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A7BC0" w14:textId="77777777" w:rsidR="00315F13" w:rsidRDefault="009C0B12">
      <w:pPr>
        <w:rPr>
          <w:rFonts w:ascii="Times New Roman" w:hAnsi="Times New Roman" w:cs="Times New Roman"/>
          <w:b/>
          <w:bCs/>
          <w:iCs/>
          <w:sz w:val="24"/>
          <w:szCs w:val="24"/>
        </w:rPr>
      </w:pPr>
      <w:r w:rsidRPr="00337FF2">
        <w:rPr>
          <w:rFonts w:ascii="Times New Roman" w:hAnsi="Times New Roman" w:cs="Times New Roman"/>
          <w:b/>
          <w:bCs/>
          <w:iCs/>
          <w:sz w:val="24"/>
          <w:szCs w:val="24"/>
        </w:rPr>
        <w:t>UPUTSTVO AUTORIMA ZA IZRADU RADA</w:t>
      </w:r>
    </w:p>
    <w:p w14:paraId="76FA6404" w14:textId="77777777" w:rsidR="00BD1315" w:rsidRPr="00337FF2" w:rsidRDefault="00BD1315">
      <w:pPr>
        <w:rPr>
          <w:rFonts w:ascii="Times New Roman" w:hAnsi="Times New Roman" w:cs="Times New Roman"/>
          <w:b/>
          <w:bCs/>
          <w:iCs/>
          <w:sz w:val="24"/>
          <w:szCs w:val="24"/>
        </w:rPr>
      </w:pPr>
    </w:p>
    <w:p w14:paraId="7EDBE389" w14:textId="77777777" w:rsidR="009C0B12" w:rsidRPr="00BD1315" w:rsidRDefault="00DC0573" w:rsidP="00DC0573">
      <w:pPr>
        <w:pStyle w:val="Default"/>
        <w:numPr>
          <w:ilvl w:val="0"/>
          <w:numId w:val="9"/>
        </w:numPr>
        <w:rPr>
          <w:b/>
          <w:sz w:val="23"/>
          <w:szCs w:val="23"/>
          <w:lang w:val="sr-Latn-BA"/>
        </w:rPr>
      </w:pPr>
      <w:r w:rsidRPr="00BD1315">
        <w:rPr>
          <w:b/>
          <w:bCs/>
          <w:i/>
          <w:iCs/>
          <w:lang w:val="sr-Latn-BA"/>
        </w:rPr>
        <w:t xml:space="preserve">SADRŽINSKI ASPEKT RADA    </w:t>
      </w:r>
    </w:p>
    <w:p w14:paraId="54B50929" w14:textId="77777777" w:rsidR="00DC0573" w:rsidRPr="00BD1315" w:rsidRDefault="00DC0573" w:rsidP="00DC0573">
      <w:pPr>
        <w:pStyle w:val="Default"/>
        <w:rPr>
          <w:lang w:val="sr-Latn-BA"/>
        </w:rPr>
      </w:pPr>
    </w:p>
    <w:p w14:paraId="402D569E" w14:textId="77777777" w:rsidR="00BD1315" w:rsidRDefault="00BD1315" w:rsidP="00BD1315">
      <w:pPr>
        <w:pStyle w:val="Default"/>
        <w:jc w:val="both"/>
        <w:rPr>
          <w:b/>
          <w:bCs/>
          <w:lang w:val="sr-Latn-BA"/>
        </w:rPr>
      </w:pPr>
      <w:r w:rsidRPr="00BD1315">
        <w:rPr>
          <w:b/>
          <w:bCs/>
          <w:lang w:val="sr-Latn-BA"/>
        </w:rPr>
        <w:t xml:space="preserve">Kategorizacija radova </w:t>
      </w:r>
    </w:p>
    <w:p w14:paraId="2660B461" w14:textId="77777777" w:rsidR="00BD1315" w:rsidRDefault="00BD1315" w:rsidP="00BD1315">
      <w:pPr>
        <w:pStyle w:val="Default"/>
        <w:jc w:val="both"/>
        <w:rPr>
          <w:b/>
          <w:bCs/>
          <w:lang w:val="sr-Latn-BA"/>
        </w:rPr>
      </w:pPr>
    </w:p>
    <w:p w14:paraId="66F4C3EE" w14:textId="77777777" w:rsidR="00BD1315" w:rsidRPr="00BD1315" w:rsidRDefault="00BD1315" w:rsidP="00BD1315">
      <w:pPr>
        <w:jc w:val="both"/>
        <w:rPr>
          <w:rFonts w:ascii="Times New Roman" w:hAnsi="Times New Roman" w:cs="Times New Roman"/>
          <w:sz w:val="24"/>
          <w:szCs w:val="24"/>
          <w:lang w:val="sr-Latn-BA"/>
        </w:rPr>
      </w:pPr>
      <w:r w:rsidRPr="008619CA">
        <w:rPr>
          <w:rFonts w:ascii="Times New Roman" w:hAnsi="Times New Roman" w:cs="Times New Roman"/>
          <w:sz w:val="24"/>
          <w:szCs w:val="24"/>
          <w:lang w:val="sr-Latn-BA"/>
        </w:rPr>
        <w:t>Autori predlažu kategoriju svojih radova, ali konačnu odluku o tome donose Naučni odbor i recenzenti.</w:t>
      </w:r>
    </w:p>
    <w:p w14:paraId="570D615E" w14:textId="77777777" w:rsidR="00305CA9" w:rsidRDefault="00DC0573" w:rsidP="00305CA9">
      <w:pPr>
        <w:pStyle w:val="Default"/>
      </w:pPr>
      <w:r>
        <w:t xml:space="preserve"> </w:t>
      </w:r>
    </w:p>
    <w:p w14:paraId="375D402C" w14:textId="77777777" w:rsidR="00305CA9" w:rsidRPr="00305CA9" w:rsidRDefault="00305CA9" w:rsidP="00305CA9">
      <w:pPr>
        <w:pStyle w:val="Default"/>
        <w:rPr>
          <w:sz w:val="23"/>
          <w:szCs w:val="23"/>
          <w:lang w:val="sr-Latn-BA"/>
        </w:rPr>
      </w:pPr>
      <w:r>
        <w:t xml:space="preserve"> </w:t>
      </w:r>
      <w:r w:rsidRPr="00305CA9">
        <w:rPr>
          <w:i/>
          <w:u w:val="single"/>
          <w:lang w:val="sr-Latn-BA"/>
        </w:rPr>
        <w:t xml:space="preserve">Uvodnici </w:t>
      </w:r>
    </w:p>
    <w:p w14:paraId="0F73967A" w14:textId="77777777" w:rsidR="00305CA9" w:rsidRDefault="00305CA9" w:rsidP="00305CA9">
      <w:pPr>
        <w:pStyle w:val="Default"/>
        <w:rPr>
          <w:lang w:val="sr-Latn-BA"/>
        </w:rPr>
      </w:pPr>
    </w:p>
    <w:p w14:paraId="60608C87" w14:textId="77777777" w:rsidR="00DC0573" w:rsidRPr="00305CA9" w:rsidRDefault="00305CA9" w:rsidP="00305CA9">
      <w:pPr>
        <w:pStyle w:val="Default"/>
        <w:rPr>
          <w:lang w:val="sr-Latn-BA"/>
        </w:rPr>
      </w:pPr>
      <w:r w:rsidRPr="00305CA9">
        <w:rPr>
          <w:lang w:val="sr-Latn-BA"/>
        </w:rPr>
        <w:t xml:space="preserve"> Sadrže mišljenja ili diskusiju o posebno značajnoj temi za Konferenciju. Obično ih piše jedan ili više autora po pozivu.</w:t>
      </w:r>
    </w:p>
    <w:p w14:paraId="72FBF872" w14:textId="77777777" w:rsidR="00305CA9" w:rsidRPr="00BD1315" w:rsidRDefault="00305CA9" w:rsidP="00305CA9">
      <w:pPr>
        <w:pStyle w:val="Default"/>
        <w:rPr>
          <w:sz w:val="23"/>
          <w:szCs w:val="23"/>
          <w:lang w:val="sr-Latn-BA"/>
        </w:rPr>
      </w:pPr>
    </w:p>
    <w:p w14:paraId="477732B6" w14:textId="77777777" w:rsidR="00E70B22" w:rsidRPr="008619CA" w:rsidRDefault="00DC0573" w:rsidP="008619CA">
      <w:pPr>
        <w:autoSpaceDE w:val="0"/>
        <w:autoSpaceDN w:val="0"/>
        <w:adjustRightInd w:val="0"/>
        <w:spacing w:after="0" w:line="240" w:lineRule="auto"/>
        <w:rPr>
          <w:rFonts w:ascii="Times New Roman" w:hAnsi="Times New Roman" w:cs="Times New Roman"/>
          <w:color w:val="000000"/>
          <w:sz w:val="24"/>
          <w:szCs w:val="24"/>
          <w:u w:val="single"/>
          <w:lang w:val="sr-Latn-BA"/>
        </w:rPr>
      </w:pPr>
      <w:r w:rsidRPr="00DC0573">
        <w:rPr>
          <w:rFonts w:ascii="Times New Roman" w:hAnsi="Times New Roman" w:cs="Times New Roman"/>
          <w:i/>
          <w:color w:val="000000"/>
          <w:sz w:val="24"/>
          <w:szCs w:val="24"/>
          <w:u w:val="single"/>
        </w:rPr>
        <w:t xml:space="preserve"> </w:t>
      </w:r>
      <w:r w:rsidR="0072197B" w:rsidRPr="008619CA">
        <w:rPr>
          <w:rFonts w:ascii="Times New Roman" w:hAnsi="Times New Roman" w:cs="Times New Roman"/>
          <w:i/>
          <w:color w:val="000000"/>
          <w:sz w:val="24"/>
          <w:szCs w:val="24"/>
          <w:u w:val="single"/>
          <w:lang w:val="sr-Latn-BA"/>
        </w:rPr>
        <w:t>Naučni članci</w:t>
      </w:r>
      <w:r w:rsidR="0072197B" w:rsidRPr="008619CA">
        <w:rPr>
          <w:rFonts w:ascii="Times New Roman" w:hAnsi="Times New Roman" w:cs="Times New Roman"/>
          <w:color w:val="000000"/>
          <w:sz w:val="24"/>
          <w:szCs w:val="24"/>
          <w:u w:val="single"/>
          <w:lang w:val="sr-Latn-BA"/>
        </w:rPr>
        <w:t xml:space="preserve"> </w:t>
      </w:r>
    </w:p>
    <w:p w14:paraId="42E14F5A" w14:textId="77777777" w:rsidR="00E70B22" w:rsidRDefault="00E70B22" w:rsidP="00E70B22">
      <w:pPr>
        <w:pStyle w:val="Default"/>
        <w:jc w:val="both"/>
        <w:rPr>
          <w:sz w:val="23"/>
          <w:szCs w:val="23"/>
        </w:rPr>
      </w:pPr>
    </w:p>
    <w:p w14:paraId="58AE045D" w14:textId="77777777" w:rsidR="00E70B22" w:rsidRDefault="00E70B22" w:rsidP="00D46FBF">
      <w:pPr>
        <w:spacing w:after="0"/>
        <w:jc w:val="both"/>
        <w:rPr>
          <w:rFonts w:ascii="Times New Roman" w:hAnsi="Times New Roman" w:cs="Times New Roman"/>
          <w:sz w:val="24"/>
          <w:szCs w:val="24"/>
          <w:lang w:val="sr-Latn-BA"/>
        </w:rPr>
      </w:pPr>
      <w:r w:rsidRPr="00E70B22">
        <w:rPr>
          <w:rFonts w:ascii="Times New Roman" w:hAnsi="Times New Roman" w:cs="Times New Roman"/>
          <w:b/>
          <w:bCs/>
          <w:sz w:val="24"/>
          <w:szCs w:val="24"/>
          <w:lang w:val="sr-Latn-BA"/>
        </w:rPr>
        <w:t xml:space="preserve">Originalan naučni rad </w:t>
      </w:r>
      <w:r w:rsidRPr="00E70B22">
        <w:rPr>
          <w:rFonts w:ascii="Times New Roman" w:hAnsi="Times New Roman" w:cs="Times New Roman"/>
          <w:sz w:val="24"/>
          <w:szCs w:val="24"/>
          <w:lang w:val="sr-Latn-BA"/>
        </w:rPr>
        <w:t>je rad u kome se prvi put publikuje tekst o rezultatima sopstvenog istraživanja ostvarenog primjenom naučnih metoda</w:t>
      </w:r>
      <w:r>
        <w:rPr>
          <w:rFonts w:ascii="Times New Roman" w:hAnsi="Times New Roman" w:cs="Times New Roman"/>
          <w:sz w:val="24"/>
          <w:szCs w:val="24"/>
          <w:lang w:val="sr-Latn-BA"/>
        </w:rPr>
        <w:t xml:space="preserve"> koje su tekstualno opisane i koje omogućavaju </w:t>
      </w:r>
      <w:r w:rsidRPr="00E70B22">
        <w:rPr>
          <w:rFonts w:ascii="Times New Roman" w:hAnsi="Times New Roman" w:cs="Times New Roman"/>
          <w:sz w:val="24"/>
          <w:szCs w:val="24"/>
          <w:lang w:val="sr-Latn-BA"/>
        </w:rPr>
        <w:t>da se istraživanje po potrebi ponovi, a utvrđene činjenice provjere</w:t>
      </w:r>
      <w:r>
        <w:rPr>
          <w:rFonts w:ascii="Times New Roman" w:hAnsi="Times New Roman" w:cs="Times New Roman"/>
          <w:sz w:val="24"/>
          <w:szCs w:val="24"/>
          <w:lang w:val="sr-Latn-BA"/>
        </w:rPr>
        <w:t>.</w:t>
      </w:r>
    </w:p>
    <w:p w14:paraId="26EA475E" w14:textId="77777777" w:rsidR="00D46FBF" w:rsidRPr="00E70B22" w:rsidRDefault="00D46FBF" w:rsidP="00D46FBF">
      <w:pPr>
        <w:spacing w:after="0"/>
        <w:jc w:val="both"/>
        <w:rPr>
          <w:rFonts w:ascii="Times New Roman" w:hAnsi="Times New Roman" w:cs="Times New Roman"/>
          <w:sz w:val="24"/>
          <w:szCs w:val="24"/>
          <w:lang w:val="sr-Latn-BA"/>
        </w:rPr>
      </w:pPr>
    </w:p>
    <w:p w14:paraId="04C0A3FD" w14:textId="77777777" w:rsidR="00D46FBF" w:rsidRDefault="00E70B22" w:rsidP="00D46FBF">
      <w:pPr>
        <w:pStyle w:val="Default"/>
        <w:spacing w:line="276" w:lineRule="auto"/>
        <w:jc w:val="both"/>
        <w:rPr>
          <w:sz w:val="23"/>
          <w:szCs w:val="23"/>
          <w:lang w:val="sr-Latn-BA"/>
        </w:rPr>
      </w:pPr>
      <w:r w:rsidRPr="00E70B22">
        <w:rPr>
          <w:b/>
          <w:bCs/>
          <w:sz w:val="23"/>
          <w:szCs w:val="23"/>
          <w:lang w:val="sr-Latn-BA"/>
        </w:rPr>
        <w:t xml:space="preserve">Pregledni naučni </w:t>
      </w:r>
      <w:r w:rsidR="009715AB">
        <w:rPr>
          <w:b/>
          <w:bCs/>
          <w:sz w:val="23"/>
          <w:szCs w:val="23"/>
          <w:lang w:val="sr-Latn-BA"/>
        </w:rPr>
        <w:t>rad</w:t>
      </w:r>
      <w:r w:rsidRPr="00E70B22">
        <w:rPr>
          <w:b/>
          <w:bCs/>
          <w:sz w:val="23"/>
          <w:szCs w:val="23"/>
          <w:lang w:val="sr-Latn-BA"/>
        </w:rPr>
        <w:t xml:space="preserve"> </w:t>
      </w:r>
      <w:r w:rsidRPr="00E70B22">
        <w:rPr>
          <w:sz w:val="23"/>
          <w:szCs w:val="23"/>
          <w:lang w:val="sr-Latn-BA"/>
        </w:rPr>
        <w:t>predstavlja pregled najnovijih radova o određenom predmetnom području, sa ciljem da se već publikovane informacije sažmu, analiziraju, sinte</w:t>
      </w:r>
      <w:r>
        <w:rPr>
          <w:sz w:val="23"/>
          <w:szCs w:val="23"/>
          <w:lang w:val="sr-Latn-BA"/>
        </w:rPr>
        <w:t>t</w:t>
      </w:r>
      <w:r w:rsidR="009715AB">
        <w:rPr>
          <w:sz w:val="23"/>
          <w:szCs w:val="23"/>
          <w:lang w:val="sr-Latn-BA"/>
        </w:rPr>
        <w:t>izuju ili evaluiraju.</w:t>
      </w:r>
      <w:r w:rsidRPr="00E70B22">
        <w:rPr>
          <w:sz w:val="23"/>
          <w:szCs w:val="23"/>
          <w:lang w:val="sr-Latn-BA"/>
        </w:rPr>
        <w:t xml:space="preserve"> </w:t>
      </w:r>
    </w:p>
    <w:p w14:paraId="6D5FD548" w14:textId="77777777" w:rsidR="009715AB" w:rsidRDefault="00E70B22" w:rsidP="00536566">
      <w:pPr>
        <w:autoSpaceDE w:val="0"/>
        <w:autoSpaceDN w:val="0"/>
        <w:adjustRightInd w:val="0"/>
        <w:spacing w:after="0" w:line="240" w:lineRule="auto"/>
        <w:jc w:val="both"/>
        <w:rPr>
          <w:rFonts w:ascii="Times New Roman" w:hAnsi="Times New Roman" w:cs="Times New Roman"/>
          <w:sz w:val="24"/>
          <w:szCs w:val="24"/>
          <w:lang w:val="sr-Latn-BA"/>
        </w:rPr>
      </w:pPr>
      <w:r w:rsidRPr="009715AB">
        <w:rPr>
          <w:rFonts w:ascii="Times New Roman" w:hAnsi="Times New Roman" w:cs="Times New Roman"/>
          <w:sz w:val="24"/>
          <w:szCs w:val="24"/>
          <w:lang w:val="sr-Cyrl-BA"/>
        </w:rPr>
        <w:t xml:space="preserve"> </w:t>
      </w:r>
      <w:r w:rsidR="009715AB" w:rsidRPr="009715AB">
        <w:rPr>
          <w:rFonts w:ascii="Times New Roman" w:hAnsi="Times New Roman" w:cs="Times New Roman"/>
          <w:sz w:val="24"/>
          <w:szCs w:val="24"/>
          <w:lang w:val="sr-Cyrl-BA"/>
        </w:rPr>
        <w:t xml:space="preserve">Pregledni rad sadrži </w:t>
      </w:r>
      <w:r w:rsidR="009715AB">
        <w:rPr>
          <w:rFonts w:ascii="Times New Roman" w:hAnsi="Times New Roman" w:cs="Times New Roman"/>
          <w:sz w:val="24"/>
          <w:szCs w:val="24"/>
          <w:lang w:val="sr-Latn-BA"/>
        </w:rPr>
        <w:t xml:space="preserve">i </w:t>
      </w:r>
      <w:r w:rsidR="009715AB" w:rsidRPr="009715AB">
        <w:rPr>
          <w:rFonts w:ascii="Times New Roman" w:hAnsi="Times New Roman" w:cs="Times New Roman"/>
          <w:sz w:val="24"/>
          <w:szCs w:val="24"/>
          <w:lang w:val="sr-Cyrl-BA"/>
        </w:rPr>
        <w:t>originalan, detaljan i kritički prikaz istraživačkog problema ili područja u kome je autor ostvario određeni doprinos, vidljiv na osnovu autocitata</w:t>
      </w:r>
      <w:r w:rsidR="009715AB">
        <w:rPr>
          <w:rFonts w:ascii="Times New Roman" w:hAnsi="Times New Roman" w:cs="Times New Roman"/>
          <w:sz w:val="24"/>
          <w:szCs w:val="24"/>
          <w:lang w:val="sr-Latn-BA"/>
        </w:rPr>
        <w:t>.</w:t>
      </w:r>
    </w:p>
    <w:p w14:paraId="10862A17" w14:textId="77777777" w:rsidR="00536566" w:rsidRPr="00536566" w:rsidRDefault="00536566" w:rsidP="00536566">
      <w:pPr>
        <w:autoSpaceDE w:val="0"/>
        <w:autoSpaceDN w:val="0"/>
        <w:adjustRightInd w:val="0"/>
        <w:spacing w:after="0" w:line="240" w:lineRule="auto"/>
        <w:jc w:val="both"/>
        <w:rPr>
          <w:rFonts w:ascii="Times New Roman" w:hAnsi="Times New Roman" w:cs="Times New Roman"/>
          <w:sz w:val="24"/>
          <w:szCs w:val="24"/>
          <w:lang w:val="sr-Latn-BA"/>
        </w:rPr>
      </w:pPr>
    </w:p>
    <w:p w14:paraId="06095C72" w14:textId="77777777" w:rsidR="00536566" w:rsidRDefault="00D46FBF" w:rsidP="00D46FBF">
      <w:pPr>
        <w:jc w:val="both"/>
        <w:rPr>
          <w:rFonts w:ascii="Times New Roman" w:hAnsi="Times New Roman" w:cs="Times New Roman"/>
          <w:sz w:val="24"/>
          <w:szCs w:val="24"/>
          <w:lang w:val="sr-Latn-BA"/>
        </w:rPr>
      </w:pPr>
      <w:r w:rsidRPr="00D46FBF">
        <w:rPr>
          <w:rFonts w:ascii="Times New Roman" w:hAnsi="Times New Roman" w:cs="Times New Roman"/>
          <w:b/>
          <w:bCs/>
          <w:sz w:val="24"/>
          <w:szCs w:val="24"/>
          <w:lang w:val="sr-Latn-BA"/>
        </w:rPr>
        <w:t xml:space="preserve">Kratko ili prethodno saopštenje </w:t>
      </w:r>
      <w:r w:rsidRPr="00D46FBF">
        <w:rPr>
          <w:rFonts w:ascii="Times New Roman" w:hAnsi="Times New Roman" w:cs="Times New Roman"/>
          <w:sz w:val="24"/>
          <w:szCs w:val="24"/>
          <w:lang w:val="sr-Latn-BA"/>
        </w:rPr>
        <w:t>je originalni naučni rad</w:t>
      </w:r>
      <w:r w:rsidR="00536566">
        <w:rPr>
          <w:rFonts w:ascii="Times New Roman" w:hAnsi="Times New Roman" w:cs="Times New Roman"/>
          <w:sz w:val="24"/>
          <w:szCs w:val="24"/>
          <w:lang w:val="sr-Latn-BA"/>
        </w:rPr>
        <w:t xml:space="preserve"> punog formata</w:t>
      </w:r>
      <w:r w:rsidRPr="00D46FBF">
        <w:rPr>
          <w:rFonts w:ascii="Times New Roman" w:hAnsi="Times New Roman" w:cs="Times New Roman"/>
          <w:sz w:val="24"/>
          <w:szCs w:val="24"/>
          <w:lang w:val="sr-Latn-BA"/>
        </w:rPr>
        <w:t>, ali manjeg obima ili preliminarnog karaktera, a radi se o sažetom iznošenju rezultata završenog izvornog istraživačkog rada ili članka koji je još u nastajanju (engl. Working Paper).</w:t>
      </w:r>
    </w:p>
    <w:p w14:paraId="302C3BB6" w14:textId="77777777" w:rsidR="008619CA" w:rsidRDefault="008619CA" w:rsidP="00D46FBF">
      <w:pPr>
        <w:jc w:val="both"/>
        <w:rPr>
          <w:rFonts w:ascii="Times New Roman" w:hAnsi="Times New Roman" w:cs="Times New Roman"/>
          <w:sz w:val="24"/>
          <w:szCs w:val="24"/>
          <w:lang w:val="sr-Latn-BA"/>
        </w:rPr>
      </w:pPr>
      <w:r w:rsidRPr="00BD1315">
        <w:rPr>
          <w:rFonts w:ascii="Times New Roman" w:hAnsi="Times New Roman" w:cs="Times New Roman"/>
          <w:b/>
          <w:sz w:val="24"/>
          <w:szCs w:val="24"/>
          <w:lang w:val="sr-Latn-BA"/>
        </w:rPr>
        <w:t>Drugi poznati oblici</w:t>
      </w:r>
      <w:r w:rsidRPr="008619CA">
        <w:rPr>
          <w:rFonts w:ascii="Times New Roman" w:hAnsi="Times New Roman" w:cs="Times New Roman"/>
          <w:sz w:val="24"/>
          <w:szCs w:val="24"/>
          <w:lang w:val="sr-Latn-BA"/>
        </w:rPr>
        <w:t>: naučna kritika, studije sluč</w:t>
      </w:r>
      <w:r>
        <w:rPr>
          <w:rFonts w:ascii="Times New Roman" w:hAnsi="Times New Roman" w:cs="Times New Roman"/>
          <w:sz w:val="24"/>
          <w:szCs w:val="24"/>
          <w:lang w:val="sr-Latn-BA"/>
        </w:rPr>
        <w:t>aja i dr. ako se</w:t>
      </w:r>
      <w:r w:rsidRPr="008619CA">
        <w:rPr>
          <w:rFonts w:ascii="Times New Roman" w:hAnsi="Times New Roman" w:cs="Times New Roman"/>
          <w:sz w:val="24"/>
          <w:szCs w:val="24"/>
          <w:lang w:val="sr-Latn-BA"/>
        </w:rPr>
        <w:t xml:space="preserve"> oc</w:t>
      </w:r>
      <w:r>
        <w:rPr>
          <w:rFonts w:ascii="Times New Roman" w:hAnsi="Times New Roman" w:cs="Times New Roman"/>
          <w:sz w:val="24"/>
          <w:szCs w:val="24"/>
          <w:lang w:val="sr-Latn-BA"/>
        </w:rPr>
        <w:t>ij</w:t>
      </w:r>
      <w:r w:rsidRPr="008619CA">
        <w:rPr>
          <w:rFonts w:ascii="Times New Roman" w:hAnsi="Times New Roman" w:cs="Times New Roman"/>
          <w:sz w:val="24"/>
          <w:szCs w:val="24"/>
          <w:lang w:val="sr-Latn-BA"/>
        </w:rPr>
        <w:t>eni da takav rad doprinosi unapređenju naučne misli</w:t>
      </w:r>
    </w:p>
    <w:p w14:paraId="2BFB74BC" w14:textId="77777777" w:rsidR="008619CA" w:rsidRPr="008619CA" w:rsidRDefault="008619CA" w:rsidP="00D46FBF">
      <w:pPr>
        <w:jc w:val="both"/>
        <w:rPr>
          <w:rFonts w:ascii="Times New Roman" w:hAnsi="Times New Roman" w:cs="Times New Roman"/>
          <w:i/>
          <w:sz w:val="24"/>
          <w:szCs w:val="24"/>
          <w:u w:val="single"/>
          <w:lang w:val="sr-Latn-BA"/>
        </w:rPr>
      </w:pPr>
      <w:r w:rsidRPr="008619CA">
        <w:rPr>
          <w:rFonts w:ascii="Times New Roman" w:hAnsi="Times New Roman" w:cs="Times New Roman"/>
          <w:i/>
          <w:sz w:val="24"/>
          <w:szCs w:val="24"/>
          <w:u w:val="single"/>
          <w:lang w:val="sr-Latn-BA"/>
        </w:rPr>
        <w:t>Stručni članci</w:t>
      </w:r>
    </w:p>
    <w:p w14:paraId="68BA0BF0" w14:textId="77777777" w:rsidR="008619CA" w:rsidRPr="008619CA" w:rsidRDefault="00D46FBF" w:rsidP="008619CA">
      <w:pPr>
        <w:jc w:val="both"/>
        <w:rPr>
          <w:rFonts w:ascii="Times New Roman" w:hAnsi="Times New Roman" w:cs="Times New Roman"/>
          <w:sz w:val="24"/>
          <w:szCs w:val="24"/>
          <w:lang w:val="sr-Latn-BA"/>
        </w:rPr>
      </w:pPr>
      <w:r w:rsidRPr="00A467AB">
        <w:rPr>
          <w:rFonts w:ascii="Times New Roman" w:hAnsi="Times New Roman" w:cs="Times New Roman"/>
          <w:b/>
          <w:bCs/>
          <w:sz w:val="24"/>
          <w:szCs w:val="24"/>
          <w:lang w:val="sr-Latn-BA"/>
        </w:rPr>
        <w:t xml:space="preserve">Stručni rad </w:t>
      </w:r>
      <w:r w:rsidRPr="00A467AB">
        <w:rPr>
          <w:rFonts w:ascii="Times New Roman" w:hAnsi="Times New Roman" w:cs="Times New Roman"/>
          <w:sz w:val="24"/>
          <w:szCs w:val="24"/>
          <w:lang w:val="sr-Latn-BA"/>
        </w:rPr>
        <w:t xml:space="preserve">je prilog u kome se nude iskustva korisna za unapređenje profesionalne prakse, ali koja nisu nužno zasnovana na naučnom metodu, odnosno naglasak je na upotrebljivosti rezultata izvornih istraživanja i na širenju znanja, a tekst mora biti prilagođen stručnom i naučnom nivou </w:t>
      </w:r>
      <w:r w:rsidRPr="008619CA">
        <w:rPr>
          <w:rFonts w:ascii="Times New Roman" w:hAnsi="Times New Roman" w:cs="Times New Roman"/>
          <w:sz w:val="24"/>
          <w:szCs w:val="24"/>
          <w:lang w:val="sr-Latn-BA"/>
        </w:rPr>
        <w:t>stručne javnosti kojoj je rad namijenjen.</w:t>
      </w:r>
    </w:p>
    <w:p w14:paraId="4468E681" w14:textId="77777777" w:rsidR="008619CA" w:rsidRPr="008619CA" w:rsidRDefault="008619CA" w:rsidP="008619CA">
      <w:pPr>
        <w:jc w:val="both"/>
        <w:rPr>
          <w:rFonts w:ascii="Times New Roman" w:hAnsi="Times New Roman" w:cs="Times New Roman"/>
          <w:sz w:val="24"/>
          <w:szCs w:val="24"/>
          <w:lang w:val="sr-Latn-BA"/>
        </w:rPr>
      </w:pPr>
      <w:r w:rsidRPr="008619CA">
        <w:rPr>
          <w:rFonts w:ascii="TimesNewRomanPSMT" w:hAnsi="TimesNewRomanPSMT" w:cs="TimesNewRomanPSMT"/>
          <w:sz w:val="19"/>
          <w:szCs w:val="19"/>
          <w:lang w:val="sr-Latn-BA"/>
        </w:rPr>
        <w:t xml:space="preserve"> </w:t>
      </w:r>
      <w:r w:rsidRPr="008619CA">
        <w:rPr>
          <w:rFonts w:ascii="Times New Roman" w:hAnsi="Times New Roman" w:cs="Times New Roman"/>
          <w:b/>
          <w:sz w:val="24"/>
          <w:szCs w:val="24"/>
          <w:lang w:val="sr-Latn-BA"/>
        </w:rPr>
        <w:t>Informativni prilog</w:t>
      </w:r>
      <w:r w:rsidR="00BD1315">
        <w:rPr>
          <w:rFonts w:ascii="Times New Roman" w:hAnsi="Times New Roman" w:cs="Times New Roman"/>
          <w:sz w:val="24"/>
          <w:szCs w:val="24"/>
          <w:lang w:val="sr-Latn-BA"/>
        </w:rPr>
        <w:t xml:space="preserve"> (uvodnik, komentar i sl.)</w:t>
      </w:r>
    </w:p>
    <w:p w14:paraId="075FC76C" w14:textId="77777777" w:rsidR="008619CA" w:rsidRPr="008619CA" w:rsidRDefault="008619CA" w:rsidP="008619CA">
      <w:pPr>
        <w:jc w:val="both"/>
        <w:rPr>
          <w:rFonts w:ascii="Times New Roman" w:hAnsi="Times New Roman" w:cs="Times New Roman"/>
          <w:sz w:val="24"/>
          <w:szCs w:val="24"/>
          <w:lang w:val="sr-Latn-BA"/>
        </w:rPr>
      </w:pPr>
      <w:r w:rsidRPr="008619CA">
        <w:rPr>
          <w:rFonts w:ascii="Times New Roman" w:hAnsi="Times New Roman" w:cs="Times New Roman"/>
          <w:b/>
          <w:sz w:val="24"/>
          <w:szCs w:val="24"/>
          <w:lang w:val="sr-Latn-BA"/>
        </w:rPr>
        <w:t xml:space="preserve">Prikaz </w:t>
      </w:r>
      <w:r w:rsidRPr="008619CA">
        <w:rPr>
          <w:rFonts w:ascii="Times New Roman" w:hAnsi="Times New Roman" w:cs="Times New Roman"/>
          <w:sz w:val="24"/>
          <w:szCs w:val="24"/>
          <w:lang w:val="sr-Latn-BA"/>
        </w:rPr>
        <w:t>(knjige, računarskog programa, slučaja, naučnog događaja i sl).</w:t>
      </w:r>
    </w:p>
    <w:p w14:paraId="00722493" w14:textId="77777777" w:rsidR="00E70B22" w:rsidRDefault="005C159A" w:rsidP="005C159A">
      <w:pPr>
        <w:jc w:val="both"/>
        <w:rPr>
          <w:rFonts w:ascii="Times New Roman" w:hAnsi="Times New Roman" w:cs="Times New Roman"/>
          <w:sz w:val="24"/>
          <w:szCs w:val="24"/>
          <w:lang w:val="sr-Latn-BA"/>
        </w:rPr>
      </w:pPr>
      <w:r w:rsidRPr="005C159A">
        <w:rPr>
          <w:rFonts w:ascii="Times New Roman" w:hAnsi="Times New Roman" w:cs="Times New Roman"/>
          <w:sz w:val="24"/>
          <w:szCs w:val="24"/>
          <w:lang w:val="sr-Latn-BA"/>
        </w:rPr>
        <w:lastRenderedPageBreak/>
        <w:t>Radovi svrstani u ove kategorije podliježu ocjenjivanju dvaju recenzenata. Recenzije su dvosmjerno anonimne, odnosno recenzentima se ne otkriva identitet autora i obratno. Rad će se objaviti jedino na osnovu pozitivnih recenzija, o čemu će Uredništvo obavjestiti autora. Recenzenti se biraju među stručnjacima u neposrednom području istraživanja na koja se odnosi rad predložen za objavljivanje.</w:t>
      </w:r>
    </w:p>
    <w:p w14:paraId="35F1C091" w14:textId="77777777" w:rsidR="00E70B22" w:rsidRPr="005B5C5A" w:rsidRDefault="005C159A" w:rsidP="005B5C5A">
      <w:pPr>
        <w:jc w:val="both"/>
        <w:rPr>
          <w:rFonts w:ascii="Times New Roman" w:hAnsi="Times New Roman" w:cs="Times New Roman"/>
          <w:sz w:val="24"/>
          <w:szCs w:val="24"/>
          <w:lang w:val="sr-Latn-BA"/>
        </w:rPr>
      </w:pPr>
      <w:r w:rsidRPr="005C159A">
        <w:rPr>
          <w:rFonts w:ascii="Times New Roman" w:hAnsi="Times New Roman" w:cs="Times New Roman"/>
          <w:sz w:val="24"/>
          <w:szCs w:val="24"/>
          <w:lang w:val="sr-Latn-BA"/>
        </w:rPr>
        <w:t>Autor je u potpunosti odgovoran za sadržaj rada. Radovi koji zahtijevaju veće prepravke ili dopune biće vraćeni a</w:t>
      </w:r>
      <w:r w:rsidR="005B5C5A">
        <w:rPr>
          <w:rFonts w:ascii="Times New Roman" w:hAnsi="Times New Roman" w:cs="Times New Roman"/>
          <w:sz w:val="24"/>
          <w:szCs w:val="24"/>
          <w:lang w:val="sr-Latn-BA"/>
        </w:rPr>
        <w:t>utoru na preradu prije recenzije.</w:t>
      </w:r>
    </w:p>
    <w:p w14:paraId="1675581E" w14:textId="77777777" w:rsidR="00DC0573" w:rsidRDefault="00DC0573" w:rsidP="00DC0573">
      <w:pPr>
        <w:pStyle w:val="Default"/>
        <w:jc w:val="both"/>
        <w:rPr>
          <w:sz w:val="23"/>
          <w:szCs w:val="23"/>
        </w:rPr>
      </w:pPr>
    </w:p>
    <w:p w14:paraId="2EC222E2" w14:textId="77777777" w:rsidR="00DC0573" w:rsidRPr="004E2913" w:rsidRDefault="00DC0573" w:rsidP="00DC0573">
      <w:pPr>
        <w:pStyle w:val="Default"/>
      </w:pPr>
    </w:p>
    <w:p w14:paraId="68C1037A" w14:textId="77777777" w:rsidR="009C0B12" w:rsidRDefault="009C0B12" w:rsidP="00DC0573">
      <w:pPr>
        <w:pStyle w:val="ListParagraph"/>
        <w:numPr>
          <w:ilvl w:val="0"/>
          <w:numId w:val="9"/>
        </w:numPr>
        <w:rPr>
          <w:rFonts w:ascii="Times New Roman" w:hAnsi="Times New Roman" w:cs="Times New Roman"/>
          <w:b/>
          <w:bCs/>
          <w:i/>
          <w:iCs/>
          <w:sz w:val="24"/>
          <w:szCs w:val="24"/>
        </w:rPr>
      </w:pPr>
      <w:r w:rsidRPr="00DC0573">
        <w:rPr>
          <w:rFonts w:ascii="Times New Roman" w:hAnsi="Times New Roman" w:cs="Times New Roman"/>
          <w:b/>
          <w:bCs/>
          <w:i/>
          <w:iCs/>
          <w:sz w:val="24"/>
          <w:szCs w:val="24"/>
        </w:rPr>
        <w:t>TEHNIČKO UPUTSTVO</w:t>
      </w:r>
    </w:p>
    <w:p w14:paraId="4FAF552F" w14:textId="77777777" w:rsidR="00DC0573" w:rsidRPr="00DC0573" w:rsidRDefault="00DC0573" w:rsidP="00DC0573">
      <w:pPr>
        <w:pStyle w:val="ListParagraph"/>
        <w:rPr>
          <w:rFonts w:ascii="Times New Roman" w:hAnsi="Times New Roman" w:cs="Times New Roman"/>
          <w:b/>
          <w:bCs/>
          <w:i/>
          <w:iCs/>
          <w:sz w:val="24"/>
          <w:szCs w:val="24"/>
        </w:rPr>
      </w:pPr>
    </w:p>
    <w:p w14:paraId="1463BB34" w14:textId="77777777" w:rsidR="009C0B12" w:rsidRPr="00337FF2" w:rsidRDefault="009C0B12" w:rsidP="00422C90">
      <w:pPr>
        <w:pStyle w:val="ListParagraph"/>
        <w:numPr>
          <w:ilvl w:val="0"/>
          <w:numId w:val="2"/>
        </w:numPr>
        <w:spacing w:line="240" w:lineRule="auto"/>
        <w:ind w:left="714" w:hanging="357"/>
        <w:jc w:val="both"/>
        <w:rPr>
          <w:rFonts w:ascii="Times New Roman" w:hAnsi="Times New Roman" w:cs="Times New Roman"/>
          <w:sz w:val="24"/>
          <w:szCs w:val="24"/>
        </w:rPr>
      </w:pPr>
      <w:r w:rsidRPr="00337FF2">
        <w:rPr>
          <w:rFonts w:ascii="Times New Roman" w:hAnsi="Times New Roman" w:cs="Times New Roman"/>
          <w:color w:val="000000"/>
          <w:sz w:val="24"/>
          <w:szCs w:val="24"/>
          <w:lang w:val="sr-Latn-BA"/>
        </w:rPr>
        <w:t xml:space="preserve">Rad </w:t>
      </w:r>
      <w:r w:rsidR="004D1266">
        <w:rPr>
          <w:rFonts w:ascii="Times New Roman" w:hAnsi="Times New Roman" w:cs="Times New Roman"/>
          <w:color w:val="000000"/>
          <w:sz w:val="24"/>
          <w:szCs w:val="24"/>
          <w:lang w:val="sr-Latn-BA"/>
        </w:rPr>
        <w:t>treba dostaviti</w:t>
      </w:r>
      <w:r w:rsidRPr="00337FF2">
        <w:rPr>
          <w:rFonts w:ascii="Times New Roman" w:hAnsi="Times New Roman" w:cs="Times New Roman"/>
          <w:color w:val="000000"/>
          <w:sz w:val="24"/>
          <w:szCs w:val="24"/>
          <w:lang w:val="sr-Latn-BA"/>
        </w:rPr>
        <w:t xml:space="preserve"> elektronskom poštom </w:t>
      </w:r>
      <w:r w:rsidRPr="00337FF2">
        <w:rPr>
          <w:rFonts w:ascii="Times New Roman" w:hAnsi="Times New Roman" w:cs="Times New Roman"/>
          <w:sz w:val="24"/>
          <w:szCs w:val="24"/>
          <w:lang w:val="sr-Latn-BA"/>
        </w:rPr>
        <w:t xml:space="preserve">kao prilog (attachment), s tekstom pripremljenim isključivo pomoću programa za obradu teksta Microsoft Word, </w:t>
      </w:r>
      <w:r w:rsidRPr="00337FF2">
        <w:rPr>
          <w:rFonts w:ascii="Times New Roman" w:hAnsi="Times New Roman" w:cs="Times New Roman"/>
          <w:color w:val="000000"/>
          <w:sz w:val="24"/>
          <w:szCs w:val="24"/>
          <w:lang w:val="sr-Latn-BA"/>
        </w:rPr>
        <w:t xml:space="preserve">na e-mail adresu </w:t>
      </w:r>
      <w:hyperlink r:id="rId5" w:history="1">
        <w:r w:rsidR="001C17E2" w:rsidRPr="00666995">
          <w:rPr>
            <w:rStyle w:val="Hyperlink"/>
            <w:rFonts w:ascii="Times New Roman" w:hAnsi="Times New Roman" w:cs="Times New Roman"/>
            <w:sz w:val="24"/>
            <w:szCs w:val="24"/>
            <w:lang w:val="sr-Latn-BA"/>
          </w:rPr>
          <w:t>znanjemdozdravljapd@gmail.com</w:t>
        </w:r>
      </w:hyperlink>
      <w:r w:rsidRPr="00337FF2">
        <w:rPr>
          <w:rFonts w:ascii="Times New Roman" w:hAnsi="Times New Roman" w:cs="Times New Roman"/>
          <w:color w:val="000000"/>
          <w:sz w:val="24"/>
          <w:szCs w:val="24"/>
          <w:lang w:val="sr-Latn-BA"/>
        </w:rPr>
        <w:t xml:space="preserve"> ili putem e-prijave na stranici </w:t>
      </w:r>
      <w:r w:rsidR="00B66EE2">
        <w:rPr>
          <w:rFonts w:ascii="Times New Roman" w:hAnsi="Times New Roman" w:cs="Times New Roman"/>
          <w:color w:val="000000"/>
          <w:sz w:val="24"/>
          <w:szCs w:val="24"/>
          <w:lang w:val="sr-Latn-BA"/>
        </w:rPr>
        <w:t xml:space="preserve"> </w:t>
      </w:r>
      <w:r w:rsidR="00B66EE2">
        <w:rPr>
          <w:rFonts w:ascii="Times New Roman" w:hAnsi="Times New Roman" w:cs="Times New Roman"/>
          <w:sz w:val="24"/>
          <w:szCs w:val="24"/>
          <w:lang w:val="sr-Latn-BA"/>
        </w:rPr>
        <w:t xml:space="preserve">sanus.ekonferencije.com </w:t>
      </w:r>
    </w:p>
    <w:p w14:paraId="5111662C" w14:textId="77777777" w:rsidR="00BD3EDF" w:rsidRDefault="009C0B12" w:rsidP="00422C90">
      <w:pPr>
        <w:pStyle w:val="Default"/>
        <w:numPr>
          <w:ilvl w:val="0"/>
          <w:numId w:val="2"/>
        </w:numPr>
        <w:spacing w:after="200"/>
        <w:ind w:left="714" w:hanging="357"/>
        <w:jc w:val="both"/>
        <w:rPr>
          <w:lang w:val="sr-Latn-BA"/>
        </w:rPr>
      </w:pPr>
      <w:r w:rsidRPr="00337FF2">
        <w:rPr>
          <w:lang w:val="sr-Latn-BA"/>
        </w:rPr>
        <w:t>Rad treba da ima najviše</w:t>
      </w:r>
      <w:r w:rsidR="003468AC">
        <w:rPr>
          <w:lang w:val="sr-Latn-BA"/>
        </w:rPr>
        <w:t xml:space="preserve"> 8 </w:t>
      </w:r>
      <w:r w:rsidRPr="00337FF2">
        <w:rPr>
          <w:lang w:val="sr-Latn-BA"/>
        </w:rPr>
        <w:t xml:space="preserve">strana A4 formata i da sadrži sljedeće elemente na jednom od službenih jezika Bosne i Hercegovine ili na engleskom jeziku: </w:t>
      </w:r>
    </w:p>
    <w:p w14:paraId="23898D3D" w14:textId="77777777" w:rsidR="00BD3EDF" w:rsidRDefault="00F71249" w:rsidP="00BD3EDF">
      <w:pPr>
        <w:pStyle w:val="Default"/>
        <w:numPr>
          <w:ilvl w:val="0"/>
          <w:numId w:val="12"/>
        </w:numPr>
        <w:ind w:left="1071" w:hanging="357"/>
        <w:jc w:val="both"/>
        <w:rPr>
          <w:lang w:val="sr-Latn-BA"/>
        </w:rPr>
      </w:pPr>
      <w:r w:rsidRPr="00337FF2">
        <w:rPr>
          <w:lang w:val="sr-Latn-BA"/>
        </w:rPr>
        <w:t xml:space="preserve">naslov rada, </w:t>
      </w:r>
    </w:p>
    <w:p w14:paraId="6EFC1C2C" w14:textId="77777777" w:rsidR="00BD3EDF" w:rsidRDefault="00F71249" w:rsidP="00BD3EDF">
      <w:pPr>
        <w:pStyle w:val="Default"/>
        <w:numPr>
          <w:ilvl w:val="0"/>
          <w:numId w:val="12"/>
        </w:numPr>
        <w:ind w:left="1071" w:hanging="357"/>
        <w:jc w:val="both"/>
        <w:rPr>
          <w:lang w:val="sr-Latn-BA"/>
        </w:rPr>
      </w:pPr>
      <w:r w:rsidRPr="00337FF2">
        <w:rPr>
          <w:lang w:val="sr-Latn-BA"/>
        </w:rPr>
        <w:t xml:space="preserve">spisak autora i ustanova, </w:t>
      </w:r>
    </w:p>
    <w:p w14:paraId="58D1BAF8" w14:textId="77777777" w:rsidR="00BD3EDF" w:rsidRDefault="00F71249" w:rsidP="00BD3EDF">
      <w:pPr>
        <w:pStyle w:val="Default"/>
        <w:numPr>
          <w:ilvl w:val="0"/>
          <w:numId w:val="12"/>
        </w:numPr>
        <w:ind w:left="1071" w:hanging="357"/>
        <w:jc w:val="both"/>
        <w:rPr>
          <w:lang w:val="sr-Latn-BA"/>
        </w:rPr>
      </w:pPr>
      <w:r w:rsidRPr="00337FF2">
        <w:rPr>
          <w:lang w:val="sr-Latn-BA"/>
        </w:rPr>
        <w:t>sažetak i ključne riječi,</w:t>
      </w:r>
    </w:p>
    <w:p w14:paraId="00FEA705" w14:textId="77777777" w:rsidR="00BD3EDF" w:rsidRDefault="00F71249" w:rsidP="00BD3EDF">
      <w:pPr>
        <w:pStyle w:val="Default"/>
        <w:numPr>
          <w:ilvl w:val="0"/>
          <w:numId w:val="12"/>
        </w:numPr>
        <w:ind w:left="1071" w:hanging="357"/>
        <w:jc w:val="both"/>
        <w:rPr>
          <w:lang w:val="sr-Latn-BA"/>
        </w:rPr>
      </w:pPr>
      <w:r w:rsidRPr="00337FF2">
        <w:rPr>
          <w:lang w:val="sr-Latn-BA"/>
        </w:rPr>
        <w:t>uvod,</w:t>
      </w:r>
    </w:p>
    <w:p w14:paraId="445A2603" w14:textId="77777777" w:rsidR="00BD3EDF" w:rsidRDefault="00F71249" w:rsidP="00BD3EDF">
      <w:pPr>
        <w:pStyle w:val="Default"/>
        <w:numPr>
          <w:ilvl w:val="0"/>
          <w:numId w:val="12"/>
        </w:numPr>
        <w:ind w:left="1071" w:hanging="357"/>
        <w:jc w:val="both"/>
        <w:rPr>
          <w:lang w:val="sr-Latn-BA"/>
        </w:rPr>
      </w:pPr>
      <w:r w:rsidRPr="00337FF2">
        <w:rPr>
          <w:lang w:val="sr-Latn-BA"/>
        </w:rPr>
        <w:t>material i metode rada,</w:t>
      </w:r>
    </w:p>
    <w:p w14:paraId="51710799" w14:textId="77777777" w:rsidR="00BD3EDF" w:rsidRDefault="00F71249" w:rsidP="00BD3EDF">
      <w:pPr>
        <w:pStyle w:val="Default"/>
        <w:numPr>
          <w:ilvl w:val="0"/>
          <w:numId w:val="12"/>
        </w:numPr>
        <w:ind w:left="1071" w:hanging="357"/>
        <w:jc w:val="both"/>
        <w:rPr>
          <w:lang w:val="sr-Latn-BA"/>
        </w:rPr>
      </w:pPr>
      <w:r w:rsidRPr="00337FF2">
        <w:rPr>
          <w:lang w:val="sr-Latn-BA"/>
        </w:rPr>
        <w:t>rezultat</w:t>
      </w:r>
      <w:r w:rsidR="00BD3EDF">
        <w:rPr>
          <w:lang w:val="sr-Latn-BA"/>
        </w:rPr>
        <w:t>i</w:t>
      </w:r>
      <w:r w:rsidRPr="00337FF2">
        <w:rPr>
          <w:lang w:val="sr-Latn-BA"/>
        </w:rPr>
        <w:t xml:space="preserve"> i diskusij</w:t>
      </w:r>
      <w:r w:rsidR="00BD3EDF">
        <w:rPr>
          <w:lang w:val="sr-Latn-BA"/>
        </w:rPr>
        <w:t>a</w:t>
      </w:r>
      <w:r w:rsidRPr="00337FF2">
        <w:rPr>
          <w:lang w:val="sr-Latn-BA"/>
        </w:rPr>
        <w:t>,</w:t>
      </w:r>
    </w:p>
    <w:p w14:paraId="783D5AF6" w14:textId="77777777" w:rsidR="00BD3EDF" w:rsidRDefault="00F71249" w:rsidP="00BD3EDF">
      <w:pPr>
        <w:pStyle w:val="Default"/>
        <w:numPr>
          <w:ilvl w:val="0"/>
          <w:numId w:val="12"/>
        </w:numPr>
        <w:ind w:left="1071" w:hanging="357"/>
        <w:jc w:val="both"/>
        <w:rPr>
          <w:lang w:val="sr-Latn-BA"/>
        </w:rPr>
      </w:pPr>
      <w:r w:rsidRPr="00337FF2">
        <w:rPr>
          <w:lang w:val="sr-Latn-BA"/>
        </w:rPr>
        <w:t xml:space="preserve">zaključak, </w:t>
      </w:r>
    </w:p>
    <w:p w14:paraId="64D77C29" w14:textId="77777777" w:rsidR="00BD3EDF" w:rsidRDefault="006B136F" w:rsidP="00BD3EDF">
      <w:pPr>
        <w:pStyle w:val="Default"/>
        <w:numPr>
          <w:ilvl w:val="0"/>
          <w:numId w:val="12"/>
        </w:numPr>
        <w:ind w:left="1071" w:hanging="357"/>
        <w:jc w:val="both"/>
        <w:rPr>
          <w:lang w:val="sr-Latn-BA"/>
        </w:rPr>
      </w:pPr>
      <w:r w:rsidRPr="00337FF2">
        <w:rPr>
          <w:lang w:val="sr-Latn-BA"/>
        </w:rPr>
        <w:t>literatur</w:t>
      </w:r>
      <w:r w:rsidR="00BD3EDF">
        <w:rPr>
          <w:lang w:val="sr-Latn-BA"/>
        </w:rPr>
        <w:t>a</w:t>
      </w:r>
      <w:r w:rsidRPr="00337FF2">
        <w:rPr>
          <w:lang w:val="sr-Latn-BA"/>
        </w:rPr>
        <w:t xml:space="preserve">, </w:t>
      </w:r>
    </w:p>
    <w:p w14:paraId="39C32735" w14:textId="77777777" w:rsidR="009C0B12" w:rsidRDefault="006B136F" w:rsidP="00BD3EDF">
      <w:pPr>
        <w:pStyle w:val="Default"/>
        <w:numPr>
          <w:ilvl w:val="0"/>
          <w:numId w:val="12"/>
        </w:numPr>
        <w:ind w:left="1071" w:hanging="357"/>
        <w:jc w:val="both"/>
        <w:rPr>
          <w:lang w:val="sr-Latn-BA"/>
        </w:rPr>
      </w:pPr>
      <w:r w:rsidRPr="00337FF2">
        <w:rPr>
          <w:lang w:val="sr-Latn-BA"/>
        </w:rPr>
        <w:t>naslov na engleskom jeziku, spisak autora i abstract na engleskom jeziku.</w:t>
      </w:r>
    </w:p>
    <w:p w14:paraId="0EC3EED4" w14:textId="77777777" w:rsidR="00BD3EDF" w:rsidRPr="00337FF2" w:rsidRDefault="00BD3EDF" w:rsidP="00BD3EDF">
      <w:pPr>
        <w:pStyle w:val="Default"/>
        <w:ind w:left="1071"/>
        <w:jc w:val="both"/>
        <w:rPr>
          <w:lang w:val="sr-Latn-BA"/>
        </w:rPr>
      </w:pPr>
    </w:p>
    <w:p w14:paraId="0DADF4F0" w14:textId="77777777" w:rsidR="00422C90" w:rsidRDefault="001855E3" w:rsidP="00BD3EDF">
      <w:pPr>
        <w:pStyle w:val="ListParagraph"/>
        <w:numPr>
          <w:ilvl w:val="0"/>
          <w:numId w:val="2"/>
        </w:numPr>
        <w:autoSpaceDE w:val="0"/>
        <w:autoSpaceDN w:val="0"/>
        <w:adjustRightInd w:val="0"/>
        <w:ind w:left="714" w:hanging="357"/>
        <w:jc w:val="both"/>
        <w:rPr>
          <w:rFonts w:ascii="Times New Roman" w:hAnsi="Times New Roman" w:cs="Times New Roman"/>
          <w:sz w:val="24"/>
          <w:szCs w:val="24"/>
          <w:lang w:val="sr-Latn-BA"/>
        </w:rPr>
      </w:pPr>
      <w:r w:rsidRPr="00E1190E">
        <w:rPr>
          <w:rFonts w:ascii="Times New Roman" w:hAnsi="Times New Roman" w:cs="Times New Roman"/>
          <w:b/>
          <w:sz w:val="24"/>
          <w:szCs w:val="24"/>
          <w:lang w:val="sr-Latn-BA"/>
        </w:rPr>
        <w:t>Naslov rada</w:t>
      </w:r>
      <w:r w:rsidRPr="00337FF2">
        <w:rPr>
          <w:rFonts w:ascii="Times New Roman" w:hAnsi="Times New Roman" w:cs="Times New Roman"/>
          <w:sz w:val="24"/>
          <w:szCs w:val="24"/>
          <w:lang w:val="sr-Latn-BA"/>
        </w:rPr>
        <w:t xml:space="preserve"> (Times New Roman, veličina 12pt, </w:t>
      </w:r>
      <w:r w:rsidRPr="00337FF2">
        <w:rPr>
          <w:rFonts w:ascii="Times New Roman" w:hAnsi="Times New Roman" w:cs="Times New Roman"/>
          <w:iCs/>
          <w:sz w:val="24"/>
          <w:szCs w:val="24"/>
          <w:lang w:val="sr-Latn-BA"/>
        </w:rPr>
        <w:t>bold</w:t>
      </w:r>
      <w:r w:rsidRPr="00337FF2">
        <w:rPr>
          <w:rFonts w:ascii="Times New Roman" w:hAnsi="Times New Roman" w:cs="Times New Roman"/>
          <w:sz w:val="24"/>
          <w:szCs w:val="24"/>
          <w:lang w:val="sr-Latn-BA"/>
        </w:rPr>
        <w:t>) treba pisati centrirano i velikim slovima na prvoj stranici, pomjeren dva proreda veličine 10pt ispod gornje margine. Nakon naslova ostaviti jednu praznu liniju veličine 10pt. Autore pisati centrirano bez titule (Times New Roman, italic, 11pt)</w:t>
      </w:r>
      <w:r w:rsidR="00422C90">
        <w:rPr>
          <w:rFonts w:ascii="Times New Roman" w:hAnsi="Times New Roman" w:cs="Times New Roman"/>
          <w:sz w:val="24"/>
          <w:szCs w:val="24"/>
          <w:lang w:val="sr-Latn-BA"/>
        </w:rPr>
        <w:t>,</w:t>
      </w:r>
      <w:r w:rsidRPr="00337FF2">
        <w:rPr>
          <w:rFonts w:ascii="Times New Roman" w:hAnsi="Times New Roman" w:cs="Times New Roman"/>
          <w:sz w:val="24"/>
          <w:szCs w:val="24"/>
          <w:lang w:val="sr-Latn-BA"/>
        </w:rPr>
        <w:t xml:space="preserve"> sa nazivom ustanove (Times New Roman, </w:t>
      </w:r>
      <w:r w:rsidR="00337FF2" w:rsidRPr="00337FF2">
        <w:rPr>
          <w:rFonts w:ascii="Times New Roman" w:hAnsi="Times New Roman" w:cs="Times New Roman"/>
          <w:sz w:val="24"/>
          <w:szCs w:val="24"/>
          <w:lang w:val="sr-Latn-BA"/>
        </w:rPr>
        <w:t>11</w:t>
      </w:r>
      <w:r w:rsidR="00422C90">
        <w:rPr>
          <w:rFonts w:ascii="Times New Roman" w:hAnsi="Times New Roman" w:cs="Times New Roman"/>
          <w:sz w:val="24"/>
          <w:szCs w:val="24"/>
          <w:lang w:val="sr-Latn-BA"/>
        </w:rPr>
        <w:t>pt</w:t>
      </w:r>
      <w:r w:rsidRPr="00337FF2">
        <w:rPr>
          <w:rFonts w:ascii="Times New Roman" w:hAnsi="Times New Roman" w:cs="Times New Roman"/>
          <w:sz w:val="24"/>
          <w:szCs w:val="24"/>
          <w:lang w:val="sr-Latn-BA"/>
        </w:rPr>
        <w:t>).</w:t>
      </w:r>
    </w:p>
    <w:p w14:paraId="659A5E52" w14:textId="77777777" w:rsidR="00233CD7" w:rsidRDefault="00233CD7" w:rsidP="00233CD7">
      <w:pPr>
        <w:pStyle w:val="ListParagraph"/>
        <w:autoSpaceDE w:val="0"/>
        <w:autoSpaceDN w:val="0"/>
        <w:adjustRightInd w:val="0"/>
        <w:spacing w:line="240" w:lineRule="auto"/>
        <w:ind w:left="714"/>
        <w:jc w:val="both"/>
        <w:rPr>
          <w:rFonts w:ascii="Times New Roman" w:hAnsi="Times New Roman" w:cs="Times New Roman"/>
          <w:sz w:val="24"/>
          <w:szCs w:val="24"/>
          <w:lang w:val="sr-Latn-BA"/>
        </w:rPr>
      </w:pPr>
    </w:p>
    <w:p w14:paraId="6E216666" w14:textId="77777777" w:rsidR="00233CD7" w:rsidRDefault="006B136F" w:rsidP="00BD3EDF">
      <w:pPr>
        <w:pStyle w:val="ListParagraph"/>
        <w:numPr>
          <w:ilvl w:val="0"/>
          <w:numId w:val="2"/>
        </w:numPr>
        <w:autoSpaceDE w:val="0"/>
        <w:autoSpaceDN w:val="0"/>
        <w:adjustRightInd w:val="0"/>
        <w:jc w:val="both"/>
        <w:rPr>
          <w:rFonts w:ascii="Times New Roman" w:hAnsi="Times New Roman" w:cs="Times New Roman"/>
          <w:sz w:val="24"/>
          <w:szCs w:val="24"/>
          <w:lang w:val="sr-Latn-BA"/>
        </w:rPr>
      </w:pPr>
      <w:r w:rsidRPr="00E1190E">
        <w:rPr>
          <w:rFonts w:ascii="Times New Roman" w:hAnsi="Times New Roman" w:cs="Times New Roman"/>
          <w:b/>
          <w:sz w:val="24"/>
          <w:szCs w:val="24"/>
          <w:lang w:val="sr-Latn-BA"/>
        </w:rPr>
        <w:t>Podnaslove</w:t>
      </w:r>
      <w:r w:rsidR="00851BC0" w:rsidRPr="00233CD7">
        <w:rPr>
          <w:rFonts w:ascii="Times New Roman" w:hAnsi="Times New Roman" w:cs="Times New Roman"/>
          <w:sz w:val="24"/>
          <w:szCs w:val="24"/>
          <w:lang w:val="sr-Latn-BA"/>
        </w:rPr>
        <w:t xml:space="preserve"> </w:t>
      </w:r>
      <w:r w:rsidRPr="00233CD7">
        <w:rPr>
          <w:rFonts w:ascii="Times New Roman" w:hAnsi="Times New Roman" w:cs="Times New Roman"/>
          <w:sz w:val="24"/>
          <w:szCs w:val="24"/>
          <w:lang w:val="sr-Latn-BA"/>
        </w:rPr>
        <w:t>pisati centrirano,</w:t>
      </w:r>
      <w:r w:rsidR="00337FF2" w:rsidRPr="00233CD7">
        <w:rPr>
          <w:rFonts w:ascii="Times New Roman" w:hAnsi="Times New Roman" w:cs="Times New Roman"/>
          <w:sz w:val="24"/>
          <w:szCs w:val="24"/>
          <w:lang w:val="sr-Latn-BA"/>
        </w:rPr>
        <w:t xml:space="preserve"> malim slovima osim prvog slova prve riječi</w:t>
      </w:r>
      <w:r w:rsidRPr="00233CD7">
        <w:rPr>
          <w:rFonts w:ascii="Times New Roman" w:hAnsi="Times New Roman" w:cs="Times New Roman"/>
          <w:sz w:val="24"/>
          <w:szCs w:val="24"/>
          <w:lang w:val="sr-Latn-BA"/>
        </w:rPr>
        <w:t xml:space="preserve"> (Times New Roman, 12 pt, bold). Ostale dijelove rada treba pisati sa obostranim</w:t>
      </w:r>
      <w:r w:rsidR="00851BC0" w:rsidRPr="00233CD7">
        <w:rPr>
          <w:rFonts w:ascii="Times New Roman" w:hAnsi="Times New Roman" w:cs="Times New Roman"/>
          <w:sz w:val="24"/>
          <w:szCs w:val="24"/>
          <w:lang w:val="sr-Latn-BA"/>
        </w:rPr>
        <w:t xml:space="preserve"> </w:t>
      </w:r>
      <w:r w:rsidRPr="00233CD7">
        <w:rPr>
          <w:rFonts w:ascii="Times New Roman" w:hAnsi="Times New Roman" w:cs="Times New Roman"/>
          <w:sz w:val="24"/>
          <w:szCs w:val="24"/>
          <w:lang w:val="sr-Latn-BA"/>
        </w:rPr>
        <w:t>ravnanjem redova (Times New Roman, 12 pt), jednostranim proredom sa jednim praznim redom</w:t>
      </w:r>
      <w:r w:rsidR="00337FF2" w:rsidRPr="00233CD7">
        <w:rPr>
          <w:rFonts w:ascii="Times New Roman" w:hAnsi="Times New Roman" w:cs="Times New Roman"/>
          <w:sz w:val="24"/>
          <w:szCs w:val="24"/>
          <w:lang w:val="sr-Latn-BA"/>
        </w:rPr>
        <w:t xml:space="preserve"> </w:t>
      </w:r>
      <w:r w:rsidRPr="00233CD7">
        <w:rPr>
          <w:rFonts w:ascii="Times New Roman" w:hAnsi="Times New Roman" w:cs="Times New Roman"/>
          <w:sz w:val="24"/>
          <w:szCs w:val="24"/>
          <w:lang w:val="sr-Latn-BA"/>
        </w:rPr>
        <w:t>iznad, između podnaslova i između pasusa, sa marginama od 2.54 cm (1"). Početak pasusa kucati o</w:t>
      </w:r>
      <w:r w:rsidR="00422C90" w:rsidRPr="00233CD7">
        <w:rPr>
          <w:rFonts w:ascii="Times New Roman" w:hAnsi="Times New Roman" w:cs="Times New Roman"/>
          <w:sz w:val="24"/>
          <w:szCs w:val="24"/>
          <w:lang w:val="sr-Latn-BA"/>
        </w:rPr>
        <w:t xml:space="preserve">d </w:t>
      </w:r>
      <w:r w:rsidRPr="00233CD7">
        <w:rPr>
          <w:rFonts w:ascii="Times New Roman" w:hAnsi="Times New Roman" w:cs="Times New Roman"/>
          <w:sz w:val="24"/>
          <w:szCs w:val="24"/>
          <w:lang w:val="sr-Latn-BA"/>
        </w:rPr>
        <w:t>početka reda.</w:t>
      </w:r>
    </w:p>
    <w:p w14:paraId="12624581" w14:textId="77777777" w:rsidR="005D7167" w:rsidRPr="005D7167" w:rsidRDefault="005D7167" w:rsidP="005D7167">
      <w:pPr>
        <w:pStyle w:val="ListParagraph"/>
        <w:rPr>
          <w:rFonts w:ascii="Times New Roman" w:hAnsi="Times New Roman" w:cs="Times New Roman"/>
          <w:sz w:val="24"/>
          <w:szCs w:val="24"/>
          <w:lang w:val="sr-Latn-BA"/>
        </w:rPr>
      </w:pPr>
    </w:p>
    <w:p w14:paraId="5F110F72" w14:textId="77777777" w:rsidR="00233CD7" w:rsidRDefault="005D7167" w:rsidP="00115B17">
      <w:pPr>
        <w:pStyle w:val="ListParagraph"/>
        <w:numPr>
          <w:ilvl w:val="0"/>
          <w:numId w:val="2"/>
        </w:numPr>
        <w:autoSpaceDE w:val="0"/>
        <w:autoSpaceDN w:val="0"/>
        <w:adjustRightInd w:val="0"/>
        <w:spacing w:line="240" w:lineRule="auto"/>
        <w:jc w:val="both"/>
        <w:rPr>
          <w:rFonts w:ascii="Times New Roman" w:hAnsi="Times New Roman" w:cs="Times New Roman"/>
          <w:sz w:val="24"/>
          <w:szCs w:val="24"/>
          <w:lang w:val="sr-Latn-BA"/>
        </w:rPr>
      </w:pPr>
      <w:r w:rsidRPr="00E1190E">
        <w:rPr>
          <w:rFonts w:ascii="Times New Roman" w:hAnsi="Times New Roman" w:cs="Times New Roman"/>
          <w:b/>
          <w:sz w:val="24"/>
          <w:szCs w:val="24"/>
          <w:lang w:val="sr-Latn-BA"/>
        </w:rPr>
        <w:t>Sažetak</w:t>
      </w:r>
      <w:r w:rsidRPr="00115B17">
        <w:rPr>
          <w:rFonts w:ascii="Times New Roman" w:hAnsi="Times New Roman" w:cs="Times New Roman"/>
          <w:sz w:val="24"/>
          <w:szCs w:val="24"/>
          <w:lang w:val="sr-Latn-BA"/>
        </w:rPr>
        <w:t xml:space="preserve"> treba da ima </w:t>
      </w:r>
      <w:r w:rsidR="00115B17" w:rsidRPr="00115B17">
        <w:rPr>
          <w:rFonts w:ascii="Times New Roman" w:hAnsi="Times New Roman" w:cs="Times New Roman"/>
          <w:sz w:val="24"/>
          <w:szCs w:val="24"/>
          <w:lang w:val="sr-Latn-BA"/>
        </w:rPr>
        <w:t xml:space="preserve">do </w:t>
      </w:r>
      <w:r w:rsidR="003207DA">
        <w:rPr>
          <w:rFonts w:ascii="Times New Roman" w:hAnsi="Times New Roman" w:cs="Times New Roman"/>
          <w:sz w:val="24"/>
          <w:szCs w:val="24"/>
          <w:lang w:val="sr-Latn-BA"/>
        </w:rPr>
        <w:t>300</w:t>
      </w:r>
      <w:r w:rsidRPr="00115B17">
        <w:rPr>
          <w:rFonts w:ascii="Times New Roman" w:hAnsi="Times New Roman" w:cs="Times New Roman"/>
          <w:sz w:val="24"/>
          <w:szCs w:val="24"/>
          <w:lang w:val="sr-Latn-BA"/>
        </w:rPr>
        <w:t xml:space="preserve"> riječi, a stoji između zaglavlja rada (koji čini naslov rada, i podaci o</w:t>
      </w:r>
      <w:r w:rsidR="00115B17" w:rsidRPr="00115B17">
        <w:rPr>
          <w:rFonts w:ascii="Times New Roman" w:hAnsi="Times New Roman" w:cs="Times New Roman"/>
          <w:sz w:val="24"/>
          <w:szCs w:val="24"/>
          <w:lang w:val="sr-Latn-BA"/>
        </w:rPr>
        <w:t xml:space="preserve"> </w:t>
      </w:r>
      <w:r w:rsidRPr="00115B17">
        <w:rPr>
          <w:rFonts w:ascii="Times New Roman" w:hAnsi="Times New Roman" w:cs="Times New Roman"/>
          <w:sz w:val="24"/>
          <w:szCs w:val="24"/>
          <w:lang w:val="sr-Latn-BA"/>
        </w:rPr>
        <w:t>autorima) i ključnih riječi, nakon kojih slijedi tekst rada.</w:t>
      </w:r>
    </w:p>
    <w:p w14:paraId="2C8A815A" w14:textId="77777777" w:rsidR="008C0AA1" w:rsidRPr="008C0AA1" w:rsidRDefault="008C0AA1" w:rsidP="008C0AA1">
      <w:pPr>
        <w:pStyle w:val="ListParagraph"/>
        <w:rPr>
          <w:rFonts w:ascii="Times New Roman" w:hAnsi="Times New Roman" w:cs="Times New Roman"/>
          <w:sz w:val="24"/>
          <w:szCs w:val="24"/>
          <w:lang w:val="sr-Latn-BA"/>
        </w:rPr>
      </w:pPr>
    </w:p>
    <w:p w14:paraId="5891139D" w14:textId="77777777" w:rsidR="008C0AA1" w:rsidRDefault="008C0AA1" w:rsidP="00115B17">
      <w:pPr>
        <w:pStyle w:val="ListParagraph"/>
        <w:numPr>
          <w:ilvl w:val="0"/>
          <w:numId w:val="2"/>
        </w:numPr>
        <w:autoSpaceDE w:val="0"/>
        <w:autoSpaceDN w:val="0"/>
        <w:adjustRightInd w:val="0"/>
        <w:spacing w:line="240" w:lineRule="auto"/>
        <w:jc w:val="both"/>
        <w:rPr>
          <w:rFonts w:ascii="Times New Roman" w:hAnsi="Times New Roman" w:cs="Times New Roman"/>
          <w:sz w:val="24"/>
          <w:szCs w:val="24"/>
          <w:lang w:val="sr-Latn-BA"/>
        </w:rPr>
      </w:pPr>
      <w:r w:rsidRPr="00E1190E">
        <w:rPr>
          <w:rFonts w:ascii="Times New Roman" w:hAnsi="Times New Roman" w:cs="Times New Roman"/>
          <w:b/>
          <w:sz w:val="24"/>
          <w:szCs w:val="24"/>
          <w:lang w:val="sr-Latn-BA"/>
        </w:rPr>
        <w:lastRenderedPageBreak/>
        <w:t>Uvod</w:t>
      </w:r>
      <w:r>
        <w:rPr>
          <w:rFonts w:ascii="Times New Roman" w:hAnsi="Times New Roman" w:cs="Times New Roman"/>
          <w:sz w:val="24"/>
          <w:szCs w:val="24"/>
          <w:lang w:val="sr-Latn-BA"/>
        </w:rPr>
        <w:t>:</w:t>
      </w:r>
      <w:r w:rsidRPr="008C0AA1">
        <w:rPr>
          <w:rFonts w:ascii="Times New Roman" w:hAnsi="Times New Roman" w:cs="Times New Roman"/>
          <w:sz w:val="24"/>
          <w:szCs w:val="24"/>
          <w:lang w:val="sr-Latn-BA"/>
        </w:rPr>
        <w:t xml:space="preserve"> treba da sadrži jasan opis problematike i cilj istraživanja, uz kratak prikaz relevantne literature</w:t>
      </w:r>
      <w:r>
        <w:rPr>
          <w:rFonts w:ascii="Times New Roman" w:hAnsi="Times New Roman" w:cs="Times New Roman"/>
          <w:sz w:val="24"/>
          <w:szCs w:val="24"/>
          <w:lang w:val="sr-Latn-BA"/>
        </w:rPr>
        <w:t>.</w:t>
      </w:r>
    </w:p>
    <w:p w14:paraId="50AA5789" w14:textId="77777777" w:rsidR="008C0AA1" w:rsidRPr="008C0AA1" w:rsidRDefault="008C0AA1" w:rsidP="008C0AA1">
      <w:pPr>
        <w:pStyle w:val="ListParagraph"/>
        <w:rPr>
          <w:rFonts w:ascii="Times New Roman" w:hAnsi="Times New Roman" w:cs="Times New Roman"/>
          <w:sz w:val="24"/>
          <w:szCs w:val="24"/>
          <w:lang w:val="sr-Latn-BA"/>
        </w:rPr>
      </w:pPr>
    </w:p>
    <w:p w14:paraId="31ECF305" w14:textId="77777777" w:rsidR="00E1190E" w:rsidRDefault="008C0AA1" w:rsidP="0024326B">
      <w:pPr>
        <w:pStyle w:val="ListParagraph"/>
        <w:numPr>
          <w:ilvl w:val="0"/>
          <w:numId w:val="2"/>
        </w:numPr>
        <w:autoSpaceDE w:val="0"/>
        <w:autoSpaceDN w:val="0"/>
        <w:adjustRightInd w:val="0"/>
        <w:spacing w:after="0" w:line="240" w:lineRule="auto"/>
        <w:jc w:val="both"/>
        <w:rPr>
          <w:rFonts w:ascii="Times New Roman" w:hAnsi="Times New Roman" w:cs="Times New Roman"/>
          <w:sz w:val="24"/>
          <w:szCs w:val="24"/>
          <w:lang w:val="sr-Latn-BA"/>
        </w:rPr>
      </w:pPr>
      <w:r w:rsidRPr="00E1190E">
        <w:rPr>
          <w:rFonts w:ascii="Times New Roman" w:hAnsi="Times New Roman" w:cs="Times New Roman"/>
          <w:b/>
          <w:sz w:val="24"/>
          <w:szCs w:val="24"/>
          <w:lang w:val="sr-Latn-BA"/>
        </w:rPr>
        <w:t>Materijal i metode</w:t>
      </w:r>
      <w:r w:rsidRPr="008C0AA1">
        <w:rPr>
          <w:rFonts w:ascii="Times New Roman" w:hAnsi="Times New Roman" w:cs="Times New Roman"/>
          <w:sz w:val="24"/>
          <w:szCs w:val="24"/>
          <w:lang w:val="sr-Latn-BA"/>
        </w:rPr>
        <w:t>: ovo poglavlje opisuje materijal i metode koji su koriš</w:t>
      </w:r>
      <w:r>
        <w:rPr>
          <w:rFonts w:ascii="Times New Roman" w:hAnsi="Times New Roman" w:cs="Times New Roman"/>
          <w:sz w:val="24"/>
          <w:szCs w:val="24"/>
          <w:lang w:val="sr-Latn-BA"/>
        </w:rPr>
        <w:t>t</w:t>
      </w:r>
      <w:r w:rsidRPr="008C0AA1">
        <w:rPr>
          <w:rFonts w:ascii="Times New Roman" w:hAnsi="Times New Roman" w:cs="Times New Roman"/>
          <w:sz w:val="24"/>
          <w:szCs w:val="24"/>
          <w:lang w:val="sr-Latn-BA"/>
        </w:rPr>
        <w:t xml:space="preserve">eni i način na koji su postavljeni </w:t>
      </w:r>
      <w:r>
        <w:rPr>
          <w:rFonts w:ascii="Times New Roman" w:hAnsi="Times New Roman" w:cs="Times New Roman"/>
          <w:sz w:val="24"/>
          <w:szCs w:val="24"/>
          <w:lang w:val="sr-Latn-BA"/>
        </w:rPr>
        <w:t>eksperimenti.</w:t>
      </w:r>
      <w:r w:rsidR="00C9340B">
        <w:rPr>
          <w:rFonts w:ascii="Times New Roman" w:hAnsi="Times New Roman" w:cs="Times New Roman"/>
          <w:sz w:val="24"/>
          <w:szCs w:val="24"/>
          <w:lang w:val="sr-Latn-BA"/>
        </w:rPr>
        <w:t xml:space="preserve"> </w:t>
      </w:r>
    </w:p>
    <w:p w14:paraId="6A33CEE5" w14:textId="77777777" w:rsidR="00E1190E" w:rsidRPr="00E1190E" w:rsidRDefault="00E1190E" w:rsidP="00E1190E">
      <w:pPr>
        <w:pStyle w:val="ListParagraph"/>
        <w:rPr>
          <w:rFonts w:ascii="Times New Roman" w:hAnsi="Times New Roman" w:cs="Times New Roman"/>
          <w:sz w:val="24"/>
          <w:szCs w:val="24"/>
          <w:lang w:val="sr-Latn-BA"/>
        </w:rPr>
      </w:pPr>
    </w:p>
    <w:p w14:paraId="60951D5A" w14:textId="77777777" w:rsidR="00880656" w:rsidRPr="00E1190E" w:rsidRDefault="008C0AA1" w:rsidP="00BD3EDF">
      <w:pPr>
        <w:pStyle w:val="ListParagraph"/>
        <w:numPr>
          <w:ilvl w:val="0"/>
          <w:numId w:val="2"/>
        </w:numPr>
        <w:autoSpaceDE w:val="0"/>
        <w:autoSpaceDN w:val="0"/>
        <w:adjustRightInd w:val="0"/>
        <w:spacing w:after="0"/>
        <w:jc w:val="both"/>
        <w:rPr>
          <w:rFonts w:ascii="Times New Roman" w:hAnsi="Times New Roman" w:cs="Times New Roman"/>
          <w:sz w:val="24"/>
          <w:szCs w:val="24"/>
          <w:lang w:val="sr-Latn-BA"/>
        </w:rPr>
      </w:pPr>
      <w:r w:rsidRPr="00E1190E">
        <w:rPr>
          <w:rFonts w:ascii="Times New Roman" w:hAnsi="Times New Roman" w:cs="Times New Roman"/>
          <w:b/>
          <w:sz w:val="24"/>
          <w:szCs w:val="24"/>
          <w:lang w:val="sr-Latn-BA"/>
        </w:rPr>
        <w:t>Rezultati i diskusija</w:t>
      </w:r>
      <w:r w:rsidRPr="00E1190E">
        <w:rPr>
          <w:rFonts w:ascii="Times New Roman" w:hAnsi="Times New Roman" w:cs="Times New Roman"/>
          <w:sz w:val="24"/>
          <w:szCs w:val="24"/>
          <w:lang w:val="sr-Latn-BA"/>
        </w:rPr>
        <w:t>: rezultati treba da budu obrađeni odgovarajućim statističkim metodama za izvedena ispitivanja, prikazani jasno i koncizno, u vidu tabela, grafikona</w:t>
      </w:r>
      <w:r w:rsidR="00BA0216" w:rsidRPr="00E1190E">
        <w:rPr>
          <w:rFonts w:ascii="Times New Roman" w:hAnsi="Times New Roman" w:cs="Times New Roman"/>
          <w:sz w:val="24"/>
          <w:szCs w:val="24"/>
          <w:lang w:val="sr-Latn-BA"/>
        </w:rPr>
        <w:t xml:space="preserve"> (dijagrama i histograma)</w:t>
      </w:r>
      <w:r w:rsidRPr="00E1190E">
        <w:rPr>
          <w:rFonts w:ascii="Times New Roman" w:hAnsi="Times New Roman" w:cs="Times New Roman"/>
          <w:sz w:val="24"/>
          <w:szCs w:val="24"/>
          <w:lang w:val="sr-Latn-BA"/>
        </w:rPr>
        <w:t>, fotografija, crteža i drugo, a isti rezu</w:t>
      </w:r>
      <w:r w:rsidR="00720B6B" w:rsidRPr="00E1190E">
        <w:rPr>
          <w:rFonts w:ascii="Times New Roman" w:hAnsi="Times New Roman" w:cs="Times New Roman"/>
          <w:sz w:val="24"/>
          <w:szCs w:val="24"/>
          <w:lang w:val="sr-Latn-BA"/>
        </w:rPr>
        <w:t>ltat ne treba prikaz</w:t>
      </w:r>
      <w:r w:rsidR="00E27AC4" w:rsidRPr="00E1190E">
        <w:rPr>
          <w:rFonts w:ascii="Times New Roman" w:hAnsi="Times New Roman" w:cs="Times New Roman"/>
          <w:sz w:val="24"/>
          <w:szCs w:val="24"/>
          <w:lang w:val="sr-Latn-BA"/>
        </w:rPr>
        <w:t>iv</w:t>
      </w:r>
      <w:r w:rsidR="00720B6B" w:rsidRPr="00E1190E">
        <w:rPr>
          <w:rFonts w:ascii="Times New Roman" w:hAnsi="Times New Roman" w:cs="Times New Roman"/>
          <w:sz w:val="24"/>
          <w:szCs w:val="24"/>
          <w:lang w:val="sr-Latn-BA"/>
        </w:rPr>
        <w:t>ati dvojako</w:t>
      </w:r>
      <w:r w:rsidRPr="00E1190E">
        <w:rPr>
          <w:rFonts w:ascii="Times New Roman" w:hAnsi="Times New Roman" w:cs="Times New Roman"/>
          <w:sz w:val="24"/>
          <w:szCs w:val="24"/>
          <w:lang w:val="sr-Latn-BA"/>
        </w:rPr>
        <w:t xml:space="preserve"> </w:t>
      </w:r>
      <w:r w:rsidR="00720B6B" w:rsidRPr="00E1190E">
        <w:rPr>
          <w:rFonts w:ascii="Times New Roman" w:hAnsi="Times New Roman" w:cs="Times New Roman"/>
          <w:sz w:val="24"/>
          <w:szCs w:val="24"/>
          <w:lang w:val="sr-Latn-BA"/>
        </w:rPr>
        <w:t>(</w:t>
      </w:r>
      <w:r w:rsidRPr="00E1190E">
        <w:rPr>
          <w:rFonts w:ascii="Times New Roman" w:hAnsi="Times New Roman" w:cs="Times New Roman"/>
          <w:sz w:val="24"/>
          <w:szCs w:val="24"/>
          <w:lang w:val="sr-Latn-BA"/>
        </w:rPr>
        <w:t>i u vidu tabele i u vidu grafikona</w:t>
      </w:r>
      <w:r w:rsidR="00720B6B" w:rsidRPr="00E1190E">
        <w:rPr>
          <w:rFonts w:ascii="Times New Roman" w:hAnsi="Times New Roman" w:cs="Times New Roman"/>
          <w:sz w:val="24"/>
          <w:szCs w:val="24"/>
          <w:lang w:val="sr-Latn-BA"/>
        </w:rPr>
        <w:t>)</w:t>
      </w:r>
      <w:r w:rsidRPr="00E1190E">
        <w:rPr>
          <w:rFonts w:ascii="Times New Roman" w:hAnsi="Times New Roman" w:cs="Times New Roman"/>
          <w:sz w:val="24"/>
          <w:szCs w:val="24"/>
          <w:lang w:val="sr-Latn-BA"/>
        </w:rPr>
        <w:t>. Diskusija treba da se odnosi na prezentovane rezultate, bez ponavljanja ranije navedenih činjenica, uz poređenje dobijenih rezultata i relevantnih podataka iz literature</w:t>
      </w:r>
      <w:r w:rsidR="00880656" w:rsidRPr="00E1190E">
        <w:rPr>
          <w:rFonts w:ascii="Times New Roman" w:hAnsi="Times New Roman" w:cs="Times New Roman"/>
          <w:sz w:val="24"/>
          <w:szCs w:val="24"/>
          <w:lang w:val="sr-Latn-BA"/>
        </w:rPr>
        <w:t>.</w:t>
      </w:r>
      <w:r w:rsidR="0024326B" w:rsidRPr="00E1190E">
        <w:rPr>
          <w:rFonts w:ascii="Times New Roman" w:hAnsi="Times New Roman" w:cs="Times New Roman"/>
          <w:sz w:val="24"/>
          <w:szCs w:val="24"/>
          <w:lang w:val="sr-Latn-BA"/>
        </w:rPr>
        <w:t xml:space="preserve"> Rezultati i diskusija mogu biti napisani kao dva odvojena podnaslova ili kao jedna cjelina.</w:t>
      </w:r>
    </w:p>
    <w:p w14:paraId="5393F0B1" w14:textId="77777777" w:rsidR="002233C7" w:rsidRDefault="002233C7" w:rsidP="00BD3EDF">
      <w:pPr>
        <w:pStyle w:val="Default"/>
        <w:spacing w:line="276" w:lineRule="auto"/>
        <w:ind w:left="1080"/>
        <w:jc w:val="both"/>
        <w:rPr>
          <w:lang w:val="sr-Latn-BA"/>
        </w:rPr>
      </w:pPr>
    </w:p>
    <w:p w14:paraId="6D859ED3" w14:textId="77777777" w:rsidR="00685225" w:rsidRDefault="00880656" w:rsidP="00BD3EDF">
      <w:pPr>
        <w:pStyle w:val="Default"/>
        <w:numPr>
          <w:ilvl w:val="0"/>
          <w:numId w:val="8"/>
        </w:numPr>
        <w:spacing w:after="120" w:line="276" w:lineRule="auto"/>
        <w:ind w:left="1418" w:hanging="284"/>
        <w:jc w:val="both"/>
        <w:rPr>
          <w:lang w:val="sr-Latn-BA"/>
        </w:rPr>
      </w:pPr>
      <w:r w:rsidRPr="001F34D1">
        <w:rPr>
          <w:lang w:val="sr-Latn-BA"/>
        </w:rPr>
        <w:t>U tekstu, citirana literatura označava se prezimenom autora i godinom objavljivanja, npr.  (Popović, 2020)</w:t>
      </w:r>
      <w:r w:rsidR="00685225">
        <w:rPr>
          <w:lang w:val="sr-Latn-BA"/>
        </w:rPr>
        <w:t xml:space="preserve"> ili </w:t>
      </w:r>
      <w:r w:rsidR="00685225" w:rsidRPr="001F34D1">
        <w:rPr>
          <w:lang w:val="sr-Latn-BA"/>
        </w:rPr>
        <w:t>Popović</w:t>
      </w:r>
      <w:r w:rsidR="00685225">
        <w:rPr>
          <w:lang w:val="sr-Latn-BA"/>
        </w:rPr>
        <w:t xml:space="preserve"> (2020) navodi.... ili, U novijim proučavanjima Popović (2020) navodi... ili Godine 2020. Popović je uporedio....  </w:t>
      </w:r>
    </w:p>
    <w:p w14:paraId="3A2AED67" w14:textId="77777777" w:rsidR="00CE1782" w:rsidRDefault="00880656" w:rsidP="00BD3EDF">
      <w:pPr>
        <w:pStyle w:val="Default"/>
        <w:numPr>
          <w:ilvl w:val="0"/>
          <w:numId w:val="8"/>
        </w:numPr>
        <w:spacing w:after="120" w:line="276" w:lineRule="auto"/>
        <w:ind w:left="1418" w:hanging="284"/>
        <w:jc w:val="both"/>
        <w:rPr>
          <w:lang w:val="sr-Latn-BA"/>
        </w:rPr>
      </w:pPr>
      <w:r w:rsidRPr="001F34D1">
        <w:rPr>
          <w:lang w:val="sr-Latn-BA"/>
        </w:rPr>
        <w:t>ako su dva autora</w:t>
      </w:r>
      <w:r w:rsidR="002233C7">
        <w:rPr>
          <w:lang w:val="sr-Latn-BA"/>
        </w:rPr>
        <w:t>, npr.</w:t>
      </w:r>
      <w:r w:rsidRPr="001F34D1">
        <w:rPr>
          <w:lang w:val="sr-Latn-BA"/>
        </w:rPr>
        <w:t xml:space="preserve"> (Popović i Petrović, 2020) ili, ako je više od dva autora, prezimenom prvog autora </w:t>
      </w:r>
      <w:r w:rsidR="00AB1F9D">
        <w:rPr>
          <w:lang w:val="sr-Latn-BA"/>
        </w:rPr>
        <w:t>praćeno skraćenicom</w:t>
      </w:r>
      <w:r w:rsidRPr="001F34D1">
        <w:rPr>
          <w:lang w:val="sr-Latn-BA"/>
        </w:rPr>
        <w:t xml:space="preserve"> „i sar“</w:t>
      </w:r>
      <w:r w:rsidR="002233C7">
        <w:rPr>
          <w:lang w:val="sr-Latn-BA"/>
        </w:rPr>
        <w:t>.,</w:t>
      </w:r>
      <w:r w:rsidRPr="001F34D1">
        <w:rPr>
          <w:lang w:val="sr-Latn-BA"/>
        </w:rPr>
        <w:t xml:space="preserve"> </w:t>
      </w:r>
      <w:r w:rsidR="002233C7">
        <w:rPr>
          <w:lang w:val="sr-Latn-BA"/>
        </w:rPr>
        <w:t xml:space="preserve">npr. </w:t>
      </w:r>
      <w:r w:rsidRPr="001F34D1">
        <w:rPr>
          <w:lang w:val="sr-Latn-BA"/>
        </w:rPr>
        <w:t>(Popović i sar., 2020)</w:t>
      </w:r>
      <w:r w:rsidR="00AB1F9D">
        <w:rPr>
          <w:lang w:val="sr-Latn-BA"/>
        </w:rPr>
        <w:t xml:space="preserve">, odnosno </w:t>
      </w:r>
      <w:r w:rsidR="00AB1F9D" w:rsidRPr="00AB1F9D">
        <w:rPr>
          <w:rFonts w:ascii="Calibri" w:hAnsi="Calibri" w:cs="Calibri"/>
        </w:rPr>
        <w:t xml:space="preserve"> </w:t>
      </w:r>
      <w:r w:rsidR="00AB1F9D" w:rsidRPr="00AB1F9D">
        <w:rPr>
          <w:lang w:val="sr-Latn-BA"/>
        </w:rPr>
        <w:t>“et al.”, ako je rad na</w:t>
      </w:r>
      <w:r w:rsidR="00AB1F9D">
        <w:rPr>
          <w:lang w:val="sr-Latn-BA"/>
        </w:rPr>
        <w:t xml:space="preserve"> </w:t>
      </w:r>
      <w:r w:rsidR="00AB1F9D" w:rsidRPr="00AB1F9D">
        <w:rPr>
          <w:lang w:val="sr-Latn-BA"/>
        </w:rPr>
        <w:t>nekom od priznatih evropskih jezika.</w:t>
      </w:r>
    </w:p>
    <w:p w14:paraId="1BE25FDD" w14:textId="77777777" w:rsidR="00CE1782" w:rsidRPr="00866680" w:rsidRDefault="00CE1782" w:rsidP="00BD3EDF">
      <w:pPr>
        <w:pStyle w:val="Default"/>
        <w:numPr>
          <w:ilvl w:val="0"/>
          <w:numId w:val="8"/>
        </w:numPr>
        <w:tabs>
          <w:tab w:val="left" w:pos="1418"/>
          <w:tab w:val="left" w:pos="1985"/>
        </w:tabs>
        <w:spacing w:after="120" w:line="276" w:lineRule="auto"/>
        <w:ind w:left="1418" w:hanging="284"/>
        <w:jc w:val="both"/>
        <w:rPr>
          <w:lang w:val="sr-Latn-BA"/>
        </w:rPr>
      </w:pPr>
      <w:r w:rsidRPr="00866680">
        <w:rPr>
          <w:lang w:val="sr-Latn-BA"/>
        </w:rPr>
        <w:t xml:space="preserve">Kada u zagradi citiramo više izvora, reference </w:t>
      </w:r>
      <w:r w:rsidR="00866680" w:rsidRPr="00866680">
        <w:rPr>
          <w:lang w:val="sr-Latn-BA"/>
        </w:rPr>
        <w:t>odvajamo tačka-zarezom, npr. (Popović, 2012; Jovanović, 2016; Popović i Petrović, 2020)...</w:t>
      </w:r>
    </w:p>
    <w:p w14:paraId="568453C9" w14:textId="77777777" w:rsidR="00866680" w:rsidRDefault="00866680" w:rsidP="00BD3EDF">
      <w:pPr>
        <w:pStyle w:val="Default"/>
        <w:numPr>
          <w:ilvl w:val="0"/>
          <w:numId w:val="8"/>
        </w:numPr>
        <w:tabs>
          <w:tab w:val="left" w:pos="1418"/>
          <w:tab w:val="left" w:pos="1985"/>
        </w:tabs>
        <w:spacing w:after="120" w:line="276" w:lineRule="auto"/>
        <w:ind w:left="1418" w:hanging="284"/>
        <w:jc w:val="both"/>
        <w:rPr>
          <w:lang w:val="sr-Latn-BA"/>
        </w:rPr>
      </w:pPr>
      <w:r w:rsidRPr="00866680">
        <w:rPr>
          <w:iCs/>
          <w:lang w:val="sr-Latn-BA"/>
        </w:rPr>
        <w:t xml:space="preserve">Kada su dva ili više radova istih autora, </w:t>
      </w:r>
      <w:r w:rsidRPr="00866680">
        <w:rPr>
          <w:lang w:val="sr-Latn-BA"/>
        </w:rPr>
        <w:t>treba posložiti prema godini izdanja (Popović, 2015; 2017; 2019).</w:t>
      </w:r>
    </w:p>
    <w:p w14:paraId="2D8F3032" w14:textId="77777777" w:rsidR="00BC50B4" w:rsidRPr="00F3289A" w:rsidRDefault="00866680" w:rsidP="00F3289A">
      <w:pPr>
        <w:pStyle w:val="Default"/>
        <w:numPr>
          <w:ilvl w:val="0"/>
          <w:numId w:val="8"/>
        </w:numPr>
        <w:tabs>
          <w:tab w:val="left" w:pos="1418"/>
          <w:tab w:val="left" w:pos="1985"/>
        </w:tabs>
        <w:spacing w:after="120" w:line="276" w:lineRule="auto"/>
        <w:ind w:left="1418" w:hanging="284"/>
        <w:jc w:val="both"/>
        <w:rPr>
          <w:lang w:val="sr-Latn-BA"/>
        </w:rPr>
      </w:pPr>
      <w:r w:rsidRPr="00866680">
        <w:rPr>
          <w:lang w:val="sr-Latn-BA"/>
        </w:rPr>
        <w:t>Ako su dva ili više radova istih autora s istom godinom izdanja</w:t>
      </w:r>
      <w:r>
        <w:rPr>
          <w:lang w:val="sr-Latn-BA"/>
        </w:rPr>
        <w:t>, tada treba posložiti kao npr. (Popović, 2020a, 2020b, 2020c; Petrović 2018)</w:t>
      </w:r>
      <w:r w:rsidR="00BC50B4">
        <w:rPr>
          <w:lang w:val="sr-Latn-BA"/>
        </w:rPr>
        <w:t>.</w:t>
      </w:r>
    </w:p>
    <w:p w14:paraId="6938B066" w14:textId="77777777" w:rsidR="00663FEF" w:rsidRPr="00663FEF" w:rsidRDefault="00663FEF" w:rsidP="00BD3EDF">
      <w:pPr>
        <w:pStyle w:val="Default"/>
        <w:numPr>
          <w:ilvl w:val="0"/>
          <w:numId w:val="8"/>
        </w:numPr>
        <w:tabs>
          <w:tab w:val="left" w:pos="1418"/>
          <w:tab w:val="left" w:pos="1985"/>
        </w:tabs>
        <w:spacing w:after="120" w:line="276" w:lineRule="auto"/>
        <w:ind w:left="1418" w:hanging="284"/>
        <w:jc w:val="both"/>
        <w:rPr>
          <w:lang w:val="sr-Latn-BA"/>
        </w:rPr>
      </w:pPr>
      <w:r w:rsidRPr="00322E51">
        <w:rPr>
          <w:lang w:val="sr-Latn-BA"/>
        </w:rPr>
        <w:t>Kod citiranja tabela i grafikona, ime tabele odnosno grafikona treba pisati početnim velikim slovom sa navođenjem njenog rednog broja (npr. kako je prikazano u Tabeli 4 i na Slici 2, najniža vrijednost je iznosila ...).</w:t>
      </w:r>
    </w:p>
    <w:p w14:paraId="3ED428C6" w14:textId="77777777" w:rsidR="00766987" w:rsidRDefault="00D9176A" w:rsidP="00BD3EDF">
      <w:pPr>
        <w:pStyle w:val="Default"/>
        <w:numPr>
          <w:ilvl w:val="0"/>
          <w:numId w:val="8"/>
        </w:numPr>
        <w:tabs>
          <w:tab w:val="left" w:pos="1418"/>
        </w:tabs>
        <w:spacing w:after="120" w:line="276" w:lineRule="auto"/>
        <w:ind w:left="1418" w:hanging="284"/>
        <w:jc w:val="both"/>
        <w:rPr>
          <w:lang w:val="sr-Latn-BA"/>
        </w:rPr>
      </w:pPr>
      <w:r w:rsidRPr="00D9176A">
        <w:rPr>
          <w:lang w:val="sr-Latn-BA"/>
        </w:rPr>
        <w:t>Tabele uraditi u WORD-u, a grafik</w:t>
      </w:r>
      <w:r>
        <w:rPr>
          <w:lang w:val="sr-Latn-BA"/>
        </w:rPr>
        <w:t>one</w:t>
      </w:r>
      <w:r w:rsidRPr="00D9176A">
        <w:rPr>
          <w:lang w:val="sr-Latn-BA"/>
        </w:rPr>
        <w:t xml:space="preserve"> u EXCEL-u izuzev posebnih slučajeva kada to tehnički nije mogu</w:t>
      </w:r>
      <w:r>
        <w:rPr>
          <w:lang w:val="sr-Latn-BA"/>
        </w:rPr>
        <w:t>ć</w:t>
      </w:r>
      <w:r w:rsidRPr="00D9176A">
        <w:rPr>
          <w:lang w:val="sr-Latn-BA"/>
        </w:rPr>
        <w:t>e</w:t>
      </w:r>
      <w:r w:rsidR="00766987">
        <w:rPr>
          <w:lang w:val="sr-Latn-BA"/>
        </w:rPr>
        <w:t xml:space="preserve">. </w:t>
      </w:r>
      <w:r w:rsidR="00766987" w:rsidRPr="00766987">
        <w:rPr>
          <w:lang w:val="sr-Latn-BA"/>
        </w:rPr>
        <w:t xml:space="preserve">Naslov, zaglavlja (tekst) i podtekst u tabelama </w:t>
      </w:r>
      <w:r w:rsidR="00766987">
        <w:rPr>
          <w:lang w:val="sr-Latn-BA"/>
        </w:rPr>
        <w:t>i</w:t>
      </w:r>
      <w:r w:rsidR="00766987" w:rsidRPr="00766987">
        <w:rPr>
          <w:lang w:val="sr-Latn-BA"/>
        </w:rPr>
        <w:t xml:space="preserve"> grafik</w:t>
      </w:r>
      <w:r w:rsidR="00766987">
        <w:rPr>
          <w:lang w:val="sr-Latn-BA"/>
        </w:rPr>
        <w:t>oni</w:t>
      </w:r>
      <w:r w:rsidR="00766987" w:rsidRPr="00766987">
        <w:rPr>
          <w:lang w:val="sr-Latn-BA"/>
        </w:rPr>
        <w:t>ma treba da budu napisani fontom Times New Roman – normal, Font Size 10 pt. Tabele se stavljaju na određeno mjesto u tekstu.</w:t>
      </w:r>
    </w:p>
    <w:p w14:paraId="6C2D0719" w14:textId="77777777" w:rsidR="00044DB8" w:rsidRDefault="002233C7" w:rsidP="00BD3EDF">
      <w:pPr>
        <w:pStyle w:val="Default"/>
        <w:numPr>
          <w:ilvl w:val="0"/>
          <w:numId w:val="8"/>
        </w:numPr>
        <w:tabs>
          <w:tab w:val="left" w:pos="1418"/>
        </w:tabs>
        <w:spacing w:after="120" w:line="276" w:lineRule="auto"/>
        <w:ind w:left="1418" w:hanging="284"/>
        <w:jc w:val="both"/>
        <w:rPr>
          <w:lang w:val="sr-Latn-BA"/>
        </w:rPr>
      </w:pPr>
      <w:r w:rsidRPr="00D9176A">
        <w:rPr>
          <w:lang w:val="sr-Latn-BA"/>
        </w:rPr>
        <w:t>Nazivi tabela se pišu iznad</w:t>
      </w:r>
      <w:r w:rsidR="004D1266">
        <w:rPr>
          <w:lang w:val="sr-Latn-BA"/>
        </w:rPr>
        <w:t xml:space="preserve"> tabela</w:t>
      </w:r>
      <w:r w:rsidRPr="00D9176A">
        <w:rPr>
          <w:lang w:val="sr-Latn-BA"/>
        </w:rPr>
        <w:t xml:space="preserve">, a nazivi grafikona i slika ispod </w:t>
      </w:r>
      <w:r w:rsidR="004D1266">
        <w:rPr>
          <w:lang w:val="sr-Latn-BA"/>
        </w:rPr>
        <w:t>grafikona i slika</w:t>
      </w:r>
      <w:r w:rsidR="00557B52">
        <w:rPr>
          <w:lang w:val="sr-Latn-BA"/>
        </w:rPr>
        <w:t xml:space="preserve"> </w:t>
      </w:r>
      <w:r w:rsidR="00557B52" w:rsidRPr="00D9176A">
        <w:rPr>
          <w:lang w:val="sr-Latn-BA"/>
        </w:rPr>
        <w:t>(mal</w:t>
      </w:r>
      <w:r w:rsidR="00557B52">
        <w:rPr>
          <w:lang w:val="sr-Latn-BA"/>
        </w:rPr>
        <w:t>im</w:t>
      </w:r>
      <w:r w:rsidR="00557B52" w:rsidRPr="00D9176A">
        <w:rPr>
          <w:lang w:val="sr-Latn-BA"/>
        </w:rPr>
        <w:t xml:space="preserve"> slov</w:t>
      </w:r>
      <w:r w:rsidR="00557B52">
        <w:rPr>
          <w:lang w:val="sr-Latn-BA"/>
        </w:rPr>
        <w:t>ima</w:t>
      </w:r>
      <w:r w:rsidR="00557B52" w:rsidRPr="00D9176A">
        <w:rPr>
          <w:lang w:val="sr-Latn-BA"/>
        </w:rPr>
        <w:t>)</w:t>
      </w:r>
      <w:r w:rsidRPr="00D9176A">
        <w:rPr>
          <w:lang w:val="sr-Latn-BA"/>
        </w:rPr>
        <w:t>. Nazive tabela i tekst u tabelama, grafikonima i slikama treba pisati dvojezično, pri čemu je drugi jezik engleski.</w:t>
      </w:r>
    </w:p>
    <w:p w14:paraId="16763BC0" w14:textId="77777777" w:rsidR="00044DB8" w:rsidRPr="00044DB8" w:rsidRDefault="00044DB8" w:rsidP="00BD3EDF">
      <w:pPr>
        <w:pStyle w:val="Default"/>
        <w:numPr>
          <w:ilvl w:val="0"/>
          <w:numId w:val="8"/>
        </w:numPr>
        <w:tabs>
          <w:tab w:val="left" w:pos="1418"/>
        </w:tabs>
        <w:spacing w:after="120" w:line="276" w:lineRule="auto"/>
        <w:ind w:left="1418" w:hanging="284"/>
        <w:jc w:val="both"/>
        <w:rPr>
          <w:lang w:val="sr-Latn-BA"/>
        </w:rPr>
      </w:pPr>
      <w:r w:rsidRPr="00044DB8">
        <w:rPr>
          <w:lang w:val="sr-Latn-BA"/>
        </w:rPr>
        <w:lastRenderedPageBreak/>
        <w:t xml:space="preserve">Jednačine pisati u grafičkom editoru za jednačine, isključivo u Microsoft Equation i </w:t>
      </w:r>
      <w:r w:rsidR="00E1190E" w:rsidRPr="00BA7E13">
        <w:rPr>
          <w:sz w:val="23"/>
          <w:szCs w:val="23"/>
          <w:lang w:val="sr-Latn-BA"/>
        </w:rPr>
        <w:t xml:space="preserve">Fotografije moraju biti pripremljene za crno-bijelu štampu tj. ako je izvorna slika u bojama </w:t>
      </w:r>
      <w:r w:rsidRPr="00044DB8">
        <w:rPr>
          <w:lang w:val="sr-Latn-BA"/>
        </w:rPr>
        <w:t>postaviti je na početak teksta. Na desnom rubu teksta, u redu na kojem je pisana jednačina, u zagradi treba naznačiti njen broj, počevši od broja 1.</w:t>
      </w:r>
    </w:p>
    <w:p w14:paraId="50DEFD5B" w14:textId="77777777" w:rsidR="00934488" w:rsidRPr="00663FEF" w:rsidRDefault="00F3289A" w:rsidP="00BD3EDF">
      <w:pPr>
        <w:pStyle w:val="Default"/>
        <w:numPr>
          <w:ilvl w:val="0"/>
          <w:numId w:val="8"/>
        </w:numPr>
        <w:tabs>
          <w:tab w:val="left" w:pos="1418"/>
        </w:tabs>
        <w:spacing w:after="120" w:line="276" w:lineRule="auto"/>
        <w:ind w:left="1418" w:hanging="284"/>
        <w:jc w:val="both"/>
        <w:rPr>
          <w:lang w:val="sr-Latn-BA"/>
        </w:rPr>
      </w:pPr>
      <w:r>
        <w:rPr>
          <w:sz w:val="23"/>
          <w:szCs w:val="23"/>
          <w:lang w:val="sr-Latn-BA"/>
        </w:rPr>
        <w:t xml:space="preserve">Slike </w:t>
      </w:r>
      <w:r w:rsidR="00934488" w:rsidRPr="00BA7E13">
        <w:rPr>
          <w:sz w:val="23"/>
          <w:szCs w:val="23"/>
          <w:lang w:val="sr-Latn-BA"/>
        </w:rPr>
        <w:t>koje se u crno bijeloj štampi ne razlikuju, boje se moraju zamijeniti “rasterom” tj. različitim grafičkim znakovima koje je potrebno objasniti u legendi. U slike se unosi samo najnužniji tekst potreban za razumijevanje kao što su mjerne varijable s njihovim dimenzijama, kratko objašnjenje na krivuljama i sl. Ostalo se navodi u legendi ispod slike.</w:t>
      </w:r>
    </w:p>
    <w:p w14:paraId="15AA6646" w14:textId="77777777" w:rsidR="00D44052" w:rsidRPr="00D44052" w:rsidRDefault="00BB32A6" w:rsidP="00BD3EDF">
      <w:pPr>
        <w:pStyle w:val="Default"/>
        <w:numPr>
          <w:ilvl w:val="0"/>
          <w:numId w:val="8"/>
        </w:numPr>
        <w:spacing w:after="120" w:line="276" w:lineRule="auto"/>
        <w:ind w:left="1418" w:hanging="284"/>
        <w:jc w:val="both"/>
        <w:rPr>
          <w:lang w:val="sr-Latn-BA"/>
        </w:rPr>
      </w:pPr>
      <w:r w:rsidRPr="00D44052">
        <w:rPr>
          <w:lang w:val="sr-Latn-BA"/>
        </w:rPr>
        <w:t xml:space="preserve">Pri preuzimanju tabela, grafikona i slika iz literature, autor je obavezan da navede izvor (autor, godina objavljivanja, časopis i drugo). Napomene se daju pri dnu strane u kojoj se nalaze preuzeti podaci. </w:t>
      </w:r>
    </w:p>
    <w:p w14:paraId="45225994" w14:textId="77777777" w:rsidR="00E86B6C" w:rsidRPr="00E86B6C" w:rsidRDefault="00BB32A6" w:rsidP="00BD3EDF">
      <w:pPr>
        <w:pStyle w:val="Default"/>
        <w:numPr>
          <w:ilvl w:val="0"/>
          <w:numId w:val="8"/>
        </w:numPr>
        <w:spacing w:after="120" w:line="276" w:lineRule="auto"/>
        <w:ind w:left="1418" w:hanging="284"/>
        <w:jc w:val="both"/>
        <w:rPr>
          <w:lang w:val="sr-Cyrl-BA"/>
        </w:rPr>
      </w:pPr>
      <w:r w:rsidRPr="00D44052">
        <w:rPr>
          <w:lang w:val="sr-Latn-BA"/>
        </w:rPr>
        <w:t xml:space="preserve">Autor treba da se pridržava Međunarodnog sistema jedinica (SI) i važećih zakona </w:t>
      </w:r>
      <w:r w:rsidRPr="00E86B6C">
        <w:rPr>
          <w:lang w:val="sr-Cyrl-BA"/>
        </w:rPr>
        <w:t>o m</w:t>
      </w:r>
      <w:r w:rsidR="00D44052" w:rsidRPr="00E86B6C">
        <w:rPr>
          <w:lang w:val="sr-Cyrl-BA"/>
        </w:rPr>
        <w:t>j</w:t>
      </w:r>
      <w:r w:rsidRPr="00E86B6C">
        <w:rPr>
          <w:lang w:val="sr-Cyrl-BA"/>
        </w:rPr>
        <w:t>ernim jedinicama i m</w:t>
      </w:r>
      <w:r w:rsidR="00D44052" w:rsidRPr="00E86B6C">
        <w:rPr>
          <w:lang w:val="sr-Cyrl-BA"/>
        </w:rPr>
        <w:t>j</w:t>
      </w:r>
      <w:r w:rsidRPr="00E86B6C">
        <w:rPr>
          <w:lang w:val="sr-Cyrl-BA"/>
        </w:rPr>
        <w:t xml:space="preserve">erilima. </w:t>
      </w:r>
      <w:r w:rsidR="00E86B6C" w:rsidRPr="00E86B6C">
        <w:rPr>
          <w:lang w:val="sr-Cyrl-BA"/>
        </w:rPr>
        <w:t xml:space="preserve">Simbole fizičkih veličina treba pisati kurzivom (Times New Roman, 12 pt. – italik), a mjerne jedinice uspravnim slovma, npr. </w:t>
      </w:r>
      <w:r w:rsidR="00E86B6C" w:rsidRPr="00E86B6C">
        <w:rPr>
          <w:i/>
          <w:iCs/>
          <w:lang w:val="sr-Cyrl-BA"/>
        </w:rPr>
        <w:t xml:space="preserve">V, m, p, t, T, </w:t>
      </w:r>
      <w:r w:rsidR="00E86B6C" w:rsidRPr="00E86B6C">
        <w:rPr>
          <w:lang w:val="sr-Cyrl-BA"/>
        </w:rPr>
        <w:t>ali m</w:t>
      </w:r>
      <w:r w:rsidR="00E86B6C" w:rsidRPr="00E86B6C">
        <w:rPr>
          <w:vertAlign w:val="superscript"/>
          <w:lang w:val="sr-Cyrl-BA"/>
        </w:rPr>
        <w:t>3</w:t>
      </w:r>
      <w:r w:rsidR="00E86B6C" w:rsidRPr="00E86B6C">
        <w:rPr>
          <w:lang w:val="sr-Cyrl-BA"/>
        </w:rPr>
        <w:t xml:space="preserve">, kg, Pa, </w:t>
      </w:r>
      <w:r w:rsidR="00E86B6C">
        <w:rPr>
          <w:lang w:val="sr-Cyrl-BA"/>
        </w:rPr>
        <w:t>°</w:t>
      </w:r>
      <w:r w:rsidR="00E86B6C" w:rsidRPr="00E86B6C">
        <w:rPr>
          <w:lang w:val="sr-Cyrl-BA"/>
        </w:rPr>
        <w:t>C, K.</w:t>
      </w:r>
    </w:p>
    <w:p w14:paraId="51D36DEA" w14:textId="77777777" w:rsidR="00BB32A6" w:rsidRPr="004D1266" w:rsidRDefault="00BB32A6" w:rsidP="00147999">
      <w:pPr>
        <w:pStyle w:val="Default"/>
        <w:tabs>
          <w:tab w:val="left" w:pos="426"/>
          <w:tab w:val="left" w:pos="709"/>
          <w:tab w:val="left" w:pos="1418"/>
        </w:tabs>
        <w:spacing w:line="276" w:lineRule="auto"/>
        <w:ind w:left="1418"/>
        <w:jc w:val="both"/>
        <w:rPr>
          <w:lang w:val="sr-Latn-BA"/>
        </w:rPr>
      </w:pPr>
    </w:p>
    <w:p w14:paraId="372C7A1B" w14:textId="77777777" w:rsidR="007447DA" w:rsidRPr="00E1190E" w:rsidRDefault="007447DA" w:rsidP="00147999">
      <w:pPr>
        <w:pStyle w:val="ListParagraph"/>
        <w:numPr>
          <w:ilvl w:val="0"/>
          <w:numId w:val="2"/>
        </w:numPr>
        <w:tabs>
          <w:tab w:val="left" w:pos="426"/>
          <w:tab w:val="left" w:pos="709"/>
        </w:tabs>
        <w:autoSpaceDE w:val="0"/>
        <w:autoSpaceDN w:val="0"/>
        <w:adjustRightInd w:val="0"/>
        <w:jc w:val="both"/>
        <w:rPr>
          <w:sz w:val="24"/>
          <w:szCs w:val="24"/>
        </w:rPr>
      </w:pPr>
      <w:r w:rsidRPr="00E1190E">
        <w:rPr>
          <w:rFonts w:ascii="Times New Roman" w:hAnsi="Times New Roman" w:cs="Times New Roman"/>
          <w:b/>
          <w:sz w:val="24"/>
          <w:szCs w:val="24"/>
          <w:lang w:val="sr-Latn-BA"/>
        </w:rPr>
        <w:t>Zaključak</w:t>
      </w:r>
      <w:r w:rsidRPr="00E1190E">
        <w:rPr>
          <w:rFonts w:ascii="Times New Roman" w:hAnsi="Times New Roman" w:cs="Times New Roman"/>
          <w:sz w:val="24"/>
          <w:szCs w:val="24"/>
          <w:lang w:val="sr-Latn-BA"/>
        </w:rPr>
        <w:t>: daje pregled najbitnijih činjenica do kojih se došlo u toku istraživanja.</w:t>
      </w:r>
    </w:p>
    <w:p w14:paraId="40553E51" w14:textId="77777777" w:rsidR="007447DA" w:rsidRPr="007447DA" w:rsidRDefault="007447DA" w:rsidP="00147999">
      <w:pPr>
        <w:pStyle w:val="ListParagraph"/>
        <w:tabs>
          <w:tab w:val="left" w:pos="426"/>
          <w:tab w:val="left" w:pos="709"/>
        </w:tabs>
        <w:autoSpaceDE w:val="0"/>
        <w:autoSpaceDN w:val="0"/>
        <w:adjustRightInd w:val="0"/>
        <w:ind w:left="714"/>
        <w:jc w:val="both"/>
        <w:rPr>
          <w:sz w:val="24"/>
          <w:szCs w:val="24"/>
        </w:rPr>
      </w:pPr>
    </w:p>
    <w:p w14:paraId="21448178" w14:textId="77777777" w:rsidR="000A5B12" w:rsidRPr="000A5B12" w:rsidRDefault="007447DA" w:rsidP="00147999">
      <w:pPr>
        <w:pStyle w:val="ListParagraph"/>
        <w:numPr>
          <w:ilvl w:val="0"/>
          <w:numId w:val="2"/>
        </w:numPr>
        <w:tabs>
          <w:tab w:val="left" w:pos="426"/>
          <w:tab w:val="left" w:pos="709"/>
        </w:tabs>
        <w:autoSpaceDE w:val="0"/>
        <w:autoSpaceDN w:val="0"/>
        <w:adjustRightInd w:val="0"/>
        <w:spacing w:after="0"/>
        <w:jc w:val="both"/>
        <w:rPr>
          <w:rFonts w:ascii="Times New Roman" w:hAnsi="Times New Roman" w:cs="Times New Roman"/>
          <w:sz w:val="24"/>
          <w:szCs w:val="24"/>
        </w:rPr>
      </w:pPr>
      <w:r w:rsidRPr="000A5B12">
        <w:rPr>
          <w:rFonts w:ascii="Times New Roman" w:hAnsi="Times New Roman" w:cs="Times New Roman"/>
          <w:b/>
          <w:sz w:val="24"/>
          <w:szCs w:val="24"/>
          <w:lang w:val="sr-Latn-BA"/>
        </w:rPr>
        <w:t>Literatura</w:t>
      </w:r>
      <w:r w:rsidRPr="000A5B12">
        <w:rPr>
          <w:rFonts w:ascii="Times New Roman" w:hAnsi="Times New Roman" w:cs="Times New Roman"/>
          <w:sz w:val="24"/>
          <w:szCs w:val="24"/>
          <w:lang w:val="sr-Latn-BA"/>
        </w:rPr>
        <w:t xml:space="preserve">: </w:t>
      </w:r>
      <w:r w:rsidR="00FC12F4" w:rsidRPr="000A5B12">
        <w:rPr>
          <w:rFonts w:ascii="Times New Roman" w:hAnsi="Times New Roman" w:cs="Times New Roman"/>
          <w:sz w:val="24"/>
          <w:szCs w:val="24"/>
          <w:lang w:val="sr-Latn-BA"/>
        </w:rPr>
        <w:t xml:space="preserve">Obavezno je navođenje svih bibliografskih izvora koji su korišteni za pripremu i pisanje rada. Preporučuje se </w:t>
      </w:r>
      <w:r w:rsidR="00FC12F4" w:rsidRPr="000A5B12">
        <w:rPr>
          <w:rFonts w:ascii="Times New Roman" w:hAnsi="Times New Roman" w:cs="Times New Roman"/>
          <w:i/>
          <w:iCs/>
          <w:sz w:val="24"/>
          <w:szCs w:val="24"/>
          <w:lang w:val="sr-Latn-BA"/>
        </w:rPr>
        <w:t xml:space="preserve">APA </w:t>
      </w:r>
      <w:r w:rsidR="00FC12F4" w:rsidRPr="000A5B12">
        <w:rPr>
          <w:rFonts w:ascii="Times New Roman" w:hAnsi="Times New Roman" w:cs="Times New Roman"/>
          <w:sz w:val="24"/>
          <w:szCs w:val="24"/>
          <w:lang w:val="sr-Latn-BA"/>
        </w:rPr>
        <w:t>standard indeksiranja literature.</w:t>
      </w:r>
      <w:r w:rsidRPr="000A5B12">
        <w:rPr>
          <w:rFonts w:ascii="Times New Roman" w:hAnsi="Times New Roman" w:cs="Times New Roman"/>
          <w:sz w:val="24"/>
          <w:szCs w:val="24"/>
          <w:lang w:val="sr-Latn-BA"/>
        </w:rPr>
        <w:t xml:space="preserve"> </w:t>
      </w:r>
      <w:r w:rsidR="000A5B12" w:rsidRPr="000A5B12">
        <w:rPr>
          <w:rFonts w:ascii="Times New Roman" w:hAnsi="Times New Roman" w:cs="Times New Roman"/>
          <w:sz w:val="24"/>
          <w:szCs w:val="24"/>
          <w:lang w:val="sr-Latn-BA"/>
        </w:rPr>
        <w:t>Lista literature slaže se po abecednom redosljedu bez numeracije na osnovu prezimena prvog autora, a zatim ako je potrebno (kod istog autora) hronološki počevši od datumski starije publikacije. Nazivi publikacija citiraju se na izvornom jeziku.</w:t>
      </w:r>
    </w:p>
    <w:p w14:paraId="5C279C7A" w14:textId="77777777" w:rsidR="004E2913" w:rsidRPr="000A5B12" w:rsidRDefault="004E2913" w:rsidP="00147999">
      <w:pPr>
        <w:pStyle w:val="ListParagraph"/>
        <w:tabs>
          <w:tab w:val="left" w:pos="426"/>
          <w:tab w:val="left" w:pos="709"/>
        </w:tabs>
        <w:autoSpaceDE w:val="0"/>
        <w:autoSpaceDN w:val="0"/>
        <w:adjustRightInd w:val="0"/>
        <w:ind w:left="714"/>
        <w:jc w:val="both"/>
        <w:rPr>
          <w:sz w:val="24"/>
          <w:szCs w:val="24"/>
        </w:rPr>
      </w:pPr>
    </w:p>
    <w:p w14:paraId="76AAE3E3" w14:textId="77777777" w:rsidR="004E2913" w:rsidRPr="004E2913" w:rsidRDefault="004E2913" w:rsidP="00147999">
      <w:pPr>
        <w:pStyle w:val="ListParagraph"/>
        <w:numPr>
          <w:ilvl w:val="0"/>
          <w:numId w:val="2"/>
        </w:numPr>
        <w:tabs>
          <w:tab w:val="left" w:pos="426"/>
          <w:tab w:val="left" w:pos="709"/>
        </w:tabs>
        <w:autoSpaceDE w:val="0"/>
        <w:autoSpaceDN w:val="0"/>
        <w:adjustRightInd w:val="0"/>
        <w:ind w:left="714" w:hanging="357"/>
        <w:jc w:val="both"/>
        <w:rPr>
          <w:rFonts w:ascii="Times New Roman" w:hAnsi="Times New Roman" w:cs="Times New Roman"/>
          <w:sz w:val="24"/>
          <w:szCs w:val="24"/>
          <w:lang w:val="sr-Latn-BA"/>
        </w:rPr>
      </w:pPr>
      <w:r w:rsidRPr="00E1190E">
        <w:rPr>
          <w:rFonts w:ascii="Times New Roman" w:hAnsi="Times New Roman" w:cs="Times New Roman"/>
          <w:b/>
          <w:sz w:val="24"/>
          <w:szCs w:val="24"/>
          <w:lang w:val="sr-Latn-BA"/>
        </w:rPr>
        <w:t>Naslov na engleskom jeziku</w:t>
      </w:r>
      <w:r w:rsidRPr="004E2913">
        <w:rPr>
          <w:rFonts w:ascii="Times New Roman" w:hAnsi="Times New Roman" w:cs="Times New Roman"/>
          <w:sz w:val="24"/>
          <w:szCs w:val="24"/>
          <w:lang w:val="sr-Latn-BA"/>
        </w:rPr>
        <w:t>, spisak autora i Abstrakt na engleskom jeziku.</w:t>
      </w:r>
    </w:p>
    <w:p w14:paraId="14F56711" w14:textId="77777777" w:rsidR="00BD4688" w:rsidRDefault="00BD4688" w:rsidP="005D7167">
      <w:pPr>
        <w:autoSpaceDE w:val="0"/>
        <w:autoSpaceDN w:val="0"/>
        <w:adjustRightInd w:val="0"/>
        <w:spacing w:after="0" w:line="240" w:lineRule="auto"/>
        <w:jc w:val="both"/>
        <w:rPr>
          <w:sz w:val="24"/>
          <w:szCs w:val="24"/>
        </w:rPr>
      </w:pPr>
    </w:p>
    <w:p w14:paraId="257FA45C" w14:textId="77777777" w:rsidR="00285A8B" w:rsidRDefault="00B92FA7" w:rsidP="00E27AC4">
      <w:pPr>
        <w:pStyle w:val="Default"/>
        <w:rPr>
          <w:b/>
          <w:lang w:val="sr-Latn-BA"/>
        </w:rPr>
      </w:pPr>
      <w:r>
        <w:rPr>
          <w:sz w:val="23"/>
          <w:szCs w:val="23"/>
        </w:rPr>
        <w:t xml:space="preserve"> </w:t>
      </w:r>
      <w:r w:rsidR="000A5B12">
        <w:rPr>
          <w:b/>
          <w:lang w:val="sr-Cyrl-BA"/>
        </w:rPr>
        <w:t>Pr</w:t>
      </w:r>
      <w:r w:rsidR="000A5B12">
        <w:rPr>
          <w:b/>
          <w:lang w:val="sr-Latn-BA"/>
        </w:rPr>
        <w:t>imjeri</w:t>
      </w:r>
      <w:r w:rsidR="00285A8B" w:rsidRPr="000A5B12">
        <w:rPr>
          <w:b/>
          <w:lang w:val="sr-Cyrl-BA"/>
        </w:rPr>
        <w:t xml:space="preserve"> </w:t>
      </w:r>
      <w:r w:rsidR="00285A8B" w:rsidRPr="000A5B12">
        <w:rPr>
          <w:b/>
          <w:lang w:val="sr-Latn-BA"/>
        </w:rPr>
        <w:t xml:space="preserve">citiranja </w:t>
      </w:r>
    </w:p>
    <w:p w14:paraId="2CD12534" w14:textId="77777777" w:rsidR="000A5B12" w:rsidRPr="000A5B12" w:rsidRDefault="000A5B12" w:rsidP="00E27AC4">
      <w:pPr>
        <w:pStyle w:val="Default"/>
        <w:rPr>
          <w:b/>
          <w:lang w:val="sr-Cyrl-BA"/>
        </w:rPr>
      </w:pPr>
    </w:p>
    <w:p w14:paraId="6E8D162D" w14:textId="77777777" w:rsidR="000A5B12" w:rsidRPr="0046235D" w:rsidRDefault="000A5B12" w:rsidP="00BD3EDF">
      <w:pPr>
        <w:autoSpaceDE w:val="0"/>
        <w:autoSpaceDN w:val="0"/>
        <w:adjustRightInd w:val="0"/>
        <w:spacing w:after="0" w:line="240" w:lineRule="auto"/>
        <w:rPr>
          <w:rFonts w:ascii="Times New Roman" w:hAnsi="Times New Roman" w:cs="Times New Roman"/>
          <w:b/>
          <w:sz w:val="24"/>
          <w:szCs w:val="24"/>
          <w:lang w:val="sr-Cyrl-BA"/>
        </w:rPr>
      </w:pPr>
      <w:r w:rsidRPr="0046235D">
        <w:rPr>
          <w:rFonts w:ascii="Times New Roman" w:hAnsi="Times New Roman" w:cs="Times New Roman"/>
          <w:b/>
          <w:i/>
          <w:iCs/>
          <w:sz w:val="24"/>
          <w:szCs w:val="24"/>
          <w:lang w:val="sr-Cyrl-BA"/>
        </w:rPr>
        <w:t>Primjer citiranja naučnog časopisa</w:t>
      </w:r>
    </w:p>
    <w:p w14:paraId="3598B7D5" w14:textId="77777777" w:rsidR="000A5B12" w:rsidRDefault="000A5B12" w:rsidP="000A5B12">
      <w:pPr>
        <w:pStyle w:val="Default"/>
        <w:spacing w:line="276" w:lineRule="auto"/>
        <w:rPr>
          <w:sz w:val="23"/>
          <w:szCs w:val="23"/>
          <w:lang w:val="sr-Latn-BA"/>
        </w:rPr>
      </w:pPr>
    </w:p>
    <w:p w14:paraId="3ED1270B" w14:textId="77777777" w:rsidR="000A5B12" w:rsidRPr="000A5B12" w:rsidRDefault="000A5B12" w:rsidP="000A5B12">
      <w:pPr>
        <w:pStyle w:val="Default"/>
        <w:spacing w:line="276" w:lineRule="auto"/>
        <w:rPr>
          <w:sz w:val="23"/>
          <w:szCs w:val="23"/>
          <w:u w:val="single"/>
          <w:lang w:val="sr-Latn-BA"/>
        </w:rPr>
      </w:pPr>
      <w:r w:rsidRPr="000A5B12">
        <w:rPr>
          <w:sz w:val="23"/>
          <w:szCs w:val="23"/>
          <w:u w:val="single"/>
          <w:lang w:val="sr-Latn-BA"/>
        </w:rPr>
        <w:t xml:space="preserve">U tekstu: </w:t>
      </w:r>
    </w:p>
    <w:p w14:paraId="78D3A177" w14:textId="77777777" w:rsidR="000A5B12" w:rsidRPr="00147999" w:rsidRDefault="000A5B12" w:rsidP="000A5B12">
      <w:pPr>
        <w:pStyle w:val="Default"/>
        <w:spacing w:line="276" w:lineRule="auto"/>
        <w:rPr>
          <w:lang w:val="sr-Latn-BA"/>
        </w:rPr>
      </w:pPr>
      <w:r w:rsidRPr="00147999">
        <w:rPr>
          <w:sz w:val="23"/>
          <w:szCs w:val="23"/>
          <w:lang w:val="sr-Latn-BA"/>
        </w:rPr>
        <w:t xml:space="preserve">- </w:t>
      </w:r>
      <w:r w:rsidRPr="00147999">
        <w:rPr>
          <w:lang w:val="sr-Latn-BA"/>
        </w:rPr>
        <w:t>jedan autor: (</w:t>
      </w:r>
      <w:r w:rsidR="00ED1B50" w:rsidRPr="00147999">
        <w:rPr>
          <w:rStyle w:val="citation"/>
          <w:lang w:val="sr-Latn-BA"/>
        </w:rPr>
        <w:t>Kailasapathy,  2013</w:t>
      </w:r>
      <w:r w:rsidRPr="00147999">
        <w:rPr>
          <w:lang w:val="sr-Latn-BA"/>
        </w:rPr>
        <w:t xml:space="preserve">); </w:t>
      </w:r>
    </w:p>
    <w:p w14:paraId="69E65594" w14:textId="77777777" w:rsidR="000A5B12" w:rsidRPr="00147999" w:rsidRDefault="000A5B12" w:rsidP="000A5B12">
      <w:pPr>
        <w:pStyle w:val="Default"/>
        <w:spacing w:line="276" w:lineRule="auto"/>
        <w:rPr>
          <w:lang w:val="sr-Latn-BA"/>
        </w:rPr>
      </w:pPr>
      <w:r w:rsidRPr="00147999">
        <w:rPr>
          <w:lang w:val="sr-Latn-BA"/>
        </w:rPr>
        <w:t>- dva autora: (</w:t>
      </w:r>
      <w:r w:rsidR="004A5B53" w:rsidRPr="00147999">
        <w:rPr>
          <w:lang w:val="sr-Latn-BA"/>
        </w:rPr>
        <w:t>Neubauer, P. and S. Junne (2010)</w:t>
      </w:r>
    </w:p>
    <w:p w14:paraId="446DF8A4" w14:textId="77777777" w:rsidR="001C5C3A" w:rsidRPr="00147999" w:rsidRDefault="000A5B12" w:rsidP="001C5C3A">
      <w:pPr>
        <w:pStyle w:val="Default"/>
        <w:spacing w:line="276" w:lineRule="auto"/>
        <w:rPr>
          <w:lang w:val="sr-Latn-BA"/>
        </w:rPr>
      </w:pPr>
      <w:r w:rsidRPr="00147999">
        <w:rPr>
          <w:lang w:val="sr-Latn-BA"/>
        </w:rPr>
        <w:t xml:space="preserve">- tri </w:t>
      </w:r>
      <w:r w:rsidR="001C5C3A" w:rsidRPr="00147999">
        <w:rPr>
          <w:lang w:val="sr-Latn-BA"/>
        </w:rPr>
        <w:t>i više autora (</w:t>
      </w:r>
      <w:r w:rsidR="005C7C71" w:rsidRPr="00147999">
        <w:rPr>
          <w:lang w:val="sr-Latn-BA"/>
        </w:rPr>
        <w:t>Hrnjez et al., 2014</w:t>
      </w:r>
      <w:r w:rsidR="001C5C3A" w:rsidRPr="00147999">
        <w:rPr>
          <w:lang w:val="sr-Latn-BA"/>
        </w:rPr>
        <w:t>)</w:t>
      </w:r>
    </w:p>
    <w:p w14:paraId="49E8784E" w14:textId="77777777" w:rsidR="000A5B12" w:rsidRPr="00147999" w:rsidRDefault="000A5B12" w:rsidP="000A5B12">
      <w:pPr>
        <w:pStyle w:val="Default"/>
        <w:spacing w:line="276" w:lineRule="auto"/>
        <w:rPr>
          <w:sz w:val="23"/>
          <w:szCs w:val="23"/>
          <w:lang w:val="sr-Latn-BA"/>
        </w:rPr>
      </w:pPr>
      <w:r w:rsidRPr="00147999">
        <w:rPr>
          <w:sz w:val="23"/>
          <w:szCs w:val="23"/>
          <w:lang w:val="sr-Latn-BA"/>
        </w:rPr>
        <w:t xml:space="preserve"> </w:t>
      </w:r>
    </w:p>
    <w:p w14:paraId="765C222C" w14:textId="77777777" w:rsidR="000A5B12" w:rsidRPr="00147999" w:rsidRDefault="000A5B12" w:rsidP="000A5B12">
      <w:pPr>
        <w:pStyle w:val="Default"/>
        <w:rPr>
          <w:sz w:val="23"/>
          <w:szCs w:val="23"/>
        </w:rPr>
      </w:pPr>
    </w:p>
    <w:p w14:paraId="4797EA05" w14:textId="77777777" w:rsidR="000A5B12" w:rsidRPr="00147999" w:rsidRDefault="000A5B12" w:rsidP="000A5B12">
      <w:pPr>
        <w:pStyle w:val="Default"/>
        <w:rPr>
          <w:u w:val="single"/>
          <w:lang w:val="sr-Latn-BA"/>
        </w:rPr>
      </w:pPr>
      <w:r w:rsidRPr="00147999">
        <w:rPr>
          <w:u w:val="single"/>
          <w:lang w:val="sr-Latn-BA"/>
        </w:rPr>
        <w:t xml:space="preserve">U popisu literature: </w:t>
      </w:r>
    </w:p>
    <w:p w14:paraId="29F99B5B" w14:textId="77777777" w:rsidR="00ED1B50" w:rsidRPr="00147999" w:rsidRDefault="00ED1B50" w:rsidP="00147999">
      <w:pPr>
        <w:pStyle w:val="Default"/>
        <w:jc w:val="both"/>
        <w:rPr>
          <w:rStyle w:val="citation"/>
          <w:lang w:val="sr-Latn-BA"/>
        </w:rPr>
      </w:pPr>
      <w:r w:rsidRPr="00147999">
        <w:rPr>
          <w:rStyle w:val="citation"/>
          <w:lang w:val="sr-Latn-BA"/>
        </w:rPr>
        <w:lastRenderedPageBreak/>
        <w:t xml:space="preserve">Kailasapathy, K. (2013). Commercial sources of probiotic strains and their validated and potential health benefits : a review. </w:t>
      </w:r>
      <w:r w:rsidRPr="00147999">
        <w:rPr>
          <w:rStyle w:val="citation"/>
          <w:i/>
          <w:iCs/>
          <w:lang w:val="sr-Latn-BA"/>
        </w:rPr>
        <w:t>International Journal Of Fermented Foods</w:t>
      </w:r>
      <w:r w:rsidRPr="00147999">
        <w:rPr>
          <w:rStyle w:val="citation"/>
          <w:lang w:val="sr-Latn-BA"/>
        </w:rPr>
        <w:t xml:space="preserve">, </w:t>
      </w:r>
      <w:r w:rsidRPr="00147999">
        <w:rPr>
          <w:rStyle w:val="citation"/>
          <w:i/>
          <w:iCs/>
          <w:lang w:val="sr-Latn-BA"/>
        </w:rPr>
        <w:t>2</w:t>
      </w:r>
      <w:r w:rsidRPr="00147999">
        <w:rPr>
          <w:rStyle w:val="citation"/>
          <w:lang w:val="sr-Latn-BA"/>
        </w:rPr>
        <w:t>(1), 1-17.</w:t>
      </w:r>
    </w:p>
    <w:p w14:paraId="67C9CE38" w14:textId="77777777" w:rsidR="00F3289A" w:rsidRPr="00147999" w:rsidRDefault="00F3289A" w:rsidP="00147999">
      <w:pPr>
        <w:pStyle w:val="Default"/>
        <w:jc w:val="both"/>
        <w:rPr>
          <w:rStyle w:val="citation"/>
          <w:lang w:val="sr-Latn-BA"/>
        </w:rPr>
      </w:pPr>
    </w:p>
    <w:p w14:paraId="43F92438" w14:textId="77777777" w:rsidR="004A5B53" w:rsidRPr="00B94EB5" w:rsidRDefault="004A5B53" w:rsidP="00B94EB5">
      <w:pPr>
        <w:autoSpaceDE w:val="0"/>
        <w:autoSpaceDN w:val="0"/>
        <w:adjustRightInd w:val="0"/>
        <w:spacing w:after="0" w:line="240" w:lineRule="auto"/>
        <w:jc w:val="both"/>
        <w:rPr>
          <w:rFonts w:ascii="Times New Roman" w:hAnsi="Times New Roman" w:cs="Times New Roman"/>
          <w:sz w:val="24"/>
          <w:szCs w:val="24"/>
          <w:lang w:val="sr-Latn-BA"/>
        </w:rPr>
      </w:pPr>
      <w:r w:rsidRPr="00B94EB5">
        <w:rPr>
          <w:rFonts w:ascii="Times New Roman" w:hAnsi="Times New Roman" w:cs="Times New Roman"/>
          <w:sz w:val="24"/>
          <w:szCs w:val="24"/>
          <w:lang w:val="sr-Latn-BA"/>
        </w:rPr>
        <w:t>Neubauer, P. and S. Junne (2010).</w:t>
      </w:r>
      <w:r w:rsidR="00B94EB5" w:rsidRPr="00B94EB5">
        <w:rPr>
          <w:rFonts w:ascii="Times New Roman" w:hAnsi="Times New Roman" w:cs="Times New Roman"/>
          <w:sz w:val="24"/>
          <w:szCs w:val="24"/>
          <w:lang w:val="sr-Latn-BA"/>
        </w:rPr>
        <w:t xml:space="preserve"> </w:t>
      </w:r>
      <w:r w:rsidRPr="00B94EB5">
        <w:rPr>
          <w:rFonts w:ascii="Times New Roman" w:hAnsi="Times New Roman" w:cs="Times New Roman"/>
          <w:sz w:val="24"/>
          <w:szCs w:val="24"/>
          <w:lang w:val="sr-Latn-BA"/>
        </w:rPr>
        <w:t>Scale-down simulators for metabolic analysis of</w:t>
      </w:r>
      <w:r w:rsidR="00B94EB5" w:rsidRPr="00B94EB5">
        <w:rPr>
          <w:rFonts w:ascii="Times New Roman" w:hAnsi="Times New Roman" w:cs="Times New Roman"/>
          <w:sz w:val="24"/>
          <w:szCs w:val="24"/>
          <w:lang w:val="sr-Latn-BA"/>
        </w:rPr>
        <w:t xml:space="preserve"> 711 large-scale bioprocesses.</w:t>
      </w:r>
      <w:r w:rsidRPr="00B94EB5">
        <w:rPr>
          <w:rFonts w:ascii="Times New Roman" w:hAnsi="Times New Roman" w:cs="Times New Roman"/>
          <w:sz w:val="24"/>
          <w:szCs w:val="24"/>
          <w:lang w:val="sr-Latn-BA"/>
        </w:rPr>
        <w:t xml:space="preserve"> </w:t>
      </w:r>
      <w:r w:rsidRPr="00B94EB5">
        <w:rPr>
          <w:rFonts w:ascii="Times New Roman" w:hAnsi="Times New Roman" w:cs="Times New Roman"/>
          <w:i/>
          <w:sz w:val="24"/>
          <w:szCs w:val="24"/>
          <w:lang w:val="sr-Latn-BA"/>
        </w:rPr>
        <w:t>Current opinion in biotechnology</w:t>
      </w:r>
      <w:r w:rsidR="004639AA" w:rsidRPr="00B94EB5">
        <w:rPr>
          <w:rFonts w:ascii="Times New Roman" w:hAnsi="Times New Roman" w:cs="Times New Roman"/>
          <w:i/>
          <w:sz w:val="24"/>
          <w:szCs w:val="24"/>
          <w:lang w:val="sr-Latn-BA"/>
        </w:rPr>
        <w:t>,</w:t>
      </w:r>
      <w:r w:rsidRPr="00B94EB5">
        <w:rPr>
          <w:rFonts w:ascii="Times New Roman" w:hAnsi="Times New Roman" w:cs="Times New Roman"/>
          <w:sz w:val="24"/>
          <w:szCs w:val="24"/>
          <w:lang w:val="sr-Latn-BA"/>
        </w:rPr>
        <w:t xml:space="preserve"> </w:t>
      </w:r>
      <w:r w:rsidRPr="00B94EB5">
        <w:rPr>
          <w:rFonts w:ascii="Times New Roman" w:hAnsi="Times New Roman" w:cs="Times New Roman"/>
          <w:bCs/>
          <w:sz w:val="24"/>
          <w:szCs w:val="24"/>
          <w:lang w:val="sr-Latn-BA"/>
        </w:rPr>
        <w:t>21</w:t>
      </w:r>
      <w:r w:rsidRPr="00B94EB5">
        <w:rPr>
          <w:rFonts w:ascii="Times New Roman" w:hAnsi="Times New Roman" w:cs="Times New Roman"/>
          <w:sz w:val="24"/>
          <w:szCs w:val="24"/>
          <w:lang w:val="sr-Latn-BA"/>
        </w:rPr>
        <w:t>(1)</w:t>
      </w:r>
      <w:r w:rsidR="004639AA" w:rsidRPr="00B94EB5">
        <w:rPr>
          <w:rFonts w:ascii="Times New Roman" w:hAnsi="Times New Roman" w:cs="Times New Roman"/>
          <w:sz w:val="24"/>
          <w:szCs w:val="24"/>
          <w:lang w:val="sr-Latn-BA"/>
        </w:rPr>
        <w:t>,</w:t>
      </w:r>
      <w:r w:rsidRPr="00B94EB5">
        <w:rPr>
          <w:rFonts w:ascii="Times New Roman" w:hAnsi="Times New Roman" w:cs="Times New Roman"/>
          <w:sz w:val="24"/>
          <w:szCs w:val="24"/>
          <w:lang w:val="sr-Latn-BA"/>
        </w:rPr>
        <w:t>114-121.</w:t>
      </w:r>
    </w:p>
    <w:p w14:paraId="47EF4512" w14:textId="77777777" w:rsidR="005C7C71" w:rsidRPr="00147999" w:rsidRDefault="005C7C71" w:rsidP="00147999">
      <w:pPr>
        <w:pStyle w:val="Default"/>
        <w:jc w:val="both"/>
        <w:rPr>
          <w:lang w:val="sr-Latn-BA"/>
        </w:rPr>
      </w:pPr>
    </w:p>
    <w:p w14:paraId="41399D61" w14:textId="77777777" w:rsidR="005C7C71" w:rsidRPr="00147999" w:rsidRDefault="005C7C71" w:rsidP="00147999">
      <w:pPr>
        <w:pStyle w:val="Default"/>
        <w:jc w:val="both"/>
        <w:rPr>
          <w:lang w:val="sr-Latn-BA"/>
        </w:rPr>
      </w:pPr>
      <w:r w:rsidRPr="00147999">
        <w:rPr>
          <w:lang w:val="sr-Latn-BA"/>
        </w:rPr>
        <w:t>Hrnjez, D., Vaštag Ž, Milanović S., Vukić V., Iličić, M., Popović, LJ., Kanurić, K. (2014):The biological activity of fermented dairy products obtained by kombucha and conventional starter cultures during storage</w:t>
      </w:r>
      <w:r w:rsidR="00147999">
        <w:rPr>
          <w:lang w:val="sr-Latn-BA"/>
        </w:rPr>
        <w:t>.</w:t>
      </w:r>
      <w:r w:rsidRPr="00147999">
        <w:rPr>
          <w:lang w:val="sr-Latn-BA"/>
        </w:rPr>
        <w:t xml:space="preserve"> </w:t>
      </w:r>
      <w:r w:rsidRPr="00147999">
        <w:rPr>
          <w:i/>
          <w:lang w:val="sr-Latn-BA"/>
        </w:rPr>
        <w:t>Journal of Functional Foods</w:t>
      </w:r>
      <w:r w:rsidRPr="00147999">
        <w:rPr>
          <w:lang w:val="sr-Latn-BA"/>
        </w:rPr>
        <w:t>. Vol. 10, 336–345</w:t>
      </w:r>
    </w:p>
    <w:p w14:paraId="5A5763E9" w14:textId="77777777" w:rsidR="008C1006" w:rsidRDefault="008C1006" w:rsidP="008C1006">
      <w:pPr>
        <w:pStyle w:val="Default"/>
      </w:pPr>
    </w:p>
    <w:p w14:paraId="65A0BB08" w14:textId="77777777" w:rsidR="000A5B12" w:rsidRDefault="000A5B12" w:rsidP="00F3289A">
      <w:pPr>
        <w:pStyle w:val="Default"/>
        <w:rPr>
          <w:i/>
          <w:iCs/>
          <w:lang w:val="sr-Latn-BA"/>
        </w:rPr>
      </w:pPr>
    </w:p>
    <w:p w14:paraId="6234167E" w14:textId="77777777" w:rsidR="000A5B12" w:rsidRPr="0046235D" w:rsidRDefault="000A5B12" w:rsidP="0046235D">
      <w:pPr>
        <w:pStyle w:val="Default"/>
        <w:spacing w:line="276" w:lineRule="auto"/>
        <w:rPr>
          <w:i/>
          <w:iCs/>
          <w:lang w:val="sr-Latn-BA"/>
        </w:rPr>
      </w:pPr>
    </w:p>
    <w:p w14:paraId="034FD1E5" w14:textId="77777777" w:rsidR="000A5B12" w:rsidRPr="0046235D" w:rsidRDefault="000A5B12" w:rsidP="0046235D">
      <w:pPr>
        <w:pStyle w:val="Default"/>
        <w:spacing w:line="276" w:lineRule="auto"/>
        <w:rPr>
          <w:b/>
          <w:lang w:val="sr-Latn-BA"/>
        </w:rPr>
      </w:pPr>
      <w:r w:rsidRPr="0046235D">
        <w:rPr>
          <w:b/>
          <w:i/>
          <w:iCs/>
          <w:lang w:val="sr-Latn-BA"/>
        </w:rPr>
        <w:t xml:space="preserve">Primjer citiranja knjige </w:t>
      </w:r>
    </w:p>
    <w:p w14:paraId="2833E3CF" w14:textId="77777777" w:rsidR="0046235D" w:rsidRPr="0046235D" w:rsidRDefault="0046235D" w:rsidP="0046235D">
      <w:pPr>
        <w:pStyle w:val="Default"/>
        <w:spacing w:line="276" w:lineRule="auto"/>
        <w:rPr>
          <w:lang w:val="sr-Latn-BA"/>
        </w:rPr>
      </w:pPr>
    </w:p>
    <w:p w14:paraId="69B736B8" w14:textId="77777777" w:rsidR="000A5B12" w:rsidRPr="006E739F" w:rsidRDefault="000A5B12" w:rsidP="0046235D">
      <w:pPr>
        <w:pStyle w:val="Default"/>
        <w:spacing w:line="276" w:lineRule="auto"/>
        <w:rPr>
          <w:u w:val="single"/>
          <w:lang w:val="sr-Latn-BA"/>
        </w:rPr>
      </w:pPr>
      <w:r w:rsidRPr="006E739F">
        <w:rPr>
          <w:u w:val="single"/>
          <w:lang w:val="sr-Latn-BA"/>
        </w:rPr>
        <w:t xml:space="preserve">U tekstu: </w:t>
      </w:r>
    </w:p>
    <w:p w14:paraId="34BB1C5E" w14:textId="77777777" w:rsidR="001C5C3A" w:rsidRPr="006E739F" w:rsidRDefault="000A5B12" w:rsidP="0046235D">
      <w:pPr>
        <w:pStyle w:val="Default"/>
        <w:spacing w:line="276" w:lineRule="auto"/>
        <w:ind w:left="426"/>
        <w:rPr>
          <w:lang w:val="sr-Latn-BA"/>
        </w:rPr>
      </w:pPr>
      <w:r w:rsidRPr="006E739F">
        <w:rPr>
          <w:lang w:val="sr-Latn-BA"/>
        </w:rPr>
        <w:t xml:space="preserve">- jedan autor: </w:t>
      </w:r>
    </w:p>
    <w:p w14:paraId="093C0EBB" w14:textId="77777777" w:rsidR="000A5B12" w:rsidRPr="006E739F" w:rsidRDefault="001C5C3A" w:rsidP="0046235D">
      <w:pPr>
        <w:pStyle w:val="Default"/>
        <w:spacing w:line="276" w:lineRule="auto"/>
        <w:ind w:left="426"/>
        <w:rPr>
          <w:lang w:val="sr-Latn-BA"/>
        </w:rPr>
      </w:pPr>
      <w:r w:rsidRPr="004C063E">
        <w:rPr>
          <w:noProof/>
          <w:lang w:val="en-GB"/>
        </w:rPr>
        <w:t>(</w:t>
      </w:r>
      <w:r w:rsidRPr="004C063E">
        <w:rPr>
          <w:rFonts w:eastAsia="Calibri"/>
          <w:noProof/>
          <w:lang w:val="en-GB"/>
        </w:rPr>
        <w:t>Komić,</w:t>
      </w:r>
      <w:r w:rsidRPr="004C063E">
        <w:rPr>
          <w:noProof/>
          <w:lang w:val="en-GB"/>
        </w:rPr>
        <w:t xml:space="preserve"> </w:t>
      </w:r>
      <w:r w:rsidR="00903755" w:rsidRPr="004C063E">
        <w:rPr>
          <w:noProof/>
          <w:lang w:val="en-GB"/>
        </w:rPr>
        <w:t>2000</w:t>
      </w:r>
      <w:r w:rsidRPr="004C063E">
        <w:rPr>
          <w:noProof/>
          <w:lang w:val="en-GB"/>
        </w:rPr>
        <w:t>)</w:t>
      </w:r>
    </w:p>
    <w:p w14:paraId="600DC179" w14:textId="77777777" w:rsidR="000A5B12" w:rsidRPr="006E739F" w:rsidRDefault="000A5B12" w:rsidP="0046235D">
      <w:pPr>
        <w:pStyle w:val="Default"/>
        <w:spacing w:line="276" w:lineRule="auto"/>
        <w:ind w:left="426"/>
        <w:rPr>
          <w:lang w:val="sr-Latn-BA"/>
        </w:rPr>
      </w:pPr>
      <w:r w:rsidRPr="006E739F">
        <w:rPr>
          <w:lang w:val="sr-Latn-BA"/>
        </w:rPr>
        <w:t xml:space="preserve">- dva autora: (Peterlin i Mladenović, 2007); </w:t>
      </w:r>
    </w:p>
    <w:p w14:paraId="0AC418E0" w14:textId="77777777" w:rsidR="000A5B12" w:rsidRPr="006E739F" w:rsidRDefault="000A5B12" w:rsidP="00841EDC">
      <w:pPr>
        <w:pStyle w:val="Default"/>
        <w:spacing w:line="276" w:lineRule="auto"/>
        <w:ind w:left="426"/>
        <w:rPr>
          <w:lang w:val="sr-Latn-BA"/>
        </w:rPr>
      </w:pPr>
      <w:r w:rsidRPr="006E739F">
        <w:rPr>
          <w:lang w:val="sr-Latn-BA"/>
        </w:rPr>
        <w:t xml:space="preserve">- tri </w:t>
      </w:r>
      <w:r w:rsidR="00841EDC" w:rsidRPr="006E739F">
        <w:rPr>
          <w:lang w:val="sr-Latn-BA"/>
        </w:rPr>
        <w:t xml:space="preserve">i više autora (Grujić i sar., 2017) </w:t>
      </w:r>
    </w:p>
    <w:p w14:paraId="1FFAFBA7" w14:textId="77777777" w:rsidR="000A5B12" w:rsidRPr="0046235D" w:rsidRDefault="000A5B12" w:rsidP="0046235D">
      <w:pPr>
        <w:pStyle w:val="Default"/>
        <w:spacing w:line="276" w:lineRule="auto"/>
      </w:pPr>
    </w:p>
    <w:p w14:paraId="7A950AEF" w14:textId="77777777" w:rsidR="000A5B12" w:rsidRPr="004C063E" w:rsidRDefault="000A5B12" w:rsidP="0046235D">
      <w:pPr>
        <w:pStyle w:val="Default"/>
        <w:spacing w:line="276" w:lineRule="auto"/>
        <w:rPr>
          <w:u w:val="single"/>
          <w:lang w:val="sr-Latn-BA"/>
        </w:rPr>
      </w:pPr>
      <w:r w:rsidRPr="004C063E">
        <w:rPr>
          <w:u w:val="single"/>
          <w:lang w:val="sr-Latn-BA"/>
        </w:rPr>
        <w:t xml:space="preserve">U popisu literature: </w:t>
      </w:r>
    </w:p>
    <w:p w14:paraId="42D167CA" w14:textId="77777777" w:rsidR="004C063E" w:rsidRDefault="004C063E" w:rsidP="0046235D">
      <w:pPr>
        <w:pStyle w:val="Default"/>
        <w:spacing w:line="276" w:lineRule="auto"/>
        <w:rPr>
          <w:u w:val="single"/>
        </w:rPr>
      </w:pPr>
    </w:p>
    <w:p w14:paraId="768778B0" w14:textId="77777777" w:rsidR="00023498" w:rsidRDefault="00903755" w:rsidP="004C063E">
      <w:pPr>
        <w:pStyle w:val="Default"/>
        <w:spacing w:line="276" w:lineRule="auto"/>
        <w:ind w:left="426" w:hanging="426"/>
        <w:rPr>
          <w:lang w:val="sr-Latn-BA"/>
        </w:rPr>
      </w:pPr>
      <w:r w:rsidRPr="00903755">
        <w:rPr>
          <w:lang w:val="sr-Latn-BA"/>
        </w:rPr>
        <w:t>Komić, J. (2000): Metodi statističke analize kroz primjere, Ekonomski fakultet Univerziteta u Banjoj Luci, str. 137-149.</w:t>
      </w:r>
    </w:p>
    <w:p w14:paraId="462DDCA4" w14:textId="77777777" w:rsidR="004C063E" w:rsidRPr="00903755" w:rsidRDefault="004C063E" w:rsidP="004C063E">
      <w:pPr>
        <w:pStyle w:val="Default"/>
        <w:spacing w:line="276" w:lineRule="auto"/>
        <w:ind w:left="426" w:hanging="426"/>
        <w:rPr>
          <w:u w:val="single"/>
          <w:lang w:val="sr-Latn-BA"/>
        </w:rPr>
      </w:pPr>
    </w:p>
    <w:p w14:paraId="68765E36" w14:textId="77777777" w:rsidR="000A5B12" w:rsidRDefault="000A5B12" w:rsidP="004C063E">
      <w:pPr>
        <w:pStyle w:val="Default"/>
        <w:spacing w:line="276" w:lineRule="auto"/>
        <w:ind w:left="426" w:hanging="426"/>
        <w:rPr>
          <w:lang w:val="sr-Latn-BA"/>
        </w:rPr>
      </w:pPr>
      <w:r w:rsidRPr="00023498">
        <w:rPr>
          <w:lang w:val="sr-Latn-BA"/>
        </w:rPr>
        <w:t xml:space="preserve">Peterlin, J. i Mladenović, M. (2007). </w:t>
      </w:r>
      <w:r w:rsidRPr="00023498">
        <w:rPr>
          <w:i/>
          <w:iCs/>
          <w:lang w:val="sr-Latn-BA"/>
        </w:rPr>
        <w:t xml:space="preserve">Finansijski instrumenti i menadžment finansijskih rizika. </w:t>
      </w:r>
      <w:r w:rsidRPr="00023498">
        <w:rPr>
          <w:lang w:val="sr-Latn-BA"/>
        </w:rPr>
        <w:t xml:space="preserve">Banja Luka: Univerzitet za poslovni inženjering i menadžment. </w:t>
      </w:r>
    </w:p>
    <w:p w14:paraId="20092745" w14:textId="77777777" w:rsidR="00F3289A" w:rsidRPr="00023498" w:rsidRDefault="00F3289A" w:rsidP="004C063E">
      <w:pPr>
        <w:pStyle w:val="Default"/>
        <w:spacing w:line="276" w:lineRule="auto"/>
        <w:ind w:left="426" w:hanging="426"/>
        <w:rPr>
          <w:lang w:val="sr-Latn-BA"/>
        </w:rPr>
      </w:pPr>
    </w:p>
    <w:p w14:paraId="1A3439E4" w14:textId="77777777" w:rsidR="009C0B12" w:rsidRPr="00903755" w:rsidRDefault="00903755" w:rsidP="004C063E">
      <w:pPr>
        <w:ind w:left="426" w:hanging="426"/>
        <w:rPr>
          <w:rFonts w:ascii="Times New Roman" w:hAnsi="Times New Roman" w:cs="Times New Roman"/>
          <w:sz w:val="24"/>
          <w:szCs w:val="24"/>
          <w:lang w:val="sr-Latn-BA"/>
        </w:rPr>
      </w:pPr>
      <w:r>
        <w:rPr>
          <w:rFonts w:ascii="Times New Roman" w:hAnsi="Times New Roman" w:cs="Times New Roman"/>
          <w:sz w:val="24"/>
          <w:szCs w:val="24"/>
          <w:lang w:val="sr-Latn-BA"/>
        </w:rPr>
        <w:t xml:space="preserve">Grujić, R., Tadić, G., Vujadinović, D., Vukić, M. (2017): </w:t>
      </w:r>
      <w:r w:rsidRPr="00903755">
        <w:rPr>
          <w:rFonts w:ascii="Times New Roman" w:hAnsi="Times New Roman" w:cs="Times New Roman"/>
          <w:i/>
          <w:sz w:val="24"/>
          <w:szCs w:val="24"/>
          <w:lang w:val="sr-Latn-BA"/>
        </w:rPr>
        <w:t>Osnove prehrambenih tehnologija.</w:t>
      </w:r>
      <w:r>
        <w:rPr>
          <w:rFonts w:ascii="Times New Roman" w:hAnsi="Times New Roman" w:cs="Times New Roman"/>
          <w:sz w:val="24"/>
          <w:szCs w:val="24"/>
          <w:lang w:val="sr-Latn-BA"/>
        </w:rPr>
        <w:t xml:space="preserve"> Tehnološki fakultet Zvornik, Univerzitet u Istočnom Sarajevu</w:t>
      </w:r>
    </w:p>
    <w:p w14:paraId="609D9FAA" w14:textId="77777777" w:rsidR="0046235D" w:rsidRDefault="0046235D" w:rsidP="0046235D">
      <w:pPr>
        <w:pStyle w:val="Default"/>
        <w:rPr>
          <w:b/>
          <w:i/>
          <w:iCs/>
          <w:lang w:val="sr-Latn-BA"/>
        </w:rPr>
      </w:pPr>
      <w:r w:rsidRPr="00023498">
        <w:rPr>
          <w:b/>
          <w:i/>
          <w:iCs/>
          <w:lang w:val="sr-Latn-BA"/>
        </w:rPr>
        <w:t xml:space="preserve">Primjer citiranja poglavlja u knjizi </w:t>
      </w:r>
    </w:p>
    <w:p w14:paraId="1A0333AC" w14:textId="77777777" w:rsidR="00023498" w:rsidRPr="00023498" w:rsidRDefault="00023498" w:rsidP="0046235D">
      <w:pPr>
        <w:pStyle w:val="Default"/>
        <w:rPr>
          <w:b/>
          <w:lang w:val="sr-Latn-BA"/>
        </w:rPr>
      </w:pPr>
    </w:p>
    <w:p w14:paraId="07E20B14" w14:textId="77777777" w:rsidR="00023498" w:rsidRPr="0097771E" w:rsidRDefault="0046235D" w:rsidP="0046235D">
      <w:pPr>
        <w:pStyle w:val="Default"/>
        <w:rPr>
          <w:u w:val="single"/>
          <w:lang w:val="sr-Latn-BA"/>
        </w:rPr>
      </w:pPr>
      <w:r w:rsidRPr="0097771E">
        <w:rPr>
          <w:u w:val="single"/>
          <w:lang w:val="sr-Latn-BA"/>
        </w:rPr>
        <w:t xml:space="preserve">U tekstu: </w:t>
      </w:r>
    </w:p>
    <w:p w14:paraId="05CFBD95" w14:textId="77777777" w:rsidR="00023498" w:rsidRPr="0097771E" w:rsidRDefault="00023498" w:rsidP="0046235D">
      <w:pPr>
        <w:pStyle w:val="Default"/>
        <w:rPr>
          <w:u w:val="single"/>
          <w:lang w:val="sr-Latn-BA"/>
        </w:rPr>
      </w:pPr>
    </w:p>
    <w:p w14:paraId="0DA8C344" w14:textId="77777777" w:rsidR="0046235D" w:rsidRPr="0097771E" w:rsidRDefault="0046235D" w:rsidP="0046235D">
      <w:pPr>
        <w:pStyle w:val="Default"/>
        <w:rPr>
          <w:lang w:val="sr-Latn-BA"/>
        </w:rPr>
      </w:pPr>
      <w:r w:rsidRPr="0097771E">
        <w:rPr>
          <w:lang w:val="sr-Latn-BA"/>
        </w:rPr>
        <w:t xml:space="preserve">(Harly, 1981) </w:t>
      </w:r>
    </w:p>
    <w:p w14:paraId="1E57BBC8" w14:textId="77777777" w:rsidR="00023498" w:rsidRPr="0097771E" w:rsidRDefault="00023498" w:rsidP="0046235D">
      <w:pPr>
        <w:pStyle w:val="Default"/>
        <w:rPr>
          <w:lang w:val="sr-Latn-BA"/>
        </w:rPr>
      </w:pPr>
    </w:p>
    <w:p w14:paraId="26CBA45A" w14:textId="77777777" w:rsidR="0046235D" w:rsidRPr="0097771E" w:rsidRDefault="0046235D" w:rsidP="0046235D">
      <w:pPr>
        <w:pStyle w:val="Default"/>
        <w:rPr>
          <w:u w:val="single"/>
          <w:lang w:val="sr-Latn-BA"/>
        </w:rPr>
      </w:pPr>
      <w:r w:rsidRPr="0097771E">
        <w:rPr>
          <w:u w:val="single"/>
          <w:lang w:val="sr-Latn-BA"/>
        </w:rPr>
        <w:t xml:space="preserve">U popisu literature: </w:t>
      </w:r>
    </w:p>
    <w:p w14:paraId="6D6CC91D" w14:textId="77777777" w:rsidR="00023498" w:rsidRPr="0097771E" w:rsidRDefault="00023498" w:rsidP="0046235D">
      <w:pPr>
        <w:pStyle w:val="Default"/>
        <w:rPr>
          <w:u w:val="single"/>
          <w:lang w:val="sr-Latn-BA"/>
        </w:rPr>
      </w:pPr>
    </w:p>
    <w:p w14:paraId="016C5520" w14:textId="77777777" w:rsidR="0046235D" w:rsidRDefault="0046235D" w:rsidP="00023498">
      <w:pPr>
        <w:pStyle w:val="Default"/>
        <w:ind w:left="426" w:hanging="426"/>
        <w:rPr>
          <w:lang w:val="sr-Latn-BA"/>
        </w:rPr>
      </w:pPr>
      <w:r w:rsidRPr="0097771E">
        <w:rPr>
          <w:lang w:val="sr-Latn-BA"/>
        </w:rPr>
        <w:t xml:space="preserve">Harley, N. (1981). Radon risk models. U A. Knight, &amp; B. Harrad (Eds.), </w:t>
      </w:r>
      <w:r w:rsidRPr="0097771E">
        <w:rPr>
          <w:i/>
          <w:iCs/>
          <w:lang w:val="sr-Latn-BA"/>
        </w:rPr>
        <w:t xml:space="preserve">Indoor air and human health </w:t>
      </w:r>
      <w:r w:rsidRPr="0097771E">
        <w:rPr>
          <w:lang w:val="sr-Latn-BA"/>
        </w:rPr>
        <w:t xml:space="preserve">(pp. 69 ̶78). Amsterdam: Elsavier. </w:t>
      </w:r>
    </w:p>
    <w:p w14:paraId="340A5C35" w14:textId="77777777" w:rsidR="008C40D2" w:rsidRDefault="008C40D2" w:rsidP="008C40D2">
      <w:pPr>
        <w:autoSpaceDE w:val="0"/>
        <w:autoSpaceDN w:val="0"/>
        <w:adjustRightInd w:val="0"/>
        <w:spacing w:after="120"/>
        <w:ind w:left="-357"/>
        <w:rPr>
          <w:rFonts w:ascii="Times New Roman" w:hAnsi="Times New Roman" w:cs="Times New Roman"/>
          <w:b/>
          <w:i/>
          <w:sz w:val="24"/>
          <w:szCs w:val="24"/>
          <w:lang w:val="nl-NL"/>
        </w:rPr>
      </w:pPr>
    </w:p>
    <w:p w14:paraId="0C801DD9" w14:textId="77777777" w:rsidR="008C40D2" w:rsidRPr="008C40D2" w:rsidRDefault="008C40D2" w:rsidP="008C40D2">
      <w:pPr>
        <w:autoSpaceDE w:val="0"/>
        <w:autoSpaceDN w:val="0"/>
        <w:adjustRightInd w:val="0"/>
        <w:spacing w:after="120"/>
        <w:ind w:left="-357"/>
        <w:rPr>
          <w:rFonts w:ascii="Times New Roman" w:hAnsi="Times New Roman" w:cs="Times New Roman"/>
          <w:b/>
          <w:i/>
          <w:sz w:val="24"/>
          <w:szCs w:val="24"/>
          <w:lang w:val="nl-NL"/>
        </w:rPr>
      </w:pPr>
      <w:r w:rsidRPr="008C40D2">
        <w:rPr>
          <w:rFonts w:ascii="Times New Roman" w:hAnsi="Times New Roman" w:cs="Times New Roman"/>
          <w:b/>
          <w:i/>
          <w:sz w:val="24"/>
          <w:szCs w:val="24"/>
          <w:lang w:val="nl-NL"/>
        </w:rPr>
        <w:t>Primjer citiranja poglavlja u knjizi</w:t>
      </w:r>
    </w:p>
    <w:p w14:paraId="2A05BC7A" w14:textId="77777777" w:rsidR="008C40D2" w:rsidRPr="008C40D2" w:rsidRDefault="008C40D2" w:rsidP="00F6178E">
      <w:pPr>
        <w:autoSpaceDE w:val="0"/>
        <w:autoSpaceDN w:val="0"/>
        <w:adjustRightInd w:val="0"/>
        <w:ind w:left="426" w:hanging="426"/>
        <w:jc w:val="both"/>
        <w:rPr>
          <w:rFonts w:ascii="Times New Roman" w:hAnsi="Times New Roman" w:cs="Times New Roman"/>
          <w:sz w:val="24"/>
          <w:szCs w:val="24"/>
          <w:lang w:val="nl-NL" w:eastAsia="sr-Latn-CS"/>
        </w:rPr>
      </w:pPr>
      <w:r w:rsidRPr="008C40D2">
        <w:rPr>
          <w:rFonts w:ascii="Times New Roman" w:hAnsi="Times New Roman" w:cs="Times New Roman"/>
          <w:sz w:val="24"/>
          <w:szCs w:val="24"/>
          <w:lang w:val="nl-NL" w:eastAsia="sr-Latn-CS"/>
        </w:rPr>
        <w:lastRenderedPageBreak/>
        <w:t xml:space="preserve">Fogarty, W.,  &amp; Kelly, C.(1983). Pectic enzymes, In W. Fogarty (Ed.), </w:t>
      </w:r>
      <w:r w:rsidRPr="008C40D2">
        <w:rPr>
          <w:rFonts w:ascii="Times New Roman" w:hAnsi="Times New Roman" w:cs="Times New Roman"/>
          <w:i/>
          <w:sz w:val="24"/>
          <w:szCs w:val="24"/>
          <w:lang w:val="nl-NL" w:eastAsia="sr-Latn-CS"/>
        </w:rPr>
        <w:t>Microbial enzyme and biotechnology</w:t>
      </w:r>
      <w:r w:rsidRPr="008C40D2">
        <w:rPr>
          <w:rFonts w:ascii="Times New Roman" w:hAnsi="Times New Roman" w:cs="Times New Roman"/>
          <w:sz w:val="24"/>
          <w:szCs w:val="24"/>
          <w:lang w:val="nl-NL" w:eastAsia="sr-Latn-CS"/>
        </w:rPr>
        <w:t xml:space="preserve"> (pp. 131-182.). London, England: Applied Science Publishers. </w:t>
      </w:r>
    </w:p>
    <w:p w14:paraId="391C5DB7" w14:textId="77777777" w:rsidR="008C40D2" w:rsidRPr="0097771E" w:rsidRDefault="008C40D2" w:rsidP="00023498">
      <w:pPr>
        <w:pStyle w:val="Default"/>
        <w:ind w:left="426" w:hanging="426"/>
        <w:rPr>
          <w:lang w:val="sr-Latn-BA"/>
        </w:rPr>
      </w:pPr>
    </w:p>
    <w:p w14:paraId="1043F8F5" w14:textId="77777777" w:rsidR="00023498" w:rsidRPr="0046235D" w:rsidRDefault="00023498" w:rsidP="0046235D">
      <w:pPr>
        <w:pStyle w:val="Default"/>
      </w:pPr>
    </w:p>
    <w:p w14:paraId="1AB2851B" w14:textId="77777777" w:rsidR="0046235D" w:rsidRPr="00023498" w:rsidRDefault="0046235D" w:rsidP="0046235D">
      <w:pPr>
        <w:pStyle w:val="Default"/>
        <w:rPr>
          <w:b/>
          <w:lang w:val="sr-Latn-BA"/>
        </w:rPr>
      </w:pPr>
      <w:r w:rsidRPr="00023498">
        <w:rPr>
          <w:b/>
          <w:i/>
          <w:iCs/>
          <w:lang w:val="sr-Latn-BA"/>
        </w:rPr>
        <w:t xml:space="preserve">Primjer citiranja rada objavljenog u zborniku sa naučne konferencije </w:t>
      </w:r>
    </w:p>
    <w:p w14:paraId="4DA915D4" w14:textId="77777777" w:rsidR="0097771E" w:rsidRDefault="0097771E" w:rsidP="0046235D">
      <w:pPr>
        <w:pStyle w:val="Default"/>
        <w:rPr>
          <w:u w:val="single"/>
        </w:rPr>
      </w:pPr>
    </w:p>
    <w:p w14:paraId="6AB7489E" w14:textId="77777777" w:rsidR="002D1D4F" w:rsidRDefault="0046235D" w:rsidP="0097771E">
      <w:pPr>
        <w:pStyle w:val="Default"/>
        <w:spacing w:line="276" w:lineRule="auto"/>
        <w:rPr>
          <w:u w:val="single"/>
          <w:lang w:val="sr-Latn-BA"/>
        </w:rPr>
      </w:pPr>
      <w:r w:rsidRPr="0097771E">
        <w:rPr>
          <w:u w:val="single"/>
          <w:lang w:val="sr-Latn-BA"/>
        </w:rPr>
        <w:t xml:space="preserve">U tekstu: </w:t>
      </w:r>
    </w:p>
    <w:p w14:paraId="1469D71A" w14:textId="77777777" w:rsidR="002D1D4F" w:rsidRPr="004C063E" w:rsidRDefault="002D1D4F" w:rsidP="0097771E">
      <w:pPr>
        <w:pStyle w:val="Default"/>
        <w:spacing w:line="276" w:lineRule="auto"/>
        <w:rPr>
          <w:color w:val="000000" w:themeColor="text1"/>
          <w:u w:val="single"/>
          <w:lang w:val="sr-Latn-BA"/>
        </w:rPr>
      </w:pPr>
    </w:p>
    <w:p w14:paraId="3B6DC408" w14:textId="77777777" w:rsidR="0097771E" w:rsidRPr="004C063E" w:rsidRDefault="002D1D4F" w:rsidP="002D1D4F">
      <w:pPr>
        <w:pStyle w:val="Default"/>
        <w:spacing w:line="276" w:lineRule="auto"/>
        <w:rPr>
          <w:color w:val="000000" w:themeColor="text1"/>
          <w:u w:val="single"/>
          <w:lang w:val="sr-Latn-BA"/>
        </w:rPr>
      </w:pPr>
      <w:r w:rsidRPr="004C063E">
        <w:rPr>
          <w:color w:val="000000" w:themeColor="text1"/>
          <w:u w:val="single"/>
          <w:lang w:val="sr-Latn-BA"/>
        </w:rPr>
        <w:t>(</w:t>
      </w:r>
      <w:r w:rsidR="00F6178E" w:rsidRPr="004C063E">
        <w:rPr>
          <w:color w:val="000000" w:themeColor="text1"/>
          <w:lang w:val="sr-Latn-BA"/>
        </w:rPr>
        <w:t>Vukić</w:t>
      </w:r>
      <w:r w:rsidRPr="004C063E">
        <w:rPr>
          <w:color w:val="000000" w:themeColor="text1"/>
          <w:lang w:val="sr-Latn-BA"/>
        </w:rPr>
        <w:t xml:space="preserve"> et al.,</w:t>
      </w:r>
      <w:r w:rsidR="00B93CC0" w:rsidRPr="004C063E">
        <w:rPr>
          <w:color w:val="000000" w:themeColor="text1"/>
          <w:lang w:val="sr-Latn-BA"/>
        </w:rPr>
        <w:t xml:space="preserve"> </w:t>
      </w:r>
      <w:r w:rsidRPr="004C063E">
        <w:rPr>
          <w:color w:val="000000" w:themeColor="text1"/>
          <w:lang w:val="sr-Latn-BA"/>
        </w:rPr>
        <w:t>2016)</w:t>
      </w:r>
    </w:p>
    <w:p w14:paraId="7D063A99" w14:textId="77777777" w:rsidR="002D1D4F" w:rsidRPr="004C063E" w:rsidRDefault="002D1D4F" w:rsidP="002D1D4F">
      <w:pPr>
        <w:pStyle w:val="Default"/>
        <w:spacing w:line="276" w:lineRule="auto"/>
        <w:rPr>
          <w:color w:val="000000" w:themeColor="text1"/>
          <w:u w:val="single"/>
          <w:lang w:val="sr-Latn-BA"/>
        </w:rPr>
      </w:pPr>
    </w:p>
    <w:p w14:paraId="7302FBA9" w14:textId="77777777" w:rsidR="0046235D" w:rsidRPr="004C063E" w:rsidRDefault="0046235D" w:rsidP="0046235D">
      <w:pPr>
        <w:pStyle w:val="Default"/>
        <w:rPr>
          <w:color w:val="000000" w:themeColor="text1"/>
          <w:u w:val="single"/>
          <w:lang w:val="sr-Latn-BA"/>
        </w:rPr>
      </w:pPr>
      <w:r w:rsidRPr="004C063E">
        <w:rPr>
          <w:color w:val="000000" w:themeColor="text1"/>
          <w:u w:val="single"/>
          <w:lang w:val="sr-Latn-BA"/>
        </w:rPr>
        <w:t xml:space="preserve">U popisu literature: </w:t>
      </w:r>
    </w:p>
    <w:p w14:paraId="547D7ACE" w14:textId="77777777" w:rsidR="008C1006" w:rsidRPr="004C063E" w:rsidRDefault="008C1006" w:rsidP="008C1006">
      <w:pPr>
        <w:pStyle w:val="Default"/>
        <w:rPr>
          <w:color w:val="000000" w:themeColor="text1"/>
          <w:lang w:val="sr-Latn-BA"/>
        </w:rPr>
      </w:pPr>
    </w:p>
    <w:p w14:paraId="6CDD06C7" w14:textId="77777777" w:rsidR="008C1006" w:rsidRPr="004C063E" w:rsidRDefault="008C1006" w:rsidP="004C063E">
      <w:pPr>
        <w:pStyle w:val="Default"/>
        <w:spacing w:line="276" w:lineRule="auto"/>
        <w:jc w:val="both"/>
        <w:rPr>
          <w:color w:val="000000" w:themeColor="text1"/>
          <w:lang w:val="sr-Latn-BA"/>
        </w:rPr>
      </w:pPr>
      <w:r w:rsidRPr="004C063E">
        <w:rPr>
          <w:color w:val="000000" w:themeColor="text1"/>
          <w:lang w:val="sr-Latn-BA"/>
        </w:rPr>
        <w:t xml:space="preserve">Vukić, D., Stolić, Ž., Milanović, S., Iličić, M., Vukić, V., Kanurić, K. (2016): The ace inhibitory activity of fermented dairy products during storage. </w:t>
      </w:r>
      <w:r w:rsidRPr="004C063E">
        <w:rPr>
          <w:i/>
          <w:color w:val="000000" w:themeColor="text1"/>
          <w:lang w:val="sr-Latn-BA"/>
        </w:rPr>
        <w:t>18th Danube-Kris-Mures-Tisza (DKMT) Euroregional Conference on Environment and Health</w:t>
      </w:r>
      <w:r w:rsidRPr="004C063E">
        <w:rPr>
          <w:color w:val="000000" w:themeColor="text1"/>
          <w:lang w:val="sr-Latn-BA"/>
        </w:rPr>
        <w:t xml:space="preserve">. University of Novi Sad, Faculty of Technology, 2-4 June 2016, Proceedings 57-63. </w:t>
      </w:r>
    </w:p>
    <w:p w14:paraId="7659E73E" w14:textId="77777777" w:rsidR="0097771E" w:rsidRDefault="0097771E" w:rsidP="0046235D">
      <w:pPr>
        <w:pStyle w:val="Default"/>
        <w:rPr>
          <w:sz w:val="23"/>
          <w:szCs w:val="23"/>
        </w:rPr>
      </w:pPr>
    </w:p>
    <w:p w14:paraId="7209258A" w14:textId="77777777" w:rsidR="008C1006" w:rsidRDefault="008C1006" w:rsidP="0097771E">
      <w:pPr>
        <w:pStyle w:val="Default"/>
        <w:ind w:left="426" w:hanging="426"/>
        <w:rPr>
          <w:lang w:val="sr-Latn-BA"/>
        </w:rPr>
      </w:pPr>
    </w:p>
    <w:p w14:paraId="63F20E40" w14:textId="77777777" w:rsidR="0097771E" w:rsidRPr="0097771E" w:rsidRDefault="0097771E" w:rsidP="0046235D">
      <w:pPr>
        <w:pStyle w:val="Default"/>
        <w:rPr>
          <w:i/>
          <w:iCs/>
        </w:rPr>
      </w:pPr>
    </w:p>
    <w:p w14:paraId="58199579" w14:textId="77777777" w:rsidR="0046235D" w:rsidRPr="0097771E" w:rsidRDefault="0046235D" w:rsidP="0046235D">
      <w:pPr>
        <w:pStyle w:val="Default"/>
        <w:rPr>
          <w:b/>
          <w:i/>
          <w:iCs/>
          <w:lang w:val="sr-Latn-BA"/>
        </w:rPr>
      </w:pPr>
      <w:r w:rsidRPr="0097771E">
        <w:rPr>
          <w:b/>
          <w:i/>
          <w:iCs/>
          <w:lang w:val="sr-Latn-BA"/>
        </w:rPr>
        <w:t xml:space="preserve">Primjer citiranja magistarskih radova i doktorskih disertacija </w:t>
      </w:r>
    </w:p>
    <w:p w14:paraId="68883632" w14:textId="77777777" w:rsidR="0097771E" w:rsidRPr="0097771E" w:rsidRDefault="0097771E" w:rsidP="0046235D">
      <w:pPr>
        <w:pStyle w:val="Default"/>
        <w:rPr>
          <w:lang w:val="sr-Latn-BA"/>
        </w:rPr>
      </w:pPr>
    </w:p>
    <w:p w14:paraId="4C9403F0" w14:textId="77777777" w:rsidR="0097771E" w:rsidRPr="0097771E" w:rsidRDefault="0097771E" w:rsidP="0046235D">
      <w:pPr>
        <w:pStyle w:val="Default"/>
        <w:rPr>
          <w:u w:val="single"/>
          <w:lang w:val="sr-Latn-BA"/>
        </w:rPr>
      </w:pPr>
      <w:r w:rsidRPr="0097771E">
        <w:rPr>
          <w:u w:val="single"/>
          <w:lang w:val="sr-Latn-BA"/>
        </w:rPr>
        <w:t xml:space="preserve">U tekstu: </w:t>
      </w:r>
    </w:p>
    <w:p w14:paraId="6567FDFB" w14:textId="77777777" w:rsidR="009A4707" w:rsidRPr="006E739F" w:rsidRDefault="009A4707" w:rsidP="0046235D">
      <w:pPr>
        <w:pStyle w:val="Default"/>
        <w:rPr>
          <w:color w:val="000000" w:themeColor="text1"/>
          <w:lang w:val="nl-NL" w:eastAsia="sr-Latn-CS"/>
        </w:rPr>
      </w:pPr>
    </w:p>
    <w:p w14:paraId="61876052" w14:textId="77777777" w:rsidR="0097771E" w:rsidRPr="006E739F" w:rsidRDefault="009A4707" w:rsidP="0046235D">
      <w:pPr>
        <w:pStyle w:val="Default"/>
        <w:rPr>
          <w:color w:val="000000" w:themeColor="text1"/>
          <w:lang w:val="sr-Latn-BA"/>
        </w:rPr>
      </w:pPr>
      <w:r w:rsidRPr="006E739F">
        <w:rPr>
          <w:color w:val="000000" w:themeColor="text1"/>
          <w:lang w:val="nl-NL" w:eastAsia="sr-Latn-CS"/>
        </w:rPr>
        <w:t>(Abeggelen, 2008)</w:t>
      </w:r>
    </w:p>
    <w:p w14:paraId="21871756" w14:textId="77777777" w:rsidR="0097771E" w:rsidRPr="006E739F" w:rsidRDefault="0097771E" w:rsidP="0046235D">
      <w:pPr>
        <w:pStyle w:val="Default"/>
        <w:rPr>
          <w:color w:val="000000" w:themeColor="text1"/>
          <w:lang w:val="sr-Latn-BA"/>
        </w:rPr>
      </w:pPr>
    </w:p>
    <w:p w14:paraId="56970725" w14:textId="77777777" w:rsidR="0097771E" w:rsidRPr="006E739F" w:rsidRDefault="0097771E" w:rsidP="0046235D">
      <w:pPr>
        <w:pStyle w:val="Default"/>
        <w:rPr>
          <w:color w:val="000000" w:themeColor="text1"/>
          <w:lang w:val="sr-Latn-BA"/>
        </w:rPr>
      </w:pPr>
    </w:p>
    <w:p w14:paraId="7AFA0C86" w14:textId="77777777" w:rsidR="0046235D" w:rsidRPr="006E739F" w:rsidRDefault="0046235D" w:rsidP="0046235D">
      <w:pPr>
        <w:pStyle w:val="Default"/>
        <w:rPr>
          <w:color w:val="000000" w:themeColor="text1"/>
          <w:u w:val="single"/>
          <w:lang w:val="sr-Latn-BA"/>
        </w:rPr>
      </w:pPr>
      <w:r w:rsidRPr="006E739F">
        <w:rPr>
          <w:color w:val="000000" w:themeColor="text1"/>
          <w:u w:val="single"/>
          <w:lang w:val="sr-Latn-BA"/>
        </w:rPr>
        <w:t xml:space="preserve">U popisu literature: </w:t>
      </w:r>
    </w:p>
    <w:p w14:paraId="65BF7B12" w14:textId="77777777" w:rsidR="0097771E" w:rsidRPr="006E739F" w:rsidRDefault="0097771E" w:rsidP="0046235D">
      <w:pPr>
        <w:pStyle w:val="Default"/>
        <w:rPr>
          <w:color w:val="000000" w:themeColor="text1"/>
          <w:lang w:val="sr-Latn-BA"/>
        </w:rPr>
      </w:pPr>
    </w:p>
    <w:p w14:paraId="7DE14E42" w14:textId="77777777" w:rsidR="00A133CB" w:rsidRPr="006E739F" w:rsidRDefault="00A133CB" w:rsidP="00A133CB">
      <w:pPr>
        <w:pStyle w:val="Default"/>
        <w:rPr>
          <w:color w:val="000000" w:themeColor="text1"/>
        </w:rPr>
      </w:pPr>
    </w:p>
    <w:p w14:paraId="47842952" w14:textId="77777777" w:rsidR="009A4707" w:rsidRPr="006E739F" w:rsidRDefault="009A4707" w:rsidP="00A61A2A">
      <w:pPr>
        <w:jc w:val="both"/>
        <w:rPr>
          <w:rFonts w:ascii="Times New Roman" w:hAnsi="Times New Roman" w:cs="Times New Roman"/>
          <w:color w:val="000000" w:themeColor="text1"/>
          <w:sz w:val="24"/>
          <w:szCs w:val="24"/>
          <w:lang w:val="nl-NL" w:eastAsia="sr-Latn-CS"/>
        </w:rPr>
      </w:pPr>
      <w:r w:rsidRPr="006E739F">
        <w:rPr>
          <w:rFonts w:ascii="Times New Roman" w:hAnsi="Times New Roman" w:cs="Times New Roman"/>
          <w:color w:val="000000" w:themeColor="text1"/>
          <w:sz w:val="24"/>
          <w:szCs w:val="24"/>
          <w:lang w:val="nl-NL" w:eastAsia="sr-Latn-CS"/>
        </w:rPr>
        <w:t xml:space="preserve">Abeggelen, C.K.(2008).  </w:t>
      </w:r>
      <w:r w:rsidRPr="006E739F">
        <w:rPr>
          <w:rFonts w:ascii="Times New Roman" w:hAnsi="Times New Roman" w:cs="Times New Roman"/>
          <w:i/>
          <w:color w:val="000000" w:themeColor="text1"/>
          <w:sz w:val="24"/>
          <w:szCs w:val="24"/>
          <w:lang w:val="nl-NL" w:eastAsia="sr-Latn-CS"/>
        </w:rPr>
        <w:t>Membrane bioreactor technology for decentralized wastewater treatment and reuse</w:t>
      </w:r>
      <w:r w:rsidRPr="006E739F">
        <w:rPr>
          <w:rFonts w:ascii="Times New Roman" w:hAnsi="Times New Roman" w:cs="Times New Roman"/>
          <w:color w:val="000000" w:themeColor="text1"/>
          <w:sz w:val="24"/>
          <w:szCs w:val="24"/>
          <w:lang w:val="nl-NL" w:eastAsia="sr-Latn-CS"/>
        </w:rPr>
        <w:t xml:space="preserve"> (Doctoral disseration)</w:t>
      </w:r>
      <w:r w:rsidRPr="006E739F">
        <w:rPr>
          <w:rFonts w:ascii="Times New Roman" w:hAnsi="Times New Roman" w:cs="Times New Roman"/>
          <w:color w:val="000000" w:themeColor="text1"/>
          <w:sz w:val="24"/>
          <w:szCs w:val="24"/>
        </w:rPr>
        <w:t xml:space="preserve">. Retrieved February 23, 2017 from </w:t>
      </w:r>
      <w:hyperlink r:id="rId6" w:history="1">
        <w:r w:rsidRPr="006E739F">
          <w:rPr>
            <w:rStyle w:val="Hyperlink"/>
            <w:rFonts w:ascii="Times New Roman" w:hAnsi="Times New Roman" w:cs="Times New Roman"/>
            <w:color w:val="000000" w:themeColor="text1"/>
            <w:sz w:val="24"/>
            <w:szCs w:val="24"/>
            <w:u w:val="none"/>
            <w:lang w:val="nl-NL" w:eastAsia="sr-Latn-CS"/>
          </w:rPr>
          <w:t>http://library.eawag.ch/EAWAG-Publications/openaccess/Eawag_05667.pdf</w:t>
        </w:r>
      </w:hyperlink>
    </w:p>
    <w:p w14:paraId="343205A2" w14:textId="77777777" w:rsidR="0097771E" w:rsidRPr="00D54EC0" w:rsidRDefault="0097771E" w:rsidP="00D54EC0">
      <w:pPr>
        <w:pStyle w:val="Default"/>
        <w:ind w:left="426" w:hanging="426"/>
        <w:rPr>
          <w:i/>
          <w:iCs/>
          <w:lang w:val="sr-Latn-BA"/>
        </w:rPr>
      </w:pPr>
    </w:p>
    <w:p w14:paraId="7E0EDF54" w14:textId="77777777" w:rsidR="0046235D" w:rsidRPr="00D54EC0" w:rsidRDefault="0046235D" w:rsidP="00D54EC0">
      <w:pPr>
        <w:pStyle w:val="Default"/>
        <w:ind w:left="426" w:hanging="426"/>
        <w:rPr>
          <w:b/>
          <w:lang w:val="sr-Latn-BA"/>
        </w:rPr>
      </w:pPr>
      <w:r w:rsidRPr="00D54EC0">
        <w:rPr>
          <w:b/>
          <w:i/>
          <w:iCs/>
          <w:lang w:val="sr-Latn-BA"/>
        </w:rPr>
        <w:t>Primjer citiranja publikacije institucije kao autora, preuzete sa interneta, web dokumenta ili stranice</w:t>
      </w:r>
    </w:p>
    <w:p w14:paraId="1B9AA4A9" w14:textId="77777777" w:rsidR="00E1214F" w:rsidRDefault="00E1214F" w:rsidP="00E1214F">
      <w:pPr>
        <w:autoSpaceDE w:val="0"/>
        <w:autoSpaceDN w:val="0"/>
        <w:adjustRightInd w:val="0"/>
        <w:ind w:left="720" w:hanging="720"/>
        <w:jc w:val="both"/>
        <w:rPr>
          <w:rFonts w:ascii="Times New Roman" w:hAnsi="Times New Roman" w:cs="Times New Roman"/>
          <w:color w:val="000000"/>
          <w:sz w:val="24"/>
          <w:szCs w:val="24"/>
          <w:lang w:val="sr-Latn-BA"/>
        </w:rPr>
      </w:pPr>
    </w:p>
    <w:p w14:paraId="16ABA6B6" w14:textId="77777777" w:rsidR="00E1214F" w:rsidRPr="00E1214F" w:rsidRDefault="00E1214F" w:rsidP="00E1214F">
      <w:pPr>
        <w:autoSpaceDE w:val="0"/>
        <w:autoSpaceDN w:val="0"/>
        <w:adjustRightInd w:val="0"/>
        <w:jc w:val="both"/>
        <w:rPr>
          <w:rFonts w:ascii="Times New Roman" w:hAnsi="Times New Roman" w:cs="Times New Roman"/>
          <w:color w:val="000000"/>
          <w:sz w:val="24"/>
          <w:szCs w:val="24"/>
          <w:lang w:val="sr-Latn-BA"/>
        </w:rPr>
      </w:pPr>
      <w:r w:rsidRPr="00E1214F">
        <w:rPr>
          <w:rFonts w:ascii="Times New Roman" w:hAnsi="Times New Roman" w:cs="Times New Roman"/>
          <w:color w:val="000000"/>
          <w:sz w:val="24"/>
          <w:szCs w:val="24"/>
          <w:lang w:val="sr-Latn-BA"/>
        </w:rPr>
        <w:t xml:space="preserve">Intergovernmental Panel on Climate Change. (2014). Summary for policymakers. In Field, C.B., V.R. Barros. D.J. Dokken, K.J. Mach, M.D. Mastrandrea, T.E. Bilir, M. Chatterjee, K.L. Ebi, Y.O. Estrada, R.C. Genova, B. Girma, E.S. Kissel, A.N. Levy, S. MacCracken, P.R. Mastrandrea, and L.L. White (Eds.), </w:t>
      </w:r>
      <w:r w:rsidRPr="00E1214F">
        <w:rPr>
          <w:rFonts w:ascii="Times New Roman" w:hAnsi="Times New Roman" w:cs="Times New Roman"/>
          <w:i/>
          <w:iCs/>
          <w:color w:val="000000"/>
          <w:sz w:val="24"/>
          <w:szCs w:val="24"/>
          <w:lang w:val="sr-Latn-BA"/>
        </w:rPr>
        <w:t xml:space="preserve">Climate Change 2014: Impacts, Adaptation, and Vulnerability. Part A: Global and Sectoral Aspects. Contribution of Working Group II to the </w:t>
      </w:r>
      <w:r w:rsidRPr="00E1214F">
        <w:rPr>
          <w:rFonts w:ascii="Times New Roman" w:hAnsi="Times New Roman" w:cs="Times New Roman"/>
          <w:i/>
          <w:iCs/>
          <w:color w:val="000000"/>
          <w:sz w:val="24"/>
          <w:szCs w:val="24"/>
          <w:lang w:val="sr-Latn-BA"/>
        </w:rPr>
        <w:lastRenderedPageBreak/>
        <w:t>Fifth Assessment Report of the Intergovernmental Panel on Climate Change</w:t>
      </w:r>
      <w:r w:rsidRPr="00E1214F">
        <w:rPr>
          <w:rFonts w:ascii="Times New Roman" w:hAnsi="Times New Roman" w:cs="Times New Roman"/>
          <w:color w:val="000000"/>
          <w:sz w:val="24"/>
          <w:szCs w:val="24"/>
          <w:lang w:val="sr-Latn-BA"/>
        </w:rPr>
        <w:t xml:space="preserve">. (pp. 1-32). Cambridge: Cambridge University Press. Retrieved February 23, 2017 from </w:t>
      </w:r>
      <w:r w:rsidRPr="00E1214F">
        <w:rPr>
          <w:rFonts w:ascii="Times New Roman" w:hAnsi="Times New Roman" w:cs="Times New Roman"/>
          <w:color w:val="000000"/>
          <w:sz w:val="24"/>
          <w:szCs w:val="24"/>
          <w:lang w:val="sr-Latn-BA"/>
        </w:rPr>
        <w:br/>
        <w:t xml:space="preserve">http://ipcc-wg2.gov/AR5/images/uploads/WG2AR5_SPM_FINAL.pdf </w:t>
      </w:r>
    </w:p>
    <w:p w14:paraId="52275A40" w14:textId="77777777" w:rsidR="0046235D" w:rsidRPr="0097771E" w:rsidRDefault="0046235D" w:rsidP="0097771E">
      <w:pPr>
        <w:pStyle w:val="Default"/>
      </w:pPr>
    </w:p>
    <w:p w14:paraId="4ABE23B0" w14:textId="77777777" w:rsidR="00803E8A" w:rsidRPr="00F6178E" w:rsidRDefault="00803E8A" w:rsidP="00803E8A">
      <w:pPr>
        <w:autoSpaceDE w:val="0"/>
        <w:autoSpaceDN w:val="0"/>
        <w:adjustRightInd w:val="0"/>
        <w:spacing w:after="120"/>
        <w:ind w:left="-357"/>
        <w:rPr>
          <w:rFonts w:ascii="Times New Roman" w:hAnsi="Times New Roman" w:cs="Times New Roman"/>
          <w:b/>
          <w:i/>
          <w:sz w:val="24"/>
          <w:szCs w:val="24"/>
          <w:lang w:val="nl-NL"/>
        </w:rPr>
      </w:pPr>
      <w:r w:rsidRPr="00F6178E">
        <w:rPr>
          <w:rFonts w:ascii="Times New Roman" w:hAnsi="Times New Roman" w:cs="Times New Roman"/>
          <w:b/>
          <w:i/>
          <w:sz w:val="24"/>
          <w:szCs w:val="24"/>
          <w:lang w:val="nl-NL"/>
        </w:rPr>
        <w:t>Primjer citiranja naučnog časopisa dostupnog u elektronskom obliku</w:t>
      </w:r>
    </w:p>
    <w:p w14:paraId="7B6BF9FD" w14:textId="77777777" w:rsidR="00E607A7" w:rsidRPr="00E607A7" w:rsidRDefault="00E607A7" w:rsidP="00E607A7">
      <w:pPr>
        <w:pStyle w:val="Default"/>
        <w:rPr>
          <w:lang w:val="sr-Latn-BA"/>
        </w:rPr>
      </w:pPr>
    </w:p>
    <w:p w14:paraId="7862640E" w14:textId="77777777" w:rsidR="00E607A7" w:rsidRPr="00E607A7" w:rsidRDefault="00E607A7" w:rsidP="00E607A7">
      <w:pPr>
        <w:pStyle w:val="Default"/>
        <w:jc w:val="both"/>
        <w:rPr>
          <w:lang w:val="sr-Latn-BA"/>
        </w:rPr>
      </w:pPr>
      <w:r w:rsidRPr="00E607A7">
        <w:rPr>
          <w:lang w:val="sr-Latn-BA"/>
        </w:rPr>
        <w:t xml:space="preserve">Glušac, J., </w:t>
      </w:r>
      <w:r w:rsidRPr="00E607A7">
        <w:rPr>
          <w:bCs/>
          <w:lang w:val="sr-Latn-BA"/>
        </w:rPr>
        <w:t>Stijepić, M.,</w:t>
      </w:r>
      <w:r w:rsidRPr="00E607A7">
        <w:rPr>
          <w:b/>
          <w:bCs/>
          <w:lang w:val="sr-Latn-BA"/>
        </w:rPr>
        <w:t xml:space="preserve"> </w:t>
      </w:r>
      <w:r w:rsidRPr="00E607A7">
        <w:rPr>
          <w:lang w:val="sr-Latn-BA"/>
        </w:rPr>
        <w:t xml:space="preserve">Đurđević Milošević, D., Milanović, S., Kanurić, K., Vukić, V. </w:t>
      </w:r>
      <w:r w:rsidR="00F6178E">
        <w:rPr>
          <w:lang w:val="sr-Latn-BA"/>
        </w:rPr>
        <w:t>(</w:t>
      </w:r>
      <w:r w:rsidRPr="00E607A7">
        <w:rPr>
          <w:lang w:val="sr-Latn-BA"/>
        </w:rPr>
        <w:t>2015</w:t>
      </w:r>
      <w:r w:rsidR="00F6178E">
        <w:rPr>
          <w:lang w:val="sr-Latn-BA"/>
        </w:rPr>
        <w:t>)</w:t>
      </w:r>
      <w:r w:rsidRPr="00E607A7">
        <w:rPr>
          <w:lang w:val="sr-Latn-BA"/>
        </w:rPr>
        <w:t xml:space="preserve">. Physicochemical properties of honeybee pollen enriched acidophilus milk and probiotic yoghurt </w:t>
      </w:r>
      <w:r w:rsidRPr="00E607A7">
        <w:rPr>
          <w:i/>
          <w:lang w:val="sr-Latn-BA"/>
        </w:rPr>
        <w:t>APTEFF</w:t>
      </w:r>
      <w:r w:rsidRPr="00E607A7">
        <w:rPr>
          <w:lang w:val="sr-Latn-BA"/>
        </w:rPr>
        <w:t>, 46, 1-269. doi: 10.2298/APT1546045G</w:t>
      </w:r>
    </w:p>
    <w:p w14:paraId="71A564BE" w14:textId="77777777" w:rsidR="00F6178E" w:rsidRDefault="00F6178E" w:rsidP="00803E8A">
      <w:pPr>
        <w:autoSpaceDE w:val="0"/>
        <w:autoSpaceDN w:val="0"/>
        <w:adjustRightInd w:val="0"/>
        <w:spacing w:after="120"/>
        <w:ind w:left="-357"/>
      </w:pPr>
    </w:p>
    <w:p w14:paraId="7116D05F" w14:textId="77777777" w:rsidR="00F6178E" w:rsidRDefault="00F6178E" w:rsidP="00F6178E">
      <w:pPr>
        <w:autoSpaceDE w:val="0"/>
        <w:autoSpaceDN w:val="0"/>
        <w:adjustRightInd w:val="0"/>
        <w:spacing w:after="120"/>
        <w:jc w:val="both"/>
        <w:rPr>
          <w:rFonts w:ascii="Times New Roman" w:hAnsi="Times New Roman" w:cs="Times New Roman"/>
          <w:sz w:val="24"/>
          <w:szCs w:val="24"/>
          <w:lang w:val="sr-Latn-BA"/>
        </w:rPr>
      </w:pPr>
      <w:r w:rsidRPr="00803E8A">
        <w:rPr>
          <w:rFonts w:ascii="Times New Roman" w:hAnsi="Times New Roman" w:cs="Times New Roman"/>
          <w:sz w:val="24"/>
          <w:szCs w:val="24"/>
          <w:lang w:val="sr-Latn-BA"/>
        </w:rPr>
        <w:t>Ako DOI nije dostupan koristiti URL, ali ne treba upisivati datum pristupa sajtu, osim kod sajtova koji će se najvjerovatnije vremenom mijenjati (npr. wiki).</w:t>
      </w:r>
    </w:p>
    <w:p w14:paraId="1344B663" w14:textId="77777777" w:rsidR="00F6178E" w:rsidRDefault="00F6178E" w:rsidP="00F6178E">
      <w:pPr>
        <w:autoSpaceDE w:val="0"/>
        <w:autoSpaceDN w:val="0"/>
        <w:adjustRightInd w:val="0"/>
        <w:spacing w:after="120"/>
        <w:jc w:val="both"/>
        <w:rPr>
          <w:rFonts w:ascii="Times New Roman" w:hAnsi="Times New Roman" w:cs="Times New Roman"/>
          <w:sz w:val="24"/>
          <w:szCs w:val="24"/>
          <w:lang w:val="sr-Latn-BA"/>
        </w:rPr>
      </w:pPr>
    </w:p>
    <w:p w14:paraId="4E15C0C4" w14:textId="77777777" w:rsidR="00E607A7" w:rsidRPr="00F6178E" w:rsidRDefault="00E607A7" w:rsidP="00F6178E">
      <w:pPr>
        <w:autoSpaceDE w:val="0"/>
        <w:autoSpaceDN w:val="0"/>
        <w:adjustRightInd w:val="0"/>
        <w:spacing w:after="0"/>
        <w:jc w:val="both"/>
        <w:rPr>
          <w:rFonts w:ascii="Times New Roman" w:hAnsi="Times New Roman" w:cs="Times New Roman"/>
          <w:sz w:val="24"/>
          <w:szCs w:val="24"/>
          <w:lang w:val="sr-Latn-BA"/>
        </w:rPr>
      </w:pPr>
      <w:r w:rsidRPr="00F6178E">
        <w:rPr>
          <w:rFonts w:ascii="Times New Roman" w:hAnsi="Times New Roman" w:cs="Times New Roman"/>
          <w:sz w:val="24"/>
          <w:szCs w:val="24"/>
          <w:lang w:val="sr-Latn-BA"/>
        </w:rPr>
        <w:t xml:space="preserve">Glušac, J., </w:t>
      </w:r>
      <w:r w:rsidRPr="00F6178E">
        <w:rPr>
          <w:rFonts w:ascii="Times New Roman" w:hAnsi="Times New Roman" w:cs="Times New Roman"/>
          <w:bCs/>
          <w:sz w:val="24"/>
          <w:szCs w:val="24"/>
          <w:lang w:val="sr-Latn-BA"/>
        </w:rPr>
        <w:t>Stijepić, M.,</w:t>
      </w:r>
      <w:r w:rsidRPr="00F6178E">
        <w:rPr>
          <w:rFonts w:ascii="Times New Roman" w:hAnsi="Times New Roman" w:cs="Times New Roman"/>
          <w:b/>
          <w:bCs/>
          <w:sz w:val="24"/>
          <w:szCs w:val="24"/>
          <w:lang w:val="sr-Latn-BA"/>
        </w:rPr>
        <w:t xml:space="preserve"> </w:t>
      </w:r>
      <w:r w:rsidRPr="00F6178E">
        <w:rPr>
          <w:rFonts w:ascii="Times New Roman" w:hAnsi="Times New Roman" w:cs="Times New Roman"/>
          <w:sz w:val="24"/>
          <w:szCs w:val="24"/>
          <w:lang w:val="sr-Latn-BA"/>
        </w:rPr>
        <w:t xml:space="preserve">Đurđević Milošević, D., Milanović, S., Kanurić, K., Vukić, V. </w:t>
      </w:r>
      <w:r w:rsidR="00F6178E">
        <w:rPr>
          <w:rFonts w:ascii="Times New Roman" w:hAnsi="Times New Roman" w:cs="Times New Roman"/>
          <w:sz w:val="24"/>
          <w:szCs w:val="24"/>
          <w:lang w:val="sr-Latn-BA"/>
        </w:rPr>
        <w:t>(</w:t>
      </w:r>
      <w:r w:rsidRPr="00F6178E">
        <w:rPr>
          <w:rFonts w:ascii="Times New Roman" w:hAnsi="Times New Roman" w:cs="Times New Roman"/>
          <w:sz w:val="24"/>
          <w:szCs w:val="24"/>
          <w:lang w:val="sr-Latn-BA"/>
        </w:rPr>
        <w:t>2015</w:t>
      </w:r>
      <w:r w:rsidR="00F6178E">
        <w:rPr>
          <w:rFonts w:ascii="Times New Roman" w:hAnsi="Times New Roman" w:cs="Times New Roman"/>
          <w:sz w:val="24"/>
          <w:szCs w:val="24"/>
          <w:lang w:val="sr-Latn-BA"/>
        </w:rPr>
        <w:t>)</w:t>
      </w:r>
      <w:r w:rsidRPr="00F6178E">
        <w:rPr>
          <w:rFonts w:ascii="Times New Roman" w:hAnsi="Times New Roman" w:cs="Times New Roman"/>
          <w:sz w:val="24"/>
          <w:szCs w:val="24"/>
          <w:lang w:val="sr-Latn-BA"/>
        </w:rPr>
        <w:t xml:space="preserve">. Physicochemical properties of honeybee pollen enriched acidophilus milk and probiotic yoghurt </w:t>
      </w:r>
      <w:r w:rsidRPr="00F6178E">
        <w:rPr>
          <w:rFonts w:ascii="Times New Roman" w:hAnsi="Times New Roman" w:cs="Times New Roman"/>
          <w:i/>
          <w:sz w:val="24"/>
          <w:szCs w:val="24"/>
          <w:lang w:val="sr-Latn-BA"/>
        </w:rPr>
        <w:t>APTEFF</w:t>
      </w:r>
      <w:r w:rsidRPr="00F6178E">
        <w:rPr>
          <w:rFonts w:ascii="Times New Roman" w:hAnsi="Times New Roman" w:cs="Times New Roman"/>
          <w:sz w:val="24"/>
          <w:szCs w:val="24"/>
          <w:lang w:val="sr-Latn-BA"/>
        </w:rPr>
        <w:t>, 46, 1-269.</w:t>
      </w:r>
    </w:p>
    <w:p w14:paraId="33910003" w14:textId="77777777" w:rsidR="00F6178E" w:rsidRDefault="00F6178E" w:rsidP="00F6178E">
      <w:pPr>
        <w:autoSpaceDE w:val="0"/>
        <w:autoSpaceDN w:val="0"/>
        <w:adjustRightInd w:val="0"/>
        <w:spacing w:after="0"/>
        <w:jc w:val="both"/>
        <w:rPr>
          <w:rFonts w:ascii="Times New Roman" w:hAnsi="Times New Roman" w:cs="Times New Roman"/>
          <w:sz w:val="24"/>
          <w:szCs w:val="24"/>
          <w:lang w:val="sr-Latn-BA"/>
        </w:rPr>
      </w:pPr>
      <w:r w:rsidRPr="00F6178E">
        <w:rPr>
          <w:rFonts w:ascii="Times New Roman" w:hAnsi="Times New Roman" w:cs="Times New Roman"/>
          <w:sz w:val="24"/>
          <w:szCs w:val="24"/>
          <w:lang w:val="sr-Latn-BA"/>
        </w:rPr>
        <w:t>Preuzeto</w:t>
      </w:r>
      <w:r w:rsidRPr="00F6178E">
        <w:rPr>
          <w:rFonts w:ascii="Times New Roman" w:hAnsi="Times New Roman" w:cs="Times New Roman"/>
          <w:color w:val="000000" w:themeColor="text1"/>
          <w:sz w:val="24"/>
          <w:szCs w:val="24"/>
          <w:lang w:val="sr-Latn-BA"/>
        </w:rPr>
        <w:t xml:space="preserve"> sa </w:t>
      </w:r>
      <w:hyperlink r:id="rId7" w:history="1">
        <w:r w:rsidRPr="00F6178E">
          <w:rPr>
            <w:rStyle w:val="Hyperlink"/>
            <w:rFonts w:ascii="Times New Roman" w:hAnsi="Times New Roman" w:cs="Times New Roman"/>
            <w:color w:val="000000" w:themeColor="text1"/>
            <w:sz w:val="24"/>
            <w:szCs w:val="24"/>
            <w:lang w:val="sr-Latn-BA"/>
          </w:rPr>
          <w:t>https://1library.net/document/y96kj2ov-effect-honey-addition-rheological-properties-probiotic-soy-yoghurt.html</w:t>
        </w:r>
      </w:hyperlink>
    </w:p>
    <w:p w14:paraId="5CBA40A4" w14:textId="77777777" w:rsidR="00F6178E" w:rsidRPr="00F6178E" w:rsidRDefault="00F6178E" w:rsidP="00F6178E">
      <w:pPr>
        <w:autoSpaceDE w:val="0"/>
        <w:autoSpaceDN w:val="0"/>
        <w:adjustRightInd w:val="0"/>
        <w:spacing w:after="120"/>
        <w:ind w:left="-357"/>
        <w:jc w:val="both"/>
        <w:rPr>
          <w:rFonts w:ascii="Times New Roman" w:hAnsi="Times New Roman" w:cs="Times New Roman"/>
          <w:b/>
          <w:i/>
          <w:sz w:val="24"/>
          <w:szCs w:val="24"/>
          <w:lang w:val="sr-Latn-BA"/>
        </w:rPr>
      </w:pPr>
    </w:p>
    <w:p w14:paraId="704EAD57" w14:textId="77777777" w:rsidR="00E1214F" w:rsidRDefault="00E1214F" w:rsidP="00803E8A">
      <w:pPr>
        <w:autoSpaceDE w:val="0"/>
        <w:autoSpaceDN w:val="0"/>
        <w:adjustRightInd w:val="0"/>
        <w:spacing w:after="120"/>
        <w:ind w:left="-357"/>
        <w:rPr>
          <w:rFonts w:ascii="Times New Roman" w:hAnsi="Times New Roman" w:cs="Times New Roman"/>
          <w:b/>
          <w:i/>
          <w:sz w:val="24"/>
          <w:szCs w:val="24"/>
          <w:lang w:val="sr-Latn-BA"/>
        </w:rPr>
      </w:pPr>
      <w:r w:rsidRPr="00803E8A">
        <w:rPr>
          <w:rFonts w:ascii="Times New Roman" w:hAnsi="Times New Roman" w:cs="Times New Roman"/>
          <w:b/>
          <w:i/>
          <w:sz w:val="24"/>
          <w:szCs w:val="24"/>
          <w:lang w:val="sr-Latn-BA"/>
        </w:rPr>
        <w:t>Primjer</w:t>
      </w:r>
      <w:r w:rsidRPr="00E1214F">
        <w:rPr>
          <w:rFonts w:ascii="Times New Roman" w:hAnsi="Times New Roman" w:cs="Times New Roman"/>
          <w:b/>
          <w:sz w:val="24"/>
          <w:szCs w:val="24"/>
          <w:lang w:val="sr-Latn-BA"/>
        </w:rPr>
        <w:t xml:space="preserve"> </w:t>
      </w:r>
      <w:r w:rsidRPr="00803E8A">
        <w:rPr>
          <w:rFonts w:ascii="Times New Roman" w:hAnsi="Times New Roman" w:cs="Times New Roman"/>
          <w:b/>
          <w:i/>
          <w:sz w:val="24"/>
          <w:szCs w:val="24"/>
          <w:lang w:val="sr-Latn-BA"/>
        </w:rPr>
        <w:t>citiranja prezentacija i predavanja, preuzetih sa interneta</w:t>
      </w:r>
    </w:p>
    <w:p w14:paraId="155CD3AD" w14:textId="77777777" w:rsidR="004C063E" w:rsidRPr="004C063E" w:rsidRDefault="004C063E" w:rsidP="00803E8A">
      <w:pPr>
        <w:autoSpaceDE w:val="0"/>
        <w:autoSpaceDN w:val="0"/>
        <w:adjustRightInd w:val="0"/>
        <w:spacing w:after="120"/>
        <w:ind w:left="-357"/>
        <w:rPr>
          <w:rFonts w:ascii="Times New Roman" w:hAnsi="Times New Roman" w:cs="Times New Roman"/>
          <w:b/>
          <w:sz w:val="24"/>
          <w:szCs w:val="24"/>
          <w:lang w:val="sr-Latn-BA"/>
        </w:rPr>
      </w:pPr>
    </w:p>
    <w:p w14:paraId="25314B12" w14:textId="77777777" w:rsidR="00E1214F" w:rsidRPr="004C063E" w:rsidRDefault="00E1214F" w:rsidP="00F6178E">
      <w:pPr>
        <w:autoSpaceDE w:val="0"/>
        <w:autoSpaceDN w:val="0"/>
        <w:adjustRightInd w:val="0"/>
        <w:jc w:val="both"/>
        <w:rPr>
          <w:rFonts w:ascii="Times New Roman" w:hAnsi="Times New Roman" w:cs="Times New Roman"/>
          <w:sz w:val="24"/>
          <w:szCs w:val="24"/>
          <w:lang w:val="sr-Latn-BA"/>
        </w:rPr>
      </w:pPr>
      <w:r w:rsidRPr="004C063E">
        <w:rPr>
          <w:rFonts w:ascii="Times New Roman" w:hAnsi="Times New Roman" w:cs="Times New Roman"/>
          <w:sz w:val="24"/>
          <w:szCs w:val="24"/>
          <w:lang w:val="sr-Latn-BA"/>
        </w:rPr>
        <w:t xml:space="preserve">Buzetzki, E., &amp; Cvengroš, J. (2012). </w:t>
      </w:r>
      <w:r w:rsidRPr="004C063E">
        <w:rPr>
          <w:rFonts w:ascii="Times New Roman" w:hAnsi="Times New Roman" w:cs="Times New Roman"/>
          <w:i/>
          <w:sz w:val="24"/>
          <w:szCs w:val="24"/>
          <w:lang w:val="sr-Latn-BA"/>
        </w:rPr>
        <w:t>Catalytical conversion of municipal waste in the fuel production</w:t>
      </w:r>
      <w:r w:rsidRPr="004C063E">
        <w:rPr>
          <w:rFonts w:ascii="Times New Roman" w:hAnsi="Times New Roman" w:cs="Times New Roman"/>
          <w:sz w:val="24"/>
          <w:szCs w:val="24"/>
          <w:lang w:val="sr-Latn-BA"/>
        </w:rPr>
        <w:t xml:space="preserve"> [PowerPoint slides]. Retrieved 23 February, 2017 from www.chtf.stuba.sk/kot/husk/docs/cvengrospresentation.ppt</w:t>
      </w:r>
    </w:p>
    <w:p w14:paraId="6F19C65B" w14:textId="77777777" w:rsidR="004C063E" w:rsidRPr="004C063E" w:rsidRDefault="004C063E" w:rsidP="00C52707">
      <w:pPr>
        <w:autoSpaceDE w:val="0"/>
        <w:autoSpaceDN w:val="0"/>
        <w:adjustRightInd w:val="0"/>
        <w:spacing w:after="120"/>
        <w:ind w:left="-357"/>
        <w:jc w:val="center"/>
        <w:rPr>
          <w:rFonts w:ascii="Times New Roman" w:hAnsi="Times New Roman" w:cs="Times New Roman"/>
          <w:b/>
          <w:i/>
          <w:sz w:val="24"/>
          <w:szCs w:val="24"/>
          <w:lang w:val="sr-Latn-BA"/>
        </w:rPr>
      </w:pPr>
    </w:p>
    <w:p w14:paraId="4ADB8293" w14:textId="77777777" w:rsidR="00C52707" w:rsidRPr="004C063E" w:rsidRDefault="00C52707" w:rsidP="00C52707">
      <w:pPr>
        <w:autoSpaceDE w:val="0"/>
        <w:autoSpaceDN w:val="0"/>
        <w:adjustRightInd w:val="0"/>
        <w:spacing w:after="120"/>
        <w:ind w:left="-357"/>
        <w:jc w:val="center"/>
        <w:rPr>
          <w:rFonts w:ascii="Times New Roman" w:hAnsi="Times New Roman" w:cs="Times New Roman"/>
          <w:b/>
          <w:i/>
          <w:sz w:val="24"/>
          <w:szCs w:val="24"/>
          <w:lang w:val="sr-Latn-BA"/>
        </w:rPr>
      </w:pPr>
      <w:r w:rsidRPr="004C063E">
        <w:rPr>
          <w:rFonts w:ascii="Times New Roman" w:hAnsi="Times New Roman" w:cs="Times New Roman"/>
          <w:b/>
          <w:i/>
          <w:sz w:val="24"/>
          <w:szCs w:val="24"/>
          <w:lang w:val="sr-Latn-BA"/>
        </w:rPr>
        <w:t>Primjer citiranja cijelog WEB sajta (ne teksta pojedinačne WEB stranice ili dokumenta)</w:t>
      </w:r>
    </w:p>
    <w:p w14:paraId="622D226F" w14:textId="77777777" w:rsidR="00C52707" w:rsidRPr="004C063E" w:rsidRDefault="00C52707" w:rsidP="00C52707">
      <w:pPr>
        <w:autoSpaceDE w:val="0"/>
        <w:autoSpaceDN w:val="0"/>
        <w:adjustRightInd w:val="0"/>
        <w:rPr>
          <w:rFonts w:ascii="Times New Roman" w:hAnsi="Times New Roman" w:cs="Times New Roman"/>
          <w:color w:val="000000"/>
          <w:sz w:val="24"/>
          <w:szCs w:val="24"/>
          <w:u w:val="single"/>
          <w:lang w:val="sr-Latn-BA" w:eastAsia="sr-Latn-CS"/>
        </w:rPr>
      </w:pPr>
      <w:r w:rsidRPr="004C063E">
        <w:rPr>
          <w:rFonts w:ascii="Times New Roman" w:hAnsi="Times New Roman" w:cs="Times New Roman"/>
          <w:sz w:val="24"/>
          <w:szCs w:val="24"/>
          <w:u w:val="single"/>
          <w:lang w:val="sr-Latn-BA" w:eastAsia="sr-Latn-CS"/>
        </w:rPr>
        <w:t>U tekstu:</w:t>
      </w:r>
      <w:r w:rsidRPr="004C063E">
        <w:rPr>
          <w:rFonts w:ascii="Times New Roman" w:hAnsi="Times New Roman" w:cs="Times New Roman"/>
          <w:color w:val="000000"/>
          <w:sz w:val="24"/>
          <w:szCs w:val="24"/>
          <w:u w:val="single"/>
          <w:lang w:val="sr-Latn-BA" w:eastAsia="sr-Latn-CS"/>
        </w:rPr>
        <w:t xml:space="preserve"> </w:t>
      </w:r>
    </w:p>
    <w:p w14:paraId="788EDEC7" w14:textId="77777777" w:rsidR="00C52707" w:rsidRPr="004C063E" w:rsidRDefault="00C52707" w:rsidP="00C52707">
      <w:pPr>
        <w:autoSpaceDE w:val="0"/>
        <w:autoSpaceDN w:val="0"/>
        <w:adjustRightInd w:val="0"/>
        <w:rPr>
          <w:rFonts w:ascii="Times New Roman" w:hAnsi="Times New Roman" w:cs="Times New Roman"/>
          <w:color w:val="000000"/>
          <w:sz w:val="24"/>
          <w:szCs w:val="24"/>
          <w:lang w:val="sr-Latn-BA"/>
        </w:rPr>
      </w:pPr>
      <w:r w:rsidRPr="004C063E">
        <w:rPr>
          <w:rFonts w:ascii="Times New Roman" w:hAnsi="Times New Roman" w:cs="Times New Roman"/>
          <w:color w:val="000000"/>
          <w:sz w:val="24"/>
          <w:szCs w:val="24"/>
          <w:lang w:val="sr-Latn-BA"/>
        </w:rPr>
        <w:t xml:space="preserve">Zvanični statistički podaci Republike Srpske mogu se pronaći na http:// www.rzs.rs.ba. </w:t>
      </w:r>
    </w:p>
    <w:p w14:paraId="1C056C0F" w14:textId="77777777" w:rsidR="00C52707" w:rsidRPr="004C063E" w:rsidRDefault="00C52707" w:rsidP="00C52707">
      <w:pPr>
        <w:autoSpaceDE w:val="0"/>
        <w:autoSpaceDN w:val="0"/>
        <w:adjustRightInd w:val="0"/>
        <w:spacing w:before="120"/>
        <w:rPr>
          <w:rFonts w:ascii="Times New Roman" w:hAnsi="Times New Roman" w:cs="Times New Roman"/>
          <w:sz w:val="24"/>
          <w:szCs w:val="24"/>
          <w:u w:val="single"/>
          <w:lang w:val="sr-Latn-BA" w:eastAsia="sr-Latn-CS"/>
        </w:rPr>
      </w:pPr>
      <w:r w:rsidRPr="004C063E">
        <w:rPr>
          <w:rFonts w:ascii="Times New Roman" w:hAnsi="Times New Roman" w:cs="Times New Roman"/>
          <w:sz w:val="24"/>
          <w:szCs w:val="24"/>
          <w:u w:val="single"/>
          <w:lang w:val="sr-Latn-BA" w:eastAsia="sr-Latn-CS"/>
        </w:rPr>
        <w:t xml:space="preserve">U popisu literature: </w:t>
      </w:r>
    </w:p>
    <w:p w14:paraId="0C8D3B7B" w14:textId="774725BA" w:rsidR="00BC50B4" w:rsidRPr="00BC50B4" w:rsidRDefault="00C52707" w:rsidP="00D25F60">
      <w:pPr>
        <w:autoSpaceDE w:val="0"/>
        <w:autoSpaceDN w:val="0"/>
        <w:adjustRightInd w:val="0"/>
        <w:ind w:left="720" w:hanging="720"/>
        <w:rPr>
          <w:rFonts w:ascii="Times New Roman" w:hAnsi="Times New Roman" w:cs="Times New Roman"/>
          <w:sz w:val="24"/>
          <w:szCs w:val="24"/>
          <w:lang w:val="sr-Latn-BA"/>
        </w:rPr>
      </w:pPr>
      <w:r w:rsidRPr="004C063E">
        <w:rPr>
          <w:rFonts w:ascii="Times New Roman" w:hAnsi="Times New Roman" w:cs="Times New Roman"/>
          <w:color w:val="000000"/>
          <w:sz w:val="24"/>
          <w:szCs w:val="24"/>
          <w:lang w:val="sr-Latn-BA"/>
        </w:rPr>
        <w:t>Ne navodi se u popisu literature.</w:t>
      </w:r>
    </w:p>
    <w:sectPr w:rsidR="00BC50B4" w:rsidRPr="00BC50B4" w:rsidSect="00315F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00"/>
    <w:family w:val="roman"/>
    <w:notTrueType/>
    <w:pitch w:val="default"/>
    <w:sig w:usb0="00000000" w:usb1="08070000" w:usb2="00000010" w:usb3="00000000" w:csb0="0002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1181"/>
    <w:multiLevelType w:val="hybridMultilevel"/>
    <w:tmpl w:val="57D4E11C"/>
    <w:lvl w:ilvl="0" w:tplc="C2E45912">
      <w:start w:val="1"/>
      <w:numFmt w:val="decimal"/>
      <w:lvlText w:val="%1."/>
      <w:lvlJc w:val="left"/>
      <w:pPr>
        <w:ind w:left="720" w:hanging="360"/>
      </w:pPr>
      <w:rPr>
        <w:rFonts w:ascii="Times New Roman" w:hAnsi="Times New Roman" w:cs="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660201"/>
    <w:multiLevelType w:val="hybridMultilevel"/>
    <w:tmpl w:val="091E0BBE"/>
    <w:lvl w:ilvl="0" w:tplc="C2E45912">
      <w:start w:val="1"/>
      <w:numFmt w:val="decimal"/>
      <w:lvlText w:val="%1."/>
      <w:lvlJc w:val="left"/>
      <w:pPr>
        <w:ind w:left="1440" w:hanging="360"/>
      </w:pPr>
      <w:rPr>
        <w:rFonts w:ascii="Times New Roman" w:hAnsi="Times New Roman" w:cs="Times New Roman" w:hint="default"/>
        <w:color w:val="00000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8C41705"/>
    <w:multiLevelType w:val="hybridMultilevel"/>
    <w:tmpl w:val="921EF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3930CE"/>
    <w:multiLevelType w:val="hybridMultilevel"/>
    <w:tmpl w:val="5F1414B2"/>
    <w:lvl w:ilvl="0" w:tplc="14960DC4">
      <w:numFmt w:val="bullet"/>
      <w:lvlText w:val="-"/>
      <w:lvlJc w:val="left"/>
      <w:pPr>
        <w:ind w:left="1074" w:hanging="360"/>
      </w:pPr>
      <w:rPr>
        <w:rFonts w:ascii="Times New Roman" w:eastAsiaTheme="minorHAnsi" w:hAnsi="Times New Roman" w:cs="Times New Roman"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4" w15:restartNumberingAfterBreak="0">
    <w:nsid w:val="2FCD0EDF"/>
    <w:multiLevelType w:val="hybridMultilevel"/>
    <w:tmpl w:val="49F6FABA"/>
    <w:lvl w:ilvl="0" w:tplc="6132272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303B7258"/>
    <w:multiLevelType w:val="hybridMultilevel"/>
    <w:tmpl w:val="D436B618"/>
    <w:lvl w:ilvl="0" w:tplc="613227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C80C6A"/>
    <w:multiLevelType w:val="hybridMultilevel"/>
    <w:tmpl w:val="57D4E11C"/>
    <w:lvl w:ilvl="0" w:tplc="C2E45912">
      <w:start w:val="1"/>
      <w:numFmt w:val="decimal"/>
      <w:lvlText w:val="%1."/>
      <w:lvlJc w:val="left"/>
      <w:pPr>
        <w:ind w:left="720" w:hanging="360"/>
      </w:pPr>
      <w:rPr>
        <w:rFonts w:ascii="Times New Roman" w:hAnsi="Times New Roman" w:cs="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A64AD7"/>
    <w:multiLevelType w:val="hybridMultilevel"/>
    <w:tmpl w:val="A0820A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C3629A"/>
    <w:multiLevelType w:val="hybridMultilevel"/>
    <w:tmpl w:val="BD528E00"/>
    <w:lvl w:ilvl="0" w:tplc="6132272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69B45B50"/>
    <w:multiLevelType w:val="hybridMultilevel"/>
    <w:tmpl w:val="57D4E11C"/>
    <w:lvl w:ilvl="0" w:tplc="C2E45912">
      <w:start w:val="1"/>
      <w:numFmt w:val="decimal"/>
      <w:lvlText w:val="%1."/>
      <w:lvlJc w:val="left"/>
      <w:pPr>
        <w:ind w:left="720" w:hanging="360"/>
      </w:pPr>
      <w:rPr>
        <w:rFonts w:ascii="Times New Roman" w:hAnsi="Times New Roman" w:cs="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4374E3"/>
    <w:multiLevelType w:val="hybridMultilevel"/>
    <w:tmpl w:val="57D4E11C"/>
    <w:lvl w:ilvl="0" w:tplc="C2E45912">
      <w:start w:val="1"/>
      <w:numFmt w:val="decimal"/>
      <w:lvlText w:val="%1."/>
      <w:lvlJc w:val="left"/>
      <w:pPr>
        <w:ind w:left="720" w:hanging="360"/>
      </w:pPr>
      <w:rPr>
        <w:rFonts w:ascii="Times New Roman" w:hAnsi="Times New Roman" w:cs="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A501F"/>
    <w:multiLevelType w:val="hybridMultilevel"/>
    <w:tmpl w:val="4332318E"/>
    <w:lvl w:ilvl="0" w:tplc="8B3038A4">
      <w:start w:val="1"/>
      <w:numFmt w:val="decimal"/>
      <w:lvlText w:val="%1."/>
      <w:lvlJc w:val="left"/>
      <w:pPr>
        <w:ind w:left="720" w:hanging="360"/>
      </w:pPr>
      <w:rPr>
        <w:rFonts w:hint="default"/>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2"/>
  </w:num>
  <w:num w:numId="4">
    <w:abstractNumId w:val="6"/>
  </w:num>
  <w:num w:numId="5">
    <w:abstractNumId w:val="1"/>
  </w:num>
  <w:num w:numId="6">
    <w:abstractNumId w:val="0"/>
  </w:num>
  <w:num w:numId="7">
    <w:abstractNumId w:val="4"/>
  </w:num>
  <w:num w:numId="8">
    <w:abstractNumId w:val="8"/>
  </w:num>
  <w:num w:numId="9">
    <w:abstractNumId w:val="11"/>
  </w:num>
  <w:num w:numId="10">
    <w:abstractNumId w:val="5"/>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C0B12"/>
    <w:rsid w:val="00023498"/>
    <w:rsid w:val="00044DB8"/>
    <w:rsid w:val="000564D4"/>
    <w:rsid w:val="000A5B12"/>
    <w:rsid w:val="00115B17"/>
    <w:rsid w:val="00147999"/>
    <w:rsid w:val="00150AB4"/>
    <w:rsid w:val="001855E3"/>
    <w:rsid w:val="001C17E2"/>
    <w:rsid w:val="001C5C3A"/>
    <w:rsid w:val="002233C7"/>
    <w:rsid w:val="00233CD7"/>
    <w:rsid w:val="0024326B"/>
    <w:rsid w:val="00285A8B"/>
    <w:rsid w:val="00290524"/>
    <w:rsid w:val="002D1D4F"/>
    <w:rsid w:val="00300F03"/>
    <w:rsid w:val="00305CA9"/>
    <w:rsid w:val="00315F13"/>
    <w:rsid w:val="003207DA"/>
    <w:rsid w:val="00322E51"/>
    <w:rsid w:val="00337FF2"/>
    <w:rsid w:val="003468AC"/>
    <w:rsid w:val="00422C90"/>
    <w:rsid w:val="0046235D"/>
    <w:rsid w:val="004639AA"/>
    <w:rsid w:val="004A5B53"/>
    <w:rsid w:val="004C063E"/>
    <w:rsid w:val="004D1266"/>
    <w:rsid w:val="004E2913"/>
    <w:rsid w:val="00536566"/>
    <w:rsid w:val="00557B52"/>
    <w:rsid w:val="0056302F"/>
    <w:rsid w:val="005B5C5A"/>
    <w:rsid w:val="005C159A"/>
    <w:rsid w:val="005C7C71"/>
    <w:rsid w:val="005D7167"/>
    <w:rsid w:val="0065342C"/>
    <w:rsid w:val="00663FEF"/>
    <w:rsid w:val="00677D67"/>
    <w:rsid w:val="00685225"/>
    <w:rsid w:val="006B136F"/>
    <w:rsid w:val="006C18CB"/>
    <w:rsid w:val="006E739F"/>
    <w:rsid w:val="00720B6B"/>
    <w:rsid w:val="0072197B"/>
    <w:rsid w:val="007447DA"/>
    <w:rsid w:val="00766987"/>
    <w:rsid w:val="00803E8A"/>
    <w:rsid w:val="00841EDC"/>
    <w:rsid w:val="00851BC0"/>
    <w:rsid w:val="008619CA"/>
    <w:rsid w:val="00866680"/>
    <w:rsid w:val="00880656"/>
    <w:rsid w:val="008C0AA1"/>
    <w:rsid w:val="008C1006"/>
    <w:rsid w:val="008C40D2"/>
    <w:rsid w:val="00903755"/>
    <w:rsid w:val="00934488"/>
    <w:rsid w:val="009715AB"/>
    <w:rsid w:val="0097771E"/>
    <w:rsid w:val="009A4707"/>
    <w:rsid w:val="009C0B12"/>
    <w:rsid w:val="00A133CB"/>
    <w:rsid w:val="00A467AB"/>
    <w:rsid w:val="00A61A2A"/>
    <w:rsid w:val="00AB1F9D"/>
    <w:rsid w:val="00B66EE2"/>
    <w:rsid w:val="00B8708F"/>
    <w:rsid w:val="00B92FA7"/>
    <w:rsid w:val="00B93CC0"/>
    <w:rsid w:val="00B94EB5"/>
    <w:rsid w:val="00BA0216"/>
    <w:rsid w:val="00BB32A6"/>
    <w:rsid w:val="00BC50B4"/>
    <w:rsid w:val="00BD1315"/>
    <w:rsid w:val="00BD3EDF"/>
    <w:rsid w:val="00BD4688"/>
    <w:rsid w:val="00C342EE"/>
    <w:rsid w:val="00C52707"/>
    <w:rsid w:val="00C87262"/>
    <w:rsid w:val="00C90AC2"/>
    <w:rsid w:val="00C9340B"/>
    <w:rsid w:val="00CC77D9"/>
    <w:rsid w:val="00CE1782"/>
    <w:rsid w:val="00CE3F65"/>
    <w:rsid w:val="00D25F60"/>
    <w:rsid w:val="00D44052"/>
    <w:rsid w:val="00D46FBF"/>
    <w:rsid w:val="00D54EC0"/>
    <w:rsid w:val="00D9176A"/>
    <w:rsid w:val="00DA2644"/>
    <w:rsid w:val="00DC0573"/>
    <w:rsid w:val="00E1190E"/>
    <w:rsid w:val="00E1214F"/>
    <w:rsid w:val="00E27AC4"/>
    <w:rsid w:val="00E414C3"/>
    <w:rsid w:val="00E607A7"/>
    <w:rsid w:val="00E70B22"/>
    <w:rsid w:val="00E86B6C"/>
    <w:rsid w:val="00ED1B50"/>
    <w:rsid w:val="00F3289A"/>
    <w:rsid w:val="00F6178E"/>
    <w:rsid w:val="00F71249"/>
    <w:rsid w:val="00FC1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CDFBE"/>
  <w15:docId w15:val="{7C65B3B2-A376-4B5D-8470-FB20E58B7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F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C0B12"/>
    <w:rPr>
      <w:color w:val="0000FF"/>
      <w:u w:val="single"/>
    </w:rPr>
  </w:style>
  <w:style w:type="paragraph" w:customStyle="1" w:styleId="Default">
    <w:name w:val="Default"/>
    <w:rsid w:val="009C0B1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65342C"/>
    <w:pPr>
      <w:ind w:left="720"/>
      <w:contextualSpacing/>
    </w:pPr>
  </w:style>
  <w:style w:type="paragraph" w:styleId="BodyText3">
    <w:name w:val="Body Text 3"/>
    <w:basedOn w:val="Normal"/>
    <w:link w:val="BodyText3Char"/>
    <w:rsid w:val="001C5C3A"/>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1C5C3A"/>
    <w:rPr>
      <w:rFonts w:ascii="Times New Roman" w:eastAsia="Times New Roman" w:hAnsi="Times New Roman" w:cs="Times New Roman"/>
      <w:sz w:val="16"/>
      <w:szCs w:val="16"/>
    </w:rPr>
  </w:style>
  <w:style w:type="character" w:customStyle="1" w:styleId="citation">
    <w:name w:val="citation"/>
    <w:basedOn w:val="DefaultParagraphFont"/>
    <w:rsid w:val="00ED1B50"/>
  </w:style>
  <w:style w:type="paragraph" w:styleId="BalloonText">
    <w:name w:val="Balloon Text"/>
    <w:basedOn w:val="Normal"/>
    <w:link w:val="BalloonTextChar"/>
    <w:uiPriority w:val="99"/>
    <w:semiHidden/>
    <w:unhideWhenUsed/>
    <w:rsid w:val="00BC50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50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1library.net/document/y96kj2ov-effect-honey-addition-rheological-properties-probiotic-soy-yoghur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ibrary.eawag.ch/EAWAG-Publications/openaccess/Eawag_05667.pdf" TargetMode="External"/><Relationship Id="rId5" Type="http://schemas.openxmlformats.org/officeDocument/2006/relationships/hyperlink" Target="mailto:znanjemdozdravljapd@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839</TotalTime>
  <Pages>7</Pages>
  <Words>1940</Words>
  <Characters>11062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dc:creator>
  <cp:lastModifiedBy>BL</cp:lastModifiedBy>
  <cp:revision>51</cp:revision>
  <dcterms:created xsi:type="dcterms:W3CDTF">2021-11-23T08:43:00Z</dcterms:created>
  <dcterms:modified xsi:type="dcterms:W3CDTF">2021-12-04T10:29:00Z</dcterms:modified>
</cp:coreProperties>
</file>