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C18" w:rsidRPr="00B75C18" w:rsidRDefault="00B75C18" w:rsidP="00CB34AD">
      <w:pPr>
        <w:spacing w:after="0" w:line="240" w:lineRule="auto"/>
        <w:jc w:val="center"/>
        <w:rPr>
          <w:rFonts w:ascii="Times New Roman" w:hAnsi="Times New Roman"/>
          <w:b/>
          <w:bCs/>
          <w:lang w:val="sr-Cyrl-CS"/>
        </w:rPr>
      </w:pPr>
    </w:p>
    <w:p w:rsidR="00B75C18" w:rsidRPr="00B75C18" w:rsidRDefault="00B75C18" w:rsidP="00CB34AD">
      <w:pPr>
        <w:spacing w:after="0" w:line="240" w:lineRule="auto"/>
        <w:jc w:val="center"/>
        <w:rPr>
          <w:rFonts w:ascii="Times New Roman" w:hAnsi="Times New Roman"/>
          <w:b/>
          <w:bCs/>
          <w:lang w:val="sr-Cyrl-CS"/>
        </w:rPr>
      </w:pPr>
    </w:p>
    <w:p w:rsidR="00CB34AD" w:rsidRDefault="00CB34AD" w:rsidP="00CB34AD">
      <w:pPr>
        <w:spacing w:after="0" w:line="240" w:lineRule="auto"/>
        <w:jc w:val="center"/>
        <w:rPr>
          <w:rFonts w:ascii="Times New Roman" w:hAnsi="Times New Roman"/>
          <w:b/>
          <w:bCs/>
          <w:sz w:val="28"/>
          <w:szCs w:val="28"/>
          <w:lang w:val="sr-Cyrl-CS"/>
        </w:rPr>
      </w:pPr>
      <w:r>
        <w:rPr>
          <w:rFonts w:ascii="Times New Roman" w:hAnsi="Times New Roman"/>
          <w:b/>
          <w:bCs/>
          <w:sz w:val="28"/>
          <w:szCs w:val="28"/>
          <w:lang w:val="sr-Cyrl-CS"/>
        </w:rPr>
        <w:t>АНАЛИЗА РЕЗУЛТАТА САВОЈНЕ ЧВРСТОЋЕ</w:t>
      </w:r>
      <w:r w:rsidRPr="006F31FC">
        <w:rPr>
          <w:rFonts w:ascii="Times New Roman" w:hAnsi="Times New Roman"/>
          <w:b/>
          <w:bCs/>
          <w:sz w:val="28"/>
          <w:szCs w:val="28"/>
        </w:rPr>
        <w:t xml:space="preserve"> </w:t>
      </w:r>
    </w:p>
    <w:p w:rsidR="00CB34AD" w:rsidRPr="006F31FC" w:rsidRDefault="00CB34AD" w:rsidP="00CB34AD">
      <w:pPr>
        <w:spacing w:after="0" w:line="240" w:lineRule="auto"/>
        <w:jc w:val="center"/>
        <w:rPr>
          <w:rFonts w:ascii="Times New Roman" w:hAnsi="Times New Roman"/>
          <w:b/>
          <w:bCs/>
          <w:sz w:val="28"/>
          <w:szCs w:val="28"/>
        </w:rPr>
      </w:pPr>
      <w:r w:rsidRPr="006F31FC">
        <w:rPr>
          <w:rFonts w:ascii="Times New Roman" w:hAnsi="Times New Roman"/>
          <w:b/>
          <w:bCs/>
          <w:sz w:val="28"/>
          <w:szCs w:val="28"/>
        </w:rPr>
        <w:t>ПОЛИПРОПИЛЕНА ПУЊЕНОГ СТАКЛЕНИМ ПРАХОМ</w:t>
      </w:r>
    </w:p>
    <w:p w:rsidR="00CB34AD" w:rsidRPr="00FD2510" w:rsidRDefault="00CB34AD" w:rsidP="00CB34AD">
      <w:pPr>
        <w:shd w:val="clear" w:color="auto" w:fill="FFFFFF" w:themeFill="background1"/>
        <w:spacing w:after="0" w:line="240" w:lineRule="auto"/>
        <w:jc w:val="center"/>
        <w:textAlignment w:val="top"/>
        <w:rPr>
          <w:rFonts w:ascii="Times New Roman" w:hAnsi="Times New Roman"/>
          <w:b/>
          <w:sz w:val="28"/>
          <w:szCs w:val="28"/>
          <w:lang w:val="sr-Cyrl-CS"/>
        </w:rPr>
      </w:pPr>
      <w:r w:rsidRPr="00FD2510">
        <w:rPr>
          <w:rFonts w:ascii="Times New Roman" w:hAnsi="Times New Roman"/>
          <w:b/>
          <w:color w:val="333333"/>
          <w:sz w:val="28"/>
          <w:szCs w:val="28"/>
          <w:lang w:eastAsia="sr-Latn-CS"/>
        </w:rPr>
        <w:t xml:space="preserve">ANALYSIS OF RESULTS </w:t>
      </w:r>
      <w:r>
        <w:rPr>
          <w:rFonts w:ascii="Times New Roman" w:hAnsi="Times New Roman"/>
          <w:b/>
          <w:color w:val="333333"/>
          <w:sz w:val="28"/>
          <w:szCs w:val="28"/>
          <w:lang w:eastAsia="sr-Latn-CS"/>
        </w:rPr>
        <w:t>BENDING RESISTANCE</w:t>
      </w:r>
      <w:r w:rsidRPr="00FD2510">
        <w:rPr>
          <w:rFonts w:ascii="Times New Roman" w:hAnsi="Times New Roman"/>
          <w:b/>
          <w:sz w:val="28"/>
          <w:szCs w:val="28"/>
          <w:lang w:val="sr-Cyrl-CS" w:eastAsia="sr-Latn-CS"/>
        </w:rPr>
        <w:t xml:space="preserve"> </w:t>
      </w:r>
      <w:r w:rsidRPr="00FD2510">
        <w:rPr>
          <w:rFonts w:ascii="Times New Roman" w:hAnsi="Times New Roman"/>
          <w:b/>
          <w:sz w:val="28"/>
          <w:szCs w:val="28"/>
        </w:rPr>
        <w:t>OF</w:t>
      </w:r>
    </w:p>
    <w:p w:rsidR="00CB34AD" w:rsidRPr="00FD2510" w:rsidRDefault="00CB34AD" w:rsidP="00CB34AD">
      <w:pPr>
        <w:shd w:val="clear" w:color="auto" w:fill="FFFFFF" w:themeFill="background1"/>
        <w:spacing w:after="0" w:line="240" w:lineRule="auto"/>
        <w:jc w:val="center"/>
        <w:textAlignment w:val="top"/>
        <w:rPr>
          <w:rFonts w:ascii="Times New Roman" w:hAnsi="Times New Roman"/>
          <w:b/>
          <w:sz w:val="28"/>
          <w:szCs w:val="28"/>
          <w:lang w:eastAsia="sr-Latn-CS"/>
        </w:rPr>
      </w:pPr>
      <w:r w:rsidRPr="00FD2510">
        <w:rPr>
          <w:rFonts w:ascii="Times New Roman" w:hAnsi="Times New Roman"/>
          <w:b/>
          <w:sz w:val="28"/>
          <w:szCs w:val="28"/>
        </w:rPr>
        <w:t>POLYPROPYLENE FILLED WITH GLASS POWDER</w:t>
      </w:r>
    </w:p>
    <w:p w:rsidR="00CB34AD" w:rsidRPr="00B75C18" w:rsidRDefault="00CB34AD" w:rsidP="00CB34AD">
      <w:pPr>
        <w:spacing w:after="0"/>
        <w:jc w:val="center"/>
        <w:rPr>
          <w:rFonts w:ascii="Times New Roman" w:hAnsi="Times New Roman"/>
          <w:sz w:val="24"/>
          <w:szCs w:val="24"/>
        </w:rPr>
      </w:pPr>
    </w:p>
    <w:p w:rsidR="00CB34AD" w:rsidRPr="00B75C18" w:rsidRDefault="00CB34AD" w:rsidP="00CB34AD">
      <w:pPr>
        <w:spacing w:after="0" w:line="240" w:lineRule="auto"/>
        <w:jc w:val="center"/>
        <w:rPr>
          <w:rFonts w:ascii="Times New Roman" w:hAnsi="Times New Roman"/>
          <w:i/>
          <w:iCs/>
          <w:sz w:val="24"/>
          <w:szCs w:val="24"/>
          <w:vertAlign w:val="superscript"/>
          <w:lang w:val="ru-RU"/>
        </w:rPr>
      </w:pPr>
      <w:r w:rsidRPr="00B75C18">
        <w:rPr>
          <w:rFonts w:ascii="Times New Roman" w:hAnsi="Times New Roman"/>
          <w:i/>
          <w:sz w:val="24"/>
          <w:szCs w:val="24"/>
        </w:rPr>
        <w:tab/>
      </w:r>
      <w:r w:rsidRPr="00B75C18">
        <w:rPr>
          <w:rFonts w:ascii="Times New Roman" w:hAnsi="Times New Roman"/>
          <w:i/>
          <w:sz w:val="24"/>
          <w:szCs w:val="24"/>
        </w:rPr>
        <w:tab/>
      </w:r>
      <w:r w:rsidRPr="00B75C18">
        <w:rPr>
          <w:rFonts w:ascii="Times New Roman" w:hAnsi="Times New Roman"/>
          <w:i/>
          <w:iCs/>
          <w:sz w:val="24"/>
          <w:szCs w:val="24"/>
        </w:rPr>
        <w:t>Зоран Јањуш</w:t>
      </w:r>
      <w:r w:rsidRPr="00B75C18">
        <w:rPr>
          <w:rFonts w:ascii="Times New Roman" w:hAnsi="Times New Roman"/>
          <w:i/>
          <w:iCs/>
          <w:sz w:val="24"/>
          <w:szCs w:val="24"/>
          <w:vertAlign w:val="superscript"/>
        </w:rPr>
        <w:t>1</w:t>
      </w:r>
      <w:r w:rsidRPr="00B75C18">
        <w:rPr>
          <w:rFonts w:ascii="Times New Roman" w:hAnsi="Times New Roman"/>
          <w:i/>
          <w:iCs/>
          <w:sz w:val="24"/>
          <w:szCs w:val="24"/>
        </w:rPr>
        <w:t>, Александар Петровић</w:t>
      </w:r>
      <w:r w:rsidRPr="00B75C18">
        <w:rPr>
          <w:rFonts w:ascii="Times New Roman" w:hAnsi="Times New Roman"/>
          <w:i/>
          <w:iCs/>
          <w:sz w:val="24"/>
          <w:szCs w:val="24"/>
          <w:vertAlign w:val="superscript"/>
        </w:rPr>
        <w:t>2</w:t>
      </w:r>
      <w:r w:rsidRPr="00B75C18">
        <w:rPr>
          <w:rFonts w:ascii="Times New Roman" w:hAnsi="Times New Roman"/>
          <w:i/>
          <w:iCs/>
          <w:sz w:val="24"/>
          <w:szCs w:val="24"/>
        </w:rPr>
        <w:t>, Александар Јововић</w:t>
      </w:r>
      <w:r w:rsidRPr="00B75C18">
        <w:rPr>
          <w:rFonts w:ascii="Times New Roman" w:hAnsi="Times New Roman"/>
          <w:i/>
          <w:iCs/>
          <w:sz w:val="24"/>
          <w:szCs w:val="24"/>
          <w:vertAlign w:val="superscript"/>
        </w:rPr>
        <w:t>2</w:t>
      </w:r>
      <w:r w:rsidRPr="00B75C18">
        <w:rPr>
          <w:rFonts w:ascii="Times New Roman" w:hAnsi="Times New Roman"/>
          <w:i/>
          <w:iCs/>
          <w:sz w:val="24"/>
          <w:szCs w:val="24"/>
        </w:rPr>
        <w:t>,</w:t>
      </w:r>
      <w:proofErr w:type="gramStart"/>
      <w:r w:rsidRPr="00B75C18">
        <w:rPr>
          <w:rFonts w:ascii="Times New Roman" w:hAnsi="Times New Roman"/>
          <w:i/>
          <w:iCs/>
          <w:sz w:val="24"/>
          <w:szCs w:val="24"/>
        </w:rPr>
        <w:t>  Радица</w:t>
      </w:r>
      <w:proofErr w:type="gramEnd"/>
      <w:r w:rsidRPr="00B75C18">
        <w:rPr>
          <w:rFonts w:ascii="Times New Roman" w:hAnsi="Times New Roman"/>
          <w:i/>
          <w:iCs/>
          <w:sz w:val="24"/>
          <w:szCs w:val="24"/>
        </w:rPr>
        <w:t xml:space="preserve"> Прокић-Цветковић</w:t>
      </w:r>
      <w:r w:rsidRPr="00B75C18">
        <w:rPr>
          <w:rFonts w:ascii="Times New Roman" w:hAnsi="Times New Roman"/>
          <w:i/>
          <w:iCs/>
          <w:sz w:val="24"/>
          <w:szCs w:val="24"/>
          <w:shd w:val="clear" w:color="auto" w:fill="FFFFFF"/>
          <w:vertAlign w:val="superscript"/>
          <w:lang w:val="ru-RU"/>
        </w:rPr>
        <w:t>2</w:t>
      </w:r>
      <w:r w:rsidRPr="00B75C18">
        <w:rPr>
          <w:rFonts w:ascii="Times New Roman" w:hAnsi="Times New Roman"/>
          <w:i/>
          <w:iCs/>
          <w:sz w:val="24"/>
          <w:szCs w:val="24"/>
        </w:rPr>
        <w:t>, Предраг Илић</w:t>
      </w:r>
      <w:r w:rsidRPr="00B75C18">
        <w:rPr>
          <w:rFonts w:ascii="Times New Roman" w:hAnsi="Times New Roman"/>
          <w:i/>
          <w:iCs/>
          <w:sz w:val="24"/>
          <w:szCs w:val="24"/>
          <w:vertAlign w:val="superscript"/>
          <w:lang w:val="ru-RU"/>
        </w:rPr>
        <w:t>3</w:t>
      </w:r>
      <w:r w:rsidRPr="00B75C18">
        <w:rPr>
          <w:rFonts w:ascii="Times New Roman" w:hAnsi="Times New Roman"/>
          <w:i/>
          <w:iCs/>
          <w:sz w:val="24"/>
          <w:szCs w:val="24"/>
          <w:lang w:val="ru-RU"/>
        </w:rPr>
        <w:t>,Слободанка Павловић</w:t>
      </w:r>
      <w:r w:rsidRPr="00B75C18">
        <w:rPr>
          <w:rFonts w:ascii="Times New Roman" w:hAnsi="Times New Roman"/>
          <w:i/>
          <w:iCs/>
          <w:sz w:val="24"/>
          <w:szCs w:val="24"/>
          <w:vertAlign w:val="superscript"/>
          <w:lang w:val="ru-RU"/>
        </w:rPr>
        <w:t>4</w:t>
      </w:r>
      <w:r w:rsidRPr="00B75C18">
        <w:rPr>
          <w:rFonts w:ascii="Times New Roman" w:hAnsi="Times New Roman"/>
          <w:i/>
          <w:iCs/>
          <w:sz w:val="24"/>
          <w:szCs w:val="24"/>
          <w:lang w:val="ru-RU"/>
        </w:rPr>
        <w:t>, Божидарка Арсеновић</w:t>
      </w:r>
      <w:r w:rsidRPr="00B75C18">
        <w:rPr>
          <w:rFonts w:ascii="Times New Roman" w:hAnsi="Times New Roman"/>
          <w:i/>
          <w:iCs/>
          <w:sz w:val="24"/>
          <w:szCs w:val="24"/>
          <w:vertAlign w:val="superscript"/>
          <w:lang w:val="ru-RU"/>
        </w:rPr>
        <w:t>4</w:t>
      </w:r>
    </w:p>
    <w:p w:rsidR="00CB34AD" w:rsidRPr="00B75C18" w:rsidRDefault="00CB34AD" w:rsidP="00CB34AD">
      <w:pPr>
        <w:spacing w:after="0" w:line="240" w:lineRule="auto"/>
        <w:jc w:val="center"/>
        <w:rPr>
          <w:rFonts w:ascii="Times New Roman" w:hAnsi="Times New Roman"/>
          <w:iCs/>
          <w:sz w:val="24"/>
          <w:szCs w:val="24"/>
        </w:rPr>
      </w:pPr>
      <w:r w:rsidRPr="00B75C18">
        <w:rPr>
          <w:rFonts w:ascii="Times New Roman" w:hAnsi="Times New Roman"/>
          <w:iCs/>
          <w:sz w:val="24"/>
          <w:szCs w:val="24"/>
          <w:vertAlign w:val="superscript"/>
        </w:rPr>
        <w:t>1</w:t>
      </w:r>
      <w:r w:rsidRPr="00B75C18">
        <w:rPr>
          <w:rFonts w:ascii="Times New Roman" w:hAnsi="Times New Roman"/>
          <w:iCs/>
          <w:sz w:val="24"/>
          <w:szCs w:val="24"/>
        </w:rPr>
        <w:t>Градска управа Бања Лука, Одјељење комуналне полиције, Бања Лука</w:t>
      </w:r>
      <w:r w:rsidRPr="00B75C18">
        <w:rPr>
          <w:rFonts w:ascii="Times New Roman" w:hAnsi="Times New Roman"/>
          <w:iCs/>
          <w:sz w:val="24"/>
          <w:szCs w:val="24"/>
          <w:lang w:val="sr-Cyrl-CS"/>
        </w:rPr>
        <w:t xml:space="preserve">, </w:t>
      </w:r>
      <w:r w:rsidRPr="00B75C18">
        <w:rPr>
          <w:rFonts w:ascii="Times New Roman" w:hAnsi="Times New Roman"/>
          <w:iCs/>
          <w:sz w:val="24"/>
          <w:szCs w:val="24"/>
        </w:rPr>
        <w:t>mrjzoran@teol.net</w:t>
      </w:r>
    </w:p>
    <w:p w:rsidR="00CB34AD" w:rsidRPr="00B75C18" w:rsidRDefault="00CB34AD" w:rsidP="00CB34AD">
      <w:pPr>
        <w:spacing w:after="0" w:line="240" w:lineRule="auto"/>
        <w:jc w:val="center"/>
        <w:rPr>
          <w:rFonts w:ascii="Times New Roman" w:hAnsi="Times New Roman"/>
          <w:iCs/>
          <w:sz w:val="24"/>
          <w:szCs w:val="24"/>
        </w:rPr>
      </w:pPr>
      <w:r w:rsidRPr="00B75C18">
        <w:rPr>
          <w:rFonts w:ascii="Times New Roman" w:hAnsi="Times New Roman"/>
          <w:iCs/>
          <w:sz w:val="24"/>
          <w:szCs w:val="24"/>
          <w:vertAlign w:val="superscript"/>
        </w:rPr>
        <w:t>2</w:t>
      </w:r>
      <w:r w:rsidRPr="00B75C18">
        <w:rPr>
          <w:rFonts w:ascii="Times New Roman" w:hAnsi="Times New Roman"/>
          <w:iCs/>
          <w:sz w:val="24"/>
          <w:szCs w:val="24"/>
        </w:rPr>
        <w:t xml:space="preserve"> Универзитет у Београду</w:t>
      </w:r>
      <w:r w:rsidRPr="00B75C18">
        <w:rPr>
          <w:rFonts w:ascii="Times New Roman" w:hAnsi="Times New Roman"/>
          <w:iCs/>
          <w:sz w:val="24"/>
          <w:szCs w:val="24"/>
          <w:lang w:val="pl-PL"/>
        </w:rPr>
        <w:t xml:space="preserve">, </w:t>
      </w:r>
      <w:r w:rsidRPr="00B75C18">
        <w:rPr>
          <w:rFonts w:ascii="Times New Roman" w:hAnsi="Times New Roman"/>
          <w:iCs/>
          <w:sz w:val="24"/>
          <w:szCs w:val="24"/>
        </w:rPr>
        <w:t>Машински факултет</w:t>
      </w:r>
      <w:r w:rsidRPr="00B75C18">
        <w:rPr>
          <w:rFonts w:ascii="Times New Roman" w:hAnsi="Times New Roman"/>
          <w:iCs/>
          <w:sz w:val="24"/>
          <w:szCs w:val="24"/>
          <w:lang w:val="pl-PL"/>
        </w:rPr>
        <w:t xml:space="preserve">, </w:t>
      </w:r>
      <w:r w:rsidRPr="00B75C18">
        <w:rPr>
          <w:rFonts w:ascii="Times New Roman" w:hAnsi="Times New Roman"/>
          <w:iCs/>
          <w:sz w:val="24"/>
          <w:szCs w:val="24"/>
        </w:rPr>
        <w:t>Катедра за процесну технику, apetrovic@mas.bg.ac.rs, ajovovic@mas.bg.ac.rs, rprokic@mas.bg.ac.rs</w:t>
      </w:r>
    </w:p>
    <w:p w:rsidR="00CB34AD" w:rsidRPr="00B75C18" w:rsidRDefault="00CB34AD" w:rsidP="00CB34AD">
      <w:pPr>
        <w:spacing w:after="0" w:line="240" w:lineRule="auto"/>
        <w:jc w:val="center"/>
        <w:rPr>
          <w:rFonts w:ascii="Times New Roman" w:hAnsi="Times New Roman"/>
          <w:sz w:val="24"/>
          <w:szCs w:val="24"/>
          <w:lang w:val="sr-Cyrl-CS"/>
        </w:rPr>
      </w:pPr>
      <w:r w:rsidRPr="00B75C18">
        <w:rPr>
          <w:rFonts w:ascii="Times New Roman" w:hAnsi="Times New Roman"/>
          <w:iCs/>
          <w:sz w:val="24"/>
          <w:szCs w:val="24"/>
          <w:vertAlign w:val="superscript"/>
          <w:lang w:val="ru-RU"/>
        </w:rPr>
        <w:t>3</w:t>
      </w:r>
      <w:r w:rsidRPr="00B75C18">
        <w:rPr>
          <w:rFonts w:ascii="Times New Roman" w:hAnsi="Times New Roman"/>
          <w:iCs/>
          <w:sz w:val="24"/>
          <w:szCs w:val="24"/>
        </w:rPr>
        <w:t xml:space="preserve">Институт заштите, екологије и информатике, Бања Лука, </w:t>
      </w:r>
      <w:hyperlink r:id="rId7" w:history="1">
        <w:r w:rsidRPr="00E97BEC">
          <w:rPr>
            <w:rStyle w:val="Hyperlink"/>
            <w:rFonts w:ascii="Times New Roman" w:hAnsi="Times New Roman"/>
            <w:color w:val="auto"/>
            <w:sz w:val="24"/>
            <w:szCs w:val="24"/>
            <w:u w:val="none"/>
          </w:rPr>
          <w:t>pedja</w:t>
        </w:r>
        <w:r w:rsidRPr="00E97BEC">
          <w:rPr>
            <w:rStyle w:val="Hyperlink"/>
            <w:rFonts w:ascii="Times New Roman" w:hAnsi="Times New Roman"/>
            <w:color w:val="auto"/>
            <w:sz w:val="24"/>
            <w:szCs w:val="24"/>
            <w:u w:val="none"/>
            <w:lang w:val="en-GB"/>
          </w:rPr>
          <w:t>_1979</w:t>
        </w:r>
        <w:r w:rsidRPr="00E97BEC">
          <w:rPr>
            <w:rStyle w:val="Hyperlink"/>
            <w:rFonts w:ascii="Times New Roman" w:hAnsi="Times New Roman"/>
            <w:color w:val="auto"/>
            <w:sz w:val="24"/>
            <w:szCs w:val="24"/>
            <w:u w:val="none"/>
          </w:rPr>
          <w:t>@yahoo.co.uk</w:t>
        </w:r>
      </w:hyperlink>
    </w:p>
    <w:p w:rsidR="00CB34AD" w:rsidRPr="00E97BEC" w:rsidRDefault="00CB34AD" w:rsidP="00CB34AD">
      <w:pPr>
        <w:spacing w:after="0" w:line="240" w:lineRule="auto"/>
        <w:jc w:val="center"/>
        <w:rPr>
          <w:rFonts w:ascii="Times New Roman" w:hAnsi="Times New Roman"/>
          <w:sz w:val="24"/>
          <w:szCs w:val="24"/>
        </w:rPr>
      </w:pPr>
      <w:r w:rsidRPr="00B75C18">
        <w:rPr>
          <w:rFonts w:ascii="Times New Roman" w:hAnsi="Times New Roman"/>
          <w:sz w:val="24"/>
          <w:szCs w:val="24"/>
          <w:vertAlign w:val="superscript"/>
          <w:lang w:val="sr-Cyrl-CS"/>
        </w:rPr>
        <w:t>4</w:t>
      </w:r>
      <w:r w:rsidRPr="00B75C18">
        <w:rPr>
          <w:rFonts w:ascii="Times New Roman" w:hAnsi="Times New Roman"/>
          <w:sz w:val="24"/>
          <w:szCs w:val="24"/>
          <w:lang w:val="sr-Cyrl-CS"/>
        </w:rPr>
        <w:t>НУБЛ, Еколошки факултет,</w:t>
      </w:r>
      <w:r w:rsidRPr="00B75C18">
        <w:rPr>
          <w:rFonts w:ascii="Times New Roman" w:hAnsi="Times New Roman"/>
          <w:sz w:val="24"/>
          <w:szCs w:val="24"/>
        </w:rPr>
        <w:t xml:space="preserve"> boba.pavlovic@gmail.com,</w:t>
      </w:r>
      <w:hyperlink r:id="rId8" w:history="1">
        <w:r w:rsidRPr="00E97BEC">
          <w:rPr>
            <w:rStyle w:val="Hyperlink"/>
            <w:rFonts w:ascii="Times New Roman" w:hAnsi="Times New Roman"/>
            <w:color w:val="auto"/>
            <w:sz w:val="24"/>
            <w:szCs w:val="24"/>
            <w:u w:val="none"/>
          </w:rPr>
          <w:t>bokijevmejl@gmail.com</w:t>
        </w:r>
      </w:hyperlink>
    </w:p>
    <w:p w:rsidR="00CB34AD" w:rsidRPr="00D666A6" w:rsidRDefault="00CB34AD" w:rsidP="00CB34AD">
      <w:pPr>
        <w:spacing w:after="0" w:line="240" w:lineRule="auto"/>
        <w:jc w:val="center"/>
        <w:rPr>
          <w:rFonts w:ascii="Times New Roman" w:hAnsi="Times New Roman"/>
          <w:iCs/>
          <w:lang w:val="sr-Cyrl-CS"/>
        </w:rPr>
      </w:pPr>
    </w:p>
    <w:p w:rsidR="00CB34AD" w:rsidRPr="004A69E4" w:rsidRDefault="00CB34AD" w:rsidP="00CB34AD">
      <w:pPr>
        <w:spacing w:after="0"/>
        <w:jc w:val="center"/>
        <w:rPr>
          <w:rFonts w:ascii="Times New Roman" w:hAnsi="Times New Roman"/>
        </w:rPr>
      </w:pPr>
    </w:p>
    <w:p w:rsidR="00CB34AD" w:rsidRPr="00502D34" w:rsidRDefault="00CB34AD" w:rsidP="00B75C18">
      <w:pPr>
        <w:spacing w:after="0" w:line="240" w:lineRule="auto"/>
        <w:ind w:firstLine="708"/>
        <w:jc w:val="both"/>
        <w:rPr>
          <w:rFonts w:ascii="Times New Roman" w:hAnsi="Times New Roman"/>
          <w:sz w:val="20"/>
          <w:szCs w:val="20"/>
        </w:rPr>
      </w:pPr>
      <w:r w:rsidRPr="006F31FC">
        <w:rPr>
          <w:rFonts w:ascii="Times New Roman" w:hAnsi="Times New Roman"/>
          <w:b/>
          <w:sz w:val="20"/>
          <w:szCs w:val="20"/>
          <w:lang w:val="ru-RU"/>
        </w:rPr>
        <w:t>Сажетак:</w:t>
      </w:r>
      <w:r w:rsidRPr="006F31FC">
        <w:rPr>
          <w:rFonts w:ascii="Times New Roman" w:hAnsi="Times New Roman"/>
          <w:sz w:val="20"/>
          <w:szCs w:val="20"/>
          <w:lang w:val="ru-RU"/>
        </w:rPr>
        <w:t xml:space="preserve"> У раду </w:t>
      </w:r>
      <w:r>
        <w:rPr>
          <w:rFonts w:ascii="Times New Roman" w:hAnsi="Times New Roman"/>
          <w:sz w:val="20"/>
          <w:szCs w:val="20"/>
          <w:lang w:val="ru-RU"/>
        </w:rPr>
        <w:t>су обрађени резултати испитивања савојне чврстоће</w:t>
      </w:r>
      <w:r w:rsidRPr="006F31FC">
        <w:rPr>
          <w:rFonts w:ascii="Times New Roman" w:hAnsi="Times New Roman"/>
          <w:sz w:val="20"/>
          <w:szCs w:val="20"/>
          <w:lang w:val="ru-RU"/>
        </w:rPr>
        <w:t xml:space="preserve"> полипропилена </w:t>
      </w:r>
      <w:r>
        <w:rPr>
          <w:rFonts w:ascii="Times New Roman" w:hAnsi="Times New Roman"/>
          <w:sz w:val="20"/>
          <w:szCs w:val="20"/>
          <w:lang w:val="ru-RU"/>
        </w:rPr>
        <w:t>пуњеног</w:t>
      </w:r>
      <w:r w:rsidRPr="006F31FC">
        <w:rPr>
          <w:rFonts w:ascii="Times New Roman" w:hAnsi="Times New Roman"/>
          <w:sz w:val="20"/>
          <w:szCs w:val="20"/>
          <w:lang w:val="ru-RU"/>
        </w:rPr>
        <w:t xml:space="preserve"> стаклен</w:t>
      </w:r>
      <w:r>
        <w:rPr>
          <w:rFonts w:ascii="Times New Roman" w:hAnsi="Times New Roman"/>
          <w:sz w:val="20"/>
          <w:szCs w:val="20"/>
          <w:lang w:val="ru-RU"/>
        </w:rPr>
        <w:t>им</w:t>
      </w:r>
      <w:r w:rsidRPr="006F31FC">
        <w:rPr>
          <w:rFonts w:ascii="Times New Roman" w:hAnsi="Times New Roman"/>
          <w:sz w:val="20"/>
          <w:szCs w:val="20"/>
          <w:lang w:val="ru-RU"/>
        </w:rPr>
        <w:t xml:space="preserve"> прах</w:t>
      </w:r>
      <w:r>
        <w:rPr>
          <w:rFonts w:ascii="Times New Roman" w:hAnsi="Times New Roman"/>
          <w:sz w:val="20"/>
          <w:szCs w:val="20"/>
          <w:lang w:val="ru-RU"/>
        </w:rPr>
        <w:t>ом</w:t>
      </w:r>
      <w:r w:rsidRPr="006F31FC">
        <w:rPr>
          <w:rFonts w:ascii="Times New Roman" w:hAnsi="Times New Roman"/>
          <w:sz w:val="20"/>
          <w:szCs w:val="20"/>
          <w:lang w:val="ru-RU"/>
        </w:rPr>
        <w:t xml:space="preserve">, </w:t>
      </w:r>
      <w:r>
        <w:rPr>
          <w:rFonts w:ascii="Times New Roman" w:hAnsi="Times New Roman"/>
          <w:sz w:val="20"/>
          <w:szCs w:val="20"/>
          <w:lang w:val="ru-RU"/>
        </w:rPr>
        <w:t>и више пута прерађиваног</w:t>
      </w:r>
      <w:r w:rsidRPr="006F31FC">
        <w:rPr>
          <w:rFonts w:ascii="Times New Roman" w:hAnsi="Times New Roman"/>
          <w:sz w:val="20"/>
          <w:szCs w:val="20"/>
          <w:lang w:val="ru-RU"/>
        </w:rPr>
        <w:t>. Испитиване су стандардне епрувете, направљене од основног материјала - полипропилена и уз додатак 0%, 5%, 10%, 15%, 20%, 25% и 30% стакленог праха гранулације мање од 0,5</w:t>
      </w:r>
      <w:r w:rsidRPr="006F31FC">
        <w:rPr>
          <w:rFonts w:ascii="Times New Roman" w:hAnsi="Times New Roman"/>
          <w:sz w:val="20"/>
          <w:szCs w:val="20"/>
          <w:lang w:val="sr-Latn-CS"/>
        </w:rPr>
        <w:t>mm,</w:t>
      </w:r>
      <w:r w:rsidRPr="006F31FC">
        <w:rPr>
          <w:rFonts w:ascii="Times New Roman" w:hAnsi="Times New Roman"/>
          <w:sz w:val="20"/>
          <w:szCs w:val="20"/>
          <w:lang w:val="ru-RU"/>
        </w:rPr>
        <w:t xml:space="preserve"> кроз шест циклуса прераде. </w:t>
      </w:r>
      <w:r w:rsidRPr="006F31FC">
        <w:rPr>
          <w:rFonts w:ascii="Times New Roman" w:hAnsi="Times New Roman"/>
          <w:sz w:val="20"/>
          <w:szCs w:val="20"/>
        </w:rPr>
        <w:t>Изм</w:t>
      </w:r>
      <w:r w:rsidRPr="006F31FC">
        <w:rPr>
          <w:rFonts w:ascii="Times New Roman" w:hAnsi="Times New Roman"/>
          <w:sz w:val="20"/>
          <w:szCs w:val="20"/>
          <w:lang w:val="sr-Cyrl-CS"/>
        </w:rPr>
        <w:t>ј</w:t>
      </w:r>
      <w:r w:rsidRPr="006F31FC">
        <w:rPr>
          <w:rFonts w:ascii="Times New Roman" w:hAnsi="Times New Roman"/>
          <w:sz w:val="20"/>
          <w:szCs w:val="20"/>
        </w:rPr>
        <w:t>ерене вр</w:t>
      </w:r>
      <w:r w:rsidRPr="006F31FC">
        <w:rPr>
          <w:rFonts w:ascii="Times New Roman" w:hAnsi="Times New Roman"/>
          <w:sz w:val="20"/>
          <w:szCs w:val="20"/>
          <w:lang w:val="sr-Cyrl-CS"/>
        </w:rPr>
        <w:t>иј</w:t>
      </w:r>
      <w:r w:rsidRPr="006F31FC">
        <w:rPr>
          <w:rFonts w:ascii="Times New Roman" w:hAnsi="Times New Roman"/>
          <w:sz w:val="20"/>
          <w:szCs w:val="20"/>
        </w:rPr>
        <w:t xml:space="preserve">едности дале су могућност формирања образаца промјене </w:t>
      </w:r>
      <w:r>
        <w:rPr>
          <w:rFonts w:ascii="Times New Roman" w:hAnsi="Times New Roman"/>
          <w:sz w:val="20"/>
          <w:szCs w:val="20"/>
          <w:lang w:val="ru-RU"/>
        </w:rPr>
        <w:t>савојне чврстоће</w:t>
      </w:r>
      <w:r w:rsidRPr="006F31FC">
        <w:rPr>
          <w:rFonts w:ascii="Times New Roman" w:hAnsi="Times New Roman"/>
          <w:sz w:val="20"/>
          <w:szCs w:val="20"/>
          <w:lang w:val="ru-RU"/>
        </w:rPr>
        <w:t xml:space="preserve"> </w:t>
      </w:r>
      <w:r w:rsidRPr="006F31FC">
        <w:rPr>
          <w:rFonts w:ascii="Times New Roman" w:hAnsi="Times New Roman"/>
          <w:sz w:val="20"/>
          <w:szCs w:val="20"/>
        </w:rPr>
        <w:t>посматраног материјала са различитим садржајем страног тијела,</w:t>
      </w:r>
      <w:proofErr w:type="gramStart"/>
      <w:r w:rsidRPr="006F31FC">
        <w:rPr>
          <w:rFonts w:ascii="Times New Roman" w:hAnsi="Times New Roman"/>
          <w:sz w:val="20"/>
          <w:szCs w:val="20"/>
        </w:rPr>
        <w:t>  кроз</w:t>
      </w:r>
      <w:proofErr w:type="gramEnd"/>
      <w:r w:rsidRPr="006F31FC">
        <w:rPr>
          <w:rFonts w:ascii="Times New Roman" w:hAnsi="Times New Roman"/>
          <w:sz w:val="20"/>
          <w:szCs w:val="20"/>
        </w:rPr>
        <w:t xml:space="preserve"> циклусе прераде, што може помоћи у даљим истраживањима и анализама.</w:t>
      </w:r>
    </w:p>
    <w:p w:rsidR="00CB34AD" w:rsidRPr="00502D34" w:rsidRDefault="00CB34AD" w:rsidP="00CB34AD">
      <w:pPr>
        <w:spacing w:after="0" w:line="240" w:lineRule="auto"/>
        <w:jc w:val="both"/>
        <w:rPr>
          <w:rFonts w:ascii="Times New Roman" w:hAnsi="Times New Roman"/>
          <w:sz w:val="20"/>
          <w:szCs w:val="20"/>
        </w:rPr>
      </w:pPr>
      <w:r w:rsidRPr="00B75C18">
        <w:rPr>
          <w:rFonts w:ascii="Times New Roman" w:hAnsi="Times New Roman"/>
          <w:sz w:val="20"/>
          <w:szCs w:val="20"/>
        </w:rPr>
        <w:t>Кључне ријечи</w:t>
      </w:r>
      <w:r w:rsidRPr="006F31FC">
        <w:rPr>
          <w:rFonts w:ascii="Times New Roman" w:hAnsi="Times New Roman"/>
          <w:b/>
          <w:sz w:val="20"/>
          <w:szCs w:val="20"/>
        </w:rPr>
        <w:t>:</w:t>
      </w:r>
      <w:r w:rsidRPr="006F31FC">
        <w:rPr>
          <w:rFonts w:ascii="Times New Roman" w:hAnsi="Times New Roman"/>
          <w:sz w:val="20"/>
          <w:szCs w:val="20"/>
        </w:rPr>
        <w:t xml:space="preserve"> </w:t>
      </w:r>
      <w:r>
        <w:rPr>
          <w:rFonts w:ascii="Times New Roman" w:hAnsi="Times New Roman"/>
          <w:sz w:val="20"/>
          <w:szCs w:val="20"/>
          <w:lang w:val="sr-Cyrl-CS"/>
        </w:rPr>
        <w:t>анализа</w:t>
      </w:r>
      <w:r w:rsidRPr="006F31FC">
        <w:rPr>
          <w:rFonts w:ascii="Times New Roman" w:hAnsi="Times New Roman"/>
          <w:sz w:val="20"/>
          <w:szCs w:val="20"/>
        </w:rPr>
        <w:t xml:space="preserve">, полипропилен, </w:t>
      </w:r>
      <w:r>
        <w:rPr>
          <w:rFonts w:ascii="Times New Roman" w:hAnsi="Times New Roman"/>
          <w:sz w:val="20"/>
          <w:szCs w:val="20"/>
          <w:lang w:val="sr-Cyrl-CS"/>
        </w:rPr>
        <w:t>савојна чврстоћа</w:t>
      </w:r>
      <w:r w:rsidRPr="006F31FC">
        <w:rPr>
          <w:rFonts w:ascii="Times New Roman" w:hAnsi="Times New Roman"/>
          <w:sz w:val="20"/>
          <w:szCs w:val="20"/>
        </w:rPr>
        <w:t>.</w:t>
      </w:r>
    </w:p>
    <w:p w:rsidR="00CB34AD" w:rsidRPr="006F31FC" w:rsidRDefault="00CB34AD" w:rsidP="00B75C18">
      <w:pPr>
        <w:spacing w:after="0" w:line="240" w:lineRule="auto"/>
        <w:ind w:firstLine="708"/>
        <w:jc w:val="both"/>
        <w:rPr>
          <w:rFonts w:ascii="Times New Roman" w:hAnsi="Times New Roman"/>
          <w:sz w:val="20"/>
          <w:szCs w:val="20"/>
        </w:rPr>
      </w:pPr>
      <w:r w:rsidRPr="006F31FC">
        <w:rPr>
          <w:rFonts w:ascii="Times New Roman" w:hAnsi="Times New Roman"/>
          <w:b/>
          <w:sz w:val="20"/>
          <w:szCs w:val="20"/>
        </w:rPr>
        <w:t xml:space="preserve">Abstract: </w:t>
      </w:r>
      <w:r w:rsidRPr="006F31FC">
        <w:rPr>
          <w:rFonts w:ascii="Times New Roman" w:hAnsi="Times New Roman"/>
          <w:sz w:val="20"/>
          <w:szCs w:val="20"/>
        </w:rPr>
        <w:t xml:space="preserve">This paper describes possibilities of polypropylene reusage </w:t>
      </w:r>
      <w:r>
        <w:rPr>
          <w:rFonts w:ascii="Times New Roman" w:hAnsi="Times New Roman"/>
          <w:sz w:val="20"/>
          <w:szCs w:val="20"/>
        </w:rPr>
        <w:t>bending resistance</w:t>
      </w:r>
      <w:r w:rsidRPr="006F31FC">
        <w:rPr>
          <w:rFonts w:ascii="Times New Roman" w:hAnsi="Times New Roman"/>
          <w:sz w:val="20"/>
          <w:szCs w:val="20"/>
        </w:rPr>
        <w:t xml:space="preserve"> recyclin</w:t>
      </w:r>
      <w:r>
        <w:rPr>
          <w:rFonts w:ascii="Times New Roman" w:hAnsi="Times New Roman"/>
          <w:sz w:val="20"/>
          <w:szCs w:val="20"/>
        </w:rPr>
        <w:t>g with addition of glass powder</w:t>
      </w:r>
      <w:r w:rsidRPr="006F31FC">
        <w:rPr>
          <w:rFonts w:ascii="Times New Roman" w:hAnsi="Times New Roman"/>
          <w:sz w:val="20"/>
          <w:szCs w:val="20"/>
        </w:rPr>
        <w:t xml:space="preserve">. Standard test tubes, made of basic material – polypropylene, with addition of  </w:t>
      </w:r>
      <w:r w:rsidRPr="006F31FC">
        <w:rPr>
          <w:rFonts w:ascii="Times New Roman" w:hAnsi="Times New Roman"/>
          <w:sz w:val="20"/>
          <w:szCs w:val="20"/>
          <w:lang w:val="ru-RU"/>
        </w:rPr>
        <w:t xml:space="preserve">0%, 5%, 10%, 15%, 20%, 25% </w:t>
      </w:r>
      <w:r w:rsidRPr="006F31FC">
        <w:rPr>
          <w:rFonts w:ascii="Times New Roman" w:hAnsi="Times New Roman"/>
          <w:sz w:val="20"/>
          <w:szCs w:val="20"/>
        </w:rPr>
        <w:t xml:space="preserve">and </w:t>
      </w:r>
      <w:r w:rsidRPr="006F31FC">
        <w:rPr>
          <w:rFonts w:ascii="Times New Roman" w:hAnsi="Times New Roman"/>
          <w:sz w:val="20"/>
          <w:szCs w:val="20"/>
          <w:lang w:val="ru-RU"/>
        </w:rPr>
        <w:t>30%</w:t>
      </w:r>
      <w:r w:rsidRPr="006F31FC">
        <w:rPr>
          <w:rFonts w:ascii="Times New Roman" w:hAnsi="Times New Roman"/>
          <w:sz w:val="20"/>
          <w:szCs w:val="20"/>
        </w:rPr>
        <w:t xml:space="preserve"> of glass powder with granulation less than </w:t>
      </w:r>
      <w:r w:rsidRPr="006F31FC">
        <w:rPr>
          <w:rFonts w:ascii="Times New Roman" w:hAnsi="Times New Roman"/>
          <w:sz w:val="20"/>
          <w:szCs w:val="20"/>
          <w:lang w:val="ru-RU"/>
        </w:rPr>
        <w:t>0,5</w:t>
      </w:r>
      <w:r w:rsidRPr="006F31FC">
        <w:rPr>
          <w:rFonts w:ascii="Times New Roman" w:hAnsi="Times New Roman"/>
          <w:sz w:val="20"/>
          <w:szCs w:val="20"/>
        </w:rPr>
        <w:t xml:space="preserve"> </w:t>
      </w:r>
      <w:r w:rsidRPr="006F31FC">
        <w:rPr>
          <w:rFonts w:ascii="Times New Roman" w:hAnsi="Times New Roman"/>
          <w:sz w:val="20"/>
          <w:szCs w:val="20"/>
          <w:lang w:val="sr-Latn-CS"/>
        </w:rPr>
        <w:t xml:space="preserve">mm, </w:t>
      </w:r>
      <w:r w:rsidRPr="006F31FC">
        <w:rPr>
          <w:rFonts w:ascii="Times New Roman" w:hAnsi="Times New Roman"/>
          <w:sz w:val="20"/>
          <w:szCs w:val="20"/>
        </w:rPr>
        <w:t>have been tested</w:t>
      </w:r>
      <w:r w:rsidRPr="006F31FC">
        <w:rPr>
          <w:rFonts w:ascii="Times New Roman" w:hAnsi="Times New Roman"/>
          <w:sz w:val="20"/>
          <w:szCs w:val="20"/>
          <w:lang w:val="sr-Latn-CS"/>
        </w:rPr>
        <w:t xml:space="preserve"> </w:t>
      </w:r>
      <w:r>
        <w:rPr>
          <w:rFonts w:ascii="Times New Roman" w:hAnsi="Times New Roman"/>
          <w:sz w:val="20"/>
          <w:szCs w:val="20"/>
          <w:lang w:val="sr-Latn-CS"/>
        </w:rPr>
        <w:t>bending resistance</w:t>
      </w:r>
      <w:r w:rsidRPr="006F31FC">
        <w:rPr>
          <w:rFonts w:ascii="Times New Roman" w:hAnsi="Times New Roman"/>
          <w:sz w:val="20"/>
          <w:szCs w:val="20"/>
          <w:lang w:val="sr-Latn-CS"/>
        </w:rPr>
        <w:t xml:space="preserve"> six processing cycles</w:t>
      </w:r>
      <w:r w:rsidRPr="006F31FC">
        <w:rPr>
          <w:rFonts w:ascii="Times New Roman" w:hAnsi="Times New Roman"/>
          <w:sz w:val="20"/>
          <w:szCs w:val="20"/>
        </w:rPr>
        <w:t xml:space="preserve">. Measured values gave possibility to form patterns for changes of the observed material with different content of additives, </w:t>
      </w:r>
      <w:r>
        <w:rPr>
          <w:rFonts w:ascii="Times New Roman" w:hAnsi="Times New Roman"/>
          <w:sz w:val="20"/>
          <w:szCs w:val="20"/>
        </w:rPr>
        <w:t>bending resistance</w:t>
      </w:r>
      <w:r w:rsidRPr="006F31FC">
        <w:rPr>
          <w:rFonts w:ascii="Times New Roman" w:hAnsi="Times New Roman"/>
          <w:sz w:val="20"/>
          <w:szCs w:val="20"/>
        </w:rPr>
        <w:t xml:space="preserve"> processing cycles, which can be helpful in further research and analysis. </w:t>
      </w:r>
    </w:p>
    <w:p w:rsidR="00CB34AD" w:rsidRPr="006F31FC" w:rsidRDefault="00CB34AD" w:rsidP="00CB34AD">
      <w:pPr>
        <w:spacing w:after="0" w:line="240" w:lineRule="auto"/>
        <w:jc w:val="both"/>
        <w:rPr>
          <w:rFonts w:ascii="Times New Roman" w:hAnsi="Times New Roman"/>
          <w:sz w:val="20"/>
          <w:szCs w:val="20"/>
        </w:rPr>
      </w:pPr>
      <w:r w:rsidRPr="006F31FC">
        <w:rPr>
          <w:rFonts w:ascii="Times New Roman" w:hAnsi="Times New Roman"/>
          <w:sz w:val="20"/>
          <w:szCs w:val="20"/>
        </w:rPr>
        <w:t xml:space="preserve">Key words: </w:t>
      </w:r>
      <w:r>
        <w:rPr>
          <w:rFonts w:ascii="Times New Roman" w:hAnsi="Times New Roman"/>
          <w:sz w:val="20"/>
          <w:szCs w:val="20"/>
        </w:rPr>
        <w:t>analysis</w:t>
      </w:r>
      <w:r w:rsidRPr="006F31FC">
        <w:rPr>
          <w:rFonts w:ascii="Times New Roman" w:hAnsi="Times New Roman"/>
          <w:sz w:val="20"/>
          <w:szCs w:val="20"/>
        </w:rPr>
        <w:t xml:space="preserve">, polypropylene, </w:t>
      </w:r>
      <w:r>
        <w:rPr>
          <w:rFonts w:ascii="Times New Roman" w:hAnsi="Times New Roman"/>
          <w:sz w:val="20"/>
          <w:szCs w:val="20"/>
        </w:rPr>
        <w:t>bending resistance</w:t>
      </w:r>
      <w:r w:rsidRPr="006F31FC">
        <w:rPr>
          <w:rFonts w:ascii="Times New Roman" w:hAnsi="Times New Roman"/>
          <w:sz w:val="20"/>
          <w:szCs w:val="20"/>
        </w:rPr>
        <w:t xml:space="preserve">.    </w:t>
      </w:r>
    </w:p>
    <w:p w:rsidR="00CB34AD" w:rsidRDefault="00CB34AD" w:rsidP="00B75C18">
      <w:pPr>
        <w:spacing w:after="0"/>
        <w:rPr>
          <w:lang w:val="sr-Cyrl-CS"/>
        </w:rPr>
      </w:pPr>
    </w:p>
    <w:p w:rsidR="00B75C18" w:rsidRPr="00B75C18" w:rsidRDefault="00B75C18" w:rsidP="00B75C18">
      <w:pPr>
        <w:spacing w:after="0"/>
        <w:rPr>
          <w:lang w:val="sr-Cyrl-CS"/>
        </w:rPr>
      </w:pPr>
    </w:p>
    <w:p w:rsidR="00CB34AD" w:rsidRPr="00B75C18" w:rsidRDefault="004133E2" w:rsidP="00B75C18">
      <w:pPr>
        <w:pStyle w:val="ListParagraph"/>
        <w:numPr>
          <w:ilvl w:val="0"/>
          <w:numId w:val="4"/>
        </w:numPr>
        <w:rPr>
          <w:b/>
          <w:sz w:val="22"/>
          <w:szCs w:val="22"/>
          <w:lang w:val="sr-Cyrl-CS"/>
        </w:rPr>
      </w:pPr>
      <w:r w:rsidRPr="00B75C18">
        <w:rPr>
          <w:b/>
          <w:sz w:val="22"/>
          <w:szCs w:val="22"/>
          <w:lang w:val="sr-Cyrl-CS"/>
        </w:rPr>
        <w:t>УВОД</w:t>
      </w:r>
    </w:p>
    <w:p w:rsidR="00CB34AD" w:rsidRPr="00B75C18" w:rsidRDefault="00CB34AD" w:rsidP="00B75C18">
      <w:pPr>
        <w:spacing w:after="0" w:line="240" w:lineRule="auto"/>
        <w:jc w:val="center"/>
        <w:rPr>
          <w:rFonts w:ascii="Times New Roman" w:hAnsi="Times New Roman" w:cs="Times New Roman"/>
          <w:b/>
        </w:rPr>
      </w:pPr>
    </w:p>
    <w:p w:rsidR="004133E2" w:rsidRPr="00B75C18" w:rsidRDefault="004133E2" w:rsidP="00B75C18">
      <w:pPr>
        <w:spacing w:after="0" w:line="240" w:lineRule="auto"/>
        <w:ind w:firstLine="720"/>
        <w:jc w:val="both"/>
        <w:rPr>
          <w:rFonts w:ascii="Times New Roman" w:hAnsi="Times New Roman" w:cs="Times New Roman"/>
          <w:lang w:val="ru-RU"/>
        </w:rPr>
      </w:pPr>
      <w:r w:rsidRPr="00B75C18">
        <w:rPr>
          <w:rFonts w:ascii="Times New Roman" w:hAnsi="Times New Roman" w:cs="Times New Roman"/>
          <w:lang w:val="ru-RU"/>
        </w:rPr>
        <w:t xml:space="preserve">Обрада резултата вршена је с циљем описивања података добијених експерименталним путем, подесном математичком функцијом, тј. аналитичким обрасцем. Тражена је што једноставнија функција промјене посматране величине по циклусу прераде, а у зависности од удјела стакленог праха. Екпериментални резултати апроксимирани су аналитиким са задовољавајућом тачношћу. </w:t>
      </w:r>
    </w:p>
    <w:p w:rsidR="00CB34AD" w:rsidRDefault="00CB34AD" w:rsidP="00B75C18">
      <w:pPr>
        <w:spacing w:after="0" w:line="240" w:lineRule="auto"/>
        <w:rPr>
          <w:rFonts w:ascii="Times New Roman" w:hAnsi="Times New Roman" w:cs="Times New Roman"/>
          <w:b/>
          <w:lang w:val="sr-Cyrl-CS"/>
        </w:rPr>
      </w:pPr>
    </w:p>
    <w:p w:rsidR="00B75C18" w:rsidRPr="00B75C18" w:rsidRDefault="00B75C18" w:rsidP="00B75C18">
      <w:pPr>
        <w:spacing w:after="0" w:line="240" w:lineRule="auto"/>
        <w:rPr>
          <w:rFonts w:ascii="Times New Roman" w:hAnsi="Times New Roman" w:cs="Times New Roman"/>
          <w:b/>
          <w:lang w:val="sr-Cyrl-CS"/>
        </w:rPr>
      </w:pPr>
    </w:p>
    <w:p w:rsidR="00D31DAA" w:rsidRPr="00B75C18" w:rsidRDefault="00D31DAA" w:rsidP="00B75C18">
      <w:pPr>
        <w:pStyle w:val="ListParagraph"/>
        <w:numPr>
          <w:ilvl w:val="0"/>
          <w:numId w:val="4"/>
        </w:numPr>
        <w:rPr>
          <w:b/>
          <w:sz w:val="22"/>
          <w:szCs w:val="22"/>
          <w:lang w:val="ru-RU"/>
        </w:rPr>
      </w:pPr>
      <w:r w:rsidRPr="00B75C18">
        <w:rPr>
          <w:b/>
          <w:sz w:val="22"/>
          <w:szCs w:val="22"/>
          <w:lang w:val="ru-RU"/>
        </w:rPr>
        <w:t>ОБРАДА РЕЗУЛТАТА ИСПИТИВАЊА САВИЈАЊЕМ</w:t>
      </w:r>
    </w:p>
    <w:p w:rsidR="00D31DAA" w:rsidRPr="00B75C18" w:rsidRDefault="00D31DAA" w:rsidP="00B75C18">
      <w:pPr>
        <w:spacing w:after="0" w:line="240" w:lineRule="auto"/>
        <w:jc w:val="both"/>
        <w:rPr>
          <w:rFonts w:ascii="Times New Roman" w:hAnsi="Times New Roman" w:cs="Times New Roman"/>
          <w:b/>
          <w:lang w:val="ru-RU"/>
        </w:rPr>
      </w:pPr>
    </w:p>
    <w:p w:rsidR="00AB5299" w:rsidRPr="00B75C18" w:rsidRDefault="00AB5299" w:rsidP="00B75C18">
      <w:pPr>
        <w:spacing w:after="0" w:line="240" w:lineRule="auto"/>
        <w:ind w:firstLine="720"/>
        <w:jc w:val="both"/>
        <w:rPr>
          <w:rFonts w:ascii="Times New Roman" w:hAnsi="Times New Roman" w:cs="Times New Roman"/>
          <w:lang w:val="ru-RU"/>
        </w:rPr>
      </w:pPr>
      <w:r w:rsidRPr="00B75C18">
        <w:rPr>
          <w:rFonts w:ascii="Times New Roman" w:hAnsi="Times New Roman" w:cs="Times New Roman"/>
          <w:lang w:val="ru-RU"/>
        </w:rPr>
        <w:t>Испитивање савијањем вршено је у лабораторији за испитивање материјала / производа «Орао» А.Д. Бијељина, јануара 2010.год.</w:t>
      </w: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За обраду су кориштене средње вриједности савојне чврстоће</w:t>
      </w:r>
      <w:r w:rsidRPr="00B75C18">
        <w:rPr>
          <w:rFonts w:ascii="Times New Roman" w:hAnsi="Times New Roman" w:cs="Times New Roman"/>
          <w:lang w:val="sr-Latn-CS"/>
        </w:rPr>
        <w:t xml:space="preserve"> за дефинисан угао савијања</w:t>
      </w:r>
      <w:r w:rsidRPr="00B75C18">
        <w:rPr>
          <w:rFonts w:ascii="Times New Roman" w:hAnsi="Times New Roman" w:cs="Times New Roman"/>
          <w:lang w:val="ru-RU"/>
        </w:rPr>
        <w:t xml:space="preserve"> </w:t>
      </w:r>
      <w:r w:rsidRPr="00B75C18">
        <w:rPr>
          <w:rFonts w:ascii="Times New Roman" w:hAnsi="Times New Roman" w:cs="Times New Roman"/>
          <w:lang w:val="ru-RU"/>
        </w:rPr>
        <w:sym w:font="Symbol" w:char="F05B"/>
      </w:r>
      <w:r w:rsidR="00AB5299" w:rsidRPr="00B75C18">
        <w:rPr>
          <w:rFonts w:ascii="Times New Roman" w:hAnsi="Times New Roman" w:cs="Times New Roman"/>
          <w:lang w:val="ru-RU"/>
        </w:rPr>
        <w:t>1</w:t>
      </w:r>
      <w:r w:rsidRPr="00B75C18">
        <w:rPr>
          <w:rFonts w:ascii="Times New Roman" w:hAnsi="Times New Roman" w:cs="Times New Roman"/>
          <w:lang w:val="ru-RU"/>
        </w:rPr>
        <w:sym w:font="Symbol" w:char="F05D"/>
      </w:r>
      <w:r w:rsidRPr="00B75C18">
        <w:rPr>
          <w:rFonts w:ascii="Times New Roman" w:hAnsi="Times New Roman" w:cs="Times New Roman"/>
          <w:lang w:val="ru-RU"/>
        </w:rPr>
        <w:t xml:space="preserve">, добијене као аритметичка средина експерименталних резултата и приказане су у табели бр. </w:t>
      </w:r>
      <w:r w:rsidR="00C9498D" w:rsidRPr="00B75C18">
        <w:rPr>
          <w:rFonts w:ascii="Times New Roman" w:hAnsi="Times New Roman" w:cs="Times New Roman"/>
          <w:lang w:val="ru-RU"/>
        </w:rPr>
        <w:t>1</w:t>
      </w:r>
      <w:r w:rsidRPr="00B75C18">
        <w:rPr>
          <w:rFonts w:ascii="Times New Roman" w:hAnsi="Times New Roman" w:cs="Times New Roman"/>
          <w:lang w:val="ru-RU"/>
        </w:rPr>
        <w:t>.</w:t>
      </w:r>
    </w:p>
    <w:p w:rsidR="00D31DAA" w:rsidRDefault="00D31DAA"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Pr="00B75C18" w:rsidRDefault="00B75C18" w:rsidP="00B75C18">
      <w:pPr>
        <w:spacing w:after="0" w:line="240" w:lineRule="auto"/>
        <w:jc w:val="both"/>
        <w:rPr>
          <w:rFonts w:ascii="Times New Roman" w:hAnsi="Times New Roman" w:cs="Times New Roman"/>
          <w:lang w:val="ru-RU"/>
        </w:rPr>
      </w:pPr>
    </w:p>
    <w:p w:rsidR="00D31DAA" w:rsidRPr="00B75C18" w:rsidRDefault="00D31DAA" w:rsidP="00B75C18">
      <w:pPr>
        <w:spacing w:after="0" w:line="240" w:lineRule="auto"/>
        <w:jc w:val="center"/>
        <w:rPr>
          <w:rFonts w:ascii="Times New Roman" w:hAnsi="Times New Roman" w:cs="Times New Roman"/>
          <w:i/>
          <w:lang w:val="ru-RU"/>
        </w:rPr>
      </w:pPr>
      <w:r w:rsidRPr="00B75C18">
        <w:rPr>
          <w:rFonts w:ascii="Times New Roman" w:hAnsi="Times New Roman" w:cs="Times New Roman"/>
          <w:i/>
          <w:lang w:val="ru-RU"/>
        </w:rPr>
        <w:lastRenderedPageBreak/>
        <w:t xml:space="preserve">Табела </w:t>
      </w:r>
      <w:r w:rsidR="00C9498D" w:rsidRPr="00B75C18">
        <w:rPr>
          <w:rFonts w:ascii="Times New Roman" w:hAnsi="Times New Roman" w:cs="Times New Roman"/>
          <w:i/>
          <w:lang w:val="ru-RU"/>
        </w:rPr>
        <w:t>1</w:t>
      </w:r>
      <w:r w:rsidRPr="00B75C18">
        <w:rPr>
          <w:rFonts w:ascii="Times New Roman" w:hAnsi="Times New Roman" w:cs="Times New Roman"/>
          <w:i/>
          <w:lang w:val="ru-RU"/>
        </w:rPr>
        <w:t>. Подаци за обраду – средње вриједности измјерених величина</w:t>
      </w:r>
    </w:p>
    <w:tbl>
      <w:tblPr>
        <w:tblpPr w:leftFromText="180" w:rightFromText="180" w:vertAnchor="page" w:horzAnchor="margin" w:tblpXSpec="center" w:tblpY="1516"/>
        <w:tblW w:w="6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0"/>
        <w:gridCol w:w="724"/>
        <w:gridCol w:w="724"/>
        <w:gridCol w:w="724"/>
        <w:gridCol w:w="724"/>
        <w:gridCol w:w="724"/>
        <w:gridCol w:w="724"/>
        <w:gridCol w:w="724"/>
      </w:tblGrid>
      <w:tr w:rsidR="00B75C18" w:rsidRPr="00B75C18" w:rsidTr="00B75C18">
        <w:trPr>
          <w:trHeight w:val="303"/>
        </w:trPr>
        <w:tc>
          <w:tcPr>
            <w:tcW w:w="1010" w:type="dxa"/>
            <w:vMerge w:val="restart"/>
            <w:shd w:val="clear" w:color="auto" w:fill="E6E6E6"/>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Удио стакла</w:t>
            </w:r>
          </w:p>
        </w:tc>
        <w:tc>
          <w:tcPr>
            <w:tcW w:w="5068" w:type="dxa"/>
            <w:gridSpan w:val="7"/>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b/>
              </w:rPr>
            </w:pPr>
            <w:r w:rsidRPr="00B75C18">
              <w:rPr>
                <w:rFonts w:ascii="Times New Roman" w:hAnsi="Times New Roman" w:cs="Times New Roman"/>
                <w:b/>
              </w:rPr>
              <w:t xml:space="preserve">Савојна чврстоћа </w:t>
            </w:r>
            <w:r w:rsidRPr="00B75C18">
              <w:rPr>
                <w:rFonts w:ascii="Times New Roman" w:hAnsi="Times New Roman" w:cs="Times New Roman"/>
                <w:b/>
              </w:rPr>
              <w:sym w:font="Symbol" w:char="F073"/>
            </w:r>
            <w:r w:rsidRPr="00B75C18">
              <w:rPr>
                <w:rFonts w:ascii="Times New Roman" w:hAnsi="Times New Roman" w:cs="Times New Roman"/>
                <w:b/>
                <w:vertAlign w:val="subscript"/>
                <w:lang w:val="sr-Latn-CS"/>
              </w:rPr>
              <w:t>s</w:t>
            </w:r>
            <w:r w:rsidRPr="00B75C18">
              <w:rPr>
                <w:rFonts w:ascii="Times New Roman" w:hAnsi="Times New Roman" w:cs="Times New Roman"/>
                <w:b/>
                <w:vertAlign w:val="subscript"/>
              </w:rPr>
              <w:t xml:space="preserve"> </w:t>
            </w:r>
            <w:r w:rsidRPr="00B75C18">
              <w:rPr>
                <w:rFonts w:ascii="Times New Roman" w:hAnsi="Times New Roman" w:cs="Times New Roman"/>
                <w:b/>
              </w:rPr>
              <w:t>[</w:t>
            </w:r>
            <w:r w:rsidRPr="00B75C18">
              <w:rPr>
                <w:rFonts w:ascii="Times New Roman" w:hAnsi="Times New Roman" w:cs="Times New Roman"/>
                <w:b/>
                <w:lang w:val="sr-Latn-CS"/>
              </w:rPr>
              <w:t>N/mm</w:t>
            </w:r>
            <w:r w:rsidRPr="00B75C18">
              <w:rPr>
                <w:rFonts w:ascii="Times New Roman" w:hAnsi="Times New Roman" w:cs="Times New Roman"/>
                <w:b/>
                <w:vertAlign w:val="superscript"/>
                <w:lang w:val="sr-Latn-CS"/>
              </w:rPr>
              <w:t>2</w:t>
            </w:r>
            <w:r w:rsidRPr="00B75C18">
              <w:rPr>
                <w:rFonts w:ascii="Times New Roman" w:hAnsi="Times New Roman" w:cs="Times New Roman"/>
                <w:b/>
              </w:rPr>
              <w:t>]</w:t>
            </w:r>
            <w:r w:rsidRPr="00B75C18">
              <w:rPr>
                <w:rFonts w:ascii="Times New Roman" w:hAnsi="Times New Roman" w:cs="Times New Roman"/>
                <w:b/>
                <w:lang w:val="sr-Latn-CS"/>
              </w:rPr>
              <w:t xml:space="preserve">– </w:t>
            </w:r>
            <w:r w:rsidRPr="00B75C18">
              <w:rPr>
                <w:rFonts w:ascii="Times New Roman" w:hAnsi="Times New Roman" w:cs="Times New Roman"/>
                <w:b/>
              </w:rPr>
              <w:t>средња вриједност</w:t>
            </w:r>
          </w:p>
        </w:tc>
      </w:tr>
      <w:tr w:rsidR="00B75C18" w:rsidRPr="00B75C18" w:rsidTr="00B75C18">
        <w:trPr>
          <w:trHeight w:val="360"/>
        </w:trPr>
        <w:tc>
          <w:tcPr>
            <w:tcW w:w="1010" w:type="dxa"/>
            <w:vMerge/>
            <w:shd w:val="clear" w:color="auto" w:fill="E6E6E6"/>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Осн. мат.</w:t>
            </w:r>
          </w:p>
        </w:tc>
        <w:tc>
          <w:tcPr>
            <w:tcW w:w="724" w:type="dxa"/>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lang w:val="sr-Latn-CS"/>
              </w:rPr>
              <w:t>I</w:t>
            </w:r>
            <w:r w:rsidRPr="00B75C18">
              <w:rPr>
                <w:rFonts w:ascii="Times New Roman" w:hAnsi="Times New Roman" w:cs="Times New Roman"/>
              </w:rPr>
              <w:t xml:space="preserve"> </w:t>
            </w:r>
            <w:r w:rsidRPr="00B75C18">
              <w:rPr>
                <w:rFonts w:ascii="Times New Roman" w:hAnsi="Times New Roman" w:cs="Times New Roman"/>
                <w:lang w:val="sr-Cyrl-CS"/>
              </w:rPr>
              <w:t>прер</w:t>
            </w:r>
            <w:r w:rsidRPr="00B75C18">
              <w:rPr>
                <w:rFonts w:ascii="Times New Roman" w:hAnsi="Times New Roman" w:cs="Times New Roman"/>
              </w:rPr>
              <w:t>.</w:t>
            </w:r>
          </w:p>
        </w:tc>
        <w:tc>
          <w:tcPr>
            <w:tcW w:w="724" w:type="dxa"/>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II </w:t>
            </w:r>
            <w:r w:rsidRPr="00B75C18">
              <w:rPr>
                <w:rFonts w:ascii="Times New Roman" w:hAnsi="Times New Roman" w:cs="Times New Roman"/>
                <w:lang w:val="sr-Cyrl-CS"/>
              </w:rPr>
              <w:t>прер</w:t>
            </w:r>
            <w:r w:rsidRPr="00B75C18">
              <w:rPr>
                <w:rFonts w:ascii="Times New Roman" w:hAnsi="Times New Roman" w:cs="Times New Roman"/>
              </w:rPr>
              <w:t>.</w:t>
            </w:r>
          </w:p>
        </w:tc>
        <w:tc>
          <w:tcPr>
            <w:tcW w:w="724" w:type="dxa"/>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III </w:t>
            </w:r>
            <w:r w:rsidRPr="00B75C18">
              <w:rPr>
                <w:rFonts w:ascii="Times New Roman" w:hAnsi="Times New Roman" w:cs="Times New Roman"/>
                <w:lang w:val="sr-Cyrl-CS"/>
              </w:rPr>
              <w:t>прер</w:t>
            </w:r>
            <w:r w:rsidRPr="00B75C18">
              <w:rPr>
                <w:rFonts w:ascii="Times New Roman" w:hAnsi="Times New Roman" w:cs="Times New Roman"/>
              </w:rPr>
              <w:t>.</w:t>
            </w:r>
          </w:p>
        </w:tc>
        <w:tc>
          <w:tcPr>
            <w:tcW w:w="724" w:type="dxa"/>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IV </w:t>
            </w:r>
            <w:r w:rsidRPr="00B75C18">
              <w:rPr>
                <w:rFonts w:ascii="Times New Roman" w:hAnsi="Times New Roman" w:cs="Times New Roman"/>
                <w:lang w:val="sr-Cyrl-CS"/>
              </w:rPr>
              <w:t>прер</w:t>
            </w:r>
            <w:r w:rsidRPr="00B75C18">
              <w:rPr>
                <w:rFonts w:ascii="Times New Roman" w:hAnsi="Times New Roman" w:cs="Times New Roman"/>
              </w:rPr>
              <w:t>.</w:t>
            </w:r>
          </w:p>
        </w:tc>
        <w:tc>
          <w:tcPr>
            <w:tcW w:w="724" w:type="dxa"/>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V </w:t>
            </w:r>
            <w:r w:rsidRPr="00B75C18">
              <w:rPr>
                <w:rFonts w:ascii="Times New Roman" w:hAnsi="Times New Roman" w:cs="Times New Roman"/>
                <w:lang w:val="sr-Cyrl-CS"/>
              </w:rPr>
              <w:t>прер</w:t>
            </w:r>
            <w:r w:rsidRPr="00B75C18">
              <w:rPr>
                <w:rFonts w:ascii="Times New Roman" w:hAnsi="Times New Roman" w:cs="Times New Roman"/>
              </w:rPr>
              <w:t>.</w:t>
            </w:r>
          </w:p>
        </w:tc>
        <w:tc>
          <w:tcPr>
            <w:tcW w:w="724" w:type="dxa"/>
            <w:shd w:val="clear" w:color="auto" w:fill="E6E6E6"/>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VI </w:t>
            </w:r>
            <w:r w:rsidRPr="00B75C18">
              <w:rPr>
                <w:rFonts w:ascii="Times New Roman" w:hAnsi="Times New Roman" w:cs="Times New Roman"/>
                <w:lang w:val="sr-Cyrl-CS"/>
              </w:rPr>
              <w:t>прер</w:t>
            </w:r>
            <w:r w:rsidRPr="00B75C18">
              <w:rPr>
                <w:rFonts w:ascii="Times New Roman" w:hAnsi="Times New Roman" w:cs="Times New Roman"/>
              </w:rPr>
              <w:t>.</w:t>
            </w:r>
          </w:p>
        </w:tc>
      </w:tr>
      <w:tr w:rsidR="00B75C18" w:rsidRPr="00B75C18" w:rsidTr="00B75C18">
        <w:trPr>
          <w:trHeight w:val="245"/>
        </w:trPr>
        <w:tc>
          <w:tcPr>
            <w:tcW w:w="1010" w:type="dxa"/>
            <w:shd w:val="clear" w:color="auto" w:fill="F3F3F3"/>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shd w:val="clear" w:color="auto" w:fill="F3F3F3"/>
              </w:rPr>
              <w:t>76.</w:t>
            </w:r>
            <w:r w:rsidRPr="00B75C18">
              <w:rPr>
                <w:rFonts w:ascii="Times New Roman" w:hAnsi="Times New Roman" w:cs="Times New Roman"/>
              </w:rPr>
              <w:t>10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shd w:val="clear" w:color="auto" w:fill="F3F3F3"/>
              </w:rPr>
              <w:t>84.</w:t>
            </w:r>
            <w:r w:rsidRPr="00B75C18">
              <w:rPr>
                <w:rFonts w:ascii="Times New Roman" w:hAnsi="Times New Roman" w:cs="Times New Roman"/>
              </w:rPr>
              <w:t>55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85.35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82.40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82.40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82.40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83.14</w:t>
            </w:r>
          </w:p>
        </w:tc>
      </w:tr>
      <w:tr w:rsidR="00B75C18" w:rsidRPr="00B75C18" w:rsidTr="00B75C18">
        <w:trPr>
          <w:trHeight w:val="245"/>
        </w:trPr>
        <w:tc>
          <w:tcPr>
            <w:tcW w:w="1010" w:type="dxa"/>
            <w:shd w:val="clear" w:color="auto" w:fill="F3F3F3"/>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70.56</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r>
      <w:tr w:rsidR="00B75C18" w:rsidRPr="00B75C18" w:rsidTr="00B75C18">
        <w:trPr>
          <w:trHeight w:val="245"/>
        </w:trPr>
        <w:tc>
          <w:tcPr>
            <w:tcW w:w="1010" w:type="dxa"/>
            <w:shd w:val="clear" w:color="auto" w:fill="F3F3F3"/>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10%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70.43</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75.78</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77.25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76.22</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75.05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75.05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74.25</w:t>
            </w:r>
          </w:p>
        </w:tc>
      </w:tr>
      <w:tr w:rsidR="00B75C18" w:rsidRPr="00B75C18" w:rsidTr="00B75C18">
        <w:trPr>
          <w:trHeight w:val="245"/>
        </w:trPr>
        <w:tc>
          <w:tcPr>
            <w:tcW w:w="1010" w:type="dxa"/>
            <w:shd w:val="clear" w:color="auto" w:fill="F3F3F3"/>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15%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70.04</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r>
      <w:tr w:rsidR="00B75C18" w:rsidRPr="00B75C18" w:rsidTr="00B75C18">
        <w:trPr>
          <w:trHeight w:val="245"/>
        </w:trPr>
        <w:tc>
          <w:tcPr>
            <w:tcW w:w="1010" w:type="dxa"/>
            <w:shd w:val="clear" w:color="auto" w:fill="F3F3F3"/>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20%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69.77</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73.58</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74.31</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70.98</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70.05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70.05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70.31</w:t>
            </w:r>
          </w:p>
        </w:tc>
      </w:tr>
      <w:tr w:rsidR="00B75C18" w:rsidRPr="00B75C18" w:rsidTr="00B75C18">
        <w:trPr>
          <w:trHeight w:val="245"/>
        </w:trPr>
        <w:tc>
          <w:tcPr>
            <w:tcW w:w="1010" w:type="dxa"/>
            <w:shd w:val="clear" w:color="auto" w:fill="F3F3F3"/>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25%</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68.63</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p>
        </w:tc>
      </w:tr>
      <w:tr w:rsidR="00B75C18" w:rsidRPr="00B75C18" w:rsidTr="00B75C18">
        <w:trPr>
          <w:trHeight w:val="245"/>
        </w:trPr>
        <w:tc>
          <w:tcPr>
            <w:tcW w:w="1010" w:type="dxa"/>
            <w:shd w:val="clear" w:color="auto" w:fill="F3F3F3"/>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30%</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67.49</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68.22</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67.69</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66.22</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66.22</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66.22</w:t>
            </w:r>
          </w:p>
        </w:tc>
        <w:tc>
          <w:tcPr>
            <w:tcW w:w="724" w:type="dxa"/>
            <w:shd w:val="clear" w:color="auto" w:fill="F3F3F3"/>
            <w:noWrap/>
            <w:vAlign w:val="center"/>
          </w:tcPr>
          <w:p w:rsidR="00B75C18" w:rsidRPr="00B75C18" w:rsidRDefault="00B75C18" w:rsidP="00B75C18">
            <w:pPr>
              <w:spacing w:after="0" w:line="240" w:lineRule="auto"/>
              <w:jc w:val="center"/>
              <w:rPr>
                <w:rFonts w:ascii="Times New Roman" w:hAnsi="Times New Roman" w:cs="Times New Roman"/>
              </w:rPr>
            </w:pPr>
            <w:r w:rsidRPr="00B75C18">
              <w:rPr>
                <w:rFonts w:ascii="Times New Roman" w:hAnsi="Times New Roman" w:cs="Times New Roman"/>
              </w:rPr>
              <w:t>66.22</w:t>
            </w:r>
          </w:p>
        </w:tc>
      </w:tr>
    </w:tbl>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lang w:val="ru-RU"/>
        </w:rPr>
      </w:pPr>
    </w:p>
    <w:p w:rsidR="00D31DAA" w:rsidRPr="00B75C18" w:rsidRDefault="00D31DAA"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B75C18" w:rsidRDefault="00B75C18" w:rsidP="00B75C18">
      <w:pPr>
        <w:spacing w:after="0" w:line="240" w:lineRule="auto"/>
        <w:jc w:val="both"/>
        <w:rPr>
          <w:rFonts w:ascii="Times New Roman" w:hAnsi="Times New Roman" w:cs="Times New Roman"/>
          <w:lang w:val="ru-RU"/>
        </w:rPr>
      </w:pP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Да би се омогућила употреба резултата добијених мјерењем и израчунавањем за композитни материјал са другачијим процентом масеног удјела стакла од оног за који су извршена испитивања извршена је даља обрада изналажењем функционалне зависности везе између савојне чвстоће,  масеног удјела стакла и циклуса прераде.</w:t>
      </w: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Обрада података у наведеном смислу је извршена коришћењем методе најмањих квадрата.</w:t>
      </w: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У конкретном случају промјена савојне чврстоће изражена је у зависности од циклуса прераде и удјела стакла у основном материјалу.</w:t>
      </w: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Изналажење функционалне зависности је извршено у два корака.</w:t>
      </w: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Први корак подразумијева проналажење функционалне зависности која довољно добро описује везу између савојне чврстоће и удјела масеног удјела стакла за сваки циклус прераде. При томе се водило рачуна да се пронађе једна функционална веза која ће довољно добро описати промјену савојне чвстоће у функцији масеног удјела стакла за сваки од циклуса прераде.</w:t>
      </w: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Анализом је утврђено да је та функционална веза облика</w:t>
      </w: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ab/>
      </w:r>
      <w:r w:rsidRPr="00B75C18">
        <w:rPr>
          <w:rFonts w:ascii="Times New Roman" w:hAnsi="Times New Roman" w:cs="Times New Roman"/>
        </w:rPr>
        <w:br/>
      </w:r>
      <m:oMath>
        <m:r>
          <w:rPr>
            <w:rFonts w:ascii="Cambria Math" w:hAnsi="Cambria Math" w:cs="Times New Roman"/>
          </w:rPr>
          <m:t>y</m:t>
        </m:r>
        <m:d>
          <m:dPr>
            <m:ctrlPr>
              <w:rPr>
                <w:rFonts w:ascii="Cambria Math" w:hAnsi="Times New Roman" w:cs="Times New Roman"/>
                <w:i/>
              </w:rPr>
            </m:ctrlPr>
          </m:dPr>
          <m:e>
            <m:r>
              <w:rPr>
                <w:rFonts w:ascii="Cambria Math" w:hAnsi="Cambria Math" w:cs="Times New Roman"/>
              </w:rPr>
              <m:t>s</m:t>
            </m:r>
            <m:r>
              <w:rPr>
                <w:rFonts w:ascii="Cambria Math" w:hAnsi="Times New Roman" w:cs="Times New Roman"/>
              </w:rPr>
              <m:t>,</m:t>
            </m:r>
            <m:r>
              <w:rPr>
                <w:rFonts w:ascii="Cambria Math" w:hAnsi="Cambria Math" w:cs="Times New Roman"/>
              </w:rPr>
              <m:t>x</m:t>
            </m:r>
          </m:e>
        </m:d>
        <m:r>
          <w:rPr>
            <w:rFonts w:ascii="Cambria Math" w:hAnsi="Times New Roman" w:cs="Times New Roman"/>
          </w:rPr>
          <m:t>=</m:t>
        </m:r>
        <m:r>
          <w:rPr>
            <w:rFonts w:ascii="Cambria Math" w:hAnsi="Cambria Math" w:cs="Times New Roman"/>
          </w:rPr>
          <m:t>a</m:t>
        </m:r>
        <m:d>
          <m:dPr>
            <m:ctrlPr>
              <w:rPr>
                <w:rFonts w:ascii="Cambria Math" w:hAnsi="Times New Roman" w:cs="Times New Roman"/>
                <w:i/>
              </w:rPr>
            </m:ctrlPr>
          </m:dPr>
          <m:e>
            <m:r>
              <w:rPr>
                <w:rFonts w:ascii="Cambria Math" w:hAnsi="Cambria Math" w:cs="Times New Roman"/>
              </w:rPr>
              <m:t>s</m:t>
            </m:r>
          </m:e>
        </m:d>
        <m:r>
          <w:rPr>
            <w:rFonts w:ascii="Cambria Math" w:hAnsi="Times New Roman" w:cs="Times New Roman"/>
          </w:rPr>
          <m:t>+</m:t>
        </m:r>
        <m:r>
          <w:rPr>
            <w:rFonts w:ascii="Cambria Math" w:hAnsi="Cambria Math" w:cs="Times New Roman"/>
          </w:rPr>
          <m:t>b</m:t>
        </m:r>
        <m:d>
          <m:dPr>
            <m:ctrlPr>
              <w:rPr>
                <w:rFonts w:ascii="Cambria Math" w:hAnsi="Times New Roman" w:cs="Times New Roman"/>
                <w:i/>
              </w:rPr>
            </m:ctrlPr>
          </m:dPr>
          <m:e>
            <m:r>
              <w:rPr>
                <w:rFonts w:ascii="Cambria Math" w:hAnsi="Cambria Math" w:cs="Times New Roman"/>
              </w:rPr>
              <m:t>s</m:t>
            </m:r>
          </m:e>
        </m:d>
        <m:r>
          <w:rPr>
            <w:rFonts w:ascii="Cambria Math" w:hAnsi="Cambria Math" w:cs="Times New Roman"/>
          </w:rPr>
          <m:t>∙</m:t>
        </m:r>
        <m:sSup>
          <m:sSupPr>
            <m:ctrlPr>
              <w:rPr>
                <w:rFonts w:ascii="Cambria Math" w:hAnsi="Times New Roman" w:cs="Times New Roman"/>
                <w:i/>
              </w:rPr>
            </m:ctrlPr>
          </m:sSupPr>
          <m:e>
            <m:r>
              <w:rPr>
                <w:rFonts w:ascii="Cambria Math" w:hAnsi="Cambria Math" w:cs="Times New Roman"/>
              </w:rPr>
              <m:t>x</m:t>
            </m:r>
          </m:e>
          <m:sup>
            <m:r>
              <w:rPr>
                <w:rFonts w:ascii="Cambria Math" w:hAnsi="Times New Roman" w:cs="Times New Roman"/>
              </w:rPr>
              <m:t>3</m:t>
            </m:r>
          </m:sup>
        </m:sSup>
        <m:r>
          <w:rPr>
            <w:rFonts w:ascii="Cambria Math" w:hAnsi="Times New Roman" w:cs="Times New Roman"/>
          </w:rPr>
          <m:t>+</m:t>
        </m:r>
        <m:r>
          <w:rPr>
            <w:rFonts w:ascii="Cambria Math" w:hAnsi="Cambria Math" w:cs="Times New Roman"/>
          </w:rPr>
          <m:t>c</m:t>
        </m:r>
        <m:d>
          <m:dPr>
            <m:ctrlPr>
              <w:rPr>
                <w:rFonts w:ascii="Cambria Math" w:hAnsi="Times New Roman" w:cs="Times New Roman"/>
                <w:i/>
              </w:rPr>
            </m:ctrlPr>
          </m:dPr>
          <m:e>
            <m:r>
              <w:rPr>
                <w:rFonts w:ascii="Cambria Math" w:hAnsi="Cambria Math" w:cs="Times New Roman"/>
              </w:rPr>
              <m:t>s</m:t>
            </m:r>
          </m:e>
        </m:d>
        <m:r>
          <w:rPr>
            <w:rFonts w:ascii="Cambria Math" w:hAnsi="Cambria Math" w:cs="Times New Roman"/>
          </w:rPr>
          <m:t>∙</m:t>
        </m:r>
        <m:sSup>
          <m:sSupPr>
            <m:ctrlPr>
              <w:rPr>
                <w:rFonts w:ascii="Cambria Math" w:hAnsi="Times New Roman" w:cs="Times New Roman"/>
                <w:i/>
              </w:rPr>
            </m:ctrlPr>
          </m:sSupPr>
          <m:e>
            <m:r>
              <w:rPr>
                <w:rFonts w:ascii="Cambria Math" w:hAnsi="Cambria Math" w:cs="Times New Roman"/>
              </w:rPr>
              <m:t>e</m:t>
            </m:r>
          </m:e>
          <m:sup>
            <m:r>
              <w:rPr>
                <w:rFonts w:ascii="Cambria Math" w:hAnsi="Times New Roman" w:cs="Times New Roman"/>
              </w:rPr>
              <m:t>-</m:t>
            </m:r>
            <m:r>
              <w:rPr>
                <w:rFonts w:ascii="Cambria Math" w:hAnsi="Cambria Math" w:cs="Times New Roman"/>
              </w:rPr>
              <m:t>x</m:t>
            </m:r>
          </m:sup>
        </m:sSup>
      </m:oMath>
      <w:r w:rsidRPr="00B75C18">
        <w:rPr>
          <w:rFonts w:ascii="Times New Roman" w:hAnsi="Times New Roman" w:cs="Times New Roman"/>
          <w:lang w:val="ru-RU"/>
        </w:rPr>
        <w:tab/>
      </w:r>
      <w:r w:rsidRPr="00B75C18">
        <w:rPr>
          <w:rFonts w:ascii="Times New Roman" w:hAnsi="Times New Roman" w:cs="Times New Roman"/>
          <w:lang w:val="ru-RU"/>
        </w:rPr>
        <w:tab/>
        <w:t xml:space="preserve">                                               </w:t>
      </w:r>
      <w:r w:rsidR="00B75C18">
        <w:rPr>
          <w:rFonts w:ascii="Times New Roman" w:hAnsi="Times New Roman" w:cs="Times New Roman"/>
          <w:lang w:val="ru-RU"/>
        </w:rPr>
        <w:t xml:space="preserve">                             </w:t>
      </w:r>
      <w:r w:rsidRPr="00B75C18">
        <w:rPr>
          <w:rFonts w:ascii="Times New Roman" w:hAnsi="Times New Roman" w:cs="Times New Roman"/>
          <w:lang w:val="ru-RU"/>
        </w:rPr>
        <w:t xml:space="preserve">   </w:t>
      </w:r>
      <w:r w:rsidRPr="00B75C18">
        <w:rPr>
          <w:rFonts w:ascii="Times New Roman" w:hAnsi="Times New Roman" w:cs="Times New Roman"/>
          <w:lang w:val="sr-Latn-CS"/>
        </w:rPr>
        <w:t xml:space="preserve"> </w:t>
      </w:r>
      <w:r w:rsidRPr="00B75C18">
        <w:rPr>
          <w:rFonts w:ascii="Times New Roman" w:hAnsi="Times New Roman" w:cs="Times New Roman"/>
          <w:lang w:val="ru-RU"/>
        </w:rPr>
        <w:t xml:space="preserve">(1)  </w:t>
      </w:r>
    </w:p>
    <w:p w:rsidR="00B75C18" w:rsidRDefault="00B75C18" w:rsidP="00B75C18">
      <w:pPr>
        <w:spacing w:after="0" w:line="240" w:lineRule="auto"/>
        <w:jc w:val="both"/>
        <w:rPr>
          <w:rFonts w:ascii="Times New Roman" w:hAnsi="Times New Roman" w:cs="Times New Roman"/>
          <w:lang w:val="ru-RU"/>
        </w:rPr>
      </w:pPr>
    </w:p>
    <w:p w:rsidR="00D31DAA" w:rsidRPr="00B75C18"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t>гдје су:</w:t>
      </w:r>
    </w:p>
    <w:p w:rsidR="00D31DAA" w:rsidRPr="00B75C18" w:rsidRDefault="00D31DAA" w:rsidP="00B75C18">
      <w:pPr>
        <w:numPr>
          <w:ilvl w:val="0"/>
          <w:numId w:val="1"/>
        </w:numPr>
        <w:spacing w:after="0" w:line="240" w:lineRule="auto"/>
        <w:jc w:val="both"/>
        <w:rPr>
          <w:rFonts w:ascii="Times New Roman" w:hAnsi="Times New Roman" w:cs="Times New Roman"/>
          <w:lang w:val="ru-RU"/>
        </w:rPr>
      </w:pPr>
      <w:r w:rsidRPr="00B75C18">
        <w:rPr>
          <w:rFonts w:ascii="Times New Roman" w:hAnsi="Times New Roman" w:cs="Times New Roman"/>
          <w:i/>
          <w:lang w:val="sr-Latn-CS"/>
        </w:rPr>
        <w:t>y</w:t>
      </w:r>
      <w:r w:rsidRPr="00B75C18">
        <w:rPr>
          <w:rFonts w:ascii="Times New Roman" w:hAnsi="Times New Roman" w:cs="Times New Roman"/>
          <w:i/>
          <w:lang w:val="ru-RU"/>
        </w:rPr>
        <w:t>(</w:t>
      </w:r>
      <w:r w:rsidRPr="00B75C18">
        <w:rPr>
          <w:rFonts w:ascii="Times New Roman" w:hAnsi="Times New Roman" w:cs="Times New Roman"/>
          <w:i/>
          <w:lang w:val="sr-Latn-CS"/>
        </w:rPr>
        <w:t>s,x)</w:t>
      </w:r>
      <w:r w:rsidRPr="00B75C18">
        <w:rPr>
          <w:rFonts w:ascii="Times New Roman" w:hAnsi="Times New Roman" w:cs="Times New Roman"/>
          <w:lang w:val="sr-Latn-CS"/>
        </w:rPr>
        <w:t xml:space="preserve"> </w:t>
      </w:r>
      <w:r w:rsidRPr="00B75C18">
        <w:rPr>
          <w:rFonts w:ascii="Times New Roman" w:hAnsi="Times New Roman" w:cs="Times New Roman"/>
          <w:lang w:val="sr-Cyrl-CS"/>
        </w:rPr>
        <w:t>-</w:t>
      </w:r>
      <w:r w:rsidRPr="00B75C18">
        <w:rPr>
          <w:rFonts w:ascii="Times New Roman" w:hAnsi="Times New Roman" w:cs="Times New Roman"/>
          <w:lang w:val="sr-Latn-CS"/>
        </w:rPr>
        <w:t xml:space="preserve"> </w:t>
      </w:r>
      <w:r w:rsidRPr="00B75C18">
        <w:rPr>
          <w:rFonts w:ascii="Times New Roman" w:hAnsi="Times New Roman" w:cs="Times New Roman"/>
          <w:lang w:val="sr-Cyrl-CS"/>
        </w:rPr>
        <w:t>савојна чврстоћа,</w:t>
      </w:r>
      <w:r w:rsidRPr="00B75C18">
        <w:rPr>
          <w:rFonts w:ascii="Times New Roman" w:hAnsi="Times New Roman" w:cs="Times New Roman"/>
        </w:rPr>
        <w:t xml:space="preserve"> [</w:t>
      </w:r>
      <w:r w:rsidRPr="00B75C18">
        <w:rPr>
          <w:rFonts w:ascii="Times New Roman" w:hAnsi="Times New Roman" w:cs="Times New Roman"/>
          <w:lang w:val="sr-Latn-CS"/>
        </w:rPr>
        <w:t>N/mm</w:t>
      </w:r>
      <w:r w:rsidRPr="00B75C18">
        <w:rPr>
          <w:rFonts w:ascii="Times New Roman" w:hAnsi="Times New Roman" w:cs="Times New Roman"/>
          <w:vertAlign w:val="superscript"/>
          <w:lang w:val="sr-Latn-CS"/>
        </w:rPr>
        <w:t>2</w:t>
      </w:r>
      <w:r w:rsidRPr="00B75C18">
        <w:rPr>
          <w:rFonts w:ascii="Times New Roman" w:hAnsi="Times New Roman" w:cs="Times New Roman"/>
        </w:rPr>
        <w:t>]</w:t>
      </w:r>
      <w:r w:rsidRPr="00B75C18">
        <w:rPr>
          <w:rFonts w:ascii="Times New Roman" w:hAnsi="Times New Roman" w:cs="Times New Roman"/>
          <w:lang w:val="sr-Cyrl-CS"/>
        </w:rPr>
        <w:t>,</w:t>
      </w:r>
    </w:p>
    <w:p w:rsidR="00D31DAA" w:rsidRPr="00B75C18" w:rsidRDefault="00D31DAA" w:rsidP="00B75C18">
      <w:pPr>
        <w:pStyle w:val="ListParagraph"/>
        <w:numPr>
          <w:ilvl w:val="0"/>
          <w:numId w:val="1"/>
        </w:numPr>
        <w:jc w:val="both"/>
        <w:rPr>
          <w:sz w:val="22"/>
          <w:szCs w:val="22"/>
        </w:rPr>
      </w:pPr>
      <w:r w:rsidRPr="00B75C18">
        <w:rPr>
          <w:i/>
          <w:sz w:val="22"/>
          <w:szCs w:val="22"/>
          <w:lang w:val="sr-Latn-CS"/>
        </w:rPr>
        <w:t>x</w:t>
      </w:r>
      <w:r w:rsidRPr="00B75C18">
        <w:rPr>
          <w:sz w:val="22"/>
          <w:szCs w:val="22"/>
          <w:lang w:val="sr-Latn-CS"/>
        </w:rPr>
        <w:t xml:space="preserve"> - </w:t>
      </w:r>
      <w:r w:rsidRPr="00B75C18">
        <w:rPr>
          <w:sz w:val="22"/>
          <w:szCs w:val="22"/>
        </w:rPr>
        <w:t>процентуални масени уд</w:t>
      </w:r>
      <w:r w:rsidRPr="00B75C18">
        <w:rPr>
          <w:sz w:val="22"/>
          <w:szCs w:val="22"/>
          <w:lang w:val="sr-Cyrl-CS"/>
        </w:rPr>
        <w:t>и</w:t>
      </w:r>
      <w:r w:rsidRPr="00B75C18">
        <w:rPr>
          <w:sz w:val="22"/>
          <w:szCs w:val="22"/>
        </w:rPr>
        <w:t>о стакла</w:t>
      </w:r>
      <w:r w:rsidRPr="00B75C18">
        <w:rPr>
          <w:sz w:val="22"/>
          <w:szCs w:val="22"/>
          <w:lang w:val="sr-Cyrl-CS"/>
        </w:rPr>
        <w:t xml:space="preserve"> (</w:t>
      </w:r>
      <w:r w:rsidRPr="00B75C18">
        <w:rPr>
          <w:i/>
          <w:sz w:val="22"/>
          <w:szCs w:val="22"/>
          <w:lang w:val="sr-Latn-CS"/>
        </w:rPr>
        <w:t>x</w:t>
      </w:r>
      <w:r w:rsidRPr="00B75C18">
        <w:rPr>
          <w:i/>
          <w:sz w:val="22"/>
          <w:szCs w:val="22"/>
          <w:lang w:val="sr-Cyrl-CS"/>
        </w:rPr>
        <w:t xml:space="preserve"> </w:t>
      </w:r>
      <w:r w:rsidRPr="00B75C18">
        <w:rPr>
          <w:sz w:val="22"/>
          <w:szCs w:val="22"/>
          <w:lang w:val="sr-Cyrl-CS"/>
        </w:rPr>
        <w:t>= 0,1,...,30),</w:t>
      </w:r>
    </w:p>
    <w:p w:rsidR="00D31DAA" w:rsidRPr="00B75C18" w:rsidRDefault="00D31DAA" w:rsidP="00B75C18">
      <w:pPr>
        <w:numPr>
          <w:ilvl w:val="0"/>
          <w:numId w:val="1"/>
        </w:numPr>
        <w:spacing w:after="0" w:line="240" w:lineRule="auto"/>
        <w:jc w:val="both"/>
        <w:rPr>
          <w:rFonts w:ascii="Times New Roman" w:hAnsi="Times New Roman" w:cs="Times New Roman"/>
        </w:rPr>
      </w:pPr>
      <w:r w:rsidRPr="00B75C18">
        <w:rPr>
          <w:rFonts w:ascii="Times New Roman" w:hAnsi="Times New Roman" w:cs="Times New Roman"/>
          <w:i/>
          <w:lang w:val="sr-Cyrl-CS"/>
        </w:rPr>
        <w:t xml:space="preserve">а, </w:t>
      </w:r>
      <w:r w:rsidRPr="00B75C18">
        <w:rPr>
          <w:rFonts w:ascii="Times New Roman" w:hAnsi="Times New Roman" w:cs="Times New Roman"/>
          <w:i/>
          <w:lang w:val="sr-Latn-CS"/>
        </w:rPr>
        <w:t>b</w:t>
      </w:r>
      <w:r w:rsidRPr="00B75C18">
        <w:rPr>
          <w:rFonts w:ascii="Times New Roman" w:hAnsi="Times New Roman" w:cs="Times New Roman"/>
          <w:lang w:val="sr-Cyrl-CS"/>
        </w:rPr>
        <w:t xml:space="preserve"> и</w:t>
      </w:r>
      <w:r w:rsidRPr="00B75C18">
        <w:rPr>
          <w:rFonts w:ascii="Times New Roman" w:hAnsi="Times New Roman" w:cs="Times New Roman"/>
          <w:i/>
          <w:lang w:val="sr-Cyrl-CS"/>
        </w:rPr>
        <w:t xml:space="preserve"> </w:t>
      </w:r>
      <w:r w:rsidRPr="00B75C18">
        <w:rPr>
          <w:rFonts w:ascii="Times New Roman" w:hAnsi="Times New Roman" w:cs="Times New Roman"/>
          <w:i/>
          <w:lang w:val="sr-Latn-CS"/>
        </w:rPr>
        <w:t>c</w:t>
      </w:r>
      <w:r w:rsidRPr="00B75C18">
        <w:rPr>
          <w:rFonts w:ascii="Times New Roman" w:hAnsi="Times New Roman" w:cs="Times New Roman"/>
          <w:lang w:val="sr-Latn-CS"/>
        </w:rPr>
        <w:t xml:space="preserve"> </w:t>
      </w:r>
      <w:r w:rsidRPr="00B75C18">
        <w:rPr>
          <w:rFonts w:ascii="Times New Roman" w:hAnsi="Times New Roman" w:cs="Times New Roman"/>
          <w:lang w:val="sr-Cyrl-CS"/>
        </w:rPr>
        <w:t>-</w:t>
      </w:r>
      <w:r w:rsidRPr="00B75C18">
        <w:rPr>
          <w:rFonts w:ascii="Times New Roman" w:hAnsi="Times New Roman" w:cs="Times New Roman"/>
          <w:lang w:val="sr-Latn-CS"/>
        </w:rPr>
        <w:t xml:space="preserve"> коефицијенти</w:t>
      </w:r>
      <w:r w:rsidRPr="00B75C18">
        <w:rPr>
          <w:rFonts w:ascii="Times New Roman" w:hAnsi="Times New Roman" w:cs="Times New Roman"/>
          <w:lang w:val="sr-Cyrl-CS"/>
        </w:rPr>
        <w:t xml:space="preserve"> и</w:t>
      </w:r>
    </w:p>
    <w:p w:rsidR="00D31DAA" w:rsidRPr="00B75C18" w:rsidRDefault="00D31DAA" w:rsidP="00B75C18">
      <w:pPr>
        <w:pStyle w:val="ListParagraph"/>
        <w:numPr>
          <w:ilvl w:val="0"/>
          <w:numId w:val="1"/>
        </w:numPr>
        <w:jc w:val="both"/>
        <w:rPr>
          <w:sz w:val="22"/>
          <w:szCs w:val="22"/>
        </w:rPr>
      </w:pPr>
      <w:r w:rsidRPr="00B75C18">
        <w:rPr>
          <w:i/>
          <w:sz w:val="22"/>
          <w:szCs w:val="22"/>
          <w:lang w:val="sr-Latn-CS"/>
        </w:rPr>
        <w:t>s</w:t>
      </w:r>
      <w:r w:rsidRPr="00B75C18">
        <w:rPr>
          <w:sz w:val="22"/>
          <w:szCs w:val="22"/>
          <w:lang w:val="sr-Latn-CS"/>
        </w:rPr>
        <w:t xml:space="preserve">  - </w:t>
      </w:r>
      <w:r w:rsidRPr="00B75C18">
        <w:rPr>
          <w:sz w:val="22"/>
          <w:szCs w:val="22"/>
        </w:rPr>
        <w:t xml:space="preserve">циклус прераде </w:t>
      </w:r>
      <w:r w:rsidRPr="00B75C18">
        <w:rPr>
          <w:sz w:val="22"/>
          <w:szCs w:val="22"/>
          <w:lang w:val="sr-Cyrl-CS"/>
        </w:rPr>
        <w:t>(</w:t>
      </w:r>
      <w:r w:rsidRPr="00B75C18">
        <w:rPr>
          <w:i/>
          <w:sz w:val="22"/>
          <w:szCs w:val="22"/>
          <w:lang w:val="sr-Latn-CS"/>
        </w:rPr>
        <w:t>s</w:t>
      </w:r>
      <w:r w:rsidRPr="00B75C18">
        <w:rPr>
          <w:sz w:val="22"/>
          <w:szCs w:val="22"/>
          <w:lang w:val="sr-Cyrl-CS"/>
        </w:rPr>
        <w:t xml:space="preserve"> = 0,1,...,6).</w:t>
      </w:r>
    </w:p>
    <w:p w:rsidR="00B75C18" w:rsidRDefault="00B75C18" w:rsidP="00B75C18">
      <w:pPr>
        <w:spacing w:after="0" w:line="240" w:lineRule="auto"/>
        <w:jc w:val="both"/>
        <w:rPr>
          <w:rFonts w:ascii="Times New Roman" w:hAnsi="Times New Roman" w:cs="Times New Roman"/>
          <w:lang w:val="sr-Cyrl-CS"/>
        </w:rPr>
      </w:pPr>
    </w:p>
    <w:p w:rsidR="00D31DAA" w:rsidRPr="00B75C18" w:rsidRDefault="00D31DAA" w:rsidP="00B75C18">
      <w:pPr>
        <w:spacing w:after="0" w:line="240" w:lineRule="auto"/>
        <w:jc w:val="both"/>
        <w:rPr>
          <w:rFonts w:ascii="Times New Roman" w:hAnsi="Times New Roman" w:cs="Times New Roman"/>
          <w:lang w:val="ru-RU"/>
        </w:rPr>
      </w:pPr>
      <w:proofErr w:type="gramStart"/>
      <w:r w:rsidRPr="00B75C18">
        <w:rPr>
          <w:rFonts w:ascii="Times New Roman" w:hAnsi="Times New Roman" w:cs="Times New Roman"/>
        </w:rPr>
        <w:t xml:space="preserve">Коефицијенти </w:t>
      </w:r>
      <w:r w:rsidRPr="00B75C18">
        <w:rPr>
          <w:rFonts w:ascii="Times New Roman" w:hAnsi="Times New Roman" w:cs="Times New Roman"/>
          <w:lang w:val="sr-Latn-CS"/>
        </w:rPr>
        <w:t xml:space="preserve">a, b, </w:t>
      </w:r>
      <w:r w:rsidRPr="00B75C18">
        <w:rPr>
          <w:rFonts w:ascii="Times New Roman" w:hAnsi="Times New Roman" w:cs="Times New Roman"/>
          <w:lang w:val="sr-Cyrl-CS"/>
        </w:rPr>
        <w:t>и</w:t>
      </w:r>
      <w:r w:rsidRPr="00B75C18">
        <w:rPr>
          <w:rFonts w:ascii="Times New Roman" w:hAnsi="Times New Roman" w:cs="Times New Roman"/>
          <w:lang w:val="sr-Latn-CS"/>
        </w:rPr>
        <w:t xml:space="preserve"> c </w:t>
      </w:r>
      <w:r w:rsidRPr="00B75C18">
        <w:rPr>
          <w:rFonts w:ascii="Times New Roman" w:hAnsi="Times New Roman" w:cs="Times New Roman"/>
        </w:rPr>
        <w:t>уз промјенљиву (х) за сваки од циклуса прераде имају своје вр</w:t>
      </w:r>
      <w:r w:rsidRPr="00B75C18">
        <w:rPr>
          <w:rFonts w:ascii="Times New Roman" w:hAnsi="Times New Roman" w:cs="Times New Roman"/>
          <w:lang w:val="sr-Cyrl-CS"/>
        </w:rPr>
        <w:t>иј</w:t>
      </w:r>
      <w:r w:rsidRPr="00B75C18">
        <w:rPr>
          <w:rFonts w:ascii="Times New Roman" w:hAnsi="Times New Roman" w:cs="Times New Roman"/>
        </w:rPr>
        <w:t xml:space="preserve">едности као што је то и приказано у табели </w:t>
      </w:r>
      <w:r w:rsidRPr="00B75C18">
        <w:rPr>
          <w:rFonts w:ascii="Times New Roman" w:hAnsi="Times New Roman" w:cs="Times New Roman"/>
          <w:lang w:val="sr-Cyrl-CS"/>
        </w:rPr>
        <w:t>бр.</w:t>
      </w:r>
      <w:proofErr w:type="gramEnd"/>
      <w:r w:rsidRPr="00B75C18">
        <w:rPr>
          <w:rFonts w:ascii="Times New Roman" w:hAnsi="Times New Roman" w:cs="Times New Roman"/>
          <w:lang w:val="sr-Cyrl-CS"/>
        </w:rPr>
        <w:t xml:space="preserve"> 4.21</w:t>
      </w:r>
      <w:r w:rsidRPr="00B75C18">
        <w:rPr>
          <w:rFonts w:ascii="Times New Roman" w:hAnsi="Times New Roman" w:cs="Times New Roman"/>
        </w:rPr>
        <w:t xml:space="preserve">. </w:t>
      </w:r>
      <w:proofErr w:type="gramStart"/>
      <w:r w:rsidRPr="00B75C18">
        <w:rPr>
          <w:rFonts w:ascii="Times New Roman" w:hAnsi="Times New Roman" w:cs="Times New Roman"/>
        </w:rPr>
        <w:t>Добро слагање претпостављене функције зависности (1) са осредњеним вр</w:t>
      </w:r>
      <w:r w:rsidRPr="00B75C18">
        <w:rPr>
          <w:rFonts w:ascii="Times New Roman" w:hAnsi="Times New Roman" w:cs="Times New Roman"/>
          <w:lang w:val="sr-Cyrl-CS"/>
        </w:rPr>
        <w:t>иј</w:t>
      </w:r>
      <w:r w:rsidRPr="00B75C18">
        <w:rPr>
          <w:rFonts w:ascii="Times New Roman" w:hAnsi="Times New Roman" w:cs="Times New Roman"/>
        </w:rPr>
        <w:t xml:space="preserve">едностима </w:t>
      </w:r>
      <w:r w:rsidRPr="00B75C18">
        <w:rPr>
          <w:rFonts w:ascii="Times New Roman" w:hAnsi="Times New Roman" w:cs="Times New Roman"/>
          <w:lang w:val="ru-RU"/>
        </w:rPr>
        <w:t>савојне</w:t>
      </w:r>
      <w:r w:rsidRPr="00B75C18">
        <w:rPr>
          <w:rFonts w:ascii="Times New Roman" w:hAnsi="Times New Roman" w:cs="Times New Roman"/>
        </w:rPr>
        <w:t xml:space="preserve"> чврстоће су потврђени кроз вр</w:t>
      </w:r>
      <w:r w:rsidRPr="00B75C18">
        <w:rPr>
          <w:rFonts w:ascii="Times New Roman" w:hAnsi="Times New Roman" w:cs="Times New Roman"/>
          <w:lang w:val="sr-Cyrl-CS"/>
        </w:rPr>
        <w:t>иј</w:t>
      </w:r>
      <w:r w:rsidRPr="00B75C18">
        <w:rPr>
          <w:rFonts w:ascii="Times New Roman" w:hAnsi="Times New Roman" w:cs="Times New Roman"/>
        </w:rPr>
        <w:t>едности средњег квадратног одступања (σ</w:t>
      </w:r>
      <w:r w:rsidRPr="00B75C18">
        <w:rPr>
          <w:rFonts w:ascii="Times New Roman" w:hAnsi="Times New Roman" w:cs="Times New Roman"/>
          <w:vertAlign w:val="superscript"/>
          <w:lang w:val="ru-RU"/>
        </w:rPr>
        <w:t>2</w:t>
      </w:r>
      <w:r w:rsidRPr="00B75C18">
        <w:rPr>
          <w:rFonts w:ascii="Times New Roman" w:hAnsi="Times New Roman" w:cs="Times New Roman"/>
          <w:lang w:val="ru-RU"/>
        </w:rPr>
        <w:t>) и коефицијент криволинијске корелације (</w:t>
      </w:r>
      <w:r w:rsidRPr="00B75C18">
        <w:rPr>
          <w:rFonts w:ascii="Times New Roman" w:hAnsi="Times New Roman" w:cs="Times New Roman"/>
        </w:rPr>
        <w:t>r</w:t>
      </w:r>
      <w:r w:rsidRPr="00B75C18">
        <w:rPr>
          <w:rFonts w:ascii="Times New Roman" w:hAnsi="Times New Roman" w:cs="Times New Roman"/>
          <w:vertAlign w:val="superscript"/>
          <w:lang w:val="ru-RU"/>
        </w:rPr>
        <w:t>2</w:t>
      </w:r>
      <w:r w:rsidRPr="00B75C18">
        <w:rPr>
          <w:rFonts w:ascii="Times New Roman" w:hAnsi="Times New Roman" w:cs="Times New Roman"/>
          <w:lang w:val="ru-RU"/>
        </w:rPr>
        <w:t>) кој</w:t>
      </w:r>
      <w:r w:rsidR="00C9498D" w:rsidRPr="00B75C18">
        <w:rPr>
          <w:rFonts w:ascii="Times New Roman" w:hAnsi="Times New Roman" w:cs="Times New Roman"/>
          <w:lang w:val="ru-RU"/>
        </w:rPr>
        <w:t>и су такође дати у табели бр.</w:t>
      </w:r>
      <w:proofErr w:type="gramEnd"/>
      <w:r w:rsidR="00C9498D" w:rsidRPr="00B75C18">
        <w:rPr>
          <w:rFonts w:ascii="Times New Roman" w:hAnsi="Times New Roman" w:cs="Times New Roman"/>
          <w:lang w:val="ru-RU"/>
        </w:rPr>
        <w:t xml:space="preserve"> 2</w:t>
      </w:r>
      <w:r w:rsidRPr="00B75C18">
        <w:rPr>
          <w:rFonts w:ascii="Times New Roman" w:hAnsi="Times New Roman" w:cs="Times New Roman"/>
          <w:lang w:val="ru-RU"/>
        </w:rPr>
        <w:t>.</w:t>
      </w:r>
    </w:p>
    <w:p w:rsidR="00B75C18" w:rsidRDefault="00D31DAA" w:rsidP="00B75C18">
      <w:pPr>
        <w:spacing w:after="0" w:line="240" w:lineRule="auto"/>
        <w:rPr>
          <w:rFonts w:ascii="Times New Roman" w:hAnsi="Times New Roman" w:cs="Times New Roman"/>
          <w:i/>
          <w:lang w:val="sr-Cyrl-CS"/>
        </w:rPr>
      </w:pPr>
      <w:r w:rsidRPr="00B75C18">
        <w:rPr>
          <w:rFonts w:ascii="Times New Roman" w:hAnsi="Times New Roman" w:cs="Times New Roman"/>
          <w:i/>
        </w:rPr>
        <w:t xml:space="preserve">   </w:t>
      </w:r>
    </w:p>
    <w:p w:rsidR="00D31DAA" w:rsidRPr="00B75C18" w:rsidRDefault="00C9498D" w:rsidP="00B75C18">
      <w:pPr>
        <w:spacing w:after="0" w:line="240" w:lineRule="auto"/>
        <w:rPr>
          <w:rFonts w:ascii="Times New Roman" w:hAnsi="Times New Roman" w:cs="Times New Roman"/>
          <w:i/>
          <w:lang w:val="ru-RU"/>
        </w:rPr>
      </w:pPr>
      <w:r w:rsidRPr="00B75C18">
        <w:rPr>
          <w:rFonts w:ascii="Times New Roman" w:hAnsi="Times New Roman" w:cs="Times New Roman"/>
          <w:i/>
          <w:lang w:val="ru-RU"/>
        </w:rPr>
        <w:t>Табела 2</w:t>
      </w:r>
      <w:r w:rsidR="00D31DAA" w:rsidRPr="00B75C18">
        <w:rPr>
          <w:rFonts w:ascii="Times New Roman" w:hAnsi="Times New Roman" w:cs="Times New Roman"/>
          <w:i/>
          <w:lang w:val="ru-RU"/>
        </w:rPr>
        <w:t>. Образац  промјене савојне чврстоће и коефицијенти</w:t>
      </w:r>
    </w:p>
    <w:tbl>
      <w:tblPr>
        <w:tblpPr w:leftFromText="180" w:rightFromText="180" w:vertAnchor="text" w:horzAnchor="margin" w:tblpXSpec="center" w:tblpY="2"/>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3"/>
        <w:gridCol w:w="1398"/>
        <w:gridCol w:w="1810"/>
        <w:gridCol w:w="1559"/>
        <w:gridCol w:w="1559"/>
        <w:gridCol w:w="1701"/>
      </w:tblGrid>
      <w:tr w:rsidR="00D31DAA" w:rsidRPr="00B75C18" w:rsidTr="00B75C18">
        <w:trPr>
          <w:trHeight w:val="522"/>
        </w:trPr>
        <w:tc>
          <w:tcPr>
            <w:tcW w:w="1153" w:type="dxa"/>
            <w:shd w:val="clear" w:color="auto" w:fill="E6E6E6"/>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Циклус прераде</w:t>
            </w:r>
          </w:p>
        </w:tc>
        <w:tc>
          <w:tcPr>
            <w:tcW w:w="4767" w:type="dxa"/>
            <w:gridSpan w:val="3"/>
            <w:shd w:val="clear" w:color="auto" w:fill="E6E6E6"/>
            <w:vAlign w:val="center"/>
          </w:tcPr>
          <w:p w:rsidR="00D31DAA" w:rsidRPr="00B75C18" w:rsidRDefault="00D31DAA" w:rsidP="00B75C18">
            <w:pPr>
              <w:spacing w:after="0" w:line="240" w:lineRule="auto"/>
              <w:jc w:val="center"/>
              <w:rPr>
                <w:rFonts w:ascii="Times New Roman" w:hAnsi="Times New Roman" w:cs="Times New Roman"/>
                <w:b/>
                <w:lang w:val="sr-Latn-CS"/>
              </w:rPr>
            </w:pPr>
            <w:r w:rsidRPr="00B75C18">
              <w:rPr>
                <w:rFonts w:ascii="Times New Roman" w:hAnsi="Times New Roman" w:cs="Times New Roman"/>
                <w:b/>
                <w:lang w:val="sr-Latn-CS"/>
              </w:rPr>
              <w:t>Oбразац промјене</w:t>
            </w:r>
            <w:r w:rsidRPr="00B75C18">
              <w:rPr>
                <w:rFonts w:ascii="Times New Roman" w:hAnsi="Times New Roman" w:cs="Times New Roman"/>
                <w:b/>
              </w:rPr>
              <w:t xml:space="preserve"> </w:t>
            </w:r>
            <w:r w:rsidRPr="00B75C18">
              <w:rPr>
                <w:rFonts w:ascii="Times New Roman" w:hAnsi="Times New Roman" w:cs="Times New Roman"/>
                <w:b/>
              </w:rPr>
              <w:sym w:font="Symbol" w:char="F073"/>
            </w:r>
            <w:r w:rsidRPr="00B75C18">
              <w:rPr>
                <w:rFonts w:ascii="Times New Roman" w:hAnsi="Times New Roman" w:cs="Times New Roman"/>
                <w:b/>
                <w:vertAlign w:val="subscript"/>
                <w:lang w:val="sr-Latn-CS"/>
              </w:rPr>
              <w:t>s</w:t>
            </w:r>
            <w:r w:rsidRPr="00B75C18">
              <w:rPr>
                <w:rFonts w:ascii="Times New Roman" w:hAnsi="Times New Roman" w:cs="Times New Roman"/>
                <w:b/>
                <w:lang w:val="sr-Latn-CS"/>
              </w:rPr>
              <w:t xml:space="preserve">  = f(</w:t>
            </w:r>
            <w:r w:rsidRPr="00B75C18">
              <w:rPr>
                <w:rFonts w:ascii="Times New Roman" w:hAnsi="Times New Roman" w:cs="Times New Roman"/>
                <w:b/>
              </w:rPr>
              <w:t>N,P</w:t>
            </w:r>
            <w:r w:rsidRPr="00B75C18">
              <w:rPr>
                <w:rFonts w:ascii="Times New Roman" w:hAnsi="Times New Roman" w:cs="Times New Roman"/>
                <w:b/>
                <w:lang w:val="sr-Latn-CS"/>
              </w:rPr>
              <w:t>)</w:t>
            </w:r>
          </w:p>
          <w:p w:rsidR="00D31DAA" w:rsidRPr="00B75C18" w:rsidRDefault="00D31DAA" w:rsidP="00B75C18">
            <w:pPr>
              <w:spacing w:after="0" w:line="240" w:lineRule="auto"/>
              <w:jc w:val="center"/>
              <w:rPr>
                <w:rFonts w:ascii="Times New Roman" w:hAnsi="Times New Roman" w:cs="Times New Roman"/>
                <w:b/>
                <w:lang w:val="ru-RU"/>
              </w:rPr>
            </w:pPr>
            <w:r w:rsidRPr="00B75C18">
              <w:rPr>
                <w:rFonts w:ascii="Times New Roman" w:hAnsi="Times New Roman" w:cs="Times New Roman"/>
                <w:b/>
                <w:lang w:val="sr-Latn-CS"/>
              </w:rPr>
              <w:t xml:space="preserve">(Циклуса прераде и </w:t>
            </w:r>
            <w:r w:rsidRPr="00B75C18">
              <w:rPr>
                <w:rFonts w:ascii="Times New Roman" w:hAnsi="Times New Roman" w:cs="Times New Roman"/>
                <w:b/>
                <w:lang w:val="ru-RU"/>
              </w:rPr>
              <w:t>удјела стакленог праха)</w:t>
            </w:r>
          </w:p>
        </w:tc>
        <w:tc>
          <w:tcPr>
            <w:tcW w:w="1559" w:type="dxa"/>
            <w:shd w:val="clear" w:color="auto" w:fill="E6E6E6"/>
            <w:vAlign w:val="center"/>
          </w:tcPr>
          <w:p w:rsidR="00D31DAA" w:rsidRPr="00B75C18" w:rsidRDefault="00D31DAA" w:rsidP="00B75C18">
            <w:pPr>
              <w:spacing w:after="0" w:line="240" w:lineRule="auto"/>
              <w:jc w:val="center"/>
              <w:rPr>
                <w:rFonts w:ascii="Times New Roman" w:hAnsi="Times New Roman" w:cs="Times New Roman"/>
                <w:b/>
                <w:lang w:val="sr-Cyrl-CS"/>
              </w:rPr>
            </w:pPr>
            <w:r w:rsidRPr="00B75C18">
              <w:rPr>
                <w:rFonts w:ascii="Times New Roman" w:hAnsi="Times New Roman" w:cs="Times New Roman"/>
                <w:b/>
                <w:lang w:val="sr-Cyrl-CS"/>
              </w:rPr>
              <w:t>Коеф. крив.</w:t>
            </w:r>
          </w:p>
          <w:p w:rsidR="00D31DAA" w:rsidRPr="00B75C18" w:rsidRDefault="00D31DAA" w:rsidP="00B75C18">
            <w:pPr>
              <w:spacing w:after="0" w:line="240" w:lineRule="auto"/>
              <w:jc w:val="center"/>
              <w:rPr>
                <w:rFonts w:ascii="Times New Roman" w:hAnsi="Times New Roman" w:cs="Times New Roman"/>
                <w:b/>
              </w:rPr>
            </w:pPr>
            <w:r w:rsidRPr="00B75C18">
              <w:rPr>
                <w:rFonts w:ascii="Times New Roman" w:hAnsi="Times New Roman" w:cs="Times New Roman"/>
                <w:b/>
                <w:lang w:val="sr-Cyrl-CS"/>
              </w:rPr>
              <w:t>корел.</w:t>
            </w:r>
          </w:p>
        </w:tc>
        <w:tc>
          <w:tcPr>
            <w:tcW w:w="1701" w:type="dxa"/>
            <w:shd w:val="clear" w:color="auto" w:fill="E6E6E6"/>
            <w:vAlign w:val="center"/>
          </w:tcPr>
          <w:p w:rsidR="00D31DAA" w:rsidRPr="00B75C18" w:rsidRDefault="00D31DAA" w:rsidP="00B75C18">
            <w:pPr>
              <w:spacing w:after="0" w:line="240" w:lineRule="auto"/>
              <w:jc w:val="center"/>
              <w:rPr>
                <w:rFonts w:ascii="Times New Roman" w:hAnsi="Times New Roman" w:cs="Times New Roman"/>
                <w:b/>
              </w:rPr>
            </w:pPr>
            <w:r w:rsidRPr="00B75C18">
              <w:rPr>
                <w:rFonts w:ascii="Times New Roman" w:hAnsi="Times New Roman" w:cs="Times New Roman"/>
                <w:b/>
              </w:rPr>
              <w:t xml:space="preserve">Ср. кв. </w:t>
            </w:r>
            <w:proofErr w:type="gramStart"/>
            <w:r w:rsidRPr="00B75C18">
              <w:rPr>
                <w:rFonts w:ascii="Times New Roman" w:hAnsi="Times New Roman" w:cs="Times New Roman"/>
                <w:b/>
              </w:rPr>
              <w:t>одст</w:t>
            </w:r>
            <w:proofErr w:type="gramEnd"/>
            <w:r w:rsidRPr="00B75C18">
              <w:rPr>
                <w:rFonts w:ascii="Times New Roman" w:hAnsi="Times New Roman" w:cs="Times New Roman"/>
                <w:b/>
              </w:rPr>
              <w:t xml:space="preserve">. </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
        </w:tc>
        <w:tc>
          <w:tcPr>
            <w:tcW w:w="4767" w:type="dxa"/>
            <w:gridSpan w:val="3"/>
            <w:shd w:val="clear" w:color="auto" w:fill="F3F3F3"/>
            <w:vAlign w:val="center"/>
          </w:tcPr>
          <w:p w:rsidR="00D31DAA" w:rsidRPr="00B75C18" w:rsidRDefault="005E0D6F" w:rsidP="00B75C18">
            <w:pPr>
              <w:autoSpaceDE w:val="0"/>
              <w:autoSpaceDN w:val="0"/>
              <w:adjustRightInd w:val="0"/>
              <w:spacing w:after="0" w:line="240" w:lineRule="auto"/>
              <w:rPr>
                <w:rFonts w:ascii="Times New Roman" w:hAnsi="Times New Roman" w:cs="Times New Roman"/>
              </w:rPr>
            </w:pPr>
            <m:oMathPara>
              <m:oMath>
                <m:sSub>
                  <m:sSubPr>
                    <m:ctrlPr>
                      <w:rPr>
                        <w:rFonts w:ascii="Cambria Math" w:hAnsi="Times New Roman" w:cs="Times New Roman"/>
                        <w:i/>
                      </w:rPr>
                    </m:ctrlPr>
                  </m:sSubPr>
                  <m:e>
                    <m:r>
                      <w:rPr>
                        <w:rFonts w:ascii="Cambria Math" w:hAnsi="Times New Roman" w:cs="Times New Roman"/>
                        <w:i/>
                      </w:rPr>
                      <w:sym w:font="Symbol" w:char="F073"/>
                    </m:r>
                  </m:e>
                  <m:sub>
                    <m:r>
                      <w:rPr>
                        <w:rFonts w:ascii="Cambria Math" w:hAnsi="Cambria Math" w:cs="Times New Roman"/>
                      </w:rPr>
                      <m:t>s</m:t>
                    </m:r>
                  </m:sub>
                </m:sSub>
                <m:d>
                  <m:dPr>
                    <m:ctrlPr>
                      <w:rPr>
                        <w:rFonts w:ascii="Cambria Math" w:hAnsi="Times New Roman" w:cs="Times New Roman"/>
                        <w:i/>
                      </w:rPr>
                    </m:ctrlPr>
                  </m:dPr>
                  <m:e>
                    <m:r>
                      <w:rPr>
                        <w:rFonts w:ascii="Cambria Math" w:hAnsi="Cambria Math" w:cs="Times New Roman"/>
                      </w:rPr>
                      <m:t>s</m:t>
                    </m:r>
                    <m:r>
                      <w:rPr>
                        <w:rFonts w:ascii="Cambria Math" w:hAnsi="Times New Roman" w:cs="Times New Roman"/>
                      </w:rPr>
                      <m:t>,</m:t>
                    </m:r>
                    <m:r>
                      <w:rPr>
                        <w:rFonts w:ascii="Cambria Math" w:hAnsi="Cambria Math" w:cs="Times New Roman"/>
                      </w:rPr>
                      <m:t>x</m:t>
                    </m:r>
                  </m:e>
                </m:d>
                <m:r>
                  <w:rPr>
                    <w:rFonts w:ascii="Cambria Math" w:hAnsi="Times New Roman" w:cs="Times New Roman"/>
                  </w:rPr>
                  <m:t>=</m:t>
                </m:r>
                <m:r>
                  <w:rPr>
                    <w:rFonts w:ascii="Cambria Math" w:hAnsi="Cambria Math" w:cs="Times New Roman"/>
                  </w:rPr>
                  <m:t>a</m:t>
                </m:r>
                <m:d>
                  <m:dPr>
                    <m:ctrlPr>
                      <w:rPr>
                        <w:rFonts w:ascii="Cambria Math" w:hAnsi="Times New Roman" w:cs="Times New Roman"/>
                        <w:i/>
                      </w:rPr>
                    </m:ctrlPr>
                  </m:dPr>
                  <m:e>
                    <m:r>
                      <w:rPr>
                        <w:rFonts w:ascii="Cambria Math" w:hAnsi="Cambria Math" w:cs="Times New Roman"/>
                      </w:rPr>
                      <m:t>s</m:t>
                    </m:r>
                  </m:e>
                </m:d>
                <m:r>
                  <w:rPr>
                    <w:rFonts w:ascii="Cambria Math" w:hAnsi="Times New Roman" w:cs="Times New Roman"/>
                  </w:rPr>
                  <m:t>+</m:t>
                </m:r>
                <m:r>
                  <w:rPr>
                    <w:rFonts w:ascii="Cambria Math" w:hAnsi="Cambria Math" w:cs="Times New Roman"/>
                  </w:rPr>
                  <m:t>b</m:t>
                </m:r>
                <m:d>
                  <m:dPr>
                    <m:ctrlPr>
                      <w:rPr>
                        <w:rFonts w:ascii="Cambria Math" w:hAnsi="Times New Roman" w:cs="Times New Roman"/>
                        <w:i/>
                      </w:rPr>
                    </m:ctrlPr>
                  </m:dPr>
                  <m:e>
                    <m:r>
                      <w:rPr>
                        <w:rFonts w:ascii="Cambria Math" w:hAnsi="Cambria Math" w:cs="Times New Roman"/>
                      </w:rPr>
                      <m:t>s</m:t>
                    </m:r>
                  </m:e>
                </m:d>
                <m:r>
                  <w:rPr>
                    <w:rFonts w:ascii="Cambria Math" w:hAnsi="Cambria Math" w:cs="Times New Roman"/>
                  </w:rPr>
                  <m:t>∙</m:t>
                </m:r>
                <m:sSup>
                  <m:sSupPr>
                    <m:ctrlPr>
                      <w:rPr>
                        <w:rFonts w:ascii="Cambria Math" w:hAnsi="Times New Roman" w:cs="Times New Roman"/>
                        <w:i/>
                      </w:rPr>
                    </m:ctrlPr>
                  </m:sSupPr>
                  <m:e>
                    <m:r>
                      <w:rPr>
                        <w:rFonts w:ascii="Cambria Math" w:hAnsi="Cambria Math" w:cs="Times New Roman"/>
                      </w:rPr>
                      <m:t>x</m:t>
                    </m:r>
                  </m:e>
                  <m:sup>
                    <m:r>
                      <w:rPr>
                        <w:rFonts w:ascii="Cambria Math" w:hAnsi="Times New Roman" w:cs="Times New Roman"/>
                      </w:rPr>
                      <m:t>3</m:t>
                    </m:r>
                  </m:sup>
                </m:sSup>
                <m:r>
                  <w:rPr>
                    <w:rFonts w:ascii="Cambria Math" w:hAnsi="Times New Roman" w:cs="Times New Roman"/>
                  </w:rPr>
                  <m:t>+</m:t>
                </m:r>
                <m:r>
                  <w:rPr>
                    <w:rFonts w:ascii="Cambria Math" w:hAnsi="Cambria Math" w:cs="Times New Roman"/>
                  </w:rPr>
                  <m:t>c</m:t>
                </m:r>
                <m:d>
                  <m:dPr>
                    <m:ctrlPr>
                      <w:rPr>
                        <w:rFonts w:ascii="Cambria Math" w:hAnsi="Times New Roman" w:cs="Times New Roman"/>
                        <w:i/>
                      </w:rPr>
                    </m:ctrlPr>
                  </m:dPr>
                  <m:e>
                    <m:r>
                      <w:rPr>
                        <w:rFonts w:ascii="Cambria Math" w:hAnsi="Cambria Math" w:cs="Times New Roman"/>
                      </w:rPr>
                      <m:t>s</m:t>
                    </m:r>
                  </m:e>
                </m:d>
                <m:r>
                  <w:rPr>
                    <w:rFonts w:ascii="Cambria Math" w:hAnsi="Cambria Math" w:cs="Times New Roman"/>
                  </w:rPr>
                  <m:t>∙</m:t>
                </m:r>
                <m:sSup>
                  <m:sSupPr>
                    <m:ctrlPr>
                      <w:rPr>
                        <w:rFonts w:ascii="Cambria Math" w:hAnsi="Times New Roman" w:cs="Times New Roman"/>
                        <w:i/>
                      </w:rPr>
                    </m:ctrlPr>
                  </m:sSupPr>
                  <m:e>
                    <m:r>
                      <w:rPr>
                        <w:rFonts w:ascii="Cambria Math" w:hAnsi="Cambria Math" w:cs="Times New Roman"/>
                      </w:rPr>
                      <m:t>e</m:t>
                    </m:r>
                  </m:e>
                  <m:sup>
                    <m:r>
                      <w:rPr>
                        <w:rFonts w:ascii="Cambria Math" w:hAnsi="Times New Roman" w:cs="Times New Roman"/>
                      </w:rPr>
                      <m:t>-</m:t>
                    </m:r>
                    <m:r>
                      <w:rPr>
                        <w:rFonts w:ascii="Cambria Math" w:hAnsi="Cambria Math" w:cs="Times New Roman"/>
                      </w:rPr>
                      <m:t>x</m:t>
                    </m:r>
                  </m:sup>
                </m:sSup>
              </m:oMath>
            </m:oMathPara>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
        </w:tc>
        <w:tc>
          <w:tcPr>
            <w:tcW w:w="1398"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i/>
              </w:rPr>
            </w:pPr>
            <w:r w:rsidRPr="00B75C18">
              <w:rPr>
                <w:rFonts w:ascii="Times New Roman" w:hAnsi="Times New Roman" w:cs="Times New Roman"/>
                <w:b/>
                <w:i/>
              </w:rPr>
              <w:t>a(s)</w:t>
            </w:r>
          </w:p>
        </w:tc>
        <w:tc>
          <w:tcPr>
            <w:tcW w:w="18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i/>
                <w:lang w:val="sr-Latn-CS"/>
              </w:rPr>
            </w:pPr>
            <w:r w:rsidRPr="00B75C18">
              <w:rPr>
                <w:rFonts w:ascii="Times New Roman" w:hAnsi="Times New Roman" w:cs="Times New Roman"/>
                <w:b/>
                <w:i/>
                <w:lang w:val="sr-Latn-CS"/>
              </w:rPr>
              <w:t>b</w:t>
            </w:r>
            <w:r w:rsidRPr="00B75C18">
              <w:rPr>
                <w:rFonts w:ascii="Times New Roman" w:hAnsi="Times New Roman" w:cs="Times New Roman"/>
                <w:b/>
                <w:i/>
              </w:rPr>
              <w:t>(s)</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i/>
                <w:lang w:val="sr-Latn-CS"/>
              </w:rPr>
            </w:pPr>
            <w:r w:rsidRPr="00B75C18">
              <w:rPr>
                <w:rFonts w:ascii="Times New Roman" w:hAnsi="Times New Roman" w:cs="Times New Roman"/>
                <w:b/>
                <w:i/>
                <w:lang w:val="sr-Latn-CS"/>
              </w:rPr>
              <w:t>c</w:t>
            </w:r>
            <w:r w:rsidRPr="00B75C18">
              <w:rPr>
                <w:rFonts w:ascii="Times New Roman" w:hAnsi="Times New Roman" w:cs="Times New Roman"/>
                <w:b/>
                <w:i/>
              </w:rPr>
              <w:t>(s)</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b/>
                <w:lang w:val="sr-Latn-CS"/>
              </w:rPr>
              <w:t>r</w:t>
            </w:r>
            <w:r w:rsidRPr="00B75C18">
              <w:rPr>
                <w:rFonts w:ascii="Times New Roman" w:hAnsi="Times New Roman" w:cs="Times New Roman"/>
                <w:b/>
                <w:vertAlign w:val="superscript"/>
                <w:lang w:val="sr-Latn-CS"/>
              </w:rPr>
              <w:t>2</w:t>
            </w: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b/>
              </w:rPr>
              <w:t>σ</w:t>
            </w:r>
            <w:r w:rsidRPr="00B75C18">
              <w:rPr>
                <w:rFonts w:ascii="Times New Roman" w:hAnsi="Times New Roman" w:cs="Times New Roman"/>
                <w:b/>
                <w:vertAlign w:val="superscript"/>
              </w:rPr>
              <w:t>2</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Осн. мат.</w:t>
            </w:r>
          </w:p>
        </w:tc>
        <w:tc>
          <w:tcPr>
            <w:tcW w:w="1398"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70.524247</w:t>
            </w:r>
          </w:p>
        </w:tc>
        <w:tc>
          <w:tcPr>
            <w:tcW w:w="1810"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-0.00011352235</w:t>
            </w:r>
          </w:p>
        </w:tc>
        <w:tc>
          <w:tcPr>
            <w:tcW w:w="1559"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5.57934</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0.99888779</w:t>
            </w: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color w:val="FFFF00"/>
              </w:rPr>
            </w:pPr>
            <w:r w:rsidRPr="00B75C18">
              <w:rPr>
                <w:rFonts w:ascii="Times New Roman" w:hAnsi="Times New Roman" w:cs="Times New Roman"/>
              </w:rPr>
              <w:t>4.898152</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I прер.</w:t>
            </w:r>
          </w:p>
        </w:tc>
        <w:tc>
          <w:tcPr>
            <w:tcW w:w="1398"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75.993447</w:t>
            </w:r>
          </w:p>
        </w:tc>
        <w:tc>
          <w:tcPr>
            <w:tcW w:w="1810"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-0.00028905506</w:t>
            </w:r>
          </w:p>
        </w:tc>
        <w:tc>
          <w:tcPr>
            <w:tcW w:w="1559"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8.5608068</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0.99986993</w:t>
            </w:r>
          </w:p>
        </w:tc>
        <w:tc>
          <w:tcPr>
            <w:tcW w:w="1701" w:type="dxa"/>
            <w:shd w:val="clear" w:color="auto" w:fill="F3F3F3"/>
            <w:vAlign w:val="bottom"/>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21.93399</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roofErr w:type="gramStart"/>
            <w:r w:rsidRPr="00B75C18">
              <w:rPr>
                <w:rFonts w:ascii="Times New Roman" w:hAnsi="Times New Roman" w:cs="Times New Roman"/>
              </w:rPr>
              <w:t>II  прер</w:t>
            </w:r>
            <w:proofErr w:type="gramEnd"/>
            <w:r w:rsidRPr="00B75C18">
              <w:rPr>
                <w:rFonts w:ascii="Times New Roman" w:hAnsi="Times New Roman" w:cs="Times New Roman"/>
              </w:rPr>
              <w:t>.</w:t>
            </w:r>
          </w:p>
        </w:tc>
        <w:tc>
          <w:tcPr>
            <w:tcW w:w="1398"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77.449965</w:t>
            </w:r>
          </w:p>
        </w:tc>
        <w:tc>
          <w:tcPr>
            <w:tcW w:w="1810"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-0.00036379894</w:t>
            </w:r>
          </w:p>
        </w:tc>
        <w:tc>
          <w:tcPr>
            <w:tcW w:w="1559"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7.8970424</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lang w:val="sr-Latn-CS"/>
              </w:rPr>
            </w:pPr>
            <w:r w:rsidRPr="00B75C18">
              <w:rPr>
                <w:rFonts w:ascii="Times New Roman" w:hAnsi="Times New Roman" w:cs="Times New Roman"/>
                <w:lang w:val="sr-Latn-CS"/>
              </w:rPr>
              <w:t>0.99947678</w:t>
            </w: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color w:val="FFFF00"/>
              </w:rPr>
            </w:pPr>
            <w:r w:rsidRPr="00B75C18">
              <w:rPr>
                <w:rFonts w:ascii="Times New Roman" w:hAnsi="Times New Roman" w:cs="Times New Roman"/>
              </w:rPr>
              <w:t>25.76337</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III прер.</w:t>
            </w:r>
          </w:p>
        </w:tc>
        <w:tc>
          <w:tcPr>
            <w:tcW w:w="1398"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75.413529</w:t>
            </w:r>
          </w:p>
        </w:tc>
        <w:tc>
          <w:tcPr>
            <w:tcW w:w="1810"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-0.0003564016</w:t>
            </w:r>
          </w:p>
        </w:tc>
        <w:tc>
          <w:tcPr>
            <w:tcW w:w="1559"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6.9905234</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0.9721992</w:t>
            </w: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color w:val="FFFF00"/>
              </w:rPr>
            </w:pPr>
            <w:r w:rsidRPr="00B75C18">
              <w:rPr>
                <w:rFonts w:ascii="Times New Roman" w:hAnsi="Times New Roman" w:cs="Times New Roman"/>
              </w:rPr>
              <w:t>22.78019</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roofErr w:type="gramStart"/>
            <w:r w:rsidRPr="00B75C18">
              <w:rPr>
                <w:rFonts w:ascii="Times New Roman" w:hAnsi="Times New Roman" w:cs="Times New Roman"/>
              </w:rPr>
              <w:t>IV  прер</w:t>
            </w:r>
            <w:proofErr w:type="gramEnd"/>
            <w:r w:rsidRPr="00B75C18">
              <w:rPr>
                <w:rFonts w:ascii="Times New Roman" w:hAnsi="Times New Roman" w:cs="Times New Roman"/>
              </w:rPr>
              <w:t>.</w:t>
            </w:r>
          </w:p>
        </w:tc>
        <w:tc>
          <w:tcPr>
            <w:tcW w:w="1398"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74.16366</w:t>
            </w:r>
          </w:p>
        </w:tc>
        <w:tc>
          <w:tcPr>
            <w:tcW w:w="1810"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-0.00031058076</w:t>
            </w:r>
          </w:p>
        </w:tc>
        <w:tc>
          <w:tcPr>
            <w:tcW w:w="1559"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8.2403945</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0.9707965</w:t>
            </w: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color w:val="FFFF00"/>
              </w:rPr>
            </w:pPr>
            <w:r w:rsidRPr="00B75C18">
              <w:rPr>
                <w:rFonts w:ascii="Times New Roman" w:hAnsi="Times New Roman" w:cs="Times New Roman"/>
              </w:rPr>
              <w:t>22.57335</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V прер.</w:t>
            </w:r>
          </w:p>
        </w:tc>
        <w:tc>
          <w:tcPr>
            <w:tcW w:w="1398"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74.16366</w:t>
            </w:r>
          </w:p>
        </w:tc>
        <w:tc>
          <w:tcPr>
            <w:tcW w:w="1810"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-0.00031058076</w:t>
            </w:r>
          </w:p>
        </w:tc>
        <w:tc>
          <w:tcPr>
            <w:tcW w:w="1559"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8.2403945</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lang w:val="sr-Latn-CS"/>
              </w:rPr>
            </w:pPr>
            <w:r w:rsidRPr="00B75C18">
              <w:rPr>
                <w:rFonts w:ascii="Times New Roman" w:hAnsi="Times New Roman" w:cs="Times New Roman"/>
              </w:rPr>
              <w:t>0.9707965</w:t>
            </w: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color w:val="FFFF00"/>
              </w:rPr>
            </w:pPr>
            <w:r w:rsidRPr="00B75C18">
              <w:rPr>
                <w:rFonts w:ascii="Times New Roman" w:hAnsi="Times New Roman" w:cs="Times New Roman"/>
              </w:rPr>
              <w:t>22.57335</w:t>
            </w:r>
          </w:p>
        </w:tc>
      </w:tr>
      <w:tr w:rsidR="00D31DAA" w:rsidRPr="00B75C18" w:rsidTr="00B75C18">
        <w:trPr>
          <w:trHeight w:val="268"/>
        </w:trPr>
        <w:tc>
          <w:tcPr>
            <w:tcW w:w="1153"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roofErr w:type="gramStart"/>
            <w:r w:rsidRPr="00B75C18">
              <w:rPr>
                <w:rFonts w:ascii="Times New Roman" w:hAnsi="Times New Roman" w:cs="Times New Roman"/>
              </w:rPr>
              <w:t>IV  прер</w:t>
            </w:r>
            <w:proofErr w:type="gramEnd"/>
            <w:r w:rsidRPr="00B75C18">
              <w:rPr>
                <w:rFonts w:ascii="Times New Roman" w:hAnsi="Times New Roman" w:cs="Times New Roman"/>
              </w:rPr>
              <w:t>.</w:t>
            </w:r>
          </w:p>
        </w:tc>
        <w:tc>
          <w:tcPr>
            <w:tcW w:w="1398"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73.730821</w:t>
            </w:r>
          </w:p>
        </w:tc>
        <w:tc>
          <w:tcPr>
            <w:tcW w:w="1810"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-0.00028929658</w:t>
            </w:r>
          </w:p>
        </w:tc>
        <w:tc>
          <w:tcPr>
            <w:tcW w:w="1559" w:type="dxa"/>
            <w:shd w:val="clear" w:color="auto" w:fill="F3F3F3"/>
          </w:tcPr>
          <w:p w:rsidR="00D31DAA" w:rsidRPr="00B75C18" w:rsidRDefault="00D31DAA" w:rsidP="00B75C18">
            <w:pPr>
              <w:spacing w:after="0" w:line="240" w:lineRule="auto"/>
              <w:rPr>
                <w:rFonts w:ascii="Times New Roman" w:hAnsi="Times New Roman" w:cs="Times New Roman"/>
              </w:rPr>
            </w:pPr>
            <w:r w:rsidRPr="00B75C18">
              <w:rPr>
                <w:rFonts w:ascii="Times New Roman" w:hAnsi="Times New Roman" w:cs="Times New Roman"/>
              </w:rPr>
              <w:t>9.4089657</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0.98746501</w:t>
            </w:r>
          </w:p>
        </w:tc>
        <w:tc>
          <w:tcPr>
            <w:tcW w:w="1701"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24.33974</w:t>
            </w:r>
          </w:p>
        </w:tc>
      </w:tr>
    </w:tbl>
    <w:p w:rsidR="00D31DAA" w:rsidRPr="00B75C18" w:rsidRDefault="00D31DAA" w:rsidP="00B75C18">
      <w:pPr>
        <w:spacing w:after="0" w:line="240" w:lineRule="auto"/>
        <w:jc w:val="both"/>
        <w:rPr>
          <w:rFonts w:ascii="Times New Roman" w:hAnsi="Times New Roman" w:cs="Times New Roman"/>
          <w:lang w:val="sr-Cyrl-CS"/>
        </w:rPr>
      </w:pPr>
    </w:p>
    <w:p w:rsidR="00D31DAA" w:rsidRDefault="00D31DAA" w:rsidP="00B75C18">
      <w:pPr>
        <w:spacing w:after="0" w:line="240" w:lineRule="auto"/>
        <w:jc w:val="both"/>
        <w:rPr>
          <w:rFonts w:ascii="Times New Roman" w:hAnsi="Times New Roman" w:cs="Times New Roman"/>
          <w:lang w:val="ru-RU"/>
        </w:rPr>
      </w:pPr>
      <w:r w:rsidRPr="00B75C18">
        <w:rPr>
          <w:rFonts w:ascii="Times New Roman" w:hAnsi="Times New Roman" w:cs="Times New Roman"/>
          <w:lang w:val="ru-RU"/>
        </w:rPr>
        <w:lastRenderedPageBreak/>
        <w:t>Други корак подразумијева изналажење функционалне везе између коефицијената уз промјенљиву (х) у зависности од циклуса прераде</w:t>
      </w:r>
      <w:r w:rsidRPr="00B75C18">
        <w:rPr>
          <w:rFonts w:ascii="Times New Roman" w:hAnsi="Times New Roman" w:cs="Times New Roman"/>
          <w:lang w:val="sr-Latn-CS"/>
        </w:rPr>
        <w:t xml:space="preserve"> </w:t>
      </w:r>
      <w:r w:rsidRPr="00B75C18">
        <w:rPr>
          <w:rFonts w:ascii="Times New Roman" w:hAnsi="Times New Roman" w:cs="Times New Roman"/>
        </w:rPr>
        <w:t>односно</w:t>
      </w:r>
      <w:r w:rsidRPr="00B75C18">
        <w:rPr>
          <w:rFonts w:ascii="Times New Roman" w:hAnsi="Times New Roman" w:cs="Times New Roman"/>
          <w:lang w:val="sr-Latn-CS"/>
        </w:rPr>
        <w:t xml:space="preserve"> </w:t>
      </w:r>
      <m:oMath>
        <m:r>
          <w:rPr>
            <w:rFonts w:ascii="Cambria Math" w:hAnsi="Cambria Math" w:cs="Times New Roman"/>
            <w:lang w:val="ru-RU"/>
          </w:rPr>
          <m:t>a</m:t>
        </m:r>
        <m:d>
          <m:dPr>
            <m:ctrlPr>
              <w:rPr>
                <w:rFonts w:ascii="Cambria Math" w:hAnsi="Times New Roman" w:cs="Times New Roman"/>
                <w:i/>
                <w:lang w:val="ru-RU"/>
              </w:rPr>
            </m:ctrlPr>
          </m:dPr>
          <m:e>
            <m:r>
              <w:rPr>
                <w:rFonts w:ascii="Cambria Math" w:hAnsi="Cambria Math" w:cs="Times New Roman"/>
                <w:lang w:val="ru-RU"/>
              </w:rPr>
              <m:t>s</m:t>
            </m:r>
          </m:e>
        </m:d>
        <m:r>
          <w:rPr>
            <w:rFonts w:ascii="Cambria Math" w:hAnsi="Times New Roman" w:cs="Times New Roman"/>
            <w:lang w:val="ru-RU"/>
          </w:rPr>
          <m:t>,</m:t>
        </m:r>
      </m:oMath>
      <w:r w:rsidRPr="00B75C18">
        <w:rPr>
          <w:rFonts w:ascii="Times New Roman" w:hAnsi="Times New Roman" w:cs="Times New Roman"/>
          <w:lang w:val="ru-RU"/>
        </w:rPr>
        <w:t xml:space="preserve"> </w:t>
      </w:r>
      <m:oMath>
        <m:r>
          <w:rPr>
            <w:rFonts w:ascii="Cambria Math" w:hAnsi="Cambria Math" w:cs="Times New Roman"/>
            <w:lang w:val="ru-RU"/>
          </w:rPr>
          <m:t>b</m:t>
        </m:r>
        <m:d>
          <m:dPr>
            <m:ctrlPr>
              <w:rPr>
                <w:rFonts w:ascii="Cambria Math" w:hAnsi="Times New Roman" w:cs="Times New Roman"/>
                <w:i/>
                <w:lang w:val="ru-RU"/>
              </w:rPr>
            </m:ctrlPr>
          </m:dPr>
          <m:e>
            <m:r>
              <w:rPr>
                <w:rFonts w:ascii="Cambria Math" w:hAnsi="Cambria Math" w:cs="Times New Roman"/>
                <w:lang w:val="ru-RU"/>
              </w:rPr>
              <m:t>s</m:t>
            </m:r>
          </m:e>
        </m:d>
      </m:oMath>
      <w:r w:rsidRPr="00B75C18">
        <w:rPr>
          <w:rFonts w:ascii="Times New Roman" w:hAnsi="Times New Roman" w:cs="Times New Roman"/>
        </w:rPr>
        <w:t xml:space="preserve">  </w:t>
      </w:r>
      <w:proofErr w:type="gramStart"/>
      <w:r w:rsidRPr="00B75C18">
        <w:rPr>
          <w:rFonts w:ascii="Times New Roman" w:hAnsi="Times New Roman" w:cs="Times New Roman"/>
        </w:rPr>
        <w:t>и</w:t>
      </w:r>
      <w:proofErr w:type="gramEnd"/>
      <w:r w:rsidRPr="00B75C18">
        <w:rPr>
          <w:rFonts w:ascii="Times New Roman" w:hAnsi="Times New Roman" w:cs="Times New Roman"/>
        </w:rPr>
        <w:t xml:space="preserve">  </w:t>
      </w:r>
      <m:oMath>
        <m:r>
          <w:rPr>
            <w:rFonts w:ascii="Cambria Math" w:hAnsi="Cambria Math" w:cs="Times New Roman"/>
            <w:lang w:val="ru-RU"/>
          </w:rPr>
          <m:t>c</m:t>
        </m:r>
        <m:d>
          <m:dPr>
            <m:ctrlPr>
              <w:rPr>
                <w:rFonts w:ascii="Cambria Math" w:hAnsi="Times New Roman" w:cs="Times New Roman"/>
                <w:i/>
                <w:lang w:val="ru-RU"/>
              </w:rPr>
            </m:ctrlPr>
          </m:dPr>
          <m:e>
            <m:r>
              <w:rPr>
                <w:rFonts w:ascii="Cambria Math" w:hAnsi="Cambria Math" w:cs="Times New Roman"/>
                <w:lang w:val="ru-RU"/>
              </w:rPr>
              <m:t>s</m:t>
            </m:r>
          </m:e>
        </m:d>
        <m:r>
          <w:rPr>
            <w:rFonts w:ascii="Cambria Math" w:hAnsi="Times New Roman" w:cs="Times New Roman"/>
            <w:lang w:val="ru-RU"/>
          </w:rPr>
          <m:t>.</m:t>
        </m:r>
      </m:oMath>
      <w:r w:rsidRPr="00B75C18">
        <w:rPr>
          <w:rFonts w:ascii="Times New Roman" w:hAnsi="Times New Roman" w:cs="Times New Roman"/>
          <w:lang w:val="sr-Latn-CS"/>
        </w:rPr>
        <w:t xml:space="preserve"> </w:t>
      </w:r>
      <w:r w:rsidRPr="00B75C18">
        <w:rPr>
          <w:rFonts w:ascii="Times New Roman" w:hAnsi="Times New Roman" w:cs="Times New Roman"/>
          <w:lang w:val="ru-RU"/>
        </w:rPr>
        <w:t>На начин како је то описано у првом кораку,  утврђено је да овој вези највише одговара функционална веза типа</w:t>
      </w:r>
    </w:p>
    <w:p w:rsidR="00B75C18" w:rsidRPr="00B75C18" w:rsidRDefault="00B75C18" w:rsidP="00B75C18">
      <w:pPr>
        <w:spacing w:after="0" w:line="240" w:lineRule="auto"/>
        <w:jc w:val="both"/>
        <w:rPr>
          <w:rFonts w:ascii="Times New Roman" w:hAnsi="Times New Roman" w:cs="Times New Roman"/>
          <w:lang w:val="ru-RU"/>
        </w:rPr>
      </w:pPr>
    </w:p>
    <w:p w:rsidR="00D31DAA" w:rsidRPr="00B75C18" w:rsidRDefault="00D31DAA" w:rsidP="00B75C18">
      <w:pPr>
        <w:spacing w:after="0" w:line="240" w:lineRule="auto"/>
        <w:jc w:val="both"/>
        <w:rPr>
          <w:rFonts w:ascii="Times New Roman" w:hAnsi="Times New Roman" w:cs="Times New Roman"/>
          <w:lang w:val="sr-Latn-CS"/>
        </w:rPr>
      </w:pPr>
      <m:oMath>
        <m:r>
          <w:rPr>
            <w:rFonts w:ascii="Cambria Math" w:hAnsi="Cambria Math" w:cs="Times New Roman"/>
            <w:lang w:val="ru-RU"/>
          </w:rPr>
          <m:t>z</m:t>
        </m:r>
        <m:r>
          <w:rPr>
            <w:rFonts w:ascii="Cambria Math" w:hAnsi="Times New Roman" w:cs="Times New Roman"/>
            <w:lang w:val="ru-RU"/>
          </w:rPr>
          <m:t>(</m:t>
        </m:r>
        <m:r>
          <w:rPr>
            <w:rFonts w:ascii="Cambria Math" w:hAnsi="Cambria Math" w:cs="Times New Roman"/>
            <w:lang w:val="ru-RU"/>
          </w:rPr>
          <m:t>s</m:t>
        </m:r>
        <m:r>
          <w:rPr>
            <w:rFonts w:ascii="Cambria Math" w:hAnsi="Times New Roman" w:cs="Times New Roman"/>
            <w:lang w:val="ru-RU"/>
          </w:rPr>
          <m:t>)=</m:t>
        </m:r>
        <m:r>
          <w:rPr>
            <w:rFonts w:ascii="Cambria Math" w:hAnsi="Cambria Math" w:cs="Times New Roman"/>
            <w:lang w:val="ru-RU"/>
          </w:rPr>
          <m:t>A</m:t>
        </m:r>
        <m:r>
          <w:rPr>
            <w:rFonts w:ascii="Cambria Math" w:hAnsi="Times New Roman" w:cs="Times New Roman"/>
            <w:lang w:val="ru-RU"/>
          </w:rPr>
          <m:t>+</m:t>
        </m:r>
        <m:r>
          <w:rPr>
            <w:rFonts w:ascii="Cambria Math" w:hAnsi="Cambria Math" w:cs="Times New Roman"/>
            <w:lang w:val="ru-RU"/>
          </w:rPr>
          <m:t>B</m:t>
        </m:r>
        <m:r>
          <w:rPr>
            <w:rFonts w:ascii="Cambria Math" w:hAnsi="Times New Roman" w:cs="Times New Roman"/>
            <w:lang w:val="ru-RU"/>
          </w:rPr>
          <m:t>∙</m:t>
        </m:r>
        <m:r>
          <w:rPr>
            <w:rFonts w:ascii="Cambria Math" w:hAnsi="Cambria Math" w:cs="Times New Roman"/>
            <w:lang w:val="ru-RU"/>
          </w:rPr>
          <m:t>s</m:t>
        </m:r>
        <m:r>
          <w:rPr>
            <w:rFonts w:ascii="Cambria Math" w:hAnsi="Times New Roman" w:cs="Times New Roman"/>
            <w:lang w:val="ru-RU"/>
          </w:rPr>
          <m:t>+</m:t>
        </m:r>
        <m:r>
          <w:rPr>
            <w:rFonts w:ascii="Cambria Math" w:hAnsi="Cambria Math" w:cs="Times New Roman"/>
            <w:lang w:val="ru-RU"/>
          </w:rPr>
          <m:t>C∙</m:t>
        </m:r>
        <m:sSup>
          <m:sSupPr>
            <m:ctrlPr>
              <w:rPr>
                <w:rFonts w:ascii="Cambria Math" w:hAnsi="Times New Roman" w:cs="Times New Roman"/>
                <w:i/>
                <w:lang w:val="ru-RU"/>
              </w:rPr>
            </m:ctrlPr>
          </m:sSupPr>
          <m:e>
            <m:r>
              <w:rPr>
                <w:rFonts w:ascii="Cambria Math" w:hAnsi="Cambria Math" w:cs="Times New Roman"/>
                <w:lang w:val="ru-RU"/>
              </w:rPr>
              <m:t>s</m:t>
            </m:r>
          </m:e>
          <m:sup>
            <m:r>
              <w:rPr>
                <w:rFonts w:ascii="Cambria Math" w:hAnsi="Times New Roman" w:cs="Times New Roman"/>
                <w:lang w:val="ru-RU"/>
              </w:rPr>
              <m:t>2</m:t>
            </m:r>
          </m:sup>
        </m:sSup>
        <m:r>
          <w:rPr>
            <w:rFonts w:ascii="Cambria Math" w:hAnsi="Times New Roman" w:cs="Times New Roman"/>
            <w:lang w:val="ru-RU"/>
          </w:rPr>
          <m:t>+</m:t>
        </m:r>
        <m:r>
          <w:rPr>
            <w:rFonts w:ascii="Cambria Math" w:hAnsi="Cambria Math" w:cs="Times New Roman"/>
            <w:lang w:val="ru-RU"/>
          </w:rPr>
          <m:t>D∙</m:t>
        </m:r>
        <m:sSup>
          <m:sSupPr>
            <m:ctrlPr>
              <w:rPr>
                <w:rFonts w:ascii="Cambria Math" w:hAnsi="Times New Roman" w:cs="Times New Roman"/>
                <w:i/>
                <w:lang w:val="ru-RU"/>
              </w:rPr>
            </m:ctrlPr>
          </m:sSupPr>
          <m:e>
            <m:r>
              <w:rPr>
                <w:rFonts w:ascii="Cambria Math" w:hAnsi="Times New Roman" w:cs="Times New Roman"/>
                <w:lang w:val="ru-RU"/>
              </w:rPr>
              <m:t>s</m:t>
            </m:r>
          </m:e>
          <m:sup>
            <m:r>
              <w:rPr>
                <w:rFonts w:ascii="Cambria Math" w:hAnsi="Times New Roman" w:cs="Times New Roman"/>
                <w:lang w:val="ru-RU"/>
              </w:rPr>
              <m:t>3</m:t>
            </m:r>
          </m:sup>
        </m:sSup>
        <m:r>
          <w:rPr>
            <w:rFonts w:ascii="Cambria Math" w:hAnsi="Times New Roman" w:cs="Times New Roman"/>
            <w:lang w:val="ru-RU"/>
          </w:rPr>
          <m:t>+E</m:t>
        </m:r>
        <m:r>
          <w:rPr>
            <w:rFonts w:ascii="Cambria Math" w:hAnsi="Cambria Math" w:cs="Times New Roman"/>
            <w:lang w:val="ru-RU"/>
          </w:rPr>
          <m:t>∙</m:t>
        </m:r>
        <m:sSup>
          <m:sSupPr>
            <m:ctrlPr>
              <w:rPr>
                <w:rFonts w:ascii="Cambria Math" w:hAnsi="Times New Roman" w:cs="Times New Roman"/>
                <w:i/>
                <w:lang w:val="ru-RU"/>
              </w:rPr>
            </m:ctrlPr>
          </m:sSupPr>
          <m:e>
            <m:r>
              <w:rPr>
                <w:rFonts w:ascii="Cambria Math" w:hAnsi="Times New Roman" w:cs="Times New Roman"/>
                <w:lang w:val="ru-RU"/>
              </w:rPr>
              <m:t>s</m:t>
            </m:r>
          </m:e>
          <m:sup>
            <m:r>
              <w:rPr>
                <w:rFonts w:ascii="Cambria Math" w:hAnsi="Times New Roman" w:cs="Times New Roman"/>
                <w:lang w:val="ru-RU"/>
              </w:rPr>
              <m:t>4</m:t>
            </m:r>
          </m:sup>
        </m:sSup>
        <m:r>
          <w:rPr>
            <w:rFonts w:ascii="Cambria Math" w:hAnsi="Times New Roman" w:cs="Times New Roman"/>
            <w:lang w:val="ru-RU"/>
          </w:rPr>
          <m:t>+F</m:t>
        </m:r>
        <m:r>
          <w:rPr>
            <w:rFonts w:ascii="Cambria Math" w:hAnsi="Cambria Math" w:cs="Times New Roman"/>
            <w:lang w:val="ru-RU"/>
          </w:rPr>
          <m:t>∙</m:t>
        </m:r>
        <m:sSup>
          <m:sSupPr>
            <m:ctrlPr>
              <w:rPr>
                <w:rFonts w:ascii="Cambria Math" w:hAnsi="Times New Roman" w:cs="Times New Roman"/>
                <w:i/>
                <w:lang w:val="ru-RU"/>
              </w:rPr>
            </m:ctrlPr>
          </m:sSupPr>
          <m:e>
            <m:r>
              <w:rPr>
                <w:rFonts w:ascii="Cambria Math" w:hAnsi="Times New Roman" w:cs="Times New Roman"/>
                <w:lang w:val="ru-RU"/>
              </w:rPr>
              <m:t>s</m:t>
            </m:r>
          </m:e>
          <m:sup>
            <m:r>
              <w:rPr>
                <w:rFonts w:ascii="Cambria Math" w:hAnsi="Times New Roman" w:cs="Times New Roman"/>
                <w:lang w:val="ru-RU"/>
              </w:rPr>
              <m:t>5</m:t>
            </m:r>
          </m:sup>
        </m:sSup>
      </m:oMath>
      <w:r w:rsidRPr="00B75C18">
        <w:rPr>
          <w:rFonts w:ascii="Times New Roman" w:hAnsi="Times New Roman" w:cs="Times New Roman"/>
          <w:lang w:val="ru-RU"/>
        </w:rPr>
        <w:t xml:space="preserve"> </w:t>
      </w:r>
      <w:r w:rsidRPr="00B75C18">
        <w:rPr>
          <w:rFonts w:ascii="Times New Roman" w:hAnsi="Times New Roman" w:cs="Times New Roman"/>
          <w:lang w:val="ru-RU"/>
        </w:rPr>
        <w:tab/>
      </w:r>
      <w:r w:rsidRPr="00B75C18">
        <w:rPr>
          <w:rFonts w:ascii="Times New Roman" w:hAnsi="Times New Roman" w:cs="Times New Roman"/>
          <w:lang w:val="ru-RU"/>
        </w:rPr>
        <w:tab/>
      </w:r>
      <w:r w:rsidRPr="00B75C18">
        <w:rPr>
          <w:rFonts w:ascii="Times New Roman" w:hAnsi="Times New Roman" w:cs="Times New Roman"/>
          <w:lang w:val="sr-Latn-CS"/>
        </w:rPr>
        <w:t xml:space="preserve">                  </w:t>
      </w:r>
      <w:r w:rsidR="00B75C18">
        <w:rPr>
          <w:rFonts w:ascii="Times New Roman" w:hAnsi="Times New Roman" w:cs="Times New Roman"/>
          <w:lang w:val="sr-Cyrl-CS"/>
        </w:rPr>
        <w:t xml:space="preserve">                                        </w:t>
      </w:r>
      <w:r w:rsidRPr="00B75C18">
        <w:rPr>
          <w:rFonts w:ascii="Times New Roman" w:hAnsi="Times New Roman" w:cs="Times New Roman"/>
          <w:lang w:val="sr-Cyrl-CS"/>
        </w:rPr>
        <w:t xml:space="preserve">      </w:t>
      </w:r>
      <w:r w:rsidRPr="00B75C18">
        <w:rPr>
          <w:rFonts w:ascii="Times New Roman" w:hAnsi="Times New Roman" w:cs="Times New Roman"/>
          <w:lang w:val="sr-Latn-CS"/>
        </w:rPr>
        <w:t xml:space="preserve">   </w:t>
      </w:r>
      <w:r w:rsidR="00C9498D" w:rsidRPr="00B75C18">
        <w:rPr>
          <w:rFonts w:ascii="Times New Roman" w:hAnsi="Times New Roman" w:cs="Times New Roman"/>
          <w:lang w:val="ru-RU"/>
        </w:rPr>
        <w:t>(2</w:t>
      </w:r>
      <w:r w:rsidRPr="00B75C18">
        <w:rPr>
          <w:rFonts w:ascii="Times New Roman" w:hAnsi="Times New Roman" w:cs="Times New Roman"/>
          <w:lang w:val="ru-RU"/>
        </w:rPr>
        <w:t>)</w:t>
      </w:r>
    </w:p>
    <w:p w:rsidR="00D31DAA" w:rsidRPr="00B75C18" w:rsidRDefault="00D31DAA" w:rsidP="00B75C18">
      <w:pPr>
        <w:spacing w:after="0" w:line="240" w:lineRule="auto"/>
        <w:jc w:val="both"/>
        <w:rPr>
          <w:rFonts w:ascii="Times New Roman" w:hAnsi="Times New Roman" w:cs="Times New Roman"/>
          <w:lang w:val="sr-Latn-CS"/>
        </w:rPr>
      </w:pPr>
    </w:p>
    <w:p w:rsidR="00D31DAA" w:rsidRPr="00B75C18" w:rsidRDefault="00D31DAA" w:rsidP="00B75C18">
      <w:pPr>
        <w:spacing w:after="0" w:line="240" w:lineRule="auto"/>
        <w:jc w:val="both"/>
        <w:rPr>
          <w:rFonts w:ascii="Times New Roman" w:hAnsi="Times New Roman" w:cs="Times New Roman"/>
          <w:lang w:val="sr-Cyrl-CS"/>
        </w:rPr>
      </w:pPr>
      <w:r w:rsidRPr="00B75C18">
        <w:rPr>
          <w:rFonts w:ascii="Times New Roman" w:hAnsi="Times New Roman" w:cs="Times New Roman"/>
          <w:lang w:val="sr-Cyrl-CS"/>
        </w:rPr>
        <w:t>гдје је:</w:t>
      </w:r>
    </w:p>
    <w:p w:rsidR="00D31DAA" w:rsidRPr="00B75C18" w:rsidRDefault="00D31DAA" w:rsidP="00B75C18">
      <w:pPr>
        <w:spacing w:after="0" w:line="240" w:lineRule="auto"/>
        <w:jc w:val="both"/>
        <w:rPr>
          <w:rFonts w:ascii="Times New Roman" w:hAnsi="Times New Roman" w:cs="Times New Roman"/>
          <w:lang w:val="sr-Latn-CS"/>
        </w:rPr>
      </w:pPr>
    </w:p>
    <w:p w:rsidR="00D31DAA" w:rsidRPr="00B75C18" w:rsidRDefault="00D31DAA" w:rsidP="00B75C18">
      <w:pPr>
        <w:spacing w:after="0" w:line="240" w:lineRule="auto"/>
        <w:jc w:val="both"/>
        <w:rPr>
          <w:rFonts w:ascii="Times New Roman" w:hAnsi="Times New Roman" w:cs="Times New Roman"/>
          <w:lang w:val="sr-Cyrl-CS"/>
        </w:rPr>
      </w:pPr>
      <w:r w:rsidRPr="00B75C18">
        <w:rPr>
          <w:rFonts w:ascii="Times New Roman" w:hAnsi="Times New Roman" w:cs="Times New Roman"/>
          <w:lang w:val="sr-Latn-CS"/>
        </w:rPr>
        <w:t>z(s)</w:t>
      </w:r>
      <w:r w:rsidRPr="00B75C18">
        <w:rPr>
          <w:rFonts w:ascii="Times New Roman" w:hAnsi="Times New Roman" w:cs="Times New Roman"/>
        </w:rPr>
        <w:t xml:space="preserve"> - вр</w:t>
      </w:r>
      <w:r w:rsidRPr="00B75C18">
        <w:rPr>
          <w:rFonts w:ascii="Times New Roman" w:hAnsi="Times New Roman" w:cs="Times New Roman"/>
          <w:lang w:val="sr-Cyrl-CS"/>
        </w:rPr>
        <w:t>иј</w:t>
      </w:r>
      <w:r w:rsidRPr="00B75C18">
        <w:rPr>
          <w:rFonts w:ascii="Times New Roman" w:hAnsi="Times New Roman" w:cs="Times New Roman"/>
        </w:rPr>
        <w:t xml:space="preserve">едности коефицијената </w:t>
      </w:r>
      <m:oMath>
        <m:r>
          <w:rPr>
            <w:rFonts w:ascii="Cambria Math" w:hAnsi="Times New Roman" w:cs="Times New Roman"/>
            <w:lang w:val="ru-RU"/>
          </w:rPr>
          <m:t>a</m:t>
        </m:r>
        <m:d>
          <m:dPr>
            <m:ctrlPr>
              <w:rPr>
                <w:rFonts w:ascii="Cambria Math" w:hAnsi="Times New Roman" w:cs="Times New Roman"/>
                <w:i/>
                <w:lang w:val="ru-RU"/>
              </w:rPr>
            </m:ctrlPr>
          </m:dPr>
          <m:e>
            <m:r>
              <w:rPr>
                <w:rFonts w:ascii="Cambria Math" w:hAnsi="Times New Roman" w:cs="Times New Roman"/>
                <w:lang w:val="ru-RU"/>
              </w:rPr>
              <m:t>s</m:t>
            </m:r>
          </m:e>
        </m:d>
        <m:r>
          <w:rPr>
            <w:rFonts w:ascii="Cambria Math" w:hAnsi="Times New Roman" w:cs="Times New Roman"/>
            <w:lang w:val="ru-RU"/>
          </w:rPr>
          <m:t>,</m:t>
        </m:r>
      </m:oMath>
      <w:r w:rsidRPr="00B75C18">
        <w:rPr>
          <w:rFonts w:ascii="Times New Roman" w:hAnsi="Times New Roman" w:cs="Times New Roman"/>
          <w:lang w:val="ru-RU"/>
        </w:rPr>
        <w:t xml:space="preserve"> </w:t>
      </w:r>
      <m:oMath>
        <m:r>
          <w:rPr>
            <w:rFonts w:ascii="Cambria Math" w:hAnsi="Times New Roman" w:cs="Times New Roman"/>
            <w:lang w:val="ru-RU"/>
          </w:rPr>
          <m:t>b</m:t>
        </m:r>
        <m:d>
          <m:dPr>
            <m:ctrlPr>
              <w:rPr>
                <w:rFonts w:ascii="Cambria Math" w:hAnsi="Times New Roman" w:cs="Times New Roman"/>
                <w:i/>
                <w:lang w:val="ru-RU"/>
              </w:rPr>
            </m:ctrlPr>
          </m:dPr>
          <m:e>
            <m:r>
              <w:rPr>
                <w:rFonts w:ascii="Cambria Math" w:hAnsi="Times New Roman" w:cs="Times New Roman"/>
                <w:lang w:val="ru-RU"/>
              </w:rPr>
              <m:t>s</m:t>
            </m:r>
          </m:e>
        </m:d>
      </m:oMath>
      <w:r w:rsidRPr="00B75C18">
        <w:rPr>
          <w:rFonts w:ascii="Times New Roman" w:hAnsi="Times New Roman" w:cs="Times New Roman"/>
        </w:rPr>
        <w:t xml:space="preserve">  </w:t>
      </w:r>
      <w:proofErr w:type="gramStart"/>
      <w:r w:rsidRPr="00B75C18">
        <w:rPr>
          <w:rFonts w:ascii="Times New Roman" w:hAnsi="Times New Roman" w:cs="Times New Roman"/>
        </w:rPr>
        <w:t>и</w:t>
      </w:r>
      <w:proofErr w:type="gramEnd"/>
      <w:r w:rsidRPr="00B75C18">
        <w:rPr>
          <w:rFonts w:ascii="Times New Roman" w:hAnsi="Times New Roman" w:cs="Times New Roman"/>
        </w:rPr>
        <w:t xml:space="preserve">  </w:t>
      </w:r>
      <m:oMath>
        <m:r>
          <w:rPr>
            <w:rFonts w:ascii="Cambria Math" w:hAnsi="Times New Roman" w:cs="Times New Roman"/>
            <w:lang w:val="ru-RU"/>
          </w:rPr>
          <m:t>c</m:t>
        </m:r>
        <m:d>
          <m:dPr>
            <m:ctrlPr>
              <w:rPr>
                <w:rFonts w:ascii="Cambria Math" w:hAnsi="Times New Roman" w:cs="Times New Roman"/>
                <w:i/>
                <w:lang w:val="ru-RU"/>
              </w:rPr>
            </m:ctrlPr>
          </m:dPr>
          <m:e>
            <m:r>
              <w:rPr>
                <w:rFonts w:ascii="Cambria Math" w:hAnsi="Times New Roman" w:cs="Times New Roman"/>
                <w:lang w:val="ru-RU"/>
              </w:rPr>
              <m:t>s</m:t>
            </m:r>
          </m:e>
        </m:d>
      </m:oMath>
    </w:p>
    <w:p w:rsidR="00D31DAA" w:rsidRPr="00B75C18" w:rsidRDefault="00D31DAA" w:rsidP="00B75C18">
      <w:pPr>
        <w:spacing w:after="0" w:line="240" w:lineRule="auto"/>
        <w:jc w:val="both"/>
        <w:rPr>
          <w:rFonts w:ascii="Times New Roman" w:hAnsi="Times New Roman" w:cs="Times New Roman"/>
          <w:lang w:val="sr-Latn-CS"/>
        </w:rPr>
      </w:pPr>
      <w:r w:rsidRPr="00B75C18">
        <w:rPr>
          <w:rFonts w:ascii="Times New Roman" w:hAnsi="Times New Roman" w:cs="Times New Roman"/>
          <w:i/>
          <w:lang w:val="ru-RU"/>
        </w:rPr>
        <w:t xml:space="preserve">A, B, C, D, E </w:t>
      </w:r>
      <w:r w:rsidRPr="00B75C18">
        <w:rPr>
          <w:rFonts w:ascii="Times New Roman" w:hAnsi="Times New Roman" w:cs="Times New Roman"/>
          <w:lang w:val="ru-RU"/>
        </w:rPr>
        <w:t>и</w:t>
      </w:r>
      <w:r w:rsidRPr="00B75C18">
        <w:rPr>
          <w:rFonts w:ascii="Times New Roman" w:hAnsi="Times New Roman" w:cs="Times New Roman"/>
          <w:i/>
          <w:lang w:val="ru-RU"/>
        </w:rPr>
        <w:t xml:space="preserve"> F -</w:t>
      </w:r>
      <w:r w:rsidRPr="00B75C18">
        <w:rPr>
          <w:rFonts w:ascii="Times New Roman" w:hAnsi="Times New Roman" w:cs="Times New Roman"/>
          <w:lang w:val="ru-RU"/>
        </w:rPr>
        <w:t xml:space="preserve"> вриједнос</w:t>
      </w:r>
      <w:r w:rsidR="00C9498D" w:rsidRPr="00B75C18">
        <w:rPr>
          <w:rFonts w:ascii="Times New Roman" w:hAnsi="Times New Roman" w:cs="Times New Roman"/>
          <w:lang w:val="ru-RU"/>
        </w:rPr>
        <w:t>ти коефицијената у једначини (2</w:t>
      </w:r>
      <w:r w:rsidRPr="00B75C18">
        <w:rPr>
          <w:rFonts w:ascii="Times New Roman" w:hAnsi="Times New Roman" w:cs="Times New Roman"/>
          <w:lang w:val="ru-RU"/>
        </w:rPr>
        <w:t xml:space="preserve">) који зависе од тога који коефицијент </w:t>
      </w:r>
      <m:oMath>
        <m:r>
          <w:rPr>
            <w:rFonts w:ascii="Cambria Math" w:hAnsi="Times New Roman" w:cs="Times New Roman"/>
            <w:lang w:val="ru-RU"/>
          </w:rPr>
          <m:t>a</m:t>
        </m:r>
        <m:d>
          <m:dPr>
            <m:ctrlPr>
              <w:rPr>
                <w:rFonts w:ascii="Cambria Math" w:hAnsi="Times New Roman" w:cs="Times New Roman"/>
                <w:i/>
                <w:lang w:val="ru-RU"/>
              </w:rPr>
            </m:ctrlPr>
          </m:dPr>
          <m:e>
            <m:r>
              <w:rPr>
                <w:rFonts w:ascii="Cambria Math" w:hAnsi="Times New Roman" w:cs="Times New Roman"/>
                <w:lang w:val="ru-RU"/>
              </w:rPr>
              <m:t>s</m:t>
            </m:r>
          </m:e>
        </m:d>
        <m:r>
          <w:rPr>
            <w:rFonts w:ascii="Cambria Math" w:hAnsi="Times New Roman" w:cs="Times New Roman"/>
            <w:lang w:val="ru-RU"/>
          </w:rPr>
          <m:t>,</m:t>
        </m:r>
      </m:oMath>
      <w:r w:rsidRPr="00B75C18">
        <w:rPr>
          <w:rFonts w:ascii="Times New Roman" w:hAnsi="Times New Roman" w:cs="Times New Roman"/>
          <w:lang w:val="ru-RU"/>
        </w:rPr>
        <w:t xml:space="preserve"> </w:t>
      </w:r>
      <m:oMath>
        <m:r>
          <w:rPr>
            <w:rFonts w:ascii="Cambria Math" w:hAnsi="Times New Roman" w:cs="Times New Roman"/>
            <w:lang w:val="ru-RU"/>
          </w:rPr>
          <m:t>b</m:t>
        </m:r>
        <m:d>
          <m:dPr>
            <m:ctrlPr>
              <w:rPr>
                <w:rFonts w:ascii="Cambria Math" w:hAnsi="Times New Roman" w:cs="Times New Roman"/>
                <w:i/>
                <w:lang w:val="ru-RU"/>
              </w:rPr>
            </m:ctrlPr>
          </m:dPr>
          <m:e>
            <m:r>
              <w:rPr>
                <w:rFonts w:ascii="Cambria Math" w:hAnsi="Times New Roman" w:cs="Times New Roman"/>
                <w:lang w:val="ru-RU"/>
              </w:rPr>
              <m:t>s</m:t>
            </m:r>
          </m:e>
        </m:d>
      </m:oMath>
      <w:r w:rsidRPr="00B75C18">
        <w:rPr>
          <w:rFonts w:ascii="Times New Roman" w:hAnsi="Times New Roman" w:cs="Times New Roman"/>
        </w:rPr>
        <w:t xml:space="preserve">  </w:t>
      </w:r>
      <w:proofErr w:type="gramStart"/>
      <w:r w:rsidRPr="00B75C18">
        <w:rPr>
          <w:rFonts w:ascii="Times New Roman" w:hAnsi="Times New Roman" w:cs="Times New Roman"/>
        </w:rPr>
        <w:t>и</w:t>
      </w:r>
      <w:proofErr w:type="gramEnd"/>
      <w:r w:rsidRPr="00B75C18">
        <w:rPr>
          <w:rFonts w:ascii="Times New Roman" w:hAnsi="Times New Roman" w:cs="Times New Roman"/>
        </w:rPr>
        <w:t xml:space="preserve">  </w:t>
      </w:r>
      <m:oMath>
        <m:r>
          <w:rPr>
            <w:rFonts w:ascii="Cambria Math" w:hAnsi="Times New Roman" w:cs="Times New Roman"/>
            <w:lang w:val="ru-RU"/>
          </w:rPr>
          <m:t>c</m:t>
        </m:r>
        <m:d>
          <m:dPr>
            <m:ctrlPr>
              <w:rPr>
                <w:rFonts w:ascii="Cambria Math" w:hAnsi="Times New Roman" w:cs="Times New Roman"/>
                <w:i/>
                <w:lang w:val="ru-RU"/>
              </w:rPr>
            </m:ctrlPr>
          </m:dPr>
          <m:e>
            <m:r>
              <w:rPr>
                <w:rFonts w:ascii="Cambria Math" w:hAnsi="Times New Roman" w:cs="Times New Roman"/>
                <w:lang w:val="ru-RU"/>
              </w:rPr>
              <m:t>s</m:t>
            </m:r>
          </m:e>
        </m:d>
      </m:oMath>
      <w:r w:rsidRPr="00B75C18">
        <w:rPr>
          <w:rFonts w:ascii="Times New Roman" w:hAnsi="Times New Roman" w:cs="Times New Roman"/>
          <w:lang w:val="ru-RU"/>
        </w:rPr>
        <w:t xml:space="preserve"> се одређује</w:t>
      </w:r>
    </w:p>
    <w:p w:rsidR="00D31DAA" w:rsidRPr="00B75C18" w:rsidRDefault="00D31DAA" w:rsidP="00B75C18">
      <w:pPr>
        <w:spacing w:after="0" w:line="240" w:lineRule="auto"/>
        <w:rPr>
          <w:rFonts w:ascii="Times New Roman" w:hAnsi="Times New Roman" w:cs="Times New Roman"/>
          <w:lang w:val="ru-RU"/>
        </w:rPr>
      </w:pPr>
      <w:r w:rsidRPr="00B75C18">
        <w:rPr>
          <w:rFonts w:ascii="Times New Roman" w:hAnsi="Times New Roman" w:cs="Times New Roman"/>
          <w:lang w:val="ru-RU"/>
        </w:rPr>
        <w:t xml:space="preserve">Вриједности коефицијената A, B, C, D, E и </w:t>
      </w:r>
      <w:r w:rsidR="00C9498D" w:rsidRPr="00B75C18">
        <w:rPr>
          <w:rFonts w:ascii="Times New Roman" w:hAnsi="Times New Roman" w:cs="Times New Roman"/>
          <w:lang w:val="ru-RU"/>
        </w:rPr>
        <w:t>F су приказани у табели бр. 3</w:t>
      </w:r>
      <w:r w:rsidRPr="00B75C18">
        <w:rPr>
          <w:rFonts w:ascii="Times New Roman" w:hAnsi="Times New Roman" w:cs="Times New Roman"/>
          <w:lang w:val="ru-RU"/>
        </w:rPr>
        <w:t>.</w:t>
      </w:r>
    </w:p>
    <w:p w:rsidR="00AB5299" w:rsidRPr="00B75C18" w:rsidRDefault="00AB5299" w:rsidP="00B75C18">
      <w:pPr>
        <w:spacing w:after="0" w:line="240" w:lineRule="auto"/>
        <w:rPr>
          <w:rFonts w:ascii="Times New Roman" w:hAnsi="Times New Roman" w:cs="Times New Roman"/>
          <w:lang w:val="ru-RU"/>
        </w:rPr>
      </w:pPr>
    </w:p>
    <w:p w:rsidR="00AB5299" w:rsidRPr="00B75C18" w:rsidRDefault="00AB5299" w:rsidP="00B75C18">
      <w:pPr>
        <w:spacing w:after="0" w:line="240" w:lineRule="auto"/>
        <w:rPr>
          <w:rFonts w:ascii="Times New Roman" w:hAnsi="Times New Roman" w:cs="Times New Roman"/>
          <w:lang w:val="ru-RU"/>
        </w:rPr>
      </w:pPr>
    </w:p>
    <w:p w:rsidR="00D31DAA" w:rsidRPr="00B75C18" w:rsidRDefault="00C9498D" w:rsidP="00B75C18">
      <w:pPr>
        <w:spacing w:after="0" w:line="240" w:lineRule="auto"/>
        <w:rPr>
          <w:rFonts w:ascii="Times New Roman" w:hAnsi="Times New Roman" w:cs="Times New Roman"/>
          <w:i/>
        </w:rPr>
      </w:pPr>
      <w:proofErr w:type="gramStart"/>
      <w:r w:rsidRPr="00B75C18">
        <w:rPr>
          <w:rFonts w:ascii="Times New Roman" w:hAnsi="Times New Roman" w:cs="Times New Roman"/>
          <w:i/>
        </w:rPr>
        <w:t>Табела</w:t>
      </w:r>
      <w:r w:rsidRPr="00B75C18">
        <w:rPr>
          <w:rFonts w:ascii="Times New Roman" w:hAnsi="Times New Roman" w:cs="Times New Roman"/>
          <w:i/>
          <w:lang w:val="sr-Cyrl-CS"/>
        </w:rPr>
        <w:t xml:space="preserve"> 3</w:t>
      </w:r>
      <w:r w:rsidR="00D31DAA" w:rsidRPr="00B75C18">
        <w:rPr>
          <w:rFonts w:ascii="Times New Roman" w:hAnsi="Times New Roman" w:cs="Times New Roman"/>
          <w:i/>
          <w:lang w:val="sr-Cyrl-CS"/>
        </w:rPr>
        <w:t>.</w:t>
      </w:r>
      <w:proofErr w:type="gramEnd"/>
      <w:r w:rsidR="00D31DAA" w:rsidRPr="00B75C18">
        <w:rPr>
          <w:rFonts w:ascii="Times New Roman" w:hAnsi="Times New Roman" w:cs="Times New Roman"/>
          <w:i/>
        </w:rPr>
        <w:t xml:space="preserve"> </w:t>
      </w:r>
      <w:proofErr w:type="gramStart"/>
      <w:r w:rsidR="00D31DAA" w:rsidRPr="00B75C18">
        <w:rPr>
          <w:rFonts w:ascii="Times New Roman" w:hAnsi="Times New Roman" w:cs="Times New Roman"/>
          <w:i/>
        </w:rPr>
        <w:t>Обрасци  промјене</w:t>
      </w:r>
      <w:proofErr w:type="gramEnd"/>
      <w:r w:rsidR="00D31DAA" w:rsidRPr="00B75C18">
        <w:rPr>
          <w:rFonts w:ascii="Times New Roman" w:hAnsi="Times New Roman" w:cs="Times New Roman"/>
          <w:i/>
        </w:rPr>
        <w:t xml:space="preserve"> коефицијената</w:t>
      </w:r>
    </w:p>
    <w:tbl>
      <w:tblPr>
        <w:tblpPr w:leftFromText="180" w:rightFromText="180" w:vertAnchor="text" w:horzAnchor="margin" w:tblpXSpec="center" w:tblpY="2"/>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560"/>
        <w:gridCol w:w="1417"/>
        <w:gridCol w:w="1418"/>
        <w:gridCol w:w="283"/>
        <w:gridCol w:w="1134"/>
        <w:gridCol w:w="1559"/>
        <w:gridCol w:w="1418"/>
      </w:tblGrid>
      <w:tr w:rsidR="00D31DAA" w:rsidRPr="00B75C18" w:rsidTr="00CB5F47">
        <w:trPr>
          <w:trHeight w:val="525"/>
        </w:trPr>
        <w:tc>
          <w:tcPr>
            <w:tcW w:w="9464" w:type="dxa"/>
            <w:gridSpan w:val="8"/>
            <w:shd w:val="clear" w:color="auto" w:fill="E6E6E6"/>
            <w:vAlign w:val="center"/>
          </w:tcPr>
          <w:p w:rsidR="00D31DAA" w:rsidRPr="00B75C18" w:rsidRDefault="00D31DAA" w:rsidP="00B75C18">
            <w:pPr>
              <w:spacing w:after="0" w:line="240" w:lineRule="auto"/>
              <w:jc w:val="center"/>
              <w:rPr>
                <w:rFonts w:ascii="Times New Roman" w:hAnsi="Times New Roman" w:cs="Times New Roman"/>
                <w:b/>
                <w:lang w:val="ru-RU"/>
              </w:rPr>
            </w:pPr>
            <w:r w:rsidRPr="00B75C18">
              <w:rPr>
                <w:rFonts w:ascii="Times New Roman" w:hAnsi="Times New Roman" w:cs="Times New Roman"/>
                <w:b/>
                <w:lang w:val="sr-Latn-CS"/>
              </w:rPr>
              <w:t>Oбра</w:t>
            </w:r>
            <w:r w:rsidRPr="00B75C18">
              <w:rPr>
                <w:rFonts w:ascii="Times New Roman" w:hAnsi="Times New Roman" w:cs="Times New Roman"/>
                <w:b/>
                <w:lang w:val="ru-RU"/>
              </w:rPr>
              <w:t>с</w:t>
            </w:r>
            <w:r w:rsidRPr="00B75C18">
              <w:rPr>
                <w:rFonts w:ascii="Times New Roman" w:hAnsi="Times New Roman" w:cs="Times New Roman"/>
                <w:b/>
                <w:lang w:val="sr-Latn-CS"/>
              </w:rPr>
              <w:t>ц</w:t>
            </w:r>
            <w:r w:rsidRPr="00B75C18">
              <w:rPr>
                <w:rFonts w:ascii="Times New Roman" w:hAnsi="Times New Roman" w:cs="Times New Roman"/>
                <w:b/>
                <w:lang w:val="ru-RU"/>
              </w:rPr>
              <w:t>и</w:t>
            </w:r>
            <w:r w:rsidRPr="00B75C18">
              <w:rPr>
                <w:rFonts w:ascii="Times New Roman" w:hAnsi="Times New Roman" w:cs="Times New Roman"/>
                <w:b/>
                <w:lang w:val="sr-Latn-CS"/>
              </w:rPr>
              <w:t xml:space="preserve"> промјене</w:t>
            </w:r>
            <w:r w:rsidRPr="00B75C18">
              <w:rPr>
                <w:rFonts w:ascii="Times New Roman" w:hAnsi="Times New Roman" w:cs="Times New Roman"/>
                <w:b/>
                <w:lang w:val="ru-RU"/>
              </w:rPr>
              <w:t xml:space="preserve"> коефицијената</w:t>
            </w:r>
            <w:r w:rsidRPr="00B75C18">
              <w:rPr>
                <w:rFonts w:ascii="Times New Roman" w:hAnsi="Times New Roman" w:cs="Times New Roman"/>
                <w:i/>
                <w:lang w:val="ru-RU"/>
              </w:rPr>
              <w:t xml:space="preserve"> </w:t>
            </w:r>
            <w:r w:rsidRPr="00B75C18">
              <w:rPr>
                <w:rFonts w:ascii="Times New Roman" w:hAnsi="Times New Roman" w:cs="Times New Roman"/>
                <w:b/>
                <w:lang w:val="ru-RU"/>
              </w:rPr>
              <w:t xml:space="preserve"> </w:t>
            </w:r>
            <w:r w:rsidRPr="00B75C18">
              <w:rPr>
                <w:rFonts w:ascii="Times New Roman" w:hAnsi="Times New Roman" w:cs="Times New Roman"/>
                <w:b/>
                <w:i/>
                <w:lang w:val="ru-RU"/>
              </w:rPr>
              <w:t>а</w:t>
            </w:r>
            <w:r w:rsidRPr="00B75C18">
              <w:rPr>
                <w:rFonts w:ascii="Times New Roman" w:hAnsi="Times New Roman" w:cs="Times New Roman"/>
                <w:b/>
                <w:i/>
              </w:rPr>
              <w:t>(s)</w:t>
            </w:r>
            <w:r w:rsidRPr="00B75C18">
              <w:rPr>
                <w:rFonts w:ascii="Times New Roman" w:hAnsi="Times New Roman" w:cs="Times New Roman"/>
                <w:b/>
                <w:i/>
                <w:lang w:val="ru-RU"/>
              </w:rPr>
              <w:t>,</w:t>
            </w:r>
            <w:r w:rsidRPr="00B75C18">
              <w:rPr>
                <w:rFonts w:ascii="Times New Roman" w:hAnsi="Times New Roman" w:cs="Times New Roman"/>
                <w:b/>
                <w:i/>
                <w:lang w:val="sr-Latn-CS"/>
              </w:rPr>
              <w:t xml:space="preserve"> b</w:t>
            </w:r>
            <w:r w:rsidRPr="00B75C18">
              <w:rPr>
                <w:rFonts w:ascii="Times New Roman" w:hAnsi="Times New Roman" w:cs="Times New Roman"/>
                <w:b/>
                <w:i/>
              </w:rPr>
              <w:t>(s)</w:t>
            </w:r>
            <w:r w:rsidRPr="00B75C18">
              <w:rPr>
                <w:rFonts w:ascii="Times New Roman" w:hAnsi="Times New Roman" w:cs="Times New Roman"/>
                <w:b/>
                <w:lang w:val="sr-Latn-CS"/>
              </w:rPr>
              <w:t xml:space="preserve"> </w:t>
            </w:r>
            <w:r w:rsidRPr="00B75C18">
              <w:rPr>
                <w:rFonts w:ascii="Times New Roman" w:hAnsi="Times New Roman" w:cs="Times New Roman"/>
                <w:b/>
                <w:lang w:val="ru-RU"/>
              </w:rPr>
              <w:t xml:space="preserve">и </w:t>
            </w:r>
            <w:r w:rsidRPr="00B75C18">
              <w:rPr>
                <w:rFonts w:ascii="Times New Roman" w:hAnsi="Times New Roman" w:cs="Times New Roman"/>
                <w:b/>
                <w:lang w:val="sr-Latn-CS"/>
              </w:rPr>
              <w:t>c</w:t>
            </w:r>
            <w:r w:rsidRPr="00B75C18">
              <w:rPr>
                <w:rFonts w:ascii="Times New Roman" w:hAnsi="Times New Roman" w:cs="Times New Roman"/>
                <w:b/>
                <w:i/>
              </w:rPr>
              <w:t>(s)</w:t>
            </w:r>
          </w:p>
        </w:tc>
      </w:tr>
      <w:tr w:rsidR="00D31DAA" w:rsidRPr="00B75C18" w:rsidTr="00CB5F47">
        <w:trPr>
          <w:trHeight w:val="270"/>
        </w:trPr>
        <w:tc>
          <w:tcPr>
            <w:tcW w:w="9464" w:type="dxa"/>
            <w:gridSpan w:val="8"/>
            <w:shd w:val="clear" w:color="auto" w:fill="F3F3F3"/>
            <w:vAlign w:val="center"/>
          </w:tcPr>
          <w:p w:rsidR="00D31DAA" w:rsidRPr="00B75C18" w:rsidRDefault="00D31DAA" w:rsidP="00B75C18">
            <w:pPr>
              <w:spacing w:after="0" w:line="240" w:lineRule="auto"/>
              <w:rPr>
                <w:rFonts w:ascii="Times New Roman" w:eastAsiaTheme="minorEastAsia" w:hAnsi="Times New Roman" w:cs="Times New Roman"/>
              </w:rPr>
            </w:pPr>
            <m:oMathPara>
              <m:oMathParaPr>
                <m:jc m:val="left"/>
              </m:oMathParaPr>
              <m:oMath>
                <m:r>
                  <w:rPr>
                    <w:rFonts w:ascii="Cambria Math" w:hAnsi="Times New Roman" w:cs="Times New Roman"/>
                  </w:rPr>
                  <m:t>a</m:t>
                </m:r>
                <m:d>
                  <m:dPr>
                    <m:ctrlPr>
                      <w:rPr>
                        <w:rFonts w:ascii="Cambria Math" w:hAnsi="Times New Roman" w:cs="Times New Roman"/>
                        <w:i/>
                      </w:rPr>
                    </m:ctrlPr>
                  </m:dPr>
                  <m:e>
                    <m:r>
                      <w:rPr>
                        <w:rFonts w:ascii="Cambria Math" w:hAnsi="Times New Roman" w:cs="Times New Roman"/>
                      </w:rPr>
                      <m:t>s</m:t>
                    </m:r>
                  </m:e>
                </m:d>
                <m:r>
                  <w:rPr>
                    <w:rFonts w:ascii="Cambria Math" w:hAnsi="Times New Roman" w:cs="Times New Roman"/>
                  </w:rPr>
                  <m:t>=Aa+Ba</m:t>
                </m:r>
                <m:r>
                  <w:rPr>
                    <w:rFonts w:ascii="Cambria Math" w:hAnsi="Times New Roman" w:cs="Times New Roman"/>
                  </w:rPr>
                  <m:t>∙</m:t>
                </m:r>
                <m:r>
                  <w:rPr>
                    <w:rFonts w:ascii="Cambria Math" w:hAnsi="Times New Roman" w:cs="Times New Roman"/>
                  </w:rPr>
                  <m:t>s+Ca</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2</m:t>
                    </m:r>
                  </m:sup>
                </m:sSup>
                <m:r>
                  <w:rPr>
                    <w:rFonts w:ascii="Cambria Math" w:hAnsi="Times New Roman" w:cs="Times New Roman"/>
                  </w:rPr>
                  <m:t>+Da</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3</m:t>
                    </m:r>
                  </m:sup>
                </m:sSup>
                <m:r>
                  <w:rPr>
                    <w:rFonts w:ascii="Cambria Math" w:hAnsi="Times New Roman" w:cs="Times New Roman"/>
                  </w:rPr>
                  <m:t>+Ea</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4</m:t>
                    </m:r>
                  </m:sup>
                </m:sSup>
                <m:r>
                  <w:rPr>
                    <w:rFonts w:ascii="Cambria Math" w:hAnsi="Times New Roman" w:cs="Times New Roman"/>
                  </w:rPr>
                  <m:t>+Fa</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5</m:t>
                    </m:r>
                  </m:sup>
                </m:sSup>
              </m:oMath>
            </m:oMathPara>
          </w:p>
          <w:p w:rsidR="00D31DAA" w:rsidRPr="00B75C18" w:rsidRDefault="00D31DAA" w:rsidP="00B75C18">
            <w:pPr>
              <w:spacing w:after="0" w:line="240" w:lineRule="auto"/>
              <w:rPr>
                <w:rFonts w:ascii="Times New Roman" w:eastAsiaTheme="minorEastAsia" w:hAnsi="Times New Roman" w:cs="Times New Roman"/>
              </w:rPr>
            </w:pPr>
            <m:oMathPara>
              <m:oMathParaPr>
                <m:jc m:val="left"/>
              </m:oMathParaPr>
              <m:oMath>
                <m:r>
                  <w:rPr>
                    <w:rFonts w:ascii="Cambria Math" w:hAnsi="Times New Roman" w:cs="Times New Roman"/>
                  </w:rPr>
                  <m:t>b</m:t>
                </m:r>
                <m:d>
                  <m:dPr>
                    <m:ctrlPr>
                      <w:rPr>
                        <w:rFonts w:ascii="Cambria Math" w:hAnsi="Times New Roman" w:cs="Times New Roman"/>
                        <w:i/>
                      </w:rPr>
                    </m:ctrlPr>
                  </m:dPr>
                  <m:e>
                    <m:r>
                      <w:rPr>
                        <w:rFonts w:ascii="Cambria Math" w:hAnsi="Times New Roman" w:cs="Times New Roman"/>
                      </w:rPr>
                      <m:t>s</m:t>
                    </m:r>
                  </m:e>
                </m:d>
                <m:r>
                  <w:rPr>
                    <w:rFonts w:ascii="Cambria Math" w:hAnsi="Times New Roman" w:cs="Times New Roman"/>
                  </w:rPr>
                  <m:t>=Ab+Bb</m:t>
                </m:r>
                <m:r>
                  <w:rPr>
                    <w:rFonts w:ascii="Cambria Math" w:hAnsi="Times New Roman" w:cs="Times New Roman"/>
                  </w:rPr>
                  <m:t>∙</m:t>
                </m:r>
                <m:r>
                  <w:rPr>
                    <w:rFonts w:ascii="Cambria Math" w:hAnsi="Times New Roman" w:cs="Times New Roman"/>
                  </w:rPr>
                  <m:t>s+Cb</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2</m:t>
                    </m:r>
                  </m:sup>
                </m:sSup>
                <m:r>
                  <w:rPr>
                    <w:rFonts w:ascii="Cambria Math" w:hAnsi="Times New Roman" w:cs="Times New Roman"/>
                  </w:rPr>
                  <m:t>+Db</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3</m:t>
                    </m:r>
                  </m:sup>
                </m:sSup>
                <m:r>
                  <w:rPr>
                    <w:rFonts w:ascii="Cambria Math" w:hAnsi="Times New Roman" w:cs="Times New Roman"/>
                  </w:rPr>
                  <m:t>+Eb</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4</m:t>
                    </m:r>
                  </m:sup>
                </m:sSup>
                <m:r>
                  <w:rPr>
                    <w:rFonts w:ascii="Cambria Math" w:hAnsi="Times New Roman" w:cs="Times New Roman"/>
                  </w:rPr>
                  <m:t>+Fb</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5</m:t>
                    </m:r>
                  </m:sup>
                </m:sSup>
              </m:oMath>
            </m:oMathPara>
          </w:p>
          <w:p w:rsidR="00D31DAA" w:rsidRPr="00B75C18" w:rsidRDefault="00D31DAA" w:rsidP="00B75C18">
            <w:pPr>
              <w:spacing w:after="0" w:line="240" w:lineRule="auto"/>
              <w:rPr>
                <w:rFonts w:ascii="Times New Roman" w:eastAsiaTheme="minorEastAsia" w:hAnsi="Times New Roman" w:cs="Times New Roman"/>
              </w:rPr>
            </w:pPr>
            <m:oMathPara>
              <m:oMathParaPr>
                <m:jc m:val="left"/>
              </m:oMathParaPr>
              <m:oMath>
                <m:r>
                  <w:rPr>
                    <w:rFonts w:ascii="Cambria Math" w:hAnsi="Times New Roman" w:cs="Times New Roman"/>
                  </w:rPr>
                  <m:t>c</m:t>
                </m:r>
                <m:d>
                  <m:dPr>
                    <m:ctrlPr>
                      <w:rPr>
                        <w:rFonts w:ascii="Cambria Math" w:hAnsi="Times New Roman" w:cs="Times New Roman"/>
                        <w:i/>
                      </w:rPr>
                    </m:ctrlPr>
                  </m:dPr>
                  <m:e>
                    <m:r>
                      <w:rPr>
                        <w:rFonts w:ascii="Cambria Math" w:hAnsi="Times New Roman" w:cs="Times New Roman"/>
                      </w:rPr>
                      <m:t>s</m:t>
                    </m:r>
                  </m:e>
                </m:d>
                <m:r>
                  <w:rPr>
                    <w:rFonts w:ascii="Cambria Math" w:hAnsi="Times New Roman" w:cs="Times New Roman"/>
                  </w:rPr>
                  <m:t>=Ac+Bc</m:t>
                </m:r>
                <m:r>
                  <w:rPr>
                    <w:rFonts w:ascii="Cambria Math" w:hAnsi="Times New Roman" w:cs="Times New Roman"/>
                  </w:rPr>
                  <m:t>∙</m:t>
                </m:r>
                <m:r>
                  <w:rPr>
                    <w:rFonts w:ascii="Cambria Math" w:hAnsi="Times New Roman" w:cs="Times New Roman"/>
                  </w:rPr>
                  <m:t>s+Cc</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2</m:t>
                    </m:r>
                  </m:sup>
                </m:sSup>
                <m:r>
                  <w:rPr>
                    <w:rFonts w:ascii="Cambria Math" w:hAnsi="Times New Roman" w:cs="Times New Roman"/>
                  </w:rPr>
                  <m:t>+Dc</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3</m:t>
                    </m:r>
                  </m:sup>
                </m:sSup>
                <m:r>
                  <w:rPr>
                    <w:rFonts w:ascii="Cambria Math" w:hAnsi="Times New Roman" w:cs="Times New Roman"/>
                  </w:rPr>
                  <m:t>+Ec</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4</m:t>
                    </m:r>
                  </m:sup>
                </m:sSup>
                <m:r>
                  <w:rPr>
                    <w:rFonts w:ascii="Cambria Math" w:hAnsi="Times New Roman" w:cs="Times New Roman"/>
                  </w:rPr>
                  <m:t>+Fc</m:t>
                </m:r>
                <m:r>
                  <w:rPr>
                    <w:rFonts w:ascii="Cambria Math" w:hAnsi="Cambria Math" w:cs="Times New Roman"/>
                  </w:rPr>
                  <m:t>∙</m:t>
                </m:r>
                <m:sSup>
                  <m:sSupPr>
                    <m:ctrlPr>
                      <w:rPr>
                        <w:rFonts w:ascii="Cambria Math" w:hAnsi="Times New Roman" w:cs="Times New Roman"/>
                        <w:i/>
                      </w:rPr>
                    </m:ctrlPr>
                  </m:sSupPr>
                  <m:e>
                    <m:r>
                      <w:rPr>
                        <w:rFonts w:ascii="Cambria Math" w:hAnsi="Times New Roman" w:cs="Times New Roman"/>
                      </w:rPr>
                      <m:t>s</m:t>
                    </m:r>
                  </m:e>
                  <m:sup>
                    <m:r>
                      <w:rPr>
                        <w:rFonts w:ascii="Cambria Math" w:hAnsi="Times New Roman" w:cs="Times New Roman"/>
                      </w:rPr>
                      <m:t>5</m:t>
                    </m:r>
                  </m:sup>
                </m:sSup>
              </m:oMath>
            </m:oMathPara>
          </w:p>
        </w:tc>
      </w:tr>
      <w:tr w:rsidR="00CB5F47" w:rsidRPr="00B75C18" w:rsidTr="00CB5F47">
        <w:trPr>
          <w:trHeight w:val="424"/>
        </w:trPr>
        <w:tc>
          <w:tcPr>
            <w:tcW w:w="675"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p>
        </w:tc>
        <w:tc>
          <w:tcPr>
            <w:tcW w:w="156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rPr>
            </w:pPr>
            <w:r w:rsidRPr="00B75C18">
              <w:rPr>
                <w:rFonts w:ascii="Times New Roman" w:hAnsi="Times New Roman" w:cs="Times New Roman"/>
                <w:b/>
              </w:rPr>
              <w:t>А</w:t>
            </w:r>
          </w:p>
        </w:tc>
        <w:tc>
          <w:tcPr>
            <w:tcW w:w="1417"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rPr>
            </w:pPr>
            <w:r w:rsidRPr="00B75C18">
              <w:rPr>
                <w:rFonts w:ascii="Times New Roman" w:hAnsi="Times New Roman" w:cs="Times New Roman"/>
                <w:b/>
                <w:lang w:val="sr-Latn-CS"/>
              </w:rPr>
              <w:t>B</w:t>
            </w:r>
          </w:p>
        </w:tc>
        <w:tc>
          <w:tcPr>
            <w:tcW w:w="1418"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lang w:val="sr-Latn-CS"/>
              </w:rPr>
            </w:pPr>
            <w:r w:rsidRPr="00B75C18">
              <w:rPr>
                <w:rFonts w:ascii="Times New Roman" w:hAnsi="Times New Roman" w:cs="Times New Roman"/>
                <w:b/>
                <w:lang w:val="sr-Latn-CS"/>
              </w:rPr>
              <w:t>C</w:t>
            </w:r>
          </w:p>
        </w:tc>
        <w:tc>
          <w:tcPr>
            <w:tcW w:w="1417" w:type="dxa"/>
            <w:gridSpan w:val="2"/>
            <w:shd w:val="clear" w:color="auto" w:fill="F3F3F3"/>
            <w:vAlign w:val="center"/>
          </w:tcPr>
          <w:p w:rsidR="00D31DAA" w:rsidRPr="00B75C18" w:rsidRDefault="00D31DAA" w:rsidP="00B75C18">
            <w:pPr>
              <w:spacing w:after="0" w:line="240" w:lineRule="auto"/>
              <w:jc w:val="center"/>
              <w:rPr>
                <w:rFonts w:ascii="Times New Roman" w:hAnsi="Times New Roman" w:cs="Times New Roman"/>
                <w:b/>
                <w:lang w:val="sr-Latn-CS"/>
              </w:rPr>
            </w:pPr>
            <w:r w:rsidRPr="00B75C18">
              <w:rPr>
                <w:rFonts w:ascii="Times New Roman" w:hAnsi="Times New Roman" w:cs="Times New Roman"/>
                <w:b/>
                <w:lang w:val="sr-Latn-CS"/>
              </w:rPr>
              <w:t>D</w:t>
            </w:r>
          </w:p>
        </w:tc>
        <w:tc>
          <w:tcPr>
            <w:tcW w:w="1559"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lang w:val="sr-Latn-CS"/>
              </w:rPr>
            </w:pPr>
            <w:r w:rsidRPr="00B75C18">
              <w:rPr>
                <w:rFonts w:ascii="Times New Roman" w:hAnsi="Times New Roman" w:cs="Times New Roman"/>
                <w:b/>
                <w:lang w:val="sr-Latn-CS"/>
              </w:rPr>
              <w:t>K</w:t>
            </w:r>
          </w:p>
        </w:tc>
        <w:tc>
          <w:tcPr>
            <w:tcW w:w="1418"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b/>
                <w:lang w:val="sr-Latn-CS"/>
              </w:rPr>
              <w:t>F</w:t>
            </w:r>
          </w:p>
        </w:tc>
      </w:tr>
      <w:tr w:rsidR="00CB5F47" w:rsidRPr="00B75C18" w:rsidTr="00CB5F47">
        <w:trPr>
          <w:trHeight w:val="325"/>
        </w:trPr>
        <w:tc>
          <w:tcPr>
            <w:tcW w:w="675" w:type="dxa"/>
            <w:shd w:val="clear" w:color="auto" w:fill="F3F3F3"/>
            <w:vAlign w:val="center"/>
          </w:tcPr>
          <w:p w:rsidR="00D31DAA" w:rsidRPr="00B75C18" w:rsidRDefault="00D31DAA" w:rsidP="00B75C18">
            <w:pPr>
              <w:spacing w:after="0" w:line="240" w:lineRule="auto"/>
              <w:rPr>
                <w:rFonts w:ascii="Times New Roman" w:hAnsi="Times New Roman" w:cs="Times New Roman"/>
                <w:i/>
              </w:rPr>
            </w:pPr>
            <w:r w:rsidRPr="00B75C18">
              <w:rPr>
                <w:rFonts w:ascii="Times New Roman" w:hAnsi="Times New Roman" w:cs="Times New Roman"/>
                <w:b/>
                <w:i/>
                <w:lang w:val="sr-Latn-CS"/>
              </w:rPr>
              <w:t>a</w:t>
            </w:r>
            <w:r w:rsidRPr="00B75C18">
              <w:rPr>
                <w:rFonts w:ascii="Times New Roman" w:hAnsi="Times New Roman" w:cs="Times New Roman"/>
                <w:b/>
                <w:i/>
              </w:rPr>
              <w:t>(s)</w:t>
            </w:r>
          </w:p>
        </w:tc>
        <w:tc>
          <w:tcPr>
            <w:tcW w:w="1560"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70.51424</w:t>
            </w:r>
          </w:p>
        </w:tc>
        <w:tc>
          <w:tcPr>
            <w:tcW w:w="1417"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7.1339385</w:t>
            </w:r>
          </w:p>
        </w:tc>
        <w:tc>
          <w:tcPr>
            <w:tcW w:w="1418"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-0.83611597</w:t>
            </w:r>
          </w:p>
        </w:tc>
        <w:tc>
          <w:tcPr>
            <w:tcW w:w="1417" w:type="dxa"/>
            <w:gridSpan w:val="2"/>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-1.0491421</w:t>
            </w:r>
          </w:p>
        </w:tc>
        <w:tc>
          <w:tcPr>
            <w:tcW w:w="1559"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0.31517426</w:t>
            </w:r>
          </w:p>
        </w:tc>
        <w:tc>
          <w:tcPr>
            <w:tcW w:w="1418"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-0.024607512</w:t>
            </w:r>
          </w:p>
        </w:tc>
      </w:tr>
      <w:tr w:rsidR="00CB5F47" w:rsidRPr="00B75C18" w:rsidTr="00CB5F47">
        <w:trPr>
          <w:trHeight w:val="270"/>
        </w:trPr>
        <w:tc>
          <w:tcPr>
            <w:tcW w:w="675"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i/>
              </w:rPr>
            </w:pPr>
            <w:r w:rsidRPr="00B75C18">
              <w:rPr>
                <w:rFonts w:ascii="Times New Roman" w:hAnsi="Times New Roman" w:cs="Times New Roman"/>
                <w:b/>
                <w:i/>
                <w:lang w:val="sr-Latn-CS"/>
              </w:rPr>
              <w:t>b</w:t>
            </w:r>
            <w:r w:rsidRPr="00B75C18">
              <w:rPr>
                <w:rFonts w:ascii="Times New Roman" w:hAnsi="Times New Roman" w:cs="Times New Roman"/>
                <w:b/>
                <w:i/>
              </w:rPr>
              <w:t>(s)</w:t>
            </w:r>
          </w:p>
        </w:tc>
        <w:tc>
          <w:tcPr>
            <w:tcW w:w="1560"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-0.00011374639</w:t>
            </w:r>
          </w:p>
        </w:tc>
        <w:tc>
          <w:tcPr>
            <w:tcW w:w="1417"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-1.8545869·10</w:t>
            </w:r>
            <w:r w:rsidRPr="00CB5F47">
              <w:rPr>
                <w:rFonts w:ascii="Times New Roman" w:hAnsi="Times New Roman" w:cs="Times New Roman"/>
                <w:sz w:val="18"/>
                <w:szCs w:val="18"/>
                <w:vertAlign w:val="superscript"/>
              </w:rPr>
              <w:t>-4</w:t>
            </w:r>
          </w:p>
        </w:tc>
        <w:tc>
          <w:tcPr>
            <w:tcW w:w="1418"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-2.26889·10</w:t>
            </w:r>
            <w:r w:rsidRPr="00CB5F47">
              <w:rPr>
                <w:rFonts w:ascii="Times New Roman" w:hAnsi="Times New Roman" w:cs="Times New Roman"/>
                <w:sz w:val="18"/>
                <w:szCs w:val="18"/>
                <w:vertAlign w:val="superscript"/>
              </w:rPr>
              <w:t>-5</w:t>
            </w:r>
          </w:p>
        </w:tc>
        <w:tc>
          <w:tcPr>
            <w:tcW w:w="1417" w:type="dxa"/>
            <w:gridSpan w:val="2"/>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vertAlign w:val="superscript"/>
              </w:rPr>
            </w:pPr>
            <w:r w:rsidRPr="00CB5F47">
              <w:rPr>
                <w:rFonts w:ascii="Times New Roman" w:hAnsi="Times New Roman" w:cs="Times New Roman"/>
                <w:sz w:val="18"/>
                <w:szCs w:val="18"/>
              </w:rPr>
              <w:t>4.3809002·10</w:t>
            </w:r>
            <w:r w:rsidRPr="00CB5F47">
              <w:rPr>
                <w:rFonts w:ascii="Times New Roman" w:hAnsi="Times New Roman" w:cs="Times New Roman"/>
                <w:sz w:val="18"/>
                <w:szCs w:val="18"/>
                <w:vertAlign w:val="superscript"/>
              </w:rPr>
              <w:t>-5</w:t>
            </w:r>
          </w:p>
        </w:tc>
        <w:tc>
          <w:tcPr>
            <w:tcW w:w="1559"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-1.0358752·10</w:t>
            </w:r>
            <w:r w:rsidRPr="00CB5F47">
              <w:rPr>
                <w:rFonts w:ascii="Times New Roman" w:hAnsi="Times New Roman" w:cs="Times New Roman"/>
                <w:sz w:val="18"/>
                <w:szCs w:val="18"/>
                <w:vertAlign w:val="superscript"/>
              </w:rPr>
              <w:t>-5</w:t>
            </w:r>
          </w:p>
        </w:tc>
        <w:tc>
          <w:tcPr>
            <w:tcW w:w="1418"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7.3507917·10</w:t>
            </w:r>
            <w:r w:rsidRPr="00CB5F47">
              <w:rPr>
                <w:rFonts w:ascii="Times New Roman" w:hAnsi="Times New Roman" w:cs="Times New Roman"/>
                <w:sz w:val="18"/>
                <w:szCs w:val="18"/>
                <w:vertAlign w:val="superscript"/>
              </w:rPr>
              <w:t>-7</w:t>
            </w:r>
          </w:p>
        </w:tc>
      </w:tr>
      <w:tr w:rsidR="00CB5F47" w:rsidRPr="00B75C18" w:rsidTr="00CB5F47">
        <w:trPr>
          <w:trHeight w:val="270"/>
        </w:trPr>
        <w:tc>
          <w:tcPr>
            <w:tcW w:w="675"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i/>
              </w:rPr>
            </w:pPr>
            <w:r w:rsidRPr="00B75C18">
              <w:rPr>
                <w:rFonts w:ascii="Times New Roman" w:hAnsi="Times New Roman" w:cs="Times New Roman"/>
                <w:b/>
                <w:i/>
                <w:lang w:val="sr-Latn-CS"/>
              </w:rPr>
              <w:t>c</w:t>
            </w:r>
            <w:r w:rsidRPr="00B75C18">
              <w:rPr>
                <w:rFonts w:ascii="Times New Roman" w:hAnsi="Times New Roman" w:cs="Times New Roman"/>
                <w:b/>
                <w:i/>
              </w:rPr>
              <w:t>(s)</w:t>
            </w:r>
          </w:p>
        </w:tc>
        <w:tc>
          <w:tcPr>
            <w:tcW w:w="1560"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5.5615563</w:t>
            </w:r>
          </w:p>
        </w:tc>
        <w:tc>
          <w:tcPr>
            <w:tcW w:w="1417"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8.6769282</w:t>
            </w:r>
          </w:p>
        </w:tc>
        <w:tc>
          <w:tcPr>
            <w:tcW w:w="1418"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-8.1137974</w:t>
            </w:r>
          </w:p>
        </w:tc>
        <w:tc>
          <w:tcPr>
            <w:tcW w:w="1417" w:type="dxa"/>
            <w:gridSpan w:val="2"/>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2.9962868</w:t>
            </w:r>
          </w:p>
        </w:tc>
        <w:tc>
          <w:tcPr>
            <w:tcW w:w="1559"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-0.48191477</w:t>
            </w:r>
          </w:p>
        </w:tc>
        <w:tc>
          <w:tcPr>
            <w:tcW w:w="1418" w:type="dxa"/>
            <w:shd w:val="clear" w:color="auto" w:fill="F3F3F3"/>
            <w:vAlign w:val="center"/>
          </w:tcPr>
          <w:p w:rsidR="00D31DAA" w:rsidRPr="00CB5F47" w:rsidRDefault="00D31DAA" w:rsidP="00B75C18">
            <w:pPr>
              <w:spacing w:after="0" w:line="240" w:lineRule="auto"/>
              <w:jc w:val="center"/>
              <w:rPr>
                <w:rFonts w:ascii="Times New Roman" w:hAnsi="Times New Roman" w:cs="Times New Roman"/>
                <w:sz w:val="18"/>
                <w:szCs w:val="18"/>
              </w:rPr>
            </w:pPr>
            <w:r w:rsidRPr="00CB5F47">
              <w:rPr>
                <w:rFonts w:ascii="Times New Roman" w:hAnsi="Times New Roman" w:cs="Times New Roman"/>
                <w:sz w:val="18"/>
                <w:szCs w:val="18"/>
              </w:rPr>
              <w:t>0.028450147</w:t>
            </w:r>
          </w:p>
        </w:tc>
      </w:tr>
      <w:tr w:rsidR="00D31DAA" w:rsidRPr="00B75C18" w:rsidTr="00CB5F47">
        <w:trPr>
          <w:trHeight w:val="270"/>
        </w:trPr>
        <w:tc>
          <w:tcPr>
            <w:tcW w:w="9464" w:type="dxa"/>
            <w:gridSpan w:val="8"/>
            <w:shd w:val="clear" w:color="auto" w:fill="F3F3F3"/>
            <w:vAlign w:val="center"/>
          </w:tcPr>
          <w:p w:rsidR="00D31DAA" w:rsidRPr="00B75C18" w:rsidRDefault="00D31DAA" w:rsidP="00B75C18">
            <w:pPr>
              <w:spacing w:after="0" w:line="240" w:lineRule="auto"/>
              <w:jc w:val="center"/>
              <w:rPr>
                <w:rFonts w:ascii="Times New Roman" w:hAnsi="Times New Roman" w:cs="Times New Roman"/>
                <w:b/>
                <w:i/>
              </w:rPr>
            </w:pPr>
          </w:p>
          <w:p w:rsidR="00D31DAA" w:rsidRPr="00B75C18" w:rsidRDefault="00D31DAA" w:rsidP="00B75C18">
            <w:pPr>
              <w:spacing w:after="0" w:line="240" w:lineRule="auto"/>
              <w:jc w:val="center"/>
              <w:rPr>
                <w:rFonts w:ascii="Times New Roman" w:hAnsi="Times New Roman" w:cs="Times New Roman"/>
                <w:i/>
                <w:color w:val="FFCC00"/>
              </w:rPr>
            </w:pPr>
          </w:p>
        </w:tc>
      </w:tr>
      <w:tr w:rsidR="00D31DAA" w:rsidRPr="00B75C18" w:rsidTr="00CB5F47">
        <w:trPr>
          <w:trHeight w:val="270"/>
        </w:trPr>
        <w:tc>
          <w:tcPr>
            <w:tcW w:w="675"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b/>
                <w:i/>
                <w:lang w:val="sr-Latn-CS"/>
              </w:rPr>
            </w:pPr>
          </w:p>
        </w:tc>
        <w:tc>
          <w:tcPr>
            <w:tcW w:w="4678" w:type="dxa"/>
            <w:gridSpan w:val="4"/>
            <w:shd w:val="clear" w:color="auto" w:fill="F3F3F3"/>
            <w:vAlign w:val="center"/>
          </w:tcPr>
          <w:p w:rsidR="00D31DAA" w:rsidRPr="00B75C18" w:rsidRDefault="00D31DAA" w:rsidP="00B75C18">
            <w:pPr>
              <w:spacing w:after="0" w:line="240" w:lineRule="auto"/>
              <w:jc w:val="center"/>
              <w:rPr>
                <w:rFonts w:ascii="Times New Roman" w:hAnsi="Times New Roman" w:cs="Times New Roman"/>
                <w:b/>
              </w:rPr>
            </w:pPr>
            <w:r w:rsidRPr="00B75C18">
              <w:rPr>
                <w:rFonts w:ascii="Times New Roman" w:hAnsi="Times New Roman" w:cs="Times New Roman"/>
                <w:b/>
              </w:rPr>
              <w:t xml:space="preserve">Коефицијент </w:t>
            </w:r>
            <w:r w:rsidRPr="00B75C18">
              <w:rPr>
                <w:rFonts w:ascii="Times New Roman" w:hAnsi="Times New Roman" w:cs="Times New Roman"/>
                <w:b/>
                <w:lang w:val="sr-Cyrl-CS"/>
              </w:rPr>
              <w:t>криволинијске корелације</w:t>
            </w:r>
            <w:r w:rsidRPr="00B75C18">
              <w:rPr>
                <w:rFonts w:ascii="Times New Roman" w:hAnsi="Times New Roman" w:cs="Times New Roman"/>
                <w:b/>
              </w:rPr>
              <w:t xml:space="preserve"> -  </w:t>
            </w:r>
            <w:r w:rsidRPr="00B75C18">
              <w:rPr>
                <w:rFonts w:ascii="Times New Roman" w:hAnsi="Times New Roman" w:cs="Times New Roman"/>
                <w:b/>
                <w:i/>
                <w:lang w:val="sr-Latn-CS"/>
              </w:rPr>
              <w:t>r</w:t>
            </w:r>
            <w:r w:rsidRPr="00B75C18">
              <w:rPr>
                <w:rFonts w:ascii="Times New Roman" w:hAnsi="Times New Roman" w:cs="Times New Roman"/>
                <w:b/>
                <w:i/>
                <w:vertAlign w:val="superscript"/>
                <w:lang w:val="sr-Latn-CS"/>
              </w:rPr>
              <w:t>2</w:t>
            </w:r>
          </w:p>
        </w:tc>
        <w:tc>
          <w:tcPr>
            <w:tcW w:w="4111" w:type="dxa"/>
            <w:gridSpan w:val="3"/>
            <w:shd w:val="clear" w:color="auto" w:fill="F3F3F3"/>
            <w:vAlign w:val="center"/>
          </w:tcPr>
          <w:p w:rsidR="00D31DAA" w:rsidRPr="00B75C18" w:rsidRDefault="00D31DAA" w:rsidP="00B75C18">
            <w:pPr>
              <w:spacing w:after="0" w:line="240" w:lineRule="auto"/>
              <w:jc w:val="center"/>
              <w:rPr>
                <w:rFonts w:ascii="Times New Roman" w:hAnsi="Times New Roman" w:cs="Times New Roman"/>
                <w:color w:val="FFCC00"/>
              </w:rPr>
            </w:pPr>
            <w:r w:rsidRPr="00B75C18">
              <w:rPr>
                <w:rFonts w:ascii="Times New Roman" w:hAnsi="Times New Roman" w:cs="Times New Roman"/>
                <w:b/>
              </w:rPr>
              <w:t xml:space="preserve">Средње квадратно одступање -  </w:t>
            </w:r>
            <w:r w:rsidRPr="00B75C18">
              <w:rPr>
                <w:rFonts w:ascii="Times New Roman" w:hAnsi="Times New Roman" w:cs="Times New Roman"/>
                <w:b/>
                <w:i/>
              </w:rPr>
              <w:t>σ</w:t>
            </w:r>
            <w:r w:rsidRPr="00B75C18">
              <w:rPr>
                <w:rFonts w:ascii="Times New Roman" w:hAnsi="Times New Roman" w:cs="Times New Roman"/>
                <w:b/>
                <w:i/>
                <w:vertAlign w:val="superscript"/>
              </w:rPr>
              <w:t>2</w:t>
            </w:r>
          </w:p>
        </w:tc>
      </w:tr>
      <w:tr w:rsidR="00D31DAA" w:rsidRPr="00B75C18" w:rsidTr="00CB5F47">
        <w:trPr>
          <w:trHeight w:val="270"/>
        </w:trPr>
        <w:tc>
          <w:tcPr>
            <w:tcW w:w="675" w:type="dxa"/>
            <w:shd w:val="clear" w:color="auto" w:fill="F3F3F3"/>
            <w:vAlign w:val="center"/>
          </w:tcPr>
          <w:p w:rsidR="00D31DAA" w:rsidRPr="00B75C18" w:rsidRDefault="00D31DAA" w:rsidP="00B75C18">
            <w:pPr>
              <w:spacing w:after="0" w:line="240" w:lineRule="auto"/>
              <w:rPr>
                <w:rFonts w:ascii="Times New Roman" w:hAnsi="Times New Roman" w:cs="Times New Roman"/>
                <w:i/>
              </w:rPr>
            </w:pPr>
            <w:r w:rsidRPr="00B75C18">
              <w:rPr>
                <w:rFonts w:ascii="Times New Roman" w:hAnsi="Times New Roman" w:cs="Times New Roman"/>
                <w:b/>
                <w:i/>
                <w:lang w:val="sr-Latn-CS"/>
              </w:rPr>
              <w:t>a</w:t>
            </w:r>
            <w:r w:rsidRPr="00B75C18">
              <w:rPr>
                <w:rFonts w:ascii="Times New Roman" w:hAnsi="Times New Roman" w:cs="Times New Roman"/>
                <w:b/>
                <w:i/>
              </w:rPr>
              <w:t>(s)</w:t>
            </w:r>
          </w:p>
        </w:tc>
        <w:tc>
          <w:tcPr>
            <w:tcW w:w="4678" w:type="dxa"/>
            <w:gridSpan w:val="4"/>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0.9967411</w:t>
            </w:r>
          </w:p>
        </w:tc>
        <w:tc>
          <w:tcPr>
            <w:tcW w:w="4111" w:type="dxa"/>
            <w:gridSpan w:val="3"/>
            <w:shd w:val="clear" w:color="auto" w:fill="F3F3F3"/>
            <w:vAlign w:val="bottom"/>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4.055883</w:t>
            </w:r>
          </w:p>
        </w:tc>
      </w:tr>
      <w:tr w:rsidR="00D31DAA" w:rsidRPr="00B75C18" w:rsidTr="00CB5F47">
        <w:trPr>
          <w:trHeight w:val="270"/>
        </w:trPr>
        <w:tc>
          <w:tcPr>
            <w:tcW w:w="675"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i/>
              </w:rPr>
            </w:pPr>
            <w:r w:rsidRPr="00B75C18">
              <w:rPr>
                <w:rFonts w:ascii="Times New Roman" w:hAnsi="Times New Roman" w:cs="Times New Roman"/>
                <w:b/>
                <w:i/>
                <w:lang w:val="sr-Latn-CS"/>
              </w:rPr>
              <w:t>b</w:t>
            </w:r>
            <w:r w:rsidRPr="00B75C18">
              <w:rPr>
                <w:rFonts w:ascii="Times New Roman" w:hAnsi="Times New Roman" w:cs="Times New Roman"/>
                <w:b/>
                <w:i/>
              </w:rPr>
              <w:t>(s)</w:t>
            </w:r>
          </w:p>
        </w:tc>
        <w:tc>
          <w:tcPr>
            <w:tcW w:w="4678" w:type="dxa"/>
            <w:gridSpan w:val="4"/>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0.9988882</w:t>
            </w:r>
          </w:p>
        </w:tc>
        <w:tc>
          <w:tcPr>
            <w:tcW w:w="4111" w:type="dxa"/>
            <w:gridSpan w:val="3"/>
            <w:shd w:val="clear" w:color="auto" w:fill="F3F3F3"/>
            <w:vAlign w:val="bottom"/>
          </w:tcPr>
          <w:p w:rsidR="00D31DAA" w:rsidRPr="00B75C18" w:rsidRDefault="00D31DAA" w:rsidP="00B75C18">
            <w:pPr>
              <w:spacing w:after="0" w:line="240" w:lineRule="auto"/>
              <w:jc w:val="center"/>
              <w:rPr>
                <w:rFonts w:ascii="Times New Roman" w:hAnsi="Times New Roman" w:cs="Times New Roman"/>
                <w:vertAlign w:val="superscript"/>
              </w:rPr>
            </w:pPr>
            <w:r w:rsidRPr="00B75C18">
              <w:rPr>
                <w:rFonts w:ascii="Times New Roman" w:hAnsi="Times New Roman" w:cs="Times New Roman"/>
              </w:rPr>
              <w:t>5.98·10</w:t>
            </w:r>
            <w:r w:rsidRPr="00B75C18">
              <w:rPr>
                <w:rFonts w:ascii="Times New Roman" w:hAnsi="Times New Roman" w:cs="Times New Roman"/>
                <w:vertAlign w:val="superscript"/>
              </w:rPr>
              <w:t>-9</w:t>
            </w:r>
          </w:p>
        </w:tc>
      </w:tr>
      <w:tr w:rsidR="00D31DAA" w:rsidRPr="00B75C18" w:rsidTr="00CB5F47">
        <w:trPr>
          <w:trHeight w:val="270"/>
        </w:trPr>
        <w:tc>
          <w:tcPr>
            <w:tcW w:w="675"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i/>
              </w:rPr>
            </w:pPr>
            <w:r w:rsidRPr="00B75C18">
              <w:rPr>
                <w:rFonts w:ascii="Times New Roman" w:hAnsi="Times New Roman" w:cs="Times New Roman"/>
                <w:b/>
                <w:i/>
                <w:lang w:val="sr-Latn-CS"/>
              </w:rPr>
              <w:t>c</w:t>
            </w:r>
            <w:r w:rsidRPr="00B75C18">
              <w:rPr>
                <w:rFonts w:ascii="Times New Roman" w:hAnsi="Times New Roman" w:cs="Times New Roman"/>
                <w:b/>
                <w:i/>
              </w:rPr>
              <w:t>(s)</w:t>
            </w:r>
          </w:p>
        </w:tc>
        <w:tc>
          <w:tcPr>
            <w:tcW w:w="4678" w:type="dxa"/>
            <w:gridSpan w:val="4"/>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lang w:val="sr-Latn-CS"/>
              </w:rPr>
              <w:t>0.9680176</w:t>
            </w:r>
          </w:p>
        </w:tc>
        <w:tc>
          <w:tcPr>
            <w:tcW w:w="4111" w:type="dxa"/>
            <w:gridSpan w:val="3"/>
            <w:shd w:val="clear" w:color="auto" w:fill="F3F3F3"/>
            <w:vAlign w:val="bottom"/>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1.305299</w:t>
            </w:r>
          </w:p>
        </w:tc>
      </w:tr>
    </w:tbl>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rPr>
      </w:pPr>
      <w:r w:rsidRPr="00B75C18">
        <w:rPr>
          <w:rFonts w:ascii="Times New Roman" w:hAnsi="Times New Roman" w:cs="Times New Roman"/>
          <w:lang w:val="ru-RU"/>
        </w:rPr>
        <w:t>Рачунске вриједности добијене претходним обрасцим</w:t>
      </w:r>
      <w:r w:rsidR="00C9498D" w:rsidRPr="00B75C18">
        <w:rPr>
          <w:rFonts w:ascii="Times New Roman" w:hAnsi="Times New Roman" w:cs="Times New Roman"/>
          <w:lang w:val="ru-RU"/>
        </w:rPr>
        <w:t>а приказане су у табели бр. 4</w:t>
      </w:r>
      <w:r w:rsidRPr="00B75C18">
        <w:rPr>
          <w:rFonts w:ascii="Times New Roman" w:hAnsi="Times New Roman" w:cs="Times New Roman"/>
          <w:lang w:val="ru-RU"/>
        </w:rPr>
        <w:t>. За рециклиране материјале полипропилена са додатком 5%, 15% и 25% стакленог праха постоје само рачунски подаци (експериментална мјерења нису вршена).</w:t>
      </w:r>
    </w:p>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i/>
          <w:lang w:val="ru-RU"/>
        </w:rPr>
      </w:pPr>
      <w:r w:rsidRPr="00B75C18">
        <w:rPr>
          <w:rFonts w:ascii="Times New Roman" w:hAnsi="Times New Roman" w:cs="Times New Roman"/>
          <w:i/>
        </w:rPr>
        <w:t xml:space="preserve">                     </w:t>
      </w:r>
      <w:r w:rsidR="00C9498D" w:rsidRPr="00B75C18">
        <w:rPr>
          <w:rFonts w:ascii="Times New Roman" w:hAnsi="Times New Roman" w:cs="Times New Roman"/>
          <w:i/>
          <w:lang w:val="ru-RU"/>
        </w:rPr>
        <w:t>Табела 4</w:t>
      </w:r>
      <w:r w:rsidRPr="00B75C18">
        <w:rPr>
          <w:rFonts w:ascii="Times New Roman" w:hAnsi="Times New Roman" w:cs="Times New Roman"/>
          <w:i/>
          <w:lang w:val="ru-RU"/>
        </w:rPr>
        <w:t>. Обрађени подаци по постотку стакла</w:t>
      </w:r>
    </w:p>
    <w:tbl>
      <w:tblPr>
        <w:tblW w:w="6384" w:type="dxa"/>
        <w:jc w:val="center"/>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0"/>
        <w:gridCol w:w="767"/>
        <w:gridCol w:w="767"/>
        <w:gridCol w:w="767"/>
        <w:gridCol w:w="767"/>
        <w:gridCol w:w="767"/>
        <w:gridCol w:w="767"/>
        <w:gridCol w:w="772"/>
      </w:tblGrid>
      <w:tr w:rsidR="00D31DAA" w:rsidRPr="00B75C18" w:rsidTr="00F3134A">
        <w:trPr>
          <w:trHeight w:val="255"/>
          <w:jc w:val="center"/>
        </w:trPr>
        <w:tc>
          <w:tcPr>
            <w:tcW w:w="1010" w:type="dxa"/>
            <w:vMerge w:val="restart"/>
            <w:shd w:val="clear" w:color="auto" w:fill="E6E6E6"/>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Удио стакла</w:t>
            </w:r>
          </w:p>
        </w:tc>
        <w:tc>
          <w:tcPr>
            <w:tcW w:w="5374" w:type="dxa"/>
            <w:gridSpan w:val="7"/>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b/>
              </w:rPr>
            </w:pPr>
            <w:r w:rsidRPr="00B75C18">
              <w:rPr>
                <w:rFonts w:ascii="Times New Roman" w:hAnsi="Times New Roman" w:cs="Times New Roman"/>
                <w:b/>
              </w:rPr>
              <w:t xml:space="preserve">Савојна чврстоћа </w:t>
            </w:r>
            <w:r w:rsidRPr="00B75C18">
              <w:rPr>
                <w:rFonts w:ascii="Times New Roman" w:hAnsi="Times New Roman" w:cs="Times New Roman"/>
                <w:b/>
              </w:rPr>
              <w:sym w:font="Symbol" w:char="F073"/>
            </w:r>
            <w:r w:rsidRPr="00B75C18">
              <w:rPr>
                <w:rFonts w:ascii="Times New Roman" w:hAnsi="Times New Roman" w:cs="Times New Roman"/>
                <w:b/>
                <w:vertAlign w:val="subscript"/>
                <w:lang w:val="sr-Latn-CS"/>
              </w:rPr>
              <w:t>s</w:t>
            </w:r>
            <w:r w:rsidRPr="00B75C18">
              <w:rPr>
                <w:rFonts w:ascii="Times New Roman" w:hAnsi="Times New Roman" w:cs="Times New Roman"/>
                <w:b/>
                <w:vertAlign w:val="subscript"/>
              </w:rPr>
              <w:t xml:space="preserve"> </w:t>
            </w:r>
            <w:r w:rsidRPr="00B75C18">
              <w:rPr>
                <w:rFonts w:ascii="Times New Roman" w:hAnsi="Times New Roman" w:cs="Times New Roman"/>
                <w:b/>
              </w:rPr>
              <w:t>[</w:t>
            </w:r>
            <w:r w:rsidRPr="00B75C18">
              <w:rPr>
                <w:rFonts w:ascii="Times New Roman" w:hAnsi="Times New Roman" w:cs="Times New Roman"/>
                <w:b/>
                <w:lang w:val="sr-Latn-CS"/>
              </w:rPr>
              <w:t>N/mm</w:t>
            </w:r>
            <w:r w:rsidRPr="00B75C18">
              <w:rPr>
                <w:rFonts w:ascii="Times New Roman" w:hAnsi="Times New Roman" w:cs="Times New Roman"/>
                <w:b/>
                <w:vertAlign w:val="superscript"/>
                <w:lang w:val="sr-Latn-CS"/>
              </w:rPr>
              <w:t>2</w:t>
            </w:r>
            <w:r w:rsidRPr="00B75C18">
              <w:rPr>
                <w:rFonts w:ascii="Times New Roman" w:hAnsi="Times New Roman" w:cs="Times New Roman"/>
                <w:b/>
              </w:rPr>
              <w:t>]</w:t>
            </w:r>
            <w:r w:rsidRPr="00B75C18">
              <w:rPr>
                <w:rFonts w:ascii="Times New Roman" w:hAnsi="Times New Roman" w:cs="Times New Roman"/>
                <w:b/>
                <w:lang w:val="sr-Latn-CS"/>
              </w:rPr>
              <w:t xml:space="preserve">– </w:t>
            </w:r>
            <w:r w:rsidRPr="00B75C18">
              <w:rPr>
                <w:rFonts w:ascii="Times New Roman" w:hAnsi="Times New Roman" w:cs="Times New Roman"/>
                <w:b/>
              </w:rPr>
              <w:t>обрађени подаци</w:t>
            </w:r>
          </w:p>
        </w:tc>
      </w:tr>
      <w:tr w:rsidR="00D31DAA" w:rsidRPr="00B75C18" w:rsidTr="00F3134A">
        <w:trPr>
          <w:trHeight w:val="304"/>
          <w:jc w:val="center"/>
        </w:trPr>
        <w:tc>
          <w:tcPr>
            <w:tcW w:w="1010" w:type="dxa"/>
            <w:vMerge/>
            <w:shd w:val="clear" w:color="auto" w:fill="E6E6E6"/>
            <w:vAlign w:val="center"/>
          </w:tcPr>
          <w:p w:rsidR="00D31DAA" w:rsidRPr="00B75C18" w:rsidRDefault="00D31DAA" w:rsidP="00B75C18">
            <w:pPr>
              <w:spacing w:after="0" w:line="240" w:lineRule="auto"/>
              <w:jc w:val="center"/>
              <w:rPr>
                <w:rFonts w:ascii="Times New Roman" w:hAnsi="Times New Roman" w:cs="Times New Roman"/>
              </w:rPr>
            </w:pPr>
          </w:p>
        </w:tc>
        <w:tc>
          <w:tcPr>
            <w:tcW w:w="767"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Осн. мат.</w:t>
            </w:r>
          </w:p>
        </w:tc>
        <w:tc>
          <w:tcPr>
            <w:tcW w:w="767"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lang w:val="sr-Latn-CS"/>
              </w:rPr>
              <w:t>I</w:t>
            </w:r>
            <w:r w:rsidRPr="00B75C18">
              <w:rPr>
                <w:rFonts w:ascii="Times New Roman" w:hAnsi="Times New Roman" w:cs="Times New Roman"/>
              </w:rPr>
              <w:t xml:space="preserve"> </w:t>
            </w:r>
            <w:r w:rsidRPr="00B75C18">
              <w:rPr>
                <w:rFonts w:ascii="Times New Roman" w:hAnsi="Times New Roman" w:cs="Times New Roman"/>
                <w:lang w:val="sr-Cyrl-CS"/>
              </w:rPr>
              <w:t>прер</w:t>
            </w:r>
            <w:r w:rsidRPr="00B75C18">
              <w:rPr>
                <w:rFonts w:ascii="Times New Roman" w:hAnsi="Times New Roman" w:cs="Times New Roman"/>
              </w:rPr>
              <w:t>.</w:t>
            </w:r>
          </w:p>
        </w:tc>
        <w:tc>
          <w:tcPr>
            <w:tcW w:w="767"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II </w:t>
            </w:r>
            <w:r w:rsidRPr="00B75C18">
              <w:rPr>
                <w:rFonts w:ascii="Times New Roman" w:hAnsi="Times New Roman" w:cs="Times New Roman"/>
                <w:lang w:val="sr-Cyrl-CS"/>
              </w:rPr>
              <w:t>прер</w:t>
            </w:r>
            <w:r w:rsidRPr="00B75C18">
              <w:rPr>
                <w:rFonts w:ascii="Times New Roman" w:hAnsi="Times New Roman" w:cs="Times New Roman"/>
              </w:rPr>
              <w:t>.</w:t>
            </w:r>
          </w:p>
        </w:tc>
        <w:tc>
          <w:tcPr>
            <w:tcW w:w="767"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III </w:t>
            </w:r>
            <w:r w:rsidRPr="00B75C18">
              <w:rPr>
                <w:rFonts w:ascii="Times New Roman" w:hAnsi="Times New Roman" w:cs="Times New Roman"/>
                <w:lang w:val="sr-Cyrl-CS"/>
              </w:rPr>
              <w:t>прер</w:t>
            </w:r>
            <w:r w:rsidRPr="00B75C18">
              <w:rPr>
                <w:rFonts w:ascii="Times New Roman" w:hAnsi="Times New Roman" w:cs="Times New Roman"/>
              </w:rPr>
              <w:t>.</w:t>
            </w:r>
          </w:p>
        </w:tc>
        <w:tc>
          <w:tcPr>
            <w:tcW w:w="767"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IV </w:t>
            </w:r>
            <w:r w:rsidRPr="00B75C18">
              <w:rPr>
                <w:rFonts w:ascii="Times New Roman" w:hAnsi="Times New Roman" w:cs="Times New Roman"/>
                <w:lang w:val="sr-Cyrl-CS"/>
              </w:rPr>
              <w:t>прер</w:t>
            </w:r>
            <w:r w:rsidRPr="00B75C18">
              <w:rPr>
                <w:rFonts w:ascii="Times New Roman" w:hAnsi="Times New Roman" w:cs="Times New Roman"/>
              </w:rPr>
              <w:t>.</w:t>
            </w:r>
          </w:p>
        </w:tc>
        <w:tc>
          <w:tcPr>
            <w:tcW w:w="767"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V </w:t>
            </w:r>
            <w:r w:rsidRPr="00B75C18">
              <w:rPr>
                <w:rFonts w:ascii="Times New Roman" w:hAnsi="Times New Roman" w:cs="Times New Roman"/>
                <w:lang w:val="sr-Cyrl-CS"/>
              </w:rPr>
              <w:t>прер</w:t>
            </w:r>
            <w:r w:rsidRPr="00B75C18">
              <w:rPr>
                <w:rFonts w:ascii="Times New Roman" w:hAnsi="Times New Roman" w:cs="Times New Roman"/>
              </w:rPr>
              <w:t>.</w:t>
            </w:r>
          </w:p>
        </w:tc>
        <w:tc>
          <w:tcPr>
            <w:tcW w:w="772"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VI </w:t>
            </w:r>
            <w:r w:rsidRPr="00B75C18">
              <w:rPr>
                <w:rFonts w:ascii="Times New Roman" w:hAnsi="Times New Roman" w:cs="Times New Roman"/>
                <w:lang w:val="sr-Cyrl-CS"/>
              </w:rPr>
              <w:t>прер</w:t>
            </w:r>
            <w:r w:rsidRPr="00B75C18">
              <w:rPr>
                <w:rFonts w:ascii="Times New Roman" w:hAnsi="Times New Roman" w:cs="Times New Roman"/>
              </w:rPr>
              <w:t>.</w:t>
            </w:r>
          </w:p>
        </w:tc>
      </w:tr>
      <w:tr w:rsidR="00D31DAA" w:rsidRPr="00B75C18" w:rsidTr="00F3134A">
        <w:trPr>
          <w:trHeight w:val="207"/>
          <w:jc w:val="center"/>
        </w:trPr>
        <w:tc>
          <w:tcPr>
            <w:tcW w:w="10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76.10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84.55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85.35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82.40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82.40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82.40</w:t>
            </w:r>
          </w:p>
        </w:tc>
        <w:tc>
          <w:tcPr>
            <w:tcW w:w="772"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83.14</w:t>
            </w:r>
          </w:p>
        </w:tc>
      </w:tr>
      <w:tr w:rsidR="00D31DAA" w:rsidRPr="00B75C18" w:rsidTr="00F3134A">
        <w:trPr>
          <w:trHeight w:val="207"/>
          <w:jc w:val="center"/>
        </w:trPr>
        <w:tc>
          <w:tcPr>
            <w:tcW w:w="10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70.55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76.02</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77.46</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75.42</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74.18</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74.18</w:t>
            </w:r>
          </w:p>
        </w:tc>
        <w:tc>
          <w:tcPr>
            <w:tcW w:w="772"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73.76</w:t>
            </w:r>
          </w:p>
        </w:tc>
      </w:tr>
      <w:tr w:rsidR="00D31DAA" w:rsidRPr="00B75C18" w:rsidTr="00F3134A">
        <w:trPr>
          <w:trHeight w:val="207"/>
          <w:jc w:val="center"/>
        </w:trPr>
        <w:tc>
          <w:tcPr>
            <w:tcW w:w="10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10%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70.41</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75.70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77.09</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75.06</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73.85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73.85</w:t>
            </w:r>
          </w:p>
        </w:tc>
        <w:tc>
          <w:tcPr>
            <w:tcW w:w="772"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73.44</w:t>
            </w:r>
          </w:p>
        </w:tc>
      </w:tr>
      <w:tr w:rsidR="00D31DAA" w:rsidRPr="00B75C18" w:rsidTr="00F3134A">
        <w:trPr>
          <w:trHeight w:val="207"/>
          <w:jc w:val="center"/>
        </w:trPr>
        <w:tc>
          <w:tcPr>
            <w:tcW w:w="10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15%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70.14</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75.02</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76.22</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74.21</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73.12</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73.12</w:t>
            </w:r>
          </w:p>
        </w:tc>
        <w:tc>
          <w:tcPr>
            <w:tcW w:w="772"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72.75</w:t>
            </w:r>
          </w:p>
        </w:tc>
      </w:tr>
      <w:tr w:rsidR="00D31DAA" w:rsidRPr="00B75C18" w:rsidTr="00F3134A">
        <w:trPr>
          <w:trHeight w:val="207"/>
          <w:jc w:val="center"/>
        </w:trPr>
        <w:tc>
          <w:tcPr>
            <w:tcW w:w="10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20%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69.62</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73.68</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74.54</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72.56</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71.68</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71.68</w:t>
            </w:r>
          </w:p>
        </w:tc>
        <w:tc>
          <w:tcPr>
            <w:tcW w:w="772"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71.42</w:t>
            </w:r>
          </w:p>
        </w:tc>
      </w:tr>
      <w:tr w:rsidR="00D31DAA" w:rsidRPr="00B75C18" w:rsidTr="00F3134A">
        <w:trPr>
          <w:trHeight w:val="207"/>
          <w:jc w:val="center"/>
        </w:trPr>
        <w:tc>
          <w:tcPr>
            <w:tcW w:w="10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25%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68.75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71.45</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71.77</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69.84</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69.31</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69.31</w:t>
            </w:r>
          </w:p>
        </w:tc>
        <w:tc>
          <w:tcPr>
            <w:tcW w:w="772"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69.21</w:t>
            </w:r>
          </w:p>
        </w:tc>
      </w:tr>
      <w:tr w:rsidR="00D31DAA" w:rsidRPr="00B75C18" w:rsidTr="00F3134A">
        <w:trPr>
          <w:trHeight w:val="207"/>
          <w:jc w:val="center"/>
        </w:trPr>
        <w:tc>
          <w:tcPr>
            <w:tcW w:w="1010"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30%</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67. 46</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68.19</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67.63</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65.79</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65.78</w:t>
            </w:r>
          </w:p>
        </w:tc>
        <w:tc>
          <w:tcPr>
            <w:tcW w:w="767"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65.78</w:t>
            </w:r>
          </w:p>
        </w:tc>
        <w:tc>
          <w:tcPr>
            <w:tcW w:w="772"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65.92</w:t>
            </w:r>
          </w:p>
        </w:tc>
      </w:tr>
    </w:tbl>
    <w:p w:rsidR="00D31DAA" w:rsidRPr="00B75C18" w:rsidRDefault="00D31DAA" w:rsidP="00B75C18">
      <w:pPr>
        <w:spacing w:after="0" w:line="240" w:lineRule="auto"/>
        <w:jc w:val="both"/>
        <w:rPr>
          <w:rFonts w:ascii="Times New Roman" w:hAnsi="Times New Roman" w:cs="Times New Roman"/>
          <w:lang w:val="ru-RU"/>
        </w:rPr>
      </w:pPr>
    </w:p>
    <w:p w:rsidR="00D31DAA" w:rsidRPr="00B75C18" w:rsidRDefault="00D31DAA" w:rsidP="00B75C18">
      <w:pPr>
        <w:spacing w:after="0" w:line="240" w:lineRule="auto"/>
        <w:jc w:val="both"/>
        <w:rPr>
          <w:rFonts w:ascii="Times New Roman" w:hAnsi="Times New Roman" w:cs="Times New Roman"/>
          <w:lang w:val="sr-Cyrl-CS"/>
        </w:rPr>
      </w:pPr>
      <w:proofErr w:type="gramStart"/>
      <w:r w:rsidRPr="00B75C18">
        <w:rPr>
          <w:rFonts w:ascii="Times New Roman" w:hAnsi="Times New Roman" w:cs="Times New Roman"/>
        </w:rPr>
        <w:t xml:space="preserve">Тачност поступка је потврђена кроз израчунаване процентуалне грешке за свако појединачно мjерење према обрасцу, </w:t>
      </w:r>
      <w:r w:rsidRPr="00B75C18">
        <w:rPr>
          <w:rFonts w:ascii="Times New Roman" w:hAnsi="Times New Roman" w:cs="Times New Roman"/>
          <w:lang w:val="sr-Cyrl-CS"/>
        </w:rPr>
        <w:t>а шт</w:t>
      </w:r>
      <w:r w:rsidR="00C9498D" w:rsidRPr="00B75C18">
        <w:rPr>
          <w:rFonts w:ascii="Times New Roman" w:hAnsi="Times New Roman" w:cs="Times New Roman"/>
          <w:lang w:val="sr-Cyrl-CS"/>
        </w:rPr>
        <w:t>о је приказано у табели бр.</w:t>
      </w:r>
      <w:proofErr w:type="gramEnd"/>
      <w:r w:rsidR="00C9498D" w:rsidRPr="00B75C18">
        <w:rPr>
          <w:rFonts w:ascii="Times New Roman" w:hAnsi="Times New Roman" w:cs="Times New Roman"/>
          <w:lang w:val="sr-Cyrl-CS"/>
        </w:rPr>
        <w:t xml:space="preserve"> 5</w:t>
      </w:r>
      <w:r w:rsidRPr="00B75C18">
        <w:rPr>
          <w:rFonts w:ascii="Times New Roman" w:hAnsi="Times New Roman" w:cs="Times New Roman"/>
          <w:lang w:val="sr-Cyrl-CS"/>
        </w:rPr>
        <w:t>.</w:t>
      </w:r>
    </w:p>
    <w:p w:rsidR="00D31DAA" w:rsidRPr="00B75C18" w:rsidRDefault="00D31DAA" w:rsidP="00B75C18">
      <w:pPr>
        <w:spacing w:after="0" w:line="240" w:lineRule="auto"/>
        <w:jc w:val="both"/>
        <w:rPr>
          <w:rFonts w:ascii="Times New Roman" w:hAnsi="Times New Roman" w:cs="Times New Roman"/>
        </w:rPr>
      </w:pPr>
    </w:p>
    <w:p w:rsidR="00D31DAA" w:rsidRPr="00CB5F47" w:rsidRDefault="00D31DAA" w:rsidP="00B75C18">
      <w:pPr>
        <w:spacing w:after="0" w:line="240" w:lineRule="auto"/>
        <w:jc w:val="both"/>
        <w:rPr>
          <w:rFonts w:ascii="Times New Roman" w:hAnsi="Times New Roman" w:cs="Times New Roman"/>
          <w:lang w:val="sr-Cyrl-CS"/>
        </w:rPr>
      </w:pPr>
      <m:oMath>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i/>
                      </w:rPr>
                      <w:sym w:font="Symbol" w:char="F073"/>
                    </m:r>
                  </m:e>
                  <m:sub>
                    <m:r>
                      <w:rPr>
                        <w:rFonts w:ascii="Cambria Math" w:hAnsi="Cambria Math" w:cs="Times New Roman"/>
                      </w:rPr>
                      <m:t>s</m:t>
                    </m:r>
                  </m:sub>
                </m:sSub>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i/>
                      </w:rPr>
                      <w:sym w:font="Symbol" w:char="F073"/>
                    </m:r>
                  </m:e>
                  <m:sub>
                    <m:r>
                      <w:rPr>
                        <w:rFonts w:ascii="Cambria Math" w:hAnsi="Cambria Math" w:cs="Times New Roman"/>
                      </w:rPr>
                      <m:t>s</m:t>
                    </m:r>
                  </m:sub>
                </m:sSub>
              </m:e>
              <m:sub>
                <m:r>
                  <w:rPr>
                    <w:rFonts w:ascii="Cambria Math" w:hAnsi="Cambria Math" w:cs="Times New Roman"/>
                  </w:rPr>
                  <m:t xml:space="preserve">c </m:t>
                </m:r>
              </m:sub>
            </m:sSub>
          </m:num>
          <m:den>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i/>
                      </w:rPr>
                      <w:sym w:font="Symbol" w:char="F073"/>
                    </m:r>
                  </m:e>
                  <m:sub>
                    <m:r>
                      <w:rPr>
                        <w:rFonts w:ascii="Cambria Math" w:hAnsi="Cambria Math" w:cs="Times New Roman"/>
                      </w:rPr>
                      <m:t>s</m:t>
                    </m:r>
                  </m:sub>
                </m:sSub>
              </m:e>
              <m:sub>
                <m:r>
                  <w:rPr>
                    <w:rFonts w:ascii="Cambria Math" w:hAnsi="Cambria Math" w:cs="Times New Roman"/>
                  </w:rPr>
                  <m:t>t</m:t>
                </m:r>
              </m:sub>
            </m:sSub>
          </m:den>
        </m:f>
        <m:r>
          <w:rPr>
            <w:rFonts w:ascii="Cambria Math" w:hAnsi="Cambria Math" w:cs="Times New Roman"/>
          </w:rPr>
          <m:t>∙100%</m:t>
        </m:r>
      </m:oMath>
      <w:r w:rsidR="00CB5F47">
        <w:rPr>
          <w:rFonts w:ascii="Times New Roman" w:hAnsi="Times New Roman" w:cs="Times New Roman"/>
          <w:lang w:val="sr-Cyrl-CS"/>
        </w:rPr>
        <w:t xml:space="preserve">                                                                                                                                           (3)</w:t>
      </w:r>
    </w:p>
    <w:p w:rsidR="00D31DAA" w:rsidRPr="00B75C18" w:rsidRDefault="00D31DAA" w:rsidP="00B75C18">
      <w:pPr>
        <w:spacing w:after="0" w:line="240" w:lineRule="auto"/>
        <w:jc w:val="both"/>
        <w:rPr>
          <w:rFonts w:ascii="Times New Roman" w:hAnsi="Times New Roman" w:cs="Times New Roman"/>
        </w:rPr>
      </w:pPr>
    </w:p>
    <w:p w:rsidR="00D31DAA" w:rsidRPr="00B75C18" w:rsidRDefault="00D31DAA" w:rsidP="00B75C18">
      <w:pPr>
        <w:spacing w:after="0" w:line="240" w:lineRule="auto"/>
        <w:jc w:val="both"/>
        <w:rPr>
          <w:rFonts w:ascii="Times New Roman" w:hAnsi="Times New Roman" w:cs="Times New Roman"/>
          <w:lang w:val="sr-Cyrl-CS"/>
        </w:rPr>
      </w:pPr>
      <w:proofErr w:type="gramStart"/>
      <w:r w:rsidRPr="00B75C18">
        <w:rPr>
          <w:rFonts w:ascii="Times New Roman" w:hAnsi="Times New Roman" w:cs="Times New Roman"/>
        </w:rPr>
        <w:t>г</w:t>
      </w:r>
      <w:r w:rsidRPr="00B75C18">
        <w:rPr>
          <w:rFonts w:ascii="Times New Roman" w:hAnsi="Times New Roman" w:cs="Times New Roman"/>
          <w:lang w:val="sr-Latn-CS"/>
        </w:rPr>
        <w:t>д</w:t>
      </w:r>
      <w:r w:rsidRPr="00B75C18">
        <w:rPr>
          <w:rFonts w:ascii="Times New Roman" w:hAnsi="Times New Roman" w:cs="Times New Roman"/>
          <w:lang w:val="sr-Cyrl-CS"/>
        </w:rPr>
        <w:t>ј</w:t>
      </w:r>
      <w:r w:rsidRPr="00B75C18">
        <w:rPr>
          <w:rFonts w:ascii="Times New Roman" w:hAnsi="Times New Roman" w:cs="Times New Roman"/>
          <w:lang w:val="sr-Latn-CS"/>
        </w:rPr>
        <w:t>е</w:t>
      </w:r>
      <w:proofErr w:type="gramEnd"/>
      <w:r w:rsidRPr="00B75C18">
        <w:rPr>
          <w:rFonts w:ascii="Times New Roman" w:hAnsi="Times New Roman" w:cs="Times New Roman"/>
          <w:lang w:val="sr-Latn-CS"/>
        </w:rPr>
        <w:t xml:space="preserve"> </w:t>
      </w:r>
      <w:r w:rsidRPr="00B75C18">
        <w:rPr>
          <w:rFonts w:ascii="Times New Roman" w:hAnsi="Times New Roman" w:cs="Times New Roman"/>
          <w:lang w:val="sr-Cyrl-CS"/>
        </w:rPr>
        <w:t>су</w:t>
      </w:r>
      <w:r w:rsidRPr="00B75C18">
        <w:rPr>
          <w:rFonts w:ascii="Times New Roman" w:hAnsi="Times New Roman" w:cs="Times New Roman"/>
        </w:rPr>
        <w:t>:</w:t>
      </w:r>
    </w:p>
    <w:p w:rsidR="00D31DAA" w:rsidRPr="00B75C18" w:rsidRDefault="005E0D6F" w:rsidP="00B75C18">
      <w:pPr>
        <w:spacing w:after="0" w:line="240" w:lineRule="auto"/>
        <w:jc w:val="both"/>
        <w:rPr>
          <w:rFonts w:ascii="Times New Roman"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i/>
                  </w:rPr>
                  <w:sym w:font="Symbol" w:char="F073"/>
                </m:r>
              </m:e>
              <m:sub>
                <m:r>
                  <w:rPr>
                    <w:rFonts w:ascii="Cambria Math" w:hAnsi="Cambria Math" w:cs="Times New Roman"/>
                  </w:rPr>
                  <m:t>s</m:t>
                </m:r>
              </m:sub>
            </m:sSub>
          </m:e>
          <m:sub>
            <m:r>
              <w:rPr>
                <w:rFonts w:ascii="Cambria Math" w:hAnsi="Cambria Math" w:cs="Times New Roman"/>
              </w:rPr>
              <m:t>t</m:t>
            </m:r>
          </m:sub>
        </m:sSub>
      </m:oMath>
      <w:r w:rsidR="00D31DAA" w:rsidRPr="00B75C18">
        <w:rPr>
          <w:rFonts w:ascii="Times New Roman" w:hAnsi="Times New Roman" w:cs="Times New Roman"/>
        </w:rPr>
        <w:t xml:space="preserve"> </w:t>
      </w:r>
      <w:r w:rsidR="00D31DAA" w:rsidRPr="00B75C18">
        <w:rPr>
          <w:rFonts w:ascii="Times New Roman" w:hAnsi="Times New Roman" w:cs="Times New Roman"/>
          <w:lang w:val="sr-Cyrl-CS"/>
        </w:rPr>
        <w:t>-</w:t>
      </w:r>
      <w:r w:rsidR="00D31DAA" w:rsidRPr="00B75C18">
        <w:rPr>
          <w:rFonts w:ascii="Times New Roman" w:hAnsi="Times New Roman" w:cs="Times New Roman"/>
        </w:rPr>
        <w:t xml:space="preserve"> средња вр</w:t>
      </w:r>
      <w:r w:rsidR="00D31DAA" w:rsidRPr="00B75C18">
        <w:rPr>
          <w:rFonts w:ascii="Times New Roman" w:hAnsi="Times New Roman" w:cs="Times New Roman"/>
          <w:lang w:val="sr-Cyrl-CS"/>
        </w:rPr>
        <w:t>иј</w:t>
      </w:r>
      <w:r w:rsidR="00D31DAA" w:rsidRPr="00B75C18">
        <w:rPr>
          <w:rFonts w:ascii="Times New Roman" w:hAnsi="Times New Roman" w:cs="Times New Roman"/>
        </w:rPr>
        <w:t>едност савојне чврстоће добијена м</w:t>
      </w:r>
      <w:r w:rsidR="00D31DAA" w:rsidRPr="00B75C18">
        <w:rPr>
          <w:rFonts w:ascii="Times New Roman" w:hAnsi="Times New Roman" w:cs="Times New Roman"/>
          <w:lang w:val="sr-Cyrl-CS"/>
        </w:rPr>
        <w:t>ј</w:t>
      </w:r>
      <w:r w:rsidR="00D31DAA" w:rsidRPr="00B75C18">
        <w:rPr>
          <w:rFonts w:ascii="Times New Roman" w:hAnsi="Times New Roman" w:cs="Times New Roman"/>
        </w:rPr>
        <w:t>ерењем</w:t>
      </w:r>
    </w:p>
    <w:p w:rsidR="00D31DAA" w:rsidRPr="00B75C18" w:rsidRDefault="005E0D6F" w:rsidP="00B75C18">
      <w:pPr>
        <w:spacing w:after="0" w:line="240" w:lineRule="auto"/>
        <w:jc w:val="both"/>
        <w:rPr>
          <w:rFonts w:ascii="Times New Roman"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i/>
                  </w:rPr>
                  <w:sym w:font="Symbol" w:char="F073"/>
                </m:r>
              </m:e>
              <m:sub>
                <m:r>
                  <w:rPr>
                    <w:rFonts w:ascii="Cambria Math" w:hAnsi="Cambria Math" w:cs="Times New Roman"/>
                  </w:rPr>
                  <m:t>s</m:t>
                </m:r>
              </m:sub>
            </m:sSub>
          </m:e>
          <m:sub>
            <m:r>
              <w:rPr>
                <w:rFonts w:ascii="Cambria Math" w:hAnsi="Cambria Math" w:cs="Times New Roman"/>
              </w:rPr>
              <m:t xml:space="preserve">c </m:t>
            </m:r>
          </m:sub>
        </m:sSub>
      </m:oMath>
      <w:r w:rsidR="00D31DAA" w:rsidRPr="00B75C18">
        <w:rPr>
          <w:rFonts w:ascii="Times New Roman" w:hAnsi="Times New Roman" w:cs="Times New Roman"/>
        </w:rPr>
        <w:t>-</w:t>
      </w:r>
      <w:r w:rsidR="00D31DAA" w:rsidRPr="00B75C18">
        <w:rPr>
          <w:rFonts w:ascii="Times New Roman" w:hAnsi="Times New Roman" w:cs="Times New Roman"/>
          <w:lang w:val="sr-Cyrl-CS"/>
        </w:rPr>
        <w:t xml:space="preserve"> </w:t>
      </w:r>
      <w:proofErr w:type="gramStart"/>
      <w:r w:rsidR="00D31DAA" w:rsidRPr="00B75C18">
        <w:rPr>
          <w:rFonts w:ascii="Times New Roman" w:hAnsi="Times New Roman" w:cs="Times New Roman"/>
        </w:rPr>
        <w:t>израчуната</w:t>
      </w:r>
      <w:proofErr w:type="gramEnd"/>
      <w:r w:rsidR="00D31DAA" w:rsidRPr="00B75C18">
        <w:rPr>
          <w:rFonts w:ascii="Times New Roman" w:hAnsi="Times New Roman" w:cs="Times New Roman"/>
        </w:rPr>
        <w:t xml:space="preserve"> вр</w:t>
      </w:r>
      <w:r w:rsidR="00D31DAA" w:rsidRPr="00B75C18">
        <w:rPr>
          <w:rFonts w:ascii="Times New Roman" w:hAnsi="Times New Roman" w:cs="Times New Roman"/>
          <w:lang w:val="sr-Cyrl-CS"/>
        </w:rPr>
        <w:t>иј</w:t>
      </w:r>
      <w:r w:rsidR="00D31DAA" w:rsidRPr="00B75C18">
        <w:rPr>
          <w:rFonts w:ascii="Times New Roman" w:hAnsi="Times New Roman" w:cs="Times New Roman"/>
        </w:rPr>
        <w:t>едност добијена коришћењем апроксимативних функција (1) и (</w:t>
      </w:r>
      <w:r w:rsidR="00C9498D" w:rsidRPr="00B75C18">
        <w:rPr>
          <w:rFonts w:ascii="Times New Roman" w:hAnsi="Times New Roman" w:cs="Times New Roman"/>
          <w:lang w:val="sr-Cyrl-CS"/>
        </w:rPr>
        <w:t>2</w:t>
      </w:r>
      <w:r w:rsidR="00D31DAA" w:rsidRPr="00B75C18">
        <w:rPr>
          <w:rFonts w:ascii="Times New Roman" w:hAnsi="Times New Roman" w:cs="Times New Roman"/>
        </w:rPr>
        <w:t>)</w:t>
      </w:r>
    </w:p>
    <w:p w:rsidR="00D31DAA" w:rsidRPr="00B75C18" w:rsidRDefault="00D31DAA" w:rsidP="00B75C18">
      <w:pPr>
        <w:spacing w:after="0" w:line="240" w:lineRule="auto"/>
        <w:jc w:val="both"/>
        <w:rPr>
          <w:rFonts w:ascii="Times New Roman" w:hAnsi="Times New Roman" w:cs="Times New Roman"/>
          <w:lang w:val="sr-Cyrl-CS"/>
        </w:rPr>
      </w:pPr>
    </w:p>
    <w:p w:rsidR="00D31DAA" w:rsidRPr="00B75C18" w:rsidRDefault="00C9498D" w:rsidP="00B75C18">
      <w:pPr>
        <w:spacing w:after="0" w:line="240" w:lineRule="auto"/>
        <w:jc w:val="both"/>
        <w:rPr>
          <w:rFonts w:ascii="Times New Roman" w:hAnsi="Times New Roman" w:cs="Times New Roman"/>
          <w:i/>
          <w:lang w:val="ru-RU"/>
        </w:rPr>
      </w:pPr>
      <w:r w:rsidRPr="00B75C18">
        <w:rPr>
          <w:rFonts w:ascii="Times New Roman" w:hAnsi="Times New Roman" w:cs="Times New Roman"/>
          <w:i/>
          <w:lang w:val="ru-RU"/>
        </w:rPr>
        <w:t xml:space="preserve">                Табела 5</w:t>
      </w:r>
      <w:r w:rsidR="00D31DAA" w:rsidRPr="00B75C18">
        <w:rPr>
          <w:rFonts w:ascii="Times New Roman" w:hAnsi="Times New Roman" w:cs="Times New Roman"/>
          <w:i/>
          <w:lang w:val="ru-RU"/>
        </w:rPr>
        <w:t>. Процентуална грешка за појединачна мјерења</w:t>
      </w:r>
    </w:p>
    <w:tbl>
      <w:tblPr>
        <w:tblW w:w="6854" w:type="dxa"/>
        <w:jc w:val="center"/>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830"/>
        <w:gridCol w:w="830"/>
        <w:gridCol w:w="830"/>
        <w:gridCol w:w="830"/>
        <w:gridCol w:w="830"/>
        <w:gridCol w:w="830"/>
        <w:gridCol w:w="830"/>
      </w:tblGrid>
      <w:tr w:rsidR="00D31DAA" w:rsidRPr="00B75C18" w:rsidTr="00F3134A">
        <w:trPr>
          <w:trHeight w:val="310"/>
          <w:jc w:val="center"/>
        </w:trPr>
        <w:tc>
          <w:tcPr>
            <w:tcW w:w="1044" w:type="dxa"/>
            <w:vMerge w:val="restart"/>
            <w:shd w:val="clear" w:color="auto" w:fill="E6E6E6"/>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Удио стакла</w:t>
            </w:r>
          </w:p>
        </w:tc>
        <w:tc>
          <w:tcPr>
            <w:tcW w:w="5810" w:type="dxa"/>
            <w:gridSpan w:val="7"/>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b/>
                <w:lang w:val="sr-Cyrl-CS"/>
              </w:rPr>
            </w:pPr>
            <w:r w:rsidRPr="00B75C18">
              <w:rPr>
                <w:rFonts w:ascii="Times New Roman" w:hAnsi="Times New Roman" w:cs="Times New Roman"/>
                <w:b/>
                <w:lang w:val="ru-RU"/>
              </w:rPr>
              <w:t xml:space="preserve">Грешка </w:t>
            </w:r>
            <w:r w:rsidRPr="00B75C18">
              <w:rPr>
                <w:rFonts w:ascii="Times New Roman" w:hAnsi="Times New Roman" w:cs="Times New Roman"/>
                <w:b/>
                <w:lang w:val="ru-RU"/>
              </w:rPr>
              <w:sym w:font="Symbol" w:char="F044"/>
            </w:r>
            <w:r w:rsidRPr="00B75C18">
              <w:rPr>
                <w:rFonts w:ascii="Times New Roman" w:hAnsi="Times New Roman" w:cs="Times New Roman"/>
                <w:b/>
                <w:vertAlign w:val="subscript"/>
              </w:rPr>
              <w:sym w:font="Symbol" w:char="F073"/>
            </w:r>
            <w:r w:rsidRPr="00B75C18">
              <w:rPr>
                <w:rFonts w:ascii="Times New Roman" w:hAnsi="Times New Roman" w:cs="Times New Roman"/>
                <w:b/>
                <w:vertAlign w:val="subscript"/>
                <w:lang w:val="sr-Latn-CS"/>
              </w:rPr>
              <w:t>s</w:t>
            </w:r>
            <w:r w:rsidRPr="00B75C18">
              <w:rPr>
                <w:rFonts w:ascii="Times New Roman" w:hAnsi="Times New Roman" w:cs="Times New Roman"/>
                <w:b/>
                <w:vertAlign w:val="subscript"/>
                <w:lang w:val="ru-RU"/>
              </w:rPr>
              <w:t xml:space="preserve"> </w:t>
            </w:r>
            <w:r w:rsidRPr="00B75C18">
              <w:rPr>
                <w:rFonts w:ascii="Times New Roman" w:hAnsi="Times New Roman" w:cs="Times New Roman"/>
                <w:b/>
                <w:lang w:val="sr-Latn-CS"/>
              </w:rPr>
              <w:sym w:font="Symbol" w:char="F05B"/>
            </w:r>
            <w:r w:rsidRPr="00B75C18">
              <w:rPr>
                <w:rFonts w:ascii="Times New Roman" w:hAnsi="Times New Roman" w:cs="Times New Roman"/>
                <w:b/>
                <w:lang w:val="sr-Latn-CS"/>
              </w:rPr>
              <w:t>%</w:t>
            </w:r>
            <w:r w:rsidRPr="00B75C18">
              <w:rPr>
                <w:rFonts w:ascii="Times New Roman" w:hAnsi="Times New Roman" w:cs="Times New Roman"/>
                <w:b/>
                <w:lang w:val="sr-Latn-CS"/>
              </w:rPr>
              <w:sym w:font="Symbol" w:char="F05D"/>
            </w:r>
            <w:r w:rsidRPr="00B75C18">
              <w:rPr>
                <w:rFonts w:ascii="Times New Roman" w:hAnsi="Times New Roman" w:cs="Times New Roman"/>
                <w:b/>
                <w:lang w:val="ru-RU"/>
              </w:rPr>
              <w:t xml:space="preserve"> </w:t>
            </w:r>
          </w:p>
        </w:tc>
      </w:tr>
      <w:tr w:rsidR="00D31DAA" w:rsidRPr="00B75C18" w:rsidTr="00F3134A">
        <w:trPr>
          <w:trHeight w:val="369"/>
          <w:jc w:val="center"/>
        </w:trPr>
        <w:tc>
          <w:tcPr>
            <w:tcW w:w="1044" w:type="dxa"/>
            <w:vMerge/>
            <w:shd w:val="clear" w:color="auto" w:fill="E6E6E6"/>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Осн. мат.</w:t>
            </w:r>
          </w:p>
        </w:tc>
        <w:tc>
          <w:tcPr>
            <w:tcW w:w="830"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lang w:val="sr-Latn-CS"/>
              </w:rPr>
              <w:t>I</w:t>
            </w:r>
            <w:r w:rsidRPr="00B75C18">
              <w:rPr>
                <w:rFonts w:ascii="Times New Roman" w:hAnsi="Times New Roman" w:cs="Times New Roman"/>
              </w:rPr>
              <w:t xml:space="preserve"> </w:t>
            </w:r>
            <w:r w:rsidRPr="00B75C18">
              <w:rPr>
                <w:rFonts w:ascii="Times New Roman" w:hAnsi="Times New Roman" w:cs="Times New Roman"/>
                <w:lang w:val="sr-Cyrl-CS"/>
              </w:rPr>
              <w:t>прер</w:t>
            </w:r>
            <w:r w:rsidRPr="00B75C18">
              <w:rPr>
                <w:rFonts w:ascii="Times New Roman" w:hAnsi="Times New Roman" w:cs="Times New Roman"/>
              </w:rPr>
              <w:t>.</w:t>
            </w:r>
          </w:p>
        </w:tc>
        <w:tc>
          <w:tcPr>
            <w:tcW w:w="830"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II </w:t>
            </w:r>
            <w:r w:rsidRPr="00B75C18">
              <w:rPr>
                <w:rFonts w:ascii="Times New Roman" w:hAnsi="Times New Roman" w:cs="Times New Roman"/>
                <w:lang w:val="sr-Cyrl-CS"/>
              </w:rPr>
              <w:t>прер</w:t>
            </w:r>
            <w:r w:rsidRPr="00B75C18">
              <w:rPr>
                <w:rFonts w:ascii="Times New Roman" w:hAnsi="Times New Roman" w:cs="Times New Roman"/>
              </w:rPr>
              <w:t>.</w:t>
            </w:r>
          </w:p>
        </w:tc>
        <w:tc>
          <w:tcPr>
            <w:tcW w:w="830"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III </w:t>
            </w:r>
            <w:r w:rsidRPr="00B75C18">
              <w:rPr>
                <w:rFonts w:ascii="Times New Roman" w:hAnsi="Times New Roman" w:cs="Times New Roman"/>
                <w:lang w:val="sr-Cyrl-CS"/>
              </w:rPr>
              <w:t>прер</w:t>
            </w:r>
            <w:r w:rsidRPr="00B75C18">
              <w:rPr>
                <w:rFonts w:ascii="Times New Roman" w:hAnsi="Times New Roman" w:cs="Times New Roman"/>
              </w:rPr>
              <w:t>.</w:t>
            </w:r>
          </w:p>
        </w:tc>
        <w:tc>
          <w:tcPr>
            <w:tcW w:w="830"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IV </w:t>
            </w:r>
            <w:r w:rsidRPr="00B75C18">
              <w:rPr>
                <w:rFonts w:ascii="Times New Roman" w:hAnsi="Times New Roman" w:cs="Times New Roman"/>
                <w:lang w:val="sr-Cyrl-CS"/>
              </w:rPr>
              <w:t>прер</w:t>
            </w:r>
            <w:r w:rsidRPr="00B75C18">
              <w:rPr>
                <w:rFonts w:ascii="Times New Roman" w:hAnsi="Times New Roman" w:cs="Times New Roman"/>
              </w:rPr>
              <w:t>.</w:t>
            </w:r>
          </w:p>
        </w:tc>
        <w:tc>
          <w:tcPr>
            <w:tcW w:w="830"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V </w:t>
            </w:r>
            <w:r w:rsidRPr="00B75C18">
              <w:rPr>
                <w:rFonts w:ascii="Times New Roman" w:hAnsi="Times New Roman" w:cs="Times New Roman"/>
                <w:lang w:val="sr-Cyrl-CS"/>
              </w:rPr>
              <w:t>прер</w:t>
            </w:r>
            <w:r w:rsidRPr="00B75C18">
              <w:rPr>
                <w:rFonts w:ascii="Times New Roman" w:hAnsi="Times New Roman" w:cs="Times New Roman"/>
              </w:rPr>
              <w:t>.</w:t>
            </w:r>
          </w:p>
        </w:tc>
        <w:tc>
          <w:tcPr>
            <w:tcW w:w="830" w:type="dxa"/>
            <w:shd w:val="clear" w:color="auto" w:fill="E6E6E6"/>
            <w:noWrap/>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 xml:space="preserve">VI </w:t>
            </w:r>
            <w:r w:rsidRPr="00B75C18">
              <w:rPr>
                <w:rFonts w:ascii="Times New Roman" w:hAnsi="Times New Roman" w:cs="Times New Roman"/>
                <w:lang w:val="sr-Cyrl-CS"/>
              </w:rPr>
              <w:t>прер</w:t>
            </w:r>
            <w:r w:rsidRPr="00B75C18">
              <w:rPr>
                <w:rFonts w:ascii="Times New Roman" w:hAnsi="Times New Roman" w:cs="Times New Roman"/>
              </w:rPr>
              <w:t>.</w:t>
            </w:r>
          </w:p>
        </w:tc>
      </w:tr>
      <w:tr w:rsidR="00D31DAA" w:rsidRPr="00B75C18" w:rsidTr="00F3134A">
        <w:trPr>
          <w:trHeight w:val="250"/>
          <w:jc w:val="center"/>
        </w:trPr>
        <w:tc>
          <w:tcPr>
            <w:tcW w:w="1044"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0.00</w:t>
            </w:r>
            <w:r w:rsidRPr="00B75C18">
              <w:rPr>
                <w:rFonts w:ascii="Times New Roman" w:hAnsi="Times New Roman" w:cs="Times New Roman"/>
                <w:color w:val="000000"/>
                <w:lang w:val="sr-Cyrl-CS"/>
              </w:rPr>
              <w:t>1</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0.000</w:t>
            </w:r>
            <w:r w:rsidRPr="00B75C18">
              <w:rPr>
                <w:rFonts w:ascii="Times New Roman" w:hAnsi="Times New Roman" w:cs="Times New Roman"/>
                <w:color w:val="000000"/>
                <w:lang w:val="sr-Cyrl-CS"/>
              </w:rPr>
              <w:t>3</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0.0003</w:t>
            </w:r>
          </w:p>
        </w:tc>
      </w:tr>
      <w:tr w:rsidR="00D31DAA" w:rsidRPr="00B75C18" w:rsidTr="00F3134A">
        <w:trPr>
          <w:trHeight w:val="250"/>
          <w:jc w:val="center"/>
        </w:trPr>
        <w:tc>
          <w:tcPr>
            <w:tcW w:w="1044"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5%</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0.0</w:t>
            </w:r>
            <w:r w:rsidRPr="00B75C18">
              <w:rPr>
                <w:rFonts w:ascii="Times New Roman" w:hAnsi="Times New Roman" w:cs="Times New Roman"/>
                <w:color w:val="000000"/>
                <w:lang w:val="sr-Cyrl-CS"/>
              </w:rPr>
              <w:t>2</w:t>
            </w: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r>
      <w:tr w:rsidR="00D31DAA" w:rsidRPr="00B75C18" w:rsidTr="00F3134A">
        <w:trPr>
          <w:trHeight w:val="250"/>
          <w:jc w:val="center"/>
        </w:trPr>
        <w:tc>
          <w:tcPr>
            <w:tcW w:w="1044"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10%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0.0</w:t>
            </w:r>
            <w:r w:rsidRPr="00B75C18">
              <w:rPr>
                <w:rFonts w:ascii="Times New Roman" w:hAnsi="Times New Roman" w:cs="Times New Roman"/>
                <w:color w:val="000000"/>
                <w:lang w:val="sr-Cyrl-CS"/>
              </w:rPr>
              <w:t>3</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0.10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0.2</w:t>
            </w:r>
            <w:r w:rsidRPr="00B75C18">
              <w:rPr>
                <w:rFonts w:ascii="Times New Roman" w:hAnsi="Times New Roman" w:cs="Times New Roman"/>
                <w:color w:val="000000"/>
                <w:lang w:val="sr-Cyrl-CS"/>
              </w:rPr>
              <w:t>2</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1.52</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1.59</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1.59</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1.0</w:t>
            </w:r>
            <w:r w:rsidRPr="00B75C18">
              <w:rPr>
                <w:rFonts w:ascii="Times New Roman" w:hAnsi="Times New Roman" w:cs="Times New Roman"/>
                <w:color w:val="000000"/>
                <w:lang w:val="sr-Cyrl-CS"/>
              </w:rPr>
              <w:t>9</w:t>
            </w:r>
          </w:p>
        </w:tc>
      </w:tr>
      <w:tr w:rsidR="00D31DAA" w:rsidRPr="00B75C18" w:rsidTr="00F3134A">
        <w:trPr>
          <w:trHeight w:val="250"/>
          <w:jc w:val="center"/>
        </w:trPr>
        <w:tc>
          <w:tcPr>
            <w:tcW w:w="1044"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15%</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0.14</w:t>
            </w: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r>
      <w:tr w:rsidR="00D31DAA" w:rsidRPr="00B75C18" w:rsidTr="00F3134A">
        <w:trPr>
          <w:trHeight w:val="250"/>
          <w:jc w:val="center"/>
        </w:trPr>
        <w:tc>
          <w:tcPr>
            <w:tcW w:w="1044"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20%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0.22</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0.14</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0.3</w:t>
            </w:r>
            <w:r w:rsidRPr="00B75C18">
              <w:rPr>
                <w:rFonts w:ascii="Times New Roman" w:hAnsi="Times New Roman" w:cs="Times New Roman"/>
                <w:color w:val="000000"/>
                <w:lang w:val="sr-Cyrl-CS"/>
              </w:rPr>
              <w:t>1</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2.23</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2.33</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2.33</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1.57</w:t>
            </w:r>
          </w:p>
        </w:tc>
      </w:tr>
      <w:tr w:rsidR="00D31DAA" w:rsidRPr="00B75C18" w:rsidTr="00F3134A">
        <w:trPr>
          <w:trHeight w:val="250"/>
          <w:jc w:val="center"/>
        </w:trPr>
        <w:tc>
          <w:tcPr>
            <w:tcW w:w="1044"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25%</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0.17</w:t>
            </w: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c>
          <w:tcPr>
            <w:tcW w:w="830" w:type="dxa"/>
            <w:shd w:val="clear" w:color="auto" w:fill="F3F3F3"/>
            <w:noWrap/>
            <w:vAlign w:val="center"/>
          </w:tcPr>
          <w:p w:rsidR="00D31DAA" w:rsidRPr="00B75C18" w:rsidRDefault="00D31DAA" w:rsidP="00B75C18">
            <w:pPr>
              <w:spacing w:after="0" w:line="240" w:lineRule="auto"/>
              <w:jc w:val="center"/>
              <w:rPr>
                <w:rFonts w:ascii="Times New Roman" w:hAnsi="Times New Roman" w:cs="Times New Roman"/>
              </w:rPr>
            </w:pPr>
          </w:p>
        </w:tc>
      </w:tr>
      <w:tr w:rsidR="00D31DAA" w:rsidRPr="00B75C18" w:rsidTr="00F3134A">
        <w:trPr>
          <w:trHeight w:val="250"/>
          <w:jc w:val="center"/>
        </w:trPr>
        <w:tc>
          <w:tcPr>
            <w:tcW w:w="1044" w:type="dxa"/>
            <w:shd w:val="clear" w:color="auto" w:fill="F3F3F3"/>
            <w:vAlign w:val="center"/>
          </w:tcPr>
          <w:p w:rsidR="00D31DAA" w:rsidRPr="00B75C18" w:rsidRDefault="00D31DAA" w:rsidP="00B75C18">
            <w:pPr>
              <w:spacing w:after="0" w:line="240" w:lineRule="auto"/>
              <w:jc w:val="center"/>
              <w:rPr>
                <w:rFonts w:ascii="Times New Roman" w:hAnsi="Times New Roman" w:cs="Times New Roman"/>
              </w:rPr>
            </w:pPr>
            <w:r w:rsidRPr="00B75C18">
              <w:rPr>
                <w:rFonts w:ascii="Times New Roman" w:hAnsi="Times New Roman" w:cs="Times New Roman"/>
              </w:rPr>
              <w:t>30%</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0.05</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0.04</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0.09</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0.64</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0.66</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rPr>
            </w:pPr>
            <w:r w:rsidRPr="00B75C18">
              <w:rPr>
                <w:rFonts w:ascii="Times New Roman" w:hAnsi="Times New Roman" w:cs="Times New Roman"/>
                <w:color w:val="000000"/>
              </w:rPr>
              <w:t>0.66</w:t>
            </w:r>
          </w:p>
        </w:tc>
        <w:tc>
          <w:tcPr>
            <w:tcW w:w="830" w:type="dxa"/>
            <w:shd w:val="clear" w:color="auto" w:fill="F3F3F3"/>
            <w:noWrap/>
            <w:vAlign w:val="bottom"/>
          </w:tcPr>
          <w:p w:rsidR="00D31DAA" w:rsidRPr="00B75C18" w:rsidRDefault="00D31DAA" w:rsidP="00B75C18">
            <w:pPr>
              <w:spacing w:after="0" w:line="240" w:lineRule="auto"/>
              <w:jc w:val="center"/>
              <w:rPr>
                <w:rFonts w:ascii="Times New Roman" w:hAnsi="Times New Roman" w:cs="Times New Roman"/>
                <w:color w:val="000000"/>
                <w:lang w:val="sr-Cyrl-CS"/>
              </w:rPr>
            </w:pPr>
            <w:r w:rsidRPr="00B75C18">
              <w:rPr>
                <w:rFonts w:ascii="Times New Roman" w:hAnsi="Times New Roman" w:cs="Times New Roman"/>
                <w:color w:val="000000"/>
              </w:rPr>
              <w:t>0.4</w:t>
            </w:r>
            <w:r w:rsidRPr="00B75C18">
              <w:rPr>
                <w:rFonts w:ascii="Times New Roman" w:hAnsi="Times New Roman" w:cs="Times New Roman"/>
                <w:color w:val="000000"/>
                <w:lang w:val="sr-Cyrl-CS"/>
              </w:rPr>
              <w:t>5</w:t>
            </w:r>
          </w:p>
        </w:tc>
      </w:tr>
    </w:tbl>
    <w:p w:rsidR="00D31DAA" w:rsidRPr="00B75C18" w:rsidRDefault="00D31DAA" w:rsidP="00B75C18">
      <w:pPr>
        <w:spacing w:after="0" w:line="240" w:lineRule="auto"/>
        <w:jc w:val="both"/>
        <w:rPr>
          <w:rFonts w:ascii="Times New Roman" w:hAnsi="Times New Roman" w:cs="Times New Roman"/>
          <w:lang w:val="sr-Cyrl-CS"/>
        </w:rPr>
      </w:pPr>
    </w:p>
    <w:p w:rsidR="00D31DAA" w:rsidRPr="00B75C18" w:rsidRDefault="00D31DAA" w:rsidP="00B75C18">
      <w:pPr>
        <w:spacing w:after="0" w:line="240" w:lineRule="auto"/>
        <w:jc w:val="both"/>
        <w:rPr>
          <w:rFonts w:ascii="Times New Roman" w:hAnsi="Times New Roman" w:cs="Times New Roman"/>
          <w:lang w:val="sr-Cyrl-CS"/>
        </w:rPr>
      </w:pPr>
      <w:r w:rsidRPr="00B75C18">
        <w:rPr>
          <w:rFonts w:ascii="Times New Roman" w:hAnsi="Times New Roman" w:cs="Times New Roman"/>
        </w:rPr>
        <w:t>Максимална вр</w:t>
      </w:r>
      <w:r w:rsidRPr="00B75C18">
        <w:rPr>
          <w:rFonts w:ascii="Times New Roman" w:hAnsi="Times New Roman" w:cs="Times New Roman"/>
          <w:lang w:val="sr-Cyrl-CS"/>
        </w:rPr>
        <w:t>иј</w:t>
      </w:r>
      <w:r w:rsidRPr="00B75C18">
        <w:rPr>
          <w:rFonts w:ascii="Times New Roman" w:hAnsi="Times New Roman" w:cs="Times New Roman"/>
        </w:rPr>
        <w:t xml:space="preserve">едност израчунате процентуалне грешке </w:t>
      </w:r>
      <m:oMath>
        <m:d>
          <m:dPr>
            <m:ctrlPr>
              <w:rPr>
                <w:rFonts w:ascii="Cambria Math" w:hAnsi="Cambria Math" w:cs="Times New Roman"/>
                <w:i/>
              </w:rPr>
            </m:ctrlPr>
          </m:dPr>
          <m:e>
            <m:r>
              <w:rPr>
                <w:rFonts w:ascii="Cambria Math" w:hAnsi="Cambria Math" w:cs="Times New Roman"/>
              </w:rPr>
              <m:t>∆</m:t>
            </m:r>
          </m:e>
        </m:d>
      </m:oMath>
      <w:r w:rsidRPr="00B75C18">
        <w:rPr>
          <w:rFonts w:ascii="Times New Roman" w:hAnsi="Times New Roman" w:cs="Times New Roman"/>
          <w:lang w:val="sr-Cyrl-CS"/>
        </w:rPr>
        <w:t xml:space="preserve"> </w:t>
      </w:r>
      <w:r w:rsidRPr="00B75C18">
        <w:rPr>
          <w:rFonts w:ascii="Times New Roman" w:hAnsi="Times New Roman" w:cs="Times New Roman"/>
        </w:rPr>
        <w:t>износи 2</w:t>
      </w:r>
      <w:proofErr w:type="gramStart"/>
      <w:r w:rsidRPr="00B75C18">
        <w:rPr>
          <w:rFonts w:ascii="Times New Roman" w:hAnsi="Times New Roman" w:cs="Times New Roman"/>
        </w:rPr>
        <w:t>,</w:t>
      </w:r>
      <w:r w:rsidRPr="00B75C18">
        <w:rPr>
          <w:rFonts w:ascii="Times New Roman" w:hAnsi="Times New Roman" w:cs="Times New Roman"/>
          <w:lang w:val="sr-Cyrl-CS"/>
        </w:rPr>
        <w:t>33</w:t>
      </w:r>
      <w:proofErr w:type="gramEnd"/>
      <w:r w:rsidRPr="00B75C18">
        <w:rPr>
          <w:rFonts w:ascii="Times New Roman" w:hAnsi="Times New Roman" w:cs="Times New Roman"/>
        </w:rPr>
        <w:t>% што је у границама потребне тачности.</w:t>
      </w:r>
    </w:p>
    <w:p w:rsidR="00D31DAA" w:rsidRPr="00B75C18" w:rsidRDefault="00D31DAA" w:rsidP="00B75C18">
      <w:pPr>
        <w:spacing w:after="0" w:line="240" w:lineRule="auto"/>
        <w:jc w:val="both"/>
        <w:rPr>
          <w:rFonts w:ascii="Times New Roman" w:hAnsi="Times New Roman" w:cs="Times New Roman"/>
          <w:lang w:val="sr-Latn-CS"/>
        </w:rPr>
      </w:pPr>
      <w:r w:rsidRPr="00B75C18">
        <w:rPr>
          <w:rFonts w:ascii="Times New Roman" w:hAnsi="Times New Roman" w:cs="Times New Roman"/>
          <w:lang w:val="ru-RU"/>
        </w:rPr>
        <w:t>Ради потпунијег визуелног посматрања промјене обрађени подаци графички су приказани</w:t>
      </w:r>
      <w:r w:rsidRPr="00B75C18">
        <w:rPr>
          <w:rFonts w:ascii="Times New Roman" w:hAnsi="Times New Roman" w:cs="Times New Roman"/>
          <w:lang w:val="sr-Latn-CS"/>
        </w:rPr>
        <w:t xml:space="preserve"> на сли</w:t>
      </w:r>
      <w:r w:rsidR="00C9498D" w:rsidRPr="00B75C18">
        <w:rPr>
          <w:rFonts w:ascii="Times New Roman" w:hAnsi="Times New Roman" w:cs="Times New Roman"/>
          <w:lang w:val="ru-RU"/>
        </w:rPr>
        <w:t>кама бр. 1. до 2</w:t>
      </w:r>
      <w:r w:rsidRPr="00B75C18">
        <w:rPr>
          <w:rFonts w:ascii="Times New Roman" w:hAnsi="Times New Roman" w:cs="Times New Roman"/>
          <w:lang w:val="ru-RU"/>
        </w:rPr>
        <w:t>.</w:t>
      </w:r>
      <w:r w:rsidRPr="00B75C18">
        <w:rPr>
          <w:rFonts w:ascii="Times New Roman" w:hAnsi="Times New Roman" w:cs="Times New Roman"/>
          <w:lang w:val="sr-Latn-CS"/>
        </w:rPr>
        <w:t>,</w:t>
      </w:r>
      <w:r w:rsidRPr="00B75C18">
        <w:rPr>
          <w:rFonts w:ascii="Times New Roman" w:hAnsi="Times New Roman" w:cs="Times New Roman"/>
          <w:lang w:val="ru-RU"/>
        </w:rPr>
        <w:t xml:space="preserve"> упоредним дијаграмима (2</w:t>
      </w:r>
      <w:r w:rsidRPr="00B75C18">
        <w:rPr>
          <w:rFonts w:ascii="Times New Roman" w:hAnsi="Times New Roman" w:cs="Times New Roman"/>
          <w:lang w:val="sr-Latn-CS"/>
        </w:rPr>
        <w:t>D</w:t>
      </w:r>
      <w:r w:rsidRPr="00B75C18">
        <w:rPr>
          <w:rFonts w:ascii="Times New Roman" w:hAnsi="Times New Roman" w:cs="Times New Roman"/>
          <w:lang w:val="ru-RU"/>
        </w:rPr>
        <w:t xml:space="preserve">) </w:t>
      </w:r>
      <w:r w:rsidR="004133E2" w:rsidRPr="00B75C18">
        <w:rPr>
          <w:rFonts w:ascii="Times New Roman" w:hAnsi="Times New Roman" w:cs="Times New Roman"/>
          <w:lang w:val="sr-Latn-CS"/>
        </w:rPr>
        <w:t>.</w:t>
      </w:r>
    </w:p>
    <w:p w:rsidR="00D31DAA" w:rsidRPr="00B75C18" w:rsidRDefault="00D31DAA" w:rsidP="00B75C18">
      <w:pPr>
        <w:spacing w:after="0" w:line="240" w:lineRule="auto"/>
        <w:jc w:val="both"/>
        <w:rPr>
          <w:rFonts w:ascii="Times New Roman" w:hAnsi="Times New Roman" w:cs="Times New Roman"/>
          <w:lang w:val="sr-Latn-CS"/>
        </w:rPr>
      </w:pPr>
    </w:p>
    <w:p w:rsidR="00D31DAA" w:rsidRPr="00B75C18" w:rsidRDefault="00D31DAA" w:rsidP="00B75C18">
      <w:pPr>
        <w:spacing w:after="0" w:line="240" w:lineRule="auto"/>
        <w:jc w:val="center"/>
        <w:rPr>
          <w:rFonts w:ascii="Times New Roman" w:hAnsi="Times New Roman" w:cs="Times New Roman"/>
          <w:lang w:val="sr-Cyrl-CS"/>
        </w:rPr>
      </w:pPr>
      <w:r w:rsidRPr="00B75C18">
        <w:rPr>
          <w:rFonts w:ascii="Times New Roman" w:hAnsi="Times New Roman" w:cs="Times New Roman"/>
        </w:rPr>
        <w:object w:dxaOrig="5789" w:dyaOrig="46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0.5pt;height:3in" o:ole="">
            <v:imagedata r:id="rId9" o:title="" croptop="3848f" cropbottom="4956f"/>
          </v:shape>
          <o:OLEObject Type="Embed" ProgID="Origin50.Graph" ShapeID="_x0000_i1025" DrawAspect="Content" ObjectID="_1401607505" r:id="rId10"/>
        </w:object>
      </w:r>
    </w:p>
    <w:p w:rsidR="00D31DAA" w:rsidRPr="00B75C18" w:rsidRDefault="00C9498D" w:rsidP="00B75C18">
      <w:pPr>
        <w:spacing w:after="0" w:line="240" w:lineRule="auto"/>
        <w:jc w:val="center"/>
        <w:rPr>
          <w:rFonts w:ascii="Times New Roman" w:hAnsi="Times New Roman" w:cs="Times New Roman"/>
          <w:i/>
          <w:lang w:val="ru-RU"/>
        </w:rPr>
      </w:pPr>
      <w:r w:rsidRPr="00B75C18">
        <w:rPr>
          <w:rFonts w:ascii="Times New Roman" w:hAnsi="Times New Roman" w:cs="Times New Roman"/>
          <w:i/>
          <w:lang w:val="ru-RU"/>
        </w:rPr>
        <w:t xml:space="preserve">Слика </w:t>
      </w:r>
      <w:r w:rsidR="00D31DAA" w:rsidRPr="00B75C18">
        <w:rPr>
          <w:rFonts w:ascii="Times New Roman" w:hAnsi="Times New Roman" w:cs="Times New Roman"/>
          <w:i/>
          <w:lang w:val="sr-Latn-CS"/>
        </w:rPr>
        <w:t>1</w:t>
      </w:r>
      <w:r w:rsidR="00D31DAA" w:rsidRPr="00B75C18">
        <w:rPr>
          <w:rFonts w:ascii="Times New Roman" w:hAnsi="Times New Roman" w:cs="Times New Roman"/>
          <w:i/>
          <w:lang w:val="ru-RU"/>
        </w:rPr>
        <w:t>. Дијаграм - 2</w:t>
      </w:r>
      <w:r w:rsidR="00D31DAA" w:rsidRPr="00B75C18">
        <w:rPr>
          <w:rFonts w:ascii="Times New Roman" w:hAnsi="Times New Roman" w:cs="Times New Roman"/>
          <w:i/>
        </w:rPr>
        <w:t>D</w:t>
      </w:r>
      <w:r w:rsidR="00D31DAA" w:rsidRPr="00B75C18">
        <w:rPr>
          <w:rFonts w:ascii="Times New Roman" w:hAnsi="Times New Roman" w:cs="Times New Roman"/>
          <w:i/>
          <w:lang w:val="ru-RU"/>
        </w:rPr>
        <w:t xml:space="preserve"> приказ промјене савојне чврстоће </w:t>
      </w:r>
    </w:p>
    <w:p w:rsidR="00D31DAA" w:rsidRPr="00B75C18" w:rsidRDefault="00D31DAA" w:rsidP="00B75C18">
      <w:pPr>
        <w:spacing w:after="0" w:line="240" w:lineRule="auto"/>
        <w:jc w:val="center"/>
        <w:rPr>
          <w:rFonts w:ascii="Times New Roman" w:hAnsi="Times New Roman" w:cs="Times New Roman"/>
          <w:i/>
        </w:rPr>
      </w:pPr>
      <w:r w:rsidRPr="00B75C18">
        <w:rPr>
          <w:rFonts w:ascii="Times New Roman" w:hAnsi="Times New Roman" w:cs="Times New Roman"/>
          <w:i/>
          <w:lang w:val="ru-RU"/>
        </w:rPr>
        <w:t>дефинисаног  циклуса прераде у функцији  удјела стакленог праха</w:t>
      </w:r>
    </w:p>
    <w:p w:rsidR="00D31DAA" w:rsidRPr="00B75C18" w:rsidRDefault="00D31DAA" w:rsidP="00B75C18">
      <w:pPr>
        <w:spacing w:after="0" w:line="240" w:lineRule="auto"/>
        <w:jc w:val="center"/>
        <w:rPr>
          <w:rFonts w:ascii="Times New Roman" w:hAnsi="Times New Roman" w:cs="Times New Roman"/>
          <w:b/>
        </w:rPr>
      </w:pPr>
      <w:r w:rsidRPr="00B75C18">
        <w:rPr>
          <w:rFonts w:ascii="Times New Roman" w:hAnsi="Times New Roman" w:cs="Times New Roman"/>
        </w:rPr>
        <w:object w:dxaOrig="6892" w:dyaOrig="4642">
          <v:shape id="_x0000_i1026" type="#_x0000_t75" style="width:360.75pt;height:230.25pt" o:ole="">
            <v:imagedata r:id="rId11" o:title="" cropbottom="4033f"/>
          </v:shape>
          <o:OLEObject Type="Embed" ProgID="Origin50.Graph" ShapeID="_x0000_i1026" DrawAspect="Content" ObjectID="_1401607506" r:id="rId12"/>
        </w:object>
      </w:r>
    </w:p>
    <w:p w:rsidR="00D31DAA" w:rsidRPr="00B75C18" w:rsidRDefault="00C9498D" w:rsidP="00B75C18">
      <w:pPr>
        <w:spacing w:after="0" w:line="240" w:lineRule="auto"/>
        <w:jc w:val="center"/>
        <w:rPr>
          <w:rFonts w:ascii="Times New Roman" w:hAnsi="Times New Roman" w:cs="Times New Roman"/>
          <w:i/>
          <w:lang w:val="ru-RU"/>
        </w:rPr>
      </w:pPr>
      <w:r w:rsidRPr="00B75C18">
        <w:rPr>
          <w:rFonts w:ascii="Times New Roman" w:hAnsi="Times New Roman" w:cs="Times New Roman"/>
          <w:i/>
          <w:lang w:val="ru-RU"/>
        </w:rPr>
        <w:t xml:space="preserve">Слика </w:t>
      </w:r>
      <w:r w:rsidR="00D31DAA" w:rsidRPr="00B75C18">
        <w:rPr>
          <w:rFonts w:ascii="Times New Roman" w:hAnsi="Times New Roman" w:cs="Times New Roman"/>
          <w:i/>
          <w:lang w:val="sr-Latn-CS"/>
        </w:rPr>
        <w:t>2</w:t>
      </w:r>
      <w:r w:rsidR="00D31DAA" w:rsidRPr="00B75C18">
        <w:rPr>
          <w:rFonts w:ascii="Times New Roman" w:hAnsi="Times New Roman" w:cs="Times New Roman"/>
          <w:i/>
          <w:lang w:val="ru-RU"/>
        </w:rPr>
        <w:t>. Дијаграм - 2</w:t>
      </w:r>
      <w:r w:rsidR="00D31DAA" w:rsidRPr="00B75C18">
        <w:rPr>
          <w:rFonts w:ascii="Times New Roman" w:hAnsi="Times New Roman" w:cs="Times New Roman"/>
          <w:i/>
        </w:rPr>
        <w:t>D</w:t>
      </w:r>
      <w:r w:rsidR="00D31DAA" w:rsidRPr="00B75C18">
        <w:rPr>
          <w:rFonts w:ascii="Times New Roman" w:hAnsi="Times New Roman" w:cs="Times New Roman"/>
          <w:i/>
          <w:lang w:val="ru-RU"/>
        </w:rPr>
        <w:t xml:space="preserve"> приказ промјене савојне чврстоће </w:t>
      </w:r>
    </w:p>
    <w:p w:rsidR="00D31DAA" w:rsidRPr="00B75C18" w:rsidRDefault="00D31DAA" w:rsidP="00B75C18">
      <w:pPr>
        <w:spacing w:after="0" w:line="240" w:lineRule="auto"/>
        <w:jc w:val="center"/>
        <w:rPr>
          <w:rFonts w:ascii="Times New Roman" w:hAnsi="Times New Roman" w:cs="Times New Roman"/>
          <w:i/>
          <w:lang w:val="ru-RU"/>
        </w:rPr>
      </w:pPr>
      <w:r w:rsidRPr="00B75C18">
        <w:rPr>
          <w:rFonts w:ascii="Times New Roman" w:hAnsi="Times New Roman" w:cs="Times New Roman"/>
          <w:i/>
          <w:lang w:val="ru-RU"/>
        </w:rPr>
        <w:t>дефинисаног материјала у функцији циклуса прераде</w:t>
      </w:r>
    </w:p>
    <w:p w:rsidR="00D31DAA" w:rsidRPr="00B75C18" w:rsidRDefault="00D31DAA" w:rsidP="00B75C18">
      <w:pPr>
        <w:spacing w:after="0" w:line="240" w:lineRule="auto"/>
        <w:ind w:firstLine="567"/>
        <w:jc w:val="both"/>
        <w:rPr>
          <w:rFonts w:ascii="Times New Roman" w:hAnsi="Times New Roman" w:cs="Times New Roman"/>
          <w:lang w:val="ru-RU"/>
        </w:rPr>
      </w:pPr>
    </w:p>
    <w:p w:rsidR="00D31DAA" w:rsidRPr="00B75C18" w:rsidRDefault="00D31DAA" w:rsidP="00B75C18">
      <w:pPr>
        <w:spacing w:after="0" w:line="240" w:lineRule="auto"/>
        <w:ind w:firstLine="567"/>
        <w:jc w:val="center"/>
        <w:rPr>
          <w:rFonts w:ascii="Times New Roman" w:hAnsi="Times New Roman" w:cs="Times New Roman"/>
        </w:rPr>
      </w:pPr>
    </w:p>
    <w:p w:rsidR="00D31DAA" w:rsidRPr="00B75C18" w:rsidRDefault="00D31DAA" w:rsidP="00B75C18">
      <w:pPr>
        <w:spacing w:after="0" w:line="240" w:lineRule="auto"/>
        <w:ind w:firstLine="567"/>
        <w:jc w:val="both"/>
        <w:rPr>
          <w:rFonts w:ascii="Times New Roman" w:hAnsi="Times New Roman" w:cs="Times New Roman"/>
          <w:lang w:val="ru-RU"/>
        </w:rPr>
      </w:pPr>
    </w:p>
    <w:p w:rsidR="00D31DAA" w:rsidRPr="00B75C18" w:rsidRDefault="00D31DAA" w:rsidP="00B75C18">
      <w:pPr>
        <w:spacing w:after="0" w:line="240" w:lineRule="auto"/>
        <w:ind w:firstLine="567"/>
        <w:jc w:val="both"/>
        <w:rPr>
          <w:rFonts w:ascii="Times New Roman" w:hAnsi="Times New Roman" w:cs="Times New Roman"/>
          <w:lang w:val="ru-RU"/>
        </w:rPr>
      </w:pPr>
    </w:p>
    <w:p w:rsidR="004133E2" w:rsidRPr="00B75C18" w:rsidRDefault="00D31DAA" w:rsidP="00B75C18">
      <w:pPr>
        <w:spacing w:after="0" w:line="240" w:lineRule="auto"/>
        <w:ind w:firstLine="567"/>
        <w:jc w:val="both"/>
        <w:rPr>
          <w:rFonts w:ascii="Times New Roman" w:hAnsi="Times New Roman" w:cs="Times New Roman"/>
          <w:lang w:val="ru-RU"/>
        </w:rPr>
      </w:pPr>
      <w:r w:rsidRPr="00B75C18">
        <w:rPr>
          <w:rFonts w:ascii="Times New Roman" w:hAnsi="Times New Roman" w:cs="Times New Roman"/>
          <w:lang w:val="ru-RU"/>
        </w:rPr>
        <w:t xml:space="preserve">По графичким и табеларним приказима се види да </w:t>
      </w:r>
      <w:r w:rsidRPr="00B75C18">
        <w:rPr>
          <w:rFonts w:ascii="Times New Roman" w:hAnsi="Times New Roman" w:cs="Times New Roman"/>
          <w:lang w:val="sr-Latn-CS"/>
        </w:rPr>
        <w:t>савојна чврстоћа</w:t>
      </w:r>
      <w:r w:rsidRPr="00B75C18">
        <w:rPr>
          <w:rFonts w:ascii="Times New Roman" w:hAnsi="Times New Roman" w:cs="Times New Roman"/>
          <w:lang w:val="ru-RU"/>
        </w:rPr>
        <w:t xml:space="preserve"> расте до друге прераде за око 10% па даље кроз циклусе опада до четврте прераде за око 5%. Даље до шестог циклуса задржава релативно константан тренд промјене. Такође се види да савојна чврстоћа опада са додавањем стакленог праха основном материјалу од 0% до 5% додатка стакленог праха опадне за 10%. Додавањем стакленог праха до 15% промјена савојне чврстоће је релатино константна, да би даљим додавањем праха наставила да лагано опада, скоро линеарно (испод 3% на даљих 5% додатка стакленог праха). Промјене описују релативно једноставни математички обрасци (14) и (15).</w:t>
      </w:r>
    </w:p>
    <w:p w:rsidR="00D31DAA" w:rsidRPr="00B75C18" w:rsidRDefault="00D31DAA" w:rsidP="00B75C18">
      <w:pPr>
        <w:spacing w:after="0" w:line="240" w:lineRule="auto"/>
        <w:ind w:firstLine="567"/>
        <w:jc w:val="both"/>
        <w:rPr>
          <w:rFonts w:ascii="Times New Roman" w:hAnsi="Times New Roman" w:cs="Times New Roman"/>
          <w:lang w:val="sr-Cyrl-CS"/>
        </w:rPr>
      </w:pPr>
      <w:r w:rsidRPr="00B75C18">
        <w:rPr>
          <w:rFonts w:ascii="Times New Roman" w:hAnsi="Times New Roman" w:cs="Times New Roman"/>
          <w:lang w:val="ru-RU"/>
        </w:rPr>
        <w:t xml:space="preserve">Максимална вриједност савојне чврстоће износи </w:t>
      </w:r>
      <w:r w:rsidRPr="00B75C18">
        <w:rPr>
          <w:rFonts w:ascii="Times New Roman" w:hAnsi="Times New Roman" w:cs="Times New Roman"/>
          <w:lang w:val="sr-Latn-CS"/>
        </w:rPr>
        <w:sym w:font="Symbol" w:char="F073"/>
      </w:r>
      <w:r w:rsidRPr="00B75C18">
        <w:rPr>
          <w:rFonts w:ascii="Times New Roman" w:hAnsi="Times New Roman" w:cs="Times New Roman"/>
          <w:vertAlign w:val="subscript"/>
          <w:lang w:val="sr-Latn-CS"/>
        </w:rPr>
        <w:t>s</w:t>
      </w:r>
      <w:r w:rsidRPr="00B75C18">
        <w:rPr>
          <w:rFonts w:ascii="Times New Roman" w:hAnsi="Times New Roman" w:cs="Times New Roman"/>
          <w:lang w:val="sr-Latn-CS"/>
        </w:rPr>
        <w:t>=</w:t>
      </w:r>
      <w:r w:rsidRPr="00B75C18">
        <w:rPr>
          <w:rFonts w:ascii="Times New Roman" w:hAnsi="Times New Roman" w:cs="Times New Roman"/>
          <w:lang w:val="sr-Cyrl-CS"/>
        </w:rPr>
        <w:t>85</w:t>
      </w:r>
      <w:r w:rsidRPr="00B75C18">
        <w:rPr>
          <w:rFonts w:ascii="Times New Roman" w:hAnsi="Times New Roman" w:cs="Times New Roman"/>
          <w:lang w:val="sr-Latn-CS"/>
        </w:rPr>
        <w:t>,3</w:t>
      </w:r>
      <w:r w:rsidRPr="00B75C18">
        <w:rPr>
          <w:rFonts w:ascii="Times New Roman" w:hAnsi="Times New Roman" w:cs="Times New Roman"/>
          <w:lang w:val="sr-Cyrl-CS"/>
        </w:rPr>
        <w:t>5</w:t>
      </w:r>
      <w:r w:rsidRPr="00B75C18">
        <w:rPr>
          <w:rFonts w:ascii="Times New Roman" w:hAnsi="Times New Roman" w:cs="Times New Roman"/>
          <w:lang w:val="sr-Latn-CS"/>
        </w:rPr>
        <w:t xml:space="preserve"> </w:t>
      </w:r>
      <w:r w:rsidRPr="00B75C18">
        <w:rPr>
          <w:rFonts w:ascii="Times New Roman" w:hAnsi="Times New Roman" w:cs="Times New Roman"/>
          <w:lang w:val="sr-Latn-CS"/>
        </w:rPr>
        <w:sym w:font="Symbol" w:char="F05B"/>
      </w:r>
      <w:r w:rsidRPr="00B75C18">
        <w:rPr>
          <w:rFonts w:ascii="Times New Roman" w:hAnsi="Times New Roman" w:cs="Times New Roman"/>
          <w:lang w:val="sr-Latn-CS"/>
        </w:rPr>
        <w:t>N/mm</w:t>
      </w:r>
      <w:r w:rsidRPr="00B75C18">
        <w:rPr>
          <w:rFonts w:ascii="Times New Roman" w:hAnsi="Times New Roman" w:cs="Times New Roman"/>
          <w:vertAlign w:val="superscript"/>
          <w:lang w:val="sr-Latn-CS"/>
        </w:rPr>
        <w:t>2</w:t>
      </w:r>
      <w:r w:rsidRPr="00B75C18">
        <w:rPr>
          <w:rFonts w:ascii="Times New Roman" w:hAnsi="Times New Roman" w:cs="Times New Roman"/>
          <w:lang w:val="sr-Latn-CS"/>
        </w:rPr>
        <w:sym w:font="Symbol" w:char="F05D"/>
      </w:r>
      <w:r w:rsidRPr="00B75C18">
        <w:rPr>
          <w:rFonts w:ascii="Times New Roman" w:hAnsi="Times New Roman" w:cs="Times New Roman"/>
          <w:lang w:val="sr-Latn-CS"/>
        </w:rPr>
        <w:t xml:space="preserve"> </w:t>
      </w:r>
      <w:r w:rsidR="00372115">
        <w:rPr>
          <w:rFonts w:ascii="Times New Roman" w:hAnsi="Times New Roman" w:cs="Times New Roman"/>
          <w:lang w:val="sr-Cyrl-CS"/>
        </w:rPr>
        <w:t>за два пута рец</w:t>
      </w:r>
      <w:r w:rsidRPr="00B75C18">
        <w:rPr>
          <w:rFonts w:ascii="Times New Roman" w:hAnsi="Times New Roman" w:cs="Times New Roman"/>
          <w:lang w:val="sr-Cyrl-CS"/>
        </w:rPr>
        <w:t xml:space="preserve">иклиран </w:t>
      </w:r>
      <w:r w:rsidRPr="00B75C18">
        <w:rPr>
          <w:rFonts w:ascii="Times New Roman" w:hAnsi="Times New Roman" w:cs="Times New Roman"/>
          <w:lang w:val="sr-Latn-CS"/>
        </w:rPr>
        <w:t>полипропилен</w:t>
      </w:r>
      <w:r w:rsidRPr="00B75C18">
        <w:rPr>
          <w:rFonts w:ascii="Times New Roman" w:hAnsi="Times New Roman" w:cs="Times New Roman"/>
          <w:lang w:val="sr-Cyrl-CS"/>
        </w:rPr>
        <w:t xml:space="preserve"> без додатка стакленог праха, а минимална  </w:t>
      </w:r>
      <w:r w:rsidRPr="00B75C18">
        <w:rPr>
          <w:rFonts w:ascii="Times New Roman" w:hAnsi="Times New Roman" w:cs="Times New Roman"/>
          <w:lang w:val="sr-Latn-CS"/>
        </w:rPr>
        <w:sym w:font="Symbol" w:char="F073"/>
      </w:r>
      <w:r w:rsidRPr="00B75C18">
        <w:rPr>
          <w:rFonts w:ascii="Times New Roman" w:hAnsi="Times New Roman" w:cs="Times New Roman"/>
          <w:vertAlign w:val="subscript"/>
          <w:lang w:val="sr-Latn-CS"/>
        </w:rPr>
        <w:t>s</w:t>
      </w:r>
      <w:r w:rsidRPr="00B75C18">
        <w:rPr>
          <w:rFonts w:ascii="Times New Roman" w:hAnsi="Times New Roman" w:cs="Times New Roman"/>
          <w:lang w:val="sr-Latn-CS"/>
        </w:rPr>
        <w:t xml:space="preserve"> =</w:t>
      </w:r>
      <w:r w:rsidRPr="00B75C18">
        <w:rPr>
          <w:rFonts w:ascii="Times New Roman" w:hAnsi="Times New Roman" w:cs="Times New Roman"/>
          <w:lang w:val="sr-Cyrl-CS"/>
        </w:rPr>
        <w:t xml:space="preserve"> 65,78 </w:t>
      </w:r>
      <w:r w:rsidRPr="00B75C18">
        <w:rPr>
          <w:rFonts w:ascii="Times New Roman" w:hAnsi="Times New Roman" w:cs="Times New Roman"/>
          <w:lang w:val="sr-Latn-CS"/>
        </w:rPr>
        <w:t xml:space="preserve"> </w:t>
      </w:r>
      <w:r w:rsidRPr="00B75C18">
        <w:rPr>
          <w:rFonts w:ascii="Times New Roman" w:hAnsi="Times New Roman" w:cs="Times New Roman"/>
          <w:lang w:val="sr-Latn-CS"/>
        </w:rPr>
        <w:sym w:font="Symbol" w:char="F05B"/>
      </w:r>
      <w:r w:rsidRPr="00B75C18">
        <w:rPr>
          <w:rFonts w:ascii="Times New Roman" w:hAnsi="Times New Roman" w:cs="Times New Roman"/>
          <w:lang w:val="sr-Latn-CS"/>
        </w:rPr>
        <w:t>N/mm</w:t>
      </w:r>
      <w:r w:rsidRPr="00B75C18">
        <w:rPr>
          <w:rFonts w:ascii="Times New Roman" w:hAnsi="Times New Roman" w:cs="Times New Roman"/>
          <w:vertAlign w:val="superscript"/>
          <w:lang w:val="sr-Latn-CS"/>
        </w:rPr>
        <w:t>2</w:t>
      </w:r>
      <w:r w:rsidRPr="00B75C18">
        <w:rPr>
          <w:rFonts w:ascii="Times New Roman" w:hAnsi="Times New Roman" w:cs="Times New Roman"/>
          <w:lang w:val="sr-Latn-CS"/>
        </w:rPr>
        <w:sym w:font="Symbol" w:char="F05D"/>
      </w:r>
      <w:r w:rsidRPr="00B75C18">
        <w:rPr>
          <w:rFonts w:ascii="Times New Roman" w:hAnsi="Times New Roman" w:cs="Times New Roman"/>
          <w:lang w:val="sr-Cyrl-CS"/>
        </w:rPr>
        <w:t xml:space="preserve"> за четири и пет пута прериклиран полипропилен са масеним удјелом од 30% стакленог праха. Измјерене вриједности савојне чврстоће више су од вриједности савојне чврстоће стандардног полипропилена </w:t>
      </w:r>
      <w:r w:rsidRPr="00B75C18">
        <w:rPr>
          <w:rFonts w:ascii="Times New Roman" w:hAnsi="Times New Roman" w:cs="Times New Roman"/>
          <w:lang w:val="sr-Latn-CS"/>
        </w:rPr>
        <w:sym w:font="Symbol" w:char="F073"/>
      </w:r>
      <w:r w:rsidRPr="00B75C18">
        <w:rPr>
          <w:rFonts w:ascii="Times New Roman" w:hAnsi="Times New Roman" w:cs="Times New Roman"/>
          <w:vertAlign w:val="subscript"/>
          <w:lang w:val="sr-Latn-CS"/>
        </w:rPr>
        <w:t>s</w:t>
      </w:r>
      <w:r w:rsidRPr="00B75C18">
        <w:rPr>
          <w:rFonts w:ascii="Times New Roman" w:hAnsi="Times New Roman" w:cs="Times New Roman"/>
          <w:lang w:val="sr-Latn-CS"/>
        </w:rPr>
        <w:t xml:space="preserve"> =</w:t>
      </w:r>
      <w:r w:rsidRPr="00B75C18">
        <w:rPr>
          <w:rFonts w:ascii="Times New Roman" w:hAnsi="Times New Roman" w:cs="Times New Roman"/>
          <w:lang w:val="sr-Cyrl-CS"/>
        </w:rPr>
        <w:t xml:space="preserve"> 42-56 </w:t>
      </w:r>
      <w:r w:rsidRPr="00B75C18">
        <w:rPr>
          <w:rFonts w:ascii="Times New Roman" w:hAnsi="Times New Roman" w:cs="Times New Roman"/>
          <w:lang w:val="sr-Latn-CS"/>
        </w:rPr>
        <w:t xml:space="preserve"> </w:t>
      </w:r>
      <w:r w:rsidRPr="00B75C18">
        <w:rPr>
          <w:rFonts w:ascii="Times New Roman" w:hAnsi="Times New Roman" w:cs="Times New Roman"/>
          <w:lang w:val="sr-Latn-CS"/>
        </w:rPr>
        <w:sym w:font="Symbol" w:char="F05B"/>
      </w:r>
      <w:r w:rsidRPr="00B75C18">
        <w:rPr>
          <w:rFonts w:ascii="Times New Roman" w:hAnsi="Times New Roman" w:cs="Times New Roman"/>
          <w:lang w:val="sr-Latn-CS"/>
        </w:rPr>
        <w:t>N/mm</w:t>
      </w:r>
      <w:r w:rsidRPr="00B75C18">
        <w:rPr>
          <w:rFonts w:ascii="Times New Roman" w:hAnsi="Times New Roman" w:cs="Times New Roman"/>
          <w:vertAlign w:val="superscript"/>
          <w:lang w:val="sr-Latn-CS"/>
        </w:rPr>
        <w:t>2</w:t>
      </w:r>
      <w:r w:rsidRPr="00B75C18">
        <w:rPr>
          <w:rFonts w:ascii="Times New Roman" w:hAnsi="Times New Roman" w:cs="Times New Roman"/>
          <w:lang w:val="sr-Latn-CS"/>
        </w:rPr>
        <w:sym w:font="Symbol" w:char="F05D"/>
      </w:r>
      <w:r w:rsidRPr="00B75C18">
        <w:rPr>
          <w:rFonts w:ascii="Times New Roman" w:hAnsi="Times New Roman" w:cs="Times New Roman"/>
          <w:lang w:val="sr-Latn-CS"/>
        </w:rPr>
        <w:sym w:font="Symbol" w:char="F05B"/>
      </w:r>
      <w:r w:rsidR="00AB5299" w:rsidRPr="00B75C18">
        <w:rPr>
          <w:rFonts w:ascii="Times New Roman" w:hAnsi="Times New Roman" w:cs="Times New Roman"/>
          <w:lang w:val="sr-Cyrl-CS"/>
        </w:rPr>
        <w:t>2</w:t>
      </w:r>
      <w:r w:rsidRPr="00B75C18">
        <w:rPr>
          <w:rFonts w:ascii="Times New Roman" w:hAnsi="Times New Roman" w:cs="Times New Roman"/>
          <w:lang w:val="sr-Latn-CS"/>
        </w:rPr>
        <w:sym w:font="Symbol" w:char="F05D"/>
      </w:r>
      <w:r w:rsidRPr="00B75C18">
        <w:rPr>
          <w:rFonts w:ascii="Times New Roman" w:hAnsi="Times New Roman" w:cs="Times New Roman"/>
          <w:lang w:val="sr-Cyrl-CS"/>
        </w:rPr>
        <w:t>.</w:t>
      </w:r>
    </w:p>
    <w:p w:rsidR="00D31DAA" w:rsidRDefault="00D31DAA" w:rsidP="00B75C18">
      <w:pPr>
        <w:spacing w:after="0" w:line="240" w:lineRule="auto"/>
        <w:jc w:val="both"/>
        <w:rPr>
          <w:rFonts w:ascii="Times New Roman" w:hAnsi="Times New Roman" w:cs="Times New Roman"/>
          <w:b/>
          <w:i/>
          <w:lang w:val="sr-Cyrl-CS"/>
        </w:rPr>
      </w:pPr>
    </w:p>
    <w:p w:rsidR="00CB5F47" w:rsidRPr="00CB5F47" w:rsidRDefault="00CB5F47" w:rsidP="00B75C18">
      <w:pPr>
        <w:spacing w:after="0" w:line="240" w:lineRule="auto"/>
        <w:jc w:val="both"/>
        <w:rPr>
          <w:rFonts w:ascii="Times New Roman" w:hAnsi="Times New Roman" w:cs="Times New Roman"/>
          <w:b/>
          <w:i/>
          <w:lang w:val="sr-Cyrl-CS"/>
        </w:rPr>
      </w:pPr>
    </w:p>
    <w:p w:rsidR="00D31DAA" w:rsidRPr="00B75C18" w:rsidRDefault="004133E2" w:rsidP="00B75C18">
      <w:pPr>
        <w:spacing w:after="0" w:line="240" w:lineRule="auto"/>
        <w:jc w:val="center"/>
        <w:rPr>
          <w:rFonts w:ascii="Times New Roman" w:hAnsi="Times New Roman" w:cs="Times New Roman"/>
          <w:b/>
          <w:lang w:val="sr-Cyrl-CS"/>
        </w:rPr>
      </w:pPr>
      <w:r w:rsidRPr="00B75C18">
        <w:rPr>
          <w:rFonts w:ascii="Times New Roman" w:hAnsi="Times New Roman" w:cs="Times New Roman"/>
          <w:b/>
          <w:lang w:val="sr-Cyrl-CS"/>
        </w:rPr>
        <w:t>ЗАКЉУЧАК</w:t>
      </w:r>
    </w:p>
    <w:p w:rsidR="00D31DAA" w:rsidRPr="00B75C18" w:rsidRDefault="00D31DAA" w:rsidP="00B75C18">
      <w:pPr>
        <w:spacing w:after="0" w:line="240" w:lineRule="auto"/>
        <w:jc w:val="both"/>
        <w:rPr>
          <w:rFonts w:ascii="Times New Roman" w:hAnsi="Times New Roman" w:cs="Times New Roman"/>
          <w:b/>
          <w:i/>
        </w:rPr>
      </w:pPr>
    </w:p>
    <w:p w:rsidR="00D31DAA" w:rsidRPr="00B75C18" w:rsidRDefault="00D31DAA" w:rsidP="00B75C18">
      <w:pPr>
        <w:spacing w:after="0" w:line="240" w:lineRule="auto"/>
        <w:ind w:firstLine="720"/>
        <w:jc w:val="both"/>
        <w:rPr>
          <w:rFonts w:ascii="Times New Roman" w:hAnsi="Times New Roman" w:cs="Times New Roman"/>
          <w:lang w:val="ru-RU"/>
        </w:rPr>
      </w:pPr>
      <w:r w:rsidRPr="00B75C18">
        <w:rPr>
          <w:rFonts w:ascii="Times New Roman" w:hAnsi="Times New Roman" w:cs="Times New Roman"/>
          <w:lang w:val="ru-RU"/>
        </w:rPr>
        <w:t xml:space="preserve">За очување животне средине важна је употреба </w:t>
      </w:r>
      <w:r w:rsidR="00372115">
        <w:rPr>
          <w:rFonts w:ascii="Times New Roman" w:hAnsi="Times New Roman" w:cs="Times New Roman"/>
          <w:lang w:val="ru-RU"/>
        </w:rPr>
        <w:t>рец</w:t>
      </w:r>
      <w:r w:rsidRPr="00B75C18">
        <w:rPr>
          <w:rFonts w:ascii="Times New Roman" w:hAnsi="Times New Roman" w:cs="Times New Roman"/>
          <w:lang w:val="ru-RU"/>
        </w:rPr>
        <w:t>иклабилних материјала, а новије вријеме и комбинација више њих, што показује и пракса у свијету. У доступној литератури види се да су истраживања углавном усмјерена на производњу композитних материјала са максимално побољшаним карактеристикама. У овом раду показано је да се поједини већ кориштени материјали дјелимично раздвојени из укупне количине отпада могу понудити на тржиште са стабилним механичким карактеристикама и да се могу вишеструко користити.</w:t>
      </w:r>
    </w:p>
    <w:p w:rsidR="00D31DAA" w:rsidRPr="00CB5F47" w:rsidRDefault="00D31DAA" w:rsidP="00CB5F47">
      <w:pPr>
        <w:spacing w:after="0" w:line="240" w:lineRule="auto"/>
        <w:ind w:firstLine="720"/>
        <w:jc w:val="both"/>
        <w:rPr>
          <w:rFonts w:ascii="Times New Roman" w:hAnsi="Times New Roman" w:cs="Times New Roman"/>
          <w:lang w:val="sr-Cyrl-CS"/>
        </w:rPr>
      </w:pPr>
      <w:r w:rsidRPr="00B75C18">
        <w:rPr>
          <w:rFonts w:ascii="Times New Roman" w:hAnsi="Times New Roman" w:cs="Times New Roman"/>
          <w:lang w:val="ru-RU"/>
        </w:rPr>
        <w:t xml:space="preserve">На основу литературних података и спроведених експерименталних истраживања може да се закључи да отпадни полипропилен са додатком различитог запреминског удјела (који одговара до 30% масеног удјела стакленог праха) страног материјала гранулације мање од </w:t>
      </w:r>
      <w:r w:rsidRPr="00B75C18">
        <w:rPr>
          <w:rFonts w:ascii="Times New Roman" w:hAnsi="Times New Roman" w:cs="Times New Roman"/>
        </w:rPr>
        <w:t>0,</w:t>
      </w:r>
      <w:r w:rsidRPr="00B75C18">
        <w:rPr>
          <w:rFonts w:ascii="Times New Roman" w:hAnsi="Times New Roman" w:cs="Times New Roman"/>
          <w:lang w:val="ru-RU"/>
        </w:rPr>
        <w:t>5 [mm] (зрнасти композит) има стабилну промјену</w:t>
      </w:r>
      <w:r w:rsidR="004133E2" w:rsidRPr="00B75C18">
        <w:rPr>
          <w:rFonts w:ascii="Times New Roman" w:hAnsi="Times New Roman" w:cs="Times New Roman"/>
          <w:lang w:val="sr-Latn-CS"/>
        </w:rPr>
        <w:t xml:space="preserve"> </w:t>
      </w:r>
      <w:r w:rsidRPr="00B75C18">
        <w:rPr>
          <w:rFonts w:ascii="Times New Roman" w:hAnsi="Times New Roman" w:cs="Times New Roman"/>
          <w:lang w:val="ru-RU"/>
        </w:rPr>
        <w:t>савојне чврстоће са могућношћу аналитичког описа функционалне зависности</w:t>
      </w:r>
      <w:r w:rsidR="004133E2" w:rsidRPr="00B75C18">
        <w:rPr>
          <w:rFonts w:ascii="Times New Roman" w:hAnsi="Times New Roman" w:cs="Times New Roman"/>
          <w:lang w:val="sr-Latn-CS"/>
        </w:rPr>
        <w:t>.</w:t>
      </w:r>
    </w:p>
    <w:p w:rsidR="00D31DAA" w:rsidRPr="00B75C18" w:rsidRDefault="00D31DAA" w:rsidP="00B75C18">
      <w:pPr>
        <w:spacing w:after="0" w:line="240" w:lineRule="auto"/>
        <w:ind w:firstLine="720"/>
        <w:jc w:val="both"/>
        <w:rPr>
          <w:rFonts w:ascii="Times New Roman" w:hAnsi="Times New Roman" w:cs="Times New Roman"/>
          <w:lang w:val="ru-RU"/>
        </w:rPr>
      </w:pPr>
      <w:r w:rsidRPr="00B75C18">
        <w:rPr>
          <w:rFonts w:ascii="Times New Roman" w:hAnsi="Times New Roman" w:cs="Times New Roman"/>
          <w:lang w:val="ru-RU"/>
        </w:rPr>
        <w:t xml:space="preserve">Овакви материјали се могу прериклирати без раздвајања компоненти до шест циклуса при чему се </w:t>
      </w:r>
      <w:r w:rsidRPr="00B75C18">
        <w:rPr>
          <w:rFonts w:ascii="Times New Roman" w:hAnsi="Times New Roman" w:cs="Times New Roman"/>
          <w:lang w:val="sr-Cyrl-CS"/>
        </w:rPr>
        <w:t>посматрана карактеристика</w:t>
      </w:r>
      <w:r w:rsidRPr="00B75C18">
        <w:rPr>
          <w:rFonts w:ascii="Times New Roman" w:hAnsi="Times New Roman" w:cs="Times New Roman"/>
          <w:lang w:val="ru-RU"/>
        </w:rPr>
        <w:t xml:space="preserve"> битно не мијења, што побољшава економске критеријуме</w:t>
      </w:r>
      <w:r w:rsidR="00372115">
        <w:rPr>
          <w:rFonts w:ascii="Times New Roman" w:hAnsi="Times New Roman" w:cs="Times New Roman"/>
          <w:lang w:val="ru-RU"/>
        </w:rPr>
        <w:t xml:space="preserve"> </w:t>
      </w:r>
      <w:r w:rsidR="00372115" w:rsidRPr="00B75C18">
        <w:rPr>
          <w:rFonts w:ascii="Times New Roman" w:hAnsi="Times New Roman" w:cs="Times New Roman"/>
          <w:lang w:val="sr-Latn-CS"/>
        </w:rPr>
        <w:sym w:font="Symbol" w:char="F05B"/>
      </w:r>
      <w:r w:rsidR="00372115">
        <w:rPr>
          <w:rFonts w:ascii="Times New Roman" w:hAnsi="Times New Roman" w:cs="Times New Roman"/>
          <w:lang w:val="sr-Cyrl-CS"/>
        </w:rPr>
        <w:t>3</w:t>
      </w:r>
      <w:r w:rsidR="00372115" w:rsidRPr="00B75C18">
        <w:rPr>
          <w:rFonts w:ascii="Times New Roman" w:hAnsi="Times New Roman" w:cs="Times New Roman"/>
          <w:lang w:val="sr-Latn-CS"/>
        </w:rPr>
        <w:sym w:font="Symbol" w:char="F05D"/>
      </w:r>
      <w:r w:rsidRPr="00B75C18">
        <w:rPr>
          <w:rFonts w:ascii="Times New Roman" w:hAnsi="Times New Roman" w:cs="Times New Roman"/>
          <w:lang w:val="ru-RU"/>
        </w:rPr>
        <w:t xml:space="preserve">. Кроз циклусе прераде задржавју стабилну промјену посматране механичке карактеристике. </w:t>
      </w:r>
    </w:p>
    <w:p w:rsidR="00D31DAA" w:rsidRPr="00B75C18" w:rsidRDefault="00D31DAA" w:rsidP="00B75C18">
      <w:pPr>
        <w:spacing w:after="0" w:line="240" w:lineRule="auto"/>
        <w:ind w:firstLine="720"/>
        <w:jc w:val="both"/>
        <w:rPr>
          <w:rFonts w:ascii="Times New Roman" w:hAnsi="Times New Roman" w:cs="Times New Roman"/>
          <w:lang w:val="ru-RU"/>
        </w:rPr>
      </w:pPr>
      <w:r w:rsidRPr="00B75C18">
        <w:rPr>
          <w:rFonts w:ascii="Times New Roman" w:hAnsi="Times New Roman" w:cs="Times New Roman"/>
          <w:lang w:val="ru-RU"/>
        </w:rPr>
        <w:lastRenderedPageBreak/>
        <w:t xml:space="preserve">Мање од 3,5% експерименталних резултата значајно је одступало од просјека, те су та мјерења понављана. Наведена одступања се могу приписати грешкама у структури материјала насталим у производњи и грешкама приликом испитивања. </w:t>
      </w:r>
    </w:p>
    <w:p w:rsidR="00D31DAA" w:rsidRPr="00B75C18" w:rsidRDefault="00D31DAA" w:rsidP="00B75C18">
      <w:pPr>
        <w:spacing w:after="0" w:line="240" w:lineRule="auto"/>
        <w:ind w:firstLine="720"/>
        <w:jc w:val="both"/>
        <w:rPr>
          <w:rFonts w:ascii="Times New Roman" w:hAnsi="Times New Roman" w:cs="Times New Roman"/>
          <w:lang w:val="ru-RU"/>
        </w:rPr>
      </w:pPr>
      <w:r w:rsidRPr="00B75C18">
        <w:rPr>
          <w:rFonts w:ascii="Times New Roman" w:hAnsi="Times New Roman" w:cs="Times New Roman"/>
          <w:lang w:val="ru-RU"/>
        </w:rPr>
        <w:t>Добијени су аналитички обрасци који омогућавају израчунавање посматране механичке карактеристике за било који удио додатка стакленог праха од 0% до 30% у било којем циклусу прераде до шесте прераде, са задовољавајућом тачношћу.</w:t>
      </w:r>
    </w:p>
    <w:p w:rsidR="00D31DAA" w:rsidRDefault="00D31DAA" w:rsidP="00B75C18">
      <w:pPr>
        <w:spacing w:after="0" w:line="240" w:lineRule="auto"/>
        <w:ind w:firstLine="720"/>
        <w:jc w:val="both"/>
        <w:rPr>
          <w:rFonts w:ascii="Times New Roman" w:hAnsi="Times New Roman" w:cs="Times New Roman"/>
          <w:lang w:val="ru-RU"/>
        </w:rPr>
      </w:pPr>
      <w:r w:rsidRPr="00B75C18">
        <w:rPr>
          <w:rFonts w:ascii="Times New Roman" w:hAnsi="Times New Roman" w:cs="Times New Roman"/>
          <w:lang w:val="ru-RU"/>
        </w:rPr>
        <w:t xml:space="preserve">Даљња истраживања требала би бити усмјерена на одређивање максималног удјела додатка стакла и максималног циклуса прераде при којима не долази до велике деградације посматране механичке карактеристике, тј. до крајње границе могућности употребе описаног материјала. </w:t>
      </w:r>
    </w:p>
    <w:p w:rsidR="00CB5F47" w:rsidRDefault="00CB5F47" w:rsidP="00B75C18">
      <w:pPr>
        <w:spacing w:after="0" w:line="240" w:lineRule="auto"/>
        <w:ind w:firstLine="720"/>
        <w:jc w:val="both"/>
        <w:rPr>
          <w:rFonts w:ascii="Times New Roman" w:hAnsi="Times New Roman" w:cs="Times New Roman"/>
          <w:lang w:val="ru-RU"/>
        </w:rPr>
      </w:pPr>
    </w:p>
    <w:p w:rsidR="00CB5F47" w:rsidRDefault="00CB5F47" w:rsidP="00B75C18">
      <w:pPr>
        <w:spacing w:after="0" w:line="240" w:lineRule="auto"/>
        <w:ind w:firstLine="720"/>
        <w:jc w:val="both"/>
        <w:rPr>
          <w:rFonts w:ascii="Times New Roman" w:hAnsi="Times New Roman" w:cs="Times New Roman"/>
          <w:lang w:val="ru-RU"/>
        </w:rPr>
      </w:pPr>
    </w:p>
    <w:p w:rsidR="00CB5F47" w:rsidRPr="00CB5F47" w:rsidRDefault="00CB5F47" w:rsidP="00B75C18">
      <w:pPr>
        <w:spacing w:after="0" w:line="240" w:lineRule="auto"/>
        <w:ind w:firstLine="720"/>
        <w:jc w:val="both"/>
        <w:rPr>
          <w:rFonts w:ascii="Times New Roman" w:hAnsi="Times New Roman" w:cs="Times New Roman"/>
          <w:b/>
          <w:lang w:val="ru-RU"/>
        </w:rPr>
      </w:pPr>
      <w:r w:rsidRPr="00CB5F47">
        <w:rPr>
          <w:rFonts w:ascii="Times New Roman" w:hAnsi="Times New Roman" w:cs="Times New Roman"/>
          <w:b/>
          <w:lang w:val="ru-RU"/>
        </w:rPr>
        <w:t xml:space="preserve">ЛИТЕРАТУРА </w:t>
      </w:r>
    </w:p>
    <w:p w:rsidR="00CB5F47" w:rsidRPr="00B75C18" w:rsidRDefault="00CB5F47" w:rsidP="00B75C18">
      <w:pPr>
        <w:spacing w:after="0" w:line="240" w:lineRule="auto"/>
        <w:ind w:firstLine="720"/>
        <w:jc w:val="both"/>
        <w:rPr>
          <w:rFonts w:ascii="Times New Roman" w:hAnsi="Times New Roman" w:cs="Times New Roman"/>
          <w:lang w:val="ru-RU"/>
        </w:rPr>
      </w:pPr>
    </w:p>
    <w:p w:rsidR="00F3134A" w:rsidRPr="00B75C18" w:rsidRDefault="00F3134A" w:rsidP="00B75C18">
      <w:pPr>
        <w:numPr>
          <w:ilvl w:val="0"/>
          <w:numId w:val="5"/>
        </w:numPr>
        <w:shd w:val="clear" w:color="auto" w:fill="FFFFFF"/>
        <w:spacing w:after="0" w:line="240" w:lineRule="auto"/>
        <w:jc w:val="both"/>
        <w:rPr>
          <w:rFonts w:ascii="Times New Roman" w:hAnsi="Times New Roman" w:cs="Times New Roman"/>
          <w:bCs/>
        </w:rPr>
      </w:pPr>
      <w:r w:rsidRPr="00B75C18">
        <w:rPr>
          <w:rFonts w:ascii="Times New Roman" w:hAnsi="Times New Roman" w:cs="Times New Roman"/>
        </w:rPr>
        <w:t xml:space="preserve">Jањуш, </w:t>
      </w:r>
      <w:proofErr w:type="gramStart"/>
      <w:r w:rsidRPr="00B75C18">
        <w:rPr>
          <w:rFonts w:ascii="Times New Roman" w:hAnsi="Times New Roman" w:cs="Times New Roman"/>
          <w:lang w:val="sr-Cyrl-CS"/>
        </w:rPr>
        <w:t>З</w:t>
      </w:r>
      <w:r w:rsidRPr="00B75C18">
        <w:rPr>
          <w:rFonts w:ascii="Times New Roman" w:hAnsi="Times New Roman" w:cs="Times New Roman"/>
        </w:rPr>
        <w:t>.,</w:t>
      </w:r>
      <w:proofErr w:type="gramEnd"/>
      <w:r w:rsidRPr="00B75C18">
        <w:rPr>
          <w:rFonts w:ascii="Times New Roman" w:hAnsi="Times New Roman" w:cs="Times New Roman"/>
        </w:rPr>
        <w:t xml:space="preserve"> Петровић, А., Јововић, А., Прокић-Цветковић, Р., Илић, П. </w:t>
      </w:r>
      <w:r w:rsidRPr="003D29BE">
        <w:rPr>
          <w:rFonts w:ascii="Times New Roman" w:hAnsi="Times New Roman" w:cs="Times New Roman"/>
          <w:i/>
          <w:lang w:val="ru-RU"/>
        </w:rPr>
        <w:t>Промјена савојне чврстоће полипропилена пуњеног стакленим прахом</w:t>
      </w:r>
      <w:r w:rsidRPr="00B75C18">
        <w:rPr>
          <w:rFonts w:ascii="Times New Roman" w:hAnsi="Times New Roman" w:cs="Times New Roman"/>
          <w:lang w:val="ru-RU"/>
        </w:rPr>
        <w:t xml:space="preserve">,  23. </w:t>
      </w:r>
      <w:r w:rsidRPr="00B75C18">
        <w:rPr>
          <w:rFonts w:ascii="Times New Roman" w:hAnsi="Times New Roman" w:cs="Times New Roman"/>
        </w:rPr>
        <w:t>Међународни конгрес о процесној индустрији,</w:t>
      </w:r>
      <w:r w:rsidR="00816796">
        <w:rPr>
          <w:rFonts w:ascii="Times New Roman" w:hAnsi="Times New Roman" w:cs="Times New Roman"/>
          <w:lang w:val="sr-Cyrl-CS"/>
        </w:rPr>
        <w:t xml:space="preserve"> зборник радова на ЦД-у,</w:t>
      </w:r>
      <w:r w:rsidRPr="00B75C18">
        <w:rPr>
          <w:rFonts w:ascii="Times New Roman" w:hAnsi="Times New Roman" w:cs="Times New Roman"/>
        </w:rPr>
        <w:t xml:space="preserve"> Тара</w:t>
      </w:r>
      <w:r w:rsidR="00816796">
        <w:rPr>
          <w:rFonts w:ascii="Times New Roman" w:hAnsi="Times New Roman" w:cs="Times New Roman"/>
          <w:lang w:val="sr-Cyrl-CS"/>
        </w:rPr>
        <w:t xml:space="preserve"> </w:t>
      </w:r>
      <w:proofErr w:type="gramStart"/>
      <w:r w:rsidR="003D29BE" w:rsidRPr="00B75C18">
        <w:rPr>
          <w:rFonts w:ascii="Times New Roman" w:hAnsi="Times New Roman" w:cs="Times New Roman"/>
        </w:rPr>
        <w:t>2010</w:t>
      </w:r>
      <w:r w:rsidR="00816796">
        <w:rPr>
          <w:rFonts w:ascii="Times New Roman" w:hAnsi="Times New Roman" w:cs="Times New Roman"/>
          <w:lang w:val="sr-Cyrl-CS"/>
        </w:rPr>
        <w:t xml:space="preserve"> </w:t>
      </w:r>
      <w:r w:rsidR="003D29BE" w:rsidRPr="00B75C18">
        <w:rPr>
          <w:rFonts w:ascii="Times New Roman" w:hAnsi="Times New Roman" w:cs="Times New Roman"/>
        </w:rPr>
        <w:t>.</w:t>
      </w:r>
      <w:proofErr w:type="gramEnd"/>
    </w:p>
    <w:p w:rsidR="00AB5299" w:rsidRDefault="00816796" w:rsidP="00B75C18">
      <w:pPr>
        <w:numPr>
          <w:ilvl w:val="0"/>
          <w:numId w:val="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lang w:val="sr-Cyrl-CS"/>
        </w:rPr>
        <w:t xml:space="preserve">Нађ, М. </w:t>
      </w:r>
      <w:r w:rsidR="00AB5299" w:rsidRPr="00B75C18">
        <w:rPr>
          <w:rFonts w:ascii="Times New Roman" w:hAnsi="Times New Roman" w:cs="Times New Roman"/>
          <w:lang w:val="sr-Cyrl-CS"/>
        </w:rPr>
        <w:t xml:space="preserve"> </w:t>
      </w:r>
      <w:r w:rsidR="00AB5299" w:rsidRPr="00816796">
        <w:rPr>
          <w:rFonts w:ascii="Times New Roman" w:hAnsi="Times New Roman" w:cs="Times New Roman"/>
          <w:i/>
          <w:lang w:val="sr-Cyrl-CS"/>
        </w:rPr>
        <w:t>Полимерни материјали избор, својства, примјена, конструкција и прерада</w:t>
      </w:r>
      <w:r w:rsidR="00AB5299" w:rsidRPr="00B75C18">
        <w:rPr>
          <w:rFonts w:ascii="Times New Roman" w:hAnsi="Times New Roman" w:cs="Times New Roman"/>
          <w:lang w:val="sr-Cyrl-CS"/>
        </w:rPr>
        <w:t>, Загреб</w:t>
      </w:r>
      <w:r>
        <w:rPr>
          <w:rFonts w:ascii="Times New Roman" w:hAnsi="Times New Roman" w:cs="Times New Roman"/>
          <w:lang w:val="sr-Cyrl-CS"/>
        </w:rPr>
        <w:t xml:space="preserve"> </w:t>
      </w:r>
      <w:r w:rsidRPr="00B75C18">
        <w:rPr>
          <w:rFonts w:ascii="Times New Roman" w:hAnsi="Times New Roman" w:cs="Times New Roman"/>
          <w:lang w:val="sr-Cyrl-CS"/>
        </w:rPr>
        <w:t>1978</w:t>
      </w:r>
    </w:p>
    <w:p w:rsidR="004E14E1" w:rsidRPr="004E14E1" w:rsidRDefault="004E14E1" w:rsidP="004E14E1">
      <w:pPr>
        <w:numPr>
          <w:ilvl w:val="0"/>
          <w:numId w:val="5"/>
        </w:numPr>
        <w:spacing w:after="0" w:line="240" w:lineRule="auto"/>
        <w:jc w:val="both"/>
        <w:rPr>
          <w:rFonts w:ascii="Times New Roman" w:hAnsi="Times New Roman" w:cs="Times New Roman"/>
          <w:lang w:val="cs-CZ"/>
        </w:rPr>
      </w:pPr>
      <w:r w:rsidRPr="00372115">
        <w:rPr>
          <w:rFonts w:ascii="Times New Roman" w:hAnsi="Times New Roman" w:cs="Times New Roman"/>
          <w:lang w:val="sr-Cyrl-CS"/>
        </w:rPr>
        <w:t>З. Јањуш, А. Петровић, А. Јововић, Р. Прокић-Цветковић, П. Илић:</w:t>
      </w:r>
      <w:r w:rsidRPr="004E14E1">
        <w:rPr>
          <w:rFonts w:ascii="Times New Roman" w:hAnsi="Times New Roman" w:cs="Times New Roman"/>
          <w:lang w:val="sr-Cyrl-CS"/>
        </w:rPr>
        <w:t xml:space="preserve"> “</w:t>
      </w:r>
      <w:hyperlink r:id="rId13" w:history="1">
        <w:r w:rsidRPr="004E14E1">
          <w:rPr>
            <w:rStyle w:val="Hyperlink"/>
            <w:rFonts w:ascii="Times New Roman" w:hAnsi="Times New Roman" w:cs="Times New Roman"/>
            <w:i/>
            <w:color w:val="auto"/>
            <w:u w:val="none"/>
            <w:lang w:val="cs-CZ"/>
          </w:rPr>
          <w:t>Testing the toughness of polypropylene filled with glass powder</w:t>
        </w:r>
      </w:hyperlink>
      <w:r w:rsidRPr="004E14E1">
        <w:rPr>
          <w:rFonts w:ascii="Times New Roman" w:hAnsi="Times New Roman" w:cs="Times New Roman"/>
          <w:lang w:val="sr-Cyrl-CS"/>
        </w:rPr>
        <w:t xml:space="preserve">“,  </w:t>
      </w:r>
      <w:r w:rsidRPr="004E14E1">
        <w:rPr>
          <w:rFonts w:ascii="Times New Roman" w:hAnsi="Times New Roman" w:cs="Times New Roman"/>
          <w:lang w:val="cs-CZ"/>
        </w:rPr>
        <w:t xml:space="preserve">Contemporary Materials (Renewable energy sources), III−1, </w:t>
      </w:r>
      <w:r w:rsidRPr="004E14E1">
        <w:rPr>
          <w:rFonts w:ascii="Times New Roman" w:hAnsi="Times New Roman" w:cs="Times New Roman"/>
          <w:lang w:val="sr-Cyrl-CS"/>
        </w:rPr>
        <w:t>Бања Лука</w:t>
      </w:r>
      <w:r w:rsidRPr="004E14E1">
        <w:rPr>
          <w:rFonts w:ascii="Times New Roman" w:hAnsi="Times New Roman" w:cs="Times New Roman"/>
          <w:lang w:val="sr-Latn-CS"/>
        </w:rPr>
        <w:t>,</w:t>
      </w:r>
      <w:r w:rsidRPr="004E14E1">
        <w:rPr>
          <w:rFonts w:ascii="Times New Roman" w:hAnsi="Times New Roman" w:cs="Times New Roman"/>
          <w:lang w:val="cs-CZ"/>
        </w:rPr>
        <w:t xml:space="preserve"> 2012 (116-122)</w:t>
      </w:r>
      <w:r w:rsidRPr="004E14E1">
        <w:rPr>
          <w:rFonts w:ascii="Times New Roman" w:hAnsi="Times New Roman" w:cs="Times New Roman"/>
          <w:lang w:val="sr-Cyrl-CS"/>
        </w:rPr>
        <w:t xml:space="preserve">, </w:t>
      </w:r>
      <w:r w:rsidRPr="004E14E1">
        <w:rPr>
          <w:rFonts w:ascii="Times New Roman" w:hAnsi="Times New Roman" w:cs="Times New Roman"/>
          <w:lang w:val="sr-Latn-CS"/>
        </w:rPr>
        <w:t xml:space="preserve">UDK 678.7.091.3; </w:t>
      </w:r>
      <w:hyperlink r:id="rId14" w:tgtFrame="_new" w:history="1">
        <w:r w:rsidRPr="004E14E1">
          <w:rPr>
            <w:rStyle w:val="Hyperlink"/>
            <w:rFonts w:ascii="Times New Roman" w:hAnsi="Times New Roman" w:cs="Times New Roman"/>
            <w:color w:val="auto"/>
            <w:u w:val="none"/>
            <w:lang w:val="pt-BR"/>
          </w:rPr>
          <w:t>doi:</w:t>
        </w:r>
      </w:hyperlink>
      <w:hyperlink r:id="rId15" w:tgtFrame="_new" w:history="1">
        <w:r w:rsidRPr="004E14E1">
          <w:rPr>
            <w:rStyle w:val="Hyperlink"/>
            <w:rFonts w:ascii="Times New Roman" w:hAnsi="Times New Roman" w:cs="Times New Roman"/>
            <w:color w:val="auto"/>
            <w:u w:val="none"/>
            <w:lang w:val="sr-Latn-CS"/>
          </w:rPr>
          <w:t>10.7251/COM120</w:t>
        </w:r>
      </w:hyperlink>
      <w:hyperlink r:id="rId16" w:tgtFrame="_new" w:history="1">
        <w:r w:rsidRPr="004E14E1">
          <w:rPr>
            <w:rStyle w:val="Hyperlink"/>
            <w:rFonts w:ascii="Times New Roman" w:hAnsi="Times New Roman" w:cs="Times New Roman"/>
            <w:color w:val="auto"/>
            <w:u w:val="none"/>
            <w:lang w:val="sr-Latn-CS"/>
          </w:rPr>
          <w:t>1116J</w:t>
        </w:r>
      </w:hyperlink>
      <w:r w:rsidRPr="004E14E1">
        <w:rPr>
          <w:rFonts w:ascii="Times New Roman" w:hAnsi="Times New Roman" w:cs="Times New Roman"/>
          <w:lang w:val="sr-Latn-CS"/>
        </w:rPr>
        <w:t xml:space="preserve"> </w:t>
      </w:r>
    </w:p>
    <w:p w:rsidR="004E14E1" w:rsidRPr="00B75C18" w:rsidRDefault="004E14E1" w:rsidP="004E14E1">
      <w:pPr>
        <w:autoSpaceDE w:val="0"/>
        <w:autoSpaceDN w:val="0"/>
        <w:adjustRightInd w:val="0"/>
        <w:spacing w:after="0" w:line="240" w:lineRule="auto"/>
        <w:ind w:left="720"/>
        <w:jc w:val="both"/>
        <w:rPr>
          <w:rFonts w:ascii="Times New Roman" w:hAnsi="Times New Roman" w:cs="Times New Roman"/>
        </w:rPr>
      </w:pPr>
    </w:p>
    <w:p w:rsidR="00AB5299" w:rsidRPr="00135216" w:rsidRDefault="00AB5299" w:rsidP="00B75C18">
      <w:pPr>
        <w:shd w:val="clear" w:color="auto" w:fill="FFFFFF"/>
        <w:spacing w:after="0" w:line="360" w:lineRule="auto"/>
        <w:ind w:left="720"/>
        <w:jc w:val="both"/>
        <w:rPr>
          <w:rFonts w:ascii="Times New Roman" w:hAnsi="Times New Roman" w:cs="Times New Roman"/>
          <w:bCs/>
          <w:sz w:val="24"/>
          <w:szCs w:val="24"/>
        </w:rPr>
      </w:pPr>
    </w:p>
    <w:p w:rsidR="001D0104" w:rsidRDefault="001D0104"/>
    <w:sectPr w:rsidR="001D0104" w:rsidSect="00B75C18">
      <w:footerReference w:type="default" r:id="rId17"/>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B3A" w:rsidRDefault="006B7B3A" w:rsidP="00C9498D">
      <w:pPr>
        <w:spacing w:after="0" w:line="240" w:lineRule="auto"/>
      </w:pPr>
      <w:r>
        <w:separator/>
      </w:r>
    </w:p>
  </w:endnote>
  <w:endnote w:type="continuationSeparator" w:id="0">
    <w:p w:rsidR="006B7B3A" w:rsidRDefault="006B7B3A" w:rsidP="00C949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20861"/>
      <w:docPartObj>
        <w:docPartGallery w:val="Page Numbers (Bottom of Page)"/>
        <w:docPartUnique/>
      </w:docPartObj>
    </w:sdtPr>
    <w:sdtContent>
      <w:p w:rsidR="00C9498D" w:rsidRDefault="005E0D6F">
        <w:pPr>
          <w:pStyle w:val="Footer"/>
          <w:jc w:val="right"/>
        </w:pPr>
        <w:fldSimple w:instr=" PAGE   \* MERGEFORMAT ">
          <w:r w:rsidR="00807C8F">
            <w:rPr>
              <w:noProof/>
            </w:rPr>
            <w:t>1</w:t>
          </w:r>
        </w:fldSimple>
      </w:p>
    </w:sdtContent>
  </w:sdt>
  <w:p w:rsidR="00C9498D" w:rsidRDefault="00C949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B3A" w:rsidRDefault="006B7B3A" w:rsidP="00C9498D">
      <w:pPr>
        <w:spacing w:after="0" w:line="240" w:lineRule="auto"/>
      </w:pPr>
      <w:r>
        <w:separator/>
      </w:r>
    </w:p>
  </w:footnote>
  <w:footnote w:type="continuationSeparator" w:id="0">
    <w:p w:rsidR="006B7B3A" w:rsidRDefault="006B7B3A" w:rsidP="00C949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5D6"/>
    <w:multiLevelType w:val="hybridMultilevel"/>
    <w:tmpl w:val="2090924A"/>
    <w:lvl w:ilvl="0" w:tplc="C56C678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B3C16"/>
    <w:multiLevelType w:val="multilevel"/>
    <w:tmpl w:val="87C8A20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46F7405B"/>
    <w:multiLevelType w:val="hybridMultilevel"/>
    <w:tmpl w:val="3F249D12"/>
    <w:lvl w:ilvl="0" w:tplc="779C30EC">
      <w:start w:val="1"/>
      <w:numFmt w:val="decimal"/>
      <w:lvlText w:val="%1."/>
      <w:lvlJc w:val="left"/>
      <w:pPr>
        <w:tabs>
          <w:tab w:val="num" w:pos="720"/>
        </w:tabs>
        <w:ind w:left="720" w:hanging="360"/>
      </w:pPr>
      <w:rPr>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9A6391D"/>
    <w:multiLevelType w:val="hybridMultilevel"/>
    <w:tmpl w:val="9686260C"/>
    <w:lvl w:ilvl="0" w:tplc="C56C6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642A9C"/>
    <w:multiLevelType w:val="hybridMultilevel"/>
    <w:tmpl w:val="3C1A2AAE"/>
    <w:lvl w:ilvl="0" w:tplc="48BA6BDE">
      <w:start w:val="1"/>
      <w:numFmt w:val="decimal"/>
      <w:lvlText w:val="%1."/>
      <w:lvlJc w:val="left"/>
      <w:pPr>
        <w:tabs>
          <w:tab w:val="num" w:pos="720"/>
        </w:tabs>
        <w:ind w:left="72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F7E7F78"/>
    <w:multiLevelType w:val="hybridMultilevel"/>
    <w:tmpl w:val="991E980C"/>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31DAA"/>
    <w:rsid w:val="000E52A5"/>
    <w:rsid w:val="00176B8C"/>
    <w:rsid w:val="001D0104"/>
    <w:rsid w:val="00372115"/>
    <w:rsid w:val="00392AD8"/>
    <w:rsid w:val="003D29BE"/>
    <w:rsid w:val="004133E2"/>
    <w:rsid w:val="004341EE"/>
    <w:rsid w:val="004D5DD1"/>
    <w:rsid w:val="004E14E1"/>
    <w:rsid w:val="005452E4"/>
    <w:rsid w:val="005E0D6F"/>
    <w:rsid w:val="006B7B3A"/>
    <w:rsid w:val="007818AE"/>
    <w:rsid w:val="00807C8F"/>
    <w:rsid w:val="00816796"/>
    <w:rsid w:val="00851EB2"/>
    <w:rsid w:val="00A42602"/>
    <w:rsid w:val="00AB5299"/>
    <w:rsid w:val="00B75C18"/>
    <w:rsid w:val="00C9498D"/>
    <w:rsid w:val="00CB34AD"/>
    <w:rsid w:val="00CB5F47"/>
    <w:rsid w:val="00D31DAA"/>
    <w:rsid w:val="00E97BEC"/>
    <w:rsid w:val="00EB3171"/>
    <w:rsid w:val="00EB4FF8"/>
    <w:rsid w:val="00F313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C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DAA"/>
    <w:pPr>
      <w:spacing w:after="200"/>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DAA"/>
    <w:pPr>
      <w:spacing w:after="0" w:line="240" w:lineRule="auto"/>
      <w:ind w:left="720"/>
      <w:contextualSpacing/>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31D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DAA"/>
    <w:rPr>
      <w:rFonts w:ascii="Tahoma" w:eastAsia="Times New Roman" w:hAnsi="Tahoma" w:cs="Tahoma"/>
      <w:sz w:val="16"/>
      <w:szCs w:val="16"/>
      <w:lang w:val="en-US"/>
    </w:rPr>
  </w:style>
  <w:style w:type="character" w:styleId="Hyperlink">
    <w:name w:val="Hyperlink"/>
    <w:basedOn w:val="DefaultParagraphFont"/>
    <w:uiPriority w:val="99"/>
    <w:unhideWhenUsed/>
    <w:rsid w:val="00CB34AD"/>
    <w:rPr>
      <w:color w:val="0000FF"/>
      <w:u w:val="single"/>
    </w:rPr>
  </w:style>
  <w:style w:type="paragraph" w:styleId="Header">
    <w:name w:val="header"/>
    <w:basedOn w:val="Normal"/>
    <w:link w:val="HeaderChar"/>
    <w:uiPriority w:val="99"/>
    <w:semiHidden/>
    <w:unhideWhenUsed/>
    <w:rsid w:val="00C9498D"/>
    <w:pPr>
      <w:tabs>
        <w:tab w:val="center" w:pos="4535"/>
        <w:tab w:val="right" w:pos="9071"/>
      </w:tabs>
      <w:spacing w:after="0" w:line="240" w:lineRule="auto"/>
    </w:pPr>
  </w:style>
  <w:style w:type="character" w:customStyle="1" w:styleId="HeaderChar">
    <w:name w:val="Header Char"/>
    <w:basedOn w:val="DefaultParagraphFont"/>
    <w:link w:val="Header"/>
    <w:uiPriority w:val="99"/>
    <w:semiHidden/>
    <w:rsid w:val="00C9498D"/>
    <w:rPr>
      <w:rFonts w:ascii="Arial" w:eastAsia="Times New Roman" w:hAnsi="Arial" w:cs="Arial"/>
      <w:lang w:val="en-US"/>
    </w:rPr>
  </w:style>
  <w:style w:type="paragraph" w:styleId="Footer">
    <w:name w:val="footer"/>
    <w:basedOn w:val="Normal"/>
    <w:link w:val="FooterChar"/>
    <w:uiPriority w:val="99"/>
    <w:unhideWhenUsed/>
    <w:rsid w:val="00C9498D"/>
    <w:pPr>
      <w:tabs>
        <w:tab w:val="center" w:pos="4535"/>
        <w:tab w:val="right" w:pos="9071"/>
      </w:tabs>
      <w:spacing w:after="0" w:line="240" w:lineRule="auto"/>
    </w:pPr>
  </w:style>
  <w:style w:type="character" w:customStyle="1" w:styleId="FooterChar">
    <w:name w:val="Footer Char"/>
    <w:basedOn w:val="DefaultParagraphFont"/>
    <w:link w:val="Footer"/>
    <w:uiPriority w:val="99"/>
    <w:rsid w:val="00C9498D"/>
    <w:rPr>
      <w:rFonts w:ascii="Arial" w:eastAsia="Times New Roman" w:hAnsi="Arial" w:cs="Arial"/>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okijevmejl@gmail.com" TargetMode="External"/><Relationship Id="rId13" Type="http://schemas.openxmlformats.org/officeDocument/2006/relationships/hyperlink" Target="http://savremenimaterijali.info/index.php?idsek=14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edja_1979@yahoo.co.uk" TargetMode="External"/><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x.doi.org/10.7251/COM1201086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hyperlink" Target="http://dx.doi.org/10.7251/COM1201116J"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dx.doi.org/10.7251/COM120101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1918</Words>
  <Characters>10938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policija</Company>
  <LinksUpToDate>false</LinksUpToDate>
  <CharactersWithSpaces>12831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zoran.janjus</dc:creator>
  <cp:keywords/>
  <dc:description/>
  <cp:lastModifiedBy>Predrag</cp:lastModifiedBy>
  <cp:revision>2</cp:revision>
  <dcterms:created xsi:type="dcterms:W3CDTF">2012-06-19T08:39:00Z</dcterms:created>
  <dcterms:modified xsi:type="dcterms:W3CDTF">2012-06-19T08:39:00Z</dcterms:modified>
</cp:coreProperties>
</file>