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F6B" w:rsidRDefault="001A71B9" w:rsidP="007B0F6B">
      <w:r w:rsidRPr="001A71B9">
        <w:rPr>
          <w:noProof/>
          <w:lang w:val="en-US"/>
        </w:rPr>
        <w:pict>
          <v:shapetype id="_x0000_t202" coordsize="21600,21600" o:spt="202" path="m,l,21600r21600,l21600,xe">
            <v:stroke joinstyle="miter"/>
            <v:path gradientshapeok="t" o:connecttype="rect"/>
          </v:shapetype>
          <v:shape id="_x0000_s1036" type="#_x0000_t202" style="position:absolute;margin-left:1in;margin-top:18pt;width:243pt;height:20.2pt;z-index:251657728" filled="f" stroked="f">
            <v:textbox style="mso-next-textbox:#_x0000_s1036">
              <w:txbxContent>
                <w:p w:rsidR="007B0F6B" w:rsidRPr="001424C8" w:rsidRDefault="00133AB9" w:rsidP="007B0F6B">
                  <w:pPr>
                    <w:jc w:val="center"/>
                    <w:rPr>
                      <w:rFonts w:ascii="Arial" w:hAnsi="Arial" w:cs="Arial"/>
                      <w:lang w:val="sr-Latn-CS"/>
                    </w:rPr>
                  </w:pPr>
                  <w:r>
                    <w:rPr>
                      <w:rFonts w:ascii="Arial" w:hAnsi="Arial" w:cs="Arial"/>
                      <w:lang w:val="sr-Latn-CS"/>
                    </w:rPr>
                    <w:t xml:space="preserve">LOGO </w:t>
                  </w:r>
                  <w:r w:rsidR="007B0F6B">
                    <w:rPr>
                      <w:rFonts w:ascii="Arial" w:hAnsi="Arial" w:cs="Arial"/>
                      <w:lang w:val="sr-Latn-CS"/>
                    </w:rPr>
                    <w:t xml:space="preserve">WILL BE </w:t>
                  </w:r>
                  <w:r>
                    <w:rPr>
                      <w:rFonts w:ascii="Arial" w:hAnsi="Arial" w:cs="Arial"/>
                      <w:lang w:val="sr-Latn-CS"/>
                    </w:rPr>
                    <w:t>HERE</w:t>
                  </w:r>
                </w:p>
              </w:txbxContent>
            </v:textbox>
          </v:shape>
        </w:pict>
      </w:r>
      <w:r w:rsidR="00F068F4">
        <w:rPr>
          <w:noProof/>
          <w:lang w:val="mk-MK" w:eastAsia="mk-MK"/>
        </w:rPr>
        <w:drawing>
          <wp:inline distT="0" distB="0" distL="0" distR="0">
            <wp:extent cx="4914265" cy="1076960"/>
            <wp:effectExtent l="19050" t="0" r="635" b="0"/>
            <wp:docPr id="1" name="Picture 1" descr="zaglavl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aglavlje"/>
                    <pic:cNvPicPr>
                      <a:picLocks noChangeAspect="1" noChangeArrowheads="1"/>
                    </pic:cNvPicPr>
                  </pic:nvPicPr>
                  <pic:blipFill>
                    <a:blip r:embed="rId8"/>
                    <a:srcRect/>
                    <a:stretch>
                      <a:fillRect/>
                    </a:stretch>
                  </pic:blipFill>
                  <pic:spPr bwMode="auto">
                    <a:xfrm>
                      <a:off x="0" y="0"/>
                      <a:ext cx="4914265" cy="1076960"/>
                    </a:xfrm>
                    <a:prstGeom prst="rect">
                      <a:avLst/>
                    </a:prstGeom>
                    <a:noFill/>
                    <a:ln w="9525">
                      <a:noFill/>
                      <a:miter lim="800000"/>
                      <a:headEnd/>
                      <a:tailEnd/>
                    </a:ln>
                  </pic:spPr>
                </pic:pic>
              </a:graphicData>
            </a:graphic>
          </wp:inline>
        </w:drawing>
      </w:r>
    </w:p>
    <w:p w:rsidR="00CB1960" w:rsidRDefault="00276D6C" w:rsidP="00B944CC">
      <w:pPr>
        <w:pStyle w:val="NASLOV"/>
        <w:rPr>
          <w:szCs w:val="20"/>
        </w:rPr>
      </w:pPr>
      <w:r>
        <w:rPr>
          <w:lang w:val="en-US"/>
        </w:rPr>
        <w:t>MAINTANCE MANAGEMENT AND USING BENCHMARKING AS A TOOL IN THE FRAME OF WORLD CLASS INDUSTRIAL SYSTEM</w:t>
      </w:r>
    </w:p>
    <w:p w:rsidR="00CB1960" w:rsidRPr="00AF0284" w:rsidRDefault="00276D6C" w:rsidP="008836E2">
      <w:pPr>
        <w:pStyle w:val="imeautoraikoautora"/>
        <w:rPr>
          <w:szCs w:val="20"/>
        </w:rPr>
      </w:pPr>
      <w:r>
        <w:t>Silvana Angelevska</w:t>
      </w:r>
      <w:r w:rsidR="00813024">
        <w:rPr>
          <w:rStyle w:val="FootnoteReference"/>
        </w:rPr>
        <w:footnoteReference w:id="2"/>
      </w:r>
      <w:r w:rsidR="00CB1960">
        <w:t xml:space="preserve">, </w:t>
      </w:r>
      <w:r>
        <w:t>Ivo Kuzmanov</w:t>
      </w:r>
      <w:r w:rsidR="00813024">
        <w:rPr>
          <w:rStyle w:val="FootnoteReference"/>
        </w:rPr>
        <w:footnoteReference w:id="3"/>
      </w:r>
      <w:r w:rsidR="00D66978">
        <w:rPr>
          <w:szCs w:val="20"/>
        </w:rPr>
        <w:t>, Zore Angelevski</w:t>
      </w:r>
      <w:r w:rsidR="00D66978">
        <w:rPr>
          <w:szCs w:val="20"/>
          <w:vertAlign w:val="superscript"/>
        </w:rPr>
        <w:t>3</w:t>
      </w:r>
      <w:r w:rsidR="00AF0284">
        <w:rPr>
          <w:szCs w:val="20"/>
        </w:rPr>
        <w:t>, Vasko Stojanovski</w:t>
      </w:r>
      <w:r w:rsidR="00AF0284">
        <w:rPr>
          <w:szCs w:val="20"/>
          <w:vertAlign w:val="superscript"/>
        </w:rPr>
        <w:t>4</w:t>
      </w:r>
    </w:p>
    <w:p w:rsidR="00276D6C" w:rsidRDefault="00CB1960" w:rsidP="00D51B50">
      <w:pPr>
        <w:pStyle w:val="rezime"/>
      </w:pPr>
      <w:r w:rsidRPr="007B0F6B">
        <w:rPr>
          <w:b/>
        </w:rPr>
        <w:t>Summary:</w:t>
      </w:r>
      <w:r>
        <w:t xml:space="preserve"> </w:t>
      </w:r>
      <w:r w:rsidR="00276D6C">
        <w:t xml:space="preserve">One of the management tools that is widely spread for companies who wants to be competetive is benchamrking. On the other hand, facilities that produce world class products must be supported by a world class maintance processes. The maintance and productive objectives are inseparable and both needs to be compatible with the basic corporate objectives of the business entity – maximazation of profitability and long term survival on one hand, and on the other </w:t>
      </w:r>
      <w:r w:rsidR="00255946">
        <w:t>continuous improvements.</w:t>
      </w:r>
    </w:p>
    <w:p w:rsidR="00255946" w:rsidRDefault="00255946" w:rsidP="00D51B50">
      <w:pPr>
        <w:pStyle w:val="rezime"/>
      </w:pPr>
      <w:r>
        <w:t>The aim of this paper is to represent some indicators, becnhmarks, whose basic ai</w:t>
      </w:r>
      <w:r w:rsidR="008836E2">
        <w:t>m is best practice in maintance management.</w:t>
      </w:r>
    </w:p>
    <w:p w:rsidR="00463C16" w:rsidRPr="007B0F6B" w:rsidRDefault="00CB1960" w:rsidP="00D51B50">
      <w:pPr>
        <w:pStyle w:val="rezime"/>
      </w:pPr>
      <w:r w:rsidRPr="006B5564">
        <w:rPr>
          <w:b/>
        </w:rPr>
        <w:t>Key words:</w:t>
      </w:r>
      <w:r w:rsidRPr="007B0F6B">
        <w:t xml:space="preserve"> </w:t>
      </w:r>
      <w:r w:rsidR="00255946">
        <w:t>maintance management,</w:t>
      </w:r>
      <w:r w:rsidR="008836E2">
        <w:t xml:space="preserve"> </w:t>
      </w:r>
      <w:r w:rsidR="00255946">
        <w:t>benchmarking, continuous improvements</w:t>
      </w:r>
    </w:p>
    <w:p w:rsidR="00463C16" w:rsidRDefault="00CB1960" w:rsidP="00D51B50">
      <w:pPr>
        <w:pStyle w:val="podnaslov"/>
        <w:spacing w:before="360"/>
      </w:pPr>
      <w:r w:rsidRPr="004B4035">
        <w:t xml:space="preserve">INTRODUCTION </w:t>
      </w:r>
    </w:p>
    <w:p w:rsidR="00255946" w:rsidRDefault="00255946" w:rsidP="00D51B50">
      <w:pPr>
        <w:pStyle w:val="podnaslov"/>
        <w:numPr>
          <w:ilvl w:val="0"/>
          <w:numId w:val="0"/>
        </w:numPr>
        <w:spacing w:before="0" w:after="0"/>
        <w:ind w:firstLine="680"/>
        <w:rPr>
          <w:b w:val="0"/>
          <w:lang w:val="en-US"/>
        </w:rPr>
      </w:pPr>
      <w:r>
        <w:rPr>
          <w:b w:val="0"/>
          <w:lang w:val="en-US"/>
        </w:rPr>
        <w:t>The management of the industrial systems frequently stands to  the basic tasks such as: continuous increasements of it's profitability and the dilemma how to achieve the same one [</w:t>
      </w:r>
      <w:r w:rsidR="00DB52ED">
        <w:rPr>
          <w:b w:val="0"/>
          <w:lang w:val="en-US"/>
        </w:rPr>
        <w:t>1</w:t>
      </w:r>
      <w:r>
        <w:rPr>
          <w:b w:val="0"/>
          <w:lang w:val="en-US"/>
        </w:rPr>
        <w:t>]. Investment effectiveness</w:t>
      </w:r>
      <w:r w:rsidR="00CA7A26">
        <w:rPr>
          <w:b w:val="0"/>
          <w:lang w:val="en-US"/>
        </w:rPr>
        <w:t xml:space="preserve"> is considered from the point of investing in new and andvanced technical systems, and from the point of comparating the aimed profits</w:t>
      </w:r>
      <w:r>
        <w:rPr>
          <w:b w:val="0"/>
          <w:lang w:val="en-US"/>
        </w:rPr>
        <w:t xml:space="preserve"> </w:t>
      </w:r>
      <w:r w:rsidR="00CA7A26">
        <w:rPr>
          <w:b w:val="0"/>
          <w:lang w:val="en-US"/>
        </w:rPr>
        <w:t xml:space="preserve">with the ones from the past. Nowadays the technical systems usage is more and more focused on producing with minimal costs. </w:t>
      </w:r>
    </w:p>
    <w:p w:rsidR="00CA7A26" w:rsidRDefault="00CA7A26" w:rsidP="00D51B50">
      <w:pPr>
        <w:pStyle w:val="podnaslov"/>
        <w:numPr>
          <w:ilvl w:val="0"/>
          <w:numId w:val="0"/>
        </w:numPr>
        <w:spacing w:before="0" w:after="0"/>
        <w:ind w:firstLine="680"/>
        <w:rPr>
          <w:b w:val="0"/>
          <w:lang w:val="en-US"/>
        </w:rPr>
      </w:pPr>
      <w:r>
        <w:rPr>
          <w:b w:val="0"/>
          <w:lang w:val="en-US"/>
        </w:rPr>
        <w:t xml:space="preserve">In this situation, the maintance activities, especially in R. Macedonia, are seen as an expence. Therefore any kind of maintance savings direcly contribute to </w:t>
      </w:r>
      <w:r w:rsidR="008836E2">
        <w:rPr>
          <w:b w:val="0"/>
          <w:lang w:val="en-US"/>
        </w:rPr>
        <w:t xml:space="preserve">organizational </w:t>
      </w:r>
      <w:r>
        <w:rPr>
          <w:b w:val="0"/>
          <w:lang w:val="en-US"/>
        </w:rPr>
        <w:t>profits. Having in mind this situation, companies have tried many different organizational structures</w:t>
      </w:r>
      <w:r w:rsidR="0073262A">
        <w:rPr>
          <w:b w:val="0"/>
          <w:lang w:val="en-US"/>
        </w:rPr>
        <w:t>, usage of outsorcing in terms of maintance, downsizing, employing teams and all of that in attempt for effective and controlled maintance. Yet, the majority of companies have not been able to manage maintance. The two largest factors that directly lead to this situation are the lack of proper measurement and the lack of control systems for maintance. On the other hand the companies that has solved the previously mentioned problems, are known as word class companies.</w:t>
      </w:r>
    </w:p>
    <w:p w:rsidR="00E931E7" w:rsidRDefault="00DB52ED" w:rsidP="00D51B50">
      <w:pPr>
        <w:pStyle w:val="podnaslov"/>
        <w:spacing w:before="360"/>
      </w:pPr>
      <w:r>
        <w:lastRenderedPageBreak/>
        <w:t>MAINTANCE BASICS</w:t>
      </w:r>
    </w:p>
    <w:p w:rsidR="00DB52ED" w:rsidRDefault="00DB52ED" w:rsidP="00D51B50">
      <w:pPr>
        <w:pStyle w:val="podnaslov"/>
        <w:numPr>
          <w:ilvl w:val="0"/>
          <w:numId w:val="0"/>
        </w:numPr>
        <w:spacing w:before="0" w:after="0"/>
        <w:ind w:firstLine="680"/>
        <w:rPr>
          <w:b w:val="0"/>
        </w:rPr>
      </w:pPr>
      <w:r>
        <w:rPr>
          <w:b w:val="0"/>
        </w:rPr>
        <w:t>The basic aim of maintance processes is to sustain the integrity of physical assets by repairing, modifying or replacing them as necessary, taking in consideration the costs (</w:t>
      </w:r>
      <w:r w:rsidR="008836E2">
        <w:rPr>
          <w:b w:val="0"/>
        </w:rPr>
        <w:t xml:space="preserve">or in other words </w:t>
      </w:r>
      <w:r>
        <w:rPr>
          <w:b w:val="0"/>
        </w:rPr>
        <w:t>with minimal costs). Maintance management as whole must include the following [</w:t>
      </w:r>
      <w:r w:rsidR="006B2CCD">
        <w:rPr>
          <w:b w:val="0"/>
        </w:rPr>
        <w:t>1</w:t>
      </w:r>
      <w:r>
        <w:rPr>
          <w:b w:val="0"/>
        </w:rPr>
        <w:t>]:</w:t>
      </w:r>
    </w:p>
    <w:p w:rsidR="00DB52ED" w:rsidRDefault="00DB52ED" w:rsidP="00DB52ED">
      <w:pPr>
        <w:pStyle w:val="podnaslov"/>
        <w:numPr>
          <w:ilvl w:val="0"/>
          <w:numId w:val="40"/>
        </w:numPr>
        <w:spacing w:before="0" w:after="0"/>
        <w:rPr>
          <w:b w:val="0"/>
        </w:rPr>
      </w:pPr>
      <w:r>
        <w:rPr>
          <w:b w:val="0"/>
        </w:rPr>
        <w:t>Maintance department with it's objectives, organizational structure, strategy (long term and short term) and maintance informational systems;</w:t>
      </w:r>
    </w:p>
    <w:p w:rsidR="00DB52ED" w:rsidRDefault="00DB52ED" w:rsidP="000310FE">
      <w:pPr>
        <w:pStyle w:val="podnaslov"/>
        <w:numPr>
          <w:ilvl w:val="0"/>
          <w:numId w:val="40"/>
        </w:numPr>
        <w:spacing w:before="0" w:after="0"/>
        <w:rPr>
          <w:b w:val="0"/>
        </w:rPr>
      </w:pPr>
      <w:r>
        <w:rPr>
          <w:b w:val="0"/>
        </w:rPr>
        <w:t>The linkages, interrelationships and interfaces between the maintance function and all other sub-systems</w:t>
      </w:r>
      <w:r w:rsidR="000310FE">
        <w:rPr>
          <w:b w:val="0"/>
        </w:rPr>
        <w:t>.</w:t>
      </w:r>
    </w:p>
    <w:p w:rsidR="000310FE" w:rsidRDefault="000310FE" w:rsidP="000310FE">
      <w:pPr>
        <w:pStyle w:val="podnaslov"/>
        <w:numPr>
          <w:ilvl w:val="0"/>
          <w:numId w:val="0"/>
        </w:numPr>
        <w:spacing w:before="0" w:after="0"/>
        <w:ind w:firstLine="720"/>
        <w:rPr>
          <w:b w:val="0"/>
          <w:lang w:val="mk-MK"/>
        </w:rPr>
      </w:pPr>
      <w:r>
        <w:rPr>
          <w:b w:val="0"/>
        </w:rPr>
        <w:t>The process of maintance with it's inputs and outputs is presented in the following Figure 1 [</w:t>
      </w:r>
      <w:r w:rsidR="006B2CCD">
        <w:rPr>
          <w:b w:val="0"/>
        </w:rPr>
        <w:t>1</w:t>
      </w:r>
      <w:r>
        <w:rPr>
          <w:b w:val="0"/>
        </w:rPr>
        <w:t>].</w:t>
      </w:r>
    </w:p>
    <w:p w:rsidR="000310FE" w:rsidRDefault="000310FE" w:rsidP="000310FE">
      <w:pPr>
        <w:pStyle w:val="podnaslov"/>
        <w:numPr>
          <w:ilvl w:val="0"/>
          <w:numId w:val="0"/>
        </w:numPr>
        <w:spacing w:after="0"/>
        <w:rPr>
          <w:b w:val="0"/>
          <w:i/>
          <w:lang w:val="en-US"/>
        </w:rPr>
      </w:pPr>
      <w:r>
        <w:rPr>
          <w:b w:val="0"/>
          <w:lang w:val="en-US"/>
        </w:rPr>
        <w:t xml:space="preserve">Fig. 1 </w:t>
      </w:r>
      <w:r>
        <w:rPr>
          <w:b w:val="0"/>
          <w:i/>
          <w:lang w:val="en-US"/>
        </w:rPr>
        <w:t>The function of the maintance system</w:t>
      </w:r>
    </w:p>
    <w:p w:rsidR="000310FE" w:rsidRPr="000310FE" w:rsidRDefault="001A71B9" w:rsidP="000310FE">
      <w:pPr>
        <w:pStyle w:val="podnaslov"/>
        <w:numPr>
          <w:ilvl w:val="0"/>
          <w:numId w:val="0"/>
        </w:numPr>
        <w:spacing w:before="0" w:after="0"/>
        <w:rPr>
          <w:b w:val="0"/>
          <w:i/>
          <w:lang w:val="en-US"/>
        </w:rPr>
      </w:pPr>
      <w:r>
        <w:rPr>
          <w:b w:val="0"/>
          <w:i/>
          <w:noProof/>
          <w:lang w:val="mk-MK" w:eastAsia="mk-MK"/>
        </w:rPr>
        <w:pict>
          <v:group id="_x0000_s1057" style="position:absolute;left:0;text-align:left;margin-left:75.45pt;margin-top:8.65pt;width:233.7pt;height:210.9pt;z-index:251658752" coordorigin="6318,9908" coordsize="4674,4218">
            <v:oval id="_x0000_s1058" style="position:absolute;left:7461;top:10444;width:2139;height:2205"/>
            <v:shape id="_x0000_s1059" type="#_x0000_t202" style="position:absolute;left:7641;top:10624;width:1800;height:720" filled="f" stroked="f">
              <v:textbox>
                <w:txbxContent>
                  <w:p w:rsidR="000310FE" w:rsidRDefault="000310FE" w:rsidP="000310FE">
                    <w:pPr>
                      <w:jc w:val="center"/>
                      <w:rPr>
                        <w:sz w:val="16"/>
                        <w:szCs w:val="16"/>
                      </w:rPr>
                    </w:pPr>
                    <w:r>
                      <w:rPr>
                        <w:sz w:val="20"/>
                      </w:rPr>
                      <w:t>Function</w:t>
                    </w:r>
                  </w:p>
                  <w:p w:rsidR="000310FE" w:rsidRPr="000A74C3" w:rsidRDefault="000310FE" w:rsidP="000310FE">
                    <w:pPr>
                      <w:jc w:val="center"/>
                      <w:rPr>
                        <w:sz w:val="16"/>
                        <w:szCs w:val="16"/>
                      </w:rPr>
                    </w:pPr>
                    <w:r>
                      <w:rPr>
                        <w:sz w:val="16"/>
                        <w:szCs w:val="16"/>
                      </w:rPr>
                      <w:t>to control the reliability to set level</w:t>
                    </w:r>
                  </w:p>
                </w:txbxContent>
              </v:textbox>
            </v:shape>
            <v:shape id="_x0000_s1060" type="#_x0000_t202" style="position:absolute;left:7857;top:11524;width:1368;height:540">
              <v:textbox>
                <w:txbxContent>
                  <w:p w:rsidR="000310FE" w:rsidRPr="000A74C3" w:rsidRDefault="000310FE" w:rsidP="000310FE">
                    <w:pPr>
                      <w:jc w:val="center"/>
                      <w:rPr>
                        <w:sz w:val="20"/>
                      </w:rPr>
                    </w:pPr>
                    <w:r w:rsidRPr="000A74C3">
                      <w:rPr>
                        <w:sz w:val="20"/>
                      </w:rPr>
                      <w:t>managem</w:t>
                    </w:r>
                    <w:r>
                      <w:rPr>
                        <w:sz w:val="20"/>
                      </w:rPr>
                      <w:t>ent</w:t>
                    </w:r>
                  </w:p>
                </w:txbxContent>
              </v:textbox>
            </v:shape>
            <v:line id="_x0000_s1061" style="position:absolute" from="7344,10364" to="7800,10763">
              <v:stroke endarrow="block"/>
            </v:line>
            <v:line id="_x0000_s1062" style="position:absolute;flip:y" from="7401,12473" to="7971,12872">
              <v:stroke dashstyle="dash" endarrow="block"/>
            </v:line>
            <v:line id="_x0000_s1063" style="position:absolute;flip:y" from="9282,10421" to="9738,10763">
              <v:stroke dashstyle="dash"/>
            </v:line>
            <v:line id="_x0000_s1064" style="position:absolute" from="9738,10421" to="10992,10421">
              <v:stroke dashstyle="dash" endarrow="block"/>
            </v:line>
            <v:line id="_x0000_s1065" style="position:absolute" from="6375,10364" to="7344,10364"/>
            <v:line id="_x0000_s1066" style="position:absolute" from="6318,12872" to="7401,12872">
              <v:stroke dashstyle="dash"/>
            </v:line>
            <v:line id="_x0000_s1067" style="position:absolute" from="9168,12416" to="9624,12815"/>
            <v:line id="_x0000_s1068" style="position:absolute" from="9624,12815" to="10935,12815">
              <v:stroke endarrow="block"/>
            </v:line>
            <v:shape id="_x0000_s1069" type="#_x0000_t202" style="position:absolute;left:6318;top:9908;width:1254;height:342" filled="f" stroked="f">
              <v:textbox inset="0,0,0,0">
                <w:txbxContent>
                  <w:p w:rsidR="000310FE" w:rsidRPr="000A74C3" w:rsidRDefault="000310FE" w:rsidP="000310FE">
                    <w:pPr>
                      <w:rPr>
                        <w:sz w:val="20"/>
                      </w:rPr>
                    </w:pPr>
                    <w:r w:rsidRPr="000A74C3">
                      <w:rPr>
                        <w:sz w:val="20"/>
                      </w:rPr>
                      <w:t>Finance</w:t>
                    </w:r>
                  </w:p>
                </w:txbxContent>
              </v:textbox>
            </v:shape>
            <v:shape id="_x0000_s1070" type="#_x0000_t202" style="position:absolute;left:6318;top:12530;width:1254;height:342" filled="f" stroked="f">
              <v:textbox inset="0,0,0,0">
                <w:txbxContent>
                  <w:p w:rsidR="000310FE" w:rsidRPr="000A74C3" w:rsidRDefault="000310FE" w:rsidP="000310FE">
                    <w:pPr>
                      <w:rPr>
                        <w:sz w:val="20"/>
                      </w:rPr>
                    </w:pPr>
                    <w:r>
                      <w:rPr>
                        <w:sz w:val="20"/>
                      </w:rPr>
                      <w:t xml:space="preserve">Information </w:t>
                    </w:r>
                  </w:p>
                </w:txbxContent>
              </v:textbox>
            </v:shape>
            <v:shape id="_x0000_s1071" type="#_x0000_t202" style="position:absolute;left:6318;top:12929;width:1482;height:1197" filled="f" stroked="f">
              <v:textbox inset="0,0,0,0">
                <w:txbxContent>
                  <w:p w:rsidR="000310FE" w:rsidRPr="000A74C3" w:rsidRDefault="000310FE" w:rsidP="000310FE">
                    <w:pPr>
                      <w:rPr>
                        <w:sz w:val="20"/>
                      </w:rPr>
                    </w:pPr>
                    <w:r>
                      <w:rPr>
                        <w:sz w:val="20"/>
                      </w:rPr>
                      <w:t>from other systems for control and decision making</w:t>
                    </w:r>
                  </w:p>
                </w:txbxContent>
              </v:textbox>
            </v:shape>
            <v:shape id="_x0000_s1072" type="#_x0000_t202" style="position:absolute;left:9738;top:9908;width:1254;height:342" filled="f" stroked="f">
              <v:textbox inset="0,0,0,0">
                <w:txbxContent>
                  <w:p w:rsidR="000310FE" w:rsidRPr="000A74C3" w:rsidRDefault="000310FE" w:rsidP="000310FE">
                    <w:pPr>
                      <w:rPr>
                        <w:sz w:val="20"/>
                      </w:rPr>
                    </w:pPr>
                    <w:r>
                      <w:rPr>
                        <w:sz w:val="20"/>
                      </w:rPr>
                      <w:t xml:space="preserve">Information </w:t>
                    </w:r>
                  </w:p>
                </w:txbxContent>
              </v:textbox>
            </v:shape>
            <v:shape id="_x0000_s1073" type="#_x0000_t202" style="position:absolute;left:9681;top:10478;width:1311;height:456" filled="f" stroked="f">
              <v:textbox inset="0,0,0,0">
                <w:txbxContent>
                  <w:p w:rsidR="000310FE" w:rsidRPr="000A74C3" w:rsidRDefault="000310FE" w:rsidP="000310FE">
                    <w:pPr>
                      <w:rPr>
                        <w:sz w:val="20"/>
                      </w:rPr>
                    </w:pPr>
                    <w:r>
                      <w:rPr>
                        <w:sz w:val="20"/>
                      </w:rPr>
                      <w:t xml:space="preserve">to other systems </w:t>
                    </w:r>
                  </w:p>
                </w:txbxContent>
              </v:textbox>
            </v:shape>
            <v:shape id="_x0000_s1074" type="#_x0000_t202" style="position:absolute;left:9624;top:12416;width:1254;height:342" filled="f" stroked="f">
              <v:textbox inset="0,0,0,0">
                <w:txbxContent>
                  <w:p w:rsidR="000310FE" w:rsidRPr="000A74C3" w:rsidRDefault="000310FE" w:rsidP="000310FE">
                    <w:pPr>
                      <w:rPr>
                        <w:sz w:val="20"/>
                      </w:rPr>
                    </w:pPr>
                    <w:r>
                      <w:rPr>
                        <w:sz w:val="20"/>
                      </w:rPr>
                      <w:t>Plant output</w:t>
                    </w:r>
                  </w:p>
                </w:txbxContent>
              </v:textbox>
            </v:shape>
            <v:shape id="_x0000_s1075" type="#_x0000_t202" style="position:absolute;left:9567;top:12929;width:1368;height:855" filled="f" stroked="f">
              <v:textbox inset="0,0,0,0">
                <w:txbxContent>
                  <w:p w:rsidR="000310FE" w:rsidRDefault="000310FE" w:rsidP="000310FE">
                    <w:pPr>
                      <w:rPr>
                        <w:sz w:val="20"/>
                      </w:rPr>
                    </w:pPr>
                    <w:r w:rsidRPr="000A74C3">
                      <w:rPr>
                        <w:sz w:val="20"/>
                      </w:rPr>
                      <w:t>Plant safety</w:t>
                    </w:r>
                  </w:p>
                  <w:p w:rsidR="000310FE" w:rsidRDefault="000310FE" w:rsidP="000310FE">
                    <w:pPr>
                      <w:rPr>
                        <w:sz w:val="20"/>
                      </w:rPr>
                    </w:pPr>
                    <w:r>
                      <w:rPr>
                        <w:sz w:val="20"/>
                      </w:rPr>
                      <w:t>Plant condition</w:t>
                    </w:r>
                  </w:p>
                  <w:p w:rsidR="000310FE" w:rsidRPr="000A74C3" w:rsidRDefault="000310FE" w:rsidP="000310FE">
                    <w:pPr>
                      <w:rPr>
                        <w:sz w:val="20"/>
                      </w:rPr>
                    </w:pPr>
                    <w:r>
                      <w:rPr>
                        <w:sz w:val="20"/>
                      </w:rPr>
                      <w:t>Product quality</w:t>
                    </w:r>
                  </w:p>
                </w:txbxContent>
              </v:textbox>
            </v:shape>
          </v:group>
        </w:pict>
      </w:r>
    </w:p>
    <w:p w:rsidR="000310FE" w:rsidRDefault="000310FE" w:rsidP="000310FE">
      <w:pPr>
        <w:pStyle w:val="podnaslov"/>
        <w:numPr>
          <w:ilvl w:val="0"/>
          <w:numId w:val="0"/>
        </w:numPr>
        <w:spacing w:before="0" w:after="0"/>
        <w:ind w:firstLine="720"/>
        <w:jc w:val="left"/>
        <w:rPr>
          <w:b w:val="0"/>
          <w:lang w:val="mk-MK"/>
        </w:rPr>
      </w:pPr>
    </w:p>
    <w:p w:rsidR="000310FE" w:rsidRDefault="000310FE" w:rsidP="000310FE">
      <w:pPr>
        <w:pStyle w:val="podnaslov"/>
        <w:numPr>
          <w:ilvl w:val="0"/>
          <w:numId w:val="0"/>
        </w:numPr>
        <w:spacing w:before="0" w:after="0"/>
        <w:ind w:firstLine="720"/>
        <w:jc w:val="left"/>
        <w:rPr>
          <w:b w:val="0"/>
          <w:lang w:val="mk-MK"/>
        </w:rPr>
      </w:pPr>
    </w:p>
    <w:p w:rsidR="000310FE" w:rsidRDefault="000310FE" w:rsidP="000310FE">
      <w:pPr>
        <w:pStyle w:val="podnaslov"/>
        <w:numPr>
          <w:ilvl w:val="0"/>
          <w:numId w:val="0"/>
        </w:numPr>
        <w:spacing w:before="0" w:after="0"/>
        <w:ind w:firstLine="720"/>
        <w:jc w:val="left"/>
        <w:rPr>
          <w:b w:val="0"/>
          <w:lang w:val="mk-MK"/>
        </w:rPr>
      </w:pPr>
    </w:p>
    <w:p w:rsidR="000310FE" w:rsidRDefault="000310FE" w:rsidP="000310FE">
      <w:pPr>
        <w:pStyle w:val="podnaslov"/>
        <w:numPr>
          <w:ilvl w:val="0"/>
          <w:numId w:val="0"/>
        </w:numPr>
        <w:spacing w:before="0" w:after="0"/>
        <w:ind w:firstLine="720"/>
        <w:jc w:val="left"/>
        <w:rPr>
          <w:b w:val="0"/>
          <w:lang w:val="mk-MK"/>
        </w:rPr>
      </w:pPr>
    </w:p>
    <w:p w:rsidR="000310FE" w:rsidRDefault="000310FE" w:rsidP="000310FE">
      <w:pPr>
        <w:pStyle w:val="podnaslov"/>
        <w:numPr>
          <w:ilvl w:val="0"/>
          <w:numId w:val="0"/>
        </w:numPr>
        <w:spacing w:before="0" w:after="0"/>
        <w:ind w:firstLine="720"/>
        <w:jc w:val="left"/>
        <w:rPr>
          <w:b w:val="0"/>
          <w:lang w:val="mk-MK"/>
        </w:rPr>
      </w:pPr>
    </w:p>
    <w:p w:rsidR="000310FE" w:rsidRDefault="000310FE" w:rsidP="000310FE">
      <w:pPr>
        <w:pStyle w:val="podnaslov"/>
        <w:numPr>
          <w:ilvl w:val="0"/>
          <w:numId w:val="0"/>
        </w:numPr>
        <w:spacing w:before="0" w:after="0"/>
        <w:ind w:firstLine="720"/>
        <w:jc w:val="left"/>
        <w:rPr>
          <w:b w:val="0"/>
          <w:lang w:val="mk-MK"/>
        </w:rPr>
      </w:pPr>
    </w:p>
    <w:p w:rsidR="000310FE" w:rsidRDefault="000310FE" w:rsidP="000310FE">
      <w:pPr>
        <w:pStyle w:val="podnaslov"/>
        <w:numPr>
          <w:ilvl w:val="0"/>
          <w:numId w:val="0"/>
        </w:numPr>
        <w:spacing w:before="0" w:after="0"/>
        <w:ind w:firstLine="720"/>
        <w:jc w:val="left"/>
        <w:rPr>
          <w:b w:val="0"/>
          <w:lang w:val="mk-MK"/>
        </w:rPr>
      </w:pPr>
    </w:p>
    <w:p w:rsidR="000310FE" w:rsidRDefault="000310FE" w:rsidP="000310FE">
      <w:pPr>
        <w:pStyle w:val="podnaslov"/>
        <w:numPr>
          <w:ilvl w:val="0"/>
          <w:numId w:val="0"/>
        </w:numPr>
        <w:spacing w:before="0" w:after="0"/>
        <w:ind w:firstLine="720"/>
        <w:jc w:val="left"/>
        <w:rPr>
          <w:b w:val="0"/>
          <w:lang w:val="mk-MK"/>
        </w:rPr>
      </w:pPr>
    </w:p>
    <w:p w:rsidR="000310FE" w:rsidRDefault="000310FE" w:rsidP="000310FE">
      <w:pPr>
        <w:pStyle w:val="podnaslov"/>
        <w:numPr>
          <w:ilvl w:val="0"/>
          <w:numId w:val="0"/>
        </w:numPr>
        <w:spacing w:before="0" w:after="0"/>
        <w:ind w:firstLine="720"/>
        <w:jc w:val="left"/>
        <w:rPr>
          <w:b w:val="0"/>
          <w:lang w:val="mk-MK"/>
        </w:rPr>
      </w:pPr>
    </w:p>
    <w:p w:rsidR="000310FE" w:rsidRDefault="000310FE" w:rsidP="000310FE">
      <w:pPr>
        <w:pStyle w:val="podnaslov"/>
        <w:numPr>
          <w:ilvl w:val="0"/>
          <w:numId w:val="0"/>
        </w:numPr>
        <w:spacing w:before="0" w:after="0"/>
        <w:ind w:firstLine="720"/>
        <w:jc w:val="left"/>
        <w:rPr>
          <w:b w:val="0"/>
          <w:lang w:val="mk-MK"/>
        </w:rPr>
      </w:pPr>
    </w:p>
    <w:p w:rsidR="000310FE" w:rsidRDefault="000310FE" w:rsidP="000310FE">
      <w:pPr>
        <w:pStyle w:val="podnaslov"/>
        <w:numPr>
          <w:ilvl w:val="0"/>
          <w:numId w:val="0"/>
        </w:numPr>
        <w:spacing w:before="0" w:after="0"/>
        <w:ind w:firstLine="720"/>
        <w:jc w:val="left"/>
        <w:rPr>
          <w:b w:val="0"/>
          <w:lang w:val="mk-MK"/>
        </w:rPr>
      </w:pPr>
    </w:p>
    <w:p w:rsidR="000310FE" w:rsidRDefault="000310FE" w:rsidP="000310FE">
      <w:pPr>
        <w:pStyle w:val="podnaslov"/>
        <w:numPr>
          <w:ilvl w:val="0"/>
          <w:numId w:val="0"/>
        </w:numPr>
        <w:spacing w:before="0" w:after="0"/>
        <w:ind w:firstLine="720"/>
        <w:jc w:val="left"/>
        <w:rPr>
          <w:b w:val="0"/>
          <w:lang w:val="mk-MK"/>
        </w:rPr>
      </w:pPr>
    </w:p>
    <w:p w:rsidR="000310FE" w:rsidRDefault="000310FE" w:rsidP="000310FE">
      <w:pPr>
        <w:pStyle w:val="podnaslov"/>
        <w:numPr>
          <w:ilvl w:val="0"/>
          <w:numId w:val="0"/>
        </w:numPr>
        <w:spacing w:before="0" w:after="0"/>
        <w:ind w:firstLine="720"/>
        <w:jc w:val="left"/>
        <w:rPr>
          <w:b w:val="0"/>
          <w:lang w:val="mk-MK"/>
        </w:rPr>
      </w:pPr>
    </w:p>
    <w:p w:rsidR="000310FE" w:rsidRDefault="000310FE" w:rsidP="000310FE">
      <w:pPr>
        <w:pStyle w:val="podnaslov"/>
        <w:numPr>
          <w:ilvl w:val="0"/>
          <w:numId w:val="0"/>
        </w:numPr>
        <w:spacing w:before="0" w:after="0"/>
        <w:ind w:firstLine="720"/>
        <w:jc w:val="left"/>
        <w:rPr>
          <w:b w:val="0"/>
          <w:lang w:val="mk-MK"/>
        </w:rPr>
      </w:pPr>
    </w:p>
    <w:p w:rsidR="000310FE" w:rsidRDefault="000310FE" w:rsidP="000310FE">
      <w:pPr>
        <w:pStyle w:val="podnaslov"/>
        <w:numPr>
          <w:ilvl w:val="0"/>
          <w:numId w:val="0"/>
        </w:numPr>
        <w:spacing w:before="0" w:after="0"/>
        <w:ind w:firstLine="720"/>
        <w:jc w:val="left"/>
        <w:rPr>
          <w:b w:val="0"/>
          <w:lang w:val="mk-MK"/>
        </w:rPr>
      </w:pPr>
    </w:p>
    <w:p w:rsidR="000310FE" w:rsidRDefault="000310FE" w:rsidP="000310FE">
      <w:pPr>
        <w:pStyle w:val="podnaslov"/>
        <w:numPr>
          <w:ilvl w:val="0"/>
          <w:numId w:val="0"/>
        </w:numPr>
        <w:spacing w:before="0" w:after="0"/>
        <w:ind w:firstLine="720"/>
        <w:jc w:val="left"/>
        <w:rPr>
          <w:b w:val="0"/>
          <w:lang w:val="mk-MK"/>
        </w:rPr>
      </w:pPr>
    </w:p>
    <w:p w:rsidR="000310FE" w:rsidRDefault="000310FE" w:rsidP="000310FE">
      <w:pPr>
        <w:pStyle w:val="podnaslov"/>
        <w:numPr>
          <w:ilvl w:val="0"/>
          <w:numId w:val="0"/>
        </w:numPr>
        <w:spacing w:before="0" w:after="0"/>
        <w:ind w:firstLine="720"/>
        <w:jc w:val="left"/>
        <w:rPr>
          <w:b w:val="0"/>
          <w:lang w:val="mk-MK"/>
        </w:rPr>
      </w:pPr>
    </w:p>
    <w:p w:rsidR="000310FE" w:rsidRDefault="000310FE" w:rsidP="008836E2">
      <w:pPr>
        <w:pStyle w:val="podnaslov"/>
        <w:numPr>
          <w:ilvl w:val="0"/>
          <w:numId w:val="0"/>
        </w:numPr>
        <w:spacing w:after="0"/>
        <w:ind w:firstLine="720"/>
        <w:rPr>
          <w:b w:val="0"/>
          <w:lang w:val="en-US"/>
        </w:rPr>
      </w:pPr>
      <w:r>
        <w:rPr>
          <w:b w:val="0"/>
          <w:lang w:val="en-US"/>
        </w:rPr>
        <w:t>Maintance management is a continuous process of managing all of the assets owned by the</w:t>
      </w:r>
      <w:r w:rsidR="008537CF">
        <w:rPr>
          <w:b w:val="0"/>
          <w:lang w:val="en-US"/>
        </w:rPr>
        <w:t xml:space="preserve"> business entity, based on maximizing the return of investment. A lot of techniques fall under the definition of maintance management such as: preventive maintance, predictive maintance, planning and scheduling, inventory and procurement, work order systems, training programs, computerized maintance management systems, financial optimization and several advanced techniques and concepts such as: realibility centered maintance and total productive maintance.</w:t>
      </w:r>
    </w:p>
    <w:p w:rsidR="008537CF" w:rsidRDefault="008537CF" w:rsidP="008537CF">
      <w:pPr>
        <w:pStyle w:val="podnaslov"/>
        <w:numPr>
          <w:ilvl w:val="0"/>
          <w:numId w:val="0"/>
        </w:numPr>
        <w:spacing w:before="0" w:after="0"/>
        <w:ind w:firstLine="720"/>
        <w:rPr>
          <w:b w:val="0"/>
          <w:lang w:val="en-US"/>
        </w:rPr>
      </w:pPr>
      <w:r>
        <w:rPr>
          <w:b w:val="0"/>
          <w:lang w:val="en-US"/>
        </w:rPr>
        <w:t>The typical objectives of maintance management, in word frames and also in Macedonian frames as well, are the following:</w:t>
      </w:r>
    </w:p>
    <w:p w:rsidR="008537CF" w:rsidRDefault="00F207D5" w:rsidP="008537CF">
      <w:pPr>
        <w:pStyle w:val="podnaslov"/>
        <w:numPr>
          <w:ilvl w:val="0"/>
          <w:numId w:val="41"/>
        </w:numPr>
        <w:spacing w:before="0" w:after="0"/>
        <w:rPr>
          <w:b w:val="0"/>
          <w:lang w:val="en-US"/>
        </w:rPr>
      </w:pPr>
      <w:r>
        <w:rPr>
          <w:b w:val="0"/>
          <w:lang w:val="en-US"/>
        </w:rPr>
        <w:t>Maximum production at lowest costs and highest product quality</w:t>
      </w:r>
    </w:p>
    <w:p w:rsidR="00F207D5" w:rsidRDefault="00F207D5" w:rsidP="008537CF">
      <w:pPr>
        <w:pStyle w:val="podnaslov"/>
        <w:numPr>
          <w:ilvl w:val="0"/>
          <w:numId w:val="41"/>
        </w:numPr>
        <w:spacing w:before="0" w:after="0"/>
        <w:rPr>
          <w:b w:val="0"/>
          <w:lang w:val="en-US"/>
        </w:rPr>
      </w:pPr>
      <w:r>
        <w:rPr>
          <w:b w:val="0"/>
          <w:lang w:val="en-US"/>
        </w:rPr>
        <w:t>Identification and implementation of cost reductions</w:t>
      </w:r>
    </w:p>
    <w:p w:rsidR="00F207D5" w:rsidRDefault="00F207D5" w:rsidP="008537CF">
      <w:pPr>
        <w:pStyle w:val="podnaslov"/>
        <w:numPr>
          <w:ilvl w:val="0"/>
          <w:numId w:val="41"/>
        </w:numPr>
        <w:spacing w:before="0" w:after="0"/>
        <w:rPr>
          <w:b w:val="0"/>
          <w:lang w:val="en-US"/>
        </w:rPr>
      </w:pPr>
      <w:r>
        <w:rPr>
          <w:b w:val="0"/>
          <w:lang w:val="en-US"/>
        </w:rPr>
        <w:t xml:space="preserve">Maximum safety standards </w:t>
      </w:r>
    </w:p>
    <w:p w:rsidR="00F207D5" w:rsidRDefault="00F207D5" w:rsidP="008537CF">
      <w:pPr>
        <w:pStyle w:val="podnaslov"/>
        <w:numPr>
          <w:ilvl w:val="0"/>
          <w:numId w:val="41"/>
        </w:numPr>
        <w:spacing w:before="0" w:after="0"/>
        <w:rPr>
          <w:b w:val="0"/>
          <w:lang w:val="en-US"/>
        </w:rPr>
      </w:pPr>
      <w:r>
        <w:rPr>
          <w:b w:val="0"/>
          <w:lang w:val="en-US"/>
        </w:rPr>
        <w:t>Providing accurate data</w:t>
      </w:r>
    </w:p>
    <w:p w:rsidR="00F207D5" w:rsidRDefault="00F207D5" w:rsidP="008537CF">
      <w:pPr>
        <w:pStyle w:val="podnaslov"/>
        <w:numPr>
          <w:ilvl w:val="0"/>
          <w:numId w:val="41"/>
        </w:numPr>
        <w:spacing w:before="0" w:after="0"/>
        <w:rPr>
          <w:b w:val="0"/>
          <w:lang w:val="en-US"/>
        </w:rPr>
      </w:pPr>
      <w:r>
        <w:rPr>
          <w:b w:val="0"/>
          <w:lang w:val="en-US"/>
        </w:rPr>
        <w:t>Optimization of the so-called maintance resources</w:t>
      </w:r>
    </w:p>
    <w:p w:rsidR="00DB52ED" w:rsidRPr="00F207D5" w:rsidRDefault="00F207D5" w:rsidP="00F207D5">
      <w:pPr>
        <w:pStyle w:val="podnaslov"/>
        <w:numPr>
          <w:ilvl w:val="0"/>
          <w:numId w:val="41"/>
        </w:numPr>
        <w:spacing w:before="0" w:after="0"/>
        <w:rPr>
          <w:b w:val="0"/>
          <w:lang w:val="en-US"/>
        </w:rPr>
      </w:pPr>
      <w:r>
        <w:rPr>
          <w:b w:val="0"/>
          <w:lang w:val="en-US"/>
        </w:rPr>
        <w:t>Minimazing the inventory on hand</w:t>
      </w:r>
    </w:p>
    <w:p w:rsidR="00AE7862" w:rsidRDefault="00F207D5" w:rsidP="00D51B50">
      <w:pPr>
        <w:pStyle w:val="podnaslov"/>
        <w:spacing w:before="360"/>
      </w:pPr>
      <w:r>
        <w:t>MAINTANCE BENCHMARKING IN THE FRAME OF WORLD CLASS INDUSTRIAL SYSTEM</w:t>
      </w:r>
    </w:p>
    <w:p w:rsidR="00F207D5" w:rsidRDefault="00F207D5" w:rsidP="00F207D5">
      <w:pPr>
        <w:pStyle w:val="podnaslov"/>
        <w:numPr>
          <w:ilvl w:val="0"/>
          <w:numId w:val="0"/>
        </w:numPr>
        <w:spacing w:before="0" w:after="0"/>
        <w:ind w:firstLine="720"/>
        <w:rPr>
          <w:b w:val="0"/>
        </w:rPr>
      </w:pPr>
      <w:r>
        <w:rPr>
          <w:b w:val="0"/>
        </w:rPr>
        <w:t xml:space="preserve">In the past few years, the benchmarking is one of the most powerfull tools in the hands of the managers for continuous improvements of the industrial results. Acording to the formal definition, the benchmarking is continuous systematic process of measuring products, services and practices against the toughest competitors (world class business entities). Working definition says that benchmarking is the basic of establishing a rational performance goals, through a process of continuous search for best industry practices and implementation of those experiences in a metter of supperior performance. According to Camp (1989), </w:t>
      </w:r>
      <w:r w:rsidR="0076579B">
        <w:rPr>
          <w:b w:val="0"/>
        </w:rPr>
        <w:t>the formal process of bencmarking must have an structured methodology. His recomended benchmarking process is given into Figure 2, in addition [</w:t>
      </w:r>
      <w:r w:rsidR="006F3C02">
        <w:rPr>
          <w:b w:val="0"/>
        </w:rPr>
        <w:t>3</w:t>
      </w:r>
      <w:r w:rsidR="0076579B">
        <w:rPr>
          <w:b w:val="0"/>
        </w:rPr>
        <w:t>].</w:t>
      </w:r>
    </w:p>
    <w:p w:rsidR="0076579B" w:rsidRDefault="0076579B" w:rsidP="0076579B">
      <w:pPr>
        <w:pStyle w:val="podnaslov"/>
        <w:numPr>
          <w:ilvl w:val="0"/>
          <w:numId w:val="0"/>
        </w:numPr>
        <w:spacing w:after="0"/>
        <w:rPr>
          <w:b w:val="0"/>
        </w:rPr>
      </w:pPr>
      <w:r>
        <w:rPr>
          <w:b w:val="0"/>
        </w:rPr>
        <w:t xml:space="preserve">Fig. </w:t>
      </w:r>
      <w:r w:rsidRPr="0076579B">
        <w:rPr>
          <w:b w:val="0"/>
          <w:i/>
        </w:rPr>
        <w:t>Benchmarking process acording to Camp</w:t>
      </w:r>
    </w:p>
    <w:p w:rsidR="0076579B" w:rsidRDefault="001A71B9" w:rsidP="0076579B">
      <w:pPr>
        <w:pStyle w:val="podnaslov"/>
        <w:numPr>
          <w:ilvl w:val="0"/>
          <w:numId w:val="0"/>
        </w:numPr>
        <w:spacing w:after="0"/>
        <w:rPr>
          <w:b w:val="0"/>
        </w:rPr>
      </w:pPr>
      <w:r>
        <w:rPr>
          <w:b w:val="0"/>
          <w:noProof/>
          <w:lang w:val="mk-MK" w:eastAsia="mk-MK"/>
        </w:rPr>
        <w:pict>
          <v:group id="_x0000_s1106" style="position:absolute;left:0;text-align:left;margin-left:58.6pt;margin-top:3.6pt;width:225.05pt;height:362.55pt;z-index:251659776" coordorigin="6217,6431" coordsize="4599,7440">
            <v:shape id="_x0000_s1107" type="#_x0000_t202" style="position:absolute;left:7439;top:6431;width:3154;height:360">
              <v:textbox style="mso-next-textbox:#_x0000_s1107">
                <w:txbxContent>
                  <w:p w:rsidR="0076579B" w:rsidRPr="00E945E0" w:rsidRDefault="0076579B" w:rsidP="0076579B">
                    <w:pPr>
                      <w:jc w:val="center"/>
                      <w:rPr>
                        <w:sz w:val="20"/>
                      </w:rPr>
                    </w:pPr>
                    <w:r w:rsidRPr="00E945E0">
                      <w:rPr>
                        <w:sz w:val="20"/>
                      </w:rPr>
                      <w:t>Identify what to benchmark</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108" type="#_x0000_t67" style="position:absolute;left:8785;top:6791;width:459;height:285" fillcolor="#a5a2ae"/>
            <v:shape id="_x0000_s1109" type="#_x0000_t202" style="position:absolute;left:7426;top:7076;width:3158;height:360">
              <v:textbox style="mso-next-textbox:#_x0000_s1109">
                <w:txbxContent>
                  <w:p w:rsidR="0076579B" w:rsidRPr="007E1868" w:rsidRDefault="0076579B" w:rsidP="0076579B">
                    <w:pPr>
                      <w:jc w:val="center"/>
                      <w:rPr>
                        <w:sz w:val="20"/>
                      </w:rPr>
                    </w:pPr>
                    <w:r w:rsidRPr="007E1868">
                      <w:rPr>
                        <w:sz w:val="20"/>
                      </w:rPr>
                      <w:t>Identify comparative companies</w:t>
                    </w:r>
                  </w:p>
                </w:txbxContent>
              </v:textbox>
            </v:shape>
            <v:shape id="_x0000_s1110" type="#_x0000_t67" style="position:absolute;left:8785;top:7451;width:459;height:285" fillcolor="#a5a2ae"/>
            <v:shape id="_x0000_s1111" type="#_x0000_t202" style="position:absolute;left:7432;top:7736;width:3157;height:630">
              <v:textbox style="mso-next-textbox:#_x0000_s1111">
                <w:txbxContent>
                  <w:p w:rsidR="0076579B" w:rsidRPr="007E1868" w:rsidRDefault="0076579B" w:rsidP="0076579B">
                    <w:pPr>
                      <w:jc w:val="center"/>
                      <w:rPr>
                        <w:sz w:val="20"/>
                      </w:rPr>
                    </w:pPr>
                    <w:r>
                      <w:rPr>
                        <w:sz w:val="20"/>
                      </w:rPr>
                      <w:t>Determine data collection method and collect data</w:t>
                    </w:r>
                  </w:p>
                </w:txbxContent>
              </v:textbox>
            </v:shap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112" type="#_x0000_t87" style="position:absolute;left:7162;top:6536;width:188;height:1935"/>
            <v:shape id="_x0000_s1113" type="#_x0000_t67" style="position:absolute;left:8766;top:8441;width:459;height:285" fillcolor="#a5a2ae"/>
            <v:shape id="_x0000_s1114" type="#_x0000_t202" style="position:absolute;left:7408;top:8786;width:3157;height:360">
              <v:textbox style="mso-next-textbox:#_x0000_s1114">
                <w:txbxContent>
                  <w:p w:rsidR="0076579B" w:rsidRPr="007E1868" w:rsidRDefault="0076579B" w:rsidP="0076579B">
                    <w:pPr>
                      <w:jc w:val="center"/>
                      <w:rPr>
                        <w:sz w:val="20"/>
                      </w:rPr>
                    </w:pPr>
                    <w:r>
                      <w:rPr>
                        <w:sz w:val="20"/>
                      </w:rPr>
                      <w:t>Determinate current performance gap</w:t>
                    </w:r>
                  </w:p>
                </w:txbxContent>
              </v:textbox>
            </v:shape>
            <v:shape id="_x0000_s1115" type="#_x0000_t67" style="position:absolute;left:8780;top:9161;width:459;height:285" fillcolor="#a5a2ae"/>
            <v:shape id="_x0000_s1116" type="#_x0000_t87" style="position:absolute;left:7143;top:8771;width:207;height:1035"/>
            <v:shape id="_x0000_s1117" type="#_x0000_t202" style="position:absolute;left:7432;top:9446;width:3157;height:360">
              <v:textbox style="mso-next-textbox:#_x0000_s1117">
                <w:txbxContent>
                  <w:p w:rsidR="0076579B" w:rsidRPr="007E1868" w:rsidRDefault="0076579B" w:rsidP="0076579B">
                    <w:pPr>
                      <w:jc w:val="center"/>
                      <w:rPr>
                        <w:sz w:val="20"/>
                      </w:rPr>
                    </w:pPr>
                    <w:r>
                      <w:rPr>
                        <w:sz w:val="20"/>
                      </w:rPr>
                      <w:t>Project future performance levels</w:t>
                    </w:r>
                  </w:p>
                </w:txbxContent>
              </v:textbox>
            </v:shape>
            <v:shape id="_x0000_s1118" type="#_x0000_t67" style="position:absolute;left:8775;top:9881;width:459;height:285" fillcolor="#a5a2ae"/>
            <v:shape id="_x0000_s1119" type="#_x0000_t202" style="position:absolute;left:7436;top:10226;width:3157;height:630">
              <v:textbox style="mso-next-textbox:#_x0000_s1119">
                <w:txbxContent>
                  <w:p w:rsidR="0076579B" w:rsidRPr="007E1868" w:rsidRDefault="0076579B" w:rsidP="0076579B">
                    <w:pPr>
                      <w:jc w:val="center"/>
                      <w:rPr>
                        <w:sz w:val="20"/>
                      </w:rPr>
                    </w:pPr>
                    <w:r>
                      <w:rPr>
                        <w:sz w:val="20"/>
                      </w:rPr>
                      <w:t>Communicate benchmark findings and gain acceptance</w:t>
                    </w:r>
                  </w:p>
                </w:txbxContent>
              </v:textbox>
            </v:shape>
            <v:shape id="_x0000_s1120" type="#_x0000_t67" style="position:absolute;left:8784;top:10856;width:459;height:285" fillcolor="#a5a2ae"/>
            <v:shape id="_x0000_s1121" type="#_x0000_t202" style="position:absolute;left:7436;top:11141;width:3157;height:360">
              <v:textbox style="mso-next-textbox:#_x0000_s1121">
                <w:txbxContent>
                  <w:p w:rsidR="0076579B" w:rsidRPr="007E1868" w:rsidRDefault="0076579B" w:rsidP="0076579B">
                    <w:pPr>
                      <w:jc w:val="center"/>
                      <w:rPr>
                        <w:sz w:val="20"/>
                      </w:rPr>
                    </w:pPr>
                    <w:r>
                      <w:rPr>
                        <w:sz w:val="20"/>
                      </w:rPr>
                      <w:t>Establish functional goals</w:t>
                    </w:r>
                  </w:p>
                </w:txbxContent>
              </v:textbox>
            </v:shape>
            <v:shape id="_x0000_s1122" type="#_x0000_t67" style="position:absolute;left:8775;top:11576;width:459;height:285" fillcolor="#a5a2ae"/>
            <v:shape id="_x0000_s1123" type="#_x0000_t87" style="position:absolute;left:7143;top:10226;width:207;height:1275"/>
            <v:shape id="_x0000_s1124" type="#_x0000_t202" style="position:absolute;left:7436;top:11921;width:3157;height:360">
              <v:textbox style="mso-next-textbox:#_x0000_s1124">
                <w:txbxContent>
                  <w:p w:rsidR="0076579B" w:rsidRPr="007E1868" w:rsidRDefault="0076579B" w:rsidP="0076579B">
                    <w:pPr>
                      <w:jc w:val="center"/>
                      <w:rPr>
                        <w:sz w:val="20"/>
                      </w:rPr>
                    </w:pPr>
                    <w:r>
                      <w:rPr>
                        <w:sz w:val="20"/>
                      </w:rPr>
                      <w:t>Develop action plans</w:t>
                    </w:r>
                  </w:p>
                </w:txbxContent>
              </v:textbox>
            </v:shape>
            <v:shape id="_x0000_s1125" type="#_x0000_t202" style="position:absolute;left:7426;top:12581;width:3158;height:630">
              <v:textbox style="mso-next-textbox:#_x0000_s1125">
                <w:txbxContent>
                  <w:p w:rsidR="0076579B" w:rsidRPr="007E1868" w:rsidRDefault="0076579B" w:rsidP="0076579B">
                    <w:pPr>
                      <w:jc w:val="center"/>
                      <w:rPr>
                        <w:sz w:val="20"/>
                      </w:rPr>
                    </w:pPr>
                    <w:r>
                      <w:rPr>
                        <w:sz w:val="20"/>
                      </w:rPr>
                      <w:t xml:space="preserve">Implement specific actions and </w:t>
                    </w:r>
                  </w:p>
                </w:txbxContent>
              </v:textbox>
            </v:shape>
            <v:shape id="_x0000_s1126" type="#_x0000_t67" style="position:absolute;left:8775;top:13226;width:459;height:285" fillcolor="#a5a2ae"/>
            <v:shape id="_x0000_s1127" type="#_x0000_t202" style="position:absolute;left:7426;top:13511;width:3158;height:360">
              <v:textbox style="mso-next-textbox:#_x0000_s1127">
                <w:txbxContent>
                  <w:p w:rsidR="0076579B" w:rsidRPr="007E1868" w:rsidRDefault="0076579B" w:rsidP="0076579B">
                    <w:pPr>
                      <w:jc w:val="center"/>
                      <w:rPr>
                        <w:sz w:val="20"/>
                      </w:rPr>
                    </w:pPr>
                    <w:r>
                      <w:rPr>
                        <w:sz w:val="20"/>
                      </w:rPr>
                      <w:t>Recalibrate benchmarks</w:t>
                    </w:r>
                  </w:p>
                </w:txbxContent>
              </v:textbox>
            </v:shape>
            <v:shape id="_x0000_s1128" type="#_x0000_t67" style="position:absolute;left:8785;top:12296;width:459;height:285" fillcolor="#a5a2ae"/>
            <v:shape id="_x0000_s1129" type="#_x0000_t87" style="position:absolute;left:7138;top:11921;width:212;height:1950"/>
            <v:shape id="_x0000_s1130" type="#_x0000_t202" style="position:absolute;left:6263;top:12686;width:1133;height:375" filled="f" stroked="f">
              <v:textbox style="mso-next-textbox:#_x0000_s1130">
                <w:txbxContent>
                  <w:p w:rsidR="0076579B" w:rsidRPr="007E1868" w:rsidRDefault="0076579B" w:rsidP="0076579B">
                    <w:pPr>
                      <w:rPr>
                        <w:sz w:val="22"/>
                      </w:rPr>
                    </w:pPr>
                    <w:r>
                      <w:rPr>
                        <w:sz w:val="22"/>
                      </w:rPr>
                      <w:t>Action</w:t>
                    </w:r>
                  </w:p>
                </w:txbxContent>
              </v:textbox>
            </v:shape>
            <v:shapetype id="_x0000_t32" coordsize="21600,21600" o:spt="32" o:oned="t" path="m,l21600,21600e" filled="f">
              <v:path arrowok="t" fillok="f" o:connecttype="none"/>
              <o:lock v:ext="edit" shapetype="t"/>
            </v:shapetype>
            <v:shape id="_x0000_s1131" type="#_x0000_t32" style="position:absolute;left:10579;top:13676;width:237;height:0" o:connectortype="straight"/>
            <v:shape id="_x0000_s1132" type="#_x0000_t32" style="position:absolute;left:10816;top:6596;width:0;height:7087" o:connectortype="straight"/>
            <v:shape id="_x0000_s1133" type="#_x0000_t32" style="position:absolute;left:10589;top:6596;width:227;height:1;flip:x" o:connectortype="straight">
              <v:stroke endarrow="block"/>
            </v:shape>
            <v:shape id="_x0000_s1134" type="#_x0000_t202" style="position:absolute;left:6217;top:7286;width:1133;height:375" filled="f" stroked="f">
              <v:textbox style="mso-next-textbox:#_x0000_s1134">
                <w:txbxContent>
                  <w:p w:rsidR="0076579B" w:rsidRPr="00AB6701" w:rsidRDefault="0076579B" w:rsidP="0076579B">
                    <w:pPr>
                      <w:rPr>
                        <w:sz w:val="20"/>
                      </w:rPr>
                    </w:pPr>
                    <w:r w:rsidRPr="00AB6701">
                      <w:rPr>
                        <w:sz w:val="20"/>
                      </w:rPr>
                      <w:t>Planning</w:t>
                    </w:r>
                  </w:p>
                </w:txbxContent>
              </v:textbox>
            </v:shape>
            <v:shape id="_x0000_s1135" type="#_x0000_t202" style="position:absolute;left:6246;top:9086;width:1134;height:375" filled="f" stroked="f">
              <v:textbox style="mso-next-textbox:#_x0000_s1135">
                <w:txbxContent>
                  <w:p w:rsidR="0076579B" w:rsidRPr="00D40F27" w:rsidRDefault="0076579B" w:rsidP="0076579B">
                    <w:pPr>
                      <w:rPr>
                        <w:sz w:val="20"/>
                      </w:rPr>
                    </w:pPr>
                    <w:r w:rsidRPr="00D40F27">
                      <w:rPr>
                        <w:sz w:val="20"/>
                      </w:rPr>
                      <w:t>Analysis</w:t>
                    </w:r>
                  </w:p>
                </w:txbxContent>
              </v:textbox>
            </v:shape>
          </v:group>
        </w:pict>
      </w:r>
    </w:p>
    <w:p w:rsidR="0076579B" w:rsidRDefault="0076579B" w:rsidP="0076579B">
      <w:pPr>
        <w:pStyle w:val="podnaslov"/>
        <w:numPr>
          <w:ilvl w:val="0"/>
          <w:numId w:val="0"/>
        </w:numPr>
        <w:spacing w:after="0"/>
        <w:rPr>
          <w:b w:val="0"/>
        </w:rPr>
      </w:pPr>
    </w:p>
    <w:p w:rsidR="0076579B" w:rsidRDefault="0076579B" w:rsidP="0076579B">
      <w:pPr>
        <w:pStyle w:val="podnaslov"/>
        <w:numPr>
          <w:ilvl w:val="0"/>
          <w:numId w:val="0"/>
        </w:numPr>
        <w:spacing w:after="0"/>
        <w:rPr>
          <w:b w:val="0"/>
        </w:rPr>
      </w:pPr>
    </w:p>
    <w:p w:rsidR="0076579B" w:rsidRDefault="0076579B" w:rsidP="0076579B">
      <w:pPr>
        <w:pStyle w:val="podnaslov"/>
        <w:numPr>
          <w:ilvl w:val="0"/>
          <w:numId w:val="0"/>
        </w:numPr>
        <w:spacing w:after="0"/>
        <w:rPr>
          <w:b w:val="0"/>
        </w:rPr>
      </w:pPr>
    </w:p>
    <w:p w:rsidR="0076579B" w:rsidRDefault="0076579B" w:rsidP="0076579B">
      <w:pPr>
        <w:pStyle w:val="podnaslov"/>
        <w:numPr>
          <w:ilvl w:val="0"/>
          <w:numId w:val="0"/>
        </w:numPr>
        <w:spacing w:after="0"/>
        <w:rPr>
          <w:b w:val="0"/>
        </w:rPr>
      </w:pPr>
    </w:p>
    <w:p w:rsidR="0076579B" w:rsidRDefault="0076579B" w:rsidP="0076579B">
      <w:pPr>
        <w:pStyle w:val="podnaslov"/>
        <w:numPr>
          <w:ilvl w:val="0"/>
          <w:numId w:val="0"/>
        </w:numPr>
        <w:spacing w:after="0"/>
        <w:rPr>
          <w:b w:val="0"/>
        </w:rPr>
      </w:pPr>
    </w:p>
    <w:p w:rsidR="0076579B" w:rsidRDefault="0076579B" w:rsidP="0076579B">
      <w:pPr>
        <w:pStyle w:val="podnaslov"/>
        <w:numPr>
          <w:ilvl w:val="0"/>
          <w:numId w:val="0"/>
        </w:numPr>
        <w:spacing w:after="0"/>
        <w:rPr>
          <w:b w:val="0"/>
        </w:rPr>
      </w:pPr>
    </w:p>
    <w:p w:rsidR="0076579B" w:rsidRDefault="0076579B" w:rsidP="0076579B">
      <w:pPr>
        <w:pStyle w:val="podnaslov"/>
        <w:numPr>
          <w:ilvl w:val="0"/>
          <w:numId w:val="0"/>
        </w:numPr>
        <w:spacing w:after="0"/>
        <w:rPr>
          <w:b w:val="0"/>
        </w:rPr>
      </w:pPr>
    </w:p>
    <w:p w:rsidR="0076579B" w:rsidRDefault="0076579B" w:rsidP="0076579B">
      <w:pPr>
        <w:pStyle w:val="podnaslov"/>
        <w:numPr>
          <w:ilvl w:val="0"/>
          <w:numId w:val="0"/>
        </w:numPr>
        <w:spacing w:after="0"/>
        <w:rPr>
          <w:b w:val="0"/>
        </w:rPr>
      </w:pPr>
    </w:p>
    <w:p w:rsidR="0076579B" w:rsidRDefault="0076579B" w:rsidP="0076579B">
      <w:pPr>
        <w:pStyle w:val="podnaslov"/>
        <w:numPr>
          <w:ilvl w:val="0"/>
          <w:numId w:val="0"/>
        </w:numPr>
        <w:spacing w:after="0"/>
        <w:rPr>
          <w:b w:val="0"/>
        </w:rPr>
      </w:pPr>
    </w:p>
    <w:p w:rsidR="0076579B" w:rsidRDefault="0076579B" w:rsidP="0076579B">
      <w:pPr>
        <w:pStyle w:val="podnaslov"/>
        <w:numPr>
          <w:ilvl w:val="0"/>
          <w:numId w:val="0"/>
        </w:numPr>
        <w:spacing w:after="0"/>
        <w:rPr>
          <w:b w:val="0"/>
        </w:rPr>
      </w:pPr>
    </w:p>
    <w:p w:rsidR="0076579B" w:rsidRDefault="0076579B" w:rsidP="0076579B">
      <w:pPr>
        <w:pStyle w:val="podnaslov"/>
        <w:numPr>
          <w:ilvl w:val="0"/>
          <w:numId w:val="0"/>
        </w:numPr>
        <w:spacing w:after="0"/>
        <w:rPr>
          <w:b w:val="0"/>
        </w:rPr>
      </w:pPr>
    </w:p>
    <w:p w:rsidR="0076579B" w:rsidRDefault="0076579B" w:rsidP="0076579B">
      <w:pPr>
        <w:pStyle w:val="podnaslov"/>
        <w:numPr>
          <w:ilvl w:val="0"/>
          <w:numId w:val="0"/>
        </w:numPr>
        <w:spacing w:after="0"/>
        <w:rPr>
          <w:b w:val="0"/>
        </w:rPr>
      </w:pPr>
    </w:p>
    <w:p w:rsidR="0076579B" w:rsidRDefault="0076579B" w:rsidP="0076579B">
      <w:pPr>
        <w:pStyle w:val="podnaslov"/>
        <w:numPr>
          <w:ilvl w:val="0"/>
          <w:numId w:val="0"/>
        </w:numPr>
        <w:spacing w:after="0"/>
        <w:rPr>
          <w:b w:val="0"/>
        </w:rPr>
      </w:pPr>
    </w:p>
    <w:p w:rsidR="0076579B" w:rsidRDefault="0076579B" w:rsidP="0076579B">
      <w:pPr>
        <w:pStyle w:val="podnaslov"/>
        <w:numPr>
          <w:ilvl w:val="0"/>
          <w:numId w:val="0"/>
        </w:numPr>
        <w:spacing w:after="0"/>
        <w:rPr>
          <w:b w:val="0"/>
        </w:rPr>
      </w:pPr>
    </w:p>
    <w:p w:rsidR="0076579B" w:rsidRDefault="0076579B" w:rsidP="0076579B">
      <w:pPr>
        <w:pStyle w:val="podnaslov"/>
        <w:numPr>
          <w:ilvl w:val="0"/>
          <w:numId w:val="0"/>
        </w:numPr>
        <w:spacing w:after="0"/>
        <w:rPr>
          <w:b w:val="0"/>
        </w:rPr>
      </w:pPr>
    </w:p>
    <w:p w:rsidR="0076579B" w:rsidRDefault="0076579B" w:rsidP="0076579B">
      <w:pPr>
        <w:pStyle w:val="podnaslov"/>
        <w:numPr>
          <w:ilvl w:val="0"/>
          <w:numId w:val="0"/>
        </w:numPr>
        <w:spacing w:after="0"/>
        <w:rPr>
          <w:b w:val="0"/>
        </w:rPr>
      </w:pPr>
    </w:p>
    <w:p w:rsidR="0076579B" w:rsidRDefault="0076579B" w:rsidP="0076579B">
      <w:pPr>
        <w:pStyle w:val="podnaslov"/>
        <w:numPr>
          <w:ilvl w:val="0"/>
          <w:numId w:val="0"/>
        </w:numPr>
        <w:spacing w:after="0"/>
        <w:rPr>
          <w:b w:val="0"/>
        </w:rPr>
      </w:pPr>
    </w:p>
    <w:p w:rsidR="0076579B" w:rsidRDefault="0076579B" w:rsidP="0076579B">
      <w:pPr>
        <w:pStyle w:val="podnaslov"/>
        <w:numPr>
          <w:ilvl w:val="0"/>
          <w:numId w:val="0"/>
        </w:numPr>
        <w:spacing w:after="0"/>
        <w:rPr>
          <w:b w:val="0"/>
        </w:rPr>
      </w:pPr>
    </w:p>
    <w:p w:rsidR="0076579B" w:rsidRDefault="0076579B" w:rsidP="0076579B">
      <w:pPr>
        <w:pStyle w:val="podnaslov"/>
        <w:numPr>
          <w:ilvl w:val="0"/>
          <w:numId w:val="0"/>
        </w:numPr>
        <w:spacing w:before="0" w:after="0"/>
        <w:rPr>
          <w:b w:val="0"/>
        </w:rPr>
      </w:pPr>
    </w:p>
    <w:p w:rsidR="00A768EC" w:rsidRDefault="00A768EC" w:rsidP="0076579B">
      <w:pPr>
        <w:pStyle w:val="podnaslov"/>
        <w:numPr>
          <w:ilvl w:val="0"/>
          <w:numId w:val="0"/>
        </w:numPr>
        <w:spacing w:before="0" w:after="0"/>
        <w:ind w:firstLine="720"/>
        <w:rPr>
          <w:b w:val="0"/>
        </w:rPr>
      </w:pPr>
    </w:p>
    <w:p w:rsidR="00A768EC" w:rsidRDefault="00A768EC" w:rsidP="0076579B">
      <w:pPr>
        <w:pStyle w:val="podnaslov"/>
        <w:numPr>
          <w:ilvl w:val="0"/>
          <w:numId w:val="0"/>
        </w:numPr>
        <w:spacing w:before="0" w:after="0"/>
        <w:ind w:firstLine="720"/>
        <w:rPr>
          <w:b w:val="0"/>
        </w:rPr>
      </w:pPr>
    </w:p>
    <w:p w:rsidR="004F746E" w:rsidRDefault="0076579B" w:rsidP="0076579B">
      <w:pPr>
        <w:pStyle w:val="podnaslov"/>
        <w:numPr>
          <w:ilvl w:val="0"/>
          <w:numId w:val="0"/>
        </w:numPr>
        <w:spacing w:before="0" w:after="0"/>
        <w:ind w:firstLine="720"/>
        <w:rPr>
          <w:b w:val="0"/>
        </w:rPr>
      </w:pPr>
      <w:r>
        <w:rPr>
          <w:b w:val="0"/>
        </w:rPr>
        <w:t>Benchmarking can be performed in severall different ways, with a different number of companies, depending on the sort of results</w:t>
      </w:r>
      <w:r w:rsidR="004F746E">
        <w:rPr>
          <w:b w:val="0"/>
        </w:rPr>
        <w:t xml:space="preserve"> that are the wished aim. Considering several authors, there are three diferent types of benchmarks such as [4]:</w:t>
      </w:r>
    </w:p>
    <w:p w:rsidR="0076579B" w:rsidRDefault="004F746E" w:rsidP="004F746E">
      <w:pPr>
        <w:pStyle w:val="podnaslov"/>
        <w:numPr>
          <w:ilvl w:val="0"/>
          <w:numId w:val="42"/>
        </w:numPr>
        <w:spacing w:before="0" w:after="0"/>
        <w:rPr>
          <w:b w:val="0"/>
        </w:rPr>
      </w:pPr>
      <w:r>
        <w:rPr>
          <w:b w:val="0"/>
        </w:rPr>
        <w:t>Internal benchmarking</w:t>
      </w:r>
    </w:p>
    <w:p w:rsidR="004F746E" w:rsidRDefault="004F746E" w:rsidP="004F746E">
      <w:pPr>
        <w:pStyle w:val="podnaslov"/>
        <w:numPr>
          <w:ilvl w:val="0"/>
          <w:numId w:val="42"/>
        </w:numPr>
        <w:spacing w:before="0" w:after="0"/>
        <w:rPr>
          <w:b w:val="0"/>
        </w:rPr>
      </w:pPr>
      <w:r>
        <w:rPr>
          <w:b w:val="0"/>
        </w:rPr>
        <w:t>Competitive benchmarking</w:t>
      </w:r>
    </w:p>
    <w:p w:rsidR="004F746E" w:rsidRDefault="004F746E" w:rsidP="004F746E">
      <w:pPr>
        <w:pStyle w:val="podnaslov"/>
        <w:numPr>
          <w:ilvl w:val="0"/>
          <w:numId w:val="42"/>
        </w:numPr>
        <w:spacing w:before="0" w:after="0"/>
        <w:rPr>
          <w:b w:val="0"/>
        </w:rPr>
      </w:pPr>
      <w:r>
        <w:rPr>
          <w:b w:val="0"/>
        </w:rPr>
        <w:t>Best practice benchmarking</w:t>
      </w:r>
    </w:p>
    <w:p w:rsidR="0005262F" w:rsidRDefault="004F746E" w:rsidP="004F746E">
      <w:pPr>
        <w:pStyle w:val="podnaslov"/>
        <w:numPr>
          <w:ilvl w:val="0"/>
          <w:numId w:val="0"/>
        </w:numPr>
        <w:spacing w:before="0" w:after="0"/>
        <w:ind w:firstLine="774"/>
        <w:rPr>
          <w:b w:val="0"/>
        </w:rPr>
      </w:pPr>
      <w:r>
        <w:rPr>
          <w:b w:val="0"/>
        </w:rPr>
        <w:t xml:space="preserve">On the other hand, the benchmarking in maintance is the ultimate search for the best maintance practices which will lead to exceptional maintance performance through the implementation of </w:t>
      </w:r>
      <w:r w:rsidR="00A768EC">
        <w:rPr>
          <w:b w:val="0"/>
        </w:rPr>
        <w:t>the best maintance strategies. T</w:t>
      </w:r>
      <w:r>
        <w:rPr>
          <w:b w:val="0"/>
        </w:rPr>
        <w:t>herefore, the objective of benchmarking in maintance is to compare the maintance performance with the "best business entitites"</w:t>
      </w:r>
      <w:r w:rsidR="0005262F">
        <w:rPr>
          <w:b w:val="0"/>
        </w:rPr>
        <w:t>, or the so-called best in class business entities. This enables the company to achieve a higher maintance performance, as an continuous improvement process.</w:t>
      </w:r>
    </w:p>
    <w:p w:rsidR="0005262F" w:rsidRDefault="0005262F" w:rsidP="004F746E">
      <w:pPr>
        <w:pStyle w:val="podnaslov"/>
        <w:numPr>
          <w:ilvl w:val="0"/>
          <w:numId w:val="0"/>
        </w:numPr>
        <w:spacing w:before="0" w:after="0"/>
        <w:ind w:firstLine="774"/>
        <w:rPr>
          <w:b w:val="0"/>
        </w:rPr>
      </w:pPr>
      <w:r>
        <w:rPr>
          <w:b w:val="0"/>
        </w:rPr>
        <w:t xml:space="preserve">Although there aren't any kind </w:t>
      </w:r>
      <w:r w:rsidR="00A768EC">
        <w:rPr>
          <w:b w:val="0"/>
        </w:rPr>
        <w:t>"magic ru</w:t>
      </w:r>
      <w:r>
        <w:rPr>
          <w:b w:val="0"/>
        </w:rPr>
        <w:t>les</w:t>
      </w:r>
      <w:r w:rsidR="00A768EC">
        <w:rPr>
          <w:b w:val="0"/>
        </w:rPr>
        <w:t>"</w:t>
      </w:r>
      <w:r>
        <w:rPr>
          <w:b w:val="0"/>
        </w:rPr>
        <w:t xml:space="preserve"> f</w:t>
      </w:r>
      <w:r w:rsidR="00A768EC">
        <w:rPr>
          <w:b w:val="0"/>
        </w:rPr>
        <w:t>or achieving world class,</w:t>
      </w:r>
      <w:r>
        <w:rPr>
          <w:b w:val="0"/>
        </w:rPr>
        <w:t xml:space="preserve"> there are several </w:t>
      </w:r>
      <w:r w:rsidR="00A768EC">
        <w:rPr>
          <w:b w:val="0"/>
        </w:rPr>
        <w:t xml:space="preserve">key </w:t>
      </w:r>
      <w:r>
        <w:rPr>
          <w:b w:val="0"/>
        </w:rPr>
        <w:t>factors that affects this situation such as:</w:t>
      </w:r>
    </w:p>
    <w:p w:rsidR="004F746E" w:rsidRDefault="0005262F" w:rsidP="0005262F">
      <w:pPr>
        <w:pStyle w:val="podnaslov"/>
        <w:numPr>
          <w:ilvl w:val="0"/>
          <w:numId w:val="43"/>
        </w:numPr>
        <w:spacing w:before="0" w:after="0"/>
        <w:rPr>
          <w:b w:val="0"/>
        </w:rPr>
      </w:pPr>
      <w:r>
        <w:rPr>
          <w:b w:val="0"/>
        </w:rPr>
        <w:t>The organizational structure</w:t>
      </w:r>
    </w:p>
    <w:p w:rsidR="0005262F" w:rsidRDefault="0005262F" w:rsidP="0005262F">
      <w:pPr>
        <w:pStyle w:val="podnaslov"/>
        <w:numPr>
          <w:ilvl w:val="0"/>
          <w:numId w:val="43"/>
        </w:numPr>
        <w:spacing w:before="0" w:after="0"/>
        <w:rPr>
          <w:b w:val="0"/>
        </w:rPr>
      </w:pPr>
      <w:r>
        <w:rPr>
          <w:b w:val="0"/>
        </w:rPr>
        <w:t>The leadership</w:t>
      </w:r>
    </w:p>
    <w:p w:rsidR="0005262F" w:rsidRDefault="0005262F" w:rsidP="0005262F">
      <w:pPr>
        <w:pStyle w:val="podnaslov"/>
        <w:numPr>
          <w:ilvl w:val="0"/>
          <w:numId w:val="43"/>
        </w:numPr>
        <w:spacing w:before="0" w:after="0"/>
        <w:rPr>
          <w:b w:val="0"/>
        </w:rPr>
      </w:pPr>
      <w:r>
        <w:rPr>
          <w:b w:val="0"/>
        </w:rPr>
        <w:t>Assets age and the conditions of the systems</w:t>
      </w:r>
    </w:p>
    <w:p w:rsidR="0005262F" w:rsidRDefault="0005262F" w:rsidP="0005262F">
      <w:pPr>
        <w:pStyle w:val="podnaslov"/>
        <w:numPr>
          <w:ilvl w:val="0"/>
          <w:numId w:val="43"/>
        </w:numPr>
        <w:spacing w:before="0" w:after="0"/>
        <w:rPr>
          <w:b w:val="0"/>
        </w:rPr>
      </w:pPr>
      <w:r>
        <w:rPr>
          <w:b w:val="0"/>
        </w:rPr>
        <w:t>Technical skills of the staff members</w:t>
      </w:r>
    </w:p>
    <w:p w:rsidR="0005262F" w:rsidRDefault="0005262F" w:rsidP="0005262F">
      <w:pPr>
        <w:pStyle w:val="podnaslov"/>
        <w:numPr>
          <w:ilvl w:val="0"/>
          <w:numId w:val="43"/>
        </w:numPr>
        <w:spacing w:before="0" w:after="0"/>
        <w:rPr>
          <w:b w:val="0"/>
        </w:rPr>
      </w:pPr>
      <w:r>
        <w:rPr>
          <w:b w:val="0"/>
        </w:rPr>
        <w:t>Environmental conditions</w:t>
      </w:r>
    </w:p>
    <w:p w:rsidR="0005262F" w:rsidRDefault="0005262F" w:rsidP="0005262F">
      <w:pPr>
        <w:pStyle w:val="podnaslov"/>
        <w:numPr>
          <w:ilvl w:val="0"/>
          <w:numId w:val="43"/>
        </w:numPr>
        <w:spacing w:before="0" w:after="0"/>
        <w:rPr>
          <w:b w:val="0"/>
        </w:rPr>
      </w:pPr>
      <w:r>
        <w:rPr>
          <w:b w:val="0"/>
        </w:rPr>
        <w:t>Different attitutes</w:t>
      </w:r>
    </w:p>
    <w:p w:rsidR="0005262F" w:rsidRDefault="0005262F" w:rsidP="0005262F">
      <w:pPr>
        <w:pStyle w:val="podnaslov"/>
        <w:numPr>
          <w:ilvl w:val="0"/>
          <w:numId w:val="43"/>
        </w:numPr>
        <w:spacing w:before="0" w:after="0"/>
        <w:rPr>
          <w:b w:val="0"/>
        </w:rPr>
      </w:pPr>
      <w:r>
        <w:rPr>
          <w:b w:val="0"/>
        </w:rPr>
        <w:t>Etc.</w:t>
      </w:r>
    </w:p>
    <w:p w:rsidR="0005262F" w:rsidRDefault="00DB2C56" w:rsidP="00DB2C56">
      <w:pPr>
        <w:pStyle w:val="podnaslov"/>
        <w:numPr>
          <w:ilvl w:val="0"/>
          <w:numId w:val="0"/>
        </w:numPr>
        <w:spacing w:before="0" w:after="0"/>
        <w:ind w:firstLine="720"/>
        <w:rPr>
          <w:b w:val="0"/>
        </w:rPr>
      </w:pPr>
      <w:r>
        <w:rPr>
          <w:b w:val="0"/>
        </w:rPr>
        <w:t>For the purpose of this paper a set of commonly used best practice benchmarks for different maintance categories are given. The same one are given in adition:</w:t>
      </w:r>
    </w:p>
    <w:p w:rsidR="00DB2C56" w:rsidRDefault="00DB2C56" w:rsidP="00DB2C56">
      <w:pPr>
        <w:pStyle w:val="podnaslov"/>
        <w:numPr>
          <w:ilvl w:val="0"/>
          <w:numId w:val="44"/>
        </w:numPr>
        <w:spacing w:before="0" w:after="0"/>
        <w:rPr>
          <w:b w:val="0"/>
        </w:rPr>
      </w:pPr>
      <w:r>
        <w:rPr>
          <w:b w:val="0"/>
        </w:rPr>
        <w:t>Maintance costs</w:t>
      </w:r>
    </w:p>
    <w:p w:rsidR="00DB2C56" w:rsidRDefault="00DB2C56" w:rsidP="00DB2C56">
      <w:pPr>
        <w:pStyle w:val="podnaslov"/>
        <w:numPr>
          <w:ilvl w:val="0"/>
          <w:numId w:val="44"/>
        </w:numPr>
        <w:spacing w:before="0" w:after="0"/>
        <w:rPr>
          <w:b w:val="0"/>
        </w:rPr>
      </w:pPr>
      <w:r>
        <w:rPr>
          <w:b w:val="0"/>
        </w:rPr>
        <w:t>Planned maintance</w:t>
      </w:r>
    </w:p>
    <w:p w:rsidR="00DB2C56" w:rsidRDefault="00DB2C56" w:rsidP="00DB2C56">
      <w:pPr>
        <w:pStyle w:val="podnaslov"/>
        <w:numPr>
          <w:ilvl w:val="0"/>
          <w:numId w:val="44"/>
        </w:numPr>
        <w:spacing w:before="0" w:after="0"/>
        <w:rPr>
          <w:b w:val="0"/>
        </w:rPr>
      </w:pPr>
      <w:r>
        <w:rPr>
          <w:b w:val="0"/>
        </w:rPr>
        <w:t>Maintance overtime</w:t>
      </w:r>
    </w:p>
    <w:p w:rsidR="00DB2C56" w:rsidRDefault="00DB2C56" w:rsidP="00DB2C56">
      <w:pPr>
        <w:pStyle w:val="podnaslov"/>
        <w:numPr>
          <w:ilvl w:val="0"/>
          <w:numId w:val="44"/>
        </w:numPr>
        <w:spacing w:before="0" w:after="0"/>
        <w:rPr>
          <w:b w:val="0"/>
        </w:rPr>
      </w:pPr>
      <w:r>
        <w:rPr>
          <w:b w:val="0"/>
        </w:rPr>
        <w:t>Inventory turns</w:t>
      </w:r>
    </w:p>
    <w:p w:rsidR="00DB2C56" w:rsidRDefault="00DB2C56" w:rsidP="00DB2C56">
      <w:pPr>
        <w:pStyle w:val="podnaslov"/>
        <w:numPr>
          <w:ilvl w:val="0"/>
          <w:numId w:val="44"/>
        </w:numPr>
        <w:spacing w:before="0" w:after="0"/>
        <w:rPr>
          <w:b w:val="0"/>
        </w:rPr>
      </w:pPr>
      <w:r>
        <w:rPr>
          <w:b w:val="0"/>
        </w:rPr>
        <w:t>Maintance strategies</w:t>
      </w:r>
    </w:p>
    <w:p w:rsidR="00DB2C56" w:rsidRDefault="00DB2C56" w:rsidP="00DB2C56">
      <w:pPr>
        <w:pStyle w:val="podnaslov"/>
        <w:numPr>
          <w:ilvl w:val="0"/>
          <w:numId w:val="44"/>
        </w:numPr>
        <w:spacing w:before="0" w:after="0"/>
        <w:rPr>
          <w:b w:val="0"/>
        </w:rPr>
      </w:pPr>
      <w:r>
        <w:rPr>
          <w:b w:val="0"/>
        </w:rPr>
        <w:t>Plant availability</w:t>
      </w:r>
    </w:p>
    <w:p w:rsidR="00DB2C56" w:rsidRDefault="00DB2C56" w:rsidP="00DB2C56">
      <w:pPr>
        <w:pStyle w:val="podnaslov"/>
        <w:numPr>
          <w:ilvl w:val="0"/>
          <w:numId w:val="44"/>
        </w:numPr>
        <w:spacing w:before="0" w:after="0"/>
        <w:rPr>
          <w:b w:val="0"/>
        </w:rPr>
      </w:pPr>
      <w:r>
        <w:rPr>
          <w:b w:val="0"/>
        </w:rPr>
        <w:t>Training</w:t>
      </w:r>
    </w:p>
    <w:p w:rsidR="00DB2C56" w:rsidRDefault="00DB2C56" w:rsidP="00DB2C56">
      <w:pPr>
        <w:pStyle w:val="podnaslov"/>
        <w:numPr>
          <w:ilvl w:val="0"/>
          <w:numId w:val="44"/>
        </w:numPr>
        <w:spacing w:before="0" w:after="0"/>
        <w:rPr>
          <w:b w:val="0"/>
        </w:rPr>
      </w:pPr>
      <w:r>
        <w:rPr>
          <w:b w:val="0"/>
        </w:rPr>
        <w:t>Constructors</w:t>
      </w:r>
    </w:p>
    <w:p w:rsidR="00DB2C56" w:rsidRDefault="00DB2C56" w:rsidP="00DB2C56">
      <w:pPr>
        <w:pStyle w:val="podnaslov"/>
        <w:numPr>
          <w:ilvl w:val="0"/>
          <w:numId w:val="44"/>
        </w:numPr>
        <w:spacing w:before="0" w:after="0"/>
        <w:rPr>
          <w:b w:val="0"/>
        </w:rPr>
      </w:pPr>
      <w:r>
        <w:rPr>
          <w:b w:val="0"/>
        </w:rPr>
        <w:t>Etc.</w:t>
      </w:r>
    </w:p>
    <w:p w:rsidR="00DB2C56" w:rsidRDefault="00DB2C56" w:rsidP="00A768EC">
      <w:pPr>
        <w:pStyle w:val="podnaslov"/>
        <w:numPr>
          <w:ilvl w:val="0"/>
          <w:numId w:val="0"/>
        </w:numPr>
        <w:spacing w:before="0" w:after="0"/>
        <w:ind w:firstLine="720"/>
        <w:rPr>
          <w:b w:val="0"/>
        </w:rPr>
      </w:pPr>
      <w:r>
        <w:rPr>
          <w:b w:val="0"/>
        </w:rPr>
        <w:t>All of the category benchmarks could vary from one business entity to another, from industry to industry, from time to time, but a general view of the same one is given into the tabular view in Table 1 in addition of the paper.</w:t>
      </w:r>
    </w:p>
    <w:p w:rsidR="00DB2C56" w:rsidRDefault="00DB2C56" w:rsidP="00DB2C56">
      <w:pPr>
        <w:pStyle w:val="podnaslov"/>
        <w:numPr>
          <w:ilvl w:val="0"/>
          <w:numId w:val="0"/>
        </w:numPr>
        <w:spacing w:before="0" w:after="0"/>
        <w:rPr>
          <w:b w:val="0"/>
        </w:rPr>
      </w:pPr>
    </w:p>
    <w:p w:rsidR="00DB2C56" w:rsidRDefault="00DB2C56" w:rsidP="00DB2C56">
      <w:pPr>
        <w:pStyle w:val="podnaslov"/>
        <w:numPr>
          <w:ilvl w:val="0"/>
          <w:numId w:val="0"/>
        </w:numPr>
        <w:spacing w:before="0" w:after="0"/>
        <w:rPr>
          <w:b w:val="0"/>
        </w:rPr>
      </w:pPr>
    </w:p>
    <w:p w:rsidR="00DB2C56" w:rsidRDefault="00DB2C56" w:rsidP="00DB2C56">
      <w:pPr>
        <w:pStyle w:val="podnaslov"/>
        <w:numPr>
          <w:ilvl w:val="0"/>
          <w:numId w:val="0"/>
        </w:numPr>
        <w:spacing w:before="0" w:after="0"/>
        <w:rPr>
          <w:b w:val="0"/>
        </w:rPr>
      </w:pPr>
    </w:p>
    <w:p w:rsidR="00DB2C56" w:rsidRDefault="00DB2C56" w:rsidP="00DB2C56">
      <w:pPr>
        <w:pStyle w:val="podnaslov"/>
        <w:numPr>
          <w:ilvl w:val="0"/>
          <w:numId w:val="0"/>
        </w:numPr>
        <w:spacing w:before="0" w:after="0"/>
        <w:rPr>
          <w:b w:val="0"/>
        </w:rPr>
      </w:pPr>
    </w:p>
    <w:p w:rsidR="00DB2C56" w:rsidRDefault="00DB2C56" w:rsidP="00DB2C56">
      <w:pPr>
        <w:pStyle w:val="podnaslov"/>
        <w:numPr>
          <w:ilvl w:val="0"/>
          <w:numId w:val="0"/>
        </w:numPr>
        <w:spacing w:before="0" w:after="0"/>
        <w:rPr>
          <w:b w:val="0"/>
        </w:rPr>
      </w:pPr>
    </w:p>
    <w:p w:rsidR="00DB2C56" w:rsidRDefault="00DB2C56" w:rsidP="00DB2C56">
      <w:pPr>
        <w:pStyle w:val="podnaslov"/>
        <w:numPr>
          <w:ilvl w:val="0"/>
          <w:numId w:val="0"/>
        </w:numPr>
        <w:spacing w:before="0" w:after="0"/>
        <w:rPr>
          <w:b w:val="0"/>
        </w:rPr>
      </w:pPr>
    </w:p>
    <w:p w:rsidR="00DB2C56" w:rsidRDefault="00DB2C56" w:rsidP="00DB2C56">
      <w:pPr>
        <w:pStyle w:val="podnaslov"/>
        <w:numPr>
          <w:ilvl w:val="0"/>
          <w:numId w:val="0"/>
        </w:numPr>
        <w:spacing w:before="0" w:after="0"/>
        <w:rPr>
          <w:b w:val="0"/>
        </w:rPr>
      </w:pPr>
    </w:p>
    <w:p w:rsidR="00DB2C56" w:rsidRDefault="00DB2C56" w:rsidP="00DB2C56">
      <w:pPr>
        <w:pStyle w:val="podnaslov"/>
        <w:numPr>
          <w:ilvl w:val="0"/>
          <w:numId w:val="0"/>
        </w:numPr>
        <w:spacing w:before="0" w:after="0"/>
        <w:rPr>
          <w:b w:val="0"/>
        </w:rPr>
      </w:pPr>
    </w:p>
    <w:p w:rsidR="00D2519F" w:rsidRDefault="00D2519F" w:rsidP="00DB2C56">
      <w:pPr>
        <w:pStyle w:val="podnaslov"/>
        <w:numPr>
          <w:ilvl w:val="0"/>
          <w:numId w:val="0"/>
        </w:numPr>
        <w:spacing w:before="0" w:after="0"/>
        <w:rPr>
          <w:b w:val="0"/>
        </w:rPr>
      </w:pPr>
    </w:p>
    <w:p w:rsidR="00DB2C56" w:rsidRDefault="00DB2C56" w:rsidP="00DB2C56">
      <w:pPr>
        <w:pStyle w:val="podnaslov"/>
        <w:numPr>
          <w:ilvl w:val="0"/>
          <w:numId w:val="0"/>
        </w:numPr>
        <w:spacing w:before="0" w:after="0"/>
        <w:rPr>
          <w:b w:val="0"/>
        </w:rPr>
      </w:pPr>
    </w:p>
    <w:p w:rsidR="00DB2C56" w:rsidRDefault="00DB2C56" w:rsidP="00D2519F">
      <w:pPr>
        <w:pStyle w:val="podnaslov"/>
        <w:numPr>
          <w:ilvl w:val="0"/>
          <w:numId w:val="0"/>
        </w:numPr>
        <w:spacing w:before="0"/>
        <w:rPr>
          <w:b w:val="0"/>
          <w:i/>
        </w:rPr>
      </w:pPr>
      <w:r>
        <w:rPr>
          <w:b w:val="0"/>
        </w:rPr>
        <w:t xml:space="preserve">Table 1. </w:t>
      </w:r>
      <w:r>
        <w:rPr>
          <w:b w:val="0"/>
          <w:i/>
        </w:rPr>
        <w:t>Best practice benchmarks</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18"/>
        <w:gridCol w:w="1870"/>
      </w:tblGrid>
      <w:tr w:rsidR="00D2519F" w:rsidRPr="00D2519F" w:rsidTr="00D2519F">
        <w:trPr>
          <w:jc w:val="center"/>
        </w:trPr>
        <w:tc>
          <w:tcPr>
            <w:tcW w:w="7088" w:type="dxa"/>
            <w:gridSpan w:val="2"/>
            <w:shd w:val="clear" w:color="auto" w:fill="D9D9D9" w:themeFill="background1" w:themeFillShade="D9"/>
          </w:tcPr>
          <w:p w:rsidR="00D2519F" w:rsidRPr="00D2519F" w:rsidRDefault="00D2519F" w:rsidP="0056672D">
            <w:pPr>
              <w:pStyle w:val="Title"/>
              <w:spacing w:before="120"/>
              <w:rPr>
                <w:rFonts w:ascii="Arial" w:hAnsi="Arial" w:cs="Arial"/>
                <w:sz w:val="20"/>
              </w:rPr>
            </w:pPr>
            <w:r w:rsidRPr="00D2519F">
              <w:rPr>
                <w:rFonts w:ascii="Arial" w:hAnsi="Arial" w:cs="Arial"/>
                <w:sz w:val="20"/>
              </w:rPr>
              <w:t>Best Practice Benchmarks</w:t>
            </w:r>
          </w:p>
        </w:tc>
      </w:tr>
      <w:tr w:rsidR="00D2519F" w:rsidRPr="00FB055E" w:rsidTr="00D2519F">
        <w:trPr>
          <w:jc w:val="center"/>
        </w:trPr>
        <w:tc>
          <w:tcPr>
            <w:tcW w:w="5218" w:type="dxa"/>
          </w:tcPr>
          <w:p w:rsidR="00D2519F" w:rsidRPr="0065695F" w:rsidRDefault="00D2519F" w:rsidP="0056672D">
            <w:pPr>
              <w:pStyle w:val="Title"/>
              <w:spacing w:before="120"/>
              <w:jc w:val="left"/>
              <w:rPr>
                <w:rFonts w:ascii="Arial" w:hAnsi="Arial" w:cs="Arial"/>
                <w:b w:val="0"/>
                <w:sz w:val="20"/>
              </w:rPr>
            </w:pPr>
            <w:r w:rsidRPr="0065695F">
              <w:rPr>
                <w:rFonts w:ascii="Arial" w:hAnsi="Arial" w:cs="Arial"/>
                <w:b w:val="0"/>
                <w:sz w:val="20"/>
              </w:rPr>
              <w:t>Total Maintenance Cost/Total Manufacturing Cost</w:t>
            </w:r>
          </w:p>
        </w:tc>
        <w:tc>
          <w:tcPr>
            <w:tcW w:w="1870" w:type="dxa"/>
          </w:tcPr>
          <w:p w:rsidR="00D2519F" w:rsidRPr="0065695F" w:rsidRDefault="00D2519F" w:rsidP="0056672D">
            <w:pPr>
              <w:pStyle w:val="Title"/>
              <w:spacing w:before="120"/>
              <w:rPr>
                <w:rFonts w:ascii="Arial" w:hAnsi="Arial" w:cs="Arial"/>
                <w:b w:val="0"/>
                <w:sz w:val="20"/>
              </w:rPr>
            </w:pPr>
            <w:r w:rsidRPr="0065695F">
              <w:rPr>
                <w:rFonts w:ascii="Arial" w:hAnsi="Arial" w:cs="Arial"/>
                <w:b w:val="0"/>
                <w:sz w:val="20"/>
              </w:rPr>
              <w:t>&lt; 10-15%</w:t>
            </w:r>
          </w:p>
        </w:tc>
      </w:tr>
      <w:tr w:rsidR="00D2519F" w:rsidRPr="00FB055E" w:rsidTr="00D2519F">
        <w:trPr>
          <w:jc w:val="center"/>
        </w:trPr>
        <w:tc>
          <w:tcPr>
            <w:tcW w:w="5218" w:type="dxa"/>
          </w:tcPr>
          <w:p w:rsidR="00D2519F" w:rsidRPr="0065695F" w:rsidRDefault="00D2519F" w:rsidP="0056672D">
            <w:pPr>
              <w:pStyle w:val="Title"/>
              <w:spacing w:before="120"/>
              <w:jc w:val="left"/>
              <w:rPr>
                <w:rFonts w:ascii="Arial" w:hAnsi="Arial" w:cs="Arial"/>
                <w:b w:val="0"/>
                <w:sz w:val="20"/>
              </w:rPr>
            </w:pPr>
            <w:r w:rsidRPr="0065695F">
              <w:rPr>
                <w:rFonts w:ascii="Arial" w:hAnsi="Arial" w:cs="Arial"/>
                <w:b w:val="0"/>
                <w:sz w:val="20"/>
              </w:rPr>
              <w:t>Maintenance costs/RAV of the plant and equipment</w:t>
            </w:r>
          </w:p>
        </w:tc>
        <w:tc>
          <w:tcPr>
            <w:tcW w:w="1870" w:type="dxa"/>
          </w:tcPr>
          <w:p w:rsidR="00D2519F" w:rsidRPr="0065695F" w:rsidRDefault="00D2519F" w:rsidP="0056672D">
            <w:pPr>
              <w:pStyle w:val="Title"/>
              <w:spacing w:before="120"/>
              <w:rPr>
                <w:rFonts w:ascii="Arial" w:hAnsi="Arial" w:cs="Arial"/>
                <w:b w:val="0"/>
                <w:sz w:val="20"/>
              </w:rPr>
            </w:pPr>
            <w:r w:rsidRPr="0065695F">
              <w:rPr>
                <w:rFonts w:ascii="Arial" w:hAnsi="Arial" w:cs="Arial"/>
                <w:b w:val="0"/>
                <w:sz w:val="20"/>
              </w:rPr>
              <w:t>&lt;3%</w:t>
            </w:r>
          </w:p>
        </w:tc>
      </w:tr>
      <w:tr w:rsidR="00D2519F" w:rsidRPr="00FB055E" w:rsidTr="00D2519F">
        <w:trPr>
          <w:jc w:val="center"/>
        </w:trPr>
        <w:tc>
          <w:tcPr>
            <w:tcW w:w="5218" w:type="dxa"/>
          </w:tcPr>
          <w:p w:rsidR="00D2519F" w:rsidRPr="0065695F" w:rsidRDefault="00D2519F" w:rsidP="0056672D">
            <w:pPr>
              <w:pStyle w:val="Title"/>
              <w:spacing w:before="120"/>
              <w:jc w:val="left"/>
              <w:rPr>
                <w:rFonts w:ascii="Arial" w:hAnsi="Arial" w:cs="Arial"/>
                <w:b w:val="0"/>
                <w:sz w:val="20"/>
              </w:rPr>
            </w:pPr>
            <w:r w:rsidRPr="0065695F">
              <w:rPr>
                <w:rFonts w:ascii="Arial" w:hAnsi="Arial" w:cs="Arial"/>
                <w:b w:val="0"/>
                <w:sz w:val="20"/>
              </w:rPr>
              <w:t>Hourly maintenance workers as a % of total</w:t>
            </w:r>
          </w:p>
        </w:tc>
        <w:tc>
          <w:tcPr>
            <w:tcW w:w="1870" w:type="dxa"/>
          </w:tcPr>
          <w:p w:rsidR="00D2519F" w:rsidRPr="0065695F" w:rsidRDefault="00D2519F" w:rsidP="0056672D">
            <w:pPr>
              <w:pStyle w:val="Title"/>
              <w:spacing w:before="120"/>
              <w:rPr>
                <w:rFonts w:ascii="Arial" w:hAnsi="Arial" w:cs="Arial"/>
                <w:b w:val="0"/>
                <w:sz w:val="20"/>
              </w:rPr>
            </w:pPr>
            <w:r w:rsidRPr="0065695F">
              <w:rPr>
                <w:rFonts w:ascii="Arial" w:hAnsi="Arial" w:cs="Arial"/>
                <w:b w:val="0"/>
                <w:sz w:val="20"/>
              </w:rPr>
              <w:t>15%</w:t>
            </w:r>
          </w:p>
        </w:tc>
      </w:tr>
      <w:tr w:rsidR="00D2519F" w:rsidRPr="00FB055E" w:rsidTr="00D2519F">
        <w:trPr>
          <w:jc w:val="center"/>
        </w:trPr>
        <w:tc>
          <w:tcPr>
            <w:tcW w:w="5218" w:type="dxa"/>
          </w:tcPr>
          <w:p w:rsidR="00D2519F" w:rsidRPr="0065695F" w:rsidRDefault="00D2519F" w:rsidP="0056672D">
            <w:pPr>
              <w:pStyle w:val="Title"/>
              <w:spacing w:before="120"/>
              <w:jc w:val="left"/>
              <w:rPr>
                <w:rFonts w:ascii="Arial" w:hAnsi="Arial" w:cs="Arial"/>
                <w:b w:val="0"/>
                <w:sz w:val="20"/>
              </w:rPr>
            </w:pPr>
            <w:r w:rsidRPr="0065695F">
              <w:rPr>
                <w:rFonts w:ascii="Arial" w:hAnsi="Arial" w:cs="Arial"/>
                <w:b w:val="0"/>
                <w:sz w:val="20"/>
              </w:rPr>
              <w:t>Planned maintenance/Total maintenance</w:t>
            </w:r>
          </w:p>
        </w:tc>
        <w:tc>
          <w:tcPr>
            <w:tcW w:w="1870" w:type="dxa"/>
          </w:tcPr>
          <w:p w:rsidR="00D2519F" w:rsidRPr="0065695F" w:rsidRDefault="00D2519F" w:rsidP="0056672D">
            <w:pPr>
              <w:pStyle w:val="Title"/>
              <w:spacing w:before="120"/>
              <w:rPr>
                <w:rFonts w:ascii="Arial" w:hAnsi="Arial" w:cs="Arial"/>
                <w:b w:val="0"/>
                <w:sz w:val="20"/>
              </w:rPr>
            </w:pPr>
            <w:r w:rsidRPr="0065695F">
              <w:rPr>
                <w:rFonts w:ascii="Arial" w:hAnsi="Arial" w:cs="Arial"/>
                <w:b w:val="0"/>
                <w:sz w:val="20"/>
              </w:rPr>
              <w:t>&gt;85%</w:t>
            </w:r>
          </w:p>
        </w:tc>
      </w:tr>
      <w:tr w:rsidR="00D2519F" w:rsidRPr="00FB055E" w:rsidTr="00D2519F">
        <w:trPr>
          <w:jc w:val="center"/>
        </w:trPr>
        <w:tc>
          <w:tcPr>
            <w:tcW w:w="5218" w:type="dxa"/>
          </w:tcPr>
          <w:p w:rsidR="00D2519F" w:rsidRPr="0065695F" w:rsidRDefault="00D2519F" w:rsidP="0056672D">
            <w:pPr>
              <w:pStyle w:val="Title"/>
              <w:spacing w:before="120"/>
              <w:jc w:val="left"/>
              <w:rPr>
                <w:rFonts w:ascii="Arial" w:hAnsi="Arial" w:cs="Arial"/>
                <w:b w:val="0"/>
                <w:sz w:val="20"/>
              </w:rPr>
            </w:pPr>
            <w:r w:rsidRPr="0065695F">
              <w:rPr>
                <w:rFonts w:ascii="Arial" w:hAnsi="Arial" w:cs="Arial"/>
                <w:b w:val="0"/>
                <w:sz w:val="20"/>
              </w:rPr>
              <w:t>Planned and scheduled maintenance as a % of hours worked</w:t>
            </w:r>
          </w:p>
        </w:tc>
        <w:tc>
          <w:tcPr>
            <w:tcW w:w="1870" w:type="dxa"/>
          </w:tcPr>
          <w:p w:rsidR="00D2519F" w:rsidRPr="0065695F" w:rsidRDefault="00D2519F" w:rsidP="0056672D">
            <w:pPr>
              <w:pStyle w:val="Title"/>
              <w:spacing w:before="120"/>
              <w:rPr>
                <w:rFonts w:ascii="Arial" w:hAnsi="Arial" w:cs="Arial"/>
                <w:b w:val="0"/>
                <w:sz w:val="20"/>
              </w:rPr>
            </w:pPr>
            <w:r w:rsidRPr="0065695F">
              <w:rPr>
                <w:rFonts w:ascii="Arial" w:hAnsi="Arial" w:cs="Arial"/>
                <w:b w:val="0"/>
                <w:sz w:val="20"/>
              </w:rPr>
              <w:t>~85-95%</w:t>
            </w:r>
          </w:p>
        </w:tc>
      </w:tr>
      <w:tr w:rsidR="00D2519F" w:rsidRPr="00FB055E" w:rsidTr="00D2519F">
        <w:trPr>
          <w:jc w:val="center"/>
        </w:trPr>
        <w:tc>
          <w:tcPr>
            <w:tcW w:w="5218" w:type="dxa"/>
          </w:tcPr>
          <w:p w:rsidR="00D2519F" w:rsidRPr="0065695F" w:rsidRDefault="00D2519F" w:rsidP="0056672D">
            <w:pPr>
              <w:pStyle w:val="Title"/>
              <w:spacing w:before="120"/>
              <w:jc w:val="left"/>
              <w:rPr>
                <w:rFonts w:ascii="Arial" w:hAnsi="Arial" w:cs="Arial"/>
                <w:b w:val="0"/>
                <w:sz w:val="20"/>
              </w:rPr>
            </w:pPr>
            <w:r w:rsidRPr="0065695F">
              <w:rPr>
                <w:rFonts w:ascii="Arial" w:hAnsi="Arial" w:cs="Arial"/>
                <w:b w:val="0"/>
                <w:sz w:val="20"/>
              </w:rPr>
              <w:t>Total hours PM/Total maint.hours available</w:t>
            </w:r>
          </w:p>
        </w:tc>
        <w:tc>
          <w:tcPr>
            <w:tcW w:w="1870" w:type="dxa"/>
          </w:tcPr>
          <w:p w:rsidR="00D2519F" w:rsidRPr="0065695F" w:rsidRDefault="00D2519F" w:rsidP="0056672D">
            <w:pPr>
              <w:pStyle w:val="Title"/>
              <w:spacing w:before="120"/>
              <w:rPr>
                <w:rFonts w:ascii="Arial" w:hAnsi="Arial" w:cs="Arial"/>
                <w:b w:val="0"/>
                <w:sz w:val="20"/>
              </w:rPr>
            </w:pPr>
            <w:r w:rsidRPr="0065695F">
              <w:rPr>
                <w:rFonts w:ascii="Arial" w:hAnsi="Arial" w:cs="Arial"/>
                <w:b w:val="0"/>
                <w:sz w:val="20"/>
              </w:rPr>
              <w:t>~20%</w:t>
            </w:r>
          </w:p>
        </w:tc>
      </w:tr>
      <w:tr w:rsidR="00D2519F" w:rsidRPr="00FB055E" w:rsidTr="00D2519F">
        <w:trPr>
          <w:jc w:val="center"/>
        </w:trPr>
        <w:tc>
          <w:tcPr>
            <w:tcW w:w="5218" w:type="dxa"/>
          </w:tcPr>
          <w:p w:rsidR="00D2519F" w:rsidRPr="0065695F" w:rsidRDefault="00D2519F" w:rsidP="0056672D">
            <w:pPr>
              <w:pStyle w:val="Title"/>
              <w:spacing w:before="120"/>
              <w:jc w:val="left"/>
              <w:rPr>
                <w:rFonts w:ascii="Arial" w:hAnsi="Arial" w:cs="Arial"/>
                <w:b w:val="0"/>
                <w:sz w:val="20"/>
              </w:rPr>
            </w:pPr>
            <w:r w:rsidRPr="0065695F">
              <w:rPr>
                <w:rFonts w:ascii="Arial" w:hAnsi="Arial" w:cs="Arial"/>
                <w:b w:val="0"/>
                <w:sz w:val="20"/>
              </w:rPr>
              <w:t>Total hours PDM/ Total mainten. available</w:t>
            </w:r>
          </w:p>
        </w:tc>
        <w:tc>
          <w:tcPr>
            <w:tcW w:w="1870" w:type="dxa"/>
          </w:tcPr>
          <w:p w:rsidR="00D2519F" w:rsidRPr="0065695F" w:rsidRDefault="00D2519F" w:rsidP="0056672D">
            <w:pPr>
              <w:pStyle w:val="Title"/>
              <w:spacing w:before="120"/>
              <w:rPr>
                <w:rFonts w:ascii="Arial" w:hAnsi="Arial" w:cs="Arial"/>
                <w:b w:val="0"/>
                <w:sz w:val="20"/>
              </w:rPr>
            </w:pPr>
            <w:r w:rsidRPr="0065695F">
              <w:rPr>
                <w:rFonts w:ascii="Arial" w:hAnsi="Arial" w:cs="Arial"/>
                <w:b w:val="0"/>
                <w:sz w:val="20"/>
              </w:rPr>
              <w:t>~50%</w:t>
            </w:r>
          </w:p>
        </w:tc>
      </w:tr>
      <w:tr w:rsidR="00D2519F" w:rsidRPr="00FB055E" w:rsidTr="00D2519F">
        <w:trPr>
          <w:jc w:val="center"/>
        </w:trPr>
        <w:tc>
          <w:tcPr>
            <w:tcW w:w="5218" w:type="dxa"/>
          </w:tcPr>
          <w:p w:rsidR="00D2519F" w:rsidRPr="0065695F" w:rsidRDefault="00D2519F" w:rsidP="0056672D">
            <w:pPr>
              <w:pStyle w:val="Title"/>
              <w:spacing w:before="120"/>
              <w:jc w:val="left"/>
              <w:rPr>
                <w:rFonts w:ascii="Arial" w:hAnsi="Arial" w:cs="Arial"/>
                <w:b w:val="0"/>
                <w:sz w:val="20"/>
              </w:rPr>
            </w:pPr>
            <w:r w:rsidRPr="0065695F">
              <w:rPr>
                <w:rFonts w:ascii="Arial" w:hAnsi="Arial" w:cs="Arial"/>
                <w:b w:val="0"/>
                <w:sz w:val="20"/>
              </w:rPr>
              <w:t>Total hours PRM/ Total maint.hours available</w:t>
            </w:r>
          </w:p>
        </w:tc>
        <w:tc>
          <w:tcPr>
            <w:tcW w:w="1870" w:type="dxa"/>
          </w:tcPr>
          <w:p w:rsidR="00D2519F" w:rsidRPr="0065695F" w:rsidRDefault="00D2519F" w:rsidP="0056672D">
            <w:pPr>
              <w:pStyle w:val="Title"/>
              <w:spacing w:before="120"/>
              <w:rPr>
                <w:rFonts w:ascii="Arial" w:hAnsi="Arial" w:cs="Arial"/>
                <w:b w:val="0"/>
                <w:sz w:val="20"/>
              </w:rPr>
            </w:pPr>
            <w:r w:rsidRPr="0065695F">
              <w:rPr>
                <w:rFonts w:ascii="Arial" w:hAnsi="Arial" w:cs="Arial"/>
                <w:b w:val="0"/>
                <w:sz w:val="20"/>
              </w:rPr>
              <w:t>~20%</w:t>
            </w:r>
          </w:p>
        </w:tc>
      </w:tr>
      <w:tr w:rsidR="00D2519F" w:rsidRPr="00FB055E" w:rsidTr="00D2519F">
        <w:trPr>
          <w:jc w:val="center"/>
        </w:trPr>
        <w:tc>
          <w:tcPr>
            <w:tcW w:w="5218" w:type="dxa"/>
          </w:tcPr>
          <w:p w:rsidR="00D2519F" w:rsidRPr="0065695F" w:rsidRDefault="00D2519F" w:rsidP="0056672D">
            <w:pPr>
              <w:pStyle w:val="Title"/>
              <w:spacing w:before="120"/>
              <w:jc w:val="left"/>
              <w:rPr>
                <w:rFonts w:ascii="Arial" w:hAnsi="Arial" w:cs="Arial"/>
                <w:b w:val="0"/>
                <w:sz w:val="20"/>
              </w:rPr>
            </w:pPr>
            <w:r w:rsidRPr="0065695F">
              <w:rPr>
                <w:rFonts w:ascii="Arial" w:hAnsi="Arial" w:cs="Arial"/>
                <w:b w:val="0"/>
                <w:sz w:val="20"/>
              </w:rPr>
              <w:t>Total hours REM/ Total maint.hours available</w:t>
            </w:r>
          </w:p>
        </w:tc>
        <w:tc>
          <w:tcPr>
            <w:tcW w:w="1870" w:type="dxa"/>
          </w:tcPr>
          <w:p w:rsidR="00D2519F" w:rsidRPr="0065695F" w:rsidRDefault="00D2519F" w:rsidP="0056672D">
            <w:pPr>
              <w:pStyle w:val="Title"/>
              <w:spacing w:before="120"/>
              <w:rPr>
                <w:rFonts w:ascii="Arial" w:hAnsi="Arial" w:cs="Arial"/>
                <w:b w:val="0"/>
                <w:sz w:val="20"/>
              </w:rPr>
            </w:pPr>
            <w:r w:rsidRPr="0065695F">
              <w:rPr>
                <w:rFonts w:ascii="Arial" w:hAnsi="Arial" w:cs="Arial"/>
                <w:b w:val="0"/>
                <w:sz w:val="20"/>
              </w:rPr>
              <w:t>~10%</w:t>
            </w:r>
          </w:p>
        </w:tc>
      </w:tr>
      <w:tr w:rsidR="00D2519F" w:rsidRPr="00FB055E" w:rsidTr="00D2519F">
        <w:trPr>
          <w:jc w:val="center"/>
        </w:trPr>
        <w:tc>
          <w:tcPr>
            <w:tcW w:w="5218" w:type="dxa"/>
          </w:tcPr>
          <w:p w:rsidR="00D2519F" w:rsidRPr="0065695F" w:rsidRDefault="00D2519F" w:rsidP="0056672D">
            <w:pPr>
              <w:pStyle w:val="Title"/>
              <w:spacing w:before="120"/>
              <w:jc w:val="left"/>
              <w:rPr>
                <w:rFonts w:ascii="Arial" w:hAnsi="Arial" w:cs="Arial"/>
                <w:b w:val="0"/>
                <w:sz w:val="20"/>
              </w:rPr>
            </w:pPr>
            <w:r w:rsidRPr="0065695F">
              <w:rPr>
                <w:rFonts w:ascii="Arial" w:hAnsi="Arial" w:cs="Arial"/>
                <w:b w:val="0"/>
                <w:sz w:val="20"/>
              </w:rPr>
              <w:t>Turns ration of spare parts</w:t>
            </w:r>
          </w:p>
        </w:tc>
        <w:tc>
          <w:tcPr>
            <w:tcW w:w="1870" w:type="dxa"/>
          </w:tcPr>
          <w:p w:rsidR="00D2519F" w:rsidRPr="0065695F" w:rsidRDefault="00D2519F" w:rsidP="0056672D">
            <w:pPr>
              <w:pStyle w:val="Title"/>
              <w:spacing w:before="120"/>
              <w:rPr>
                <w:rFonts w:ascii="Arial" w:hAnsi="Arial" w:cs="Arial"/>
                <w:b w:val="0"/>
                <w:sz w:val="20"/>
              </w:rPr>
            </w:pPr>
            <w:r w:rsidRPr="0065695F">
              <w:rPr>
                <w:rFonts w:ascii="Arial" w:hAnsi="Arial" w:cs="Arial"/>
                <w:b w:val="0"/>
                <w:sz w:val="20"/>
              </w:rPr>
              <w:t>&gt;2-3</w:t>
            </w:r>
          </w:p>
        </w:tc>
      </w:tr>
      <w:tr w:rsidR="00D2519F" w:rsidRPr="00FB055E" w:rsidTr="00D2519F">
        <w:trPr>
          <w:jc w:val="center"/>
        </w:trPr>
        <w:tc>
          <w:tcPr>
            <w:tcW w:w="5218" w:type="dxa"/>
          </w:tcPr>
          <w:p w:rsidR="00D2519F" w:rsidRPr="0065695F" w:rsidRDefault="00D2519F" w:rsidP="0056672D">
            <w:pPr>
              <w:pStyle w:val="Title"/>
              <w:spacing w:before="120"/>
              <w:jc w:val="left"/>
              <w:rPr>
                <w:rFonts w:ascii="Arial" w:hAnsi="Arial" w:cs="Arial"/>
                <w:b w:val="0"/>
                <w:sz w:val="20"/>
              </w:rPr>
            </w:pPr>
            <w:r w:rsidRPr="0065695F">
              <w:rPr>
                <w:rFonts w:ascii="Arial" w:hAnsi="Arial" w:cs="Arial"/>
                <w:b w:val="0"/>
                <w:sz w:val="20"/>
              </w:rPr>
              <w:t>Stores service level</w:t>
            </w:r>
          </w:p>
        </w:tc>
        <w:tc>
          <w:tcPr>
            <w:tcW w:w="1870" w:type="dxa"/>
          </w:tcPr>
          <w:p w:rsidR="00D2519F" w:rsidRPr="0065695F" w:rsidRDefault="00D2519F" w:rsidP="0056672D">
            <w:pPr>
              <w:pStyle w:val="Title"/>
              <w:spacing w:before="120"/>
              <w:rPr>
                <w:rFonts w:ascii="Arial" w:hAnsi="Arial" w:cs="Arial"/>
                <w:b w:val="0"/>
                <w:sz w:val="20"/>
              </w:rPr>
            </w:pPr>
            <w:r w:rsidRPr="0065695F">
              <w:rPr>
                <w:rFonts w:ascii="Arial" w:hAnsi="Arial" w:cs="Arial"/>
                <w:b w:val="0"/>
                <w:sz w:val="20"/>
              </w:rPr>
              <w:t>95-97%</w:t>
            </w:r>
          </w:p>
        </w:tc>
      </w:tr>
      <w:tr w:rsidR="00D2519F" w:rsidRPr="00FB055E" w:rsidTr="00D2519F">
        <w:trPr>
          <w:jc w:val="center"/>
        </w:trPr>
        <w:tc>
          <w:tcPr>
            <w:tcW w:w="5218" w:type="dxa"/>
          </w:tcPr>
          <w:p w:rsidR="00D2519F" w:rsidRPr="0065695F" w:rsidRDefault="00D2519F" w:rsidP="0056672D">
            <w:pPr>
              <w:pStyle w:val="Title"/>
              <w:spacing w:before="120"/>
              <w:jc w:val="left"/>
              <w:rPr>
                <w:rFonts w:ascii="Arial" w:hAnsi="Arial" w:cs="Arial"/>
                <w:b w:val="0"/>
                <w:sz w:val="20"/>
              </w:rPr>
            </w:pPr>
            <w:r w:rsidRPr="0065695F">
              <w:rPr>
                <w:rFonts w:ascii="Arial" w:hAnsi="Arial" w:cs="Arial"/>
                <w:b w:val="0"/>
                <w:sz w:val="20"/>
              </w:rPr>
              <w:t>Training for at least 90% of workers, hrs/Year</w:t>
            </w:r>
          </w:p>
        </w:tc>
        <w:tc>
          <w:tcPr>
            <w:tcW w:w="1870" w:type="dxa"/>
          </w:tcPr>
          <w:p w:rsidR="00D2519F" w:rsidRPr="0065695F" w:rsidRDefault="00D2519F" w:rsidP="0056672D">
            <w:pPr>
              <w:pStyle w:val="Title"/>
              <w:spacing w:before="120"/>
              <w:rPr>
                <w:rFonts w:ascii="Arial" w:hAnsi="Arial" w:cs="Arial"/>
                <w:b w:val="0"/>
                <w:sz w:val="20"/>
              </w:rPr>
            </w:pPr>
            <w:r w:rsidRPr="0065695F">
              <w:rPr>
                <w:rFonts w:ascii="Arial" w:hAnsi="Arial" w:cs="Arial"/>
                <w:b w:val="0"/>
                <w:sz w:val="20"/>
              </w:rPr>
              <w:t>&gt;80 hr/yr</w:t>
            </w:r>
          </w:p>
        </w:tc>
      </w:tr>
      <w:tr w:rsidR="00D2519F" w:rsidRPr="00FB055E" w:rsidTr="00D2519F">
        <w:trPr>
          <w:jc w:val="center"/>
        </w:trPr>
        <w:tc>
          <w:tcPr>
            <w:tcW w:w="5218" w:type="dxa"/>
          </w:tcPr>
          <w:p w:rsidR="00D2519F" w:rsidRPr="0065695F" w:rsidRDefault="00D2519F" w:rsidP="0056672D">
            <w:pPr>
              <w:pStyle w:val="Title"/>
              <w:spacing w:before="120"/>
              <w:jc w:val="left"/>
              <w:rPr>
                <w:rFonts w:ascii="Arial" w:hAnsi="Arial" w:cs="Arial"/>
                <w:b w:val="0"/>
                <w:sz w:val="20"/>
              </w:rPr>
            </w:pPr>
            <w:r w:rsidRPr="0065695F">
              <w:rPr>
                <w:rFonts w:ascii="Arial" w:hAnsi="Arial" w:cs="Arial"/>
                <w:b w:val="0"/>
                <w:sz w:val="20"/>
              </w:rPr>
              <w:t>Spending on worker training (% of payroll)</w:t>
            </w:r>
          </w:p>
        </w:tc>
        <w:tc>
          <w:tcPr>
            <w:tcW w:w="1870" w:type="dxa"/>
          </w:tcPr>
          <w:p w:rsidR="00D2519F" w:rsidRPr="0065695F" w:rsidRDefault="00D2519F" w:rsidP="0056672D">
            <w:pPr>
              <w:pStyle w:val="Title"/>
              <w:spacing w:before="120"/>
              <w:rPr>
                <w:rFonts w:ascii="Arial" w:hAnsi="Arial" w:cs="Arial"/>
                <w:b w:val="0"/>
                <w:sz w:val="20"/>
              </w:rPr>
            </w:pPr>
            <w:r w:rsidRPr="0065695F">
              <w:rPr>
                <w:rFonts w:ascii="Arial" w:hAnsi="Arial" w:cs="Arial"/>
                <w:b w:val="0"/>
                <w:sz w:val="20"/>
              </w:rPr>
              <w:t>~4%</w:t>
            </w:r>
          </w:p>
        </w:tc>
      </w:tr>
      <w:tr w:rsidR="00D2519F" w:rsidRPr="00FB055E" w:rsidTr="00D2519F">
        <w:trPr>
          <w:jc w:val="center"/>
        </w:trPr>
        <w:tc>
          <w:tcPr>
            <w:tcW w:w="5218" w:type="dxa"/>
          </w:tcPr>
          <w:p w:rsidR="00D2519F" w:rsidRPr="0065695F" w:rsidRDefault="00D2519F" w:rsidP="0056672D">
            <w:pPr>
              <w:pStyle w:val="Title"/>
              <w:spacing w:before="120"/>
              <w:jc w:val="left"/>
              <w:rPr>
                <w:rFonts w:ascii="Arial" w:hAnsi="Arial" w:cs="Arial"/>
                <w:b w:val="0"/>
                <w:sz w:val="20"/>
              </w:rPr>
            </w:pPr>
            <w:r w:rsidRPr="0065695F">
              <w:rPr>
                <w:rFonts w:ascii="Arial" w:hAnsi="Arial" w:cs="Arial"/>
                <w:b w:val="0"/>
                <w:sz w:val="20"/>
              </w:rPr>
              <w:t>Plant availability</w:t>
            </w:r>
          </w:p>
        </w:tc>
        <w:tc>
          <w:tcPr>
            <w:tcW w:w="1870" w:type="dxa"/>
          </w:tcPr>
          <w:p w:rsidR="00D2519F" w:rsidRPr="0065695F" w:rsidRDefault="00D2519F" w:rsidP="0056672D">
            <w:pPr>
              <w:pStyle w:val="Title"/>
              <w:spacing w:before="120"/>
              <w:rPr>
                <w:rFonts w:ascii="Arial" w:hAnsi="Arial" w:cs="Arial"/>
                <w:b w:val="0"/>
                <w:sz w:val="20"/>
              </w:rPr>
            </w:pPr>
            <w:r w:rsidRPr="0065695F">
              <w:rPr>
                <w:rFonts w:ascii="Arial" w:hAnsi="Arial" w:cs="Arial"/>
                <w:b w:val="0"/>
                <w:sz w:val="20"/>
              </w:rPr>
              <w:t>&gt;97%</w:t>
            </w:r>
          </w:p>
        </w:tc>
      </w:tr>
      <w:tr w:rsidR="00D2519F" w:rsidRPr="00FB055E" w:rsidTr="00D2519F">
        <w:trPr>
          <w:jc w:val="center"/>
        </w:trPr>
        <w:tc>
          <w:tcPr>
            <w:tcW w:w="5218" w:type="dxa"/>
          </w:tcPr>
          <w:p w:rsidR="00D2519F" w:rsidRPr="0065695F" w:rsidRDefault="00D2519F" w:rsidP="0056672D">
            <w:pPr>
              <w:pStyle w:val="Title"/>
              <w:spacing w:before="120"/>
              <w:jc w:val="left"/>
              <w:rPr>
                <w:rFonts w:ascii="Arial" w:hAnsi="Arial" w:cs="Arial"/>
                <w:b w:val="0"/>
                <w:sz w:val="20"/>
              </w:rPr>
            </w:pPr>
            <w:r w:rsidRPr="0065695F">
              <w:rPr>
                <w:rFonts w:ascii="Arial" w:hAnsi="Arial" w:cs="Arial"/>
                <w:b w:val="0"/>
                <w:sz w:val="20"/>
              </w:rPr>
              <w:t>Contractors cost/Total maintenance cost</w:t>
            </w:r>
          </w:p>
        </w:tc>
        <w:tc>
          <w:tcPr>
            <w:tcW w:w="1870" w:type="dxa"/>
          </w:tcPr>
          <w:p w:rsidR="00D2519F" w:rsidRPr="0065695F" w:rsidRDefault="00D2519F" w:rsidP="0056672D">
            <w:pPr>
              <w:pStyle w:val="Title"/>
              <w:spacing w:before="120"/>
              <w:rPr>
                <w:rFonts w:ascii="Arial" w:hAnsi="Arial" w:cs="Arial"/>
                <w:b w:val="0"/>
                <w:sz w:val="20"/>
              </w:rPr>
            </w:pPr>
            <w:r w:rsidRPr="0065695F">
              <w:rPr>
                <w:rFonts w:ascii="Arial" w:hAnsi="Arial" w:cs="Arial"/>
                <w:b w:val="0"/>
                <w:sz w:val="20"/>
              </w:rPr>
              <w:t>35-64%</w:t>
            </w:r>
          </w:p>
        </w:tc>
      </w:tr>
    </w:tbl>
    <w:p w:rsidR="00DB2C56" w:rsidRPr="00DB2C56" w:rsidRDefault="00DB2C56" w:rsidP="00DB2C56">
      <w:pPr>
        <w:pStyle w:val="podnaslov"/>
        <w:numPr>
          <w:ilvl w:val="0"/>
          <w:numId w:val="0"/>
        </w:numPr>
        <w:spacing w:before="0" w:after="0"/>
        <w:rPr>
          <w:b w:val="0"/>
        </w:rPr>
      </w:pPr>
    </w:p>
    <w:p w:rsidR="00CB1960" w:rsidRDefault="00CB1960" w:rsidP="00230823">
      <w:pPr>
        <w:pStyle w:val="podnaslov"/>
        <w:spacing w:before="360"/>
      </w:pPr>
      <w:r>
        <w:t xml:space="preserve">CONCLUSION </w:t>
      </w:r>
    </w:p>
    <w:p w:rsidR="00D2519F" w:rsidRDefault="00D2519F" w:rsidP="00342513">
      <w:pPr>
        <w:pStyle w:val="paragraf"/>
      </w:pPr>
      <w:r>
        <w:t xml:space="preserve">The basic aim of every single industrial system is survival and profit. But on the other hand every single business entity </w:t>
      </w:r>
      <w:r w:rsidR="000676CE">
        <w:t>wa</w:t>
      </w:r>
      <w:r w:rsidR="007F3118">
        <w:t>nts</w:t>
      </w:r>
      <w:r w:rsidR="000676CE">
        <w:t xml:space="preserve"> to be or to become a world class company. That is a real chalinge. Every single company which is recognized as an world class company must be supported by a world class processes, including the maintance processes.</w:t>
      </w:r>
    </w:p>
    <w:p w:rsidR="000676CE" w:rsidRDefault="000676CE" w:rsidP="00342513">
      <w:pPr>
        <w:pStyle w:val="paragraf"/>
      </w:pPr>
      <w:r>
        <w:t xml:space="preserve">World class companies can achieve a high maintance effectiveness standards by using a powerfull management tool known as maintance benchmarking with a combination of varuous different techniques, such as </w:t>
      </w:r>
      <w:r w:rsidR="006B2CCD">
        <w:t>realibility centered maintance and total productive maintance.</w:t>
      </w:r>
    </w:p>
    <w:p w:rsidR="007F3118" w:rsidRDefault="007F3118" w:rsidP="00342513">
      <w:pPr>
        <w:pStyle w:val="paragraf"/>
      </w:pPr>
    </w:p>
    <w:p w:rsidR="007F3118" w:rsidRDefault="007F3118" w:rsidP="00342513">
      <w:pPr>
        <w:pStyle w:val="paragraf"/>
      </w:pPr>
    </w:p>
    <w:p w:rsidR="007F3118" w:rsidRDefault="007F3118" w:rsidP="00342513">
      <w:pPr>
        <w:pStyle w:val="paragraf"/>
      </w:pPr>
    </w:p>
    <w:p w:rsidR="007F3118" w:rsidRDefault="007F3118" w:rsidP="00342513">
      <w:pPr>
        <w:pStyle w:val="paragraf"/>
      </w:pPr>
    </w:p>
    <w:p w:rsidR="00CB1960" w:rsidRDefault="00DE4D0B" w:rsidP="0077537C">
      <w:pPr>
        <w:pStyle w:val="LITERATURA0"/>
        <w:spacing w:before="360"/>
      </w:pPr>
      <w:r>
        <w:t>REFERENCES</w:t>
      </w:r>
      <w:r w:rsidR="00CB1960">
        <w:t xml:space="preserve"> </w:t>
      </w:r>
    </w:p>
    <w:p w:rsidR="00B21660" w:rsidRDefault="00B21660" w:rsidP="00E86081">
      <w:pPr>
        <w:numPr>
          <w:ilvl w:val="0"/>
          <w:numId w:val="33"/>
        </w:numPr>
        <w:autoSpaceDE w:val="0"/>
        <w:autoSpaceDN w:val="0"/>
        <w:adjustRightInd w:val="0"/>
        <w:jc w:val="both"/>
        <w:rPr>
          <w:rFonts w:ascii="Arial" w:hAnsi="Arial" w:cs="Arial"/>
          <w:sz w:val="20"/>
          <w:szCs w:val="20"/>
          <w:lang w:val="en-US"/>
        </w:rPr>
      </w:pPr>
      <w:r>
        <w:rPr>
          <w:rFonts w:ascii="Arial" w:hAnsi="Arial" w:cs="Arial"/>
          <w:sz w:val="20"/>
          <w:szCs w:val="20"/>
          <w:lang w:val="en-US"/>
        </w:rPr>
        <w:t>Sil</w:t>
      </w:r>
      <w:r w:rsidR="006B2CCD">
        <w:rPr>
          <w:rFonts w:ascii="Arial" w:hAnsi="Arial" w:cs="Arial"/>
          <w:sz w:val="20"/>
          <w:szCs w:val="20"/>
          <w:lang w:val="en-US"/>
        </w:rPr>
        <w:t>vana Angelevska (2007</w:t>
      </w:r>
      <w:r>
        <w:rPr>
          <w:rFonts w:ascii="Arial" w:hAnsi="Arial" w:cs="Arial"/>
          <w:sz w:val="20"/>
          <w:szCs w:val="20"/>
          <w:lang w:val="en-US"/>
        </w:rPr>
        <w:t xml:space="preserve">). </w:t>
      </w:r>
      <w:r w:rsidR="006B2CCD">
        <w:rPr>
          <w:rFonts w:ascii="Arial" w:hAnsi="Arial" w:cs="Arial"/>
          <w:sz w:val="20"/>
          <w:szCs w:val="20"/>
          <w:lang w:val="en-US"/>
        </w:rPr>
        <w:t>Benchmarking model for continuous improvements of the maintance process</w:t>
      </w:r>
      <w:r>
        <w:rPr>
          <w:rFonts w:ascii="Arial" w:hAnsi="Arial" w:cs="Arial"/>
          <w:sz w:val="20"/>
          <w:szCs w:val="20"/>
          <w:lang w:val="en-US"/>
        </w:rPr>
        <w:t xml:space="preserve">, </w:t>
      </w:r>
      <w:r w:rsidR="006B2CCD">
        <w:rPr>
          <w:rFonts w:ascii="Arial" w:hAnsi="Arial" w:cs="Arial"/>
          <w:sz w:val="20"/>
          <w:szCs w:val="20"/>
          <w:lang w:val="en-US"/>
        </w:rPr>
        <w:t>Phd thesis, Faculty of Technical Science in Bitola, R. Macedonia</w:t>
      </w:r>
      <w:r w:rsidR="00BF233F">
        <w:rPr>
          <w:rFonts w:ascii="Arial" w:hAnsi="Arial" w:cs="Arial"/>
          <w:i/>
          <w:sz w:val="20"/>
          <w:szCs w:val="20"/>
          <w:lang w:val="en-US"/>
        </w:rPr>
        <w:t xml:space="preserve"> </w:t>
      </w:r>
    </w:p>
    <w:p w:rsidR="006B2CCD" w:rsidRDefault="006B2CCD" w:rsidP="0018136C">
      <w:pPr>
        <w:numPr>
          <w:ilvl w:val="0"/>
          <w:numId w:val="33"/>
        </w:numPr>
        <w:autoSpaceDE w:val="0"/>
        <w:autoSpaceDN w:val="0"/>
        <w:adjustRightInd w:val="0"/>
        <w:jc w:val="both"/>
        <w:rPr>
          <w:rFonts w:ascii="Arial" w:hAnsi="Arial" w:cs="Arial"/>
          <w:sz w:val="20"/>
          <w:szCs w:val="20"/>
          <w:lang w:val="en-US"/>
        </w:rPr>
      </w:pPr>
      <w:r w:rsidRPr="006B2CCD">
        <w:rPr>
          <w:rFonts w:ascii="Arial" w:hAnsi="Arial" w:cs="Arial"/>
          <w:sz w:val="20"/>
          <w:szCs w:val="20"/>
          <w:lang w:val="en-US"/>
        </w:rPr>
        <w:t xml:space="preserve">A. Raouf, M. Ben Daya, Total Maintance Management: A systematic approach, </w:t>
      </w:r>
      <w:r w:rsidRPr="006B2CCD">
        <w:rPr>
          <w:rFonts w:ascii="Arial" w:hAnsi="Arial" w:cs="Arial"/>
          <w:i/>
          <w:sz w:val="20"/>
          <w:szCs w:val="20"/>
          <w:lang w:val="en-US"/>
        </w:rPr>
        <w:t xml:space="preserve">Journal of Quality in Maintance Engineering, </w:t>
      </w:r>
      <w:r w:rsidRPr="006B2CCD">
        <w:rPr>
          <w:rFonts w:ascii="Arial" w:hAnsi="Arial" w:cs="Arial"/>
          <w:sz w:val="20"/>
          <w:szCs w:val="20"/>
          <w:lang w:val="en-US"/>
        </w:rPr>
        <w:t xml:space="preserve">vol. 1, no. 1, pp. 6-14, 1995    </w:t>
      </w:r>
    </w:p>
    <w:p w:rsidR="006F3C02" w:rsidRDefault="006F3C02" w:rsidP="0018136C">
      <w:pPr>
        <w:numPr>
          <w:ilvl w:val="0"/>
          <w:numId w:val="33"/>
        </w:numPr>
        <w:autoSpaceDE w:val="0"/>
        <w:autoSpaceDN w:val="0"/>
        <w:adjustRightInd w:val="0"/>
        <w:jc w:val="both"/>
        <w:rPr>
          <w:rFonts w:ascii="Arial" w:hAnsi="Arial" w:cs="Arial"/>
          <w:sz w:val="20"/>
          <w:szCs w:val="20"/>
          <w:lang w:val="en-US"/>
        </w:rPr>
      </w:pPr>
      <w:r>
        <w:rPr>
          <w:rFonts w:ascii="Arial" w:hAnsi="Arial" w:cs="Arial"/>
          <w:sz w:val="20"/>
          <w:szCs w:val="20"/>
          <w:lang w:val="en-US"/>
        </w:rPr>
        <w:t xml:space="preserve">R. Camp (1990), </w:t>
      </w:r>
      <w:r>
        <w:rPr>
          <w:rFonts w:ascii="Arial" w:hAnsi="Arial" w:cs="Arial"/>
          <w:i/>
          <w:sz w:val="20"/>
          <w:szCs w:val="20"/>
          <w:lang w:val="en-US"/>
        </w:rPr>
        <w:t xml:space="preserve">Benchmarking – the search for industry Best practices that lead to superior performance, </w:t>
      </w:r>
      <w:r>
        <w:rPr>
          <w:rFonts w:ascii="Arial" w:hAnsi="Arial" w:cs="Arial"/>
          <w:sz w:val="20"/>
          <w:szCs w:val="20"/>
          <w:lang w:val="en-US"/>
        </w:rPr>
        <w:t>ASQC Quality press.</w:t>
      </w:r>
    </w:p>
    <w:sectPr w:rsidR="006F3C02" w:rsidSect="00D5198F">
      <w:headerReference w:type="even" r:id="rId9"/>
      <w:headerReference w:type="default" r:id="rId10"/>
      <w:footerReference w:type="even" r:id="rId11"/>
      <w:footerReference w:type="default" r:id="rId12"/>
      <w:pgSz w:w="9979" w:h="14175" w:code="34"/>
      <w:pgMar w:top="1701" w:right="851" w:bottom="1418" w:left="1418" w:header="1021" w:footer="1021" w:gutter="0"/>
      <w:paperSrc w:first="7" w:other="7"/>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13547" w:rsidRDefault="00F13547">
      <w:r>
        <w:separator/>
      </w:r>
    </w:p>
  </w:endnote>
  <w:endnote w:type="continuationSeparator" w:id="1">
    <w:p w:rsidR="00F13547" w:rsidRDefault="00F1354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embedRegular r:id="rId1" w:fontKey="{7043750F-DC63-434E-8055-3E5B26A4441A}"/>
  </w:font>
  <w:font w:name="Times New Roman">
    <w:panose1 w:val="02020603050405020304"/>
    <w:charset w:val="CC"/>
    <w:family w:val="roman"/>
    <w:pitch w:val="variable"/>
    <w:sig w:usb0="E0002AFF" w:usb1="C0007841" w:usb2="00000009" w:usb3="00000000" w:csb0="000001FF" w:csb1="00000000"/>
    <w:embedRegular r:id="rId2" w:fontKey="{EF9D8DA4-D2AE-4940-82A1-E6930836C2C1}"/>
    <w:embedBold r:id="rId3" w:fontKey="{DF49EBC2-8305-4399-8C92-98DB78223919}"/>
    <w:embedItalic r:id="rId4" w:fontKey="{8D4E90F2-C335-43B1-A7ED-F4F82BF9C7B9}"/>
    <w:embedBoldItalic r:id="rId5" w:fontKey="{4C7F692F-E5EC-4ACB-8C8D-C85840AC2913}"/>
  </w:font>
  <w:font w:name="Courier New">
    <w:panose1 w:val="02070309020205020404"/>
    <w:charset w:val="CC"/>
    <w:family w:val="modern"/>
    <w:pitch w:val="fixed"/>
    <w:sig w:usb0="E0002AFF" w:usb1="C0007843" w:usb2="00000009" w:usb3="00000000" w:csb0="000001FF" w:csb1="00000000"/>
    <w:embedRegular r:id="rId6" w:fontKey="{DF0599FF-6BDB-4187-BDF7-9A91EBE637E7}"/>
  </w:font>
  <w:font w:name="Wingdings">
    <w:panose1 w:val="05000000000000000000"/>
    <w:charset w:val="02"/>
    <w:family w:val="auto"/>
    <w:pitch w:val="variable"/>
    <w:sig w:usb0="00000000" w:usb1="10000000" w:usb2="00000000" w:usb3="00000000" w:csb0="80000000" w:csb1="00000000"/>
    <w:embedRegular r:id="rId7" w:fontKey="{863F78BF-8BF1-4519-A67C-3276C4A799EC}"/>
  </w:font>
  <w:font w:name="Arial">
    <w:panose1 w:val="020B0604020202020204"/>
    <w:charset w:val="CC"/>
    <w:family w:val="swiss"/>
    <w:pitch w:val="variable"/>
    <w:sig w:usb0="E0002AFF" w:usb1="C0007843" w:usb2="00000009" w:usb3="00000000" w:csb0="000001FF" w:csb1="00000000"/>
    <w:embedRegular r:id="rId8" w:fontKey="{6376D28D-97A7-45B5-9E20-825755158FA2}"/>
    <w:embedBold r:id="rId9" w:fontKey="{97672834-4EB8-403F-AA91-C94FB7C2F957}"/>
    <w:embedItalic r:id="rId10" w:fontKey="{3767306B-CE41-4F0D-86CC-CD573AC1FA91}"/>
    <w:embedBoldItalic r:id="rId11" w:fontKey="{165DF656-3D50-43FA-B492-5189560B402B}"/>
  </w:font>
  <w:font w:name="Times_New_Roman">
    <w:altName w:val="Times New Roman"/>
    <w:charset w:val="00"/>
    <w:family w:val="roman"/>
    <w:pitch w:val="variable"/>
    <w:sig w:usb0="00000003" w:usb1="00000000" w:usb2="00000000" w:usb3="00000000" w:csb0="00000001" w:csb1="00000000"/>
    <w:embedRegular r:id="rId12" w:fontKey="{255F4F66-79FA-4667-8768-7E09D735BE10}"/>
  </w:font>
  <w:font w:name="Tahoma">
    <w:panose1 w:val="020B0604030504040204"/>
    <w:charset w:val="CC"/>
    <w:family w:val="swiss"/>
    <w:pitch w:val="variable"/>
    <w:sig w:usb0="E1002EFF" w:usb1="C000605B" w:usb2="00000029" w:usb3="00000000" w:csb0="000101FF" w:csb1="00000000"/>
    <w:embedRegular r:id="rId13" w:fontKey="{847D58F2-DFA5-41AE-914A-49AA7CD70AFF}"/>
  </w:font>
  <w:font w:name="Cambria">
    <w:panose1 w:val="02040503050406030204"/>
    <w:charset w:val="CC"/>
    <w:family w:val="roman"/>
    <w:pitch w:val="variable"/>
    <w:sig w:usb0="E00002FF" w:usb1="400004FF" w:usb2="00000000" w:usb3="00000000" w:csb0="0000019F" w:csb1="00000000"/>
    <w:embedRegular r:id="rId14" w:fontKey="{9CEEBC5F-F128-4206-BA93-E474D6A7B0A7}"/>
  </w:font>
  <w:font w:name="Calibri">
    <w:panose1 w:val="020F0502020204030204"/>
    <w:charset w:val="CC"/>
    <w:family w:val="swiss"/>
    <w:pitch w:val="variable"/>
    <w:sig w:usb0="E10002FF" w:usb1="4000ACFF" w:usb2="00000009" w:usb3="00000000" w:csb0="0000019F" w:csb1="00000000"/>
    <w:embedRegular r:id="rId15" w:fontKey="{FD067E37-56C9-4EBF-A016-72E699B6A00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98F" w:rsidRDefault="00D5198F" w:rsidP="00D5198F">
    <w:pPr>
      <w:pStyle w:val="Footer"/>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98F" w:rsidRDefault="00D5198F" w:rsidP="00D5198F">
    <w:pPr>
      <w:pStyle w:val="Footer"/>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13547" w:rsidRDefault="00F13547">
      <w:r>
        <w:separator/>
      </w:r>
    </w:p>
  </w:footnote>
  <w:footnote w:type="continuationSeparator" w:id="1">
    <w:p w:rsidR="00F13547" w:rsidRDefault="00F13547">
      <w:r>
        <w:continuationSeparator/>
      </w:r>
    </w:p>
  </w:footnote>
  <w:footnote w:id="2">
    <w:p w:rsidR="00813024" w:rsidRPr="00813024" w:rsidRDefault="00813024" w:rsidP="00813024">
      <w:pPr>
        <w:pStyle w:val="fusnota"/>
      </w:pPr>
      <w:r>
        <w:rPr>
          <w:rStyle w:val="FootnoteReference"/>
        </w:rPr>
        <w:footnoteRef/>
      </w:r>
      <w:r w:rsidR="0073262A">
        <w:t>PhD, Silvana Angelevska, Bitola, Faculty of Technical Science, (silvana.angelevska@uklo.edu.mk)</w:t>
      </w:r>
      <w:r>
        <w:t xml:space="preserve"> </w:t>
      </w:r>
    </w:p>
  </w:footnote>
  <w:footnote w:id="3">
    <w:p w:rsidR="00813024" w:rsidRDefault="00813024" w:rsidP="00813024">
      <w:pPr>
        <w:pStyle w:val="fusnota"/>
      </w:pPr>
      <w:r>
        <w:rPr>
          <w:rStyle w:val="FootnoteReference"/>
        </w:rPr>
        <w:footnoteRef/>
      </w:r>
      <w:r>
        <w:t xml:space="preserve"> </w:t>
      </w:r>
      <w:r w:rsidR="0073262A">
        <w:t>PhD, Ivo Kuzmanov, Bitola, Faculty of Technical Science, (ivo_kuzmanov@yahoo.com)</w:t>
      </w:r>
    </w:p>
    <w:p w:rsidR="008F0BCD" w:rsidRDefault="008F0BCD" w:rsidP="00813024">
      <w:pPr>
        <w:pStyle w:val="fusnota"/>
      </w:pPr>
      <w:r>
        <w:rPr>
          <w:rStyle w:val="FootnoteReference"/>
        </w:rPr>
        <w:t>3</w:t>
      </w:r>
      <w:r>
        <w:t xml:space="preserve"> PhD, Zore Angelevski, Bitola, Faculty of Technical Science, (zore.angelevski@uklo.edu.mk) </w:t>
      </w:r>
    </w:p>
    <w:p w:rsidR="00AF0284" w:rsidRPr="00AF0284" w:rsidRDefault="00AF0284" w:rsidP="00813024">
      <w:pPr>
        <w:pStyle w:val="fusnota"/>
      </w:pPr>
      <w:r>
        <w:rPr>
          <w:vertAlign w:val="superscript"/>
        </w:rPr>
        <w:t xml:space="preserve">4 </w:t>
      </w:r>
      <w:r>
        <w:t xml:space="preserve"> </w:t>
      </w:r>
      <w:r w:rsidRPr="00AF0284">
        <w:t>PhD</w:t>
      </w:r>
      <w:r>
        <w:t>, Vasko Stojanovski, Bitola, Faculty of Technical Science, (vasko.stojanovski@uklo.edu.mk)</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960" w:rsidRDefault="00E931E7" w:rsidP="00C85241">
    <w:pPr>
      <w:pStyle w:val="Header"/>
      <w:pBdr>
        <w:bottom w:val="single" w:sz="4" w:space="1" w:color="auto"/>
      </w:pBdr>
    </w:pPr>
    <w:r>
      <w:rPr>
        <w:lang w:val="en-US"/>
      </w:rPr>
      <w:t>Silvana Angelevska,</w:t>
    </w:r>
    <w:r w:rsidR="000310FE">
      <w:rPr>
        <w:lang w:val="en-US"/>
      </w:rPr>
      <w:t xml:space="preserve"> Ivo Kuzmanov,</w:t>
    </w:r>
    <w:r>
      <w:rPr>
        <w:lang w:val="en-US"/>
      </w:rPr>
      <w:t xml:space="preserve"> Zore Angelevski</w:t>
    </w:r>
    <w:r w:rsidR="000310FE">
      <w:rPr>
        <w:lang w:val="en-US"/>
      </w:rPr>
      <w:t>, Vasko Stojanovski</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960" w:rsidRDefault="008537CF" w:rsidP="007B13F1">
    <w:pPr>
      <w:pStyle w:val="Header"/>
      <w:pBdr>
        <w:bottom w:val="single" w:sz="4" w:space="1" w:color="auto"/>
      </w:pBdr>
      <w:jc w:val="right"/>
      <w:rPr>
        <w:lang w:val="en-US"/>
      </w:rPr>
    </w:pPr>
    <w:r>
      <w:rPr>
        <w:lang w:val="en-US"/>
      </w:rPr>
      <w:t>Maintance management and using benchmarking as a tool in the frame of world class industrial system</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43C084A4"/>
    <w:lvl w:ilvl="0">
      <w:start w:val="1"/>
      <w:numFmt w:val="decimal"/>
      <w:lvlText w:val="%1."/>
      <w:lvlJc w:val="left"/>
      <w:pPr>
        <w:tabs>
          <w:tab w:val="num" w:pos="1800"/>
        </w:tabs>
        <w:ind w:left="1800" w:hanging="360"/>
      </w:pPr>
    </w:lvl>
  </w:abstractNum>
  <w:abstractNum w:abstractNumId="1">
    <w:nsid w:val="FFFFFF7D"/>
    <w:multiLevelType w:val="singleLevel"/>
    <w:tmpl w:val="858CE47E"/>
    <w:lvl w:ilvl="0">
      <w:start w:val="1"/>
      <w:numFmt w:val="decimal"/>
      <w:lvlText w:val="%1."/>
      <w:lvlJc w:val="left"/>
      <w:pPr>
        <w:tabs>
          <w:tab w:val="num" w:pos="1440"/>
        </w:tabs>
        <w:ind w:left="1440" w:hanging="360"/>
      </w:pPr>
    </w:lvl>
  </w:abstractNum>
  <w:abstractNum w:abstractNumId="2">
    <w:nsid w:val="FFFFFF7E"/>
    <w:multiLevelType w:val="singleLevel"/>
    <w:tmpl w:val="1492656A"/>
    <w:lvl w:ilvl="0">
      <w:start w:val="1"/>
      <w:numFmt w:val="decimal"/>
      <w:lvlText w:val="%1."/>
      <w:lvlJc w:val="left"/>
      <w:pPr>
        <w:tabs>
          <w:tab w:val="num" w:pos="1080"/>
        </w:tabs>
        <w:ind w:left="1080" w:hanging="360"/>
      </w:pPr>
    </w:lvl>
  </w:abstractNum>
  <w:abstractNum w:abstractNumId="3">
    <w:nsid w:val="FFFFFF7F"/>
    <w:multiLevelType w:val="singleLevel"/>
    <w:tmpl w:val="BC1AD602"/>
    <w:lvl w:ilvl="0">
      <w:start w:val="1"/>
      <w:numFmt w:val="decimal"/>
      <w:lvlText w:val="%1."/>
      <w:lvlJc w:val="left"/>
      <w:pPr>
        <w:tabs>
          <w:tab w:val="num" w:pos="720"/>
        </w:tabs>
        <w:ind w:left="720" w:hanging="360"/>
      </w:pPr>
    </w:lvl>
  </w:abstractNum>
  <w:abstractNum w:abstractNumId="4">
    <w:nsid w:val="FFFFFF80"/>
    <w:multiLevelType w:val="singleLevel"/>
    <w:tmpl w:val="DAB84FA4"/>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7C86F8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F5288A7C"/>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34EA3EE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98649DD8"/>
    <w:lvl w:ilvl="0">
      <w:start w:val="1"/>
      <w:numFmt w:val="decimal"/>
      <w:lvlText w:val="%1."/>
      <w:lvlJc w:val="left"/>
      <w:pPr>
        <w:tabs>
          <w:tab w:val="num" w:pos="360"/>
        </w:tabs>
        <w:ind w:left="360" w:hanging="360"/>
      </w:pPr>
    </w:lvl>
  </w:abstractNum>
  <w:abstractNum w:abstractNumId="9">
    <w:nsid w:val="FFFFFF89"/>
    <w:multiLevelType w:val="singleLevel"/>
    <w:tmpl w:val="640C7938"/>
    <w:lvl w:ilvl="0">
      <w:start w:val="1"/>
      <w:numFmt w:val="bullet"/>
      <w:lvlText w:val=""/>
      <w:lvlJc w:val="left"/>
      <w:pPr>
        <w:tabs>
          <w:tab w:val="num" w:pos="360"/>
        </w:tabs>
        <w:ind w:left="360" w:hanging="360"/>
      </w:pPr>
      <w:rPr>
        <w:rFonts w:ascii="Symbol" w:hAnsi="Symbol" w:hint="default"/>
      </w:rPr>
    </w:lvl>
  </w:abstractNum>
  <w:abstractNum w:abstractNumId="10">
    <w:nsid w:val="0A632857"/>
    <w:multiLevelType w:val="hybridMultilevel"/>
    <w:tmpl w:val="63AE690E"/>
    <w:lvl w:ilvl="0" w:tplc="B7360EE0">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C3752C6"/>
    <w:multiLevelType w:val="hybridMultilevel"/>
    <w:tmpl w:val="63AE690E"/>
    <w:lvl w:ilvl="0" w:tplc="4B94CB6E">
      <w:start w:val="1"/>
      <w:numFmt w:val="bullet"/>
      <w:lvlText w:val=""/>
      <w:lvlJc w:val="left"/>
      <w:pPr>
        <w:tabs>
          <w:tab w:val="num" w:pos="360"/>
        </w:tabs>
        <w:ind w:left="0" w:firstLine="0"/>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C510402"/>
    <w:multiLevelType w:val="hybridMultilevel"/>
    <w:tmpl w:val="4AAAB61C"/>
    <w:lvl w:ilvl="0" w:tplc="C62E504E">
      <w:start w:val="1"/>
      <w:numFmt w:val="bullet"/>
      <w:lvlText w:val=""/>
      <w:lvlJc w:val="left"/>
      <w:pPr>
        <w:tabs>
          <w:tab w:val="num" w:pos="624"/>
        </w:tabs>
        <w:ind w:left="624"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3">
    <w:nsid w:val="1CFC23EA"/>
    <w:multiLevelType w:val="hybridMultilevel"/>
    <w:tmpl w:val="0BE23902"/>
    <w:lvl w:ilvl="0" w:tplc="042F0001">
      <w:start w:val="1"/>
      <w:numFmt w:val="bullet"/>
      <w:lvlText w:val=""/>
      <w:lvlJc w:val="left"/>
      <w:pPr>
        <w:ind w:left="720" w:hanging="360"/>
      </w:pPr>
      <w:rPr>
        <w:rFonts w:ascii="Symbol" w:hAnsi="Symbol" w:hint="default"/>
      </w:rPr>
    </w:lvl>
    <w:lvl w:ilvl="1" w:tplc="042F0003" w:tentative="1">
      <w:start w:val="1"/>
      <w:numFmt w:val="bullet"/>
      <w:lvlText w:val="o"/>
      <w:lvlJc w:val="left"/>
      <w:pPr>
        <w:ind w:left="1440" w:hanging="360"/>
      </w:pPr>
      <w:rPr>
        <w:rFonts w:ascii="Courier New" w:hAnsi="Courier New" w:cs="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abstractNum w:abstractNumId="14">
    <w:nsid w:val="1FB941A3"/>
    <w:multiLevelType w:val="hybridMultilevel"/>
    <w:tmpl w:val="854E851A"/>
    <w:lvl w:ilvl="0" w:tplc="04090001">
      <w:start w:val="1"/>
      <w:numFmt w:val="bullet"/>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5">
    <w:nsid w:val="20AF1EB1"/>
    <w:multiLevelType w:val="hybridMultilevel"/>
    <w:tmpl w:val="49B4F13E"/>
    <w:lvl w:ilvl="0" w:tplc="042F0001">
      <w:start w:val="1"/>
      <w:numFmt w:val="bullet"/>
      <w:lvlText w:val=""/>
      <w:lvlJc w:val="left"/>
      <w:pPr>
        <w:ind w:left="720" w:hanging="360"/>
      </w:pPr>
      <w:rPr>
        <w:rFonts w:ascii="Symbol" w:hAnsi="Symbol" w:hint="default"/>
      </w:rPr>
    </w:lvl>
    <w:lvl w:ilvl="1" w:tplc="042F0003" w:tentative="1">
      <w:start w:val="1"/>
      <w:numFmt w:val="bullet"/>
      <w:lvlText w:val="o"/>
      <w:lvlJc w:val="left"/>
      <w:pPr>
        <w:ind w:left="1440" w:hanging="360"/>
      </w:pPr>
      <w:rPr>
        <w:rFonts w:ascii="Courier New" w:hAnsi="Courier New" w:cs="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abstractNum w:abstractNumId="16">
    <w:nsid w:val="211841C2"/>
    <w:multiLevelType w:val="hybridMultilevel"/>
    <w:tmpl w:val="038EC66E"/>
    <w:lvl w:ilvl="0" w:tplc="042F0001">
      <w:start w:val="1"/>
      <w:numFmt w:val="bullet"/>
      <w:lvlText w:val=""/>
      <w:lvlJc w:val="left"/>
      <w:pPr>
        <w:ind w:left="774" w:hanging="360"/>
      </w:pPr>
      <w:rPr>
        <w:rFonts w:ascii="Symbol" w:hAnsi="Symbol" w:hint="default"/>
      </w:rPr>
    </w:lvl>
    <w:lvl w:ilvl="1" w:tplc="042F0003" w:tentative="1">
      <w:start w:val="1"/>
      <w:numFmt w:val="bullet"/>
      <w:lvlText w:val="o"/>
      <w:lvlJc w:val="left"/>
      <w:pPr>
        <w:ind w:left="1494" w:hanging="360"/>
      </w:pPr>
      <w:rPr>
        <w:rFonts w:ascii="Courier New" w:hAnsi="Courier New" w:cs="Courier New" w:hint="default"/>
      </w:rPr>
    </w:lvl>
    <w:lvl w:ilvl="2" w:tplc="042F0005" w:tentative="1">
      <w:start w:val="1"/>
      <w:numFmt w:val="bullet"/>
      <w:lvlText w:val=""/>
      <w:lvlJc w:val="left"/>
      <w:pPr>
        <w:ind w:left="2214" w:hanging="360"/>
      </w:pPr>
      <w:rPr>
        <w:rFonts w:ascii="Wingdings" w:hAnsi="Wingdings" w:hint="default"/>
      </w:rPr>
    </w:lvl>
    <w:lvl w:ilvl="3" w:tplc="042F0001" w:tentative="1">
      <w:start w:val="1"/>
      <w:numFmt w:val="bullet"/>
      <w:lvlText w:val=""/>
      <w:lvlJc w:val="left"/>
      <w:pPr>
        <w:ind w:left="2934" w:hanging="360"/>
      </w:pPr>
      <w:rPr>
        <w:rFonts w:ascii="Symbol" w:hAnsi="Symbol" w:hint="default"/>
      </w:rPr>
    </w:lvl>
    <w:lvl w:ilvl="4" w:tplc="042F0003" w:tentative="1">
      <w:start w:val="1"/>
      <w:numFmt w:val="bullet"/>
      <w:lvlText w:val="o"/>
      <w:lvlJc w:val="left"/>
      <w:pPr>
        <w:ind w:left="3654" w:hanging="360"/>
      </w:pPr>
      <w:rPr>
        <w:rFonts w:ascii="Courier New" w:hAnsi="Courier New" w:cs="Courier New" w:hint="default"/>
      </w:rPr>
    </w:lvl>
    <w:lvl w:ilvl="5" w:tplc="042F0005" w:tentative="1">
      <w:start w:val="1"/>
      <w:numFmt w:val="bullet"/>
      <w:lvlText w:val=""/>
      <w:lvlJc w:val="left"/>
      <w:pPr>
        <w:ind w:left="4374" w:hanging="360"/>
      </w:pPr>
      <w:rPr>
        <w:rFonts w:ascii="Wingdings" w:hAnsi="Wingdings" w:hint="default"/>
      </w:rPr>
    </w:lvl>
    <w:lvl w:ilvl="6" w:tplc="042F0001" w:tentative="1">
      <w:start w:val="1"/>
      <w:numFmt w:val="bullet"/>
      <w:lvlText w:val=""/>
      <w:lvlJc w:val="left"/>
      <w:pPr>
        <w:ind w:left="5094" w:hanging="360"/>
      </w:pPr>
      <w:rPr>
        <w:rFonts w:ascii="Symbol" w:hAnsi="Symbol" w:hint="default"/>
      </w:rPr>
    </w:lvl>
    <w:lvl w:ilvl="7" w:tplc="042F0003" w:tentative="1">
      <w:start w:val="1"/>
      <w:numFmt w:val="bullet"/>
      <w:lvlText w:val="o"/>
      <w:lvlJc w:val="left"/>
      <w:pPr>
        <w:ind w:left="5814" w:hanging="360"/>
      </w:pPr>
      <w:rPr>
        <w:rFonts w:ascii="Courier New" w:hAnsi="Courier New" w:cs="Courier New" w:hint="default"/>
      </w:rPr>
    </w:lvl>
    <w:lvl w:ilvl="8" w:tplc="042F0005" w:tentative="1">
      <w:start w:val="1"/>
      <w:numFmt w:val="bullet"/>
      <w:lvlText w:val=""/>
      <w:lvlJc w:val="left"/>
      <w:pPr>
        <w:ind w:left="6534" w:hanging="360"/>
      </w:pPr>
      <w:rPr>
        <w:rFonts w:ascii="Wingdings" w:hAnsi="Wingdings" w:hint="default"/>
      </w:rPr>
    </w:lvl>
  </w:abstractNum>
  <w:abstractNum w:abstractNumId="17">
    <w:nsid w:val="229F5331"/>
    <w:multiLevelType w:val="hybridMultilevel"/>
    <w:tmpl w:val="8FE4B926"/>
    <w:lvl w:ilvl="0" w:tplc="042F0001">
      <w:start w:val="1"/>
      <w:numFmt w:val="bullet"/>
      <w:lvlText w:val=""/>
      <w:lvlJc w:val="left"/>
      <w:pPr>
        <w:ind w:left="1400" w:hanging="360"/>
      </w:pPr>
      <w:rPr>
        <w:rFonts w:ascii="Symbol" w:hAnsi="Symbol" w:hint="default"/>
      </w:rPr>
    </w:lvl>
    <w:lvl w:ilvl="1" w:tplc="042F0003" w:tentative="1">
      <w:start w:val="1"/>
      <w:numFmt w:val="bullet"/>
      <w:lvlText w:val="o"/>
      <w:lvlJc w:val="left"/>
      <w:pPr>
        <w:ind w:left="2120" w:hanging="360"/>
      </w:pPr>
      <w:rPr>
        <w:rFonts w:ascii="Courier New" w:hAnsi="Courier New" w:cs="Courier New" w:hint="default"/>
      </w:rPr>
    </w:lvl>
    <w:lvl w:ilvl="2" w:tplc="042F0005" w:tentative="1">
      <w:start w:val="1"/>
      <w:numFmt w:val="bullet"/>
      <w:lvlText w:val=""/>
      <w:lvlJc w:val="left"/>
      <w:pPr>
        <w:ind w:left="2840" w:hanging="360"/>
      </w:pPr>
      <w:rPr>
        <w:rFonts w:ascii="Wingdings" w:hAnsi="Wingdings" w:hint="default"/>
      </w:rPr>
    </w:lvl>
    <w:lvl w:ilvl="3" w:tplc="042F0001" w:tentative="1">
      <w:start w:val="1"/>
      <w:numFmt w:val="bullet"/>
      <w:lvlText w:val=""/>
      <w:lvlJc w:val="left"/>
      <w:pPr>
        <w:ind w:left="3560" w:hanging="360"/>
      </w:pPr>
      <w:rPr>
        <w:rFonts w:ascii="Symbol" w:hAnsi="Symbol" w:hint="default"/>
      </w:rPr>
    </w:lvl>
    <w:lvl w:ilvl="4" w:tplc="042F0003" w:tentative="1">
      <w:start w:val="1"/>
      <w:numFmt w:val="bullet"/>
      <w:lvlText w:val="o"/>
      <w:lvlJc w:val="left"/>
      <w:pPr>
        <w:ind w:left="4280" w:hanging="360"/>
      </w:pPr>
      <w:rPr>
        <w:rFonts w:ascii="Courier New" w:hAnsi="Courier New" w:cs="Courier New" w:hint="default"/>
      </w:rPr>
    </w:lvl>
    <w:lvl w:ilvl="5" w:tplc="042F0005" w:tentative="1">
      <w:start w:val="1"/>
      <w:numFmt w:val="bullet"/>
      <w:lvlText w:val=""/>
      <w:lvlJc w:val="left"/>
      <w:pPr>
        <w:ind w:left="5000" w:hanging="360"/>
      </w:pPr>
      <w:rPr>
        <w:rFonts w:ascii="Wingdings" w:hAnsi="Wingdings" w:hint="default"/>
      </w:rPr>
    </w:lvl>
    <w:lvl w:ilvl="6" w:tplc="042F0001" w:tentative="1">
      <w:start w:val="1"/>
      <w:numFmt w:val="bullet"/>
      <w:lvlText w:val=""/>
      <w:lvlJc w:val="left"/>
      <w:pPr>
        <w:ind w:left="5720" w:hanging="360"/>
      </w:pPr>
      <w:rPr>
        <w:rFonts w:ascii="Symbol" w:hAnsi="Symbol" w:hint="default"/>
      </w:rPr>
    </w:lvl>
    <w:lvl w:ilvl="7" w:tplc="042F0003" w:tentative="1">
      <w:start w:val="1"/>
      <w:numFmt w:val="bullet"/>
      <w:lvlText w:val="o"/>
      <w:lvlJc w:val="left"/>
      <w:pPr>
        <w:ind w:left="6440" w:hanging="360"/>
      </w:pPr>
      <w:rPr>
        <w:rFonts w:ascii="Courier New" w:hAnsi="Courier New" w:cs="Courier New" w:hint="default"/>
      </w:rPr>
    </w:lvl>
    <w:lvl w:ilvl="8" w:tplc="042F0005" w:tentative="1">
      <w:start w:val="1"/>
      <w:numFmt w:val="bullet"/>
      <w:lvlText w:val=""/>
      <w:lvlJc w:val="left"/>
      <w:pPr>
        <w:ind w:left="7160" w:hanging="360"/>
      </w:pPr>
      <w:rPr>
        <w:rFonts w:ascii="Wingdings" w:hAnsi="Wingdings" w:hint="default"/>
      </w:rPr>
    </w:lvl>
  </w:abstractNum>
  <w:abstractNum w:abstractNumId="18">
    <w:nsid w:val="29A7147E"/>
    <w:multiLevelType w:val="hybridMultilevel"/>
    <w:tmpl w:val="A81A97A2"/>
    <w:lvl w:ilvl="0" w:tplc="11A8BF96">
      <w:start w:val="1"/>
      <w:numFmt w:val="decimal"/>
      <w:pStyle w:val="literatura"/>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C5C78DD"/>
    <w:multiLevelType w:val="hybridMultilevel"/>
    <w:tmpl w:val="142A0DDC"/>
    <w:lvl w:ilvl="0" w:tplc="042F0001">
      <w:start w:val="1"/>
      <w:numFmt w:val="bullet"/>
      <w:lvlText w:val=""/>
      <w:lvlJc w:val="left"/>
      <w:pPr>
        <w:ind w:left="720" w:hanging="360"/>
      </w:pPr>
      <w:rPr>
        <w:rFonts w:ascii="Symbol" w:hAnsi="Symbol" w:hint="default"/>
      </w:rPr>
    </w:lvl>
    <w:lvl w:ilvl="1" w:tplc="042F0003" w:tentative="1">
      <w:start w:val="1"/>
      <w:numFmt w:val="bullet"/>
      <w:lvlText w:val="o"/>
      <w:lvlJc w:val="left"/>
      <w:pPr>
        <w:ind w:left="1440" w:hanging="360"/>
      </w:pPr>
      <w:rPr>
        <w:rFonts w:ascii="Courier New" w:hAnsi="Courier New" w:cs="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abstractNum w:abstractNumId="20">
    <w:nsid w:val="317F241F"/>
    <w:multiLevelType w:val="singleLevel"/>
    <w:tmpl w:val="4E26819E"/>
    <w:lvl w:ilvl="0">
      <w:start w:val="1"/>
      <w:numFmt w:val="decimal"/>
      <w:lvlText w:val="[%1]"/>
      <w:lvlJc w:val="left"/>
      <w:pPr>
        <w:tabs>
          <w:tab w:val="num" w:pos="360"/>
        </w:tabs>
        <w:ind w:left="360" w:hanging="360"/>
      </w:pPr>
      <w:rPr>
        <w:rFonts w:ascii="Arial" w:hAnsi="Arial" w:cs="Times New Roman" w:hint="default"/>
        <w:b w:val="0"/>
        <w:i w:val="0"/>
        <w:sz w:val="20"/>
        <w:szCs w:val="20"/>
      </w:rPr>
    </w:lvl>
  </w:abstractNum>
  <w:abstractNum w:abstractNumId="21">
    <w:nsid w:val="338354E8"/>
    <w:multiLevelType w:val="hybridMultilevel"/>
    <w:tmpl w:val="3566E466"/>
    <w:lvl w:ilvl="0" w:tplc="042F0001">
      <w:start w:val="1"/>
      <w:numFmt w:val="bullet"/>
      <w:lvlText w:val=""/>
      <w:lvlJc w:val="left"/>
      <w:pPr>
        <w:ind w:left="720" w:hanging="360"/>
      </w:pPr>
      <w:rPr>
        <w:rFonts w:ascii="Symbol" w:hAnsi="Symbol" w:hint="default"/>
      </w:rPr>
    </w:lvl>
    <w:lvl w:ilvl="1" w:tplc="042F0003" w:tentative="1">
      <w:start w:val="1"/>
      <w:numFmt w:val="bullet"/>
      <w:lvlText w:val="o"/>
      <w:lvlJc w:val="left"/>
      <w:pPr>
        <w:ind w:left="1440" w:hanging="360"/>
      </w:pPr>
      <w:rPr>
        <w:rFonts w:ascii="Courier New" w:hAnsi="Courier New" w:cs="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abstractNum w:abstractNumId="22">
    <w:nsid w:val="35C92511"/>
    <w:multiLevelType w:val="hybridMultilevel"/>
    <w:tmpl w:val="4AAAB61C"/>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23">
    <w:nsid w:val="400D74D5"/>
    <w:multiLevelType w:val="multilevel"/>
    <w:tmpl w:val="99608FA6"/>
    <w:lvl w:ilvl="0">
      <w:start w:val="1"/>
      <w:numFmt w:val="decimal"/>
      <w:pStyle w:val="podnaslov"/>
      <w:lvlText w:val="%1."/>
      <w:lvlJc w:val="left"/>
      <w:pPr>
        <w:tabs>
          <w:tab w:val="num" w:pos="595"/>
        </w:tabs>
        <w:ind w:left="595" w:hanging="453"/>
      </w:pPr>
      <w:rPr>
        <w:rFonts w:ascii="Arial" w:hAnsi="Arial" w:hint="default"/>
        <w:b/>
        <w:i w:val="0"/>
        <w:sz w:val="20"/>
      </w:rPr>
    </w:lvl>
    <w:lvl w:ilvl="1">
      <w:start w:val="1"/>
      <w:numFmt w:val="decimal"/>
      <w:isLgl/>
      <w:lvlText w:val="%1.%2"/>
      <w:lvlJc w:val="left"/>
      <w:pPr>
        <w:ind w:left="814" w:hanging="360"/>
      </w:pPr>
      <w:rPr>
        <w:rFonts w:hint="default"/>
      </w:rPr>
    </w:lvl>
    <w:lvl w:ilvl="2">
      <w:start w:val="1"/>
      <w:numFmt w:val="decimal"/>
      <w:isLgl/>
      <w:lvlText w:val="%1.%2.%3"/>
      <w:lvlJc w:val="left"/>
      <w:pPr>
        <w:ind w:left="1174" w:hanging="720"/>
      </w:pPr>
      <w:rPr>
        <w:rFonts w:hint="default"/>
      </w:rPr>
    </w:lvl>
    <w:lvl w:ilvl="3">
      <w:start w:val="1"/>
      <w:numFmt w:val="decimal"/>
      <w:isLgl/>
      <w:lvlText w:val="%1.%2.%3.%4"/>
      <w:lvlJc w:val="left"/>
      <w:pPr>
        <w:ind w:left="1174" w:hanging="720"/>
      </w:pPr>
      <w:rPr>
        <w:rFonts w:hint="default"/>
      </w:rPr>
    </w:lvl>
    <w:lvl w:ilvl="4">
      <w:start w:val="1"/>
      <w:numFmt w:val="decimal"/>
      <w:isLgl/>
      <w:lvlText w:val="%1.%2.%3.%4.%5"/>
      <w:lvlJc w:val="left"/>
      <w:pPr>
        <w:ind w:left="1534" w:hanging="1080"/>
      </w:pPr>
      <w:rPr>
        <w:rFonts w:hint="default"/>
      </w:rPr>
    </w:lvl>
    <w:lvl w:ilvl="5">
      <w:start w:val="1"/>
      <w:numFmt w:val="decimal"/>
      <w:isLgl/>
      <w:lvlText w:val="%1.%2.%3.%4.%5.%6"/>
      <w:lvlJc w:val="left"/>
      <w:pPr>
        <w:ind w:left="1534" w:hanging="1080"/>
      </w:pPr>
      <w:rPr>
        <w:rFonts w:hint="default"/>
      </w:rPr>
    </w:lvl>
    <w:lvl w:ilvl="6">
      <w:start w:val="1"/>
      <w:numFmt w:val="decimal"/>
      <w:isLgl/>
      <w:lvlText w:val="%1.%2.%3.%4.%5.%6.%7"/>
      <w:lvlJc w:val="left"/>
      <w:pPr>
        <w:ind w:left="1894" w:hanging="1440"/>
      </w:pPr>
      <w:rPr>
        <w:rFonts w:hint="default"/>
      </w:rPr>
    </w:lvl>
    <w:lvl w:ilvl="7">
      <w:start w:val="1"/>
      <w:numFmt w:val="decimal"/>
      <w:isLgl/>
      <w:lvlText w:val="%1.%2.%3.%4.%5.%6.%7.%8"/>
      <w:lvlJc w:val="left"/>
      <w:pPr>
        <w:ind w:left="1894" w:hanging="1440"/>
      </w:pPr>
      <w:rPr>
        <w:rFonts w:hint="default"/>
      </w:rPr>
    </w:lvl>
    <w:lvl w:ilvl="8">
      <w:start w:val="1"/>
      <w:numFmt w:val="decimal"/>
      <w:isLgl/>
      <w:lvlText w:val="%1.%2.%3.%4.%5.%6.%7.%8.%9"/>
      <w:lvlJc w:val="left"/>
      <w:pPr>
        <w:ind w:left="2254" w:hanging="1800"/>
      </w:pPr>
      <w:rPr>
        <w:rFonts w:hint="default"/>
      </w:rPr>
    </w:lvl>
  </w:abstractNum>
  <w:abstractNum w:abstractNumId="24">
    <w:nsid w:val="45C42251"/>
    <w:multiLevelType w:val="hybridMultilevel"/>
    <w:tmpl w:val="5A562D94"/>
    <w:lvl w:ilvl="0" w:tplc="0409000F">
      <w:start w:val="1"/>
      <w:numFmt w:val="decimal"/>
      <w:lvlText w:val="%1."/>
      <w:lvlJc w:val="left"/>
      <w:pPr>
        <w:tabs>
          <w:tab w:val="num" w:pos="814"/>
        </w:tabs>
        <w:ind w:left="814" w:hanging="360"/>
      </w:p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25">
    <w:nsid w:val="45D8341A"/>
    <w:multiLevelType w:val="singleLevel"/>
    <w:tmpl w:val="74CE669C"/>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6">
    <w:nsid w:val="4EC932F1"/>
    <w:multiLevelType w:val="hybridMultilevel"/>
    <w:tmpl w:val="9A16D398"/>
    <w:lvl w:ilvl="0" w:tplc="76FAC410">
      <w:start w:val="1"/>
      <w:numFmt w:val="decimal"/>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3ED03CC"/>
    <w:multiLevelType w:val="hybridMultilevel"/>
    <w:tmpl w:val="D312E7B8"/>
    <w:lvl w:ilvl="0" w:tplc="6C7E81CC">
      <w:start w:val="1"/>
      <w:numFmt w:val="decimal"/>
      <w:pStyle w:val="nazivslike"/>
      <w:lvlText w:val="Sl.%1"/>
      <w:lvlJc w:val="center"/>
      <w:pPr>
        <w:tabs>
          <w:tab w:val="num" w:pos="3261"/>
        </w:tabs>
        <w:ind w:left="3261" w:hanging="567"/>
      </w:pPr>
      <w:rPr>
        <w:rFonts w:ascii="Arial" w:hAnsi="Arial" w:hint="default"/>
        <w:b w:val="0"/>
        <w:i/>
        <w:sz w:val="20"/>
      </w:rPr>
    </w:lvl>
    <w:lvl w:ilvl="1" w:tplc="04090019" w:tentative="1">
      <w:start w:val="1"/>
      <w:numFmt w:val="lowerLetter"/>
      <w:lvlText w:val="%2."/>
      <w:lvlJc w:val="left"/>
      <w:pPr>
        <w:tabs>
          <w:tab w:val="num" w:pos="3964"/>
        </w:tabs>
        <w:ind w:left="3964" w:hanging="360"/>
      </w:pPr>
    </w:lvl>
    <w:lvl w:ilvl="2" w:tplc="0409001B" w:tentative="1">
      <w:start w:val="1"/>
      <w:numFmt w:val="lowerRoman"/>
      <w:lvlText w:val="%3."/>
      <w:lvlJc w:val="right"/>
      <w:pPr>
        <w:tabs>
          <w:tab w:val="num" w:pos="4684"/>
        </w:tabs>
        <w:ind w:left="4684" w:hanging="180"/>
      </w:pPr>
    </w:lvl>
    <w:lvl w:ilvl="3" w:tplc="0409000F" w:tentative="1">
      <w:start w:val="1"/>
      <w:numFmt w:val="decimal"/>
      <w:lvlText w:val="%4."/>
      <w:lvlJc w:val="left"/>
      <w:pPr>
        <w:tabs>
          <w:tab w:val="num" w:pos="5404"/>
        </w:tabs>
        <w:ind w:left="5404" w:hanging="360"/>
      </w:pPr>
    </w:lvl>
    <w:lvl w:ilvl="4" w:tplc="04090019" w:tentative="1">
      <w:start w:val="1"/>
      <w:numFmt w:val="lowerLetter"/>
      <w:lvlText w:val="%5."/>
      <w:lvlJc w:val="left"/>
      <w:pPr>
        <w:tabs>
          <w:tab w:val="num" w:pos="6124"/>
        </w:tabs>
        <w:ind w:left="6124" w:hanging="360"/>
      </w:pPr>
    </w:lvl>
    <w:lvl w:ilvl="5" w:tplc="0409001B" w:tentative="1">
      <w:start w:val="1"/>
      <w:numFmt w:val="lowerRoman"/>
      <w:lvlText w:val="%6."/>
      <w:lvlJc w:val="right"/>
      <w:pPr>
        <w:tabs>
          <w:tab w:val="num" w:pos="6844"/>
        </w:tabs>
        <w:ind w:left="6844" w:hanging="180"/>
      </w:pPr>
    </w:lvl>
    <w:lvl w:ilvl="6" w:tplc="0409000F" w:tentative="1">
      <w:start w:val="1"/>
      <w:numFmt w:val="decimal"/>
      <w:lvlText w:val="%7."/>
      <w:lvlJc w:val="left"/>
      <w:pPr>
        <w:tabs>
          <w:tab w:val="num" w:pos="7564"/>
        </w:tabs>
        <w:ind w:left="7564" w:hanging="360"/>
      </w:pPr>
    </w:lvl>
    <w:lvl w:ilvl="7" w:tplc="04090019" w:tentative="1">
      <w:start w:val="1"/>
      <w:numFmt w:val="lowerLetter"/>
      <w:lvlText w:val="%8."/>
      <w:lvlJc w:val="left"/>
      <w:pPr>
        <w:tabs>
          <w:tab w:val="num" w:pos="8284"/>
        </w:tabs>
        <w:ind w:left="8284" w:hanging="360"/>
      </w:pPr>
    </w:lvl>
    <w:lvl w:ilvl="8" w:tplc="0409001B" w:tentative="1">
      <w:start w:val="1"/>
      <w:numFmt w:val="lowerRoman"/>
      <w:lvlText w:val="%9."/>
      <w:lvlJc w:val="right"/>
      <w:pPr>
        <w:tabs>
          <w:tab w:val="num" w:pos="9004"/>
        </w:tabs>
        <w:ind w:left="9004" w:hanging="180"/>
      </w:pPr>
    </w:lvl>
  </w:abstractNum>
  <w:abstractNum w:abstractNumId="28">
    <w:nsid w:val="561C41FD"/>
    <w:multiLevelType w:val="hybridMultilevel"/>
    <w:tmpl w:val="6D6AD60E"/>
    <w:lvl w:ilvl="0" w:tplc="042F0001">
      <w:start w:val="1"/>
      <w:numFmt w:val="bullet"/>
      <w:lvlText w:val=""/>
      <w:lvlJc w:val="left"/>
      <w:pPr>
        <w:ind w:left="720" w:hanging="360"/>
      </w:pPr>
      <w:rPr>
        <w:rFonts w:ascii="Symbol" w:hAnsi="Symbol" w:hint="default"/>
      </w:rPr>
    </w:lvl>
    <w:lvl w:ilvl="1" w:tplc="042F0003" w:tentative="1">
      <w:start w:val="1"/>
      <w:numFmt w:val="bullet"/>
      <w:lvlText w:val="o"/>
      <w:lvlJc w:val="left"/>
      <w:pPr>
        <w:ind w:left="1440" w:hanging="360"/>
      </w:pPr>
      <w:rPr>
        <w:rFonts w:ascii="Courier New" w:hAnsi="Courier New" w:cs="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abstractNum w:abstractNumId="29">
    <w:nsid w:val="5E1A5BB5"/>
    <w:multiLevelType w:val="hybridMultilevel"/>
    <w:tmpl w:val="1458E06E"/>
    <w:lvl w:ilvl="0" w:tplc="042F0001">
      <w:start w:val="1"/>
      <w:numFmt w:val="bullet"/>
      <w:lvlText w:val=""/>
      <w:lvlJc w:val="left"/>
      <w:pPr>
        <w:ind w:left="1453" w:hanging="360"/>
      </w:pPr>
      <w:rPr>
        <w:rFonts w:ascii="Symbol" w:hAnsi="Symbol" w:hint="default"/>
      </w:rPr>
    </w:lvl>
    <w:lvl w:ilvl="1" w:tplc="042F0003" w:tentative="1">
      <w:start w:val="1"/>
      <w:numFmt w:val="bullet"/>
      <w:lvlText w:val="o"/>
      <w:lvlJc w:val="left"/>
      <w:pPr>
        <w:ind w:left="2173" w:hanging="360"/>
      </w:pPr>
      <w:rPr>
        <w:rFonts w:ascii="Courier New" w:hAnsi="Courier New" w:cs="Courier New" w:hint="default"/>
      </w:rPr>
    </w:lvl>
    <w:lvl w:ilvl="2" w:tplc="042F0005" w:tentative="1">
      <w:start w:val="1"/>
      <w:numFmt w:val="bullet"/>
      <w:lvlText w:val=""/>
      <w:lvlJc w:val="left"/>
      <w:pPr>
        <w:ind w:left="2893" w:hanging="360"/>
      </w:pPr>
      <w:rPr>
        <w:rFonts w:ascii="Wingdings" w:hAnsi="Wingdings" w:hint="default"/>
      </w:rPr>
    </w:lvl>
    <w:lvl w:ilvl="3" w:tplc="042F0001" w:tentative="1">
      <w:start w:val="1"/>
      <w:numFmt w:val="bullet"/>
      <w:lvlText w:val=""/>
      <w:lvlJc w:val="left"/>
      <w:pPr>
        <w:ind w:left="3613" w:hanging="360"/>
      </w:pPr>
      <w:rPr>
        <w:rFonts w:ascii="Symbol" w:hAnsi="Symbol" w:hint="default"/>
      </w:rPr>
    </w:lvl>
    <w:lvl w:ilvl="4" w:tplc="042F0003" w:tentative="1">
      <w:start w:val="1"/>
      <w:numFmt w:val="bullet"/>
      <w:lvlText w:val="o"/>
      <w:lvlJc w:val="left"/>
      <w:pPr>
        <w:ind w:left="4333" w:hanging="360"/>
      </w:pPr>
      <w:rPr>
        <w:rFonts w:ascii="Courier New" w:hAnsi="Courier New" w:cs="Courier New" w:hint="default"/>
      </w:rPr>
    </w:lvl>
    <w:lvl w:ilvl="5" w:tplc="042F0005" w:tentative="1">
      <w:start w:val="1"/>
      <w:numFmt w:val="bullet"/>
      <w:lvlText w:val=""/>
      <w:lvlJc w:val="left"/>
      <w:pPr>
        <w:ind w:left="5053" w:hanging="360"/>
      </w:pPr>
      <w:rPr>
        <w:rFonts w:ascii="Wingdings" w:hAnsi="Wingdings" w:hint="default"/>
      </w:rPr>
    </w:lvl>
    <w:lvl w:ilvl="6" w:tplc="042F0001" w:tentative="1">
      <w:start w:val="1"/>
      <w:numFmt w:val="bullet"/>
      <w:lvlText w:val=""/>
      <w:lvlJc w:val="left"/>
      <w:pPr>
        <w:ind w:left="5773" w:hanging="360"/>
      </w:pPr>
      <w:rPr>
        <w:rFonts w:ascii="Symbol" w:hAnsi="Symbol" w:hint="default"/>
      </w:rPr>
    </w:lvl>
    <w:lvl w:ilvl="7" w:tplc="042F0003" w:tentative="1">
      <w:start w:val="1"/>
      <w:numFmt w:val="bullet"/>
      <w:lvlText w:val="o"/>
      <w:lvlJc w:val="left"/>
      <w:pPr>
        <w:ind w:left="6493" w:hanging="360"/>
      </w:pPr>
      <w:rPr>
        <w:rFonts w:ascii="Courier New" w:hAnsi="Courier New" w:cs="Courier New" w:hint="default"/>
      </w:rPr>
    </w:lvl>
    <w:lvl w:ilvl="8" w:tplc="042F0005" w:tentative="1">
      <w:start w:val="1"/>
      <w:numFmt w:val="bullet"/>
      <w:lvlText w:val=""/>
      <w:lvlJc w:val="left"/>
      <w:pPr>
        <w:ind w:left="7213" w:hanging="360"/>
      </w:pPr>
      <w:rPr>
        <w:rFonts w:ascii="Wingdings" w:hAnsi="Wingdings" w:hint="default"/>
      </w:rPr>
    </w:lvl>
  </w:abstractNum>
  <w:abstractNum w:abstractNumId="30">
    <w:nsid w:val="5FD953F0"/>
    <w:multiLevelType w:val="hybridMultilevel"/>
    <w:tmpl w:val="AE322184"/>
    <w:lvl w:ilvl="0" w:tplc="042F0001">
      <w:start w:val="1"/>
      <w:numFmt w:val="bullet"/>
      <w:lvlText w:val=""/>
      <w:lvlJc w:val="left"/>
      <w:pPr>
        <w:ind w:left="720" w:hanging="360"/>
      </w:pPr>
      <w:rPr>
        <w:rFonts w:ascii="Symbol" w:hAnsi="Symbol" w:hint="default"/>
      </w:rPr>
    </w:lvl>
    <w:lvl w:ilvl="1" w:tplc="042F0003" w:tentative="1">
      <w:start w:val="1"/>
      <w:numFmt w:val="bullet"/>
      <w:lvlText w:val="o"/>
      <w:lvlJc w:val="left"/>
      <w:pPr>
        <w:ind w:left="1440" w:hanging="360"/>
      </w:pPr>
      <w:rPr>
        <w:rFonts w:ascii="Courier New" w:hAnsi="Courier New" w:cs="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abstractNum w:abstractNumId="31">
    <w:nsid w:val="60915951"/>
    <w:multiLevelType w:val="hybridMultilevel"/>
    <w:tmpl w:val="63AE690E"/>
    <w:lvl w:ilvl="0" w:tplc="97565E86">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16B0440"/>
    <w:multiLevelType w:val="hybridMultilevel"/>
    <w:tmpl w:val="54FA5906"/>
    <w:lvl w:ilvl="0" w:tplc="CE622E74">
      <w:start w:val="1"/>
      <w:numFmt w:val="decimal"/>
      <w:lvlText w:val="[%1]"/>
      <w:lvlJc w:val="left"/>
      <w:pPr>
        <w:ind w:left="72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55D793A"/>
    <w:multiLevelType w:val="hybridMultilevel"/>
    <w:tmpl w:val="63AE690E"/>
    <w:lvl w:ilvl="0" w:tplc="92544BEA">
      <w:start w:val="1"/>
      <w:numFmt w:val="bullet"/>
      <w:lvlText w:val=""/>
      <w:lvlJc w:val="left"/>
      <w:pPr>
        <w:tabs>
          <w:tab w:val="num" w:pos="454"/>
        </w:tabs>
        <w:ind w:left="454" w:hanging="39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696C331F"/>
    <w:multiLevelType w:val="hybridMultilevel"/>
    <w:tmpl w:val="9AD6A8D0"/>
    <w:lvl w:ilvl="0" w:tplc="38B60EB6">
      <w:start w:val="1"/>
      <w:numFmt w:val="bullet"/>
      <w:pStyle w:val="nabrajanje"/>
      <w:lvlText w:val=""/>
      <w:lvlJc w:val="left"/>
      <w:pPr>
        <w:tabs>
          <w:tab w:val="num" w:pos="624"/>
        </w:tabs>
        <w:ind w:left="624" w:hanging="397"/>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C3202CF"/>
    <w:multiLevelType w:val="hybridMultilevel"/>
    <w:tmpl w:val="C4FC7E36"/>
    <w:lvl w:ilvl="0" w:tplc="04090005">
      <w:start w:val="1"/>
      <w:numFmt w:val="bullet"/>
      <w:lvlText w:val=""/>
      <w:lvlJc w:val="left"/>
      <w:pPr>
        <w:ind w:left="1400" w:hanging="360"/>
      </w:pPr>
      <w:rPr>
        <w:rFonts w:ascii="Wingdings" w:hAnsi="Wingdings"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36">
    <w:nsid w:val="6E882094"/>
    <w:multiLevelType w:val="hybridMultilevel"/>
    <w:tmpl w:val="EBE8B514"/>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37">
    <w:nsid w:val="7A810BD9"/>
    <w:multiLevelType w:val="hybridMultilevel"/>
    <w:tmpl w:val="6D8040CC"/>
    <w:lvl w:ilvl="0" w:tplc="53EC14A6">
      <w:start w:val="1"/>
      <w:numFmt w:val="decimal"/>
      <w:lvlText w:val="%1."/>
      <w:lvlJc w:val="left"/>
      <w:pPr>
        <w:tabs>
          <w:tab w:val="num" w:pos="548"/>
        </w:tabs>
        <w:ind w:left="548" w:hanging="360"/>
      </w:pPr>
      <w:rPr>
        <w:rFonts w:ascii="Times_New_Roman" w:hAnsi="Times_New_Roman" w:hint="default"/>
        <w:b w:val="0"/>
      </w:r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38">
    <w:nsid w:val="7D573B00"/>
    <w:multiLevelType w:val="hybridMultilevel"/>
    <w:tmpl w:val="6D107A08"/>
    <w:lvl w:ilvl="0" w:tplc="53EC14A6">
      <w:start w:val="1"/>
      <w:numFmt w:val="decimal"/>
      <w:lvlText w:val="%1."/>
      <w:lvlJc w:val="left"/>
      <w:pPr>
        <w:tabs>
          <w:tab w:val="num" w:pos="454"/>
        </w:tabs>
        <w:ind w:left="454" w:hanging="360"/>
      </w:pPr>
      <w:rPr>
        <w:rFonts w:ascii="Times_New_Roman" w:hAnsi="Times_New_Roman" w:hint="default"/>
        <w:b w:val="0"/>
      </w:rPr>
    </w:lvl>
    <w:lvl w:ilvl="1" w:tplc="04090019" w:tentative="1">
      <w:start w:val="1"/>
      <w:numFmt w:val="lowerLetter"/>
      <w:lvlText w:val="%2."/>
      <w:lvlJc w:val="left"/>
      <w:pPr>
        <w:tabs>
          <w:tab w:val="num" w:pos="1174"/>
        </w:tabs>
        <w:ind w:left="1174" w:hanging="360"/>
      </w:pPr>
    </w:lvl>
    <w:lvl w:ilvl="2" w:tplc="0409001B" w:tentative="1">
      <w:start w:val="1"/>
      <w:numFmt w:val="lowerRoman"/>
      <w:lvlText w:val="%3."/>
      <w:lvlJc w:val="right"/>
      <w:pPr>
        <w:tabs>
          <w:tab w:val="num" w:pos="1894"/>
        </w:tabs>
        <w:ind w:left="1894" w:hanging="180"/>
      </w:pPr>
    </w:lvl>
    <w:lvl w:ilvl="3" w:tplc="0409000F" w:tentative="1">
      <w:start w:val="1"/>
      <w:numFmt w:val="decimal"/>
      <w:lvlText w:val="%4."/>
      <w:lvlJc w:val="left"/>
      <w:pPr>
        <w:tabs>
          <w:tab w:val="num" w:pos="2614"/>
        </w:tabs>
        <w:ind w:left="2614" w:hanging="360"/>
      </w:pPr>
    </w:lvl>
    <w:lvl w:ilvl="4" w:tplc="04090019" w:tentative="1">
      <w:start w:val="1"/>
      <w:numFmt w:val="lowerLetter"/>
      <w:lvlText w:val="%5."/>
      <w:lvlJc w:val="left"/>
      <w:pPr>
        <w:tabs>
          <w:tab w:val="num" w:pos="3334"/>
        </w:tabs>
        <w:ind w:left="3334" w:hanging="360"/>
      </w:pPr>
    </w:lvl>
    <w:lvl w:ilvl="5" w:tplc="0409001B" w:tentative="1">
      <w:start w:val="1"/>
      <w:numFmt w:val="lowerRoman"/>
      <w:lvlText w:val="%6."/>
      <w:lvlJc w:val="right"/>
      <w:pPr>
        <w:tabs>
          <w:tab w:val="num" w:pos="4054"/>
        </w:tabs>
        <w:ind w:left="4054" w:hanging="180"/>
      </w:pPr>
    </w:lvl>
    <w:lvl w:ilvl="6" w:tplc="0409000F" w:tentative="1">
      <w:start w:val="1"/>
      <w:numFmt w:val="decimal"/>
      <w:lvlText w:val="%7."/>
      <w:lvlJc w:val="left"/>
      <w:pPr>
        <w:tabs>
          <w:tab w:val="num" w:pos="4774"/>
        </w:tabs>
        <w:ind w:left="4774" w:hanging="360"/>
      </w:pPr>
    </w:lvl>
    <w:lvl w:ilvl="7" w:tplc="04090019" w:tentative="1">
      <w:start w:val="1"/>
      <w:numFmt w:val="lowerLetter"/>
      <w:lvlText w:val="%8."/>
      <w:lvlJc w:val="left"/>
      <w:pPr>
        <w:tabs>
          <w:tab w:val="num" w:pos="5494"/>
        </w:tabs>
        <w:ind w:left="5494" w:hanging="360"/>
      </w:pPr>
    </w:lvl>
    <w:lvl w:ilvl="8" w:tplc="0409001B" w:tentative="1">
      <w:start w:val="1"/>
      <w:numFmt w:val="lowerRoman"/>
      <w:lvlText w:val="%9."/>
      <w:lvlJc w:val="right"/>
      <w:pPr>
        <w:tabs>
          <w:tab w:val="num" w:pos="6214"/>
        </w:tabs>
        <w:ind w:left="6214" w:hanging="180"/>
      </w:pPr>
    </w:lvl>
  </w:abstractNum>
  <w:abstractNum w:abstractNumId="39">
    <w:nsid w:val="7F4B3357"/>
    <w:multiLevelType w:val="hybridMultilevel"/>
    <w:tmpl w:val="BC7C6282"/>
    <w:lvl w:ilvl="0" w:tplc="042F0001">
      <w:start w:val="1"/>
      <w:numFmt w:val="bullet"/>
      <w:lvlText w:val=""/>
      <w:lvlJc w:val="left"/>
      <w:pPr>
        <w:ind w:left="774" w:hanging="360"/>
      </w:pPr>
      <w:rPr>
        <w:rFonts w:ascii="Symbol" w:hAnsi="Symbol" w:hint="default"/>
      </w:rPr>
    </w:lvl>
    <w:lvl w:ilvl="1" w:tplc="042F0003" w:tentative="1">
      <w:start w:val="1"/>
      <w:numFmt w:val="bullet"/>
      <w:lvlText w:val="o"/>
      <w:lvlJc w:val="left"/>
      <w:pPr>
        <w:ind w:left="1494" w:hanging="360"/>
      </w:pPr>
      <w:rPr>
        <w:rFonts w:ascii="Courier New" w:hAnsi="Courier New" w:cs="Courier New" w:hint="default"/>
      </w:rPr>
    </w:lvl>
    <w:lvl w:ilvl="2" w:tplc="042F0005" w:tentative="1">
      <w:start w:val="1"/>
      <w:numFmt w:val="bullet"/>
      <w:lvlText w:val=""/>
      <w:lvlJc w:val="left"/>
      <w:pPr>
        <w:ind w:left="2214" w:hanging="360"/>
      </w:pPr>
      <w:rPr>
        <w:rFonts w:ascii="Wingdings" w:hAnsi="Wingdings" w:hint="default"/>
      </w:rPr>
    </w:lvl>
    <w:lvl w:ilvl="3" w:tplc="042F0001" w:tentative="1">
      <w:start w:val="1"/>
      <w:numFmt w:val="bullet"/>
      <w:lvlText w:val=""/>
      <w:lvlJc w:val="left"/>
      <w:pPr>
        <w:ind w:left="2934" w:hanging="360"/>
      </w:pPr>
      <w:rPr>
        <w:rFonts w:ascii="Symbol" w:hAnsi="Symbol" w:hint="default"/>
      </w:rPr>
    </w:lvl>
    <w:lvl w:ilvl="4" w:tplc="042F0003" w:tentative="1">
      <w:start w:val="1"/>
      <w:numFmt w:val="bullet"/>
      <w:lvlText w:val="o"/>
      <w:lvlJc w:val="left"/>
      <w:pPr>
        <w:ind w:left="3654" w:hanging="360"/>
      </w:pPr>
      <w:rPr>
        <w:rFonts w:ascii="Courier New" w:hAnsi="Courier New" w:cs="Courier New" w:hint="default"/>
      </w:rPr>
    </w:lvl>
    <w:lvl w:ilvl="5" w:tplc="042F0005" w:tentative="1">
      <w:start w:val="1"/>
      <w:numFmt w:val="bullet"/>
      <w:lvlText w:val=""/>
      <w:lvlJc w:val="left"/>
      <w:pPr>
        <w:ind w:left="4374" w:hanging="360"/>
      </w:pPr>
      <w:rPr>
        <w:rFonts w:ascii="Wingdings" w:hAnsi="Wingdings" w:hint="default"/>
      </w:rPr>
    </w:lvl>
    <w:lvl w:ilvl="6" w:tplc="042F0001" w:tentative="1">
      <w:start w:val="1"/>
      <w:numFmt w:val="bullet"/>
      <w:lvlText w:val=""/>
      <w:lvlJc w:val="left"/>
      <w:pPr>
        <w:ind w:left="5094" w:hanging="360"/>
      </w:pPr>
      <w:rPr>
        <w:rFonts w:ascii="Symbol" w:hAnsi="Symbol" w:hint="default"/>
      </w:rPr>
    </w:lvl>
    <w:lvl w:ilvl="7" w:tplc="042F0003" w:tentative="1">
      <w:start w:val="1"/>
      <w:numFmt w:val="bullet"/>
      <w:lvlText w:val="o"/>
      <w:lvlJc w:val="left"/>
      <w:pPr>
        <w:ind w:left="5814" w:hanging="360"/>
      </w:pPr>
      <w:rPr>
        <w:rFonts w:ascii="Courier New" w:hAnsi="Courier New" w:cs="Courier New" w:hint="default"/>
      </w:rPr>
    </w:lvl>
    <w:lvl w:ilvl="8" w:tplc="042F0005" w:tentative="1">
      <w:start w:val="1"/>
      <w:numFmt w:val="bullet"/>
      <w:lvlText w:val=""/>
      <w:lvlJc w:val="left"/>
      <w:pPr>
        <w:ind w:left="6534" w:hanging="360"/>
      </w:pPr>
      <w:rPr>
        <w:rFonts w:ascii="Wingdings" w:hAnsi="Wingdings" w:hint="default"/>
      </w:rPr>
    </w:lvl>
  </w:abstractNum>
  <w:num w:numId="1">
    <w:abstractNumId w:val="25"/>
  </w:num>
  <w:num w:numId="2">
    <w:abstractNumId w:val="20"/>
  </w:num>
  <w:num w:numId="3">
    <w:abstractNumId w:val="11"/>
  </w:num>
  <w:num w:numId="4">
    <w:abstractNumId w:val="10"/>
  </w:num>
  <w:num w:numId="5">
    <w:abstractNumId w:val="31"/>
  </w:num>
  <w:num w:numId="6">
    <w:abstractNumId w:val="33"/>
  </w:num>
  <w:num w:numId="7">
    <w:abstractNumId w:val="36"/>
  </w:num>
  <w:num w:numId="8">
    <w:abstractNumId w:val="22"/>
  </w:num>
  <w:num w:numId="9">
    <w:abstractNumId w:val="12"/>
  </w:num>
  <w:num w:numId="10">
    <w:abstractNumId w:val="34"/>
  </w:num>
  <w:num w:numId="11">
    <w:abstractNumId w:val="23"/>
  </w:num>
  <w:num w:numId="12">
    <w:abstractNumId w:val="27"/>
  </w:num>
  <w:num w:numId="13">
    <w:abstractNumId w:val="24"/>
  </w:num>
  <w:num w:numId="14">
    <w:abstractNumId w:val="38"/>
  </w:num>
  <w:num w:numId="15">
    <w:abstractNumId w:val="37"/>
  </w:num>
  <w:num w:numId="16">
    <w:abstractNumId w:val="20"/>
  </w:num>
  <w:num w:numId="17">
    <w:abstractNumId w:val="23"/>
  </w:num>
  <w:num w:numId="18">
    <w:abstractNumId w:val="34"/>
  </w:num>
  <w:num w:numId="19">
    <w:abstractNumId w:val="27"/>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4"/>
  </w:num>
  <w:num w:numId="32">
    <w:abstractNumId w:val="35"/>
  </w:num>
  <w:num w:numId="33">
    <w:abstractNumId w:val="26"/>
  </w:num>
  <w:num w:numId="34">
    <w:abstractNumId w:val="32"/>
  </w:num>
  <w:num w:numId="35">
    <w:abstractNumId w:val="29"/>
  </w:num>
  <w:num w:numId="36">
    <w:abstractNumId w:val="19"/>
  </w:num>
  <w:num w:numId="37">
    <w:abstractNumId w:val="15"/>
  </w:num>
  <w:num w:numId="38">
    <w:abstractNumId w:val="17"/>
  </w:num>
  <w:num w:numId="39">
    <w:abstractNumId w:val="21"/>
  </w:num>
  <w:num w:numId="40">
    <w:abstractNumId w:val="30"/>
  </w:num>
  <w:num w:numId="41">
    <w:abstractNumId w:val="28"/>
  </w:num>
  <w:num w:numId="42">
    <w:abstractNumId w:val="39"/>
  </w:num>
  <w:num w:numId="43">
    <w:abstractNumId w:val="16"/>
  </w:num>
  <w:num w:numId="4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TrueTypeFonts/>
  <w:embedSystemFonts/>
  <w:mirrorMargins/>
  <w:hideSpellingErrors/>
  <w:hideGrammaticalErrors/>
  <w:activeWritingStyle w:appName="MSWord" w:lang="en-US" w:vendorID="64" w:dllVersion="131077" w:nlCheck="1" w:checkStyle="1"/>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stylePaneFormatFilter w:val="3001"/>
  <w:defaultTabStop w:val="720"/>
  <w:evenAndOddHeaders/>
  <w:noPunctuationKerning/>
  <w:characterSpacingControl w:val="doNotCompress"/>
  <w:savePreviewPicture/>
  <w:hdrShapeDefaults>
    <o:shapedefaults v:ext="edit" spidmax="18434"/>
  </w:hdrShapeDefaults>
  <w:footnotePr>
    <w:footnote w:id="0"/>
    <w:footnote w:id="1"/>
  </w:footnotePr>
  <w:endnotePr>
    <w:endnote w:id="0"/>
    <w:endnote w:id="1"/>
  </w:endnotePr>
  <w:compat/>
  <w:rsids>
    <w:rsidRoot w:val="007B0F6B"/>
    <w:rsid w:val="000310FE"/>
    <w:rsid w:val="0003178C"/>
    <w:rsid w:val="00046F06"/>
    <w:rsid w:val="0005262F"/>
    <w:rsid w:val="000676CE"/>
    <w:rsid w:val="000B614D"/>
    <w:rsid w:val="000D4DEC"/>
    <w:rsid w:val="000F680F"/>
    <w:rsid w:val="001113A4"/>
    <w:rsid w:val="00116FCF"/>
    <w:rsid w:val="00133AB9"/>
    <w:rsid w:val="001376F9"/>
    <w:rsid w:val="00137707"/>
    <w:rsid w:val="001559C3"/>
    <w:rsid w:val="0018136C"/>
    <w:rsid w:val="001A71B9"/>
    <w:rsid w:val="001C4ADB"/>
    <w:rsid w:val="001D2041"/>
    <w:rsid w:val="00215181"/>
    <w:rsid w:val="00230823"/>
    <w:rsid w:val="002473D6"/>
    <w:rsid w:val="00255946"/>
    <w:rsid w:val="00276D6C"/>
    <w:rsid w:val="002D3638"/>
    <w:rsid w:val="003117CF"/>
    <w:rsid w:val="00342513"/>
    <w:rsid w:val="003C0EF1"/>
    <w:rsid w:val="003C2ADE"/>
    <w:rsid w:val="00406AFA"/>
    <w:rsid w:val="00411D93"/>
    <w:rsid w:val="00463C16"/>
    <w:rsid w:val="004748F4"/>
    <w:rsid w:val="004B4035"/>
    <w:rsid w:val="004D0772"/>
    <w:rsid w:val="004D63B1"/>
    <w:rsid w:val="004D6E4A"/>
    <w:rsid w:val="004F065E"/>
    <w:rsid w:val="004F746E"/>
    <w:rsid w:val="005075E4"/>
    <w:rsid w:val="005101F1"/>
    <w:rsid w:val="00512E65"/>
    <w:rsid w:val="005368A8"/>
    <w:rsid w:val="00551471"/>
    <w:rsid w:val="006368C4"/>
    <w:rsid w:val="0064103A"/>
    <w:rsid w:val="00670489"/>
    <w:rsid w:val="00672C13"/>
    <w:rsid w:val="00687B38"/>
    <w:rsid w:val="006951A6"/>
    <w:rsid w:val="006A0627"/>
    <w:rsid w:val="006B2CCD"/>
    <w:rsid w:val="006B5564"/>
    <w:rsid w:val="006E57CB"/>
    <w:rsid w:val="006F3C02"/>
    <w:rsid w:val="00731B99"/>
    <w:rsid w:val="0073262A"/>
    <w:rsid w:val="0076579B"/>
    <w:rsid w:val="0077537C"/>
    <w:rsid w:val="00781B67"/>
    <w:rsid w:val="007B0F6B"/>
    <w:rsid w:val="007B13F1"/>
    <w:rsid w:val="007B6FCB"/>
    <w:rsid w:val="007F3118"/>
    <w:rsid w:val="00813024"/>
    <w:rsid w:val="00822E6A"/>
    <w:rsid w:val="00842AEB"/>
    <w:rsid w:val="008537CF"/>
    <w:rsid w:val="008553DC"/>
    <w:rsid w:val="008836E2"/>
    <w:rsid w:val="008A2C5D"/>
    <w:rsid w:val="008B5729"/>
    <w:rsid w:val="008E6121"/>
    <w:rsid w:val="008F0BCD"/>
    <w:rsid w:val="009D5505"/>
    <w:rsid w:val="00A768EC"/>
    <w:rsid w:val="00AC70F4"/>
    <w:rsid w:val="00AD3B8A"/>
    <w:rsid w:val="00AE05B0"/>
    <w:rsid w:val="00AE7862"/>
    <w:rsid w:val="00AF0284"/>
    <w:rsid w:val="00AF43CD"/>
    <w:rsid w:val="00B21660"/>
    <w:rsid w:val="00B52D8B"/>
    <w:rsid w:val="00B9143F"/>
    <w:rsid w:val="00B91D5E"/>
    <w:rsid w:val="00B944CC"/>
    <w:rsid w:val="00BC0FF0"/>
    <w:rsid w:val="00BC7F00"/>
    <w:rsid w:val="00BF233F"/>
    <w:rsid w:val="00C433F6"/>
    <w:rsid w:val="00C85241"/>
    <w:rsid w:val="00C9349F"/>
    <w:rsid w:val="00CA7A26"/>
    <w:rsid w:val="00CB1760"/>
    <w:rsid w:val="00CB1960"/>
    <w:rsid w:val="00D23D7E"/>
    <w:rsid w:val="00D2519F"/>
    <w:rsid w:val="00D5198F"/>
    <w:rsid w:val="00D51B50"/>
    <w:rsid w:val="00D66978"/>
    <w:rsid w:val="00D67A5D"/>
    <w:rsid w:val="00D96D16"/>
    <w:rsid w:val="00DB2C56"/>
    <w:rsid w:val="00DB4A9D"/>
    <w:rsid w:val="00DB52ED"/>
    <w:rsid w:val="00DE4D0B"/>
    <w:rsid w:val="00E0393A"/>
    <w:rsid w:val="00E34AAF"/>
    <w:rsid w:val="00E36BCB"/>
    <w:rsid w:val="00E54C8A"/>
    <w:rsid w:val="00E81DB1"/>
    <w:rsid w:val="00E86081"/>
    <w:rsid w:val="00E931E7"/>
    <w:rsid w:val="00E949A6"/>
    <w:rsid w:val="00E9799B"/>
    <w:rsid w:val="00EA09E6"/>
    <w:rsid w:val="00F02BF9"/>
    <w:rsid w:val="00F068F4"/>
    <w:rsid w:val="00F13547"/>
    <w:rsid w:val="00F207D5"/>
    <w:rsid w:val="00F8294F"/>
    <w:rsid w:val="00F92D41"/>
    <w:rsid w:val="00FB3BEC"/>
    <w:rsid w:val="00FB69E9"/>
    <w:rsid w:val="00FC2CA4"/>
    <w:rsid w:val="00FE5131"/>
  </w:rsids>
  <m:mathPr>
    <m:mathFont m:val="Cambria Math"/>
    <m:brkBin m:val="before"/>
    <m:brkBinSub m:val="--"/>
    <m:smallFrac m:val="off"/>
    <m:dispDef/>
    <m:lMargin m:val="0"/>
    <m:rMargin m:val="0"/>
    <m:defJc m:val="centerGroup"/>
    <m:wrapIndent m:val="1440"/>
    <m:intLim m:val="subSup"/>
    <m:naryLim m:val="undOvr"/>
  </m:mathPr>
  <w:themeFontLang w:val="mk-M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rules v:ext="edit">
        <o:r id="V:Rule4" type="connector" idref="#_x0000_s1133"/>
        <o:r id="V:Rule5" type="connector" idref="#_x0000_s1132"/>
        <o:r id="V:Rule6" type="connector" idref="#_x0000_s113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mk-MK" w:eastAsia="mk-MK"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0F6B"/>
    <w:rPr>
      <w:sz w:val="24"/>
      <w:szCs w:val="24"/>
      <w:lang w:val="en-GB" w:eastAsia="en-US"/>
    </w:rPr>
  </w:style>
  <w:style w:type="paragraph" w:styleId="Heading1">
    <w:name w:val="heading 1"/>
    <w:basedOn w:val="Normal"/>
    <w:next w:val="Normal"/>
    <w:qFormat/>
    <w:rsid w:val="007B0F6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B0F6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B0F6B"/>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B0F6B"/>
    <w:pPr>
      <w:tabs>
        <w:tab w:val="center" w:pos="4153"/>
        <w:tab w:val="right" w:pos="8306"/>
      </w:tabs>
    </w:pPr>
    <w:rPr>
      <w:rFonts w:ascii="Arial" w:hAnsi="Arial"/>
      <w:sz w:val="16"/>
      <w:szCs w:val="16"/>
    </w:rPr>
  </w:style>
  <w:style w:type="paragraph" w:customStyle="1" w:styleId="fusnota">
    <w:name w:val="fusnota"/>
    <w:basedOn w:val="Normal"/>
    <w:rsid w:val="007B0F6B"/>
    <w:pPr>
      <w:jc w:val="both"/>
    </w:pPr>
    <w:rPr>
      <w:rFonts w:ascii="Arial" w:hAnsi="Arial" w:cs="Arial"/>
      <w:sz w:val="16"/>
      <w:szCs w:val="16"/>
      <w:lang w:val="en-US"/>
    </w:rPr>
  </w:style>
  <w:style w:type="paragraph" w:styleId="Header">
    <w:name w:val="header"/>
    <w:basedOn w:val="Normal"/>
    <w:rsid w:val="00C85241"/>
    <w:pPr>
      <w:tabs>
        <w:tab w:val="center" w:pos="4153"/>
        <w:tab w:val="right" w:pos="8306"/>
      </w:tabs>
    </w:pPr>
    <w:rPr>
      <w:rFonts w:ascii="Arial" w:hAnsi="Arial"/>
      <w:i/>
      <w:sz w:val="18"/>
      <w:szCs w:val="18"/>
    </w:rPr>
  </w:style>
  <w:style w:type="paragraph" w:customStyle="1" w:styleId="imeautoraikoautora">
    <w:name w:val="ime autora i koautora"/>
    <w:basedOn w:val="Normal"/>
    <w:rsid w:val="007B0F6B"/>
    <w:pPr>
      <w:spacing w:before="120" w:after="360"/>
      <w:jc w:val="center"/>
    </w:pPr>
    <w:rPr>
      <w:rFonts w:ascii="Arial" w:hAnsi="Arial" w:cs="Arial"/>
      <w:b/>
      <w:bCs/>
      <w:sz w:val="20"/>
      <w:lang w:val="sl-SI"/>
    </w:rPr>
  </w:style>
  <w:style w:type="paragraph" w:customStyle="1" w:styleId="literatura">
    <w:name w:val="literatura"/>
    <w:basedOn w:val="Normal"/>
    <w:rsid w:val="007B6FCB"/>
    <w:pPr>
      <w:numPr>
        <w:numId w:val="30"/>
      </w:numPr>
      <w:jc w:val="both"/>
    </w:pPr>
    <w:rPr>
      <w:rFonts w:ascii="Arial" w:hAnsi="Arial" w:cs="Arial"/>
      <w:sz w:val="20"/>
    </w:rPr>
  </w:style>
  <w:style w:type="paragraph" w:customStyle="1" w:styleId="podnaslov">
    <w:name w:val="podnaslov"/>
    <w:basedOn w:val="Normal"/>
    <w:rsid w:val="007B0F6B"/>
    <w:pPr>
      <w:numPr>
        <w:numId w:val="17"/>
      </w:numPr>
      <w:tabs>
        <w:tab w:val="clear" w:pos="595"/>
        <w:tab w:val="num" w:pos="360"/>
      </w:tabs>
      <w:spacing w:before="120" w:after="120"/>
      <w:ind w:left="0" w:firstLine="0"/>
      <w:jc w:val="both"/>
    </w:pPr>
    <w:rPr>
      <w:rFonts w:ascii="Arial" w:hAnsi="Arial" w:cs="Arial"/>
      <w:b/>
      <w:bCs/>
      <w:sz w:val="20"/>
      <w:lang w:val="sl-SI"/>
    </w:rPr>
  </w:style>
  <w:style w:type="paragraph" w:customStyle="1" w:styleId="LITERATURA0">
    <w:name w:val="LITERATURA"/>
    <w:basedOn w:val="podnaslov"/>
    <w:rsid w:val="007B0F6B"/>
    <w:pPr>
      <w:numPr>
        <w:numId w:val="0"/>
      </w:numPr>
    </w:pPr>
    <w:rPr>
      <w:rFonts w:cs="Times New Roman"/>
      <w:szCs w:val="20"/>
    </w:rPr>
  </w:style>
  <w:style w:type="paragraph" w:customStyle="1" w:styleId="nabrajanje">
    <w:name w:val="nabrajanje"/>
    <w:basedOn w:val="Normal"/>
    <w:rsid w:val="007B0F6B"/>
    <w:pPr>
      <w:numPr>
        <w:numId w:val="18"/>
      </w:numPr>
      <w:tabs>
        <w:tab w:val="clear" w:pos="624"/>
        <w:tab w:val="num" w:pos="360"/>
      </w:tabs>
      <w:spacing w:before="60" w:after="60"/>
      <w:ind w:left="0" w:firstLine="0"/>
    </w:pPr>
    <w:rPr>
      <w:rFonts w:ascii="Arial" w:hAnsi="Arial" w:cs="Arial"/>
      <w:snapToGrid w:val="0"/>
      <w:sz w:val="20"/>
    </w:rPr>
  </w:style>
  <w:style w:type="paragraph" w:customStyle="1" w:styleId="NASLOV">
    <w:name w:val="NASLOV"/>
    <w:basedOn w:val="Normal"/>
    <w:rsid w:val="007B0F6B"/>
    <w:pPr>
      <w:spacing w:before="240" w:after="120"/>
      <w:jc w:val="center"/>
    </w:pPr>
    <w:rPr>
      <w:rFonts w:ascii="Arial" w:hAnsi="Arial" w:cs="Arial"/>
      <w:b/>
      <w:bCs/>
      <w:lang w:val="sl-SI"/>
    </w:rPr>
  </w:style>
  <w:style w:type="paragraph" w:customStyle="1" w:styleId="naslovnadrugomjeziku">
    <w:name w:val="naslov na drugom jeziku"/>
    <w:basedOn w:val="Normal"/>
    <w:rsid w:val="007B0F6B"/>
    <w:pPr>
      <w:spacing w:before="120" w:after="120"/>
      <w:jc w:val="center"/>
    </w:pPr>
    <w:rPr>
      <w:rFonts w:ascii="Arial" w:hAnsi="Arial" w:cs="Arial"/>
      <w:b/>
      <w:i/>
      <w:iCs/>
      <w:sz w:val="20"/>
      <w:szCs w:val="20"/>
      <w:lang w:val="hr-HR"/>
    </w:rPr>
  </w:style>
  <w:style w:type="paragraph" w:customStyle="1" w:styleId="nazivslike">
    <w:name w:val="naziv slike"/>
    <w:basedOn w:val="Normal"/>
    <w:rsid w:val="007B0F6B"/>
    <w:pPr>
      <w:numPr>
        <w:numId w:val="19"/>
      </w:numPr>
      <w:tabs>
        <w:tab w:val="num" w:pos="360"/>
      </w:tabs>
      <w:spacing w:after="120"/>
      <w:ind w:left="0" w:firstLine="0"/>
      <w:jc w:val="center"/>
    </w:pPr>
    <w:rPr>
      <w:rFonts w:ascii="Arial" w:hAnsi="Arial" w:cs="Arial"/>
      <w:i/>
      <w:iCs/>
      <w:sz w:val="20"/>
      <w:lang w:val="en-US"/>
    </w:rPr>
  </w:style>
  <w:style w:type="character" w:styleId="PageNumber">
    <w:name w:val="page number"/>
    <w:rsid w:val="00D5198F"/>
    <w:rPr>
      <w:rFonts w:ascii="Arial" w:hAnsi="Arial"/>
      <w:sz w:val="20"/>
      <w:szCs w:val="20"/>
    </w:rPr>
  </w:style>
  <w:style w:type="paragraph" w:customStyle="1" w:styleId="paragraf">
    <w:name w:val="paragraf"/>
    <w:basedOn w:val="Normal"/>
    <w:link w:val="paragrafChar"/>
    <w:rsid w:val="007B0F6B"/>
    <w:pPr>
      <w:widowControl w:val="0"/>
      <w:ind w:firstLine="680"/>
      <w:jc w:val="both"/>
    </w:pPr>
    <w:rPr>
      <w:rFonts w:ascii="Arial" w:hAnsi="Arial" w:cs="Arial"/>
      <w:sz w:val="20"/>
      <w:szCs w:val="20"/>
      <w:lang w:val="sl-SI"/>
    </w:rPr>
  </w:style>
  <w:style w:type="paragraph" w:customStyle="1" w:styleId="rezime">
    <w:name w:val="rezime"/>
    <w:basedOn w:val="Normal"/>
    <w:rsid w:val="007B0F6B"/>
    <w:pPr>
      <w:jc w:val="both"/>
    </w:pPr>
    <w:rPr>
      <w:rFonts w:ascii="Arial" w:hAnsi="Arial" w:cs="Arial"/>
      <w:i/>
      <w:iCs/>
      <w:sz w:val="20"/>
      <w:lang w:val="sl-SI"/>
    </w:rPr>
  </w:style>
  <w:style w:type="paragraph" w:customStyle="1" w:styleId="slika">
    <w:name w:val="slika"/>
    <w:basedOn w:val="Normal"/>
    <w:rsid w:val="007B0F6B"/>
    <w:pPr>
      <w:widowControl w:val="0"/>
      <w:spacing w:before="120" w:after="120"/>
      <w:jc w:val="center"/>
    </w:pPr>
    <w:rPr>
      <w:rFonts w:ascii="Arial" w:hAnsi="Arial" w:cs="Arial"/>
    </w:rPr>
  </w:style>
  <w:style w:type="paragraph" w:styleId="FootnoteText">
    <w:name w:val="footnote text"/>
    <w:basedOn w:val="Normal"/>
    <w:semiHidden/>
    <w:rsid w:val="007B0F6B"/>
    <w:rPr>
      <w:sz w:val="20"/>
      <w:szCs w:val="20"/>
    </w:rPr>
  </w:style>
  <w:style w:type="character" w:styleId="FootnoteReference">
    <w:name w:val="footnote reference"/>
    <w:semiHidden/>
    <w:rsid w:val="00813024"/>
    <w:rPr>
      <w:rFonts w:ascii="Arial" w:hAnsi="Arial"/>
      <w:sz w:val="18"/>
      <w:szCs w:val="18"/>
      <w:vertAlign w:val="superscript"/>
    </w:rPr>
  </w:style>
  <w:style w:type="character" w:customStyle="1" w:styleId="paragrafChar">
    <w:name w:val="paragraf Char"/>
    <w:link w:val="paragraf"/>
    <w:rsid w:val="007B0F6B"/>
    <w:rPr>
      <w:rFonts w:ascii="Arial" w:hAnsi="Arial" w:cs="Arial"/>
      <w:lang w:val="sl-SI" w:eastAsia="en-US" w:bidi="ar-SA"/>
    </w:rPr>
  </w:style>
  <w:style w:type="character" w:customStyle="1" w:styleId="FooterChar">
    <w:name w:val="Footer Char"/>
    <w:link w:val="Footer"/>
    <w:rsid w:val="007B0F6B"/>
    <w:rPr>
      <w:rFonts w:ascii="Arial" w:hAnsi="Arial"/>
      <w:sz w:val="16"/>
      <w:szCs w:val="16"/>
      <w:lang w:val="en-GB" w:eastAsia="en-US" w:bidi="ar-SA"/>
    </w:rPr>
  </w:style>
  <w:style w:type="table" w:styleId="TableGrid">
    <w:name w:val="Table Grid"/>
    <w:basedOn w:val="TableNormal"/>
    <w:rsid w:val="00B91D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ps">
    <w:name w:val="hps"/>
    <w:rsid w:val="00B91D5E"/>
  </w:style>
  <w:style w:type="character" w:customStyle="1" w:styleId="Authorsname">
    <w:name w:val="Authors name"/>
    <w:rsid w:val="004B4035"/>
    <w:rPr>
      <w:rFonts w:ascii="Times New Roman" w:hAnsi="Times New Roman"/>
      <w:sz w:val="20"/>
    </w:rPr>
  </w:style>
  <w:style w:type="paragraph" w:styleId="BalloonText">
    <w:name w:val="Balloon Text"/>
    <w:basedOn w:val="Normal"/>
    <w:link w:val="BalloonTextChar"/>
    <w:rsid w:val="00D66978"/>
    <w:rPr>
      <w:rFonts w:ascii="Tahoma" w:hAnsi="Tahoma" w:cs="Tahoma"/>
      <w:sz w:val="16"/>
      <w:szCs w:val="16"/>
    </w:rPr>
  </w:style>
  <w:style w:type="character" w:customStyle="1" w:styleId="BalloonTextChar">
    <w:name w:val="Balloon Text Char"/>
    <w:basedOn w:val="DefaultParagraphFont"/>
    <w:link w:val="BalloonText"/>
    <w:rsid w:val="00D66978"/>
    <w:rPr>
      <w:rFonts w:ascii="Tahoma" w:hAnsi="Tahoma" w:cs="Tahoma"/>
      <w:sz w:val="16"/>
      <w:szCs w:val="16"/>
      <w:lang w:val="en-GB" w:eastAsia="en-US"/>
    </w:rPr>
  </w:style>
  <w:style w:type="character" w:styleId="Hyperlink">
    <w:name w:val="Hyperlink"/>
    <w:basedOn w:val="DefaultParagraphFont"/>
    <w:rsid w:val="00B21660"/>
    <w:rPr>
      <w:color w:val="0000FF" w:themeColor="hyperlink"/>
      <w:u w:val="single"/>
    </w:rPr>
  </w:style>
  <w:style w:type="character" w:styleId="Strong">
    <w:name w:val="Strong"/>
    <w:basedOn w:val="DefaultParagraphFont"/>
    <w:uiPriority w:val="22"/>
    <w:qFormat/>
    <w:rsid w:val="00BF233F"/>
    <w:rPr>
      <w:b/>
      <w:bCs/>
    </w:rPr>
  </w:style>
  <w:style w:type="paragraph" w:styleId="Title">
    <w:name w:val="Title"/>
    <w:basedOn w:val="Normal"/>
    <w:link w:val="TitleChar"/>
    <w:qFormat/>
    <w:rsid w:val="00D2519F"/>
    <w:pPr>
      <w:spacing w:before="960"/>
      <w:jc w:val="center"/>
    </w:pPr>
    <w:rPr>
      <w:b/>
      <w:sz w:val="32"/>
      <w:szCs w:val="20"/>
      <w:lang w:val="sr-Latn-CS" w:eastAsia="en-GB"/>
    </w:rPr>
  </w:style>
  <w:style w:type="character" w:customStyle="1" w:styleId="TitleChar">
    <w:name w:val="Title Char"/>
    <w:basedOn w:val="DefaultParagraphFont"/>
    <w:link w:val="Title"/>
    <w:rsid w:val="00D2519F"/>
    <w:rPr>
      <w:b/>
      <w:sz w:val="32"/>
      <w:lang w:val="sr-Latn-CS" w:eastAsia="en-GB"/>
    </w:rPr>
  </w:style>
</w:styles>
</file>

<file path=word/webSettings.xml><?xml version="1.0" encoding="utf-8"?>
<w:webSettings xmlns:r="http://schemas.openxmlformats.org/officeDocument/2006/relationships" xmlns:w="http://schemas.openxmlformats.org/wordprocessingml/2006/main">
  <w:divs>
    <w:div w:id="506404339">
      <w:bodyDiv w:val="1"/>
      <w:marLeft w:val="0"/>
      <w:marRight w:val="0"/>
      <w:marTop w:val="0"/>
      <w:marBottom w:val="0"/>
      <w:divBdr>
        <w:top w:val="none" w:sz="0" w:space="0" w:color="auto"/>
        <w:left w:val="none" w:sz="0" w:space="0" w:color="auto"/>
        <w:bottom w:val="none" w:sz="0" w:space="0" w:color="auto"/>
        <w:right w:val="none" w:sz="0" w:space="0" w:color="auto"/>
      </w:divBdr>
    </w:div>
    <w:div w:id="915166061">
      <w:bodyDiv w:val="1"/>
      <w:marLeft w:val="0"/>
      <w:marRight w:val="0"/>
      <w:marTop w:val="0"/>
      <w:marBottom w:val="0"/>
      <w:divBdr>
        <w:top w:val="none" w:sz="0" w:space="0" w:color="auto"/>
        <w:left w:val="none" w:sz="0" w:space="0" w:color="auto"/>
        <w:bottom w:val="none" w:sz="0" w:space="0" w:color="auto"/>
        <w:right w:val="none" w:sz="0" w:space="0" w:color="auto"/>
      </w:divBdr>
      <w:divsChild>
        <w:div w:id="59403780">
          <w:marLeft w:val="0"/>
          <w:marRight w:val="0"/>
          <w:marTop w:val="0"/>
          <w:marBottom w:val="0"/>
          <w:divBdr>
            <w:top w:val="none" w:sz="0" w:space="0" w:color="auto"/>
            <w:left w:val="none" w:sz="0" w:space="0" w:color="auto"/>
            <w:bottom w:val="none" w:sz="0" w:space="0" w:color="auto"/>
            <w:right w:val="none" w:sz="0" w:space="0" w:color="auto"/>
          </w:divBdr>
          <w:divsChild>
            <w:div w:id="1104114546">
              <w:marLeft w:val="0"/>
              <w:marRight w:val="0"/>
              <w:marTop w:val="0"/>
              <w:marBottom w:val="0"/>
              <w:divBdr>
                <w:top w:val="none" w:sz="0" w:space="0" w:color="auto"/>
                <w:left w:val="none" w:sz="0" w:space="0" w:color="auto"/>
                <w:bottom w:val="none" w:sz="0" w:space="0" w:color="auto"/>
                <w:right w:val="none" w:sz="0" w:space="0" w:color="auto"/>
              </w:divBdr>
              <w:divsChild>
                <w:div w:id="280452388">
                  <w:marLeft w:val="0"/>
                  <w:marRight w:val="0"/>
                  <w:marTop w:val="0"/>
                  <w:marBottom w:val="0"/>
                  <w:divBdr>
                    <w:top w:val="none" w:sz="0" w:space="0" w:color="auto"/>
                    <w:left w:val="none" w:sz="0" w:space="0" w:color="auto"/>
                    <w:bottom w:val="none" w:sz="0" w:space="0" w:color="auto"/>
                    <w:right w:val="none" w:sz="0" w:space="0" w:color="auto"/>
                  </w:divBdr>
                  <w:divsChild>
                    <w:div w:id="167599911">
                      <w:marLeft w:val="0"/>
                      <w:marRight w:val="0"/>
                      <w:marTop w:val="0"/>
                      <w:marBottom w:val="0"/>
                      <w:divBdr>
                        <w:top w:val="none" w:sz="0" w:space="0" w:color="auto"/>
                        <w:left w:val="none" w:sz="0" w:space="0" w:color="auto"/>
                        <w:bottom w:val="none" w:sz="0" w:space="0" w:color="auto"/>
                        <w:right w:val="none" w:sz="0" w:space="0" w:color="auto"/>
                      </w:divBdr>
                      <w:divsChild>
                        <w:div w:id="1763842393">
                          <w:marLeft w:val="0"/>
                          <w:marRight w:val="0"/>
                          <w:marTop w:val="0"/>
                          <w:marBottom w:val="0"/>
                          <w:divBdr>
                            <w:top w:val="none" w:sz="0" w:space="0" w:color="auto"/>
                            <w:left w:val="none" w:sz="0" w:space="0" w:color="auto"/>
                            <w:bottom w:val="none" w:sz="0" w:space="0" w:color="auto"/>
                            <w:right w:val="none" w:sz="0" w:space="0" w:color="auto"/>
                          </w:divBdr>
                          <w:divsChild>
                            <w:div w:id="305283706">
                              <w:marLeft w:val="0"/>
                              <w:marRight w:val="0"/>
                              <w:marTop w:val="0"/>
                              <w:marBottom w:val="0"/>
                              <w:divBdr>
                                <w:top w:val="none" w:sz="0" w:space="0" w:color="auto"/>
                                <w:left w:val="none" w:sz="0" w:space="0" w:color="auto"/>
                                <w:bottom w:val="none" w:sz="0" w:space="0" w:color="auto"/>
                                <w:right w:val="none" w:sz="0" w:space="0" w:color="auto"/>
                              </w:divBdr>
                              <w:divsChild>
                                <w:div w:id="36182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988127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A4F4DD-DCEE-49EE-976E-17576BD4A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TotalTime>
  <Pages>6</Pages>
  <Words>1216</Words>
  <Characters>6935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Koming</Company>
  <LinksUpToDate>false</LinksUpToDate>
  <CharactersWithSpaces>8135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Ivo</cp:lastModifiedBy>
  <cp:revision>11</cp:revision>
  <cp:lastPrinted>2005-03-14T11:21:00Z</cp:lastPrinted>
  <dcterms:created xsi:type="dcterms:W3CDTF">2013-04-15T21:30:00Z</dcterms:created>
  <dcterms:modified xsi:type="dcterms:W3CDTF">2013-04-20T21:43:00Z</dcterms:modified>
</cp:coreProperties>
</file>