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PRIMJENA NISKOTEMPERATURNOG ALUMINIZIRANJA KOD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ČELIKA ZA TOPLI RAD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APPLICATION OF LOW TEMPERATURE ALUMINIZING ON HOT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WORK TOOL STEELS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D. Ješić, Tribotehnik, Rijeka, dusanjesic@hotmail.com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Sažetak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Tijekom tlačnog lijeva aluminija, dijelovi alata izloženi su kompleksnom djelovanju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različitih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mehanizama trošenja kao što su toplinski umor, erozija te reaktivno nataljenje na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površini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kalupa.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To uzrokuje oštećenja i smanjenje trajnosti alata tj.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povećanje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troškova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održavanja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alata. Za povećanje otpornosti prema reakcijskom nataljenju primjenjuju se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različiti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postupci toplinsko-kemijskog modificiranja površina kao što su nitriranje,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vanadiranje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ili postupci prevlačenja. U ovom radu istražena je mogućnost primjene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niskotemperaturnog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niskopotencialnog aluminiziranja i naknadnog oksidiranja površine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aluminiziranog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čelika za topli rad formiranjem stabilnog spoja aluminijeva oksida Al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>
        <w:rPr>
          <w:rFonts w:ascii="TimesNewRomanPSMT" w:hAnsi="TimesNewRomanPSMT" w:cs="TimesNewRomanPSMT"/>
          <w:color w:val="000000"/>
          <w:sz w:val="16"/>
          <w:szCs w:val="16"/>
        </w:rPr>
        <w:t xml:space="preserve">3 </w:t>
      </w:r>
      <w:r>
        <w:rPr>
          <w:rFonts w:ascii="TimesNewRomanPSMT" w:hAnsi="TimesNewRomanPSMT" w:cs="TimesNewRomanPSMT"/>
          <w:color w:val="000000"/>
          <w:sz w:val="24"/>
          <w:szCs w:val="24"/>
        </w:rPr>
        <w:t>koji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sprječava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kontakt tekućeg metala s alatnim čelikom, čineći ga otpornim prema reakcijskom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nataljenju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Ključne riječi: </w:t>
      </w:r>
      <w:r>
        <w:rPr>
          <w:rFonts w:ascii="TimesNewRomanPSMT" w:hAnsi="TimesNewRomanPSMT" w:cs="TimesNewRomanPSMT"/>
          <w:color w:val="000000"/>
          <w:sz w:val="24"/>
          <w:szCs w:val="24"/>
        </w:rPr>
        <w:t>aluminiziranje, reaktivno nataljenje, erozija, tlačni lijev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Abstract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During die-casting of aluminium components, tool parts are exposed to a complex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combination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of different wear mechanisms, such as thermal fatigue, erosion and reactive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soldering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of the die surfaces. As a result, this causes damage and severely reduces the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durability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of tools, thus increasing tools maintenance costs. For increased resistance to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reaction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soldering, different methods of thermo-chemical surface modification techniques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(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such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as nitriding or vanadising) or different processes of coatings may be applied.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In this paper, the possibility of using low-temperature, low-potential aluminizing with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subsequent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oxidation of aluminized hot work tool steel surface has been explored. In this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case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>, formation of stable and compact aluminium oixide (Al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>
        <w:rPr>
          <w:rFonts w:ascii="TimesNewRomanPSMT" w:hAnsi="TimesNewRomanPSMT" w:cs="TimesNewRomanPSMT"/>
          <w:color w:val="000000"/>
          <w:sz w:val="16"/>
          <w:szCs w:val="16"/>
        </w:rPr>
        <w:t>3</w:t>
      </w:r>
      <w:r>
        <w:rPr>
          <w:rFonts w:ascii="TimesNewRomanPSMT" w:hAnsi="TimesNewRomanPSMT" w:cs="TimesNewRomanPSMT"/>
          <w:color w:val="000000"/>
          <w:sz w:val="24"/>
          <w:szCs w:val="24"/>
        </w:rPr>
        <w:t>) layer is what prevents direct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contact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of molten metal with the base die alloy, making it resistant (to some extent) to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reaction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soldering.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Keywords: </w:t>
      </w:r>
      <w:r>
        <w:rPr>
          <w:rFonts w:ascii="TimesNewRomanPSMT" w:hAnsi="TimesNewRomanPSMT" w:cs="TimesNewRomanPSMT"/>
          <w:color w:val="000000"/>
          <w:sz w:val="24"/>
          <w:szCs w:val="24"/>
        </w:rPr>
        <w:t>aluminising, reactive soldering, erosion, die casting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Uvod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Čelični alati za lijevanje lakih metala i njihovih legura tijekom eksploatacije izloženi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su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toplinskom umoru, eroziji i reakcijskom nataljenju površine uslijed djelovanja tekućeg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metala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>. Posebice je izraženo štetno reakcijsko nataljenje (reactive soldering) kada tekući laki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metali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(aluminij i magnezij) reagiraju sa željezom u površinskom sloju alata (kalupa)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formirajući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intermetalne spojeve (Al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  <w:r>
        <w:rPr>
          <w:rFonts w:ascii="TimesNewRomanPSMT" w:hAnsi="TimesNewRomanPSMT" w:cs="TimesNewRomanPSMT"/>
          <w:color w:val="000000"/>
          <w:sz w:val="24"/>
          <w:szCs w:val="24"/>
        </w:rPr>
        <w:t>Fe i druge vrste) čime se oštećuje površinski sloj alata,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slika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1. Za sprečavanje reakcijskog nataljenja površine čeličnih alata za lijevanje lakih metala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u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industrijskoj se praksi primjenjuju različite metode oplemenjivanja površina [1]. Nitriranje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čelika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>, koje se široko primjenjuje za konstrukcijske čelike, doprinosi određenom povećanju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otpornosti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površine alata ali ono nije značajno jer aluminij ipak razgrađuje nitrirani sloj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konverzijom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nitrida u intermetalni spoj.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Od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difuzijskih postupaka primjereno je i formiranje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karbidnih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spojeva, posebice vanadiranje.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Slika 1.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noProof/>
          <w:color w:val="000000"/>
          <w:sz w:val="24"/>
          <w:szCs w:val="24"/>
        </w:rPr>
        <w:drawing>
          <wp:inline distT="0" distB="0" distL="0" distR="0">
            <wp:extent cx="2895600" cy="241519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932" cy="2417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NewRomanPSMT" w:hAnsi="TimesNewRomanPSMT" w:cs="TimesNewRomanPSMT"/>
          <w:noProof/>
          <w:color w:val="000000"/>
          <w:sz w:val="24"/>
          <w:szCs w:val="24"/>
        </w:rPr>
        <w:drawing>
          <wp:inline distT="0" distB="0" distL="0" distR="0">
            <wp:extent cx="2836249" cy="2416629"/>
            <wp:effectExtent l="19050" t="0" r="2201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897" cy="2416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Reaktivno nataljenje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na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površini alata za tlačni lijev aluminija [2]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Postupci fizikalnog prevlačenja u parnoj fazi (PVD postupci) omogućavaju formiranje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površinskih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slojeva od vrlo stabilnih spojeva (TiN, Al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>
        <w:rPr>
          <w:rFonts w:ascii="TimesNewRomanPSMT" w:hAnsi="TimesNewRomanPSMT" w:cs="TimesNewRomanPSMT"/>
          <w:color w:val="000000"/>
          <w:sz w:val="16"/>
          <w:szCs w:val="16"/>
        </w:rPr>
        <w:t>3</w:t>
      </w:r>
      <w:r>
        <w:rPr>
          <w:rFonts w:ascii="TimesNewRomanPSMT" w:hAnsi="TimesNewRomanPSMT" w:cs="TimesNewRomanPSMT"/>
          <w:color w:val="000000"/>
          <w:sz w:val="24"/>
          <w:szCs w:val="24"/>
        </w:rPr>
        <w:t>,...) koji značajno povećavaju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otpornost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prema trošenju površine alata ali su takove obrade skupe i zbog skupe opreme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mnogima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nedostupne. U [3] navodi se postupak troslojnog prevlačenja primjenom skupe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magnetron-sputtering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PVD tehnike nanošenja adhezijskog metalnog sloja, gradiranog Ti-Al-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N međusloja i završnog Al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>
        <w:rPr>
          <w:rFonts w:ascii="TimesNewRomanPSMT" w:hAnsi="TimesNewRomanPSMT" w:cs="TimesNewRomanPSMT"/>
          <w:color w:val="000000"/>
          <w:sz w:val="16"/>
          <w:szCs w:val="16"/>
        </w:rPr>
        <w:t>3</w:t>
      </w:r>
      <w:r>
        <w:rPr>
          <w:rFonts w:ascii="TimesNewRomanPSMT" w:hAnsi="TimesNewRomanPSMT" w:cs="TimesNewRomanPSMT"/>
          <w:color w:val="000000"/>
          <w:sz w:val="24"/>
          <w:szCs w:val="24"/>
        </w:rPr>
        <w:t>, jer se jednoslojnim PVD prevlačenjem Al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>
        <w:rPr>
          <w:rFonts w:ascii="TimesNewRomanPSMT" w:hAnsi="TimesNewRomanPSMT" w:cs="TimesNewRomanPSMT"/>
          <w:color w:val="000000"/>
          <w:sz w:val="16"/>
          <w:szCs w:val="16"/>
        </w:rPr>
        <w:t xml:space="preserve">3 </w:t>
      </w:r>
      <w:r>
        <w:rPr>
          <w:rFonts w:ascii="TimesNewRomanPSMT" w:hAnsi="TimesNewRomanPSMT" w:cs="TimesNewRomanPSMT"/>
          <w:color w:val="000000"/>
          <w:sz w:val="24"/>
          <w:szCs w:val="24"/>
        </w:rPr>
        <w:t>ne može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ostvariti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dobra adhezija s osnovnim čelikom. Zbog toga razvoj postupaka ide i u drugim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smjerovima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>. U posljednje vrijeme primjenjuje se formiranje stabilnog aluminijeva oksida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(Al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>
        <w:rPr>
          <w:rFonts w:ascii="TimesNewRomanPSMT" w:hAnsi="TimesNewRomanPSMT" w:cs="TimesNewRomanPSMT"/>
          <w:color w:val="000000"/>
          <w:sz w:val="16"/>
          <w:szCs w:val="16"/>
        </w:rPr>
        <w:t>3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) kojega tekući aluminij ne može reducirati, čime se sprečava reakcijsko nataljenje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i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povećava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otpornost prema eroziji talinom. To je djelomično postignuto primjenom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superlegure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MA956 koja sadrži oko 4,5 % aluminija ali se ne koristi u industrijskoj primjeni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zbog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visoke cijene superlegure i niskih mehaničkih svojstava osnovnog materijala [4]. Zbog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toga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je u ovom radu istraživanje bilo usmjereno na difuzijsko uvođenje aluminija u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površinski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sloj čelika s naknadnom oksidacijom do Al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>
        <w:rPr>
          <w:rFonts w:ascii="TimesNewRomanPSMT" w:hAnsi="TimesNewRomanPSMT" w:cs="TimesNewRomanPSMT"/>
          <w:color w:val="000000"/>
          <w:sz w:val="16"/>
          <w:szCs w:val="16"/>
        </w:rPr>
        <w:t>3</w:t>
      </w:r>
      <w:r>
        <w:rPr>
          <w:rFonts w:ascii="TimesNewRomanPSMT" w:hAnsi="TimesNewRomanPSMT" w:cs="TimesNewRomanPSMT"/>
          <w:color w:val="000000"/>
          <w:sz w:val="24"/>
          <w:szCs w:val="24"/>
        </w:rPr>
        <w:t>. Za difuziju aluminija u čelik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primjenjuju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se različiti poznati postupci aluminiziranja za dijelove izrađene od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konstrukcijskih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čelika izloženih eroziji, na primjer za lopatice plinskih turbina gdje se ne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primjenjuje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naknadna oksidacija [5,6]. Kako kod konvencionalnog visokotemperaturnog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aluminiziranja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nastaje na površini čelika intermetalni spoj, njegova naknadna oksidacija bi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rezultirala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stvaranjem dvije vrste oksida u prvobitnom sloju: aluminijeva oksida ali i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nestabilnog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željeznog oksida što bi dovelo do lake razgradnje takvog površinskog sloja.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Također se u literaturi navodi primjena visokotemperaturnog aluminiziranja (850-950 °C) i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visokotemperaturne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oksidacije (800 – 1000 °C) u svrhu sprečavanja korozije vijaka i matica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u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brodogradnji [7]. Jednako tako u literaturi se navodi postupak visokotemperaturnog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aluminiziranja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(800-1050 °C) i postupak dobivanja sloja Al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>
        <w:rPr>
          <w:rFonts w:ascii="TimesNewRomanPSMT" w:hAnsi="TimesNewRomanPSMT" w:cs="TimesNewRomanPSMT"/>
          <w:color w:val="000000"/>
          <w:sz w:val="16"/>
          <w:szCs w:val="16"/>
        </w:rPr>
        <w:t xml:space="preserve">3 </w:t>
      </w:r>
      <w:r>
        <w:rPr>
          <w:rFonts w:ascii="TimesNewRomanPSMT" w:hAnsi="TimesNewRomanPSMT" w:cs="TimesNewRomanPSMT"/>
          <w:color w:val="000000"/>
          <w:sz w:val="24"/>
          <w:szCs w:val="24"/>
        </w:rPr>
        <w:t>na površini nehrđajućeg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aluminiziranog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čelika sa svrhom sprečavanja difuzije vodika u nehrđajući čelik [8]. Navedeni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literaturni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navodi odnose se uglavnom na konvencionalne postupke aluminiziranja (visoko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temperaturnog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ili nisko temperaturnog) ali s visokim potencijalom aluminija kod kojih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nastaju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intermetalni spojevi Al-Fe, slika 2, a ne obogaćivanje aluminijem unutar čvrste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otopine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aluminija u željezu, što bi omogućilo da se naknadnom oksidacijom čelika postigne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samo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sloj Al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>
        <w:rPr>
          <w:rFonts w:ascii="TimesNewRomanPSMT" w:hAnsi="TimesNewRomanPSMT" w:cs="TimesNewRomanPSMT"/>
          <w:color w:val="000000"/>
          <w:sz w:val="16"/>
          <w:szCs w:val="16"/>
        </w:rPr>
        <w:t xml:space="preserve">3 </w:t>
      </w:r>
      <w:r>
        <w:rPr>
          <w:rFonts w:ascii="TimesNewRomanPSMT" w:hAnsi="TimesNewRomanPSMT" w:cs="TimesNewRomanPSMT"/>
          <w:color w:val="000000"/>
          <w:sz w:val="24"/>
          <w:szCs w:val="24"/>
        </w:rPr>
        <w:t>bez željeznog oksida Fe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>
        <w:rPr>
          <w:rFonts w:ascii="TimesNewRomanPSMT" w:hAnsi="TimesNewRomanPSMT" w:cs="TimesNewRomanPSMT"/>
          <w:color w:val="000000"/>
          <w:sz w:val="16"/>
          <w:szCs w:val="16"/>
        </w:rPr>
        <w:t>3</w:t>
      </w:r>
      <w:r>
        <w:rPr>
          <w:rFonts w:ascii="TimesNewRomanPSMT" w:hAnsi="TimesNewRomanPSMT" w:cs="TimesNewRomanPSMT"/>
          <w:color w:val="000000"/>
          <w:sz w:val="24"/>
          <w:szCs w:val="24"/>
        </w:rPr>
        <w:t>. Niskotemperaturnim aluminiziranjem pri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temperaturama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ispod temperature prethodnog popuštanja čelika za topli rad (600 </w:t>
      </w:r>
      <w:r>
        <w:rPr>
          <w:rFonts w:ascii="TimesNewRomanPSMT" w:hAnsi="TimesNewRomanPSMT" w:cs="TimesNewRomanPSMT"/>
          <w:color w:val="000000"/>
          <w:sz w:val="16"/>
          <w:szCs w:val="16"/>
        </w:rPr>
        <w:t>o</w:t>
      </w:r>
      <w:r>
        <w:rPr>
          <w:rFonts w:ascii="TimesNewRomanPSMT" w:hAnsi="TimesNewRomanPSMT" w:cs="TimesNewRomanPSMT"/>
          <w:color w:val="000000"/>
          <w:sz w:val="24"/>
          <w:szCs w:val="24"/>
        </w:rPr>
        <w:t>C) u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mješavini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praha aluminija i halidnog aktivatora, te u nastavku promjenom plinske atmosfere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u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oksidativnu s H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  <w:r>
        <w:rPr>
          <w:rFonts w:ascii="TimesNewRomanPSMT" w:hAnsi="TimesNewRomanPSMT" w:cs="TimesNewRomanPSMT"/>
          <w:color w:val="000000"/>
          <w:sz w:val="24"/>
          <w:szCs w:val="24"/>
        </w:rPr>
        <w:t>O ili CO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  <w:r>
        <w:rPr>
          <w:rFonts w:ascii="TimesNewRomanPSMT" w:hAnsi="TimesNewRomanPSMT" w:cs="TimesNewRomanPSMT"/>
          <w:color w:val="000000"/>
          <w:sz w:val="24"/>
          <w:szCs w:val="24"/>
        </w:rPr>
        <w:t>, provede se oksidacija aluminija otopljenog u površinskom sloju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alata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tvoreći kompaktan sloj Al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>
        <w:rPr>
          <w:rFonts w:ascii="TimesNewRomanPSMT" w:hAnsi="TimesNewRomanPSMT" w:cs="TimesNewRomanPSMT"/>
          <w:color w:val="000000"/>
          <w:sz w:val="16"/>
          <w:szCs w:val="16"/>
        </w:rPr>
        <w:t xml:space="preserve">3 </w:t>
      </w:r>
      <w:r>
        <w:rPr>
          <w:rFonts w:ascii="TimesNewRomanPSMT" w:hAnsi="TimesNewRomanPSMT" w:cs="TimesNewRomanPSMT"/>
          <w:color w:val="000000"/>
          <w:sz w:val="24"/>
          <w:szCs w:val="24"/>
        </w:rPr>
        <w:t>koji je termodinamički stabilan do visokih temperatura i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nije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ga moguće reducirati tekućim aluminijem.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6"/>
          <w:szCs w:val="16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6"/>
          <w:szCs w:val="16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6"/>
          <w:szCs w:val="16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color w:val="000000"/>
          <w:sz w:val="16"/>
          <w:szCs w:val="16"/>
        </w:rPr>
      </w:pPr>
      <w:r>
        <w:rPr>
          <w:rFonts w:ascii="Verdana" w:hAnsi="Verdana" w:cs="Verdana"/>
          <w:noProof/>
          <w:color w:val="000000"/>
          <w:sz w:val="16"/>
          <w:szCs w:val="16"/>
        </w:rPr>
        <w:drawing>
          <wp:inline distT="0" distB="0" distL="0" distR="0">
            <wp:extent cx="3763645" cy="2351405"/>
            <wp:effectExtent l="1905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645" cy="2351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6"/>
          <w:szCs w:val="16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6"/>
          <w:szCs w:val="16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Slika 2: Metalografska slika presjeka aluminiziranog čelika konvencionalnim postupkom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formiranjem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intermetalnih spojeva.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Dobivanje Al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>
        <w:rPr>
          <w:rFonts w:ascii="TimesNewRomanPSMT" w:hAnsi="TimesNewRomanPSMT" w:cs="TimesNewRomanPSMT"/>
          <w:color w:val="000000"/>
          <w:sz w:val="16"/>
          <w:szCs w:val="16"/>
        </w:rPr>
        <w:t xml:space="preserve">3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na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površini čelika za topli rad ne može se postići konvencionalnim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visokotemperaturnim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aluminiziranjem u austenitnom području nego samo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niskotemperaturnim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aluminiziranjem u feritnom području s potencijalom aluminija ispod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granice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nastajanja intermetalnog spoja. Primjenom termodinamičkog dijagrama stanja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željezo-aluminij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u cilju modificiranog aluminiziranja kojim treba difuzijom obogatiti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površinu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čelika ispod granice zasićenja, bez formiranja intermetalnog spoja, mogu se odrediti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temperatura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postupka niskotemperaturnog aluminiziranja, slika 3.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4718685" cy="4220845"/>
            <wp:effectExtent l="1905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685" cy="4220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Slika 3.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Dijagram stanja Al-Fe s područjem rastvorljivosti Al u Fe i područjima formiranja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intermetalnih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spojeva [9]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2. Eksperimentalni dio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U radu su navedeni rezultati istraživanja postupka niskotemperaturnog niskopotencijalnog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aluminiziranja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čelika za topli rad X37CrMoV5 1. Kemijski sastav čelika utvrđen je pomoću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optičke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spektroskopije (GDOS) i bio je sljedeći: 0,35% C, Si 1,05%, 5,0% Cr, Mo 1,3%,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0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,32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>% V. Ispitni uzorci su bili dimenzija 20x40x2 mm, poboljšani na temperaturi popuštanja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od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650 °C, te završno ručno polirati brusnim papirom kvalitete 600 i ultrazvučno očišćeni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acetonom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. Postupak aluminiziranja proveden je pri temperaturi nižoj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od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temperature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popuštanja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tj.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pri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temperaturi 600 °C u trajanju od 6 sati. Smjesa za aluminiziranje bila je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sastava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8 % Al granulacije 100 μm + 90 % Al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>
        <w:rPr>
          <w:rFonts w:ascii="TimesNewRomanPSMT" w:hAnsi="TimesNewRomanPSMT" w:cs="TimesNewRomanPSMT"/>
          <w:color w:val="000000"/>
          <w:sz w:val="16"/>
          <w:szCs w:val="16"/>
        </w:rPr>
        <w:t xml:space="preserve">3 </w:t>
      </w:r>
      <w:r>
        <w:rPr>
          <w:rFonts w:ascii="TimesNewRomanPSMT" w:hAnsi="TimesNewRomanPSMT" w:cs="TimesNewRomanPSMT"/>
          <w:color w:val="000000"/>
          <w:sz w:val="24"/>
          <w:szCs w:val="24"/>
        </w:rPr>
        <w:t>granulacije 150 μm i 2% halidnog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aktivatora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koji je u ovom slučaju bio AlCl</w:t>
      </w:r>
      <w:r>
        <w:rPr>
          <w:rFonts w:ascii="TimesNewRomanPSMT" w:hAnsi="TimesNewRomanPSMT" w:cs="TimesNewRomanPSMT"/>
          <w:color w:val="000000"/>
          <w:sz w:val="16"/>
          <w:szCs w:val="16"/>
        </w:rPr>
        <w:t>3</w:t>
      </w:r>
      <w:r>
        <w:rPr>
          <w:rFonts w:ascii="TimesNewRomanPSMT" w:hAnsi="TimesNewRomanPSMT" w:cs="TimesNewRomanPSMT"/>
          <w:color w:val="000000"/>
          <w:sz w:val="24"/>
          <w:szCs w:val="24"/>
        </w:rPr>
        <w:t>. Postupak je proveden u komornoj elektrootpornoj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peći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u specijalnoj retorti u struji inertnog plina argona s protokom od 2 l/min [10]. Navedena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retorta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ima mogućnost uvođenja inertnog i aktivnog plina kao i mogućnost mjerenja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temperature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u središtu retorte a što je vidljivo na slici 4. Nakon provedenog aluminiziranja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uzorci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su bili metalografski pripremljeni tj.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poprečno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prerezani, zaliveni u plastičnu masu te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brušeni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brusnim papirom kvalitete 220 do 800 i završno polirani dijamantnom pastom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kvalitete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do 1 μm. Mikrostruktura aluminiziranog sloja ispitivana je nakon metalografske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pripreme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na uzorcima nagriženim u NITAL-u (3% HNO</w:t>
      </w:r>
      <w:r>
        <w:rPr>
          <w:rFonts w:ascii="TimesNewRomanPSMT" w:hAnsi="TimesNewRomanPSMT" w:cs="TimesNewRomanPSMT"/>
          <w:color w:val="000000"/>
          <w:sz w:val="16"/>
          <w:szCs w:val="16"/>
        </w:rPr>
        <w:t xml:space="preserve">3 </w:t>
      </w:r>
      <w:r>
        <w:rPr>
          <w:rFonts w:ascii="TimesNewRomanPSMT" w:hAnsi="TimesNewRomanPSMT" w:cs="TimesNewRomanPSMT"/>
          <w:color w:val="000000"/>
          <w:sz w:val="24"/>
          <w:szCs w:val="24"/>
        </w:rPr>
        <w:t>razrijeđen u etanolu). Ispitivanja su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provedena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na optičkom svjetlosnom mikroskopu OLYMPUS GX50. Također su provedena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ispitivanja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kemijskog sastava primjenom skening elektronskog mikroskopa (SEM) TESCAN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VEGA TC s EDS OXFORD INCA mikroanalizatorom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te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optičkom spektroskopijom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primjenom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dubinske analize na uređaju LECO SPECTRUMAT- 850A.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noProof/>
          <w:color w:val="000000"/>
          <w:sz w:val="24"/>
          <w:szCs w:val="24"/>
        </w:rPr>
        <w:drawing>
          <wp:inline distT="0" distB="0" distL="0" distR="0">
            <wp:extent cx="4618264" cy="3451942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432" cy="3452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Slika 4: Električna komorna peć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sa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specijalnom retortom za niskotemperaturno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niskopotencijalno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aluminiziranje čelika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Mjerenje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temperature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u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retorti</w:t>
      </w:r>
      <w:proofErr w:type="gramEnd"/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Uvođenje argona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El. komorna peć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16"/>
          <w:szCs w:val="16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Uvođenje CO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3. Rezultati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Na slici 5.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prikazana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je SEM metalografska slika presjeka niskotemperaturno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niskopotencijalno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aluminiziranog čelika. Iz rasporeda elemenata dobivenog linijskom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analizom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po presjeku uzorka vidljivo je da je došlo do difuzije tj obogaćivanja površinskog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sloja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aluminijem. Rezultat ispitivanja analizom kemijskog sastava u točki, izmjeren je sadržaj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aluminija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od oko 4,5 %.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2846614" cy="2530929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068" cy="2533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Slika 5: SEM mikrografska slika presjeka aluminiziranog čelika s rasporedom Al i Fe bez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formiranja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intermetalnih spojeva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Također je provedeno ispitivanje dubine difuzije aluminija i primjenom kvantitativne GDOS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(Glow Discharge Optical Spectroscopy). Rezultat ispitivanja prikazan je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na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slici 6 iz koje se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također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vidi da je u površinskom sloju došlo do obogaćenja aluminijem do 4,5 %.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noProof/>
          <w:color w:val="000000"/>
          <w:sz w:val="24"/>
          <w:szCs w:val="24"/>
        </w:rPr>
        <w:drawing>
          <wp:inline distT="0" distB="0" distL="0" distR="0">
            <wp:extent cx="5943600" cy="3071786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71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Slika 6: Kvantitativna GDOS analiza aluminiziranog čelika pri temperaturi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od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600°C u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16"/>
          <w:szCs w:val="16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trajanju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od 6 sati u smjesi za aluminiziranje sastava 8 % Al granulacije 100 μm + 90 % Al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>
        <w:rPr>
          <w:rFonts w:ascii="TimesNewRomanPSMT" w:hAnsi="TimesNewRomanPSMT" w:cs="TimesNewRomanPSMT"/>
          <w:color w:val="000000"/>
          <w:sz w:val="16"/>
          <w:szCs w:val="16"/>
        </w:rPr>
        <w:t>3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16"/>
          <w:szCs w:val="16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granulacije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150 μm i 2% halidni aktivator AlCl</w:t>
      </w:r>
      <w:r>
        <w:rPr>
          <w:rFonts w:ascii="TimesNewRomanPSMT" w:hAnsi="TimesNewRomanPSMT" w:cs="TimesNewRomanPSMT"/>
          <w:color w:val="000000"/>
          <w:sz w:val="16"/>
          <w:szCs w:val="16"/>
        </w:rPr>
        <w:t>3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lastRenderedPageBreak/>
        <w:t>Zaključak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Niskotemperaturno niskopotencijalno aluminiziranje može se uspješno primijeniti kod čelika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za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topli rad uz primjenu odgovarajućeg halidnog aktivatora. U ranijim istraživanjima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pokazalo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se da halidni aktivator NH</w:t>
      </w:r>
      <w:r>
        <w:rPr>
          <w:rFonts w:ascii="TimesNewRomanPSMT" w:hAnsi="TimesNewRomanPSMT" w:cs="TimesNewRomanPSMT"/>
          <w:color w:val="000000"/>
          <w:sz w:val="16"/>
          <w:szCs w:val="16"/>
        </w:rPr>
        <w:t>4</w:t>
      </w:r>
      <w:r>
        <w:rPr>
          <w:rFonts w:ascii="TimesNewRomanPSMT" w:hAnsi="TimesNewRomanPSMT" w:cs="TimesNewRomanPSMT"/>
          <w:color w:val="000000"/>
          <w:sz w:val="24"/>
          <w:szCs w:val="24"/>
        </w:rPr>
        <w:t>Cl pospješuje difuziju aluminija i nastanak intermetalnih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spojeva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Fe-Al što ga čini primjenjivijim za visokotemperaturno aluminiziranje i uvjete kada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je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potrebna visoka otpornost na oksidaciju, kao što je slučaj kod lopatica plinskih turbina.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Halidni aktivator AlCl</w:t>
      </w:r>
      <w:r>
        <w:rPr>
          <w:rFonts w:ascii="TimesNewRomanPSMT" w:hAnsi="TimesNewRomanPSMT" w:cs="TimesNewRomanPSMT"/>
          <w:color w:val="000000"/>
          <w:sz w:val="16"/>
          <w:szCs w:val="16"/>
        </w:rPr>
        <w:t xml:space="preserve">3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daje nižu aktivnost aluminija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te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je primjenjiv kod niskopotencijalnog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niskotemperaturnog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aluminiziranja što rezultira mogućnošću dobivanja aluminija otopljenog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u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rešetci željeza u površinskom sloju bez nastanka intermetalnog spoja Fe-Al. Stoga je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niskotemperaturno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niskopotencijalno aluminiziranje primjenjivo kod alatnih čelika za topli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rad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koji su prethodno kaljeni i popušteni na temperaturu aluminiziranja čime se zadržavaju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poboljšana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svojstva jezgre. Naknadnu oksidaciju aluminija u površinskom sloju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aluminiziranog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čelika ili aluminijem legiranog čelika moguće je provesti u oksidativnoj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plinskoj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atmosferi H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  <w:r>
        <w:rPr>
          <w:rFonts w:ascii="TimesNewRomanPSMT" w:hAnsi="TimesNewRomanPSMT" w:cs="TimesNewRomanPSMT"/>
          <w:color w:val="000000"/>
          <w:sz w:val="24"/>
          <w:szCs w:val="24"/>
        </w:rPr>
        <w:t>O ili CO</w:t>
      </w:r>
      <w:r>
        <w:rPr>
          <w:rFonts w:ascii="TimesNewRomanPSMT" w:hAnsi="TimesNewRomanPSMT" w:cs="TimesNewRomanPSMT"/>
          <w:color w:val="000000"/>
          <w:sz w:val="16"/>
          <w:szCs w:val="16"/>
        </w:rPr>
        <w:t xml:space="preserve">2 </w:t>
      </w:r>
      <w:r>
        <w:rPr>
          <w:rFonts w:ascii="TimesNewRomanPSMT" w:hAnsi="TimesNewRomanPSMT" w:cs="TimesNewRomanPSMT"/>
          <w:color w:val="000000"/>
          <w:sz w:val="24"/>
          <w:szCs w:val="24"/>
        </w:rPr>
        <w:t>pri čemu aluminij otopljen u površinskom sloju alata tvori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kompaktan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sloj Al</w:t>
      </w:r>
      <w:r>
        <w:rPr>
          <w:rFonts w:ascii="TimesNewRomanPSMT" w:hAnsi="TimesNewRomanPSMT" w:cs="TimesNewRomanPSMT"/>
          <w:color w:val="000000"/>
          <w:sz w:val="16"/>
          <w:szCs w:val="16"/>
        </w:rPr>
        <w:t>2</w:t>
      </w: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>
        <w:rPr>
          <w:rFonts w:ascii="TimesNewRomanPSMT" w:hAnsi="TimesNewRomanPSMT" w:cs="TimesNewRomanPSMT"/>
          <w:color w:val="000000"/>
          <w:sz w:val="16"/>
          <w:szCs w:val="16"/>
        </w:rPr>
        <w:t xml:space="preserve">3 </w:t>
      </w:r>
      <w:r>
        <w:rPr>
          <w:rFonts w:ascii="TimesNewRomanPSMT" w:hAnsi="TimesNewRomanPSMT" w:cs="TimesNewRomanPSMT"/>
          <w:color w:val="000000"/>
          <w:sz w:val="24"/>
          <w:szCs w:val="24"/>
        </w:rPr>
        <w:t>koji je termodinamički stabilan do visokih temperatura i kojega nije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moguće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reducirati tekućim aluminijem prilikom tlačnog lijeva.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Literatura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[1]. Matijević, B., Stupnišek,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M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>.: Prevention of Reactive Soldering on Die Casting Parts,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Proceedings of the 17</w:t>
      </w:r>
      <w:r>
        <w:rPr>
          <w:rFonts w:ascii="TimesNewRomanPSMT" w:hAnsi="TimesNewRomanPSMT" w:cs="TimesNewRomanPSMT"/>
          <w:color w:val="000000"/>
          <w:sz w:val="16"/>
          <w:szCs w:val="16"/>
        </w:rPr>
        <w:t xml:space="preserve">th </w:t>
      </w:r>
      <w:r>
        <w:rPr>
          <w:rFonts w:ascii="TimesNewRomanPSMT" w:hAnsi="TimesNewRomanPSMT" w:cs="TimesNewRomanPSMT"/>
          <w:color w:val="000000"/>
          <w:sz w:val="24"/>
          <w:szCs w:val="24"/>
        </w:rPr>
        <w:t>IFHTSE Congress, 27-30 October 2008. Kobe, Japan, Special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Issue, vol. 49(2009), p. 381-384.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[2]. Matijević</w:t>
      </w:r>
      <w:r w:rsidR="009C7348">
        <w:rPr>
          <w:rFonts w:ascii="TimesNewRomanPSMT" w:hAnsi="TimesNewRomanPSMT" w:cs="TimesNewRomanPSMT"/>
          <w:color w:val="000000"/>
          <w:sz w:val="24"/>
          <w:szCs w:val="24"/>
        </w:rPr>
        <w:t>,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B., Stupnišek M., Kranjčević I., Surface Modification of Parts for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Aluminium Die Casting, Collected Abstracts of the Int. Conference MATRIB 2006,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Vela Luka 2006.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,pp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24-25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[3]. US patent 2005/0263261 A1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[4]. D. T. Fraser and M. Z. Jahedi: Formation of alumina layer on aluminium conteaining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steels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for prevention of soldering in high pressure die casting dies, 6</w:t>
      </w:r>
      <w:r>
        <w:rPr>
          <w:rFonts w:ascii="TimesNewRomanPSMT" w:hAnsi="TimesNewRomanPSMT" w:cs="TimesNewRomanPSMT"/>
          <w:color w:val="000000"/>
          <w:sz w:val="16"/>
          <w:szCs w:val="16"/>
        </w:rPr>
        <w:t xml:space="preserve">th </w:t>
      </w:r>
      <w:r>
        <w:rPr>
          <w:rFonts w:ascii="TimesNewRomanPSMT" w:hAnsi="TimesNewRomanPSMT" w:cs="TimesNewRomanPSMT"/>
          <w:color w:val="000000"/>
          <w:sz w:val="24"/>
          <w:szCs w:val="24"/>
        </w:rPr>
        <w:t>International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Tooling Conference, Karlstad, Sweden, 10–13 September 2002.</w:t>
      </w:r>
      <w:proofErr w:type="gramEnd"/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[5]. Kineski patent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CN1056718(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>A)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[6]. Japanski patent JP9324256 (A)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[7]. Koreanski patentu KR20010091712 (A)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[8]. Kineski patent CN1415783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[9]. U.R. Kattner, T.B. Massalski: “Binary Alloy Phase Diagrams”, ASM International,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Material Park, OH, 147, 1990.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[10]. Matijević, B.; Kumić, I.; Alar, V.: Modification of the hot work tool steel surface by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different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thermochemical treatments //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Proceedings of 19th IFHTSE Congress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:rsidR="00EE446B" w:rsidRDefault="00EE446B" w:rsidP="00EE44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Glasgow,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Scotland :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IFHTSE, 2011., CD</w:t>
      </w:r>
    </w:p>
    <w:p w:rsidR="009C7348" w:rsidRDefault="009C7348" w:rsidP="009C734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[11].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Škorić ,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B.; Kakaš, D.; Ješić, D.; Gostimirović, M; Miletić, A: Metalurgija, 51 (2012) 1, 87-90.</w:t>
      </w:r>
    </w:p>
    <w:p w:rsidR="009C7348" w:rsidRDefault="009C7348" w:rsidP="009C734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[12]. Ješić, D: Istraživanje uzoraka zastoja i metoda za njihovo optimiziranje kod VTO sistema // YUTRIB ’91, Kragujevac, 1991.</w:t>
      </w:r>
    </w:p>
    <w:p w:rsidR="00D83AE6" w:rsidRDefault="00D83AE6" w:rsidP="00EE446B"/>
    <w:sectPr w:rsidR="00D83AE6" w:rsidSect="00D83A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proofState w:grammar="clean"/>
  <w:defaultTabStop w:val="720"/>
  <w:characterSpacingControl w:val="doNotCompress"/>
  <w:compat/>
  <w:rsids>
    <w:rsidRoot w:val="00EE446B"/>
    <w:rsid w:val="009C7348"/>
    <w:rsid w:val="00D83AE6"/>
    <w:rsid w:val="00EE4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A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4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4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1879</Words>
  <Characters>10711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</Company>
  <LinksUpToDate>false</LinksUpToDate>
  <CharactersWithSpaces>12565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</dc:creator>
  <cp:keywords/>
  <dc:description/>
  <cp:lastModifiedBy>k</cp:lastModifiedBy>
  <cp:revision>2</cp:revision>
  <dcterms:created xsi:type="dcterms:W3CDTF">2012-06-08T10:08:00Z</dcterms:created>
  <dcterms:modified xsi:type="dcterms:W3CDTF">2012-06-08T10:26:00Z</dcterms:modified>
</cp:coreProperties>
</file>