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223" w:rsidRDefault="00A601BE" w:rsidP="00A60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bs-Latn-BA"/>
        </w:rPr>
      </w:pPr>
      <w:r w:rsidRPr="00A601BE">
        <w:rPr>
          <w:rFonts w:ascii="Times New Roman" w:hAnsi="Times New Roman" w:cs="Times New Roman"/>
          <w:b/>
          <w:sz w:val="26"/>
          <w:szCs w:val="26"/>
          <w:lang w:val="bs-Latn-BA"/>
        </w:rPr>
        <w:t>ISKUSTVA ISPITIVANJA OTPORNOSTI NA PO</w:t>
      </w:r>
      <w:r w:rsidR="00826661">
        <w:rPr>
          <w:rFonts w:ascii="Times New Roman" w:hAnsi="Times New Roman" w:cs="Times New Roman"/>
          <w:b/>
          <w:sz w:val="26"/>
          <w:szCs w:val="26"/>
          <w:lang w:val="bs-Latn-BA"/>
        </w:rPr>
        <w:t>ŽAR  VRATA DOMAĆIH</w:t>
      </w:r>
      <w:r w:rsidRPr="00A601BE">
        <w:rPr>
          <w:rFonts w:ascii="Times New Roman" w:hAnsi="Times New Roman" w:cs="Times New Roman"/>
          <w:b/>
          <w:sz w:val="26"/>
          <w:szCs w:val="26"/>
          <w:lang w:val="bs-Latn-BA"/>
        </w:rPr>
        <w:t xml:space="preserve"> PROIZVOĐAČA</w:t>
      </w:r>
    </w:p>
    <w:p w:rsidR="00A601BE" w:rsidRDefault="00A601BE" w:rsidP="00A60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bs-Latn-BA"/>
        </w:rPr>
      </w:pPr>
    </w:p>
    <w:p w:rsidR="00A601BE" w:rsidRDefault="00767EB0" w:rsidP="00A601B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bs-Latn-BA"/>
        </w:rPr>
      </w:pPr>
      <w:r>
        <w:rPr>
          <w:rFonts w:ascii="Times New Roman" w:hAnsi="Times New Roman" w:cs="Times New Roman"/>
          <w:i/>
          <w:sz w:val="16"/>
          <w:szCs w:val="16"/>
          <w:lang w:val="bs-Latn-BA"/>
        </w:rPr>
        <w:t>doc.d</w:t>
      </w:r>
      <w:r w:rsidR="00A601BE" w:rsidRPr="00FB30F5">
        <w:rPr>
          <w:rFonts w:ascii="Times New Roman" w:hAnsi="Times New Roman" w:cs="Times New Roman"/>
          <w:i/>
          <w:sz w:val="16"/>
          <w:szCs w:val="16"/>
          <w:lang w:val="bs-Latn-BA"/>
        </w:rPr>
        <w:t>r. Sanin Džidić, dipl.ing,građ, Muhamed Omerbegović, dipl.in</w:t>
      </w:r>
      <w:r w:rsidR="00822558">
        <w:rPr>
          <w:rFonts w:ascii="Times New Roman" w:hAnsi="Times New Roman" w:cs="Times New Roman"/>
          <w:i/>
          <w:sz w:val="16"/>
          <w:szCs w:val="16"/>
          <w:lang w:val="bs-Latn-BA"/>
        </w:rPr>
        <w:t xml:space="preserve">g.el, Dika Avdibegović, </w:t>
      </w:r>
      <w:r w:rsidR="00A601BE" w:rsidRPr="00FB30F5">
        <w:rPr>
          <w:rFonts w:ascii="Times New Roman" w:hAnsi="Times New Roman" w:cs="Times New Roman"/>
          <w:i/>
          <w:sz w:val="16"/>
          <w:szCs w:val="16"/>
          <w:lang w:val="bs-Latn-BA"/>
        </w:rPr>
        <w:t>dipl.ing.maš</w:t>
      </w:r>
      <w:r w:rsidR="00A601BE">
        <w:rPr>
          <w:rFonts w:ascii="Times New Roman" w:hAnsi="Times New Roman" w:cs="Times New Roman"/>
          <w:sz w:val="16"/>
          <w:szCs w:val="16"/>
          <w:lang w:val="bs-Latn-BA"/>
        </w:rPr>
        <w:t>.</w:t>
      </w:r>
    </w:p>
    <w:p w:rsidR="00FB30F5" w:rsidRDefault="00FB30F5" w:rsidP="00A601B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bs-Latn-BA"/>
        </w:rPr>
      </w:pPr>
    </w:p>
    <w:p w:rsidR="00FB30F5" w:rsidRDefault="00FB30F5" w:rsidP="00A601BE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  <w:lang w:val="bs-Latn-BA"/>
        </w:rPr>
      </w:pPr>
      <w:r w:rsidRPr="00FB30F5">
        <w:rPr>
          <w:rFonts w:ascii="Times New Roman" w:hAnsi="Times New Roman" w:cs="Times New Roman"/>
          <w:i/>
          <w:sz w:val="16"/>
          <w:szCs w:val="16"/>
          <w:lang w:val="bs-Latn-BA"/>
        </w:rPr>
        <w:t>Institut zaštite od požara i eksplozije d.o.o. Sarajevo</w:t>
      </w:r>
    </w:p>
    <w:p w:rsidR="00CE5177" w:rsidRDefault="00CE5177" w:rsidP="00CE517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bs-Latn-BA"/>
        </w:rPr>
      </w:pPr>
    </w:p>
    <w:p w:rsidR="00826661" w:rsidRDefault="00CE5177" w:rsidP="00AC6F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 xml:space="preserve">Rezime: </w:t>
      </w:r>
      <w:r w:rsidR="00826661">
        <w:rPr>
          <w:rFonts w:ascii="Times New Roman" w:hAnsi="Times New Roman" w:cs="Times New Roman"/>
          <w:sz w:val="20"/>
          <w:szCs w:val="20"/>
          <w:lang w:val="bs-Latn-BA"/>
        </w:rPr>
        <w:t>Ispitivanje otpornosti na požar vrata kao građevinskih proizvoda koji se nalaze na granicama požarnih sektora je u skladu sa zahtijevima Evropskih direktiva i domaćeg zakonodavstva iz ove oblasti. U tom smislu, u ovom radu prezent</w:t>
      </w:r>
      <w:r w:rsidR="00E053EE">
        <w:rPr>
          <w:rFonts w:ascii="Times New Roman" w:hAnsi="Times New Roman" w:cs="Times New Roman"/>
          <w:sz w:val="20"/>
          <w:szCs w:val="20"/>
          <w:lang w:val="bs-Latn-BA"/>
        </w:rPr>
        <w:t xml:space="preserve">iraju se iskustva </w:t>
      </w:r>
      <w:r w:rsidR="00826661">
        <w:rPr>
          <w:rFonts w:ascii="Times New Roman" w:hAnsi="Times New Roman" w:cs="Times New Roman"/>
          <w:sz w:val="20"/>
          <w:szCs w:val="20"/>
          <w:lang w:val="bs-Latn-BA"/>
        </w:rPr>
        <w:t xml:space="preserve">dobijena prilikom ispitivanja otpornosti na požar vrata bosanskohercegovačkih proizvođača. </w:t>
      </w:r>
      <w:r w:rsidR="00EC2FC5">
        <w:rPr>
          <w:rFonts w:ascii="Times New Roman" w:hAnsi="Times New Roman" w:cs="Times New Roman"/>
          <w:sz w:val="20"/>
          <w:szCs w:val="20"/>
          <w:lang w:val="bs-Latn-BA"/>
        </w:rPr>
        <w:t xml:space="preserve">Dati su takođe podaci o ponašanju isptinih uzoraka tokom ispitvanja. </w:t>
      </w:r>
      <w:r w:rsidR="00826661">
        <w:rPr>
          <w:rFonts w:ascii="Times New Roman" w:hAnsi="Times New Roman" w:cs="Times New Roman"/>
          <w:sz w:val="20"/>
          <w:szCs w:val="20"/>
          <w:lang w:val="bs-Latn-BA"/>
        </w:rPr>
        <w:t>Ispitivanja su pokazala da d</w:t>
      </w:r>
      <w:r w:rsidR="00E25158">
        <w:rPr>
          <w:rFonts w:ascii="Times New Roman" w:hAnsi="Times New Roman" w:cs="Times New Roman"/>
          <w:sz w:val="20"/>
          <w:szCs w:val="20"/>
          <w:lang w:val="bs-Latn-BA"/>
        </w:rPr>
        <w:t xml:space="preserve">omaći proizvođači mogu kvalitetno zadovoljiti zahtjeve evropskih standarda iz ove oblasti, a uz konkurentnost u cijeni proizvoda i otvoriti sebi prostor tržišta EU i šire. Promoviranju domaćih proizvođača treba posvetiti naročitu pažnju i podršku i zaštitu naspram široko otvorenom prostoru za uvoz </w:t>
      </w:r>
      <w:r w:rsidR="00E053EE">
        <w:rPr>
          <w:rFonts w:ascii="Times New Roman" w:hAnsi="Times New Roman" w:cs="Times New Roman"/>
          <w:sz w:val="20"/>
          <w:szCs w:val="20"/>
          <w:lang w:val="bs-Latn-BA"/>
        </w:rPr>
        <w:t xml:space="preserve">u BiH </w:t>
      </w:r>
      <w:r w:rsidR="00E25158">
        <w:rPr>
          <w:rFonts w:ascii="Times New Roman" w:hAnsi="Times New Roman" w:cs="Times New Roman"/>
          <w:sz w:val="20"/>
          <w:szCs w:val="20"/>
          <w:lang w:val="bs-Latn-BA"/>
        </w:rPr>
        <w:t xml:space="preserve">građevinskih proizvoda </w:t>
      </w:r>
      <w:r w:rsidR="00E053EE">
        <w:rPr>
          <w:rFonts w:ascii="Times New Roman" w:hAnsi="Times New Roman" w:cs="Times New Roman"/>
          <w:sz w:val="20"/>
          <w:szCs w:val="20"/>
          <w:lang w:val="bs-Latn-BA"/>
        </w:rPr>
        <w:t>upitnog kvaliteta</w:t>
      </w:r>
      <w:r w:rsidR="00E25158">
        <w:rPr>
          <w:rFonts w:ascii="Times New Roman" w:hAnsi="Times New Roman" w:cs="Times New Roman"/>
          <w:sz w:val="20"/>
          <w:szCs w:val="20"/>
          <w:lang w:val="bs-Latn-BA"/>
        </w:rPr>
        <w:t>.</w:t>
      </w:r>
    </w:p>
    <w:p w:rsidR="00826661" w:rsidRDefault="00826661" w:rsidP="008266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:rsidR="00CE5177" w:rsidRDefault="00E25158" w:rsidP="00CE517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K</w:t>
      </w:r>
      <w:r w:rsidR="00CE5177">
        <w:rPr>
          <w:rFonts w:ascii="Times New Roman" w:hAnsi="Times New Roman" w:cs="Times New Roman"/>
          <w:sz w:val="20"/>
          <w:szCs w:val="20"/>
          <w:lang w:val="bs-Latn-BA"/>
        </w:rPr>
        <w:t>ljučne riječi: otpornost na požar, vrata, integritet, izolacija</w:t>
      </w:r>
      <w:r w:rsidR="00671845">
        <w:rPr>
          <w:rFonts w:ascii="Times New Roman" w:hAnsi="Times New Roman" w:cs="Times New Roman"/>
          <w:sz w:val="20"/>
          <w:szCs w:val="20"/>
          <w:lang w:val="bs-Latn-BA"/>
        </w:rPr>
        <w:t>, ispitivanje</w:t>
      </w:r>
    </w:p>
    <w:p w:rsidR="00CE5177" w:rsidRDefault="00CE5177" w:rsidP="00CE51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767EB0" w:rsidRDefault="00767EB0" w:rsidP="00CE51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CE5177" w:rsidRPr="00BD6FAA" w:rsidRDefault="00CE5177" w:rsidP="00CE51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6FAA">
        <w:rPr>
          <w:rFonts w:ascii="Times New Roman" w:hAnsi="Times New Roman" w:cs="Times New Roman"/>
          <w:b/>
          <w:sz w:val="26"/>
          <w:szCs w:val="26"/>
        </w:rPr>
        <w:t>EXPERIANCE IN FIRE RESISTANCE</w:t>
      </w:r>
      <w:r w:rsidR="00671845">
        <w:rPr>
          <w:rFonts w:ascii="Times New Roman" w:hAnsi="Times New Roman" w:cs="Times New Roman"/>
          <w:b/>
          <w:sz w:val="26"/>
          <w:szCs w:val="26"/>
        </w:rPr>
        <w:t xml:space="preserve"> TESTING OF THE DOORS </w:t>
      </w:r>
      <w:r w:rsidR="001D3CEB">
        <w:rPr>
          <w:rFonts w:ascii="Times New Roman" w:hAnsi="Times New Roman" w:cs="Times New Roman"/>
          <w:b/>
          <w:sz w:val="26"/>
          <w:szCs w:val="26"/>
        </w:rPr>
        <w:t xml:space="preserve">MADE </w:t>
      </w:r>
      <w:r w:rsidR="00671845">
        <w:rPr>
          <w:rFonts w:ascii="Times New Roman" w:hAnsi="Times New Roman" w:cs="Times New Roman"/>
          <w:b/>
          <w:sz w:val="26"/>
          <w:szCs w:val="26"/>
        </w:rPr>
        <w:t>BY DOMESTIC</w:t>
      </w:r>
      <w:r w:rsidR="001D3CE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D6FAA">
        <w:rPr>
          <w:rFonts w:ascii="Times New Roman" w:hAnsi="Times New Roman" w:cs="Times New Roman"/>
          <w:b/>
          <w:sz w:val="26"/>
          <w:szCs w:val="26"/>
        </w:rPr>
        <w:t>PRODUCERS</w:t>
      </w:r>
    </w:p>
    <w:p w:rsidR="00CE5177" w:rsidRPr="00BD6FAA" w:rsidRDefault="00CE5177" w:rsidP="00CE51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5177" w:rsidRPr="00BD6FAA" w:rsidRDefault="00767EB0" w:rsidP="00CE517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Assist. Prof. </w:t>
      </w:r>
      <w:r w:rsidR="00CE5177" w:rsidRPr="00BD6FAA">
        <w:rPr>
          <w:rFonts w:ascii="Times New Roman" w:hAnsi="Times New Roman" w:cs="Times New Roman"/>
          <w:i/>
          <w:sz w:val="16"/>
          <w:szCs w:val="16"/>
        </w:rPr>
        <w:t>Dr. Sanin Džidić, B.CEng, Muhamed Omerbegović, B</w:t>
      </w:r>
      <w:r w:rsidR="00822558">
        <w:rPr>
          <w:rFonts w:ascii="Times New Roman" w:hAnsi="Times New Roman" w:cs="Times New Roman"/>
          <w:i/>
          <w:sz w:val="16"/>
          <w:szCs w:val="16"/>
        </w:rPr>
        <w:t xml:space="preserve">.EEng, Dika Avdibegović, </w:t>
      </w:r>
      <w:r w:rsidR="00CE5177" w:rsidRPr="00BD6FAA">
        <w:rPr>
          <w:rFonts w:ascii="Times New Roman" w:hAnsi="Times New Roman" w:cs="Times New Roman"/>
          <w:i/>
          <w:sz w:val="16"/>
          <w:szCs w:val="16"/>
        </w:rPr>
        <w:t>B.MEng,</w:t>
      </w:r>
    </w:p>
    <w:p w:rsidR="00CE5177" w:rsidRPr="00BD6FAA" w:rsidRDefault="00CE5177" w:rsidP="00CE517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E5177" w:rsidRPr="00BD6FAA" w:rsidRDefault="00CE5177" w:rsidP="00CE5177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6FAA">
        <w:rPr>
          <w:rFonts w:ascii="Times New Roman" w:hAnsi="Times New Roman" w:cs="Times New Roman"/>
          <w:i/>
          <w:sz w:val="16"/>
          <w:szCs w:val="16"/>
        </w:rPr>
        <w:t>Institute for Fire and Explosion Safety and Protection, Sarajevo</w:t>
      </w:r>
    </w:p>
    <w:p w:rsidR="00CE5177" w:rsidRPr="00CE5177" w:rsidRDefault="00CE5177" w:rsidP="00CE51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177" w:rsidRPr="00E053EE" w:rsidRDefault="00CE5177" w:rsidP="0067184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3EE">
        <w:rPr>
          <w:rFonts w:ascii="Times New Roman" w:hAnsi="Times New Roman" w:cs="Times New Roman"/>
          <w:sz w:val="20"/>
          <w:szCs w:val="20"/>
        </w:rPr>
        <w:t>Abst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ract: Fire resistance testing of the doors as construction products placed on the fire compartments </w:t>
      </w:r>
      <w:r w:rsidR="00E053EE" w:rsidRPr="00E053EE">
        <w:rPr>
          <w:rFonts w:ascii="Times New Roman" w:hAnsi="Times New Roman" w:cs="Times New Roman"/>
          <w:sz w:val="20"/>
          <w:szCs w:val="20"/>
        </w:rPr>
        <w:t>boundaries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is in accordance to EU directives and d</w:t>
      </w:r>
      <w:r w:rsidR="00E053EE" w:rsidRPr="00E053EE">
        <w:rPr>
          <w:rFonts w:ascii="Times New Roman" w:hAnsi="Times New Roman" w:cs="Times New Roman"/>
          <w:sz w:val="20"/>
          <w:szCs w:val="20"/>
        </w:rPr>
        <w:t>omestic legislation in this filed of expertise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. In that sense, this paper presents </w:t>
      </w:r>
      <w:r w:rsidR="00E053EE" w:rsidRPr="00E053EE">
        <w:rPr>
          <w:rFonts w:ascii="Times New Roman" w:hAnsi="Times New Roman" w:cs="Times New Roman"/>
          <w:sz w:val="20"/>
          <w:szCs w:val="20"/>
        </w:rPr>
        <w:t>experience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gathered during the fire </w:t>
      </w:r>
      <w:r w:rsidR="00E053EE" w:rsidRPr="00E053EE">
        <w:rPr>
          <w:rFonts w:ascii="Times New Roman" w:hAnsi="Times New Roman" w:cs="Times New Roman"/>
          <w:sz w:val="20"/>
          <w:szCs w:val="20"/>
        </w:rPr>
        <w:t>resistance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testing of the doors made by BH producers. </w:t>
      </w:r>
      <w:r w:rsidR="00EC2FC5">
        <w:rPr>
          <w:rFonts w:ascii="Times New Roman" w:hAnsi="Times New Roman" w:cs="Times New Roman"/>
          <w:sz w:val="20"/>
          <w:szCs w:val="20"/>
        </w:rPr>
        <w:t xml:space="preserve">Data recorded during the fire testing of the samples are also presented in this paper. 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Tests showed that domestic </w:t>
      </w:r>
      <w:r w:rsidR="00E053EE" w:rsidRPr="00E053EE">
        <w:rPr>
          <w:rFonts w:ascii="Times New Roman" w:hAnsi="Times New Roman" w:cs="Times New Roman"/>
          <w:sz w:val="20"/>
          <w:szCs w:val="20"/>
        </w:rPr>
        <w:t>producers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can </w:t>
      </w:r>
      <w:r w:rsidR="00E053EE" w:rsidRPr="00E053EE">
        <w:rPr>
          <w:rFonts w:ascii="Times New Roman" w:hAnsi="Times New Roman" w:cs="Times New Roman"/>
          <w:sz w:val="20"/>
          <w:szCs w:val="20"/>
        </w:rPr>
        <w:t>satisfy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</w:t>
      </w:r>
      <w:r w:rsidR="00E053EE">
        <w:rPr>
          <w:rFonts w:ascii="Times New Roman" w:hAnsi="Times New Roman" w:cs="Times New Roman"/>
          <w:sz w:val="20"/>
          <w:szCs w:val="20"/>
        </w:rPr>
        <w:t>EN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</w:t>
      </w:r>
      <w:r w:rsidR="00E053EE" w:rsidRPr="00E053EE">
        <w:rPr>
          <w:rFonts w:ascii="Times New Roman" w:hAnsi="Times New Roman" w:cs="Times New Roman"/>
          <w:sz w:val="20"/>
          <w:szCs w:val="20"/>
        </w:rPr>
        <w:t>requirements in this area</w:t>
      </w:r>
      <w:r w:rsidR="00E053EE">
        <w:rPr>
          <w:rFonts w:ascii="Times New Roman" w:hAnsi="Times New Roman" w:cs="Times New Roman"/>
          <w:sz w:val="20"/>
          <w:szCs w:val="20"/>
        </w:rPr>
        <w:t>,</w:t>
      </w:r>
      <w:r w:rsidR="00E053EE" w:rsidRPr="00E053EE">
        <w:rPr>
          <w:rFonts w:ascii="Times New Roman" w:hAnsi="Times New Roman" w:cs="Times New Roman"/>
          <w:sz w:val="20"/>
          <w:szCs w:val="20"/>
        </w:rPr>
        <w:t xml:space="preserve"> </w:t>
      </w:r>
      <w:r w:rsidR="00671845" w:rsidRPr="00E053EE">
        <w:rPr>
          <w:rFonts w:ascii="Times New Roman" w:hAnsi="Times New Roman" w:cs="Times New Roman"/>
          <w:sz w:val="20"/>
          <w:szCs w:val="20"/>
        </w:rPr>
        <w:t>and</w:t>
      </w:r>
      <w:r w:rsidR="00E053EE" w:rsidRPr="00E053EE">
        <w:rPr>
          <w:rFonts w:ascii="Times New Roman" w:hAnsi="Times New Roman" w:cs="Times New Roman"/>
          <w:sz w:val="20"/>
          <w:szCs w:val="20"/>
        </w:rPr>
        <w:t xml:space="preserve"> open EU market and wider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with competitive prices. The special attention </w:t>
      </w:r>
      <w:r w:rsidR="00E053EE" w:rsidRPr="00E053EE">
        <w:rPr>
          <w:rFonts w:ascii="Times New Roman" w:hAnsi="Times New Roman" w:cs="Times New Roman"/>
          <w:sz w:val="20"/>
          <w:szCs w:val="20"/>
        </w:rPr>
        <w:t>should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be paid</w:t>
      </w:r>
      <w:r w:rsidR="00E053EE" w:rsidRPr="00E053EE">
        <w:rPr>
          <w:rFonts w:ascii="Times New Roman" w:hAnsi="Times New Roman" w:cs="Times New Roman"/>
          <w:sz w:val="20"/>
          <w:szCs w:val="20"/>
        </w:rPr>
        <w:t xml:space="preserve"> 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to the promotion, support and protection of the domestic </w:t>
      </w:r>
      <w:r w:rsidR="00E053EE" w:rsidRPr="00E053EE">
        <w:rPr>
          <w:rFonts w:ascii="Times New Roman" w:hAnsi="Times New Roman" w:cs="Times New Roman"/>
          <w:sz w:val="20"/>
          <w:szCs w:val="20"/>
        </w:rPr>
        <w:t>producers</w:t>
      </w:r>
      <w:r w:rsidR="00671845" w:rsidRPr="00E053EE">
        <w:rPr>
          <w:rFonts w:ascii="Times New Roman" w:hAnsi="Times New Roman" w:cs="Times New Roman"/>
          <w:sz w:val="20"/>
          <w:szCs w:val="20"/>
        </w:rPr>
        <w:t xml:space="preserve"> versus widely open market for import of the </w:t>
      </w:r>
      <w:r w:rsidR="00E053EE" w:rsidRPr="00E053EE">
        <w:rPr>
          <w:rFonts w:ascii="Times New Roman" w:hAnsi="Times New Roman" w:cs="Times New Roman"/>
          <w:sz w:val="20"/>
          <w:szCs w:val="20"/>
        </w:rPr>
        <w:t>questionable quality construction products in BiH.</w:t>
      </w:r>
    </w:p>
    <w:p w:rsidR="00CE5177" w:rsidRDefault="00CE5177" w:rsidP="00CE517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bs-Latn-BA"/>
        </w:rPr>
      </w:pPr>
    </w:p>
    <w:p w:rsidR="00CE5177" w:rsidRDefault="00B32C81" w:rsidP="00CE517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Key Words: fi</w:t>
      </w:r>
      <w:r w:rsidR="00E053EE">
        <w:rPr>
          <w:rFonts w:ascii="Times New Roman" w:hAnsi="Times New Roman" w:cs="Times New Roman"/>
          <w:sz w:val="20"/>
          <w:szCs w:val="20"/>
          <w:lang w:val="bs-Latn-BA"/>
        </w:rPr>
        <w:t>re resistance, door, integrity, insulation, test</w:t>
      </w:r>
    </w:p>
    <w:p w:rsidR="00CE5177" w:rsidRDefault="00CE5177" w:rsidP="00CE51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7EB0" w:rsidRDefault="00767EB0" w:rsidP="00CE51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22558" w:rsidRDefault="00CE5177" w:rsidP="001766D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E5177">
        <w:rPr>
          <w:rFonts w:ascii="Times New Roman" w:hAnsi="Times New Roman" w:cs="Times New Roman"/>
          <w:b/>
          <w:sz w:val="20"/>
          <w:szCs w:val="20"/>
        </w:rPr>
        <w:t>UVOD</w:t>
      </w:r>
    </w:p>
    <w:p w:rsidR="00822558" w:rsidRDefault="00822558" w:rsidP="001766D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66D2" w:rsidRDefault="001766D2" w:rsidP="001766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Institut zaštite </w:t>
      </w:r>
      <w:proofErr w:type="gramStart"/>
      <w:r>
        <w:rPr>
          <w:rFonts w:ascii="Times New Roman" w:hAnsi="Times New Roman" w:cs="Times New Roman"/>
          <w:sz w:val="20"/>
          <w:szCs w:val="20"/>
        </w:rPr>
        <w:t>od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požara i eksplozije d.o.o. Sarajevo je ustanova sa preko četrdeset godina iskustva iz oblasti zaštite od požara. Po osnovu Zakona o akreditaciji BiH, INZA je 2010 godine uspješno završila process akreditiranja svoje ispi</w:t>
      </w:r>
      <w:r w:rsidR="00BE4D4C">
        <w:rPr>
          <w:rFonts w:ascii="Times New Roman" w:hAnsi="Times New Roman" w:cs="Times New Roman"/>
          <w:sz w:val="20"/>
          <w:szCs w:val="20"/>
        </w:rPr>
        <w:t>t</w:t>
      </w:r>
      <w:r>
        <w:rPr>
          <w:rFonts w:ascii="Times New Roman" w:hAnsi="Times New Roman" w:cs="Times New Roman"/>
          <w:sz w:val="20"/>
          <w:szCs w:val="20"/>
        </w:rPr>
        <w:t>ne laboratorije</w:t>
      </w:r>
      <w:r w:rsidR="00BE4D4C">
        <w:rPr>
          <w:rFonts w:ascii="Times New Roman" w:hAnsi="Times New Roman" w:cs="Times New Roman"/>
          <w:sz w:val="20"/>
          <w:szCs w:val="20"/>
        </w:rPr>
        <w:t xml:space="preserve">,  na osnovu čega je dobila potvrdu svoje akredititacije od strane nacionalnog </w:t>
      </w:r>
      <w:r w:rsidR="00BE4D4C">
        <w:rPr>
          <w:rFonts w:ascii="Times New Roman" w:hAnsi="Times New Roman" w:cs="Times New Roman"/>
          <w:sz w:val="20"/>
          <w:szCs w:val="20"/>
        </w:rPr>
        <w:lastRenderedPageBreak/>
        <w:t xml:space="preserve">autoriteta BATA Instituta  za akreditiranje Bosne i Hercegovine. INZA je akreditirala ispitne metode u oblasti termodinamičkih ispitivanja otpornosti građevinskih proizvoda na požar, a posebno konstruktivnih dijelova građevina i elemenata konstrukcije, </w:t>
      </w:r>
      <w:proofErr w:type="gramStart"/>
      <w:r w:rsidR="00BE4D4C">
        <w:rPr>
          <w:rFonts w:ascii="Times New Roman" w:hAnsi="Times New Roman" w:cs="Times New Roman"/>
          <w:sz w:val="20"/>
          <w:szCs w:val="20"/>
        </w:rPr>
        <w:t>nosivih  i</w:t>
      </w:r>
      <w:proofErr w:type="gramEnd"/>
      <w:r w:rsidR="00BE4D4C">
        <w:rPr>
          <w:rFonts w:ascii="Times New Roman" w:hAnsi="Times New Roman" w:cs="Times New Roman"/>
          <w:sz w:val="20"/>
          <w:szCs w:val="20"/>
        </w:rPr>
        <w:t xml:space="preserve"> nenosivih pregradnih  zidova, vrata i prozora. U skadu </w:t>
      </w:r>
      <w:proofErr w:type="gramStart"/>
      <w:r w:rsidR="00BE4D4C">
        <w:rPr>
          <w:rFonts w:ascii="Times New Roman" w:hAnsi="Times New Roman" w:cs="Times New Roman"/>
          <w:sz w:val="20"/>
          <w:szCs w:val="20"/>
        </w:rPr>
        <w:t>sa</w:t>
      </w:r>
      <w:proofErr w:type="gramEnd"/>
      <w:r w:rsidR="00BE4D4C">
        <w:rPr>
          <w:rFonts w:ascii="Times New Roman" w:hAnsi="Times New Roman" w:cs="Times New Roman"/>
          <w:sz w:val="20"/>
          <w:szCs w:val="20"/>
        </w:rPr>
        <w:t xml:space="preserve"> akreditacijom, INZA je imenovana od strane Ministarstva vanjske trgovine i ekonomskih odnosa BiH kao referentni državni laboratorij za ispitivanje otpornosti na požar</w:t>
      </w:r>
      <w:r w:rsidR="009763DE">
        <w:rPr>
          <w:rFonts w:ascii="Times New Roman" w:hAnsi="Times New Roman" w:cs="Times New Roman"/>
          <w:sz w:val="20"/>
          <w:szCs w:val="20"/>
        </w:rPr>
        <w:t>.</w:t>
      </w:r>
    </w:p>
    <w:p w:rsidR="009763DE" w:rsidRDefault="009763DE" w:rsidP="001766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055BA8" w:rsidRPr="00EC2FC5" w:rsidRDefault="009763DE" w:rsidP="00EC2F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763DE">
        <w:rPr>
          <w:rFonts w:ascii="Times New Roman" w:hAnsi="Times New Roman" w:cs="Times New Roman"/>
          <w:sz w:val="20"/>
          <w:szCs w:val="20"/>
        </w:rPr>
        <w:t xml:space="preserve">Ispitivanja otpornosti na požar vrata u laboratoriju se provode u skladu sa 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 xml:space="preserve">JUS </w:t>
      </w:r>
      <w:proofErr w:type="gramStart"/>
      <w:r w:rsidRPr="009763DE">
        <w:rPr>
          <w:rFonts w:ascii="Times New Roman" w:hAnsi="Times New Roman" w:cs="Times New Roman"/>
          <w:sz w:val="20"/>
          <w:szCs w:val="20"/>
          <w:lang w:val="en-GB"/>
        </w:rPr>
        <w:t>U.J1.160(</w:t>
      </w:r>
      <w:proofErr w:type="gramEnd"/>
      <w:r w:rsidRPr="009763DE">
        <w:rPr>
          <w:rFonts w:ascii="Times New Roman" w:hAnsi="Times New Roman" w:cs="Times New Roman"/>
          <w:sz w:val="20"/>
          <w:szCs w:val="20"/>
          <w:lang w:val="en-GB"/>
        </w:rPr>
        <w:t>2/1986)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>-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 xml:space="preserve">Ispitivanje otpornosti vrata i drugih elemenata za zatvaranje otvora u zidovima </w:t>
      </w:r>
      <w:r w:rsidR="001D3CEB">
        <w:rPr>
          <w:rFonts w:ascii="Times New Roman" w:hAnsi="Times New Roman" w:cs="Times New Roman"/>
          <w:sz w:val="20"/>
          <w:szCs w:val="20"/>
          <w:lang w:val="en-GB"/>
        </w:rPr>
        <w:t xml:space="preserve">kao 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>i BAS EN 1634-1:2004, Ispitivanja otpornosti na požar – Dio 1: Opći zahtjevi</w:t>
      </w:r>
      <w:r w:rsidR="00296155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>Ispitivanje vatrootpornosti vrata i mehanizama za zatvaranje otvora</w:t>
      </w:r>
      <w:r w:rsidR="00296155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>a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511BDB">
        <w:rPr>
          <w:rFonts w:ascii="Times New Roman" w:hAnsi="Times New Roman" w:cs="Times New Roman"/>
          <w:sz w:val="20"/>
          <w:szCs w:val="20"/>
          <w:lang w:val="en-GB"/>
        </w:rPr>
        <w:t>u zavi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>s</w:t>
      </w:r>
      <w:r w:rsidR="00511BDB">
        <w:rPr>
          <w:rFonts w:ascii="Times New Roman" w:hAnsi="Times New Roman" w:cs="Times New Roman"/>
          <w:sz w:val="20"/>
          <w:szCs w:val="20"/>
          <w:lang w:val="en-GB"/>
        </w:rPr>
        <w:t>n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>o</w:t>
      </w:r>
      <w:r w:rsidR="00296155">
        <w:rPr>
          <w:rFonts w:ascii="Times New Roman" w:hAnsi="Times New Roman" w:cs="Times New Roman"/>
          <w:sz w:val="20"/>
          <w:szCs w:val="20"/>
          <w:lang w:val="en-GB"/>
        </w:rPr>
        <w:t>s</w:t>
      </w:r>
      <w:r w:rsidRPr="009763DE">
        <w:rPr>
          <w:rFonts w:ascii="Times New Roman" w:hAnsi="Times New Roman" w:cs="Times New Roman"/>
          <w:sz w:val="20"/>
          <w:szCs w:val="20"/>
          <w:lang w:val="en-GB"/>
        </w:rPr>
        <w:t>ti od zahtjeva naručioca ispitivanja.</w:t>
      </w:r>
      <w:r w:rsidR="00EC2FC5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055BA8" w:rsidRPr="00055BA8">
        <w:rPr>
          <w:rFonts w:ascii="Times New Roman" w:hAnsi="Times New Roman" w:cs="Times New Roman"/>
          <w:sz w:val="20"/>
          <w:szCs w:val="20"/>
          <w:lang w:val="pl-PL"/>
        </w:rPr>
        <w:t>Temperatura</w:t>
      </w:r>
      <w:r w:rsidR="00055BA8">
        <w:rPr>
          <w:rFonts w:ascii="Times New Roman" w:hAnsi="Times New Roman" w:cs="Times New Roman"/>
          <w:sz w:val="20"/>
          <w:szCs w:val="20"/>
          <w:lang w:val="pl-PL"/>
        </w:rPr>
        <w:t xml:space="preserve"> u ispitnoj peći slijedi </w:t>
      </w:r>
      <w:r w:rsidR="00055BA8" w:rsidRPr="00055BA8">
        <w:rPr>
          <w:rFonts w:ascii="Times New Roman" w:hAnsi="Times New Roman" w:cs="Times New Roman"/>
          <w:sz w:val="20"/>
          <w:szCs w:val="20"/>
          <w:lang w:val="pl-PL"/>
        </w:rPr>
        <w:t>krivu standardnog požara u skladu sa zahtjevima standarda BAS EN 1363-1:2004, koja</w:t>
      </w:r>
      <w:r w:rsidR="00FB6CAC">
        <w:rPr>
          <w:rFonts w:ascii="Times New Roman" w:hAnsi="Times New Roman" w:cs="Times New Roman"/>
          <w:sz w:val="20"/>
          <w:szCs w:val="20"/>
          <w:lang w:val="pl-PL"/>
        </w:rPr>
        <w:t xml:space="preserve"> je definisana sljedećim obrascem</w:t>
      </w:r>
      <w:r w:rsidR="00055BA8" w:rsidRPr="00055BA8">
        <w:rPr>
          <w:rFonts w:ascii="Times New Roman" w:hAnsi="Times New Roman" w:cs="Times New Roman"/>
          <w:sz w:val="20"/>
          <w:szCs w:val="20"/>
          <w:lang w:val="pl-PL"/>
        </w:rPr>
        <w:t>:</w:t>
      </w:r>
    </w:p>
    <w:p w:rsidR="00055BA8" w:rsidRPr="00055BA8" w:rsidRDefault="00055BA8" w:rsidP="00055BA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055BA8" w:rsidRPr="00055BA8" w:rsidRDefault="00055BA8" w:rsidP="00055B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                               T = 345 </w:t>
      </w:r>
      <w:r w:rsidRPr="00055BA8">
        <w:rPr>
          <w:rFonts w:ascii="Times New Roman" w:hAnsi="Times New Roman" w:cs="Times New Roman"/>
          <w:sz w:val="20"/>
          <w:szCs w:val="20"/>
          <w:lang w:val="pl-PL"/>
        </w:rPr>
        <w:t>log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055BA8">
        <w:rPr>
          <w:rFonts w:ascii="Times New Roman" w:hAnsi="Times New Roman" w:cs="Times New Roman"/>
          <w:sz w:val="20"/>
          <w:szCs w:val="20"/>
          <w:lang w:val="pl-PL"/>
        </w:rPr>
        <w:t>(8t + 1) + 20</w:t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  <w:t xml:space="preserve">                       (1)</w:t>
      </w:r>
    </w:p>
    <w:p w:rsidR="00055BA8" w:rsidRDefault="00055BA8" w:rsidP="00055BA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055BA8">
        <w:rPr>
          <w:rFonts w:ascii="Times New Roman" w:hAnsi="Times New Roman" w:cs="Times New Roman"/>
          <w:sz w:val="20"/>
          <w:szCs w:val="20"/>
          <w:lang w:val="pl-PL"/>
        </w:rPr>
        <w:t xml:space="preserve">gdje je: </w:t>
      </w:r>
    </w:p>
    <w:p w:rsidR="00055BA8" w:rsidRDefault="00055BA8" w:rsidP="00055BA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055BA8" w:rsidRPr="00055BA8" w:rsidRDefault="00055BA8" w:rsidP="00055BA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055BA8">
        <w:rPr>
          <w:rFonts w:ascii="Times New Roman" w:hAnsi="Times New Roman" w:cs="Times New Roman"/>
          <w:sz w:val="20"/>
          <w:szCs w:val="20"/>
          <w:lang w:val="pl-PL"/>
        </w:rPr>
        <w:t xml:space="preserve">T –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prosječna </w:t>
      </w:r>
      <w:r w:rsidRPr="00055BA8">
        <w:rPr>
          <w:rFonts w:ascii="Times New Roman" w:hAnsi="Times New Roman" w:cs="Times New Roman"/>
          <w:sz w:val="20"/>
          <w:szCs w:val="20"/>
          <w:lang w:val="pl-PL"/>
        </w:rPr>
        <w:t>temperatura u peći (°C)</w:t>
      </w:r>
    </w:p>
    <w:p w:rsidR="00055BA8" w:rsidRDefault="00055BA8" w:rsidP="00055BA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055BA8">
        <w:rPr>
          <w:rFonts w:ascii="Times New Roman" w:hAnsi="Times New Roman" w:cs="Times New Roman"/>
          <w:sz w:val="20"/>
          <w:szCs w:val="20"/>
          <w:lang w:val="pl-PL"/>
        </w:rPr>
        <w:t xml:space="preserve"> t – vrijeme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ispitivanja </w:t>
      </w:r>
      <w:r w:rsidRPr="00055BA8">
        <w:rPr>
          <w:rFonts w:ascii="Times New Roman" w:hAnsi="Times New Roman" w:cs="Times New Roman"/>
          <w:sz w:val="20"/>
          <w:szCs w:val="20"/>
          <w:lang w:val="pl-PL"/>
        </w:rPr>
        <w:t>u minutama</w:t>
      </w:r>
      <w:r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055BA8" w:rsidRDefault="00055BA8" w:rsidP="00055BA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055BA8" w:rsidRPr="00055BA8" w:rsidRDefault="00055BA8" w:rsidP="00055BA8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 xml:space="preserve">Ova </w:t>
      </w:r>
      <w:r w:rsidR="00296155">
        <w:rPr>
          <w:rFonts w:ascii="Times New Roman" w:hAnsi="Times New Roman" w:cs="Times New Roman"/>
          <w:sz w:val="20"/>
          <w:szCs w:val="20"/>
          <w:lang w:val="pl-PL"/>
        </w:rPr>
        <w:t>s</w:t>
      </w:r>
      <w:r>
        <w:rPr>
          <w:rFonts w:ascii="Times New Roman" w:hAnsi="Times New Roman" w:cs="Times New Roman"/>
          <w:sz w:val="20"/>
          <w:szCs w:val="20"/>
          <w:lang w:val="pl-PL"/>
        </w:rPr>
        <w:t>tandardna kriva požara je data i na Slici 1. (Džidić, 2013)</w:t>
      </w:r>
    </w:p>
    <w:p w:rsidR="00055BA8" w:rsidRPr="009763DE" w:rsidRDefault="00055BA8" w:rsidP="00055BA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p w:rsidR="009763DE" w:rsidRPr="009763DE" w:rsidRDefault="001B427F" w:rsidP="00055BA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3810</wp:posOffset>
            </wp:positionV>
            <wp:extent cx="3009900" cy="2193189"/>
            <wp:effectExtent l="19050" t="0" r="0" b="0"/>
            <wp:wrapNone/>
            <wp:docPr id="16" name="Picture 1" descr="ISO 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O 83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193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53EE" w:rsidRPr="009763DE" w:rsidRDefault="00E053EE" w:rsidP="009763D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036E6" w:rsidRPr="009763DE" w:rsidRDefault="00F036E6" w:rsidP="009763DE">
      <w:pPr>
        <w:jc w:val="both"/>
        <w:rPr>
          <w:rFonts w:ascii="Times New Roman" w:hAnsi="Times New Roman" w:cs="Times New Roman"/>
          <w:b/>
          <w:caps/>
          <w:sz w:val="20"/>
          <w:szCs w:val="20"/>
          <w:lang w:val="pl-PL"/>
        </w:rPr>
      </w:pPr>
    </w:p>
    <w:p w:rsidR="00F036E6" w:rsidRPr="009763DE" w:rsidRDefault="00F036E6" w:rsidP="009763DE">
      <w:pPr>
        <w:jc w:val="both"/>
        <w:rPr>
          <w:rFonts w:ascii="Times New Roman" w:hAnsi="Times New Roman" w:cs="Times New Roman"/>
          <w:b/>
          <w:caps/>
          <w:sz w:val="20"/>
          <w:szCs w:val="20"/>
          <w:lang w:val="pl-PL"/>
        </w:rPr>
      </w:pPr>
    </w:p>
    <w:p w:rsidR="00F036E6" w:rsidRPr="009763DE" w:rsidRDefault="00F036E6" w:rsidP="009763DE">
      <w:pPr>
        <w:jc w:val="both"/>
        <w:rPr>
          <w:rFonts w:ascii="Times New Roman" w:hAnsi="Times New Roman" w:cs="Times New Roman"/>
          <w:b/>
          <w:caps/>
          <w:sz w:val="20"/>
          <w:szCs w:val="20"/>
          <w:lang w:val="pl-PL"/>
        </w:rPr>
      </w:pPr>
    </w:p>
    <w:p w:rsidR="00F036E6" w:rsidRDefault="00F036E6" w:rsidP="00822558">
      <w:pPr>
        <w:rPr>
          <w:rFonts w:ascii="Times New Roman" w:hAnsi="Times New Roman" w:cs="Times New Roman"/>
          <w:b/>
          <w:caps/>
          <w:sz w:val="20"/>
          <w:szCs w:val="20"/>
          <w:lang w:val="pl-PL"/>
        </w:rPr>
      </w:pPr>
    </w:p>
    <w:p w:rsidR="00F036E6" w:rsidRDefault="00F036E6" w:rsidP="00822558">
      <w:pPr>
        <w:rPr>
          <w:rFonts w:ascii="Times New Roman" w:hAnsi="Times New Roman" w:cs="Times New Roman"/>
          <w:b/>
          <w:caps/>
          <w:sz w:val="20"/>
          <w:szCs w:val="20"/>
          <w:lang w:val="pl-PL"/>
        </w:rPr>
      </w:pPr>
    </w:p>
    <w:p w:rsidR="00F036E6" w:rsidRDefault="00F036E6" w:rsidP="00822558">
      <w:pPr>
        <w:rPr>
          <w:rFonts w:ascii="Times New Roman" w:hAnsi="Times New Roman" w:cs="Times New Roman"/>
          <w:b/>
          <w:caps/>
          <w:sz w:val="20"/>
          <w:szCs w:val="20"/>
          <w:lang w:val="pl-PL"/>
        </w:rPr>
      </w:pPr>
    </w:p>
    <w:p w:rsidR="004B4B55" w:rsidRDefault="004B4B55" w:rsidP="004B4B55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EE281A" w:rsidRDefault="00EE281A" w:rsidP="00296155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055BA8" w:rsidRPr="00511BDB" w:rsidRDefault="00055BA8" w:rsidP="00EE281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  <w:r w:rsidRPr="00511BDB">
        <w:rPr>
          <w:rFonts w:ascii="Times New Roman" w:hAnsi="Times New Roman" w:cs="Times New Roman"/>
          <w:i/>
          <w:sz w:val="20"/>
          <w:szCs w:val="20"/>
          <w:lang w:val="pl-PL"/>
        </w:rPr>
        <w:t>Slika 1</w:t>
      </w:r>
      <w:r w:rsidR="00511BDB">
        <w:rPr>
          <w:rFonts w:ascii="Times New Roman" w:hAnsi="Times New Roman" w:cs="Times New Roman"/>
          <w:i/>
          <w:sz w:val="20"/>
          <w:szCs w:val="20"/>
          <w:lang w:val="pl-PL"/>
        </w:rPr>
        <w:t xml:space="preserve">. </w:t>
      </w:r>
      <w:r w:rsidR="00511BDB" w:rsidRPr="00511BDB">
        <w:rPr>
          <w:rFonts w:ascii="Times New Roman" w:hAnsi="Times New Roman" w:cs="Times New Roman"/>
          <w:i/>
          <w:sz w:val="20"/>
          <w:szCs w:val="20"/>
          <w:lang w:val="pl-PL"/>
        </w:rPr>
        <w:t>Standardna kriva požara ISO-834</w:t>
      </w:r>
    </w:p>
    <w:p w:rsidR="001B427F" w:rsidRDefault="001B427F" w:rsidP="00EE281A">
      <w:pPr>
        <w:spacing w:after="0" w:line="240" w:lineRule="auto"/>
        <w:rPr>
          <w:rFonts w:ascii="Times New Roman" w:hAnsi="Times New Roman" w:cs="Times New Roman"/>
          <w:b/>
          <w:caps/>
          <w:sz w:val="20"/>
          <w:szCs w:val="20"/>
          <w:lang w:val="pl-PL"/>
        </w:rPr>
      </w:pPr>
    </w:p>
    <w:p w:rsidR="00EC2FC5" w:rsidRDefault="001B427F" w:rsidP="00EC2F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Po završenom ispitivanju, a n</w:t>
      </w:r>
      <w:r w:rsidRPr="001B427F">
        <w:rPr>
          <w:rFonts w:ascii="Times New Roman" w:hAnsi="Times New Roman" w:cs="Times New Roman"/>
          <w:sz w:val="20"/>
          <w:szCs w:val="20"/>
          <w:lang w:val="pl-PL"/>
        </w:rPr>
        <w:t>a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osnovu </w:t>
      </w:r>
      <w:r w:rsidRPr="001B427F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1B427F">
        <w:rPr>
          <w:rFonts w:ascii="Times New Roman" w:hAnsi="Times New Roman" w:cs="Times New Roman"/>
          <w:sz w:val="20"/>
          <w:szCs w:val="20"/>
          <w:lang w:val="it-IT"/>
        </w:rPr>
        <w:t>BAS EN 13501-2:2005 (Klasifikacija vatrootpornosti građevinskih proizvoda i konstruktivnih elemenata – Dio 2: Klasifikacija prema rezultatima ispitivanja vatrootpornosti)</w:t>
      </w:r>
      <w:r>
        <w:rPr>
          <w:rFonts w:ascii="Times New Roman" w:hAnsi="Times New Roman" w:cs="Times New Roman"/>
          <w:sz w:val="20"/>
          <w:szCs w:val="20"/>
          <w:lang w:val="it-IT"/>
        </w:rPr>
        <w:t xml:space="preserve"> se vrši klasifikacija vrata sa aspekta</w:t>
      </w:r>
      <w:r w:rsidR="00EC2FC5">
        <w:rPr>
          <w:rFonts w:ascii="Times New Roman" w:hAnsi="Times New Roman" w:cs="Times New Roman"/>
          <w:sz w:val="20"/>
          <w:szCs w:val="20"/>
          <w:lang w:val="it-IT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it-IT"/>
        </w:rPr>
        <w:t>otpornosti na požar.</w:t>
      </w:r>
      <w:r w:rsidRPr="006720BE">
        <w:rPr>
          <w:rFonts w:ascii="Times New Roman" w:hAnsi="Times New Roman" w:cs="Times New Roman"/>
          <w:sz w:val="20"/>
          <w:szCs w:val="20"/>
          <w:lang w:val="it-IT"/>
        </w:rPr>
        <w:t>U tom smislu</w:t>
      </w:r>
      <w:r w:rsidR="006720BE" w:rsidRPr="006720BE">
        <w:rPr>
          <w:rFonts w:ascii="Times New Roman" w:hAnsi="Times New Roman" w:cs="Times New Roman"/>
          <w:sz w:val="20"/>
          <w:szCs w:val="20"/>
          <w:lang w:val="it-IT"/>
        </w:rPr>
        <w:t xml:space="preserve">, </w:t>
      </w:r>
      <w:r w:rsidR="006720BE">
        <w:rPr>
          <w:rFonts w:ascii="Times New Roman" w:hAnsi="Times New Roman" w:cs="Times New Roman"/>
          <w:sz w:val="20"/>
          <w:szCs w:val="20"/>
          <w:lang w:val="es-ES"/>
        </w:rPr>
        <w:t>p</w:t>
      </w:r>
      <w:r w:rsidR="006720BE" w:rsidRPr="006720BE">
        <w:rPr>
          <w:rFonts w:ascii="Times New Roman" w:hAnsi="Times New Roman" w:cs="Times New Roman"/>
          <w:sz w:val="20"/>
          <w:szCs w:val="20"/>
          <w:lang w:val="es-ES"/>
        </w:rPr>
        <w:t>onašanje elemenata i konstrukcija</w:t>
      </w:r>
      <w:r w:rsidR="006720BE">
        <w:rPr>
          <w:rFonts w:ascii="Times New Roman" w:hAnsi="Times New Roman" w:cs="Times New Roman"/>
          <w:sz w:val="20"/>
          <w:szCs w:val="20"/>
          <w:lang w:val="es-ES"/>
        </w:rPr>
        <w:t xml:space="preserve"> u požarnim okolnostima se razmatra </w:t>
      </w:r>
      <w:r w:rsidR="006720BE" w:rsidRPr="006720BE">
        <w:rPr>
          <w:rFonts w:ascii="Times New Roman" w:hAnsi="Times New Roman" w:cs="Times New Roman"/>
          <w:sz w:val="20"/>
          <w:szCs w:val="20"/>
          <w:lang w:val="es-ES"/>
        </w:rPr>
        <w:t>kroz tri osnovna kriterija:</w:t>
      </w:r>
    </w:p>
    <w:p w:rsidR="00767EB0" w:rsidRPr="00EC2FC5" w:rsidRDefault="00767EB0" w:rsidP="00EC2F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p w:rsidR="006720BE" w:rsidRPr="004B4B55" w:rsidRDefault="006720BE" w:rsidP="004B4B55">
      <w:pPr>
        <w:pStyle w:val="ListParagraph"/>
        <w:numPr>
          <w:ilvl w:val="0"/>
          <w:numId w:val="4"/>
        </w:numPr>
        <w:tabs>
          <w:tab w:val="clear" w:pos="2520"/>
          <w:tab w:val="num" w:pos="1134"/>
        </w:tabs>
        <w:spacing w:after="0" w:line="240" w:lineRule="auto"/>
        <w:ind w:hanging="181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B4B55">
        <w:rPr>
          <w:rFonts w:ascii="Times New Roman" w:hAnsi="Times New Roman" w:cs="Times New Roman"/>
          <w:sz w:val="20"/>
          <w:szCs w:val="20"/>
          <w:lang w:val="es-ES"/>
        </w:rPr>
        <w:t>Mehanička otp</w:t>
      </w:r>
      <w:r w:rsidR="00767EB0">
        <w:rPr>
          <w:rFonts w:ascii="Times New Roman" w:hAnsi="Times New Roman" w:cs="Times New Roman"/>
          <w:sz w:val="20"/>
          <w:szCs w:val="20"/>
          <w:lang w:val="es-ES"/>
        </w:rPr>
        <w:t>ornost, odnosno nosivost  ili R;</w:t>
      </w:r>
    </w:p>
    <w:p w:rsidR="006720BE" w:rsidRPr="006720BE" w:rsidRDefault="006720BE" w:rsidP="006720BE">
      <w:pPr>
        <w:numPr>
          <w:ilvl w:val="0"/>
          <w:numId w:val="4"/>
        </w:numPr>
        <w:tabs>
          <w:tab w:val="clear" w:pos="2520"/>
          <w:tab w:val="num" w:pos="1134"/>
        </w:tabs>
        <w:spacing w:after="0" w:line="240" w:lineRule="auto"/>
        <w:ind w:left="2517" w:hanging="1808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6720BE">
        <w:rPr>
          <w:rFonts w:ascii="Times New Roman" w:hAnsi="Times New Roman" w:cs="Times New Roman"/>
          <w:sz w:val="20"/>
          <w:szCs w:val="20"/>
          <w:lang w:val="es-ES"/>
        </w:rPr>
        <w:lastRenderedPageBreak/>
        <w:t>Integritet razdvajanja (pregradna funkcija) ili E</w:t>
      </w:r>
      <w:r w:rsidR="00767EB0">
        <w:rPr>
          <w:rFonts w:ascii="Times New Roman" w:hAnsi="Times New Roman" w:cs="Times New Roman"/>
          <w:sz w:val="20"/>
          <w:szCs w:val="20"/>
          <w:lang w:val="es-ES"/>
        </w:rPr>
        <w:t>;</w:t>
      </w:r>
      <w:r w:rsidRPr="006720BE">
        <w:rPr>
          <w:rFonts w:ascii="Times New Roman" w:hAnsi="Times New Roman" w:cs="Times New Roman"/>
          <w:sz w:val="20"/>
          <w:szCs w:val="20"/>
          <w:lang w:val="es-ES"/>
        </w:rPr>
        <w:t xml:space="preserve">   i</w:t>
      </w:r>
    </w:p>
    <w:p w:rsidR="006720BE" w:rsidRPr="006720BE" w:rsidRDefault="006720BE" w:rsidP="006720BE">
      <w:pPr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6720BE">
        <w:rPr>
          <w:rFonts w:ascii="Times New Roman" w:hAnsi="Times New Roman" w:cs="Times New Roman"/>
          <w:sz w:val="20"/>
          <w:szCs w:val="20"/>
          <w:lang w:val="es-ES"/>
        </w:rPr>
        <w:t>Izolacija ili I.</w:t>
      </w:r>
    </w:p>
    <w:p w:rsidR="006720BE" w:rsidRPr="006720BE" w:rsidRDefault="006720BE" w:rsidP="006720BE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p w:rsidR="006720BE" w:rsidRDefault="006720BE" w:rsidP="006720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6720BE">
        <w:rPr>
          <w:rFonts w:ascii="Times New Roman" w:hAnsi="Times New Roman" w:cs="Times New Roman"/>
          <w:sz w:val="20"/>
          <w:szCs w:val="20"/>
          <w:lang w:val="es-ES"/>
        </w:rPr>
        <w:t>Pod kriterijem nosivosti (R), podrazumjeva se sposobnost elementa da održi funkciju nosivosti vanjskog opterećenja, bez gubitka stabilnosti u zahtjevanom vremenu, pri izlaganju</w:t>
      </w:r>
      <w:r w:rsidRPr="006720BE">
        <w:rPr>
          <w:rFonts w:ascii="Times New Roman" w:hAnsi="Times New Roman" w:cs="Times New Roman"/>
          <w:b/>
          <w:sz w:val="20"/>
          <w:szCs w:val="20"/>
          <w:lang w:val="es-ES"/>
        </w:rPr>
        <w:t xml:space="preserve"> </w:t>
      </w:r>
      <w:r w:rsidRPr="006720BE">
        <w:rPr>
          <w:rFonts w:ascii="Times New Roman" w:hAnsi="Times New Roman" w:cs="Times New Roman"/>
          <w:sz w:val="20"/>
          <w:szCs w:val="20"/>
          <w:lang w:val="es-ES"/>
        </w:rPr>
        <w:t xml:space="preserve">požaru sa jedne ili više strana. </w:t>
      </w:r>
      <w:r>
        <w:rPr>
          <w:rFonts w:ascii="Times New Roman" w:hAnsi="Times New Roman" w:cs="Times New Roman"/>
          <w:sz w:val="20"/>
          <w:szCs w:val="20"/>
          <w:lang w:val="es-ES"/>
        </w:rPr>
        <w:t>Ovaj kriterij, logično nije kriterij koji se zahtijeva kod ispitivanja otpornosti na požar vrata.</w:t>
      </w:r>
    </w:p>
    <w:p w:rsidR="006720BE" w:rsidRPr="006720BE" w:rsidRDefault="006720BE" w:rsidP="006720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p w:rsidR="006720BE" w:rsidRPr="006720BE" w:rsidRDefault="006720BE" w:rsidP="006720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6720BE">
        <w:rPr>
          <w:rFonts w:ascii="Times New Roman" w:hAnsi="Times New Roman" w:cs="Times New Roman"/>
          <w:sz w:val="20"/>
          <w:szCs w:val="20"/>
          <w:lang w:val="es-ES"/>
        </w:rPr>
        <w:t xml:space="preserve">Pod kriterijem integriteta (E), podrazumjeva se sposobnost ispitivanog uzorka pri izlaganju požaru sa jedne strane, u spriječavanju prodora plamena i gasova kroz element i pojavu plamena na neizloženoj strani u zahtjevanom periodu vremena. </w:t>
      </w:r>
    </w:p>
    <w:p w:rsidR="006720BE" w:rsidRPr="006720BE" w:rsidRDefault="006720BE" w:rsidP="006720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p w:rsidR="006720BE" w:rsidRPr="006720BE" w:rsidRDefault="006720BE" w:rsidP="006720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6720BE">
        <w:rPr>
          <w:rFonts w:ascii="Times New Roman" w:hAnsi="Times New Roman" w:cs="Times New Roman"/>
          <w:sz w:val="20"/>
          <w:szCs w:val="20"/>
          <w:lang w:val="es-ES"/>
        </w:rPr>
        <w:t>Kriterij izolacije (I) predstavlja sposobnost ispitnog uzorka pri izlaganju požaru sa jedne strane, da ograniči porast temperature na neizloženoj strani u zahtjevanom periodu vremena ispod zadatih vrijednosti.</w:t>
      </w:r>
    </w:p>
    <w:p w:rsidR="006720BE" w:rsidRDefault="006720BE" w:rsidP="001A527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p w:rsidR="006720BE" w:rsidRDefault="006720BE" w:rsidP="001D3C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p w:rsidR="001B427F" w:rsidRDefault="006720BE" w:rsidP="001D3CE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it-IT"/>
        </w:rPr>
      </w:pPr>
      <w:r w:rsidRPr="006720BE">
        <w:rPr>
          <w:rFonts w:ascii="Times New Roman" w:hAnsi="Times New Roman" w:cs="Times New Roman"/>
          <w:b/>
          <w:sz w:val="20"/>
          <w:szCs w:val="20"/>
          <w:lang w:val="it-IT"/>
        </w:rPr>
        <w:t>ISPITIVANJE VRATA DOMAĆIH PROIZVOĐAČA</w:t>
      </w:r>
    </w:p>
    <w:p w:rsidR="006720BE" w:rsidRDefault="006720BE" w:rsidP="006B160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it-IT"/>
        </w:rPr>
      </w:pPr>
    </w:p>
    <w:p w:rsidR="006720BE" w:rsidRPr="006720BE" w:rsidRDefault="006720BE" w:rsidP="006B16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6720BE">
        <w:rPr>
          <w:rFonts w:ascii="Times New Roman" w:hAnsi="Times New Roman" w:cs="Times New Roman"/>
          <w:sz w:val="20"/>
          <w:szCs w:val="20"/>
          <w:lang w:val="it-IT"/>
        </w:rPr>
        <w:t>U narednim izlaganjima, daju se osnovne</w:t>
      </w:r>
      <w:r>
        <w:rPr>
          <w:rFonts w:ascii="Times New Roman" w:hAnsi="Times New Roman" w:cs="Times New Roman"/>
          <w:sz w:val="20"/>
          <w:szCs w:val="20"/>
          <w:lang w:val="it-IT"/>
        </w:rPr>
        <w:t xml:space="preserve"> značajke tri provedena ispitivanja otpornos</w:t>
      </w:r>
      <w:r w:rsidR="001A5279">
        <w:rPr>
          <w:rFonts w:ascii="Times New Roman" w:hAnsi="Times New Roman" w:cs="Times New Roman"/>
          <w:sz w:val="20"/>
          <w:szCs w:val="20"/>
          <w:lang w:val="it-IT"/>
        </w:rPr>
        <w:t>t</w:t>
      </w:r>
      <w:r>
        <w:rPr>
          <w:rFonts w:ascii="Times New Roman" w:hAnsi="Times New Roman" w:cs="Times New Roman"/>
          <w:sz w:val="20"/>
          <w:szCs w:val="20"/>
          <w:lang w:val="it-IT"/>
        </w:rPr>
        <w:t>i na požar domaćih pr</w:t>
      </w:r>
      <w:r w:rsidR="001A5279">
        <w:rPr>
          <w:rFonts w:ascii="Times New Roman" w:hAnsi="Times New Roman" w:cs="Times New Roman"/>
          <w:sz w:val="20"/>
          <w:szCs w:val="20"/>
          <w:lang w:val="it-IT"/>
        </w:rPr>
        <w:t>o</w:t>
      </w:r>
      <w:r>
        <w:rPr>
          <w:rFonts w:ascii="Times New Roman" w:hAnsi="Times New Roman" w:cs="Times New Roman"/>
          <w:sz w:val="20"/>
          <w:szCs w:val="20"/>
          <w:lang w:val="it-IT"/>
        </w:rPr>
        <w:t>izvođača vrat</w:t>
      </w:r>
      <w:r w:rsidR="001A5279">
        <w:rPr>
          <w:rFonts w:ascii="Times New Roman" w:hAnsi="Times New Roman" w:cs="Times New Roman"/>
          <w:sz w:val="20"/>
          <w:szCs w:val="20"/>
          <w:lang w:val="it-IT"/>
        </w:rPr>
        <w:t>a. Pri ovome, treba imati u vidu da naredna tri prikazana ispitivanja samo predstavljaju primjere, koji egzemplarno mogu predstaviti i ostala provedena ispitivanja otpornosti na požar vrata domaćih proizvođača u termodinamičkom laboratoriju.</w:t>
      </w:r>
    </w:p>
    <w:p w:rsidR="001A5279" w:rsidRPr="001B427F" w:rsidRDefault="001A5279" w:rsidP="00767EB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:rsidR="00822558" w:rsidRPr="001A5279" w:rsidRDefault="001A5279" w:rsidP="001D3CE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1A5279">
        <w:rPr>
          <w:rFonts w:ascii="Times New Roman" w:hAnsi="Times New Roman" w:cs="Times New Roman"/>
          <w:b/>
          <w:sz w:val="20"/>
          <w:szCs w:val="20"/>
          <w:lang w:val="pl-PL"/>
        </w:rPr>
        <w:t>I</w:t>
      </w:r>
      <w:r>
        <w:rPr>
          <w:rFonts w:ascii="Times New Roman" w:hAnsi="Times New Roman" w:cs="Times New Roman"/>
          <w:b/>
          <w:sz w:val="20"/>
          <w:szCs w:val="20"/>
          <w:lang w:val="pl-PL"/>
        </w:rPr>
        <w:t>spitivanje</w:t>
      </w:r>
      <w:r w:rsidR="00516DB6" w:rsidRPr="001A5279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r w:rsidR="00CF704B">
        <w:rPr>
          <w:rFonts w:ascii="Times New Roman" w:hAnsi="Times New Roman" w:cs="Times New Roman"/>
          <w:b/>
          <w:sz w:val="20"/>
          <w:szCs w:val="20"/>
          <w:lang w:val="pl-PL"/>
        </w:rPr>
        <w:t>v</w:t>
      </w:r>
      <w:r w:rsidR="00822558" w:rsidRPr="001A5279">
        <w:rPr>
          <w:rFonts w:ascii="Times New Roman" w:hAnsi="Times New Roman" w:cs="Times New Roman"/>
          <w:b/>
          <w:sz w:val="20"/>
          <w:szCs w:val="20"/>
          <w:lang w:val="pl-PL"/>
        </w:rPr>
        <w:t xml:space="preserve">rata  </w:t>
      </w:r>
      <w:r w:rsidR="00822558" w:rsidRPr="001A5279">
        <w:rPr>
          <w:rFonts w:ascii="Times New Roman" w:hAnsi="Times New Roman" w:cs="Times New Roman"/>
          <w:b/>
          <w:sz w:val="20"/>
          <w:szCs w:val="20"/>
          <w:lang w:val="en-GB"/>
        </w:rPr>
        <w:t>PPV-01, “IGM” d.o.o. Visoko</w:t>
      </w:r>
    </w:p>
    <w:p w:rsidR="006C0F41" w:rsidRPr="00822558" w:rsidRDefault="006C0F41" w:rsidP="001D3CEB">
      <w:pPr>
        <w:spacing w:after="0" w:line="240" w:lineRule="auto"/>
        <w:rPr>
          <w:rFonts w:ascii="Times New Roman" w:hAnsi="Times New Roman" w:cs="Times New Roman"/>
          <w:b/>
          <w:caps/>
          <w:sz w:val="20"/>
          <w:szCs w:val="20"/>
        </w:rPr>
      </w:pPr>
    </w:p>
    <w:p w:rsidR="00315E6C" w:rsidRDefault="00822558" w:rsidP="001D3C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proofErr w:type="gramStart"/>
      <w:r w:rsidRPr="00822558">
        <w:rPr>
          <w:rFonts w:ascii="Times New Roman" w:hAnsi="Times New Roman" w:cs="Times New Roman"/>
          <w:sz w:val="20"/>
          <w:szCs w:val="20"/>
        </w:rPr>
        <w:t xml:space="preserve">Predmet ispitivanja su </w:t>
      </w:r>
      <w:r w:rsidR="005D6FEC">
        <w:rPr>
          <w:rFonts w:ascii="Times New Roman" w:hAnsi="Times New Roman" w:cs="Times New Roman"/>
          <w:sz w:val="20"/>
          <w:szCs w:val="20"/>
        </w:rPr>
        <w:t xml:space="preserve">bila </w:t>
      </w:r>
      <w:r w:rsidRPr="00822558">
        <w:rPr>
          <w:rFonts w:ascii="Times New Roman" w:hAnsi="Times New Roman" w:cs="Times New Roman"/>
          <w:sz w:val="20"/>
          <w:szCs w:val="20"/>
        </w:rPr>
        <w:t xml:space="preserve">jednokrilna protivpožarna vrata tipa PPV-01, proizvođača “IGM” d.o.o. Visoko, </w:t>
      </w:r>
      <w:r w:rsidRPr="00822558">
        <w:rPr>
          <w:rFonts w:ascii="Times New Roman" w:hAnsi="Times New Roman" w:cs="Times New Roman"/>
          <w:sz w:val="20"/>
          <w:szCs w:val="20"/>
          <w:lang w:val="en-GB"/>
        </w:rPr>
        <w:t>Industrija građevinskog materijala.</w:t>
      </w:r>
      <w:proofErr w:type="gramEnd"/>
      <w:r w:rsidRPr="00822558">
        <w:rPr>
          <w:rFonts w:ascii="Times New Roman" w:hAnsi="Times New Roman" w:cs="Times New Roman"/>
          <w:sz w:val="20"/>
          <w:szCs w:val="20"/>
          <w:lang w:val="en-GB"/>
        </w:rPr>
        <w:t xml:space="preserve"> Vrata su dimenzija 1000 x 2200 mm (širina x visina), </w:t>
      </w:r>
      <w:r w:rsidR="00516DB6">
        <w:rPr>
          <w:rFonts w:ascii="Times New Roman" w:hAnsi="Times New Roman" w:cs="Times New Roman"/>
          <w:sz w:val="20"/>
          <w:szCs w:val="20"/>
          <w:lang w:val="en-GB"/>
        </w:rPr>
        <w:t xml:space="preserve">a prilikom ispitivanja su </w:t>
      </w:r>
      <w:r w:rsidRPr="00822558">
        <w:rPr>
          <w:rFonts w:ascii="Times New Roman" w:hAnsi="Times New Roman" w:cs="Times New Roman"/>
          <w:sz w:val="20"/>
          <w:szCs w:val="20"/>
          <w:lang w:val="pl-PL"/>
        </w:rPr>
        <w:t>ugrađena u zid od siporex blokova (YTONG) (250x200x625</w:t>
      </w:r>
      <w:r w:rsidR="00F036E6">
        <w:rPr>
          <w:rFonts w:ascii="Times New Roman" w:hAnsi="Times New Roman" w:cs="Times New Roman"/>
          <w:sz w:val="20"/>
          <w:szCs w:val="20"/>
          <w:lang w:val="pl-PL"/>
        </w:rPr>
        <w:t>), debljine</w:t>
      </w:r>
      <w:r w:rsidRPr="00822558">
        <w:rPr>
          <w:rFonts w:ascii="Times New Roman" w:hAnsi="Times New Roman" w:cs="Times New Roman"/>
          <w:sz w:val="20"/>
          <w:szCs w:val="20"/>
          <w:lang w:val="pl-PL"/>
        </w:rPr>
        <w:t xml:space="preserve"> zida 200 mm. </w:t>
      </w:r>
      <w:r w:rsidRPr="00822558">
        <w:rPr>
          <w:rFonts w:ascii="Times New Roman" w:hAnsi="Times New Roman" w:cs="Times New Roman"/>
          <w:sz w:val="20"/>
          <w:szCs w:val="20"/>
          <w:lang w:val="en-GB"/>
        </w:rPr>
        <w:t>Jednostrano ispitivanje otpornosti na požar je izvedeno u skladu sa zahtjevima standarda JUS U.J1.160(2/1986)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22558">
        <w:rPr>
          <w:rFonts w:ascii="Times New Roman" w:hAnsi="Times New Roman" w:cs="Times New Roman"/>
          <w:sz w:val="20"/>
          <w:szCs w:val="20"/>
          <w:lang w:val="en-GB"/>
        </w:rPr>
        <w:t>-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22558">
        <w:rPr>
          <w:rFonts w:ascii="Times New Roman" w:hAnsi="Times New Roman" w:cs="Times New Roman"/>
          <w:sz w:val="20"/>
          <w:szCs w:val="20"/>
          <w:lang w:val="en-GB"/>
        </w:rPr>
        <w:t>Ispitivanje otpornosti vrata i drugih elemenata za zatvaranje otvora u zidovima.</w:t>
      </w:r>
      <w:r w:rsidR="00516DB6">
        <w:rPr>
          <w:rFonts w:ascii="Times New Roman" w:hAnsi="Times New Roman" w:cs="Times New Roman"/>
          <w:sz w:val="20"/>
          <w:szCs w:val="20"/>
          <w:lang w:val="en-GB"/>
        </w:rPr>
        <w:t xml:space="preserve"> Štok vrata je napravljen od pocinčanog lima debljine 2 mm kvaliteta Č Zn 02,  a krilo vrata je obloženo pocinčanim limom debljine 1 mm, kvaliteta Č Zn 02, dok je ispuna izvedena od kamene vune debljine 5 cm i vatrootporne gipsane ploče debljine 12,5 mm.</w:t>
      </w:r>
    </w:p>
    <w:p w:rsidR="004D74D5" w:rsidRDefault="004D74D5" w:rsidP="001A52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p w:rsidR="00927261" w:rsidRDefault="004D74D5" w:rsidP="00927261">
      <w:pPr>
        <w:tabs>
          <w:tab w:val="left" w:pos="289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705583">
        <w:rPr>
          <w:rFonts w:ascii="Times New Roman" w:hAnsi="Times New Roman" w:cs="Times New Roman"/>
          <w:sz w:val="20"/>
          <w:szCs w:val="20"/>
          <w:lang w:val="hr-HR"/>
        </w:rPr>
        <w:t xml:space="preserve">Uzorak  je bio ugrađen na vertikalnu ispitnu peć u položaju otvaranja krila vrata od peći. </w:t>
      </w:r>
      <w:r w:rsidRPr="00705583">
        <w:rPr>
          <w:rFonts w:ascii="Times New Roman" w:hAnsi="Times New Roman" w:cs="Times New Roman"/>
          <w:sz w:val="20"/>
          <w:szCs w:val="20"/>
          <w:lang w:val="pl-PL"/>
        </w:rPr>
        <w:t xml:space="preserve">Temperatura u peći je mjerena termoelementima tipa K (NiCr-Ni) WIKA TC80. </w:t>
      </w:r>
      <w:r>
        <w:rPr>
          <w:rFonts w:ascii="Times New Roman" w:hAnsi="Times New Roman" w:cs="Times New Roman"/>
          <w:sz w:val="20"/>
          <w:szCs w:val="20"/>
          <w:lang w:val="pl-PL"/>
        </w:rPr>
        <w:t>Pritisak u peći je mjerenem umjerenim mjeračima pritiska.</w:t>
      </w:r>
      <w:r w:rsidRPr="00705583">
        <w:rPr>
          <w:rFonts w:ascii="Times New Roman" w:hAnsi="Times New Roman" w:cs="Times New Roman"/>
          <w:sz w:val="20"/>
          <w:szCs w:val="20"/>
          <w:lang w:val="pl-PL"/>
        </w:rPr>
        <w:t xml:space="preserve"> Povećanje temperature na neizloženoj stani vrata je mjereno pomoću 11 termoelemenata tipa K (NiCr-Ni)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raspoređenih prema </w:t>
      </w:r>
      <w:r w:rsidRPr="001979E1">
        <w:rPr>
          <w:rFonts w:ascii="Times New Roman" w:hAnsi="Times New Roman" w:cs="Times New Roman"/>
          <w:i/>
          <w:sz w:val="20"/>
          <w:szCs w:val="20"/>
          <w:lang w:val="pl-PL"/>
        </w:rPr>
        <w:t xml:space="preserve">Slici 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>3</w:t>
      </w:r>
      <w:r>
        <w:rPr>
          <w:rFonts w:ascii="Times New Roman" w:hAnsi="Times New Roman" w:cs="Times New Roman"/>
          <w:sz w:val="20"/>
          <w:szCs w:val="20"/>
          <w:lang w:val="pl-PL"/>
        </w:rPr>
        <w:t>.</w:t>
      </w:r>
      <w:r w:rsidR="00927261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927261">
        <w:rPr>
          <w:rFonts w:ascii="Times New Roman" w:hAnsi="Times New Roman" w:cs="Times New Roman"/>
          <w:sz w:val="20"/>
          <w:szCs w:val="20"/>
        </w:rPr>
        <w:t xml:space="preserve">Temperature izmjerene </w:t>
      </w:r>
      <w:proofErr w:type="gramStart"/>
      <w:r w:rsidR="00927261">
        <w:rPr>
          <w:rFonts w:ascii="Times New Roman" w:hAnsi="Times New Roman" w:cs="Times New Roman"/>
          <w:sz w:val="20"/>
          <w:szCs w:val="20"/>
        </w:rPr>
        <w:t>na</w:t>
      </w:r>
      <w:proofErr w:type="gramEnd"/>
      <w:r w:rsidR="00927261">
        <w:rPr>
          <w:rFonts w:ascii="Times New Roman" w:hAnsi="Times New Roman" w:cs="Times New Roman"/>
          <w:sz w:val="20"/>
          <w:szCs w:val="20"/>
        </w:rPr>
        <w:t xml:space="preserve"> pojedinim termoelementima u peći date su na dijagramu na </w:t>
      </w:r>
      <w:r w:rsidR="00927261" w:rsidRPr="001979E1">
        <w:rPr>
          <w:rFonts w:ascii="Times New Roman" w:hAnsi="Times New Roman" w:cs="Times New Roman"/>
          <w:i/>
          <w:sz w:val="20"/>
          <w:szCs w:val="20"/>
        </w:rPr>
        <w:t xml:space="preserve">Slici </w:t>
      </w:r>
      <w:r w:rsidR="00927261">
        <w:rPr>
          <w:rFonts w:ascii="Times New Roman" w:hAnsi="Times New Roman" w:cs="Times New Roman"/>
          <w:i/>
          <w:sz w:val="20"/>
          <w:szCs w:val="20"/>
        </w:rPr>
        <w:t>4</w:t>
      </w:r>
      <w:r w:rsidR="00927261">
        <w:rPr>
          <w:rFonts w:ascii="Times New Roman" w:hAnsi="Times New Roman" w:cs="Times New Roman"/>
          <w:sz w:val="20"/>
          <w:szCs w:val="20"/>
        </w:rPr>
        <w:t xml:space="preserve">, a poređenje temperature sa Standardnom krivom požara na </w:t>
      </w:r>
      <w:r w:rsidR="00927261" w:rsidRPr="001979E1">
        <w:rPr>
          <w:rFonts w:ascii="Times New Roman" w:hAnsi="Times New Roman" w:cs="Times New Roman"/>
          <w:i/>
          <w:sz w:val="20"/>
          <w:szCs w:val="20"/>
        </w:rPr>
        <w:t xml:space="preserve">Slici </w:t>
      </w:r>
      <w:r w:rsidR="00927261">
        <w:rPr>
          <w:rFonts w:ascii="Times New Roman" w:hAnsi="Times New Roman" w:cs="Times New Roman"/>
          <w:i/>
          <w:sz w:val="20"/>
          <w:szCs w:val="20"/>
        </w:rPr>
        <w:t>5</w:t>
      </w:r>
      <w:r w:rsidR="00927261">
        <w:rPr>
          <w:rFonts w:ascii="Times New Roman" w:hAnsi="Times New Roman" w:cs="Times New Roman"/>
          <w:sz w:val="20"/>
          <w:szCs w:val="20"/>
        </w:rPr>
        <w:t>.</w:t>
      </w:r>
    </w:p>
    <w:p w:rsidR="00767EB0" w:rsidRDefault="00767EB0" w:rsidP="00767E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EE281A" w:rsidRDefault="00EE281A" w:rsidP="00767E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EE281A" w:rsidRDefault="00EE281A" w:rsidP="009272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EE281A" w:rsidRDefault="00EE281A" w:rsidP="00767E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D74D5" w:rsidRPr="00767EB0" w:rsidRDefault="00767EB0" w:rsidP="00767E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221615</wp:posOffset>
            </wp:positionH>
            <wp:positionV relativeFrom="paragraph">
              <wp:posOffset>114935</wp:posOffset>
            </wp:positionV>
            <wp:extent cx="2295525" cy="1381125"/>
            <wp:effectExtent l="19050" t="0" r="9525" b="0"/>
            <wp:wrapTight wrapText="bothSides">
              <wp:wrapPolygon edited="0">
                <wp:start x="-179" y="0"/>
                <wp:lineTo x="-179" y="21451"/>
                <wp:lineTo x="21690" y="21451"/>
                <wp:lineTo x="21690" y="0"/>
                <wp:lineTo x="-179" y="0"/>
              </wp:wrapPolygon>
            </wp:wrapTight>
            <wp:docPr id="1" name="Picture 0" descr="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4)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74D5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3250565</wp:posOffset>
            </wp:positionH>
            <wp:positionV relativeFrom="paragraph">
              <wp:posOffset>-37465</wp:posOffset>
            </wp:positionV>
            <wp:extent cx="819150" cy="1657350"/>
            <wp:effectExtent l="19050" t="0" r="0" b="0"/>
            <wp:wrapTight wrapText="bothSides">
              <wp:wrapPolygon edited="0">
                <wp:start x="-502" y="0"/>
                <wp:lineTo x="-502" y="21352"/>
                <wp:lineTo x="21600" y="21352"/>
                <wp:lineTo x="21600" y="0"/>
                <wp:lineTo x="-502" y="0"/>
              </wp:wrapPolygon>
            </wp:wrapTight>
            <wp:docPr id="9" name="Picture 8" descr="New Picture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4)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6DB6" w:rsidRPr="00315E6C" w:rsidRDefault="00516DB6" w:rsidP="000F3A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p w:rsidR="00516DB6" w:rsidRPr="00516DB6" w:rsidRDefault="00516DB6" w:rsidP="000F3AB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6DB6" w:rsidRPr="00516DB6" w:rsidRDefault="00516DB6" w:rsidP="000F3AB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6DB6" w:rsidRPr="00516DB6" w:rsidRDefault="00516DB6" w:rsidP="000F3AB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0F41" w:rsidRDefault="006C0F41" w:rsidP="000F3AB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15E6C" w:rsidRDefault="00315E6C" w:rsidP="000F3AB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315E6C" w:rsidRDefault="00315E6C" w:rsidP="000F3AB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315E6C" w:rsidRDefault="00315E6C" w:rsidP="000F3AB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DF1E09" w:rsidRDefault="00DF1E09" w:rsidP="004D74D5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767EB0" w:rsidRDefault="00DF1E09" w:rsidP="00DF1E09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</w:t>
      </w:r>
      <w:r w:rsidR="004D74D5"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DF1E09" w:rsidRPr="00767EB0" w:rsidRDefault="00767EB0" w:rsidP="00767EB0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</w:t>
      </w:r>
      <w:r w:rsidR="00516DB6" w:rsidRPr="004C45D8">
        <w:rPr>
          <w:rFonts w:ascii="Times New Roman" w:hAnsi="Times New Roman" w:cs="Times New Roman"/>
          <w:i/>
          <w:sz w:val="20"/>
          <w:szCs w:val="20"/>
        </w:rPr>
        <w:t>Slika</w:t>
      </w:r>
      <w:r w:rsidR="00DF1E09">
        <w:rPr>
          <w:rFonts w:ascii="Times New Roman" w:hAnsi="Times New Roman" w:cs="Times New Roman"/>
          <w:i/>
          <w:sz w:val="20"/>
          <w:szCs w:val="20"/>
        </w:rPr>
        <w:t xml:space="preserve"> 2.</w:t>
      </w:r>
      <w:r w:rsidR="004C45D8" w:rsidRPr="004C45D8">
        <w:rPr>
          <w:rFonts w:ascii="Times New Roman" w:hAnsi="Times New Roman" w:cs="Times New Roman"/>
          <w:i/>
          <w:sz w:val="20"/>
          <w:szCs w:val="20"/>
        </w:rPr>
        <w:t xml:space="preserve">Horizontalni </w:t>
      </w:r>
      <w:proofErr w:type="gramStart"/>
      <w:r w:rsidR="004C45D8" w:rsidRPr="004C45D8">
        <w:rPr>
          <w:rFonts w:ascii="Times New Roman" w:hAnsi="Times New Roman" w:cs="Times New Roman"/>
          <w:i/>
          <w:sz w:val="20"/>
          <w:szCs w:val="20"/>
        </w:rPr>
        <w:t xml:space="preserve">presjek </w:t>
      </w:r>
      <w:r w:rsidR="006C0F4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C45D8" w:rsidRPr="004C45D8">
        <w:rPr>
          <w:rFonts w:ascii="Times New Roman" w:hAnsi="Times New Roman" w:cs="Times New Roman"/>
          <w:i/>
          <w:sz w:val="20"/>
          <w:szCs w:val="20"/>
        </w:rPr>
        <w:t>vrata</w:t>
      </w:r>
      <w:proofErr w:type="gramEnd"/>
    </w:p>
    <w:p w:rsidR="000F3AB9" w:rsidRDefault="00DF1E09" w:rsidP="00DF1E0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Slika 3</w:t>
      </w:r>
      <w:r w:rsidRPr="00EB16AA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Pr="00EB16A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EB16AA">
        <w:rPr>
          <w:rFonts w:ascii="Times New Roman" w:hAnsi="Times New Roman" w:cs="Times New Roman"/>
          <w:i/>
          <w:sz w:val="20"/>
          <w:szCs w:val="20"/>
        </w:rPr>
        <w:t>Raspored  termoelemenata</w:t>
      </w:r>
      <w:proofErr w:type="gramEnd"/>
    </w:p>
    <w:p w:rsidR="00767EB0" w:rsidRDefault="00767EB0" w:rsidP="00DF1E0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EE281A" w:rsidRDefault="00EE281A" w:rsidP="00767EB0">
      <w:pPr>
        <w:tabs>
          <w:tab w:val="left" w:pos="289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767EB0" w:rsidRDefault="00767EB0" w:rsidP="00767EB0">
      <w:pPr>
        <w:tabs>
          <w:tab w:val="left" w:pos="289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3F1E6C" w:rsidRDefault="00DE37FE" w:rsidP="003F1E6C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2543175" cy="1460413"/>
            <wp:effectExtent l="19050" t="0" r="9525" b="0"/>
            <wp:docPr id="4" name="Picture 3" descr="New Pictur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4956" cy="1461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1E6C" w:rsidRPr="003F1E6C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3F1E6C" w:rsidRDefault="003F1E6C" w:rsidP="003F1E6C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927261" w:rsidRPr="00767EB0" w:rsidRDefault="00EC2FC5" w:rsidP="00927261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2574290</wp:posOffset>
            </wp:positionH>
            <wp:positionV relativeFrom="paragraph">
              <wp:posOffset>233045</wp:posOffset>
            </wp:positionV>
            <wp:extent cx="2781300" cy="1666875"/>
            <wp:effectExtent l="19050" t="0" r="0" b="0"/>
            <wp:wrapTight wrapText="bothSides">
              <wp:wrapPolygon edited="0">
                <wp:start x="-148" y="0"/>
                <wp:lineTo x="-148" y="21477"/>
                <wp:lineTo x="21600" y="21477"/>
                <wp:lineTo x="21600" y="0"/>
                <wp:lineTo x="-148" y="0"/>
              </wp:wrapPolygon>
            </wp:wrapTight>
            <wp:docPr id="8" name="Picture 7" descr="New Picture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8).b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-207010</wp:posOffset>
            </wp:positionH>
            <wp:positionV relativeFrom="paragraph">
              <wp:posOffset>233045</wp:posOffset>
            </wp:positionV>
            <wp:extent cx="2667000" cy="1628775"/>
            <wp:effectExtent l="19050" t="0" r="0" b="0"/>
            <wp:wrapTight wrapText="bothSides">
              <wp:wrapPolygon edited="0">
                <wp:start x="-154" y="0"/>
                <wp:lineTo x="-154" y="21474"/>
                <wp:lineTo x="21600" y="21474"/>
                <wp:lineTo x="21600" y="0"/>
                <wp:lineTo x="-154" y="0"/>
              </wp:wrapPolygon>
            </wp:wrapTight>
            <wp:docPr id="7" name="Picture 6" descr="New Picture (7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7).b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3F1E6C">
        <w:rPr>
          <w:rFonts w:ascii="Times New Roman" w:hAnsi="Times New Roman" w:cs="Times New Roman"/>
          <w:i/>
          <w:sz w:val="20"/>
          <w:szCs w:val="20"/>
        </w:rPr>
        <w:t>Slika 4</w:t>
      </w:r>
      <w:r w:rsidR="003F1E6C" w:rsidRPr="00B44507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="003F1E6C" w:rsidRPr="00B44507">
        <w:rPr>
          <w:rFonts w:ascii="Times New Roman" w:hAnsi="Times New Roman" w:cs="Times New Roman"/>
          <w:i/>
          <w:sz w:val="20"/>
          <w:szCs w:val="20"/>
        </w:rPr>
        <w:t xml:space="preserve"> Temperature izmjerene </w:t>
      </w:r>
      <w:proofErr w:type="gramStart"/>
      <w:r w:rsidR="003F1E6C" w:rsidRPr="00B44507">
        <w:rPr>
          <w:rFonts w:ascii="Times New Roman" w:hAnsi="Times New Roman" w:cs="Times New Roman"/>
          <w:i/>
          <w:sz w:val="20"/>
          <w:szCs w:val="20"/>
        </w:rPr>
        <w:t>na</w:t>
      </w:r>
      <w:proofErr w:type="gramEnd"/>
      <w:r w:rsidR="003F1E6C" w:rsidRPr="00B44507">
        <w:rPr>
          <w:rFonts w:ascii="Times New Roman" w:hAnsi="Times New Roman" w:cs="Times New Roman"/>
          <w:i/>
          <w:sz w:val="20"/>
          <w:szCs w:val="20"/>
        </w:rPr>
        <w:t xml:space="preserve"> pojedinim termoelementima u peći</w:t>
      </w:r>
    </w:p>
    <w:p w:rsidR="006C0F41" w:rsidRPr="00EB16AA" w:rsidRDefault="004D74D5" w:rsidP="003F1E6C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</w:t>
      </w:r>
      <w:proofErr w:type="gramStart"/>
      <w:r w:rsidRPr="00B44507">
        <w:rPr>
          <w:rFonts w:ascii="Times New Roman" w:hAnsi="Times New Roman" w:cs="Times New Roman"/>
          <w:i/>
          <w:sz w:val="20"/>
          <w:szCs w:val="20"/>
        </w:rPr>
        <w:t xml:space="preserve">Slika </w:t>
      </w:r>
      <w:r>
        <w:rPr>
          <w:rFonts w:ascii="Times New Roman" w:hAnsi="Times New Roman" w:cs="Times New Roman"/>
          <w:i/>
          <w:sz w:val="20"/>
          <w:szCs w:val="20"/>
        </w:rPr>
        <w:t>5.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</w:t>
      </w:r>
      <w:proofErr w:type="gramStart"/>
      <w:r w:rsidRPr="00B44507">
        <w:rPr>
          <w:rFonts w:ascii="Times New Roman" w:hAnsi="Times New Roman" w:cs="Times New Roman"/>
          <w:i/>
          <w:sz w:val="20"/>
          <w:szCs w:val="20"/>
        </w:rPr>
        <w:t xml:space="preserve">Slika </w:t>
      </w:r>
      <w:r>
        <w:rPr>
          <w:rFonts w:ascii="Times New Roman" w:hAnsi="Times New Roman" w:cs="Times New Roman"/>
          <w:i/>
          <w:sz w:val="20"/>
          <w:szCs w:val="20"/>
        </w:rPr>
        <w:t>6</w:t>
      </w:r>
      <w:r w:rsidRPr="00B44507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Pr="00B44507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4D74D5" w:rsidRDefault="004D74D5" w:rsidP="003F1E6C">
      <w:pPr>
        <w:tabs>
          <w:tab w:val="left" w:pos="2625"/>
          <w:tab w:val="center" w:pos="3932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</w:t>
      </w:r>
      <w:r w:rsidR="00B44507">
        <w:rPr>
          <w:rFonts w:ascii="Times New Roman" w:hAnsi="Times New Roman" w:cs="Times New Roman"/>
          <w:i/>
          <w:sz w:val="20"/>
          <w:szCs w:val="20"/>
        </w:rPr>
        <w:t>Temperatura</w:t>
      </w:r>
      <w:r w:rsidR="00B44507" w:rsidRPr="00B44507">
        <w:rPr>
          <w:rFonts w:ascii="Times New Roman" w:hAnsi="Times New Roman" w:cs="Times New Roman"/>
          <w:i/>
          <w:sz w:val="20"/>
          <w:szCs w:val="20"/>
        </w:rPr>
        <w:t xml:space="preserve"> u peći upoređena </w:t>
      </w:r>
      <w:proofErr w:type="gramStart"/>
      <w:r w:rsidR="00B44507" w:rsidRPr="00B44507">
        <w:rPr>
          <w:rFonts w:ascii="Times New Roman" w:hAnsi="Times New Roman" w:cs="Times New Roman"/>
          <w:i/>
          <w:sz w:val="20"/>
          <w:szCs w:val="20"/>
        </w:rPr>
        <w:t>sa</w:t>
      </w:r>
      <w:proofErr w:type="gramEnd"/>
      <w:r w:rsidR="00B44507" w:rsidRPr="00B44507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       Izmjerene temperature na </w:t>
      </w:r>
    </w:p>
    <w:p w:rsidR="000F3AB9" w:rsidRPr="00EC2FC5" w:rsidRDefault="004D74D5" w:rsidP="00EC2FC5">
      <w:pPr>
        <w:tabs>
          <w:tab w:val="left" w:pos="2625"/>
          <w:tab w:val="center" w:pos="393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</w:t>
      </w:r>
      <w:r w:rsidRPr="00B44507">
        <w:rPr>
          <w:rFonts w:ascii="Times New Roman" w:hAnsi="Times New Roman" w:cs="Times New Roman"/>
          <w:i/>
          <w:sz w:val="20"/>
          <w:szCs w:val="20"/>
        </w:rPr>
        <w:t>Standardnom krivom požara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krilu vrata tokom ispitivanja</w:t>
      </w:r>
    </w:p>
    <w:p w:rsidR="00EE281A" w:rsidRDefault="00EE281A" w:rsidP="000F3A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927261" w:rsidRDefault="00927261" w:rsidP="000F3A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B44507" w:rsidRPr="00B44507" w:rsidRDefault="00315E6C" w:rsidP="000F3A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Tokom cijelog trajanja ispitivanja, d</w:t>
      </w:r>
      <w:r w:rsidRPr="002A6B03">
        <w:rPr>
          <w:rFonts w:ascii="Times New Roman" w:hAnsi="Times New Roman" w:cs="Times New Roman"/>
          <w:sz w:val="20"/>
          <w:szCs w:val="20"/>
          <w:lang w:val="pl-PL"/>
        </w:rPr>
        <w:t>ozvoljeno prosječno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2A6B03">
        <w:rPr>
          <w:rFonts w:ascii="Times New Roman" w:hAnsi="Times New Roman" w:cs="Times New Roman"/>
          <w:sz w:val="20"/>
          <w:szCs w:val="20"/>
          <w:lang w:val="pl-PL"/>
        </w:rPr>
        <w:t xml:space="preserve">(140°C od početne) 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i maksimalno </w:t>
      </w:r>
      <w:r w:rsidR="00DF1E09">
        <w:rPr>
          <w:rFonts w:ascii="Times New Roman" w:hAnsi="Times New Roman" w:cs="Times New Roman"/>
          <w:sz w:val="20"/>
          <w:szCs w:val="20"/>
          <w:lang w:val="pl-PL"/>
        </w:rPr>
        <w:t xml:space="preserve">(180°C </w:t>
      </w:r>
      <w:r w:rsidRPr="002A6B03">
        <w:rPr>
          <w:rFonts w:ascii="Times New Roman" w:hAnsi="Times New Roman" w:cs="Times New Roman"/>
          <w:sz w:val="20"/>
          <w:szCs w:val="20"/>
          <w:lang w:val="pl-PL"/>
        </w:rPr>
        <w:t>od početne) povišenje temperature na krilu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vrata</w:t>
      </w:r>
      <w:r w:rsidRPr="002A6B03">
        <w:rPr>
          <w:rFonts w:ascii="Times New Roman" w:hAnsi="Times New Roman" w:cs="Times New Roman"/>
          <w:sz w:val="20"/>
          <w:szCs w:val="20"/>
          <w:lang w:val="pl-PL"/>
        </w:rPr>
        <w:t xml:space="preserve"> nije bilo </w:t>
      </w:r>
      <w:r w:rsidRPr="002A6B03">
        <w:rPr>
          <w:rFonts w:ascii="Times New Roman" w:hAnsi="Times New Roman" w:cs="Times New Roman"/>
          <w:sz w:val="20"/>
          <w:szCs w:val="20"/>
          <w:lang w:val="pl-PL"/>
        </w:rPr>
        <w:lastRenderedPageBreak/>
        <w:t>prekoračeno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. </w:t>
      </w:r>
      <w:r w:rsidRPr="002A6B03">
        <w:rPr>
          <w:rFonts w:ascii="Times New Roman" w:hAnsi="Times New Roman" w:cs="Times New Roman"/>
          <w:sz w:val="20"/>
          <w:szCs w:val="20"/>
          <w:lang w:val="pl-PL"/>
        </w:rPr>
        <w:t xml:space="preserve">Dozvoljeno najveće povišenje temperature na okviru – na sredini na </w:t>
      </w:r>
      <w:r w:rsidRPr="00EB16AA">
        <w:rPr>
          <w:rFonts w:ascii="Times New Roman" w:hAnsi="Times New Roman" w:cs="Times New Roman"/>
          <w:sz w:val="20"/>
          <w:szCs w:val="20"/>
          <w:lang w:val="pl-PL"/>
        </w:rPr>
        <w:t>desnoj strani  (360°C od početne) je bilo prekoračeno  85-oj minuti ispitivanja.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EB16AA">
        <w:rPr>
          <w:rFonts w:ascii="Times New Roman" w:hAnsi="Times New Roman" w:cs="Times New Roman"/>
          <w:sz w:val="20"/>
          <w:szCs w:val="20"/>
          <w:lang w:val="pl-PL"/>
        </w:rPr>
        <w:t xml:space="preserve">Tokom trajanja ispitivanja, </w:t>
      </w:r>
      <w:r>
        <w:rPr>
          <w:rFonts w:ascii="Times New Roman" w:hAnsi="Times New Roman" w:cs="Times New Roman"/>
          <w:sz w:val="20"/>
          <w:szCs w:val="20"/>
          <w:lang w:val="pl-PL"/>
        </w:rPr>
        <w:t>i</w:t>
      </w:r>
      <w:r w:rsidRPr="00EB16AA">
        <w:rPr>
          <w:rFonts w:ascii="Times New Roman" w:hAnsi="Times New Roman" w:cs="Times New Roman"/>
          <w:sz w:val="20"/>
          <w:szCs w:val="20"/>
          <w:lang w:val="pl-PL"/>
        </w:rPr>
        <w:t>ntegrite</w:t>
      </w:r>
      <w:r>
        <w:rPr>
          <w:rFonts w:ascii="Times New Roman" w:hAnsi="Times New Roman" w:cs="Times New Roman"/>
          <w:sz w:val="20"/>
          <w:szCs w:val="20"/>
          <w:lang w:val="pl-PL"/>
        </w:rPr>
        <w:t>t</w:t>
      </w:r>
      <w:r w:rsidRPr="00EB16AA">
        <w:rPr>
          <w:rFonts w:ascii="Times New Roman" w:hAnsi="Times New Roman" w:cs="Times New Roman"/>
          <w:sz w:val="20"/>
          <w:szCs w:val="20"/>
          <w:lang w:val="pl-PL"/>
        </w:rPr>
        <w:t xml:space="preserve"> uzorka nije bio narušen.</w:t>
      </w:r>
      <w:r w:rsidR="00B4450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B44507">
        <w:rPr>
          <w:rFonts w:ascii="Times New Roman" w:hAnsi="Times New Roman" w:cs="Times New Roman"/>
          <w:sz w:val="20"/>
          <w:szCs w:val="20"/>
        </w:rPr>
        <w:t>Tokom ispitivanja, pažljivo su uočavane i bilježene sve primjećene pojave tokom ispitivanja prema slijedećoj tabeli:</w:t>
      </w:r>
      <w:r w:rsidR="00B44507" w:rsidRPr="006C0F41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B44507" w:rsidRDefault="00B44507" w:rsidP="00B44507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tbl>
      <w:tblPr>
        <w:tblpPr w:leftFromText="180" w:rightFromText="180" w:vertAnchor="text" w:horzAnchor="margin" w:tblpXSpec="center" w:tblpY="413"/>
        <w:tblW w:w="6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6"/>
        <w:gridCol w:w="5176"/>
      </w:tblGrid>
      <w:tr w:rsidR="000F3AB9" w:rsidTr="006D5EF5">
        <w:trPr>
          <w:trHeight w:val="272"/>
          <w:jc w:val="center"/>
        </w:trPr>
        <w:tc>
          <w:tcPr>
            <w:tcW w:w="1736" w:type="dxa"/>
            <w:shd w:val="clear" w:color="auto" w:fill="C0C0C0"/>
            <w:vAlign w:val="center"/>
          </w:tcPr>
          <w:p w:rsidR="000F3AB9" w:rsidRPr="001D3CEB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D3CE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Vrijeme (min)</w:t>
            </w:r>
          </w:p>
        </w:tc>
        <w:tc>
          <w:tcPr>
            <w:tcW w:w="5176" w:type="dxa"/>
            <w:shd w:val="clear" w:color="auto" w:fill="C0C0C0"/>
            <w:vAlign w:val="center"/>
          </w:tcPr>
          <w:p w:rsidR="000F3AB9" w:rsidRPr="001D3CEB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D3CE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Zapažanja</w:t>
            </w:r>
          </w:p>
        </w:tc>
      </w:tr>
      <w:tr w:rsidR="000F3AB9" w:rsidTr="00EC2FC5">
        <w:trPr>
          <w:trHeight w:val="165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Početak ispitivanja</w:t>
            </w:r>
          </w:p>
        </w:tc>
      </w:tr>
      <w:tr w:rsidR="000F3AB9" w:rsidTr="00EC2FC5">
        <w:trPr>
          <w:trHeight w:val="225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Dim ispod vrata i na bokovima zida.</w:t>
            </w:r>
          </w:p>
        </w:tc>
      </w:tr>
      <w:tr w:rsidR="000F3AB9" w:rsidTr="0031676B">
        <w:trPr>
          <w:trHeight w:val="369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Dim na gornjoj baglami i ispod vrata, iznad gornjeg poprečnog štoka usijana purpjena.</w:t>
            </w:r>
          </w:p>
        </w:tc>
      </w:tr>
      <w:tr w:rsidR="000F3AB9" w:rsidTr="00CF704B">
        <w:trPr>
          <w:trHeight w:val="241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Pojava deformacije po vertikalnoj osi vrata. </w:t>
            </w:r>
          </w:p>
        </w:tc>
      </w:tr>
      <w:tr w:rsidR="000F3AB9" w:rsidTr="0031676B">
        <w:trPr>
          <w:trHeight w:val="425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Pojava deformacije po vertikalnoj osi vrata i u dnu vrata po horizontalnoj osi.</w:t>
            </w:r>
          </w:p>
        </w:tc>
      </w:tr>
      <w:tr w:rsidR="000F3AB9" w:rsidTr="00CF704B">
        <w:trPr>
          <w:trHeight w:val="222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Prisutan dim.</w:t>
            </w:r>
          </w:p>
        </w:tc>
      </w:tr>
      <w:tr w:rsidR="000F3AB9" w:rsidTr="00EC2FC5">
        <w:trPr>
          <w:trHeight w:val="204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Povećanje deformacija. Povećano dimljenje. </w:t>
            </w:r>
          </w:p>
        </w:tc>
      </w:tr>
      <w:tr w:rsidR="000F3AB9" w:rsidTr="0031676B">
        <w:trPr>
          <w:trHeight w:val="369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DF1E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Povećanje deformacija. Povećano dimljenje. Nema pojave plamena ni pukotina. </w:t>
            </w:r>
          </w:p>
        </w:tc>
      </w:tr>
      <w:tr w:rsidR="000F3AB9" w:rsidTr="00CF704B">
        <w:trPr>
          <w:trHeight w:val="223"/>
          <w:jc w:val="center"/>
        </w:trPr>
        <w:tc>
          <w:tcPr>
            <w:tcW w:w="1736" w:type="dxa"/>
            <w:vAlign w:val="center"/>
          </w:tcPr>
          <w:p w:rsidR="000F3AB9" w:rsidRPr="00631ECA" w:rsidRDefault="000F3AB9" w:rsidP="003167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5176" w:type="dxa"/>
            <w:vAlign w:val="center"/>
          </w:tcPr>
          <w:p w:rsidR="000F3AB9" w:rsidRPr="00631ECA" w:rsidRDefault="000F3AB9" w:rsidP="00631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1ECA">
              <w:rPr>
                <w:rFonts w:ascii="Times New Roman" w:eastAsia="Calibri" w:hAnsi="Times New Roman" w:cs="Times New Roman"/>
                <w:sz w:val="18"/>
                <w:szCs w:val="18"/>
              </w:rPr>
              <w:t>Kraj ispitivanja.</w:t>
            </w:r>
          </w:p>
        </w:tc>
      </w:tr>
    </w:tbl>
    <w:p w:rsidR="000F3AB9" w:rsidRDefault="001979E1" w:rsidP="000F3AB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i/>
          <w:sz w:val="20"/>
          <w:szCs w:val="20"/>
        </w:rPr>
        <w:t>Tabela 1.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B44507" w:rsidRPr="004C45D8">
        <w:rPr>
          <w:rFonts w:ascii="Times New Roman" w:hAnsi="Times New Roman" w:cs="Times New Roman"/>
          <w:i/>
          <w:sz w:val="20"/>
          <w:szCs w:val="20"/>
        </w:rPr>
        <w:t xml:space="preserve"> Zapažanja </w:t>
      </w:r>
      <w:proofErr w:type="gramStart"/>
      <w:r w:rsidR="00B44507" w:rsidRPr="004C45D8">
        <w:rPr>
          <w:rFonts w:ascii="Times New Roman" w:hAnsi="Times New Roman" w:cs="Times New Roman"/>
          <w:i/>
          <w:sz w:val="20"/>
          <w:szCs w:val="20"/>
        </w:rPr>
        <w:t>tokom  ispitivanja</w:t>
      </w:r>
      <w:proofErr w:type="gramEnd"/>
    </w:p>
    <w:p w:rsidR="00DF1E09" w:rsidRDefault="00DF1E09" w:rsidP="000F3A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315E6C" w:rsidRDefault="00315E6C" w:rsidP="000F3A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EB16AA">
        <w:rPr>
          <w:rFonts w:ascii="Times New Roman" w:hAnsi="Times New Roman" w:cs="Times New Roman"/>
          <w:sz w:val="20"/>
          <w:szCs w:val="20"/>
          <w:lang w:val="pl-PL"/>
        </w:rPr>
        <w:t>Na osnovu dobivenih rezultata jednostranog ispitivanja uzorka proizvoda „</w:t>
      </w:r>
      <w:r w:rsidRPr="00EB16AA">
        <w:rPr>
          <w:rFonts w:ascii="Times New Roman" w:hAnsi="Times New Roman" w:cs="Times New Roman"/>
          <w:i/>
          <w:sz w:val="20"/>
          <w:szCs w:val="20"/>
          <w:lang w:val="it-IT"/>
        </w:rPr>
        <w:t>Jednokrilna puna čelična protupožarna vrata PPV-01</w:t>
      </w:r>
      <w:r>
        <w:rPr>
          <w:rFonts w:ascii="Times New Roman" w:hAnsi="Times New Roman" w:cs="Times New Roman"/>
          <w:i/>
          <w:sz w:val="20"/>
          <w:szCs w:val="20"/>
          <w:lang w:val="it-IT"/>
        </w:rPr>
        <w:t xml:space="preserve"> </w:t>
      </w:r>
      <w:r w:rsidRPr="00EB16AA">
        <w:rPr>
          <w:rFonts w:ascii="Times New Roman" w:hAnsi="Times New Roman" w:cs="Times New Roman"/>
          <w:i/>
          <w:sz w:val="20"/>
          <w:szCs w:val="20"/>
          <w:lang w:val="it-IT"/>
        </w:rPr>
        <w:t>dimenzija 1000x2200 mm</w:t>
      </w:r>
      <w:r>
        <w:rPr>
          <w:rFonts w:ascii="Times New Roman" w:hAnsi="Times New Roman" w:cs="Times New Roman"/>
          <w:i/>
          <w:sz w:val="20"/>
          <w:szCs w:val="20"/>
          <w:lang w:val="it-IT"/>
        </w:rPr>
        <w:t>”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, </w:t>
      </w:r>
      <w:r w:rsidRPr="00EB16AA">
        <w:rPr>
          <w:rFonts w:ascii="Times New Roman" w:hAnsi="Times New Roman" w:cs="Times New Roman"/>
          <w:sz w:val="20"/>
          <w:szCs w:val="20"/>
          <w:lang w:val="it-IT"/>
        </w:rPr>
        <w:t>prema uslovima norme BAS EN 13501-2:2005 (Klasifikacija vatrootpornosti građevinskih proizvoda i konstruktivnih elemenata – Dio 2: Klasifikacija prema</w:t>
      </w:r>
      <w:r>
        <w:rPr>
          <w:rFonts w:ascii="Times New Roman" w:hAnsi="Times New Roman" w:cs="Times New Roman"/>
          <w:sz w:val="20"/>
          <w:szCs w:val="20"/>
          <w:lang w:val="it-IT"/>
        </w:rPr>
        <w:t xml:space="preserve"> </w:t>
      </w:r>
      <w:r w:rsidRPr="00EB16AA">
        <w:rPr>
          <w:rFonts w:ascii="Times New Roman" w:hAnsi="Times New Roman" w:cs="Times New Roman"/>
          <w:sz w:val="20"/>
          <w:szCs w:val="20"/>
          <w:lang w:val="it-IT"/>
        </w:rPr>
        <w:t>rezultatima ispitivanja vatrootpornosti) utvrđeno je da uzorak proizvoda zadovoljava kriterije za integritet i izolacijsku sposobnost, te se svrstava u klasu EI 90.</w:t>
      </w:r>
    </w:p>
    <w:p w:rsidR="00AB371F" w:rsidRDefault="00AB371F" w:rsidP="000F3A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it-IT"/>
        </w:rPr>
      </w:pPr>
    </w:p>
    <w:p w:rsidR="00CF704B" w:rsidRDefault="00CF704B" w:rsidP="00CF704B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2955290</wp:posOffset>
            </wp:positionH>
            <wp:positionV relativeFrom="paragraph">
              <wp:posOffset>239395</wp:posOffset>
            </wp:positionV>
            <wp:extent cx="1803400" cy="1352550"/>
            <wp:effectExtent l="19050" t="0" r="6350" b="0"/>
            <wp:wrapTight wrapText="bothSides">
              <wp:wrapPolygon edited="0">
                <wp:start x="-228" y="0"/>
                <wp:lineTo x="-228" y="21296"/>
                <wp:lineTo x="21676" y="21296"/>
                <wp:lineTo x="21676" y="0"/>
                <wp:lineTo x="-228" y="0"/>
              </wp:wrapPolygon>
            </wp:wrapTight>
            <wp:docPr id="13" name="Picture 12" descr="DSCN2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506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79E1">
        <w:rPr>
          <w:rFonts w:ascii="Times New Roman" w:hAnsi="Times New Roman" w:cs="Times New Roman"/>
          <w:sz w:val="20"/>
          <w:szCs w:val="20"/>
          <w:lang w:val="it-IT"/>
        </w:rPr>
        <w:t xml:space="preserve">Na </w:t>
      </w:r>
      <w:r w:rsidR="001979E1" w:rsidRPr="001979E1">
        <w:rPr>
          <w:rFonts w:ascii="Times New Roman" w:hAnsi="Times New Roman" w:cs="Times New Roman"/>
          <w:i/>
          <w:sz w:val="20"/>
          <w:szCs w:val="20"/>
          <w:lang w:val="it-IT"/>
        </w:rPr>
        <w:t>Slikam</w:t>
      </w:r>
      <w:r w:rsidR="00DF1E09">
        <w:rPr>
          <w:rFonts w:ascii="Times New Roman" w:hAnsi="Times New Roman" w:cs="Times New Roman"/>
          <w:i/>
          <w:sz w:val="20"/>
          <w:szCs w:val="20"/>
          <w:lang w:val="it-IT"/>
        </w:rPr>
        <w:t>a 7</w:t>
      </w:r>
      <w:r w:rsidR="001979E1" w:rsidRPr="001979E1">
        <w:rPr>
          <w:rFonts w:ascii="Times New Roman" w:hAnsi="Times New Roman" w:cs="Times New Roman"/>
          <w:i/>
          <w:sz w:val="20"/>
          <w:szCs w:val="20"/>
          <w:lang w:val="it-IT"/>
        </w:rPr>
        <w:t>-</w:t>
      </w:r>
      <w:r>
        <w:rPr>
          <w:rFonts w:ascii="Times New Roman" w:hAnsi="Times New Roman" w:cs="Times New Roman"/>
          <w:i/>
          <w:sz w:val="20"/>
          <w:szCs w:val="20"/>
          <w:lang w:val="it-IT"/>
        </w:rPr>
        <w:t xml:space="preserve"> 9</w:t>
      </w:r>
      <w:r w:rsidR="001979E1">
        <w:rPr>
          <w:rFonts w:ascii="Times New Roman" w:hAnsi="Times New Roman" w:cs="Times New Roman"/>
          <w:sz w:val="20"/>
          <w:szCs w:val="20"/>
          <w:lang w:val="it-IT"/>
        </w:rPr>
        <w:t xml:space="preserve"> </w:t>
      </w:r>
      <w:r w:rsidR="00AB371F">
        <w:rPr>
          <w:rFonts w:ascii="Times New Roman" w:hAnsi="Times New Roman" w:cs="Times New Roman"/>
          <w:sz w:val="20"/>
          <w:szCs w:val="20"/>
          <w:lang w:val="it-IT"/>
        </w:rPr>
        <w:t>prik</w:t>
      </w:r>
      <w:r w:rsidR="0031676B">
        <w:rPr>
          <w:rFonts w:ascii="Times New Roman" w:hAnsi="Times New Roman" w:cs="Times New Roman"/>
          <w:sz w:val="20"/>
          <w:szCs w:val="20"/>
          <w:lang w:val="it-IT"/>
        </w:rPr>
        <w:t>azane su karakteristične faze</w:t>
      </w:r>
      <w:r w:rsidR="00AB371F">
        <w:rPr>
          <w:rFonts w:ascii="Times New Roman" w:hAnsi="Times New Roman" w:cs="Times New Roman"/>
          <w:sz w:val="20"/>
          <w:szCs w:val="20"/>
          <w:lang w:val="it-IT"/>
        </w:rPr>
        <w:t xml:space="preserve"> ispitivanja.</w:t>
      </w:r>
      <w:r w:rsidR="00DF1E09" w:rsidRPr="00DF1E09">
        <w:rPr>
          <w:rFonts w:ascii="Times New Roman" w:hAnsi="Times New Roman" w:cs="Times New Roman"/>
          <w:noProof/>
          <w:sz w:val="20"/>
          <w:szCs w:val="20"/>
        </w:rPr>
        <w:t xml:space="preserve"> </w:t>
      </w:r>
    </w:p>
    <w:p w:rsidR="00DF1E09" w:rsidRPr="00CF704B" w:rsidRDefault="00DF1E09" w:rsidP="00CF704B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12"/>
          <w:szCs w:val="12"/>
        </w:rPr>
      </w:pPr>
      <w:r w:rsidRPr="00CF704B">
        <w:rPr>
          <w:rFonts w:ascii="Times New Roman" w:hAnsi="Times New Roman" w:cs="Times New Roman"/>
          <w:noProof/>
          <w:sz w:val="12"/>
          <w:szCs w:val="1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1888490</wp:posOffset>
            </wp:positionH>
            <wp:positionV relativeFrom="paragraph">
              <wp:posOffset>93345</wp:posOffset>
            </wp:positionV>
            <wp:extent cx="1009015" cy="1351915"/>
            <wp:effectExtent l="19050" t="0" r="635" b="0"/>
            <wp:wrapTight wrapText="bothSides">
              <wp:wrapPolygon edited="0">
                <wp:start x="-408" y="0"/>
                <wp:lineTo x="-408" y="21306"/>
                <wp:lineTo x="21614" y="21306"/>
                <wp:lineTo x="21614" y="0"/>
                <wp:lineTo x="-408" y="0"/>
              </wp:wrapPolygon>
            </wp:wrapTight>
            <wp:docPr id="12" name="Picture 11" descr="New Picture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7)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704B">
        <w:rPr>
          <w:rFonts w:ascii="Times New Roman" w:hAnsi="Times New Roman" w:cs="Times New Roman"/>
          <w:noProof/>
          <w:sz w:val="12"/>
          <w:szCs w:val="1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93345</wp:posOffset>
            </wp:positionV>
            <wp:extent cx="1800225" cy="1352550"/>
            <wp:effectExtent l="19050" t="0" r="9525" b="0"/>
            <wp:wrapTight wrapText="bothSides">
              <wp:wrapPolygon edited="0">
                <wp:start x="-229" y="0"/>
                <wp:lineTo x="-229" y="21296"/>
                <wp:lineTo x="21714" y="21296"/>
                <wp:lineTo x="21714" y="0"/>
                <wp:lineTo x="-229" y="0"/>
              </wp:wrapPolygon>
            </wp:wrapTight>
            <wp:docPr id="23" name="Picture 9" descr="New Picture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5)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704B" w:rsidRDefault="00DF1E09" w:rsidP="00CF704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</w:t>
      </w:r>
      <w:r w:rsidR="00CF704B">
        <w:rPr>
          <w:rFonts w:ascii="Times New Roman" w:hAnsi="Times New Roman" w:cs="Times New Roman"/>
          <w:i/>
          <w:sz w:val="20"/>
          <w:szCs w:val="20"/>
        </w:rPr>
        <w:t xml:space="preserve">             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Slika 7</w:t>
      </w:r>
      <w:r w:rsidRPr="00AB371F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Pr="00AB371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CF704B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Slika 8</w:t>
      </w:r>
      <w:r w:rsidR="00845EAD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="00CF704B">
        <w:rPr>
          <w:rFonts w:ascii="Times New Roman" w:hAnsi="Times New Roman" w:cs="Times New Roman"/>
          <w:i/>
          <w:sz w:val="20"/>
          <w:szCs w:val="20"/>
        </w:rPr>
        <w:t xml:space="preserve">                                  Slika 9</w:t>
      </w:r>
      <w:r w:rsidRPr="00AB371F">
        <w:rPr>
          <w:rFonts w:ascii="Times New Roman" w:hAnsi="Times New Roman" w:cs="Times New Roman"/>
          <w:i/>
          <w:sz w:val="20"/>
          <w:szCs w:val="20"/>
        </w:rPr>
        <w:t xml:space="preserve">. </w:t>
      </w:r>
    </w:p>
    <w:p w:rsidR="003F1E6C" w:rsidRDefault="00CF704B" w:rsidP="003F1E6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</w:t>
      </w:r>
      <w:proofErr w:type="gramStart"/>
      <w:r w:rsidRPr="00AB371F">
        <w:rPr>
          <w:rFonts w:ascii="Times New Roman" w:hAnsi="Times New Roman" w:cs="Times New Roman"/>
          <w:i/>
          <w:sz w:val="20"/>
          <w:szCs w:val="20"/>
        </w:rPr>
        <w:t>Početak  ispitivanja</w:t>
      </w:r>
      <w:proofErr w:type="gramEnd"/>
      <w:r w:rsidRPr="00DF1E0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DF1E09">
        <w:rPr>
          <w:rFonts w:ascii="Times New Roman" w:hAnsi="Times New Roman" w:cs="Times New Roman"/>
          <w:i/>
          <w:sz w:val="20"/>
          <w:szCs w:val="20"/>
        </w:rPr>
        <w:t xml:space="preserve">Nakon </w:t>
      </w:r>
      <w:r w:rsidR="00DF1E09" w:rsidRPr="00AB371F">
        <w:rPr>
          <w:rFonts w:ascii="Times New Roman" w:hAnsi="Times New Roman" w:cs="Times New Roman"/>
          <w:i/>
          <w:sz w:val="20"/>
          <w:szCs w:val="20"/>
        </w:rPr>
        <w:t>91 min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Nakon </w:t>
      </w:r>
      <w:r w:rsidRPr="00AB371F">
        <w:rPr>
          <w:rFonts w:ascii="Times New Roman" w:hAnsi="Times New Roman" w:cs="Times New Roman"/>
          <w:i/>
          <w:sz w:val="20"/>
          <w:szCs w:val="20"/>
        </w:rPr>
        <w:t>91 min</w:t>
      </w:r>
      <w:r w:rsidR="000F3AB9">
        <w:rPr>
          <w:rFonts w:ascii="Times New Roman" w:hAnsi="Times New Roman" w:cs="Times New Roman"/>
          <w:noProof/>
          <w:sz w:val="20"/>
          <w:szCs w:val="20"/>
          <w:lang w:val="bs-Latn-BA" w:eastAsia="bs-Latn-BA"/>
        </w:rPr>
        <w:t xml:space="preserve">               </w:t>
      </w:r>
    </w:p>
    <w:p w:rsidR="00927261" w:rsidRDefault="00927261" w:rsidP="003F1E6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927261" w:rsidRDefault="00927261" w:rsidP="003F1E6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CE5FA2" w:rsidRDefault="00CF704B" w:rsidP="003F1E6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pl-PL"/>
        </w:rPr>
      </w:pPr>
      <w:r>
        <w:rPr>
          <w:rFonts w:ascii="Times New Roman" w:hAnsi="Times New Roman" w:cs="Times New Roman"/>
          <w:b/>
          <w:sz w:val="20"/>
          <w:szCs w:val="20"/>
          <w:lang w:val="en-GB"/>
        </w:rPr>
        <w:t>Ispitivanje vrata</w:t>
      </w:r>
      <w:r w:rsidR="006C7855">
        <w:rPr>
          <w:rFonts w:ascii="Times New Roman" w:hAnsi="Times New Roman" w:cs="Times New Roman"/>
          <w:b/>
          <w:sz w:val="20"/>
          <w:szCs w:val="20"/>
          <w:lang w:val="en-GB"/>
        </w:rPr>
        <w:t xml:space="preserve"> </w:t>
      </w:r>
      <w:r w:rsidR="006C7855" w:rsidRPr="006C7855">
        <w:rPr>
          <w:rFonts w:ascii="Times New Roman" w:hAnsi="Times New Roman" w:cs="Times New Roman"/>
          <w:b/>
          <w:sz w:val="20"/>
          <w:szCs w:val="20"/>
          <w:lang w:val="en-GB"/>
        </w:rPr>
        <w:t xml:space="preserve">“MAGMA 30”, </w:t>
      </w:r>
      <w:r w:rsidR="006C7855" w:rsidRPr="006C7855">
        <w:rPr>
          <w:rFonts w:ascii="Times New Roman" w:hAnsi="Times New Roman" w:cs="Times New Roman"/>
          <w:b/>
          <w:sz w:val="20"/>
          <w:szCs w:val="20"/>
          <w:lang w:val="pl-PL"/>
        </w:rPr>
        <w:t>“PROFIT” d.o.o. SARAJEVO</w:t>
      </w:r>
    </w:p>
    <w:p w:rsidR="003F1E6C" w:rsidRPr="003F1E6C" w:rsidRDefault="003F1E6C" w:rsidP="003F1E6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927261" w:rsidRDefault="006C7855" w:rsidP="0092726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proofErr w:type="gramStart"/>
      <w:r w:rsidRPr="00822558">
        <w:rPr>
          <w:rFonts w:ascii="Times New Roman" w:hAnsi="Times New Roman" w:cs="Times New Roman"/>
          <w:sz w:val="20"/>
          <w:szCs w:val="20"/>
        </w:rPr>
        <w:t xml:space="preserve">Predmet ispitivanja su </w:t>
      </w:r>
      <w:r>
        <w:rPr>
          <w:rFonts w:ascii="Times New Roman" w:hAnsi="Times New Roman" w:cs="Times New Roman"/>
          <w:sz w:val="20"/>
          <w:szCs w:val="20"/>
        </w:rPr>
        <w:t xml:space="preserve">bila </w:t>
      </w:r>
      <w:r w:rsidRPr="00822558">
        <w:rPr>
          <w:rFonts w:ascii="Times New Roman" w:hAnsi="Times New Roman" w:cs="Times New Roman"/>
          <w:sz w:val="20"/>
          <w:szCs w:val="20"/>
        </w:rPr>
        <w:t xml:space="preserve">jednokrilna </w:t>
      </w:r>
      <w:r>
        <w:rPr>
          <w:rFonts w:ascii="Times New Roman" w:hAnsi="Times New Roman" w:cs="Times New Roman"/>
          <w:sz w:val="20"/>
          <w:szCs w:val="20"/>
        </w:rPr>
        <w:t xml:space="preserve">metalna sigurnosna </w:t>
      </w:r>
      <w:r w:rsidRPr="00822558">
        <w:rPr>
          <w:rFonts w:ascii="Times New Roman" w:hAnsi="Times New Roman" w:cs="Times New Roman"/>
          <w:sz w:val="20"/>
          <w:szCs w:val="20"/>
        </w:rPr>
        <w:t xml:space="preserve">požarna vrata tipa </w:t>
      </w:r>
      <w:r>
        <w:rPr>
          <w:rFonts w:ascii="Times New Roman" w:hAnsi="Times New Roman" w:cs="Times New Roman"/>
          <w:sz w:val="20"/>
          <w:szCs w:val="20"/>
        </w:rPr>
        <w:t>MAGMA, proizvođača “PROFIT” d.o.o. Sarajevo.</w:t>
      </w:r>
      <w:proofErr w:type="gramEnd"/>
      <w:r>
        <w:rPr>
          <w:rFonts w:ascii="Times New Roman" w:hAnsi="Times New Roman" w:cs="Times New Roman"/>
          <w:sz w:val="20"/>
          <w:szCs w:val="20"/>
          <w:lang w:val="en-GB"/>
        </w:rPr>
        <w:t xml:space="preserve"> Vrata su dimenzija 930 x </w:t>
      </w:r>
      <w:r w:rsidRPr="006C7855">
        <w:rPr>
          <w:rFonts w:ascii="Times New Roman" w:hAnsi="Times New Roman" w:cs="Times New Roman"/>
          <w:sz w:val="20"/>
          <w:szCs w:val="20"/>
          <w:lang w:val="en-GB"/>
        </w:rPr>
        <w:t xml:space="preserve">2100 mm (širina x visina), a prilikom ispitivanja su </w:t>
      </w:r>
      <w:r w:rsidRPr="006C7855">
        <w:rPr>
          <w:rFonts w:ascii="Times New Roman" w:hAnsi="Times New Roman" w:cs="Times New Roman"/>
          <w:sz w:val="20"/>
          <w:szCs w:val="20"/>
          <w:lang w:val="pl-PL"/>
        </w:rPr>
        <w:t>ug</w:t>
      </w:r>
      <w:r w:rsidR="00927261">
        <w:rPr>
          <w:rFonts w:ascii="Times New Roman" w:hAnsi="Times New Roman" w:cs="Times New Roman"/>
          <w:sz w:val="20"/>
          <w:szCs w:val="20"/>
          <w:lang w:val="pl-PL"/>
        </w:rPr>
        <w:t xml:space="preserve">rađena u zid od siporex blokova </w:t>
      </w:r>
      <w:r w:rsidRPr="006C7855">
        <w:rPr>
          <w:rFonts w:ascii="Times New Roman" w:hAnsi="Times New Roman" w:cs="Times New Roman"/>
          <w:sz w:val="20"/>
          <w:szCs w:val="20"/>
          <w:lang w:val="pl-PL"/>
        </w:rPr>
        <w:lastRenderedPageBreak/>
        <w:t>(200x150x600), debljina zida 200 mm.</w:t>
      </w:r>
      <w:r w:rsidRPr="006C7855">
        <w:rPr>
          <w:rFonts w:ascii="Times New Roman" w:hAnsi="Times New Roman" w:cs="Times New Roman"/>
          <w:sz w:val="20"/>
          <w:szCs w:val="20"/>
          <w:lang w:val="en-GB"/>
        </w:rPr>
        <w:t xml:space="preserve"> Ispitivanje je izvedeno u skladu sa zahtjevima standarda BAS EN 1363-1:2004 (Ispitivanja otpornosti na požar – Dio 1: </w:t>
      </w:r>
      <w:proofErr w:type="gramStart"/>
      <w:r w:rsidRPr="006C7855">
        <w:rPr>
          <w:rFonts w:ascii="Times New Roman" w:hAnsi="Times New Roman" w:cs="Times New Roman"/>
          <w:sz w:val="20"/>
          <w:szCs w:val="20"/>
          <w:lang w:val="en-GB"/>
        </w:rPr>
        <w:t xml:space="preserve">Opći </w:t>
      </w:r>
      <w:r w:rsidR="00927261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6C7855">
        <w:rPr>
          <w:rFonts w:ascii="Times New Roman" w:hAnsi="Times New Roman" w:cs="Times New Roman"/>
          <w:sz w:val="20"/>
          <w:szCs w:val="20"/>
          <w:lang w:val="en-GB"/>
        </w:rPr>
        <w:t>zahtjevi</w:t>
      </w:r>
      <w:proofErr w:type="gramEnd"/>
      <w:r w:rsidRPr="006C7855">
        <w:rPr>
          <w:rFonts w:ascii="Times New Roman" w:hAnsi="Times New Roman" w:cs="Times New Roman"/>
          <w:sz w:val="20"/>
          <w:szCs w:val="20"/>
          <w:lang w:val="en-GB"/>
        </w:rPr>
        <w:t xml:space="preserve">) i BAS EN 1634-1:2004 (Ispitivanje vatrootpornosti vrata i </w:t>
      </w:r>
      <w:r w:rsidR="00927261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6C7855">
        <w:rPr>
          <w:rFonts w:ascii="Times New Roman" w:hAnsi="Times New Roman" w:cs="Times New Roman"/>
          <w:sz w:val="20"/>
          <w:szCs w:val="20"/>
          <w:lang w:val="en-GB"/>
        </w:rPr>
        <w:t>mehanizama za zatvaranje otvora – Dio 1: Protivpožarna vrata i zatvarači za otvore).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5F0680">
        <w:rPr>
          <w:rFonts w:ascii="Times New Roman" w:hAnsi="Times New Roman" w:cs="Times New Roman"/>
          <w:sz w:val="20"/>
          <w:szCs w:val="20"/>
          <w:lang w:val="en-GB"/>
        </w:rPr>
        <w:t xml:space="preserve">Konstrukcijski </w:t>
      </w:r>
      <w:r w:rsidR="005F0680" w:rsidRPr="005F0680">
        <w:rPr>
          <w:rFonts w:ascii="Times New Roman" w:hAnsi="Times New Roman" w:cs="Times New Roman"/>
          <w:sz w:val="20"/>
          <w:szCs w:val="20"/>
          <w:lang w:val="en-GB"/>
        </w:rPr>
        <w:t xml:space="preserve">detalji vrata su dati na </w:t>
      </w:r>
      <w:r w:rsidR="005F0680" w:rsidRPr="005F0680">
        <w:rPr>
          <w:rFonts w:ascii="Times New Roman" w:hAnsi="Times New Roman" w:cs="Times New Roman"/>
          <w:i/>
          <w:sz w:val="20"/>
          <w:szCs w:val="20"/>
          <w:lang w:val="en-GB"/>
        </w:rPr>
        <w:t xml:space="preserve">Slici </w:t>
      </w:r>
      <w:proofErr w:type="gramStart"/>
      <w:r w:rsidR="005F0680" w:rsidRPr="005F0680">
        <w:rPr>
          <w:rFonts w:ascii="Times New Roman" w:hAnsi="Times New Roman" w:cs="Times New Roman"/>
          <w:i/>
          <w:sz w:val="20"/>
          <w:szCs w:val="20"/>
          <w:lang w:val="en-GB"/>
        </w:rPr>
        <w:t>10</w:t>
      </w:r>
      <w:r w:rsidR="005F0680" w:rsidRPr="005F068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5F0680">
        <w:rPr>
          <w:rFonts w:ascii="Times New Roman" w:hAnsi="Times New Roman" w:cs="Times New Roman"/>
          <w:sz w:val="20"/>
          <w:szCs w:val="20"/>
          <w:lang w:val="en-GB"/>
        </w:rPr>
        <w:t xml:space="preserve"> i</w:t>
      </w:r>
      <w:proofErr w:type="gramEnd"/>
      <w:r w:rsidRPr="005F0680">
        <w:rPr>
          <w:rFonts w:ascii="Times New Roman" w:hAnsi="Times New Roman" w:cs="Times New Roman"/>
          <w:sz w:val="20"/>
          <w:szCs w:val="20"/>
          <w:lang w:val="en-GB"/>
        </w:rPr>
        <w:t xml:space="preserve"> katalogu proizvođača.</w:t>
      </w:r>
    </w:p>
    <w:p w:rsidR="004B194F" w:rsidRDefault="00CF704B" w:rsidP="009272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2498090</wp:posOffset>
            </wp:positionH>
            <wp:positionV relativeFrom="paragraph">
              <wp:posOffset>146685</wp:posOffset>
            </wp:positionV>
            <wp:extent cx="1714500" cy="3133725"/>
            <wp:effectExtent l="19050" t="0" r="0" b="0"/>
            <wp:wrapTight wrapText="bothSides">
              <wp:wrapPolygon edited="0">
                <wp:start x="-240" y="0"/>
                <wp:lineTo x="-240" y="21534"/>
                <wp:lineTo x="21600" y="21534"/>
                <wp:lineTo x="21600" y="0"/>
                <wp:lineTo x="-240" y="0"/>
              </wp:wrapPolygon>
            </wp:wrapTight>
            <wp:docPr id="18" name="Picture 15" descr="New Picture (1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13).bmp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145415</wp:posOffset>
            </wp:positionH>
            <wp:positionV relativeFrom="paragraph">
              <wp:posOffset>147320</wp:posOffset>
            </wp:positionV>
            <wp:extent cx="2003425" cy="3600450"/>
            <wp:effectExtent l="19050" t="0" r="0" b="0"/>
            <wp:wrapTight wrapText="bothSides">
              <wp:wrapPolygon edited="0">
                <wp:start x="-205" y="0"/>
                <wp:lineTo x="-205" y="21486"/>
                <wp:lineTo x="21566" y="21486"/>
                <wp:lineTo x="21566" y="0"/>
                <wp:lineTo x="-205" y="0"/>
              </wp:wrapPolygon>
            </wp:wrapTight>
            <wp:docPr id="2" name="Picture 1" descr="New Picture (1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 (11).bmp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034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194F" w:rsidRPr="006C7855" w:rsidRDefault="004B194F" w:rsidP="004B19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p w:rsidR="005F0680" w:rsidRDefault="006C7855" w:rsidP="004B19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6C7855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</w:p>
    <w:p w:rsidR="005F0680" w:rsidRDefault="005F0680" w:rsidP="004B19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5F0680" w:rsidRDefault="005F0680" w:rsidP="004B19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CF704B" w:rsidRDefault="00CF704B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5F0680" w:rsidRPr="005F0680" w:rsidRDefault="005F0680" w:rsidP="005F068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  <w:r w:rsidRPr="005F0680">
        <w:rPr>
          <w:rFonts w:ascii="Times New Roman" w:hAnsi="Times New Roman" w:cs="Times New Roman"/>
          <w:i/>
          <w:sz w:val="20"/>
          <w:szCs w:val="20"/>
          <w:lang w:val="pl-PL"/>
        </w:rPr>
        <w:t>Slika 10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. </w:t>
      </w:r>
      <w:r w:rsidRPr="005F0680">
        <w:rPr>
          <w:rFonts w:ascii="Times New Roman" w:hAnsi="Times New Roman" w:cs="Times New Roman"/>
          <w:i/>
          <w:sz w:val="20"/>
          <w:szCs w:val="20"/>
          <w:lang w:val="pl-PL"/>
        </w:rPr>
        <w:t>Konstrukcijski detalji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vrata</w:t>
      </w:r>
    </w:p>
    <w:p w:rsidR="005F0680" w:rsidRDefault="005F0680" w:rsidP="005F068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5F0680" w:rsidRDefault="005F0680" w:rsidP="005F0680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Tokom ispitivanja,</w:t>
      </w:r>
      <w:r w:rsidR="00927261">
        <w:rPr>
          <w:rFonts w:ascii="Times New Roman" w:hAnsi="Times New Roman" w:cs="Times New Roman"/>
          <w:noProof/>
          <w:sz w:val="20"/>
          <w:szCs w:val="20"/>
          <w:lang w:val="bs-Latn-BA" w:eastAsia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pažljivo su uočavane i bilježene sve primjećene pojave tokom ispitivanja u </w:t>
      </w:r>
      <w:r w:rsidRPr="005F0680">
        <w:rPr>
          <w:rFonts w:ascii="Times New Roman" w:hAnsi="Times New Roman" w:cs="Times New Roman"/>
          <w:i/>
          <w:sz w:val="20"/>
          <w:szCs w:val="20"/>
        </w:rPr>
        <w:t>Tabeli 2</w:t>
      </w:r>
      <w:r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5F0680" w:rsidRDefault="005F0680" w:rsidP="004B19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CF704B" w:rsidRDefault="005F0680" w:rsidP="00CF704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  <w:r w:rsidRPr="00CE5FA2">
        <w:rPr>
          <w:rFonts w:ascii="Times New Roman" w:hAnsi="Times New Roman" w:cs="Times New Roman"/>
          <w:sz w:val="20"/>
          <w:szCs w:val="20"/>
          <w:lang w:val="pl-PL"/>
        </w:rPr>
        <w:t>Tokom trajanja ispitivanja, dozvoljeno prosječno povišenje temperature na krilu (140°C od početne)  nije bilo prekoračeno, kao ni dozvoljeno maksimalno povišenje temperature na krilu (180°C od početne). Dozvoljeno najveće povišenje temperature na okviru (360°C od početne) je prekoračeno u 29-oj minuti. Integritet uzorka nije bio narušen do završetka ispitivanja</w:t>
      </w:r>
      <w:r w:rsidR="00CF704B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EE281A" w:rsidRPr="005F0680" w:rsidRDefault="00EE281A" w:rsidP="00CF704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4B194F" w:rsidRPr="004B194F" w:rsidRDefault="004B194F" w:rsidP="004B19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i/>
          <w:sz w:val="20"/>
          <w:szCs w:val="20"/>
        </w:rPr>
        <w:t>Tabela 2.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C45D8">
        <w:rPr>
          <w:rFonts w:ascii="Times New Roman" w:hAnsi="Times New Roman" w:cs="Times New Roman"/>
          <w:i/>
          <w:sz w:val="20"/>
          <w:szCs w:val="20"/>
        </w:rPr>
        <w:t xml:space="preserve"> Zapažanja </w:t>
      </w:r>
      <w:proofErr w:type="gramStart"/>
      <w:r w:rsidRPr="004C45D8">
        <w:rPr>
          <w:rFonts w:ascii="Times New Roman" w:hAnsi="Times New Roman" w:cs="Times New Roman"/>
          <w:i/>
          <w:sz w:val="20"/>
          <w:szCs w:val="20"/>
        </w:rPr>
        <w:t>tokom  ispitivanja</w:t>
      </w:r>
      <w:proofErr w:type="gramEnd"/>
    </w:p>
    <w:p w:rsidR="004B194F" w:rsidRDefault="004B194F" w:rsidP="004B194F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TableGrid"/>
        <w:tblW w:w="7479" w:type="dxa"/>
        <w:tblLook w:val="01E0"/>
      </w:tblPr>
      <w:tblGrid>
        <w:gridCol w:w="1809"/>
        <w:gridCol w:w="5670"/>
      </w:tblGrid>
      <w:tr w:rsidR="004B194F" w:rsidRPr="0084787A" w:rsidTr="00AC6F7F">
        <w:trPr>
          <w:trHeight w:val="236"/>
        </w:trPr>
        <w:tc>
          <w:tcPr>
            <w:tcW w:w="1809" w:type="dxa"/>
            <w:shd w:val="clear" w:color="auto" w:fill="C0C0C0"/>
            <w:vAlign w:val="center"/>
          </w:tcPr>
          <w:p w:rsidR="004B194F" w:rsidRPr="001D3CEB" w:rsidRDefault="004B194F" w:rsidP="004B194F">
            <w:pPr>
              <w:jc w:val="center"/>
              <w:rPr>
                <w:b/>
                <w:sz w:val="18"/>
                <w:szCs w:val="18"/>
              </w:rPr>
            </w:pPr>
            <w:r w:rsidRPr="001D3CEB">
              <w:rPr>
                <w:b/>
                <w:sz w:val="18"/>
                <w:szCs w:val="18"/>
              </w:rPr>
              <w:t>Vrijeme (min)</w:t>
            </w:r>
          </w:p>
        </w:tc>
        <w:tc>
          <w:tcPr>
            <w:tcW w:w="5670" w:type="dxa"/>
            <w:shd w:val="clear" w:color="auto" w:fill="C0C0C0"/>
            <w:vAlign w:val="center"/>
          </w:tcPr>
          <w:p w:rsidR="004B194F" w:rsidRPr="001D3CEB" w:rsidRDefault="004B194F" w:rsidP="004B194F">
            <w:pPr>
              <w:jc w:val="center"/>
              <w:rPr>
                <w:b/>
                <w:sz w:val="18"/>
                <w:szCs w:val="18"/>
              </w:rPr>
            </w:pPr>
            <w:r w:rsidRPr="001D3CEB">
              <w:rPr>
                <w:b/>
                <w:sz w:val="18"/>
                <w:szCs w:val="18"/>
              </w:rPr>
              <w:t>Zapažanja</w:t>
            </w:r>
          </w:p>
        </w:tc>
      </w:tr>
      <w:tr w:rsidR="004B194F" w:rsidTr="00AC6F7F">
        <w:trPr>
          <w:trHeight w:val="259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0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Početak ispitivanja</w:t>
            </w:r>
          </w:p>
        </w:tc>
      </w:tr>
      <w:tr w:rsidR="004B194F" w:rsidTr="00AC6F7F">
        <w:trPr>
          <w:trHeight w:val="263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Pojava slabog dima između krila i štoka</w:t>
            </w:r>
          </w:p>
        </w:tc>
      </w:tr>
      <w:tr w:rsidR="004B194F" w:rsidRPr="00B70C10" w:rsidTr="00AC6F7F">
        <w:trPr>
          <w:trHeight w:val="276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5670" w:type="dxa"/>
            <w:vAlign w:val="center"/>
          </w:tcPr>
          <w:p w:rsidR="004B194F" w:rsidRPr="001D5CCC" w:rsidRDefault="00927261" w:rsidP="00631ECA">
            <w:pPr>
              <w:jc w:val="both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Jači dim</w:t>
            </w:r>
            <w:r w:rsidR="004B194F" w:rsidRPr="001D5CCC">
              <w:rPr>
                <w:sz w:val="18"/>
                <w:szCs w:val="18"/>
                <w:lang w:val="pl-PL"/>
              </w:rPr>
              <w:t>, osobito u donjoj polovini uzorka (između krila i štoka)</w:t>
            </w:r>
          </w:p>
        </w:tc>
      </w:tr>
      <w:tr w:rsidR="004B194F" w:rsidTr="00AC6F7F">
        <w:trPr>
          <w:trHeight w:val="358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Pojava neprijatnog mirisa;</w:t>
            </w:r>
            <w:r w:rsidR="001D5CCC">
              <w:rPr>
                <w:sz w:val="18"/>
                <w:szCs w:val="18"/>
              </w:rPr>
              <w:t xml:space="preserve"> </w:t>
            </w:r>
            <w:r w:rsidRPr="001D5CCC">
              <w:rPr>
                <w:sz w:val="18"/>
                <w:szCs w:val="18"/>
              </w:rPr>
              <w:t>Dim gust po vertikalama spoja krilo-štok i kroz ključaonicu</w:t>
            </w:r>
          </w:p>
        </w:tc>
      </w:tr>
      <w:tr w:rsidR="004B194F" w:rsidRPr="00B70C10" w:rsidTr="00AC6F7F">
        <w:trPr>
          <w:trHeight w:val="222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  <w:lang w:val="pl-PL"/>
              </w:rPr>
            </w:pPr>
            <w:r w:rsidRPr="001D5CCC">
              <w:rPr>
                <w:sz w:val="18"/>
                <w:szCs w:val="18"/>
                <w:lang w:val="pl-PL"/>
              </w:rPr>
              <w:t>Dim gust, na gornjoj polovini vrata</w:t>
            </w:r>
          </w:p>
        </w:tc>
      </w:tr>
      <w:tr w:rsidR="004B194F" w:rsidTr="00AC6F7F">
        <w:trPr>
          <w:trHeight w:val="410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Otpao komadić maltera sa gornje špalete;</w:t>
            </w:r>
          </w:p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Pojava pukotina na spoju štok-zid, u sredini visine vrata</w:t>
            </w:r>
          </w:p>
        </w:tc>
      </w:tr>
      <w:tr w:rsidR="004B194F" w:rsidTr="00AC6F7F">
        <w:trPr>
          <w:trHeight w:val="27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Ponovo otpao komadić maltera sa gornje špalete</w:t>
            </w:r>
          </w:p>
        </w:tc>
      </w:tr>
      <w:tr w:rsidR="004B194F" w:rsidTr="00AC6F7F">
        <w:trPr>
          <w:trHeight w:val="298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Pojava slabih deformacija krila – krilo dobilo „trbuh“ prema vanjskom prostoru, u sredini visine krila</w:t>
            </w:r>
          </w:p>
        </w:tc>
      </w:tr>
      <w:tr w:rsidR="004B194F" w:rsidTr="00AC6F7F">
        <w:trPr>
          <w:trHeight w:val="263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Otpao veći komad maltera sa gornje špalete (gornji desni ugao)</w:t>
            </w:r>
          </w:p>
        </w:tc>
      </w:tr>
      <w:tr w:rsidR="004B194F" w:rsidRPr="00B70C10" w:rsidTr="00AC6F7F">
        <w:trPr>
          <w:trHeight w:val="429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Ponovo otpao komad maltera špalete (gore, desno)</w:t>
            </w:r>
            <w:r w:rsidR="001D5CCC">
              <w:rPr>
                <w:sz w:val="18"/>
                <w:szCs w:val="18"/>
              </w:rPr>
              <w:t xml:space="preserve">. </w:t>
            </w:r>
            <w:r w:rsidRPr="001D5CCC">
              <w:rPr>
                <w:sz w:val="18"/>
                <w:szCs w:val="18"/>
                <w:lang w:val="pl-PL"/>
              </w:rPr>
              <w:t>Stanje dima: dim gust i taman po obimu krila, na spoju krilo-štok; ispod „praga“ slab</w:t>
            </w:r>
          </w:p>
        </w:tc>
      </w:tr>
      <w:tr w:rsidR="004B194F" w:rsidRPr="00B70C10" w:rsidTr="00AC6F7F">
        <w:trPr>
          <w:trHeight w:val="59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927261">
            <w:pPr>
              <w:jc w:val="both"/>
              <w:rPr>
                <w:sz w:val="18"/>
                <w:szCs w:val="18"/>
                <w:lang w:val="pl-PL"/>
              </w:rPr>
            </w:pPr>
            <w:r w:rsidRPr="001D5CCC">
              <w:rPr>
                <w:sz w:val="18"/>
                <w:szCs w:val="18"/>
                <w:lang w:val="pl-PL"/>
              </w:rPr>
              <w:t>Komadići maltera spadaju sa gornje špalete;</w:t>
            </w:r>
            <w:r w:rsidR="005F0680" w:rsidRPr="001D5CCC">
              <w:rPr>
                <w:sz w:val="18"/>
                <w:szCs w:val="18"/>
                <w:lang w:val="pl-PL"/>
              </w:rPr>
              <w:t xml:space="preserve"> </w:t>
            </w:r>
            <w:r w:rsidRPr="001D5CCC">
              <w:rPr>
                <w:sz w:val="18"/>
                <w:szCs w:val="18"/>
                <w:lang w:val="pl-PL"/>
              </w:rPr>
              <w:t>Stanje deformacija: krilo - bez većih promjena; štok – dobio „trbuh“ prema unutrašnjosti peći, u sredini visine cca 5</w:t>
            </w:r>
            <w:r w:rsidR="00340C46" w:rsidRPr="001D5CCC">
              <w:rPr>
                <w:sz w:val="18"/>
                <w:szCs w:val="18"/>
                <w:lang w:val="pl-PL"/>
              </w:rPr>
              <w:t xml:space="preserve"> </w:t>
            </w:r>
            <w:r w:rsidRPr="001D5CCC">
              <w:rPr>
                <w:sz w:val="18"/>
                <w:szCs w:val="18"/>
                <w:lang w:val="pl-PL"/>
              </w:rPr>
              <w:t>mm (pukotine u špaleti)</w:t>
            </w:r>
          </w:p>
        </w:tc>
      </w:tr>
      <w:tr w:rsidR="004B194F" w:rsidTr="00AC6F7F">
        <w:trPr>
          <w:trHeight w:val="379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Stanje dima: dim jak po obje vertikale i gornjoj horizontali spoja štok-krilo, ispod „praga“ slab; jak dim kroz ključaonicu</w:t>
            </w:r>
          </w:p>
        </w:tc>
      </w:tr>
      <w:tr w:rsidR="004B194F" w:rsidRPr="00B70C10" w:rsidTr="00AC6F7F">
        <w:trPr>
          <w:trHeight w:val="24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  <w:lang w:val="pl-PL"/>
              </w:rPr>
            </w:pPr>
            <w:r w:rsidRPr="001D5CCC">
              <w:rPr>
                <w:sz w:val="18"/>
                <w:szCs w:val="18"/>
                <w:lang w:val="pl-PL"/>
              </w:rPr>
              <w:t>TE br 11 se odlijepio ali još stoji na svom mjestu (nije otpao)</w:t>
            </w:r>
          </w:p>
        </w:tc>
      </w:tr>
      <w:tr w:rsidR="004B194F" w:rsidRPr="00B70C10" w:rsidTr="00AC6F7F">
        <w:trPr>
          <w:trHeight w:val="59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19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  <w:lang w:val="pl-PL"/>
              </w:rPr>
            </w:pPr>
            <w:r w:rsidRPr="001D5CCC">
              <w:rPr>
                <w:sz w:val="18"/>
                <w:szCs w:val="18"/>
                <w:lang w:val="pl-PL"/>
              </w:rPr>
              <w:t>Pojava deformacija krila – uglovi krila na desnoj strani (na strani brave) se iskrivili prema vanjskom prostoru cca 10</w:t>
            </w:r>
            <w:r w:rsidR="001D5CCC">
              <w:rPr>
                <w:sz w:val="18"/>
                <w:szCs w:val="18"/>
                <w:lang w:val="pl-PL"/>
              </w:rPr>
              <w:t xml:space="preserve"> </w:t>
            </w:r>
            <w:r w:rsidRPr="001D5CCC">
              <w:rPr>
                <w:sz w:val="18"/>
                <w:szCs w:val="18"/>
                <w:lang w:val="pl-PL"/>
              </w:rPr>
              <w:t>mm; Deformacije štoka: bez većih promjena</w:t>
            </w:r>
            <w:r w:rsidR="001D5CCC">
              <w:rPr>
                <w:sz w:val="18"/>
                <w:szCs w:val="18"/>
                <w:lang w:val="pl-PL"/>
              </w:rPr>
              <w:t xml:space="preserve"> </w:t>
            </w:r>
            <w:r w:rsidRPr="001D5CCC">
              <w:rPr>
                <w:sz w:val="18"/>
                <w:szCs w:val="18"/>
                <w:lang w:val="pl-PL"/>
              </w:rPr>
              <w:t>Komadi maltera sa špaleta i dalje otpadaju</w:t>
            </w:r>
          </w:p>
        </w:tc>
      </w:tr>
      <w:tr w:rsidR="004B194F" w:rsidTr="00AC6F7F">
        <w:trPr>
          <w:trHeight w:val="359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22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Stanje deformacija: štok – u sredini visine ka unutrašnjosti peći cca 8</w:t>
            </w:r>
            <w:r w:rsidR="001D5CCC">
              <w:rPr>
                <w:sz w:val="18"/>
                <w:szCs w:val="18"/>
              </w:rPr>
              <w:t xml:space="preserve"> </w:t>
            </w:r>
            <w:r w:rsidRPr="001D5CCC">
              <w:rPr>
                <w:sz w:val="18"/>
                <w:szCs w:val="18"/>
              </w:rPr>
              <w:t>mm; krilo – uglovi na strani brave prema vanjskom prostoru cca 14</w:t>
            </w:r>
            <w:r w:rsidR="001D5CCC">
              <w:rPr>
                <w:sz w:val="18"/>
                <w:szCs w:val="18"/>
              </w:rPr>
              <w:t xml:space="preserve"> </w:t>
            </w:r>
            <w:r w:rsidRPr="001D5CCC">
              <w:rPr>
                <w:sz w:val="18"/>
                <w:szCs w:val="18"/>
              </w:rPr>
              <w:t xml:space="preserve">mm </w:t>
            </w:r>
          </w:p>
        </w:tc>
      </w:tr>
      <w:tr w:rsidR="004B194F" w:rsidTr="00AC6F7F">
        <w:trPr>
          <w:trHeight w:val="59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23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Stanje dima: dim jak na obje vertikale, nešto slabiji na gornjoj horizontali i još slabiji ispod „praga“ (spoj štok-krilo); dim i kroz ključaonicu</w:t>
            </w:r>
          </w:p>
        </w:tc>
      </w:tr>
      <w:tr w:rsidR="004B194F" w:rsidRPr="00B70C10" w:rsidTr="00AC6F7F">
        <w:trPr>
          <w:trHeight w:val="59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25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Stanje deformacija: štok – u sredini visine ka unutrašnjosti peći cca 12</w:t>
            </w:r>
            <w:r w:rsidR="001D5CCC">
              <w:rPr>
                <w:sz w:val="18"/>
                <w:szCs w:val="18"/>
              </w:rPr>
              <w:t xml:space="preserve"> </w:t>
            </w:r>
            <w:r w:rsidRPr="001D5CCC">
              <w:rPr>
                <w:sz w:val="18"/>
                <w:szCs w:val="18"/>
              </w:rPr>
              <w:t>mm; krilo – uglovi na strani brave prema vanjskom prostoru cca 17</w:t>
            </w:r>
            <w:r w:rsidR="001D5CCC">
              <w:rPr>
                <w:sz w:val="18"/>
                <w:szCs w:val="18"/>
              </w:rPr>
              <w:t xml:space="preserve"> </w:t>
            </w:r>
            <w:r w:rsidRPr="001D5CCC">
              <w:rPr>
                <w:sz w:val="18"/>
                <w:szCs w:val="18"/>
              </w:rPr>
              <w:t xml:space="preserve">mm; </w:t>
            </w:r>
            <w:r w:rsidR="005F0680" w:rsidRPr="001D5CCC">
              <w:rPr>
                <w:sz w:val="18"/>
                <w:szCs w:val="18"/>
              </w:rPr>
              <w:t xml:space="preserve"> </w:t>
            </w:r>
            <w:r w:rsidRPr="001D5CCC">
              <w:rPr>
                <w:sz w:val="18"/>
                <w:szCs w:val="18"/>
                <w:lang w:val="pl-PL"/>
              </w:rPr>
              <w:t>Pojava tamne boje po obimu krila na gornjoj horizontalnoj ivici i u desnom gornjem uglu</w:t>
            </w:r>
            <w:r w:rsidR="00927261">
              <w:rPr>
                <w:sz w:val="18"/>
                <w:szCs w:val="18"/>
                <w:lang w:val="pl-PL"/>
              </w:rPr>
              <w:t>.</w:t>
            </w:r>
            <w:r w:rsidRPr="001D5CCC">
              <w:rPr>
                <w:sz w:val="18"/>
                <w:szCs w:val="18"/>
                <w:lang w:val="pl-PL"/>
              </w:rPr>
              <w:t xml:space="preserve"> </w:t>
            </w:r>
          </w:p>
        </w:tc>
      </w:tr>
      <w:tr w:rsidR="004B194F" w:rsidTr="00AC6F7F">
        <w:trPr>
          <w:trHeight w:val="59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27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Pojava novih deformacija: krilo – uglovi na lijevoj strani (strana sa baglamama) se izvili ka vanjskom prostoru cca 4</w:t>
            </w:r>
            <w:r w:rsidR="001D5CCC">
              <w:rPr>
                <w:sz w:val="18"/>
                <w:szCs w:val="18"/>
              </w:rPr>
              <w:t xml:space="preserve"> </w:t>
            </w:r>
            <w:r w:rsidRPr="001D5CCC">
              <w:rPr>
                <w:sz w:val="18"/>
                <w:szCs w:val="18"/>
              </w:rPr>
              <w:t>mm;</w:t>
            </w:r>
            <w:r w:rsidR="001D5CCC">
              <w:rPr>
                <w:sz w:val="18"/>
                <w:szCs w:val="18"/>
              </w:rPr>
              <w:t xml:space="preserve"> </w:t>
            </w:r>
            <w:r w:rsidRPr="001D5CCC">
              <w:rPr>
                <w:sz w:val="18"/>
                <w:szCs w:val="18"/>
              </w:rPr>
              <w:t>Pojava tragova curenja na lijevoj strani krila, iz gornjeg lijevog ugla krila</w:t>
            </w:r>
          </w:p>
        </w:tc>
      </w:tr>
      <w:tr w:rsidR="004B194F" w:rsidRPr="00B70C10" w:rsidTr="00AC6F7F">
        <w:trPr>
          <w:trHeight w:val="25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28</w:t>
            </w:r>
          </w:p>
        </w:tc>
        <w:tc>
          <w:tcPr>
            <w:tcW w:w="5670" w:type="dxa"/>
            <w:vAlign w:val="center"/>
          </w:tcPr>
          <w:p w:rsidR="004B194F" w:rsidRPr="001D5CCC" w:rsidRDefault="00927261" w:rsidP="00631ECA">
            <w:pPr>
              <w:jc w:val="both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Pojačan dim</w:t>
            </w:r>
            <w:r w:rsidR="004B194F" w:rsidRPr="001D5CCC">
              <w:rPr>
                <w:sz w:val="18"/>
                <w:szCs w:val="18"/>
                <w:lang w:val="pl-PL"/>
              </w:rPr>
              <w:t xml:space="preserve"> osobito u gornjoj polovini uzorka, na spoju krilo-štok</w:t>
            </w:r>
          </w:p>
        </w:tc>
      </w:tr>
      <w:tr w:rsidR="004B194F" w:rsidRPr="00B70C10" w:rsidTr="00AC6F7F">
        <w:trPr>
          <w:trHeight w:val="344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30</w:t>
            </w:r>
          </w:p>
        </w:tc>
        <w:tc>
          <w:tcPr>
            <w:tcW w:w="5670" w:type="dxa"/>
            <w:vAlign w:val="center"/>
          </w:tcPr>
          <w:p w:rsidR="004B194F" w:rsidRPr="001D5CCC" w:rsidRDefault="00927261" w:rsidP="00631ECA">
            <w:pPr>
              <w:jc w:val="both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Jaki tamni dim</w:t>
            </w:r>
            <w:r w:rsidR="004B194F" w:rsidRPr="001D5CCC">
              <w:rPr>
                <w:sz w:val="18"/>
                <w:szCs w:val="18"/>
                <w:lang w:val="pl-PL"/>
              </w:rPr>
              <w:t xml:space="preserve"> u gor</w:t>
            </w:r>
            <w:r>
              <w:rPr>
                <w:sz w:val="18"/>
                <w:szCs w:val="18"/>
                <w:lang w:val="pl-PL"/>
              </w:rPr>
              <w:t>njoj polovini uzorka s lijeve stranie</w:t>
            </w:r>
            <w:r w:rsidR="004B194F" w:rsidRPr="001D5CCC">
              <w:rPr>
                <w:sz w:val="18"/>
                <w:szCs w:val="18"/>
                <w:lang w:val="pl-PL"/>
              </w:rPr>
              <w:t xml:space="preserve"> na spoju štok-krilo</w:t>
            </w:r>
          </w:p>
        </w:tc>
      </w:tr>
      <w:tr w:rsidR="004B194F" w:rsidTr="00AC6F7F">
        <w:trPr>
          <w:trHeight w:val="281"/>
        </w:trPr>
        <w:tc>
          <w:tcPr>
            <w:tcW w:w="1809" w:type="dxa"/>
            <w:vAlign w:val="center"/>
          </w:tcPr>
          <w:p w:rsidR="004B194F" w:rsidRPr="001D5CCC" w:rsidRDefault="004B194F" w:rsidP="004B194F">
            <w:pPr>
              <w:jc w:val="center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32</w:t>
            </w:r>
          </w:p>
        </w:tc>
        <w:tc>
          <w:tcPr>
            <w:tcW w:w="5670" w:type="dxa"/>
            <w:vAlign w:val="center"/>
          </w:tcPr>
          <w:p w:rsidR="004B194F" w:rsidRPr="001D5CCC" w:rsidRDefault="004B194F" w:rsidP="00631ECA">
            <w:pPr>
              <w:jc w:val="both"/>
              <w:rPr>
                <w:sz w:val="18"/>
                <w:szCs w:val="18"/>
              </w:rPr>
            </w:pPr>
            <w:r w:rsidRPr="001D5CCC">
              <w:rPr>
                <w:sz w:val="18"/>
                <w:szCs w:val="18"/>
              </w:rPr>
              <w:t>Kraj ispitivanja</w:t>
            </w:r>
          </w:p>
        </w:tc>
      </w:tr>
    </w:tbl>
    <w:p w:rsidR="00927261" w:rsidRDefault="00927261" w:rsidP="00EE28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927261" w:rsidRPr="00AC6F7F" w:rsidRDefault="00AC6F7F" w:rsidP="00AC6F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3422015</wp:posOffset>
            </wp:positionH>
            <wp:positionV relativeFrom="paragraph">
              <wp:posOffset>27940</wp:posOffset>
            </wp:positionV>
            <wp:extent cx="1028700" cy="1381125"/>
            <wp:effectExtent l="19050" t="0" r="0" b="0"/>
            <wp:wrapTight wrapText="bothSides">
              <wp:wrapPolygon edited="0">
                <wp:start x="-400" y="0"/>
                <wp:lineTo x="-400" y="21451"/>
                <wp:lineTo x="21600" y="21451"/>
                <wp:lineTo x="21600" y="0"/>
                <wp:lineTo x="-400" y="0"/>
              </wp:wrapPolygon>
            </wp:wrapTight>
            <wp:docPr id="6" name="Picture 7" descr="DSCN0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N010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1397635</wp:posOffset>
            </wp:positionH>
            <wp:positionV relativeFrom="paragraph">
              <wp:posOffset>36830</wp:posOffset>
            </wp:positionV>
            <wp:extent cx="1824355" cy="1371600"/>
            <wp:effectExtent l="19050" t="0" r="4445" b="0"/>
            <wp:wrapTight wrapText="bothSides">
              <wp:wrapPolygon edited="0">
                <wp:start x="-226" y="0"/>
                <wp:lineTo x="-226" y="21300"/>
                <wp:lineTo x="21653" y="21300"/>
                <wp:lineTo x="21653" y="0"/>
                <wp:lineTo x="-226" y="0"/>
              </wp:wrapPolygon>
            </wp:wrapTight>
            <wp:docPr id="5" name="Picture 4" descr="DSCN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004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126365</wp:posOffset>
            </wp:positionH>
            <wp:positionV relativeFrom="paragraph">
              <wp:posOffset>46355</wp:posOffset>
            </wp:positionV>
            <wp:extent cx="1023620" cy="1371600"/>
            <wp:effectExtent l="19050" t="0" r="5080" b="0"/>
            <wp:wrapTight wrapText="bothSides">
              <wp:wrapPolygon edited="0">
                <wp:start x="-402" y="0"/>
                <wp:lineTo x="-402" y="21300"/>
                <wp:lineTo x="21707" y="21300"/>
                <wp:lineTo x="21707" y="0"/>
                <wp:lineTo x="-402" y="0"/>
              </wp:wrapPolygon>
            </wp:wrapTight>
            <wp:docPr id="3" name="Picture 1" descr="DSCN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003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7261">
        <w:rPr>
          <w:rFonts w:ascii="Times New Roman" w:hAnsi="Times New Roman" w:cs="Times New Roman"/>
          <w:i/>
          <w:sz w:val="20"/>
          <w:szCs w:val="20"/>
          <w:lang w:val="pl-PL"/>
        </w:rPr>
        <w:t>Slika 11</w:t>
      </w:r>
      <w:r w:rsidR="00927261" w:rsidRPr="00DF077B">
        <w:rPr>
          <w:rFonts w:ascii="Times New Roman" w:hAnsi="Times New Roman" w:cs="Times New Roman"/>
          <w:i/>
          <w:sz w:val="20"/>
          <w:szCs w:val="20"/>
          <w:lang w:val="pl-PL"/>
        </w:rPr>
        <w:t>.</w:t>
      </w:r>
      <w:r w:rsidR="00927261"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                                    Slika 12</w:t>
      </w:r>
      <w:r w:rsidR="00927261" w:rsidRPr="00DF077B">
        <w:rPr>
          <w:rFonts w:ascii="Times New Roman" w:hAnsi="Times New Roman" w:cs="Times New Roman"/>
          <w:i/>
          <w:sz w:val="20"/>
          <w:szCs w:val="20"/>
          <w:lang w:val="pl-PL"/>
        </w:rPr>
        <w:t xml:space="preserve">. </w:t>
      </w:r>
      <w:r w:rsidR="00927261"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                               Slika 13</w:t>
      </w:r>
      <w:r w:rsidR="00927261" w:rsidRPr="00DF077B">
        <w:rPr>
          <w:rFonts w:ascii="Times New Roman" w:hAnsi="Times New Roman" w:cs="Times New Roman"/>
          <w:i/>
          <w:sz w:val="20"/>
          <w:szCs w:val="20"/>
          <w:lang w:val="pl-PL"/>
        </w:rPr>
        <w:t xml:space="preserve">. </w:t>
      </w:r>
    </w:p>
    <w:p w:rsidR="00927261" w:rsidRDefault="00927261" w:rsidP="0092726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</w:t>
      </w:r>
      <w:r w:rsidR="00AC6F7F">
        <w:rPr>
          <w:rFonts w:ascii="Times New Roman" w:hAnsi="Times New Roman" w:cs="Times New Roman"/>
          <w:i/>
          <w:sz w:val="20"/>
          <w:szCs w:val="20"/>
          <w:lang w:val="pl-PL"/>
        </w:rPr>
        <w:t xml:space="preserve">  </w:t>
      </w:r>
      <w:r w:rsidRPr="00DF077B">
        <w:rPr>
          <w:rFonts w:ascii="Times New Roman" w:hAnsi="Times New Roman" w:cs="Times New Roman"/>
          <w:i/>
          <w:sz w:val="20"/>
          <w:szCs w:val="20"/>
          <w:lang w:val="pl-PL"/>
        </w:rPr>
        <w:t>Po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četak ispitivanja                         </w:t>
      </w:r>
      <w:r w:rsidRPr="00DF077B">
        <w:rPr>
          <w:rFonts w:ascii="Times New Roman" w:hAnsi="Times New Roman" w:cs="Times New Roman"/>
          <w:i/>
          <w:sz w:val="20"/>
          <w:szCs w:val="20"/>
          <w:lang w:val="pl-PL"/>
        </w:rPr>
        <w:t xml:space="preserve">Nakon 7 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minuta                          </w:t>
      </w:r>
      <w:r w:rsidRPr="00DF077B">
        <w:rPr>
          <w:rFonts w:ascii="Times New Roman" w:hAnsi="Times New Roman" w:cs="Times New Roman"/>
          <w:i/>
          <w:sz w:val="20"/>
          <w:szCs w:val="20"/>
          <w:lang w:val="pl-PL"/>
        </w:rPr>
        <w:t>Kraj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ispitivanja </w:t>
      </w:r>
    </w:p>
    <w:p w:rsidR="00EE281A" w:rsidRDefault="00EE281A" w:rsidP="00EE281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CE5FA2">
        <w:rPr>
          <w:rFonts w:ascii="Times New Roman" w:hAnsi="Times New Roman" w:cs="Times New Roman"/>
          <w:sz w:val="20"/>
          <w:szCs w:val="20"/>
          <w:lang w:val="pl-PL"/>
        </w:rPr>
        <w:lastRenderedPageBreak/>
        <w:t xml:space="preserve">U zaključku, a na osnovu dobivenih rezultata ispitivanja uzorka proizvoda </w:t>
      </w:r>
      <w:r w:rsidRPr="00CE5FA2">
        <w:rPr>
          <w:rFonts w:ascii="Times New Roman" w:hAnsi="Times New Roman" w:cs="Times New Roman"/>
          <w:i/>
          <w:sz w:val="20"/>
          <w:szCs w:val="20"/>
          <w:lang w:val="it-IT"/>
        </w:rPr>
        <w:t>jednokrilna metalna protivpožarna vrata tip MAGMA 30</w:t>
      </w:r>
      <w:r w:rsidRPr="00CE5FA2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CE5FA2">
        <w:rPr>
          <w:rFonts w:ascii="Times New Roman" w:hAnsi="Times New Roman" w:cs="Times New Roman"/>
          <w:sz w:val="20"/>
          <w:szCs w:val="20"/>
          <w:lang w:val="it-IT"/>
        </w:rPr>
        <w:t xml:space="preserve">prema uslovima norme BAS EN 13501-2:2005 (Klasifikacija vatrootpornosti građevinskih proizvoda i konstruktivnih elemenata – Dio 2: Klasifikacija prema rezultatima ispitivanja vatrootpornosti) utvrđeno je da uzorak proizvoda zadovoljava kriterije za integritet  i izolacijsku sposobnost, te se svrstava u klasu EI 30. </w:t>
      </w:r>
    </w:p>
    <w:p w:rsidR="00340C46" w:rsidRDefault="00340C46" w:rsidP="00340C4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:rsidR="006C7855" w:rsidRPr="00340C46" w:rsidRDefault="00340C46" w:rsidP="00340C4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pl-PL"/>
        </w:rPr>
      </w:pPr>
      <w:r>
        <w:rPr>
          <w:rFonts w:ascii="Times New Roman" w:hAnsi="Times New Roman" w:cs="Times New Roman"/>
          <w:b/>
          <w:sz w:val="20"/>
          <w:szCs w:val="20"/>
          <w:lang w:val="pl-PL"/>
        </w:rPr>
        <w:t xml:space="preserve">Ispitivanje </w:t>
      </w:r>
      <w:r w:rsidR="00731680" w:rsidRPr="00731680">
        <w:rPr>
          <w:rFonts w:ascii="Times New Roman" w:hAnsi="Times New Roman" w:cs="Times New Roman"/>
          <w:b/>
          <w:sz w:val="20"/>
          <w:szCs w:val="20"/>
          <w:lang w:val="pl-PL"/>
        </w:rPr>
        <w:t>jednokrilnih</w:t>
      </w:r>
      <w:r w:rsidR="00731680" w:rsidRPr="00731680">
        <w:rPr>
          <w:rFonts w:ascii="Times New Roman" w:eastAsia="Calibri" w:hAnsi="Times New Roman" w:cs="Times New Roman"/>
          <w:b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hAnsi="Times New Roman" w:cs="Times New Roman"/>
          <w:b/>
          <w:sz w:val="20"/>
          <w:szCs w:val="20"/>
          <w:lang w:val="pl-PL"/>
        </w:rPr>
        <w:t>protupožarnih</w:t>
      </w:r>
      <w:r w:rsidR="00731680" w:rsidRPr="00731680">
        <w:rPr>
          <w:rFonts w:ascii="Times New Roman" w:eastAsia="Calibri" w:hAnsi="Times New Roman" w:cs="Times New Roman"/>
          <w:b/>
          <w:sz w:val="20"/>
          <w:szCs w:val="20"/>
          <w:lang w:val="pl-PL"/>
        </w:rPr>
        <w:t xml:space="preserve">  vrata sa nadsvjetlom</w:t>
      </w:r>
      <w:r w:rsidR="00731680" w:rsidRPr="00731680">
        <w:rPr>
          <w:rFonts w:ascii="Times New Roman" w:hAnsi="Times New Roman" w:cs="Times New Roman"/>
          <w:b/>
          <w:sz w:val="20"/>
          <w:szCs w:val="20"/>
          <w:lang w:val="pl-PL"/>
        </w:rPr>
        <w:t xml:space="preserve">, tipa </w:t>
      </w:r>
      <w:r w:rsidR="00731680" w:rsidRPr="00731680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Al-PPV 1/90</w:t>
      </w:r>
      <w:r w:rsidR="00731680" w:rsidRPr="00731680">
        <w:rPr>
          <w:rFonts w:ascii="Times New Roman" w:hAnsi="Times New Roman" w:cs="Times New Roman"/>
          <w:b/>
          <w:sz w:val="20"/>
          <w:szCs w:val="20"/>
          <w:lang w:val="en-GB"/>
        </w:rPr>
        <w:t xml:space="preserve">, proizvođača </w:t>
      </w:r>
      <w:r w:rsidR="00731680" w:rsidRPr="00731680">
        <w:rPr>
          <w:rFonts w:ascii="Times New Roman" w:eastAsia="Calibri" w:hAnsi="Times New Roman" w:cs="Times New Roman"/>
          <w:b/>
          <w:sz w:val="20"/>
          <w:szCs w:val="20"/>
          <w:lang w:val="en-GB"/>
        </w:rPr>
        <w:t>MA</w:t>
      </w:r>
      <w:r w:rsidR="00731680">
        <w:rPr>
          <w:rFonts w:ascii="Times New Roman" w:hAnsi="Times New Roman" w:cs="Times New Roman"/>
          <w:b/>
          <w:sz w:val="20"/>
          <w:szCs w:val="20"/>
          <w:lang w:val="en-GB"/>
        </w:rPr>
        <w:t>XMARA” d.o.o. BANJA</w:t>
      </w:r>
      <w:r w:rsidR="00731680" w:rsidRPr="00731680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L</w:t>
      </w:r>
      <w:r w:rsidR="00731680">
        <w:rPr>
          <w:rFonts w:ascii="Times New Roman" w:hAnsi="Times New Roman" w:cs="Times New Roman"/>
          <w:b/>
          <w:sz w:val="20"/>
          <w:szCs w:val="20"/>
          <w:lang w:val="en-GB"/>
        </w:rPr>
        <w:t>UKA</w:t>
      </w:r>
      <w:r w:rsidR="00731680">
        <w:rPr>
          <w:rFonts w:ascii="Trebuchet MS" w:eastAsia="Calibri" w:hAnsi="Trebuchet MS" w:cs="Arial"/>
          <w:lang w:val="pl-PL"/>
        </w:rPr>
        <w:t xml:space="preserve"> </w:t>
      </w:r>
    </w:p>
    <w:p w:rsidR="006C7855" w:rsidRDefault="006C7855" w:rsidP="006C785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731680" w:rsidRDefault="00A161C9" w:rsidP="007316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2898140</wp:posOffset>
            </wp:positionH>
            <wp:positionV relativeFrom="paragraph">
              <wp:posOffset>981710</wp:posOffset>
            </wp:positionV>
            <wp:extent cx="1781175" cy="2266950"/>
            <wp:effectExtent l="19050" t="0" r="9525" b="0"/>
            <wp:wrapTight wrapText="bothSides">
              <wp:wrapPolygon edited="0">
                <wp:start x="-231" y="0"/>
                <wp:lineTo x="-231" y="21418"/>
                <wp:lineTo x="21716" y="21418"/>
                <wp:lineTo x="21716" y="0"/>
                <wp:lineTo x="-231" y="0"/>
              </wp:wrapPolygon>
            </wp:wrapTight>
            <wp:docPr id="11" name="Picture 10" descr="KMBT_215_00105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MBT_215_00105-page-001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1680" w:rsidRPr="00731680">
        <w:rPr>
          <w:rFonts w:ascii="Times New Roman" w:hAnsi="Times New Roman" w:cs="Times New Roman"/>
          <w:sz w:val="20"/>
          <w:szCs w:val="20"/>
        </w:rPr>
        <w:t xml:space="preserve">Predmet ispitivanja su bila 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>jednokrilna protupožarna</w:t>
      </w:r>
      <w:r w:rsidR="0021275B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 ostakljena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vrata sa nadsvjetlom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, </w:t>
      </w:r>
      <w:proofErr w:type="gramStart"/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tipa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Al</w:t>
      </w:r>
      <w:proofErr w:type="gramEnd"/>
      <w:r w:rsidR="00731680" w:rsidRPr="00731680">
        <w:rPr>
          <w:rFonts w:ascii="Times New Roman" w:eastAsia="Calibri" w:hAnsi="Times New Roman" w:cs="Times New Roman"/>
          <w:sz w:val="20"/>
          <w:szCs w:val="20"/>
          <w:lang w:val="en-GB"/>
        </w:rPr>
        <w:t>-PPV 1/90</w:t>
      </w:r>
      <w:r w:rsidR="00731680" w:rsidRPr="00731680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dimenzija 1205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x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2595 mm</w:t>
      </w:r>
      <w:r w:rsidR="00731680" w:rsidRPr="00731680">
        <w:rPr>
          <w:rFonts w:ascii="Times New Roman" w:hAnsi="Times New Roman" w:cs="Times New Roman"/>
          <w:sz w:val="20"/>
          <w:szCs w:val="20"/>
          <w:lang w:val="en-GB"/>
        </w:rPr>
        <w:t xml:space="preserve">, proizvođača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en-GB"/>
        </w:rPr>
        <w:t>MA</w:t>
      </w:r>
      <w:r w:rsidR="00731680" w:rsidRPr="00731680">
        <w:rPr>
          <w:rFonts w:ascii="Times New Roman" w:hAnsi="Times New Roman" w:cs="Times New Roman"/>
          <w:sz w:val="20"/>
          <w:szCs w:val="20"/>
          <w:lang w:val="en-GB"/>
        </w:rPr>
        <w:t>XMARA” d.o.o. BANJA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L</w:t>
      </w:r>
      <w:r w:rsidR="00731680" w:rsidRPr="00731680">
        <w:rPr>
          <w:rFonts w:ascii="Times New Roman" w:hAnsi="Times New Roman" w:cs="Times New Roman"/>
          <w:sz w:val="20"/>
          <w:szCs w:val="20"/>
          <w:lang w:val="en-GB"/>
        </w:rPr>
        <w:t xml:space="preserve">UKA,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hAnsi="Times New Roman" w:cs="Times New Roman"/>
          <w:sz w:val="20"/>
          <w:szCs w:val="20"/>
          <w:lang w:val="en-GB"/>
        </w:rPr>
        <w:t xml:space="preserve">a prilikom ispitivanja su 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ugrađena u zid od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siporex blokova (YTONG) (250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x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200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x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>625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>), debljine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 zida 200 mm.</w:t>
      </w:r>
      <w:r w:rsidR="00731680" w:rsidRPr="00731680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731680" w:rsidRPr="00731680">
        <w:rPr>
          <w:rFonts w:ascii="Times New Roman" w:hAnsi="Times New Roman" w:cs="Times New Roman"/>
          <w:sz w:val="20"/>
          <w:szCs w:val="20"/>
          <w:lang w:val="en-GB"/>
        </w:rPr>
        <w:t>J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en-GB"/>
        </w:rPr>
        <w:t>ednostrano Ispitivanje</w:t>
      </w:r>
      <w:r w:rsidR="00731680" w:rsidRPr="0073168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en-GB"/>
        </w:rPr>
        <w:t>je izvedeno u skladu sa zahtjevima standarda JUS U.J1.160(2/1986)</w:t>
      </w:r>
      <w:r w:rsidR="0073168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en-GB"/>
        </w:rPr>
        <w:t>-</w:t>
      </w:r>
      <w:r w:rsidR="0073168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731680" w:rsidRPr="00731680">
        <w:rPr>
          <w:rFonts w:ascii="Times New Roman" w:eastAsia="Calibri" w:hAnsi="Times New Roman" w:cs="Times New Roman"/>
          <w:sz w:val="20"/>
          <w:szCs w:val="20"/>
          <w:lang w:val="en-GB"/>
        </w:rPr>
        <w:t>Ispitivanje otpornosti vrata i drugih elemenata za zatvaranje otvora u zidovima.</w:t>
      </w:r>
      <w:r w:rsidR="0073168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731680" w:rsidRPr="005F0680">
        <w:rPr>
          <w:rFonts w:ascii="Times New Roman" w:hAnsi="Times New Roman" w:cs="Times New Roman"/>
          <w:sz w:val="20"/>
          <w:szCs w:val="20"/>
          <w:lang w:val="en-GB"/>
        </w:rPr>
        <w:t xml:space="preserve">Konstrukcijski detalji vrata su dati na </w:t>
      </w:r>
      <w:r w:rsidR="00731680" w:rsidRPr="005F0680">
        <w:rPr>
          <w:rFonts w:ascii="Times New Roman" w:hAnsi="Times New Roman" w:cs="Times New Roman"/>
          <w:i/>
          <w:sz w:val="20"/>
          <w:szCs w:val="20"/>
          <w:lang w:val="en-GB"/>
        </w:rPr>
        <w:t xml:space="preserve">Slici </w:t>
      </w:r>
      <w:proofErr w:type="gramStart"/>
      <w:r w:rsidR="00731680" w:rsidRPr="005F0680">
        <w:rPr>
          <w:rFonts w:ascii="Times New Roman" w:hAnsi="Times New Roman" w:cs="Times New Roman"/>
          <w:i/>
          <w:sz w:val="20"/>
          <w:szCs w:val="20"/>
          <w:lang w:val="en-GB"/>
        </w:rPr>
        <w:t>1</w:t>
      </w:r>
      <w:r>
        <w:rPr>
          <w:rFonts w:ascii="Times New Roman" w:hAnsi="Times New Roman" w:cs="Times New Roman"/>
          <w:i/>
          <w:sz w:val="20"/>
          <w:szCs w:val="20"/>
          <w:lang w:val="en-GB"/>
        </w:rPr>
        <w:t xml:space="preserve">4 </w:t>
      </w:r>
      <w:r w:rsidR="00731680" w:rsidRPr="005F0680">
        <w:rPr>
          <w:rFonts w:ascii="Times New Roman" w:hAnsi="Times New Roman" w:cs="Times New Roman"/>
          <w:sz w:val="20"/>
          <w:szCs w:val="20"/>
          <w:lang w:val="en-GB"/>
        </w:rPr>
        <w:t xml:space="preserve"> i</w:t>
      </w:r>
      <w:proofErr w:type="gramEnd"/>
      <w:r w:rsidR="00731680" w:rsidRPr="005F0680">
        <w:rPr>
          <w:rFonts w:ascii="Times New Roman" w:hAnsi="Times New Roman" w:cs="Times New Roman"/>
          <w:sz w:val="20"/>
          <w:szCs w:val="20"/>
          <w:lang w:val="en-GB"/>
        </w:rPr>
        <w:t xml:space="preserve"> katalogu proizvođača.</w:t>
      </w:r>
    </w:p>
    <w:p w:rsidR="00A161C9" w:rsidRDefault="00A161C9" w:rsidP="00A161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p w:rsidR="00731680" w:rsidRPr="00731680" w:rsidRDefault="00A161C9" w:rsidP="00A161C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-187960</wp:posOffset>
            </wp:positionH>
            <wp:positionV relativeFrom="paragraph">
              <wp:posOffset>151765</wp:posOffset>
            </wp:positionV>
            <wp:extent cx="2819400" cy="1295400"/>
            <wp:effectExtent l="19050" t="0" r="0" b="0"/>
            <wp:wrapTight wrapText="bothSides">
              <wp:wrapPolygon edited="0">
                <wp:start x="-146" y="0"/>
                <wp:lineTo x="-146" y="21282"/>
                <wp:lineTo x="21600" y="21282"/>
                <wp:lineTo x="21600" y="0"/>
                <wp:lineTo x="-146" y="0"/>
              </wp:wrapPolygon>
            </wp:wrapTight>
            <wp:docPr id="10" name="Picture 9" descr="KMBT_215_00105-page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MBT_215_00105-page-00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680" w:rsidRPr="00731680" w:rsidRDefault="00731680" w:rsidP="0073168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</w:p>
    <w:p w:rsidR="00E83E6E" w:rsidRDefault="00A161C9" w:rsidP="00E83E6E">
      <w:pPr>
        <w:spacing w:after="0" w:line="240" w:lineRule="auto"/>
        <w:ind w:firstLine="720"/>
        <w:rPr>
          <w:rFonts w:ascii="Times New Roman" w:hAnsi="Times New Roman" w:cs="Times New Roman"/>
          <w:i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Slika 14. </w:t>
      </w:r>
      <w:r w:rsidRPr="005F0680">
        <w:rPr>
          <w:rFonts w:ascii="Times New Roman" w:hAnsi="Times New Roman" w:cs="Times New Roman"/>
          <w:i/>
          <w:sz w:val="20"/>
          <w:szCs w:val="20"/>
          <w:lang w:val="pl-PL"/>
        </w:rPr>
        <w:t>Konstrukcijski detalji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vrata </w:t>
      </w:r>
      <w:r w:rsidR="00E83E6E">
        <w:rPr>
          <w:rFonts w:ascii="Times New Roman" w:hAnsi="Times New Roman" w:cs="Times New Roman"/>
          <w:i/>
          <w:sz w:val="20"/>
          <w:szCs w:val="20"/>
          <w:lang w:val="pl-PL"/>
        </w:rPr>
        <w:t xml:space="preserve"> </w:t>
      </w:r>
    </w:p>
    <w:p w:rsidR="00A161C9" w:rsidRPr="005F0680" w:rsidRDefault="00E83E6E" w:rsidP="00E83E6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          </w:t>
      </w:r>
      <w:r w:rsidR="00A161C9">
        <w:rPr>
          <w:rFonts w:ascii="Times New Roman" w:hAnsi="Times New Roman" w:cs="Times New Roman"/>
          <w:i/>
          <w:sz w:val="20"/>
          <w:szCs w:val="20"/>
          <w:lang w:val="pl-PL"/>
        </w:rPr>
        <w:t>horizontalni presjek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i vertikalni presjek</w:t>
      </w:r>
    </w:p>
    <w:p w:rsidR="00A161C9" w:rsidRDefault="00A161C9" w:rsidP="00A161C9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C6F7F" w:rsidRDefault="00AC6F7F" w:rsidP="00E83E6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p w:rsidR="00A161C9" w:rsidRDefault="00E83E6E" w:rsidP="00E83E6E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0"/>
          <w:szCs w:val="20"/>
          <w:lang w:val="pl-PL"/>
        </w:rPr>
      </w:pPr>
      <w:r w:rsidRPr="00B076F7">
        <w:rPr>
          <w:rFonts w:ascii="Times New Roman" w:hAnsi="Times New Roman" w:cs="Times New Roman"/>
          <w:sz w:val="20"/>
          <w:szCs w:val="20"/>
          <w:lang w:val="en-GB"/>
        </w:rPr>
        <w:t>Prilikom ispitivanja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zabiljež</w:t>
      </w:r>
      <w:r w:rsidRPr="00B076F7">
        <w:rPr>
          <w:rFonts w:ascii="Times New Roman" w:hAnsi="Times New Roman" w:cs="Times New Roman"/>
          <w:sz w:val="20"/>
          <w:szCs w:val="20"/>
          <w:lang w:val="en-GB"/>
        </w:rPr>
        <w:t>ene su slijedeće pojave:</w:t>
      </w:r>
    </w:p>
    <w:p w:rsidR="00E83E6E" w:rsidRDefault="00E83E6E" w:rsidP="00E83E6E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E83E6E" w:rsidRPr="004B194F" w:rsidRDefault="00E83E6E" w:rsidP="00E83E6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i/>
          <w:sz w:val="20"/>
          <w:szCs w:val="20"/>
        </w:rPr>
        <w:t>Tabela 3.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C45D8">
        <w:rPr>
          <w:rFonts w:ascii="Times New Roman" w:hAnsi="Times New Roman" w:cs="Times New Roman"/>
          <w:i/>
          <w:sz w:val="20"/>
          <w:szCs w:val="20"/>
        </w:rPr>
        <w:t xml:space="preserve"> Zapažanja </w:t>
      </w:r>
      <w:proofErr w:type="gramStart"/>
      <w:r w:rsidRPr="004C45D8">
        <w:rPr>
          <w:rFonts w:ascii="Times New Roman" w:hAnsi="Times New Roman" w:cs="Times New Roman"/>
          <w:i/>
          <w:sz w:val="20"/>
          <w:szCs w:val="20"/>
        </w:rPr>
        <w:t>tokom  ispitivanja</w:t>
      </w:r>
      <w:proofErr w:type="gramEnd"/>
    </w:p>
    <w:p w:rsidR="00A161C9" w:rsidRDefault="00A161C9" w:rsidP="00E83E6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81"/>
        <w:gridCol w:w="5192"/>
      </w:tblGrid>
      <w:tr w:rsidR="00E83E6E" w:rsidRPr="003C5ADC" w:rsidTr="006D5EF5">
        <w:trPr>
          <w:trHeight w:val="214"/>
        </w:trPr>
        <w:tc>
          <w:tcPr>
            <w:tcW w:w="2225" w:type="dxa"/>
            <w:shd w:val="clear" w:color="auto" w:fill="BFBFBF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Vrijeme (min:sec)</w:t>
            </w:r>
          </w:p>
        </w:tc>
        <w:tc>
          <w:tcPr>
            <w:tcW w:w="6775" w:type="dxa"/>
            <w:shd w:val="clear" w:color="auto" w:fill="BFBFBF"/>
            <w:vAlign w:val="center"/>
          </w:tcPr>
          <w:p w:rsidR="00E83E6E" w:rsidRPr="00BC7605" w:rsidRDefault="00E83E6E" w:rsidP="00BC7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Zapažanja</w:t>
            </w:r>
          </w:p>
        </w:tc>
      </w:tr>
      <w:tr w:rsidR="00E83E6E" w:rsidRPr="0042580E" w:rsidTr="00E83E6E">
        <w:trPr>
          <w:trHeight w:val="270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00:45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Pojava dima na spojevima vrata sa štokom</w:t>
            </w:r>
          </w:p>
        </w:tc>
      </w:tr>
      <w:tr w:rsidR="00E83E6E" w:rsidRPr="0042580E" w:rsidTr="00E83E6E">
        <w:trPr>
          <w:trHeight w:val="220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01:10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Ispucala stakla sa unutrašnje strane (sa strane požara)</w:t>
            </w:r>
          </w:p>
        </w:tc>
      </w:tr>
      <w:tr w:rsidR="00E83E6E" w:rsidRPr="0042580E" w:rsidTr="00E83E6E">
        <w:trPr>
          <w:trHeight w:val="192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02:30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Stakla postala bijela i neprozirna (zamagljena)</w:t>
            </w:r>
          </w:p>
        </w:tc>
      </w:tr>
      <w:tr w:rsidR="00E83E6E" w:rsidRPr="003C5ADC" w:rsidTr="00E83E6E">
        <w:trPr>
          <w:trHeight w:val="239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05:00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Otpao unutrašnji sloj srednjeg stakla (prvi sloj)</w:t>
            </w:r>
          </w:p>
        </w:tc>
      </w:tr>
      <w:tr w:rsidR="00E83E6E" w:rsidRPr="003C5ADC" w:rsidTr="00E83E6E">
        <w:trPr>
          <w:trHeight w:val="142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06:20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Otpao unutrašnji sloj donjeg stakla (prvi sloj)</w:t>
            </w:r>
          </w:p>
        </w:tc>
      </w:tr>
      <w:tr w:rsidR="00E83E6E" w:rsidRPr="003C5ADC" w:rsidTr="00E83E6E">
        <w:trPr>
          <w:trHeight w:val="202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06:40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it-IT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Otpao unutrašnji sloj gornjeg stakla (prvi sloj)</w:t>
            </w:r>
          </w:p>
        </w:tc>
      </w:tr>
      <w:tr w:rsidR="00E83E6E" w:rsidRPr="003C5ADC" w:rsidTr="00EE281A">
        <w:trPr>
          <w:trHeight w:val="267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14:50</w:t>
            </w:r>
          </w:p>
        </w:tc>
        <w:tc>
          <w:tcPr>
            <w:tcW w:w="6775" w:type="dxa"/>
            <w:vAlign w:val="center"/>
          </w:tcPr>
          <w:p w:rsidR="00E83E6E" w:rsidRPr="00E83E6E" w:rsidRDefault="00EE281A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Veća količina crnog dima gore</w:t>
            </w:r>
            <w:r w:rsidR="00E83E6E"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lijevo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na </w:t>
            </w:r>
            <w:r w:rsidR="00E83E6E"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strani spoja vrata sa štokom</w:t>
            </w:r>
          </w:p>
        </w:tc>
      </w:tr>
      <w:tr w:rsidR="00E83E6E" w:rsidRPr="003C5ADC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25:30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Pojačana količina crnog dima na kompletnoj gornjoj strani vrata duž spoja sa štokom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lastRenderedPageBreak/>
              <w:t>29:40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Sa gornje strane vrata na spoju sa štokom javlja se ispadanje materijala (vjerovatno gumeni dihtung-brtva-keder)</w:t>
            </w:r>
          </w:p>
        </w:tc>
      </w:tr>
      <w:tr w:rsidR="00E83E6E" w:rsidRPr="003C5ADC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31:40</w:t>
            </w:r>
          </w:p>
        </w:tc>
        <w:tc>
          <w:tcPr>
            <w:tcW w:w="6775" w:type="dxa"/>
            <w:vAlign w:val="center"/>
          </w:tcPr>
          <w:p w:rsidR="00E83E6E" w:rsidRPr="00E83E6E" w:rsidRDefault="00767EB0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</w:t>
            </w:r>
            <w:r w:rsidR="00E83E6E"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ojava pepela koji pada sa povr</w:t>
            </w:r>
            <w:r w:rsidR="00EE281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šine gornjeg štoka kod spoja sa  </w:t>
            </w:r>
            <w:r w:rsidR="00E83E6E"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vratima i iz zazora vrata i štoka sa gornje strane</w:t>
            </w:r>
          </w:p>
        </w:tc>
      </w:tr>
      <w:tr w:rsidR="00E83E6E" w:rsidRPr="003C5ADC" w:rsidTr="00E83E6E">
        <w:trPr>
          <w:trHeight w:val="285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34:20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Dio gornjeg desnog dijela zida vidno ispucao</w:t>
            </w:r>
          </w:p>
        </w:tc>
      </w:tr>
      <w:tr w:rsidR="00E83E6E" w:rsidRPr="003C5ADC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36:00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Brtva (keder) na gornjoj strani gornjeg prozora prema hladnoj strani na sredini spao za oko 2 cm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43:00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Pojava veće količine dima sa lijeve i desne strane po vertikali na spojevima vrata sa štokom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45:00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Brtva (keder) spoja donjeg stakla sa vratima na gornjoj strani se prekinula i ispala u dužini oko 20 cm.</w:t>
            </w:r>
          </w:p>
        </w:tc>
      </w:tr>
      <w:tr w:rsidR="00E83E6E" w:rsidRPr="0042580E" w:rsidTr="00E83E6E">
        <w:trPr>
          <w:trHeight w:val="229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50:30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Otpao veći komad brtve (kedera) sa gornje strane donjeg stakla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51:20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Otpadaju komadi brtve (kedera) sa lijeve i desne strane vertikalnog spoja vrata sa štokom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52:00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Otpada neprozirna izolacija na par mjesta sa gornjeg stakla, uočava se vatra kroz staklo.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55:00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Puklo srednje staklo prema vanjskoj – hladnijoj strani i uvilo se sa gornje strane na sredini prema unutra.</w:t>
            </w:r>
          </w:p>
        </w:tc>
      </w:tr>
      <w:tr w:rsidR="00E83E6E" w:rsidRPr="0042580E" w:rsidTr="00E83E6E">
        <w:trPr>
          <w:trHeight w:val="187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64:30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Ispucalo donje staklo sa vanjske – hladnije strane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67:00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Otpala kompletna brtva (keder) sa spoja stakla i vrata na srednjem staklu sa gornje strane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75:00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tabs>
                <w:tab w:val="left" w:pos="993"/>
              </w:tabs>
              <w:spacing w:after="0" w:line="240" w:lineRule="auto"/>
              <w:ind w:left="993" w:hanging="99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>Uočena deformacija štoka n</w:t>
            </w:r>
            <w:r w:rsidR="00767EB0">
              <w:rPr>
                <w:rFonts w:ascii="Times New Roman" w:eastAsia="Calibri" w:hAnsi="Times New Roman" w:cs="Times New Roman"/>
                <w:sz w:val="18"/>
                <w:szCs w:val="18"/>
              </w:rPr>
              <w:t>a lijevoj strani u blizini ugla</w:t>
            </w:r>
            <w:r w:rsidRPr="00E83E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vrata</w:t>
            </w:r>
            <w:r w:rsidR="00767E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Stalna pulsirajuća deformacija srednjeg stakla unutra-vani-unutra</w:t>
            </w:r>
            <w:r w:rsidR="00767EB0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.</w:t>
            </w:r>
          </w:p>
        </w:tc>
      </w:tr>
      <w:tr w:rsidR="00E83E6E" w:rsidRPr="0042580E" w:rsidTr="00CC13D3">
        <w:trPr>
          <w:trHeight w:val="324"/>
        </w:trPr>
        <w:tc>
          <w:tcPr>
            <w:tcW w:w="222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en-GB"/>
              </w:rPr>
              <w:t>78:65</w:t>
            </w:r>
          </w:p>
        </w:tc>
        <w:tc>
          <w:tcPr>
            <w:tcW w:w="6775" w:type="dxa"/>
            <w:vAlign w:val="center"/>
          </w:tcPr>
          <w:p w:rsidR="00E83E6E" w:rsidRPr="00E83E6E" w:rsidRDefault="00E83E6E" w:rsidP="00E83E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</w:pPr>
            <w:r w:rsidRPr="00E83E6E">
              <w:rPr>
                <w:rFonts w:ascii="Times New Roman" w:eastAsia="Calibri" w:hAnsi="Times New Roman" w:cs="Times New Roman"/>
                <w:sz w:val="18"/>
                <w:szCs w:val="18"/>
                <w:lang w:val="nb-NO"/>
              </w:rPr>
              <w:t>Urušavanje kompletnog stakla prema vani (hladnijem dijelu) i prodor plamena.</w:t>
            </w:r>
          </w:p>
        </w:tc>
      </w:tr>
    </w:tbl>
    <w:p w:rsidR="00A161C9" w:rsidRDefault="00A161C9" w:rsidP="002664BB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21275B" w:rsidRPr="0021275B" w:rsidRDefault="0021275B" w:rsidP="002664B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21275B">
        <w:rPr>
          <w:rFonts w:ascii="Times New Roman" w:hAnsi="Times New Roman" w:cs="Times New Roman"/>
          <w:sz w:val="20"/>
          <w:szCs w:val="20"/>
          <w:lang w:val="nb-NO"/>
        </w:rPr>
        <w:t>K</w:t>
      </w:r>
      <w:r w:rsidR="002664BB">
        <w:rPr>
          <w:rFonts w:ascii="Times New Roman" w:hAnsi="Times New Roman" w:cs="Times New Roman"/>
          <w:sz w:val="20"/>
          <w:szCs w:val="20"/>
          <w:lang w:val="nb-NO"/>
        </w:rPr>
        <w:t>r</w:t>
      </w:r>
      <w:r w:rsidRPr="0021275B">
        <w:rPr>
          <w:rFonts w:ascii="Times New Roman" w:hAnsi="Times New Roman" w:cs="Times New Roman"/>
          <w:sz w:val="20"/>
          <w:szCs w:val="20"/>
          <w:lang w:val="nb-NO"/>
        </w:rPr>
        <w:t>iterij nosivosti R n</w:t>
      </w:r>
      <w:r w:rsidRPr="0021275B">
        <w:rPr>
          <w:rFonts w:ascii="Times New Roman" w:eastAsia="Calibri" w:hAnsi="Times New Roman" w:cs="Times New Roman"/>
          <w:sz w:val="20"/>
          <w:szCs w:val="20"/>
          <w:lang w:val="nb-NO"/>
        </w:rPr>
        <w:t>ij</w:t>
      </w:r>
      <w:r w:rsidRPr="0021275B">
        <w:rPr>
          <w:rFonts w:ascii="Times New Roman" w:hAnsi="Times New Roman" w:cs="Times New Roman"/>
          <w:sz w:val="20"/>
          <w:szCs w:val="20"/>
          <w:lang w:val="nb-NO"/>
        </w:rPr>
        <w:t xml:space="preserve">e kriterij za ispitivanja vrata, dok sa aspekta izolacijske sposobnosti </w:t>
      </w:r>
      <w:r w:rsidR="0019431F">
        <w:rPr>
          <w:rFonts w:ascii="Times New Roman" w:hAnsi="Times New Roman" w:cs="Times New Roman"/>
          <w:sz w:val="20"/>
          <w:szCs w:val="20"/>
          <w:lang w:val="nb-NO"/>
        </w:rPr>
        <w:t xml:space="preserve">(I) </w:t>
      </w:r>
      <w:r w:rsidRPr="0021275B">
        <w:rPr>
          <w:rFonts w:ascii="Times New Roman" w:eastAsia="Calibri" w:hAnsi="Times New Roman" w:cs="Times New Roman"/>
          <w:sz w:val="20"/>
          <w:szCs w:val="20"/>
          <w:lang w:val="pl-PL"/>
        </w:rPr>
        <w:t>nije bilo prekoračeno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 xml:space="preserve"> d</w:t>
      </w:r>
      <w:r w:rsidRPr="0021275B">
        <w:rPr>
          <w:rFonts w:ascii="Times New Roman" w:eastAsia="Calibri" w:hAnsi="Times New Roman" w:cs="Times New Roman"/>
          <w:sz w:val="20"/>
          <w:szCs w:val="20"/>
          <w:lang w:val="pl-PL"/>
        </w:rPr>
        <w:t>ozvoljeno prosječno povišenje temperature na krilu (140°C od početne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), 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>niti je bilo prekoračeno d</w:t>
      </w:r>
      <w:r w:rsidRPr="0021275B">
        <w:rPr>
          <w:rFonts w:ascii="Times New Roman" w:eastAsia="Calibri" w:hAnsi="Times New Roman" w:cs="Times New Roman"/>
          <w:sz w:val="20"/>
          <w:szCs w:val="20"/>
          <w:lang w:val="pl-PL"/>
        </w:rPr>
        <w:t>ozvoljeno maksimalno povišenje temperature na krilu (180°C od početne)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>. Takođe, d</w:t>
      </w:r>
      <w:r w:rsidRPr="0021275B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ozvoljeno najveće povišenje temperature na okviru – na sredini (360°C od početne) nije bilo prekoračeno. 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 xml:space="preserve"> Sa aspekta </w:t>
      </w:r>
      <w:r w:rsidR="0019431F">
        <w:rPr>
          <w:rFonts w:ascii="Times New Roman" w:hAnsi="Times New Roman" w:cs="Times New Roman"/>
          <w:sz w:val="20"/>
          <w:szCs w:val="20"/>
          <w:lang w:val="pl-PL"/>
        </w:rPr>
        <w:t xml:space="preserve">kriterija 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>integriteta</w:t>
      </w:r>
      <w:r w:rsidR="0019431F">
        <w:rPr>
          <w:rFonts w:ascii="Times New Roman" w:hAnsi="Times New Roman" w:cs="Times New Roman"/>
          <w:sz w:val="20"/>
          <w:szCs w:val="20"/>
          <w:lang w:val="pl-PL"/>
        </w:rPr>
        <w:t xml:space="preserve"> (E)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 xml:space="preserve">, integritet </w:t>
      </w:r>
      <w:r w:rsidRPr="0021275B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uzorka 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 xml:space="preserve">je </w:t>
      </w:r>
      <w:r w:rsidRPr="0021275B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narušen u 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>79-oj miniti ispitivanja</w:t>
      </w:r>
      <w:r w:rsidRPr="0021275B">
        <w:rPr>
          <w:rFonts w:ascii="Times New Roman" w:eastAsia="Calibri" w:hAnsi="Times New Roman" w:cs="Times New Roman"/>
          <w:sz w:val="20"/>
          <w:szCs w:val="20"/>
          <w:lang w:val="pl-PL"/>
        </w:rPr>
        <w:t>.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</w:p>
    <w:p w:rsidR="00A161C9" w:rsidRDefault="00AC6F7F" w:rsidP="00A161C9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noProof/>
          <w:sz w:val="20"/>
          <w:szCs w:val="20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2564130</wp:posOffset>
            </wp:positionH>
            <wp:positionV relativeFrom="paragraph">
              <wp:posOffset>95885</wp:posOffset>
            </wp:positionV>
            <wp:extent cx="1672590" cy="1257300"/>
            <wp:effectExtent l="19050" t="0" r="3810" b="0"/>
            <wp:wrapTight wrapText="bothSides">
              <wp:wrapPolygon edited="0">
                <wp:start x="-246" y="0"/>
                <wp:lineTo x="-246" y="21273"/>
                <wp:lineTo x="21649" y="21273"/>
                <wp:lineTo x="21649" y="0"/>
                <wp:lineTo x="-246" y="0"/>
              </wp:wrapPolygon>
            </wp:wrapTight>
            <wp:docPr id="21" name="Picture 4" descr="DSCN2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292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9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0"/>
          <w:szCs w:val="20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393065</wp:posOffset>
            </wp:positionH>
            <wp:positionV relativeFrom="paragraph">
              <wp:posOffset>95885</wp:posOffset>
            </wp:positionV>
            <wp:extent cx="1676400" cy="1257300"/>
            <wp:effectExtent l="19050" t="0" r="0" b="0"/>
            <wp:wrapTight wrapText="bothSides">
              <wp:wrapPolygon edited="0">
                <wp:start x="-245" y="0"/>
                <wp:lineTo x="-245" y="21273"/>
                <wp:lineTo x="21600" y="21273"/>
                <wp:lineTo x="21600" y="0"/>
                <wp:lineTo x="-245" y="0"/>
              </wp:wrapPolygon>
            </wp:wrapTight>
            <wp:docPr id="20" name="Picture 1" descr="IMG_20130925_103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30925_10392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61C9" w:rsidRDefault="00A161C9" w:rsidP="00A161C9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161C9" w:rsidRDefault="00A161C9" w:rsidP="00A161C9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161C9" w:rsidRDefault="00A161C9" w:rsidP="00A161C9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161C9" w:rsidRDefault="00A161C9" w:rsidP="00A161C9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161C9" w:rsidRDefault="00A161C9" w:rsidP="00A161C9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161C9" w:rsidRDefault="00A161C9" w:rsidP="00A161C9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845EAD" w:rsidRDefault="00845EAD" w:rsidP="00AC6F7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C6F7F" w:rsidRDefault="00AC6F7F" w:rsidP="00AC6F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95687" w:rsidRDefault="006D5EF5" w:rsidP="00AC6F7F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  </w:t>
      </w:r>
      <w:r w:rsidR="00AC6F7F"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             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>Slika 15</w:t>
      </w:r>
      <w:r w:rsidR="00595687" w:rsidRPr="00DF077B">
        <w:rPr>
          <w:rFonts w:ascii="Times New Roman" w:hAnsi="Times New Roman" w:cs="Times New Roman"/>
          <w:i/>
          <w:sz w:val="20"/>
          <w:szCs w:val="20"/>
          <w:lang w:val="pl-PL"/>
        </w:rPr>
        <w:t>. Početak</w:t>
      </w:r>
      <w:r w:rsidR="00595687">
        <w:rPr>
          <w:rFonts w:ascii="Times New Roman" w:hAnsi="Times New Roman" w:cs="Times New Roman"/>
          <w:i/>
          <w:sz w:val="20"/>
          <w:szCs w:val="20"/>
          <w:lang w:val="pl-PL"/>
        </w:rPr>
        <w:t xml:space="preserve"> ispi</w:t>
      </w:r>
      <w:r w:rsidR="00AC6F7F">
        <w:rPr>
          <w:rFonts w:ascii="Times New Roman" w:hAnsi="Times New Roman" w:cs="Times New Roman"/>
          <w:i/>
          <w:sz w:val="20"/>
          <w:szCs w:val="20"/>
          <w:lang w:val="pl-PL"/>
        </w:rPr>
        <w:t>tivanja</w:t>
      </w:r>
      <w:r w:rsidR="00AC6F7F">
        <w:rPr>
          <w:rFonts w:ascii="Times New Roman" w:hAnsi="Times New Roman" w:cs="Times New Roman"/>
          <w:i/>
          <w:sz w:val="20"/>
          <w:szCs w:val="20"/>
          <w:lang w:val="pl-PL"/>
        </w:rPr>
        <w:tab/>
      </w:r>
      <w:r w:rsidR="00AC6F7F">
        <w:rPr>
          <w:rFonts w:ascii="Times New Roman" w:hAnsi="Times New Roman" w:cs="Times New Roman"/>
          <w:i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>Slika 16</w:t>
      </w:r>
      <w:r w:rsidR="00595687" w:rsidRPr="00DF077B">
        <w:rPr>
          <w:rFonts w:ascii="Times New Roman" w:hAnsi="Times New Roman" w:cs="Times New Roman"/>
          <w:i/>
          <w:sz w:val="20"/>
          <w:szCs w:val="20"/>
          <w:lang w:val="pl-PL"/>
        </w:rPr>
        <w:t xml:space="preserve">. 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>Nakon 26</w:t>
      </w:r>
      <w:r w:rsidR="00595687">
        <w:rPr>
          <w:rFonts w:ascii="Times New Roman" w:hAnsi="Times New Roman" w:cs="Times New Roman"/>
          <w:i/>
          <w:sz w:val="20"/>
          <w:szCs w:val="20"/>
          <w:lang w:val="pl-PL"/>
        </w:rPr>
        <w:t xml:space="preserve"> minuta</w:t>
      </w:r>
    </w:p>
    <w:p w:rsidR="00AC6F7F" w:rsidRDefault="00AC6F7F" w:rsidP="00AC6F7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C6F7F" w:rsidRPr="0021275B" w:rsidRDefault="00AC6F7F" w:rsidP="00AC6F7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21275B">
        <w:rPr>
          <w:rFonts w:ascii="Times New Roman" w:hAnsi="Times New Roman" w:cs="Times New Roman"/>
          <w:sz w:val="20"/>
          <w:szCs w:val="20"/>
          <w:lang w:val="pl-PL"/>
        </w:rPr>
        <w:t>U zaključku, a n</w:t>
      </w:r>
      <w:r w:rsidRPr="0021275B">
        <w:rPr>
          <w:rFonts w:ascii="Times New Roman" w:eastAsia="Calibri" w:hAnsi="Times New Roman" w:cs="Times New Roman"/>
          <w:sz w:val="20"/>
          <w:szCs w:val="20"/>
          <w:lang w:val="pl-PL"/>
        </w:rPr>
        <w:t>a osnovu dobivenih rezultata jednostranog ispitivanja uzorka proizvod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 xml:space="preserve">a </w:t>
      </w:r>
      <w:r w:rsidR="00DB63FA">
        <w:rPr>
          <w:rFonts w:ascii="Times New Roman" w:hAnsi="Times New Roman" w:cs="Times New Roman"/>
          <w:sz w:val="20"/>
          <w:szCs w:val="20"/>
          <w:lang w:val="it-IT"/>
        </w:rPr>
        <w:t>j</w:t>
      </w:r>
      <w:r>
        <w:rPr>
          <w:rFonts w:ascii="Times New Roman" w:hAnsi="Times New Roman" w:cs="Times New Roman"/>
          <w:sz w:val="20"/>
          <w:szCs w:val="20"/>
          <w:lang w:val="it-IT"/>
        </w:rPr>
        <w:t xml:space="preserve">ednokrilnih puih </w:t>
      </w:r>
      <w:r w:rsidRPr="0021275B">
        <w:rPr>
          <w:rFonts w:ascii="Times New Roman" w:hAnsi="Times New Roman" w:cs="Times New Roman"/>
          <w:sz w:val="20"/>
          <w:szCs w:val="20"/>
          <w:lang w:val="it-IT"/>
        </w:rPr>
        <w:t>čeličnih protupožarnih</w:t>
      </w:r>
      <w:r w:rsidRPr="0021275B">
        <w:rPr>
          <w:rFonts w:ascii="Times New Roman" w:eastAsia="Calibri" w:hAnsi="Times New Roman" w:cs="Times New Roman"/>
          <w:sz w:val="20"/>
          <w:szCs w:val="20"/>
          <w:lang w:val="it-IT"/>
        </w:rPr>
        <w:t xml:space="preserve"> vrata PPV-01</w:t>
      </w:r>
      <w:r w:rsidRPr="0021275B">
        <w:rPr>
          <w:rFonts w:ascii="Times New Roman" w:hAnsi="Times New Roman" w:cs="Times New Roman"/>
          <w:sz w:val="20"/>
          <w:szCs w:val="20"/>
          <w:lang w:val="it-IT"/>
        </w:rPr>
        <w:t xml:space="preserve">, </w:t>
      </w:r>
      <w:r w:rsidRPr="0021275B">
        <w:rPr>
          <w:rFonts w:ascii="Times New Roman" w:eastAsia="Calibri" w:hAnsi="Times New Roman" w:cs="Times New Roman"/>
          <w:sz w:val="20"/>
          <w:szCs w:val="20"/>
          <w:lang w:val="it-IT"/>
        </w:rPr>
        <w:t>dimenzija 1000x2100 mm</w:t>
      </w:r>
      <w:r w:rsidRPr="0021275B">
        <w:rPr>
          <w:rFonts w:ascii="Times New Roman" w:hAnsi="Times New Roman" w:cs="Times New Roman"/>
          <w:sz w:val="20"/>
          <w:szCs w:val="20"/>
          <w:lang w:val="pl-PL"/>
        </w:rPr>
        <w:t xml:space="preserve">, a </w:t>
      </w:r>
      <w:r w:rsidRPr="0021275B">
        <w:rPr>
          <w:rFonts w:ascii="Times New Roman" w:eastAsia="Calibri" w:hAnsi="Times New Roman" w:cs="Times New Roman"/>
          <w:sz w:val="20"/>
          <w:szCs w:val="20"/>
          <w:lang w:val="it-IT"/>
        </w:rPr>
        <w:t>prema uslovima norme BAS EN 13501-2:2005 (Klasifikacija vatrootpornosti građevinskih proizvoda i</w:t>
      </w:r>
      <w:r>
        <w:rPr>
          <w:rFonts w:ascii="Times New Roman" w:eastAsia="Calibri" w:hAnsi="Times New Roman" w:cs="Times New Roman"/>
          <w:sz w:val="20"/>
          <w:szCs w:val="20"/>
          <w:lang w:val="it-IT"/>
        </w:rPr>
        <w:t xml:space="preserve"> konstruktivnih elemenata – Dio </w:t>
      </w:r>
      <w:r w:rsidRPr="0021275B">
        <w:rPr>
          <w:rFonts w:ascii="Times New Roman" w:eastAsia="Calibri" w:hAnsi="Times New Roman" w:cs="Times New Roman"/>
          <w:sz w:val="20"/>
          <w:szCs w:val="20"/>
          <w:lang w:val="it-IT"/>
        </w:rPr>
        <w:t xml:space="preserve">2: Klasifikacija prema </w:t>
      </w:r>
      <w:r w:rsidRPr="0021275B">
        <w:rPr>
          <w:rFonts w:ascii="Times New Roman" w:eastAsia="Calibri" w:hAnsi="Times New Roman" w:cs="Times New Roman"/>
          <w:sz w:val="20"/>
          <w:szCs w:val="20"/>
          <w:lang w:val="it-IT"/>
        </w:rPr>
        <w:lastRenderedPageBreak/>
        <w:t>rezultatima ispitivanja vatrootpornosti) utvrđeno je da uzorak proizvoda zadovoljava kriterije za integritet i izolacijsku sposobnost, te se svrstava u klasu EI 60.</w:t>
      </w:r>
    </w:p>
    <w:p w:rsidR="00AC6F7F" w:rsidRDefault="00AC6F7F" w:rsidP="00AC6F7F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noProof/>
          <w:sz w:val="20"/>
          <w:szCs w:val="20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2450465</wp:posOffset>
            </wp:positionH>
            <wp:positionV relativeFrom="paragraph">
              <wp:posOffset>117475</wp:posOffset>
            </wp:positionV>
            <wp:extent cx="1597025" cy="1200150"/>
            <wp:effectExtent l="19050" t="0" r="3175" b="0"/>
            <wp:wrapTight wrapText="bothSides">
              <wp:wrapPolygon edited="0">
                <wp:start x="-258" y="0"/>
                <wp:lineTo x="-258" y="21257"/>
                <wp:lineTo x="21643" y="21257"/>
                <wp:lineTo x="21643" y="0"/>
                <wp:lineTo x="-258" y="0"/>
              </wp:wrapPolygon>
            </wp:wrapTight>
            <wp:docPr id="24" name="Picture 10" descr="DSCN2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N296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0"/>
          <w:szCs w:val="20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374015</wp:posOffset>
            </wp:positionH>
            <wp:positionV relativeFrom="paragraph">
              <wp:posOffset>117475</wp:posOffset>
            </wp:positionV>
            <wp:extent cx="1590675" cy="1200150"/>
            <wp:effectExtent l="19050" t="0" r="9525" b="0"/>
            <wp:wrapTight wrapText="bothSides">
              <wp:wrapPolygon edited="0">
                <wp:start x="-259" y="0"/>
                <wp:lineTo x="-259" y="21257"/>
                <wp:lineTo x="21729" y="21257"/>
                <wp:lineTo x="21729" y="0"/>
                <wp:lineTo x="-259" y="0"/>
              </wp:wrapPolygon>
            </wp:wrapTight>
            <wp:docPr id="22" name="Picture 7" descr="DSCN2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N296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F7F" w:rsidRDefault="00AC6F7F" w:rsidP="00AC6F7F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C6F7F" w:rsidRDefault="00AC6F7F" w:rsidP="00AC6F7F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AC6F7F" w:rsidRPr="00B076F7" w:rsidRDefault="00AC6F7F" w:rsidP="00AC6F7F">
      <w:pPr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595687" w:rsidRDefault="00595687" w:rsidP="0059568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45EAD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595687" w:rsidRDefault="00595687" w:rsidP="0059568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6D5EF5" w:rsidRDefault="003F1E6C" w:rsidP="00845EA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        </w:t>
      </w:r>
      <w:r w:rsidR="00845EAD"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</w:t>
      </w:r>
    </w:p>
    <w:p w:rsidR="006D5EF5" w:rsidRDefault="006D5EF5" w:rsidP="00845EA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6D5EF5" w:rsidRDefault="006D5EF5" w:rsidP="00845EA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6D5EF5" w:rsidRDefault="006D5EF5" w:rsidP="00845EA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pl-PL"/>
        </w:rPr>
      </w:pPr>
    </w:p>
    <w:p w:rsidR="00595687" w:rsidRPr="00B076F7" w:rsidRDefault="006D5EF5" w:rsidP="00845EA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       </w:t>
      </w:r>
      <w:r w:rsidR="00AC6F7F">
        <w:rPr>
          <w:rFonts w:ascii="Times New Roman" w:hAnsi="Times New Roman" w:cs="Times New Roman"/>
          <w:i/>
          <w:sz w:val="20"/>
          <w:szCs w:val="20"/>
          <w:lang w:val="pl-PL"/>
        </w:rPr>
        <w:t xml:space="preserve">     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>Slika 17</w:t>
      </w:r>
      <w:r w:rsidR="00595687" w:rsidRPr="00DF077B">
        <w:rPr>
          <w:rFonts w:ascii="Times New Roman" w:hAnsi="Times New Roman" w:cs="Times New Roman"/>
          <w:i/>
          <w:sz w:val="20"/>
          <w:szCs w:val="20"/>
          <w:lang w:val="pl-PL"/>
        </w:rPr>
        <w:t>.</w:t>
      </w:r>
      <w:r w:rsidR="00845EAD">
        <w:rPr>
          <w:rFonts w:ascii="Times New Roman" w:hAnsi="Times New Roman" w:cs="Times New Roman"/>
          <w:i/>
          <w:sz w:val="20"/>
          <w:szCs w:val="20"/>
          <w:lang w:val="pl-PL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 xml:space="preserve">Nakon 73 </w:t>
      </w:r>
      <w:r w:rsidR="00AC6F7F">
        <w:rPr>
          <w:rFonts w:ascii="Times New Roman" w:hAnsi="Times New Roman" w:cs="Times New Roman"/>
          <w:i/>
          <w:sz w:val="20"/>
          <w:szCs w:val="20"/>
          <w:lang w:val="pl-PL"/>
        </w:rPr>
        <w:t xml:space="preserve"> minuta         Slika 18</w:t>
      </w:r>
      <w:r w:rsidR="00595687" w:rsidRPr="00DF077B">
        <w:rPr>
          <w:rFonts w:ascii="Times New Roman" w:hAnsi="Times New Roman" w:cs="Times New Roman"/>
          <w:i/>
          <w:sz w:val="20"/>
          <w:szCs w:val="20"/>
          <w:lang w:val="pl-PL"/>
        </w:rPr>
        <w:t xml:space="preserve">. </w:t>
      </w:r>
      <w:r>
        <w:rPr>
          <w:rFonts w:ascii="Times New Roman" w:hAnsi="Times New Roman" w:cs="Times New Roman"/>
          <w:i/>
          <w:sz w:val="20"/>
          <w:szCs w:val="20"/>
          <w:lang w:val="pl-PL"/>
        </w:rPr>
        <w:t>Nakon 79</w:t>
      </w:r>
      <w:r w:rsidR="00595687">
        <w:rPr>
          <w:rFonts w:ascii="Times New Roman" w:hAnsi="Times New Roman" w:cs="Times New Roman"/>
          <w:i/>
          <w:sz w:val="20"/>
          <w:szCs w:val="20"/>
          <w:lang w:val="pl-PL"/>
        </w:rPr>
        <w:t xml:space="preserve"> minuta - kraj ispitivanja</w:t>
      </w:r>
    </w:p>
    <w:p w:rsidR="003F1E6C" w:rsidRDefault="003F1E6C" w:rsidP="003F1E6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95687" w:rsidRDefault="003F1E6C" w:rsidP="003F1E6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F1E6C">
        <w:rPr>
          <w:rFonts w:ascii="Times New Roman" w:hAnsi="Times New Roman" w:cs="Times New Roman"/>
          <w:b/>
          <w:sz w:val="20"/>
          <w:szCs w:val="20"/>
        </w:rPr>
        <w:t>ZAKLJUČAK</w:t>
      </w:r>
    </w:p>
    <w:p w:rsidR="00DD2A0D" w:rsidRDefault="00DD2A0D" w:rsidP="003F1E6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B36A6F" w:rsidRDefault="00DD2A0D" w:rsidP="002664B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Ispitivanja prezentirana u ovom radu, kao i rezultati ispitivanja otpornosti </w:t>
      </w:r>
      <w:proofErr w:type="gramStart"/>
      <w:r>
        <w:rPr>
          <w:rFonts w:ascii="Times New Roman" w:hAnsi="Times New Roman" w:cs="Times New Roman"/>
          <w:sz w:val="20"/>
          <w:szCs w:val="20"/>
        </w:rPr>
        <w:t>na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požar vrata domaćih proizvođača koji ovdje nisu prezentirani, pokazali su da su domaći proizvođači sposobni proizvesti vrata otporna na požar prema zahtijevanom vremenu otpornosti na požar po kriterijima integriteta i izolacije. </w:t>
      </w:r>
      <w:proofErr w:type="gramStart"/>
      <w:r>
        <w:rPr>
          <w:rFonts w:ascii="Times New Roman" w:hAnsi="Times New Roman" w:cs="Times New Roman"/>
          <w:sz w:val="20"/>
          <w:szCs w:val="20"/>
        </w:rPr>
        <w:t>Domaći proizvođači posjeduju inventivnost, znanje kao i kvalitet izrade koji mogu uspješno zadovoljiti zahtjeve evropskih stnadarda.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U koraku dalje, takođe su sposobni projektirati i proizvesti i vrata otporna </w:t>
      </w:r>
      <w:proofErr w:type="gramStart"/>
      <w:r>
        <w:rPr>
          <w:rFonts w:ascii="Times New Roman" w:hAnsi="Times New Roman" w:cs="Times New Roman"/>
          <w:sz w:val="20"/>
          <w:szCs w:val="20"/>
        </w:rPr>
        <w:t>na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požar specijalne namjene.</w:t>
      </w:r>
      <w:r w:rsidR="00845EA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Podrška domaćim proizvođačima </w:t>
      </w:r>
      <w:r w:rsidR="00A14CA1">
        <w:rPr>
          <w:rFonts w:ascii="Times New Roman" w:hAnsi="Times New Roman" w:cs="Times New Roman"/>
          <w:sz w:val="20"/>
          <w:szCs w:val="20"/>
        </w:rPr>
        <w:t xml:space="preserve">koji posjeduju kvalitet </w:t>
      </w:r>
      <w:proofErr w:type="gramStart"/>
      <w:r w:rsidR="00A14CA1">
        <w:rPr>
          <w:rFonts w:ascii="Times New Roman" w:hAnsi="Times New Roman" w:cs="Times New Roman"/>
          <w:sz w:val="20"/>
          <w:szCs w:val="20"/>
        </w:rPr>
        <w:t>od</w:t>
      </w:r>
      <w:proofErr w:type="gramEnd"/>
      <w:r w:rsidR="00A14CA1">
        <w:rPr>
          <w:rFonts w:ascii="Times New Roman" w:hAnsi="Times New Roman" w:cs="Times New Roman"/>
          <w:sz w:val="20"/>
          <w:szCs w:val="20"/>
        </w:rPr>
        <w:t xml:space="preserve"> strane nadležnih vlasti i stručne javnosti bi zaštitila domaće tržište od uvoza nekvalitetnih proizvoda, ali istovremeno i otvorila izvozna vrata tržišta u regiji i EU. U ovom smjeru je veoma bitno podizanje nivoa svijesti i edukacija kako stručne javnosti (projektanata, izvođača, nadzornih inženjera i članova komisija ze tehničke preglede građevina) tako i organa vlasti (inspekcija,</w:t>
      </w:r>
      <w:r w:rsidR="00C021DF">
        <w:rPr>
          <w:rFonts w:ascii="Times New Roman" w:hAnsi="Times New Roman" w:cs="Times New Roman"/>
          <w:sz w:val="20"/>
          <w:szCs w:val="20"/>
        </w:rPr>
        <w:t xml:space="preserve"> općinskih odjeljenja za prostorno uređenje</w:t>
      </w:r>
      <w:r w:rsidR="00A14CA1">
        <w:rPr>
          <w:rFonts w:ascii="Times New Roman" w:hAnsi="Times New Roman" w:cs="Times New Roman"/>
          <w:sz w:val="20"/>
          <w:szCs w:val="20"/>
        </w:rPr>
        <w:t xml:space="preserve"> i urbanizam, carina…)</w:t>
      </w:r>
      <w:r w:rsidR="009A480D">
        <w:rPr>
          <w:rFonts w:ascii="Times New Roman" w:hAnsi="Times New Roman" w:cs="Times New Roman"/>
          <w:sz w:val="20"/>
          <w:szCs w:val="20"/>
        </w:rPr>
        <w:t xml:space="preserve"> iz oblasti zaštite </w:t>
      </w:r>
      <w:proofErr w:type="gramStart"/>
      <w:r w:rsidR="009A480D">
        <w:rPr>
          <w:rFonts w:ascii="Times New Roman" w:hAnsi="Times New Roman" w:cs="Times New Roman"/>
          <w:sz w:val="20"/>
          <w:szCs w:val="20"/>
        </w:rPr>
        <w:t>od</w:t>
      </w:r>
      <w:proofErr w:type="gramEnd"/>
      <w:r w:rsidR="009A480D">
        <w:rPr>
          <w:rFonts w:ascii="Times New Roman" w:hAnsi="Times New Roman" w:cs="Times New Roman"/>
          <w:sz w:val="20"/>
          <w:szCs w:val="20"/>
        </w:rPr>
        <w:t xml:space="preserve"> požara.</w:t>
      </w:r>
    </w:p>
    <w:p w:rsidR="0061274A" w:rsidRDefault="0061274A" w:rsidP="002664B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572FF" w:rsidRDefault="00B36A6F" w:rsidP="0061274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LITERATURA</w:t>
      </w:r>
    </w:p>
    <w:p w:rsidR="0061274A" w:rsidRDefault="0061274A" w:rsidP="0061274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1274A" w:rsidRDefault="00845EAD" w:rsidP="00845EAD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[1]</w:t>
      </w:r>
      <w:r>
        <w:rPr>
          <w:rFonts w:ascii="Times New Roman" w:hAnsi="Times New Roman" w:cs="Times New Roman"/>
          <w:sz w:val="20"/>
          <w:szCs w:val="20"/>
        </w:rPr>
        <w:tab/>
      </w:r>
      <w:r w:rsidR="0061274A" w:rsidRPr="0061274A">
        <w:rPr>
          <w:rFonts w:ascii="Times New Roman" w:hAnsi="Times New Roman" w:cs="Times New Roman"/>
          <w:sz w:val="20"/>
          <w:szCs w:val="20"/>
        </w:rPr>
        <w:t>Hadžiselimović E, Kleut N,</w:t>
      </w:r>
      <w:r w:rsidR="0061274A">
        <w:rPr>
          <w:rFonts w:ascii="Times New Roman" w:hAnsi="Times New Roman" w:cs="Times New Roman"/>
          <w:sz w:val="20"/>
          <w:szCs w:val="20"/>
        </w:rPr>
        <w:t xml:space="preserve"> Požarna karakterizacija materijala i elemenata građevinskih konstrukcija, Naučnoistraživačka radna organizacija Institut zaštite od požara i eksplozije, </w:t>
      </w:r>
      <w:proofErr w:type="gramStart"/>
      <w:r w:rsidR="0061274A">
        <w:rPr>
          <w:rFonts w:ascii="Times New Roman" w:hAnsi="Times New Roman" w:cs="Times New Roman"/>
          <w:sz w:val="20"/>
          <w:szCs w:val="20"/>
        </w:rPr>
        <w:t>Sarajevo  1991</w:t>
      </w:r>
      <w:proofErr w:type="gramEnd"/>
      <w:r w:rsidR="0061274A">
        <w:rPr>
          <w:rFonts w:ascii="Times New Roman" w:hAnsi="Times New Roman" w:cs="Times New Roman"/>
          <w:sz w:val="20"/>
          <w:szCs w:val="20"/>
        </w:rPr>
        <w:t>;</w:t>
      </w:r>
    </w:p>
    <w:p w:rsidR="0061274A" w:rsidRPr="0061274A" w:rsidRDefault="00845EAD" w:rsidP="00845EAD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[2]</w:t>
      </w:r>
      <w:r>
        <w:rPr>
          <w:rFonts w:ascii="Times New Roman" w:hAnsi="Times New Roman" w:cs="Times New Roman"/>
          <w:sz w:val="20"/>
          <w:szCs w:val="20"/>
        </w:rPr>
        <w:tab/>
      </w:r>
      <w:r w:rsidR="0061274A">
        <w:rPr>
          <w:rFonts w:ascii="Times New Roman" w:hAnsi="Times New Roman" w:cs="Times New Roman"/>
          <w:sz w:val="20"/>
          <w:szCs w:val="20"/>
        </w:rPr>
        <w:t>Džidić S, Vatrootporni sistemi – određivanje doprinosa</w:t>
      </w:r>
      <w:r>
        <w:rPr>
          <w:rFonts w:ascii="Times New Roman" w:hAnsi="Times New Roman" w:cs="Times New Roman"/>
          <w:sz w:val="20"/>
          <w:szCs w:val="20"/>
        </w:rPr>
        <w:t xml:space="preserve"> vatrootpornosti betonskih elemenata, doktorska disertacija, Arhitektonski fakultet u Sarajevu, 2013;</w:t>
      </w:r>
    </w:p>
    <w:p w:rsidR="00DD2A0D" w:rsidRDefault="00845EAD" w:rsidP="00845EAD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sz w:val="20"/>
          <w:szCs w:val="20"/>
        </w:rPr>
        <w:t>[3]</w:t>
      </w:r>
      <w:r>
        <w:rPr>
          <w:rFonts w:ascii="Times New Roman" w:hAnsi="Times New Roman" w:cs="Times New Roman"/>
          <w:sz w:val="20"/>
          <w:szCs w:val="20"/>
        </w:rPr>
        <w:tab/>
      </w:r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 xml:space="preserve">JUS </w:t>
      </w:r>
      <w:proofErr w:type="gramStart"/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>U.J1.160(</w:t>
      </w:r>
      <w:proofErr w:type="gramEnd"/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>2/1986)</w:t>
      </w:r>
      <w:r w:rsidR="002572FF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>-</w:t>
      </w:r>
      <w:r w:rsidR="002572FF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>Ispitivanje otpornosti vrata i drugih elemenata za zatvaranje otvora u zidovima</w:t>
      </w:r>
      <w:r w:rsidR="0061274A">
        <w:rPr>
          <w:rFonts w:ascii="Times New Roman" w:hAnsi="Times New Roman" w:cs="Times New Roman"/>
          <w:sz w:val="20"/>
          <w:szCs w:val="20"/>
          <w:lang w:val="en-GB"/>
        </w:rPr>
        <w:t>;</w:t>
      </w:r>
    </w:p>
    <w:p w:rsidR="002572FF" w:rsidRDefault="00845EAD" w:rsidP="00845EAD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sz w:val="20"/>
          <w:szCs w:val="20"/>
        </w:rPr>
        <w:t>[4]</w:t>
      </w:r>
      <w:r>
        <w:rPr>
          <w:rFonts w:ascii="Times New Roman" w:hAnsi="Times New Roman" w:cs="Times New Roman"/>
          <w:sz w:val="20"/>
          <w:szCs w:val="20"/>
        </w:rPr>
        <w:tab/>
      </w:r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 xml:space="preserve">BAS EN 1634-1:2004, Ispitivanja otpornosti </w:t>
      </w:r>
      <w:proofErr w:type="gramStart"/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>na</w:t>
      </w:r>
      <w:proofErr w:type="gramEnd"/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 xml:space="preserve"> požar – Dio 1: Opći zahtjevi</w:t>
      </w:r>
      <w:r w:rsidR="002572FF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2572FF" w:rsidRPr="009763DE">
        <w:rPr>
          <w:rFonts w:ascii="Times New Roman" w:hAnsi="Times New Roman" w:cs="Times New Roman"/>
          <w:sz w:val="20"/>
          <w:szCs w:val="20"/>
          <w:lang w:val="en-GB"/>
        </w:rPr>
        <w:t>Ispitivanje vatrootpornosti vrata i mehanizama za zatvaranje otvora</w:t>
      </w:r>
      <w:r w:rsidR="0061274A">
        <w:rPr>
          <w:rFonts w:ascii="Times New Roman" w:hAnsi="Times New Roman" w:cs="Times New Roman"/>
          <w:sz w:val="20"/>
          <w:szCs w:val="20"/>
          <w:lang w:val="en-GB"/>
        </w:rPr>
        <w:t>;</w:t>
      </w:r>
    </w:p>
    <w:p w:rsidR="0061274A" w:rsidRDefault="00845EAD" w:rsidP="00845EAD">
      <w:pPr>
        <w:spacing w:after="0" w:line="240" w:lineRule="auto"/>
        <w:ind w:left="721" w:hanging="43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sz w:val="20"/>
          <w:szCs w:val="20"/>
        </w:rPr>
        <w:t>[5]</w:t>
      </w:r>
      <w:r>
        <w:rPr>
          <w:rFonts w:ascii="Times New Roman" w:hAnsi="Times New Roman" w:cs="Times New Roman"/>
          <w:sz w:val="20"/>
          <w:szCs w:val="20"/>
        </w:rPr>
        <w:tab/>
      </w:r>
      <w:r w:rsidR="0061274A" w:rsidRPr="0061274A">
        <w:rPr>
          <w:rFonts w:ascii="Times New Roman" w:hAnsi="Times New Roman" w:cs="Times New Roman"/>
          <w:sz w:val="20"/>
          <w:szCs w:val="20"/>
          <w:lang w:val="en-GB"/>
        </w:rPr>
        <w:t>BAS EN 1634-1:2004 (Ispitivanje vatroo</w:t>
      </w:r>
      <w:r w:rsidR="0061274A">
        <w:rPr>
          <w:rFonts w:ascii="Times New Roman" w:hAnsi="Times New Roman" w:cs="Times New Roman"/>
          <w:sz w:val="20"/>
          <w:szCs w:val="20"/>
          <w:lang w:val="en-GB"/>
        </w:rPr>
        <w:t xml:space="preserve">tpornosti vrata i mehanizama Za </w:t>
      </w:r>
      <w:r w:rsidR="0061274A" w:rsidRPr="0061274A">
        <w:rPr>
          <w:rFonts w:ascii="Times New Roman" w:hAnsi="Times New Roman" w:cs="Times New Roman"/>
          <w:sz w:val="20"/>
          <w:szCs w:val="20"/>
          <w:lang w:val="en-GB"/>
        </w:rPr>
        <w:t>zatvaranje otvora – Dio 1: Protivpožar</w:t>
      </w:r>
      <w:r w:rsidR="0061274A">
        <w:rPr>
          <w:rFonts w:ascii="Times New Roman" w:hAnsi="Times New Roman" w:cs="Times New Roman"/>
          <w:sz w:val="20"/>
          <w:szCs w:val="20"/>
          <w:lang w:val="en-GB"/>
        </w:rPr>
        <w:t>na vrata i zatvarači za otvore);</w:t>
      </w:r>
    </w:p>
    <w:p w:rsidR="00613D20" w:rsidRPr="002572FF" w:rsidRDefault="00845EAD" w:rsidP="00845EAD">
      <w:pPr>
        <w:spacing w:after="0" w:line="240" w:lineRule="auto"/>
        <w:ind w:left="720" w:hanging="4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[6]</w:t>
      </w:r>
      <w:r>
        <w:rPr>
          <w:rFonts w:ascii="Times New Roman" w:hAnsi="Times New Roman" w:cs="Times New Roman"/>
          <w:sz w:val="20"/>
          <w:szCs w:val="20"/>
        </w:rPr>
        <w:tab/>
      </w:r>
      <w:r w:rsidR="002572FF" w:rsidRPr="00B076F7">
        <w:rPr>
          <w:rFonts w:ascii="Times New Roman" w:hAnsi="Times New Roman" w:cs="Times New Roman"/>
          <w:sz w:val="20"/>
          <w:szCs w:val="20"/>
          <w:lang w:val="it-IT"/>
        </w:rPr>
        <w:t>BAS EN 13501-2:2005 (Klasifikacija vatrootpornosti građevinskih proizvoda i konstruktivnih elemenata – Dio 2: Klasifikacija prema rezultatima ispitivanja vatrootpornosti)</w:t>
      </w:r>
      <w:r>
        <w:rPr>
          <w:rFonts w:ascii="Times New Roman" w:hAnsi="Times New Roman" w:cs="Times New Roman"/>
          <w:sz w:val="20"/>
          <w:szCs w:val="20"/>
          <w:lang w:val="it-IT"/>
        </w:rPr>
        <w:t>.</w:t>
      </w:r>
      <w:r w:rsidRPr="002572FF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613D20" w:rsidRPr="002572FF" w:rsidSect="00EE281A">
      <w:pgSz w:w="11907" w:h="16840" w:code="9"/>
      <w:pgMar w:top="2835" w:right="2381" w:bottom="2835" w:left="238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74A" w:rsidRDefault="0061274A" w:rsidP="00315E6C">
      <w:pPr>
        <w:spacing w:after="0" w:line="240" w:lineRule="auto"/>
      </w:pPr>
      <w:r>
        <w:separator/>
      </w:r>
    </w:p>
  </w:endnote>
  <w:endnote w:type="continuationSeparator" w:id="1">
    <w:p w:rsidR="0061274A" w:rsidRDefault="0061274A" w:rsidP="00315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74A" w:rsidRDefault="0061274A" w:rsidP="00315E6C">
      <w:pPr>
        <w:spacing w:after="0" w:line="240" w:lineRule="auto"/>
      </w:pPr>
      <w:r>
        <w:separator/>
      </w:r>
    </w:p>
  </w:footnote>
  <w:footnote w:type="continuationSeparator" w:id="1">
    <w:p w:rsidR="0061274A" w:rsidRDefault="0061274A" w:rsidP="00315E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75FD6"/>
    <w:multiLevelType w:val="hybridMultilevel"/>
    <w:tmpl w:val="9154D1C6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">
    <w:nsid w:val="3EFA3EC5"/>
    <w:multiLevelType w:val="hybridMultilevel"/>
    <w:tmpl w:val="9370A4D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7283EA7"/>
    <w:multiLevelType w:val="hybridMultilevel"/>
    <w:tmpl w:val="D42C4964"/>
    <w:lvl w:ilvl="0" w:tplc="0409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6D7B5A47"/>
    <w:multiLevelType w:val="hybridMultilevel"/>
    <w:tmpl w:val="6338DF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2144783"/>
    <w:multiLevelType w:val="hybridMultilevel"/>
    <w:tmpl w:val="45DC60B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1BE"/>
    <w:rsid w:val="0000781B"/>
    <w:rsid w:val="0003786F"/>
    <w:rsid w:val="00046FB5"/>
    <w:rsid w:val="00055BA8"/>
    <w:rsid w:val="000E1DB9"/>
    <w:rsid w:val="000F3AB9"/>
    <w:rsid w:val="001766D2"/>
    <w:rsid w:val="0019431F"/>
    <w:rsid w:val="001979E1"/>
    <w:rsid w:val="001A5279"/>
    <w:rsid w:val="001B427F"/>
    <w:rsid w:val="001D3CEB"/>
    <w:rsid w:val="001D5828"/>
    <w:rsid w:val="001D5CCC"/>
    <w:rsid w:val="001E1DBE"/>
    <w:rsid w:val="0021275B"/>
    <w:rsid w:val="0024176E"/>
    <w:rsid w:val="002437E8"/>
    <w:rsid w:val="002572FF"/>
    <w:rsid w:val="002664BB"/>
    <w:rsid w:val="00294086"/>
    <w:rsid w:val="00296155"/>
    <w:rsid w:val="002A6B03"/>
    <w:rsid w:val="002E6FCA"/>
    <w:rsid w:val="00315E6C"/>
    <w:rsid w:val="0031676B"/>
    <w:rsid w:val="003236E4"/>
    <w:rsid w:val="00340C46"/>
    <w:rsid w:val="00355C96"/>
    <w:rsid w:val="003F1E6C"/>
    <w:rsid w:val="00407A10"/>
    <w:rsid w:val="004B194F"/>
    <w:rsid w:val="004B4B55"/>
    <w:rsid w:val="004C45D8"/>
    <w:rsid w:val="004D74D5"/>
    <w:rsid w:val="00511BDB"/>
    <w:rsid w:val="00511C30"/>
    <w:rsid w:val="00516DB6"/>
    <w:rsid w:val="005601FE"/>
    <w:rsid w:val="00595687"/>
    <w:rsid w:val="005D6FEC"/>
    <w:rsid w:val="005F0680"/>
    <w:rsid w:val="0061274A"/>
    <w:rsid w:val="00613D20"/>
    <w:rsid w:val="00631ECA"/>
    <w:rsid w:val="00671845"/>
    <w:rsid w:val="006720BE"/>
    <w:rsid w:val="006866AA"/>
    <w:rsid w:val="006B160C"/>
    <w:rsid w:val="006C0F41"/>
    <w:rsid w:val="006C3DAC"/>
    <w:rsid w:val="006C7855"/>
    <w:rsid w:val="006D5D3D"/>
    <w:rsid w:val="006D5EF5"/>
    <w:rsid w:val="00705583"/>
    <w:rsid w:val="00731680"/>
    <w:rsid w:val="00767EB0"/>
    <w:rsid w:val="008127F4"/>
    <w:rsid w:val="00822558"/>
    <w:rsid w:val="00826661"/>
    <w:rsid w:val="00845EAD"/>
    <w:rsid w:val="008A0223"/>
    <w:rsid w:val="008C6DFF"/>
    <w:rsid w:val="00927261"/>
    <w:rsid w:val="009763DE"/>
    <w:rsid w:val="00976F41"/>
    <w:rsid w:val="009A480D"/>
    <w:rsid w:val="00A075FD"/>
    <w:rsid w:val="00A14CA1"/>
    <w:rsid w:val="00A161C9"/>
    <w:rsid w:val="00A601BE"/>
    <w:rsid w:val="00AB371F"/>
    <w:rsid w:val="00AC6F7F"/>
    <w:rsid w:val="00B076F7"/>
    <w:rsid w:val="00B32C81"/>
    <w:rsid w:val="00B36A6F"/>
    <w:rsid w:val="00B44507"/>
    <w:rsid w:val="00B92F5C"/>
    <w:rsid w:val="00BA0378"/>
    <w:rsid w:val="00BC2B89"/>
    <w:rsid w:val="00BC7605"/>
    <w:rsid w:val="00BD6FAA"/>
    <w:rsid w:val="00BE4D4C"/>
    <w:rsid w:val="00C021DF"/>
    <w:rsid w:val="00C76769"/>
    <w:rsid w:val="00CE5177"/>
    <w:rsid w:val="00CE5FA2"/>
    <w:rsid w:val="00CF4FBB"/>
    <w:rsid w:val="00CF704B"/>
    <w:rsid w:val="00DB63FA"/>
    <w:rsid w:val="00DD2A0D"/>
    <w:rsid w:val="00DE37FE"/>
    <w:rsid w:val="00DF077B"/>
    <w:rsid w:val="00DF1E09"/>
    <w:rsid w:val="00E053EE"/>
    <w:rsid w:val="00E25158"/>
    <w:rsid w:val="00E52843"/>
    <w:rsid w:val="00E83E6E"/>
    <w:rsid w:val="00EB16AA"/>
    <w:rsid w:val="00EC2FC5"/>
    <w:rsid w:val="00EE281A"/>
    <w:rsid w:val="00F036E6"/>
    <w:rsid w:val="00F97E7D"/>
    <w:rsid w:val="00FB30F5"/>
    <w:rsid w:val="00FB6CAC"/>
    <w:rsid w:val="00FE5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2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6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D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15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15E6C"/>
  </w:style>
  <w:style w:type="paragraph" w:styleId="Footer">
    <w:name w:val="footer"/>
    <w:basedOn w:val="Normal"/>
    <w:link w:val="FooterChar"/>
    <w:uiPriority w:val="99"/>
    <w:semiHidden/>
    <w:unhideWhenUsed/>
    <w:rsid w:val="00315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5E6C"/>
  </w:style>
  <w:style w:type="table" w:styleId="TableGrid">
    <w:name w:val="Table Grid"/>
    <w:basedOn w:val="TableNormal"/>
    <w:rsid w:val="006C7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s-Latn-BA" w:eastAsia="bs-Latn-B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4B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AEEFA-C54D-4CAF-9B24-056E92785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2878</Words>
  <Characters>16409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Sanin</dc:creator>
  <cp:keywords/>
  <dc:description/>
  <cp:lastModifiedBy>Sanin</cp:lastModifiedBy>
  <cp:revision>5</cp:revision>
  <cp:lastPrinted>2013-08-30T10:40:00Z</cp:lastPrinted>
  <dcterms:created xsi:type="dcterms:W3CDTF">2013-10-10T08:05:00Z</dcterms:created>
  <dcterms:modified xsi:type="dcterms:W3CDTF">2013-10-10T08:16:00Z</dcterms:modified>
</cp:coreProperties>
</file>