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74A9" w:rsidRPr="00A46662" w:rsidRDefault="000E74A9" w:rsidP="00011229">
      <w:pPr>
        <w:pStyle w:val="NoSpacing"/>
        <w:spacing w:line="360" w:lineRule="auto"/>
        <w:jc w:val="center"/>
        <w:rPr>
          <w:rFonts w:ascii="Times New Roman" w:hAnsi="Times New Roman" w:cs="Times New Roman"/>
          <w:b/>
          <w:kern w:val="36"/>
          <w:sz w:val="24"/>
          <w:szCs w:val="24"/>
          <w:lang/>
        </w:rPr>
      </w:pPr>
      <w:r w:rsidRPr="00D053C6">
        <w:rPr>
          <w:rFonts w:ascii="Times New Roman" w:hAnsi="Times New Roman" w:cs="Times New Roman"/>
          <w:b/>
          <w:kern w:val="36"/>
          <w:sz w:val="24"/>
          <w:szCs w:val="24"/>
          <w:lang w:val="en-GB"/>
        </w:rPr>
        <w:t>PERFORMANCE MANAGEMENT IN MICRO AND SMALL ENTREPRISES</w:t>
      </w:r>
      <w:r w:rsidR="00A46662">
        <w:rPr>
          <w:rFonts w:ascii="Times New Roman" w:hAnsi="Times New Roman" w:cs="Times New Roman"/>
          <w:b/>
          <w:kern w:val="36"/>
          <w:sz w:val="24"/>
          <w:szCs w:val="24"/>
          <w:lang/>
        </w:rPr>
        <w:t>:</w:t>
      </w:r>
    </w:p>
    <w:p w:rsidR="00FF7AE0" w:rsidRPr="00A46662" w:rsidRDefault="00FF7AE0" w:rsidP="00011229">
      <w:pPr>
        <w:pStyle w:val="NoSpacing"/>
        <w:spacing w:line="360" w:lineRule="auto"/>
        <w:jc w:val="center"/>
        <w:rPr>
          <w:rFonts w:ascii="Times New Roman" w:hAnsi="Times New Roman" w:cs="Times New Roman"/>
          <w:b/>
          <w:kern w:val="36"/>
          <w:sz w:val="24"/>
          <w:szCs w:val="24"/>
        </w:rPr>
      </w:pPr>
      <w:r w:rsidRPr="00D053C6">
        <w:rPr>
          <w:rFonts w:ascii="Times New Roman" w:hAnsi="Times New Roman" w:cs="Times New Roman"/>
          <w:b/>
          <w:kern w:val="36"/>
          <w:sz w:val="24"/>
          <w:szCs w:val="24"/>
          <w:lang w:val="en-GB"/>
        </w:rPr>
        <w:t xml:space="preserve">CASE </w:t>
      </w:r>
      <w:r w:rsidR="001B0551" w:rsidRPr="00D053C6">
        <w:rPr>
          <w:rFonts w:ascii="Times New Roman" w:hAnsi="Times New Roman" w:cs="Times New Roman"/>
          <w:b/>
          <w:kern w:val="36"/>
          <w:sz w:val="24"/>
          <w:szCs w:val="24"/>
          <w:lang w:val="en-GB"/>
        </w:rPr>
        <w:t xml:space="preserve">OF </w:t>
      </w:r>
      <w:r w:rsidR="001B0551">
        <w:rPr>
          <w:rFonts w:ascii="Times New Roman" w:hAnsi="Times New Roman" w:cs="Times New Roman"/>
          <w:b/>
          <w:kern w:val="36"/>
          <w:sz w:val="24"/>
          <w:szCs w:val="24"/>
          <w:lang/>
        </w:rPr>
        <w:t>REPUBLIC</w:t>
      </w:r>
      <w:r w:rsidR="00A46662">
        <w:rPr>
          <w:rFonts w:ascii="Times New Roman" w:hAnsi="Times New Roman" w:cs="Times New Roman"/>
          <w:b/>
          <w:kern w:val="36"/>
          <w:sz w:val="24"/>
          <w:szCs w:val="24"/>
        </w:rPr>
        <w:t xml:space="preserve"> OF SERBIA AND REPUBLIC OF SRPSKA</w:t>
      </w:r>
    </w:p>
    <w:p w:rsidR="00F04516" w:rsidRPr="00D053C6" w:rsidRDefault="00011229" w:rsidP="00011229">
      <w:pPr>
        <w:pStyle w:val="NoSpacing"/>
        <w:jc w:val="center"/>
        <w:rPr>
          <w:rFonts w:ascii="Times New Roman" w:hAnsi="Times New Roman" w:cs="Times New Roman"/>
          <w:lang w:val="en-GB"/>
        </w:rPr>
      </w:pPr>
      <w:r w:rsidRPr="00D053C6">
        <w:rPr>
          <w:rFonts w:ascii="Times New Roman" w:hAnsi="Times New Roman" w:cs="Times New Roman"/>
          <w:lang w:val="en-GB"/>
        </w:rPr>
        <w:t>Vladimir SKORIC</w:t>
      </w:r>
      <w:r w:rsidR="00910BB0" w:rsidRPr="00D053C6">
        <w:rPr>
          <w:rStyle w:val="FootnoteReference"/>
          <w:rFonts w:ascii="Times New Roman" w:hAnsi="Times New Roman" w:cs="Times New Roman"/>
          <w:lang w:val="en-GB"/>
        </w:rPr>
        <w:footnoteReference w:id="1"/>
      </w:r>
    </w:p>
    <w:p w:rsidR="00465479" w:rsidRPr="00D053C6" w:rsidRDefault="00465479" w:rsidP="00465479">
      <w:pPr>
        <w:pStyle w:val="NoSpacing"/>
        <w:jc w:val="center"/>
        <w:rPr>
          <w:rFonts w:ascii="Times New Roman" w:hAnsi="Times New Roman" w:cs="Times New Roman"/>
          <w:lang w:val="en-GB"/>
        </w:rPr>
      </w:pPr>
      <w:proofErr w:type="spellStart"/>
      <w:r w:rsidRPr="00D053C6">
        <w:rPr>
          <w:rFonts w:ascii="Times New Roman" w:hAnsi="Times New Roman" w:cs="Times New Roman"/>
          <w:lang w:val="en-GB"/>
        </w:rPr>
        <w:t>Aleksandar</w:t>
      </w:r>
      <w:proofErr w:type="spellEnd"/>
      <w:r w:rsidRPr="00D053C6">
        <w:rPr>
          <w:rFonts w:ascii="Times New Roman" w:hAnsi="Times New Roman" w:cs="Times New Roman"/>
          <w:lang w:val="en-GB"/>
        </w:rPr>
        <w:t xml:space="preserve"> JANKULOVIC</w:t>
      </w:r>
      <w:r w:rsidR="00910BB0" w:rsidRPr="00D053C6">
        <w:rPr>
          <w:rStyle w:val="FootnoteReference"/>
          <w:rFonts w:ascii="Times New Roman" w:hAnsi="Times New Roman" w:cs="Times New Roman"/>
          <w:lang w:val="en-GB"/>
        </w:rPr>
        <w:footnoteReference w:id="2"/>
      </w:r>
    </w:p>
    <w:p w:rsidR="00F04516" w:rsidRDefault="00F04516" w:rsidP="00011229">
      <w:pPr>
        <w:pStyle w:val="NoSpacing"/>
        <w:jc w:val="center"/>
        <w:rPr>
          <w:rFonts w:ascii="Times New Roman" w:hAnsi="Times New Roman" w:cs="Times New Roman"/>
          <w:lang w:val="en-GB"/>
        </w:rPr>
      </w:pPr>
      <w:r w:rsidRPr="00D053C6">
        <w:rPr>
          <w:rFonts w:ascii="Times New Roman" w:hAnsi="Times New Roman" w:cs="Times New Roman"/>
          <w:lang w:val="en-GB"/>
        </w:rPr>
        <w:t xml:space="preserve">Tina </w:t>
      </w:r>
      <w:r w:rsidR="00011229" w:rsidRPr="00D053C6">
        <w:rPr>
          <w:rFonts w:ascii="Times New Roman" w:hAnsi="Times New Roman" w:cs="Times New Roman"/>
          <w:lang w:val="en-GB"/>
        </w:rPr>
        <w:t>TOPOLOVIC</w:t>
      </w:r>
      <w:r w:rsidR="00910BB0" w:rsidRPr="00D053C6">
        <w:rPr>
          <w:rStyle w:val="FootnoteReference"/>
          <w:rFonts w:ascii="Times New Roman" w:hAnsi="Times New Roman" w:cs="Times New Roman"/>
          <w:lang w:val="en-GB"/>
        </w:rPr>
        <w:footnoteReference w:id="3"/>
      </w:r>
    </w:p>
    <w:p w:rsidR="00A46662" w:rsidRPr="00D053C6" w:rsidRDefault="00A46662" w:rsidP="00A46662">
      <w:pPr>
        <w:pStyle w:val="NoSpacing"/>
        <w:jc w:val="center"/>
        <w:rPr>
          <w:rFonts w:ascii="Times New Roman" w:hAnsi="Times New Roman" w:cs="Times New Roman"/>
          <w:lang w:val="en-GB"/>
        </w:rPr>
      </w:pPr>
      <w:proofErr w:type="spellStart"/>
      <w:r w:rsidRPr="00D053C6">
        <w:rPr>
          <w:rFonts w:ascii="Times New Roman" w:hAnsi="Times New Roman" w:cs="Times New Roman"/>
          <w:lang w:val="en-GB"/>
        </w:rPr>
        <w:t>Janko</w:t>
      </w:r>
      <w:proofErr w:type="spellEnd"/>
      <w:r w:rsidRPr="00D053C6">
        <w:rPr>
          <w:rFonts w:ascii="Times New Roman" w:hAnsi="Times New Roman" w:cs="Times New Roman"/>
          <w:lang w:val="en-GB"/>
        </w:rPr>
        <w:t xml:space="preserve"> JAKOVLJEVIC</w:t>
      </w:r>
      <w:r w:rsidRPr="00D053C6">
        <w:rPr>
          <w:rStyle w:val="FootnoteReference"/>
          <w:rFonts w:ascii="Times New Roman" w:hAnsi="Times New Roman" w:cs="Times New Roman"/>
          <w:lang w:val="en-GB"/>
        </w:rPr>
        <w:footnoteReference w:id="4"/>
      </w:r>
    </w:p>
    <w:p w:rsidR="00F04516" w:rsidRPr="00D053C6" w:rsidRDefault="00011229" w:rsidP="00011229">
      <w:pPr>
        <w:pStyle w:val="NoSpacing"/>
        <w:jc w:val="center"/>
        <w:rPr>
          <w:rFonts w:ascii="Times New Roman" w:hAnsi="Times New Roman" w:cs="Times New Roman"/>
          <w:lang w:val="en-GB"/>
        </w:rPr>
      </w:pPr>
      <w:proofErr w:type="spellStart"/>
      <w:r w:rsidRPr="00D053C6">
        <w:rPr>
          <w:rFonts w:ascii="Times New Roman" w:hAnsi="Times New Roman" w:cs="Times New Roman"/>
          <w:lang w:val="en-GB"/>
        </w:rPr>
        <w:t>Goran</w:t>
      </w:r>
      <w:proofErr w:type="spellEnd"/>
      <w:r w:rsidRPr="00D053C6">
        <w:rPr>
          <w:rFonts w:ascii="Times New Roman" w:hAnsi="Times New Roman" w:cs="Times New Roman"/>
          <w:lang w:val="en-GB"/>
        </w:rPr>
        <w:t xml:space="preserve"> IVANOVIC</w:t>
      </w:r>
      <w:r w:rsidR="00910BB0" w:rsidRPr="00D053C6">
        <w:rPr>
          <w:rStyle w:val="FootnoteReference"/>
          <w:rFonts w:ascii="Times New Roman" w:hAnsi="Times New Roman" w:cs="Times New Roman"/>
          <w:lang w:val="en-GB"/>
        </w:rPr>
        <w:footnoteReference w:id="5"/>
      </w:r>
    </w:p>
    <w:p w:rsidR="00F04516" w:rsidRPr="00D053C6" w:rsidRDefault="00F04516">
      <w:pPr>
        <w:rPr>
          <w:rFonts w:ascii="Times New Roman" w:hAnsi="Times New Roman" w:cs="Times New Roman"/>
          <w:lang w:val="en-GB"/>
        </w:rPr>
      </w:pPr>
    </w:p>
    <w:p w:rsidR="00F04516" w:rsidRPr="00D053C6" w:rsidRDefault="00F04516" w:rsidP="00F04516">
      <w:pPr>
        <w:pStyle w:val="NoSpacing"/>
        <w:jc w:val="both"/>
        <w:rPr>
          <w:rFonts w:ascii="Times New Roman" w:hAnsi="Times New Roman" w:cs="Times New Roman"/>
          <w:i/>
          <w:lang w:val="en-GB"/>
        </w:rPr>
      </w:pPr>
      <w:r w:rsidRPr="00D053C6">
        <w:rPr>
          <w:rFonts w:ascii="Times New Roman" w:hAnsi="Times New Roman" w:cs="Times New Roman"/>
          <w:i/>
          <w:lang w:val="en-GB"/>
        </w:rPr>
        <w:t xml:space="preserve">According to the report on implementation of the European Commission, it is stated that in the years 2010 and 2011 there were up to 20.8 million of small and medium enterprises in the EU, 19.2 million of which were micro-firms with less than 10 employees. Despite the slight decrease in the number of SMEs, European Commission has concluded that in the years 2010 and 2011 “small and medium enterprises (SMEs) with their turnover have retained their position of "spine" of the European economy". In the Republic of Serbia, in comparison to the EU, percentage stake of small and medium enterprises in the total number of enterprises is larger and according to the figures from National Agency for Regional Development of the Republic of Serbia, in the year 2010 quantified 99.8% of the total number of enterprises. In the year 2011, number of newly established SMEs was reduced in comparison to the year 2010 and the number of closed SMEs increased, while employment rate declined by additional 3.5 percent. Technical and technological lag and lack of competitiveness of Serbian economy are still defined as key limiting factors for more efficient involvement in international trends. In the Republic of </w:t>
      </w:r>
      <w:proofErr w:type="spellStart"/>
      <w:r w:rsidRPr="00D053C6">
        <w:rPr>
          <w:rFonts w:ascii="Times New Roman" w:hAnsi="Times New Roman" w:cs="Times New Roman"/>
          <w:i/>
          <w:lang w:val="en-GB"/>
        </w:rPr>
        <w:t>Srpska</w:t>
      </w:r>
      <w:proofErr w:type="spellEnd"/>
      <w:r w:rsidRPr="00D053C6">
        <w:rPr>
          <w:rFonts w:ascii="Times New Roman" w:hAnsi="Times New Roman" w:cs="Times New Roman"/>
          <w:i/>
          <w:lang w:val="en-GB"/>
        </w:rPr>
        <w:t xml:space="preserve">, during the same reporting period, small and medium enterprises and craft shops accounted for 99.6% of the total number of firms, and around 80.15% of total operating revenues. The aim of this paper is to explore ways how to manage the performances within the SMEs sector by focusing on micro and small enterprises and to determine the coherence of performance management with the implementation of the system of quality management. Apart from that, this study also aims at exploring the possibility for application of financial and non-financial parameters within the Balanced Scorecard technique for managing the performances in the enterprises surveyed, and all that in order to increase the competitiveness of a firm and thus competitiveness of the region as well. For the purpose of achieving previously mentioned objective, research has been conducted in the Republic of Serbia and in the entity of Bosnia and Herzegovina, Republic of </w:t>
      </w:r>
      <w:proofErr w:type="spellStart"/>
      <w:r w:rsidRPr="00D053C6">
        <w:rPr>
          <w:rFonts w:ascii="Times New Roman" w:hAnsi="Times New Roman" w:cs="Times New Roman"/>
          <w:i/>
          <w:lang w:val="en-GB"/>
        </w:rPr>
        <w:t>Srpska</w:t>
      </w:r>
      <w:proofErr w:type="spellEnd"/>
      <w:r w:rsidRPr="00D053C6">
        <w:rPr>
          <w:rFonts w:ascii="Times New Roman" w:hAnsi="Times New Roman" w:cs="Times New Roman"/>
          <w:i/>
          <w:lang w:val="en-GB"/>
        </w:rPr>
        <w:t xml:space="preserve">. The study was carried out in three cities: </w:t>
      </w:r>
      <w:proofErr w:type="spellStart"/>
      <w:r w:rsidRPr="00D053C6">
        <w:rPr>
          <w:rFonts w:ascii="Times New Roman" w:hAnsi="Times New Roman" w:cs="Times New Roman"/>
          <w:i/>
          <w:lang w:val="en-GB"/>
        </w:rPr>
        <w:t>Banja</w:t>
      </w:r>
      <w:proofErr w:type="spellEnd"/>
      <w:r w:rsidRPr="00D053C6">
        <w:rPr>
          <w:rFonts w:ascii="Times New Roman" w:hAnsi="Times New Roman" w:cs="Times New Roman"/>
          <w:i/>
          <w:lang w:val="en-GB"/>
        </w:rPr>
        <w:t xml:space="preserve"> Luka, </w:t>
      </w:r>
      <w:proofErr w:type="spellStart"/>
      <w:r w:rsidRPr="00D053C6">
        <w:rPr>
          <w:rFonts w:ascii="Times New Roman" w:hAnsi="Times New Roman" w:cs="Times New Roman"/>
          <w:i/>
          <w:lang w:val="en-GB"/>
        </w:rPr>
        <w:t>Kragujevac</w:t>
      </w:r>
      <w:proofErr w:type="spellEnd"/>
      <w:r w:rsidRPr="00D053C6">
        <w:rPr>
          <w:rFonts w:ascii="Times New Roman" w:hAnsi="Times New Roman" w:cs="Times New Roman"/>
          <w:i/>
          <w:lang w:val="en-GB"/>
        </w:rPr>
        <w:t xml:space="preserve"> and Belgrade. The process of data collection was executed by surveying the owners or top management representatives of the companies, while the analysis was realized by using standard statistical tools and SPSS software. This paper contributes to the better understanding of managing micro and small enterprises and indicates the impact of standardization on the process of managing and decision-making process. On top of that, this work also stands for raising the awareness regarding the usefulness of the application of methods and techniques of performance management in running micro and small enterprises.</w:t>
      </w:r>
    </w:p>
    <w:p w:rsidR="000E74A9" w:rsidRPr="00D053C6" w:rsidRDefault="000E74A9">
      <w:pPr>
        <w:rPr>
          <w:rFonts w:ascii="Times New Roman" w:hAnsi="Times New Roman" w:cs="Times New Roman"/>
          <w:lang w:val="en-GB"/>
        </w:rPr>
      </w:pPr>
    </w:p>
    <w:p w:rsidR="00600642" w:rsidRPr="00D053C6" w:rsidRDefault="00F04516">
      <w:pPr>
        <w:rPr>
          <w:rFonts w:ascii="Times New Roman" w:hAnsi="Times New Roman" w:cs="Times New Roman"/>
          <w:lang w:val="en-GB"/>
        </w:rPr>
      </w:pPr>
      <w:r w:rsidRPr="00D053C6">
        <w:rPr>
          <w:rFonts w:ascii="Times New Roman" w:hAnsi="Times New Roman" w:cs="Times New Roman"/>
          <w:lang w:val="en-GB"/>
        </w:rPr>
        <w:t>Keywords</w:t>
      </w:r>
      <w:r w:rsidRPr="00D053C6">
        <w:rPr>
          <w:rFonts w:ascii="Times New Roman" w:hAnsi="Times New Roman" w:cs="Times New Roman"/>
          <w:i/>
          <w:lang w:val="en-GB"/>
        </w:rPr>
        <w:t xml:space="preserve">: </w:t>
      </w:r>
      <w:r w:rsidR="00011229" w:rsidRPr="00D053C6">
        <w:rPr>
          <w:rFonts w:ascii="Times New Roman" w:hAnsi="Times New Roman" w:cs="Times New Roman"/>
          <w:i/>
          <w:lang w:val="en-GB"/>
        </w:rPr>
        <w:t>performance management, knowledge transfer,</w:t>
      </w:r>
      <w:r w:rsidRPr="00D053C6">
        <w:rPr>
          <w:rFonts w:ascii="Times New Roman" w:hAnsi="Times New Roman" w:cs="Times New Roman"/>
          <w:i/>
          <w:lang w:val="en-GB"/>
        </w:rPr>
        <w:t xml:space="preserve"> micro and small enterprises</w:t>
      </w:r>
      <w:r w:rsidR="00011229" w:rsidRPr="00D053C6">
        <w:rPr>
          <w:rFonts w:ascii="Times New Roman" w:hAnsi="Times New Roman" w:cs="Times New Roman"/>
          <w:i/>
          <w:lang w:val="en-GB"/>
        </w:rPr>
        <w:t xml:space="preserve">, </w:t>
      </w:r>
    </w:p>
    <w:p w:rsidR="00A46662" w:rsidRDefault="00A46662" w:rsidP="00011229">
      <w:pPr>
        <w:jc w:val="center"/>
        <w:rPr>
          <w:rFonts w:ascii="Times New Roman" w:hAnsi="Times New Roman" w:cs="Times New Roman"/>
          <w:b/>
          <w:sz w:val="24"/>
          <w:szCs w:val="24"/>
          <w:lang w:val="en-GB"/>
        </w:rPr>
      </w:pPr>
    </w:p>
    <w:p w:rsidR="00600642" w:rsidRPr="00D053C6" w:rsidRDefault="00011229" w:rsidP="00011229">
      <w:pPr>
        <w:jc w:val="center"/>
        <w:rPr>
          <w:rFonts w:ascii="Times New Roman" w:hAnsi="Times New Roman" w:cs="Times New Roman"/>
          <w:b/>
          <w:sz w:val="24"/>
          <w:szCs w:val="24"/>
          <w:lang w:val="en-GB"/>
        </w:rPr>
      </w:pPr>
      <w:r w:rsidRPr="00D053C6">
        <w:rPr>
          <w:rFonts w:ascii="Times New Roman" w:hAnsi="Times New Roman" w:cs="Times New Roman"/>
          <w:b/>
          <w:sz w:val="24"/>
          <w:szCs w:val="24"/>
          <w:lang w:val="en-GB"/>
        </w:rPr>
        <w:lastRenderedPageBreak/>
        <w:t>Introduction</w:t>
      </w:r>
    </w:p>
    <w:p w:rsidR="00600642" w:rsidRPr="00D053C6" w:rsidRDefault="00600642" w:rsidP="00011229">
      <w:pPr>
        <w:pStyle w:val="NoSpacing"/>
        <w:rPr>
          <w:rFonts w:ascii="Times New Roman" w:hAnsi="Times New Roman" w:cs="Times New Roman"/>
          <w:lang w:val="en-GB"/>
        </w:rPr>
      </w:pPr>
    </w:p>
    <w:p w:rsidR="00695024" w:rsidRPr="00D053C6" w:rsidRDefault="00011229" w:rsidP="00432AF8">
      <w:pPr>
        <w:pStyle w:val="NoSpacing"/>
        <w:jc w:val="both"/>
        <w:rPr>
          <w:rFonts w:ascii="Times New Roman" w:hAnsi="Times New Roman" w:cs="Times New Roman"/>
          <w:sz w:val="24"/>
          <w:szCs w:val="24"/>
          <w:lang w:val="en-GB"/>
        </w:rPr>
      </w:pPr>
      <w:r w:rsidRPr="00D053C6">
        <w:rPr>
          <w:rFonts w:ascii="Times New Roman" w:hAnsi="Times New Roman" w:cs="Times New Roman"/>
          <w:sz w:val="24"/>
          <w:szCs w:val="24"/>
          <w:lang w:val="en-GB"/>
        </w:rPr>
        <w:t>In the years 2010 and 2011, according to the report on implementation of the European Commission</w:t>
      </w:r>
      <w:r w:rsidR="00D053C6" w:rsidRPr="00D053C6">
        <w:rPr>
          <w:rFonts w:ascii="Times New Roman" w:hAnsi="Times New Roman" w:cs="Times New Roman"/>
          <w:sz w:val="24"/>
          <w:szCs w:val="24"/>
          <w:lang w:val="en-GB"/>
        </w:rPr>
        <w:t xml:space="preserve"> </w:t>
      </w:r>
      <w:r w:rsidR="00DF4C43" w:rsidRPr="00D053C6">
        <w:rPr>
          <w:rFonts w:ascii="Times New Roman" w:hAnsi="Times New Roman" w:cs="Times New Roman"/>
          <w:sz w:val="24"/>
          <w:szCs w:val="24"/>
          <w:lang w:val="en-GB"/>
        </w:rPr>
        <w:t>(</w:t>
      </w:r>
      <w:r w:rsidR="00111031" w:rsidRPr="00D053C6">
        <w:rPr>
          <w:rFonts w:ascii="Times New Roman" w:hAnsi="Times New Roman" w:cs="Times New Roman"/>
          <w:sz w:val="24"/>
          <w:szCs w:val="24"/>
          <w:lang w:val="en-GB"/>
        </w:rPr>
        <w:t>2012)</w:t>
      </w:r>
      <w:r w:rsidRPr="00D053C6">
        <w:rPr>
          <w:rFonts w:ascii="Times New Roman" w:hAnsi="Times New Roman" w:cs="Times New Roman"/>
          <w:sz w:val="24"/>
          <w:szCs w:val="24"/>
          <w:lang w:val="en-GB"/>
        </w:rPr>
        <w:t xml:space="preserve">, it is stated there were up to 20.8 million </w:t>
      </w:r>
      <w:r w:rsidR="00695024" w:rsidRPr="00D053C6">
        <w:rPr>
          <w:rFonts w:ascii="Times New Roman" w:hAnsi="Times New Roman" w:cs="Times New Roman"/>
          <w:sz w:val="24"/>
          <w:szCs w:val="24"/>
          <w:lang w:val="en-GB"/>
        </w:rPr>
        <w:t>of small and medium enterprises</w:t>
      </w:r>
      <w:r w:rsidR="00D053C6" w:rsidRPr="00D053C6">
        <w:rPr>
          <w:rFonts w:ascii="Times New Roman" w:hAnsi="Times New Roman" w:cs="Times New Roman"/>
          <w:sz w:val="24"/>
          <w:szCs w:val="24"/>
          <w:lang w:val="en-GB"/>
        </w:rPr>
        <w:t xml:space="preserve"> </w:t>
      </w:r>
      <w:r w:rsidR="00695024" w:rsidRPr="00D053C6">
        <w:rPr>
          <w:rFonts w:ascii="Times New Roman" w:hAnsi="Times New Roman" w:cs="Times New Roman"/>
          <w:sz w:val="24"/>
          <w:szCs w:val="24"/>
          <w:lang w:val="en-GB"/>
        </w:rPr>
        <w:t>(SME)</w:t>
      </w:r>
      <w:r w:rsidR="00DF4C43" w:rsidRPr="00D053C6">
        <w:rPr>
          <w:rFonts w:ascii="Times New Roman" w:hAnsi="Times New Roman" w:cs="Times New Roman"/>
          <w:sz w:val="24"/>
          <w:szCs w:val="24"/>
          <w:lang w:val="en-GB"/>
        </w:rPr>
        <w:t xml:space="preserve"> </w:t>
      </w:r>
      <w:r w:rsidRPr="00D053C6">
        <w:rPr>
          <w:rFonts w:ascii="Times New Roman" w:hAnsi="Times New Roman" w:cs="Times New Roman"/>
          <w:sz w:val="24"/>
          <w:szCs w:val="24"/>
          <w:lang w:val="en-GB"/>
        </w:rPr>
        <w:t>in the EU, 19.2 million of which were micro-firms with less than 10 employees. Despite the slight decrease in the number of SMEs, European Commission</w:t>
      </w:r>
      <w:r w:rsidR="00D053C6" w:rsidRPr="00D053C6">
        <w:rPr>
          <w:rFonts w:ascii="Times New Roman" w:hAnsi="Times New Roman" w:cs="Times New Roman"/>
          <w:sz w:val="24"/>
          <w:szCs w:val="24"/>
          <w:lang w:val="en-GB"/>
        </w:rPr>
        <w:t xml:space="preserve"> </w:t>
      </w:r>
      <w:r w:rsidR="00111031" w:rsidRPr="00D053C6">
        <w:rPr>
          <w:rFonts w:ascii="Times New Roman" w:hAnsi="Times New Roman" w:cs="Times New Roman"/>
          <w:sz w:val="24"/>
          <w:szCs w:val="24"/>
          <w:lang w:val="en-GB"/>
        </w:rPr>
        <w:t>(2012)</w:t>
      </w:r>
      <w:r w:rsidRPr="00D053C6">
        <w:rPr>
          <w:rFonts w:ascii="Times New Roman" w:hAnsi="Times New Roman" w:cs="Times New Roman"/>
          <w:sz w:val="24"/>
          <w:szCs w:val="24"/>
          <w:lang w:val="en-GB"/>
        </w:rPr>
        <w:t xml:space="preserve"> has concluded that in the years 2010 and 2011 “</w:t>
      </w:r>
      <w:r w:rsidR="00DF4C43" w:rsidRPr="00D053C6">
        <w:rPr>
          <w:rFonts w:ascii="Times New Roman" w:hAnsi="Times New Roman" w:cs="Times New Roman"/>
          <w:sz w:val="24"/>
          <w:szCs w:val="24"/>
          <w:lang w:val="en-GB"/>
        </w:rPr>
        <w:t>SMEs</w:t>
      </w:r>
      <w:r w:rsidRPr="00D053C6">
        <w:rPr>
          <w:rFonts w:ascii="Times New Roman" w:hAnsi="Times New Roman" w:cs="Times New Roman"/>
          <w:sz w:val="24"/>
          <w:szCs w:val="24"/>
          <w:lang w:val="en-GB"/>
        </w:rPr>
        <w:t xml:space="preserve"> with their turnover have retained their position of "spine" of the European economy". </w:t>
      </w:r>
    </w:p>
    <w:p w:rsidR="00432AF8" w:rsidRPr="00D053C6" w:rsidRDefault="00432AF8" w:rsidP="00432AF8">
      <w:pPr>
        <w:pStyle w:val="NoSpacing"/>
        <w:jc w:val="both"/>
        <w:rPr>
          <w:rFonts w:ascii="Times New Roman" w:hAnsi="Times New Roman" w:cs="Times New Roman"/>
          <w:sz w:val="24"/>
          <w:szCs w:val="24"/>
          <w:lang w:val="en-GB"/>
        </w:rPr>
      </w:pPr>
    </w:p>
    <w:p w:rsidR="0094773E" w:rsidRPr="00D053C6" w:rsidRDefault="00432AF8" w:rsidP="0094773E">
      <w:pPr>
        <w:pStyle w:val="NoSpacing"/>
        <w:jc w:val="both"/>
        <w:rPr>
          <w:rFonts w:ascii="Times New Roman" w:hAnsi="Times New Roman" w:cs="Times New Roman"/>
          <w:sz w:val="24"/>
          <w:szCs w:val="24"/>
          <w:lang w:val="en-GB"/>
        </w:rPr>
      </w:pPr>
      <w:r w:rsidRPr="00D053C6">
        <w:rPr>
          <w:rFonts w:ascii="Times New Roman" w:hAnsi="Times New Roman" w:cs="Times New Roman"/>
          <w:sz w:val="24"/>
          <w:szCs w:val="24"/>
          <w:lang w:val="en-GB"/>
        </w:rPr>
        <w:t>I</w:t>
      </w:r>
      <w:r w:rsidR="00011229" w:rsidRPr="00D053C6">
        <w:rPr>
          <w:rFonts w:ascii="Times New Roman" w:hAnsi="Times New Roman" w:cs="Times New Roman"/>
          <w:sz w:val="24"/>
          <w:szCs w:val="24"/>
          <w:lang w:val="en-GB"/>
        </w:rPr>
        <w:t xml:space="preserve">n comparison to the EU, </w:t>
      </w:r>
      <w:r w:rsidR="00DF4C43" w:rsidRPr="00D053C6">
        <w:rPr>
          <w:rFonts w:ascii="Times New Roman" w:hAnsi="Times New Roman" w:cs="Times New Roman"/>
          <w:sz w:val="24"/>
          <w:szCs w:val="24"/>
          <w:lang w:val="en-GB"/>
        </w:rPr>
        <w:t>i</w:t>
      </w:r>
      <w:r w:rsidR="007C30B7" w:rsidRPr="00D053C6">
        <w:rPr>
          <w:rFonts w:ascii="Times New Roman" w:hAnsi="Times New Roman" w:cs="Times New Roman"/>
          <w:sz w:val="24"/>
          <w:szCs w:val="24"/>
          <w:lang w:val="en-GB"/>
        </w:rPr>
        <w:t>n Republic of Serbia</w:t>
      </w:r>
      <w:r w:rsidRPr="00D053C6">
        <w:rPr>
          <w:rFonts w:ascii="Times New Roman" w:hAnsi="Times New Roman" w:cs="Times New Roman"/>
          <w:sz w:val="24"/>
          <w:szCs w:val="24"/>
          <w:lang w:val="en-GB"/>
        </w:rPr>
        <w:t xml:space="preserve">, </w:t>
      </w:r>
      <w:r w:rsidR="00011229" w:rsidRPr="00D053C6">
        <w:rPr>
          <w:rFonts w:ascii="Times New Roman" w:hAnsi="Times New Roman" w:cs="Times New Roman"/>
          <w:sz w:val="24"/>
          <w:szCs w:val="24"/>
          <w:lang w:val="en-GB"/>
        </w:rPr>
        <w:t xml:space="preserve">percentage stake of </w:t>
      </w:r>
      <w:r w:rsidR="00695024" w:rsidRPr="00D053C6">
        <w:rPr>
          <w:rFonts w:ascii="Times New Roman" w:hAnsi="Times New Roman" w:cs="Times New Roman"/>
          <w:sz w:val="24"/>
          <w:szCs w:val="24"/>
          <w:lang w:val="en-GB"/>
        </w:rPr>
        <w:t xml:space="preserve">SME </w:t>
      </w:r>
      <w:r w:rsidR="00011229" w:rsidRPr="00D053C6">
        <w:rPr>
          <w:rFonts w:ascii="Times New Roman" w:hAnsi="Times New Roman" w:cs="Times New Roman"/>
          <w:sz w:val="24"/>
          <w:szCs w:val="24"/>
          <w:lang w:val="en-GB"/>
        </w:rPr>
        <w:t xml:space="preserve">in the total number of enterprises is </w:t>
      </w:r>
      <w:r w:rsidR="00D053C6" w:rsidRPr="00D053C6">
        <w:rPr>
          <w:rFonts w:ascii="Times New Roman" w:hAnsi="Times New Roman" w:cs="Times New Roman"/>
          <w:sz w:val="24"/>
          <w:szCs w:val="24"/>
          <w:lang w:val="en-GB"/>
        </w:rPr>
        <w:t xml:space="preserve">slightly </w:t>
      </w:r>
      <w:r w:rsidR="00011229" w:rsidRPr="00D053C6">
        <w:rPr>
          <w:rFonts w:ascii="Times New Roman" w:hAnsi="Times New Roman" w:cs="Times New Roman"/>
          <w:sz w:val="24"/>
          <w:szCs w:val="24"/>
          <w:lang w:val="en-GB"/>
        </w:rPr>
        <w:t>larger and according to the figures from National Agency for Regional Development of the Republic of Serbia</w:t>
      </w:r>
      <w:r w:rsidR="00DF4C43" w:rsidRPr="00D053C6">
        <w:rPr>
          <w:rFonts w:ascii="Times New Roman" w:hAnsi="Times New Roman" w:cs="Times New Roman"/>
          <w:sz w:val="24"/>
          <w:szCs w:val="24"/>
          <w:lang w:val="en-GB"/>
        </w:rPr>
        <w:t xml:space="preserve"> </w:t>
      </w:r>
      <w:r w:rsidR="00695024" w:rsidRPr="00D053C6">
        <w:rPr>
          <w:rFonts w:ascii="Times New Roman" w:hAnsi="Times New Roman" w:cs="Times New Roman"/>
          <w:sz w:val="24"/>
          <w:szCs w:val="24"/>
          <w:lang w:val="en-GB"/>
        </w:rPr>
        <w:t>(NARD,2011)</w:t>
      </w:r>
      <w:r w:rsidR="00011229" w:rsidRPr="00D053C6">
        <w:rPr>
          <w:rFonts w:ascii="Times New Roman" w:hAnsi="Times New Roman" w:cs="Times New Roman"/>
          <w:sz w:val="24"/>
          <w:szCs w:val="24"/>
          <w:lang w:val="en-GB"/>
        </w:rPr>
        <w:t>, in the year 2010 quantified 99.8% of the total number of enterprises. In the year 2011, number of newly established SMEs was reduced in comparison to the year 2010 and the number of closed SMEs increased, while employment rate declined by additional 3.5 percent</w:t>
      </w:r>
      <w:r w:rsidR="00DF4C43" w:rsidRPr="00D053C6">
        <w:rPr>
          <w:rFonts w:ascii="Times New Roman" w:hAnsi="Times New Roman" w:cs="Times New Roman"/>
          <w:sz w:val="24"/>
          <w:szCs w:val="24"/>
          <w:lang w:val="en-GB"/>
        </w:rPr>
        <w:t xml:space="preserve"> (NARD,2012)</w:t>
      </w:r>
      <w:r w:rsidR="00011229" w:rsidRPr="00D053C6">
        <w:rPr>
          <w:rFonts w:ascii="Times New Roman" w:hAnsi="Times New Roman" w:cs="Times New Roman"/>
          <w:sz w:val="24"/>
          <w:szCs w:val="24"/>
          <w:lang w:val="en-GB"/>
        </w:rPr>
        <w:t xml:space="preserve">. </w:t>
      </w:r>
    </w:p>
    <w:p w:rsidR="0094773E" w:rsidRPr="00D053C6" w:rsidRDefault="0094773E" w:rsidP="0094773E">
      <w:pPr>
        <w:pStyle w:val="NoSpacing"/>
        <w:jc w:val="both"/>
        <w:rPr>
          <w:rFonts w:ascii="Times New Roman" w:hAnsi="Times New Roman" w:cs="Times New Roman"/>
          <w:sz w:val="24"/>
          <w:szCs w:val="24"/>
          <w:lang w:val="en-GB"/>
        </w:rPr>
      </w:pPr>
    </w:p>
    <w:p w:rsidR="0094773E" w:rsidRPr="00D053C6" w:rsidRDefault="007C30B7" w:rsidP="0094773E">
      <w:pPr>
        <w:pStyle w:val="NoSpacing"/>
        <w:jc w:val="both"/>
        <w:rPr>
          <w:rFonts w:ascii="Times New Roman" w:hAnsi="Times New Roman" w:cs="Times New Roman"/>
          <w:sz w:val="24"/>
          <w:szCs w:val="24"/>
        </w:rPr>
      </w:pPr>
      <w:r w:rsidRPr="00D053C6">
        <w:rPr>
          <w:rFonts w:ascii="Times New Roman" w:hAnsi="Times New Roman" w:cs="Times New Roman"/>
          <w:sz w:val="24"/>
          <w:szCs w:val="24"/>
          <w:lang w:val="en-GB"/>
        </w:rPr>
        <w:t>According</w:t>
      </w:r>
      <w:r w:rsidR="0094773E" w:rsidRPr="00D053C6">
        <w:rPr>
          <w:rFonts w:ascii="Times New Roman" w:hAnsi="Times New Roman" w:cs="Times New Roman"/>
          <w:sz w:val="24"/>
          <w:szCs w:val="24"/>
          <w:lang w:val="en-GB"/>
        </w:rPr>
        <w:t xml:space="preserve"> to the data from the official Competitive and innovation small and medium </w:t>
      </w:r>
      <w:r w:rsidRPr="00D053C6">
        <w:rPr>
          <w:rFonts w:ascii="Times New Roman" w:hAnsi="Times New Roman" w:cs="Times New Roman"/>
          <w:sz w:val="24"/>
          <w:szCs w:val="24"/>
          <w:lang w:val="en-GB"/>
        </w:rPr>
        <w:t>enterprises</w:t>
      </w:r>
      <w:r w:rsidR="0094773E" w:rsidRPr="00D053C6">
        <w:rPr>
          <w:rFonts w:ascii="Times New Roman" w:hAnsi="Times New Roman" w:cs="Times New Roman"/>
          <w:sz w:val="24"/>
          <w:szCs w:val="24"/>
          <w:lang w:val="en-GB"/>
        </w:rPr>
        <w:t xml:space="preserve"> development strategy for the period of 2008-2013 (2008) </w:t>
      </w:r>
      <w:r w:rsidRPr="00D053C6">
        <w:rPr>
          <w:rFonts w:ascii="Times New Roman" w:hAnsi="Times New Roman" w:cs="Times New Roman"/>
          <w:sz w:val="24"/>
          <w:szCs w:val="24"/>
          <w:lang w:val="en-GB"/>
        </w:rPr>
        <w:t>entrepreneurs in the Republic of Serbia are aware of the lack of essential knowledge and skills; however they do not adequately use opportunities for additional training.</w:t>
      </w:r>
      <w:r w:rsidR="00D053C6">
        <w:rPr>
          <w:rFonts w:ascii="Times New Roman" w:hAnsi="Times New Roman" w:cs="Times New Roman"/>
          <w:sz w:val="24"/>
          <w:szCs w:val="24"/>
        </w:rPr>
        <w:t xml:space="preserve"> </w:t>
      </w:r>
      <w:r w:rsidR="00D053C6" w:rsidRPr="00D053C6">
        <w:rPr>
          <w:rFonts w:ascii="Times New Roman" w:hAnsi="Times New Roman" w:cs="Times New Roman"/>
          <w:sz w:val="24"/>
          <w:szCs w:val="24"/>
          <w:lang w:val="en-GB"/>
        </w:rPr>
        <w:t>Technical and technological lag and lack of competitiveness of Serbian economy are still defined as key limiting factors for more efficient involvement in international trends (NARD</w:t>
      </w:r>
      <w:proofErr w:type="gramStart"/>
      <w:r w:rsidR="00D053C6" w:rsidRPr="00D053C6">
        <w:rPr>
          <w:rFonts w:ascii="Times New Roman" w:hAnsi="Times New Roman" w:cs="Times New Roman"/>
          <w:sz w:val="24"/>
          <w:szCs w:val="24"/>
          <w:lang w:val="en-GB"/>
        </w:rPr>
        <w:t>,2012</w:t>
      </w:r>
      <w:proofErr w:type="gramEnd"/>
      <w:r w:rsidR="00D053C6" w:rsidRPr="00D053C6">
        <w:rPr>
          <w:rFonts w:ascii="Times New Roman" w:hAnsi="Times New Roman" w:cs="Times New Roman"/>
          <w:sz w:val="24"/>
          <w:szCs w:val="24"/>
          <w:lang w:val="en-GB"/>
        </w:rPr>
        <w:t>)</w:t>
      </w:r>
    </w:p>
    <w:p w:rsidR="00695024" w:rsidRPr="00D053C6" w:rsidRDefault="00695024" w:rsidP="00432AF8">
      <w:pPr>
        <w:pStyle w:val="NoSpacing"/>
        <w:jc w:val="both"/>
        <w:rPr>
          <w:rFonts w:ascii="Times New Roman" w:hAnsi="Times New Roman" w:cs="Times New Roman"/>
          <w:sz w:val="24"/>
          <w:szCs w:val="24"/>
          <w:lang w:val="en-GB"/>
        </w:rPr>
      </w:pPr>
    </w:p>
    <w:p w:rsidR="00432AF8" w:rsidRPr="00D053C6" w:rsidRDefault="00011229" w:rsidP="007C30B7">
      <w:pPr>
        <w:pStyle w:val="NoSpacing"/>
        <w:jc w:val="both"/>
        <w:rPr>
          <w:rFonts w:ascii="Times New Roman" w:hAnsi="Times New Roman" w:cs="Times New Roman"/>
          <w:sz w:val="24"/>
          <w:szCs w:val="24"/>
          <w:lang w:val="en-GB"/>
        </w:rPr>
      </w:pPr>
      <w:r w:rsidRPr="00D053C6">
        <w:rPr>
          <w:rFonts w:ascii="Times New Roman" w:hAnsi="Times New Roman" w:cs="Times New Roman"/>
          <w:sz w:val="24"/>
          <w:szCs w:val="24"/>
          <w:lang w:val="en-GB"/>
        </w:rPr>
        <w:t xml:space="preserve">In the Republic of </w:t>
      </w:r>
      <w:proofErr w:type="spellStart"/>
      <w:r w:rsidRPr="00D053C6">
        <w:rPr>
          <w:rFonts w:ascii="Times New Roman" w:hAnsi="Times New Roman" w:cs="Times New Roman"/>
          <w:sz w:val="24"/>
          <w:szCs w:val="24"/>
          <w:lang w:val="en-GB"/>
        </w:rPr>
        <w:t>Srpska</w:t>
      </w:r>
      <w:proofErr w:type="spellEnd"/>
      <w:r w:rsidRPr="00D053C6">
        <w:rPr>
          <w:rFonts w:ascii="Times New Roman" w:hAnsi="Times New Roman" w:cs="Times New Roman"/>
          <w:sz w:val="24"/>
          <w:szCs w:val="24"/>
          <w:lang w:val="en-GB"/>
        </w:rPr>
        <w:t xml:space="preserve">, during the same reporting period, </w:t>
      </w:r>
      <w:r w:rsidR="00695024" w:rsidRPr="00D053C6">
        <w:rPr>
          <w:rFonts w:ascii="Times New Roman" w:hAnsi="Times New Roman" w:cs="Times New Roman"/>
          <w:sz w:val="24"/>
          <w:szCs w:val="24"/>
          <w:lang w:val="en-GB"/>
        </w:rPr>
        <w:t>SME</w:t>
      </w:r>
      <w:r w:rsidRPr="00D053C6">
        <w:rPr>
          <w:rFonts w:ascii="Times New Roman" w:hAnsi="Times New Roman" w:cs="Times New Roman"/>
          <w:sz w:val="24"/>
          <w:szCs w:val="24"/>
          <w:lang w:val="en-GB"/>
        </w:rPr>
        <w:t xml:space="preserve"> and craft shops accounted for 99.6% of the total number of firms, and around 80.</w:t>
      </w:r>
      <w:r w:rsidR="00695024" w:rsidRPr="00D053C6">
        <w:rPr>
          <w:rFonts w:ascii="Times New Roman" w:hAnsi="Times New Roman" w:cs="Times New Roman"/>
          <w:sz w:val="24"/>
          <w:szCs w:val="24"/>
          <w:lang w:val="en-GB"/>
        </w:rPr>
        <w:t>15% of total operating revenues</w:t>
      </w:r>
      <w:r w:rsidR="00432AF8" w:rsidRPr="00D053C6">
        <w:rPr>
          <w:rFonts w:ascii="Times New Roman" w:hAnsi="Times New Roman" w:cs="Times New Roman"/>
          <w:sz w:val="24"/>
          <w:szCs w:val="24"/>
          <w:lang w:val="en-GB"/>
        </w:rPr>
        <w:t xml:space="preserve">. </w:t>
      </w:r>
      <w:proofErr w:type="gramStart"/>
      <w:r w:rsidR="0094773E" w:rsidRPr="00D053C6">
        <w:rPr>
          <w:rFonts w:ascii="Times New Roman" w:hAnsi="Times New Roman" w:cs="Times New Roman"/>
          <w:sz w:val="24"/>
          <w:szCs w:val="24"/>
          <w:lang w:val="en-GB"/>
        </w:rPr>
        <w:t>(RARS, 2012</w:t>
      </w:r>
      <w:r w:rsidR="00432AF8" w:rsidRPr="00D053C6">
        <w:rPr>
          <w:rFonts w:ascii="Times New Roman" w:hAnsi="Times New Roman" w:cs="Times New Roman"/>
          <w:sz w:val="24"/>
          <w:szCs w:val="24"/>
          <w:lang w:val="en-GB"/>
        </w:rPr>
        <w:t>)</w:t>
      </w:r>
      <w:r w:rsidR="0094773E" w:rsidRPr="00D053C6">
        <w:rPr>
          <w:rFonts w:ascii="Times New Roman" w:hAnsi="Times New Roman" w:cs="Times New Roman"/>
          <w:sz w:val="24"/>
          <w:szCs w:val="24"/>
          <w:lang w:val="en-GB"/>
        </w:rPr>
        <w:t>.</w:t>
      </w:r>
      <w:proofErr w:type="gramEnd"/>
      <w:r w:rsidR="0094773E" w:rsidRPr="00D053C6">
        <w:rPr>
          <w:rFonts w:ascii="Times New Roman" w:hAnsi="Times New Roman" w:cs="Times New Roman"/>
          <w:sz w:val="24"/>
          <w:szCs w:val="24"/>
          <w:lang w:val="en-GB"/>
        </w:rPr>
        <w:t xml:space="preserve"> </w:t>
      </w:r>
      <w:r w:rsidR="007C30B7" w:rsidRPr="00D053C6">
        <w:rPr>
          <w:rFonts w:ascii="Times New Roman" w:hAnsi="Times New Roman" w:cs="Times New Roman"/>
          <w:sz w:val="24"/>
          <w:szCs w:val="24"/>
          <w:lang w:val="en-GB"/>
        </w:rPr>
        <w:t xml:space="preserve">In comparison to the year 2010, when each SME employed 7 employees on average, in the year 2011 average number of employees was 6, which was characterized as the biggest hit in the SME sector in the observed year </w:t>
      </w:r>
      <w:r w:rsidR="0094773E" w:rsidRPr="00D053C6">
        <w:rPr>
          <w:rFonts w:ascii="Times New Roman" w:hAnsi="Times New Roman" w:cs="Times New Roman"/>
          <w:sz w:val="24"/>
          <w:szCs w:val="24"/>
          <w:lang w:val="en-GB"/>
        </w:rPr>
        <w:t>(RARS, 2013</w:t>
      </w:r>
      <w:r w:rsidR="00432AF8" w:rsidRPr="00D053C6">
        <w:rPr>
          <w:rFonts w:ascii="Times New Roman" w:hAnsi="Times New Roman" w:cs="Times New Roman"/>
          <w:sz w:val="24"/>
          <w:szCs w:val="24"/>
          <w:lang w:val="en-GB"/>
        </w:rPr>
        <w:t>)</w:t>
      </w:r>
      <w:r w:rsidR="007C30B7" w:rsidRPr="00D053C6">
        <w:rPr>
          <w:rFonts w:ascii="Times New Roman" w:hAnsi="Times New Roman" w:cs="Times New Roman"/>
          <w:sz w:val="24"/>
          <w:szCs w:val="24"/>
          <w:lang w:val="en-GB"/>
        </w:rPr>
        <w:t>.</w:t>
      </w:r>
    </w:p>
    <w:p w:rsidR="0094773E" w:rsidRPr="00D053C6" w:rsidRDefault="0094773E" w:rsidP="00432AF8">
      <w:pPr>
        <w:pStyle w:val="NoSpacing"/>
        <w:jc w:val="both"/>
        <w:rPr>
          <w:rFonts w:ascii="Times New Roman" w:hAnsi="Times New Roman" w:cs="Times New Roman"/>
          <w:sz w:val="24"/>
          <w:szCs w:val="24"/>
          <w:lang w:val="en-GB"/>
        </w:rPr>
      </w:pPr>
    </w:p>
    <w:p w:rsidR="007C30B7" w:rsidRPr="00D053C6" w:rsidRDefault="007C30B7" w:rsidP="007C30B7">
      <w:pPr>
        <w:pStyle w:val="NoSpacing"/>
        <w:jc w:val="both"/>
        <w:rPr>
          <w:rFonts w:ascii="Times New Roman" w:hAnsi="Times New Roman" w:cs="Times New Roman"/>
          <w:sz w:val="24"/>
          <w:szCs w:val="24"/>
          <w:lang w:val="en-GB"/>
        </w:rPr>
      </w:pPr>
      <w:r w:rsidRPr="00D053C6">
        <w:rPr>
          <w:rFonts w:ascii="Times New Roman" w:hAnsi="Times New Roman" w:cs="Times New Roman"/>
          <w:sz w:val="24"/>
          <w:szCs w:val="24"/>
          <w:lang w:val="en-GB"/>
        </w:rPr>
        <w:t>Based on the facts related to the decline of the average number of employed people, technical and technological obsolescence and the lack of entrepreneurs’ skills, the question whether these problems can be linked to the methods of management within these companies can be posed.</w:t>
      </w:r>
    </w:p>
    <w:p w:rsidR="007C30B7" w:rsidRPr="00D053C6" w:rsidRDefault="007C30B7" w:rsidP="00432AF8">
      <w:pPr>
        <w:pStyle w:val="NoSpacing"/>
        <w:jc w:val="both"/>
        <w:rPr>
          <w:rFonts w:ascii="Times New Roman" w:hAnsi="Times New Roman" w:cs="Times New Roman"/>
          <w:sz w:val="24"/>
          <w:szCs w:val="24"/>
          <w:lang w:val="en-GB"/>
        </w:rPr>
      </w:pPr>
    </w:p>
    <w:p w:rsidR="005B2F1E" w:rsidRPr="00D053C6" w:rsidRDefault="00011229" w:rsidP="00432AF8">
      <w:pPr>
        <w:pStyle w:val="NoSpacing"/>
        <w:jc w:val="both"/>
        <w:rPr>
          <w:rFonts w:ascii="Times New Roman" w:hAnsi="Times New Roman" w:cs="Times New Roman"/>
          <w:sz w:val="24"/>
          <w:szCs w:val="24"/>
          <w:lang w:val="en-GB"/>
        </w:rPr>
      </w:pPr>
      <w:r w:rsidRPr="00D053C6">
        <w:rPr>
          <w:rFonts w:ascii="Times New Roman" w:hAnsi="Times New Roman" w:cs="Times New Roman"/>
          <w:sz w:val="24"/>
          <w:szCs w:val="24"/>
          <w:lang w:val="en-GB"/>
        </w:rPr>
        <w:t>The aim of this paper is to explore ways how to manage the performances within the SMEs sector by focusing on micro and small enterprises</w:t>
      </w:r>
      <w:r w:rsidR="005B2F1E" w:rsidRPr="00D053C6">
        <w:rPr>
          <w:rFonts w:ascii="Times New Roman" w:hAnsi="Times New Roman" w:cs="Times New Roman"/>
          <w:sz w:val="24"/>
          <w:szCs w:val="24"/>
          <w:lang w:val="en-GB"/>
        </w:rPr>
        <w:t xml:space="preserve"> (MSE)</w:t>
      </w:r>
      <w:r w:rsidRPr="00D053C6">
        <w:rPr>
          <w:rFonts w:ascii="Times New Roman" w:hAnsi="Times New Roman" w:cs="Times New Roman"/>
          <w:sz w:val="24"/>
          <w:szCs w:val="24"/>
          <w:lang w:val="en-GB"/>
        </w:rPr>
        <w:t xml:space="preserve"> and to determine the coherence of performance management with the implementation of the system of quality management. Apart from that, this study also aims at exploring the possibility for application of financial and non-financial parameters within the Balanced Scorecard</w:t>
      </w:r>
      <w:r w:rsidR="00910BB0" w:rsidRPr="00D053C6">
        <w:rPr>
          <w:rFonts w:ascii="Times New Roman" w:hAnsi="Times New Roman" w:cs="Times New Roman"/>
          <w:sz w:val="24"/>
          <w:szCs w:val="24"/>
          <w:lang w:val="en-GB"/>
        </w:rPr>
        <w:t xml:space="preserve"> </w:t>
      </w:r>
      <w:r w:rsidR="005B2F1E" w:rsidRPr="00D053C6">
        <w:rPr>
          <w:rFonts w:ascii="Times New Roman" w:hAnsi="Times New Roman" w:cs="Times New Roman"/>
          <w:sz w:val="24"/>
          <w:szCs w:val="24"/>
          <w:lang w:val="en-GB"/>
        </w:rPr>
        <w:t>(BSC)</w:t>
      </w:r>
      <w:r w:rsidRPr="00D053C6">
        <w:rPr>
          <w:rFonts w:ascii="Times New Roman" w:hAnsi="Times New Roman" w:cs="Times New Roman"/>
          <w:sz w:val="24"/>
          <w:szCs w:val="24"/>
          <w:lang w:val="en-GB"/>
        </w:rPr>
        <w:t xml:space="preserve"> technique for managing the performances in the enterprises surveyed, and all that in order to increase the competitiveness of a firm and thus competitiveness of the region as well. </w:t>
      </w:r>
    </w:p>
    <w:p w:rsidR="005B2F1E" w:rsidRPr="00D053C6" w:rsidRDefault="005B2F1E" w:rsidP="00432AF8">
      <w:pPr>
        <w:pStyle w:val="NoSpacing"/>
        <w:jc w:val="both"/>
        <w:rPr>
          <w:rFonts w:ascii="Times New Roman" w:hAnsi="Times New Roman" w:cs="Times New Roman"/>
          <w:sz w:val="24"/>
          <w:szCs w:val="24"/>
          <w:lang w:val="en-GB"/>
        </w:rPr>
      </w:pPr>
    </w:p>
    <w:p w:rsidR="00D053C6" w:rsidRPr="00D053C6" w:rsidRDefault="00011229" w:rsidP="00D053C6">
      <w:pPr>
        <w:pStyle w:val="NoSpacing"/>
        <w:jc w:val="both"/>
        <w:rPr>
          <w:rFonts w:ascii="Times New Roman" w:hAnsi="Times New Roman" w:cs="Times New Roman"/>
          <w:color w:val="C00000"/>
          <w:sz w:val="24"/>
          <w:szCs w:val="24"/>
        </w:rPr>
      </w:pPr>
      <w:r w:rsidRPr="00D053C6">
        <w:rPr>
          <w:rFonts w:ascii="Times New Roman" w:hAnsi="Times New Roman" w:cs="Times New Roman"/>
          <w:sz w:val="24"/>
          <w:szCs w:val="24"/>
          <w:lang w:val="en-GB"/>
        </w:rPr>
        <w:t xml:space="preserve">For the purpose of achieving previously mentioned objective, </w:t>
      </w:r>
      <w:r w:rsidR="00432AF8" w:rsidRPr="00D053C6">
        <w:rPr>
          <w:rFonts w:ascii="Times New Roman" w:hAnsi="Times New Roman" w:cs="Times New Roman"/>
          <w:sz w:val="24"/>
          <w:szCs w:val="24"/>
          <w:lang w:val="en-GB"/>
        </w:rPr>
        <w:t xml:space="preserve">research process was organised in order </w:t>
      </w:r>
      <w:r w:rsidR="00D053C6">
        <w:rPr>
          <w:rFonts w:ascii="Times New Roman" w:hAnsi="Times New Roman" w:cs="Times New Roman"/>
          <w:sz w:val="24"/>
          <w:szCs w:val="24"/>
        </w:rPr>
        <w:t xml:space="preserve">to </w:t>
      </w:r>
      <w:r w:rsidR="00432AF8" w:rsidRPr="00D053C6">
        <w:rPr>
          <w:rFonts w:ascii="Times New Roman" w:hAnsi="Times New Roman" w:cs="Times New Roman"/>
          <w:sz w:val="24"/>
          <w:szCs w:val="24"/>
          <w:lang w:val="en-GB"/>
        </w:rPr>
        <w:t xml:space="preserve">identify the number and type of performance indicators which are used by owners and top management in MSE in the process of performance management, </w:t>
      </w:r>
      <w:r w:rsidR="00D053C6" w:rsidRPr="00D053C6">
        <w:rPr>
          <w:rFonts w:ascii="Times New Roman" w:hAnsi="Times New Roman" w:cs="Times New Roman"/>
          <w:sz w:val="24"/>
          <w:szCs w:val="24"/>
          <w:lang w:val="en-GB"/>
        </w:rPr>
        <w:t xml:space="preserve">to investigate the existence of statistical correlation and the intensity of eventual relationship </w:t>
      </w:r>
      <w:r w:rsidR="00D053C6">
        <w:rPr>
          <w:rFonts w:ascii="Times New Roman" w:hAnsi="Times New Roman" w:cs="Times New Roman"/>
          <w:sz w:val="24"/>
          <w:szCs w:val="24"/>
          <w:lang w:val="en-GB"/>
        </w:rPr>
        <w:t>as well as to suggest further d</w:t>
      </w:r>
      <w:r w:rsidR="00D053C6">
        <w:rPr>
          <w:rFonts w:ascii="Times New Roman" w:hAnsi="Times New Roman" w:cs="Times New Roman"/>
          <w:sz w:val="24"/>
          <w:szCs w:val="24"/>
        </w:rPr>
        <w:t>irections</w:t>
      </w:r>
      <w:r w:rsidR="00D053C6" w:rsidRPr="00D053C6">
        <w:rPr>
          <w:rFonts w:ascii="Times New Roman" w:hAnsi="Times New Roman" w:cs="Times New Roman"/>
          <w:sz w:val="24"/>
          <w:szCs w:val="24"/>
          <w:lang w:val="en-GB"/>
        </w:rPr>
        <w:t xml:space="preserve"> of knowledge transfer in performance management</w:t>
      </w:r>
      <w:r w:rsidR="00D053C6">
        <w:rPr>
          <w:rFonts w:ascii="Times New Roman" w:hAnsi="Times New Roman" w:cs="Times New Roman"/>
          <w:sz w:val="24"/>
          <w:szCs w:val="24"/>
        </w:rPr>
        <w:t xml:space="preserve"> towards MSE.</w:t>
      </w:r>
    </w:p>
    <w:p w:rsidR="00432AF8" w:rsidRPr="00D053C6" w:rsidRDefault="00432AF8" w:rsidP="00011229">
      <w:pPr>
        <w:pStyle w:val="NoSpacing"/>
        <w:jc w:val="both"/>
        <w:rPr>
          <w:rFonts w:ascii="Times New Roman" w:hAnsi="Times New Roman" w:cs="Times New Roman"/>
          <w:sz w:val="24"/>
          <w:szCs w:val="24"/>
          <w:lang w:val="en-GB"/>
        </w:rPr>
      </w:pPr>
    </w:p>
    <w:p w:rsidR="00432AF8" w:rsidRPr="00D053C6" w:rsidRDefault="00432AF8" w:rsidP="00D053C6">
      <w:pPr>
        <w:pStyle w:val="NoSpacing"/>
        <w:jc w:val="both"/>
        <w:rPr>
          <w:rFonts w:ascii="Times New Roman" w:hAnsi="Times New Roman" w:cs="Times New Roman"/>
          <w:sz w:val="24"/>
          <w:szCs w:val="24"/>
          <w:lang w:val="en-GB"/>
        </w:rPr>
      </w:pPr>
      <w:r w:rsidRPr="00D053C6">
        <w:rPr>
          <w:rFonts w:ascii="Times New Roman" w:hAnsi="Times New Roman" w:cs="Times New Roman"/>
          <w:sz w:val="24"/>
          <w:szCs w:val="24"/>
          <w:lang w:val="en-GB"/>
        </w:rPr>
        <w:t>R</w:t>
      </w:r>
      <w:r w:rsidR="00011229" w:rsidRPr="00D053C6">
        <w:rPr>
          <w:rFonts w:ascii="Times New Roman" w:hAnsi="Times New Roman" w:cs="Times New Roman"/>
          <w:sz w:val="24"/>
          <w:szCs w:val="24"/>
          <w:lang w:val="en-GB"/>
        </w:rPr>
        <w:t xml:space="preserve">esearch has been conducted in the </w:t>
      </w:r>
      <w:r w:rsidR="005B2F1E" w:rsidRPr="00D053C6">
        <w:rPr>
          <w:rFonts w:ascii="Times New Roman" w:hAnsi="Times New Roman" w:cs="Times New Roman"/>
          <w:sz w:val="24"/>
          <w:szCs w:val="24"/>
          <w:lang w:val="en-GB"/>
        </w:rPr>
        <w:t xml:space="preserve">two cities of </w:t>
      </w:r>
      <w:r w:rsidR="00011229" w:rsidRPr="00D053C6">
        <w:rPr>
          <w:rFonts w:ascii="Times New Roman" w:hAnsi="Times New Roman" w:cs="Times New Roman"/>
          <w:sz w:val="24"/>
          <w:szCs w:val="24"/>
          <w:lang w:val="en-GB"/>
        </w:rPr>
        <w:t xml:space="preserve">Republic of Serbia </w:t>
      </w:r>
      <w:r w:rsidR="005B2F1E" w:rsidRPr="00D053C6">
        <w:rPr>
          <w:rFonts w:ascii="Times New Roman" w:hAnsi="Times New Roman" w:cs="Times New Roman"/>
          <w:sz w:val="24"/>
          <w:szCs w:val="24"/>
          <w:lang w:val="en-GB"/>
        </w:rPr>
        <w:t xml:space="preserve">(Belgrade, </w:t>
      </w:r>
      <w:proofErr w:type="spellStart"/>
      <w:r w:rsidR="005B2F1E" w:rsidRPr="00D053C6">
        <w:rPr>
          <w:rFonts w:ascii="Times New Roman" w:hAnsi="Times New Roman" w:cs="Times New Roman"/>
          <w:sz w:val="24"/>
          <w:szCs w:val="24"/>
          <w:lang w:val="en-GB"/>
        </w:rPr>
        <w:t>Kragujevac</w:t>
      </w:r>
      <w:proofErr w:type="spellEnd"/>
      <w:r w:rsidR="005B2F1E" w:rsidRPr="00D053C6">
        <w:rPr>
          <w:rFonts w:ascii="Times New Roman" w:hAnsi="Times New Roman" w:cs="Times New Roman"/>
          <w:sz w:val="24"/>
          <w:szCs w:val="24"/>
          <w:lang w:val="en-GB"/>
        </w:rPr>
        <w:t xml:space="preserve">) </w:t>
      </w:r>
      <w:r w:rsidR="00011229" w:rsidRPr="00D053C6">
        <w:rPr>
          <w:rFonts w:ascii="Times New Roman" w:hAnsi="Times New Roman" w:cs="Times New Roman"/>
          <w:sz w:val="24"/>
          <w:szCs w:val="24"/>
          <w:lang w:val="en-GB"/>
        </w:rPr>
        <w:t xml:space="preserve">and in </w:t>
      </w:r>
      <w:r w:rsidR="005B2F1E" w:rsidRPr="00D053C6">
        <w:rPr>
          <w:rFonts w:ascii="Times New Roman" w:hAnsi="Times New Roman" w:cs="Times New Roman"/>
          <w:sz w:val="24"/>
          <w:szCs w:val="24"/>
          <w:lang w:val="en-GB"/>
        </w:rPr>
        <w:t>one city (</w:t>
      </w:r>
      <w:proofErr w:type="spellStart"/>
      <w:r w:rsidR="005B2F1E" w:rsidRPr="00D053C6">
        <w:rPr>
          <w:rFonts w:ascii="Times New Roman" w:hAnsi="Times New Roman" w:cs="Times New Roman"/>
          <w:sz w:val="24"/>
          <w:szCs w:val="24"/>
          <w:lang w:val="en-GB"/>
        </w:rPr>
        <w:t>Banja</w:t>
      </w:r>
      <w:proofErr w:type="spellEnd"/>
      <w:r w:rsidR="005B2F1E" w:rsidRPr="00D053C6">
        <w:rPr>
          <w:rFonts w:ascii="Times New Roman" w:hAnsi="Times New Roman" w:cs="Times New Roman"/>
          <w:sz w:val="24"/>
          <w:szCs w:val="24"/>
          <w:lang w:val="en-GB"/>
        </w:rPr>
        <w:t xml:space="preserve"> Luka) of </w:t>
      </w:r>
      <w:r w:rsidR="00011229" w:rsidRPr="00D053C6">
        <w:rPr>
          <w:rFonts w:ascii="Times New Roman" w:hAnsi="Times New Roman" w:cs="Times New Roman"/>
          <w:sz w:val="24"/>
          <w:szCs w:val="24"/>
          <w:lang w:val="en-GB"/>
        </w:rPr>
        <w:t xml:space="preserve">the entity of Bosnia and Herzegovina, Republic of </w:t>
      </w:r>
      <w:proofErr w:type="spellStart"/>
      <w:r w:rsidR="00011229" w:rsidRPr="00D053C6">
        <w:rPr>
          <w:rFonts w:ascii="Times New Roman" w:hAnsi="Times New Roman" w:cs="Times New Roman"/>
          <w:sz w:val="24"/>
          <w:szCs w:val="24"/>
          <w:lang w:val="en-GB"/>
        </w:rPr>
        <w:t>Srpska</w:t>
      </w:r>
      <w:proofErr w:type="spellEnd"/>
      <w:r w:rsidR="00011229" w:rsidRPr="00D053C6">
        <w:rPr>
          <w:rFonts w:ascii="Times New Roman" w:hAnsi="Times New Roman" w:cs="Times New Roman"/>
          <w:sz w:val="24"/>
          <w:szCs w:val="24"/>
          <w:lang w:val="en-GB"/>
        </w:rPr>
        <w:t xml:space="preserve">. The process of data collection was executed by surveying the owners or top management representatives of the companies, while the analysis was realized by using standard statistical </w:t>
      </w:r>
      <w:proofErr w:type="gramStart"/>
      <w:r w:rsidR="00011229" w:rsidRPr="00D053C6">
        <w:rPr>
          <w:rFonts w:ascii="Times New Roman" w:hAnsi="Times New Roman" w:cs="Times New Roman"/>
          <w:sz w:val="24"/>
          <w:szCs w:val="24"/>
          <w:lang w:val="en-GB"/>
        </w:rPr>
        <w:t>tools</w:t>
      </w:r>
      <w:r w:rsidR="00D053C6" w:rsidRPr="00D053C6">
        <w:rPr>
          <w:rFonts w:ascii="Times New Roman" w:hAnsi="Times New Roman" w:cs="Times New Roman"/>
          <w:sz w:val="24"/>
          <w:szCs w:val="24"/>
          <w:lang w:val="en-GB"/>
        </w:rPr>
        <w:t>(</w:t>
      </w:r>
      <w:proofErr w:type="gramEnd"/>
      <w:r w:rsidR="00D053C6" w:rsidRPr="00D053C6">
        <w:rPr>
          <w:rFonts w:ascii="Times New Roman" w:hAnsi="Times New Roman" w:cs="Times New Roman"/>
          <w:sz w:val="24"/>
          <w:szCs w:val="24"/>
        </w:rPr>
        <w:t>C</w:t>
      </w:r>
      <w:r w:rsidR="00D053C6" w:rsidRPr="00D053C6">
        <w:rPr>
          <w:rFonts w:ascii="Times New Roman" w:hAnsi="Times New Roman" w:cs="Times New Roman"/>
          <w:sz w:val="24"/>
          <w:szCs w:val="24"/>
          <w:lang w:val="en-GB"/>
        </w:rPr>
        <w:t>hi</w:t>
      </w:r>
      <w:r w:rsidR="00D053C6" w:rsidRPr="00D053C6">
        <w:rPr>
          <w:rFonts w:ascii="Times New Roman" w:hAnsi="Times New Roman" w:cs="Times New Roman"/>
          <w:sz w:val="24"/>
          <w:szCs w:val="24"/>
        </w:rPr>
        <w:t>-</w:t>
      </w:r>
      <w:r w:rsidR="00D053C6" w:rsidRPr="00D053C6">
        <w:rPr>
          <w:rFonts w:ascii="Times New Roman" w:hAnsi="Times New Roman" w:cs="Times New Roman"/>
          <w:sz w:val="24"/>
          <w:szCs w:val="24"/>
          <w:lang w:val="en-GB"/>
        </w:rPr>
        <w:t xml:space="preserve">square test, </w:t>
      </w:r>
      <w:r w:rsidR="00D053C6" w:rsidRPr="00D053C6">
        <w:rPr>
          <w:rFonts w:ascii="Times New Roman" w:hAnsi="Times New Roman" w:cs="Times New Roman"/>
          <w:sz w:val="24"/>
          <w:szCs w:val="24"/>
        </w:rPr>
        <w:t>C</w:t>
      </w:r>
      <w:proofErr w:type="spellStart"/>
      <w:r w:rsidRPr="00D053C6">
        <w:rPr>
          <w:rFonts w:ascii="Times New Roman" w:hAnsi="Times New Roman" w:cs="Times New Roman"/>
          <w:sz w:val="24"/>
          <w:szCs w:val="24"/>
          <w:lang w:val="en-GB"/>
        </w:rPr>
        <w:t>ramer's</w:t>
      </w:r>
      <w:proofErr w:type="spellEnd"/>
      <w:r w:rsidRPr="00D053C6">
        <w:rPr>
          <w:rFonts w:ascii="Times New Roman" w:hAnsi="Times New Roman" w:cs="Times New Roman"/>
          <w:sz w:val="24"/>
          <w:szCs w:val="24"/>
          <w:lang w:val="en-GB"/>
        </w:rPr>
        <w:t xml:space="preserve"> test)</w:t>
      </w:r>
      <w:r w:rsidR="00011229" w:rsidRPr="00D053C6">
        <w:rPr>
          <w:rFonts w:ascii="Times New Roman" w:hAnsi="Times New Roman" w:cs="Times New Roman"/>
          <w:sz w:val="24"/>
          <w:szCs w:val="24"/>
          <w:lang w:val="en-GB"/>
        </w:rPr>
        <w:t xml:space="preserve"> and SPSS software. </w:t>
      </w:r>
    </w:p>
    <w:p w:rsidR="00432AF8" w:rsidRPr="00D053C6" w:rsidRDefault="00432AF8" w:rsidP="00D053C6">
      <w:pPr>
        <w:pStyle w:val="NoSpacing"/>
        <w:jc w:val="both"/>
        <w:rPr>
          <w:rFonts w:ascii="Times New Roman" w:hAnsi="Times New Roman" w:cs="Times New Roman"/>
          <w:sz w:val="24"/>
          <w:szCs w:val="24"/>
          <w:lang w:val="en-GB"/>
        </w:rPr>
      </w:pPr>
    </w:p>
    <w:p w:rsidR="00011229" w:rsidRPr="00D053C6" w:rsidRDefault="00011229" w:rsidP="00D053C6">
      <w:pPr>
        <w:pStyle w:val="NoSpacing"/>
        <w:jc w:val="both"/>
        <w:rPr>
          <w:rFonts w:ascii="Times New Roman" w:hAnsi="Times New Roman" w:cs="Times New Roman"/>
          <w:sz w:val="24"/>
          <w:szCs w:val="24"/>
          <w:lang w:val="en-GB"/>
        </w:rPr>
      </w:pPr>
      <w:r w:rsidRPr="00D053C6">
        <w:rPr>
          <w:rFonts w:ascii="Times New Roman" w:hAnsi="Times New Roman" w:cs="Times New Roman"/>
          <w:sz w:val="24"/>
          <w:szCs w:val="24"/>
          <w:lang w:val="en-GB"/>
        </w:rPr>
        <w:t xml:space="preserve">This paper contributes to the better understanding of managing </w:t>
      </w:r>
      <w:r w:rsidR="008443EF" w:rsidRPr="00D053C6">
        <w:rPr>
          <w:rFonts w:ascii="Times New Roman" w:hAnsi="Times New Roman" w:cs="Times New Roman"/>
          <w:sz w:val="24"/>
          <w:szCs w:val="24"/>
          <w:lang w:val="en-GB"/>
        </w:rPr>
        <w:t>MSE</w:t>
      </w:r>
      <w:r w:rsidRPr="00D053C6">
        <w:rPr>
          <w:rFonts w:ascii="Times New Roman" w:hAnsi="Times New Roman" w:cs="Times New Roman"/>
          <w:sz w:val="24"/>
          <w:szCs w:val="24"/>
          <w:lang w:val="en-GB"/>
        </w:rPr>
        <w:t xml:space="preserve"> and indicates the impact of </w:t>
      </w:r>
      <w:r w:rsidR="00D053C6">
        <w:rPr>
          <w:rFonts w:ascii="Times New Roman" w:hAnsi="Times New Roman" w:cs="Times New Roman"/>
          <w:sz w:val="24"/>
          <w:szCs w:val="24"/>
        </w:rPr>
        <w:t>performance measurement</w:t>
      </w:r>
      <w:r w:rsidRPr="00D053C6">
        <w:rPr>
          <w:rFonts w:ascii="Times New Roman" w:hAnsi="Times New Roman" w:cs="Times New Roman"/>
          <w:sz w:val="24"/>
          <w:szCs w:val="24"/>
          <w:lang w:val="en-GB"/>
        </w:rPr>
        <w:t xml:space="preserve"> on the process of managing and decision-making process. On top of that, this work also stands for raising the awareness regarding the usefulness of the application of methods and techniques of performance management in running </w:t>
      </w:r>
      <w:r w:rsidR="008443EF" w:rsidRPr="00D053C6">
        <w:rPr>
          <w:rFonts w:ascii="Times New Roman" w:hAnsi="Times New Roman" w:cs="Times New Roman"/>
          <w:sz w:val="24"/>
          <w:szCs w:val="24"/>
          <w:lang w:val="en-GB"/>
        </w:rPr>
        <w:t>MSE</w:t>
      </w:r>
      <w:r w:rsidRPr="00D053C6">
        <w:rPr>
          <w:rFonts w:ascii="Times New Roman" w:hAnsi="Times New Roman" w:cs="Times New Roman"/>
          <w:sz w:val="24"/>
          <w:szCs w:val="24"/>
          <w:lang w:val="en-GB"/>
        </w:rPr>
        <w:t>.</w:t>
      </w:r>
    </w:p>
    <w:p w:rsidR="00600642" w:rsidRPr="00D053C6" w:rsidRDefault="00600642" w:rsidP="00D053C6">
      <w:pPr>
        <w:pStyle w:val="NoSpacing"/>
        <w:jc w:val="both"/>
        <w:rPr>
          <w:rFonts w:ascii="Times New Roman" w:hAnsi="Times New Roman" w:cs="Times New Roman"/>
          <w:sz w:val="24"/>
          <w:szCs w:val="24"/>
          <w:lang w:val="en-GB"/>
        </w:rPr>
      </w:pPr>
    </w:p>
    <w:p w:rsidR="00432AF8" w:rsidRPr="00D053C6" w:rsidRDefault="00432AF8" w:rsidP="00432AF8">
      <w:pPr>
        <w:jc w:val="center"/>
        <w:rPr>
          <w:rFonts w:ascii="Times New Roman" w:hAnsi="Times New Roman" w:cs="Times New Roman"/>
          <w:b/>
          <w:lang w:val="en-GB"/>
        </w:rPr>
      </w:pPr>
      <w:r w:rsidRPr="00D053C6">
        <w:rPr>
          <w:rFonts w:ascii="Times New Roman" w:hAnsi="Times New Roman" w:cs="Times New Roman"/>
          <w:b/>
          <w:lang w:val="en-GB"/>
        </w:rPr>
        <w:t>Literature review</w:t>
      </w:r>
    </w:p>
    <w:p w:rsidR="001E2C28" w:rsidRPr="00D053C6" w:rsidRDefault="001E2C28" w:rsidP="001E2C28">
      <w:pPr>
        <w:pStyle w:val="NoSpacing"/>
        <w:jc w:val="both"/>
        <w:rPr>
          <w:rFonts w:ascii="Times New Roman" w:hAnsi="Times New Roman" w:cs="Times New Roman"/>
          <w:sz w:val="24"/>
          <w:szCs w:val="24"/>
          <w:lang w:val="en-GB"/>
        </w:rPr>
      </w:pPr>
      <w:r w:rsidRPr="00D053C6">
        <w:rPr>
          <w:rFonts w:ascii="Times New Roman" w:hAnsi="Times New Roman" w:cs="Times New Roman"/>
          <w:sz w:val="24"/>
          <w:szCs w:val="24"/>
          <w:lang w:val="en-GB"/>
        </w:rPr>
        <w:t>Performance management can be defined as the process of quantifying action, with measurement as a process of quantification an</w:t>
      </w:r>
      <w:r w:rsidR="00D053C6">
        <w:rPr>
          <w:rFonts w:ascii="Times New Roman" w:hAnsi="Times New Roman" w:cs="Times New Roman"/>
          <w:sz w:val="24"/>
          <w:szCs w:val="24"/>
          <w:lang w:val="en-GB"/>
        </w:rPr>
        <w:t>d action leads to performance (</w:t>
      </w:r>
      <w:r w:rsidR="00D053C6">
        <w:rPr>
          <w:rFonts w:ascii="Times New Roman" w:hAnsi="Times New Roman" w:cs="Times New Roman"/>
          <w:sz w:val="24"/>
          <w:szCs w:val="24"/>
        </w:rPr>
        <w:t>Neely et al.</w:t>
      </w:r>
      <w:r w:rsidR="00D053C6">
        <w:rPr>
          <w:rFonts w:ascii="Times New Roman" w:hAnsi="Times New Roman" w:cs="Times New Roman"/>
          <w:sz w:val="24"/>
          <w:szCs w:val="24"/>
          <w:lang w:val="en-GB"/>
        </w:rPr>
        <w:t xml:space="preserve">, </w:t>
      </w:r>
      <w:r w:rsidR="00D053C6">
        <w:rPr>
          <w:rFonts w:ascii="Times New Roman" w:hAnsi="Times New Roman" w:cs="Times New Roman"/>
          <w:sz w:val="24"/>
          <w:szCs w:val="24"/>
        </w:rPr>
        <w:t>1995</w:t>
      </w:r>
      <w:r w:rsidRPr="00D053C6">
        <w:rPr>
          <w:rFonts w:ascii="Times New Roman" w:hAnsi="Times New Roman" w:cs="Times New Roman"/>
          <w:sz w:val="24"/>
          <w:szCs w:val="24"/>
          <w:lang w:val="en-GB"/>
        </w:rPr>
        <w:t xml:space="preserve">). </w:t>
      </w:r>
      <w:proofErr w:type="spellStart"/>
      <w:r w:rsidRPr="00D053C6">
        <w:rPr>
          <w:rFonts w:ascii="Times New Roman" w:hAnsi="Times New Roman" w:cs="Times New Roman"/>
          <w:sz w:val="24"/>
          <w:szCs w:val="24"/>
          <w:lang w:val="en-GB"/>
        </w:rPr>
        <w:t>Garengo</w:t>
      </w:r>
      <w:proofErr w:type="spellEnd"/>
      <w:r w:rsidRPr="00D053C6">
        <w:rPr>
          <w:rFonts w:ascii="Times New Roman" w:hAnsi="Times New Roman" w:cs="Times New Roman"/>
          <w:sz w:val="24"/>
          <w:szCs w:val="24"/>
          <w:lang w:val="en-GB"/>
        </w:rPr>
        <w:t xml:space="preserve"> et al. (2005) indicate that performance measurement system can play a key role in supporting managerial growth especially in SMEs. However, </w:t>
      </w:r>
      <w:proofErr w:type="spellStart"/>
      <w:r w:rsidRPr="00D053C6">
        <w:rPr>
          <w:rFonts w:ascii="Times New Roman" w:hAnsi="Times New Roman" w:cs="Times New Roman"/>
          <w:sz w:val="24"/>
          <w:szCs w:val="24"/>
          <w:lang w:val="en-GB"/>
        </w:rPr>
        <w:t>Hvolby</w:t>
      </w:r>
      <w:proofErr w:type="spellEnd"/>
      <w:r w:rsidRPr="00D053C6">
        <w:rPr>
          <w:rFonts w:ascii="Times New Roman" w:hAnsi="Times New Roman" w:cs="Times New Roman"/>
          <w:sz w:val="24"/>
          <w:szCs w:val="24"/>
          <w:lang w:val="en-GB"/>
        </w:rPr>
        <w:t xml:space="preserve"> and </w:t>
      </w:r>
      <w:proofErr w:type="spellStart"/>
      <w:r w:rsidRPr="00D053C6">
        <w:rPr>
          <w:rFonts w:ascii="Times New Roman" w:hAnsi="Times New Roman" w:cs="Times New Roman"/>
          <w:sz w:val="24"/>
          <w:szCs w:val="24"/>
          <w:lang w:val="en-GB"/>
        </w:rPr>
        <w:t>Thorstensen</w:t>
      </w:r>
      <w:proofErr w:type="spellEnd"/>
      <w:r w:rsidRPr="00D053C6">
        <w:rPr>
          <w:rFonts w:ascii="Times New Roman" w:hAnsi="Times New Roman" w:cs="Times New Roman"/>
          <w:sz w:val="24"/>
          <w:szCs w:val="24"/>
          <w:lang w:val="en-GB"/>
        </w:rPr>
        <w:t xml:space="preserve"> (2000) suggest that only the most critical performance indicators be selected and utilised because SMEs have</w:t>
      </w:r>
      <w:r w:rsidR="00043443" w:rsidRPr="00D053C6">
        <w:rPr>
          <w:rFonts w:ascii="Times New Roman" w:hAnsi="Times New Roman" w:cs="Times New Roman"/>
          <w:sz w:val="24"/>
          <w:szCs w:val="24"/>
          <w:lang w:val="en-GB"/>
        </w:rPr>
        <w:t xml:space="preserve"> severely constrained resources</w:t>
      </w:r>
      <w:r w:rsidRPr="00D053C6">
        <w:rPr>
          <w:rFonts w:ascii="Times New Roman" w:hAnsi="Times New Roman" w:cs="Times New Roman"/>
          <w:sz w:val="24"/>
          <w:szCs w:val="24"/>
          <w:lang w:val="en-GB"/>
        </w:rPr>
        <w:t>.</w:t>
      </w:r>
    </w:p>
    <w:p w:rsidR="001E2C28" w:rsidRPr="00D053C6" w:rsidRDefault="001E2C28" w:rsidP="001E2C28">
      <w:pPr>
        <w:pStyle w:val="Default"/>
        <w:jc w:val="both"/>
        <w:rPr>
          <w:color w:val="auto"/>
          <w:lang w:val="en-GB"/>
        </w:rPr>
      </w:pPr>
    </w:p>
    <w:p w:rsidR="001E2C28" w:rsidRPr="00D053C6" w:rsidRDefault="001E2C28" w:rsidP="001E2C28">
      <w:pPr>
        <w:pStyle w:val="Default"/>
        <w:jc w:val="both"/>
        <w:rPr>
          <w:lang w:val="en-GB"/>
        </w:rPr>
      </w:pPr>
      <w:r w:rsidRPr="00D053C6">
        <w:rPr>
          <w:lang w:val="en-GB"/>
        </w:rPr>
        <w:t xml:space="preserve">The </w:t>
      </w:r>
      <w:r w:rsidR="00043443" w:rsidRPr="00D053C6">
        <w:rPr>
          <w:lang w:val="en-GB"/>
        </w:rPr>
        <w:t>BSC</w:t>
      </w:r>
      <w:r w:rsidRPr="00D053C6">
        <w:rPr>
          <w:lang w:val="en-GB"/>
        </w:rPr>
        <w:t xml:space="preserve"> is performance management system where object of measurement are divided into four groups of factors: customer perspective, internal business perspective, innovation and learning perspective and financial perspective. Kaplan and Norton (1992), authors of this concept, define that BSC balance both the financial and non-financial measures that a company uses. </w:t>
      </w:r>
    </w:p>
    <w:p w:rsidR="001E2C28" w:rsidRPr="00D053C6" w:rsidRDefault="001E2C28" w:rsidP="001E2C28">
      <w:pPr>
        <w:autoSpaceDE w:val="0"/>
        <w:autoSpaceDN w:val="0"/>
        <w:adjustRightInd w:val="0"/>
        <w:spacing w:after="0" w:line="240" w:lineRule="auto"/>
        <w:rPr>
          <w:rFonts w:ascii="Times New Roman" w:hAnsi="Times New Roman" w:cs="Times New Roman"/>
          <w:sz w:val="24"/>
          <w:szCs w:val="24"/>
          <w:lang w:val="en-GB"/>
        </w:rPr>
      </w:pPr>
    </w:p>
    <w:p w:rsidR="001E2C28" w:rsidRPr="00D053C6" w:rsidRDefault="001E2C28" w:rsidP="001E2C28">
      <w:pPr>
        <w:pStyle w:val="Default"/>
        <w:jc w:val="both"/>
        <w:rPr>
          <w:sz w:val="20"/>
          <w:szCs w:val="20"/>
          <w:lang w:val="en-GB"/>
        </w:rPr>
      </w:pPr>
      <w:r w:rsidRPr="00D053C6">
        <w:rPr>
          <w:lang w:val="en-GB"/>
        </w:rPr>
        <w:t xml:space="preserve">According to the literature </w:t>
      </w:r>
      <w:r w:rsidR="00055772" w:rsidRPr="00D053C6">
        <w:rPr>
          <w:lang w:val="en-GB"/>
        </w:rPr>
        <w:t>data, recent</w:t>
      </w:r>
      <w:r w:rsidRPr="00D053C6">
        <w:rPr>
          <w:lang w:val="en-GB"/>
        </w:rPr>
        <w:t xml:space="preserve"> scientific articles show increased popularity and usage of BSC. According to </w:t>
      </w:r>
      <w:r w:rsidR="00055772" w:rsidRPr="00D053C6">
        <w:rPr>
          <w:lang w:val="en-GB"/>
        </w:rPr>
        <w:t>CIMA’s survey (CIMA</w:t>
      </w:r>
      <w:proofErr w:type="gramStart"/>
      <w:r w:rsidR="00055772" w:rsidRPr="00D053C6">
        <w:rPr>
          <w:lang w:val="en-GB"/>
        </w:rPr>
        <w:t>,2009</w:t>
      </w:r>
      <w:proofErr w:type="gramEnd"/>
      <w:r w:rsidR="00055772" w:rsidRPr="00D053C6">
        <w:rPr>
          <w:lang w:val="en-GB"/>
        </w:rPr>
        <w:t>)</w:t>
      </w:r>
      <w:r w:rsidRPr="00D053C6">
        <w:rPr>
          <w:lang w:val="en-GB"/>
        </w:rPr>
        <w:t xml:space="preserve">, the BSC is the most popular tool and considered as the one most likely to be adopted soon. Rigby and </w:t>
      </w:r>
      <w:proofErr w:type="spellStart"/>
      <w:r w:rsidRPr="00D053C6">
        <w:rPr>
          <w:lang w:val="en-GB"/>
        </w:rPr>
        <w:t>Bilodeau</w:t>
      </w:r>
      <w:proofErr w:type="spellEnd"/>
      <w:r w:rsidRPr="00D053C6">
        <w:rPr>
          <w:lang w:val="en-GB"/>
        </w:rPr>
        <w:t xml:space="preserve"> (2011) found out that BSC was one of the 25 most popular tools management tools and techniques. Giannopoulos et al. (2013) point out that BSC is a performance measurement and strategic management system which appears suitable for use by all types and sizes of business.</w:t>
      </w:r>
      <w:r w:rsidRPr="00D053C6">
        <w:rPr>
          <w:sz w:val="20"/>
          <w:szCs w:val="20"/>
          <w:lang w:val="en-GB"/>
        </w:rPr>
        <w:t xml:space="preserve"> </w:t>
      </w:r>
    </w:p>
    <w:p w:rsidR="00465479" w:rsidRPr="00D053C6" w:rsidRDefault="00465479" w:rsidP="001E2C28">
      <w:pPr>
        <w:pStyle w:val="Default"/>
        <w:jc w:val="both"/>
        <w:rPr>
          <w:sz w:val="20"/>
          <w:szCs w:val="20"/>
          <w:lang w:val="en-GB"/>
        </w:rPr>
      </w:pPr>
    </w:p>
    <w:p w:rsidR="00465479" w:rsidRPr="00D053C6" w:rsidRDefault="00465479" w:rsidP="00465479">
      <w:pPr>
        <w:pStyle w:val="NoSpacing"/>
        <w:jc w:val="both"/>
        <w:rPr>
          <w:rFonts w:ascii="Times New Roman" w:hAnsi="Times New Roman" w:cs="Times New Roman"/>
          <w:sz w:val="24"/>
          <w:szCs w:val="24"/>
          <w:lang w:val="en-GB"/>
        </w:rPr>
      </w:pPr>
      <w:r w:rsidRPr="00D053C6">
        <w:rPr>
          <w:rFonts w:ascii="Times New Roman" w:hAnsi="Times New Roman" w:cs="Times New Roman"/>
          <w:sz w:val="24"/>
          <w:szCs w:val="24"/>
          <w:lang w:val="en-GB"/>
        </w:rPr>
        <w:t xml:space="preserve">Knowledge appears to be widely emphasized as a critical resource for an organizational success, and knowledge transfer in supporting knowledge management initiatives is acknowledged (Albino et al., 1999). </w:t>
      </w:r>
      <w:proofErr w:type="spellStart"/>
      <w:r w:rsidRPr="00D053C6">
        <w:rPr>
          <w:rFonts w:ascii="Times New Roman" w:hAnsi="Times New Roman" w:cs="Times New Roman"/>
          <w:sz w:val="24"/>
          <w:szCs w:val="24"/>
          <w:lang w:val="en-GB"/>
        </w:rPr>
        <w:t>Argote</w:t>
      </w:r>
      <w:proofErr w:type="spellEnd"/>
      <w:r w:rsidRPr="00D053C6">
        <w:rPr>
          <w:rFonts w:ascii="Times New Roman" w:hAnsi="Times New Roman" w:cs="Times New Roman"/>
          <w:sz w:val="24"/>
          <w:szCs w:val="24"/>
          <w:lang w:val="en-GB"/>
        </w:rPr>
        <w:t xml:space="preserve"> and Ingram (2000) defined knowledge transfer as the process through which knowledge is acquired in one situation and applied to another. Same authors argued an organization that promotes the transfer of knowledge among its members is more productive and more likely to survive than an organization that does not. </w:t>
      </w:r>
    </w:p>
    <w:p w:rsidR="00055772" w:rsidRPr="00D053C6" w:rsidRDefault="00055772" w:rsidP="00055772">
      <w:pPr>
        <w:pStyle w:val="NoSpacing"/>
        <w:jc w:val="both"/>
        <w:rPr>
          <w:rFonts w:ascii="Times New Roman" w:hAnsi="Times New Roman" w:cs="Times New Roman"/>
          <w:sz w:val="24"/>
          <w:szCs w:val="24"/>
          <w:lang w:val="en-GB"/>
        </w:rPr>
      </w:pPr>
    </w:p>
    <w:p w:rsidR="00055772" w:rsidRPr="00D053C6" w:rsidRDefault="001F2B5B" w:rsidP="00055772">
      <w:pPr>
        <w:pStyle w:val="NoSpacing"/>
        <w:jc w:val="both"/>
        <w:rPr>
          <w:rFonts w:ascii="Times New Roman" w:hAnsi="Times New Roman" w:cs="Times New Roman"/>
          <w:sz w:val="24"/>
          <w:szCs w:val="24"/>
          <w:lang w:val="en-GB"/>
        </w:rPr>
      </w:pPr>
      <w:r w:rsidRPr="00D053C6">
        <w:rPr>
          <w:rFonts w:ascii="Times New Roman" w:hAnsi="Times New Roman" w:cs="Times New Roman"/>
          <w:sz w:val="24"/>
          <w:szCs w:val="24"/>
          <w:lang w:val="en-GB"/>
        </w:rPr>
        <w:t>In case of Serbia</w:t>
      </w:r>
      <w:r w:rsidR="00055772" w:rsidRPr="00D053C6">
        <w:rPr>
          <w:rFonts w:ascii="Times New Roman" w:hAnsi="Times New Roman" w:cs="Times New Roman"/>
          <w:sz w:val="24"/>
          <w:szCs w:val="24"/>
          <w:lang w:val="en-GB"/>
        </w:rPr>
        <w:t xml:space="preserve">, </w:t>
      </w:r>
      <w:proofErr w:type="spellStart"/>
      <w:r w:rsidR="00055772" w:rsidRPr="00D053C6">
        <w:rPr>
          <w:rFonts w:ascii="Times New Roman" w:hAnsi="Times New Roman" w:cs="Times New Roman"/>
          <w:sz w:val="24"/>
          <w:szCs w:val="24"/>
          <w:lang w:val="en-GB"/>
        </w:rPr>
        <w:t>Jankulovic</w:t>
      </w:r>
      <w:proofErr w:type="spellEnd"/>
      <w:r w:rsidR="00055772" w:rsidRPr="00D053C6">
        <w:rPr>
          <w:rFonts w:ascii="Times New Roman" w:hAnsi="Times New Roman" w:cs="Times New Roman"/>
          <w:sz w:val="24"/>
          <w:szCs w:val="24"/>
          <w:lang w:val="en-GB"/>
        </w:rPr>
        <w:t xml:space="preserve"> </w:t>
      </w:r>
      <w:r w:rsidR="001343F8">
        <w:rPr>
          <w:rFonts w:ascii="Times New Roman" w:hAnsi="Times New Roman" w:cs="Times New Roman"/>
          <w:sz w:val="24"/>
          <w:szCs w:val="24"/>
        </w:rPr>
        <w:t xml:space="preserve">and </w:t>
      </w:r>
      <w:proofErr w:type="spellStart"/>
      <w:r w:rsidR="001343F8">
        <w:rPr>
          <w:rFonts w:ascii="Times New Roman" w:hAnsi="Times New Roman" w:cs="Times New Roman"/>
          <w:sz w:val="24"/>
          <w:szCs w:val="24"/>
        </w:rPr>
        <w:t>Skoric</w:t>
      </w:r>
      <w:proofErr w:type="spellEnd"/>
      <w:r w:rsidR="001343F8">
        <w:rPr>
          <w:rFonts w:ascii="Times New Roman" w:hAnsi="Times New Roman" w:cs="Times New Roman"/>
          <w:sz w:val="24"/>
          <w:szCs w:val="24"/>
        </w:rPr>
        <w:t xml:space="preserve"> </w:t>
      </w:r>
      <w:r w:rsidR="001343F8">
        <w:rPr>
          <w:rFonts w:ascii="Times New Roman" w:hAnsi="Times New Roman" w:cs="Times New Roman"/>
          <w:sz w:val="24"/>
          <w:szCs w:val="24"/>
          <w:lang w:val="en-GB"/>
        </w:rPr>
        <w:t>(201</w:t>
      </w:r>
      <w:r w:rsidR="001343F8">
        <w:rPr>
          <w:rFonts w:ascii="Times New Roman" w:hAnsi="Times New Roman" w:cs="Times New Roman"/>
          <w:sz w:val="24"/>
          <w:szCs w:val="24"/>
        </w:rPr>
        <w:t>0</w:t>
      </w:r>
      <w:r w:rsidR="00055772" w:rsidRPr="00D053C6">
        <w:rPr>
          <w:rFonts w:ascii="Times New Roman" w:hAnsi="Times New Roman" w:cs="Times New Roman"/>
          <w:sz w:val="24"/>
          <w:szCs w:val="24"/>
          <w:lang w:val="en-GB"/>
        </w:rPr>
        <w:t xml:space="preserve">) </w:t>
      </w:r>
      <w:r w:rsidR="001343F8">
        <w:rPr>
          <w:rFonts w:ascii="Times New Roman" w:hAnsi="Times New Roman" w:cs="Times New Roman"/>
          <w:sz w:val="24"/>
          <w:szCs w:val="24"/>
        </w:rPr>
        <w:t>find</w:t>
      </w:r>
      <w:r w:rsidR="00D053C6">
        <w:rPr>
          <w:rFonts w:ascii="Times New Roman" w:hAnsi="Times New Roman" w:cs="Times New Roman"/>
          <w:sz w:val="24"/>
          <w:szCs w:val="24"/>
        </w:rPr>
        <w:t xml:space="preserve"> </w:t>
      </w:r>
      <w:r w:rsidR="00465479" w:rsidRPr="00D053C6">
        <w:rPr>
          <w:rFonts w:ascii="Times New Roman" w:hAnsi="Times New Roman" w:cs="Times New Roman"/>
          <w:sz w:val="24"/>
          <w:szCs w:val="24"/>
          <w:lang w:val="en-GB"/>
        </w:rPr>
        <w:t xml:space="preserve">that SMEs show lower levels of interest in collection performance measures and analysis. </w:t>
      </w:r>
      <w:r w:rsidR="001343F8">
        <w:rPr>
          <w:rFonts w:ascii="Times New Roman" w:hAnsi="Times New Roman" w:cs="Times New Roman"/>
          <w:sz w:val="24"/>
          <w:szCs w:val="24"/>
        </w:rPr>
        <w:t>Jankulovic and Skoric (2013)</w:t>
      </w:r>
      <w:r w:rsidR="00465479" w:rsidRPr="00D053C6">
        <w:rPr>
          <w:rFonts w:ascii="Times New Roman" w:hAnsi="Times New Roman" w:cs="Times New Roman"/>
          <w:sz w:val="24"/>
          <w:szCs w:val="24"/>
          <w:lang w:val="en-GB"/>
        </w:rPr>
        <w:t xml:space="preserve"> found out that the main barriers and obstacles in PMS implementation are employees on the lower level and relationships between owner/management and empl</w:t>
      </w:r>
      <w:r w:rsidR="001343F8">
        <w:rPr>
          <w:rFonts w:ascii="Times New Roman" w:hAnsi="Times New Roman" w:cs="Times New Roman"/>
          <w:sz w:val="24"/>
          <w:szCs w:val="24"/>
          <w:lang w:val="en-GB"/>
        </w:rPr>
        <w:t xml:space="preserve">oyees. Finally, </w:t>
      </w:r>
      <w:r w:rsidR="001343F8">
        <w:rPr>
          <w:rFonts w:ascii="Times New Roman" w:hAnsi="Times New Roman" w:cs="Times New Roman"/>
          <w:sz w:val="24"/>
          <w:szCs w:val="24"/>
        </w:rPr>
        <w:t>same authors</w:t>
      </w:r>
      <w:r w:rsidR="001343F8">
        <w:rPr>
          <w:rFonts w:ascii="Times New Roman" w:hAnsi="Times New Roman" w:cs="Times New Roman"/>
          <w:sz w:val="24"/>
          <w:szCs w:val="24"/>
          <w:lang w:val="en-GB"/>
        </w:rPr>
        <w:t xml:space="preserve"> point</w:t>
      </w:r>
      <w:r w:rsidRPr="00D053C6">
        <w:rPr>
          <w:rFonts w:ascii="Times New Roman" w:hAnsi="Times New Roman" w:cs="Times New Roman"/>
          <w:sz w:val="24"/>
          <w:szCs w:val="24"/>
          <w:lang w:val="en-GB"/>
        </w:rPr>
        <w:t xml:space="preserve"> out that individuals that implement knowledge transfe</w:t>
      </w:r>
      <w:r w:rsidR="00465479" w:rsidRPr="00D053C6">
        <w:rPr>
          <w:rFonts w:ascii="Times New Roman" w:hAnsi="Times New Roman" w:cs="Times New Roman"/>
          <w:sz w:val="24"/>
          <w:szCs w:val="24"/>
          <w:lang w:val="en-GB"/>
        </w:rPr>
        <w:t>r</w:t>
      </w:r>
      <w:r w:rsidRPr="00D053C6">
        <w:rPr>
          <w:rFonts w:ascii="Times New Roman" w:hAnsi="Times New Roman" w:cs="Times New Roman"/>
          <w:sz w:val="24"/>
          <w:szCs w:val="24"/>
          <w:lang w:val="en-GB"/>
        </w:rPr>
        <w:t xml:space="preserve"> are of a great importance and they are one of the prime motivators for successful implementation of performance measurement systems.</w:t>
      </w:r>
      <w:r w:rsidR="00055772" w:rsidRPr="00D053C6">
        <w:rPr>
          <w:rFonts w:ascii="Times New Roman" w:hAnsi="Times New Roman" w:cs="Times New Roman"/>
          <w:sz w:val="24"/>
          <w:szCs w:val="24"/>
          <w:lang w:val="en-GB"/>
        </w:rPr>
        <w:t xml:space="preserve">  </w:t>
      </w:r>
    </w:p>
    <w:p w:rsidR="00055772" w:rsidRPr="00D053C6" w:rsidRDefault="00055772" w:rsidP="00055772">
      <w:pPr>
        <w:pStyle w:val="NoSpacing"/>
        <w:jc w:val="both"/>
        <w:rPr>
          <w:rFonts w:ascii="Times New Roman" w:hAnsi="Times New Roman" w:cs="Times New Roman"/>
          <w:sz w:val="24"/>
          <w:szCs w:val="24"/>
          <w:lang w:val="en-GB"/>
        </w:rPr>
      </w:pPr>
    </w:p>
    <w:p w:rsidR="00041793" w:rsidRPr="00D053C6" w:rsidRDefault="00041793" w:rsidP="00055772">
      <w:pPr>
        <w:pStyle w:val="NoSpacing"/>
        <w:jc w:val="both"/>
        <w:rPr>
          <w:rFonts w:ascii="Times New Roman" w:hAnsi="Times New Roman" w:cs="Times New Roman"/>
          <w:sz w:val="24"/>
          <w:szCs w:val="24"/>
          <w:lang w:val="en-GB"/>
        </w:rPr>
      </w:pPr>
    </w:p>
    <w:p w:rsidR="00B86AFE" w:rsidRPr="00D053C6" w:rsidRDefault="001F2B5B" w:rsidP="001F2B5B">
      <w:pPr>
        <w:jc w:val="center"/>
        <w:rPr>
          <w:rFonts w:ascii="Times New Roman" w:hAnsi="Times New Roman" w:cs="Times New Roman"/>
          <w:b/>
          <w:sz w:val="24"/>
          <w:szCs w:val="24"/>
          <w:lang w:val="en-GB"/>
        </w:rPr>
      </w:pPr>
      <w:r w:rsidRPr="00D053C6">
        <w:rPr>
          <w:rFonts w:ascii="Times New Roman" w:hAnsi="Times New Roman" w:cs="Times New Roman"/>
          <w:b/>
          <w:sz w:val="24"/>
          <w:szCs w:val="24"/>
          <w:lang w:val="en-GB"/>
        </w:rPr>
        <w:t>Research methodology</w:t>
      </w:r>
    </w:p>
    <w:p w:rsidR="00627651" w:rsidRPr="00D053C6" w:rsidRDefault="00627651" w:rsidP="00627651">
      <w:pPr>
        <w:pStyle w:val="NoSpacing"/>
        <w:jc w:val="both"/>
        <w:rPr>
          <w:rFonts w:ascii="Times New Roman" w:hAnsi="Times New Roman" w:cs="Times New Roman"/>
          <w:sz w:val="24"/>
          <w:szCs w:val="24"/>
          <w:lang w:val="en-GB"/>
        </w:rPr>
      </w:pPr>
      <w:r w:rsidRPr="00D053C6">
        <w:rPr>
          <w:rFonts w:ascii="Times New Roman" w:hAnsi="Times New Roman" w:cs="Times New Roman"/>
          <w:sz w:val="24"/>
          <w:szCs w:val="24"/>
          <w:lang w:val="en-GB"/>
        </w:rPr>
        <w:t xml:space="preserve">This research was conducted as a descriptive study. For the purpose of the research process of this study, OM research methodology </w:t>
      </w:r>
      <w:r w:rsidR="002321DF">
        <w:rPr>
          <w:rFonts w:ascii="Times New Roman" w:hAnsi="Times New Roman" w:cs="Times New Roman"/>
          <w:sz w:val="24"/>
          <w:szCs w:val="24"/>
        </w:rPr>
        <w:t xml:space="preserve">defined </w:t>
      </w:r>
      <w:r w:rsidR="002321DF">
        <w:rPr>
          <w:rFonts w:ascii="Times New Roman" w:hAnsi="Times New Roman" w:cs="Times New Roman"/>
          <w:sz w:val="24"/>
          <w:szCs w:val="24"/>
          <w:lang w:val="en-GB"/>
        </w:rPr>
        <w:t xml:space="preserve">by </w:t>
      </w:r>
      <w:proofErr w:type="spellStart"/>
      <w:r w:rsidR="002321DF" w:rsidRPr="00D053C6">
        <w:rPr>
          <w:rFonts w:ascii="Times New Roman" w:hAnsi="Times New Roman" w:cs="Times New Roman"/>
          <w:sz w:val="24"/>
          <w:szCs w:val="24"/>
          <w:lang w:val="en-GB"/>
        </w:rPr>
        <w:t>Forca</w:t>
      </w:r>
      <w:proofErr w:type="spellEnd"/>
      <w:r w:rsidR="002321DF" w:rsidRPr="00D053C6">
        <w:rPr>
          <w:rFonts w:ascii="Times New Roman" w:hAnsi="Times New Roman" w:cs="Times New Roman"/>
          <w:sz w:val="24"/>
          <w:szCs w:val="24"/>
          <w:lang w:val="en-GB"/>
        </w:rPr>
        <w:t xml:space="preserve"> (2004</w:t>
      </w:r>
      <w:r w:rsidR="002321DF">
        <w:rPr>
          <w:rFonts w:ascii="Times New Roman" w:hAnsi="Times New Roman" w:cs="Times New Roman"/>
          <w:sz w:val="24"/>
          <w:szCs w:val="24"/>
        </w:rPr>
        <w:t>)</w:t>
      </w:r>
      <w:r w:rsidRPr="00D053C6">
        <w:rPr>
          <w:rFonts w:ascii="Times New Roman" w:hAnsi="Times New Roman" w:cs="Times New Roman"/>
          <w:sz w:val="24"/>
          <w:szCs w:val="24"/>
          <w:lang w:val="en-GB"/>
        </w:rPr>
        <w:t>.</w:t>
      </w:r>
      <w:r w:rsidR="00055772" w:rsidRPr="00D053C6">
        <w:rPr>
          <w:rFonts w:ascii="Times New Roman" w:hAnsi="Times New Roman" w:cs="Times New Roman"/>
          <w:sz w:val="24"/>
          <w:szCs w:val="24"/>
          <w:lang w:val="en-GB"/>
        </w:rPr>
        <w:t xml:space="preserve"> </w:t>
      </w:r>
      <w:r w:rsidRPr="00D053C6">
        <w:rPr>
          <w:rFonts w:ascii="Times New Roman" w:hAnsi="Times New Roman" w:cs="Times New Roman"/>
          <w:sz w:val="24"/>
          <w:szCs w:val="24"/>
          <w:lang w:val="en-GB"/>
        </w:rPr>
        <w:t xml:space="preserve">Based on the defined </w:t>
      </w:r>
      <w:r w:rsidR="008E0E21" w:rsidRPr="00D053C6">
        <w:rPr>
          <w:rFonts w:ascii="Times New Roman" w:hAnsi="Times New Roman" w:cs="Times New Roman"/>
          <w:sz w:val="24"/>
          <w:szCs w:val="24"/>
          <w:lang w:val="en-GB"/>
        </w:rPr>
        <w:t xml:space="preserve">aim of the study and the main </w:t>
      </w:r>
      <w:r w:rsidR="00EE37F4" w:rsidRPr="00D053C6">
        <w:rPr>
          <w:rFonts w:ascii="Times New Roman" w:hAnsi="Times New Roman" w:cs="Times New Roman"/>
          <w:sz w:val="24"/>
          <w:szCs w:val="24"/>
          <w:lang w:val="en-GB"/>
        </w:rPr>
        <w:t>research question</w:t>
      </w:r>
      <w:r w:rsidRPr="00D053C6">
        <w:rPr>
          <w:rFonts w:ascii="Times New Roman" w:hAnsi="Times New Roman" w:cs="Times New Roman"/>
          <w:sz w:val="24"/>
          <w:szCs w:val="24"/>
          <w:lang w:val="en-GB"/>
        </w:rPr>
        <w:t xml:space="preserve">, research </w:t>
      </w:r>
      <w:r w:rsidR="008E0E21" w:rsidRPr="00D053C6">
        <w:rPr>
          <w:rFonts w:ascii="Times New Roman" w:hAnsi="Times New Roman" w:cs="Times New Roman"/>
          <w:sz w:val="24"/>
          <w:szCs w:val="24"/>
          <w:lang w:val="en-GB"/>
        </w:rPr>
        <w:t xml:space="preserve">process was organised </w:t>
      </w:r>
      <w:r w:rsidRPr="00D053C6">
        <w:rPr>
          <w:rFonts w:ascii="Times New Roman" w:hAnsi="Times New Roman" w:cs="Times New Roman"/>
          <w:sz w:val="24"/>
          <w:szCs w:val="24"/>
          <w:lang w:val="en-GB"/>
        </w:rPr>
        <w:t xml:space="preserve">into two </w:t>
      </w:r>
      <w:r w:rsidR="008E0E21" w:rsidRPr="00D053C6">
        <w:rPr>
          <w:rFonts w:ascii="Times New Roman" w:hAnsi="Times New Roman" w:cs="Times New Roman"/>
          <w:sz w:val="24"/>
          <w:szCs w:val="24"/>
          <w:lang w:val="en-GB"/>
        </w:rPr>
        <w:t>directions</w:t>
      </w:r>
      <w:r w:rsidR="00055772" w:rsidRPr="00D053C6">
        <w:rPr>
          <w:rFonts w:ascii="Times New Roman" w:hAnsi="Times New Roman" w:cs="Times New Roman"/>
          <w:sz w:val="24"/>
          <w:szCs w:val="24"/>
          <w:lang w:val="en-GB"/>
        </w:rPr>
        <w:t>: a</w:t>
      </w:r>
      <w:r w:rsidRPr="00D053C6">
        <w:rPr>
          <w:rFonts w:ascii="Times New Roman" w:hAnsi="Times New Roman" w:cs="Times New Roman"/>
          <w:sz w:val="24"/>
          <w:szCs w:val="24"/>
          <w:lang w:val="en-GB"/>
        </w:rPr>
        <w:t>) I</w:t>
      </w:r>
      <w:r w:rsidR="001343F8">
        <w:rPr>
          <w:rFonts w:ascii="Times New Roman" w:hAnsi="Times New Roman" w:cs="Times New Roman"/>
          <w:sz w:val="24"/>
          <w:szCs w:val="24"/>
          <w:lang w:val="en-GB"/>
        </w:rPr>
        <w:t xml:space="preserve">s there a correlation between </w:t>
      </w:r>
      <w:r w:rsidR="001343F8">
        <w:rPr>
          <w:rFonts w:ascii="Times New Roman" w:hAnsi="Times New Roman" w:cs="Times New Roman"/>
          <w:sz w:val="24"/>
          <w:szCs w:val="24"/>
        </w:rPr>
        <w:t>MS</w:t>
      </w:r>
      <w:r w:rsidRPr="00D053C6">
        <w:rPr>
          <w:rFonts w:ascii="Times New Roman" w:hAnsi="Times New Roman" w:cs="Times New Roman"/>
          <w:sz w:val="24"/>
          <w:szCs w:val="24"/>
          <w:lang w:val="en-GB"/>
        </w:rPr>
        <w:t>E profile and t</w:t>
      </w:r>
      <w:r w:rsidR="001343F8">
        <w:rPr>
          <w:rFonts w:ascii="Times New Roman" w:hAnsi="Times New Roman" w:cs="Times New Roman"/>
          <w:sz w:val="24"/>
          <w:szCs w:val="24"/>
          <w:lang w:val="en-GB"/>
        </w:rPr>
        <w:t xml:space="preserve">he performance measurement in </w:t>
      </w:r>
      <w:r w:rsidR="001343F8">
        <w:rPr>
          <w:rFonts w:ascii="Times New Roman" w:hAnsi="Times New Roman" w:cs="Times New Roman"/>
          <w:sz w:val="24"/>
          <w:szCs w:val="24"/>
        </w:rPr>
        <w:t>MS</w:t>
      </w:r>
      <w:r w:rsidRPr="00D053C6">
        <w:rPr>
          <w:rFonts w:ascii="Times New Roman" w:hAnsi="Times New Roman" w:cs="Times New Roman"/>
          <w:sz w:val="24"/>
          <w:szCs w:val="24"/>
          <w:lang w:val="en-GB"/>
        </w:rPr>
        <w:t>E</w:t>
      </w:r>
      <w:r w:rsidR="00055772" w:rsidRPr="00D053C6">
        <w:rPr>
          <w:rFonts w:ascii="Times New Roman" w:hAnsi="Times New Roman" w:cs="Times New Roman"/>
          <w:sz w:val="24"/>
          <w:szCs w:val="24"/>
          <w:lang w:val="en-GB"/>
        </w:rPr>
        <w:t>, and b</w:t>
      </w:r>
      <w:r w:rsidRPr="00D053C6">
        <w:rPr>
          <w:rFonts w:ascii="Times New Roman" w:hAnsi="Times New Roman" w:cs="Times New Roman"/>
          <w:sz w:val="24"/>
          <w:szCs w:val="24"/>
          <w:lang w:val="en-GB"/>
        </w:rPr>
        <w:t>) Is there a correlation between the profile of th</w:t>
      </w:r>
      <w:r w:rsidR="001343F8">
        <w:rPr>
          <w:rFonts w:ascii="Times New Roman" w:hAnsi="Times New Roman" w:cs="Times New Roman"/>
          <w:sz w:val="24"/>
          <w:szCs w:val="24"/>
          <w:lang w:val="en-GB"/>
        </w:rPr>
        <w:t xml:space="preserve">e owner and top management in </w:t>
      </w:r>
      <w:r w:rsidR="001343F8">
        <w:rPr>
          <w:rFonts w:ascii="Times New Roman" w:hAnsi="Times New Roman" w:cs="Times New Roman"/>
          <w:sz w:val="24"/>
          <w:szCs w:val="24"/>
        </w:rPr>
        <w:t>MS</w:t>
      </w:r>
      <w:r w:rsidRPr="00D053C6">
        <w:rPr>
          <w:rFonts w:ascii="Times New Roman" w:hAnsi="Times New Roman" w:cs="Times New Roman"/>
          <w:sz w:val="24"/>
          <w:szCs w:val="24"/>
          <w:lang w:val="en-GB"/>
        </w:rPr>
        <w:t>Es and the performance measu</w:t>
      </w:r>
      <w:r w:rsidR="001343F8">
        <w:rPr>
          <w:rFonts w:ascii="Times New Roman" w:hAnsi="Times New Roman" w:cs="Times New Roman"/>
          <w:sz w:val="24"/>
          <w:szCs w:val="24"/>
          <w:lang w:val="en-GB"/>
        </w:rPr>
        <w:t xml:space="preserve">rement in </w:t>
      </w:r>
      <w:r w:rsidR="001343F8">
        <w:rPr>
          <w:rFonts w:ascii="Times New Roman" w:hAnsi="Times New Roman" w:cs="Times New Roman"/>
          <w:sz w:val="24"/>
          <w:szCs w:val="24"/>
        </w:rPr>
        <w:t>MS</w:t>
      </w:r>
      <w:r w:rsidRPr="00D053C6">
        <w:rPr>
          <w:rFonts w:ascii="Times New Roman" w:hAnsi="Times New Roman" w:cs="Times New Roman"/>
          <w:sz w:val="24"/>
          <w:szCs w:val="24"/>
          <w:lang w:val="en-GB"/>
        </w:rPr>
        <w:t>Es.</w:t>
      </w:r>
    </w:p>
    <w:p w:rsidR="00627651" w:rsidRPr="00D053C6" w:rsidRDefault="00627651" w:rsidP="00627651">
      <w:pPr>
        <w:pStyle w:val="NoSpacing"/>
        <w:jc w:val="both"/>
        <w:rPr>
          <w:rFonts w:ascii="Times New Roman" w:hAnsi="Times New Roman" w:cs="Times New Roman"/>
          <w:sz w:val="24"/>
          <w:szCs w:val="24"/>
          <w:lang w:val="en-GB"/>
        </w:rPr>
      </w:pPr>
    </w:p>
    <w:p w:rsidR="00627651" w:rsidRPr="00D053C6" w:rsidRDefault="00627651" w:rsidP="00627651">
      <w:pPr>
        <w:pStyle w:val="NoSpacing"/>
        <w:jc w:val="both"/>
        <w:rPr>
          <w:rFonts w:ascii="Times New Roman" w:hAnsi="Times New Roman" w:cs="Times New Roman"/>
          <w:sz w:val="24"/>
          <w:szCs w:val="24"/>
          <w:lang w:val="en-GB"/>
        </w:rPr>
      </w:pPr>
      <w:r w:rsidRPr="00D053C6">
        <w:rPr>
          <w:rFonts w:ascii="Times New Roman" w:hAnsi="Times New Roman" w:cs="Times New Roman"/>
          <w:sz w:val="24"/>
          <w:szCs w:val="24"/>
          <w:lang w:val="en-GB"/>
        </w:rPr>
        <w:t>For research pur</w:t>
      </w:r>
      <w:r w:rsidR="001343F8">
        <w:rPr>
          <w:rFonts w:ascii="Times New Roman" w:hAnsi="Times New Roman" w:cs="Times New Roman"/>
          <w:sz w:val="24"/>
          <w:szCs w:val="24"/>
          <w:lang w:val="en-GB"/>
        </w:rPr>
        <w:t xml:space="preserve">poses, the connection between </w:t>
      </w:r>
      <w:r w:rsidR="001343F8">
        <w:rPr>
          <w:rFonts w:ascii="Times New Roman" w:hAnsi="Times New Roman" w:cs="Times New Roman"/>
          <w:sz w:val="24"/>
          <w:szCs w:val="24"/>
        </w:rPr>
        <w:t>MS</w:t>
      </w:r>
      <w:r w:rsidRPr="00D053C6">
        <w:rPr>
          <w:rFonts w:ascii="Times New Roman" w:hAnsi="Times New Roman" w:cs="Times New Roman"/>
          <w:sz w:val="24"/>
          <w:szCs w:val="24"/>
          <w:lang w:val="en-GB"/>
        </w:rPr>
        <w:t xml:space="preserve">E profile and performance measurement, the following criteria has been used: </w:t>
      </w:r>
    </w:p>
    <w:p w:rsidR="00627651" w:rsidRPr="00D053C6" w:rsidRDefault="00627651" w:rsidP="00627651">
      <w:pPr>
        <w:pStyle w:val="NoSpacing"/>
        <w:jc w:val="both"/>
        <w:rPr>
          <w:rFonts w:ascii="Times New Roman" w:hAnsi="Times New Roman" w:cs="Times New Roman"/>
          <w:sz w:val="24"/>
          <w:szCs w:val="24"/>
          <w:lang w:val="en-GB"/>
        </w:rPr>
      </w:pPr>
      <w:r w:rsidRPr="00D053C6">
        <w:rPr>
          <w:rFonts w:ascii="Times New Roman" w:hAnsi="Times New Roman" w:cs="Times New Roman"/>
          <w:sz w:val="24"/>
          <w:szCs w:val="24"/>
          <w:lang w:val="en-GB"/>
        </w:rPr>
        <w:t xml:space="preserve">- Age of a company </w:t>
      </w:r>
    </w:p>
    <w:p w:rsidR="00627651" w:rsidRPr="00D053C6" w:rsidRDefault="00627651" w:rsidP="00627651">
      <w:pPr>
        <w:pStyle w:val="NoSpacing"/>
        <w:jc w:val="both"/>
        <w:rPr>
          <w:rFonts w:ascii="Times New Roman" w:hAnsi="Times New Roman" w:cs="Times New Roman"/>
          <w:sz w:val="24"/>
          <w:szCs w:val="24"/>
          <w:lang w:val="en-GB"/>
        </w:rPr>
      </w:pPr>
      <w:r w:rsidRPr="00D053C6">
        <w:rPr>
          <w:rFonts w:ascii="Times New Roman" w:hAnsi="Times New Roman" w:cs="Times New Roman"/>
          <w:sz w:val="24"/>
          <w:szCs w:val="24"/>
          <w:lang w:val="en-GB"/>
        </w:rPr>
        <w:t>- Type of activity</w:t>
      </w:r>
    </w:p>
    <w:p w:rsidR="00627651" w:rsidRPr="00D053C6" w:rsidRDefault="001343F8" w:rsidP="00627651">
      <w:pPr>
        <w:pStyle w:val="NoSpacing"/>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Type of the market in which </w:t>
      </w:r>
      <w:r>
        <w:rPr>
          <w:rFonts w:ascii="Times New Roman" w:hAnsi="Times New Roman" w:cs="Times New Roman"/>
          <w:sz w:val="24"/>
          <w:szCs w:val="24"/>
        </w:rPr>
        <w:t>MS</w:t>
      </w:r>
      <w:r w:rsidR="00627651" w:rsidRPr="00D053C6">
        <w:rPr>
          <w:rFonts w:ascii="Times New Roman" w:hAnsi="Times New Roman" w:cs="Times New Roman"/>
          <w:sz w:val="24"/>
          <w:szCs w:val="24"/>
          <w:lang w:val="en-GB"/>
        </w:rPr>
        <w:t>E operates</w:t>
      </w:r>
    </w:p>
    <w:p w:rsidR="00EE37F4" w:rsidRPr="00D053C6" w:rsidRDefault="00EE37F4" w:rsidP="00627651">
      <w:pPr>
        <w:pStyle w:val="NoSpacing"/>
        <w:jc w:val="both"/>
        <w:rPr>
          <w:rFonts w:ascii="Times New Roman" w:hAnsi="Times New Roman" w:cs="Times New Roman"/>
          <w:sz w:val="24"/>
          <w:szCs w:val="24"/>
          <w:lang w:val="en-GB"/>
        </w:rPr>
      </w:pPr>
      <w:r w:rsidRPr="00D053C6">
        <w:rPr>
          <w:rFonts w:ascii="Times New Roman" w:hAnsi="Times New Roman" w:cs="Times New Roman"/>
          <w:sz w:val="24"/>
          <w:szCs w:val="24"/>
          <w:lang w:val="en-GB"/>
        </w:rPr>
        <w:t>- Possession of a defined quality standard</w:t>
      </w:r>
    </w:p>
    <w:p w:rsidR="00627651" w:rsidRPr="00D053C6" w:rsidRDefault="00627651" w:rsidP="00627651">
      <w:pPr>
        <w:pStyle w:val="NoSpacing"/>
        <w:jc w:val="both"/>
        <w:rPr>
          <w:rFonts w:ascii="Times New Roman" w:hAnsi="Times New Roman" w:cs="Times New Roman"/>
          <w:sz w:val="24"/>
          <w:szCs w:val="24"/>
          <w:lang w:val="en-GB"/>
        </w:rPr>
      </w:pPr>
    </w:p>
    <w:p w:rsidR="00627651" w:rsidRPr="00D053C6" w:rsidRDefault="00627651" w:rsidP="00627651">
      <w:pPr>
        <w:pStyle w:val="NoSpacing"/>
        <w:jc w:val="both"/>
        <w:rPr>
          <w:rFonts w:ascii="Times New Roman" w:hAnsi="Times New Roman" w:cs="Times New Roman"/>
          <w:sz w:val="24"/>
          <w:szCs w:val="24"/>
          <w:lang w:val="en-GB"/>
        </w:rPr>
      </w:pPr>
      <w:r w:rsidRPr="00D053C6">
        <w:rPr>
          <w:rFonts w:ascii="Times New Roman" w:hAnsi="Times New Roman" w:cs="Times New Roman"/>
          <w:sz w:val="24"/>
          <w:szCs w:val="24"/>
          <w:lang w:val="en-GB"/>
        </w:rPr>
        <w:t xml:space="preserve">Correlation of profile of owners and top management in </w:t>
      </w:r>
      <w:r w:rsidR="001343F8">
        <w:rPr>
          <w:rFonts w:ascii="Times New Roman" w:hAnsi="Times New Roman" w:cs="Times New Roman"/>
          <w:sz w:val="24"/>
          <w:szCs w:val="24"/>
        </w:rPr>
        <w:t>MS</w:t>
      </w:r>
      <w:r w:rsidR="001343F8" w:rsidRPr="00D053C6">
        <w:rPr>
          <w:rFonts w:ascii="Times New Roman" w:hAnsi="Times New Roman" w:cs="Times New Roman"/>
          <w:sz w:val="24"/>
          <w:szCs w:val="24"/>
          <w:lang w:val="en-GB"/>
        </w:rPr>
        <w:t>E</w:t>
      </w:r>
      <w:r w:rsidRPr="00D053C6">
        <w:rPr>
          <w:rFonts w:ascii="Times New Roman" w:hAnsi="Times New Roman" w:cs="Times New Roman"/>
          <w:sz w:val="24"/>
          <w:szCs w:val="24"/>
          <w:lang w:val="en-GB"/>
        </w:rPr>
        <w:t xml:space="preserve">s and performance measurement, the research has been done through the following criteria: </w:t>
      </w:r>
    </w:p>
    <w:p w:rsidR="00627651" w:rsidRPr="00D053C6" w:rsidRDefault="00627651" w:rsidP="00627651">
      <w:pPr>
        <w:pStyle w:val="NoSpacing"/>
        <w:jc w:val="both"/>
        <w:rPr>
          <w:rFonts w:ascii="Times New Roman" w:hAnsi="Times New Roman" w:cs="Times New Roman"/>
          <w:sz w:val="24"/>
          <w:szCs w:val="24"/>
          <w:lang w:val="en-GB"/>
        </w:rPr>
      </w:pPr>
      <w:r w:rsidRPr="00D053C6">
        <w:rPr>
          <w:rFonts w:ascii="Times New Roman" w:hAnsi="Times New Roman" w:cs="Times New Roman"/>
          <w:sz w:val="24"/>
          <w:szCs w:val="24"/>
          <w:lang w:val="en-GB"/>
        </w:rPr>
        <w:t>- Gender</w:t>
      </w:r>
    </w:p>
    <w:p w:rsidR="00627651" w:rsidRPr="00D053C6" w:rsidRDefault="00627651" w:rsidP="00627651">
      <w:pPr>
        <w:pStyle w:val="NoSpacing"/>
        <w:jc w:val="both"/>
        <w:rPr>
          <w:rFonts w:ascii="Times New Roman" w:hAnsi="Times New Roman" w:cs="Times New Roman"/>
          <w:sz w:val="24"/>
          <w:szCs w:val="24"/>
          <w:lang w:val="en-GB"/>
        </w:rPr>
      </w:pPr>
      <w:r w:rsidRPr="00D053C6">
        <w:rPr>
          <w:rFonts w:ascii="Times New Roman" w:hAnsi="Times New Roman" w:cs="Times New Roman"/>
          <w:sz w:val="24"/>
          <w:szCs w:val="24"/>
          <w:lang w:val="en-GB"/>
        </w:rPr>
        <w:t>- Level of Education</w:t>
      </w:r>
    </w:p>
    <w:p w:rsidR="00627651" w:rsidRPr="00D053C6" w:rsidRDefault="00627651" w:rsidP="00627651">
      <w:pPr>
        <w:pStyle w:val="NoSpacing"/>
        <w:jc w:val="both"/>
        <w:rPr>
          <w:rFonts w:ascii="Times New Roman" w:hAnsi="Times New Roman" w:cs="Times New Roman"/>
          <w:sz w:val="24"/>
          <w:szCs w:val="24"/>
          <w:lang w:val="en-GB"/>
        </w:rPr>
      </w:pPr>
      <w:r w:rsidRPr="00D053C6">
        <w:rPr>
          <w:rFonts w:ascii="Times New Roman" w:hAnsi="Times New Roman" w:cs="Times New Roman"/>
          <w:sz w:val="24"/>
          <w:szCs w:val="24"/>
          <w:lang w:val="en-GB"/>
        </w:rPr>
        <w:t xml:space="preserve">- </w:t>
      </w:r>
      <w:r w:rsidR="001F2B5B" w:rsidRPr="00D053C6">
        <w:rPr>
          <w:rFonts w:ascii="Times New Roman" w:hAnsi="Times New Roman" w:cs="Times New Roman"/>
          <w:sz w:val="24"/>
          <w:szCs w:val="24"/>
          <w:lang w:val="en-GB"/>
        </w:rPr>
        <w:t>Working experience</w:t>
      </w:r>
    </w:p>
    <w:p w:rsidR="00627651" w:rsidRPr="00D053C6" w:rsidRDefault="00627651" w:rsidP="00627651">
      <w:pPr>
        <w:pStyle w:val="NoSpacing"/>
        <w:jc w:val="both"/>
        <w:rPr>
          <w:rFonts w:ascii="Times New Roman" w:hAnsi="Times New Roman" w:cs="Times New Roman"/>
          <w:sz w:val="24"/>
          <w:szCs w:val="24"/>
          <w:lang w:val="en-GB"/>
        </w:rPr>
      </w:pPr>
    </w:p>
    <w:p w:rsidR="00627651" w:rsidRPr="00D053C6" w:rsidRDefault="00627651" w:rsidP="00627651">
      <w:pPr>
        <w:pStyle w:val="NoSpacing"/>
        <w:jc w:val="both"/>
        <w:rPr>
          <w:rFonts w:ascii="Times New Roman" w:hAnsi="Times New Roman" w:cs="Times New Roman"/>
          <w:sz w:val="24"/>
          <w:szCs w:val="24"/>
          <w:lang w:val="en-GB"/>
        </w:rPr>
      </w:pPr>
      <w:r w:rsidRPr="00D053C6">
        <w:rPr>
          <w:rFonts w:ascii="Times New Roman" w:hAnsi="Times New Roman" w:cs="Times New Roman"/>
          <w:sz w:val="24"/>
          <w:szCs w:val="24"/>
          <w:lang w:val="en-GB"/>
        </w:rPr>
        <w:t>Correlation between both profiles and performance measurement has been done through two criteria:</w:t>
      </w:r>
      <w:r w:rsidR="008E0E21" w:rsidRPr="00D053C6">
        <w:rPr>
          <w:rFonts w:ascii="Times New Roman" w:hAnsi="Times New Roman" w:cs="Times New Roman"/>
          <w:sz w:val="24"/>
          <w:szCs w:val="24"/>
          <w:lang w:val="en-GB"/>
        </w:rPr>
        <w:t xml:space="preserve"> 1) </w:t>
      </w:r>
      <w:r w:rsidRPr="00D053C6">
        <w:rPr>
          <w:rFonts w:ascii="Times New Roman" w:hAnsi="Times New Roman" w:cs="Times New Roman"/>
          <w:sz w:val="24"/>
          <w:szCs w:val="24"/>
          <w:lang w:val="en-GB"/>
        </w:rPr>
        <w:t xml:space="preserve">The minimum number of parameters monitored in </w:t>
      </w:r>
      <w:r w:rsidR="001343F8">
        <w:rPr>
          <w:rFonts w:ascii="Times New Roman" w:hAnsi="Times New Roman" w:cs="Times New Roman"/>
          <w:sz w:val="24"/>
          <w:szCs w:val="24"/>
        </w:rPr>
        <w:t>MS</w:t>
      </w:r>
      <w:r w:rsidR="001343F8" w:rsidRPr="00D053C6">
        <w:rPr>
          <w:rFonts w:ascii="Times New Roman" w:hAnsi="Times New Roman" w:cs="Times New Roman"/>
          <w:sz w:val="24"/>
          <w:szCs w:val="24"/>
          <w:lang w:val="en-GB"/>
        </w:rPr>
        <w:t>E</w:t>
      </w:r>
      <w:r w:rsidRPr="00D053C6">
        <w:rPr>
          <w:rFonts w:ascii="Times New Roman" w:hAnsi="Times New Roman" w:cs="Times New Roman"/>
          <w:sz w:val="24"/>
          <w:szCs w:val="24"/>
          <w:lang w:val="en-GB"/>
        </w:rPr>
        <w:t>s</w:t>
      </w:r>
      <w:r w:rsidR="008E0E21" w:rsidRPr="00D053C6">
        <w:rPr>
          <w:rFonts w:ascii="Times New Roman" w:hAnsi="Times New Roman" w:cs="Times New Roman"/>
          <w:sz w:val="24"/>
          <w:szCs w:val="24"/>
          <w:lang w:val="en-GB"/>
        </w:rPr>
        <w:t xml:space="preserve"> and 2) </w:t>
      </w:r>
      <w:r w:rsidRPr="00D053C6">
        <w:rPr>
          <w:rFonts w:ascii="Times New Roman" w:hAnsi="Times New Roman" w:cs="Times New Roman"/>
          <w:sz w:val="24"/>
          <w:szCs w:val="24"/>
          <w:lang w:val="en-GB"/>
        </w:rPr>
        <w:t xml:space="preserve">The minimum number of parameters per BSC category monitored in </w:t>
      </w:r>
      <w:r w:rsidR="001343F8">
        <w:rPr>
          <w:rFonts w:ascii="Times New Roman" w:hAnsi="Times New Roman" w:cs="Times New Roman"/>
          <w:sz w:val="24"/>
          <w:szCs w:val="24"/>
        </w:rPr>
        <w:t>MS</w:t>
      </w:r>
      <w:r w:rsidR="001343F8" w:rsidRPr="00D053C6">
        <w:rPr>
          <w:rFonts w:ascii="Times New Roman" w:hAnsi="Times New Roman" w:cs="Times New Roman"/>
          <w:sz w:val="24"/>
          <w:szCs w:val="24"/>
          <w:lang w:val="en-GB"/>
        </w:rPr>
        <w:t>E</w:t>
      </w:r>
      <w:r w:rsidRPr="00D053C6">
        <w:rPr>
          <w:rFonts w:ascii="Times New Roman" w:hAnsi="Times New Roman" w:cs="Times New Roman"/>
          <w:sz w:val="24"/>
          <w:szCs w:val="24"/>
          <w:lang w:val="en-GB"/>
        </w:rPr>
        <w:t>s</w:t>
      </w:r>
    </w:p>
    <w:p w:rsidR="00627651" w:rsidRPr="00D053C6" w:rsidRDefault="00627651" w:rsidP="00627651">
      <w:pPr>
        <w:pStyle w:val="NoSpacing"/>
        <w:rPr>
          <w:rFonts w:ascii="Times New Roman" w:hAnsi="Times New Roman" w:cs="Times New Roman"/>
          <w:sz w:val="24"/>
          <w:szCs w:val="24"/>
          <w:lang w:val="en-GB"/>
        </w:rPr>
      </w:pPr>
    </w:p>
    <w:p w:rsidR="00627651" w:rsidRPr="00D053C6" w:rsidRDefault="00627651" w:rsidP="00627651">
      <w:pPr>
        <w:pStyle w:val="NoSpacing"/>
        <w:rPr>
          <w:rFonts w:ascii="Times New Roman" w:hAnsi="Times New Roman" w:cs="Times New Roman"/>
          <w:sz w:val="24"/>
          <w:szCs w:val="24"/>
          <w:lang w:val="en-GB"/>
        </w:rPr>
      </w:pPr>
      <w:r w:rsidRPr="00D053C6">
        <w:rPr>
          <w:rFonts w:ascii="Times New Roman" w:hAnsi="Times New Roman" w:cs="Times New Roman"/>
          <w:sz w:val="24"/>
          <w:szCs w:val="24"/>
          <w:lang w:val="en-GB"/>
        </w:rPr>
        <w:t>The first criteria included the following rules:</w:t>
      </w:r>
    </w:p>
    <w:p w:rsidR="00627651" w:rsidRPr="00D053C6" w:rsidRDefault="00627651" w:rsidP="00627651">
      <w:pPr>
        <w:pStyle w:val="NoSpacing"/>
        <w:rPr>
          <w:rFonts w:ascii="Times New Roman" w:hAnsi="Times New Roman" w:cs="Times New Roman"/>
          <w:sz w:val="24"/>
          <w:szCs w:val="24"/>
          <w:lang w:val="en-GB"/>
        </w:rPr>
      </w:pPr>
      <w:r w:rsidRPr="00D053C6">
        <w:rPr>
          <w:rFonts w:ascii="Times New Roman" w:hAnsi="Times New Roman" w:cs="Times New Roman"/>
          <w:sz w:val="24"/>
          <w:szCs w:val="24"/>
          <w:lang w:val="en-GB"/>
        </w:rPr>
        <w:t xml:space="preserve">• X &gt; = </w:t>
      </w:r>
      <w:proofErr w:type="gramStart"/>
      <w:r w:rsidRPr="00D053C6">
        <w:rPr>
          <w:rFonts w:ascii="Times New Roman" w:hAnsi="Times New Roman" w:cs="Times New Roman"/>
          <w:sz w:val="24"/>
          <w:szCs w:val="24"/>
          <w:lang w:val="en-GB"/>
        </w:rPr>
        <w:t>4 :</w:t>
      </w:r>
      <w:proofErr w:type="gramEnd"/>
      <w:r w:rsidRPr="00D053C6">
        <w:rPr>
          <w:rFonts w:ascii="Times New Roman" w:hAnsi="Times New Roman" w:cs="Times New Roman"/>
          <w:sz w:val="24"/>
          <w:szCs w:val="24"/>
          <w:lang w:val="en-GB"/>
        </w:rPr>
        <w:t xml:space="preserve"> If the total number of parameters of performance is greater or equal to 4, t</w:t>
      </w:r>
      <w:r w:rsidR="001343F8">
        <w:rPr>
          <w:rFonts w:ascii="Times New Roman" w:hAnsi="Times New Roman" w:cs="Times New Roman"/>
          <w:sz w:val="24"/>
          <w:szCs w:val="24"/>
          <w:lang w:val="en-GB"/>
        </w:rPr>
        <w:t xml:space="preserve">hen it is considered that the </w:t>
      </w:r>
      <w:r w:rsidR="001343F8">
        <w:rPr>
          <w:rFonts w:ascii="Times New Roman" w:hAnsi="Times New Roman" w:cs="Times New Roman"/>
          <w:sz w:val="24"/>
          <w:szCs w:val="24"/>
        </w:rPr>
        <w:t>MS</w:t>
      </w:r>
      <w:r w:rsidRPr="00D053C6">
        <w:rPr>
          <w:rFonts w:ascii="Times New Roman" w:hAnsi="Times New Roman" w:cs="Times New Roman"/>
          <w:sz w:val="24"/>
          <w:szCs w:val="24"/>
          <w:lang w:val="en-GB"/>
        </w:rPr>
        <w:t>Es monitor the performance</w:t>
      </w:r>
    </w:p>
    <w:p w:rsidR="00627651" w:rsidRPr="00D053C6" w:rsidRDefault="002321DF" w:rsidP="00627651">
      <w:pPr>
        <w:pStyle w:val="NoSpacing"/>
        <w:rPr>
          <w:rFonts w:ascii="Times New Roman" w:hAnsi="Times New Roman" w:cs="Times New Roman"/>
          <w:sz w:val="24"/>
          <w:szCs w:val="24"/>
          <w:lang w:val="en-GB"/>
        </w:rPr>
      </w:pPr>
      <w:r>
        <w:rPr>
          <w:rFonts w:ascii="Times New Roman" w:hAnsi="Times New Roman" w:cs="Times New Roman"/>
          <w:sz w:val="24"/>
          <w:szCs w:val="24"/>
          <w:lang w:val="en-GB"/>
        </w:rPr>
        <w:t>• X &lt; 4</w:t>
      </w:r>
      <w:r w:rsidR="00627651" w:rsidRPr="00D053C6">
        <w:rPr>
          <w:rFonts w:ascii="Times New Roman" w:hAnsi="Times New Roman" w:cs="Times New Roman"/>
          <w:sz w:val="24"/>
          <w:szCs w:val="24"/>
          <w:lang w:val="en-GB"/>
        </w:rPr>
        <w:t xml:space="preserve">: If the total number of parameters of performance is less than </w:t>
      </w:r>
      <w:r>
        <w:rPr>
          <w:rFonts w:ascii="Times New Roman" w:hAnsi="Times New Roman" w:cs="Times New Roman"/>
          <w:sz w:val="24"/>
          <w:szCs w:val="24"/>
          <w:lang w:val="en-GB"/>
        </w:rPr>
        <w:t xml:space="preserve">4, then it is considered that </w:t>
      </w:r>
      <w:r>
        <w:rPr>
          <w:rFonts w:ascii="Times New Roman" w:hAnsi="Times New Roman" w:cs="Times New Roman"/>
          <w:sz w:val="24"/>
          <w:szCs w:val="24"/>
        </w:rPr>
        <w:t>MS</w:t>
      </w:r>
      <w:r w:rsidR="00627651" w:rsidRPr="00D053C6">
        <w:rPr>
          <w:rFonts w:ascii="Times New Roman" w:hAnsi="Times New Roman" w:cs="Times New Roman"/>
          <w:sz w:val="24"/>
          <w:szCs w:val="24"/>
          <w:lang w:val="en-GB"/>
        </w:rPr>
        <w:t>Es do not monitor the performance to a sufficient level.</w:t>
      </w:r>
    </w:p>
    <w:p w:rsidR="00627651" w:rsidRPr="00D053C6" w:rsidRDefault="00627651" w:rsidP="00627651">
      <w:pPr>
        <w:pStyle w:val="NoSpacing"/>
        <w:rPr>
          <w:rFonts w:ascii="Times New Roman" w:hAnsi="Times New Roman" w:cs="Times New Roman"/>
          <w:sz w:val="24"/>
          <w:szCs w:val="24"/>
          <w:lang w:val="en-GB"/>
        </w:rPr>
      </w:pPr>
    </w:p>
    <w:p w:rsidR="00627651" w:rsidRPr="00D053C6" w:rsidRDefault="00627651" w:rsidP="00627651">
      <w:pPr>
        <w:pStyle w:val="NoSpacing"/>
        <w:rPr>
          <w:rFonts w:ascii="Times New Roman" w:hAnsi="Times New Roman" w:cs="Times New Roman"/>
          <w:sz w:val="24"/>
          <w:szCs w:val="24"/>
          <w:lang w:val="en-GB"/>
        </w:rPr>
      </w:pPr>
      <w:r w:rsidRPr="00D053C6">
        <w:rPr>
          <w:rFonts w:ascii="Times New Roman" w:hAnsi="Times New Roman" w:cs="Times New Roman"/>
          <w:sz w:val="24"/>
          <w:szCs w:val="24"/>
          <w:lang w:val="en-GB"/>
        </w:rPr>
        <w:t xml:space="preserve">Under the second criterion BSC is defined by the following rules: </w:t>
      </w:r>
    </w:p>
    <w:p w:rsidR="00627651" w:rsidRPr="00D053C6" w:rsidRDefault="00627651" w:rsidP="00627651">
      <w:pPr>
        <w:pStyle w:val="NoSpacing"/>
        <w:rPr>
          <w:rFonts w:ascii="Times New Roman" w:hAnsi="Times New Roman" w:cs="Times New Roman"/>
          <w:sz w:val="24"/>
          <w:szCs w:val="24"/>
          <w:lang w:val="en-GB"/>
        </w:rPr>
      </w:pPr>
      <w:r w:rsidRPr="00D053C6">
        <w:rPr>
          <w:rFonts w:ascii="Times New Roman" w:hAnsi="Times New Roman" w:cs="Times New Roman"/>
          <w:sz w:val="24"/>
          <w:szCs w:val="24"/>
          <w:lang w:val="en-GB"/>
        </w:rPr>
        <w:t xml:space="preserve">• Xi </w:t>
      </w:r>
      <w:r w:rsidR="002321DF">
        <w:rPr>
          <w:rFonts w:ascii="Times New Roman" w:hAnsi="Times New Roman" w:cs="Times New Roman"/>
          <w:sz w:val="24"/>
          <w:szCs w:val="24"/>
          <w:lang w:val="en-GB"/>
        </w:rPr>
        <w:t xml:space="preserve">&gt; = 1, </w:t>
      </w:r>
      <w:proofErr w:type="spellStart"/>
      <w:r w:rsidR="002321DF">
        <w:rPr>
          <w:rFonts w:ascii="Times New Roman" w:hAnsi="Times New Roman" w:cs="Times New Roman"/>
          <w:sz w:val="24"/>
          <w:szCs w:val="24"/>
          <w:lang w:val="en-GB"/>
        </w:rPr>
        <w:t>ΣXi</w:t>
      </w:r>
      <w:proofErr w:type="spellEnd"/>
      <w:r w:rsidR="002321DF">
        <w:rPr>
          <w:rFonts w:ascii="Times New Roman" w:hAnsi="Times New Roman" w:cs="Times New Roman"/>
          <w:sz w:val="24"/>
          <w:szCs w:val="24"/>
          <w:lang w:val="en-GB"/>
        </w:rPr>
        <w:t xml:space="preserve"> &gt;=4, </w:t>
      </w:r>
      <w:proofErr w:type="spellStart"/>
      <w:r w:rsidR="002321DF">
        <w:rPr>
          <w:rFonts w:ascii="Times New Roman" w:hAnsi="Times New Roman" w:cs="Times New Roman"/>
          <w:sz w:val="24"/>
          <w:szCs w:val="24"/>
          <w:lang w:val="en-GB"/>
        </w:rPr>
        <w:t>i</w:t>
      </w:r>
      <w:proofErr w:type="spellEnd"/>
      <w:r w:rsidR="002321DF">
        <w:rPr>
          <w:rFonts w:ascii="Times New Roman" w:hAnsi="Times New Roman" w:cs="Times New Roman"/>
          <w:sz w:val="24"/>
          <w:szCs w:val="24"/>
          <w:lang w:val="en-GB"/>
        </w:rPr>
        <w:t xml:space="preserve"> = 1,2,3,4 - </w:t>
      </w:r>
      <w:proofErr w:type="gramStart"/>
      <w:r w:rsidR="002321DF">
        <w:rPr>
          <w:rFonts w:ascii="Times New Roman" w:hAnsi="Times New Roman" w:cs="Times New Roman"/>
          <w:sz w:val="24"/>
          <w:szCs w:val="24"/>
        </w:rPr>
        <w:t>MS</w:t>
      </w:r>
      <w:r w:rsidRPr="00D053C6">
        <w:rPr>
          <w:rFonts w:ascii="Times New Roman" w:hAnsi="Times New Roman" w:cs="Times New Roman"/>
          <w:sz w:val="24"/>
          <w:szCs w:val="24"/>
          <w:lang w:val="en-GB"/>
        </w:rPr>
        <w:t>Es</w:t>
      </w:r>
      <w:proofErr w:type="gramEnd"/>
      <w:r w:rsidRPr="00D053C6">
        <w:rPr>
          <w:rFonts w:ascii="Times New Roman" w:hAnsi="Times New Roman" w:cs="Times New Roman"/>
          <w:sz w:val="24"/>
          <w:szCs w:val="24"/>
          <w:lang w:val="en-GB"/>
        </w:rPr>
        <w:t xml:space="preserve"> monitor performance for each category within the BSC model</w:t>
      </w:r>
    </w:p>
    <w:p w:rsidR="00627651" w:rsidRPr="00D053C6" w:rsidRDefault="00627651" w:rsidP="00627651">
      <w:pPr>
        <w:pStyle w:val="NoSpacing"/>
        <w:rPr>
          <w:rFonts w:ascii="Times New Roman" w:hAnsi="Times New Roman" w:cs="Times New Roman"/>
          <w:sz w:val="24"/>
          <w:szCs w:val="24"/>
          <w:lang w:val="en-GB"/>
        </w:rPr>
      </w:pPr>
      <w:r w:rsidRPr="00D053C6">
        <w:rPr>
          <w:rFonts w:ascii="Times New Roman" w:hAnsi="Times New Roman" w:cs="Times New Roman"/>
          <w:sz w:val="24"/>
          <w:szCs w:val="24"/>
          <w:lang w:val="en-GB"/>
        </w:rPr>
        <w:t xml:space="preserve">• Xi &lt; 1, </w:t>
      </w:r>
      <w:proofErr w:type="spellStart"/>
      <w:r w:rsidRPr="00D053C6">
        <w:rPr>
          <w:rFonts w:ascii="Times New Roman" w:hAnsi="Times New Roman" w:cs="Times New Roman"/>
          <w:sz w:val="24"/>
          <w:szCs w:val="24"/>
          <w:lang w:val="en-GB"/>
        </w:rPr>
        <w:t>ΣXi</w:t>
      </w:r>
      <w:proofErr w:type="spellEnd"/>
      <w:r w:rsidRPr="00D053C6">
        <w:rPr>
          <w:rFonts w:ascii="Times New Roman" w:hAnsi="Times New Roman" w:cs="Times New Roman"/>
          <w:sz w:val="24"/>
          <w:szCs w:val="24"/>
          <w:lang w:val="en-GB"/>
        </w:rPr>
        <w:t xml:space="preserve"> &lt; 4, </w:t>
      </w:r>
      <w:proofErr w:type="spellStart"/>
      <w:r w:rsidRPr="00D053C6">
        <w:rPr>
          <w:rFonts w:ascii="Times New Roman" w:hAnsi="Times New Roman" w:cs="Times New Roman"/>
          <w:sz w:val="24"/>
          <w:szCs w:val="24"/>
          <w:lang w:val="en-GB"/>
        </w:rPr>
        <w:t>i</w:t>
      </w:r>
      <w:proofErr w:type="spellEnd"/>
      <w:r w:rsidR="002321DF">
        <w:rPr>
          <w:rFonts w:ascii="Times New Roman" w:hAnsi="Times New Roman" w:cs="Times New Roman"/>
          <w:sz w:val="24"/>
          <w:szCs w:val="24"/>
          <w:lang w:val="en-GB"/>
        </w:rPr>
        <w:t xml:space="preserve"> = 1,2,3,4 – </w:t>
      </w:r>
      <w:r w:rsidR="002321DF">
        <w:rPr>
          <w:rFonts w:ascii="Times New Roman" w:hAnsi="Times New Roman" w:cs="Times New Roman"/>
          <w:sz w:val="24"/>
          <w:szCs w:val="24"/>
        </w:rPr>
        <w:t>MS</w:t>
      </w:r>
      <w:r w:rsidRPr="00D053C6">
        <w:rPr>
          <w:rFonts w:ascii="Times New Roman" w:hAnsi="Times New Roman" w:cs="Times New Roman"/>
          <w:sz w:val="24"/>
          <w:szCs w:val="24"/>
          <w:lang w:val="en-GB"/>
        </w:rPr>
        <w:t>Es do not monitor the performance for each category within the BSC model.</w:t>
      </w:r>
    </w:p>
    <w:p w:rsidR="00627651" w:rsidRPr="00D053C6" w:rsidRDefault="00627651" w:rsidP="008E0E21">
      <w:pPr>
        <w:pStyle w:val="NoSpacing"/>
        <w:jc w:val="both"/>
        <w:rPr>
          <w:rFonts w:ascii="Times New Roman" w:hAnsi="Times New Roman" w:cs="Times New Roman"/>
          <w:sz w:val="24"/>
          <w:szCs w:val="24"/>
          <w:lang w:val="en-GB"/>
        </w:rPr>
      </w:pPr>
    </w:p>
    <w:p w:rsidR="00627651" w:rsidRPr="00D053C6" w:rsidRDefault="00627651" w:rsidP="008E0E21">
      <w:pPr>
        <w:pStyle w:val="NoSpacing"/>
        <w:jc w:val="both"/>
        <w:rPr>
          <w:rFonts w:ascii="Times New Roman" w:hAnsi="Times New Roman" w:cs="Times New Roman"/>
          <w:bCs/>
          <w:iCs/>
          <w:sz w:val="24"/>
          <w:szCs w:val="24"/>
          <w:lang w:val="en-GB"/>
        </w:rPr>
      </w:pPr>
      <w:r w:rsidRPr="00D053C6">
        <w:rPr>
          <w:rFonts w:ascii="Times New Roman" w:hAnsi="Times New Roman" w:cs="Times New Roman"/>
          <w:bCs/>
          <w:iCs/>
          <w:sz w:val="24"/>
          <w:szCs w:val="24"/>
          <w:lang w:val="en-GB"/>
        </w:rPr>
        <w:t>The target sample of this study represents the citizens of the Republic of Serbia and the R</w:t>
      </w:r>
      <w:r w:rsidR="002321DF">
        <w:rPr>
          <w:rFonts w:ascii="Times New Roman" w:hAnsi="Times New Roman" w:cs="Times New Roman"/>
          <w:bCs/>
          <w:iCs/>
          <w:sz w:val="24"/>
          <w:szCs w:val="24"/>
          <w:lang w:val="en-GB"/>
        </w:rPr>
        <w:t xml:space="preserve">epublic of </w:t>
      </w:r>
      <w:proofErr w:type="spellStart"/>
      <w:r w:rsidR="002321DF">
        <w:rPr>
          <w:rFonts w:ascii="Times New Roman" w:hAnsi="Times New Roman" w:cs="Times New Roman"/>
          <w:bCs/>
          <w:iCs/>
          <w:sz w:val="24"/>
          <w:szCs w:val="24"/>
          <w:lang w:val="en-GB"/>
        </w:rPr>
        <w:t>Srpska</w:t>
      </w:r>
      <w:proofErr w:type="spellEnd"/>
      <w:r w:rsidR="002321DF">
        <w:rPr>
          <w:rFonts w:ascii="Times New Roman" w:hAnsi="Times New Roman" w:cs="Times New Roman"/>
          <w:bCs/>
          <w:iCs/>
          <w:sz w:val="24"/>
          <w:szCs w:val="24"/>
          <w:lang w:val="en-GB"/>
        </w:rPr>
        <w:t xml:space="preserve"> employed in </w:t>
      </w:r>
      <w:r w:rsidR="002321DF">
        <w:rPr>
          <w:rFonts w:ascii="Times New Roman" w:hAnsi="Times New Roman" w:cs="Times New Roman"/>
          <w:bCs/>
          <w:iCs/>
          <w:sz w:val="24"/>
          <w:szCs w:val="24"/>
        </w:rPr>
        <w:t>MS</w:t>
      </w:r>
      <w:r w:rsidRPr="00D053C6">
        <w:rPr>
          <w:rFonts w:ascii="Times New Roman" w:hAnsi="Times New Roman" w:cs="Times New Roman"/>
          <w:bCs/>
          <w:iCs/>
          <w:sz w:val="24"/>
          <w:szCs w:val="24"/>
          <w:lang w:val="en-GB"/>
        </w:rPr>
        <w:t>Es</w:t>
      </w:r>
      <w:r w:rsidR="008E0E21" w:rsidRPr="00D053C6">
        <w:rPr>
          <w:rFonts w:ascii="Times New Roman" w:hAnsi="Times New Roman" w:cs="Times New Roman"/>
          <w:bCs/>
          <w:iCs/>
          <w:sz w:val="24"/>
          <w:szCs w:val="24"/>
          <w:lang w:val="en-GB"/>
        </w:rPr>
        <w:t xml:space="preserve"> registered according to the </w:t>
      </w:r>
      <w:r w:rsidR="00806060" w:rsidRPr="00D053C6">
        <w:rPr>
          <w:rFonts w:ascii="Times New Roman" w:hAnsi="Times New Roman" w:cs="Times New Roman"/>
          <w:sz w:val="24"/>
          <w:szCs w:val="24"/>
          <w:lang w:val="en-GB"/>
        </w:rPr>
        <w:t>Law on Registering Business Subject</w:t>
      </w:r>
      <w:r w:rsidR="008E0E21" w:rsidRPr="00D053C6">
        <w:rPr>
          <w:rFonts w:ascii="Times New Roman" w:hAnsi="Times New Roman" w:cs="Times New Roman"/>
          <w:bCs/>
          <w:iCs/>
          <w:sz w:val="24"/>
          <w:szCs w:val="24"/>
          <w:lang w:val="en-GB"/>
        </w:rPr>
        <w:t xml:space="preserve"> (2009) and Law on Registering Business Subj</w:t>
      </w:r>
      <w:r w:rsidR="00806060" w:rsidRPr="00D053C6">
        <w:rPr>
          <w:rFonts w:ascii="Times New Roman" w:hAnsi="Times New Roman" w:cs="Times New Roman"/>
          <w:bCs/>
          <w:iCs/>
          <w:sz w:val="24"/>
          <w:szCs w:val="24"/>
          <w:lang w:val="en-GB"/>
        </w:rPr>
        <w:t xml:space="preserve">ects in Republic of </w:t>
      </w:r>
      <w:proofErr w:type="spellStart"/>
      <w:r w:rsidR="00806060" w:rsidRPr="00D053C6">
        <w:rPr>
          <w:rFonts w:ascii="Times New Roman" w:hAnsi="Times New Roman" w:cs="Times New Roman"/>
          <w:bCs/>
          <w:iCs/>
          <w:sz w:val="24"/>
          <w:szCs w:val="24"/>
          <w:lang w:val="en-GB"/>
        </w:rPr>
        <w:t>Srpska</w:t>
      </w:r>
      <w:proofErr w:type="spellEnd"/>
      <w:r w:rsidR="00806060" w:rsidRPr="00D053C6">
        <w:rPr>
          <w:rFonts w:ascii="Times New Roman" w:hAnsi="Times New Roman" w:cs="Times New Roman"/>
          <w:bCs/>
          <w:iCs/>
          <w:sz w:val="24"/>
          <w:szCs w:val="24"/>
          <w:lang w:val="en-GB"/>
        </w:rPr>
        <w:t xml:space="preserve"> (2009</w:t>
      </w:r>
      <w:r w:rsidR="008E0E21" w:rsidRPr="00D053C6">
        <w:rPr>
          <w:rFonts w:ascii="Times New Roman" w:hAnsi="Times New Roman" w:cs="Times New Roman"/>
          <w:bCs/>
          <w:iCs/>
          <w:sz w:val="24"/>
          <w:szCs w:val="24"/>
          <w:lang w:val="en-GB"/>
        </w:rPr>
        <w:t xml:space="preserve">). </w:t>
      </w:r>
      <w:r w:rsidRPr="00D053C6">
        <w:rPr>
          <w:rFonts w:ascii="Times New Roman" w:hAnsi="Times New Roman" w:cs="Times New Roman"/>
          <w:bCs/>
          <w:iCs/>
          <w:sz w:val="24"/>
          <w:szCs w:val="24"/>
          <w:lang w:val="en-GB"/>
        </w:rPr>
        <w:t>The observed discrepancies in the involve</w:t>
      </w:r>
      <w:r w:rsidR="002321DF">
        <w:rPr>
          <w:rFonts w:ascii="Times New Roman" w:hAnsi="Times New Roman" w:cs="Times New Roman"/>
          <w:bCs/>
          <w:iCs/>
          <w:sz w:val="24"/>
          <w:szCs w:val="24"/>
          <w:lang w:val="en-GB"/>
        </w:rPr>
        <w:t xml:space="preserve">ment of </w:t>
      </w:r>
      <w:r w:rsidR="002321DF">
        <w:rPr>
          <w:rFonts w:ascii="Times New Roman" w:hAnsi="Times New Roman" w:cs="Times New Roman"/>
          <w:bCs/>
          <w:iCs/>
          <w:sz w:val="24"/>
          <w:szCs w:val="24"/>
        </w:rPr>
        <w:t>MS</w:t>
      </w:r>
      <w:r w:rsidR="00806060" w:rsidRPr="00D053C6">
        <w:rPr>
          <w:rFonts w:ascii="Times New Roman" w:hAnsi="Times New Roman" w:cs="Times New Roman"/>
          <w:bCs/>
          <w:iCs/>
          <w:sz w:val="24"/>
          <w:szCs w:val="24"/>
          <w:lang w:val="en-GB"/>
        </w:rPr>
        <w:t xml:space="preserve">Es in the regions influenced </w:t>
      </w:r>
      <w:r w:rsidRPr="00D053C6">
        <w:rPr>
          <w:rFonts w:ascii="Times New Roman" w:hAnsi="Times New Roman" w:cs="Times New Roman"/>
          <w:bCs/>
          <w:iCs/>
          <w:sz w:val="24"/>
          <w:szCs w:val="24"/>
          <w:lang w:val="en-GB"/>
        </w:rPr>
        <w:t xml:space="preserve">the fact that the research was carried out in the leading regions, Belgrade and </w:t>
      </w:r>
      <w:proofErr w:type="spellStart"/>
      <w:r w:rsidRPr="00D053C6">
        <w:rPr>
          <w:rFonts w:ascii="Times New Roman" w:hAnsi="Times New Roman" w:cs="Times New Roman"/>
          <w:bCs/>
          <w:iCs/>
          <w:sz w:val="24"/>
          <w:szCs w:val="24"/>
          <w:lang w:val="en-GB"/>
        </w:rPr>
        <w:t>Banja</w:t>
      </w:r>
      <w:proofErr w:type="spellEnd"/>
      <w:r w:rsidRPr="00D053C6">
        <w:rPr>
          <w:rFonts w:ascii="Times New Roman" w:hAnsi="Times New Roman" w:cs="Times New Roman"/>
          <w:bCs/>
          <w:iCs/>
          <w:sz w:val="24"/>
          <w:szCs w:val="24"/>
          <w:lang w:val="en-GB"/>
        </w:rPr>
        <w:t xml:space="preserve"> Luka. Strategic investments undertaken in the economy of the region of </w:t>
      </w:r>
      <w:proofErr w:type="spellStart"/>
      <w:r w:rsidRPr="00D053C6">
        <w:rPr>
          <w:rFonts w:ascii="Times New Roman" w:hAnsi="Times New Roman" w:cs="Times New Roman"/>
          <w:bCs/>
          <w:iCs/>
          <w:sz w:val="24"/>
          <w:szCs w:val="24"/>
          <w:lang w:val="en-GB"/>
        </w:rPr>
        <w:t>Sumadia</w:t>
      </w:r>
      <w:proofErr w:type="spellEnd"/>
      <w:r w:rsidRPr="00D053C6">
        <w:rPr>
          <w:rFonts w:ascii="Times New Roman" w:hAnsi="Times New Roman" w:cs="Times New Roman"/>
          <w:bCs/>
          <w:iCs/>
          <w:sz w:val="24"/>
          <w:szCs w:val="24"/>
          <w:lang w:val="en-GB"/>
        </w:rPr>
        <w:t xml:space="preserve"> have affected the study to include a third area, the area of the city of </w:t>
      </w:r>
      <w:proofErr w:type="spellStart"/>
      <w:r w:rsidRPr="00D053C6">
        <w:rPr>
          <w:rFonts w:ascii="Times New Roman" w:hAnsi="Times New Roman" w:cs="Times New Roman"/>
          <w:bCs/>
          <w:iCs/>
          <w:sz w:val="24"/>
          <w:szCs w:val="24"/>
          <w:lang w:val="en-GB"/>
        </w:rPr>
        <w:t>Kragujevac</w:t>
      </w:r>
      <w:proofErr w:type="spellEnd"/>
      <w:r w:rsidRPr="00D053C6">
        <w:rPr>
          <w:rFonts w:ascii="Times New Roman" w:hAnsi="Times New Roman" w:cs="Times New Roman"/>
          <w:bCs/>
          <w:iCs/>
          <w:sz w:val="24"/>
          <w:szCs w:val="24"/>
          <w:lang w:val="en-GB"/>
        </w:rPr>
        <w:t xml:space="preserve">. In the interest of equal consideration of the situation in these regions, it is defined that in each of the study areas, a minimum of 30 relevant </w:t>
      </w:r>
      <w:r w:rsidR="008E0E21" w:rsidRPr="00D053C6">
        <w:rPr>
          <w:rFonts w:ascii="Times New Roman" w:hAnsi="Times New Roman" w:cs="Times New Roman"/>
          <w:bCs/>
          <w:iCs/>
          <w:sz w:val="24"/>
          <w:szCs w:val="24"/>
          <w:lang w:val="en-GB"/>
        </w:rPr>
        <w:t>interviews</w:t>
      </w:r>
      <w:r w:rsidRPr="00D053C6">
        <w:rPr>
          <w:rFonts w:ascii="Times New Roman" w:hAnsi="Times New Roman" w:cs="Times New Roman"/>
          <w:bCs/>
          <w:iCs/>
          <w:sz w:val="24"/>
          <w:szCs w:val="24"/>
          <w:lang w:val="en-GB"/>
        </w:rPr>
        <w:t xml:space="preserve"> should be done.</w:t>
      </w:r>
    </w:p>
    <w:p w:rsidR="00627651" w:rsidRPr="00D053C6" w:rsidRDefault="00627651" w:rsidP="008E0E21">
      <w:pPr>
        <w:pStyle w:val="NoSpacing"/>
        <w:jc w:val="both"/>
        <w:rPr>
          <w:rFonts w:ascii="Times New Roman" w:hAnsi="Times New Roman" w:cs="Times New Roman"/>
          <w:bCs/>
          <w:iCs/>
          <w:sz w:val="24"/>
          <w:szCs w:val="24"/>
          <w:lang w:val="en-GB"/>
        </w:rPr>
      </w:pPr>
    </w:p>
    <w:p w:rsidR="00627651" w:rsidRPr="00D053C6" w:rsidRDefault="00627651" w:rsidP="008E0E21">
      <w:pPr>
        <w:pStyle w:val="NoSpacing"/>
        <w:jc w:val="both"/>
        <w:rPr>
          <w:rFonts w:ascii="Times New Roman" w:hAnsi="Times New Roman" w:cs="Times New Roman"/>
          <w:bCs/>
          <w:iCs/>
          <w:sz w:val="24"/>
          <w:szCs w:val="24"/>
          <w:lang w:val="en-GB"/>
        </w:rPr>
      </w:pPr>
      <w:r w:rsidRPr="00D053C6">
        <w:rPr>
          <w:rFonts w:ascii="Times New Roman" w:hAnsi="Times New Roman" w:cs="Times New Roman"/>
          <w:bCs/>
          <w:iCs/>
          <w:sz w:val="24"/>
          <w:szCs w:val="24"/>
          <w:lang w:val="en-GB"/>
        </w:rPr>
        <w:t xml:space="preserve">Research and data collection was carried out in the form of an interview on the pre-determined questions. The questionnaire was composed of three categories of </w:t>
      </w:r>
      <w:r w:rsidR="002321DF">
        <w:rPr>
          <w:rFonts w:ascii="Times New Roman" w:hAnsi="Times New Roman" w:cs="Times New Roman"/>
          <w:bCs/>
          <w:iCs/>
          <w:sz w:val="24"/>
          <w:szCs w:val="24"/>
          <w:lang w:val="en-GB"/>
        </w:rPr>
        <w:t xml:space="preserve">issues: the profile of </w:t>
      </w:r>
      <w:r w:rsidR="002321DF">
        <w:rPr>
          <w:rFonts w:ascii="Times New Roman" w:hAnsi="Times New Roman" w:cs="Times New Roman"/>
          <w:bCs/>
          <w:iCs/>
          <w:sz w:val="24"/>
          <w:szCs w:val="24"/>
        </w:rPr>
        <w:t>MS</w:t>
      </w:r>
      <w:r w:rsidRPr="00D053C6">
        <w:rPr>
          <w:rFonts w:ascii="Times New Roman" w:hAnsi="Times New Roman" w:cs="Times New Roman"/>
          <w:bCs/>
          <w:iCs/>
          <w:sz w:val="24"/>
          <w:szCs w:val="24"/>
          <w:lang w:val="en-GB"/>
        </w:rPr>
        <w:t>E, the profile of the respondents, t</w:t>
      </w:r>
      <w:r w:rsidR="002321DF">
        <w:rPr>
          <w:rFonts w:ascii="Times New Roman" w:hAnsi="Times New Roman" w:cs="Times New Roman"/>
          <w:bCs/>
          <w:iCs/>
          <w:sz w:val="24"/>
          <w:szCs w:val="24"/>
          <w:lang w:val="en-GB"/>
        </w:rPr>
        <w:t xml:space="preserve">he performance measurement of </w:t>
      </w:r>
      <w:r w:rsidR="002321DF">
        <w:rPr>
          <w:rFonts w:ascii="Times New Roman" w:hAnsi="Times New Roman" w:cs="Times New Roman"/>
          <w:bCs/>
          <w:iCs/>
          <w:sz w:val="24"/>
          <w:szCs w:val="24"/>
        </w:rPr>
        <w:t>MS</w:t>
      </w:r>
      <w:r w:rsidRPr="00D053C6">
        <w:rPr>
          <w:rFonts w:ascii="Times New Roman" w:hAnsi="Times New Roman" w:cs="Times New Roman"/>
          <w:bCs/>
          <w:iCs/>
          <w:sz w:val="24"/>
          <w:szCs w:val="24"/>
          <w:lang w:val="en-GB"/>
        </w:rPr>
        <w:t>E, and the</w:t>
      </w:r>
      <w:r w:rsidR="002321DF">
        <w:rPr>
          <w:rFonts w:ascii="Times New Roman" w:hAnsi="Times New Roman" w:cs="Times New Roman"/>
          <w:bCs/>
          <w:iCs/>
          <w:sz w:val="24"/>
          <w:szCs w:val="24"/>
          <w:lang w:val="en-GB"/>
        </w:rPr>
        <w:t xml:space="preserve"> quality management system in </w:t>
      </w:r>
      <w:r w:rsidR="002321DF">
        <w:rPr>
          <w:rFonts w:ascii="Times New Roman" w:hAnsi="Times New Roman" w:cs="Times New Roman"/>
          <w:bCs/>
          <w:iCs/>
          <w:sz w:val="24"/>
          <w:szCs w:val="24"/>
        </w:rPr>
        <w:t>MS</w:t>
      </w:r>
      <w:r w:rsidRPr="00D053C6">
        <w:rPr>
          <w:rFonts w:ascii="Times New Roman" w:hAnsi="Times New Roman" w:cs="Times New Roman"/>
          <w:bCs/>
          <w:iCs/>
          <w:sz w:val="24"/>
          <w:szCs w:val="24"/>
          <w:lang w:val="en-GB"/>
        </w:rPr>
        <w:t>Es.</w:t>
      </w:r>
    </w:p>
    <w:p w:rsidR="00627651" w:rsidRPr="00D053C6" w:rsidRDefault="00627651" w:rsidP="008E0E21">
      <w:pPr>
        <w:pStyle w:val="NoSpacing"/>
        <w:jc w:val="both"/>
        <w:rPr>
          <w:rFonts w:ascii="Times New Roman" w:hAnsi="Times New Roman" w:cs="Times New Roman"/>
          <w:bCs/>
          <w:iCs/>
          <w:sz w:val="24"/>
          <w:szCs w:val="24"/>
          <w:lang w:val="en-GB"/>
        </w:rPr>
      </w:pPr>
    </w:p>
    <w:p w:rsidR="00627651" w:rsidRPr="00D053C6" w:rsidRDefault="008E0E21" w:rsidP="008E0E21">
      <w:pPr>
        <w:pStyle w:val="NoSpacing"/>
        <w:jc w:val="both"/>
        <w:rPr>
          <w:rFonts w:ascii="Times New Roman" w:hAnsi="Times New Roman" w:cs="Times New Roman"/>
          <w:bCs/>
          <w:iCs/>
          <w:sz w:val="24"/>
          <w:szCs w:val="24"/>
          <w:lang w:val="en-GB"/>
        </w:rPr>
      </w:pPr>
      <w:r w:rsidRPr="00D053C6">
        <w:rPr>
          <w:rFonts w:ascii="Times New Roman" w:hAnsi="Times New Roman" w:cs="Times New Roman"/>
          <w:bCs/>
          <w:iCs/>
          <w:sz w:val="24"/>
          <w:szCs w:val="24"/>
          <w:lang w:val="en-GB"/>
        </w:rPr>
        <w:t xml:space="preserve">The data collection process was organised </w:t>
      </w:r>
      <w:r w:rsidR="00627651" w:rsidRPr="00D053C6">
        <w:rPr>
          <w:rFonts w:ascii="Times New Roman" w:hAnsi="Times New Roman" w:cs="Times New Roman"/>
          <w:bCs/>
          <w:iCs/>
          <w:sz w:val="24"/>
          <w:szCs w:val="24"/>
          <w:lang w:val="en-GB"/>
        </w:rPr>
        <w:t>for a period of three months from December 2013 until February 2014. The data collection process involved a tea</w:t>
      </w:r>
      <w:r w:rsidR="008F49A1" w:rsidRPr="00D053C6">
        <w:rPr>
          <w:rFonts w:ascii="Times New Roman" w:hAnsi="Times New Roman" w:cs="Times New Roman"/>
          <w:bCs/>
          <w:iCs/>
          <w:sz w:val="24"/>
          <w:szCs w:val="24"/>
          <w:lang w:val="en-GB"/>
        </w:rPr>
        <w:t xml:space="preserve">m of four post-graduate </w:t>
      </w:r>
      <w:r w:rsidR="00627651" w:rsidRPr="00D053C6">
        <w:rPr>
          <w:rFonts w:ascii="Times New Roman" w:hAnsi="Times New Roman" w:cs="Times New Roman"/>
          <w:bCs/>
          <w:iCs/>
          <w:sz w:val="24"/>
          <w:szCs w:val="24"/>
          <w:lang w:val="en-GB"/>
        </w:rPr>
        <w:t xml:space="preserve">students. In order to increase the quality of research and the data obtained, the </w:t>
      </w:r>
      <w:r w:rsidRPr="00D053C6">
        <w:rPr>
          <w:rFonts w:ascii="Times New Roman" w:hAnsi="Times New Roman" w:cs="Times New Roman"/>
          <w:bCs/>
          <w:iCs/>
          <w:sz w:val="24"/>
          <w:szCs w:val="24"/>
          <w:lang w:val="en-GB"/>
        </w:rPr>
        <w:t>moderation techniques were</w:t>
      </w:r>
      <w:r w:rsidR="00627651" w:rsidRPr="00D053C6">
        <w:rPr>
          <w:rFonts w:ascii="Times New Roman" w:hAnsi="Times New Roman" w:cs="Times New Roman"/>
          <w:bCs/>
          <w:iCs/>
          <w:sz w:val="24"/>
          <w:szCs w:val="24"/>
          <w:lang w:val="en-GB"/>
        </w:rPr>
        <w:t xml:space="preserve"> used during the interview.</w:t>
      </w:r>
    </w:p>
    <w:p w:rsidR="00627651" w:rsidRPr="00D053C6" w:rsidRDefault="00627651" w:rsidP="008E0E21">
      <w:pPr>
        <w:pStyle w:val="NoSpacing"/>
        <w:jc w:val="both"/>
        <w:rPr>
          <w:rFonts w:ascii="Times New Roman" w:hAnsi="Times New Roman" w:cs="Times New Roman"/>
          <w:bCs/>
          <w:iCs/>
          <w:sz w:val="24"/>
          <w:szCs w:val="24"/>
          <w:lang w:val="en-GB"/>
        </w:rPr>
      </w:pPr>
    </w:p>
    <w:p w:rsidR="00627651" w:rsidRPr="00D053C6" w:rsidRDefault="00627651" w:rsidP="008E0E21">
      <w:pPr>
        <w:pStyle w:val="NoSpacing"/>
        <w:jc w:val="both"/>
        <w:rPr>
          <w:rFonts w:ascii="Times New Roman" w:hAnsi="Times New Roman" w:cs="Times New Roman"/>
          <w:bCs/>
          <w:iCs/>
          <w:sz w:val="24"/>
          <w:szCs w:val="24"/>
          <w:lang w:val="en-GB"/>
        </w:rPr>
      </w:pPr>
      <w:r w:rsidRPr="00D053C6">
        <w:rPr>
          <w:rFonts w:ascii="Times New Roman" w:hAnsi="Times New Roman" w:cs="Times New Roman"/>
          <w:bCs/>
          <w:iCs/>
          <w:sz w:val="24"/>
          <w:szCs w:val="24"/>
          <w:lang w:val="en-GB"/>
        </w:rPr>
        <w:t>Analysis of treated data was carried out using the SPSS software version 1.6. Considering that the aim was to determine the association and dependencies between parameters, data analysis was carried out by chi-square test. Chi-square test shows whether there is a connection or not, but does not give an indication of how two variables are related. The general rule is that the results of the chi-square test are valid only if the value of the frequency in each of the contingency table fields are at least 5 (or at least 80 % of the cells must have a frequency of 5 or more). If the significant result is p ≤ 0.05, hypothesis H1 will be accepted (a statistically significant relationship), while in the opposite the hypothesis Ho will be accepted.</w:t>
      </w:r>
    </w:p>
    <w:p w:rsidR="00627651" w:rsidRPr="00D053C6" w:rsidRDefault="00627651" w:rsidP="008E0E21">
      <w:pPr>
        <w:pStyle w:val="NoSpacing"/>
        <w:jc w:val="both"/>
        <w:rPr>
          <w:rFonts w:ascii="Times New Roman" w:hAnsi="Times New Roman" w:cs="Times New Roman"/>
          <w:bCs/>
          <w:iCs/>
          <w:color w:val="0F243E" w:themeColor="text2" w:themeShade="80"/>
          <w:sz w:val="24"/>
          <w:szCs w:val="24"/>
          <w:lang w:val="en-GB"/>
        </w:rPr>
      </w:pPr>
    </w:p>
    <w:p w:rsidR="00627651" w:rsidRPr="00D053C6" w:rsidRDefault="00627651" w:rsidP="008E0E21">
      <w:pPr>
        <w:pStyle w:val="NoSpacing"/>
        <w:jc w:val="both"/>
        <w:rPr>
          <w:rFonts w:ascii="Times New Roman" w:hAnsi="Times New Roman" w:cs="Times New Roman"/>
          <w:bCs/>
          <w:iCs/>
          <w:sz w:val="24"/>
          <w:szCs w:val="24"/>
          <w:lang w:val="en-GB"/>
        </w:rPr>
      </w:pPr>
      <w:r w:rsidRPr="00D053C6">
        <w:rPr>
          <w:rFonts w:ascii="Times New Roman" w:hAnsi="Times New Roman" w:cs="Times New Roman"/>
          <w:bCs/>
          <w:iCs/>
          <w:sz w:val="24"/>
          <w:szCs w:val="24"/>
          <w:lang w:val="en-GB"/>
        </w:rPr>
        <w:t>The correlation strength coefficient is measured as fol</w:t>
      </w:r>
      <w:r w:rsidR="001E2C28" w:rsidRPr="00D053C6">
        <w:rPr>
          <w:rFonts w:ascii="Times New Roman" w:hAnsi="Times New Roman" w:cs="Times New Roman"/>
          <w:bCs/>
          <w:iCs/>
          <w:sz w:val="24"/>
          <w:szCs w:val="24"/>
          <w:lang w:val="en-GB"/>
        </w:rPr>
        <w:t xml:space="preserve">lowed: Contingency coefficient </w:t>
      </w:r>
      <w:proofErr w:type="gramStart"/>
      <w:r w:rsidR="001E2C28" w:rsidRPr="00D053C6">
        <w:rPr>
          <w:rFonts w:ascii="Times New Roman" w:hAnsi="Times New Roman" w:cs="Times New Roman"/>
          <w:bCs/>
          <w:iCs/>
          <w:sz w:val="24"/>
          <w:szCs w:val="24"/>
          <w:lang w:val="en-GB"/>
        </w:rPr>
        <w:t xml:space="preserve">and </w:t>
      </w:r>
      <w:r w:rsidRPr="00D053C6">
        <w:rPr>
          <w:rFonts w:ascii="Times New Roman" w:hAnsi="Times New Roman" w:cs="Times New Roman"/>
          <w:bCs/>
          <w:iCs/>
          <w:sz w:val="24"/>
          <w:szCs w:val="24"/>
          <w:lang w:val="en-GB"/>
        </w:rPr>
        <w:t xml:space="preserve"> Cramer's</w:t>
      </w:r>
      <w:proofErr w:type="gramEnd"/>
      <w:r w:rsidRPr="00D053C6">
        <w:rPr>
          <w:rFonts w:ascii="Times New Roman" w:hAnsi="Times New Roman" w:cs="Times New Roman"/>
          <w:bCs/>
          <w:iCs/>
          <w:sz w:val="24"/>
          <w:szCs w:val="24"/>
          <w:lang w:val="en-GB"/>
        </w:rPr>
        <w:t xml:space="preserve"> V coefficient.</w:t>
      </w:r>
      <w:r w:rsidR="001E2C28" w:rsidRPr="00D053C6">
        <w:rPr>
          <w:rFonts w:ascii="Times New Roman" w:hAnsi="Times New Roman" w:cs="Times New Roman"/>
          <w:bCs/>
          <w:iCs/>
          <w:sz w:val="24"/>
          <w:szCs w:val="24"/>
          <w:lang w:val="en-GB"/>
        </w:rPr>
        <w:t xml:space="preserve"> </w:t>
      </w:r>
      <w:r w:rsidRPr="00D053C6">
        <w:rPr>
          <w:rFonts w:ascii="Times New Roman" w:hAnsi="Times New Roman" w:cs="Times New Roman"/>
          <w:bCs/>
          <w:iCs/>
          <w:sz w:val="24"/>
          <w:szCs w:val="24"/>
          <w:lang w:val="en-GB"/>
        </w:rPr>
        <w:t xml:space="preserve">Cramer's V ratio was used for tables greater than 2 times 2, where in the connection strength of the conclusion is made based on the following criteria: </w:t>
      </w:r>
    </w:p>
    <w:p w:rsidR="00627651" w:rsidRPr="00D053C6" w:rsidRDefault="00627651" w:rsidP="001E2C28">
      <w:pPr>
        <w:pStyle w:val="NoSpacing"/>
        <w:numPr>
          <w:ilvl w:val="0"/>
          <w:numId w:val="9"/>
        </w:numPr>
        <w:ind w:left="284" w:hanging="284"/>
        <w:jc w:val="both"/>
        <w:rPr>
          <w:rFonts w:ascii="Times New Roman" w:hAnsi="Times New Roman" w:cs="Times New Roman"/>
          <w:bCs/>
          <w:iCs/>
          <w:sz w:val="24"/>
          <w:szCs w:val="24"/>
          <w:lang w:val="en-GB"/>
        </w:rPr>
      </w:pPr>
      <w:r w:rsidRPr="00D053C6">
        <w:rPr>
          <w:rFonts w:ascii="Times New Roman" w:hAnsi="Times New Roman" w:cs="Times New Roman"/>
          <w:bCs/>
          <w:iCs/>
          <w:sz w:val="24"/>
          <w:szCs w:val="24"/>
          <w:lang w:val="en-GB"/>
        </w:rPr>
        <w:t xml:space="preserve">For the R-1 or K-1=1 is equal to 1-low (small) connectivity strength=0.01, the medium strength connection= 0.30, a strong strength connection=0.50; </w:t>
      </w:r>
    </w:p>
    <w:p w:rsidR="00627651" w:rsidRPr="00D053C6" w:rsidRDefault="00627651" w:rsidP="001E2C28">
      <w:pPr>
        <w:pStyle w:val="NoSpacing"/>
        <w:numPr>
          <w:ilvl w:val="0"/>
          <w:numId w:val="9"/>
        </w:numPr>
        <w:ind w:left="284" w:hanging="284"/>
        <w:jc w:val="both"/>
        <w:rPr>
          <w:rFonts w:ascii="Times New Roman" w:hAnsi="Times New Roman" w:cs="Times New Roman"/>
          <w:bCs/>
          <w:iCs/>
          <w:sz w:val="24"/>
          <w:szCs w:val="24"/>
          <w:lang w:val="en-GB"/>
        </w:rPr>
      </w:pPr>
      <w:r w:rsidRPr="00D053C6">
        <w:rPr>
          <w:rFonts w:ascii="Times New Roman" w:hAnsi="Times New Roman" w:cs="Times New Roman"/>
          <w:bCs/>
          <w:iCs/>
          <w:sz w:val="24"/>
          <w:szCs w:val="24"/>
          <w:lang w:val="en-GB"/>
        </w:rPr>
        <w:t>For the R-1 or K-1 is 2 - low (small) connectivity strength= 0.07, medium strength connectivity=0.21, a strong connectivity strength=0.35.</w:t>
      </w:r>
    </w:p>
    <w:p w:rsidR="004B1418" w:rsidRPr="002321DF" w:rsidRDefault="00627651" w:rsidP="002321DF">
      <w:pPr>
        <w:pStyle w:val="NoSpacing"/>
        <w:numPr>
          <w:ilvl w:val="0"/>
          <w:numId w:val="9"/>
        </w:numPr>
        <w:spacing w:line="276" w:lineRule="auto"/>
        <w:ind w:left="284" w:hanging="284"/>
        <w:jc w:val="both"/>
        <w:rPr>
          <w:rFonts w:ascii="Times New Roman" w:hAnsi="Times New Roman" w:cs="Times New Roman"/>
          <w:lang w:val="en-GB"/>
        </w:rPr>
      </w:pPr>
      <w:r w:rsidRPr="00D053C6">
        <w:rPr>
          <w:rFonts w:ascii="Times New Roman" w:hAnsi="Times New Roman" w:cs="Times New Roman"/>
          <w:bCs/>
          <w:iCs/>
          <w:sz w:val="24"/>
          <w:szCs w:val="24"/>
          <w:lang w:val="en-GB"/>
        </w:rPr>
        <w:t>For the R-1 or K-1 is 3-low (small) connectivity strength=0.06, medium strength connectivity= 0.17, a strong connectivity strength=0.29.</w:t>
      </w:r>
      <w:r w:rsidR="001E2C28" w:rsidRPr="00D053C6">
        <w:rPr>
          <w:rFonts w:ascii="Times New Roman" w:hAnsi="Times New Roman" w:cs="Times New Roman"/>
          <w:lang w:val="en-GB"/>
        </w:rPr>
        <w:t xml:space="preserve"> </w:t>
      </w:r>
    </w:p>
    <w:p w:rsidR="002321DF" w:rsidRPr="002321DF" w:rsidRDefault="002321DF" w:rsidP="002321DF">
      <w:pPr>
        <w:pStyle w:val="NoSpacing"/>
        <w:spacing w:line="276" w:lineRule="auto"/>
        <w:ind w:left="284"/>
        <w:jc w:val="both"/>
        <w:rPr>
          <w:rFonts w:ascii="Times New Roman" w:hAnsi="Times New Roman" w:cs="Times New Roman"/>
          <w:lang w:val="en-GB"/>
        </w:rPr>
      </w:pPr>
    </w:p>
    <w:p w:rsidR="00600642" w:rsidRPr="00D053C6" w:rsidRDefault="001E2C28" w:rsidP="001E2C28">
      <w:pPr>
        <w:jc w:val="center"/>
        <w:rPr>
          <w:rFonts w:ascii="Times New Roman" w:hAnsi="Times New Roman" w:cs="Times New Roman"/>
          <w:b/>
          <w:sz w:val="24"/>
          <w:szCs w:val="24"/>
          <w:lang w:val="en-GB"/>
        </w:rPr>
      </w:pPr>
      <w:r w:rsidRPr="00D053C6">
        <w:rPr>
          <w:rFonts w:ascii="Times New Roman" w:hAnsi="Times New Roman" w:cs="Times New Roman"/>
          <w:b/>
          <w:sz w:val="24"/>
          <w:szCs w:val="24"/>
          <w:lang w:val="en-GB"/>
        </w:rPr>
        <w:t>Results and findings</w:t>
      </w:r>
    </w:p>
    <w:p w:rsidR="00025AB4" w:rsidRPr="00D053C6" w:rsidRDefault="00025AB4" w:rsidP="00025AB4">
      <w:pPr>
        <w:spacing w:line="240" w:lineRule="auto"/>
        <w:jc w:val="both"/>
        <w:rPr>
          <w:rFonts w:ascii="Times New Roman" w:hAnsi="Times New Roman" w:cs="Times New Roman"/>
          <w:sz w:val="24"/>
          <w:szCs w:val="24"/>
          <w:lang w:val="en-GB"/>
        </w:rPr>
      </w:pPr>
      <w:r w:rsidRPr="00D053C6">
        <w:rPr>
          <w:rFonts w:ascii="Times New Roman" w:hAnsi="Times New Roman" w:cs="Times New Roman"/>
          <w:sz w:val="24"/>
          <w:szCs w:val="24"/>
          <w:lang w:val="en-GB"/>
        </w:rPr>
        <w:t>Through the realization of the process of data collection, entering, processing and data analysis 90 relevant questionnaires were obtained, 30 questionnaires per each region being investigated. Based on these answers, results are pres</w:t>
      </w:r>
      <w:r w:rsidR="008F49A1" w:rsidRPr="00D053C6">
        <w:rPr>
          <w:rFonts w:ascii="Times New Roman" w:hAnsi="Times New Roman" w:cs="Times New Roman"/>
          <w:sz w:val="24"/>
          <w:szCs w:val="24"/>
          <w:lang w:val="en-GB"/>
        </w:rPr>
        <w:t xml:space="preserve">ented in accordance with defined directions of the research. </w:t>
      </w:r>
    </w:p>
    <w:p w:rsidR="00AA1749" w:rsidRPr="00D053C6" w:rsidRDefault="001F2B5B" w:rsidP="00AA1749">
      <w:pPr>
        <w:spacing w:line="240" w:lineRule="auto"/>
        <w:rPr>
          <w:rFonts w:ascii="Times New Roman" w:hAnsi="Times New Roman" w:cs="Times New Roman"/>
          <w:b/>
          <w:lang w:val="en-GB"/>
        </w:rPr>
      </w:pPr>
      <w:r w:rsidRPr="00D053C6">
        <w:rPr>
          <w:rFonts w:ascii="Times New Roman" w:hAnsi="Times New Roman" w:cs="Times New Roman"/>
          <w:b/>
          <w:lang w:val="en-GB"/>
        </w:rPr>
        <w:t>MSE profile</w:t>
      </w:r>
    </w:p>
    <w:p w:rsidR="00025AB4" w:rsidRPr="00D053C6" w:rsidRDefault="00025AB4" w:rsidP="00025AB4">
      <w:pPr>
        <w:spacing w:line="240" w:lineRule="auto"/>
        <w:jc w:val="both"/>
        <w:rPr>
          <w:rFonts w:ascii="Times New Roman" w:hAnsi="Times New Roman" w:cs="Times New Roman"/>
          <w:sz w:val="24"/>
          <w:szCs w:val="24"/>
          <w:lang w:val="en-GB"/>
        </w:rPr>
      </w:pPr>
      <w:r w:rsidRPr="00D053C6">
        <w:rPr>
          <w:rFonts w:ascii="Times New Roman" w:hAnsi="Times New Roman" w:cs="Times New Roman"/>
          <w:sz w:val="24"/>
          <w:szCs w:val="24"/>
          <w:lang w:val="en-GB"/>
        </w:rPr>
        <w:t>The largest number of responses within this research was obtained from MSEs that are older than five years. The percentage of newly-founded enterprises was 16%. From the type of activity of MSE perspective, in this research, enterprises that are dealing with service ac</w:t>
      </w:r>
      <w:r w:rsidR="008F1C0B">
        <w:rPr>
          <w:rFonts w:ascii="Times New Roman" w:hAnsi="Times New Roman" w:cs="Times New Roman"/>
          <w:sz w:val="24"/>
          <w:szCs w:val="24"/>
          <w:lang w:val="en-GB"/>
        </w:rPr>
        <w:t>tivities were prevailing (71%)</w:t>
      </w:r>
      <w:r w:rsidR="008F1C0B">
        <w:rPr>
          <w:rFonts w:ascii="Times New Roman" w:hAnsi="Times New Roman" w:cs="Times New Roman"/>
          <w:sz w:val="24"/>
          <w:szCs w:val="24"/>
        </w:rPr>
        <w:t>. MSE</w:t>
      </w:r>
      <w:r w:rsidRPr="00D053C6">
        <w:rPr>
          <w:rFonts w:ascii="Times New Roman" w:hAnsi="Times New Roman" w:cs="Times New Roman"/>
          <w:sz w:val="24"/>
          <w:szCs w:val="24"/>
          <w:lang w:val="en-GB"/>
        </w:rPr>
        <w:t xml:space="preserve"> that operate on the domestic market only or in the majority of cases make 92% of the total number of enterprises that were examined, while only 8% of enterprises put its products or servic</w:t>
      </w:r>
      <w:r w:rsidR="008F1C0B">
        <w:rPr>
          <w:rFonts w:ascii="Times New Roman" w:hAnsi="Times New Roman" w:cs="Times New Roman"/>
          <w:sz w:val="24"/>
          <w:szCs w:val="24"/>
          <w:lang w:val="en-GB"/>
        </w:rPr>
        <w:t xml:space="preserve">es on the foreign market. </w:t>
      </w:r>
      <w:proofErr w:type="spellStart"/>
      <w:r w:rsidR="008F1C0B">
        <w:rPr>
          <w:rFonts w:ascii="Times New Roman" w:hAnsi="Times New Roman" w:cs="Times New Roman"/>
          <w:sz w:val="24"/>
          <w:szCs w:val="24"/>
          <w:lang w:val="en-GB"/>
        </w:rPr>
        <w:t>Reali</w:t>
      </w:r>
      <w:proofErr w:type="spellEnd"/>
      <w:r w:rsidR="008F1C0B">
        <w:rPr>
          <w:rFonts w:ascii="Times New Roman" w:hAnsi="Times New Roman" w:cs="Times New Roman"/>
          <w:sz w:val="24"/>
          <w:szCs w:val="24"/>
        </w:rPr>
        <w:t>s</w:t>
      </w:r>
      <w:proofErr w:type="spellStart"/>
      <w:r w:rsidRPr="00D053C6">
        <w:rPr>
          <w:rFonts w:ascii="Times New Roman" w:hAnsi="Times New Roman" w:cs="Times New Roman"/>
          <w:sz w:val="24"/>
          <w:szCs w:val="24"/>
          <w:lang w:val="en-GB"/>
        </w:rPr>
        <w:t>ed</w:t>
      </w:r>
      <w:proofErr w:type="spellEnd"/>
      <w:r w:rsidRPr="00D053C6">
        <w:rPr>
          <w:rFonts w:ascii="Times New Roman" w:hAnsi="Times New Roman" w:cs="Times New Roman"/>
          <w:sz w:val="24"/>
          <w:szCs w:val="24"/>
          <w:lang w:val="en-GB"/>
        </w:rPr>
        <w:t xml:space="preserve"> percentage ratio between so called ‘’mature” enterprises and “newly-founded” enterprises contribute to the relevancy of conclusions at regional level.</w:t>
      </w:r>
    </w:p>
    <w:p w:rsidR="00A14950" w:rsidRPr="00D053C6" w:rsidRDefault="00041283" w:rsidP="001E2621">
      <w:pPr>
        <w:pStyle w:val="NoSpacing"/>
        <w:jc w:val="both"/>
        <w:rPr>
          <w:rFonts w:ascii="Times New Roman" w:hAnsi="Times New Roman" w:cs="Times New Roman"/>
          <w:lang w:val="en-GB"/>
        </w:rPr>
      </w:pPr>
      <w:r w:rsidRPr="00D053C6">
        <w:rPr>
          <w:rFonts w:ascii="Times New Roman" w:hAnsi="Times New Roman" w:cs="Times New Roman"/>
          <w:noProof/>
        </w:rPr>
        <w:lastRenderedPageBreak/>
        <w:drawing>
          <wp:anchor distT="0" distB="0" distL="114300" distR="114300" simplePos="0" relativeHeight="251665408" behindDoc="1" locked="0" layoutInCell="1" allowOverlap="1">
            <wp:simplePos x="0" y="0"/>
            <wp:positionH relativeFrom="column">
              <wp:posOffset>-99695</wp:posOffset>
            </wp:positionH>
            <wp:positionV relativeFrom="paragraph">
              <wp:posOffset>1252855</wp:posOffset>
            </wp:positionV>
            <wp:extent cx="2905125" cy="2085975"/>
            <wp:effectExtent l="19050" t="0" r="9525" b="0"/>
            <wp:wrapTight wrapText="bothSides">
              <wp:wrapPolygon edited="0">
                <wp:start x="-142" y="0"/>
                <wp:lineTo x="-142" y="21304"/>
                <wp:lineTo x="21671" y="21304"/>
                <wp:lineTo x="21671" y="0"/>
                <wp:lineTo x="-142" y="0"/>
              </wp:wrapPolygon>
            </wp:wrapTight>
            <wp:docPr id="2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srcRect/>
                    <a:stretch>
                      <a:fillRect/>
                    </a:stretch>
                  </pic:blipFill>
                  <pic:spPr bwMode="auto">
                    <a:xfrm>
                      <a:off x="0" y="0"/>
                      <a:ext cx="2905125" cy="2085975"/>
                    </a:xfrm>
                    <a:prstGeom prst="rect">
                      <a:avLst/>
                    </a:prstGeom>
                    <a:noFill/>
                    <a:ln w="9525">
                      <a:noFill/>
                      <a:miter lim="800000"/>
                      <a:headEnd/>
                      <a:tailEnd/>
                    </a:ln>
                  </pic:spPr>
                </pic:pic>
              </a:graphicData>
            </a:graphic>
          </wp:anchor>
        </w:drawing>
      </w:r>
      <w:r w:rsidRPr="00D053C6">
        <w:rPr>
          <w:rFonts w:ascii="Times New Roman" w:hAnsi="Times New Roman" w:cs="Times New Roman"/>
          <w:noProof/>
        </w:rPr>
        <w:drawing>
          <wp:anchor distT="0" distB="0" distL="114300" distR="114300" simplePos="0" relativeHeight="251663360" behindDoc="1" locked="0" layoutInCell="1" allowOverlap="1">
            <wp:simplePos x="0" y="0"/>
            <wp:positionH relativeFrom="column">
              <wp:posOffset>3348355</wp:posOffset>
            </wp:positionH>
            <wp:positionV relativeFrom="paragraph">
              <wp:posOffset>-185420</wp:posOffset>
            </wp:positionV>
            <wp:extent cx="2952750" cy="1771650"/>
            <wp:effectExtent l="19050" t="0" r="0" b="0"/>
            <wp:wrapTight wrapText="bothSides">
              <wp:wrapPolygon edited="0">
                <wp:start x="-139" y="0"/>
                <wp:lineTo x="-139" y="21135"/>
                <wp:lineTo x="21600" y="21135"/>
                <wp:lineTo x="21600" y="0"/>
                <wp:lineTo x="-139" y="0"/>
              </wp:wrapPolygon>
            </wp:wrapTight>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srcRect/>
                    <a:stretch>
                      <a:fillRect/>
                    </a:stretch>
                  </pic:blipFill>
                  <pic:spPr bwMode="auto">
                    <a:xfrm>
                      <a:off x="0" y="0"/>
                      <a:ext cx="2952750" cy="1771650"/>
                    </a:xfrm>
                    <a:prstGeom prst="rect">
                      <a:avLst/>
                    </a:prstGeom>
                    <a:noFill/>
                    <a:ln w="9525">
                      <a:noFill/>
                      <a:miter lim="800000"/>
                      <a:headEnd/>
                      <a:tailEnd/>
                    </a:ln>
                  </pic:spPr>
                </pic:pic>
              </a:graphicData>
            </a:graphic>
          </wp:anchor>
        </w:drawing>
      </w:r>
      <w:r w:rsidRPr="00D053C6">
        <w:rPr>
          <w:rFonts w:ascii="Times New Roman" w:hAnsi="Times New Roman" w:cs="Times New Roman"/>
          <w:noProof/>
        </w:rPr>
        <w:drawing>
          <wp:anchor distT="0" distB="0" distL="114300" distR="114300" simplePos="0" relativeHeight="251664384" behindDoc="1" locked="0" layoutInCell="1" allowOverlap="1">
            <wp:simplePos x="0" y="0"/>
            <wp:positionH relativeFrom="column">
              <wp:posOffset>-4445</wp:posOffset>
            </wp:positionH>
            <wp:positionV relativeFrom="paragraph">
              <wp:posOffset>-4445</wp:posOffset>
            </wp:positionV>
            <wp:extent cx="3267075" cy="1381125"/>
            <wp:effectExtent l="0" t="0" r="9525" b="0"/>
            <wp:wrapTight wrapText="bothSides">
              <wp:wrapPolygon edited="0">
                <wp:start x="252" y="0"/>
                <wp:lineTo x="252" y="21153"/>
                <wp:lineTo x="21663" y="21153"/>
                <wp:lineTo x="21663" y="0"/>
                <wp:lineTo x="252" y="0"/>
              </wp:wrapPolygon>
            </wp:wrapTight>
            <wp:docPr id="2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srcRect/>
                    <a:stretch>
                      <a:fillRect/>
                    </a:stretch>
                  </pic:blipFill>
                  <pic:spPr bwMode="auto">
                    <a:xfrm>
                      <a:off x="0" y="0"/>
                      <a:ext cx="3267075" cy="1381125"/>
                    </a:xfrm>
                    <a:prstGeom prst="rect">
                      <a:avLst/>
                    </a:prstGeom>
                    <a:noFill/>
                    <a:ln w="9525">
                      <a:noFill/>
                      <a:miter lim="800000"/>
                      <a:headEnd/>
                      <a:tailEnd/>
                    </a:ln>
                  </pic:spPr>
                </pic:pic>
              </a:graphicData>
            </a:graphic>
          </wp:anchor>
        </w:drawing>
      </w:r>
    </w:p>
    <w:p w:rsidR="00AA1749" w:rsidRPr="00D053C6" w:rsidRDefault="00AA1749" w:rsidP="00025AB4">
      <w:pPr>
        <w:pStyle w:val="NoSpacing"/>
        <w:rPr>
          <w:rFonts w:ascii="Times New Roman" w:hAnsi="Times New Roman" w:cs="Times New Roman"/>
          <w:lang w:val="en-GB"/>
        </w:rPr>
      </w:pPr>
    </w:p>
    <w:p w:rsidR="00041283" w:rsidRPr="00D053C6" w:rsidRDefault="00041283" w:rsidP="00025AB4">
      <w:pPr>
        <w:pStyle w:val="NoSpacing"/>
        <w:rPr>
          <w:rFonts w:ascii="Times New Roman" w:hAnsi="Times New Roman" w:cs="Times New Roman"/>
          <w:lang w:val="en-GB"/>
        </w:rPr>
      </w:pPr>
    </w:p>
    <w:p w:rsidR="00041283" w:rsidRPr="00D053C6" w:rsidRDefault="00041283" w:rsidP="00025AB4">
      <w:pPr>
        <w:pStyle w:val="NoSpacing"/>
        <w:rPr>
          <w:rFonts w:ascii="Times New Roman" w:hAnsi="Times New Roman" w:cs="Times New Roman"/>
          <w:lang w:val="en-GB"/>
        </w:rPr>
      </w:pPr>
    </w:p>
    <w:p w:rsidR="00041283" w:rsidRPr="00D053C6" w:rsidRDefault="00041283" w:rsidP="00025AB4">
      <w:pPr>
        <w:pStyle w:val="NoSpacing"/>
        <w:rPr>
          <w:rFonts w:ascii="Times New Roman" w:hAnsi="Times New Roman" w:cs="Times New Roman"/>
          <w:lang w:val="en-GB"/>
        </w:rPr>
      </w:pPr>
    </w:p>
    <w:p w:rsidR="00041283" w:rsidRPr="00D053C6" w:rsidRDefault="00041283" w:rsidP="00025AB4">
      <w:pPr>
        <w:pStyle w:val="NoSpacing"/>
        <w:rPr>
          <w:rFonts w:ascii="Times New Roman" w:hAnsi="Times New Roman" w:cs="Times New Roman"/>
          <w:lang w:val="en-GB"/>
        </w:rPr>
      </w:pPr>
    </w:p>
    <w:p w:rsidR="00041283" w:rsidRPr="00D053C6" w:rsidRDefault="00041283" w:rsidP="00025AB4">
      <w:pPr>
        <w:pStyle w:val="NoSpacing"/>
        <w:rPr>
          <w:rFonts w:ascii="Times New Roman" w:hAnsi="Times New Roman" w:cs="Times New Roman"/>
          <w:lang w:val="en-GB"/>
        </w:rPr>
      </w:pPr>
    </w:p>
    <w:p w:rsidR="00041283" w:rsidRPr="00D053C6" w:rsidRDefault="00041283" w:rsidP="00025AB4">
      <w:pPr>
        <w:pStyle w:val="NoSpacing"/>
        <w:rPr>
          <w:rFonts w:ascii="Times New Roman" w:hAnsi="Times New Roman" w:cs="Times New Roman"/>
          <w:lang w:val="en-GB"/>
        </w:rPr>
      </w:pPr>
    </w:p>
    <w:p w:rsidR="00041283" w:rsidRPr="00D053C6" w:rsidRDefault="00041283" w:rsidP="00025AB4">
      <w:pPr>
        <w:pStyle w:val="NoSpacing"/>
        <w:rPr>
          <w:rFonts w:ascii="Times New Roman" w:hAnsi="Times New Roman" w:cs="Times New Roman"/>
          <w:lang w:val="en-GB"/>
        </w:rPr>
      </w:pPr>
    </w:p>
    <w:p w:rsidR="00041283" w:rsidRPr="00D053C6" w:rsidRDefault="00041283" w:rsidP="00025AB4">
      <w:pPr>
        <w:pStyle w:val="NoSpacing"/>
        <w:rPr>
          <w:rFonts w:ascii="Times New Roman" w:hAnsi="Times New Roman" w:cs="Times New Roman"/>
          <w:lang w:val="en-GB"/>
        </w:rPr>
      </w:pPr>
    </w:p>
    <w:p w:rsidR="00041283" w:rsidRPr="00D053C6" w:rsidRDefault="00041283" w:rsidP="00025AB4">
      <w:pPr>
        <w:pStyle w:val="NoSpacing"/>
        <w:rPr>
          <w:rFonts w:ascii="Times New Roman" w:hAnsi="Times New Roman" w:cs="Times New Roman"/>
          <w:lang w:val="en-GB"/>
        </w:rPr>
      </w:pPr>
    </w:p>
    <w:p w:rsidR="00041283" w:rsidRPr="00D053C6" w:rsidRDefault="00041283" w:rsidP="00025AB4">
      <w:pPr>
        <w:pStyle w:val="NoSpacing"/>
        <w:rPr>
          <w:rFonts w:ascii="Times New Roman" w:hAnsi="Times New Roman" w:cs="Times New Roman"/>
          <w:lang w:val="en-GB"/>
        </w:rPr>
      </w:pPr>
    </w:p>
    <w:p w:rsidR="00A46662" w:rsidRDefault="00A46662" w:rsidP="00600642">
      <w:pPr>
        <w:pStyle w:val="Heading5"/>
        <w:rPr>
          <w:rFonts w:ascii="Times New Roman" w:eastAsiaTheme="minorHAnsi" w:hAnsi="Times New Roman" w:cs="Times New Roman"/>
          <w:i w:val="0"/>
          <w:iCs w:val="0"/>
          <w:sz w:val="22"/>
          <w:szCs w:val="22"/>
          <w:lang w:val="en-GB" w:bidi="ar-SA"/>
        </w:rPr>
      </w:pPr>
      <w:proofErr w:type="gramStart"/>
      <w:r w:rsidRPr="00A46662">
        <w:rPr>
          <w:rFonts w:ascii="Times New Roman" w:eastAsiaTheme="minorHAnsi" w:hAnsi="Times New Roman" w:cs="Times New Roman"/>
          <w:i w:val="0"/>
          <w:iCs w:val="0"/>
          <w:sz w:val="22"/>
          <w:szCs w:val="22"/>
          <w:lang w:val="en-GB" w:bidi="ar-SA"/>
        </w:rPr>
        <w:t>Figure 1.</w:t>
      </w:r>
      <w:proofErr w:type="gramEnd"/>
      <w:r w:rsidRPr="00A46662">
        <w:rPr>
          <w:rFonts w:ascii="Times New Roman" w:eastAsiaTheme="minorHAnsi" w:hAnsi="Times New Roman" w:cs="Times New Roman"/>
          <w:i w:val="0"/>
          <w:iCs w:val="0"/>
          <w:sz w:val="22"/>
          <w:szCs w:val="22"/>
          <w:lang w:val="en-GB" w:bidi="ar-SA"/>
        </w:rPr>
        <w:t xml:space="preserve"> Profile of MSE using ag</w:t>
      </w:r>
      <w:r w:rsidR="00601B45">
        <w:rPr>
          <w:rFonts w:ascii="Times New Roman" w:eastAsiaTheme="minorHAnsi" w:hAnsi="Times New Roman" w:cs="Times New Roman"/>
          <w:i w:val="0"/>
          <w:iCs w:val="0"/>
          <w:sz w:val="22"/>
          <w:szCs w:val="22"/>
          <w:lang w:val="en-GB" w:bidi="ar-SA"/>
        </w:rPr>
        <w:t xml:space="preserve">e of the company </w:t>
      </w:r>
      <w:proofErr w:type="gramStart"/>
      <w:r w:rsidR="00601B45">
        <w:rPr>
          <w:rFonts w:ascii="Times New Roman" w:eastAsiaTheme="minorHAnsi" w:hAnsi="Times New Roman" w:cs="Times New Roman"/>
          <w:i w:val="0"/>
          <w:iCs w:val="0"/>
          <w:sz w:val="22"/>
          <w:szCs w:val="22"/>
          <w:lang w:val="en-GB" w:bidi="ar-SA"/>
        </w:rPr>
        <w:t xml:space="preserve">criteria  </w:t>
      </w:r>
      <w:r w:rsidRPr="00A46662">
        <w:rPr>
          <w:rFonts w:ascii="Times New Roman" w:eastAsiaTheme="minorHAnsi" w:hAnsi="Times New Roman" w:cs="Times New Roman"/>
          <w:i w:val="0"/>
          <w:iCs w:val="0"/>
          <w:sz w:val="22"/>
          <w:szCs w:val="22"/>
          <w:lang w:val="en-GB" w:bidi="ar-SA"/>
        </w:rPr>
        <w:t>type</w:t>
      </w:r>
      <w:proofErr w:type="gramEnd"/>
      <w:r w:rsidRPr="00A46662">
        <w:rPr>
          <w:rFonts w:ascii="Times New Roman" w:eastAsiaTheme="minorHAnsi" w:hAnsi="Times New Roman" w:cs="Times New Roman"/>
          <w:i w:val="0"/>
          <w:iCs w:val="0"/>
          <w:sz w:val="22"/>
          <w:szCs w:val="22"/>
          <w:lang w:val="en-GB" w:bidi="ar-SA"/>
        </w:rPr>
        <w:t xml:space="preserve"> of  activity criteria</w:t>
      </w:r>
      <w:r w:rsidR="00601B45">
        <w:rPr>
          <w:rFonts w:ascii="Times New Roman" w:eastAsiaTheme="minorHAnsi" w:hAnsi="Times New Roman" w:cs="Times New Roman"/>
          <w:i w:val="0"/>
          <w:iCs w:val="0"/>
          <w:sz w:val="22"/>
          <w:szCs w:val="22"/>
          <w:lang w:val="en-GB" w:bidi="ar-SA"/>
        </w:rPr>
        <w:t xml:space="preserve"> and market on which MSE operates</w:t>
      </w:r>
    </w:p>
    <w:p w:rsidR="00A46662" w:rsidRDefault="00A46662" w:rsidP="00600642">
      <w:pPr>
        <w:pStyle w:val="Heading5"/>
        <w:rPr>
          <w:rFonts w:ascii="Times New Roman" w:eastAsiaTheme="minorHAnsi" w:hAnsi="Times New Roman" w:cs="Times New Roman"/>
          <w:i w:val="0"/>
          <w:iCs w:val="0"/>
          <w:sz w:val="22"/>
          <w:szCs w:val="22"/>
          <w:lang w:val="en-GB" w:bidi="ar-SA"/>
        </w:rPr>
      </w:pPr>
    </w:p>
    <w:p w:rsidR="00AA1749" w:rsidRPr="00D053C6" w:rsidRDefault="001F2B5B" w:rsidP="00600642">
      <w:pPr>
        <w:pStyle w:val="Heading5"/>
        <w:rPr>
          <w:rFonts w:ascii="Times New Roman" w:hAnsi="Times New Roman" w:cs="Times New Roman"/>
          <w:b/>
          <w:i w:val="0"/>
          <w:lang w:val="en-GB"/>
        </w:rPr>
      </w:pPr>
      <w:r w:rsidRPr="00D053C6">
        <w:rPr>
          <w:rFonts w:ascii="Times New Roman" w:hAnsi="Times New Roman" w:cs="Times New Roman"/>
          <w:b/>
          <w:i w:val="0"/>
          <w:lang w:val="en-GB"/>
        </w:rPr>
        <w:t>MSE owner and top management profile</w:t>
      </w:r>
    </w:p>
    <w:p w:rsidR="00600642" w:rsidRPr="00D053C6" w:rsidRDefault="00600642" w:rsidP="00600642">
      <w:pPr>
        <w:pStyle w:val="NoSpacing"/>
        <w:rPr>
          <w:rFonts w:ascii="Times New Roman" w:hAnsi="Times New Roman" w:cs="Times New Roman"/>
          <w:lang w:val="en-GB"/>
        </w:rPr>
      </w:pPr>
    </w:p>
    <w:p w:rsidR="00025AB4" w:rsidRPr="00D053C6" w:rsidRDefault="00025AB4" w:rsidP="002321DF">
      <w:pPr>
        <w:spacing w:after="0" w:line="240" w:lineRule="auto"/>
        <w:jc w:val="both"/>
        <w:rPr>
          <w:rFonts w:ascii="Times New Roman" w:eastAsia="Times New Roman" w:hAnsi="Times New Roman" w:cs="Times New Roman"/>
          <w:sz w:val="24"/>
          <w:szCs w:val="24"/>
          <w:lang w:val="en-GB"/>
        </w:rPr>
      </w:pPr>
      <w:r w:rsidRPr="00D053C6">
        <w:rPr>
          <w:rFonts w:ascii="Times New Roman" w:eastAsia="Times New Roman" w:hAnsi="Times New Roman" w:cs="Times New Roman"/>
          <w:sz w:val="24"/>
          <w:szCs w:val="24"/>
          <w:lang w:val="en-GB"/>
        </w:rPr>
        <w:t xml:space="preserve">Out of the total number of </w:t>
      </w:r>
      <w:r w:rsidRPr="002321DF">
        <w:rPr>
          <w:rFonts w:ascii="Times New Roman" w:eastAsia="Times New Roman" w:hAnsi="Times New Roman" w:cs="Times New Roman"/>
          <w:sz w:val="24"/>
          <w:szCs w:val="24"/>
          <w:lang w:val="en-GB"/>
        </w:rPr>
        <w:t>business entities</w:t>
      </w:r>
      <w:r w:rsidRPr="00D053C6">
        <w:rPr>
          <w:rFonts w:ascii="Times New Roman" w:eastAsia="Times New Roman" w:hAnsi="Times New Roman" w:cs="Times New Roman"/>
          <w:sz w:val="24"/>
          <w:szCs w:val="24"/>
          <w:lang w:val="en-GB"/>
        </w:rPr>
        <w:t xml:space="preserve"> and shops only 26% are women entrepreneurs (</w:t>
      </w:r>
      <w:r w:rsidR="008F1C0B" w:rsidRPr="008F1C0B">
        <w:rPr>
          <w:rFonts w:ascii="Times New Roman" w:eastAsia="Times New Roman" w:hAnsi="Times New Roman" w:cs="Times New Roman"/>
          <w:sz w:val="24"/>
          <w:szCs w:val="24"/>
        </w:rPr>
        <w:t>SECONS,</w:t>
      </w:r>
      <w:r w:rsidR="008F1C0B">
        <w:rPr>
          <w:rFonts w:ascii="Times New Roman" w:eastAsia="Times New Roman" w:hAnsi="Times New Roman" w:cs="Times New Roman"/>
          <w:sz w:val="24"/>
          <w:szCs w:val="24"/>
        </w:rPr>
        <w:t xml:space="preserve"> 2011</w:t>
      </w:r>
      <w:r w:rsidRPr="00D053C6">
        <w:rPr>
          <w:rFonts w:ascii="Times New Roman" w:eastAsia="Times New Roman" w:hAnsi="Times New Roman" w:cs="Times New Roman"/>
          <w:sz w:val="24"/>
          <w:szCs w:val="24"/>
          <w:lang w:val="en-GB"/>
        </w:rPr>
        <w:t xml:space="preserve">). In this research, one in three respondents was female, which is consistent with the current percentage share of </w:t>
      </w:r>
      <w:r w:rsidR="008F1C0B">
        <w:rPr>
          <w:rFonts w:ascii="Times New Roman" w:eastAsia="Times New Roman" w:hAnsi="Times New Roman" w:cs="Times New Roman"/>
          <w:sz w:val="24"/>
          <w:szCs w:val="24"/>
        </w:rPr>
        <w:t>women</w:t>
      </w:r>
      <w:r w:rsidRPr="00D053C6">
        <w:rPr>
          <w:rFonts w:ascii="Times New Roman" w:eastAsia="Times New Roman" w:hAnsi="Times New Roman" w:cs="Times New Roman"/>
          <w:sz w:val="24"/>
          <w:szCs w:val="24"/>
          <w:lang w:val="en-GB"/>
        </w:rPr>
        <w:t xml:space="preserve"> entrepreneurship.</w:t>
      </w:r>
    </w:p>
    <w:p w:rsidR="00600642" w:rsidRPr="00D053C6" w:rsidRDefault="00600642" w:rsidP="00600642">
      <w:pPr>
        <w:pStyle w:val="NoSpacing"/>
        <w:spacing w:line="276" w:lineRule="auto"/>
        <w:jc w:val="both"/>
        <w:rPr>
          <w:rFonts w:ascii="Times New Roman" w:hAnsi="Times New Roman" w:cs="Times New Roman"/>
          <w:lang w:val="en-GB"/>
        </w:rPr>
      </w:pPr>
    </w:p>
    <w:p w:rsidR="00600642" w:rsidRPr="00D053C6" w:rsidRDefault="00A14950" w:rsidP="00A14950">
      <w:pPr>
        <w:pStyle w:val="NoSpacing"/>
        <w:spacing w:line="276" w:lineRule="auto"/>
        <w:rPr>
          <w:rFonts w:ascii="Times New Roman" w:hAnsi="Times New Roman" w:cs="Times New Roman"/>
          <w:lang w:val="en-GB"/>
        </w:rPr>
      </w:pPr>
      <w:r w:rsidRPr="00D053C6">
        <w:rPr>
          <w:rFonts w:ascii="Times New Roman" w:hAnsi="Times New Roman" w:cs="Times New Roman"/>
          <w:noProof/>
        </w:rPr>
        <w:drawing>
          <wp:inline distT="0" distB="0" distL="0" distR="0">
            <wp:extent cx="2743365" cy="15335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2758100" cy="1541762"/>
                    </a:xfrm>
                    <a:prstGeom prst="rect">
                      <a:avLst/>
                    </a:prstGeom>
                    <a:noFill/>
                    <a:ln w="9525">
                      <a:noFill/>
                      <a:miter lim="800000"/>
                      <a:headEnd/>
                      <a:tailEnd/>
                    </a:ln>
                  </pic:spPr>
                </pic:pic>
              </a:graphicData>
            </a:graphic>
          </wp:inline>
        </w:drawing>
      </w:r>
    </w:p>
    <w:p w:rsidR="00A46662" w:rsidRPr="00601B45" w:rsidRDefault="00A46662" w:rsidP="00A46662">
      <w:pPr>
        <w:pStyle w:val="NoSpacing"/>
        <w:rPr>
          <w:rFonts w:ascii="Times New Roman" w:hAnsi="Times New Roman" w:cs="Times New Roman"/>
          <w:lang w:val="en-GB" w:bidi="en-US"/>
        </w:rPr>
      </w:pPr>
      <w:proofErr w:type="gramStart"/>
      <w:r w:rsidRPr="00601B45">
        <w:rPr>
          <w:rFonts w:ascii="Times New Roman" w:hAnsi="Times New Roman" w:cs="Times New Roman"/>
          <w:lang w:val="en-GB" w:bidi="en-US"/>
        </w:rPr>
        <w:t>Figure 2.</w:t>
      </w:r>
      <w:proofErr w:type="gramEnd"/>
      <w:r w:rsidRPr="00601B45">
        <w:rPr>
          <w:rFonts w:ascii="Times New Roman" w:hAnsi="Times New Roman" w:cs="Times New Roman"/>
          <w:lang w:val="en-GB" w:bidi="en-US"/>
        </w:rPr>
        <w:t xml:space="preserve"> </w:t>
      </w:r>
      <w:r w:rsidR="00601B45" w:rsidRPr="00601B45">
        <w:rPr>
          <w:rFonts w:ascii="Times New Roman" w:hAnsi="Times New Roman" w:cs="Times New Roman"/>
          <w:lang w:val="en-GB" w:bidi="en-US"/>
        </w:rPr>
        <w:t>Profile of MSE using gender of the owner and top management criteria</w:t>
      </w:r>
    </w:p>
    <w:p w:rsidR="00601B45" w:rsidRPr="00A46662" w:rsidRDefault="00601B45" w:rsidP="00A46662">
      <w:pPr>
        <w:pStyle w:val="NoSpacing"/>
        <w:rPr>
          <w:rFonts w:asciiTheme="majorHAnsi" w:hAnsiTheme="majorHAnsi"/>
          <w:sz w:val="18"/>
          <w:szCs w:val="18"/>
          <w:lang w:val="en-GB" w:bidi="en-US"/>
        </w:rPr>
      </w:pPr>
    </w:p>
    <w:p w:rsidR="00025AB4" w:rsidRPr="00D053C6" w:rsidRDefault="00025AB4" w:rsidP="00025AB4">
      <w:pPr>
        <w:spacing w:line="240" w:lineRule="auto"/>
        <w:jc w:val="both"/>
        <w:rPr>
          <w:rFonts w:ascii="Times New Roman" w:hAnsi="Times New Roman" w:cs="Times New Roman"/>
          <w:sz w:val="24"/>
          <w:szCs w:val="24"/>
          <w:lang w:val="en-GB"/>
        </w:rPr>
      </w:pPr>
      <w:r w:rsidRPr="00D053C6">
        <w:rPr>
          <w:rFonts w:ascii="Times New Roman" w:hAnsi="Times New Roman" w:cs="Times New Roman"/>
          <w:sz w:val="24"/>
          <w:szCs w:val="24"/>
          <w:lang w:val="en-GB"/>
        </w:rPr>
        <w:t>In the survey mostly participated respondents with high</w:t>
      </w:r>
      <w:r w:rsidR="003C3615">
        <w:rPr>
          <w:rFonts w:ascii="Times New Roman" w:hAnsi="Times New Roman" w:cs="Times New Roman"/>
          <w:sz w:val="24"/>
          <w:szCs w:val="24"/>
        </w:rPr>
        <w:t>er</w:t>
      </w:r>
      <w:r w:rsidRPr="00D053C6">
        <w:rPr>
          <w:rFonts w:ascii="Times New Roman" w:hAnsi="Times New Roman" w:cs="Times New Roman"/>
          <w:sz w:val="24"/>
          <w:szCs w:val="24"/>
          <w:lang w:val="en-GB"/>
        </w:rPr>
        <w:t xml:space="preserve"> academic education (55%), respondents with higher vocational education (14%</w:t>
      </w:r>
      <w:r w:rsidR="003C3615">
        <w:rPr>
          <w:rFonts w:ascii="Times New Roman" w:hAnsi="Times New Roman" w:cs="Times New Roman"/>
          <w:sz w:val="24"/>
          <w:szCs w:val="24"/>
          <w:lang w:val="en-GB"/>
        </w:rPr>
        <w:t>) and respondents</w:t>
      </w:r>
      <w:r w:rsidR="003C3615">
        <w:rPr>
          <w:rFonts w:ascii="Times New Roman" w:hAnsi="Times New Roman" w:cs="Times New Roman"/>
          <w:sz w:val="24"/>
          <w:szCs w:val="24"/>
        </w:rPr>
        <w:t xml:space="preserve"> with secondary education </w:t>
      </w:r>
      <w:r w:rsidRPr="00D053C6">
        <w:rPr>
          <w:rFonts w:ascii="Times New Roman" w:hAnsi="Times New Roman" w:cs="Times New Roman"/>
          <w:sz w:val="24"/>
          <w:szCs w:val="24"/>
          <w:lang w:val="en-GB"/>
        </w:rPr>
        <w:t>(31%)</w:t>
      </w:r>
      <w:proofErr w:type="gramStart"/>
      <w:r w:rsidRPr="00D053C6">
        <w:rPr>
          <w:rFonts w:ascii="Times New Roman" w:hAnsi="Times New Roman" w:cs="Times New Roman"/>
          <w:sz w:val="24"/>
          <w:szCs w:val="24"/>
          <w:lang w:val="en-GB"/>
        </w:rPr>
        <w:t>.</w:t>
      </w:r>
      <w:proofErr w:type="gramEnd"/>
      <w:r w:rsidRPr="00D053C6">
        <w:rPr>
          <w:rFonts w:ascii="Times New Roman" w:hAnsi="Times New Roman" w:cs="Times New Roman"/>
          <w:sz w:val="24"/>
          <w:szCs w:val="24"/>
          <w:lang w:val="en-GB"/>
        </w:rPr>
        <w:t xml:space="preserve"> Within the research no cases were found that an owner neither the representative of top management of MSE finished primary school only. The results show that the vast majority of the owners and representatives of the top management of MSE have significant work </w:t>
      </w:r>
      <w:r w:rsidR="003C3615" w:rsidRPr="00D053C6">
        <w:rPr>
          <w:rFonts w:ascii="Times New Roman" w:hAnsi="Times New Roman" w:cs="Times New Roman"/>
          <w:sz w:val="24"/>
          <w:szCs w:val="24"/>
          <w:lang w:val="en-GB"/>
        </w:rPr>
        <w:t>experience;</w:t>
      </w:r>
      <w:r w:rsidRPr="00D053C6">
        <w:rPr>
          <w:rFonts w:ascii="Times New Roman" w:hAnsi="Times New Roman" w:cs="Times New Roman"/>
          <w:sz w:val="24"/>
          <w:szCs w:val="24"/>
          <w:lang w:val="en-GB"/>
        </w:rPr>
        <w:t xml:space="preserve"> actually 69% of respondents have more than 10 years of work experience. In addition, research results show that there </w:t>
      </w:r>
      <w:proofErr w:type="gramStart"/>
      <w:r w:rsidRPr="00D053C6">
        <w:rPr>
          <w:rFonts w:ascii="Times New Roman" w:hAnsi="Times New Roman" w:cs="Times New Roman"/>
          <w:sz w:val="24"/>
          <w:szCs w:val="24"/>
          <w:lang w:val="en-GB"/>
        </w:rPr>
        <w:t>is</w:t>
      </w:r>
      <w:proofErr w:type="gramEnd"/>
      <w:r w:rsidRPr="00D053C6">
        <w:rPr>
          <w:rFonts w:ascii="Times New Roman" w:hAnsi="Times New Roman" w:cs="Times New Roman"/>
          <w:sz w:val="24"/>
          <w:szCs w:val="24"/>
          <w:lang w:val="en-GB"/>
        </w:rPr>
        <w:t xml:space="preserve"> a significant percentage of owners of MSEs that have up to 2 and up to 5 years of work experience (14%).</w:t>
      </w:r>
    </w:p>
    <w:p w:rsidR="00025AB4" w:rsidRPr="00D053C6" w:rsidRDefault="00041283" w:rsidP="00600642">
      <w:pPr>
        <w:pStyle w:val="NoSpacing"/>
        <w:spacing w:line="276" w:lineRule="auto"/>
        <w:jc w:val="both"/>
        <w:rPr>
          <w:rFonts w:ascii="Times New Roman" w:hAnsi="Times New Roman" w:cs="Times New Roman"/>
          <w:lang w:val="en-GB"/>
        </w:rPr>
      </w:pPr>
      <w:r w:rsidRPr="00D053C6">
        <w:rPr>
          <w:rFonts w:ascii="Times New Roman" w:hAnsi="Times New Roman" w:cs="Times New Roman"/>
          <w:noProof/>
        </w:rPr>
        <w:lastRenderedPageBreak/>
        <w:drawing>
          <wp:anchor distT="0" distB="0" distL="114300" distR="114300" simplePos="0" relativeHeight="251660288" behindDoc="1" locked="0" layoutInCell="1" allowOverlap="1">
            <wp:simplePos x="0" y="0"/>
            <wp:positionH relativeFrom="column">
              <wp:posOffset>2691130</wp:posOffset>
            </wp:positionH>
            <wp:positionV relativeFrom="paragraph">
              <wp:posOffset>-375920</wp:posOffset>
            </wp:positionV>
            <wp:extent cx="3038475" cy="1885950"/>
            <wp:effectExtent l="19050" t="0" r="9525" b="0"/>
            <wp:wrapTight wrapText="bothSides">
              <wp:wrapPolygon edited="0">
                <wp:start x="-135" y="0"/>
                <wp:lineTo x="-135" y="21164"/>
                <wp:lineTo x="21668" y="21164"/>
                <wp:lineTo x="21668" y="0"/>
                <wp:lineTo x="-135"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srcRect/>
                    <a:stretch>
                      <a:fillRect/>
                    </a:stretch>
                  </pic:blipFill>
                  <pic:spPr bwMode="auto">
                    <a:xfrm>
                      <a:off x="0" y="0"/>
                      <a:ext cx="3038475" cy="1885950"/>
                    </a:xfrm>
                    <a:prstGeom prst="rect">
                      <a:avLst/>
                    </a:prstGeom>
                    <a:noFill/>
                    <a:ln w="9525">
                      <a:noFill/>
                      <a:miter lim="800000"/>
                      <a:headEnd/>
                      <a:tailEnd/>
                    </a:ln>
                  </pic:spPr>
                </pic:pic>
              </a:graphicData>
            </a:graphic>
          </wp:anchor>
        </w:drawing>
      </w:r>
      <w:r w:rsidRPr="00D053C6">
        <w:rPr>
          <w:rFonts w:ascii="Times New Roman" w:hAnsi="Times New Roman" w:cs="Times New Roman"/>
          <w:noProof/>
        </w:rPr>
        <w:drawing>
          <wp:anchor distT="0" distB="0" distL="114300" distR="114300" simplePos="0" relativeHeight="251661312" behindDoc="1" locked="0" layoutInCell="1" allowOverlap="1">
            <wp:simplePos x="0" y="0"/>
            <wp:positionH relativeFrom="column">
              <wp:posOffset>-280670</wp:posOffset>
            </wp:positionH>
            <wp:positionV relativeFrom="paragraph">
              <wp:posOffset>-185420</wp:posOffset>
            </wp:positionV>
            <wp:extent cx="3086100" cy="2000250"/>
            <wp:effectExtent l="19050" t="0" r="0" b="0"/>
            <wp:wrapTight wrapText="bothSides">
              <wp:wrapPolygon edited="0">
                <wp:start x="-133" y="0"/>
                <wp:lineTo x="-133" y="21189"/>
                <wp:lineTo x="21600" y="21189"/>
                <wp:lineTo x="21600" y="0"/>
                <wp:lineTo x="-133"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3086100" cy="2000250"/>
                    </a:xfrm>
                    <a:prstGeom prst="rect">
                      <a:avLst/>
                    </a:prstGeom>
                    <a:noFill/>
                    <a:ln w="9525">
                      <a:noFill/>
                      <a:miter lim="800000"/>
                      <a:headEnd/>
                      <a:tailEnd/>
                    </a:ln>
                  </pic:spPr>
                </pic:pic>
              </a:graphicData>
            </a:graphic>
          </wp:anchor>
        </w:drawing>
      </w:r>
    </w:p>
    <w:p w:rsidR="00600642" w:rsidRPr="00D053C6" w:rsidRDefault="00A14950" w:rsidP="00600642">
      <w:pPr>
        <w:pStyle w:val="NoSpacing"/>
        <w:spacing w:line="276" w:lineRule="auto"/>
        <w:jc w:val="both"/>
        <w:rPr>
          <w:rFonts w:ascii="Times New Roman" w:hAnsi="Times New Roman" w:cs="Times New Roman"/>
          <w:lang w:val="en-GB"/>
        </w:rPr>
      </w:pPr>
      <w:r w:rsidRPr="00D053C6">
        <w:rPr>
          <w:rFonts w:ascii="Times New Roman" w:hAnsi="Times New Roman" w:cs="Times New Roman"/>
          <w:lang w:val="en-GB"/>
        </w:rPr>
        <w:t xml:space="preserve"> </w:t>
      </w:r>
    </w:p>
    <w:p w:rsidR="00041283" w:rsidRPr="00D053C6" w:rsidRDefault="00041283" w:rsidP="00600642">
      <w:pPr>
        <w:pStyle w:val="NoSpacing"/>
        <w:spacing w:line="276" w:lineRule="auto"/>
        <w:jc w:val="both"/>
        <w:rPr>
          <w:rFonts w:ascii="Times New Roman" w:hAnsi="Times New Roman" w:cs="Times New Roman"/>
          <w:lang w:val="en-GB"/>
        </w:rPr>
      </w:pPr>
    </w:p>
    <w:p w:rsidR="00041283" w:rsidRPr="00D053C6" w:rsidRDefault="00041283" w:rsidP="00600642">
      <w:pPr>
        <w:pStyle w:val="NoSpacing"/>
        <w:spacing w:line="276" w:lineRule="auto"/>
        <w:jc w:val="both"/>
        <w:rPr>
          <w:rFonts w:ascii="Times New Roman" w:hAnsi="Times New Roman" w:cs="Times New Roman"/>
          <w:lang w:val="en-GB"/>
        </w:rPr>
      </w:pPr>
    </w:p>
    <w:p w:rsidR="00041283" w:rsidRPr="00D053C6" w:rsidRDefault="00041283" w:rsidP="00600642">
      <w:pPr>
        <w:pStyle w:val="NoSpacing"/>
        <w:spacing w:line="276" w:lineRule="auto"/>
        <w:jc w:val="both"/>
        <w:rPr>
          <w:rFonts w:ascii="Times New Roman" w:hAnsi="Times New Roman" w:cs="Times New Roman"/>
          <w:lang w:val="en-GB"/>
        </w:rPr>
      </w:pPr>
    </w:p>
    <w:p w:rsidR="00041283" w:rsidRPr="00D053C6" w:rsidRDefault="00041283" w:rsidP="00600642">
      <w:pPr>
        <w:pStyle w:val="NoSpacing"/>
        <w:spacing w:line="276" w:lineRule="auto"/>
        <w:jc w:val="both"/>
        <w:rPr>
          <w:rFonts w:ascii="Times New Roman" w:hAnsi="Times New Roman" w:cs="Times New Roman"/>
          <w:lang w:val="en-GB"/>
        </w:rPr>
      </w:pPr>
    </w:p>
    <w:p w:rsidR="00041283" w:rsidRPr="00D053C6" w:rsidRDefault="00041283" w:rsidP="00600642">
      <w:pPr>
        <w:pStyle w:val="NoSpacing"/>
        <w:spacing w:line="276" w:lineRule="auto"/>
        <w:jc w:val="both"/>
        <w:rPr>
          <w:rFonts w:ascii="Times New Roman" w:hAnsi="Times New Roman" w:cs="Times New Roman"/>
          <w:lang w:val="en-GB"/>
        </w:rPr>
      </w:pPr>
    </w:p>
    <w:p w:rsidR="00041283" w:rsidRPr="00D053C6" w:rsidRDefault="00041283" w:rsidP="00600642">
      <w:pPr>
        <w:pStyle w:val="NoSpacing"/>
        <w:spacing w:line="276" w:lineRule="auto"/>
        <w:jc w:val="both"/>
        <w:rPr>
          <w:rFonts w:ascii="Times New Roman" w:hAnsi="Times New Roman" w:cs="Times New Roman"/>
          <w:lang w:val="en-GB"/>
        </w:rPr>
      </w:pPr>
    </w:p>
    <w:p w:rsidR="00041283" w:rsidRPr="00D053C6" w:rsidRDefault="00041283" w:rsidP="00600642">
      <w:pPr>
        <w:pStyle w:val="NoSpacing"/>
        <w:spacing w:line="276" w:lineRule="auto"/>
        <w:jc w:val="both"/>
        <w:rPr>
          <w:rFonts w:ascii="Times New Roman" w:hAnsi="Times New Roman" w:cs="Times New Roman"/>
          <w:lang w:val="en-GB"/>
        </w:rPr>
      </w:pPr>
    </w:p>
    <w:p w:rsidR="00041283" w:rsidRPr="00D053C6" w:rsidRDefault="00041283" w:rsidP="00600642">
      <w:pPr>
        <w:pStyle w:val="NoSpacing"/>
        <w:spacing w:line="276" w:lineRule="auto"/>
        <w:jc w:val="both"/>
        <w:rPr>
          <w:rFonts w:ascii="Times New Roman" w:hAnsi="Times New Roman" w:cs="Times New Roman"/>
          <w:lang w:val="en-GB"/>
        </w:rPr>
      </w:pPr>
    </w:p>
    <w:p w:rsidR="00600642" w:rsidRPr="00601B45" w:rsidRDefault="00A14950" w:rsidP="00601B45">
      <w:pPr>
        <w:pStyle w:val="NoSpacing"/>
        <w:rPr>
          <w:rFonts w:ascii="Times New Roman" w:hAnsi="Times New Roman" w:cs="Times New Roman"/>
          <w:lang w:val="en-GB"/>
        </w:rPr>
      </w:pPr>
      <w:r w:rsidRPr="00601B45">
        <w:rPr>
          <w:rFonts w:ascii="Times New Roman" w:hAnsi="Times New Roman" w:cs="Times New Roman"/>
          <w:lang w:val="en-GB"/>
        </w:rPr>
        <w:t xml:space="preserve">Figure 4 </w:t>
      </w:r>
      <w:r w:rsidR="00601B45" w:rsidRPr="00601B45">
        <w:rPr>
          <w:rFonts w:ascii="Times New Roman" w:hAnsi="Times New Roman" w:cs="Times New Roman"/>
          <w:lang w:val="en-GB"/>
        </w:rPr>
        <w:t>Profile of MSE using level of education and work experience of the owner and top management criteria</w:t>
      </w:r>
    </w:p>
    <w:p w:rsidR="00601B45" w:rsidRPr="00601B45" w:rsidRDefault="00601B45" w:rsidP="00601B45">
      <w:pPr>
        <w:pStyle w:val="NoSpacing"/>
        <w:rPr>
          <w:lang w:val="en-GB" w:bidi="en-US"/>
        </w:rPr>
      </w:pPr>
    </w:p>
    <w:p w:rsidR="001F2B5B" w:rsidRPr="003C3615" w:rsidRDefault="001F2B5B" w:rsidP="003C3615">
      <w:pPr>
        <w:jc w:val="both"/>
        <w:rPr>
          <w:rFonts w:ascii="Times New Roman" w:hAnsi="Times New Roman" w:cs="Times New Roman"/>
          <w:b/>
          <w:sz w:val="24"/>
          <w:szCs w:val="24"/>
          <w:lang w:val="en-GB"/>
        </w:rPr>
      </w:pPr>
      <w:r w:rsidRPr="003C3615">
        <w:rPr>
          <w:rFonts w:ascii="Times New Roman" w:hAnsi="Times New Roman" w:cs="Times New Roman"/>
          <w:b/>
          <w:sz w:val="24"/>
          <w:szCs w:val="24"/>
          <w:lang w:val="en-GB"/>
        </w:rPr>
        <w:t>Performance parameters within BSC model</w:t>
      </w:r>
    </w:p>
    <w:p w:rsidR="003C3615" w:rsidRPr="003C3615" w:rsidRDefault="003C3615" w:rsidP="003C3615">
      <w:pPr>
        <w:spacing w:line="240" w:lineRule="auto"/>
        <w:jc w:val="both"/>
        <w:rPr>
          <w:rFonts w:ascii="Times New Roman" w:hAnsi="Times New Roman" w:cs="Times New Roman"/>
          <w:sz w:val="24"/>
          <w:szCs w:val="24"/>
        </w:rPr>
      </w:pPr>
      <w:r w:rsidRPr="003C3615">
        <w:rPr>
          <w:rFonts w:ascii="Times New Roman" w:hAnsi="Times New Roman" w:cs="Times New Roman"/>
          <w:sz w:val="24"/>
          <w:szCs w:val="24"/>
          <w:lang w:val="en-GB"/>
        </w:rPr>
        <w:t xml:space="preserve">Results show that more than half of performance parameters which owners and top management in MSE are using belong to the group of financial parameters. On the other side, parameters in domain of innovation and learning are neglected. </w:t>
      </w:r>
      <w:r w:rsidRPr="003C3615">
        <w:rPr>
          <w:rFonts w:ascii="Times New Roman" w:hAnsi="Times New Roman" w:cs="Times New Roman"/>
          <w:sz w:val="24"/>
          <w:szCs w:val="24"/>
        </w:rPr>
        <w:t>From</w:t>
      </w:r>
      <w:r w:rsidRPr="003C3615">
        <w:rPr>
          <w:rFonts w:ascii="Times New Roman" w:hAnsi="Times New Roman" w:cs="Times New Roman"/>
          <w:sz w:val="24"/>
          <w:szCs w:val="24"/>
          <w:lang w:val="en-GB"/>
        </w:rPr>
        <w:t xml:space="preserve"> statistic</w:t>
      </w:r>
      <w:r w:rsidRPr="003C3615">
        <w:rPr>
          <w:rFonts w:ascii="Times New Roman" w:hAnsi="Times New Roman" w:cs="Times New Roman"/>
          <w:sz w:val="24"/>
          <w:szCs w:val="24"/>
        </w:rPr>
        <w:t>s</w:t>
      </w:r>
      <w:r w:rsidRPr="003C3615">
        <w:rPr>
          <w:rFonts w:ascii="Times New Roman" w:hAnsi="Times New Roman" w:cs="Times New Roman"/>
          <w:sz w:val="24"/>
          <w:szCs w:val="24"/>
          <w:lang w:val="en-GB"/>
        </w:rPr>
        <w:t xml:space="preserve"> </w:t>
      </w:r>
      <w:r w:rsidRPr="003C3615">
        <w:rPr>
          <w:rFonts w:ascii="Times New Roman" w:hAnsi="Times New Roman" w:cs="Times New Roman"/>
          <w:sz w:val="24"/>
          <w:szCs w:val="24"/>
        </w:rPr>
        <w:t>point of view</w:t>
      </w:r>
      <w:r w:rsidRPr="003C3615">
        <w:rPr>
          <w:rFonts w:ascii="Times New Roman" w:hAnsi="Times New Roman" w:cs="Times New Roman"/>
          <w:sz w:val="24"/>
          <w:szCs w:val="24"/>
          <w:lang w:val="en-GB"/>
        </w:rPr>
        <w:t>, this would mean that owners and top managers in MSE would use 3 financial parameters, 1 customer parameter and 1 internal process parameter in average. In case of learning parameters, every third owner of MSE only would use one parameter in measuring performances.</w:t>
      </w:r>
    </w:p>
    <w:p w:rsidR="001F2B5B" w:rsidRPr="00D053C6" w:rsidRDefault="003C3615">
      <w:pPr>
        <w:rPr>
          <w:rFonts w:ascii="Times New Roman" w:hAnsi="Times New Roman" w:cs="Times New Roman"/>
          <w:lang w:val="en-GB"/>
        </w:rPr>
      </w:pPr>
      <w:r w:rsidRPr="003C3615">
        <w:rPr>
          <w:rFonts w:ascii="Times New Roman" w:hAnsi="Times New Roman" w:cs="Times New Roman"/>
          <w:lang w:val="en-GB"/>
        </w:rPr>
        <w:t xml:space="preserve"> </w:t>
      </w:r>
      <w:r w:rsidR="004D3C57" w:rsidRPr="00D053C6">
        <w:rPr>
          <w:rFonts w:ascii="Times New Roman" w:hAnsi="Times New Roman" w:cs="Times New Roman"/>
          <w:noProof/>
        </w:rPr>
        <w:drawing>
          <wp:inline distT="0" distB="0" distL="0" distR="0">
            <wp:extent cx="3562350" cy="2140372"/>
            <wp:effectExtent l="19050" t="0" r="0" b="0"/>
            <wp:docPr id="2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srcRect/>
                    <a:stretch>
                      <a:fillRect/>
                    </a:stretch>
                  </pic:blipFill>
                  <pic:spPr bwMode="auto">
                    <a:xfrm>
                      <a:off x="0" y="0"/>
                      <a:ext cx="3562350" cy="2140372"/>
                    </a:xfrm>
                    <a:prstGeom prst="rect">
                      <a:avLst/>
                    </a:prstGeom>
                    <a:noFill/>
                    <a:ln w="9525">
                      <a:noFill/>
                      <a:miter lim="800000"/>
                      <a:headEnd/>
                      <a:tailEnd/>
                    </a:ln>
                  </pic:spPr>
                </pic:pic>
              </a:graphicData>
            </a:graphic>
          </wp:inline>
        </w:drawing>
      </w:r>
    </w:p>
    <w:p w:rsidR="00B80AEE" w:rsidRPr="00601B45" w:rsidRDefault="004D3C57" w:rsidP="00601B45">
      <w:pPr>
        <w:pStyle w:val="NoSpacing"/>
        <w:rPr>
          <w:rFonts w:asciiTheme="majorHAnsi" w:hAnsiTheme="majorHAnsi"/>
        </w:rPr>
      </w:pPr>
      <w:r w:rsidRPr="00601B45">
        <w:rPr>
          <w:rFonts w:asciiTheme="majorHAnsi" w:hAnsiTheme="majorHAnsi"/>
          <w:lang w:val="en-GB"/>
        </w:rPr>
        <w:t xml:space="preserve">Figure 5 </w:t>
      </w:r>
      <w:r w:rsidR="00000E2E" w:rsidRPr="00601B45">
        <w:rPr>
          <w:rFonts w:asciiTheme="majorHAnsi" w:hAnsiTheme="majorHAnsi"/>
          <w:lang w:val="en-GB"/>
        </w:rPr>
        <w:t>Usage of performance parameters in MSE per BSC category</w:t>
      </w:r>
    </w:p>
    <w:p w:rsidR="00601B45" w:rsidRPr="00601B45" w:rsidRDefault="00601B45" w:rsidP="00601B45">
      <w:pPr>
        <w:pStyle w:val="NoSpacing"/>
        <w:rPr>
          <w:lang w:val="en-GB"/>
        </w:rPr>
      </w:pPr>
    </w:p>
    <w:p w:rsidR="001F2B5B" w:rsidRPr="00601B45" w:rsidRDefault="001F2B5B" w:rsidP="00601B45">
      <w:pPr>
        <w:pStyle w:val="NoSpacing"/>
        <w:rPr>
          <w:rFonts w:ascii="Times New Roman" w:hAnsi="Times New Roman" w:cs="Times New Roman"/>
          <w:b/>
          <w:sz w:val="24"/>
          <w:szCs w:val="24"/>
          <w:lang w:val="en-GB"/>
        </w:rPr>
      </w:pPr>
      <w:r w:rsidRPr="00601B45">
        <w:rPr>
          <w:rFonts w:ascii="Times New Roman" w:hAnsi="Times New Roman" w:cs="Times New Roman"/>
          <w:b/>
          <w:sz w:val="24"/>
          <w:szCs w:val="24"/>
          <w:lang w:val="en-GB"/>
        </w:rPr>
        <w:t xml:space="preserve">Correlation between </w:t>
      </w:r>
      <w:r w:rsidR="00B80AEE" w:rsidRPr="00601B45">
        <w:rPr>
          <w:rFonts w:ascii="Times New Roman" w:hAnsi="Times New Roman" w:cs="Times New Roman"/>
          <w:b/>
          <w:sz w:val="24"/>
          <w:szCs w:val="24"/>
          <w:lang w:val="en-GB"/>
        </w:rPr>
        <w:t xml:space="preserve">defined profiles </w:t>
      </w:r>
      <w:r w:rsidRPr="00601B45">
        <w:rPr>
          <w:rFonts w:ascii="Times New Roman" w:hAnsi="Times New Roman" w:cs="Times New Roman"/>
          <w:b/>
          <w:sz w:val="24"/>
          <w:szCs w:val="24"/>
          <w:lang w:val="en-GB"/>
        </w:rPr>
        <w:t>and performance measurement</w:t>
      </w:r>
    </w:p>
    <w:p w:rsidR="00601B45" w:rsidRDefault="00601B45" w:rsidP="00601B45">
      <w:pPr>
        <w:pStyle w:val="NoSpacing"/>
      </w:pPr>
    </w:p>
    <w:p w:rsidR="003C3615" w:rsidRPr="003C3615" w:rsidRDefault="003C3615" w:rsidP="003C3615">
      <w:pPr>
        <w:spacing w:line="240" w:lineRule="auto"/>
        <w:jc w:val="both"/>
        <w:rPr>
          <w:rFonts w:ascii="Times New Roman" w:hAnsi="Times New Roman" w:cs="Times New Roman"/>
          <w:sz w:val="24"/>
          <w:szCs w:val="24"/>
        </w:rPr>
      </w:pPr>
      <w:r w:rsidRPr="003C3615">
        <w:rPr>
          <w:rFonts w:ascii="Times New Roman" w:hAnsi="Times New Roman" w:cs="Times New Roman"/>
          <w:sz w:val="24"/>
          <w:szCs w:val="24"/>
        </w:rPr>
        <w:t>In the first step of descriptive analysis by calculating Pearson’s coefficient and the level of significance, it was founded that there is the existence of dependency between the age of MSE and minimum number of parameters that the owners and top management in SME use. In addi</w:t>
      </w:r>
      <w:r w:rsidR="00BC1FD8">
        <w:rPr>
          <w:rFonts w:ascii="Times New Roman" w:hAnsi="Times New Roman" w:cs="Times New Roman"/>
          <w:sz w:val="24"/>
          <w:szCs w:val="24"/>
        </w:rPr>
        <w:t>tion, Kramer’s coefficient of 0.</w:t>
      </w:r>
      <w:r w:rsidRPr="003C3615">
        <w:rPr>
          <w:rFonts w:ascii="Times New Roman" w:hAnsi="Times New Roman" w:cs="Times New Roman"/>
          <w:sz w:val="24"/>
          <w:szCs w:val="24"/>
        </w:rPr>
        <w:t>329 indicates on the existence of medium level link.</w:t>
      </w:r>
    </w:p>
    <w:p w:rsidR="00892C4C" w:rsidRDefault="00892C4C">
      <w:pPr>
        <w:rPr>
          <w:rFonts w:ascii="Times New Roman" w:hAnsi="Times New Roman" w:cs="Times New Roman"/>
        </w:rPr>
      </w:pPr>
    </w:p>
    <w:p w:rsidR="003C3615" w:rsidRPr="003C3615" w:rsidRDefault="003C3615">
      <w:pPr>
        <w:rPr>
          <w:rFonts w:ascii="Times New Roman" w:hAnsi="Times New Roman" w:cs="Times New Roman"/>
        </w:rPr>
      </w:pPr>
    </w:p>
    <w:p w:rsidR="00717B45" w:rsidRPr="00D053C6" w:rsidRDefault="00601B45" w:rsidP="00DC394E">
      <w:pPr>
        <w:pStyle w:val="NoSpacing"/>
        <w:rPr>
          <w:rFonts w:ascii="Times New Roman" w:hAnsi="Times New Roman" w:cs="Times New Roman"/>
          <w:lang w:val="en-GB"/>
        </w:rPr>
      </w:pPr>
      <w:proofErr w:type="gramStart"/>
      <w:r>
        <w:rPr>
          <w:rFonts w:ascii="Times New Roman" w:hAnsi="Times New Roman" w:cs="Times New Roman"/>
          <w:lang w:val="en-GB"/>
        </w:rPr>
        <w:lastRenderedPageBreak/>
        <w:t>Table 1</w:t>
      </w:r>
      <w:r w:rsidRPr="00601B45">
        <w:rPr>
          <w:rFonts w:ascii="Times New Roman" w:hAnsi="Times New Roman" w:cs="Times New Roman"/>
          <w:lang w:val="en-GB"/>
        </w:rPr>
        <w:t>.</w:t>
      </w:r>
      <w:proofErr w:type="gramEnd"/>
      <w:r w:rsidRPr="00601B45">
        <w:rPr>
          <w:rFonts w:ascii="Times New Roman" w:hAnsi="Times New Roman" w:cs="Times New Roman"/>
          <w:lang w:val="en-GB"/>
        </w:rPr>
        <w:t xml:space="preserve"> Results of Chi-square test for the criteria minimum number of performance parameters</w:t>
      </w:r>
    </w:p>
    <w:tbl>
      <w:tblPr>
        <w:tblStyle w:val="TableGrid"/>
        <w:tblW w:w="9072" w:type="dxa"/>
        <w:tblInd w:w="108" w:type="dxa"/>
        <w:tblLayout w:type="fixed"/>
        <w:tblLook w:val="04A0"/>
      </w:tblPr>
      <w:tblGrid>
        <w:gridCol w:w="2171"/>
        <w:gridCol w:w="773"/>
        <w:gridCol w:w="850"/>
        <w:gridCol w:w="850"/>
        <w:gridCol w:w="993"/>
        <w:gridCol w:w="992"/>
        <w:gridCol w:w="1134"/>
        <w:gridCol w:w="1309"/>
      </w:tblGrid>
      <w:tr w:rsidR="00784ED5" w:rsidRPr="00D053C6" w:rsidTr="004D3C57">
        <w:tc>
          <w:tcPr>
            <w:tcW w:w="2171" w:type="dxa"/>
            <w:vMerge w:val="restart"/>
          </w:tcPr>
          <w:p w:rsidR="00784ED5" w:rsidRPr="00D053C6" w:rsidRDefault="00784ED5" w:rsidP="004D3C57">
            <w:pPr>
              <w:rPr>
                <w:rFonts w:ascii="Times New Roman" w:hAnsi="Times New Roman" w:cs="Times New Roman"/>
                <w:sz w:val="20"/>
                <w:szCs w:val="20"/>
                <w:lang w:val="en-GB"/>
              </w:rPr>
            </w:pPr>
          </w:p>
        </w:tc>
        <w:tc>
          <w:tcPr>
            <w:tcW w:w="4458" w:type="dxa"/>
            <w:gridSpan w:val="5"/>
          </w:tcPr>
          <w:p w:rsidR="00784ED5" w:rsidRPr="00D053C6" w:rsidRDefault="00784ED5" w:rsidP="004D3C57">
            <w:pPr>
              <w:jc w:val="center"/>
              <w:rPr>
                <w:rFonts w:ascii="Times New Roman" w:hAnsi="Times New Roman" w:cs="Times New Roman"/>
                <w:sz w:val="20"/>
                <w:szCs w:val="20"/>
                <w:lang w:val="en-GB"/>
              </w:rPr>
            </w:pPr>
            <w:r w:rsidRPr="00D053C6">
              <w:rPr>
                <w:rFonts w:ascii="Times New Roman" w:hAnsi="Times New Roman" w:cs="Times New Roman"/>
                <w:sz w:val="20"/>
                <w:szCs w:val="20"/>
                <w:lang w:val="en-GB"/>
              </w:rPr>
              <w:t>Chi square tests</w:t>
            </w:r>
          </w:p>
        </w:tc>
        <w:tc>
          <w:tcPr>
            <w:tcW w:w="2443" w:type="dxa"/>
            <w:gridSpan w:val="2"/>
          </w:tcPr>
          <w:p w:rsidR="00784ED5" w:rsidRPr="00D053C6" w:rsidRDefault="00784ED5" w:rsidP="004D3C57">
            <w:pPr>
              <w:jc w:val="center"/>
              <w:rPr>
                <w:rFonts w:ascii="Times New Roman" w:hAnsi="Times New Roman" w:cs="Times New Roman"/>
                <w:sz w:val="20"/>
                <w:szCs w:val="20"/>
                <w:lang w:val="en-GB"/>
              </w:rPr>
            </w:pPr>
            <w:r w:rsidRPr="00D053C6">
              <w:rPr>
                <w:rFonts w:ascii="Times New Roman" w:hAnsi="Times New Roman" w:cs="Times New Roman"/>
                <w:bCs/>
                <w:color w:val="000000"/>
                <w:sz w:val="20"/>
                <w:szCs w:val="20"/>
                <w:lang w:val="en-GB"/>
              </w:rPr>
              <w:t>Symmetric measures</w:t>
            </w:r>
          </w:p>
        </w:tc>
      </w:tr>
      <w:tr w:rsidR="00784ED5" w:rsidRPr="00D053C6" w:rsidTr="004D3C57">
        <w:tc>
          <w:tcPr>
            <w:tcW w:w="2171" w:type="dxa"/>
            <w:vMerge/>
          </w:tcPr>
          <w:p w:rsidR="00784ED5" w:rsidRPr="00D053C6" w:rsidRDefault="00784ED5" w:rsidP="004D3C57">
            <w:pPr>
              <w:rPr>
                <w:rFonts w:ascii="Times New Roman" w:hAnsi="Times New Roman" w:cs="Times New Roman"/>
                <w:sz w:val="20"/>
                <w:szCs w:val="20"/>
                <w:lang w:val="en-GB"/>
              </w:rPr>
            </w:pPr>
          </w:p>
        </w:tc>
        <w:tc>
          <w:tcPr>
            <w:tcW w:w="773" w:type="dxa"/>
          </w:tcPr>
          <w:p w:rsidR="00784ED5" w:rsidRPr="00D053C6" w:rsidRDefault="00784ED5" w:rsidP="004D3C57">
            <w:pPr>
              <w:jc w:val="center"/>
              <w:rPr>
                <w:rFonts w:ascii="Times New Roman" w:hAnsi="Times New Roman" w:cs="Times New Roman"/>
                <w:sz w:val="20"/>
                <w:szCs w:val="20"/>
                <w:lang w:val="en-GB"/>
              </w:rPr>
            </w:pPr>
            <w:r w:rsidRPr="00D053C6">
              <w:rPr>
                <w:rFonts w:ascii="Times New Roman" w:hAnsi="Times New Roman" w:cs="Times New Roman"/>
                <w:color w:val="000000"/>
                <w:sz w:val="18"/>
                <w:szCs w:val="18"/>
                <w:lang w:val="en-GB"/>
              </w:rPr>
              <w:t>Pearson Chi-Square</w:t>
            </w:r>
          </w:p>
        </w:tc>
        <w:tc>
          <w:tcPr>
            <w:tcW w:w="850" w:type="dxa"/>
          </w:tcPr>
          <w:p w:rsidR="00784ED5" w:rsidRPr="00D053C6" w:rsidRDefault="00784ED5" w:rsidP="004D3C57">
            <w:pPr>
              <w:jc w:val="center"/>
              <w:rPr>
                <w:rFonts w:ascii="Times New Roman" w:hAnsi="Times New Roman" w:cs="Times New Roman"/>
                <w:sz w:val="20"/>
                <w:szCs w:val="20"/>
                <w:lang w:val="en-GB"/>
              </w:rPr>
            </w:pPr>
            <w:proofErr w:type="spellStart"/>
            <w:r w:rsidRPr="00D053C6">
              <w:rPr>
                <w:rFonts w:ascii="Times New Roman" w:hAnsi="Times New Roman" w:cs="Times New Roman"/>
                <w:color w:val="000000"/>
                <w:sz w:val="18"/>
                <w:szCs w:val="18"/>
                <w:lang w:val="en-GB"/>
              </w:rPr>
              <w:t>df</w:t>
            </w:r>
            <w:proofErr w:type="spellEnd"/>
          </w:p>
        </w:tc>
        <w:tc>
          <w:tcPr>
            <w:tcW w:w="850" w:type="dxa"/>
          </w:tcPr>
          <w:p w:rsidR="00784ED5" w:rsidRPr="00D053C6" w:rsidRDefault="00784ED5" w:rsidP="004D3C57">
            <w:pPr>
              <w:jc w:val="center"/>
              <w:rPr>
                <w:rFonts w:ascii="Times New Roman" w:hAnsi="Times New Roman" w:cs="Times New Roman"/>
                <w:sz w:val="20"/>
                <w:szCs w:val="20"/>
                <w:lang w:val="en-GB"/>
              </w:rPr>
            </w:pPr>
            <w:proofErr w:type="spellStart"/>
            <w:r w:rsidRPr="00D053C6">
              <w:rPr>
                <w:rFonts w:ascii="Times New Roman" w:hAnsi="Times New Roman" w:cs="Times New Roman"/>
                <w:color w:val="000000"/>
                <w:sz w:val="18"/>
                <w:szCs w:val="18"/>
                <w:lang w:val="en-GB"/>
              </w:rPr>
              <w:t>Asymp</w:t>
            </w:r>
            <w:proofErr w:type="spellEnd"/>
            <w:r w:rsidRPr="00D053C6">
              <w:rPr>
                <w:rFonts w:ascii="Times New Roman" w:hAnsi="Times New Roman" w:cs="Times New Roman"/>
                <w:color w:val="000000"/>
                <w:sz w:val="18"/>
                <w:szCs w:val="18"/>
                <w:lang w:val="en-GB"/>
              </w:rPr>
              <w:t>. Sig. (2-sided)</w:t>
            </w:r>
          </w:p>
        </w:tc>
        <w:tc>
          <w:tcPr>
            <w:tcW w:w="993" w:type="dxa"/>
          </w:tcPr>
          <w:p w:rsidR="00784ED5" w:rsidRPr="00D053C6" w:rsidRDefault="00784ED5" w:rsidP="004D3C57">
            <w:pPr>
              <w:jc w:val="center"/>
              <w:rPr>
                <w:rFonts w:ascii="Times New Roman" w:hAnsi="Times New Roman" w:cs="Times New Roman"/>
                <w:sz w:val="20"/>
                <w:szCs w:val="20"/>
                <w:lang w:val="en-GB"/>
              </w:rPr>
            </w:pPr>
            <w:r w:rsidRPr="00D053C6">
              <w:rPr>
                <w:rFonts w:ascii="Times New Roman" w:hAnsi="Times New Roman" w:cs="Times New Roman"/>
                <w:color w:val="000000"/>
                <w:sz w:val="18"/>
                <w:szCs w:val="18"/>
                <w:lang w:val="en-GB"/>
              </w:rPr>
              <w:t>Likelihood Ratio</w:t>
            </w:r>
          </w:p>
        </w:tc>
        <w:tc>
          <w:tcPr>
            <w:tcW w:w="992" w:type="dxa"/>
          </w:tcPr>
          <w:p w:rsidR="00784ED5" w:rsidRPr="00D053C6" w:rsidRDefault="00784ED5" w:rsidP="004D3C57">
            <w:pPr>
              <w:jc w:val="center"/>
              <w:rPr>
                <w:rFonts w:ascii="Times New Roman" w:hAnsi="Times New Roman" w:cs="Times New Roman"/>
                <w:sz w:val="20"/>
                <w:szCs w:val="20"/>
                <w:lang w:val="en-GB"/>
              </w:rPr>
            </w:pPr>
            <w:proofErr w:type="spellStart"/>
            <w:r w:rsidRPr="00D053C6">
              <w:rPr>
                <w:rFonts w:ascii="Times New Roman" w:hAnsi="Times New Roman" w:cs="Times New Roman"/>
                <w:color w:val="000000"/>
                <w:sz w:val="18"/>
                <w:szCs w:val="18"/>
                <w:lang w:val="en-GB"/>
              </w:rPr>
              <w:t>Asymp</w:t>
            </w:r>
            <w:proofErr w:type="spellEnd"/>
            <w:r w:rsidRPr="00D053C6">
              <w:rPr>
                <w:rFonts w:ascii="Times New Roman" w:hAnsi="Times New Roman" w:cs="Times New Roman"/>
                <w:color w:val="000000"/>
                <w:sz w:val="18"/>
                <w:szCs w:val="18"/>
                <w:lang w:val="en-GB"/>
              </w:rPr>
              <w:t>. Sig. (2-sided)</w:t>
            </w:r>
          </w:p>
        </w:tc>
        <w:tc>
          <w:tcPr>
            <w:tcW w:w="1134" w:type="dxa"/>
          </w:tcPr>
          <w:p w:rsidR="00784ED5" w:rsidRPr="00D053C6" w:rsidRDefault="00784ED5" w:rsidP="004D3C57">
            <w:pPr>
              <w:jc w:val="center"/>
              <w:rPr>
                <w:rFonts w:ascii="Times New Roman" w:hAnsi="Times New Roman" w:cs="Times New Roman"/>
                <w:color w:val="000000"/>
                <w:sz w:val="18"/>
                <w:szCs w:val="18"/>
                <w:lang w:val="en-GB"/>
              </w:rPr>
            </w:pPr>
            <w:r w:rsidRPr="00D053C6">
              <w:rPr>
                <w:rFonts w:ascii="Times New Roman" w:hAnsi="Times New Roman" w:cs="Times New Roman"/>
                <w:color w:val="000000"/>
                <w:sz w:val="18"/>
                <w:szCs w:val="18"/>
                <w:lang w:val="en-GB"/>
              </w:rPr>
              <w:t>Cramer's V</w:t>
            </w:r>
          </w:p>
          <w:p w:rsidR="00784ED5" w:rsidRPr="00D053C6" w:rsidRDefault="00784ED5" w:rsidP="004D3C57">
            <w:pPr>
              <w:jc w:val="center"/>
              <w:rPr>
                <w:rFonts w:ascii="Times New Roman" w:hAnsi="Times New Roman" w:cs="Times New Roman"/>
                <w:color w:val="000000"/>
                <w:sz w:val="18"/>
                <w:szCs w:val="18"/>
                <w:lang w:val="en-GB"/>
              </w:rPr>
            </w:pPr>
            <w:r w:rsidRPr="00D053C6">
              <w:rPr>
                <w:rFonts w:ascii="Times New Roman" w:hAnsi="Times New Roman" w:cs="Times New Roman"/>
                <w:color w:val="000000"/>
                <w:sz w:val="18"/>
                <w:szCs w:val="18"/>
                <w:lang w:val="en-GB"/>
              </w:rPr>
              <w:t>(Value)</w:t>
            </w:r>
          </w:p>
          <w:p w:rsidR="00784ED5" w:rsidRPr="00D053C6" w:rsidRDefault="00784ED5" w:rsidP="004D3C57">
            <w:pPr>
              <w:jc w:val="center"/>
              <w:rPr>
                <w:rFonts w:ascii="Times New Roman" w:hAnsi="Times New Roman" w:cs="Times New Roman"/>
                <w:sz w:val="20"/>
                <w:szCs w:val="20"/>
                <w:lang w:val="en-GB"/>
              </w:rPr>
            </w:pPr>
          </w:p>
        </w:tc>
        <w:tc>
          <w:tcPr>
            <w:tcW w:w="1309" w:type="dxa"/>
          </w:tcPr>
          <w:p w:rsidR="00784ED5" w:rsidRPr="00D053C6" w:rsidRDefault="00784ED5" w:rsidP="004D3C57">
            <w:pPr>
              <w:jc w:val="center"/>
              <w:rPr>
                <w:rFonts w:ascii="Times New Roman" w:hAnsi="Times New Roman" w:cs="Times New Roman"/>
                <w:color w:val="000000"/>
                <w:sz w:val="18"/>
                <w:szCs w:val="18"/>
                <w:lang w:val="en-GB"/>
              </w:rPr>
            </w:pPr>
            <w:r w:rsidRPr="00D053C6">
              <w:rPr>
                <w:rFonts w:ascii="Times New Roman" w:hAnsi="Times New Roman" w:cs="Times New Roman"/>
                <w:color w:val="000000"/>
                <w:sz w:val="18"/>
                <w:szCs w:val="18"/>
                <w:lang w:val="en-GB"/>
              </w:rPr>
              <w:t>Cramer's V</w:t>
            </w:r>
          </w:p>
          <w:p w:rsidR="00784ED5" w:rsidRPr="00D053C6" w:rsidRDefault="00784ED5" w:rsidP="004D3C57">
            <w:pPr>
              <w:jc w:val="center"/>
              <w:rPr>
                <w:rFonts w:ascii="Times New Roman" w:hAnsi="Times New Roman" w:cs="Times New Roman"/>
                <w:sz w:val="20"/>
                <w:szCs w:val="20"/>
                <w:lang w:val="en-GB"/>
              </w:rPr>
            </w:pPr>
            <w:r w:rsidRPr="00D053C6">
              <w:rPr>
                <w:rFonts w:ascii="Times New Roman" w:hAnsi="Times New Roman" w:cs="Times New Roman"/>
                <w:color w:val="000000"/>
                <w:sz w:val="18"/>
                <w:szCs w:val="18"/>
                <w:lang w:val="en-GB"/>
              </w:rPr>
              <w:t>(Approx. Sig)</w:t>
            </w:r>
          </w:p>
        </w:tc>
      </w:tr>
      <w:tr w:rsidR="00717B45" w:rsidRPr="00D053C6" w:rsidTr="004D3C57">
        <w:tc>
          <w:tcPr>
            <w:tcW w:w="9072" w:type="dxa"/>
            <w:gridSpan w:val="8"/>
          </w:tcPr>
          <w:p w:rsidR="00717B45" w:rsidRPr="00D053C6" w:rsidRDefault="00717B45" w:rsidP="004D3C57">
            <w:pPr>
              <w:rPr>
                <w:rFonts w:ascii="Times New Roman" w:hAnsi="Times New Roman" w:cs="Times New Roman"/>
                <w:sz w:val="20"/>
                <w:szCs w:val="20"/>
                <w:lang w:val="en-GB"/>
              </w:rPr>
            </w:pPr>
            <w:r w:rsidRPr="00D053C6">
              <w:rPr>
                <w:rFonts w:ascii="Times New Roman" w:hAnsi="Times New Roman" w:cs="Times New Roman"/>
                <w:sz w:val="20"/>
                <w:szCs w:val="20"/>
                <w:lang w:val="en-GB"/>
              </w:rPr>
              <w:t>MSE PROFILE</w:t>
            </w:r>
          </w:p>
        </w:tc>
      </w:tr>
      <w:tr w:rsidR="0022622D" w:rsidRPr="00D053C6" w:rsidTr="004D3C57">
        <w:tc>
          <w:tcPr>
            <w:tcW w:w="2171" w:type="dxa"/>
          </w:tcPr>
          <w:p w:rsidR="0022622D" w:rsidRPr="00D053C6" w:rsidRDefault="0022622D" w:rsidP="00422E5D">
            <w:pPr>
              <w:pStyle w:val="NoSpacing"/>
              <w:rPr>
                <w:rFonts w:ascii="Times New Roman" w:hAnsi="Times New Roman" w:cs="Times New Roman"/>
                <w:sz w:val="20"/>
                <w:szCs w:val="20"/>
                <w:lang w:val="en-GB"/>
              </w:rPr>
            </w:pPr>
            <w:r>
              <w:rPr>
                <w:rFonts w:ascii="Times New Roman" w:hAnsi="Times New Roman" w:cs="Times New Roman"/>
                <w:sz w:val="20"/>
                <w:szCs w:val="20"/>
                <w:lang w:val="en-GB"/>
              </w:rPr>
              <w:t>Age of company</w:t>
            </w:r>
          </w:p>
        </w:tc>
        <w:tc>
          <w:tcPr>
            <w:tcW w:w="773" w:type="dxa"/>
          </w:tcPr>
          <w:p w:rsidR="0022622D" w:rsidRPr="00D053C6" w:rsidRDefault="0022622D" w:rsidP="00282604">
            <w:pPr>
              <w:pStyle w:val="NoSpacing"/>
              <w:jc w:val="center"/>
              <w:rPr>
                <w:rFonts w:ascii="Times New Roman" w:hAnsi="Times New Roman" w:cs="Times New Roman"/>
                <w:color w:val="000000"/>
                <w:sz w:val="20"/>
                <w:szCs w:val="20"/>
                <w:lang w:val="en-GB"/>
              </w:rPr>
            </w:pPr>
            <w:r w:rsidRPr="00D053C6">
              <w:rPr>
                <w:rFonts w:ascii="Times New Roman" w:hAnsi="Times New Roman" w:cs="Times New Roman"/>
                <w:color w:val="000000"/>
                <w:sz w:val="20"/>
                <w:szCs w:val="20"/>
                <w:lang w:val="en-GB"/>
              </w:rPr>
              <w:t>9.764</w:t>
            </w:r>
          </w:p>
        </w:tc>
        <w:tc>
          <w:tcPr>
            <w:tcW w:w="850" w:type="dxa"/>
          </w:tcPr>
          <w:p w:rsidR="0022622D" w:rsidRPr="00D053C6" w:rsidRDefault="0022622D" w:rsidP="00282604">
            <w:pPr>
              <w:pStyle w:val="NoSpacing"/>
              <w:jc w:val="center"/>
              <w:rPr>
                <w:rFonts w:ascii="Times New Roman" w:hAnsi="Times New Roman" w:cs="Times New Roman"/>
                <w:sz w:val="20"/>
                <w:szCs w:val="20"/>
                <w:lang w:val="en-GB"/>
              </w:rPr>
            </w:pPr>
            <w:r w:rsidRPr="00D053C6">
              <w:rPr>
                <w:rFonts w:ascii="Times New Roman" w:hAnsi="Times New Roman" w:cs="Times New Roman"/>
                <w:sz w:val="20"/>
                <w:szCs w:val="20"/>
                <w:lang w:val="en-GB"/>
              </w:rPr>
              <w:t>2</w:t>
            </w:r>
          </w:p>
        </w:tc>
        <w:tc>
          <w:tcPr>
            <w:tcW w:w="850" w:type="dxa"/>
          </w:tcPr>
          <w:p w:rsidR="0022622D" w:rsidRPr="00D053C6" w:rsidRDefault="00BC1FD8" w:rsidP="00282604">
            <w:pPr>
              <w:pStyle w:val="NoSpacing"/>
              <w:jc w:val="center"/>
              <w:rPr>
                <w:rFonts w:ascii="Times New Roman" w:hAnsi="Times New Roman" w:cs="Times New Roman"/>
                <w:color w:val="000000"/>
                <w:sz w:val="20"/>
                <w:szCs w:val="20"/>
                <w:lang w:val="en-GB"/>
              </w:rPr>
            </w:pPr>
            <w:r>
              <w:rPr>
                <w:rFonts w:ascii="Times New Roman" w:hAnsi="Times New Roman" w:cs="Times New Roman"/>
                <w:color w:val="000000"/>
                <w:sz w:val="20"/>
                <w:szCs w:val="20"/>
                <w:lang w:val="en-GB"/>
              </w:rPr>
              <w:t>0.</w:t>
            </w:r>
            <w:r w:rsidR="0022622D" w:rsidRPr="00D053C6">
              <w:rPr>
                <w:rFonts w:ascii="Times New Roman" w:hAnsi="Times New Roman" w:cs="Times New Roman"/>
                <w:color w:val="000000"/>
                <w:sz w:val="20"/>
                <w:szCs w:val="20"/>
                <w:lang w:val="en-GB"/>
              </w:rPr>
              <w:t>008</w:t>
            </w:r>
          </w:p>
        </w:tc>
        <w:tc>
          <w:tcPr>
            <w:tcW w:w="993" w:type="dxa"/>
          </w:tcPr>
          <w:p w:rsidR="0022622D" w:rsidRPr="00D053C6" w:rsidRDefault="0022622D" w:rsidP="00282604">
            <w:pPr>
              <w:pStyle w:val="NoSpacing"/>
              <w:jc w:val="center"/>
              <w:rPr>
                <w:rFonts w:ascii="Times New Roman" w:hAnsi="Times New Roman" w:cs="Times New Roman"/>
                <w:color w:val="000000"/>
                <w:sz w:val="20"/>
                <w:szCs w:val="20"/>
                <w:lang w:val="en-GB"/>
              </w:rPr>
            </w:pPr>
            <w:r w:rsidRPr="00D053C6">
              <w:rPr>
                <w:rFonts w:ascii="Times New Roman" w:hAnsi="Times New Roman" w:cs="Times New Roman"/>
                <w:color w:val="000000"/>
                <w:sz w:val="20"/>
                <w:szCs w:val="20"/>
                <w:lang w:val="en-GB"/>
              </w:rPr>
              <w:t>10.447</w:t>
            </w:r>
          </w:p>
        </w:tc>
        <w:tc>
          <w:tcPr>
            <w:tcW w:w="992" w:type="dxa"/>
          </w:tcPr>
          <w:p w:rsidR="0022622D" w:rsidRPr="00D053C6" w:rsidRDefault="00BC1FD8" w:rsidP="00282604">
            <w:pPr>
              <w:pStyle w:val="NoSpacing"/>
              <w:jc w:val="center"/>
              <w:rPr>
                <w:rFonts w:ascii="Times New Roman" w:hAnsi="Times New Roman" w:cs="Times New Roman"/>
                <w:color w:val="000000"/>
                <w:sz w:val="20"/>
                <w:szCs w:val="20"/>
                <w:lang w:val="en-GB"/>
              </w:rPr>
            </w:pPr>
            <w:r>
              <w:rPr>
                <w:rFonts w:ascii="Times New Roman" w:hAnsi="Times New Roman" w:cs="Times New Roman"/>
                <w:color w:val="000000"/>
                <w:sz w:val="20"/>
                <w:szCs w:val="20"/>
                <w:lang w:val="en-GB"/>
              </w:rPr>
              <w:t>0.</w:t>
            </w:r>
            <w:r w:rsidR="0022622D" w:rsidRPr="00D053C6">
              <w:rPr>
                <w:rFonts w:ascii="Times New Roman" w:hAnsi="Times New Roman" w:cs="Times New Roman"/>
                <w:color w:val="000000"/>
                <w:sz w:val="20"/>
                <w:szCs w:val="20"/>
                <w:lang w:val="en-GB"/>
              </w:rPr>
              <w:t>005</w:t>
            </w:r>
          </w:p>
        </w:tc>
        <w:tc>
          <w:tcPr>
            <w:tcW w:w="1134" w:type="dxa"/>
          </w:tcPr>
          <w:p w:rsidR="0022622D" w:rsidRPr="00D053C6" w:rsidRDefault="0022622D" w:rsidP="00282604">
            <w:pPr>
              <w:pStyle w:val="NoSpacing"/>
              <w:jc w:val="center"/>
              <w:rPr>
                <w:rFonts w:ascii="Times New Roman" w:hAnsi="Times New Roman" w:cs="Times New Roman"/>
                <w:sz w:val="20"/>
                <w:szCs w:val="20"/>
                <w:lang w:val="en-GB"/>
              </w:rPr>
            </w:pPr>
            <w:r w:rsidRPr="00D053C6">
              <w:rPr>
                <w:rFonts w:ascii="Times New Roman" w:hAnsi="Times New Roman" w:cs="Times New Roman"/>
                <w:sz w:val="20"/>
                <w:szCs w:val="20"/>
                <w:lang w:val="en-GB"/>
              </w:rPr>
              <w:t>0.329</w:t>
            </w:r>
          </w:p>
        </w:tc>
        <w:tc>
          <w:tcPr>
            <w:tcW w:w="1309" w:type="dxa"/>
          </w:tcPr>
          <w:p w:rsidR="0022622D" w:rsidRPr="00D053C6" w:rsidRDefault="0022622D" w:rsidP="00282604">
            <w:pPr>
              <w:pStyle w:val="NoSpacing"/>
              <w:jc w:val="center"/>
              <w:rPr>
                <w:rFonts w:ascii="Times New Roman" w:hAnsi="Times New Roman" w:cs="Times New Roman"/>
                <w:color w:val="000000"/>
                <w:sz w:val="20"/>
                <w:szCs w:val="20"/>
                <w:lang w:val="en-GB"/>
              </w:rPr>
            </w:pPr>
            <w:r w:rsidRPr="00D053C6">
              <w:rPr>
                <w:rFonts w:ascii="Times New Roman" w:hAnsi="Times New Roman" w:cs="Times New Roman"/>
                <w:color w:val="000000"/>
                <w:sz w:val="20"/>
                <w:szCs w:val="20"/>
                <w:lang w:val="en-GB"/>
              </w:rPr>
              <w:t>0,008</w:t>
            </w:r>
          </w:p>
        </w:tc>
      </w:tr>
      <w:tr w:rsidR="0022622D" w:rsidRPr="00D053C6" w:rsidTr="004D3C57">
        <w:tc>
          <w:tcPr>
            <w:tcW w:w="2171" w:type="dxa"/>
          </w:tcPr>
          <w:p w:rsidR="0022622D" w:rsidRPr="00D053C6" w:rsidRDefault="0022622D" w:rsidP="00422E5D">
            <w:pPr>
              <w:pStyle w:val="NoSpacing"/>
              <w:rPr>
                <w:rFonts w:ascii="Times New Roman" w:hAnsi="Times New Roman" w:cs="Times New Roman"/>
                <w:sz w:val="20"/>
                <w:szCs w:val="20"/>
                <w:lang w:val="en-GB"/>
              </w:rPr>
            </w:pPr>
            <w:r>
              <w:rPr>
                <w:rFonts w:ascii="Times New Roman" w:hAnsi="Times New Roman" w:cs="Times New Roman"/>
                <w:sz w:val="20"/>
                <w:szCs w:val="20"/>
                <w:lang w:val="en-GB"/>
              </w:rPr>
              <w:t>Type of activity</w:t>
            </w:r>
          </w:p>
        </w:tc>
        <w:tc>
          <w:tcPr>
            <w:tcW w:w="773" w:type="dxa"/>
          </w:tcPr>
          <w:p w:rsidR="0022622D" w:rsidRPr="00D053C6" w:rsidRDefault="0022622D" w:rsidP="00282604">
            <w:pPr>
              <w:pStyle w:val="NoSpacing"/>
              <w:jc w:val="center"/>
              <w:rPr>
                <w:rFonts w:ascii="Times New Roman" w:hAnsi="Times New Roman" w:cs="Times New Roman"/>
                <w:color w:val="000000"/>
                <w:sz w:val="20"/>
                <w:szCs w:val="20"/>
                <w:lang w:val="en-GB"/>
              </w:rPr>
            </w:pPr>
            <w:r w:rsidRPr="00D053C6">
              <w:rPr>
                <w:rFonts w:ascii="Times New Roman" w:hAnsi="Times New Roman" w:cs="Times New Roman"/>
                <w:color w:val="000000"/>
                <w:sz w:val="20"/>
                <w:szCs w:val="20"/>
                <w:lang w:val="en-GB"/>
              </w:rPr>
              <w:t>0.299</w:t>
            </w:r>
          </w:p>
        </w:tc>
        <w:tc>
          <w:tcPr>
            <w:tcW w:w="850" w:type="dxa"/>
          </w:tcPr>
          <w:p w:rsidR="0022622D" w:rsidRPr="00D053C6" w:rsidRDefault="0022622D" w:rsidP="00282604">
            <w:pPr>
              <w:pStyle w:val="NoSpacing"/>
              <w:jc w:val="center"/>
              <w:rPr>
                <w:rFonts w:ascii="Times New Roman" w:hAnsi="Times New Roman" w:cs="Times New Roman"/>
                <w:sz w:val="20"/>
                <w:szCs w:val="20"/>
                <w:lang w:val="en-GB"/>
              </w:rPr>
            </w:pPr>
            <w:r w:rsidRPr="00D053C6">
              <w:rPr>
                <w:rFonts w:ascii="Times New Roman" w:hAnsi="Times New Roman" w:cs="Times New Roman"/>
                <w:sz w:val="20"/>
                <w:szCs w:val="20"/>
                <w:lang w:val="en-GB"/>
              </w:rPr>
              <w:t>1</w:t>
            </w:r>
          </w:p>
        </w:tc>
        <w:tc>
          <w:tcPr>
            <w:tcW w:w="850" w:type="dxa"/>
          </w:tcPr>
          <w:p w:rsidR="0022622D" w:rsidRPr="00D053C6" w:rsidRDefault="00BC1FD8" w:rsidP="00282604">
            <w:pPr>
              <w:pStyle w:val="NoSpacing"/>
              <w:jc w:val="center"/>
              <w:rPr>
                <w:rFonts w:ascii="Times New Roman" w:hAnsi="Times New Roman" w:cs="Times New Roman"/>
                <w:color w:val="000000"/>
                <w:sz w:val="20"/>
                <w:szCs w:val="20"/>
                <w:lang w:val="en-GB"/>
              </w:rPr>
            </w:pPr>
            <w:r>
              <w:rPr>
                <w:rFonts w:ascii="Times New Roman" w:hAnsi="Times New Roman" w:cs="Times New Roman"/>
                <w:color w:val="000000"/>
                <w:sz w:val="20"/>
                <w:szCs w:val="20"/>
                <w:lang w:val="en-GB"/>
              </w:rPr>
              <w:t>0.</w:t>
            </w:r>
            <w:r w:rsidR="0022622D" w:rsidRPr="00D053C6">
              <w:rPr>
                <w:rFonts w:ascii="Times New Roman" w:hAnsi="Times New Roman" w:cs="Times New Roman"/>
                <w:color w:val="000000"/>
                <w:sz w:val="20"/>
                <w:szCs w:val="20"/>
                <w:lang w:val="en-GB"/>
              </w:rPr>
              <w:t>584</w:t>
            </w:r>
          </w:p>
        </w:tc>
        <w:tc>
          <w:tcPr>
            <w:tcW w:w="993" w:type="dxa"/>
          </w:tcPr>
          <w:p w:rsidR="0022622D" w:rsidRPr="00D053C6" w:rsidRDefault="0022622D" w:rsidP="00282604">
            <w:pPr>
              <w:pStyle w:val="NoSpacing"/>
              <w:jc w:val="center"/>
              <w:rPr>
                <w:rFonts w:ascii="Times New Roman" w:hAnsi="Times New Roman" w:cs="Times New Roman"/>
                <w:color w:val="000000"/>
                <w:sz w:val="20"/>
                <w:szCs w:val="20"/>
                <w:lang w:val="en-GB"/>
              </w:rPr>
            </w:pPr>
            <w:r w:rsidRPr="00D053C6">
              <w:rPr>
                <w:rFonts w:ascii="Times New Roman" w:hAnsi="Times New Roman" w:cs="Times New Roman"/>
                <w:color w:val="000000"/>
                <w:sz w:val="20"/>
                <w:szCs w:val="20"/>
                <w:lang w:val="en-GB"/>
              </w:rPr>
              <w:t>0.301</w:t>
            </w:r>
          </w:p>
        </w:tc>
        <w:tc>
          <w:tcPr>
            <w:tcW w:w="992" w:type="dxa"/>
          </w:tcPr>
          <w:p w:rsidR="0022622D" w:rsidRPr="00D053C6" w:rsidRDefault="00BC1FD8" w:rsidP="00282604">
            <w:pPr>
              <w:pStyle w:val="NoSpacing"/>
              <w:jc w:val="center"/>
              <w:rPr>
                <w:rFonts w:ascii="Times New Roman" w:hAnsi="Times New Roman" w:cs="Times New Roman"/>
                <w:color w:val="000000"/>
                <w:sz w:val="20"/>
                <w:szCs w:val="20"/>
                <w:lang w:val="en-GB"/>
              </w:rPr>
            </w:pPr>
            <w:r>
              <w:rPr>
                <w:rFonts w:ascii="Times New Roman" w:hAnsi="Times New Roman" w:cs="Times New Roman"/>
                <w:color w:val="000000"/>
                <w:sz w:val="20"/>
                <w:szCs w:val="20"/>
                <w:lang w:val="en-GB"/>
              </w:rPr>
              <w:t>0.</w:t>
            </w:r>
            <w:r w:rsidR="0022622D" w:rsidRPr="00D053C6">
              <w:rPr>
                <w:rFonts w:ascii="Times New Roman" w:hAnsi="Times New Roman" w:cs="Times New Roman"/>
                <w:color w:val="000000"/>
                <w:sz w:val="20"/>
                <w:szCs w:val="20"/>
                <w:lang w:val="en-GB"/>
              </w:rPr>
              <w:t>584</w:t>
            </w:r>
          </w:p>
        </w:tc>
        <w:tc>
          <w:tcPr>
            <w:tcW w:w="1134" w:type="dxa"/>
          </w:tcPr>
          <w:p w:rsidR="0022622D" w:rsidRPr="00D053C6" w:rsidRDefault="0022622D" w:rsidP="00282604">
            <w:pPr>
              <w:pStyle w:val="NoSpacing"/>
              <w:jc w:val="center"/>
              <w:rPr>
                <w:rFonts w:ascii="Times New Roman" w:hAnsi="Times New Roman" w:cs="Times New Roman"/>
                <w:sz w:val="20"/>
                <w:szCs w:val="20"/>
                <w:lang w:val="en-GB"/>
              </w:rPr>
            </w:pPr>
          </w:p>
        </w:tc>
        <w:tc>
          <w:tcPr>
            <w:tcW w:w="1309" w:type="dxa"/>
          </w:tcPr>
          <w:p w:rsidR="0022622D" w:rsidRPr="00D053C6" w:rsidRDefault="0022622D" w:rsidP="00282604">
            <w:pPr>
              <w:pStyle w:val="NoSpacing"/>
              <w:jc w:val="center"/>
              <w:rPr>
                <w:rFonts w:ascii="Times New Roman" w:hAnsi="Times New Roman" w:cs="Times New Roman"/>
                <w:sz w:val="20"/>
                <w:szCs w:val="20"/>
                <w:lang w:val="en-GB"/>
              </w:rPr>
            </w:pPr>
          </w:p>
        </w:tc>
      </w:tr>
      <w:tr w:rsidR="00717B45" w:rsidRPr="00D053C6" w:rsidTr="004D3C57">
        <w:tc>
          <w:tcPr>
            <w:tcW w:w="2171" w:type="dxa"/>
          </w:tcPr>
          <w:p w:rsidR="00717B45" w:rsidRPr="00D053C6" w:rsidRDefault="00717B45" w:rsidP="00717B45">
            <w:pPr>
              <w:pStyle w:val="NoSpacing"/>
              <w:rPr>
                <w:rFonts w:ascii="Times New Roman" w:hAnsi="Times New Roman" w:cs="Times New Roman"/>
                <w:sz w:val="20"/>
                <w:szCs w:val="20"/>
                <w:lang w:val="en-GB"/>
              </w:rPr>
            </w:pPr>
            <w:r w:rsidRPr="00D053C6">
              <w:rPr>
                <w:rFonts w:ascii="Times New Roman" w:hAnsi="Times New Roman" w:cs="Times New Roman"/>
                <w:sz w:val="20"/>
                <w:szCs w:val="20"/>
                <w:lang w:val="en-GB"/>
              </w:rPr>
              <w:t>Market type</w:t>
            </w:r>
          </w:p>
        </w:tc>
        <w:tc>
          <w:tcPr>
            <w:tcW w:w="773" w:type="dxa"/>
          </w:tcPr>
          <w:p w:rsidR="00717B45" w:rsidRPr="00D053C6" w:rsidRDefault="00717B45" w:rsidP="00282604">
            <w:pPr>
              <w:pStyle w:val="NoSpacing"/>
              <w:jc w:val="center"/>
              <w:rPr>
                <w:rFonts w:ascii="Times New Roman" w:hAnsi="Times New Roman" w:cs="Times New Roman"/>
                <w:color w:val="000000"/>
                <w:sz w:val="20"/>
                <w:szCs w:val="20"/>
                <w:lang w:val="en-GB"/>
              </w:rPr>
            </w:pPr>
            <w:r w:rsidRPr="00D053C6">
              <w:rPr>
                <w:rFonts w:ascii="Times New Roman" w:hAnsi="Times New Roman" w:cs="Times New Roman"/>
                <w:color w:val="000000"/>
                <w:sz w:val="20"/>
                <w:szCs w:val="20"/>
                <w:lang w:val="en-GB"/>
              </w:rPr>
              <w:t>5.172</w:t>
            </w:r>
          </w:p>
        </w:tc>
        <w:tc>
          <w:tcPr>
            <w:tcW w:w="850" w:type="dxa"/>
          </w:tcPr>
          <w:p w:rsidR="00717B45" w:rsidRPr="00D053C6" w:rsidRDefault="00717B45" w:rsidP="00282604">
            <w:pPr>
              <w:pStyle w:val="NoSpacing"/>
              <w:jc w:val="center"/>
              <w:rPr>
                <w:rFonts w:ascii="Times New Roman" w:hAnsi="Times New Roman" w:cs="Times New Roman"/>
                <w:sz w:val="20"/>
                <w:szCs w:val="20"/>
                <w:lang w:val="en-GB"/>
              </w:rPr>
            </w:pPr>
            <w:r w:rsidRPr="00D053C6">
              <w:rPr>
                <w:rFonts w:ascii="Times New Roman" w:hAnsi="Times New Roman" w:cs="Times New Roman"/>
                <w:sz w:val="20"/>
                <w:szCs w:val="20"/>
                <w:lang w:val="en-GB"/>
              </w:rPr>
              <w:t>3</w:t>
            </w:r>
          </w:p>
        </w:tc>
        <w:tc>
          <w:tcPr>
            <w:tcW w:w="850" w:type="dxa"/>
          </w:tcPr>
          <w:p w:rsidR="00717B45" w:rsidRPr="00D053C6" w:rsidRDefault="00BC1FD8" w:rsidP="00282604">
            <w:pPr>
              <w:pStyle w:val="NoSpacing"/>
              <w:jc w:val="center"/>
              <w:rPr>
                <w:rFonts w:ascii="Times New Roman" w:hAnsi="Times New Roman" w:cs="Times New Roman"/>
                <w:color w:val="000000"/>
                <w:sz w:val="20"/>
                <w:szCs w:val="20"/>
                <w:lang w:val="en-GB"/>
              </w:rPr>
            </w:pPr>
            <w:r>
              <w:rPr>
                <w:rFonts w:ascii="Times New Roman" w:hAnsi="Times New Roman" w:cs="Times New Roman"/>
                <w:color w:val="000000"/>
                <w:sz w:val="20"/>
                <w:szCs w:val="20"/>
                <w:lang w:val="en-GB"/>
              </w:rPr>
              <w:t>0.</w:t>
            </w:r>
            <w:r w:rsidR="00717B45" w:rsidRPr="00D053C6">
              <w:rPr>
                <w:rFonts w:ascii="Times New Roman" w:hAnsi="Times New Roman" w:cs="Times New Roman"/>
                <w:color w:val="000000"/>
                <w:sz w:val="20"/>
                <w:szCs w:val="20"/>
                <w:lang w:val="en-GB"/>
              </w:rPr>
              <w:t>160</w:t>
            </w:r>
          </w:p>
        </w:tc>
        <w:tc>
          <w:tcPr>
            <w:tcW w:w="993" w:type="dxa"/>
          </w:tcPr>
          <w:p w:rsidR="00717B45" w:rsidRPr="00D053C6" w:rsidRDefault="00717B45" w:rsidP="00282604">
            <w:pPr>
              <w:pStyle w:val="NoSpacing"/>
              <w:jc w:val="center"/>
              <w:rPr>
                <w:rFonts w:ascii="Times New Roman" w:hAnsi="Times New Roman" w:cs="Times New Roman"/>
                <w:color w:val="000000"/>
                <w:sz w:val="20"/>
                <w:szCs w:val="20"/>
                <w:lang w:val="en-GB"/>
              </w:rPr>
            </w:pPr>
            <w:r w:rsidRPr="00D053C6">
              <w:rPr>
                <w:rFonts w:ascii="Times New Roman" w:hAnsi="Times New Roman" w:cs="Times New Roman"/>
                <w:color w:val="000000"/>
                <w:sz w:val="20"/>
                <w:szCs w:val="20"/>
                <w:lang w:val="en-GB"/>
              </w:rPr>
              <w:t>6.607</w:t>
            </w:r>
          </w:p>
        </w:tc>
        <w:tc>
          <w:tcPr>
            <w:tcW w:w="992" w:type="dxa"/>
          </w:tcPr>
          <w:p w:rsidR="00717B45" w:rsidRPr="00D053C6" w:rsidRDefault="00BC1FD8" w:rsidP="00282604">
            <w:pPr>
              <w:pStyle w:val="NoSpacing"/>
              <w:jc w:val="center"/>
              <w:rPr>
                <w:rFonts w:ascii="Times New Roman" w:hAnsi="Times New Roman" w:cs="Times New Roman"/>
                <w:color w:val="000000"/>
                <w:sz w:val="20"/>
                <w:szCs w:val="20"/>
                <w:lang w:val="en-GB"/>
              </w:rPr>
            </w:pPr>
            <w:r>
              <w:rPr>
                <w:rFonts w:ascii="Times New Roman" w:hAnsi="Times New Roman" w:cs="Times New Roman"/>
                <w:color w:val="000000"/>
                <w:sz w:val="20"/>
                <w:szCs w:val="20"/>
                <w:lang w:val="en-GB"/>
              </w:rPr>
              <w:t>0.</w:t>
            </w:r>
            <w:r w:rsidR="00717B45" w:rsidRPr="00D053C6">
              <w:rPr>
                <w:rFonts w:ascii="Times New Roman" w:hAnsi="Times New Roman" w:cs="Times New Roman"/>
                <w:color w:val="000000"/>
                <w:sz w:val="20"/>
                <w:szCs w:val="20"/>
                <w:lang w:val="en-GB"/>
              </w:rPr>
              <w:t>086</w:t>
            </w:r>
          </w:p>
        </w:tc>
        <w:tc>
          <w:tcPr>
            <w:tcW w:w="1134" w:type="dxa"/>
          </w:tcPr>
          <w:p w:rsidR="00717B45" w:rsidRPr="00D053C6" w:rsidRDefault="00717B45" w:rsidP="00282604">
            <w:pPr>
              <w:pStyle w:val="NoSpacing"/>
              <w:jc w:val="center"/>
              <w:rPr>
                <w:rFonts w:ascii="Times New Roman" w:hAnsi="Times New Roman" w:cs="Times New Roman"/>
                <w:sz w:val="20"/>
                <w:szCs w:val="20"/>
                <w:lang w:val="en-GB"/>
              </w:rPr>
            </w:pPr>
          </w:p>
        </w:tc>
        <w:tc>
          <w:tcPr>
            <w:tcW w:w="1309" w:type="dxa"/>
          </w:tcPr>
          <w:p w:rsidR="00717B45" w:rsidRPr="00D053C6" w:rsidRDefault="00717B45" w:rsidP="00282604">
            <w:pPr>
              <w:pStyle w:val="NoSpacing"/>
              <w:jc w:val="center"/>
              <w:rPr>
                <w:rFonts w:ascii="Times New Roman" w:hAnsi="Times New Roman" w:cs="Times New Roman"/>
                <w:color w:val="000000"/>
                <w:sz w:val="20"/>
                <w:szCs w:val="20"/>
                <w:lang w:val="en-GB"/>
              </w:rPr>
            </w:pPr>
          </w:p>
        </w:tc>
      </w:tr>
      <w:tr w:rsidR="00B80AEE" w:rsidRPr="00D053C6" w:rsidTr="004D3C57">
        <w:tc>
          <w:tcPr>
            <w:tcW w:w="2171" w:type="dxa"/>
          </w:tcPr>
          <w:p w:rsidR="00B80AEE" w:rsidRPr="00D053C6" w:rsidRDefault="00335BB0" w:rsidP="00717B45">
            <w:pPr>
              <w:pStyle w:val="NoSpacing"/>
              <w:rPr>
                <w:rFonts w:ascii="Times New Roman" w:hAnsi="Times New Roman" w:cs="Times New Roman"/>
                <w:sz w:val="20"/>
                <w:szCs w:val="20"/>
                <w:lang w:val="en-GB"/>
              </w:rPr>
            </w:pPr>
            <w:r w:rsidRPr="00D053C6">
              <w:rPr>
                <w:rFonts w:ascii="Times New Roman" w:hAnsi="Times New Roman" w:cs="Times New Roman"/>
                <w:sz w:val="20"/>
                <w:szCs w:val="20"/>
                <w:lang w:val="en-GB"/>
              </w:rPr>
              <w:t>Quality standard</w:t>
            </w:r>
          </w:p>
        </w:tc>
        <w:tc>
          <w:tcPr>
            <w:tcW w:w="773" w:type="dxa"/>
          </w:tcPr>
          <w:p w:rsidR="00B80AEE" w:rsidRPr="00282604" w:rsidRDefault="00BC1FD8" w:rsidP="00282604">
            <w:pPr>
              <w:pStyle w:val="NoSpacing"/>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r w:rsidR="00282604">
              <w:rPr>
                <w:rFonts w:ascii="Times New Roman" w:hAnsi="Times New Roman" w:cs="Times New Roman"/>
                <w:color w:val="000000"/>
                <w:sz w:val="20"/>
                <w:szCs w:val="20"/>
              </w:rPr>
              <w:t>569</w:t>
            </w:r>
          </w:p>
        </w:tc>
        <w:tc>
          <w:tcPr>
            <w:tcW w:w="850" w:type="dxa"/>
          </w:tcPr>
          <w:p w:rsidR="00B80AEE" w:rsidRPr="00282604" w:rsidRDefault="00282604" w:rsidP="00282604">
            <w:pPr>
              <w:pStyle w:val="NoSpacing"/>
              <w:jc w:val="center"/>
              <w:rPr>
                <w:rFonts w:ascii="Times New Roman" w:hAnsi="Times New Roman" w:cs="Times New Roman"/>
                <w:sz w:val="20"/>
                <w:szCs w:val="20"/>
              </w:rPr>
            </w:pPr>
            <w:r>
              <w:rPr>
                <w:rFonts w:ascii="Times New Roman" w:hAnsi="Times New Roman" w:cs="Times New Roman"/>
                <w:sz w:val="20"/>
                <w:szCs w:val="20"/>
              </w:rPr>
              <w:t>1</w:t>
            </w:r>
          </w:p>
        </w:tc>
        <w:tc>
          <w:tcPr>
            <w:tcW w:w="850" w:type="dxa"/>
          </w:tcPr>
          <w:p w:rsidR="00B80AEE" w:rsidRPr="00282604" w:rsidRDefault="00BC1FD8" w:rsidP="00282604">
            <w:pPr>
              <w:pStyle w:val="NoSpacing"/>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r w:rsidR="00282604">
              <w:rPr>
                <w:rFonts w:ascii="Times New Roman" w:hAnsi="Times New Roman" w:cs="Times New Roman"/>
                <w:color w:val="000000"/>
                <w:sz w:val="20"/>
                <w:szCs w:val="20"/>
              </w:rPr>
              <w:t>451</w:t>
            </w:r>
          </w:p>
        </w:tc>
        <w:tc>
          <w:tcPr>
            <w:tcW w:w="993" w:type="dxa"/>
          </w:tcPr>
          <w:p w:rsidR="00B80AEE" w:rsidRPr="00282604" w:rsidRDefault="00BC1FD8" w:rsidP="00282604">
            <w:pPr>
              <w:pStyle w:val="NoSpacing"/>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r w:rsidR="00282604">
              <w:rPr>
                <w:rFonts w:ascii="Times New Roman" w:hAnsi="Times New Roman" w:cs="Times New Roman"/>
                <w:color w:val="000000"/>
                <w:sz w:val="20"/>
                <w:szCs w:val="20"/>
              </w:rPr>
              <w:t>574</w:t>
            </w:r>
          </w:p>
        </w:tc>
        <w:tc>
          <w:tcPr>
            <w:tcW w:w="992" w:type="dxa"/>
          </w:tcPr>
          <w:p w:rsidR="00B80AEE" w:rsidRPr="00282604" w:rsidRDefault="00BC1FD8" w:rsidP="00282604">
            <w:pPr>
              <w:pStyle w:val="NoSpacing"/>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r w:rsidR="00282604">
              <w:rPr>
                <w:rFonts w:ascii="Times New Roman" w:hAnsi="Times New Roman" w:cs="Times New Roman"/>
                <w:color w:val="000000"/>
                <w:sz w:val="20"/>
                <w:szCs w:val="20"/>
              </w:rPr>
              <w:t>449</w:t>
            </w:r>
          </w:p>
        </w:tc>
        <w:tc>
          <w:tcPr>
            <w:tcW w:w="1134" w:type="dxa"/>
          </w:tcPr>
          <w:p w:rsidR="00B80AEE" w:rsidRPr="00D053C6" w:rsidRDefault="00B80AEE" w:rsidP="00282604">
            <w:pPr>
              <w:pStyle w:val="NoSpacing"/>
              <w:jc w:val="center"/>
              <w:rPr>
                <w:rFonts w:ascii="Times New Roman" w:hAnsi="Times New Roman" w:cs="Times New Roman"/>
                <w:sz w:val="20"/>
                <w:szCs w:val="20"/>
                <w:lang w:val="en-GB"/>
              </w:rPr>
            </w:pPr>
          </w:p>
        </w:tc>
        <w:tc>
          <w:tcPr>
            <w:tcW w:w="1309" w:type="dxa"/>
          </w:tcPr>
          <w:p w:rsidR="00B80AEE" w:rsidRPr="00D053C6" w:rsidRDefault="00B80AEE" w:rsidP="00282604">
            <w:pPr>
              <w:pStyle w:val="NoSpacing"/>
              <w:jc w:val="center"/>
              <w:rPr>
                <w:rFonts w:ascii="Times New Roman" w:hAnsi="Times New Roman" w:cs="Times New Roman"/>
                <w:color w:val="000000"/>
                <w:sz w:val="20"/>
                <w:szCs w:val="20"/>
                <w:lang w:val="en-GB"/>
              </w:rPr>
            </w:pPr>
          </w:p>
        </w:tc>
      </w:tr>
      <w:tr w:rsidR="00717B45" w:rsidRPr="00D053C6" w:rsidTr="004D3C57">
        <w:tc>
          <w:tcPr>
            <w:tcW w:w="9072" w:type="dxa"/>
            <w:gridSpan w:val="8"/>
          </w:tcPr>
          <w:p w:rsidR="00717B45" w:rsidRPr="00D053C6" w:rsidRDefault="00717B45" w:rsidP="004D3C57">
            <w:pPr>
              <w:pStyle w:val="NoSpacing"/>
              <w:keepNext/>
              <w:rPr>
                <w:rFonts w:ascii="Times New Roman" w:hAnsi="Times New Roman" w:cs="Times New Roman"/>
                <w:sz w:val="20"/>
                <w:szCs w:val="20"/>
                <w:lang w:val="en-GB"/>
              </w:rPr>
            </w:pPr>
            <w:r w:rsidRPr="00D053C6">
              <w:rPr>
                <w:rFonts w:ascii="Times New Roman" w:hAnsi="Times New Roman" w:cs="Times New Roman"/>
                <w:sz w:val="20"/>
                <w:szCs w:val="20"/>
                <w:lang w:val="en-GB"/>
              </w:rPr>
              <w:t>OWNER AND TOP MANAGEMENT PROFILE</w:t>
            </w:r>
          </w:p>
        </w:tc>
      </w:tr>
      <w:tr w:rsidR="00717B45" w:rsidRPr="00D053C6" w:rsidTr="004D3C57">
        <w:tc>
          <w:tcPr>
            <w:tcW w:w="2171" w:type="dxa"/>
          </w:tcPr>
          <w:p w:rsidR="00717B45" w:rsidRPr="00D053C6" w:rsidRDefault="00717B45" w:rsidP="004D3C57">
            <w:pPr>
              <w:rPr>
                <w:rFonts w:ascii="Times New Roman" w:hAnsi="Times New Roman" w:cs="Times New Roman"/>
                <w:sz w:val="20"/>
                <w:szCs w:val="20"/>
                <w:lang w:val="en-GB"/>
              </w:rPr>
            </w:pPr>
            <w:r w:rsidRPr="00D053C6">
              <w:rPr>
                <w:rFonts w:ascii="Times New Roman" w:hAnsi="Times New Roman" w:cs="Times New Roman"/>
                <w:sz w:val="20"/>
                <w:szCs w:val="20"/>
                <w:lang w:val="en-GB"/>
              </w:rPr>
              <w:t>Gender</w:t>
            </w:r>
          </w:p>
        </w:tc>
        <w:tc>
          <w:tcPr>
            <w:tcW w:w="773" w:type="dxa"/>
          </w:tcPr>
          <w:p w:rsidR="00717B45" w:rsidRPr="00D053C6" w:rsidRDefault="00717B45" w:rsidP="00282604">
            <w:pPr>
              <w:pStyle w:val="NoSpacing"/>
              <w:jc w:val="center"/>
              <w:rPr>
                <w:rFonts w:ascii="Times New Roman" w:hAnsi="Times New Roman" w:cs="Times New Roman"/>
                <w:sz w:val="20"/>
                <w:szCs w:val="20"/>
                <w:lang w:val="en-GB"/>
              </w:rPr>
            </w:pPr>
            <w:r w:rsidRPr="00D053C6">
              <w:rPr>
                <w:rFonts w:ascii="Times New Roman" w:hAnsi="Times New Roman" w:cs="Times New Roman"/>
                <w:sz w:val="20"/>
                <w:szCs w:val="20"/>
                <w:lang w:val="en-GB"/>
              </w:rPr>
              <w:t>0.907</w:t>
            </w:r>
          </w:p>
        </w:tc>
        <w:tc>
          <w:tcPr>
            <w:tcW w:w="850" w:type="dxa"/>
          </w:tcPr>
          <w:p w:rsidR="00717B45" w:rsidRPr="00D053C6" w:rsidRDefault="00717B45" w:rsidP="00282604">
            <w:pPr>
              <w:pStyle w:val="NoSpacing"/>
              <w:jc w:val="center"/>
              <w:rPr>
                <w:rFonts w:ascii="Times New Roman" w:hAnsi="Times New Roman" w:cs="Times New Roman"/>
                <w:sz w:val="20"/>
                <w:szCs w:val="20"/>
                <w:lang w:val="en-GB"/>
              </w:rPr>
            </w:pPr>
            <w:r w:rsidRPr="00D053C6">
              <w:rPr>
                <w:rFonts w:ascii="Times New Roman" w:hAnsi="Times New Roman" w:cs="Times New Roman"/>
                <w:sz w:val="20"/>
                <w:szCs w:val="20"/>
                <w:lang w:val="en-GB"/>
              </w:rPr>
              <w:t>1</w:t>
            </w:r>
          </w:p>
        </w:tc>
        <w:tc>
          <w:tcPr>
            <w:tcW w:w="850" w:type="dxa"/>
          </w:tcPr>
          <w:p w:rsidR="00717B45" w:rsidRPr="00D053C6" w:rsidRDefault="00717B45" w:rsidP="00BC1FD8">
            <w:pPr>
              <w:pStyle w:val="NoSpacing"/>
              <w:jc w:val="center"/>
              <w:rPr>
                <w:rFonts w:ascii="Times New Roman" w:hAnsi="Times New Roman" w:cs="Times New Roman"/>
                <w:sz w:val="20"/>
                <w:szCs w:val="20"/>
                <w:lang w:val="en-GB"/>
              </w:rPr>
            </w:pPr>
            <w:r w:rsidRPr="00D053C6">
              <w:rPr>
                <w:rFonts w:ascii="Times New Roman" w:hAnsi="Times New Roman" w:cs="Times New Roman"/>
                <w:sz w:val="20"/>
                <w:szCs w:val="20"/>
                <w:lang w:val="en-GB"/>
              </w:rPr>
              <w:t>0</w:t>
            </w:r>
            <w:r w:rsidR="00BC1FD8">
              <w:rPr>
                <w:rFonts w:ascii="Times New Roman" w:hAnsi="Times New Roman" w:cs="Times New Roman"/>
                <w:sz w:val="20"/>
                <w:szCs w:val="20"/>
                <w:lang w:val="en-GB"/>
              </w:rPr>
              <w:t>.</w:t>
            </w:r>
            <w:r w:rsidRPr="00D053C6">
              <w:rPr>
                <w:rFonts w:ascii="Times New Roman" w:hAnsi="Times New Roman" w:cs="Times New Roman"/>
                <w:sz w:val="20"/>
                <w:szCs w:val="20"/>
                <w:lang w:val="en-GB"/>
              </w:rPr>
              <w:t>341</w:t>
            </w:r>
          </w:p>
        </w:tc>
        <w:tc>
          <w:tcPr>
            <w:tcW w:w="993" w:type="dxa"/>
          </w:tcPr>
          <w:p w:rsidR="00717B45" w:rsidRPr="00D053C6" w:rsidRDefault="00717B45" w:rsidP="00282604">
            <w:pPr>
              <w:pStyle w:val="NoSpacing"/>
              <w:jc w:val="center"/>
              <w:rPr>
                <w:rFonts w:ascii="Times New Roman" w:hAnsi="Times New Roman" w:cs="Times New Roman"/>
                <w:sz w:val="20"/>
                <w:szCs w:val="20"/>
                <w:lang w:val="en-GB"/>
              </w:rPr>
            </w:pPr>
            <w:r w:rsidRPr="00D053C6">
              <w:rPr>
                <w:rFonts w:ascii="Times New Roman" w:hAnsi="Times New Roman" w:cs="Times New Roman"/>
                <w:sz w:val="20"/>
                <w:szCs w:val="20"/>
                <w:lang w:val="en-GB"/>
              </w:rPr>
              <w:t>0.901</w:t>
            </w:r>
          </w:p>
        </w:tc>
        <w:tc>
          <w:tcPr>
            <w:tcW w:w="992" w:type="dxa"/>
          </w:tcPr>
          <w:p w:rsidR="00717B45" w:rsidRPr="00D053C6" w:rsidRDefault="00BC1FD8" w:rsidP="00282604">
            <w:pPr>
              <w:pStyle w:val="NoSpacing"/>
              <w:jc w:val="center"/>
              <w:rPr>
                <w:rFonts w:ascii="Times New Roman" w:hAnsi="Times New Roman" w:cs="Times New Roman"/>
                <w:sz w:val="20"/>
                <w:szCs w:val="20"/>
                <w:lang w:val="en-GB"/>
              </w:rPr>
            </w:pPr>
            <w:r>
              <w:rPr>
                <w:rFonts w:ascii="Times New Roman" w:hAnsi="Times New Roman" w:cs="Times New Roman"/>
                <w:sz w:val="20"/>
                <w:szCs w:val="20"/>
                <w:lang w:val="en-GB"/>
              </w:rPr>
              <w:t>0.</w:t>
            </w:r>
            <w:r w:rsidR="00717B45" w:rsidRPr="00D053C6">
              <w:rPr>
                <w:rFonts w:ascii="Times New Roman" w:hAnsi="Times New Roman" w:cs="Times New Roman"/>
                <w:sz w:val="20"/>
                <w:szCs w:val="20"/>
                <w:lang w:val="en-GB"/>
              </w:rPr>
              <w:t>341</w:t>
            </w:r>
          </w:p>
        </w:tc>
        <w:tc>
          <w:tcPr>
            <w:tcW w:w="1134" w:type="dxa"/>
          </w:tcPr>
          <w:p w:rsidR="00717B45" w:rsidRPr="00D053C6" w:rsidRDefault="00717B45" w:rsidP="00282604">
            <w:pPr>
              <w:pStyle w:val="NoSpacing"/>
              <w:jc w:val="center"/>
              <w:rPr>
                <w:rFonts w:ascii="Times New Roman" w:hAnsi="Times New Roman" w:cs="Times New Roman"/>
                <w:sz w:val="20"/>
                <w:szCs w:val="20"/>
                <w:lang w:val="en-GB"/>
              </w:rPr>
            </w:pPr>
          </w:p>
        </w:tc>
        <w:tc>
          <w:tcPr>
            <w:tcW w:w="1309" w:type="dxa"/>
          </w:tcPr>
          <w:p w:rsidR="00717B45" w:rsidRPr="00D053C6" w:rsidRDefault="00717B45" w:rsidP="00282604">
            <w:pPr>
              <w:pStyle w:val="NoSpacing"/>
              <w:jc w:val="center"/>
              <w:rPr>
                <w:rFonts w:ascii="Times New Roman" w:hAnsi="Times New Roman" w:cs="Times New Roman"/>
                <w:sz w:val="20"/>
                <w:szCs w:val="20"/>
                <w:lang w:val="en-GB"/>
              </w:rPr>
            </w:pPr>
          </w:p>
        </w:tc>
      </w:tr>
      <w:tr w:rsidR="00717B45" w:rsidRPr="00D053C6" w:rsidTr="004D3C57">
        <w:tc>
          <w:tcPr>
            <w:tcW w:w="2171" w:type="dxa"/>
          </w:tcPr>
          <w:p w:rsidR="00717B45" w:rsidRPr="00D053C6" w:rsidRDefault="00717B45" w:rsidP="004D3C57">
            <w:pPr>
              <w:rPr>
                <w:rFonts w:ascii="Times New Roman" w:hAnsi="Times New Roman" w:cs="Times New Roman"/>
                <w:sz w:val="20"/>
                <w:szCs w:val="20"/>
                <w:lang w:val="en-GB"/>
              </w:rPr>
            </w:pPr>
            <w:r w:rsidRPr="00D053C6">
              <w:rPr>
                <w:rFonts w:ascii="Times New Roman" w:hAnsi="Times New Roman" w:cs="Times New Roman"/>
                <w:sz w:val="20"/>
                <w:szCs w:val="20"/>
                <w:lang w:val="en-GB"/>
              </w:rPr>
              <w:t>Education</w:t>
            </w:r>
          </w:p>
        </w:tc>
        <w:tc>
          <w:tcPr>
            <w:tcW w:w="773" w:type="dxa"/>
          </w:tcPr>
          <w:p w:rsidR="00717B45" w:rsidRPr="00282604" w:rsidRDefault="00BC1FD8" w:rsidP="00282604">
            <w:pPr>
              <w:pStyle w:val="NoSpacing"/>
              <w:jc w:val="center"/>
              <w:rPr>
                <w:rFonts w:ascii="Times New Roman" w:hAnsi="Times New Roman" w:cs="Times New Roman"/>
                <w:sz w:val="20"/>
                <w:szCs w:val="20"/>
              </w:rPr>
            </w:pPr>
            <w:r>
              <w:rPr>
                <w:rFonts w:ascii="Times New Roman" w:hAnsi="Times New Roman" w:cs="Times New Roman"/>
                <w:sz w:val="20"/>
                <w:szCs w:val="20"/>
              </w:rPr>
              <w:t>8.</w:t>
            </w:r>
            <w:r w:rsidR="00282604">
              <w:rPr>
                <w:rFonts w:ascii="Times New Roman" w:hAnsi="Times New Roman" w:cs="Times New Roman"/>
                <w:sz w:val="20"/>
                <w:szCs w:val="20"/>
              </w:rPr>
              <w:t>159</w:t>
            </w:r>
          </w:p>
        </w:tc>
        <w:tc>
          <w:tcPr>
            <w:tcW w:w="850" w:type="dxa"/>
          </w:tcPr>
          <w:p w:rsidR="00717B45" w:rsidRPr="00282604" w:rsidRDefault="00282604" w:rsidP="00282604">
            <w:pPr>
              <w:pStyle w:val="NoSpacing"/>
              <w:jc w:val="center"/>
              <w:rPr>
                <w:rFonts w:ascii="Times New Roman" w:hAnsi="Times New Roman" w:cs="Times New Roman"/>
                <w:sz w:val="20"/>
                <w:szCs w:val="20"/>
              </w:rPr>
            </w:pPr>
            <w:r>
              <w:rPr>
                <w:rFonts w:ascii="Times New Roman" w:hAnsi="Times New Roman" w:cs="Times New Roman"/>
                <w:sz w:val="20"/>
                <w:szCs w:val="20"/>
              </w:rPr>
              <w:t>4</w:t>
            </w:r>
          </w:p>
        </w:tc>
        <w:tc>
          <w:tcPr>
            <w:tcW w:w="850" w:type="dxa"/>
          </w:tcPr>
          <w:p w:rsidR="00717B45" w:rsidRPr="00282604" w:rsidRDefault="00BC1FD8" w:rsidP="00282604">
            <w:pPr>
              <w:pStyle w:val="NoSpacing"/>
              <w:jc w:val="center"/>
              <w:rPr>
                <w:rFonts w:ascii="Times New Roman" w:hAnsi="Times New Roman" w:cs="Times New Roman"/>
                <w:sz w:val="20"/>
                <w:szCs w:val="20"/>
              </w:rPr>
            </w:pPr>
            <w:r>
              <w:rPr>
                <w:rFonts w:ascii="Times New Roman" w:hAnsi="Times New Roman" w:cs="Times New Roman"/>
                <w:sz w:val="20"/>
                <w:szCs w:val="20"/>
              </w:rPr>
              <w:t>0.</w:t>
            </w:r>
            <w:r w:rsidR="00282604">
              <w:rPr>
                <w:rFonts w:ascii="Times New Roman" w:hAnsi="Times New Roman" w:cs="Times New Roman"/>
                <w:sz w:val="20"/>
                <w:szCs w:val="20"/>
              </w:rPr>
              <w:t>086</w:t>
            </w:r>
          </w:p>
        </w:tc>
        <w:tc>
          <w:tcPr>
            <w:tcW w:w="993" w:type="dxa"/>
          </w:tcPr>
          <w:p w:rsidR="00717B45" w:rsidRPr="00282604" w:rsidRDefault="00282604" w:rsidP="00282604">
            <w:pPr>
              <w:pStyle w:val="NoSpacing"/>
              <w:jc w:val="center"/>
              <w:rPr>
                <w:rFonts w:ascii="Times New Roman" w:hAnsi="Times New Roman" w:cs="Times New Roman"/>
                <w:sz w:val="20"/>
                <w:szCs w:val="20"/>
              </w:rPr>
            </w:pPr>
            <w:r>
              <w:rPr>
                <w:rFonts w:ascii="Times New Roman" w:hAnsi="Times New Roman" w:cs="Times New Roman"/>
                <w:sz w:val="20"/>
                <w:szCs w:val="20"/>
              </w:rPr>
              <w:t>9,786</w:t>
            </w:r>
          </w:p>
        </w:tc>
        <w:tc>
          <w:tcPr>
            <w:tcW w:w="992" w:type="dxa"/>
          </w:tcPr>
          <w:p w:rsidR="00717B45" w:rsidRPr="00282604" w:rsidRDefault="00BC1FD8" w:rsidP="00282604">
            <w:pPr>
              <w:pStyle w:val="NoSpacing"/>
              <w:jc w:val="center"/>
              <w:rPr>
                <w:rFonts w:ascii="Times New Roman" w:hAnsi="Times New Roman" w:cs="Times New Roman"/>
                <w:sz w:val="20"/>
                <w:szCs w:val="20"/>
              </w:rPr>
            </w:pPr>
            <w:r>
              <w:rPr>
                <w:rFonts w:ascii="Times New Roman" w:hAnsi="Times New Roman" w:cs="Times New Roman"/>
                <w:sz w:val="20"/>
                <w:szCs w:val="20"/>
              </w:rPr>
              <w:t>0.</w:t>
            </w:r>
            <w:r w:rsidR="00282604">
              <w:rPr>
                <w:rFonts w:ascii="Times New Roman" w:hAnsi="Times New Roman" w:cs="Times New Roman"/>
                <w:sz w:val="20"/>
                <w:szCs w:val="20"/>
              </w:rPr>
              <w:t>044</w:t>
            </w:r>
          </w:p>
        </w:tc>
        <w:tc>
          <w:tcPr>
            <w:tcW w:w="1134" w:type="dxa"/>
            <w:shd w:val="clear" w:color="auto" w:fill="auto"/>
          </w:tcPr>
          <w:p w:rsidR="00717B45" w:rsidRPr="00D053C6" w:rsidRDefault="00717B45" w:rsidP="00282604">
            <w:pPr>
              <w:pStyle w:val="NoSpacing"/>
              <w:jc w:val="center"/>
              <w:rPr>
                <w:rFonts w:ascii="Times New Roman" w:hAnsi="Times New Roman" w:cs="Times New Roman"/>
                <w:sz w:val="20"/>
                <w:szCs w:val="20"/>
                <w:highlight w:val="yellow"/>
                <w:lang w:val="en-GB"/>
              </w:rPr>
            </w:pPr>
          </w:p>
        </w:tc>
        <w:tc>
          <w:tcPr>
            <w:tcW w:w="1309" w:type="dxa"/>
            <w:shd w:val="clear" w:color="auto" w:fill="auto"/>
          </w:tcPr>
          <w:p w:rsidR="00717B45" w:rsidRPr="00D053C6" w:rsidRDefault="00717B45" w:rsidP="00282604">
            <w:pPr>
              <w:pStyle w:val="NoSpacing"/>
              <w:jc w:val="center"/>
              <w:rPr>
                <w:rFonts w:ascii="Times New Roman" w:hAnsi="Times New Roman" w:cs="Times New Roman"/>
                <w:sz w:val="20"/>
                <w:szCs w:val="20"/>
                <w:highlight w:val="yellow"/>
                <w:lang w:val="en-GB"/>
              </w:rPr>
            </w:pPr>
          </w:p>
        </w:tc>
      </w:tr>
      <w:tr w:rsidR="00717B45" w:rsidRPr="00D053C6" w:rsidTr="004D3C57">
        <w:tc>
          <w:tcPr>
            <w:tcW w:w="2171" w:type="dxa"/>
          </w:tcPr>
          <w:p w:rsidR="00717B45" w:rsidRPr="00D053C6" w:rsidRDefault="00717B45" w:rsidP="004D3C57">
            <w:pPr>
              <w:rPr>
                <w:rFonts w:ascii="Times New Roman" w:hAnsi="Times New Roman" w:cs="Times New Roman"/>
                <w:sz w:val="20"/>
                <w:szCs w:val="20"/>
                <w:lang w:val="en-GB"/>
              </w:rPr>
            </w:pPr>
            <w:r w:rsidRPr="00D053C6">
              <w:rPr>
                <w:rFonts w:ascii="Times New Roman" w:hAnsi="Times New Roman" w:cs="Times New Roman"/>
                <w:sz w:val="20"/>
                <w:szCs w:val="20"/>
                <w:lang w:val="en-GB"/>
              </w:rPr>
              <w:t>Working experience</w:t>
            </w:r>
          </w:p>
        </w:tc>
        <w:tc>
          <w:tcPr>
            <w:tcW w:w="773" w:type="dxa"/>
          </w:tcPr>
          <w:p w:rsidR="00717B45" w:rsidRPr="00D053C6" w:rsidRDefault="00717B45" w:rsidP="00282604">
            <w:pPr>
              <w:pStyle w:val="NoSpacing"/>
              <w:jc w:val="center"/>
              <w:rPr>
                <w:rFonts w:ascii="Times New Roman" w:hAnsi="Times New Roman" w:cs="Times New Roman"/>
                <w:sz w:val="20"/>
                <w:szCs w:val="20"/>
                <w:lang w:val="en-GB"/>
              </w:rPr>
            </w:pPr>
            <w:r w:rsidRPr="00D053C6">
              <w:rPr>
                <w:rFonts w:ascii="Times New Roman" w:hAnsi="Times New Roman" w:cs="Times New Roman"/>
                <w:sz w:val="20"/>
                <w:szCs w:val="20"/>
                <w:lang w:val="en-GB"/>
              </w:rPr>
              <w:t>0.361</w:t>
            </w:r>
          </w:p>
        </w:tc>
        <w:tc>
          <w:tcPr>
            <w:tcW w:w="850" w:type="dxa"/>
          </w:tcPr>
          <w:p w:rsidR="00717B45" w:rsidRPr="00D053C6" w:rsidRDefault="00717B45" w:rsidP="00282604">
            <w:pPr>
              <w:pStyle w:val="NoSpacing"/>
              <w:jc w:val="center"/>
              <w:rPr>
                <w:rFonts w:ascii="Times New Roman" w:hAnsi="Times New Roman" w:cs="Times New Roman"/>
                <w:sz w:val="20"/>
                <w:szCs w:val="20"/>
                <w:lang w:val="en-GB"/>
              </w:rPr>
            </w:pPr>
            <w:r w:rsidRPr="00D053C6">
              <w:rPr>
                <w:rFonts w:ascii="Times New Roman" w:hAnsi="Times New Roman" w:cs="Times New Roman"/>
                <w:sz w:val="20"/>
                <w:szCs w:val="20"/>
                <w:lang w:val="en-GB"/>
              </w:rPr>
              <w:t>3</w:t>
            </w:r>
          </w:p>
        </w:tc>
        <w:tc>
          <w:tcPr>
            <w:tcW w:w="850" w:type="dxa"/>
          </w:tcPr>
          <w:p w:rsidR="00717B45" w:rsidRPr="00D053C6" w:rsidRDefault="00BC1FD8" w:rsidP="00282604">
            <w:pPr>
              <w:pStyle w:val="NoSpacing"/>
              <w:jc w:val="center"/>
              <w:rPr>
                <w:rFonts w:ascii="Times New Roman" w:hAnsi="Times New Roman" w:cs="Times New Roman"/>
                <w:sz w:val="20"/>
                <w:szCs w:val="20"/>
                <w:lang w:val="en-GB"/>
              </w:rPr>
            </w:pPr>
            <w:r>
              <w:rPr>
                <w:rFonts w:ascii="Times New Roman" w:hAnsi="Times New Roman" w:cs="Times New Roman"/>
                <w:sz w:val="20"/>
                <w:szCs w:val="20"/>
                <w:lang w:val="en-GB"/>
              </w:rPr>
              <w:t>0.</w:t>
            </w:r>
            <w:r w:rsidR="00717B45" w:rsidRPr="00D053C6">
              <w:rPr>
                <w:rFonts w:ascii="Times New Roman" w:hAnsi="Times New Roman" w:cs="Times New Roman"/>
                <w:sz w:val="20"/>
                <w:szCs w:val="20"/>
                <w:lang w:val="en-GB"/>
              </w:rPr>
              <w:t>948</w:t>
            </w:r>
          </w:p>
        </w:tc>
        <w:tc>
          <w:tcPr>
            <w:tcW w:w="993" w:type="dxa"/>
          </w:tcPr>
          <w:p w:rsidR="00717B45" w:rsidRPr="00D053C6" w:rsidRDefault="00717B45" w:rsidP="00282604">
            <w:pPr>
              <w:pStyle w:val="NoSpacing"/>
              <w:jc w:val="center"/>
              <w:rPr>
                <w:rFonts w:ascii="Times New Roman" w:hAnsi="Times New Roman" w:cs="Times New Roman"/>
                <w:sz w:val="20"/>
                <w:szCs w:val="20"/>
                <w:lang w:val="en-GB"/>
              </w:rPr>
            </w:pPr>
            <w:r w:rsidRPr="00D053C6">
              <w:rPr>
                <w:rFonts w:ascii="Times New Roman" w:hAnsi="Times New Roman" w:cs="Times New Roman"/>
                <w:sz w:val="20"/>
                <w:szCs w:val="20"/>
                <w:lang w:val="en-GB"/>
              </w:rPr>
              <w:t>0.364</w:t>
            </w:r>
          </w:p>
        </w:tc>
        <w:tc>
          <w:tcPr>
            <w:tcW w:w="992" w:type="dxa"/>
          </w:tcPr>
          <w:p w:rsidR="00717B45" w:rsidRPr="00D053C6" w:rsidRDefault="00BC1FD8" w:rsidP="00282604">
            <w:pPr>
              <w:pStyle w:val="NoSpacing"/>
              <w:jc w:val="center"/>
              <w:rPr>
                <w:rFonts w:ascii="Times New Roman" w:hAnsi="Times New Roman" w:cs="Times New Roman"/>
                <w:sz w:val="20"/>
                <w:szCs w:val="20"/>
                <w:lang w:val="en-GB"/>
              </w:rPr>
            </w:pPr>
            <w:r>
              <w:rPr>
                <w:rFonts w:ascii="Times New Roman" w:hAnsi="Times New Roman" w:cs="Times New Roman"/>
                <w:sz w:val="20"/>
                <w:szCs w:val="20"/>
                <w:lang w:val="en-GB"/>
              </w:rPr>
              <w:t>0.</w:t>
            </w:r>
            <w:r w:rsidR="00717B45" w:rsidRPr="00D053C6">
              <w:rPr>
                <w:rFonts w:ascii="Times New Roman" w:hAnsi="Times New Roman" w:cs="Times New Roman"/>
                <w:sz w:val="20"/>
                <w:szCs w:val="20"/>
                <w:lang w:val="en-GB"/>
              </w:rPr>
              <w:t>948</w:t>
            </w:r>
          </w:p>
        </w:tc>
        <w:tc>
          <w:tcPr>
            <w:tcW w:w="1134" w:type="dxa"/>
          </w:tcPr>
          <w:p w:rsidR="00717B45" w:rsidRPr="00D053C6" w:rsidRDefault="00717B45" w:rsidP="00282604">
            <w:pPr>
              <w:pStyle w:val="NoSpacing"/>
              <w:jc w:val="center"/>
              <w:rPr>
                <w:rFonts w:ascii="Times New Roman" w:hAnsi="Times New Roman" w:cs="Times New Roman"/>
                <w:sz w:val="20"/>
                <w:szCs w:val="20"/>
                <w:lang w:val="en-GB"/>
              </w:rPr>
            </w:pPr>
          </w:p>
        </w:tc>
        <w:tc>
          <w:tcPr>
            <w:tcW w:w="1309" w:type="dxa"/>
          </w:tcPr>
          <w:p w:rsidR="00717B45" w:rsidRPr="00D053C6" w:rsidRDefault="00717B45" w:rsidP="00282604">
            <w:pPr>
              <w:pStyle w:val="NoSpacing"/>
              <w:jc w:val="center"/>
              <w:rPr>
                <w:rFonts w:ascii="Times New Roman" w:hAnsi="Times New Roman" w:cs="Times New Roman"/>
                <w:sz w:val="20"/>
                <w:szCs w:val="20"/>
                <w:lang w:val="en-GB"/>
              </w:rPr>
            </w:pPr>
          </w:p>
        </w:tc>
      </w:tr>
    </w:tbl>
    <w:p w:rsidR="00335BB0" w:rsidRPr="00D053C6" w:rsidRDefault="00335BB0" w:rsidP="00335BB0">
      <w:pPr>
        <w:pStyle w:val="NoSpacing"/>
        <w:jc w:val="both"/>
        <w:rPr>
          <w:rFonts w:ascii="Times New Roman" w:hAnsi="Times New Roman" w:cs="Times New Roman"/>
          <w:sz w:val="24"/>
          <w:szCs w:val="24"/>
          <w:lang w:val="en-GB"/>
        </w:rPr>
      </w:pPr>
    </w:p>
    <w:p w:rsidR="003C3615" w:rsidRPr="003C3615" w:rsidRDefault="003C3615" w:rsidP="003C3615">
      <w:pPr>
        <w:pStyle w:val="NoSpacing"/>
        <w:jc w:val="both"/>
        <w:rPr>
          <w:rFonts w:ascii="Times New Roman" w:hAnsi="Times New Roman" w:cs="Times New Roman"/>
          <w:sz w:val="24"/>
          <w:szCs w:val="24"/>
        </w:rPr>
      </w:pPr>
      <w:r w:rsidRPr="003C3615">
        <w:rPr>
          <w:rFonts w:ascii="Times New Roman" w:hAnsi="Times New Roman" w:cs="Times New Roman"/>
          <w:sz w:val="24"/>
          <w:szCs w:val="24"/>
        </w:rPr>
        <w:t xml:space="preserve">In case of the second criteria, by calculating </w:t>
      </w:r>
      <w:r w:rsidR="0022622D" w:rsidRPr="003C3615">
        <w:rPr>
          <w:rFonts w:ascii="Times New Roman" w:hAnsi="Times New Roman" w:cs="Times New Roman"/>
          <w:sz w:val="24"/>
          <w:szCs w:val="24"/>
        </w:rPr>
        <w:t>Pearson’s</w:t>
      </w:r>
      <w:r w:rsidRPr="003C3615">
        <w:rPr>
          <w:rFonts w:ascii="Times New Roman" w:hAnsi="Times New Roman" w:cs="Times New Roman"/>
          <w:sz w:val="24"/>
          <w:szCs w:val="24"/>
        </w:rPr>
        <w:t xml:space="preserve"> coefficient and the significance factor, link between the type of the activity on which SME operates and per</w:t>
      </w:r>
      <w:r>
        <w:rPr>
          <w:rFonts w:ascii="Times New Roman" w:hAnsi="Times New Roman" w:cs="Times New Roman"/>
          <w:sz w:val="24"/>
          <w:szCs w:val="24"/>
        </w:rPr>
        <w:t>formance measurement was found</w:t>
      </w:r>
      <w:r w:rsidR="00733BF9">
        <w:rPr>
          <w:rFonts w:ascii="Times New Roman" w:hAnsi="Times New Roman" w:cs="Times New Roman"/>
          <w:sz w:val="24"/>
          <w:szCs w:val="24"/>
        </w:rPr>
        <w:t>. In addition, C</w:t>
      </w:r>
      <w:r w:rsidR="00BC1FD8">
        <w:rPr>
          <w:rFonts w:ascii="Times New Roman" w:hAnsi="Times New Roman" w:cs="Times New Roman"/>
          <w:sz w:val="24"/>
          <w:szCs w:val="24"/>
        </w:rPr>
        <w:t>ramer’s coefficient of 0.</w:t>
      </w:r>
      <w:r w:rsidRPr="003C3615">
        <w:rPr>
          <w:rFonts w:ascii="Times New Roman" w:hAnsi="Times New Roman" w:cs="Times New Roman"/>
          <w:sz w:val="24"/>
          <w:szCs w:val="24"/>
        </w:rPr>
        <w:t>445 indicates on the existence of the moderate link, however due to the ordered assumption regarding the minimum cell frequency, this result can be considered as alternative.</w:t>
      </w:r>
    </w:p>
    <w:p w:rsidR="00335BB0" w:rsidRPr="003C3615" w:rsidRDefault="00335BB0" w:rsidP="00335BB0">
      <w:pPr>
        <w:pStyle w:val="NoSpacing"/>
        <w:jc w:val="both"/>
        <w:rPr>
          <w:rFonts w:ascii="Times New Roman" w:hAnsi="Times New Roman" w:cs="Times New Roman"/>
          <w:sz w:val="24"/>
          <w:szCs w:val="24"/>
        </w:rPr>
      </w:pPr>
    </w:p>
    <w:p w:rsidR="000E74A9" w:rsidRPr="00D053C6" w:rsidRDefault="00601B45" w:rsidP="00DC394E">
      <w:pPr>
        <w:pStyle w:val="NoSpacing"/>
        <w:rPr>
          <w:rFonts w:ascii="Times New Roman" w:hAnsi="Times New Roman" w:cs="Times New Roman"/>
          <w:lang w:val="en-GB"/>
        </w:rPr>
      </w:pPr>
      <w:proofErr w:type="gramStart"/>
      <w:r>
        <w:rPr>
          <w:rFonts w:ascii="Times New Roman" w:hAnsi="Times New Roman" w:cs="Times New Roman"/>
          <w:lang w:val="en-GB"/>
        </w:rPr>
        <w:t>Table 2.</w:t>
      </w:r>
      <w:proofErr w:type="gramEnd"/>
      <w:r w:rsidRPr="00601B45">
        <w:rPr>
          <w:rFonts w:ascii="Times New Roman" w:hAnsi="Times New Roman" w:cs="Times New Roman"/>
          <w:lang w:val="en-GB"/>
        </w:rPr>
        <w:t xml:space="preserve"> Results of Chi-square test for the criteria minimum number of performance measures by BSC category</w:t>
      </w:r>
    </w:p>
    <w:tbl>
      <w:tblPr>
        <w:tblStyle w:val="TableGrid"/>
        <w:tblW w:w="9072" w:type="dxa"/>
        <w:tblInd w:w="108" w:type="dxa"/>
        <w:tblLayout w:type="fixed"/>
        <w:tblLook w:val="04A0"/>
      </w:tblPr>
      <w:tblGrid>
        <w:gridCol w:w="2171"/>
        <w:gridCol w:w="773"/>
        <w:gridCol w:w="850"/>
        <w:gridCol w:w="850"/>
        <w:gridCol w:w="993"/>
        <w:gridCol w:w="992"/>
        <w:gridCol w:w="1134"/>
        <w:gridCol w:w="1309"/>
      </w:tblGrid>
      <w:tr w:rsidR="00717B45" w:rsidRPr="00D053C6" w:rsidTr="004D3C57">
        <w:tc>
          <w:tcPr>
            <w:tcW w:w="2171" w:type="dxa"/>
            <w:vMerge w:val="restart"/>
          </w:tcPr>
          <w:p w:rsidR="00717B45" w:rsidRPr="00D053C6" w:rsidRDefault="00717B45" w:rsidP="004D3C57">
            <w:pPr>
              <w:rPr>
                <w:rFonts w:ascii="Times New Roman" w:hAnsi="Times New Roman" w:cs="Times New Roman"/>
                <w:sz w:val="20"/>
                <w:szCs w:val="20"/>
                <w:lang w:val="en-GB"/>
              </w:rPr>
            </w:pPr>
          </w:p>
        </w:tc>
        <w:tc>
          <w:tcPr>
            <w:tcW w:w="4458" w:type="dxa"/>
            <w:gridSpan w:val="5"/>
          </w:tcPr>
          <w:p w:rsidR="00717B45" w:rsidRPr="00D053C6" w:rsidRDefault="00784ED5" w:rsidP="004D3C57">
            <w:pPr>
              <w:jc w:val="center"/>
              <w:rPr>
                <w:rFonts w:ascii="Times New Roman" w:hAnsi="Times New Roman" w:cs="Times New Roman"/>
                <w:sz w:val="20"/>
                <w:szCs w:val="20"/>
                <w:lang w:val="en-GB"/>
              </w:rPr>
            </w:pPr>
            <w:r w:rsidRPr="00D053C6">
              <w:rPr>
                <w:rFonts w:ascii="Times New Roman" w:hAnsi="Times New Roman" w:cs="Times New Roman"/>
                <w:sz w:val="20"/>
                <w:szCs w:val="20"/>
                <w:lang w:val="en-GB"/>
              </w:rPr>
              <w:t>Chi square tests</w:t>
            </w:r>
          </w:p>
        </w:tc>
        <w:tc>
          <w:tcPr>
            <w:tcW w:w="2443" w:type="dxa"/>
            <w:gridSpan w:val="2"/>
          </w:tcPr>
          <w:p w:rsidR="00717B45" w:rsidRPr="00D053C6" w:rsidRDefault="00784ED5" w:rsidP="004D3C57">
            <w:pPr>
              <w:jc w:val="center"/>
              <w:rPr>
                <w:rFonts w:ascii="Times New Roman" w:hAnsi="Times New Roman" w:cs="Times New Roman"/>
                <w:sz w:val="20"/>
                <w:szCs w:val="20"/>
                <w:lang w:val="en-GB"/>
              </w:rPr>
            </w:pPr>
            <w:r w:rsidRPr="00D053C6">
              <w:rPr>
                <w:rFonts w:ascii="Times New Roman" w:hAnsi="Times New Roman" w:cs="Times New Roman"/>
                <w:bCs/>
                <w:color w:val="000000"/>
                <w:sz w:val="20"/>
                <w:szCs w:val="20"/>
                <w:lang w:val="en-GB"/>
              </w:rPr>
              <w:t>Symmetric measures</w:t>
            </w:r>
          </w:p>
        </w:tc>
      </w:tr>
      <w:tr w:rsidR="00717B45" w:rsidRPr="00D053C6" w:rsidTr="004D3C57">
        <w:tc>
          <w:tcPr>
            <w:tcW w:w="2171" w:type="dxa"/>
            <w:vMerge/>
          </w:tcPr>
          <w:p w:rsidR="00717B45" w:rsidRPr="00D053C6" w:rsidRDefault="00717B45" w:rsidP="004D3C57">
            <w:pPr>
              <w:rPr>
                <w:rFonts w:ascii="Times New Roman" w:hAnsi="Times New Roman" w:cs="Times New Roman"/>
                <w:sz w:val="20"/>
                <w:szCs w:val="20"/>
                <w:lang w:val="en-GB"/>
              </w:rPr>
            </w:pPr>
          </w:p>
        </w:tc>
        <w:tc>
          <w:tcPr>
            <w:tcW w:w="773" w:type="dxa"/>
          </w:tcPr>
          <w:p w:rsidR="00717B45" w:rsidRPr="00D053C6" w:rsidRDefault="00784ED5" w:rsidP="004D3C57">
            <w:pPr>
              <w:jc w:val="center"/>
              <w:rPr>
                <w:rFonts w:ascii="Times New Roman" w:hAnsi="Times New Roman" w:cs="Times New Roman"/>
                <w:sz w:val="20"/>
                <w:szCs w:val="20"/>
                <w:lang w:val="en-GB"/>
              </w:rPr>
            </w:pPr>
            <w:r w:rsidRPr="00D053C6">
              <w:rPr>
                <w:rFonts w:ascii="Times New Roman" w:hAnsi="Times New Roman" w:cs="Times New Roman"/>
                <w:color w:val="000000"/>
                <w:sz w:val="18"/>
                <w:szCs w:val="18"/>
                <w:lang w:val="en-GB"/>
              </w:rPr>
              <w:t>Pearson Chi-Square</w:t>
            </w:r>
          </w:p>
        </w:tc>
        <w:tc>
          <w:tcPr>
            <w:tcW w:w="850" w:type="dxa"/>
          </w:tcPr>
          <w:p w:rsidR="00717B45" w:rsidRPr="00D053C6" w:rsidRDefault="00784ED5" w:rsidP="004D3C57">
            <w:pPr>
              <w:jc w:val="center"/>
              <w:rPr>
                <w:rFonts w:ascii="Times New Roman" w:hAnsi="Times New Roman" w:cs="Times New Roman"/>
                <w:sz w:val="20"/>
                <w:szCs w:val="20"/>
                <w:lang w:val="en-GB"/>
              </w:rPr>
            </w:pPr>
            <w:proofErr w:type="spellStart"/>
            <w:r w:rsidRPr="00D053C6">
              <w:rPr>
                <w:rFonts w:ascii="Times New Roman" w:hAnsi="Times New Roman" w:cs="Times New Roman"/>
                <w:color w:val="000000"/>
                <w:sz w:val="18"/>
                <w:szCs w:val="18"/>
                <w:lang w:val="en-GB"/>
              </w:rPr>
              <w:t>df</w:t>
            </w:r>
            <w:proofErr w:type="spellEnd"/>
          </w:p>
        </w:tc>
        <w:tc>
          <w:tcPr>
            <w:tcW w:w="850" w:type="dxa"/>
          </w:tcPr>
          <w:p w:rsidR="00717B45" w:rsidRPr="00D053C6" w:rsidRDefault="00784ED5" w:rsidP="004D3C57">
            <w:pPr>
              <w:jc w:val="center"/>
              <w:rPr>
                <w:rFonts w:ascii="Times New Roman" w:hAnsi="Times New Roman" w:cs="Times New Roman"/>
                <w:sz w:val="20"/>
                <w:szCs w:val="20"/>
                <w:lang w:val="en-GB"/>
              </w:rPr>
            </w:pPr>
            <w:proofErr w:type="spellStart"/>
            <w:r w:rsidRPr="00D053C6">
              <w:rPr>
                <w:rFonts w:ascii="Times New Roman" w:hAnsi="Times New Roman" w:cs="Times New Roman"/>
                <w:color w:val="000000"/>
                <w:sz w:val="18"/>
                <w:szCs w:val="18"/>
                <w:lang w:val="en-GB"/>
              </w:rPr>
              <w:t>Asymp</w:t>
            </w:r>
            <w:proofErr w:type="spellEnd"/>
            <w:r w:rsidRPr="00D053C6">
              <w:rPr>
                <w:rFonts w:ascii="Times New Roman" w:hAnsi="Times New Roman" w:cs="Times New Roman"/>
                <w:color w:val="000000"/>
                <w:sz w:val="18"/>
                <w:szCs w:val="18"/>
                <w:lang w:val="en-GB"/>
              </w:rPr>
              <w:t>. Sig. (2-sided)</w:t>
            </w:r>
          </w:p>
        </w:tc>
        <w:tc>
          <w:tcPr>
            <w:tcW w:w="993" w:type="dxa"/>
          </w:tcPr>
          <w:p w:rsidR="00717B45" w:rsidRPr="00D053C6" w:rsidRDefault="00784ED5" w:rsidP="004D3C57">
            <w:pPr>
              <w:jc w:val="center"/>
              <w:rPr>
                <w:rFonts w:ascii="Times New Roman" w:hAnsi="Times New Roman" w:cs="Times New Roman"/>
                <w:sz w:val="20"/>
                <w:szCs w:val="20"/>
                <w:lang w:val="en-GB"/>
              </w:rPr>
            </w:pPr>
            <w:r w:rsidRPr="00D053C6">
              <w:rPr>
                <w:rFonts w:ascii="Times New Roman" w:hAnsi="Times New Roman" w:cs="Times New Roman"/>
                <w:color w:val="000000"/>
                <w:sz w:val="18"/>
                <w:szCs w:val="18"/>
                <w:lang w:val="en-GB"/>
              </w:rPr>
              <w:t>Likelihood Ratio</w:t>
            </w:r>
          </w:p>
        </w:tc>
        <w:tc>
          <w:tcPr>
            <w:tcW w:w="992" w:type="dxa"/>
          </w:tcPr>
          <w:p w:rsidR="00717B45" w:rsidRPr="00D053C6" w:rsidRDefault="00784ED5" w:rsidP="004D3C57">
            <w:pPr>
              <w:jc w:val="center"/>
              <w:rPr>
                <w:rFonts w:ascii="Times New Roman" w:hAnsi="Times New Roman" w:cs="Times New Roman"/>
                <w:sz w:val="20"/>
                <w:szCs w:val="20"/>
                <w:lang w:val="en-GB"/>
              </w:rPr>
            </w:pPr>
            <w:proofErr w:type="spellStart"/>
            <w:r w:rsidRPr="00D053C6">
              <w:rPr>
                <w:rFonts w:ascii="Times New Roman" w:hAnsi="Times New Roman" w:cs="Times New Roman"/>
                <w:color w:val="000000"/>
                <w:sz w:val="18"/>
                <w:szCs w:val="18"/>
                <w:lang w:val="en-GB"/>
              </w:rPr>
              <w:t>Asymp</w:t>
            </w:r>
            <w:proofErr w:type="spellEnd"/>
            <w:r w:rsidRPr="00D053C6">
              <w:rPr>
                <w:rFonts w:ascii="Times New Roman" w:hAnsi="Times New Roman" w:cs="Times New Roman"/>
                <w:color w:val="000000"/>
                <w:sz w:val="18"/>
                <w:szCs w:val="18"/>
                <w:lang w:val="en-GB"/>
              </w:rPr>
              <w:t>. Sig. (2-sided)</w:t>
            </w:r>
          </w:p>
        </w:tc>
        <w:tc>
          <w:tcPr>
            <w:tcW w:w="1134" w:type="dxa"/>
          </w:tcPr>
          <w:p w:rsidR="00717B45" w:rsidRPr="00D053C6" w:rsidRDefault="00784ED5" w:rsidP="004D3C57">
            <w:pPr>
              <w:jc w:val="center"/>
              <w:rPr>
                <w:rFonts w:ascii="Times New Roman" w:hAnsi="Times New Roman" w:cs="Times New Roman"/>
                <w:color w:val="000000"/>
                <w:sz w:val="18"/>
                <w:szCs w:val="18"/>
                <w:lang w:val="en-GB"/>
              </w:rPr>
            </w:pPr>
            <w:r w:rsidRPr="00D053C6">
              <w:rPr>
                <w:rFonts w:ascii="Times New Roman" w:hAnsi="Times New Roman" w:cs="Times New Roman"/>
                <w:color w:val="000000"/>
                <w:sz w:val="18"/>
                <w:szCs w:val="18"/>
                <w:lang w:val="en-GB"/>
              </w:rPr>
              <w:t>Cramer's V</w:t>
            </w:r>
          </w:p>
          <w:p w:rsidR="00784ED5" w:rsidRPr="00D053C6" w:rsidRDefault="00784ED5" w:rsidP="004D3C57">
            <w:pPr>
              <w:jc w:val="center"/>
              <w:rPr>
                <w:rFonts w:ascii="Times New Roman" w:hAnsi="Times New Roman" w:cs="Times New Roman"/>
                <w:color w:val="000000"/>
                <w:sz w:val="18"/>
                <w:szCs w:val="18"/>
                <w:lang w:val="en-GB"/>
              </w:rPr>
            </w:pPr>
            <w:r w:rsidRPr="00D053C6">
              <w:rPr>
                <w:rFonts w:ascii="Times New Roman" w:hAnsi="Times New Roman" w:cs="Times New Roman"/>
                <w:color w:val="000000"/>
                <w:sz w:val="18"/>
                <w:szCs w:val="18"/>
                <w:lang w:val="en-GB"/>
              </w:rPr>
              <w:t>(Value)</w:t>
            </w:r>
          </w:p>
          <w:p w:rsidR="00784ED5" w:rsidRPr="00D053C6" w:rsidRDefault="00784ED5" w:rsidP="004D3C57">
            <w:pPr>
              <w:jc w:val="center"/>
              <w:rPr>
                <w:rFonts w:ascii="Times New Roman" w:hAnsi="Times New Roman" w:cs="Times New Roman"/>
                <w:sz w:val="20"/>
                <w:szCs w:val="20"/>
                <w:lang w:val="en-GB"/>
              </w:rPr>
            </w:pPr>
          </w:p>
        </w:tc>
        <w:tc>
          <w:tcPr>
            <w:tcW w:w="1309" w:type="dxa"/>
          </w:tcPr>
          <w:p w:rsidR="00784ED5" w:rsidRPr="00D053C6" w:rsidRDefault="00784ED5" w:rsidP="00784ED5">
            <w:pPr>
              <w:jc w:val="center"/>
              <w:rPr>
                <w:rFonts w:ascii="Times New Roman" w:hAnsi="Times New Roman" w:cs="Times New Roman"/>
                <w:color w:val="000000"/>
                <w:sz w:val="18"/>
                <w:szCs w:val="18"/>
                <w:lang w:val="en-GB"/>
              </w:rPr>
            </w:pPr>
            <w:r w:rsidRPr="00D053C6">
              <w:rPr>
                <w:rFonts w:ascii="Times New Roman" w:hAnsi="Times New Roman" w:cs="Times New Roman"/>
                <w:color w:val="000000"/>
                <w:sz w:val="18"/>
                <w:szCs w:val="18"/>
                <w:lang w:val="en-GB"/>
              </w:rPr>
              <w:t>Cramer's V</w:t>
            </w:r>
          </w:p>
          <w:p w:rsidR="00784ED5" w:rsidRPr="00D053C6" w:rsidRDefault="00784ED5" w:rsidP="004D3C57">
            <w:pPr>
              <w:jc w:val="center"/>
              <w:rPr>
                <w:rFonts w:ascii="Times New Roman" w:hAnsi="Times New Roman" w:cs="Times New Roman"/>
                <w:sz w:val="20"/>
                <w:szCs w:val="20"/>
                <w:lang w:val="en-GB"/>
              </w:rPr>
            </w:pPr>
            <w:r w:rsidRPr="00D053C6">
              <w:rPr>
                <w:rFonts w:ascii="Times New Roman" w:hAnsi="Times New Roman" w:cs="Times New Roman"/>
                <w:color w:val="000000"/>
                <w:sz w:val="18"/>
                <w:szCs w:val="18"/>
                <w:lang w:val="en-GB"/>
              </w:rPr>
              <w:t>(Approx. Sig)</w:t>
            </w:r>
          </w:p>
        </w:tc>
      </w:tr>
      <w:tr w:rsidR="00717B45" w:rsidRPr="00D053C6" w:rsidTr="004D3C57">
        <w:tc>
          <w:tcPr>
            <w:tcW w:w="9072" w:type="dxa"/>
            <w:gridSpan w:val="8"/>
          </w:tcPr>
          <w:p w:rsidR="00717B45" w:rsidRPr="00D053C6" w:rsidRDefault="00717B45" w:rsidP="004D3C57">
            <w:pPr>
              <w:rPr>
                <w:rFonts w:ascii="Times New Roman" w:hAnsi="Times New Roman" w:cs="Times New Roman"/>
                <w:sz w:val="20"/>
                <w:szCs w:val="20"/>
                <w:lang w:val="en-GB"/>
              </w:rPr>
            </w:pPr>
            <w:r w:rsidRPr="00D053C6">
              <w:rPr>
                <w:rFonts w:ascii="Times New Roman" w:hAnsi="Times New Roman" w:cs="Times New Roman"/>
                <w:sz w:val="20"/>
                <w:szCs w:val="20"/>
                <w:lang w:val="en-GB"/>
              </w:rPr>
              <w:t>MSE PROFILE</w:t>
            </w:r>
          </w:p>
        </w:tc>
      </w:tr>
      <w:tr w:rsidR="00717B45" w:rsidRPr="00D053C6" w:rsidTr="004D3C57">
        <w:tc>
          <w:tcPr>
            <w:tcW w:w="2171" w:type="dxa"/>
          </w:tcPr>
          <w:p w:rsidR="00717B45" w:rsidRPr="00D053C6" w:rsidRDefault="0022622D" w:rsidP="004D3C57">
            <w:pPr>
              <w:pStyle w:val="NoSpacing"/>
              <w:rPr>
                <w:rFonts w:ascii="Times New Roman" w:hAnsi="Times New Roman" w:cs="Times New Roman"/>
                <w:sz w:val="20"/>
                <w:szCs w:val="20"/>
                <w:lang w:val="en-GB"/>
              </w:rPr>
            </w:pPr>
            <w:r>
              <w:rPr>
                <w:rFonts w:ascii="Times New Roman" w:hAnsi="Times New Roman" w:cs="Times New Roman"/>
                <w:sz w:val="20"/>
                <w:szCs w:val="20"/>
                <w:lang w:val="en-GB"/>
              </w:rPr>
              <w:t>Age of company</w:t>
            </w:r>
          </w:p>
        </w:tc>
        <w:tc>
          <w:tcPr>
            <w:tcW w:w="773" w:type="dxa"/>
          </w:tcPr>
          <w:p w:rsidR="00717B45" w:rsidRPr="00D053C6" w:rsidRDefault="00784ED5" w:rsidP="00282604">
            <w:pPr>
              <w:pStyle w:val="NoSpacing"/>
              <w:jc w:val="center"/>
              <w:rPr>
                <w:rFonts w:ascii="Times New Roman" w:hAnsi="Times New Roman" w:cs="Times New Roman"/>
                <w:color w:val="000000"/>
                <w:sz w:val="20"/>
                <w:szCs w:val="20"/>
                <w:lang w:val="en-GB"/>
              </w:rPr>
            </w:pPr>
            <w:r w:rsidRPr="00D053C6">
              <w:rPr>
                <w:rFonts w:ascii="Times New Roman" w:hAnsi="Times New Roman" w:cs="Times New Roman"/>
                <w:color w:val="000000"/>
                <w:sz w:val="20"/>
                <w:szCs w:val="20"/>
                <w:lang w:val="en-GB"/>
              </w:rPr>
              <w:t>0</w:t>
            </w:r>
            <w:r w:rsidR="00BC1FD8">
              <w:rPr>
                <w:rFonts w:ascii="Times New Roman" w:hAnsi="Times New Roman" w:cs="Times New Roman"/>
                <w:color w:val="000000"/>
                <w:sz w:val="20"/>
                <w:szCs w:val="20"/>
                <w:lang w:val="en-GB"/>
              </w:rPr>
              <w:t>.</w:t>
            </w:r>
            <w:r w:rsidR="00717B45" w:rsidRPr="00D053C6">
              <w:rPr>
                <w:rFonts w:ascii="Times New Roman" w:hAnsi="Times New Roman" w:cs="Times New Roman"/>
                <w:color w:val="000000"/>
                <w:sz w:val="20"/>
                <w:szCs w:val="20"/>
                <w:lang w:val="en-GB"/>
              </w:rPr>
              <w:t>300</w:t>
            </w:r>
          </w:p>
        </w:tc>
        <w:tc>
          <w:tcPr>
            <w:tcW w:w="850" w:type="dxa"/>
          </w:tcPr>
          <w:p w:rsidR="00717B45" w:rsidRPr="00D053C6" w:rsidRDefault="00717B45" w:rsidP="00282604">
            <w:pPr>
              <w:pStyle w:val="NoSpacing"/>
              <w:jc w:val="center"/>
              <w:rPr>
                <w:rFonts w:ascii="Times New Roman" w:hAnsi="Times New Roman" w:cs="Times New Roman"/>
                <w:sz w:val="20"/>
                <w:szCs w:val="20"/>
                <w:lang w:val="en-GB"/>
              </w:rPr>
            </w:pPr>
            <w:r w:rsidRPr="00D053C6">
              <w:rPr>
                <w:rFonts w:ascii="Times New Roman" w:hAnsi="Times New Roman" w:cs="Times New Roman"/>
                <w:sz w:val="20"/>
                <w:szCs w:val="20"/>
                <w:lang w:val="en-GB"/>
              </w:rPr>
              <w:t>2</w:t>
            </w:r>
          </w:p>
        </w:tc>
        <w:tc>
          <w:tcPr>
            <w:tcW w:w="850" w:type="dxa"/>
          </w:tcPr>
          <w:p w:rsidR="00717B45" w:rsidRPr="00D053C6" w:rsidRDefault="00784ED5" w:rsidP="00282604">
            <w:pPr>
              <w:pStyle w:val="NoSpacing"/>
              <w:jc w:val="center"/>
              <w:rPr>
                <w:rFonts w:ascii="Times New Roman" w:hAnsi="Times New Roman" w:cs="Times New Roman"/>
                <w:color w:val="000000"/>
                <w:sz w:val="20"/>
                <w:szCs w:val="20"/>
                <w:lang w:val="en-GB"/>
              </w:rPr>
            </w:pPr>
            <w:r w:rsidRPr="00D053C6">
              <w:rPr>
                <w:rFonts w:ascii="Times New Roman" w:hAnsi="Times New Roman" w:cs="Times New Roman"/>
                <w:color w:val="000000"/>
                <w:sz w:val="20"/>
                <w:szCs w:val="20"/>
                <w:lang w:val="en-GB"/>
              </w:rPr>
              <w:t>0</w:t>
            </w:r>
            <w:r w:rsidR="00BC1FD8">
              <w:rPr>
                <w:rFonts w:ascii="Times New Roman" w:hAnsi="Times New Roman" w:cs="Times New Roman"/>
                <w:color w:val="000000"/>
                <w:sz w:val="20"/>
                <w:szCs w:val="20"/>
                <w:lang w:val="en-GB"/>
              </w:rPr>
              <w:t>.</w:t>
            </w:r>
            <w:r w:rsidR="00717B45" w:rsidRPr="00D053C6">
              <w:rPr>
                <w:rFonts w:ascii="Times New Roman" w:hAnsi="Times New Roman" w:cs="Times New Roman"/>
                <w:color w:val="000000"/>
                <w:sz w:val="20"/>
                <w:szCs w:val="20"/>
                <w:lang w:val="en-GB"/>
              </w:rPr>
              <w:t>861</w:t>
            </w:r>
          </w:p>
        </w:tc>
        <w:tc>
          <w:tcPr>
            <w:tcW w:w="993" w:type="dxa"/>
          </w:tcPr>
          <w:p w:rsidR="00717B45" w:rsidRPr="00D053C6" w:rsidRDefault="00784ED5" w:rsidP="00282604">
            <w:pPr>
              <w:pStyle w:val="NoSpacing"/>
              <w:jc w:val="center"/>
              <w:rPr>
                <w:rFonts w:ascii="Times New Roman" w:hAnsi="Times New Roman" w:cs="Times New Roman"/>
                <w:color w:val="000000"/>
                <w:sz w:val="20"/>
                <w:szCs w:val="20"/>
                <w:lang w:val="en-GB"/>
              </w:rPr>
            </w:pPr>
            <w:r w:rsidRPr="00D053C6">
              <w:rPr>
                <w:rFonts w:ascii="Times New Roman" w:hAnsi="Times New Roman" w:cs="Times New Roman"/>
                <w:color w:val="000000"/>
                <w:sz w:val="20"/>
                <w:szCs w:val="20"/>
                <w:lang w:val="en-GB"/>
              </w:rPr>
              <w:t>0</w:t>
            </w:r>
            <w:r w:rsidR="00BC1FD8">
              <w:rPr>
                <w:rFonts w:ascii="Times New Roman" w:hAnsi="Times New Roman" w:cs="Times New Roman"/>
                <w:color w:val="000000"/>
                <w:sz w:val="20"/>
                <w:szCs w:val="20"/>
                <w:lang w:val="en-GB"/>
              </w:rPr>
              <w:t>.</w:t>
            </w:r>
            <w:r w:rsidR="00717B45" w:rsidRPr="00D053C6">
              <w:rPr>
                <w:rFonts w:ascii="Times New Roman" w:hAnsi="Times New Roman" w:cs="Times New Roman"/>
                <w:color w:val="000000"/>
                <w:sz w:val="20"/>
                <w:szCs w:val="20"/>
                <w:lang w:val="en-GB"/>
              </w:rPr>
              <w:t>334</w:t>
            </w:r>
          </w:p>
        </w:tc>
        <w:tc>
          <w:tcPr>
            <w:tcW w:w="992" w:type="dxa"/>
          </w:tcPr>
          <w:p w:rsidR="00717B45" w:rsidRPr="00D053C6" w:rsidRDefault="00784ED5" w:rsidP="00282604">
            <w:pPr>
              <w:pStyle w:val="NoSpacing"/>
              <w:jc w:val="center"/>
              <w:rPr>
                <w:rFonts w:ascii="Times New Roman" w:hAnsi="Times New Roman" w:cs="Times New Roman"/>
                <w:color w:val="000000"/>
                <w:sz w:val="20"/>
                <w:szCs w:val="20"/>
                <w:lang w:val="en-GB"/>
              </w:rPr>
            </w:pPr>
            <w:r w:rsidRPr="00D053C6">
              <w:rPr>
                <w:rFonts w:ascii="Times New Roman" w:hAnsi="Times New Roman" w:cs="Times New Roman"/>
                <w:color w:val="000000"/>
                <w:sz w:val="20"/>
                <w:szCs w:val="20"/>
                <w:lang w:val="en-GB"/>
              </w:rPr>
              <w:t>0</w:t>
            </w:r>
            <w:r w:rsidR="00BC1FD8">
              <w:rPr>
                <w:rFonts w:ascii="Times New Roman" w:hAnsi="Times New Roman" w:cs="Times New Roman"/>
                <w:color w:val="000000"/>
                <w:sz w:val="20"/>
                <w:szCs w:val="20"/>
                <w:lang w:val="en-GB"/>
              </w:rPr>
              <w:t>.</w:t>
            </w:r>
            <w:r w:rsidR="00717B45" w:rsidRPr="00D053C6">
              <w:rPr>
                <w:rFonts w:ascii="Times New Roman" w:hAnsi="Times New Roman" w:cs="Times New Roman"/>
                <w:color w:val="000000"/>
                <w:sz w:val="20"/>
                <w:szCs w:val="20"/>
                <w:lang w:val="en-GB"/>
              </w:rPr>
              <w:t>846</w:t>
            </w:r>
          </w:p>
        </w:tc>
        <w:tc>
          <w:tcPr>
            <w:tcW w:w="1134" w:type="dxa"/>
          </w:tcPr>
          <w:p w:rsidR="00717B45" w:rsidRPr="00D053C6" w:rsidRDefault="00717B45" w:rsidP="00282604">
            <w:pPr>
              <w:pStyle w:val="NoSpacing"/>
              <w:jc w:val="center"/>
              <w:rPr>
                <w:rFonts w:ascii="Times New Roman" w:hAnsi="Times New Roman" w:cs="Times New Roman"/>
                <w:sz w:val="20"/>
                <w:szCs w:val="20"/>
                <w:lang w:val="en-GB"/>
              </w:rPr>
            </w:pPr>
          </w:p>
        </w:tc>
        <w:tc>
          <w:tcPr>
            <w:tcW w:w="1309" w:type="dxa"/>
          </w:tcPr>
          <w:p w:rsidR="00717B45" w:rsidRPr="00D053C6" w:rsidRDefault="00717B45" w:rsidP="00282604">
            <w:pPr>
              <w:pStyle w:val="NoSpacing"/>
              <w:jc w:val="center"/>
              <w:rPr>
                <w:rFonts w:ascii="Times New Roman" w:hAnsi="Times New Roman" w:cs="Times New Roman"/>
                <w:color w:val="000000"/>
                <w:sz w:val="20"/>
                <w:szCs w:val="20"/>
                <w:lang w:val="en-GB"/>
              </w:rPr>
            </w:pPr>
          </w:p>
        </w:tc>
      </w:tr>
      <w:tr w:rsidR="00717B45" w:rsidRPr="00D053C6" w:rsidTr="004D3C57">
        <w:tc>
          <w:tcPr>
            <w:tcW w:w="2171" w:type="dxa"/>
          </w:tcPr>
          <w:p w:rsidR="00717B45" w:rsidRPr="00D053C6" w:rsidRDefault="0022622D" w:rsidP="004D3C57">
            <w:pPr>
              <w:pStyle w:val="NoSpacing"/>
              <w:rPr>
                <w:rFonts w:ascii="Times New Roman" w:hAnsi="Times New Roman" w:cs="Times New Roman"/>
                <w:sz w:val="20"/>
                <w:szCs w:val="20"/>
                <w:lang w:val="en-GB"/>
              </w:rPr>
            </w:pPr>
            <w:r>
              <w:rPr>
                <w:rFonts w:ascii="Times New Roman" w:hAnsi="Times New Roman" w:cs="Times New Roman"/>
                <w:sz w:val="20"/>
                <w:szCs w:val="20"/>
                <w:lang w:val="en-GB"/>
              </w:rPr>
              <w:t>Type of activity</w:t>
            </w:r>
          </w:p>
        </w:tc>
        <w:tc>
          <w:tcPr>
            <w:tcW w:w="773" w:type="dxa"/>
          </w:tcPr>
          <w:p w:rsidR="00717B45" w:rsidRPr="00D053C6" w:rsidRDefault="00BC1FD8" w:rsidP="00282604">
            <w:pPr>
              <w:pStyle w:val="NoSpacing"/>
              <w:jc w:val="center"/>
              <w:rPr>
                <w:rFonts w:ascii="Times New Roman" w:hAnsi="Times New Roman" w:cs="Times New Roman"/>
                <w:color w:val="000000"/>
                <w:sz w:val="20"/>
                <w:szCs w:val="20"/>
                <w:lang w:val="en-GB"/>
              </w:rPr>
            </w:pPr>
            <w:r>
              <w:rPr>
                <w:rFonts w:ascii="Times New Roman" w:hAnsi="Times New Roman" w:cs="Times New Roman"/>
                <w:color w:val="000000"/>
                <w:sz w:val="20"/>
                <w:szCs w:val="20"/>
                <w:lang w:val="en-GB"/>
              </w:rPr>
              <w:t>1.</w:t>
            </w:r>
            <w:r w:rsidR="00555005" w:rsidRPr="00D053C6">
              <w:rPr>
                <w:rFonts w:ascii="Times New Roman" w:hAnsi="Times New Roman" w:cs="Times New Roman"/>
                <w:color w:val="000000"/>
                <w:sz w:val="20"/>
                <w:szCs w:val="20"/>
                <w:lang w:val="en-GB"/>
              </w:rPr>
              <w:t>593</w:t>
            </w:r>
          </w:p>
        </w:tc>
        <w:tc>
          <w:tcPr>
            <w:tcW w:w="850" w:type="dxa"/>
          </w:tcPr>
          <w:p w:rsidR="00717B45" w:rsidRPr="00D053C6" w:rsidRDefault="00555005" w:rsidP="00282604">
            <w:pPr>
              <w:pStyle w:val="NoSpacing"/>
              <w:jc w:val="center"/>
              <w:rPr>
                <w:rFonts w:ascii="Times New Roman" w:hAnsi="Times New Roman" w:cs="Times New Roman"/>
                <w:sz w:val="20"/>
                <w:szCs w:val="20"/>
                <w:lang w:val="en-GB"/>
              </w:rPr>
            </w:pPr>
            <w:r w:rsidRPr="00D053C6">
              <w:rPr>
                <w:rFonts w:ascii="Times New Roman" w:hAnsi="Times New Roman" w:cs="Times New Roman"/>
                <w:sz w:val="20"/>
                <w:szCs w:val="20"/>
                <w:lang w:val="en-GB"/>
              </w:rPr>
              <w:t>1</w:t>
            </w:r>
          </w:p>
        </w:tc>
        <w:tc>
          <w:tcPr>
            <w:tcW w:w="850" w:type="dxa"/>
          </w:tcPr>
          <w:p w:rsidR="00717B45" w:rsidRPr="00D053C6" w:rsidRDefault="00784ED5" w:rsidP="00282604">
            <w:pPr>
              <w:pStyle w:val="NoSpacing"/>
              <w:jc w:val="center"/>
              <w:rPr>
                <w:rFonts w:ascii="Times New Roman" w:hAnsi="Times New Roman" w:cs="Times New Roman"/>
                <w:color w:val="000000"/>
                <w:sz w:val="20"/>
                <w:szCs w:val="20"/>
                <w:lang w:val="en-GB"/>
              </w:rPr>
            </w:pPr>
            <w:r w:rsidRPr="00D053C6">
              <w:rPr>
                <w:rFonts w:ascii="Times New Roman" w:hAnsi="Times New Roman" w:cs="Times New Roman"/>
                <w:color w:val="000000"/>
                <w:sz w:val="20"/>
                <w:szCs w:val="20"/>
                <w:lang w:val="en-GB"/>
              </w:rPr>
              <w:t>0</w:t>
            </w:r>
            <w:r w:rsidR="00BC1FD8">
              <w:rPr>
                <w:rFonts w:ascii="Times New Roman" w:hAnsi="Times New Roman" w:cs="Times New Roman"/>
                <w:color w:val="000000"/>
                <w:sz w:val="20"/>
                <w:szCs w:val="20"/>
                <w:lang w:val="en-GB"/>
              </w:rPr>
              <w:t>.</w:t>
            </w:r>
            <w:r w:rsidR="00555005" w:rsidRPr="00D053C6">
              <w:rPr>
                <w:rFonts w:ascii="Times New Roman" w:hAnsi="Times New Roman" w:cs="Times New Roman"/>
                <w:color w:val="000000"/>
                <w:sz w:val="20"/>
                <w:szCs w:val="20"/>
                <w:lang w:val="en-GB"/>
              </w:rPr>
              <w:t>207</w:t>
            </w:r>
          </w:p>
        </w:tc>
        <w:tc>
          <w:tcPr>
            <w:tcW w:w="993" w:type="dxa"/>
          </w:tcPr>
          <w:p w:rsidR="00717B45" w:rsidRPr="00D053C6" w:rsidRDefault="00BC1FD8" w:rsidP="00282604">
            <w:pPr>
              <w:pStyle w:val="NoSpacing"/>
              <w:jc w:val="center"/>
              <w:rPr>
                <w:rFonts w:ascii="Times New Roman" w:hAnsi="Times New Roman" w:cs="Times New Roman"/>
                <w:color w:val="000000"/>
                <w:sz w:val="20"/>
                <w:szCs w:val="20"/>
                <w:lang w:val="en-GB"/>
              </w:rPr>
            </w:pPr>
            <w:r>
              <w:rPr>
                <w:rFonts w:ascii="Times New Roman" w:hAnsi="Times New Roman" w:cs="Times New Roman"/>
                <w:color w:val="000000"/>
                <w:sz w:val="20"/>
                <w:szCs w:val="20"/>
                <w:lang w:val="en-GB"/>
              </w:rPr>
              <w:t>1.</w:t>
            </w:r>
            <w:r w:rsidR="00555005" w:rsidRPr="00D053C6">
              <w:rPr>
                <w:rFonts w:ascii="Times New Roman" w:hAnsi="Times New Roman" w:cs="Times New Roman"/>
                <w:color w:val="000000"/>
                <w:sz w:val="20"/>
                <w:szCs w:val="20"/>
                <w:lang w:val="en-GB"/>
              </w:rPr>
              <w:t>476</w:t>
            </w:r>
          </w:p>
        </w:tc>
        <w:tc>
          <w:tcPr>
            <w:tcW w:w="992" w:type="dxa"/>
          </w:tcPr>
          <w:p w:rsidR="00717B45" w:rsidRPr="00D053C6" w:rsidRDefault="00784ED5" w:rsidP="00282604">
            <w:pPr>
              <w:pStyle w:val="NoSpacing"/>
              <w:jc w:val="center"/>
              <w:rPr>
                <w:rFonts w:ascii="Times New Roman" w:hAnsi="Times New Roman" w:cs="Times New Roman"/>
                <w:color w:val="000000"/>
                <w:sz w:val="20"/>
                <w:szCs w:val="20"/>
                <w:lang w:val="en-GB"/>
              </w:rPr>
            </w:pPr>
            <w:r w:rsidRPr="00D053C6">
              <w:rPr>
                <w:rFonts w:ascii="Times New Roman" w:hAnsi="Times New Roman" w:cs="Times New Roman"/>
                <w:color w:val="000000"/>
                <w:sz w:val="20"/>
                <w:szCs w:val="20"/>
                <w:lang w:val="en-GB"/>
              </w:rPr>
              <w:t>0</w:t>
            </w:r>
            <w:r w:rsidR="00BC1FD8">
              <w:rPr>
                <w:rFonts w:ascii="Times New Roman" w:hAnsi="Times New Roman" w:cs="Times New Roman"/>
                <w:color w:val="000000"/>
                <w:sz w:val="20"/>
                <w:szCs w:val="20"/>
                <w:lang w:val="en-GB"/>
              </w:rPr>
              <w:t>.</w:t>
            </w:r>
            <w:r w:rsidR="00555005" w:rsidRPr="00D053C6">
              <w:rPr>
                <w:rFonts w:ascii="Times New Roman" w:hAnsi="Times New Roman" w:cs="Times New Roman"/>
                <w:color w:val="000000"/>
                <w:sz w:val="20"/>
                <w:szCs w:val="20"/>
                <w:lang w:val="en-GB"/>
              </w:rPr>
              <w:t>224</w:t>
            </w:r>
          </w:p>
        </w:tc>
        <w:tc>
          <w:tcPr>
            <w:tcW w:w="1134" w:type="dxa"/>
          </w:tcPr>
          <w:p w:rsidR="00717B45" w:rsidRPr="00D053C6" w:rsidRDefault="00717B45" w:rsidP="00282604">
            <w:pPr>
              <w:pStyle w:val="NoSpacing"/>
              <w:jc w:val="center"/>
              <w:rPr>
                <w:rFonts w:ascii="Times New Roman" w:hAnsi="Times New Roman" w:cs="Times New Roman"/>
                <w:sz w:val="20"/>
                <w:szCs w:val="20"/>
                <w:lang w:val="en-GB"/>
              </w:rPr>
            </w:pPr>
          </w:p>
        </w:tc>
        <w:tc>
          <w:tcPr>
            <w:tcW w:w="1309" w:type="dxa"/>
          </w:tcPr>
          <w:p w:rsidR="00717B45" w:rsidRPr="00D053C6" w:rsidRDefault="00717B45" w:rsidP="00282604">
            <w:pPr>
              <w:pStyle w:val="NoSpacing"/>
              <w:jc w:val="center"/>
              <w:rPr>
                <w:rFonts w:ascii="Times New Roman" w:hAnsi="Times New Roman" w:cs="Times New Roman"/>
                <w:sz w:val="20"/>
                <w:szCs w:val="20"/>
                <w:lang w:val="en-GB"/>
              </w:rPr>
            </w:pPr>
          </w:p>
        </w:tc>
      </w:tr>
      <w:tr w:rsidR="00717B45" w:rsidRPr="00D053C6" w:rsidTr="004D3C57">
        <w:tc>
          <w:tcPr>
            <w:tcW w:w="2171" w:type="dxa"/>
          </w:tcPr>
          <w:p w:rsidR="00717B45" w:rsidRPr="00D053C6" w:rsidRDefault="00717B45" w:rsidP="004D3C57">
            <w:pPr>
              <w:pStyle w:val="NoSpacing"/>
              <w:rPr>
                <w:rFonts w:ascii="Times New Roman" w:hAnsi="Times New Roman" w:cs="Times New Roman"/>
                <w:sz w:val="20"/>
                <w:szCs w:val="20"/>
                <w:lang w:val="en-GB"/>
              </w:rPr>
            </w:pPr>
            <w:r w:rsidRPr="00D053C6">
              <w:rPr>
                <w:rFonts w:ascii="Times New Roman" w:hAnsi="Times New Roman" w:cs="Times New Roman"/>
                <w:sz w:val="20"/>
                <w:szCs w:val="20"/>
                <w:lang w:val="en-GB"/>
              </w:rPr>
              <w:t>Market type</w:t>
            </w:r>
          </w:p>
        </w:tc>
        <w:tc>
          <w:tcPr>
            <w:tcW w:w="773" w:type="dxa"/>
          </w:tcPr>
          <w:p w:rsidR="00717B45" w:rsidRPr="00D053C6" w:rsidRDefault="00BC1FD8" w:rsidP="00282604">
            <w:pPr>
              <w:pStyle w:val="NoSpacing"/>
              <w:jc w:val="center"/>
              <w:rPr>
                <w:rFonts w:ascii="Times New Roman" w:hAnsi="Times New Roman" w:cs="Times New Roman"/>
                <w:color w:val="000000"/>
                <w:sz w:val="20"/>
                <w:szCs w:val="20"/>
                <w:lang w:val="en-GB"/>
              </w:rPr>
            </w:pPr>
            <w:r>
              <w:rPr>
                <w:rFonts w:ascii="Times New Roman" w:hAnsi="Times New Roman" w:cs="Times New Roman"/>
                <w:color w:val="000000"/>
                <w:sz w:val="20"/>
                <w:szCs w:val="20"/>
                <w:lang w:val="en-GB"/>
              </w:rPr>
              <w:t>17.</w:t>
            </w:r>
            <w:r w:rsidR="00555005" w:rsidRPr="00D053C6">
              <w:rPr>
                <w:rFonts w:ascii="Times New Roman" w:hAnsi="Times New Roman" w:cs="Times New Roman"/>
                <w:color w:val="000000"/>
                <w:sz w:val="20"/>
                <w:szCs w:val="20"/>
                <w:lang w:val="en-GB"/>
              </w:rPr>
              <w:t>837</w:t>
            </w:r>
          </w:p>
        </w:tc>
        <w:tc>
          <w:tcPr>
            <w:tcW w:w="850" w:type="dxa"/>
          </w:tcPr>
          <w:p w:rsidR="00717B45" w:rsidRPr="00D053C6" w:rsidRDefault="00555005" w:rsidP="00282604">
            <w:pPr>
              <w:pStyle w:val="NoSpacing"/>
              <w:jc w:val="center"/>
              <w:rPr>
                <w:rFonts w:ascii="Times New Roman" w:hAnsi="Times New Roman" w:cs="Times New Roman"/>
                <w:sz w:val="20"/>
                <w:szCs w:val="20"/>
                <w:lang w:val="en-GB"/>
              </w:rPr>
            </w:pPr>
            <w:r w:rsidRPr="00D053C6">
              <w:rPr>
                <w:rFonts w:ascii="Times New Roman" w:hAnsi="Times New Roman" w:cs="Times New Roman"/>
                <w:sz w:val="20"/>
                <w:szCs w:val="20"/>
                <w:lang w:val="en-GB"/>
              </w:rPr>
              <w:t>3</w:t>
            </w:r>
          </w:p>
        </w:tc>
        <w:tc>
          <w:tcPr>
            <w:tcW w:w="850" w:type="dxa"/>
          </w:tcPr>
          <w:p w:rsidR="00717B45" w:rsidRPr="00D053C6" w:rsidRDefault="00784ED5" w:rsidP="00282604">
            <w:pPr>
              <w:pStyle w:val="NoSpacing"/>
              <w:jc w:val="center"/>
              <w:rPr>
                <w:rFonts w:ascii="Times New Roman" w:hAnsi="Times New Roman" w:cs="Times New Roman"/>
                <w:color w:val="000000"/>
                <w:sz w:val="20"/>
                <w:szCs w:val="20"/>
                <w:lang w:val="en-GB"/>
              </w:rPr>
            </w:pPr>
            <w:r w:rsidRPr="00D053C6">
              <w:rPr>
                <w:rFonts w:ascii="Times New Roman" w:hAnsi="Times New Roman" w:cs="Times New Roman"/>
                <w:color w:val="000000"/>
                <w:sz w:val="20"/>
                <w:szCs w:val="20"/>
                <w:lang w:val="en-GB"/>
              </w:rPr>
              <w:t>0</w:t>
            </w:r>
            <w:r w:rsidR="00BC1FD8">
              <w:rPr>
                <w:rFonts w:ascii="Times New Roman" w:hAnsi="Times New Roman" w:cs="Times New Roman"/>
                <w:color w:val="000000"/>
                <w:sz w:val="20"/>
                <w:szCs w:val="20"/>
                <w:lang w:val="en-GB"/>
              </w:rPr>
              <w:t>.</w:t>
            </w:r>
            <w:r w:rsidR="00555005" w:rsidRPr="00D053C6">
              <w:rPr>
                <w:rFonts w:ascii="Times New Roman" w:hAnsi="Times New Roman" w:cs="Times New Roman"/>
                <w:color w:val="000000"/>
                <w:sz w:val="20"/>
                <w:szCs w:val="20"/>
                <w:lang w:val="en-GB"/>
              </w:rPr>
              <w:t>000</w:t>
            </w:r>
          </w:p>
        </w:tc>
        <w:tc>
          <w:tcPr>
            <w:tcW w:w="993" w:type="dxa"/>
          </w:tcPr>
          <w:p w:rsidR="00717B45" w:rsidRPr="00D053C6" w:rsidRDefault="00BC1FD8" w:rsidP="00282604">
            <w:pPr>
              <w:pStyle w:val="NoSpacing"/>
              <w:jc w:val="center"/>
              <w:rPr>
                <w:rFonts w:ascii="Times New Roman" w:hAnsi="Times New Roman" w:cs="Times New Roman"/>
                <w:color w:val="000000"/>
                <w:sz w:val="20"/>
                <w:szCs w:val="20"/>
                <w:lang w:val="en-GB"/>
              </w:rPr>
            </w:pPr>
            <w:r>
              <w:rPr>
                <w:rFonts w:ascii="Times New Roman" w:hAnsi="Times New Roman" w:cs="Times New Roman"/>
                <w:color w:val="000000"/>
                <w:sz w:val="20"/>
                <w:szCs w:val="20"/>
                <w:lang w:val="en-GB"/>
              </w:rPr>
              <w:t>12.</w:t>
            </w:r>
            <w:r w:rsidR="00555005" w:rsidRPr="00D053C6">
              <w:rPr>
                <w:rFonts w:ascii="Times New Roman" w:hAnsi="Times New Roman" w:cs="Times New Roman"/>
                <w:color w:val="000000"/>
                <w:sz w:val="20"/>
                <w:szCs w:val="20"/>
                <w:lang w:val="en-GB"/>
              </w:rPr>
              <w:t>174</w:t>
            </w:r>
          </w:p>
        </w:tc>
        <w:tc>
          <w:tcPr>
            <w:tcW w:w="992" w:type="dxa"/>
          </w:tcPr>
          <w:p w:rsidR="00717B45" w:rsidRPr="00D053C6" w:rsidRDefault="00784ED5" w:rsidP="00282604">
            <w:pPr>
              <w:pStyle w:val="NoSpacing"/>
              <w:jc w:val="center"/>
              <w:rPr>
                <w:rFonts w:ascii="Times New Roman" w:hAnsi="Times New Roman" w:cs="Times New Roman"/>
                <w:color w:val="000000"/>
                <w:sz w:val="20"/>
                <w:szCs w:val="20"/>
                <w:lang w:val="en-GB"/>
              </w:rPr>
            </w:pPr>
            <w:r w:rsidRPr="00D053C6">
              <w:rPr>
                <w:rFonts w:ascii="Times New Roman" w:hAnsi="Times New Roman" w:cs="Times New Roman"/>
                <w:color w:val="000000"/>
                <w:sz w:val="20"/>
                <w:szCs w:val="20"/>
                <w:lang w:val="en-GB"/>
              </w:rPr>
              <w:t>0</w:t>
            </w:r>
            <w:r w:rsidR="00BC1FD8">
              <w:rPr>
                <w:rFonts w:ascii="Times New Roman" w:hAnsi="Times New Roman" w:cs="Times New Roman"/>
                <w:color w:val="000000"/>
                <w:sz w:val="20"/>
                <w:szCs w:val="20"/>
                <w:lang w:val="en-GB"/>
              </w:rPr>
              <w:t>.</w:t>
            </w:r>
            <w:r w:rsidR="00555005" w:rsidRPr="00D053C6">
              <w:rPr>
                <w:rFonts w:ascii="Times New Roman" w:hAnsi="Times New Roman" w:cs="Times New Roman"/>
                <w:color w:val="000000"/>
                <w:sz w:val="20"/>
                <w:szCs w:val="20"/>
                <w:lang w:val="en-GB"/>
              </w:rPr>
              <w:t>007</w:t>
            </w:r>
          </w:p>
        </w:tc>
        <w:tc>
          <w:tcPr>
            <w:tcW w:w="1134" w:type="dxa"/>
          </w:tcPr>
          <w:p w:rsidR="00717B45" w:rsidRPr="00D053C6" w:rsidRDefault="00784ED5" w:rsidP="00282604">
            <w:pPr>
              <w:pStyle w:val="NoSpacing"/>
              <w:jc w:val="center"/>
              <w:rPr>
                <w:rFonts w:ascii="Times New Roman" w:hAnsi="Times New Roman" w:cs="Times New Roman"/>
                <w:sz w:val="20"/>
                <w:szCs w:val="20"/>
                <w:lang w:val="en-GB"/>
              </w:rPr>
            </w:pPr>
            <w:r w:rsidRPr="00D053C6">
              <w:rPr>
                <w:rFonts w:ascii="Times New Roman" w:hAnsi="Times New Roman" w:cs="Times New Roman"/>
                <w:color w:val="000000"/>
                <w:sz w:val="20"/>
                <w:szCs w:val="20"/>
                <w:lang w:val="en-GB"/>
              </w:rPr>
              <w:t>0</w:t>
            </w:r>
            <w:r w:rsidR="00BC1FD8">
              <w:rPr>
                <w:rFonts w:ascii="Times New Roman" w:hAnsi="Times New Roman" w:cs="Times New Roman"/>
                <w:color w:val="000000"/>
                <w:sz w:val="20"/>
                <w:szCs w:val="20"/>
                <w:lang w:val="en-GB"/>
              </w:rPr>
              <w:t>.</w:t>
            </w:r>
            <w:r w:rsidR="00555005" w:rsidRPr="00D053C6">
              <w:rPr>
                <w:rFonts w:ascii="Times New Roman" w:hAnsi="Times New Roman" w:cs="Times New Roman"/>
                <w:color w:val="000000"/>
                <w:sz w:val="20"/>
                <w:szCs w:val="20"/>
                <w:lang w:val="en-GB"/>
              </w:rPr>
              <w:t>445</w:t>
            </w:r>
          </w:p>
        </w:tc>
        <w:tc>
          <w:tcPr>
            <w:tcW w:w="1309" w:type="dxa"/>
          </w:tcPr>
          <w:p w:rsidR="00717B45" w:rsidRPr="00D053C6" w:rsidRDefault="00784ED5" w:rsidP="00282604">
            <w:pPr>
              <w:pStyle w:val="NoSpacing"/>
              <w:jc w:val="center"/>
              <w:rPr>
                <w:rFonts w:ascii="Times New Roman" w:hAnsi="Times New Roman" w:cs="Times New Roman"/>
                <w:color w:val="000000"/>
                <w:sz w:val="20"/>
                <w:szCs w:val="20"/>
                <w:lang w:val="en-GB"/>
              </w:rPr>
            </w:pPr>
            <w:r w:rsidRPr="00D053C6">
              <w:rPr>
                <w:rFonts w:ascii="Times New Roman" w:hAnsi="Times New Roman" w:cs="Times New Roman"/>
                <w:color w:val="000000"/>
                <w:sz w:val="20"/>
                <w:szCs w:val="20"/>
                <w:lang w:val="en-GB"/>
              </w:rPr>
              <w:t>0</w:t>
            </w:r>
            <w:r w:rsidR="00BC1FD8">
              <w:rPr>
                <w:rFonts w:ascii="Times New Roman" w:hAnsi="Times New Roman" w:cs="Times New Roman"/>
                <w:color w:val="000000"/>
                <w:sz w:val="20"/>
                <w:szCs w:val="20"/>
                <w:lang w:val="en-GB"/>
              </w:rPr>
              <w:t>.</w:t>
            </w:r>
            <w:r w:rsidR="00555005" w:rsidRPr="00D053C6">
              <w:rPr>
                <w:rFonts w:ascii="Times New Roman" w:hAnsi="Times New Roman" w:cs="Times New Roman"/>
                <w:color w:val="000000"/>
                <w:sz w:val="20"/>
                <w:szCs w:val="20"/>
                <w:lang w:val="en-GB"/>
              </w:rPr>
              <w:t>000</w:t>
            </w:r>
          </w:p>
        </w:tc>
      </w:tr>
      <w:tr w:rsidR="00B80AEE" w:rsidRPr="00D053C6" w:rsidTr="004D3C57">
        <w:tc>
          <w:tcPr>
            <w:tcW w:w="2171" w:type="dxa"/>
          </w:tcPr>
          <w:p w:rsidR="00B80AEE" w:rsidRPr="00437BD1" w:rsidRDefault="00437BD1" w:rsidP="004D3C57">
            <w:pPr>
              <w:pStyle w:val="NoSpacing"/>
              <w:rPr>
                <w:rFonts w:ascii="Times New Roman" w:hAnsi="Times New Roman" w:cs="Times New Roman"/>
                <w:sz w:val="20"/>
                <w:szCs w:val="20"/>
              </w:rPr>
            </w:pPr>
            <w:r>
              <w:rPr>
                <w:rFonts w:ascii="Times New Roman" w:hAnsi="Times New Roman" w:cs="Times New Roman"/>
                <w:sz w:val="20"/>
                <w:szCs w:val="20"/>
              </w:rPr>
              <w:t>Quality standard</w:t>
            </w:r>
          </w:p>
        </w:tc>
        <w:tc>
          <w:tcPr>
            <w:tcW w:w="773" w:type="dxa"/>
          </w:tcPr>
          <w:p w:rsidR="00B80AEE" w:rsidRPr="00282604" w:rsidRDefault="00BC1FD8" w:rsidP="00282604">
            <w:pPr>
              <w:pStyle w:val="NoSpacing"/>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r w:rsidR="00282604">
              <w:rPr>
                <w:rFonts w:ascii="Times New Roman" w:hAnsi="Times New Roman" w:cs="Times New Roman"/>
                <w:color w:val="000000"/>
                <w:sz w:val="20"/>
                <w:szCs w:val="20"/>
              </w:rPr>
              <w:t>433</w:t>
            </w:r>
          </w:p>
        </w:tc>
        <w:tc>
          <w:tcPr>
            <w:tcW w:w="850" w:type="dxa"/>
          </w:tcPr>
          <w:p w:rsidR="00B80AEE" w:rsidRPr="00282604" w:rsidRDefault="00282604" w:rsidP="00282604">
            <w:pPr>
              <w:pStyle w:val="NoSpacing"/>
              <w:jc w:val="center"/>
              <w:rPr>
                <w:rFonts w:ascii="Times New Roman" w:hAnsi="Times New Roman" w:cs="Times New Roman"/>
                <w:sz w:val="20"/>
                <w:szCs w:val="20"/>
              </w:rPr>
            </w:pPr>
            <w:r>
              <w:rPr>
                <w:rFonts w:ascii="Times New Roman" w:hAnsi="Times New Roman" w:cs="Times New Roman"/>
                <w:sz w:val="20"/>
                <w:szCs w:val="20"/>
              </w:rPr>
              <w:t>1</w:t>
            </w:r>
          </w:p>
        </w:tc>
        <w:tc>
          <w:tcPr>
            <w:tcW w:w="850" w:type="dxa"/>
          </w:tcPr>
          <w:p w:rsidR="00B80AEE" w:rsidRPr="00282604" w:rsidRDefault="00BC1FD8" w:rsidP="00282604">
            <w:pPr>
              <w:pStyle w:val="NoSpacing"/>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r w:rsidR="00282604">
              <w:rPr>
                <w:rFonts w:ascii="Times New Roman" w:hAnsi="Times New Roman" w:cs="Times New Roman"/>
                <w:color w:val="000000"/>
                <w:sz w:val="20"/>
                <w:szCs w:val="20"/>
              </w:rPr>
              <w:t>511</w:t>
            </w:r>
          </w:p>
        </w:tc>
        <w:tc>
          <w:tcPr>
            <w:tcW w:w="993" w:type="dxa"/>
          </w:tcPr>
          <w:p w:rsidR="00B80AEE" w:rsidRPr="00282604" w:rsidRDefault="00BC1FD8" w:rsidP="00282604">
            <w:pPr>
              <w:pStyle w:val="NoSpacing"/>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r w:rsidR="00282604">
              <w:rPr>
                <w:rFonts w:ascii="Times New Roman" w:hAnsi="Times New Roman" w:cs="Times New Roman"/>
                <w:color w:val="000000"/>
                <w:sz w:val="20"/>
                <w:szCs w:val="20"/>
              </w:rPr>
              <w:t>420</w:t>
            </w:r>
          </w:p>
        </w:tc>
        <w:tc>
          <w:tcPr>
            <w:tcW w:w="992" w:type="dxa"/>
          </w:tcPr>
          <w:p w:rsidR="00B80AEE" w:rsidRPr="00282604" w:rsidRDefault="00BC1FD8" w:rsidP="00282604">
            <w:pPr>
              <w:pStyle w:val="NoSpacing"/>
              <w:jc w:val="center"/>
              <w:rPr>
                <w:rFonts w:ascii="Times New Roman" w:hAnsi="Times New Roman" w:cs="Times New Roman"/>
                <w:color w:val="000000"/>
                <w:sz w:val="20"/>
                <w:szCs w:val="20"/>
              </w:rPr>
            </w:pPr>
            <w:r>
              <w:rPr>
                <w:rFonts w:ascii="Times New Roman" w:hAnsi="Times New Roman" w:cs="Times New Roman"/>
                <w:color w:val="000000"/>
                <w:sz w:val="20"/>
                <w:szCs w:val="20"/>
              </w:rPr>
              <w:t>0.</w:t>
            </w:r>
            <w:r w:rsidR="00282604">
              <w:rPr>
                <w:rFonts w:ascii="Times New Roman" w:hAnsi="Times New Roman" w:cs="Times New Roman"/>
                <w:color w:val="000000"/>
                <w:sz w:val="20"/>
                <w:szCs w:val="20"/>
              </w:rPr>
              <w:t>517</w:t>
            </w:r>
          </w:p>
        </w:tc>
        <w:tc>
          <w:tcPr>
            <w:tcW w:w="1134" w:type="dxa"/>
          </w:tcPr>
          <w:p w:rsidR="00B80AEE" w:rsidRPr="00D053C6" w:rsidRDefault="00B80AEE" w:rsidP="00282604">
            <w:pPr>
              <w:pStyle w:val="NoSpacing"/>
              <w:jc w:val="center"/>
              <w:rPr>
                <w:rFonts w:ascii="Times New Roman" w:hAnsi="Times New Roman" w:cs="Times New Roman"/>
                <w:color w:val="000000"/>
                <w:sz w:val="20"/>
                <w:szCs w:val="20"/>
                <w:lang w:val="en-GB"/>
              </w:rPr>
            </w:pPr>
          </w:p>
        </w:tc>
        <w:tc>
          <w:tcPr>
            <w:tcW w:w="1309" w:type="dxa"/>
          </w:tcPr>
          <w:p w:rsidR="00B80AEE" w:rsidRPr="00D053C6" w:rsidRDefault="00B80AEE" w:rsidP="00282604">
            <w:pPr>
              <w:pStyle w:val="NoSpacing"/>
              <w:jc w:val="center"/>
              <w:rPr>
                <w:rFonts w:ascii="Times New Roman" w:hAnsi="Times New Roman" w:cs="Times New Roman"/>
                <w:color w:val="000000"/>
                <w:sz w:val="20"/>
                <w:szCs w:val="20"/>
                <w:lang w:val="en-GB"/>
              </w:rPr>
            </w:pPr>
          </w:p>
        </w:tc>
      </w:tr>
      <w:tr w:rsidR="00717B45" w:rsidRPr="00D053C6" w:rsidTr="004D3C57">
        <w:tc>
          <w:tcPr>
            <w:tcW w:w="9072" w:type="dxa"/>
            <w:gridSpan w:val="8"/>
          </w:tcPr>
          <w:p w:rsidR="00717B45" w:rsidRPr="00D053C6" w:rsidRDefault="00717B45" w:rsidP="004D3C57">
            <w:pPr>
              <w:pStyle w:val="NoSpacing"/>
              <w:keepNext/>
              <w:rPr>
                <w:rFonts w:ascii="Times New Roman" w:hAnsi="Times New Roman" w:cs="Times New Roman"/>
                <w:sz w:val="20"/>
                <w:szCs w:val="20"/>
                <w:lang w:val="en-GB"/>
              </w:rPr>
            </w:pPr>
            <w:r w:rsidRPr="00D053C6">
              <w:rPr>
                <w:rFonts w:ascii="Times New Roman" w:hAnsi="Times New Roman" w:cs="Times New Roman"/>
                <w:sz w:val="20"/>
                <w:szCs w:val="20"/>
                <w:lang w:val="en-GB"/>
              </w:rPr>
              <w:t>OWNER AND TOP MANAGEMENT PROFILE</w:t>
            </w:r>
          </w:p>
        </w:tc>
      </w:tr>
      <w:tr w:rsidR="00784ED5" w:rsidRPr="00D053C6" w:rsidTr="004D3C57">
        <w:tc>
          <w:tcPr>
            <w:tcW w:w="2171" w:type="dxa"/>
          </w:tcPr>
          <w:p w:rsidR="00784ED5" w:rsidRPr="00D053C6" w:rsidRDefault="00784ED5" w:rsidP="004D3C57">
            <w:pPr>
              <w:rPr>
                <w:rFonts w:ascii="Times New Roman" w:hAnsi="Times New Roman" w:cs="Times New Roman"/>
                <w:sz w:val="20"/>
                <w:szCs w:val="20"/>
                <w:lang w:val="en-GB"/>
              </w:rPr>
            </w:pPr>
            <w:r w:rsidRPr="00D053C6">
              <w:rPr>
                <w:rFonts w:ascii="Times New Roman" w:hAnsi="Times New Roman" w:cs="Times New Roman"/>
                <w:sz w:val="20"/>
                <w:szCs w:val="20"/>
                <w:lang w:val="en-GB"/>
              </w:rPr>
              <w:t>Gender</w:t>
            </w:r>
          </w:p>
        </w:tc>
        <w:tc>
          <w:tcPr>
            <w:tcW w:w="773" w:type="dxa"/>
          </w:tcPr>
          <w:p w:rsidR="00784ED5" w:rsidRPr="00D053C6" w:rsidRDefault="00BC1FD8" w:rsidP="00282604">
            <w:pPr>
              <w:pStyle w:val="NoSpacing"/>
              <w:jc w:val="center"/>
              <w:rPr>
                <w:rFonts w:ascii="Times New Roman" w:hAnsi="Times New Roman" w:cs="Times New Roman"/>
                <w:sz w:val="20"/>
                <w:szCs w:val="20"/>
                <w:lang w:val="en-GB"/>
              </w:rPr>
            </w:pPr>
            <w:r>
              <w:rPr>
                <w:rFonts w:ascii="Times New Roman" w:hAnsi="Times New Roman" w:cs="Times New Roman"/>
                <w:color w:val="000000"/>
                <w:sz w:val="20"/>
                <w:szCs w:val="20"/>
                <w:lang w:val="en-GB"/>
              </w:rPr>
              <w:t>1.</w:t>
            </w:r>
            <w:r w:rsidR="00784ED5" w:rsidRPr="00D053C6">
              <w:rPr>
                <w:rFonts w:ascii="Times New Roman" w:hAnsi="Times New Roman" w:cs="Times New Roman"/>
                <w:color w:val="000000"/>
                <w:sz w:val="20"/>
                <w:szCs w:val="20"/>
                <w:lang w:val="en-GB"/>
              </w:rPr>
              <w:t>007</w:t>
            </w:r>
          </w:p>
        </w:tc>
        <w:tc>
          <w:tcPr>
            <w:tcW w:w="850" w:type="dxa"/>
          </w:tcPr>
          <w:p w:rsidR="00784ED5" w:rsidRPr="00D053C6" w:rsidRDefault="00784ED5" w:rsidP="00282604">
            <w:pPr>
              <w:pStyle w:val="NoSpacing"/>
              <w:jc w:val="center"/>
              <w:rPr>
                <w:rFonts w:ascii="Times New Roman" w:hAnsi="Times New Roman" w:cs="Times New Roman"/>
                <w:sz w:val="20"/>
                <w:szCs w:val="20"/>
                <w:lang w:val="en-GB"/>
              </w:rPr>
            </w:pPr>
            <w:r w:rsidRPr="00D053C6">
              <w:rPr>
                <w:rFonts w:ascii="Times New Roman" w:hAnsi="Times New Roman" w:cs="Times New Roman"/>
                <w:sz w:val="20"/>
                <w:szCs w:val="20"/>
                <w:lang w:val="en-GB"/>
              </w:rPr>
              <w:t>1</w:t>
            </w:r>
          </w:p>
        </w:tc>
        <w:tc>
          <w:tcPr>
            <w:tcW w:w="850" w:type="dxa"/>
          </w:tcPr>
          <w:p w:rsidR="00784ED5" w:rsidRPr="00D053C6" w:rsidRDefault="00BC1FD8" w:rsidP="00282604">
            <w:pPr>
              <w:pStyle w:val="NoSpacing"/>
              <w:jc w:val="center"/>
              <w:rPr>
                <w:rFonts w:ascii="Times New Roman" w:hAnsi="Times New Roman" w:cs="Times New Roman"/>
                <w:sz w:val="20"/>
                <w:szCs w:val="20"/>
                <w:lang w:val="en-GB"/>
              </w:rPr>
            </w:pPr>
            <w:r>
              <w:rPr>
                <w:rFonts w:ascii="Times New Roman" w:hAnsi="Times New Roman" w:cs="Times New Roman"/>
                <w:color w:val="000000"/>
                <w:sz w:val="20"/>
                <w:szCs w:val="20"/>
                <w:lang w:val="en-GB"/>
              </w:rPr>
              <w:t>0.</w:t>
            </w:r>
            <w:r w:rsidR="00784ED5" w:rsidRPr="00D053C6">
              <w:rPr>
                <w:rFonts w:ascii="Times New Roman" w:hAnsi="Times New Roman" w:cs="Times New Roman"/>
                <w:color w:val="000000"/>
                <w:sz w:val="20"/>
                <w:szCs w:val="20"/>
                <w:lang w:val="en-GB"/>
              </w:rPr>
              <w:t>316</w:t>
            </w:r>
          </w:p>
        </w:tc>
        <w:tc>
          <w:tcPr>
            <w:tcW w:w="993" w:type="dxa"/>
          </w:tcPr>
          <w:p w:rsidR="00784ED5" w:rsidRPr="00D053C6" w:rsidRDefault="00BC1FD8" w:rsidP="00282604">
            <w:pPr>
              <w:pStyle w:val="NoSpacing"/>
              <w:jc w:val="center"/>
              <w:rPr>
                <w:rFonts w:ascii="Times New Roman" w:hAnsi="Times New Roman" w:cs="Times New Roman"/>
                <w:sz w:val="20"/>
                <w:szCs w:val="20"/>
                <w:lang w:val="en-GB"/>
              </w:rPr>
            </w:pPr>
            <w:r>
              <w:rPr>
                <w:rFonts w:ascii="Times New Roman" w:hAnsi="Times New Roman" w:cs="Times New Roman"/>
                <w:color w:val="000000"/>
                <w:sz w:val="20"/>
                <w:szCs w:val="20"/>
                <w:lang w:val="en-GB"/>
              </w:rPr>
              <w:t>1.</w:t>
            </w:r>
            <w:r w:rsidR="00784ED5" w:rsidRPr="00D053C6">
              <w:rPr>
                <w:rFonts w:ascii="Times New Roman" w:hAnsi="Times New Roman" w:cs="Times New Roman"/>
                <w:color w:val="000000"/>
                <w:sz w:val="20"/>
                <w:szCs w:val="20"/>
                <w:lang w:val="en-GB"/>
              </w:rPr>
              <w:t>105</w:t>
            </w:r>
          </w:p>
        </w:tc>
        <w:tc>
          <w:tcPr>
            <w:tcW w:w="992" w:type="dxa"/>
          </w:tcPr>
          <w:p w:rsidR="00784ED5" w:rsidRPr="00D053C6" w:rsidRDefault="00BC1FD8" w:rsidP="00282604">
            <w:pPr>
              <w:pStyle w:val="NoSpacing"/>
              <w:jc w:val="center"/>
              <w:rPr>
                <w:rFonts w:ascii="Times New Roman" w:hAnsi="Times New Roman" w:cs="Times New Roman"/>
                <w:sz w:val="20"/>
                <w:szCs w:val="20"/>
                <w:lang w:val="en-GB"/>
              </w:rPr>
            </w:pPr>
            <w:r>
              <w:rPr>
                <w:rFonts w:ascii="Times New Roman" w:hAnsi="Times New Roman" w:cs="Times New Roman"/>
                <w:color w:val="000000"/>
                <w:sz w:val="20"/>
                <w:szCs w:val="20"/>
                <w:lang w:val="en-GB"/>
              </w:rPr>
              <w:t>0.</w:t>
            </w:r>
            <w:r w:rsidR="00784ED5" w:rsidRPr="00D053C6">
              <w:rPr>
                <w:rFonts w:ascii="Times New Roman" w:hAnsi="Times New Roman" w:cs="Times New Roman"/>
                <w:color w:val="000000"/>
                <w:sz w:val="20"/>
                <w:szCs w:val="20"/>
                <w:lang w:val="en-GB"/>
              </w:rPr>
              <w:t>293</w:t>
            </w:r>
          </w:p>
        </w:tc>
        <w:tc>
          <w:tcPr>
            <w:tcW w:w="1134" w:type="dxa"/>
          </w:tcPr>
          <w:p w:rsidR="00784ED5" w:rsidRPr="00D053C6" w:rsidRDefault="00784ED5" w:rsidP="00282604">
            <w:pPr>
              <w:pStyle w:val="NoSpacing"/>
              <w:jc w:val="center"/>
              <w:rPr>
                <w:rFonts w:ascii="Times New Roman" w:hAnsi="Times New Roman" w:cs="Times New Roman"/>
                <w:sz w:val="20"/>
                <w:szCs w:val="20"/>
                <w:lang w:val="en-GB"/>
              </w:rPr>
            </w:pPr>
          </w:p>
        </w:tc>
        <w:tc>
          <w:tcPr>
            <w:tcW w:w="1309" w:type="dxa"/>
          </w:tcPr>
          <w:p w:rsidR="00784ED5" w:rsidRPr="00D053C6" w:rsidRDefault="00784ED5" w:rsidP="00282604">
            <w:pPr>
              <w:pStyle w:val="NoSpacing"/>
              <w:jc w:val="center"/>
              <w:rPr>
                <w:rFonts w:ascii="Times New Roman" w:hAnsi="Times New Roman" w:cs="Times New Roman"/>
                <w:sz w:val="20"/>
                <w:szCs w:val="20"/>
                <w:lang w:val="en-GB"/>
              </w:rPr>
            </w:pPr>
          </w:p>
        </w:tc>
      </w:tr>
      <w:tr w:rsidR="00784ED5" w:rsidRPr="00D053C6" w:rsidTr="004D3C57">
        <w:tc>
          <w:tcPr>
            <w:tcW w:w="2171" w:type="dxa"/>
          </w:tcPr>
          <w:p w:rsidR="00784ED5" w:rsidRPr="00D053C6" w:rsidRDefault="00784ED5" w:rsidP="004D3C57">
            <w:pPr>
              <w:rPr>
                <w:rFonts w:ascii="Times New Roman" w:hAnsi="Times New Roman" w:cs="Times New Roman"/>
                <w:sz w:val="20"/>
                <w:szCs w:val="20"/>
                <w:lang w:val="en-GB"/>
              </w:rPr>
            </w:pPr>
            <w:r w:rsidRPr="00D053C6">
              <w:rPr>
                <w:rFonts w:ascii="Times New Roman" w:hAnsi="Times New Roman" w:cs="Times New Roman"/>
                <w:sz w:val="20"/>
                <w:szCs w:val="20"/>
                <w:lang w:val="en-GB"/>
              </w:rPr>
              <w:t>Education</w:t>
            </w:r>
          </w:p>
        </w:tc>
        <w:tc>
          <w:tcPr>
            <w:tcW w:w="773" w:type="dxa"/>
          </w:tcPr>
          <w:p w:rsidR="00784ED5" w:rsidRPr="00D053C6" w:rsidRDefault="00BC1FD8" w:rsidP="00282604">
            <w:pPr>
              <w:pStyle w:val="NoSpacing"/>
              <w:jc w:val="center"/>
              <w:rPr>
                <w:rFonts w:ascii="Times New Roman" w:hAnsi="Times New Roman" w:cs="Times New Roman"/>
                <w:sz w:val="20"/>
                <w:szCs w:val="20"/>
                <w:lang w:val="en-GB"/>
              </w:rPr>
            </w:pPr>
            <w:r>
              <w:rPr>
                <w:rFonts w:ascii="Times New Roman" w:hAnsi="Times New Roman" w:cs="Times New Roman"/>
                <w:color w:val="000000"/>
                <w:sz w:val="20"/>
                <w:szCs w:val="20"/>
                <w:lang w:val="en-GB"/>
              </w:rPr>
              <w:t>8.</w:t>
            </w:r>
            <w:r w:rsidR="00784ED5" w:rsidRPr="00D053C6">
              <w:rPr>
                <w:rFonts w:ascii="Times New Roman" w:hAnsi="Times New Roman" w:cs="Times New Roman"/>
                <w:color w:val="000000"/>
                <w:sz w:val="20"/>
                <w:szCs w:val="20"/>
                <w:lang w:val="en-GB"/>
              </w:rPr>
              <w:t>159</w:t>
            </w:r>
          </w:p>
        </w:tc>
        <w:tc>
          <w:tcPr>
            <w:tcW w:w="850" w:type="dxa"/>
          </w:tcPr>
          <w:p w:rsidR="00784ED5" w:rsidRPr="00D053C6" w:rsidRDefault="00784ED5" w:rsidP="00282604">
            <w:pPr>
              <w:pStyle w:val="NoSpacing"/>
              <w:jc w:val="center"/>
              <w:rPr>
                <w:rFonts w:ascii="Times New Roman" w:hAnsi="Times New Roman" w:cs="Times New Roman"/>
                <w:sz w:val="20"/>
                <w:szCs w:val="20"/>
                <w:lang w:val="en-GB"/>
              </w:rPr>
            </w:pPr>
            <w:r w:rsidRPr="00D053C6">
              <w:rPr>
                <w:rFonts w:ascii="Times New Roman" w:hAnsi="Times New Roman" w:cs="Times New Roman"/>
                <w:sz w:val="20"/>
                <w:szCs w:val="20"/>
                <w:lang w:val="en-GB"/>
              </w:rPr>
              <w:t>4</w:t>
            </w:r>
          </w:p>
        </w:tc>
        <w:tc>
          <w:tcPr>
            <w:tcW w:w="850" w:type="dxa"/>
          </w:tcPr>
          <w:p w:rsidR="00784ED5" w:rsidRPr="00D053C6" w:rsidRDefault="00BC1FD8" w:rsidP="00282604">
            <w:pPr>
              <w:pStyle w:val="NoSpacing"/>
              <w:jc w:val="center"/>
              <w:rPr>
                <w:rFonts w:ascii="Times New Roman" w:hAnsi="Times New Roman" w:cs="Times New Roman"/>
                <w:sz w:val="20"/>
                <w:szCs w:val="20"/>
                <w:lang w:val="en-GB"/>
              </w:rPr>
            </w:pPr>
            <w:r>
              <w:rPr>
                <w:rFonts w:ascii="Times New Roman" w:hAnsi="Times New Roman" w:cs="Times New Roman"/>
                <w:color w:val="000000"/>
                <w:sz w:val="20"/>
                <w:szCs w:val="20"/>
                <w:lang w:val="en-GB"/>
              </w:rPr>
              <w:t>0.</w:t>
            </w:r>
            <w:r w:rsidR="00784ED5" w:rsidRPr="00D053C6">
              <w:rPr>
                <w:rFonts w:ascii="Times New Roman" w:hAnsi="Times New Roman" w:cs="Times New Roman"/>
                <w:color w:val="000000"/>
                <w:sz w:val="20"/>
                <w:szCs w:val="20"/>
                <w:lang w:val="en-GB"/>
              </w:rPr>
              <w:t>086</w:t>
            </w:r>
          </w:p>
        </w:tc>
        <w:tc>
          <w:tcPr>
            <w:tcW w:w="993" w:type="dxa"/>
          </w:tcPr>
          <w:p w:rsidR="00784ED5" w:rsidRPr="00D053C6" w:rsidRDefault="00BC1FD8" w:rsidP="00282604">
            <w:pPr>
              <w:pStyle w:val="NoSpacing"/>
              <w:jc w:val="center"/>
              <w:rPr>
                <w:rFonts w:ascii="Times New Roman" w:hAnsi="Times New Roman" w:cs="Times New Roman"/>
                <w:sz w:val="20"/>
                <w:szCs w:val="20"/>
                <w:lang w:val="en-GB"/>
              </w:rPr>
            </w:pPr>
            <w:r>
              <w:rPr>
                <w:rFonts w:ascii="Times New Roman" w:hAnsi="Times New Roman" w:cs="Times New Roman"/>
                <w:color w:val="000000"/>
                <w:sz w:val="20"/>
                <w:szCs w:val="20"/>
                <w:lang w:val="en-GB"/>
              </w:rPr>
              <w:t>9.</w:t>
            </w:r>
            <w:r w:rsidR="00784ED5" w:rsidRPr="00D053C6">
              <w:rPr>
                <w:rFonts w:ascii="Times New Roman" w:hAnsi="Times New Roman" w:cs="Times New Roman"/>
                <w:color w:val="000000"/>
                <w:sz w:val="20"/>
                <w:szCs w:val="20"/>
                <w:lang w:val="en-GB"/>
              </w:rPr>
              <w:t>786</w:t>
            </w:r>
          </w:p>
        </w:tc>
        <w:tc>
          <w:tcPr>
            <w:tcW w:w="992" w:type="dxa"/>
          </w:tcPr>
          <w:p w:rsidR="00784ED5" w:rsidRPr="00D053C6" w:rsidRDefault="00BC1FD8" w:rsidP="00282604">
            <w:pPr>
              <w:pStyle w:val="NoSpacing"/>
              <w:jc w:val="center"/>
              <w:rPr>
                <w:rFonts w:ascii="Times New Roman" w:hAnsi="Times New Roman" w:cs="Times New Roman"/>
                <w:sz w:val="20"/>
                <w:szCs w:val="20"/>
                <w:lang w:val="en-GB"/>
              </w:rPr>
            </w:pPr>
            <w:r>
              <w:rPr>
                <w:rFonts w:ascii="Times New Roman" w:hAnsi="Times New Roman" w:cs="Times New Roman"/>
                <w:color w:val="000000"/>
                <w:sz w:val="20"/>
                <w:szCs w:val="20"/>
                <w:lang w:val="en-GB"/>
              </w:rPr>
              <w:t>0.</w:t>
            </w:r>
            <w:r w:rsidR="00784ED5" w:rsidRPr="00D053C6">
              <w:rPr>
                <w:rFonts w:ascii="Times New Roman" w:hAnsi="Times New Roman" w:cs="Times New Roman"/>
                <w:color w:val="000000"/>
                <w:sz w:val="20"/>
                <w:szCs w:val="20"/>
                <w:lang w:val="en-GB"/>
              </w:rPr>
              <w:t>044</w:t>
            </w:r>
          </w:p>
        </w:tc>
        <w:tc>
          <w:tcPr>
            <w:tcW w:w="1134" w:type="dxa"/>
            <w:shd w:val="clear" w:color="auto" w:fill="auto"/>
          </w:tcPr>
          <w:p w:rsidR="00784ED5" w:rsidRPr="00D053C6" w:rsidRDefault="00784ED5" w:rsidP="00282604">
            <w:pPr>
              <w:pStyle w:val="NoSpacing"/>
              <w:jc w:val="center"/>
              <w:rPr>
                <w:rFonts w:ascii="Times New Roman" w:hAnsi="Times New Roman" w:cs="Times New Roman"/>
                <w:sz w:val="20"/>
                <w:szCs w:val="20"/>
                <w:highlight w:val="yellow"/>
                <w:lang w:val="en-GB"/>
              </w:rPr>
            </w:pPr>
          </w:p>
        </w:tc>
        <w:tc>
          <w:tcPr>
            <w:tcW w:w="1309" w:type="dxa"/>
            <w:shd w:val="clear" w:color="auto" w:fill="auto"/>
          </w:tcPr>
          <w:p w:rsidR="00784ED5" w:rsidRPr="00D053C6" w:rsidRDefault="00784ED5" w:rsidP="00282604">
            <w:pPr>
              <w:pStyle w:val="NoSpacing"/>
              <w:jc w:val="center"/>
              <w:rPr>
                <w:rFonts w:ascii="Times New Roman" w:hAnsi="Times New Roman" w:cs="Times New Roman"/>
                <w:sz w:val="20"/>
                <w:szCs w:val="20"/>
                <w:highlight w:val="yellow"/>
                <w:lang w:val="en-GB"/>
              </w:rPr>
            </w:pPr>
          </w:p>
        </w:tc>
      </w:tr>
      <w:tr w:rsidR="00784ED5" w:rsidRPr="00D053C6" w:rsidTr="004D3C57">
        <w:tc>
          <w:tcPr>
            <w:tcW w:w="2171" w:type="dxa"/>
          </w:tcPr>
          <w:p w:rsidR="00784ED5" w:rsidRPr="00D053C6" w:rsidRDefault="00784ED5" w:rsidP="004D3C57">
            <w:pPr>
              <w:rPr>
                <w:rFonts w:ascii="Times New Roman" w:hAnsi="Times New Roman" w:cs="Times New Roman"/>
                <w:sz w:val="20"/>
                <w:szCs w:val="20"/>
                <w:lang w:val="en-GB"/>
              </w:rPr>
            </w:pPr>
            <w:r w:rsidRPr="00D053C6">
              <w:rPr>
                <w:rFonts w:ascii="Times New Roman" w:hAnsi="Times New Roman" w:cs="Times New Roman"/>
                <w:sz w:val="20"/>
                <w:szCs w:val="20"/>
                <w:lang w:val="en-GB"/>
              </w:rPr>
              <w:t>Working experience</w:t>
            </w:r>
          </w:p>
        </w:tc>
        <w:tc>
          <w:tcPr>
            <w:tcW w:w="773" w:type="dxa"/>
          </w:tcPr>
          <w:p w:rsidR="00784ED5" w:rsidRPr="00D053C6" w:rsidRDefault="00BC1FD8" w:rsidP="00282604">
            <w:pPr>
              <w:pStyle w:val="NoSpacing"/>
              <w:jc w:val="center"/>
              <w:rPr>
                <w:rFonts w:ascii="Times New Roman" w:hAnsi="Times New Roman" w:cs="Times New Roman"/>
                <w:sz w:val="20"/>
                <w:szCs w:val="20"/>
                <w:lang w:val="en-GB"/>
              </w:rPr>
            </w:pPr>
            <w:r>
              <w:rPr>
                <w:rFonts w:ascii="Times New Roman" w:hAnsi="Times New Roman" w:cs="Times New Roman"/>
                <w:color w:val="000000"/>
                <w:sz w:val="20"/>
                <w:szCs w:val="20"/>
                <w:lang w:val="en-GB"/>
              </w:rPr>
              <w:t>2.</w:t>
            </w:r>
            <w:r w:rsidR="00784ED5" w:rsidRPr="00D053C6">
              <w:rPr>
                <w:rFonts w:ascii="Times New Roman" w:hAnsi="Times New Roman" w:cs="Times New Roman"/>
                <w:color w:val="000000"/>
                <w:sz w:val="20"/>
                <w:szCs w:val="20"/>
                <w:lang w:val="en-GB"/>
              </w:rPr>
              <w:t>095</w:t>
            </w:r>
          </w:p>
        </w:tc>
        <w:tc>
          <w:tcPr>
            <w:tcW w:w="850" w:type="dxa"/>
          </w:tcPr>
          <w:p w:rsidR="00784ED5" w:rsidRPr="00D053C6" w:rsidRDefault="00784ED5" w:rsidP="00282604">
            <w:pPr>
              <w:pStyle w:val="NoSpacing"/>
              <w:jc w:val="center"/>
              <w:rPr>
                <w:rFonts w:ascii="Times New Roman" w:hAnsi="Times New Roman" w:cs="Times New Roman"/>
                <w:sz w:val="20"/>
                <w:szCs w:val="20"/>
                <w:lang w:val="en-GB"/>
              </w:rPr>
            </w:pPr>
            <w:r w:rsidRPr="00D053C6">
              <w:rPr>
                <w:rFonts w:ascii="Times New Roman" w:hAnsi="Times New Roman" w:cs="Times New Roman"/>
                <w:sz w:val="20"/>
                <w:szCs w:val="20"/>
                <w:lang w:val="en-GB"/>
              </w:rPr>
              <w:t>3</w:t>
            </w:r>
          </w:p>
        </w:tc>
        <w:tc>
          <w:tcPr>
            <w:tcW w:w="850" w:type="dxa"/>
          </w:tcPr>
          <w:p w:rsidR="00784ED5" w:rsidRPr="00D053C6" w:rsidRDefault="00BC1FD8" w:rsidP="00282604">
            <w:pPr>
              <w:pStyle w:val="NoSpacing"/>
              <w:jc w:val="center"/>
              <w:rPr>
                <w:rFonts w:ascii="Times New Roman" w:hAnsi="Times New Roman" w:cs="Times New Roman"/>
                <w:sz w:val="20"/>
                <w:szCs w:val="20"/>
                <w:lang w:val="en-GB"/>
              </w:rPr>
            </w:pPr>
            <w:r>
              <w:rPr>
                <w:rFonts w:ascii="Times New Roman" w:hAnsi="Times New Roman" w:cs="Times New Roman"/>
                <w:color w:val="000000"/>
                <w:sz w:val="20"/>
                <w:szCs w:val="20"/>
                <w:lang w:val="en-GB"/>
              </w:rPr>
              <w:t>0.</w:t>
            </w:r>
            <w:r w:rsidR="00784ED5" w:rsidRPr="00D053C6">
              <w:rPr>
                <w:rFonts w:ascii="Times New Roman" w:hAnsi="Times New Roman" w:cs="Times New Roman"/>
                <w:color w:val="000000"/>
                <w:sz w:val="20"/>
                <w:szCs w:val="20"/>
                <w:lang w:val="en-GB"/>
              </w:rPr>
              <w:t>553</w:t>
            </w:r>
          </w:p>
        </w:tc>
        <w:tc>
          <w:tcPr>
            <w:tcW w:w="993" w:type="dxa"/>
          </w:tcPr>
          <w:p w:rsidR="00784ED5" w:rsidRPr="00D053C6" w:rsidRDefault="00BC1FD8" w:rsidP="00282604">
            <w:pPr>
              <w:pStyle w:val="NoSpacing"/>
              <w:jc w:val="center"/>
              <w:rPr>
                <w:rFonts w:ascii="Times New Roman" w:hAnsi="Times New Roman" w:cs="Times New Roman"/>
                <w:sz w:val="20"/>
                <w:szCs w:val="20"/>
                <w:lang w:val="en-GB"/>
              </w:rPr>
            </w:pPr>
            <w:r>
              <w:rPr>
                <w:rFonts w:ascii="Times New Roman" w:hAnsi="Times New Roman" w:cs="Times New Roman"/>
                <w:color w:val="000000"/>
                <w:sz w:val="20"/>
                <w:szCs w:val="20"/>
                <w:lang w:val="en-GB"/>
              </w:rPr>
              <w:t>3.</w:t>
            </w:r>
            <w:r w:rsidR="00784ED5" w:rsidRPr="00D053C6">
              <w:rPr>
                <w:rFonts w:ascii="Times New Roman" w:hAnsi="Times New Roman" w:cs="Times New Roman"/>
                <w:color w:val="000000"/>
                <w:sz w:val="20"/>
                <w:szCs w:val="20"/>
                <w:lang w:val="en-GB"/>
              </w:rPr>
              <w:t>010</w:t>
            </w:r>
          </w:p>
        </w:tc>
        <w:tc>
          <w:tcPr>
            <w:tcW w:w="992" w:type="dxa"/>
          </w:tcPr>
          <w:p w:rsidR="00784ED5" w:rsidRPr="00D053C6" w:rsidRDefault="00BC1FD8" w:rsidP="00282604">
            <w:pPr>
              <w:pStyle w:val="NoSpacing"/>
              <w:jc w:val="center"/>
              <w:rPr>
                <w:rFonts w:ascii="Times New Roman" w:hAnsi="Times New Roman" w:cs="Times New Roman"/>
                <w:sz w:val="20"/>
                <w:szCs w:val="20"/>
                <w:lang w:val="en-GB"/>
              </w:rPr>
            </w:pPr>
            <w:r>
              <w:rPr>
                <w:rFonts w:ascii="Times New Roman" w:hAnsi="Times New Roman" w:cs="Times New Roman"/>
                <w:color w:val="000000"/>
                <w:sz w:val="20"/>
                <w:szCs w:val="20"/>
                <w:lang w:val="en-GB"/>
              </w:rPr>
              <w:t>0.</w:t>
            </w:r>
            <w:r w:rsidR="00784ED5" w:rsidRPr="00D053C6">
              <w:rPr>
                <w:rFonts w:ascii="Times New Roman" w:hAnsi="Times New Roman" w:cs="Times New Roman"/>
                <w:color w:val="000000"/>
                <w:sz w:val="20"/>
                <w:szCs w:val="20"/>
                <w:lang w:val="en-GB"/>
              </w:rPr>
              <w:t>390</w:t>
            </w:r>
          </w:p>
        </w:tc>
        <w:tc>
          <w:tcPr>
            <w:tcW w:w="1134" w:type="dxa"/>
          </w:tcPr>
          <w:p w:rsidR="00784ED5" w:rsidRPr="00D053C6" w:rsidRDefault="00784ED5" w:rsidP="00282604">
            <w:pPr>
              <w:pStyle w:val="NoSpacing"/>
              <w:jc w:val="center"/>
              <w:rPr>
                <w:rFonts w:ascii="Times New Roman" w:hAnsi="Times New Roman" w:cs="Times New Roman"/>
                <w:sz w:val="20"/>
                <w:szCs w:val="20"/>
                <w:lang w:val="en-GB"/>
              </w:rPr>
            </w:pPr>
          </w:p>
        </w:tc>
        <w:tc>
          <w:tcPr>
            <w:tcW w:w="1309" w:type="dxa"/>
          </w:tcPr>
          <w:p w:rsidR="00784ED5" w:rsidRPr="00D053C6" w:rsidRDefault="00784ED5" w:rsidP="00282604">
            <w:pPr>
              <w:pStyle w:val="NoSpacing"/>
              <w:jc w:val="center"/>
              <w:rPr>
                <w:rFonts w:ascii="Times New Roman" w:hAnsi="Times New Roman" w:cs="Times New Roman"/>
                <w:sz w:val="20"/>
                <w:szCs w:val="20"/>
                <w:lang w:val="en-GB"/>
              </w:rPr>
            </w:pPr>
          </w:p>
        </w:tc>
      </w:tr>
    </w:tbl>
    <w:p w:rsidR="00DC394E" w:rsidRPr="00D053C6" w:rsidRDefault="00DC394E" w:rsidP="00DC394E">
      <w:pPr>
        <w:pStyle w:val="NoSpacing"/>
        <w:rPr>
          <w:lang w:val="en-GB"/>
        </w:rPr>
      </w:pPr>
    </w:p>
    <w:p w:rsidR="00733BF9" w:rsidRDefault="00733BF9" w:rsidP="000B4AB3">
      <w:pPr>
        <w:spacing w:line="240" w:lineRule="auto"/>
        <w:jc w:val="both"/>
      </w:pPr>
      <w:r w:rsidRPr="00131BF8">
        <w:rPr>
          <w:rFonts w:ascii="Times New Roman" w:hAnsi="Times New Roman" w:cs="Times New Roman"/>
          <w:sz w:val="24"/>
          <w:szCs w:val="24"/>
          <w:lang w:val="en-GB"/>
        </w:rPr>
        <w:t xml:space="preserve">Even though  previous research papers on performance measurement indicated on the correlation between performance measurement and possession of ISO 9001 standard in SME, results of the chi-square test have shown that in the case when the possession of the certificate is observed from the broader perspective it is not </w:t>
      </w:r>
      <w:r w:rsidR="000B4AB3">
        <w:rPr>
          <w:rFonts w:ascii="Times New Roman" w:hAnsi="Times New Roman" w:cs="Times New Roman"/>
          <w:sz w:val="24"/>
          <w:szCs w:val="24"/>
        </w:rPr>
        <w:t xml:space="preserve">statisticaly </w:t>
      </w:r>
      <w:r w:rsidRPr="00131BF8">
        <w:rPr>
          <w:rFonts w:ascii="Times New Roman" w:hAnsi="Times New Roman" w:cs="Times New Roman"/>
          <w:sz w:val="24"/>
          <w:szCs w:val="24"/>
          <w:lang w:val="en-GB"/>
        </w:rPr>
        <w:t>confirmed</w:t>
      </w:r>
      <w:r w:rsidRPr="00131BF8">
        <w:rPr>
          <w:lang w:val="en-GB"/>
        </w:rPr>
        <w:t xml:space="preserve">. </w:t>
      </w:r>
    </w:p>
    <w:p w:rsidR="000B4AB3" w:rsidRPr="000B4AB3" w:rsidRDefault="000B4AB3" w:rsidP="000B4AB3">
      <w:pPr>
        <w:pStyle w:val="NoSpacing"/>
      </w:pPr>
    </w:p>
    <w:p w:rsidR="000E74A9" w:rsidRPr="00D053C6" w:rsidRDefault="001F2B5B" w:rsidP="00733BF9">
      <w:pPr>
        <w:jc w:val="center"/>
        <w:rPr>
          <w:rFonts w:ascii="Times New Roman" w:hAnsi="Times New Roman" w:cs="Times New Roman"/>
          <w:b/>
          <w:sz w:val="24"/>
          <w:szCs w:val="24"/>
          <w:lang w:val="en-GB"/>
        </w:rPr>
      </w:pPr>
      <w:r w:rsidRPr="00D053C6">
        <w:rPr>
          <w:rFonts w:ascii="Times New Roman" w:hAnsi="Times New Roman" w:cs="Times New Roman"/>
          <w:b/>
          <w:sz w:val="24"/>
          <w:szCs w:val="24"/>
          <w:lang w:val="en-GB"/>
        </w:rPr>
        <w:t>Conclusion</w:t>
      </w:r>
    </w:p>
    <w:p w:rsidR="00025AB4" w:rsidRPr="00D053C6" w:rsidRDefault="00025AB4" w:rsidP="00025AB4">
      <w:pPr>
        <w:pStyle w:val="NoSpacing"/>
        <w:jc w:val="both"/>
        <w:rPr>
          <w:rFonts w:ascii="Times New Roman" w:hAnsi="Times New Roman" w:cs="Times New Roman"/>
          <w:sz w:val="24"/>
          <w:szCs w:val="24"/>
          <w:lang w:val="en-GB"/>
        </w:rPr>
      </w:pPr>
      <w:r w:rsidRPr="00D053C6">
        <w:rPr>
          <w:rFonts w:ascii="Times New Roman" w:hAnsi="Times New Roman" w:cs="Times New Roman"/>
          <w:sz w:val="24"/>
          <w:szCs w:val="24"/>
          <w:lang w:val="en-GB"/>
        </w:rPr>
        <w:t>The results indicate on the existence of correlation between MSE profile and performance measurement, in the domain of minimum number of parameters that are monitored and in the domain of the use of the performance parameters per BSC model.</w:t>
      </w:r>
    </w:p>
    <w:p w:rsidR="00025AB4" w:rsidRPr="00D053C6" w:rsidRDefault="00025AB4" w:rsidP="00025AB4">
      <w:pPr>
        <w:pStyle w:val="NoSpacing"/>
        <w:jc w:val="both"/>
        <w:rPr>
          <w:rFonts w:ascii="Times New Roman" w:hAnsi="Times New Roman" w:cs="Times New Roman"/>
          <w:sz w:val="24"/>
          <w:szCs w:val="24"/>
          <w:lang w:val="en-GB"/>
        </w:rPr>
      </w:pPr>
    </w:p>
    <w:p w:rsidR="00025AB4" w:rsidRPr="00D053C6" w:rsidRDefault="00025AB4" w:rsidP="00025AB4">
      <w:pPr>
        <w:pStyle w:val="NoSpacing"/>
        <w:jc w:val="both"/>
        <w:rPr>
          <w:rFonts w:ascii="Times New Roman" w:hAnsi="Times New Roman" w:cs="Times New Roman"/>
          <w:sz w:val="24"/>
          <w:szCs w:val="24"/>
          <w:lang w:val="en-GB"/>
        </w:rPr>
      </w:pPr>
      <w:r w:rsidRPr="00D053C6">
        <w:rPr>
          <w:rFonts w:ascii="Times New Roman" w:hAnsi="Times New Roman" w:cs="Times New Roman"/>
          <w:sz w:val="24"/>
          <w:szCs w:val="24"/>
          <w:lang w:val="en-GB"/>
        </w:rPr>
        <w:t xml:space="preserve">In the area of the minimum number of parameters that are monitored it is determined that an increase of the number of parameters through which performance of one MSE is measured </w:t>
      </w:r>
      <w:r w:rsidRPr="00D053C6">
        <w:rPr>
          <w:rFonts w:ascii="Times New Roman" w:hAnsi="Times New Roman" w:cs="Times New Roman"/>
          <w:sz w:val="24"/>
          <w:szCs w:val="24"/>
          <w:lang w:val="en-GB"/>
        </w:rPr>
        <w:lastRenderedPageBreak/>
        <w:t>increases with the number of years of existence of that MSE. Correlation between MSE’s profile and first examined condition of performance measurement was not determined through the type of the activity criterion neither through the market on which MSE operates criterion.</w:t>
      </w:r>
    </w:p>
    <w:p w:rsidR="00025AB4" w:rsidRPr="00D053C6" w:rsidRDefault="00025AB4" w:rsidP="00025AB4">
      <w:pPr>
        <w:pStyle w:val="NoSpacing"/>
        <w:jc w:val="both"/>
        <w:rPr>
          <w:rFonts w:ascii="Times New Roman" w:hAnsi="Times New Roman" w:cs="Times New Roman"/>
          <w:sz w:val="24"/>
          <w:szCs w:val="24"/>
          <w:lang w:val="en-GB"/>
        </w:rPr>
      </w:pPr>
    </w:p>
    <w:p w:rsidR="00025AB4" w:rsidRPr="00D053C6" w:rsidRDefault="00025AB4" w:rsidP="00025AB4">
      <w:pPr>
        <w:pStyle w:val="NoSpacing"/>
        <w:jc w:val="both"/>
        <w:rPr>
          <w:rStyle w:val="hps"/>
          <w:rFonts w:ascii="Times New Roman" w:hAnsi="Times New Roman" w:cs="Times New Roman"/>
          <w:sz w:val="24"/>
          <w:szCs w:val="24"/>
          <w:lang w:val="en-GB"/>
        </w:rPr>
      </w:pPr>
      <w:r w:rsidRPr="00D053C6">
        <w:rPr>
          <w:rStyle w:val="hps"/>
          <w:rFonts w:ascii="Times New Roman" w:hAnsi="Times New Roman" w:cs="Times New Roman"/>
          <w:sz w:val="24"/>
          <w:szCs w:val="24"/>
          <w:lang w:val="en-GB"/>
        </w:rPr>
        <w:t>The findings of this research do not indicate the existence of the correlation between the profile of the owner and top management of MSE and performance measurement in the domain of minimum number of parameters that are monitored and in the domain of the use of the performance parameters per BSC model category through none of examined criteria.</w:t>
      </w:r>
    </w:p>
    <w:p w:rsidR="00733BF9" w:rsidRDefault="00733BF9" w:rsidP="00025AB4">
      <w:pPr>
        <w:pStyle w:val="NoSpacing"/>
        <w:jc w:val="both"/>
        <w:rPr>
          <w:rStyle w:val="hps"/>
          <w:rFonts w:ascii="Times New Roman" w:hAnsi="Times New Roman" w:cs="Times New Roman"/>
          <w:sz w:val="24"/>
          <w:szCs w:val="24"/>
        </w:rPr>
      </w:pPr>
    </w:p>
    <w:p w:rsidR="00025AB4" w:rsidRPr="00D053C6" w:rsidRDefault="00025AB4" w:rsidP="00025AB4">
      <w:pPr>
        <w:pStyle w:val="NoSpacing"/>
        <w:jc w:val="both"/>
        <w:rPr>
          <w:rStyle w:val="hps"/>
          <w:rFonts w:ascii="Times New Roman" w:hAnsi="Times New Roman" w:cs="Times New Roman"/>
          <w:sz w:val="24"/>
          <w:szCs w:val="24"/>
          <w:lang w:val="en-GB"/>
        </w:rPr>
      </w:pPr>
      <w:r w:rsidRPr="00D053C6">
        <w:rPr>
          <w:rStyle w:val="hps"/>
          <w:rFonts w:ascii="Times New Roman" w:hAnsi="Times New Roman" w:cs="Times New Roman"/>
          <w:sz w:val="24"/>
          <w:szCs w:val="24"/>
          <w:lang w:val="en-GB"/>
        </w:rPr>
        <w:t xml:space="preserve">Considering the </w:t>
      </w:r>
      <w:r w:rsidR="00733BF9">
        <w:rPr>
          <w:rStyle w:val="hps"/>
          <w:rFonts w:ascii="Times New Roman" w:hAnsi="Times New Roman" w:cs="Times New Roman"/>
          <w:sz w:val="24"/>
          <w:szCs w:val="24"/>
        </w:rPr>
        <w:t>poor results of statistical analysis</w:t>
      </w:r>
      <w:r w:rsidRPr="00D053C6">
        <w:rPr>
          <w:rStyle w:val="hps"/>
          <w:rFonts w:ascii="Times New Roman" w:hAnsi="Times New Roman" w:cs="Times New Roman"/>
          <w:sz w:val="24"/>
          <w:szCs w:val="24"/>
          <w:lang w:val="en-GB"/>
        </w:rPr>
        <w:t xml:space="preserve"> between the profile of the owner and top management of MSE and performance measurement, knowledge transfer should be realized primarily in relation to the profile of MSE.</w:t>
      </w:r>
    </w:p>
    <w:p w:rsidR="00335BB0" w:rsidRPr="00D053C6" w:rsidRDefault="00335BB0" w:rsidP="00025AB4">
      <w:pPr>
        <w:pStyle w:val="NoSpacing"/>
        <w:jc w:val="both"/>
        <w:rPr>
          <w:rStyle w:val="hps"/>
          <w:rFonts w:ascii="Times New Roman" w:hAnsi="Times New Roman" w:cs="Times New Roman"/>
          <w:sz w:val="24"/>
          <w:szCs w:val="24"/>
          <w:lang w:val="en-GB"/>
        </w:rPr>
      </w:pPr>
    </w:p>
    <w:p w:rsidR="00025AB4" w:rsidRPr="00D053C6" w:rsidRDefault="00025AB4" w:rsidP="00025AB4">
      <w:pPr>
        <w:pStyle w:val="NoSpacing"/>
        <w:jc w:val="both"/>
        <w:rPr>
          <w:rFonts w:ascii="Times New Roman" w:hAnsi="Times New Roman" w:cs="Times New Roman"/>
          <w:sz w:val="24"/>
          <w:szCs w:val="24"/>
          <w:lang w:val="en-GB"/>
        </w:rPr>
      </w:pPr>
      <w:r w:rsidRPr="00D053C6">
        <w:rPr>
          <w:rFonts w:ascii="Times New Roman" w:hAnsi="Times New Roman" w:cs="Times New Roman"/>
          <w:sz w:val="24"/>
          <w:szCs w:val="24"/>
          <w:lang w:val="en-GB"/>
        </w:rPr>
        <w:t xml:space="preserve">Knowledge transfer in performance measurement should be realized toward all MSEs, but primarily toward newly-established MSEs and MSEs that are not older than five years. By doing this, goal that </w:t>
      </w:r>
      <w:proofErr w:type="gramStart"/>
      <w:r w:rsidRPr="00D053C6">
        <w:rPr>
          <w:rFonts w:ascii="Times New Roman" w:hAnsi="Times New Roman" w:cs="Times New Roman"/>
          <w:sz w:val="24"/>
          <w:szCs w:val="24"/>
          <w:lang w:val="en-GB"/>
        </w:rPr>
        <w:t>MSEs</w:t>
      </w:r>
      <w:proofErr w:type="gramEnd"/>
      <w:r w:rsidRPr="00D053C6">
        <w:rPr>
          <w:rFonts w:ascii="Times New Roman" w:hAnsi="Times New Roman" w:cs="Times New Roman"/>
          <w:sz w:val="24"/>
          <w:szCs w:val="24"/>
          <w:lang w:val="en-GB"/>
        </w:rPr>
        <w:t xml:space="preserve"> monitor suggested minimum of performance parameters would be accomplished from the very beginning, and at the same time condition for the implementation of new ones would be provided as well. This will have an influence on owners and top management of MSEs to acquire basic knowledge and skills in measuring the performances, and increase likelihood of its use in the early stages of development of one MSE, which will, at the same time, lower the risk of failure or shutdown of MSE in the years that are predefined as risky. In addition, based on the findings on the use of parameters per BSC model category, it is concluded that knowledge transfer should be directed toward MSEs that operate solely or mostly on the domestic market.</w:t>
      </w:r>
    </w:p>
    <w:p w:rsidR="00025AB4" w:rsidRPr="00D053C6" w:rsidRDefault="00025AB4" w:rsidP="00025AB4">
      <w:pPr>
        <w:pStyle w:val="NoSpacing"/>
        <w:jc w:val="both"/>
        <w:rPr>
          <w:rFonts w:ascii="Times New Roman" w:hAnsi="Times New Roman" w:cs="Times New Roman"/>
          <w:sz w:val="24"/>
          <w:szCs w:val="24"/>
          <w:lang w:val="en-GB"/>
        </w:rPr>
      </w:pPr>
    </w:p>
    <w:p w:rsidR="00025AB4" w:rsidRPr="00D053C6" w:rsidRDefault="00025AB4" w:rsidP="00025AB4">
      <w:pPr>
        <w:pStyle w:val="NoSpacing"/>
        <w:jc w:val="both"/>
        <w:rPr>
          <w:rFonts w:ascii="Times New Roman" w:hAnsi="Times New Roman" w:cs="Times New Roman"/>
          <w:sz w:val="24"/>
          <w:szCs w:val="24"/>
          <w:lang w:val="en-GB"/>
        </w:rPr>
      </w:pPr>
      <w:r w:rsidRPr="00D053C6">
        <w:rPr>
          <w:rFonts w:ascii="Times New Roman" w:hAnsi="Times New Roman" w:cs="Times New Roman"/>
          <w:sz w:val="24"/>
          <w:szCs w:val="24"/>
          <w:lang w:val="en-GB"/>
        </w:rPr>
        <w:t>Further research can reveal new discoveries in terms of models of performance indicators that are adjusted to the profile of MSE, the method of knowledge transfer from the performance measurement and that way contribute to the development of the unique theoretical research model regarding knowledge transfer from performance measurement that is applicable in other countries in the region and countries in transition as well.</w:t>
      </w:r>
    </w:p>
    <w:p w:rsidR="001E2C28" w:rsidRPr="00D053C6" w:rsidRDefault="001E2C28">
      <w:pPr>
        <w:rPr>
          <w:rFonts w:ascii="Times New Roman" w:hAnsi="Times New Roman" w:cs="Times New Roman"/>
          <w:lang w:val="en-GB"/>
        </w:rPr>
      </w:pPr>
    </w:p>
    <w:p w:rsidR="00043443" w:rsidRPr="00D053C6" w:rsidRDefault="00043443" w:rsidP="00055772">
      <w:pPr>
        <w:jc w:val="center"/>
        <w:rPr>
          <w:rFonts w:ascii="Times New Roman" w:hAnsi="Times New Roman" w:cs="Times New Roman"/>
          <w:b/>
          <w:sz w:val="24"/>
          <w:szCs w:val="24"/>
          <w:lang w:val="en-GB"/>
        </w:rPr>
      </w:pPr>
    </w:p>
    <w:p w:rsidR="00043443" w:rsidRPr="00D053C6" w:rsidRDefault="00043443" w:rsidP="00055772">
      <w:pPr>
        <w:jc w:val="center"/>
        <w:rPr>
          <w:rFonts w:ascii="Times New Roman" w:hAnsi="Times New Roman" w:cs="Times New Roman"/>
          <w:b/>
          <w:sz w:val="24"/>
          <w:szCs w:val="24"/>
          <w:lang w:val="en-GB"/>
        </w:rPr>
      </w:pPr>
    </w:p>
    <w:p w:rsidR="00043443" w:rsidRPr="00D053C6" w:rsidRDefault="00043443" w:rsidP="00055772">
      <w:pPr>
        <w:jc w:val="center"/>
        <w:rPr>
          <w:rFonts w:ascii="Times New Roman" w:hAnsi="Times New Roman" w:cs="Times New Roman"/>
          <w:b/>
          <w:sz w:val="24"/>
          <w:szCs w:val="24"/>
          <w:lang w:val="en-GB"/>
        </w:rPr>
      </w:pPr>
    </w:p>
    <w:p w:rsidR="00043443" w:rsidRPr="00D053C6" w:rsidRDefault="00043443" w:rsidP="00055772">
      <w:pPr>
        <w:jc w:val="center"/>
        <w:rPr>
          <w:rFonts w:ascii="Times New Roman" w:hAnsi="Times New Roman" w:cs="Times New Roman"/>
          <w:b/>
          <w:sz w:val="24"/>
          <w:szCs w:val="24"/>
          <w:lang w:val="en-GB"/>
        </w:rPr>
      </w:pPr>
    </w:p>
    <w:p w:rsidR="00043443" w:rsidRPr="00D053C6" w:rsidRDefault="00043443" w:rsidP="00055772">
      <w:pPr>
        <w:jc w:val="center"/>
        <w:rPr>
          <w:rFonts w:ascii="Times New Roman" w:hAnsi="Times New Roman" w:cs="Times New Roman"/>
          <w:b/>
          <w:sz w:val="24"/>
          <w:szCs w:val="24"/>
          <w:lang w:val="en-GB"/>
        </w:rPr>
      </w:pPr>
    </w:p>
    <w:p w:rsidR="00043443" w:rsidRPr="00D053C6" w:rsidRDefault="00043443" w:rsidP="00055772">
      <w:pPr>
        <w:jc w:val="center"/>
        <w:rPr>
          <w:rFonts w:ascii="Times New Roman" w:hAnsi="Times New Roman" w:cs="Times New Roman"/>
          <w:b/>
          <w:sz w:val="24"/>
          <w:szCs w:val="24"/>
          <w:lang w:val="en-GB"/>
        </w:rPr>
      </w:pPr>
    </w:p>
    <w:p w:rsidR="00043443" w:rsidRPr="00D053C6" w:rsidRDefault="00043443" w:rsidP="00055772">
      <w:pPr>
        <w:jc w:val="center"/>
        <w:rPr>
          <w:rFonts w:ascii="Times New Roman" w:hAnsi="Times New Roman" w:cs="Times New Roman"/>
          <w:b/>
          <w:sz w:val="24"/>
          <w:szCs w:val="24"/>
          <w:lang w:val="en-GB"/>
        </w:rPr>
      </w:pPr>
    </w:p>
    <w:p w:rsidR="00043443" w:rsidRPr="00D053C6" w:rsidRDefault="00043443" w:rsidP="00055772">
      <w:pPr>
        <w:jc w:val="center"/>
        <w:rPr>
          <w:rFonts w:ascii="Times New Roman" w:hAnsi="Times New Roman" w:cs="Times New Roman"/>
          <w:b/>
          <w:sz w:val="24"/>
          <w:szCs w:val="24"/>
          <w:lang w:val="en-GB"/>
        </w:rPr>
      </w:pPr>
    </w:p>
    <w:p w:rsidR="001E2C28" w:rsidRPr="00D053C6" w:rsidRDefault="00055772" w:rsidP="00055772">
      <w:pPr>
        <w:jc w:val="center"/>
        <w:rPr>
          <w:rFonts w:ascii="Times New Roman" w:hAnsi="Times New Roman" w:cs="Times New Roman"/>
          <w:b/>
          <w:sz w:val="24"/>
          <w:szCs w:val="24"/>
          <w:lang w:val="en-GB"/>
        </w:rPr>
      </w:pPr>
      <w:r w:rsidRPr="00D053C6">
        <w:rPr>
          <w:rFonts w:ascii="Times New Roman" w:hAnsi="Times New Roman" w:cs="Times New Roman"/>
          <w:b/>
          <w:sz w:val="24"/>
          <w:szCs w:val="24"/>
          <w:lang w:val="en-GB"/>
        </w:rPr>
        <w:lastRenderedPageBreak/>
        <w:t>References</w:t>
      </w:r>
    </w:p>
    <w:p w:rsidR="00043443" w:rsidRPr="00131BF8" w:rsidRDefault="00131BF8" w:rsidP="00131BF8">
      <w:pPr>
        <w:pStyle w:val="ListParagraph"/>
        <w:numPr>
          <w:ilvl w:val="0"/>
          <w:numId w:val="13"/>
        </w:numPr>
        <w:autoSpaceDE w:val="0"/>
        <w:autoSpaceDN w:val="0"/>
        <w:adjustRightInd w:val="0"/>
        <w:spacing w:after="0" w:line="240" w:lineRule="auto"/>
        <w:ind w:left="426" w:hanging="426"/>
        <w:rPr>
          <w:rFonts w:ascii="Times New Roman" w:eastAsia="Times-Roman" w:hAnsi="Times New Roman" w:cs="Times New Roman"/>
          <w:sz w:val="24"/>
          <w:szCs w:val="24"/>
          <w:lang w:val="en-GB"/>
        </w:rPr>
      </w:pPr>
      <w:r w:rsidRPr="00131BF8">
        <w:rPr>
          <w:rFonts w:ascii="Times New Roman" w:eastAsia="Times-Roman" w:hAnsi="Times New Roman" w:cs="Times New Roman"/>
          <w:sz w:val="24"/>
          <w:szCs w:val="24"/>
          <w:lang w:val="en-GB"/>
        </w:rPr>
        <w:t xml:space="preserve">Albino, V., Claudio, G.A. &amp; </w:t>
      </w:r>
      <w:proofErr w:type="spellStart"/>
      <w:r w:rsidRPr="00131BF8">
        <w:rPr>
          <w:rFonts w:ascii="Times New Roman" w:eastAsia="Times-Roman" w:hAnsi="Times New Roman" w:cs="Times New Roman"/>
          <w:sz w:val="24"/>
          <w:szCs w:val="24"/>
          <w:lang w:val="en-GB"/>
        </w:rPr>
        <w:t>Schiuma</w:t>
      </w:r>
      <w:proofErr w:type="spellEnd"/>
      <w:r w:rsidRPr="00131BF8">
        <w:rPr>
          <w:rFonts w:ascii="Times New Roman" w:eastAsia="Times-Roman" w:hAnsi="Times New Roman" w:cs="Times New Roman"/>
          <w:sz w:val="24"/>
          <w:szCs w:val="24"/>
          <w:lang w:val="en-GB"/>
        </w:rPr>
        <w:t xml:space="preserve">, G. (1999) </w:t>
      </w:r>
      <w:r w:rsidRPr="00131BF8">
        <w:rPr>
          <w:rFonts w:ascii="Times New Roman" w:eastAsia="Times-Roman" w:hAnsi="Times New Roman" w:cs="Times New Roman"/>
          <w:i/>
          <w:sz w:val="24"/>
          <w:szCs w:val="24"/>
          <w:lang w:val="en-GB"/>
        </w:rPr>
        <w:t>Knowledge</w:t>
      </w:r>
      <w:r w:rsidRPr="00131BF8">
        <w:rPr>
          <w:rFonts w:ascii="Times New Roman" w:eastAsia="Times-Roman" w:hAnsi="Times New Roman" w:cs="Times New Roman"/>
          <w:i/>
          <w:sz w:val="24"/>
          <w:szCs w:val="24"/>
        </w:rPr>
        <w:t xml:space="preserve"> </w:t>
      </w:r>
      <w:r w:rsidRPr="00131BF8">
        <w:rPr>
          <w:rFonts w:ascii="Times New Roman" w:eastAsia="Times-Roman" w:hAnsi="Times New Roman" w:cs="Times New Roman"/>
          <w:i/>
          <w:sz w:val="24"/>
          <w:szCs w:val="24"/>
          <w:lang w:val="en-GB"/>
        </w:rPr>
        <w:t>transfer and inter-firm-relationships in industrial districts:</w:t>
      </w:r>
      <w:r w:rsidRPr="00131BF8">
        <w:rPr>
          <w:rFonts w:ascii="Times New Roman" w:eastAsia="Times-Roman" w:hAnsi="Times New Roman" w:cs="Times New Roman"/>
          <w:i/>
          <w:sz w:val="24"/>
          <w:szCs w:val="24"/>
        </w:rPr>
        <w:t xml:space="preserve"> </w:t>
      </w:r>
      <w:r w:rsidRPr="00131BF8">
        <w:rPr>
          <w:rFonts w:ascii="Times New Roman" w:eastAsia="Times-Roman" w:hAnsi="Times New Roman" w:cs="Times New Roman"/>
          <w:i/>
          <w:sz w:val="24"/>
          <w:szCs w:val="24"/>
          <w:lang w:val="en-GB"/>
        </w:rPr>
        <w:t>the role of the leader firm</w:t>
      </w:r>
      <w:r w:rsidRPr="00131BF8">
        <w:rPr>
          <w:rFonts w:ascii="Times New Roman" w:eastAsia="Times-Roman" w:hAnsi="Times New Roman" w:cs="Times New Roman"/>
          <w:sz w:val="24"/>
          <w:szCs w:val="24"/>
          <w:lang w:val="en-GB"/>
        </w:rPr>
        <w:t xml:space="preserve">. </w:t>
      </w:r>
      <w:proofErr w:type="spellStart"/>
      <w:r w:rsidRPr="00131BF8">
        <w:rPr>
          <w:rFonts w:ascii="Times New Roman" w:eastAsia="Times-Roman" w:hAnsi="Times New Roman" w:cs="Times New Roman"/>
          <w:sz w:val="24"/>
          <w:szCs w:val="24"/>
          <w:lang w:val="en-GB"/>
        </w:rPr>
        <w:t>Technovation</w:t>
      </w:r>
      <w:proofErr w:type="spellEnd"/>
      <w:r w:rsidRPr="00131BF8">
        <w:rPr>
          <w:rFonts w:ascii="Times New Roman" w:eastAsia="Times-Roman" w:hAnsi="Times New Roman" w:cs="Times New Roman"/>
          <w:sz w:val="24"/>
          <w:szCs w:val="24"/>
          <w:lang w:val="en-GB"/>
        </w:rPr>
        <w:t>, 19, 53–63.</w:t>
      </w:r>
    </w:p>
    <w:p w:rsidR="00043443" w:rsidRPr="00B61161" w:rsidRDefault="00043443" w:rsidP="00B61161">
      <w:pPr>
        <w:pStyle w:val="ListParagraph"/>
        <w:numPr>
          <w:ilvl w:val="0"/>
          <w:numId w:val="13"/>
        </w:numPr>
        <w:autoSpaceDE w:val="0"/>
        <w:autoSpaceDN w:val="0"/>
        <w:adjustRightInd w:val="0"/>
        <w:spacing w:after="0" w:line="240" w:lineRule="auto"/>
        <w:ind w:left="426" w:hanging="426"/>
        <w:rPr>
          <w:rFonts w:ascii="Times New Roman" w:eastAsia="Times-Roman" w:hAnsi="Times New Roman" w:cs="Times New Roman"/>
          <w:sz w:val="24"/>
          <w:szCs w:val="24"/>
          <w:lang w:val="en-GB"/>
        </w:rPr>
      </w:pPr>
      <w:proofErr w:type="spellStart"/>
      <w:r w:rsidRPr="00B61161">
        <w:rPr>
          <w:rFonts w:ascii="Times New Roman" w:eastAsia="Times-Roman" w:hAnsi="Times New Roman" w:cs="Times New Roman"/>
          <w:sz w:val="24"/>
          <w:szCs w:val="24"/>
          <w:lang w:val="en-GB"/>
        </w:rPr>
        <w:t>Argote</w:t>
      </w:r>
      <w:proofErr w:type="spellEnd"/>
      <w:r w:rsidRPr="00B61161">
        <w:rPr>
          <w:rFonts w:ascii="Times New Roman" w:eastAsia="Times-Roman" w:hAnsi="Times New Roman" w:cs="Times New Roman"/>
          <w:sz w:val="24"/>
          <w:szCs w:val="24"/>
          <w:lang w:val="en-GB"/>
        </w:rPr>
        <w:t>, L. and Ingram, P</w:t>
      </w:r>
      <w:proofErr w:type="gramStart"/>
      <w:r w:rsidRPr="00B61161">
        <w:rPr>
          <w:rFonts w:ascii="Times New Roman" w:eastAsia="Times-Roman" w:hAnsi="Times New Roman" w:cs="Times New Roman"/>
          <w:sz w:val="24"/>
          <w:szCs w:val="24"/>
          <w:lang w:val="en-GB"/>
        </w:rPr>
        <w:t>.</w:t>
      </w:r>
      <w:r w:rsidR="00502E39" w:rsidRPr="00B61161">
        <w:rPr>
          <w:rFonts w:ascii="Times New Roman" w:eastAsia="Times-Roman" w:hAnsi="Times New Roman" w:cs="Times New Roman"/>
          <w:sz w:val="24"/>
          <w:szCs w:val="24"/>
          <w:lang w:val="en-GB"/>
        </w:rPr>
        <w:t>(</w:t>
      </w:r>
      <w:proofErr w:type="gramEnd"/>
      <w:r w:rsidR="00502E39" w:rsidRPr="00B61161">
        <w:rPr>
          <w:rFonts w:ascii="Times New Roman" w:eastAsia="Times-Roman" w:hAnsi="Times New Roman" w:cs="Times New Roman"/>
          <w:sz w:val="24"/>
          <w:szCs w:val="24"/>
          <w:lang w:val="en-GB"/>
        </w:rPr>
        <w:t>2000)</w:t>
      </w:r>
      <w:r w:rsidR="00DF4C43" w:rsidRPr="00B61161">
        <w:rPr>
          <w:rFonts w:ascii="Times New Roman" w:eastAsia="Times-Roman" w:hAnsi="Times New Roman" w:cs="Times New Roman"/>
          <w:sz w:val="24"/>
          <w:szCs w:val="24"/>
          <w:lang w:val="en-GB"/>
        </w:rPr>
        <w:t xml:space="preserve">, </w:t>
      </w:r>
      <w:r w:rsidRPr="00B61161">
        <w:rPr>
          <w:rFonts w:ascii="Times New Roman" w:eastAsia="Times-Roman" w:hAnsi="Times New Roman" w:cs="Times New Roman"/>
          <w:i/>
          <w:sz w:val="24"/>
          <w:szCs w:val="24"/>
          <w:lang w:val="en-GB"/>
        </w:rPr>
        <w:t>Knowledge transfer: a basis for competitive advantage in firms</w:t>
      </w:r>
      <w:r w:rsidRPr="00B61161">
        <w:rPr>
          <w:rFonts w:ascii="Times New Roman" w:eastAsia="Times-Roman" w:hAnsi="Times New Roman" w:cs="Times New Roman"/>
          <w:sz w:val="24"/>
          <w:szCs w:val="24"/>
          <w:lang w:val="en-GB"/>
        </w:rPr>
        <w:t xml:space="preserve">,’’ Organizational </w:t>
      </w:r>
      <w:proofErr w:type="spellStart"/>
      <w:r w:rsidRPr="00B61161">
        <w:rPr>
          <w:rFonts w:ascii="Times New Roman" w:eastAsia="Times-Roman" w:hAnsi="Times New Roman" w:cs="Times New Roman"/>
          <w:sz w:val="24"/>
          <w:szCs w:val="24"/>
          <w:lang w:val="en-GB"/>
        </w:rPr>
        <w:t>Behavior</w:t>
      </w:r>
      <w:proofErr w:type="spellEnd"/>
      <w:r w:rsidRPr="00B61161">
        <w:rPr>
          <w:rFonts w:ascii="Times New Roman" w:eastAsia="Times-Roman" w:hAnsi="Times New Roman" w:cs="Times New Roman"/>
          <w:sz w:val="24"/>
          <w:szCs w:val="24"/>
          <w:lang w:val="en-GB"/>
        </w:rPr>
        <w:t xml:space="preserve"> and Human Decision Processes (82:1), 2000, 150-69.</w:t>
      </w:r>
    </w:p>
    <w:p w:rsidR="00043443" w:rsidRPr="00B61161" w:rsidRDefault="00043443" w:rsidP="00B61161">
      <w:pPr>
        <w:pStyle w:val="ListParagraph"/>
        <w:numPr>
          <w:ilvl w:val="0"/>
          <w:numId w:val="13"/>
        </w:numPr>
        <w:autoSpaceDE w:val="0"/>
        <w:autoSpaceDN w:val="0"/>
        <w:adjustRightInd w:val="0"/>
        <w:spacing w:after="0" w:line="240" w:lineRule="auto"/>
        <w:ind w:left="426" w:hanging="426"/>
        <w:rPr>
          <w:rFonts w:ascii="Times New Roman" w:hAnsi="Times New Roman" w:cs="Times New Roman"/>
          <w:sz w:val="24"/>
          <w:szCs w:val="24"/>
          <w:lang w:val="en-GB"/>
        </w:rPr>
      </w:pPr>
      <w:r w:rsidRPr="00B61161">
        <w:rPr>
          <w:rFonts w:ascii="Times New Roman" w:hAnsi="Times New Roman" w:cs="Times New Roman"/>
          <w:sz w:val="24"/>
          <w:szCs w:val="24"/>
          <w:lang w:val="en-GB"/>
        </w:rPr>
        <w:t xml:space="preserve">CIMA. (2009). </w:t>
      </w:r>
      <w:r w:rsidRPr="00B61161">
        <w:rPr>
          <w:rFonts w:ascii="Times New Roman" w:hAnsi="Times New Roman" w:cs="Times New Roman"/>
          <w:i/>
          <w:iCs/>
          <w:sz w:val="24"/>
          <w:szCs w:val="24"/>
          <w:lang w:val="en-GB"/>
        </w:rPr>
        <w:t xml:space="preserve">Management Accounting Tools For Today and Tomorrow. </w:t>
      </w:r>
      <w:r w:rsidRPr="00B61161">
        <w:rPr>
          <w:rFonts w:ascii="Times New Roman" w:hAnsi="Times New Roman" w:cs="Times New Roman"/>
          <w:sz w:val="24"/>
          <w:szCs w:val="24"/>
          <w:lang w:val="en-GB"/>
        </w:rPr>
        <w:t>Retrieved from</w:t>
      </w:r>
    </w:p>
    <w:p w:rsidR="00F07C93" w:rsidRPr="00B61161" w:rsidRDefault="00A52CB4" w:rsidP="00B61161">
      <w:pPr>
        <w:pStyle w:val="ListParagraph"/>
        <w:numPr>
          <w:ilvl w:val="0"/>
          <w:numId w:val="13"/>
        </w:numPr>
        <w:autoSpaceDE w:val="0"/>
        <w:autoSpaceDN w:val="0"/>
        <w:adjustRightInd w:val="0"/>
        <w:spacing w:after="0" w:line="240" w:lineRule="auto"/>
        <w:ind w:left="426" w:hanging="426"/>
        <w:rPr>
          <w:rFonts w:ascii="Times New Roman" w:hAnsi="Times New Roman" w:cs="Times New Roman"/>
          <w:sz w:val="24"/>
          <w:szCs w:val="24"/>
          <w:lang w:val="en-GB"/>
        </w:rPr>
      </w:pPr>
      <w:hyperlink r:id="rId15" w:history="1">
        <w:r w:rsidR="00041793" w:rsidRPr="00B61161">
          <w:rPr>
            <w:rStyle w:val="Hyperlink"/>
            <w:rFonts w:ascii="Times New Roman" w:hAnsi="Times New Roman" w:cs="Times New Roman"/>
            <w:sz w:val="24"/>
            <w:szCs w:val="24"/>
            <w:lang w:val="en-GB"/>
          </w:rPr>
          <w:t>http://www.cimaglobal.com/Documents/Thought_leadership_docs/CIMA%20Tools%20and%20Techniques%2030-11-09%20PDF.pdf</w:t>
        </w:r>
      </w:hyperlink>
    </w:p>
    <w:p w:rsidR="00F07C93" w:rsidRPr="00B61161" w:rsidRDefault="00F07C93" w:rsidP="00B61161">
      <w:pPr>
        <w:pStyle w:val="NoSpacing"/>
        <w:numPr>
          <w:ilvl w:val="0"/>
          <w:numId w:val="13"/>
        </w:numPr>
        <w:ind w:left="426" w:hanging="426"/>
        <w:rPr>
          <w:rFonts w:ascii="Times New Roman" w:hAnsi="Times New Roman" w:cs="Times New Roman"/>
          <w:sz w:val="24"/>
          <w:szCs w:val="24"/>
          <w:lang w:val="en-GB"/>
        </w:rPr>
      </w:pPr>
      <w:r w:rsidRPr="00D053C6">
        <w:rPr>
          <w:rFonts w:ascii="Times New Roman" w:hAnsi="Times New Roman" w:cs="Times New Roman"/>
          <w:sz w:val="24"/>
          <w:szCs w:val="24"/>
          <w:lang w:val="en-GB"/>
        </w:rPr>
        <w:t>European Commission</w:t>
      </w:r>
      <w:r w:rsidR="00502E39" w:rsidRPr="00D053C6">
        <w:rPr>
          <w:rFonts w:ascii="Times New Roman" w:hAnsi="Times New Roman" w:cs="Times New Roman"/>
          <w:sz w:val="24"/>
          <w:szCs w:val="24"/>
          <w:lang w:val="en-GB"/>
        </w:rPr>
        <w:t xml:space="preserve"> (2011)</w:t>
      </w:r>
      <w:r w:rsidRPr="00D053C6">
        <w:rPr>
          <w:rFonts w:ascii="Times New Roman" w:hAnsi="Times New Roman" w:cs="Times New Roman"/>
          <w:sz w:val="24"/>
          <w:szCs w:val="24"/>
          <w:lang w:val="en-GB"/>
        </w:rPr>
        <w:t xml:space="preserve">, </w:t>
      </w:r>
      <w:r w:rsidRPr="00D053C6">
        <w:rPr>
          <w:rFonts w:ascii="Times New Roman" w:hAnsi="Times New Roman" w:cs="Times New Roman"/>
          <w:i/>
          <w:sz w:val="24"/>
          <w:szCs w:val="24"/>
          <w:lang w:val="en-GB"/>
        </w:rPr>
        <w:t>Annual Report on EU Small and Medium  sized Enterprises 2010/2011),</w:t>
      </w:r>
      <w:r w:rsidRPr="00D053C6">
        <w:rPr>
          <w:rFonts w:ascii="Times New Roman" w:hAnsi="Times New Roman" w:cs="Times New Roman"/>
          <w:sz w:val="24"/>
          <w:szCs w:val="24"/>
          <w:lang w:val="en-GB"/>
        </w:rPr>
        <w:t xml:space="preserve"> </w:t>
      </w:r>
      <w:r w:rsidR="00131BF8">
        <w:rPr>
          <w:rFonts w:ascii="Times New Roman" w:hAnsi="Times New Roman" w:cs="Times New Roman"/>
          <w:sz w:val="24"/>
          <w:szCs w:val="24"/>
        </w:rPr>
        <w:t xml:space="preserve">retreived from: </w:t>
      </w:r>
      <w:hyperlink r:id="rId16" w:history="1">
        <w:r w:rsidRPr="00D053C6">
          <w:rPr>
            <w:rStyle w:val="Hyperlink"/>
            <w:rFonts w:ascii="Times New Roman" w:hAnsi="Times New Roman" w:cs="Times New Roman"/>
            <w:sz w:val="24"/>
            <w:szCs w:val="24"/>
            <w:lang w:val="en-GB"/>
          </w:rPr>
          <w:t>http://ec.europa.eu/enterprise/policies/sme/facts-figures-analysis/performance-review/files/supporting-documents/2010-2011/annual-report_en.pdf</w:t>
        </w:r>
      </w:hyperlink>
      <w:r w:rsidRPr="00D053C6">
        <w:rPr>
          <w:rFonts w:ascii="Times New Roman" w:hAnsi="Times New Roman" w:cs="Times New Roman"/>
          <w:sz w:val="24"/>
          <w:szCs w:val="24"/>
          <w:lang w:val="en-GB"/>
        </w:rPr>
        <w:t>, assessed: September 2013</w:t>
      </w:r>
    </w:p>
    <w:p w:rsidR="00041793" w:rsidRPr="00B61161" w:rsidRDefault="00F07C93" w:rsidP="00B61161">
      <w:pPr>
        <w:pStyle w:val="NoSpacing"/>
        <w:numPr>
          <w:ilvl w:val="0"/>
          <w:numId w:val="13"/>
        </w:numPr>
        <w:ind w:left="426" w:hanging="426"/>
        <w:rPr>
          <w:rFonts w:ascii="Times New Roman" w:hAnsi="Times New Roman" w:cs="Times New Roman"/>
          <w:sz w:val="24"/>
          <w:szCs w:val="24"/>
          <w:lang w:val="en-GB"/>
        </w:rPr>
      </w:pPr>
      <w:r w:rsidRPr="00D053C6">
        <w:rPr>
          <w:rFonts w:ascii="Times New Roman" w:hAnsi="Times New Roman" w:cs="Times New Roman"/>
          <w:sz w:val="24"/>
          <w:szCs w:val="24"/>
          <w:lang w:val="en-GB"/>
        </w:rPr>
        <w:t>European Commission</w:t>
      </w:r>
      <w:r w:rsidR="00502E39" w:rsidRPr="00D053C6">
        <w:rPr>
          <w:rFonts w:ascii="Times New Roman" w:hAnsi="Times New Roman" w:cs="Times New Roman"/>
          <w:sz w:val="24"/>
          <w:szCs w:val="24"/>
          <w:lang w:val="en-GB"/>
        </w:rPr>
        <w:t xml:space="preserve"> (2012)</w:t>
      </w:r>
      <w:r w:rsidRPr="00D053C6">
        <w:rPr>
          <w:rFonts w:ascii="Times New Roman" w:hAnsi="Times New Roman" w:cs="Times New Roman"/>
          <w:sz w:val="24"/>
          <w:szCs w:val="24"/>
          <w:lang w:val="en-GB"/>
        </w:rPr>
        <w:t xml:space="preserve">, </w:t>
      </w:r>
      <w:r w:rsidRPr="00D053C6">
        <w:rPr>
          <w:rFonts w:ascii="Times New Roman" w:hAnsi="Times New Roman" w:cs="Times New Roman"/>
          <w:i/>
          <w:sz w:val="24"/>
          <w:szCs w:val="24"/>
          <w:lang w:val="en-GB"/>
        </w:rPr>
        <w:t>Annual Report on EU Small and Medium  sized Enterprises 2011/2012)</w:t>
      </w:r>
      <w:r w:rsidRPr="00D053C6">
        <w:rPr>
          <w:rFonts w:ascii="Times New Roman" w:hAnsi="Times New Roman" w:cs="Times New Roman"/>
          <w:sz w:val="24"/>
          <w:szCs w:val="24"/>
          <w:lang w:val="en-GB"/>
        </w:rPr>
        <w:t xml:space="preserve">, </w:t>
      </w:r>
      <w:r w:rsidR="00131BF8">
        <w:rPr>
          <w:rFonts w:ascii="Times New Roman" w:hAnsi="Times New Roman" w:cs="Times New Roman"/>
          <w:sz w:val="24"/>
          <w:szCs w:val="24"/>
        </w:rPr>
        <w:t xml:space="preserve">retreived from: </w:t>
      </w:r>
      <w:hyperlink r:id="rId17" w:history="1">
        <w:r w:rsidRPr="00D053C6">
          <w:rPr>
            <w:rStyle w:val="Hyperlink"/>
            <w:rFonts w:ascii="Times New Roman" w:hAnsi="Times New Roman" w:cs="Times New Roman"/>
            <w:sz w:val="24"/>
            <w:szCs w:val="24"/>
            <w:lang w:val="en-GB"/>
          </w:rPr>
          <w:t>http://ec.europa.eu/enterprise/policies/sme/facts-figures-analysis/performance-review/files/supporting-documents/2012/annual-report_en.pdf</w:t>
        </w:r>
      </w:hyperlink>
      <w:r w:rsidRPr="00D053C6">
        <w:rPr>
          <w:rFonts w:ascii="Times New Roman" w:hAnsi="Times New Roman" w:cs="Times New Roman"/>
          <w:sz w:val="24"/>
          <w:szCs w:val="24"/>
          <w:lang w:val="en-GB"/>
        </w:rPr>
        <w:t xml:space="preserve"> , assessed: September 2013</w:t>
      </w:r>
    </w:p>
    <w:p w:rsidR="00043443" w:rsidRPr="00B61161" w:rsidRDefault="00041793" w:rsidP="00B61161">
      <w:pPr>
        <w:pStyle w:val="NoSpacing"/>
        <w:numPr>
          <w:ilvl w:val="0"/>
          <w:numId w:val="13"/>
        </w:numPr>
        <w:ind w:left="426" w:hanging="426"/>
        <w:rPr>
          <w:rFonts w:ascii="Times New Roman" w:hAnsi="Times New Roman" w:cs="Times New Roman"/>
          <w:sz w:val="24"/>
          <w:szCs w:val="24"/>
          <w:lang w:val="en-GB"/>
        </w:rPr>
      </w:pPr>
      <w:proofErr w:type="spellStart"/>
      <w:r w:rsidRPr="00D053C6">
        <w:rPr>
          <w:rFonts w:ascii="Times New Roman" w:hAnsi="Times New Roman" w:cs="Times New Roman"/>
          <w:sz w:val="24"/>
          <w:szCs w:val="24"/>
          <w:lang w:val="en-GB"/>
        </w:rPr>
        <w:t>Forza</w:t>
      </w:r>
      <w:proofErr w:type="spellEnd"/>
      <w:r w:rsidRPr="00D053C6">
        <w:rPr>
          <w:rFonts w:ascii="Times New Roman" w:hAnsi="Times New Roman" w:cs="Times New Roman"/>
          <w:sz w:val="24"/>
          <w:szCs w:val="24"/>
          <w:lang w:val="en-GB"/>
        </w:rPr>
        <w:t xml:space="preserve"> C.</w:t>
      </w:r>
      <w:r w:rsidR="00502E39" w:rsidRPr="00D053C6">
        <w:rPr>
          <w:rFonts w:ascii="Times New Roman" w:hAnsi="Times New Roman" w:cs="Times New Roman"/>
          <w:sz w:val="24"/>
          <w:szCs w:val="24"/>
          <w:lang w:val="en-GB"/>
        </w:rPr>
        <w:t xml:space="preserve"> (2002)</w:t>
      </w:r>
      <w:r w:rsidRPr="00D053C6">
        <w:rPr>
          <w:rFonts w:ascii="Times New Roman" w:hAnsi="Times New Roman" w:cs="Times New Roman"/>
          <w:sz w:val="24"/>
          <w:szCs w:val="24"/>
          <w:lang w:val="en-GB"/>
        </w:rPr>
        <w:t xml:space="preserve">, </w:t>
      </w:r>
      <w:r w:rsidRPr="00D053C6">
        <w:rPr>
          <w:rFonts w:ascii="Times New Roman" w:hAnsi="Times New Roman" w:cs="Times New Roman"/>
          <w:i/>
          <w:sz w:val="24"/>
          <w:szCs w:val="24"/>
          <w:lang w:val="en-GB"/>
        </w:rPr>
        <w:t>Survey research in operations management: a process-based perspective</w:t>
      </w:r>
      <w:r w:rsidRPr="00D053C6">
        <w:rPr>
          <w:rFonts w:ascii="Times New Roman" w:hAnsi="Times New Roman" w:cs="Times New Roman"/>
          <w:sz w:val="24"/>
          <w:szCs w:val="24"/>
          <w:lang w:val="en-GB"/>
        </w:rPr>
        <w:t>, International Journal of Operations &amp; Production Management, Vol. 22, No.2, pp. 152-194, 2002</w:t>
      </w:r>
    </w:p>
    <w:p w:rsidR="00043443" w:rsidRPr="00131BF8" w:rsidRDefault="00043443" w:rsidP="00131BF8">
      <w:pPr>
        <w:pStyle w:val="NoSpacing"/>
        <w:numPr>
          <w:ilvl w:val="0"/>
          <w:numId w:val="13"/>
        </w:numPr>
        <w:ind w:left="426" w:hanging="426"/>
        <w:rPr>
          <w:rFonts w:ascii="Times New Roman" w:hAnsi="Times New Roman" w:cs="Times New Roman"/>
          <w:sz w:val="24"/>
          <w:szCs w:val="24"/>
        </w:rPr>
      </w:pPr>
      <w:proofErr w:type="spellStart"/>
      <w:r w:rsidRPr="00131BF8">
        <w:rPr>
          <w:rFonts w:ascii="Times New Roman" w:hAnsi="Times New Roman" w:cs="Times New Roman"/>
          <w:sz w:val="24"/>
          <w:szCs w:val="24"/>
        </w:rPr>
        <w:t>Garengo</w:t>
      </w:r>
      <w:proofErr w:type="spellEnd"/>
      <w:r w:rsidR="00131BF8">
        <w:rPr>
          <w:rFonts w:ascii="Times New Roman" w:hAnsi="Times New Roman" w:cs="Times New Roman"/>
          <w:sz w:val="24"/>
          <w:szCs w:val="24"/>
        </w:rPr>
        <w:t xml:space="preserve"> P., Biazzo S., Bititci U. (2005), </w:t>
      </w:r>
      <w:r w:rsidR="00131BF8" w:rsidRPr="00131BF8">
        <w:rPr>
          <w:rFonts w:ascii="Times New Roman" w:hAnsi="Times New Roman" w:cs="Times New Roman"/>
          <w:i/>
          <w:sz w:val="24"/>
          <w:szCs w:val="24"/>
        </w:rPr>
        <w:t>Performance measurement systems in SMEs: a review for a research agenda</w:t>
      </w:r>
      <w:r w:rsidR="00131BF8">
        <w:rPr>
          <w:rFonts w:ascii="Times New Roman" w:hAnsi="Times New Roman" w:cs="Times New Roman"/>
          <w:sz w:val="24"/>
          <w:szCs w:val="24"/>
        </w:rPr>
        <w:t>, International Journal of Management Review, 7, 1, 25-47</w:t>
      </w:r>
    </w:p>
    <w:p w:rsidR="00043443" w:rsidRPr="00B61161" w:rsidRDefault="00502E39" w:rsidP="00B61161">
      <w:pPr>
        <w:pStyle w:val="NoSpacing"/>
        <w:numPr>
          <w:ilvl w:val="0"/>
          <w:numId w:val="13"/>
        </w:numPr>
        <w:ind w:left="426" w:hanging="426"/>
        <w:rPr>
          <w:rFonts w:ascii="Times New Roman" w:hAnsi="Times New Roman" w:cs="Times New Roman"/>
          <w:sz w:val="24"/>
          <w:szCs w:val="24"/>
          <w:lang w:val="en-GB"/>
        </w:rPr>
      </w:pPr>
      <w:r w:rsidRPr="00D053C6">
        <w:rPr>
          <w:rFonts w:ascii="Times New Roman" w:hAnsi="Times New Roman" w:cs="Times New Roman"/>
          <w:sz w:val="24"/>
          <w:szCs w:val="24"/>
          <w:lang w:val="en-GB"/>
        </w:rPr>
        <w:t>George Giannopoulos, Andrew Holt</w:t>
      </w:r>
      <w:r w:rsidR="00055772" w:rsidRPr="00D053C6">
        <w:rPr>
          <w:rFonts w:ascii="Times New Roman" w:hAnsi="Times New Roman" w:cs="Times New Roman"/>
          <w:sz w:val="24"/>
          <w:szCs w:val="24"/>
          <w:lang w:val="en-GB"/>
        </w:rPr>
        <w:t xml:space="preserve">, </w:t>
      </w:r>
      <w:proofErr w:type="spellStart"/>
      <w:r w:rsidR="00055772" w:rsidRPr="00D053C6">
        <w:rPr>
          <w:rFonts w:ascii="Times New Roman" w:hAnsi="Times New Roman" w:cs="Times New Roman"/>
          <w:sz w:val="24"/>
          <w:szCs w:val="24"/>
          <w:lang w:val="en-GB"/>
        </w:rPr>
        <w:t>Ehsan</w:t>
      </w:r>
      <w:proofErr w:type="spellEnd"/>
      <w:r w:rsidR="00055772" w:rsidRPr="00D053C6">
        <w:rPr>
          <w:rFonts w:ascii="Times New Roman" w:hAnsi="Times New Roman" w:cs="Times New Roman"/>
          <w:sz w:val="24"/>
          <w:szCs w:val="24"/>
          <w:lang w:val="en-GB"/>
        </w:rPr>
        <w:t xml:space="preserve"> Khansalar1 &amp; Stephanie </w:t>
      </w:r>
      <w:proofErr w:type="spellStart"/>
      <w:r w:rsidR="00055772" w:rsidRPr="00D053C6">
        <w:rPr>
          <w:rFonts w:ascii="Times New Roman" w:hAnsi="Times New Roman" w:cs="Times New Roman"/>
          <w:sz w:val="24"/>
          <w:szCs w:val="24"/>
          <w:lang w:val="en-GB"/>
        </w:rPr>
        <w:t>Cleanthous</w:t>
      </w:r>
      <w:proofErr w:type="spellEnd"/>
      <w:r w:rsidRPr="00D053C6">
        <w:rPr>
          <w:rFonts w:ascii="Times New Roman" w:hAnsi="Times New Roman" w:cs="Times New Roman"/>
          <w:sz w:val="24"/>
          <w:szCs w:val="24"/>
          <w:lang w:val="en-GB"/>
        </w:rPr>
        <w:t xml:space="preserve"> (2013)</w:t>
      </w:r>
      <w:r w:rsidR="00055772" w:rsidRPr="00D053C6">
        <w:rPr>
          <w:rFonts w:ascii="Times New Roman" w:hAnsi="Times New Roman" w:cs="Times New Roman"/>
          <w:sz w:val="24"/>
          <w:szCs w:val="24"/>
          <w:lang w:val="en-GB"/>
        </w:rPr>
        <w:t xml:space="preserve">, </w:t>
      </w:r>
      <w:r w:rsidR="00055772" w:rsidRPr="00D053C6">
        <w:rPr>
          <w:rFonts w:ascii="Times New Roman" w:hAnsi="Times New Roman" w:cs="Times New Roman"/>
          <w:i/>
          <w:sz w:val="24"/>
          <w:szCs w:val="24"/>
          <w:lang w:val="en-GB"/>
        </w:rPr>
        <w:t>The Use of the Balanced Scorecard in Small Companies</w:t>
      </w:r>
      <w:r w:rsidR="00055772" w:rsidRPr="00D053C6">
        <w:rPr>
          <w:rFonts w:ascii="Times New Roman" w:hAnsi="Times New Roman" w:cs="Times New Roman"/>
          <w:sz w:val="24"/>
          <w:szCs w:val="24"/>
          <w:lang w:val="en-GB"/>
        </w:rPr>
        <w:t xml:space="preserve">, International Journal of Business and Management; Vol. 8, No. 14; 2013, Published by Canadian </w:t>
      </w:r>
      <w:proofErr w:type="spellStart"/>
      <w:r w:rsidR="00055772" w:rsidRPr="00D053C6">
        <w:rPr>
          <w:rFonts w:ascii="Times New Roman" w:hAnsi="Times New Roman" w:cs="Times New Roman"/>
          <w:sz w:val="24"/>
          <w:szCs w:val="24"/>
          <w:lang w:val="en-GB"/>
        </w:rPr>
        <w:t>Center</w:t>
      </w:r>
      <w:proofErr w:type="spellEnd"/>
      <w:r w:rsidR="00055772" w:rsidRPr="00D053C6">
        <w:rPr>
          <w:rFonts w:ascii="Times New Roman" w:hAnsi="Times New Roman" w:cs="Times New Roman"/>
          <w:sz w:val="24"/>
          <w:szCs w:val="24"/>
          <w:lang w:val="en-GB"/>
        </w:rPr>
        <w:t xml:space="preserve"> of Science and Education, p1</w:t>
      </w:r>
    </w:p>
    <w:p w:rsidR="00542397" w:rsidRPr="00B61161" w:rsidRDefault="00542397" w:rsidP="00B61161">
      <w:pPr>
        <w:pStyle w:val="ListParagraph"/>
        <w:numPr>
          <w:ilvl w:val="0"/>
          <w:numId w:val="13"/>
        </w:numPr>
        <w:autoSpaceDE w:val="0"/>
        <w:autoSpaceDN w:val="0"/>
        <w:adjustRightInd w:val="0"/>
        <w:spacing w:after="0" w:line="240" w:lineRule="auto"/>
        <w:ind w:left="426" w:hanging="426"/>
        <w:rPr>
          <w:rFonts w:ascii="Times New Roman" w:eastAsia="Times-Roman" w:hAnsi="Times New Roman" w:cs="Times New Roman"/>
          <w:sz w:val="24"/>
          <w:szCs w:val="24"/>
          <w:lang w:val="en-GB"/>
        </w:rPr>
      </w:pPr>
      <w:r w:rsidRPr="00B61161">
        <w:rPr>
          <w:rFonts w:ascii="Times New Roman" w:eastAsia="Times-Roman" w:hAnsi="Times New Roman" w:cs="Times New Roman"/>
          <w:sz w:val="24"/>
          <w:szCs w:val="24"/>
          <w:lang w:val="en-GB"/>
        </w:rPr>
        <w:t xml:space="preserve">Government of Serbia (2008), </w:t>
      </w:r>
      <w:r w:rsidR="00B61161" w:rsidRPr="00B61161">
        <w:rPr>
          <w:rFonts w:ascii="Times New Roman" w:eastAsia="Times-Roman" w:hAnsi="Times New Roman" w:cs="Times New Roman"/>
          <w:i/>
          <w:sz w:val="24"/>
          <w:szCs w:val="24"/>
          <w:lang w:val="en-GB"/>
        </w:rPr>
        <w:t>Competitive and Innovative Small and Medium Enterprises’ Development Strategy for period 2008-2013</w:t>
      </w:r>
      <w:r w:rsidRPr="00B61161">
        <w:rPr>
          <w:rFonts w:ascii="Times New Roman" w:eastAsia="Times-Roman" w:hAnsi="Times New Roman" w:cs="Times New Roman"/>
          <w:sz w:val="24"/>
          <w:szCs w:val="24"/>
          <w:lang w:val="en-GB"/>
        </w:rPr>
        <w:t xml:space="preserve">, </w:t>
      </w:r>
      <w:proofErr w:type="spellStart"/>
      <w:r w:rsidR="00131BF8">
        <w:rPr>
          <w:rFonts w:ascii="Times New Roman" w:eastAsia="Times-Roman" w:hAnsi="Times New Roman" w:cs="Times New Roman"/>
          <w:sz w:val="24"/>
          <w:szCs w:val="24"/>
        </w:rPr>
        <w:t>retreived</w:t>
      </w:r>
      <w:proofErr w:type="spellEnd"/>
      <w:r w:rsidR="00131BF8">
        <w:rPr>
          <w:rFonts w:ascii="Times New Roman" w:eastAsia="Times-Roman" w:hAnsi="Times New Roman" w:cs="Times New Roman"/>
          <w:sz w:val="24"/>
          <w:szCs w:val="24"/>
        </w:rPr>
        <w:t xml:space="preserve"> from: </w:t>
      </w:r>
      <w:hyperlink r:id="rId18" w:history="1">
        <w:r w:rsidRPr="00B61161">
          <w:rPr>
            <w:rStyle w:val="Hyperlink"/>
            <w:rFonts w:ascii="Times New Roman" w:eastAsia="Times-Roman" w:hAnsi="Times New Roman" w:cs="Times New Roman"/>
            <w:sz w:val="24"/>
            <w:szCs w:val="24"/>
            <w:lang w:val="en-GB"/>
          </w:rPr>
          <w:t>http://www.gs.gov.rs/english/strategije-vs.html</w:t>
        </w:r>
      </w:hyperlink>
      <w:r w:rsidRPr="00B61161">
        <w:rPr>
          <w:rFonts w:ascii="Times New Roman" w:eastAsia="Times-Roman" w:hAnsi="Times New Roman" w:cs="Times New Roman"/>
          <w:sz w:val="24"/>
          <w:szCs w:val="24"/>
          <w:lang w:val="en-GB"/>
        </w:rPr>
        <w:t xml:space="preserve">, </w:t>
      </w:r>
      <w:proofErr w:type="spellStart"/>
      <w:r w:rsidRPr="00B61161">
        <w:rPr>
          <w:rFonts w:ascii="Times New Roman" w:eastAsia="Times-Roman" w:hAnsi="Times New Roman" w:cs="Times New Roman"/>
          <w:sz w:val="24"/>
          <w:szCs w:val="24"/>
          <w:lang w:val="en-GB"/>
        </w:rPr>
        <w:t>assesed</w:t>
      </w:r>
      <w:proofErr w:type="spellEnd"/>
      <w:r w:rsidRPr="00B61161">
        <w:rPr>
          <w:rFonts w:ascii="Times New Roman" w:eastAsia="Times-Roman" w:hAnsi="Times New Roman" w:cs="Times New Roman"/>
          <w:sz w:val="24"/>
          <w:szCs w:val="24"/>
          <w:lang w:val="en-GB"/>
        </w:rPr>
        <w:t xml:space="preserve">: October 2013 </w:t>
      </w:r>
    </w:p>
    <w:p w:rsidR="00055772" w:rsidRPr="00B61161" w:rsidRDefault="00043443" w:rsidP="00B61161">
      <w:pPr>
        <w:pStyle w:val="ListParagraph"/>
        <w:numPr>
          <w:ilvl w:val="0"/>
          <w:numId w:val="13"/>
        </w:numPr>
        <w:autoSpaceDE w:val="0"/>
        <w:autoSpaceDN w:val="0"/>
        <w:adjustRightInd w:val="0"/>
        <w:spacing w:after="0" w:line="240" w:lineRule="auto"/>
        <w:ind w:left="426" w:hanging="426"/>
        <w:rPr>
          <w:rFonts w:ascii="Times New Roman" w:hAnsi="Times New Roman" w:cs="Times New Roman"/>
          <w:sz w:val="24"/>
          <w:szCs w:val="24"/>
          <w:lang w:val="en-GB"/>
        </w:rPr>
      </w:pPr>
      <w:proofErr w:type="spellStart"/>
      <w:r w:rsidRPr="00B61161">
        <w:rPr>
          <w:rFonts w:ascii="Times New Roman" w:hAnsi="Times New Roman" w:cs="Times New Roman"/>
          <w:sz w:val="24"/>
          <w:szCs w:val="24"/>
          <w:lang w:val="en-GB"/>
        </w:rPr>
        <w:t>Hvolby</w:t>
      </w:r>
      <w:proofErr w:type="spellEnd"/>
      <w:r w:rsidRPr="00B61161">
        <w:rPr>
          <w:rFonts w:ascii="Times New Roman" w:hAnsi="Times New Roman" w:cs="Times New Roman"/>
          <w:sz w:val="24"/>
          <w:szCs w:val="24"/>
          <w:lang w:val="en-GB"/>
        </w:rPr>
        <w:t xml:space="preserve">, H-H., &amp; </w:t>
      </w:r>
      <w:proofErr w:type="spellStart"/>
      <w:r w:rsidRPr="00B61161">
        <w:rPr>
          <w:rFonts w:ascii="Times New Roman" w:hAnsi="Times New Roman" w:cs="Times New Roman"/>
          <w:sz w:val="24"/>
          <w:szCs w:val="24"/>
          <w:lang w:val="en-GB"/>
        </w:rPr>
        <w:t>Thorstenson</w:t>
      </w:r>
      <w:proofErr w:type="spellEnd"/>
      <w:r w:rsidRPr="00B61161">
        <w:rPr>
          <w:rFonts w:ascii="Times New Roman" w:hAnsi="Times New Roman" w:cs="Times New Roman"/>
          <w:sz w:val="24"/>
          <w:szCs w:val="24"/>
          <w:lang w:val="en-GB"/>
        </w:rPr>
        <w:t xml:space="preserve">, A. (2000). </w:t>
      </w:r>
      <w:r w:rsidRPr="00B61161">
        <w:rPr>
          <w:rFonts w:ascii="Times New Roman" w:hAnsi="Times New Roman" w:cs="Times New Roman"/>
          <w:i/>
          <w:sz w:val="24"/>
          <w:szCs w:val="24"/>
          <w:lang w:val="en-GB"/>
        </w:rPr>
        <w:t>Performance Measurement in Small and Medium-sized Enterprises.</w:t>
      </w:r>
      <w:r w:rsidRPr="00B61161">
        <w:rPr>
          <w:rFonts w:ascii="Times New Roman" w:hAnsi="Times New Roman" w:cs="Times New Roman"/>
          <w:sz w:val="24"/>
          <w:szCs w:val="24"/>
          <w:lang w:val="en-GB"/>
        </w:rPr>
        <w:t xml:space="preserve"> Proceedings of SMESME 2000 Conference, UK, Coventry, April 2000. ISBN 0905949862.</w:t>
      </w:r>
    </w:p>
    <w:p w:rsidR="003F1657" w:rsidRPr="003F1657" w:rsidRDefault="003F1657" w:rsidP="00B61161">
      <w:pPr>
        <w:pStyle w:val="NoSpacing"/>
        <w:numPr>
          <w:ilvl w:val="0"/>
          <w:numId w:val="13"/>
        </w:numPr>
        <w:ind w:left="426" w:hanging="426"/>
        <w:rPr>
          <w:rFonts w:ascii="Times New Roman" w:hAnsi="Times New Roman" w:cs="Times New Roman"/>
          <w:sz w:val="24"/>
          <w:szCs w:val="24"/>
          <w:lang w:val="en-GB"/>
        </w:rPr>
      </w:pPr>
      <w:r>
        <w:rPr>
          <w:rFonts w:ascii="Times New Roman" w:hAnsi="Times New Roman" w:cs="Times New Roman"/>
          <w:sz w:val="24"/>
          <w:szCs w:val="24"/>
        </w:rPr>
        <w:t xml:space="preserve">Jankulovic A. Skoric V. (2010), </w:t>
      </w:r>
      <w:r w:rsidRPr="003C3615">
        <w:rPr>
          <w:rFonts w:ascii="Times New Roman" w:hAnsi="Times New Roman" w:cs="Times New Roman"/>
          <w:i/>
          <w:sz w:val="24"/>
          <w:szCs w:val="24"/>
        </w:rPr>
        <w:t>Implementation of performance management system in Serbia</w:t>
      </w:r>
      <w:r w:rsidRPr="003F1657">
        <w:rPr>
          <w:rFonts w:ascii="Times New Roman" w:hAnsi="Times New Roman" w:cs="Times New Roman"/>
          <w:sz w:val="24"/>
          <w:szCs w:val="24"/>
        </w:rPr>
        <w:t xml:space="preserve">, </w:t>
      </w:r>
      <w:r>
        <w:rPr>
          <w:rFonts w:ascii="Times New Roman" w:hAnsi="Times New Roman" w:cs="Times New Roman"/>
          <w:sz w:val="24"/>
          <w:szCs w:val="24"/>
        </w:rPr>
        <w:t>E</w:t>
      </w:r>
      <w:r w:rsidR="003C3615">
        <w:rPr>
          <w:rFonts w:ascii="Times New Roman" w:hAnsi="Times New Roman" w:cs="Times New Roman"/>
          <w:sz w:val="24"/>
          <w:szCs w:val="24"/>
        </w:rPr>
        <w:t>UROMA</w:t>
      </w:r>
      <w:r>
        <w:rPr>
          <w:rFonts w:ascii="Times New Roman" w:hAnsi="Times New Roman" w:cs="Times New Roman"/>
          <w:sz w:val="24"/>
          <w:szCs w:val="24"/>
        </w:rPr>
        <w:t xml:space="preserve"> </w:t>
      </w:r>
      <w:r w:rsidRPr="003C3615">
        <w:rPr>
          <w:rStyle w:val="Emphasis"/>
          <w:rFonts w:ascii="Times New Roman" w:hAnsi="Times New Roman" w:cs="Times New Roman"/>
          <w:sz w:val="24"/>
          <w:szCs w:val="24"/>
        </w:rPr>
        <w:t>"Managing Operations in Service Economies"</w:t>
      </w:r>
      <w:r w:rsidRPr="003F1657">
        <w:rPr>
          <w:rFonts w:ascii="Times New Roman" w:hAnsi="Times New Roman" w:cs="Times New Roman"/>
          <w:sz w:val="24"/>
          <w:szCs w:val="24"/>
        </w:rPr>
        <w:t xml:space="preserve"> </w:t>
      </w:r>
      <w:r>
        <w:rPr>
          <w:rFonts w:ascii="Times New Roman" w:hAnsi="Times New Roman" w:cs="Times New Roman"/>
          <w:sz w:val="24"/>
          <w:szCs w:val="24"/>
        </w:rPr>
        <w:t>Conference paper</w:t>
      </w:r>
    </w:p>
    <w:p w:rsidR="00043443" w:rsidRPr="00B61161" w:rsidRDefault="00043443" w:rsidP="00B61161">
      <w:pPr>
        <w:pStyle w:val="NoSpacing"/>
        <w:numPr>
          <w:ilvl w:val="0"/>
          <w:numId w:val="13"/>
        </w:numPr>
        <w:ind w:left="426" w:hanging="426"/>
        <w:rPr>
          <w:rFonts w:ascii="Times New Roman" w:hAnsi="Times New Roman" w:cs="Times New Roman"/>
          <w:sz w:val="24"/>
          <w:szCs w:val="24"/>
          <w:lang w:val="en-GB"/>
        </w:rPr>
      </w:pPr>
      <w:proofErr w:type="spellStart"/>
      <w:r w:rsidRPr="00D053C6">
        <w:rPr>
          <w:rFonts w:ascii="Times New Roman" w:hAnsi="Times New Roman" w:cs="Times New Roman"/>
          <w:sz w:val="24"/>
          <w:szCs w:val="24"/>
          <w:lang w:val="en-GB"/>
        </w:rPr>
        <w:t>Jankulovic</w:t>
      </w:r>
      <w:proofErr w:type="spellEnd"/>
      <w:r w:rsidRPr="00D053C6">
        <w:rPr>
          <w:rFonts w:ascii="Times New Roman" w:hAnsi="Times New Roman" w:cs="Times New Roman"/>
          <w:sz w:val="24"/>
          <w:szCs w:val="24"/>
          <w:lang w:val="en-GB"/>
        </w:rPr>
        <w:t xml:space="preserve"> A., </w:t>
      </w:r>
      <w:proofErr w:type="spellStart"/>
      <w:r w:rsidRPr="00D053C6">
        <w:rPr>
          <w:rFonts w:ascii="Times New Roman" w:hAnsi="Times New Roman" w:cs="Times New Roman"/>
          <w:sz w:val="24"/>
          <w:szCs w:val="24"/>
          <w:lang w:val="en-GB"/>
        </w:rPr>
        <w:t>Skoric</w:t>
      </w:r>
      <w:proofErr w:type="spellEnd"/>
      <w:r w:rsidRPr="00D053C6">
        <w:rPr>
          <w:rFonts w:ascii="Times New Roman" w:hAnsi="Times New Roman" w:cs="Times New Roman"/>
          <w:sz w:val="24"/>
          <w:szCs w:val="24"/>
          <w:lang w:val="en-GB"/>
        </w:rPr>
        <w:t xml:space="preserve"> V</w:t>
      </w:r>
      <w:r w:rsidR="00502E39" w:rsidRPr="00D053C6">
        <w:rPr>
          <w:rFonts w:ascii="Times New Roman" w:hAnsi="Times New Roman" w:cs="Times New Roman"/>
          <w:sz w:val="24"/>
          <w:szCs w:val="24"/>
          <w:lang w:val="en-GB"/>
        </w:rPr>
        <w:t xml:space="preserve"> (2013)</w:t>
      </w:r>
      <w:r w:rsidRPr="00D053C6">
        <w:rPr>
          <w:rFonts w:ascii="Times New Roman" w:hAnsi="Times New Roman" w:cs="Times New Roman"/>
          <w:sz w:val="24"/>
          <w:szCs w:val="24"/>
          <w:lang w:val="en-GB"/>
        </w:rPr>
        <w:t xml:space="preserve">. </w:t>
      </w:r>
      <w:r w:rsidRPr="00D053C6">
        <w:rPr>
          <w:rFonts w:ascii="Times New Roman" w:hAnsi="Times New Roman" w:cs="Times New Roman"/>
          <w:i/>
          <w:sz w:val="24"/>
          <w:szCs w:val="24"/>
          <w:lang w:val="en-GB"/>
        </w:rPr>
        <w:t>Performance management system implementation in a Southeast European transitional country</w:t>
      </w:r>
      <w:r w:rsidRPr="00D053C6">
        <w:rPr>
          <w:rFonts w:ascii="Times New Roman" w:hAnsi="Times New Roman" w:cs="Times New Roman"/>
          <w:sz w:val="24"/>
          <w:szCs w:val="24"/>
          <w:lang w:val="en-GB"/>
        </w:rPr>
        <w:t>, Journal of East European Management Studies, Vol. 18, Issue 2, p173-190, 2013</w:t>
      </w:r>
    </w:p>
    <w:p w:rsidR="00B61161" w:rsidRPr="00B61161" w:rsidRDefault="00055772" w:rsidP="00B61161">
      <w:pPr>
        <w:pStyle w:val="NoSpacing"/>
        <w:numPr>
          <w:ilvl w:val="0"/>
          <w:numId w:val="13"/>
        </w:numPr>
        <w:ind w:left="426" w:hanging="426"/>
        <w:rPr>
          <w:rFonts w:ascii="Times New Roman" w:hAnsi="Times New Roman" w:cs="Times New Roman"/>
          <w:sz w:val="24"/>
          <w:szCs w:val="24"/>
        </w:rPr>
      </w:pPr>
      <w:r w:rsidRPr="00D053C6">
        <w:rPr>
          <w:rFonts w:ascii="Times New Roman" w:hAnsi="Times New Roman" w:cs="Times New Roman"/>
          <w:sz w:val="24"/>
          <w:szCs w:val="24"/>
          <w:lang w:val="en-GB"/>
        </w:rPr>
        <w:t xml:space="preserve">Kaplan, R. S., &amp; Norton, D. P. (1992). </w:t>
      </w:r>
      <w:r w:rsidRPr="00D053C6">
        <w:rPr>
          <w:rFonts w:ascii="Times New Roman" w:hAnsi="Times New Roman" w:cs="Times New Roman"/>
          <w:i/>
          <w:sz w:val="24"/>
          <w:szCs w:val="24"/>
          <w:lang w:val="en-GB"/>
        </w:rPr>
        <w:t>The Balanced Scorecard – Measure That Drive Performance.</w:t>
      </w:r>
      <w:r w:rsidRPr="00D053C6">
        <w:rPr>
          <w:rFonts w:ascii="Times New Roman" w:hAnsi="Times New Roman" w:cs="Times New Roman"/>
          <w:sz w:val="24"/>
          <w:szCs w:val="24"/>
          <w:lang w:val="en-GB"/>
        </w:rPr>
        <w:t xml:space="preserve"> </w:t>
      </w:r>
      <w:r w:rsidRPr="00D053C6">
        <w:rPr>
          <w:rFonts w:ascii="Times New Roman" w:hAnsi="Times New Roman" w:cs="Times New Roman"/>
          <w:iCs/>
          <w:sz w:val="24"/>
          <w:szCs w:val="24"/>
          <w:lang w:val="en-GB"/>
        </w:rPr>
        <w:t>Harvard</w:t>
      </w:r>
      <w:r w:rsidR="001F2B5B" w:rsidRPr="00D053C6">
        <w:rPr>
          <w:rFonts w:ascii="Times New Roman" w:hAnsi="Times New Roman" w:cs="Times New Roman"/>
          <w:iCs/>
          <w:sz w:val="24"/>
          <w:szCs w:val="24"/>
          <w:lang w:val="en-GB"/>
        </w:rPr>
        <w:t xml:space="preserve"> </w:t>
      </w:r>
      <w:r w:rsidRPr="00D053C6">
        <w:rPr>
          <w:rFonts w:ascii="Times New Roman" w:hAnsi="Times New Roman" w:cs="Times New Roman"/>
          <w:iCs/>
          <w:sz w:val="24"/>
          <w:szCs w:val="24"/>
          <w:lang w:val="en-GB"/>
        </w:rPr>
        <w:t>Business Review,</w:t>
      </w:r>
      <w:r w:rsidRPr="00D053C6">
        <w:rPr>
          <w:rFonts w:ascii="Times New Roman" w:hAnsi="Times New Roman" w:cs="Times New Roman"/>
          <w:i/>
          <w:iCs/>
          <w:sz w:val="24"/>
          <w:szCs w:val="24"/>
          <w:lang w:val="en-GB"/>
        </w:rPr>
        <w:t xml:space="preserve"> 70</w:t>
      </w:r>
      <w:r w:rsidRPr="00D053C6">
        <w:rPr>
          <w:rFonts w:ascii="Times New Roman" w:hAnsi="Times New Roman" w:cs="Times New Roman"/>
          <w:sz w:val="24"/>
          <w:szCs w:val="24"/>
          <w:lang w:val="en-GB"/>
        </w:rPr>
        <w:t>(1), 71-79.</w:t>
      </w:r>
    </w:p>
    <w:p w:rsidR="00F07C93" w:rsidRPr="00B61161" w:rsidRDefault="00F07C93" w:rsidP="00B61161">
      <w:pPr>
        <w:pStyle w:val="NoSpacing"/>
        <w:numPr>
          <w:ilvl w:val="0"/>
          <w:numId w:val="13"/>
        </w:numPr>
        <w:ind w:left="426" w:hanging="426"/>
        <w:rPr>
          <w:rFonts w:ascii="Times New Roman" w:hAnsi="Times New Roman" w:cs="Times New Roman"/>
          <w:sz w:val="24"/>
          <w:szCs w:val="24"/>
          <w:lang w:val="en-GB"/>
        </w:rPr>
      </w:pPr>
      <w:r w:rsidRPr="00D053C6">
        <w:rPr>
          <w:rFonts w:ascii="Times New Roman" w:hAnsi="Times New Roman" w:cs="Times New Roman"/>
          <w:sz w:val="24"/>
          <w:szCs w:val="24"/>
          <w:lang w:val="en-GB"/>
        </w:rPr>
        <w:t xml:space="preserve">Law on Registering Business Subject, Official </w:t>
      </w:r>
      <w:proofErr w:type="spellStart"/>
      <w:r w:rsidRPr="00D053C6">
        <w:rPr>
          <w:rFonts w:ascii="Times New Roman" w:hAnsi="Times New Roman" w:cs="Times New Roman"/>
          <w:sz w:val="24"/>
          <w:szCs w:val="24"/>
          <w:lang w:val="en-GB"/>
        </w:rPr>
        <w:t>Gazzete</w:t>
      </w:r>
      <w:proofErr w:type="spellEnd"/>
      <w:r w:rsidRPr="00D053C6">
        <w:rPr>
          <w:rFonts w:ascii="Times New Roman" w:hAnsi="Times New Roman" w:cs="Times New Roman"/>
          <w:sz w:val="24"/>
          <w:szCs w:val="24"/>
          <w:lang w:val="en-GB"/>
        </w:rPr>
        <w:t xml:space="preserve"> of Republic of Serbia 11/2009, 2009</w:t>
      </w:r>
    </w:p>
    <w:p w:rsidR="00F07C93" w:rsidRPr="00B61161" w:rsidRDefault="00F07C93" w:rsidP="00B61161">
      <w:pPr>
        <w:pStyle w:val="NoSpacing"/>
        <w:numPr>
          <w:ilvl w:val="0"/>
          <w:numId w:val="13"/>
        </w:numPr>
        <w:ind w:left="426" w:hanging="426"/>
        <w:rPr>
          <w:rFonts w:ascii="Times New Roman" w:hAnsi="Times New Roman" w:cs="Times New Roman"/>
          <w:sz w:val="24"/>
          <w:szCs w:val="24"/>
          <w:lang w:val="en-GB"/>
        </w:rPr>
      </w:pPr>
      <w:r w:rsidRPr="00D053C6">
        <w:rPr>
          <w:rFonts w:ascii="Times New Roman" w:hAnsi="Times New Roman" w:cs="Times New Roman"/>
          <w:sz w:val="24"/>
          <w:szCs w:val="24"/>
          <w:lang w:val="en-GB"/>
        </w:rPr>
        <w:t xml:space="preserve">Law on Registering Business Subjects in Republic of </w:t>
      </w:r>
      <w:proofErr w:type="spellStart"/>
      <w:r w:rsidRPr="00D053C6">
        <w:rPr>
          <w:rFonts w:ascii="Times New Roman" w:hAnsi="Times New Roman" w:cs="Times New Roman"/>
          <w:sz w:val="24"/>
          <w:szCs w:val="24"/>
          <w:lang w:val="en-GB"/>
        </w:rPr>
        <w:t>Srpska</w:t>
      </w:r>
      <w:proofErr w:type="spellEnd"/>
      <w:r w:rsidRPr="00D053C6">
        <w:rPr>
          <w:rFonts w:ascii="Times New Roman" w:hAnsi="Times New Roman" w:cs="Times New Roman"/>
          <w:sz w:val="24"/>
          <w:szCs w:val="24"/>
          <w:lang w:val="en-GB"/>
        </w:rPr>
        <w:t xml:space="preserve">, Official </w:t>
      </w:r>
      <w:proofErr w:type="spellStart"/>
      <w:r w:rsidRPr="00D053C6">
        <w:rPr>
          <w:rFonts w:ascii="Times New Roman" w:hAnsi="Times New Roman" w:cs="Times New Roman"/>
          <w:sz w:val="24"/>
          <w:szCs w:val="24"/>
          <w:lang w:val="en-GB"/>
        </w:rPr>
        <w:t>Gazzete</w:t>
      </w:r>
      <w:proofErr w:type="spellEnd"/>
      <w:r w:rsidRPr="00D053C6">
        <w:rPr>
          <w:rFonts w:ascii="Times New Roman" w:hAnsi="Times New Roman" w:cs="Times New Roman"/>
          <w:sz w:val="24"/>
          <w:szCs w:val="24"/>
          <w:lang w:val="en-GB"/>
        </w:rPr>
        <w:t xml:space="preserve"> of Republic of </w:t>
      </w:r>
      <w:proofErr w:type="spellStart"/>
      <w:r w:rsidRPr="00D053C6">
        <w:rPr>
          <w:rFonts w:ascii="Times New Roman" w:hAnsi="Times New Roman" w:cs="Times New Roman"/>
          <w:sz w:val="24"/>
          <w:szCs w:val="24"/>
          <w:lang w:val="en-GB"/>
        </w:rPr>
        <w:t>Srpska</w:t>
      </w:r>
      <w:proofErr w:type="spellEnd"/>
      <w:r w:rsidRPr="00D053C6">
        <w:rPr>
          <w:rFonts w:ascii="Times New Roman" w:hAnsi="Times New Roman" w:cs="Times New Roman"/>
          <w:sz w:val="24"/>
          <w:szCs w:val="24"/>
          <w:lang w:val="en-GB"/>
        </w:rPr>
        <w:t xml:space="preserve"> 118/09, 2009</w:t>
      </w:r>
    </w:p>
    <w:p w:rsidR="00F07C93" w:rsidRPr="00131BF8" w:rsidRDefault="00F07C93" w:rsidP="00131BF8">
      <w:pPr>
        <w:pStyle w:val="NoSpacing"/>
        <w:numPr>
          <w:ilvl w:val="0"/>
          <w:numId w:val="13"/>
        </w:numPr>
        <w:ind w:left="426" w:hanging="426"/>
        <w:rPr>
          <w:rFonts w:ascii="Times New Roman" w:hAnsi="Times New Roman" w:cs="Times New Roman"/>
          <w:sz w:val="24"/>
          <w:szCs w:val="24"/>
          <w:lang w:val="en-GB"/>
        </w:rPr>
      </w:pPr>
      <w:r w:rsidRPr="00D053C6">
        <w:rPr>
          <w:rFonts w:ascii="Times New Roman" w:hAnsi="Times New Roman" w:cs="Times New Roman"/>
          <w:sz w:val="24"/>
          <w:szCs w:val="24"/>
          <w:lang w:val="en-GB"/>
        </w:rPr>
        <w:t>NARD</w:t>
      </w:r>
      <w:r w:rsidR="00502E39" w:rsidRPr="00D053C6">
        <w:rPr>
          <w:rFonts w:ascii="Times New Roman" w:hAnsi="Times New Roman" w:cs="Times New Roman"/>
          <w:sz w:val="24"/>
          <w:szCs w:val="24"/>
          <w:lang w:val="en-GB"/>
        </w:rPr>
        <w:t xml:space="preserve"> (2011)</w:t>
      </w:r>
      <w:r w:rsidRPr="00D053C6">
        <w:rPr>
          <w:rFonts w:ascii="Times New Roman" w:hAnsi="Times New Roman" w:cs="Times New Roman"/>
          <w:sz w:val="24"/>
          <w:szCs w:val="24"/>
          <w:lang w:val="en-GB"/>
        </w:rPr>
        <w:t xml:space="preserve">, National agency for regional development , </w:t>
      </w:r>
      <w:r w:rsidRPr="00D053C6">
        <w:rPr>
          <w:rFonts w:ascii="Times New Roman" w:hAnsi="Times New Roman" w:cs="Times New Roman"/>
          <w:i/>
          <w:sz w:val="24"/>
          <w:szCs w:val="24"/>
          <w:lang w:val="en-GB"/>
        </w:rPr>
        <w:t xml:space="preserve">Report on small and medium </w:t>
      </w:r>
      <w:proofErr w:type="spellStart"/>
      <w:r w:rsidRPr="00D053C6">
        <w:rPr>
          <w:rFonts w:ascii="Times New Roman" w:hAnsi="Times New Roman" w:cs="Times New Roman"/>
          <w:i/>
          <w:sz w:val="24"/>
          <w:szCs w:val="24"/>
          <w:lang w:val="en-GB"/>
        </w:rPr>
        <w:t>entreprsises</w:t>
      </w:r>
      <w:proofErr w:type="spellEnd"/>
      <w:r w:rsidRPr="00D053C6">
        <w:rPr>
          <w:rFonts w:ascii="Times New Roman" w:hAnsi="Times New Roman" w:cs="Times New Roman"/>
          <w:i/>
          <w:sz w:val="24"/>
          <w:szCs w:val="24"/>
          <w:lang w:val="en-GB"/>
        </w:rPr>
        <w:t xml:space="preserve"> and entrepreneurship in 2010, </w:t>
      </w:r>
      <w:proofErr w:type="spellStart"/>
      <w:r w:rsidR="00131BF8">
        <w:rPr>
          <w:rFonts w:ascii="Times New Roman" w:hAnsi="Times New Roman" w:cs="Times New Roman"/>
          <w:i/>
          <w:sz w:val="24"/>
          <w:szCs w:val="24"/>
        </w:rPr>
        <w:t>retreived</w:t>
      </w:r>
      <w:proofErr w:type="spellEnd"/>
      <w:r w:rsidR="00131BF8">
        <w:rPr>
          <w:rFonts w:ascii="Times New Roman" w:hAnsi="Times New Roman" w:cs="Times New Roman"/>
          <w:i/>
          <w:sz w:val="24"/>
          <w:szCs w:val="24"/>
        </w:rPr>
        <w:t xml:space="preserve"> from: </w:t>
      </w:r>
      <w:hyperlink r:id="rId19" w:history="1">
        <w:r w:rsidRPr="00D053C6">
          <w:rPr>
            <w:rStyle w:val="Hyperlink"/>
            <w:rFonts w:ascii="Times New Roman" w:hAnsi="Times New Roman" w:cs="Times New Roman"/>
            <w:sz w:val="24"/>
            <w:szCs w:val="24"/>
            <w:lang w:val="en-GB"/>
          </w:rPr>
          <w:t>http://narr.gov.rs/index.php/Aktivnosti/Istrazhivanja-i-analize/Izveshtaj-o-MSPP</w:t>
        </w:r>
      </w:hyperlink>
      <w:r w:rsidRPr="00D053C6">
        <w:rPr>
          <w:rFonts w:ascii="Times New Roman" w:hAnsi="Times New Roman" w:cs="Times New Roman"/>
          <w:sz w:val="24"/>
          <w:szCs w:val="24"/>
          <w:lang w:val="en-GB"/>
        </w:rPr>
        <w:t xml:space="preserve"> ‎, assessed: September 2013</w:t>
      </w:r>
    </w:p>
    <w:p w:rsidR="00043443" w:rsidRPr="00B61161" w:rsidRDefault="00F07C93" w:rsidP="00B61161">
      <w:pPr>
        <w:pStyle w:val="NoSpacing"/>
        <w:numPr>
          <w:ilvl w:val="0"/>
          <w:numId w:val="13"/>
        </w:numPr>
        <w:ind w:left="426" w:hanging="426"/>
        <w:rPr>
          <w:rFonts w:ascii="Times New Roman" w:hAnsi="Times New Roman" w:cs="Times New Roman"/>
          <w:sz w:val="24"/>
          <w:szCs w:val="24"/>
          <w:lang w:val="en-GB"/>
        </w:rPr>
      </w:pPr>
      <w:r w:rsidRPr="00D053C6">
        <w:rPr>
          <w:rFonts w:ascii="Times New Roman" w:hAnsi="Times New Roman" w:cs="Times New Roman"/>
          <w:sz w:val="24"/>
          <w:szCs w:val="24"/>
          <w:lang w:val="en-GB"/>
        </w:rPr>
        <w:lastRenderedPageBreak/>
        <w:t>NARD</w:t>
      </w:r>
      <w:r w:rsidR="00502E39" w:rsidRPr="00D053C6">
        <w:rPr>
          <w:rFonts w:ascii="Times New Roman" w:hAnsi="Times New Roman" w:cs="Times New Roman"/>
          <w:sz w:val="24"/>
          <w:szCs w:val="24"/>
          <w:lang w:val="en-GB"/>
        </w:rPr>
        <w:t xml:space="preserve"> (2012)</w:t>
      </w:r>
      <w:r w:rsidRPr="00D053C6">
        <w:rPr>
          <w:rFonts w:ascii="Times New Roman" w:hAnsi="Times New Roman" w:cs="Times New Roman"/>
          <w:sz w:val="24"/>
          <w:szCs w:val="24"/>
          <w:lang w:val="en-GB"/>
        </w:rPr>
        <w:t xml:space="preserve">, National agency for regional development , </w:t>
      </w:r>
      <w:r w:rsidRPr="00D053C6">
        <w:rPr>
          <w:rFonts w:ascii="Times New Roman" w:hAnsi="Times New Roman" w:cs="Times New Roman"/>
          <w:i/>
          <w:sz w:val="24"/>
          <w:szCs w:val="24"/>
          <w:lang w:val="en-GB"/>
        </w:rPr>
        <w:t xml:space="preserve">Report on small and medium </w:t>
      </w:r>
      <w:proofErr w:type="spellStart"/>
      <w:r w:rsidRPr="00D053C6">
        <w:rPr>
          <w:rFonts w:ascii="Times New Roman" w:hAnsi="Times New Roman" w:cs="Times New Roman"/>
          <w:i/>
          <w:sz w:val="24"/>
          <w:szCs w:val="24"/>
          <w:lang w:val="en-GB"/>
        </w:rPr>
        <w:t>entreprsises</w:t>
      </w:r>
      <w:proofErr w:type="spellEnd"/>
      <w:r w:rsidRPr="00D053C6">
        <w:rPr>
          <w:rFonts w:ascii="Times New Roman" w:hAnsi="Times New Roman" w:cs="Times New Roman"/>
          <w:i/>
          <w:sz w:val="24"/>
          <w:szCs w:val="24"/>
          <w:lang w:val="en-GB"/>
        </w:rPr>
        <w:t xml:space="preserve"> and entrepreneurship in 2011, </w:t>
      </w:r>
      <w:proofErr w:type="spellStart"/>
      <w:r w:rsidR="00131BF8">
        <w:rPr>
          <w:rFonts w:ascii="Times New Roman" w:hAnsi="Times New Roman" w:cs="Times New Roman"/>
          <w:i/>
          <w:sz w:val="24"/>
          <w:szCs w:val="24"/>
        </w:rPr>
        <w:t>retreived</w:t>
      </w:r>
      <w:proofErr w:type="spellEnd"/>
      <w:r w:rsidR="00131BF8">
        <w:rPr>
          <w:rFonts w:ascii="Times New Roman" w:hAnsi="Times New Roman" w:cs="Times New Roman"/>
          <w:i/>
          <w:sz w:val="24"/>
          <w:szCs w:val="24"/>
        </w:rPr>
        <w:t xml:space="preserve"> from: </w:t>
      </w:r>
      <w:hyperlink r:id="rId20" w:history="1">
        <w:r w:rsidRPr="00D053C6">
          <w:rPr>
            <w:rStyle w:val="Hyperlink"/>
            <w:rFonts w:ascii="Times New Roman" w:hAnsi="Times New Roman" w:cs="Times New Roman"/>
            <w:sz w:val="24"/>
            <w:szCs w:val="24"/>
            <w:lang w:val="en-GB"/>
          </w:rPr>
          <w:t>http://narr.gov.rs/index.php/Aktivnosti/Istrazhivanja-i-analize/Izveshtaj-o-MSPP</w:t>
        </w:r>
      </w:hyperlink>
      <w:r w:rsidRPr="00D053C6">
        <w:rPr>
          <w:rFonts w:ascii="Times New Roman" w:hAnsi="Times New Roman" w:cs="Times New Roman"/>
          <w:sz w:val="24"/>
          <w:szCs w:val="24"/>
          <w:lang w:val="en-GB"/>
        </w:rPr>
        <w:t xml:space="preserve"> ‎, assessed: September 2013</w:t>
      </w:r>
    </w:p>
    <w:p w:rsidR="002321DF" w:rsidRPr="00B61161" w:rsidRDefault="002321DF" w:rsidP="00B61161">
      <w:pPr>
        <w:pStyle w:val="NoSpacing"/>
        <w:numPr>
          <w:ilvl w:val="0"/>
          <w:numId w:val="13"/>
        </w:numPr>
        <w:ind w:left="426" w:hanging="426"/>
        <w:rPr>
          <w:rFonts w:ascii="Times New Roman" w:eastAsia="Times-Roman" w:hAnsi="Times New Roman" w:cs="Times New Roman"/>
          <w:sz w:val="24"/>
          <w:szCs w:val="24"/>
        </w:rPr>
      </w:pPr>
      <w:r w:rsidRPr="002321DF">
        <w:rPr>
          <w:rFonts w:ascii="Times New Roman" w:eastAsia="Times-Roman" w:hAnsi="Times New Roman" w:cs="Times New Roman"/>
          <w:sz w:val="24"/>
          <w:szCs w:val="24"/>
        </w:rPr>
        <w:t xml:space="preserve">Neely, A., Gregory, M. and </w:t>
      </w:r>
      <w:proofErr w:type="spellStart"/>
      <w:r w:rsidRPr="002321DF">
        <w:rPr>
          <w:rFonts w:ascii="Times New Roman" w:eastAsia="Times-Roman" w:hAnsi="Times New Roman" w:cs="Times New Roman"/>
          <w:sz w:val="24"/>
          <w:szCs w:val="24"/>
        </w:rPr>
        <w:t>Platts</w:t>
      </w:r>
      <w:proofErr w:type="spellEnd"/>
      <w:r w:rsidRPr="002321DF">
        <w:rPr>
          <w:rFonts w:ascii="Times New Roman" w:eastAsia="Times-Roman" w:hAnsi="Times New Roman" w:cs="Times New Roman"/>
          <w:sz w:val="24"/>
          <w:szCs w:val="24"/>
        </w:rPr>
        <w:t xml:space="preserve">, K., (1995), </w:t>
      </w:r>
      <w:r w:rsidRPr="002321DF">
        <w:rPr>
          <w:rFonts w:ascii="Times New Roman" w:eastAsia="Times-Roman" w:hAnsi="Times New Roman" w:cs="Times New Roman"/>
          <w:i/>
          <w:sz w:val="24"/>
          <w:szCs w:val="24"/>
        </w:rPr>
        <w:t>“Performance measurement system design: a literature review and research agenda</w:t>
      </w:r>
      <w:r w:rsidRPr="002321DF">
        <w:rPr>
          <w:rFonts w:ascii="Times New Roman" w:eastAsia="Times-Roman" w:hAnsi="Times New Roman" w:cs="Times New Roman"/>
          <w:sz w:val="24"/>
          <w:szCs w:val="24"/>
        </w:rPr>
        <w:t xml:space="preserve">”, </w:t>
      </w:r>
      <w:r w:rsidRPr="002321DF">
        <w:rPr>
          <w:rFonts w:ascii="Times New Roman" w:eastAsia="Times-Roman" w:hAnsi="Times New Roman" w:cs="Times New Roman"/>
          <w:iCs/>
          <w:sz w:val="24"/>
          <w:szCs w:val="24"/>
        </w:rPr>
        <w:t xml:space="preserve">International Journal of </w:t>
      </w:r>
      <w:proofErr w:type="spellStart"/>
      <w:r w:rsidRPr="002321DF">
        <w:rPr>
          <w:rFonts w:ascii="Times New Roman" w:eastAsia="Times-Roman" w:hAnsi="Times New Roman" w:cs="Times New Roman"/>
          <w:iCs/>
          <w:sz w:val="24"/>
          <w:szCs w:val="24"/>
        </w:rPr>
        <w:t>Opereations</w:t>
      </w:r>
      <w:proofErr w:type="spellEnd"/>
      <w:r w:rsidRPr="002321DF">
        <w:rPr>
          <w:rFonts w:ascii="Times New Roman" w:eastAsia="Times-Roman" w:hAnsi="Times New Roman" w:cs="Times New Roman"/>
          <w:iCs/>
          <w:sz w:val="24"/>
          <w:szCs w:val="24"/>
        </w:rPr>
        <w:t xml:space="preserve"> &amp; Production Management</w:t>
      </w:r>
      <w:r w:rsidRPr="002321DF">
        <w:rPr>
          <w:rFonts w:ascii="Times New Roman" w:eastAsia="Times-Roman" w:hAnsi="Times New Roman" w:cs="Times New Roman"/>
          <w:sz w:val="24"/>
          <w:szCs w:val="24"/>
        </w:rPr>
        <w:t>, Vol.</w:t>
      </w:r>
      <w:r>
        <w:rPr>
          <w:rFonts w:ascii="Times New Roman" w:eastAsia="Times-Roman" w:hAnsi="Times New Roman" w:cs="Times New Roman"/>
          <w:sz w:val="24"/>
          <w:szCs w:val="24"/>
        </w:rPr>
        <w:t xml:space="preserve"> </w:t>
      </w:r>
      <w:r w:rsidRPr="002321DF">
        <w:rPr>
          <w:rFonts w:ascii="Times New Roman" w:eastAsia="Times-Roman" w:hAnsi="Times New Roman" w:cs="Times New Roman"/>
          <w:sz w:val="24"/>
          <w:szCs w:val="24"/>
        </w:rPr>
        <w:t>15, No. 4, pp. 80-116</w:t>
      </w:r>
    </w:p>
    <w:p w:rsidR="00055772" w:rsidRPr="00B61161" w:rsidRDefault="00043443" w:rsidP="00B61161">
      <w:pPr>
        <w:pStyle w:val="NoSpacing"/>
        <w:numPr>
          <w:ilvl w:val="0"/>
          <w:numId w:val="13"/>
        </w:numPr>
        <w:ind w:left="426" w:hanging="426"/>
        <w:rPr>
          <w:rFonts w:ascii="Times New Roman" w:hAnsi="Times New Roman" w:cs="Times New Roman"/>
          <w:sz w:val="24"/>
          <w:szCs w:val="24"/>
          <w:lang w:val="en-GB"/>
        </w:rPr>
      </w:pPr>
      <w:r w:rsidRPr="00D053C6">
        <w:rPr>
          <w:rFonts w:ascii="Times New Roman" w:hAnsi="Times New Roman" w:cs="Times New Roman"/>
          <w:sz w:val="24"/>
          <w:szCs w:val="24"/>
          <w:lang w:val="en-GB"/>
        </w:rPr>
        <w:t xml:space="preserve">Neely, A. (2005) </w:t>
      </w:r>
      <w:proofErr w:type="gramStart"/>
      <w:r w:rsidRPr="00D053C6">
        <w:rPr>
          <w:rFonts w:ascii="Times New Roman" w:hAnsi="Times New Roman" w:cs="Times New Roman"/>
          <w:i/>
          <w:sz w:val="24"/>
          <w:szCs w:val="24"/>
          <w:lang w:val="en-GB"/>
        </w:rPr>
        <w:t>The</w:t>
      </w:r>
      <w:proofErr w:type="gramEnd"/>
      <w:r w:rsidRPr="00D053C6">
        <w:rPr>
          <w:rFonts w:ascii="Times New Roman" w:hAnsi="Times New Roman" w:cs="Times New Roman"/>
          <w:i/>
          <w:sz w:val="24"/>
          <w:szCs w:val="24"/>
          <w:lang w:val="en-GB"/>
        </w:rPr>
        <w:t xml:space="preserve"> evolution of performance measurement research. Development in the last decade and a research agenda for the next</w:t>
      </w:r>
      <w:r w:rsidR="00DF4C43" w:rsidRPr="00D053C6">
        <w:rPr>
          <w:rFonts w:ascii="Times New Roman" w:hAnsi="Times New Roman" w:cs="Times New Roman"/>
          <w:sz w:val="24"/>
          <w:szCs w:val="24"/>
          <w:lang w:val="en-GB"/>
        </w:rPr>
        <w:t xml:space="preserve">, </w:t>
      </w:r>
      <w:r w:rsidRPr="00D053C6">
        <w:rPr>
          <w:rFonts w:ascii="Times New Roman" w:hAnsi="Times New Roman" w:cs="Times New Roman"/>
          <w:sz w:val="24"/>
          <w:szCs w:val="24"/>
          <w:lang w:val="en-GB"/>
        </w:rPr>
        <w:t>International Journal of Operations and Production Management, 25, 12, 1264-1277</w:t>
      </w:r>
    </w:p>
    <w:p w:rsidR="00055772" w:rsidRPr="00B61161" w:rsidRDefault="0018113C" w:rsidP="00B61161">
      <w:pPr>
        <w:pStyle w:val="NoSpacing"/>
        <w:numPr>
          <w:ilvl w:val="0"/>
          <w:numId w:val="13"/>
        </w:numPr>
        <w:ind w:left="426" w:hanging="426"/>
        <w:rPr>
          <w:rFonts w:ascii="Times New Roman" w:hAnsi="Times New Roman" w:cs="Times New Roman"/>
          <w:sz w:val="24"/>
          <w:szCs w:val="24"/>
          <w:lang w:val="en-GB"/>
        </w:rPr>
      </w:pPr>
      <w:r w:rsidRPr="00D053C6">
        <w:rPr>
          <w:rFonts w:ascii="Times New Roman" w:hAnsi="Times New Roman" w:cs="Times New Roman"/>
          <w:sz w:val="24"/>
          <w:szCs w:val="24"/>
          <w:lang w:val="en-GB"/>
        </w:rPr>
        <w:t>RARS</w:t>
      </w:r>
      <w:r w:rsidR="00502E39" w:rsidRPr="00D053C6">
        <w:rPr>
          <w:rFonts w:ascii="Times New Roman" w:hAnsi="Times New Roman" w:cs="Times New Roman"/>
          <w:sz w:val="24"/>
          <w:szCs w:val="24"/>
          <w:lang w:val="en-GB"/>
        </w:rPr>
        <w:t xml:space="preserve"> (2013)</w:t>
      </w:r>
      <w:r w:rsidRPr="00D053C6">
        <w:rPr>
          <w:rFonts w:ascii="Times New Roman" w:hAnsi="Times New Roman" w:cs="Times New Roman"/>
          <w:sz w:val="24"/>
          <w:szCs w:val="24"/>
          <w:lang w:val="en-GB"/>
        </w:rPr>
        <w:t xml:space="preserve">, Republic Agency for the development of small and medium enterprises of Republic of </w:t>
      </w:r>
      <w:proofErr w:type="spellStart"/>
      <w:r w:rsidRPr="00D053C6">
        <w:rPr>
          <w:rFonts w:ascii="Times New Roman" w:hAnsi="Times New Roman" w:cs="Times New Roman"/>
          <w:sz w:val="24"/>
          <w:szCs w:val="24"/>
          <w:lang w:val="en-GB"/>
        </w:rPr>
        <w:t>Srpska</w:t>
      </w:r>
      <w:proofErr w:type="spellEnd"/>
      <w:r w:rsidRPr="00D053C6">
        <w:rPr>
          <w:rFonts w:ascii="Times New Roman" w:hAnsi="Times New Roman" w:cs="Times New Roman"/>
          <w:sz w:val="24"/>
          <w:szCs w:val="24"/>
          <w:lang w:val="en-GB"/>
        </w:rPr>
        <w:t xml:space="preserve">, </w:t>
      </w:r>
      <w:r w:rsidRPr="00D053C6">
        <w:rPr>
          <w:rFonts w:ascii="Times New Roman" w:hAnsi="Times New Roman" w:cs="Times New Roman"/>
          <w:i/>
          <w:sz w:val="24"/>
          <w:szCs w:val="24"/>
          <w:lang w:val="en-GB"/>
        </w:rPr>
        <w:t xml:space="preserve">Annual report on small and medium </w:t>
      </w:r>
      <w:proofErr w:type="spellStart"/>
      <w:r w:rsidRPr="00D053C6">
        <w:rPr>
          <w:rFonts w:ascii="Times New Roman" w:hAnsi="Times New Roman" w:cs="Times New Roman"/>
          <w:i/>
          <w:sz w:val="24"/>
          <w:szCs w:val="24"/>
          <w:lang w:val="en-GB"/>
        </w:rPr>
        <w:t>entreprises</w:t>
      </w:r>
      <w:proofErr w:type="spellEnd"/>
      <w:r w:rsidRPr="00D053C6">
        <w:rPr>
          <w:rFonts w:ascii="Times New Roman" w:hAnsi="Times New Roman" w:cs="Times New Roman"/>
          <w:i/>
          <w:sz w:val="24"/>
          <w:szCs w:val="24"/>
          <w:lang w:val="en-GB"/>
        </w:rPr>
        <w:t xml:space="preserve"> and artisan-</w:t>
      </w:r>
      <w:proofErr w:type="spellStart"/>
      <w:r w:rsidRPr="00D053C6">
        <w:rPr>
          <w:rFonts w:ascii="Times New Roman" w:hAnsi="Times New Roman" w:cs="Times New Roman"/>
          <w:i/>
          <w:sz w:val="24"/>
          <w:szCs w:val="24"/>
          <w:lang w:val="en-GB"/>
        </w:rPr>
        <w:t>entrpreneusrhip</w:t>
      </w:r>
      <w:proofErr w:type="spellEnd"/>
      <w:r w:rsidRPr="00D053C6">
        <w:rPr>
          <w:rFonts w:ascii="Times New Roman" w:hAnsi="Times New Roman" w:cs="Times New Roman"/>
          <w:i/>
          <w:sz w:val="24"/>
          <w:szCs w:val="24"/>
          <w:lang w:val="en-GB"/>
        </w:rPr>
        <w:t xml:space="preserve"> activities in Republic of </w:t>
      </w:r>
      <w:proofErr w:type="spellStart"/>
      <w:r w:rsidRPr="00D053C6">
        <w:rPr>
          <w:rFonts w:ascii="Times New Roman" w:hAnsi="Times New Roman" w:cs="Times New Roman"/>
          <w:i/>
          <w:sz w:val="24"/>
          <w:szCs w:val="24"/>
          <w:lang w:val="en-GB"/>
        </w:rPr>
        <w:t>Srpska</w:t>
      </w:r>
      <w:proofErr w:type="spellEnd"/>
      <w:r w:rsidRPr="00D053C6">
        <w:rPr>
          <w:rFonts w:ascii="Times New Roman" w:hAnsi="Times New Roman" w:cs="Times New Roman"/>
          <w:i/>
          <w:sz w:val="24"/>
          <w:szCs w:val="24"/>
          <w:lang w:val="en-GB"/>
        </w:rPr>
        <w:t xml:space="preserve"> in 2010</w:t>
      </w:r>
      <w:r w:rsidRPr="00D053C6">
        <w:rPr>
          <w:rFonts w:ascii="Times New Roman" w:hAnsi="Times New Roman" w:cs="Times New Roman"/>
          <w:sz w:val="24"/>
          <w:szCs w:val="24"/>
          <w:lang w:val="en-GB"/>
        </w:rPr>
        <w:t xml:space="preserve">, </w:t>
      </w:r>
      <w:proofErr w:type="spellStart"/>
      <w:r w:rsidR="00131BF8">
        <w:rPr>
          <w:rFonts w:ascii="Times New Roman" w:hAnsi="Times New Roman" w:cs="Times New Roman"/>
          <w:sz w:val="24"/>
          <w:szCs w:val="24"/>
        </w:rPr>
        <w:t>retreived</w:t>
      </w:r>
      <w:proofErr w:type="spellEnd"/>
      <w:r w:rsidR="00131BF8">
        <w:rPr>
          <w:rFonts w:ascii="Times New Roman" w:hAnsi="Times New Roman" w:cs="Times New Roman"/>
          <w:sz w:val="24"/>
          <w:szCs w:val="24"/>
        </w:rPr>
        <w:t xml:space="preserve"> from: </w:t>
      </w:r>
      <w:hyperlink r:id="rId21" w:history="1">
        <w:r w:rsidRPr="00D053C6">
          <w:rPr>
            <w:rStyle w:val="Hyperlink"/>
            <w:rFonts w:ascii="Times New Roman" w:hAnsi="Times New Roman" w:cs="Times New Roman"/>
            <w:sz w:val="24"/>
            <w:szCs w:val="24"/>
            <w:lang w:val="en-GB"/>
          </w:rPr>
          <w:t>http://www.rars-msp.org/sr-Cyrl-BA/publikacije/izvjestaj/</w:t>
        </w:r>
      </w:hyperlink>
      <w:r w:rsidRPr="00D053C6">
        <w:rPr>
          <w:rFonts w:ascii="Times New Roman" w:hAnsi="Times New Roman" w:cs="Times New Roman"/>
          <w:sz w:val="24"/>
          <w:szCs w:val="24"/>
          <w:lang w:val="en-GB"/>
        </w:rPr>
        <w:t xml:space="preserve"> , </w:t>
      </w:r>
      <w:r w:rsidR="0092511F" w:rsidRPr="00D053C6">
        <w:rPr>
          <w:rFonts w:ascii="Times New Roman" w:hAnsi="Times New Roman" w:cs="Times New Roman"/>
          <w:sz w:val="24"/>
          <w:szCs w:val="24"/>
          <w:lang w:val="en-GB"/>
        </w:rPr>
        <w:t>assessed: October 2013</w:t>
      </w:r>
      <w:r w:rsidRPr="00D053C6">
        <w:rPr>
          <w:rFonts w:ascii="Times New Roman" w:hAnsi="Times New Roman" w:cs="Times New Roman"/>
          <w:sz w:val="24"/>
          <w:szCs w:val="24"/>
          <w:lang w:val="en-GB"/>
        </w:rPr>
        <w:t xml:space="preserve"> </w:t>
      </w:r>
    </w:p>
    <w:p w:rsidR="00502E39" w:rsidRPr="00B61161" w:rsidRDefault="0018113C" w:rsidP="00B61161">
      <w:pPr>
        <w:pStyle w:val="NoSpacing"/>
        <w:numPr>
          <w:ilvl w:val="0"/>
          <w:numId w:val="13"/>
        </w:numPr>
        <w:ind w:left="426" w:hanging="426"/>
        <w:rPr>
          <w:rFonts w:ascii="Times New Roman" w:hAnsi="Times New Roman" w:cs="Times New Roman"/>
          <w:sz w:val="24"/>
          <w:szCs w:val="24"/>
          <w:lang w:val="en-GB"/>
        </w:rPr>
      </w:pPr>
      <w:r w:rsidRPr="00D053C6">
        <w:rPr>
          <w:rFonts w:ascii="Times New Roman" w:hAnsi="Times New Roman" w:cs="Times New Roman"/>
          <w:sz w:val="24"/>
          <w:szCs w:val="24"/>
          <w:lang w:val="en-GB"/>
        </w:rPr>
        <w:t>RARS</w:t>
      </w:r>
      <w:r w:rsidR="00502E39" w:rsidRPr="00D053C6">
        <w:rPr>
          <w:rFonts w:ascii="Times New Roman" w:hAnsi="Times New Roman" w:cs="Times New Roman"/>
          <w:sz w:val="24"/>
          <w:szCs w:val="24"/>
          <w:lang w:val="en-GB"/>
        </w:rPr>
        <w:t xml:space="preserve"> (2012)</w:t>
      </w:r>
      <w:r w:rsidRPr="00D053C6">
        <w:rPr>
          <w:rFonts w:ascii="Times New Roman" w:hAnsi="Times New Roman" w:cs="Times New Roman"/>
          <w:sz w:val="24"/>
          <w:szCs w:val="24"/>
          <w:lang w:val="en-GB"/>
        </w:rPr>
        <w:t xml:space="preserve">, Republic Agency for the development of small and medium enterprises of Republic of </w:t>
      </w:r>
      <w:proofErr w:type="spellStart"/>
      <w:r w:rsidRPr="00D053C6">
        <w:rPr>
          <w:rFonts w:ascii="Times New Roman" w:hAnsi="Times New Roman" w:cs="Times New Roman"/>
          <w:sz w:val="24"/>
          <w:szCs w:val="24"/>
          <w:lang w:val="en-GB"/>
        </w:rPr>
        <w:t>Srpska</w:t>
      </w:r>
      <w:proofErr w:type="spellEnd"/>
      <w:r w:rsidRPr="00D053C6">
        <w:rPr>
          <w:rFonts w:ascii="Times New Roman" w:hAnsi="Times New Roman" w:cs="Times New Roman"/>
          <w:sz w:val="24"/>
          <w:szCs w:val="24"/>
          <w:lang w:val="en-GB"/>
        </w:rPr>
        <w:t xml:space="preserve">, </w:t>
      </w:r>
      <w:r w:rsidRPr="00D053C6">
        <w:rPr>
          <w:rFonts w:ascii="Times New Roman" w:hAnsi="Times New Roman" w:cs="Times New Roman"/>
          <w:i/>
          <w:sz w:val="24"/>
          <w:szCs w:val="24"/>
          <w:lang w:val="en-GB"/>
        </w:rPr>
        <w:t xml:space="preserve">Annual report on small and medium </w:t>
      </w:r>
      <w:proofErr w:type="spellStart"/>
      <w:r w:rsidRPr="00D053C6">
        <w:rPr>
          <w:rFonts w:ascii="Times New Roman" w:hAnsi="Times New Roman" w:cs="Times New Roman"/>
          <w:i/>
          <w:sz w:val="24"/>
          <w:szCs w:val="24"/>
          <w:lang w:val="en-GB"/>
        </w:rPr>
        <w:t>entreprises</w:t>
      </w:r>
      <w:proofErr w:type="spellEnd"/>
      <w:r w:rsidRPr="00D053C6">
        <w:rPr>
          <w:rFonts w:ascii="Times New Roman" w:hAnsi="Times New Roman" w:cs="Times New Roman"/>
          <w:i/>
          <w:sz w:val="24"/>
          <w:szCs w:val="24"/>
          <w:lang w:val="en-GB"/>
        </w:rPr>
        <w:t xml:space="preserve"> and artisan-</w:t>
      </w:r>
      <w:proofErr w:type="spellStart"/>
      <w:r w:rsidRPr="00D053C6">
        <w:rPr>
          <w:rFonts w:ascii="Times New Roman" w:hAnsi="Times New Roman" w:cs="Times New Roman"/>
          <w:i/>
          <w:sz w:val="24"/>
          <w:szCs w:val="24"/>
          <w:lang w:val="en-GB"/>
        </w:rPr>
        <w:t>entrpreneusrhip</w:t>
      </w:r>
      <w:proofErr w:type="spellEnd"/>
      <w:r w:rsidRPr="00D053C6">
        <w:rPr>
          <w:rFonts w:ascii="Times New Roman" w:hAnsi="Times New Roman" w:cs="Times New Roman"/>
          <w:i/>
          <w:sz w:val="24"/>
          <w:szCs w:val="24"/>
          <w:lang w:val="en-GB"/>
        </w:rPr>
        <w:t xml:space="preserve"> activities in Republic of </w:t>
      </w:r>
      <w:proofErr w:type="spellStart"/>
      <w:r w:rsidRPr="00D053C6">
        <w:rPr>
          <w:rFonts w:ascii="Times New Roman" w:hAnsi="Times New Roman" w:cs="Times New Roman"/>
          <w:i/>
          <w:sz w:val="24"/>
          <w:szCs w:val="24"/>
          <w:lang w:val="en-GB"/>
        </w:rPr>
        <w:t>Srpska</w:t>
      </w:r>
      <w:proofErr w:type="spellEnd"/>
      <w:r w:rsidRPr="00D053C6">
        <w:rPr>
          <w:rFonts w:ascii="Times New Roman" w:hAnsi="Times New Roman" w:cs="Times New Roman"/>
          <w:i/>
          <w:sz w:val="24"/>
          <w:szCs w:val="24"/>
          <w:lang w:val="en-GB"/>
        </w:rPr>
        <w:t xml:space="preserve"> in 2011</w:t>
      </w:r>
      <w:r w:rsidRPr="00D053C6">
        <w:rPr>
          <w:rFonts w:ascii="Times New Roman" w:hAnsi="Times New Roman" w:cs="Times New Roman"/>
          <w:sz w:val="24"/>
          <w:szCs w:val="24"/>
          <w:lang w:val="en-GB"/>
        </w:rPr>
        <w:t xml:space="preserve">, </w:t>
      </w:r>
      <w:proofErr w:type="spellStart"/>
      <w:r w:rsidR="00131BF8">
        <w:rPr>
          <w:rFonts w:ascii="Times New Roman" w:hAnsi="Times New Roman" w:cs="Times New Roman"/>
          <w:sz w:val="24"/>
          <w:szCs w:val="24"/>
        </w:rPr>
        <w:t>retreived</w:t>
      </w:r>
      <w:proofErr w:type="spellEnd"/>
      <w:r w:rsidR="00131BF8">
        <w:rPr>
          <w:rFonts w:ascii="Times New Roman" w:hAnsi="Times New Roman" w:cs="Times New Roman"/>
          <w:sz w:val="24"/>
          <w:szCs w:val="24"/>
        </w:rPr>
        <w:t xml:space="preserve"> from: </w:t>
      </w:r>
      <w:hyperlink r:id="rId22" w:history="1">
        <w:r w:rsidRPr="00D053C6">
          <w:rPr>
            <w:rStyle w:val="Hyperlink"/>
            <w:rFonts w:ascii="Times New Roman" w:hAnsi="Times New Roman" w:cs="Times New Roman"/>
            <w:sz w:val="24"/>
            <w:szCs w:val="24"/>
            <w:lang w:val="en-GB"/>
          </w:rPr>
          <w:t>http://www.rars-msp.org/sr-Cyrl-BA/publikacije/izvjestaj/</w:t>
        </w:r>
      </w:hyperlink>
      <w:r w:rsidRPr="00D053C6">
        <w:rPr>
          <w:rFonts w:ascii="Times New Roman" w:hAnsi="Times New Roman" w:cs="Times New Roman"/>
          <w:sz w:val="24"/>
          <w:szCs w:val="24"/>
          <w:lang w:val="en-GB"/>
        </w:rPr>
        <w:t xml:space="preserve"> , </w:t>
      </w:r>
      <w:r w:rsidR="0092511F" w:rsidRPr="00D053C6">
        <w:rPr>
          <w:rFonts w:ascii="Times New Roman" w:hAnsi="Times New Roman" w:cs="Times New Roman"/>
          <w:sz w:val="24"/>
          <w:szCs w:val="24"/>
          <w:lang w:val="en-GB"/>
        </w:rPr>
        <w:t xml:space="preserve">assessed: October </w:t>
      </w:r>
      <w:r w:rsidRPr="00D053C6">
        <w:rPr>
          <w:rFonts w:ascii="Times New Roman" w:hAnsi="Times New Roman" w:cs="Times New Roman"/>
          <w:sz w:val="24"/>
          <w:szCs w:val="24"/>
          <w:lang w:val="en-GB"/>
        </w:rPr>
        <w:t xml:space="preserve">2013 </w:t>
      </w:r>
    </w:p>
    <w:p w:rsidR="00502E39" w:rsidRPr="008F1C0B" w:rsidRDefault="00502E39" w:rsidP="00B61161">
      <w:pPr>
        <w:pStyle w:val="ListParagraph"/>
        <w:numPr>
          <w:ilvl w:val="0"/>
          <w:numId w:val="13"/>
        </w:numPr>
        <w:autoSpaceDE w:val="0"/>
        <w:autoSpaceDN w:val="0"/>
        <w:adjustRightInd w:val="0"/>
        <w:spacing w:after="0" w:line="240" w:lineRule="auto"/>
        <w:ind w:left="426" w:hanging="426"/>
        <w:rPr>
          <w:rFonts w:ascii="Times New Roman" w:hAnsi="Times New Roman" w:cs="Times New Roman"/>
          <w:sz w:val="24"/>
          <w:szCs w:val="24"/>
          <w:lang w:val="en-GB"/>
        </w:rPr>
      </w:pPr>
      <w:r w:rsidRPr="00B61161">
        <w:rPr>
          <w:rFonts w:ascii="Times New Roman" w:hAnsi="Times New Roman" w:cs="Times New Roman"/>
          <w:sz w:val="24"/>
          <w:szCs w:val="24"/>
          <w:lang w:val="en-GB"/>
        </w:rPr>
        <w:t xml:space="preserve">Rigby, D., &amp; </w:t>
      </w:r>
      <w:proofErr w:type="spellStart"/>
      <w:r w:rsidRPr="00B61161">
        <w:rPr>
          <w:rFonts w:ascii="Times New Roman" w:hAnsi="Times New Roman" w:cs="Times New Roman"/>
          <w:sz w:val="24"/>
          <w:szCs w:val="24"/>
          <w:lang w:val="en-GB"/>
        </w:rPr>
        <w:t>Bilodeau</w:t>
      </w:r>
      <w:proofErr w:type="spellEnd"/>
      <w:r w:rsidRPr="00B61161">
        <w:rPr>
          <w:rFonts w:ascii="Times New Roman" w:hAnsi="Times New Roman" w:cs="Times New Roman"/>
          <w:sz w:val="24"/>
          <w:szCs w:val="24"/>
          <w:lang w:val="en-GB"/>
        </w:rPr>
        <w:t xml:space="preserve">, B. (2011). </w:t>
      </w:r>
      <w:r w:rsidRPr="00B61161">
        <w:rPr>
          <w:rFonts w:ascii="Times New Roman" w:hAnsi="Times New Roman" w:cs="Times New Roman"/>
          <w:i/>
          <w:iCs/>
          <w:sz w:val="24"/>
          <w:szCs w:val="24"/>
          <w:lang w:val="en-GB"/>
        </w:rPr>
        <w:t>Management tools and Trends 2011, Bain &amp; Company.</w:t>
      </w:r>
      <w:r w:rsidR="00131BF8">
        <w:rPr>
          <w:rFonts w:ascii="Times New Roman" w:hAnsi="Times New Roman" w:cs="Times New Roman"/>
          <w:sz w:val="24"/>
          <w:szCs w:val="24"/>
        </w:rPr>
        <w:t xml:space="preserve"> retreived from:</w:t>
      </w:r>
      <w:r w:rsidRPr="00B61161">
        <w:rPr>
          <w:rFonts w:ascii="Times New Roman" w:hAnsi="Times New Roman" w:cs="Times New Roman"/>
          <w:sz w:val="24"/>
          <w:szCs w:val="24"/>
          <w:lang w:val="en-GB"/>
        </w:rPr>
        <w:t xml:space="preserve"> </w:t>
      </w:r>
      <w:hyperlink r:id="rId23" w:history="1">
        <w:r w:rsidRPr="00B61161">
          <w:rPr>
            <w:rStyle w:val="Hyperlink"/>
            <w:rFonts w:ascii="Times New Roman" w:hAnsi="Times New Roman" w:cs="Times New Roman"/>
            <w:sz w:val="24"/>
            <w:szCs w:val="24"/>
            <w:lang w:val="en-GB"/>
          </w:rPr>
          <w:t>http://www.bain.com/Images/BAIN_BRIEF_Management_Tools.pdf</w:t>
        </w:r>
      </w:hyperlink>
      <w:r w:rsidRPr="00B61161">
        <w:rPr>
          <w:rFonts w:ascii="Times New Roman" w:hAnsi="Times New Roman" w:cs="Times New Roman"/>
          <w:sz w:val="24"/>
          <w:szCs w:val="24"/>
          <w:lang w:val="en-GB"/>
        </w:rPr>
        <w:t xml:space="preserve">, </w:t>
      </w:r>
      <w:r w:rsidR="00542397" w:rsidRPr="00B61161">
        <w:rPr>
          <w:rFonts w:ascii="Times New Roman" w:hAnsi="Times New Roman" w:cs="Times New Roman"/>
          <w:sz w:val="24"/>
          <w:szCs w:val="24"/>
          <w:lang w:val="en-GB"/>
        </w:rPr>
        <w:t>a</w:t>
      </w:r>
      <w:r w:rsidRPr="00B61161">
        <w:rPr>
          <w:rFonts w:ascii="Times New Roman" w:hAnsi="Times New Roman" w:cs="Times New Roman"/>
          <w:sz w:val="24"/>
          <w:szCs w:val="24"/>
          <w:lang w:val="en-GB"/>
        </w:rPr>
        <w:t>ssessed: October 2013</w:t>
      </w:r>
    </w:p>
    <w:p w:rsidR="008F1C0B" w:rsidRPr="008F1C0B" w:rsidRDefault="00131BF8" w:rsidP="008F1C0B">
      <w:pPr>
        <w:pStyle w:val="NoSpacing"/>
        <w:numPr>
          <w:ilvl w:val="0"/>
          <w:numId w:val="13"/>
        </w:numPr>
        <w:rPr>
          <w:rFonts w:ascii="Times New Roman" w:hAnsi="Times New Roman" w:cs="Times New Roman"/>
          <w:sz w:val="24"/>
          <w:szCs w:val="24"/>
        </w:rPr>
      </w:pPr>
      <w:r>
        <w:rPr>
          <w:rFonts w:ascii="Times New Roman" w:hAnsi="Times New Roman" w:cs="Times New Roman"/>
          <w:sz w:val="24"/>
          <w:szCs w:val="24"/>
        </w:rPr>
        <w:t xml:space="preserve"> </w:t>
      </w:r>
      <w:r w:rsidR="008F1C0B" w:rsidRPr="008F1C0B">
        <w:rPr>
          <w:rFonts w:ascii="Times New Roman" w:hAnsi="Times New Roman" w:cs="Times New Roman"/>
          <w:sz w:val="24"/>
          <w:szCs w:val="24"/>
        </w:rPr>
        <w:t xml:space="preserve">SECONS (2011), </w:t>
      </w:r>
      <w:r w:rsidR="008F1C0B" w:rsidRPr="008F1C0B">
        <w:rPr>
          <w:rFonts w:ascii="Times New Roman" w:hAnsi="Times New Roman" w:cs="Times New Roman"/>
          <w:i/>
          <w:sz w:val="24"/>
          <w:szCs w:val="24"/>
        </w:rPr>
        <w:t xml:space="preserve">Baseline study on women entrepreneurship in </w:t>
      </w:r>
      <w:proofErr w:type="spellStart"/>
      <w:r w:rsidR="008F1C0B" w:rsidRPr="008F1C0B">
        <w:rPr>
          <w:rFonts w:ascii="Times New Roman" w:hAnsi="Times New Roman" w:cs="Times New Roman"/>
          <w:i/>
          <w:sz w:val="24"/>
          <w:szCs w:val="24"/>
        </w:rPr>
        <w:t>serbia</w:t>
      </w:r>
      <w:proofErr w:type="spellEnd"/>
      <w:r w:rsidR="008F1C0B">
        <w:rPr>
          <w:rFonts w:ascii="Times New Roman" w:hAnsi="Times New Roman" w:cs="Times New Roman"/>
          <w:sz w:val="24"/>
          <w:szCs w:val="24"/>
        </w:rPr>
        <w:t xml:space="preserve">, </w:t>
      </w:r>
      <w:proofErr w:type="spellStart"/>
      <w:r>
        <w:rPr>
          <w:rFonts w:ascii="Times New Roman" w:hAnsi="Times New Roman" w:cs="Times New Roman"/>
          <w:sz w:val="24"/>
          <w:szCs w:val="24"/>
        </w:rPr>
        <w:t>retreived</w:t>
      </w:r>
      <w:proofErr w:type="spellEnd"/>
      <w:r>
        <w:rPr>
          <w:rFonts w:ascii="Times New Roman" w:hAnsi="Times New Roman" w:cs="Times New Roman"/>
          <w:sz w:val="24"/>
          <w:szCs w:val="24"/>
        </w:rPr>
        <w:t xml:space="preserve"> from:   </w:t>
      </w:r>
      <w:r w:rsidR="008F1C0B" w:rsidRPr="008F1C0B">
        <w:rPr>
          <w:rFonts w:ascii="Times New Roman" w:hAnsi="Times New Roman" w:cs="Times New Roman"/>
          <w:sz w:val="24"/>
          <w:szCs w:val="24"/>
        </w:rPr>
        <w:t>http://www.secons.net/project.php?Lng=eng&amp;id=20 , assessed: March 2014</w:t>
      </w:r>
    </w:p>
    <w:p w:rsidR="008F1C0B" w:rsidRPr="00B61161" w:rsidRDefault="008F1C0B" w:rsidP="008F1C0B">
      <w:pPr>
        <w:pStyle w:val="ListParagraph"/>
        <w:autoSpaceDE w:val="0"/>
        <w:autoSpaceDN w:val="0"/>
        <w:adjustRightInd w:val="0"/>
        <w:spacing w:after="0" w:line="240" w:lineRule="auto"/>
        <w:ind w:left="426"/>
        <w:rPr>
          <w:rFonts w:ascii="Times New Roman" w:hAnsi="Times New Roman" w:cs="Times New Roman"/>
          <w:sz w:val="24"/>
          <w:szCs w:val="24"/>
          <w:lang w:val="en-GB"/>
        </w:rPr>
      </w:pPr>
    </w:p>
    <w:p w:rsidR="002321DF" w:rsidRPr="00131BF8" w:rsidRDefault="002321DF" w:rsidP="001343F8">
      <w:pPr>
        <w:autoSpaceDE w:val="0"/>
        <w:autoSpaceDN w:val="0"/>
        <w:adjustRightInd w:val="0"/>
        <w:spacing w:after="0" w:line="240" w:lineRule="auto"/>
        <w:rPr>
          <w:rFonts w:ascii="Times New Roman" w:eastAsia="Times-Roman" w:hAnsi="Times New Roman" w:cs="Times New Roman"/>
          <w:sz w:val="24"/>
          <w:szCs w:val="24"/>
        </w:rPr>
      </w:pPr>
    </w:p>
    <w:p w:rsidR="00B61161" w:rsidRDefault="00B61161" w:rsidP="002321DF">
      <w:pPr>
        <w:spacing w:after="0" w:line="240" w:lineRule="auto"/>
        <w:rPr>
          <w:rFonts w:ascii="Arial" w:eastAsia="Times New Roman" w:hAnsi="Arial" w:cs="Arial"/>
          <w:sz w:val="24"/>
          <w:szCs w:val="24"/>
        </w:rPr>
      </w:pPr>
    </w:p>
    <w:p w:rsidR="002321DF" w:rsidRPr="008F1C0B" w:rsidRDefault="002321DF" w:rsidP="001343F8">
      <w:pPr>
        <w:autoSpaceDE w:val="0"/>
        <w:autoSpaceDN w:val="0"/>
        <w:adjustRightInd w:val="0"/>
        <w:spacing w:after="0" w:line="240" w:lineRule="auto"/>
        <w:rPr>
          <w:rFonts w:ascii="Times New Roman" w:hAnsi="Times New Roman" w:cs="Times New Roman"/>
          <w:b/>
          <w:bCs/>
          <w:sz w:val="34"/>
          <w:szCs w:val="34"/>
        </w:rPr>
      </w:pPr>
    </w:p>
    <w:sectPr w:rsidR="002321DF" w:rsidRPr="008F1C0B" w:rsidSect="00836A08">
      <w:pgSz w:w="12240" w:h="15840"/>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2A7F" w:rsidRDefault="00DC2A7F" w:rsidP="00600642">
      <w:pPr>
        <w:spacing w:after="0" w:line="240" w:lineRule="auto"/>
      </w:pPr>
      <w:r>
        <w:separator/>
      </w:r>
    </w:p>
  </w:endnote>
  <w:endnote w:type="continuationSeparator" w:id="0">
    <w:p w:rsidR="00DC2A7F" w:rsidRDefault="00DC2A7F" w:rsidP="006006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Roman">
    <w:altName w:val="MS Mincho"/>
    <w:panose1 w:val="00000000000000000000"/>
    <w:charset w:val="80"/>
    <w:family w:val="roman"/>
    <w:notTrueType/>
    <w:pitch w:val="default"/>
    <w:sig w:usb0="00000003" w:usb1="08070000" w:usb2="00000010" w:usb3="00000000" w:csb0="0002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2A7F" w:rsidRDefault="00DC2A7F" w:rsidP="00600642">
      <w:pPr>
        <w:spacing w:after="0" w:line="240" w:lineRule="auto"/>
      </w:pPr>
      <w:r>
        <w:separator/>
      </w:r>
    </w:p>
  </w:footnote>
  <w:footnote w:type="continuationSeparator" w:id="0">
    <w:p w:rsidR="00DC2A7F" w:rsidRDefault="00DC2A7F" w:rsidP="00600642">
      <w:pPr>
        <w:spacing w:after="0" w:line="240" w:lineRule="auto"/>
      </w:pPr>
      <w:r>
        <w:continuationSeparator/>
      </w:r>
    </w:p>
  </w:footnote>
  <w:footnote w:id="1">
    <w:p w:rsidR="00B61161" w:rsidRPr="00910BB0" w:rsidRDefault="00B61161">
      <w:pPr>
        <w:pStyle w:val="FootnoteText"/>
      </w:pPr>
      <w:r>
        <w:rPr>
          <w:rStyle w:val="FootnoteReference"/>
        </w:rPr>
        <w:footnoteRef/>
      </w:r>
      <w:r>
        <w:t xml:space="preserve">  </w:t>
      </w:r>
      <w:r w:rsidR="00A46662">
        <w:t xml:space="preserve">University </w:t>
      </w:r>
      <w:proofErr w:type="spellStart"/>
      <w:r w:rsidR="00A46662">
        <w:t>Singidunum</w:t>
      </w:r>
      <w:proofErr w:type="spellEnd"/>
      <w:r>
        <w:t xml:space="preserve">, </w:t>
      </w:r>
      <w:hyperlink r:id="rId1" w:history="1">
        <w:r w:rsidRPr="007E4A85">
          <w:rPr>
            <w:rStyle w:val="Hyperlink"/>
          </w:rPr>
          <w:t>vladimir.skoric@hotmail.com</w:t>
        </w:r>
      </w:hyperlink>
      <w:r>
        <w:t xml:space="preserve"> </w:t>
      </w:r>
    </w:p>
  </w:footnote>
  <w:footnote w:id="2">
    <w:p w:rsidR="00B61161" w:rsidRPr="00910BB0" w:rsidRDefault="00B61161">
      <w:pPr>
        <w:pStyle w:val="FootnoteText"/>
      </w:pPr>
      <w:r>
        <w:rPr>
          <w:rStyle w:val="FootnoteReference"/>
        </w:rPr>
        <w:footnoteRef/>
      </w:r>
      <w:r>
        <w:t xml:space="preserve">  Metropolitan University Belgrade, </w:t>
      </w:r>
      <w:r w:rsidR="00A46662">
        <w:t xml:space="preserve">Faculty of Management, Department of Operations Management, </w:t>
      </w:r>
      <w:hyperlink r:id="rId2" w:history="1">
        <w:r w:rsidRPr="007E4A85">
          <w:rPr>
            <w:rStyle w:val="Hyperlink"/>
          </w:rPr>
          <w:t>aleksandar.jankulovic@metropolitan.edu.rs</w:t>
        </w:r>
      </w:hyperlink>
      <w:r>
        <w:t xml:space="preserve"> </w:t>
      </w:r>
    </w:p>
  </w:footnote>
  <w:footnote w:id="3">
    <w:p w:rsidR="00B61161" w:rsidRPr="00910BB0" w:rsidRDefault="00B61161">
      <w:pPr>
        <w:pStyle w:val="FootnoteText"/>
      </w:pPr>
      <w:r>
        <w:rPr>
          <w:rStyle w:val="FootnoteReference"/>
        </w:rPr>
        <w:footnoteRef/>
      </w:r>
      <w:r>
        <w:t xml:space="preserve">  Serbian Engineering and Operations Management Association, </w:t>
      </w:r>
      <w:hyperlink r:id="rId3" w:history="1">
        <w:r w:rsidRPr="007E4A85">
          <w:rPr>
            <w:rStyle w:val="Hyperlink"/>
          </w:rPr>
          <w:t>tina.topolovic@gmail.com</w:t>
        </w:r>
      </w:hyperlink>
      <w:r>
        <w:t xml:space="preserve"> </w:t>
      </w:r>
    </w:p>
  </w:footnote>
  <w:footnote w:id="4">
    <w:p w:rsidR="00A46662" w:rsidRPr="00910BB0" w:rsidRDefault="00A46662" w:rsidP="00A46662">
      <w:pPr>
        <w:pStyle w:val="FootnoteText"/>
      </w:pPr>
      <w:r>
        <w:rPr>
          <w:rStyle w:val="FootnoteReference"/>
        </w:rPr>
        <w:footnoteRef/>
      </w:r>
      <w:r>
        <w:t xml:space="preserve">  London School of Commerce, </w:t>
      </w:r>
      <w:hyperlink r:id="rId4" w:history="1">
        <w:r w:rsidR="001B0551" w:rsidRPr="007719F9">
          <w:rPr>
            <w:rStyle w:val="Hyperlink"/>
          </w:rPr>
          <w:t>jankobjakovljevic@gmail.com</w:t>
        </w:r>
      </w:hyperlink>
      <w:r w:rsidR="001B0551">
        <w:t xml:space="preserve"> </w:t>
      </w:r>
    </w:p>
  </w:footnote>
  <w:footnote w:id="5">
    <w:p w:rsidR="00B61161" w:rsidRPr="00910BB0" w:rsidRDefault="00B61161">
      <w:pPr>
        <w:pStyle w:val="FootnoteText"/>
      </w:pPr>
      <w:r>
        <w:rPr>
          <w:rStyle w:val="FootnoteReference"/>
        </w:rPr>
        <w:footnoteRef/>
      </w:r>
      <w:r>
        <w:t xml:space="preserve">  ARTNET </w:t>
      </w:r>
      <w:proofErr w:type="spellStart"/>
      <w:r>
        <w:t>d.o.o</w:t>
      </w:r>
      <w:proofErr w:type="spellEnd"/>
      <w:r>
        <w:t xml:space="preserve">., </w:t>
      </w:r>
      <w:hyperlink r:id="rId5" w:history="1">
        <w:r w:rsidRPr="007E4A85">
          <w:rPr>
            <w:rStyle w:val="Hyperlink"/>
          </w:rPr>
          <w:t>goran.ivanovic@artnet.ba</w:t>
        </w:r>
      </w:hyperlink>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9C0733"/>
    <w:multiLevelType w:val="hybridMultilevel"/>
    <w:tmpl w:val="B2587020"/>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
    <w:nsid w:val="22A95FA7"/>
    <w:multiLevelType w:val="hybridMultilevel"/>
    <w:tmpl w:val="6762B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88D3669"/>
    <w:multiLevelType w:val="hybridMultilevel"/>
    <w:tmpl w:val="0E368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8D220EB"/>
    <w:multiLevelType w:val="hybridMultilevel"/>
    <w:tmpl w:val="F41A2700"/>
    <w:lvl w:ilvl="0" w:tplc="ADBEE942">
      <w:numFmt w:val="bullet"/>
      <w:lvlText w:val="-"/>
      <w:lvlJc w:val="left"/>
      <w:pPr>
        <w:ind w:left="720" w:hanging="360"/>
      </w:pPr>
      <w:rPr>
        <w:rFonts w:ascii="Calibri" w:eastAsiaTheme="minorHAnsi" w:hAnsi="Calibri" w:cstheme="minorBidi"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4">
    <w:nsid w:val="3C6C4151"/>
    <w:multiLevelType w:val="hybridMultilevel"/>
    <w:tmpl w:val="200E06E6"/>
    <w:lvl w:ilvl="0" w:tplc="ADBEE942">
      <w:numFmt w:val="bullet"/>
      <w:lvlText w:val="-"/>
      <w:lvlJc w:val="left"/>
      <w:pPr>
        <w:ind w:left="720" w:hanging="360"/>
      </w:pPr>
      <w:rPr>
        <w:rFonts w:ascii="Calibri" w:eastAsiaTheme="minorHAnsi" w:hAnsi="Calibri" w:cstheme="minorBidi"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5">
    <w:nsid w:val="3F920939"/>
    <w:multiLevelType w:val="hybridMultilevel"/>
    <w:tmpl w:val="F7B6BE16"/>
    <w:lvl w:ilvl="0" w:tplc="0178AA40">
      <w:start w:val="5"/>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34F7C8B"/>
    <w:multiLevelType w:val="hybridMultilevel"/>
    <w:tmpl w:val="60CE4C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51457F44"/>
    <w:multiLevelType w:val="hybridMultilevel"/>
    <w:tmpl w:val="50CADE2E"/>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5B5A591A"/>
    <w:multiLevelType w:val="hybridMultilevel"/>
    <w:tmpl w:val="20885264"/>
    <w:lvl w:ilvl="0" w:tplc="0178AA40">
      <w:start w:val="5"/>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A0B664E"/>
    <w:multiLevelType w:val="hybridMultilevel"/>
    <w:tmpl w:val="0FB853FA"/>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0">
    <w:nsid w:val="7F8A1FC4"/>
    <w:multiLevelType w:val="hybridMultilevel"/>
    <w:tmpl w:val="BB9AA2F6"/>
    <w:lvl w:ilvl="0" w:tplc="D8F0EE32">
      <w:start w:val="1"/>
      <w:numFmt w:val="bullet"/>
      <w:lvlText w:val="­"/>
      <w:lvlJc w:val="left"/>
      <w:pPr>
        <w:ind w:left="1428" w:hanging="360"/>
      </w:pPr>
      <w:rPr>
        <w:rFonts w:ascii="Courier New" w:hAnsi="Courier New"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1">
    <w:nsid w:val="7FB94061"/>
    <w:multiLevelType w:val="hybridMultilevel"/>
    <w:tmpl w:val="52BA1A48"/>
    <w:lvl w:ilvl="0" w:tplc="C30649E6">
      <w:start w:val="1"/>
      <w:numFmt w:val="decimal"/>
      <w:lvlText w:val="%1."/>
      <w:lvlJc w:val="left"/>
      <w:pPr>
        <w:ind w:left="360" w:hanging="360"/>
      </w:pPr>
      <w:rPr>
        <w:lang w:val="en-G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4"/>
  </w:num>
  <w:num w:numId="4">
    <w:abstractNumId w:val="9"/>
  </w:num>
  <w:num w:numId="5">
    <w:abstractNumId w:val="0"/>
  </w:num>
  <w:num w:numId="6">
    <w:abstractNumId w:val="10"/>
  </w:num>
  <w:num w:numId="7">
    <w:abstractNumId w:val="1"/>
  </w:num>
  <w:num w:numId="8">
    <w:abstractNumId w:val="2"/>
  </w:num>
  <w:num w:numId="9">
    <w:abstractNumId w:val="8"/>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6"/>
  </w:num>
  <w:num w:numId="1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0E74A9"/>
    <w:rsid w:val="00000E2E"/>
    <w:rsid w:val="00011229"/>
    <w:rsid w:val="00011CBA"/>
    <w:rsid w:val="00025AB4"/>
    <w:rsid w:val="00041283"/>
    <w:rsid w:val="00041793"/>
    <w:rsid w:val="00043443"/>
    <w:rsid w:val="00055772"/>
    <w:rsid w:val="00055AD8"/>
    <w:rsid w:val="000B4AB3"/>
    <w:rsid w:val="000E74A9"/>
    <w:rsid w:val="00111031"/>
    <w:rsid w:val="00131BF8"/>
    <w:rsid w:val="001343F8"/>
    <w:rsid w:val="0018113C"/>
    <w:rsid w:val="00186EDA"/>
    <w:rsid w:val="001B0551"/>
    <w:rsid w:val="001E2621"/>
    <w:rsid w:val="001E2C28"/>
    <w:rsid w:val="001F2B5B"/>
    <w:rsid w:val="00207731"/>
    <w:rsid w:val="0022622D"/>
    <w:rsid w:val="002321DF"/>
    <w:rsid w:val="002771B1"/>
    <w:rsid w:val="00282604"/>
    <w:rsid w:val="00335BB0"/>
    <w:rsid w:val="003C3615"/>
    <w:rsid w:val="003F1657"/>
    <w:rsid w:val="003F58CB"/>
    <w:rsid w:val="00432AF8"/>
    <w:rsid w:val="00437BD1"/>
    <w:rsid w:val="00465479"/>
    <w:rsid w:val="00490179"/>
    <w:rsid w:val="00496177"/>
    <w:rsid w:val="004B1418"/>
    <w:rsid w:val="004D3C57"/>
    <w:rsid w:val="00502E39"/>
    <w:rsid w:val="00542397"/>
    <w:rsid w:val="00555005"/>
    <w:rsid w:val="005B2F1E"/>
    <w:rsid w:val="005F3E59"/>
    <w:rsid w:val="00600642"/>
    <w:rsid w:val="00601B45"/>
    <w:rsid w:val="00615D2F"/>
    <w:rsid w:val="00627651"/>
    <w:rsid w:val="00695024"/>
    <w:rsid w:val="006D26D6"/>
    <w:rsid w:val="00717B45"/>
    <w:rsid w:val="00733BF9"/>
    <w:rsid w:val="00784ED5"/>
    <w:rsid w:val="00797474"/>
    <w:rsid w:val="007C30B7"/>
    <w:rsid w:val="007F47E8"/>
    <w:rsid w:val="00806060"/>
    <w:rsid w:val="00836A08"/>
    <w:rsid w:val="008443EF"/>
    <w:rsid w:val="0087779D"/>
    <w:rsid w:val="00892C4C"/>
    <w:rsid w:val="008B533B"/>
    <w:rsid w:val="008E0E21"/>
    <w:rsid w:val="008F1C0B"/>
    <w:rsid w:val="008F49A1"/>
    <w:rsid w:val="00910BB0"/>
    <w:rsid w:val="00916371"/>
    <w:rsid w:val="0092511F"/>
    <w:rsid w:val="009421B8"/>
    <w:rsid w:val="0094773E"/>
    <w:rsid w:val="00971FB5"/>
    <w:rsid w:val="009769D1"/>
    <w:rsid w:val="00983EC8"/>
    <w:rsid w:val="00A14950"/>
    <w:rsid w:val="00A46662"/>
    <w:rsid w:val="00A52CB4"/>
    <w:rsid w:val="00A57E2E"/>
    <w:rsid w:val="00A77591"/>
    <w:rsid w:val="00A821D1"/>
    <w:rsid w:val="00AA1749"/>
    <w:rsid w:val="00B61161"/>
    <w:rsid w:val="00B66A47"/>
    <w:rsid w:val="00B80AEE"/>
    <w:rsid w:val="00B86AFE"/>
    <w:rsid w:val="00BC1FD8"/>
    <w:rsid w:val="00D053C6"/>
    <w:rsid w:val="00D54860"/>
    <w:rsid w:val="00D82BC7"/>
    <w:rsid w:val="00DC2A7F"/>
    <w:rsid w:val="00DC394E"/>
    <w:rsid w:val="00DF4C43"/>
    <w:rsid w:val="00E64773"/>
    <w:rsid w:val="00ED7501"/>
    <w:rsid w:val="00EE37F4"/>
    <w:rsid w:val="00EF78DE"/>
    <w:rsid w:val="00F04516"/>
    <w:rsid w:val="00F07C93"/>
    <w:rsid w:val="00F94C4C"/>
    <w:rsid w:val="00FD6D64"/>
    <w:rsid w:val="00FF06E6"/>
    <w:rsid w:val="00FF7AE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74A9"/>
  </w:style>
  <w:style w:type="paragraph" w:styleId="Heading3">
    <w:name w:val="heading 3"/>
    <w:basedOn w:val="Normal"/>
    <w:next w:val="Normal"/>
    <w:link w:val="Heading3Char"/>
    <w:uiPriority w:val="9"/>
    <w:unhideWhenUsed/>
    <w:qFormat/>
    <w:rsid w:val="00600642"/>
    <w:pPr>
      <w:spacing w:before="200" w:after="0" w:line="271" w:lineRule="auto"/>
      <w:outlineLvl w:val="2"/>
    </w:pPr>
    <w:rPr>
      <w:rFonts w:asciiTheme="majorHAnsi" w:eastAsiaTheme="majorEastAsia" w:hAnsiTheme="majorHAnsi" w:cstheme="majorBidi"/>
      <w:i/>
      <w:iCs/>
      <w:smallCaps/>
      <w:spacing w:val="5"/>
      <w:sz w:val="26"/>
      <w:szCs w:val="26"/>
      <w:lang w:bidi="en-US"/>
    </w:rPr>
  </w:style>
  <w:style w:type="paragraph" w:styleId="Heading5">
    <w:name w:val="heading 5"/>
    <w:basedOn w:val="Normal"/>
    <w:next w:val="Normal"/>
    <w:link w:val="Heading5Char"/>
    <w:uiPriority w:val="9"/>
    <w:unhideWhenUsed/>
    <w:qFormat/>
    <w:rsid w:val="00600642"/>
    <w:pPr>
      <w:spacing w:after="0" w:line="271" w:lineRule="auto"/>
      <w:outlineLvl w:val="4"/>
    </w:pPr>
    <w:rPr>
      <w:rFonts w:asciiTheme="majorHAnsi" w:eastAsiaTheme="majorEastAsia" w:hAnsiTheme="majorHAnsi" w:cstheme="majorBidi"/>
      <w:i/>
      <w:iCs/>
      <w:sz w:val="24"/>
      <w:szCs w:val="24"/>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94C4C"/>
    <w:pPr>
      <w:spacing w:after="0" w:line="240" w:lineRule="auto"/>
    </w:pPr>
  </w:style>
  <w:style w:type="paragraph" w:styleId="BalloonText">
    <w:name w:val="Balloon Text"/>
    <w:basedOn w:val="Normal"/>
    <w:link w:val="BalloonTextChar"/>
    <w:uiPriority w:val="99"/>
    <w:semiHidden/>
    <w:unhideWhenUsed/>
    <w:rsid w:val="006006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0642"/>
    <w:rPr>
      <w:rFonts w:ascii="Tahoma" w:hAnsi="Tahoma" w:cs="Tahoma"/>
      <w:sz w:val="16"/>
      <w:szCs w:val="16"/>
    </w:rPr>
  </w:style>
  <w:style w:type="character" w:customStyle="1" w:styleId="Heading3Char">
    <w:name w:val="Heading 3 Char"/>
    <w:basedOn w:val="DefaultParagraphFont"/>
    <w:link w:val="Heading3"/>
    <w:uiPriority w:val="9"/>
    <w:rsid w:val="00600642"/>
    <w:rPr>
      <w:rFonts w:asciiTheme="majorHAnsi" w:eastAsiaTheme="majorEastAsia" w:hAnsiTheme="majorHAnsi" w:cstheme="majorBidi"/>
      <w:i/>
      <w:iCs/>
      <w:smallCaps/>
      <w:spacing w:val="5"/>
      <w:sz w:val="26"/>
      <w:szCs w:val="26"/>
      <w:lang w:bidi="en-US"/>
    </w:rPr>
  </w:style>
  <w:style w:type="character" w:customStyle="1" w:styleId="Heading5Char">
    <w:name w:val="Heading 5 Char"/>
    <w:basedOn w:val="DefaultParagraphFont"/>
    <w:link w:val="Heading5"/>
    <w:uiPriority w:val="9"/>
    <w:rsid w:val="00600642"/>
    <w:rPr>
      <w:rFonts w:asciiTheme="majorHAnsi" w:eastAsiaTheme="majorEastAsia" w:hAnsiTheme="majorHAnsi" w:cstheme="majorBidi"/>
      <w:i/>
      <w:iCs/>
      <w:sz w:val="24"/>
      <w:szCs w:val="24"/>
      <w:lang w:bidi="en-US"/>
    </w:rPr>
  </w:style>
  <w:style w:type="character" w:styleId="Hyperlink">
    <w:name w:val="Hyperlink"/>
    <w:basedOn w:val="DefaultParagraphFont"/>
    <w:uiPriority w:val="99"/>
    <w:unhideWhenUsed/>
    <w:rsid w:val="00600642"/>
    <w:rPr>
      <w:color w:val="0000FF" w:themeColor="hyperlink"/>
      <w:u w:val="single"/>
    </w:rPr>
  </w:style>
  <w:style w:type="paragraph" w:styleId="FootnoteText">
    <w:name w:val="footnote text"/>
    <w:basedOn w:val="Normal"/>
    <w:link w:val="FootnoteTextChar"/>
    <w:uiPriority w:val="99"/>
    <w:semiHidden/>
    <w:unhideWhenUsed/>
    <w:rsid w:val="00600642"/>
    <w:pPr>
      <w:spacing w:after="0" w:line="240" w:lineRule="auto"/>
    </w:pPr>
    <w:rPr>
      <w:rFonts w:asciiTheme="majorHAnsi" w:eastAsiaTheme="majorEastAsia" w:hAnsiTheme="majorHAnsi" w:cstheme="majorBidi"/>
      <w:sz w:val="20"/>
      <w:szCs w:val="20"/>
      <w:lang w:bidi="en-US"/>
    </w:rPr>
  </w:style>
  <w:style w:type="character" w:customStyle="1" w:styleId="FootnoteTextChar">
    <w:name w:val="Footnote Text Char"/>
    <w:basedOn w:val="DefaultParagraphFont"/>
    <w:link w:val="FootnoteText"/>
    <w:uiPriority w:val="99"/>
    <w:semiHidden/>
    <w:rsid w:val="00600642"/>
    <w:rPr>
      <w:rFonts w:asciiTheme="majorHAnsi" w:eastAsiaTheme="majorEastAsia" w:hAnsiTheme="majorHAnsi" w:cstheme="majorBidi"/>
      <w:sz w:val="20"/>
      <w:szCs w:val="20"/>
      <w:lang w:bidi="en-US"/>
    </w:rPr>
  </w:style>
  <w:style w:type="character" w:styleId="FootnoteReference">
    <w:name w:val="footnote reference"/>
    <w:basedOn w:val="DefaultParagraphFont"/>
    <w:uiPriority w:val="99"/>
    <w:semiHidden/>
    <w:unhideWhenUsed/>
    <w:rsid w:val="00600642"/>
    <w:rPr>
      <w:vertAlign w:val="superscript"/>
    </w:rPr>
  </w:style>
  <w:style w:type="paragraph" w:styleId="Caption">
    <w:name w:val="caption"/>
    <w:basedOn w:val="Normal"/>
    <w:next w:val="Normal"/>
    <w:uiPriority w:val="35"/>
    <w:unhideWhenUsed/>
    <w:rsid w:val="00600642"/>
    <w:pPr>
      <w:spacing w:line="240" w:lineRule="auto"/>
    </w:pPr>
    <w:rPr>
      <w:rFonts w:asciiTheme="majorHAnsi" w:eastAsiaTheme="majorEastAsia" w:hAnsiTheme="majorHAnsi" w:cstheme="majorBidi"/>
      <w:b/>
      <w:bCs/>
      <w:color w:val="4F81BD" w:themeColor="accent1"/>
      <w:sz w:val="18"/>
      <w:szCs w:val="18"/>
      <w:lang w:bidi="en-US"/>
    </w:rPr>
  </w:style>
  <w:style w:type="table" w:styleId="TableGrid">
    <w:name w:val="Table Grid"/>
    <w:basedOn w:val="TableNormal"/>
    <w:uiPriority w:val="59"/>
    <w:rsid w:val="00717B45"/>
    <w:pPr>
      <w:spacing w:after="0" w:line="240" w:lineRule="auto"/>
    </w:pPr>
    <w:rPr>
      <w:rFonts w:asciiTheme="majorHAnsi" w:eastAsiaTheme="majorEastAsia" w:hAnsiTheme="majorHAnsi" w:cstheme="majorBidi"/>
      <w:lang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E2C2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ps">
    <w:name w:val="hps"/>
    <w:basedOn w:val="DefaultParagraphFont"/>
    <w:rsid w:val="00025AB4"/>
  </w:style>
  <w:style w:type="paragraph" w:styleId="ListParagraph">
    <w:name w:val="List Paragraph"/>
    <w:basedOn w:val="Normal"/>
    <w:uiPriority w:val="34"/>
    <w:qFormat/>
    <w:rsid w:val="00B61161"/>
    <w:pPr>
      <w:ind w:left="720"/>
      <w:contextualSpacing/>
    </w:pPr>
  </w:style>
  <w:style w:type="character" w:styleId="Emphasis">
    <w:name w:val="Emphasis"/>
    <w:basedOn w:val="DefaultParagraphFont"/>
    <w:uiPriority w:val="20"/>
    <w:qFormat/>
    <w:rsid w:val="003F1657"/>
    <w:rPr>
      <w:i/>
      <w:iCs/>
    </w:rPr>
  </w:style>
</w:styles>
</file>

<file path=word/webSettings.xml><?xml version="1.0" encoding="utf-8"?>
<w:webSettings xmlns:r="http://schemas.openxmlformats.org/officeDocument/2006/relationships" xmlns:w="http://schemas.openxmlformats.org/wordprocessingml/2006/main">
  <w:divs>
    <w:div w:id="410353523">
      <w:bodyDiv w:val="1"/>
      <w:marLeft w:val="0"/>
      <w:marRight w:val="0"/>
      <w:marTop w:val="0"/>
      <w:marBottom w:val="0"/>
      <w:divBdr>
        <w:top w:val="none" w:sz="0" w:space="0" w:color="auto"/>
        <w:left w:val="none" w:sz="0" w:space="0" w:color="auto"/>
        <w:bottom w:val="none" w:sz="0" w:space="0" w:color="auto"/>
        <w:right w:val="none" w:sz="0" w:space="0" w:color="auto"/>
      </w:divBdr>
    </w:div>
    <w:div w:id="438914595">
      <w:bodyDiv w:val="1"/>
      <w:marLeft w:val="0"/>
      <w:marRight w:val="0"/>
      <w:marTop w:val="0"/>
      <w:marBottom w:val="0"/>
      <w:divBdr>
        <w:top w:val="none" w:sz="0" w:space="0" w:color="auto"/>
        <w:left w:val="none" w:sz="0" w:space="0" w:color="auto"/>
        <w:bottom w:val="none" w:sz="0" w:space="0" w:color="auto"/>
        <w:right w:val="none" w:sz="0" w:space="0" w:color="auto"/>
      </w:divBdr>
    </w:div>
    <w:div w:id="536041016">
      <w:bodyDiv w:val="1"/>
      <w:marLeft w:val="0"/>
      <w:marRight w:val="0"/>
      <w:marTop w:val="0"/>
      <w:marBottom w:val="0"/>
      <w:divBdr>
        <w:top w:val="none" w:sz="0" w:space="0" w:color="auto"/>
        <w:left w:val="none" w:sz="0" w:space="0" w:color="auto"/>
        <w:bottom w:val="none" w:sz="0" w:space="0" w:color="auto"/>
        <w:right w:val="none" w:sz="0" w:space="0" w:color="auto"/>
      </w:divBdr>
    </w:div>
    <w:div w:id="568080163">
      <w:bodyDiv w:val="1"/>
      <w:marLeft w:val="0"/>
      <w:marRight w:val="0"/>
      <w:marTop w:val="0"/>
      <w:marBottom w:val="0"/>
      <w:divBdr>
        <w:top w:val="none" w:sz="0" w:space="0" w:color="auto"/>
        <w:left w:val="none" w:sz="0" w:space="0" w:color="auto"/>
        <w:bottom w:val="none" w:sz="0" w:space="0" w:color="auto"/>
        <w:right w:val="none" w:sz="0" w:space="0" w:color="auto"/>
      </w:divBdr>
    </w:div>
    <w:div w:id="668408402">
      <w:bodyDiv w:val="1"/>
      <w:marLeft w:val="0"/>
      <w:marRight w:val="0"/>
      <w:marTop w:val="0"/>
      <w:marBottom w:val="0"/>
      <w:divBdr>
        <w:top w:val="none" w:sz="0" w:space="0" w:color="auto"/>
        <w:left w:val="none" w:sz="0" w:space="0" w:color="auto"/>
        <w:bottom w:val="none" w:sz="0" w:space="0" w:color="auto"/>
        <w:right w:val="none" w:sz="0" w:space="0" w:color="auto"/>
      </w:divBdr>
    </w:div>
    <w:div w:id="958150018">
      <w:bodyDiv w:val="1"/>
      <w:marLeft w:val="0"/>
      <w:marRight w:val="0"/>
      <w:marTop w:val="0"/>
      <w:marBottom w:val="0"/>
      <w:divBdr>
        <w:top w:val="none" w:sz="0" w:space="0" w:color="auto"/>
        <w:left w:val="none" w:sz="0" w:space="0" w:color="auto"/>
        <w:bottom w:val="none" w:sz="0" w:space="0" w:color="auto"/>
        <w:right w:val="none" w:sz="0" w:space="0" w:color="auto"/>
      </w:divBdr>
    </w:div>
    <w:div w:id="1015497724">
      <w:bodyDiv w:val="1"/>
      <w:marLeft w:val="0"/>
      <w:marRight w:val="0"/>
      <w:marTop w:val="0"/>
      <w:marBottom w:val="0"/>
      <w:divBdr>
        <w:top w:val="none" w:sz="0" w:space="0" w:color="auto"/>
        <w:left w:val="none" w:sz="0" w:space="0" w:color="auto"/>
        <w:bottom w:val="none" w:sz="0" w:space="0" w:color="auto"/>
        <w:right w:val="none" w:sz="0" w:space="0" w:color="auto"/>
      </w:divBdr>
    </w:div>
    <w:div w:id="1169977549">
      <w:bodyDiv w:val="1"/>
      <w:marLeft w:val="0"/>
      <w:marRight w:val="0"/>
      <w:marTop w:val="0"/>
      <w:marBottom w:val="0"/>
      <w:divBdr>
        <w:top w:val="none" w:sz="0" w:space="0" w:color="auto"/>
        <w:left w:val="none" w:sz="0" w:space="0" w:color="auto"/>
        <w:bottom w:val="none" w:sz="0" w:space="0" w:color="auto"/>
        <w:right w:val="none" w:sz="0" w:space="0" w:color="auto"/>
      </w:divBdr>
      <w:divsChild>
        <w:div w:id="1764450502">
          <w:marLeft w:val="0"/>
          <w:marRight w:val="0"/>
          <w:marTop w:val="0"/>
          <w:marBottom w:val="0"/>
          <w:divBdr>
            <w:top w:val="none" w:sz="0" w:space="0" w:color="auto"/>
            <w:left w:val="none" w:sz="0" w:space="0" w:color="auto"/>
            <w:bottom w:val="none" w:sz="0" w:space="0" w:color="auto"/>
            <w:right w:val="none" w:sz="0" w:space="0" w:color="auto"/>
          </w:divBdr>
        </w:div>
        <w:div w:id="557279009">
          <w:marLeft w:val="0"/>
          <w:marRight w:val="0"/>
          <w:marTop w:val="0"/>
          <w:marBottom w:val="0"/>
          <w:divBdr>
            <w:top w:val="none" w:sz="0" w:space="0" w:color="auto"/>
            <w:left w:val="none" w:sz="0" w:space="0" w:color="auto"/>
            <w:bottom w:val="none" w:sz="0" w:space="0" w:color="auto"/>
            <w:right w:val="none" w:sz="0" w:space="0" w:color="auto"/>
          </w:divBdr>
        </w:div>
        <w:div w:id="2118593584">
          <w:marLeft w:val="0"/>
          <w:marRight w:val="0"/>
          <w:marTop w:val="0"/>
          <w:marBottom w:val="0"/>
          <w:divBdr>
            <w:top w:val="none" w:sz="0" w:space="0" w:color="auto"/>
            <w:left w:val="none" w:sz="0" w:space="0" w:color="auto"/>
            <w:bottom w:val="none" w:sz="0" w:space="0" w:color="auto"/>
            <w:right w:val="none" w:sz="0" w:space="0" w:color="auto"/>
          </w:divBdr>
        </w:div>
      </w:divsChild>
    </w:div>
    <w:div w:id="1257977529">
      <w:bodyDiv w:val="1"/>
      <w:marLeft w:val="0"/>
      <w:marRight w:val="0"/>
      <w:marTop w:val="0"/>
      <w:marBottom w:val="0"/>
      <w:divBdr>
        <w:top w:val="none" w:sz="0" w:space="0" w:color="auto"/>
        <w:left w:val="none" w:sz="0" w:space="0" w:color="auto"/>
        <w:bottom w:val="none" w:sz="0" w:space="0" w:color="auto"/>
        <w:right w:val="none" w:sz="0" w:space="0" w:color="auto"/>
      </w:divBdr>
    </w:div>
    <w:div w:id="1314288386">
      <w:bodyDiv w:val="1"/>
      <w:marLeft w:val="0"/>
      <w:marRight w:val="0"/>
      <w:marTop w:val="0"/>
      <w:marBottom w:val="0"/>
      <w:divBdr>
        <w:top w:val="none" w:sz="0" w:space="0" w:color="auto"/>
        <w:left w:val="none" w:sz="0" w:space="0" w:color="auto"/>
        <w:bottom w:val="none" w:sz="0" w:space="0" w:color="auto"/>
        <w:right w:val="none" w:sz="0" w:space="0" w:color="auto"/>
      </w:divBdr>
    </w:div>
    <w:div w:id="1567911797">
      <w:bodyDiv w:val="1"/>
      <w:marLeft w:val="0"/>
      <w:marRight w:val="0"/>
      <w:marTop w:val="0"/>
      <w:marBottom w:val="0"/>
      <w:divBdr>
        <w:top w:val="none" w:sz="0" w:space="0" w:color="auto"/>
        <w:left w:val="none" w:sz="0" w:space="0" w:color="auto"/>
        <w:bottom w:val="none" w:sz="0" w:space="0" w:color="auto"/>
        <w:right w:val="none" w:sz="0" w:space="0" w:color="auto"/>
      </w:divBdr>
      <w:divsChild>
        <w:div w:id="1945917420">
          <w:marLeft w:val="0"/>
          <w:marRight w:val="0"/>
          <w:marTop w:val="0"/>
          <w:marBottom w:val="0"/>
          <w:divBdr>
            <w:top w:val="none" w:sz="0" w:space="0" w:color="auto"/>
            <w:left w:val="none" w:sz="0" w:space="0" w:color="auto"/>
            <w:bottom w:val="none" w:sz="0" w:space="0" w:color="auto"/>
            <w:right w:val="none" w:sz="0" w:space="0" w:color="auto"/>
          </w:divBdr>
        </w:div>
        <w:div w:id="498472706">
          <w:marLeft w:val="0"/>
          <w:marRight w:val="0"/>
          <w:marTop w:val="0"/>
          <w:marBottom w:val="0"/>
          <w:divBdr>
            <w:top w:val="none" w:sz="0" w:space="0" w:color="auto"/>
            <w:left w:val="none" w:sz="0" w:space="0" w:color="auto"/>
            <w:bottom w:val="none" w:sz="0" w:space="0" w:color="auto"/>
            <w:right w:val="none" w:sz="0" w:space="0" w:color="auto"/>
          </w:divBdr>
        </w:div>
        <w:div w:id="696471215">
          <w:marLeft w:val="0"/>
          <w:marRight w:val="0"/>
          <w:marTop w:val="0"/>
          <w:marBottom w:val="0"/>
          <w:divBdr>
            <w:top w:val="none" w:sz="0" w:space="0" w:color="auto"/>
            <w:left w:val="none" w:sz="0" w:space="0" w:color="auto"/>
            <w:bottom w:val="none" w:sz="0" w:space="0" w:color="auto"/>
            <w:right w:val="none" w:sz="0" w:space="0" w:color="auto"/>
          </w:divBdr>
        </w:div>
        <w:div w:id="1084495546">
          <w:marLeft w:val="0"/>
          <w:marRight w:val="0"/>
          <w:marTop w:val="0"/>
          <w:marBottom w:val="0"/>
          <w:divBdr>
            <w:top w:val="none" w:sz="0" w:space="0" w:color="auto"/>
            <w:left w:val="none" w:sz="0" w:space="0" w:color="auto"/>
            <w:bottom w:val="none" w:sz="0" w:space="0" w:color="auto"/>
            <w:right w:val="none" w:sz="0" w:space="0" w:color="auto"/>
          </w:divBdr>
        </w:div>
        <w:div w:id="2087458931">
          <w:marLeft w:val="0"/>
          <w:marRight w:val="0"/>
          <w:marTop w:val="0"/>
          <w:marBottom w:val="0"/>
          <w:divBdr>
            <w:top w:val="none" w:sz="0" w:space="0" w:color="auto"/>
            <w:left w:val="none" w:sz="0" w:space="0" w:color="auto"/>
            <w:bottom w:val="none" w:sz="0" w:space="0" w:color="auto"/>
            <w:right w:val="none" w:sz="0" w:space="0" w:color="auto"/>
          </w:divBdr>
        </w:div>
        <w:div w:id="244002671">
          <w:marLeft w:val="0"/>
          <w:marRight w:val="0"/>
          <w:marTop w:val="0"/>
          <w:marBottom w:val="0"/>
          <w:divBdr>
            <w:top w:val="none" w:sz="0" w:space="0" w:color="auto"/>
            <w:left w:val="none" w:sz="0" w:space="0" w:color="auto"/>
            <w:bottom w:val="none" w:sz="0" w:space="0" w:color="auto"/>
            <w:right w:val="none" w:sz="0" w:space="0" w:color="auto"/>
          </w:divBdr>
        </w:div>
        <w:div w:id="1493838139">
          <w:marLeft w:val="0"/>
          <w:marRight w:val="0"/>
          <w:marTop w:val="0"/>
          <w:marBottom w:val="0"/>
          <w:divBdr>
            <w:top w:val="none" w:sz="0" w:space="0" w:color="auto"/>
            <w:left w:val="none" w:sz="0" w:space="0" w:color="auto"/>
            <w:bottom w:val="none" w:sz="0" w:space="0" w:color="auto"/>
            <w:right w:val="none" w:sz="0" w:space="0" w:color="auto"/>
          </w:divBdr>
        </w:div>
        <w:div w:id="1478107796">
          <w:marLeft w:val="0"/>
          <w:marRight w:val="0"/>
          <w:marTop w:val="0"/>
          <w:marBottom w:val="0"/>
          <w:divBdr>
            <w:top w:val="none" w:sz="0" w:space="0" w:color="auto"/>
            <w:left w:val="none" w:sz="0" w:space="0" w:color="auto"/>
            <w:bottom w:val="none" w:sz="0" w:space="0" w:color="auto"/>
            <w:right w:val="none" w:sz="0" w:space="0" w:color="auto"/>
          </w:divBdr>
        </w:div>
        <w:div w:id="592014229">
          <w:marLeft w:val="0"/>
          <w:marRight w:val="0"/>
          <w:marTop w:val="0"/>
          <w:marBottom w:val="0"/>
          <w:divBdr>
            <w:top w:val="none" w:sz="0" w:space="0" w:color="auto"/>
            <w:left w:val="none" w:sz="0" w:space="0" w:color="auto"/>
            <w:bottom w:val="none" w:sz="0" w:space="0" w:color="auto"/>
            <w:right w:val="none" w:sz="0" w:space="0" w:color="auto"/>
          </w:divBdr>
        </w:div>
      </w:divsChild>
    </w:div>
    <w:div w:id="1756512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hyperlink" Target="http://www.gs.gov.rs/english/strategije-vs.html" TargetMode="External"/><Relationship Id="rId3" Type="http://schemas.openxmlformats.org/officeDocument/2006/relationships/styles" Target="styles.xml"/><Relationship Id="rId21" Type="http://schemas.openxmlformats.org/officeDocument/2006/relationships/hyperlink" Target="http://www.rars-msp.org/sr-Cyrl-BA/publikacije/izvjestaj/" TargetMode="Externa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hyperlink" Target="http://ec.europa.eu/enterprise/policies/sme/facts-figures-analysis/performance-review/files/supporting-documents/2012/annual-report_en.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ec.europa.eu/enterprise/policies/sme/facts-figures-analysis/performance-review/files/supporting-documents/2010-2011/annual-report_en.pdf" TargetMode="External"/><Relationship Id="rId20" Type="http://schemas.openxmlformats.org/officeDocument/2006/relationships/hyperlink" Target="http://narr.gov.rs/index.php/Aktivnosti/Istrazhivanja-i-analize/Izveshtaj-o-MSP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imaglobal.com/Documents/Thought_leadership_docs/CIMA%20Tools%20and%20Techniques%2030-11-09%20PDF.pdf" TargetMode="External"/><Relationship Id="rId23" Type="http://schemas.openxmlformats.org/officeDocument/2006/relationships/hyperlink" Target="http://www.bain.com/Images/BAIN_BRIEF_Management_Tools.pdf" TargetMode="External"/><Relationship Id="rId10" Type="http://schemas.openxmlformats.org/officeDocument/2006/relationships/image" Target="media/image3.emf"/><Relationship Id="rId19" Type="http://schemas.openxmlformats.org/officeDocument/2006/relationships/hyperlink" Target="http://narr.gov.rs/index.php/Aktivnosti/Istrazhivanja-i-analize/Izveshtaj-o-MSPP"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hyperlink" Target="http://www.rars-msp.org/sr-Cyrl-BA/publikacije/izvjestaj/"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mailto:tina.topolovic@gmail.com" TargetMode="External"/><Relationship Id="rId2" Type="http://schemas.openxmlformats.org/officeDocument/2006/relationships/hyperlink" Target="mailto:aleksandar.jankulovic@metropolitan.edu.rs" TargetMode="External"/><Relationship Id="rId1" Type="http://schemas.openxmlformats.org/officeDocument/2006/relationships/hyperlink" Target="mailto:vladimir.skoric@hotmail.com" TargetMode="External"/><Relationship Id="rId5" Type="http://schemas.openxmlformats.org/officeDocument/2006/relationships/hyperlink" Target="mailto:goran.ivanovic@artnet.ba" TargetMode="External"/><Relationship Id="rId4" Type="http://schemas.openxmlformats.org/officeDocument/2006/relationships/hyperlink" Target="mailto:jankobjakovljevic@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82FE68-20CD-4CA0-830C-926D39C28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4240</Words>
  <Characters>23792</Characters>
  <Application>Microsoft Office Word</Application>
  <DocSecurity>0</DocSecurity>
  <Lines>610</Lines>
  <Paragraphs>250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minimasina</dc:creator>
  <cp:lastModifiedBy>minimasina</cp:lastModifiedBy>
  <cp:revision>4</cp:revision>
  <dcterms:created xsi:type="dcterms:W3CDTF">2014-03-24T21:53:00Z</dcterms:created>
  <dcterms:modified xsi:type="dcterms:W3CDTF">2014-03-24T21:55:00Z</dcterms:modified>
</cp:coreProperties>
</file>