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6F4" w:rsidRPr="002025D7" w:rsidRDefault="00FB4667" w:rsidP="00FB4667">
      <w:pPr>
        <w:jc w:val="center"/>
        <w:rPr>
          <w:rFonts w:ascii="Times New Roman" w:hAnsi="Times New Roman" w:cs="Times New Roman"/>
          <w:b/>
          <w:sz w:val="28"/>
          <w:szCs w:val="28"/>
        </w:rPr>
      </w:pPr>
      <w:r w:rsidRPr="002025D7">
        <w:rPr>
          <w:rFonts w:ascii="Times New Roman" w:hAnsi="Times New Roman" w:cs="Times New Roman"/>
          <w:b/>
          <w:sz w:val="28"/>
          <w:szCs w:val="28"/>
        </w:rPr>
        <w:t>MANAGE</w:t>
      </w:r>
      <w:r w:rsidR="006003BE" w:rsidRPr="002025D7">
        <w:rPr>
          <w:rFonts w:ascii="Times New Roman" w:hAnsi="Times New Roman" w:cs="Times New Roman"/>
          <w:b/>
          <w:sz w:val="28"/>
          <w:szCs w:val="28"/>
        </w:rPr>
        <w:t>RIAL</w:t>
      </w:r>
      <w:r w:rsidRPr="002025D7">
        <w:rPr>
          <w:rFonts w:ascii="Times New Roman" w:hAnsi="Times New Roman" w:cs="Times New Roman"/>
          <w:b/>
          <w:sz w:val="28"/>
          <w:szCs w:val="28"/>
        </w:rPr>
        <w:t xml:space="preserve"> POSITIONS AND ACADEMIC CAREERS IN </w:t>
      </w:r>
      <w:r w:rsidR="00E7607A" w:rsidRPr="002025D7">
        <w:rPr>
          <w:rFonts w:ascii="Times New Roman" w:hAnsi="Times New Roman" w:cs="Times New Roman"/>
          <w:b/>
          <w:sz w:val="28"/>
          <w:szCs w:val="28"/>
        </w:rPr>
        <w:t xml:space="preserve">HIGHER EDUCATION </w:t>
      </w:r>
    </w:p>
    <w:p w:rsidR="005D4D2D" w:rsidRPr="002025D7" w:rsidRDefault="005D4D2D" w:rsidP="00F4513F">
      <w:pPr>
        <w:spacing w:line="360" w:lineRule="auto"/>
        <w:jc w:val="center"/>
        <w:rPr>
          <w:rFonts w:ascii="Times New Roman" w:hAnsi="Times New Roman" w:cs="Times New Roman"/>
          <w:b/>
        </w:rPr>
      </w:pPr>
    </w:p>
    <w:p w:rsidR="00FB4667" w:rsidRPr="002025D7" w:rsidRDefault="005D4D2D" w:rsidP="002456F4">
      <w:pPr>
        <w:jc w:val="center"/>
        <w:rPr>
          <w:rFonts w:ascii="Times New Roman" w:hAnsi="Times New Roman" w:cs="Times New Roman"/>
          <w:b/>
          <w:sz w:val="24"/>
          <w:szCs w:val="24"/>
        </w:rPr>
      </w:pPr>
      <w:r w:rsidRPr="002025D7">
        <w:rPr>
          <w:rFonts w:ascii="Times New Roman" w:hAnsi="Times New Roman" w:cs="Times New Roman"/>
          <w:b/>
        </w:rPr>
        <w:t xml:space="preserve">Prof. </w:t>
      </w:r>
      <w:r w:rsidR="00E7607A" w:rsidRPr="002025D7">
        <w:rPr>
          <w:rFonts w:ascii="Times New Roman" w:hAnsi="Times New Roman" w:cs="Times New Roman"/>
          <w:b/>
        </w:rPr>
        <w:t>Dražena Gašpar</w:t>
      </w:r>
      <w:r w:rsidR="00F4513F" w:rsidRPr="002025D7">
        <w:rPr>
          <w:rStyle w:val="FootnoteReference"/>
          <w:rFonts w:ascii="Times New Roman" w:hAnsi="Times New Roman" w:cs="Times New Roman"/>
          <w:b/>
        </w:rPr>
        <w:footnoteReference w:id="2"/>
      </w:r>
      <w:r w:rsidR="002456F4" w:rsidRPr="002025D7">
        <w:rPr>
          <w:rFonts w:ascii="Times New Roman" w:hAnsi="Times New Roman" w:cs="Times New Roman"/>
          <w:b/>
        </w:rPr>
        <w:t xml:space="preserve"> </w:t>
      </w:r>
    </w:p>
    <w:p w:rsidR="00FB4667" w:rsidRPr="002025D7" w:rsidRDefault="00FB4667" w:rsidP="00F4513F">
      <w:pPr>
        <w:spacing w:line="360" w:lineRule="auto"/>
        <w:jc w:val="center"/>
        <w:rPr>
          <w:rFonts w:ascii="Times New Roman" w:hAnsi="Times New Roman" w:cs="Times New Roman"/>
          <w:b/>
        </w:rPr>
      </w:pPr>
    </w:p>
    <w:p w:rsidR="00FB4667" w:rsidRPr="002025D7" w:rsidRDefault="00E7607A" w:rsidP="00FB4667">
      <w:pPr>
        <w:jc w:val="center"/>
        <w:rPr>
          <w:rFonts w:ascii="Times New Roman" w:hAnsi="Times New Roman" w:cs="Times New Roman"/>
          <w:b/>
        </w:rPr>
      </w:pPr>
      <w:r w:rsidRPr="002025D7">
        <w:rPr>
          <w:rFonts w:ascii="Times New Roman" w:hAnsi="Times New Roman" w:cs="Times New Roman"/>
          <w:b/>
        </w:rPr>
        <w:t>Mirela Mabić</w:t>
      </w:r>
      <w:r w:rsidR="00F4513F" w:rsidRPr="002025D7">
        <w:rPr>
          <w:rStyle w:val="FootnoteReference"/>
          <w:rFonts w:ascii="Times New Roman" w:hAnsi="Times New Roman" w:cs="Times New Roman"/>
          <w:b/>
        </w:rPr>
        <w:footnoteReference w:id="3"/>
      </w:r>
    </w:p>
    <w:p w:rsidR="002456F4" w:rsidRDefault="002456F4" w:rsidP="00F4513F">
      <w:pPr>
        <w:spacing w:line="360" w:lineRule="auto"/>
        <w:jc w:val="center"/>
        <w:rPr>
          <w:rFonts w:ascii="Times New Roman" w:hAnsi="Times New Roman" w:cs="Times New Roman"/>
          <w:i/>
          <w:sz w:val="24"/>
          <w:szCs w:val="24"/>
        </w:rPr>
      </w:pPr>
    </w:p>
    <w:p w:rsidR="0019385E" w:rsidRPr="002025D7" w:rsidRDefault="0019385E" w:rsidP="00F4513F">
      <w:pPr>
        <w:spacing w:line="360" w:lineRule="auto"/>
        <w:jc w:val="center"/>
        <w:rPr>
          <w:rFonts w:ascii="Times New Roman" w:hAnsi="Times New Roman" w:cs="Times New Roman"/>
        </w:rPr>
      </w:pPr>
    </w:p>
    <w:p w:rsidR="002456F4" w:rsidRPr="002025D7" w:rsidRDefault="002456F4" w:rsidP="00F4513F">
      <w:pPr>
        <w:jc w:val="left"/>
        <w:rPr>
          <w:rFonts w:ascii="Times New Roman" w:hAnsi="Times New Roman" w:cs="Times New Roman"/>
          <w:sz w:val="24"/>
          <w:szCs w:val="24"/>
        </w:rPr>
      </w:pPr>
      <w:r w:rsidRPr="002025D7">
        <w:rPr>
          <w:rFonts w:ascii="Times New Roman" w:hAnsi="Times New Roman" w:cs="Times New Roman"/>
          <w:sz w:val="24"/>
          <w:szCs w:val="24"/>
        </w:rPr>
        <w:t>Abstract</w:t>
      </w:r>
    </w:p>
    <w:p w:rsidR="00F4513F" w:rsidRPr="002025D7" w:rsidRDefault="00F4513F" w:rsidP="0091705D">
      <w:pPr>
        <w:rPr>
          <w:rFonts w:ascii="Times New Roman" w:hAnsi="Times New Roman" w:cs="Times New Roman"/>
          <w:i/>
          <w:sz w:val="24"/>
          <w:szCs w:val="24"/>
        </w:rPr>
      </w:pPr>
    </w:p>
    <w:p w:rsidR="005A4B0A" w:rsidRPr="002025D7" w:rsidRDefault="00E2757C" w:rsidP="0091705D">
      <w:pPr>
        <w:rPr>
          <w:rFonts w:ascii="Times New Roman" w:hAnsi="Times New Roman" w:cs="Times New Roman"/>
          <w:i/>
        </w:rPr>
      </w:pPr>
      <w:r w:rsidRPr="002025D7">
        <w:rPr>
          <w:rFonts w:ascii="Times New Roman" w:hAnsi="Times New Roman" w:cs="Times New Roman"/>
          <w:i/>
        </w:rPr>
        <w:t>The paper presents</w:t>
      </w:r>
      <w:r w:rsidR="00DD796E" w:rsidRPr="002025D7">
        <w:rPr>
          <w:rFonts w:ascii="Times New Roman" w:hAnsi="Times New Roman" w:cs="Times New Roman"/>
          <w:i/>
        </w:rPr>
        <w:t xml:space="preserve"> result</w:t>
      </w:r>
      <w:r w:rsidR="003F2571" w:rsidRPr="002025D7">
        <w:rPr>
          <w:rFonts w:ascii="Times New Roman" w:hAnsi="Times New Roman" w:cs="Times New Roman"/>
          <w:i/>
        </w:rPr>
        <w:t>s</w:t>
      </w:r>
      <w:r w:rsidR="00DD796E" w:rsidRPr="002025D7">
        <w:rPr>
          <w:rFonts w:ascii="Times New Roman" w:hAnsi="Times New Roman" w:cs="Times New Roman"/>
          <w:i/>
        </w:rPr>
        <w:t xml:space="preserve"> of research related to</w:t>
      </w:r>
      <w:r w:rsidR="005A4B0A" w:rsidRPr="002025D7">
        <w:rPr>
          <w:rFonts w:ascii="Times New Roman" w:hAnsi="Times New Roman" w:cs="Times New Roman"/>
          <w:i/>
        </w:rPr>
        <w:t xml:space="preserve"> the</w:t>
      </w:r>
      <w:r w:rsidR="00DD796E" w:rsidRPr="002025D7">
        <w:rPr>
          <w:rFonts w:ascii="Times New Roman" w:hAnsi="Times New Roman" w:cs="Times New Roman"/>
          <w:i/>
        </w:rPr>
        <w:t xml:space="preserve"> </w:t>
      </w:r>
      <w:r w:rsidR="006003BE" w:rsidRPr="002025D7">
        <w:rPr>
          <w:rFonts w:ascii="Times New Roman" w:hAnsi="Times New Roman" w:cs="Times New Roman"/>
          <w:i/>
        </w:rPr>
        <w:t xml:space="preserve">effect </w:t>
      </w:r>
      <w:r w:rsidR="00DD796E" w:rsidRPr="002025D7">
        <w:rPr>
          <w:rFonts w:ascii="Times New Roman" w:hAnsi="Times New Roman" w:cs="Times New Roman"/>
          <w:i/>
        </w:rPr>
        <w:t xml:space="preserve">of </w:t>
      </w:r>
      <w:r w:rsidR="006003BE" w:rsidRPr="002025D7">
        <w:rPr>
          <w:rFonts w:ascii="Times New Roman" w:hAnsi="Times New Roman" w:cs="Times New Roman"/>
          <w:i/>
        </w:rPr>
        <w:t xml:space="preserve">managerial positions on academic careers </w:t>
      </w:r>
      <w:r w:rsidR="00DD796E" w:rsidRPr="002025D7">
        <w:rPr>
          <w:rFonts w:ascii="Times New Roman" w:hAnsi="Times New Roman" w:cs="Times New Roman"/>
          <w:i/>
        </w:rPr>
        <w:t xml:space="preserve">in higher education made by the authors at </w:t>
      </w:r>
      <w:r w:rsidRPr="002025D7">
        <w:rPr>
          <w:rFonts w:ascii="Times New Roman" w:hAnsi="Times New Roman" w:cs="Times New Roman"/>
          <w:i/>
        </w:rPr>
        <w:t xml:space="preserve">the </w:t>
      </w:r>
      <w:r w:rsidR="006003BE" w:rsidRPr="002025D7">
        <w:rPr>
          <w:rFonts w:ascii="Times New Roman" w:hAnsi="Times New Roman" w:cs="Times New Roman"/>
          <w:i/>
        </w:rPr>
        <w:t>public universities in Bosnia and Herzegovina</w:t>
      </w:r>
      <w:r w:rsidR="00DD796E" w:rsidRPr="002025D7">
        <w:rPr>
          <w:rFonts w:ascii="Times New Roman" w:hAnsi="Times New Roman" w:cs="Times New Roman"/>
          <w:i/>
        </w:rPr>
        <w:t>.</w:t>
      </w:r>
      <w:r w:rsidR="003F2571" w:rsidRPr="002025D7">
        <w:rPr>
          <w:rFonts w:ascii="Times New Roman" w:hAnsi="Times New Roman" w:cs="Times New Roman"/>
          <w:i/>
        </w:rPr>
        <w:t xml:space="preserve"> This research was based on a survey of representative number of </w:t>
      </w:r>
      <w:r w:rsidR="006C289F" w:rsidRPr="002025D7">
        <w:rPr>
          <w:rFonts w:ascii="Times New Roman" w:hAnsi="Times New Roman" w:cs="Times New Roman"/>
          <w:i/>
        </w:rPr>
        <w:t xml:space="preserve">former and actual rectors, vice rectors, deans and vice deans </w:t>
      </w:r>
      <w:r w:rsidR="003F2571" w:rsidRPr="002025D7">
        <w:rPr>
          <w:rFonts w:ascii="Times New Roman" w:hAnsi="Times New Roman" w:cs="Times New Roman"/>
          <w:i/>
        </w:rPr>
        <w:t>at</w:t>
      </w:r>
      <w:r w:rsidRPr="002025D7">
        <w:rPr>
          <w:rFonts w:ascii="Times New Roman" w:hAnsi="Times New Roman" w:cs="Times New Roman"/>
          <w:i/>
        </w:rPr>
        <w:t xml:space="preserve"> </w:t>
      </w:r>
      <w:r w:rsidR="006C289F" w:rsidRPr="002025D7">
        <w:rPr>
          <w:rFonts w:ascii="Times New Roman" w:hAnsi="Times New Roman" w:cs="Times New Roman"/>
          <w:i/>
        </w:rPr>
        <w:t>public universities in Bosnia and Herzegovina</w:t>
      </w:r>
      <w:r w:rsidR="003F2571" w:rsidRPr="002025D7">
        <w:rPr>
          <w:rFonts w:ascii="Times New Roman" w:hAnsi="Times New Roman" w:cs="Times New Roman"/>
          <w:i/>
        </w:rPr>
        <w:t xml:space="preserve">. The authors developed </w:t>
      </w:r>
      <w:r w:rsidR="00CA350B" w:rsidRPr="002025D7">
        <w:rPr>
          <w:rFonts w:ascii="Times New Roman" w:hAnsi="Times New Roman" w:cs="Times New Roman"/>
          <w:i/>
        </w:rPr>
        <w:t>questionnaire</w:t>
      </w:r>
      <w:r w:rsidR="003F2571" w:rsidRPr="002025D7">
        <w:rPr>
          <w:rFonts w:ascii="Times New Roman" w:hAnsi="Times New Roman" w:cs="Times New Roman"/>
          <w:i/>
        </w:rPr>
        <w:t xml:space="preserve"> in order to inve</w:t>
      </w:r>
      <w:r w:rsidR="00B54D1A" w:rsidRPr="002025D7">
        <w:rPr>
          <w:rFonts w:ascii="Times New Roman" w:hAnsi="Times New Roman" w:cs="Times New Roman"/>
          <w:i/>
        </w:rPr>
        <w:t>s</w:t>
      </w:r>
      <w:r w:rsidR="003F2571" w:rsidRPr="002025D7">
        <w:rPr>
          <w:rFonts w:ascii="Times New Roman" w:hAnsi="Times New Roman" w:cs="Times New Roman"/>
          <w:i/>
        </w:rPr>
        <w:t xml:space="preserve">tigate the </w:t>
      </w:r>
      <w:r w:rsidR="00B54D1A" w:rsidRPr="002025D7">
        <w:rPr>
          <w:rFonts w:ascii="Times New Roman" w:hAnsi="Times New Roman" w:cs="Times New Roman"/>
          <w:i/>
        </w:rPr>
        <w:t>perception</w:t>
      </w:r>
      <w:r w:rsidR="00CA350B" w:rsidRPr="002025D7">
        <w:rPr>
          <w:rFonts w:ascii="Times New Roman" w:hAnsi="Times New Roman" w:cs="Times New Roman"/>
          <w:i/>
        </w:rPr>
        <w:t xml:space="preserve"> related to </w:t>
      </w:r>
      <w:r w:rsidR="005A4B0A" w:rsidRPr="002025D7">
        <w:rPr>
          <w:rFonts w:ascii="Times New Roman" w:hAnsi="Times New Roman" w:cs="Times New Roman"/>
          <w:i/>
        </w:rPr>
        <w:t xml:space="preserve">the </w:t>
      </w:r>
      <w:r w:rsidR="00CA350B" w:rsidRPr="002025D7">
        <w:rPr>
          <w:rFonts w:ascii="Times New Roman" w:hAnsi="Times New Roman" w:cs="Times New Roman"/>
          <w:i/>
        </w:rPr>
        <w:t xml:space="preserve">effect of managerial position on development of academic careers in </w:t>
      </w:r>
      <w:r w:rsidR="00300ED3" w:rsidRPr="002025D7">
        <w:rPr>
          <w:rFonts w:ascii="Times New Roman" w:hAnsi="Times New Roman" w:cs="Times New Roman"/>
          <w:i/>
        </w:rPr>
        <w:t>the public higher education institutions in Bosnia and Herzegovina</w:t>
      </w:r>
      <w:r w:rsidR="008D64C2" w:rsidRPr="002025D7">
        <w:rPr>
          <w:rFonts w:ascii="Times New Roman" w:hAnsi="Times New Roman" w:cs="Times New Roman"/>
          <w:i/>
        </w:rPr>
        <w:t>.</w:t>
      </w:r>
      <w:r w:rsidR="005A4B0A" w:rsidRPr="002025D7">
        <w:rPr>
          <w:rFonts w:ascii="Times New Roman" w:hAnsi="Times New Roman" w:cs="Times New Roman"/>
          <w:i/>
        </w:rPr>
        <w:t xml:space="preserve"> Namely, today is not possible to</w:t>
      </w:r>
      <w:r w:rsidR="00C60686">
        <w:rPr>
          <w:rFonts w:ascii="Times New Roman" w:hAnsi="Times New Roman" w:cs="Times New Roman"/>
          <w:i/>
        </w:rPr>
        <w:t xml:space="preserve"> </w:t>
      </w:r>
      <w:r w:rsidR="005A4B0A" w:rsidRPr="002025D7">
        <w:rPr>
          <w:rFonts w:ascii="Times New Roman" w:eastAsia="Times New Roman" w:hAnsi="Times New Roman" w:cs="Times New Roman"/>
          <w:i/>
          <w:color w:val="000000"/>
        </w:rPr>
        <w:t>think of a single field that has not faced yet the transformations triggered by global competitiveness.</w:t>
      </w:r>
      <w:r w:rsidR="005A4B0A" w:rsidRPr="002025D7">
        <w:rPr>
          <w:rFonts w:ascii="Arial" w:eastAsia="Times New Roman" w:hAnsi="Arial" w:cs="Arial"/>
          <w:color w:val="000000"/>
        </w:rPr>
        <w:t xml:space="preserve"> </w:t>
      </w:r>
      <w:r w:rsidR="005A4B0A" w:rsidRPr="002025D7">
        <w:rPr>
          <w:rFonts w:ascii="Times New Roman" w:eastAsia="Times New Roman" w:hAnsi="Times New Roman" w:cs="Times New Roman"/>
          <w:i/>
          <w:color w:val="000000"/>
        </w:rPr>
        <w:t xml:space="preserve">Higher education is no exception. The traditional system of education appears to be inadequate to keep up with </w:t>
      </w:r>
      <w:r w:rsidR="002025D7" w:rsidRPr="002025D7">
        <w:rPr>
          <w:rFonts w:ascii="Times New Roman" w:eastAsia="Times New Roman" w:hAnsi="Times New Roman" w:cs="Times New Roman"/>
          <w:i/>
          <w:color w:val="000000"/>
        </w:rPr>
        <w:t>the speed</w:t>
      </w:r>
      <w:r w:rsidR="005A4B0A" w:rsidRPr="002025D7">
        <w:rPr>
          <w:rFonts w:ascii="Times New Roman" w:eastAsia="Times New Roman" w:hAnsi="Times New Roman" w:cs="Times New Roman"/>
          <w:i/>
          <w:color w:val="000000"/>
        </w:rPr>
        <w:t xml:space="preserve"> of developments and to come up with quick solutions. Surviving, performing and thriving on the global market largely depend on the capacity of the education system to adapt to the multiple changes in the environment.</w:t>
      </w:r>
      <w:r w:rsidR="005A4B0A" w:rsidRPr="002025D7">
        <w:rPr>
          <w:rFonts w:ascii="Arial" w:eastAsia="Times New Roman" w:hAnsi="Arial" w:cs="Arial"/>
          <w:color w:val="000000"/>
        </w:rPr>
        <w:t xml:space="preserve"> </w:t>
      </w:r>
      <w:r w:rsidR="005A4B0A" w:rsidRPr="002025D7">
        <w:rPr>
          <w:rFonts w:ascii="Times New Roman" w:eastAsia="Times New Roman" w:hAnsi="Times New Roman" w:cs="Times New Roman"/>
          <w:i/>
          <w:color w:val="000000"/>
        </w:rPr>
        <w:t>There is no surprise that universities must turn to a different managerial approach if they seek a higher rate of success and a high degree of competitiveness on the market.</w:t>
      </w:r>
      <w:r w:rsidR="003F3090" w:rsidRPr="002025D7">
        <w:rPr>
          <w:rFonts w:ascii="Times New Roman" w:eastAsia="Times New Roman" w:hAnsi="Times New Roman" w:cs="Times New Roman"/>
          <w:i/>
          <w:color w:val="000000"/>
        </w:rPr>
        <w:t xml:space="preserve"> So, positions like rector, vice rector, dean or vice dean have become real managerial positions and full time jobs. But, at all public universities in Bosnia and Herzegovina on these positions could be elected only academic staf</w:t>
      </w:r>
      <w:r w:rsidR="00AF7513" w:rsidRPr="002025D7">
        <w:rPr>
          <w:rFonts w:ascii="Times New Roman" w:eastAsia="Times New Roman" w:hAnsi="Times New Roman" w:cs="Times New Roman"/>
          <w:i/>
          <w:color w:val="000000"/>
        </w:rPr>
        <w:t>f with adequate academic titles, regardless to managerial knowledge and/or experience.</w:t>
      </w:r>
      <w:r w:rsidR="003F3090" w:rsidRPr="002025D7">
        <w:rPr>
          <w:rFonts w:ascii="Times New Roman" w:eastAsia="Times New Roman" w:hAnsi="Times New Roman" w:cs="Times New Roman"/>
          <w:i/>
          <w:color w:val="000000"/>
        </w:rPr>
        <w:t xml:space="preserve"> </w:t>
      </w:r>
      <w:r w:rsidR="00AF7513" w:rsidRPr="002025D7">
        <w:rPr>
          <w:rFonts w:ascii="Times New Roman" w:eastAsia="Times New Roman" w:hAnsi="Times New Roman" w:cs="Times New Roman"/>
          <w:i/>
          <w:color w:val="000000"/>
        </w:rPr>
        <w:t>Since managerial positions are full time jobs that do not leave a lot of time for academic work,</w:t>
      </w:r>
      <w:r w:rsidR="00AF7513" w:rsidRPr="002025D7">
        <w:rPr>
          <w:rFonts w:ascii="Times New Roman" w:hAnsi="Times New Roman" w:cs="Times New Roman"/>
          <w:i/>
        </w:rPr>
        <w:t xml:space="preserve"> it is not unusual that younger academic staff avoid </w:t>
      </w:r>
      <w:r w:rsidR="002025D7" w:rsidRPr="002025D7">
        <w:rPr>
          <w:rFonts w:ascii="Times New Roman" w:hAnsi="Times New Roman" w:cs="Times New Roman"/>
          <w:i/>
        </w:rPr>
        <w:t>these positions</w:t>
      </w:r>
      <w:r w:rsidR="00AF7513" w:rsidRPr="002025D7">
        <w:rPr>
          <w:rFonts w:ascii="Times New Roman" w:hAnsi="Times New Roman" w:cs="Times New Roman"/>
          <w:i/>
        </w:rPr>
        <w:t xml:space="preserve"> because of fear that </w:t>
      </w:r>
      <w:r w:rsidR="00E61BFC" w:rsidRPr="002025D7">
        <w:rPr>
          <w:rFonts w:ascii="Times New Roman" w:hAnsi="Times New Roman" w:cs="Times New Roman"/>
          <w:i/>
        </w:rPr>
        <w:t>they</w:t>
      </w:r>
      <w:r w:rsidR="00AF7513" w:rsidRPr="002025D7">
        <w:rPr>
          <w:rFonts w:ascii="Times New Roman" w:hAnsi="Times New Roman" w:cs="Times New Roman"/>
          <w:i/>
        </w:rPr>
        <w:t xml:space="preserve"> could threat their academic careers.</w:t>
      </w:r>
      <w:r w:rsidR="00AF7513" w:rsidRPr="002025D7">
        <w:rPr>
          <w:rFonts w:ascii="Times New Roman" w:eastAsia="Times New Roman" w:hAnsi="Times New Roman" w:cs="Times New Roman"/>
          <w:i/>
          <w:color w:val="000000"/>
        </w:rPr>
        <w:t xml:space="preserve"> </w:t>
      </w:r>
    </w:p>
    <w:p w:rsidR="005A4B0A" w:rsidRPr="002025D7" w:rsidRDefault="008D64C2" w:rsidP="0091705D">
      <w:pPr>
        <w:rPr>
          <w:rFonts w:ascii="Times New Roman" w:hAnsi="Times New Roman" w:cs="Times New Roman"/>
          <w:i/>
        </w:rPr>
      </w:pPr>
      <w:r w:rsidRPr="002025D7">
        <w:rPr>
          <w:rFonts w:ascii="Times New Roman" w:hAnsi="Times New Roman" w:cs="Times New Roman"/>
          <w:i/>
        </w:rPr>
        <w:t>Namely, promotion criteria for academic titles in higher education in Bosnia and Herzegovina are defined by lows (state, entity and cantonal)</w:t>
      </w:r>
      <w:r w:rsidR="00AF7513" w:rsidRPr="002025D7">
        <w:rPr>
          <w:rFonts w:ascii="Times New Roman" w:hAnsi="Times New Roman" w:cs="Times New Roman"/>
          <w:i/>
        </w:rPr>
        <w:t xml:space="preserve"> and they </w:t>
      </w:r>
      <w:r w:rsidRPr="002025D7">
        <w:rPr>
          <w:rFonts w:ascii="Times New Roman" w:hAnsi="Times New Roman" w:cs="Times New Roman"/>
          <w:i/>
        </w:rPr>
        <w:t xml:space="preserve">do not evaluate engagement on managerial positions like rector, vice rector, dean or vice dean, </w:t>
      </w:r>
      <w:r w:rsidR="00AF7513" w:rsidRPr="002025D7">
        <w:rPr>
          <w:rFonts w:ascii="Times New Roman" w:hAnsi="Times New Roman" w:cs="Times New Roman"/>
          <w:i/>
        </w:rPr>
        <w:t xml:space="preserve">bur just </w:t>
      </w:r>
      <w:r w:rsidRPr="002025D7">
        <w:rPr>
          <w:rFonts w:ascii="Times New Roman" w:hAnsi="Times New Roman" w:cs="Times New Roman"/>
          <w:i/>
        </w:rPr>
        <w:t>contribution</w:t>
      </w:r>
      <w:r w:rsidR="00AF7513" w:rsidRPr="002025D7">
        <w:rPr>
          <w:rFonts w:ascii="Times New Roman" w:hAnsi="Times New Roman" w:cs="Times New Roman"/>
          <w:i/>
        </w:rPr>
        <w:t xml:space="preserve"> in academic field.</w:t>
      </w:r>
      <w:r w:rsidR="00D7778F" w:rsidRPr="002025D7">
        <w:rPr>
          <w:rFonts w:ascii="Times New Roman" w:hAnsi="Times New Roman" w:cs="Times New Roman"/>
          <w:i/>
        </w:rPr>
        <w:t xml:space="preserve"> </w:t>
      </w:r>
    </w:p>
    <w:p w:rsidR="003B1F92" w:rsidRPr="002025D7" w:rsidRDefault="003B1F92" w:rsidP="003B1F92">
      <w:pPr>
        <w:rPr>
          <w:rFonts w:ascii="Times New Roman" w:hAnsi="Times New Roman" w:cs="Times New Roman"/>
          <w:i/>
        </w:rPr>
      </w:pPr>
      <w:r w:rsidRPr="002025D7">
        <w:rPr>
          <w:rFonts w:ascii="Times New Roman" w:hAnsi="Times New Roman" w:cs="Times New Roman"/>
          <w:i/>
        </w:rPr>
        <w:t xml:space="preserve">The aim of this research was to investigate what is perception of former and actual rectors, vice rectors, deans and vice deans related to the effect of their managerial positions to their academic careers. </w:t>
      </w:r>
    </w:p>
    <w:p w:rsidR="003B1F92" w:rsidRPr="002025D7" w:rsidRDefault="00C60686" w:rsidP="003B1F92">
      <w:pPr>
        <w:rPr>
          <w:rFonts w:ascii="Times New Roman" w:hAnsi="Times New Roman" w:cs="Times New Roman"/>
          <w:i/>
          <w:sz w:val="24"/>
          <w:szCs w:val="24"/>
        </w:rPr>
      </w:pPr>
      <w:r>
        <w:rPr>
          <w:rFonts w:ascii="Times New Roman" w:hAnsi="Times New Roman" w:cs="Times New Roman"/>
          <w:i/>
          <w:sz w:val="24"/>
          <w:szCs w:val="24"/>
        </w:rPr>
        <w:t xml:space="preserve"> </w:t>
      </w:r>
    </w:p>
    <w:p w:rsidR="00EA63F4" w:rsidRPr="002025D7" w:rsidRDefault="00EA63F4" w:rsidP="00EA63F4">
      <w:pPr>
        <w:rPr>
          <w:rFonts w:ascii="Times New Roman" w:hAnsi="Times New Roman" w:cs="Times New Roman"/>
          <w:i/>
          <w:sz w:val="24"/>
          <w:szCs w:val="24"/>
        </w:rPr>
      </w:pPr>
      <w:r w:rsidRPr="002025D7">
        <w:rPr>
          <w:rFonts w:ascii="Times New Roman" w:hAnsi="Times New Roman" w:cs="Times New Roman"/>
          <w:b/>
          <w:i/>
          <w:sz w:val="24"/>
          <w:szCs w:val="24"/>
        </w:rPr>
        <w:t>Key</w:t>
      </w:r>
      <w:r w:rsidR="00406B87">
        <w:rPr>
          <w:rFonts w:ascii="Times New Roman" w:hAnsi="Times New Roman" w:cs="Times New Roman"/>
          <w:b/>
          <w:i/>
          <w:sz w:val="24"/>
          <w:szCs w:val="24"/>
        </w:rPr>
        <w:t xml:space="preserve"> </w:t>
      </w:r>
      <w:r w:rsidRPr="002025D7">
        <w:rPr>
          <w:rFonts w:ascii="Times New Roman" w:hAnsi="Times New Roman" w:cs="Times New Roman"/>
          <w:b/>
          <w:i/>
          <w:sz w:val="24"/>
          <w:szCs w:val="24"/>
        </w:rPr>
        <w:t xml:space="preserve">words: </w:t>
      </w:r>
      <w:r w:rsidRPr="002025D7">
        <w:rPr>
          <w:rFonts w:ascii="Times New Roman" w:hAnsi="Times New Roman" w:cs="Times New Roman"/>
          <w:i/>
          <w:sz w:val="24"/>
          <w:szCs w:val="24"/>
        </w:rPr>
        <w:t>Higher education, Management, Academic careers</w:t>
      </w:r>
    </w:p>
    <w:p w:rsidR="00DC7315" w:rsidRPr="002025D7" w:rsidRDefault="00DC7315">
      <w:pPr>
        <w:rPr>
          <w:rFonts w:ascii="Times New Roman" w:hAnsi="Times New Roman" w:cs="Times New Roman"/>
          <w:i/>
          <w:sz w:val="24"/>
          <w:szCs w:val="24"/>
        </w:rPr>
      </w:pPr>
      <w:r w:rsidRPr="002025D7">
        <w:rPr>
          <w:rFonts w:ascii="Times New Roman" w:hAnsi="Times New Roman" w:cs="Times New Roman"/>
          <w:i/>
          <w:sz w:val="24"/>
          <w:szCs w:val="24"/>
        </w:rPr>
        <w:br w:type="page"/>
      </w:r>
    </w:p>
    <w:p w:rsidR="007C4027" w:rsidRPr="002025D7" w:rsidRDefault="007C4027" w:rsidP="0005332C">
      <w:pPr>
        <w:jc w:val="center"/>
        <w:rPr>
          <w:rFonts w:ascii="Times New Roman" w:hAnsi="Times New Roman" w:cs="Times New Roman"/>
          <w:b/>
          <w:sz w:val="24"/>
          <w:szCs w:val="24"/>
        </w:rPr>
      </w:pPr>
      <w:r w:rsidRPr="002025D7">
        <w:rPr>
          <w:rFonts w:ascii="Times New Roman" w:hAnsi="Times New Roman" w:cs="Times New Roman"/>
          <w:b/>
          <w:sz w:val="24"/>
          <w:szCs w:val="24"/>
        </w:rPr>
        <w:lastRenderedPageBreak/>
        <w:t>Introduction</w:t>
      </w:r>
    </w:p>
    <w:p w:rsidR="00B7781E" w:rsidRPr="002025D7" w:rsidRDefault="00B7781E" w:rsidP="00E7767E">
      <w:pPr>
        <w:rPr>
          <w:rFonts w:ascii="Times New Roman" w:eastAsia="Batang" w:hAnsi="Times New Roman" w:cs="Times New Roman"/>
          <w:sz w:val="24"/>
          <w:szCs w:val="24"/>
          <w:lang w:eastAsia="ko-KR"/>
        </w:rPr>
      </w:pPr>
    </w:p>
    <w:p w:rsidR="00B7781E" w:rsidRPr="002025D7" w:rsidRDefault="00CF533B" w:rsidP="00B7781E">
      <w:pPr>
        <w:ind w:firstLine="567"/>
        <w:rPr>
          <w:rFonts w:ascii="Times New Roman" w:hAnsi="Times New Roman" w:cs="Times New Roman"/>
          <w:sz w:val="24"/>
          <w:szCs w:val="24"/>
        </w:rPr>
      </w:pPr>
      <w:r w:rsidRPr="002025D7">
        <w:rPr>
          <w:rFonts w:ascii="Times New Roman" w:eastAsia="Batang" w:hAnsi="Times New Roman" w:cs="Times New Roman"/>
          <w:sz w:val="24"/>
          <w:szCs w:val="24"/>
          <w:lang w:eastAsia="ko-KR"/>
        </w:rPr>
        <w:t>Last fourteen years the European Commission has continuously emphasized the role of universities in contributing to the knowledge society and economy (EC; 2005a, Eurydice; 2008), stressing that “Europe must strengthen the three poles of its knowledge triangle: education, research and innovation. Universities are essential in all three”</w:t>
      </w:r>
      <w:r w:rsidR="00B7781E" w:rsidRPr="002025D7">
        <w:rPr>
          <w:rFonts w:ascii="Times New Roman" w:eastAsia="Batang" w:hAnsi="Times New Roman" w:cs="Times New Roman"/>
          <w:sz w:val="24"/>
          <w:szCs w:val="24"/>
          <w:lang w:eastAsia="ko-KR"/>
        </w:rPr>
        <w:t xml:space="preserve"> </w:t>
      </w:r>
      <w:r w:rsidRPr="002025D7">
        <w:rPr>
          <w:rFonts w:ascii="Times New Roman" w:eastAsia="Batang" w:hAnsi="Times New Roman" w:cs="Times New Roman"/>
          <w:sz w:val="24"/>
          <w:szCs w:val="24"/>
          <w:lang w:eastAsia="ko-KR"/>
        </w:rPr>
        <w:t>(EC</w:t>
      </w:r>
      <w:r w:rsidR="00B7781E" w:rsidRPr="002025D7">
        <w:rPr>
          <w:rFonts w:ascii="Times New Roman" w:eastAsia="Batang" w:hAnsi="Times New Roman" w:cs="Times New Roman"/>
          <w:sz w:val="24"/>
          <w:szCs w:val="24"/>
          <w:lang w:eastAsia="ko-KR"/>
        </w:rPr>
        <w:t xml:space="preserve">, </w:t>
      </w:r>
      <w:r w:rsidRPr="002025D7">
        <w:rPr>
          <w:rFonts w:ascii="Times New Roman" w:eastAsia="Batang" w:hAnsi="Times New Roman" w:cs="Times New Roman"/>
          <w:sz w:val="24"/>
          <w:szCs w:val="24"/>
          <w:lang w:eastAsia="ko-KR"/>
        </w:rPr>
        <w:t xml:space="preserve">2005b). </w:t>
      </w:r>
      <w:r w:rsidRPr="002025D7">
        <w:rPr>
          <w:rFonts w:ascii="Times New Roman" w:eastAsia="Times New Roman" w:hAnsi="Times New Roman" w:cs="Times New Roman"/>
          <w:sz w:val="24"/>
          <w:szCs w:val="24"/>
          <w:lang w:eastAsia="ko-KR"/>
        </w:rPr>
        <w:t xml:space="preserve">Appropriate governance structures and processes are frequently regarded as a precondition to achieve these goals. </w:t>
      </w:r>
      <w:r w:rsidRPr="002025D7">
        <w:rPr>
          <w:rFonts w:ascii="Times New Roman" w:hAnsi="Times New Roman" w:cs="Times New Roman"/>
          <w:sz w:val="24"/>
          <w:szCs w:val="24"/>
        </w:rPr>
        <w:t xml:space="preserve">Sound governance, competent and accountable management, transparent and coherent institutional quality processes </w:t>
      </w:r>
      <w:r w:rsidR="0065691E" w:rsidRPr="002025D7">
        <w:rPr>
          <w:rFonts w:ascii="Times New Roman" w:hAnsi="Times New Roman" w:cs="Times New Roman"/>
          <w:sz w:val="24"/>
          <w:szCs w:val="24"/>
        </w:rPr>
        <w:t xml:space="preserve">have risen </w:t>
      </w:r>
      <w:r w:rsidRPr="002025D7">
        <w:rPr>
          <w:rFonts w:ascii="Times New Roman" w:hAnsi="Times New Roman" w:cs="Times New Roman"/>
          <w:sz w:val="24"/>
          <w:szCs w:val="24"/>
        </w:rPr>
        <w:t xml:space="preserve">to the top of the work agenda of European university leaders </w:t>
      </w:r>
      <w:r w:rsidR="0065691E" w:rsidRPr="002025D7">
        <w:rPr>
          <w:rFonts w:ascii="Times New Roman" w:hAnsi="Times New Roman" w:cs="Times New Roman"/>
          <w:sz w:val="24"/>
          <w:szCs w:val="24"/>
        </w:rPr>
        <w:t>last decade</w:t>
      </w:r>
      <w:r w:rsidRPr="002025D7">
        <w:rPr>
          <w:rFonts w:ascii="Times New Roman" w:hAnsi="Times New Roman" w:cs="Times New Roman"/>
          <w:sz w:val="24"/>
          <w:szCs w:val="24"/>
        </w:rPr>
        <w:t>. They have to cope with the major challenges of change</w:t>
      </w:r>
      <w:r w:rsidR="00012B2A" w:rsidRPr="002025D7">
        <w:rPr>
          <w:rFonts w:ascii="Times New Roman" w:hAnsi="Times New Roman" w:cs="Times New Roman"/>
          <w:sz w:val="24"/>
          <w:szCs w:val="24"/>
        </w:rPr>
        <w:t xml:space="preserve"> (Bologna reforms, the building of the European research and higher education area (EHEA and ERA) and increasing global competition)</w:t>
      </w:r>
      <w:r w:rsidRPr="002025D7">
        <w:rPr>
          <w:rFonts w:ascii="Times New Roman" w:hAnsi="Times New Roman" w:cs="Times New Roman"/>
          <w:sz w:val="24"/>
          <w:szCs w:val="24"/>
        </w:rPr>
        <w:t xml:space="preserve"> which higher education institutions across Europe are facing </w:t>
      </w:r>
      <w:r w:rsidR="0034552E" w:rsidRPr="002025D7">
        <w:rPr>
          <w:rFonts w:ascii="Times New Roman" w:hAnsi="Times New Roman" w:cs="Times New Roman"/>
          <w:sz w:val="24"/>
          <w:szCs w:val="24"/>
        </w:rPr>
        <w:t>(EUA, 2007)</w:t>
      </w:r>
      <w:r w:rsidR="002C3666" w:rsidRPr="002025D7">
        <w:rPr>
          <w:rFonts w:ascii="Times New Roman" w:hAnsi="Times New Roman" w:cs="Times New Roman"/>
          <w:sz w:val="24"/>
          <w:szCs w:val="24"/>
        </w:rPr>
        <w:t xml:space="preserve">. </w:t>
      </w:r>
      <w:r w:rsidR="000C05D9" w:rsidRPr="002025D7">
        <w:rPr>
          <w:rFonts w:ascii="Times New Roman" w:hAnsi="Times New Roman" w:cs="Times New Roman"/>
          <w:sz w:val="24"/>
          <w:szCs w:val="24"/>
        </w:rPr>
        <w:t>Universities</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are</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competing for</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funding</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and</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resources</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in</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a</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global</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marketplace</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and</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responding</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through</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the</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adoption</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of</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more</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‘business-like’ approaches</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to</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leadership,</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management</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and</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performance. With an increasingly competitive environment at institutional level,</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it</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is</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likely</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that</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universities</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will</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attempt</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to</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enhance organisational</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performance</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and</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outputs</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in</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ways</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that</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are aligned</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with</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organisational</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strategy</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whether</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or</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not</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they match</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the</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values,</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identities</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and/or</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aspirations</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of</w:t>
      </w:r>
      <w:r w:rsidR="00C60686">
        <w:rPr>
          <w:rFonts w:ascii="Times New Roman" w:hAnsi="Times New Roman" w:cs="Times New Roman"/>
          <w:sz w:val="24"/>
          <w:szCs w:val="24"/>
        </w:rPr>
        <w:t xml:space="preserve"> </w:t>
      </w:r>
      <w:r w:rsidR="000C05D9" w:rsidRPr="002025D7">
        <w:rPr>
          <w:rFonts w:ascii="Times New Roman" w:hAnsi="Times New Roman" w:cs="Times New Roman"/>
          <w:sz w:val="24"/>
          <w:szCs w:val="24"/>
        </w:rPr>
        <w:t>academics per se. This dynamic will inevitably put pressure on ‘academic leadership’.</w:t>
      </w:r>
      <w:r w:rsidR="00E7767E" w:rsidRPr="002025D7">
        <w:rPr>
          <w:rFonts w:ascii="Times New Roman" w:hAnsi="Times New Roman" w:cs="Times New Roman"/>
          <w:sz w:val="24"/>
          <w:szCs w:val="24"/>
        </w:rPr>
        <w:t xml:space="preserve"> Concerns relating to institutional brand, market position and performance may drive academic management in ways that meet ‘corporate’, rather than ‘academic’, priorities. </w:t>
      </w:r>
    </w:p>
    <w:p w:rsidR="000C05D9" w:rsidRPr="002025D7" w:rsidRDefault="00E7767E" w:rsidP="00B7781E">
      <w:pPr>
        <w:ind w:firstLine="567"/>
        <w:rPr>
          <w:rFonts w:ascii="Times New Roman" w:hAnsi="Times New Roman" w:cs="Times New Roman"/>
          <w:sz w:val="24"/>
          <w:szCs w:val="24"/>
        </w:rPr>
      </w:pPr>
      <w:r w:rsidRPr="002025D7">
        <w:rPr>
          <w:rFonts w:ascii="Times New Roman" w:hAnsi="Times New Roman" w:cs="Times New Roman"/>
          <w:sz w:val="24"/>
          <w:szCs w:val="24"/>
        </w:rPr>
        <w:t>A corporate approach to management and leadership in higher education tends to bring</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with</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it</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focus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on</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the</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accomplishment</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of</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institutional goals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and</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objectives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through</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processes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of</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alignment</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and a</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narrowing</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of</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what</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is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regarded</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high-quality</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academic work</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through</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the</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application</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of</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metrics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and</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performance targets,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thereby</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diminishing</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opportunities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for</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academics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to self-determine</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their</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own</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sense</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of</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direction</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and</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in</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so</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doing undermining</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their</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commitment</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to</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the</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institution</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and</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 xml:space="preserve">the profession </w:t>
      </w:r>
      <w:r w:rsidR="00F01EFC" w:rsidRPr="002025D7">
        <w:rPr>
          <w:rFonts w:ascii="Times New Roman" w:hAnsi="Times New Roman" w:cs="Times New Roman"/>
          <w:sz w:val="24"/>
          <w:szCs w:val="24"/>
        </w:rPr>
        <w:t>(LFHE, 2012)</w:t>
      </w:r>
      <w:r w:rsidRPr="002025D7">
        <w:rPr>
          <w:rFonts w:ascii="Times New Roman" w:hAnsi="Times New Roman" w:cs="Times New Roman"/>
          <w:sz w:val="24"/>
          <w:szCs w:val="24"/>
        </w:rPr>
        <w:t>.</w:t>
      </w:r>
    </w:p>
    <w:p w:rsidR="00E7767E" w:rsidRPr="002025D7" w:rsidRDefault="008019B6" w:rsidP="00B7781E">
      <w:pPr>
        <w:ind w:firstLine="567"/>
        <w:rPr>
          <w:rFonts w:ascii="Times New Roman" w:hAnsi="Times New Roman" w:cs="Times New Roman"/>
          <w:sz w:val="24"/>
          <w:szCs w:val="24"/>
        </w:rPr>
      </w:pPr>
      <w:r w:rsidRPr="002025D7">
        <w:rPr>
          <w:rFonts w:ascii="Times New Roman" w:hAnsi="Times New Roman" w:cs="Times New Roman"/>
          <w:sz w:val="24"/>
          <w:szCs w:val="24"/>
        </w:rPr>
        <w:t>At a round-table discussion held by the Leadership Foundation for Higher Education (LFHE) in May 2013, senior academic and managerial staff debated how successful higher education institutions will be governed, managed and led</w:t>
      </w:r>
      <w:r w:rsidR="006A3DA2" w:rsidRPr="002025D7">
        <w:rPr>
          <w:rFonts w:ascii="Times New Roman" w:hAnsi="Times New Roman" w:cs="Times New Roman"/>
          <w:sz w:val="24"/>
          <w:szCs w:val="24"/>
        </w:rPr>
        <w:t xml:space="preserve"> (OBHE, 2013)</w:t>
      </w:r>
      <w:r w:rsidRPr="002025D7">
        <w:rPr>
          <w:rFonts w:ascii="Times New Roman" w:hAnsi="Times New Roman" w:cs="Times New Roman"/>
          <w:sz w:val="24"/>
          <w:szCs w:val="24"/>
        </w:rPr>
        <w:t>. One of the conclusions was that decisive leadership requires centralisation of purpose and functions. But there is a trade-o</w:t>
      </w:r>
      <w:r w:rsidR="009C0783" w:rsidRPr="002025D7">
        <w:rPr>
          <w:rFonts w:ascii="Times New Roman" w:hAnsi="Times New Roman" w:cs="Times New Roman"/>
          <w:sz w:val="24"/>
          <w:szCs w:val="24"/>
        </w:rPr>
        <w:t>ff</w:t>
      </w:r>
      <w:r w:rsidRPr="002025D7">
        <w:rPr>
          <w:rFonts w:ascii="Times New Roman" w:hAnsi="Times New Roman" w:cs="Times New Roman"/>
          <w:sz w:val="24"/>
          <w:szCs w:val="24"/>
        </w:rPr>
        <w:t xml:space="preserve">: the movement of decision-making upwards from individual departments to senior </w:t>
      </w:r>
      <w:r w:rsidR="002025D7" w:rsidRPr="002025D7">
        <w:rPr>
          <w:rFonts w:ascii="Times New Roman" w:hAnsi="Times New Roman" w:cs="Times New Roman"/>
          <w:sz w:val="24"/>
          <w:szCs w:val="24"/>
        </w:rPr>
        <w:t>managers’</w:t>
      </w:r>
      <w:r w:rsidRPr="002025D7">
        <w:rPr>
          <w:rFonts w:ascii="Times New Roman" w:hAnsi="Times New Roman" w:cs="Times New Roman"/>
          <w:sz w:val="24"/>
          <w:szCs w:val="24"/>
        </w:rPr>
        <w:t xml:space="preserve"> impacts on</w:t>
      </w:r>
      <w:r w:rsidR="0045724B" w:rsidRPr="002025D7">
        <w:rPr>
          <w:rFonts w:ascii="Times New Roman" w:hAnsi="Times New Roman" w:cs="Times New Roman"/>
          <w:sz w:val="24"/>
          <w:szCs w:val="24"/>
        </w:rPr>
        <w:t xml:space="preserve"> </w:t>
      </w:r>
      <w:r w:rsidRPr="002025D7">
        <w:rPr>
          <w:rFonts w:ascii="Times New Roman" w:hAnsi="Times New Roman" w:cs="Times New Roman"/>
          <w:sz w:val="24"/>
          <w:szCs w:val="24"/>
        </w:rPr>
        <w:t>the autonomy of academic sta</w:t>
      </w:r>
      <w:r w:rsidR="0045724B" w:rsidRPr="002025D7">
        <w:rPr>
          <w:rFonts w:ascii="Times New Roman" w:hAnsi="Times New Roman" w:cs="Times New Roman"/>
          <w:sz w:val="24"/>
          <w:szCs w:val="24"/>
        </w:rPr>
        <w:t>ff</w:t>
      </w:r>
      <w:r w:rsidRPr="002025D7">
        <w:rPr>
          <w:rFonts w:ascii="Times New Roman" w:hAnsi="Times New Roman" w:cs="Times New Roman"/>
          <w:sz w:val="24"/>
          <w:szCs w:val="24"/>
        </w:rPr>
        <w:t>. When university leaders do not have academic sta</w:t>
      </w:r>
      <w:r w:rsidR="0045724B" w:rsidRPr="002025D7">
        <w:rPr>
          <w:rFonts w:ascii="Times New Roman" w:hAnsi="Times New Roman" w:cs="Times New Roman"/>
          <w:sz w:val="24"/>
          <w:szCs w:val="24"/>
        </w:rPr>
        <w:t>ff</w:t>
      </w:r>
      <w:r w:rsidRPr="002025D7">
        <w:rPr>
          <w:rFonts w:ascii="Times New Roman" w:hAnsi="Times New Roman" w:cs="Times New Roman"/>
          <w:sz w:val="24"/>
          <w:szCs w:val="24"/>
        </w:rPr>
        <w:t xml:space="preserve"> on board for major initiatives, things go wrong. Likewise, governing bodies, which should be the location of risk assessment, impact on management. Within all of these dynamics, balances need to be found.</w:t>
      </w:r>
      <w:r w:rsidR="0045724B" w:rsidRPr="002025D7">
        <w:rPr>
          <w:rFonts w:ascii="Times New Roman" w:hAnsi="Times New Roman" w:cs="Times New Roman"/>
          <w:sz w:val="24"/>
          <w:szCs w:val="24"/>
        </w:rPr>
        <w:t xml:space="preserve"> </w:t>
      </w:r>
      <w:r w:rsidRPr="002025D7">
        <w:rPr>
          <w:rFonts w:ascii="Times New Roman" w:hAnsi="Times New Roman" w:cs="Times New Roman"/>
          <w:sz w:val="24"/>
          <w:szCs w:val="24"/>
        </w:rPr>
        <w:t>Finding the best balance between fostering academic autonomy and adopting a culture of greater</w:t>
      </w:r>
      <w:r w:rsidR="0045724B" w:rsidRPr="002025D7">
        <w:rPr>
          <w:rFonts w:ascii="Times New Roman" w:hAnsi="Times New Roman" w:cs="Times New Roman"/>
          <w:sz w:val="24"/>
          <w:szCs w:val="24"/>
        </w:rPr>
        <w:t xml:space="preserve"> </w:t>
      </w:r>
      <w:r w:rsidRPr="002025D7">
        <w:rPr>
          <w:rFonts w:ascii="Times New Roman" w:hAnsi="Times New Roman" w:cs="Times New Roman"/>
          <w:sz w:val="24"/>
          <w:szCs w:val="24"/>
        </w:rPr>
        <w:t xml:space="preserve">accountability requires skill. </w:t>
      </w:r>
      <w:r w:rsidR="0045724B" w:rsidRPr="002025D7">
        <w:rPr>
          <w:rFonts w:ascii="Times New Roman" w:hAnsi="Times New Roman" w:cs="Times New Roman"/>
          <w:sz w:val="24"/>
          <w:szCs w:val="24"/>
        </w:rPr>
        <w:t>L</w:t>
      </w:r>
      <w:r w:rsidRPr="002025D7">
        <w:rPr>
          <w:rFonts w:ascii="Times New Roman" w:hAnsi="Times New Roman" w:cs="Times New Roman"/>
          <w:sz w:val="24"/>
          <w:szCs w:val="24"/>
        </w:rPr>
        <w:t xml:space="preserve">eaders and managers need not only to uphold the core missions and values of their </w:t>
      </w:r>
      <w:r w:rsidR="002025D7" w:rsidRPr="002025D7">
        <w:rPr>
          <w:rFonts w:ascii="Times New Roman" w:hAnsi="Times New Roman" w:cs="Times New Roman"/>
          <w:sz w:val="24"/>
          <w:szCs w:val="24"/>
        </w:rPr>
        <w:t>institutions;</w:t>
      </w:r>
      <w:r w:rsidRPr="002025D7">
        <w:rPr>
          <w:rFonts w:ascii="Times New Roman" w:hAnsi="Times New Roman" w:cs="Times New Roman"/>
          <w:sz w:val="24"/>
          <w:szCs w:val="24"/>
        </w:rPr>
        <w:t xml:space="preserve"> they need to communicate these e</w:t>
      </w:r>
      <w:r w:rsidR="0045724B" w:rsidRPr="002025D7">
        <w:rPr>
          <w:rFonts w:ascii="Times New Roman" w:hAnsi="Times New Roman" w:cs="Times New Roman"/>
          <w:sz w:val="24"/>
          <w:szCs w:val="24"/>
        </w:rPr>
        <w:t>ff</w:t>
      </w:r>
      <w:r w:rsidRPr="002025D7">
        <w:rPr>
          <w:rFonts w:ascii="Times New Roman" w:hAnsi="Times New Roman" w:cs="Times New Roman"/>
          <w:sz w:val="24"/>
          <w:szCs w:val="24"/>
        </w:rPr>
        <w:t>ectively to sta</w:t>
      </w:r>
      <w:r w:rsidR="0045724B" w:rsidRPr="002025D7">
        <w:rPr>
          <w:rFonts w:ascii="Times New Roman" w:hAnsi="Times New Roman" w:cs="Times New Roman"/>
          <w:sz w:val="24"/>
          <w:szCs w:val="24"/>
        </w:rPr>
        <w:t>ff</w:t>
      </w:r>
      <w:r w:rsidRPr="002025D7">
        <w:rPr>
          <w:rFonts w:ascii="Times New Roman" w:hAnsi="Times New Roman" w:cs="Times New Roman"/>
          <w:sz w:val="24"/>
          <w:szCs w:val="24"/>
        </w:rPr>
        <w:t xml:space="preserve"> and students</w:t>
      </w:r>
      <w:r w:rsidR="006A3DA2" w:rsidRPr="002025D7">
        <w:rPr>
          <w:rFonts w:ascii="Times New Roman" w:hAnsi="Times New Roman" w:cs="Times New Roman"/>
          <w:sz w:val="24"/>
          <w:szCs w:val="24"/>
        </w:rPr>
        <w:t xml:space="preserve"> (OBHE, 2013).</w:t>
      </w:r>
      <w:r w:rsidR="0045724B" w:rsidRPr="002025D7">
        <w:rPr>
          <w:rFonts w:ascii="Times New Roman" w:hAnsi="Times New Roman" w:cs="Times New Roman"/>
          <w:sz w:val="24"/>
          <w:szCs w:val="24"/>
        </w:rPr>
        <w:t xml:space="preserve"> </w:t>
      </w:r>
    </w:p>
    <w:p w:rsidR="002C3666" w:rsidRPr="002025D7" w:rsidRDefault="0045724B" w:rsidP="00B7781E">
      <w:pPr>
        <w:ind w:firstLine="567"/>
        <w:rPr>
          <w:rFonts w:ascii="Times New Roman" w:hAnsi="Times New Roman" w:cs="Times New Roman"/>
          <w:sz w:val="24"/>
          <w:szCs w:val="24"/>
        </w:rPr>
      </w:pPr>
      <w:r w:rsidRPr="002025D7">
        <w:rPr>
          <w:rFonts w:ascii="Times New Roman" w:hAnsi="Times New Roman" w:cs="Times New Roman"/>
          <w:sz w:val="24"/>
          <w:szCs w:val="24"/>
        </w:rPr>
        <w:t>It is obvious that u</w:t>
      </w:r>
      <w:r w:rsidR="002C3666" w:rsidRPr="002025D7">
        <w:rPr>
          <w:rFonts w:ascii="Times New Roman" w:hAnsi="Times New Roman" w:cs="Times New Roman"/>
          <w:sz w:val="24"/>
          <w:szCs w:val="24"/>
        </w:rPr>
        <w:t>niversities across Europe have to reflect on their role, develop strategies and review their delivery and management.</w:t>
      </w:r>
      <w:r w:rsidR="00B7781E" w:rsidRPr="002025D7">
        <w:rPr>
          <w:rFonts w:ascii="Times New Roman" w:hAnsi="Times New Roman" w:cs="Times New Roman"/>
          <w:sz w:val="24"/>
          <w:szCs w:val="24"/>
        </w:rPr>
        <w:t xml:space="preserve"> </w:t>
      </w:r>
      <w:r w:rsidR="002C3666" w:rsidRPr="002025D7">
        <w:rPr>
          <w:rFonts w:ascii="Times New Roman" w:hAnsi="Times New Roman" w:cs="Times New Roman"/>
          <w:sz w:val="24"/>
          <w:szCs w:val="24"/>
        </w:rPr>
        <w:t xml:space="preserve">At the same time it has also shown the wide differences that exist between European HEIs in national context, structure and culture and the many barriers to institutional management </w:t>
      </w:r>
      <w:r w:rsidR="00A501B5" w:rsidRPr="002025D7">
        <w:rPr>
          <w:rFonts w:ascii="Times New Roman" w:hAnsi="Times New Roman" w:cs="Times New Roman"/>
          <w:sz w:val="24"/>
          <w:szCs w:val="24"/>
        </w:rPr>
        <w:t>(EUA, 2007)</w:t>
      </w:r>
      <w:r w:rsidR="002C3666" w:rsidRPr="002025D7">
        <w:rPr>
          <w:rFonts w:ascii="Times New Roman" w:hAnsi="Times New Roman" w:cs="Times New Roman"/>
          <w:sz w:val="24"/>
          <w:szCs w:val="24"/>
        </w:rPr>
        <w:t>:</w:t>
      </w:r>
    </w:p>
    <w:p w:rsidR="002C3666" w:rsidRPr="002025D7" w:rsidRDefault="0045724B" w:rsidP="008A03CA">
      <w:pPr>
        <w:pStyle w:val="ListParagraph"/>
        <w:numPr>
          <w:ilvl w:val="0"/>
          <w:numId w:val="2"/>
        </w:numPr>
        <w:rPr>
          <w:rFonts w:ascii="Times New Roman" w:hAnsi="Times New Roman" w:cs="Times New Roman"/>
          <w:sz w:val="24"/>
          <w:szCs w:val="24"/>
        </w:rPr>
      </w:pPr>
      <w:r w:rsidRPr="002025D7">
        <w:rPr>
          <w:rFonts w:ascii="Times New Roman" w:hAnsi="Times New Roman" w:cs="Times New Roman"/>
          <w:sz w:val="24"/>
          <w:szCs w:val="24"/>
        </w:rPr>
        <w:t>A</w:t>
      </w:r>
      <w:r w:rsidR="002C3666" w:rsidRPr="002025D7">
        <w:rPr>
          <w:rFonts w:ascii="Times New Roman" w:hAnsi="Times New Roman" w:cs="Times New Roman"/>
          <w:sz w:val="24"/>
          <w:szCs w:val="24"/>
        </w:rPr>
        <w:t xml:space="preserve"> lack of institutional identity, of vision and strategy</w:t>
      </w:r>
      <w:r w:rsidR="0005332C">
        <w:rPr>
          <w:rFonts w:ascii="Times New Roman" w:hAnsi="Times New Roman" w:cs="Times New Roman"/>
          <w:sz w:val="24"/>
          <w:szCs w:val="24"/>
        </w:rPr>
        <w:t>,</w:t>
      </w:r>
    </w:p>
    <w:p w:rsidR="002C3666" w:rsidRPr="002025D7" w:rsidRDefault="0045724B" w:rsidP="008A03CA">
      <w:pPr>
        <w:pStyle w:val="ListParagraph"/>
        <w:numPr>
          <w:ilvl w:val="0"/>
          <w:numId w:val="2"/>
        </w:numPr>
        <w:rPr>
          <w:rFonts w:ascii="Times New Roman" w:hAnsi="Times New Roman" w:cs="Times New Roman"/>
          <w:sz w:val="24"/>
          <w:szCs w:val="24"/>
        </w:rPr>
      </w:pPr>
      <w:r w:rsidRPr="002025D7">
        <w:rPr>
          <w:rFonts w:ascii="Times New Roman" w:hAnsi="Times New Roman" w:cs="Times New Roman"/>
          <w:sz w:val="24"/>
          <w:szCs w:val="24"/>
        </w:rPr>
        <w:t>H</w:t>
      </w:r>
      <w:r w:rsidR="002C3666" w:rsidRPr="002025D7">
        <w:rPr>
          <w:rFonts w:ascii="Times New Roman" w:hAnsi="Times New Roman" w:cs="Times New Roman"/>
          <w:sz w:val="24"/>
          <w:szCs w:val="24"/>
        </w:rPr>
        <w:t>igh resistance to change and to performance evaluation</w:t>
      </w:r>
      <w:r w:rsidR="0005332C">
        <w:rPr>
          <w:rFonts w:ascii="Times New Roman" w:hAnsi="Times New Roman" w:cs="Times New Roman"/>
          <w:sz w:val="24"/>
          <w:szCs w:val="24"/>
        </w:rPr>
        <w:t>,</w:t>
      </w:r>
    </w:p>
    <w:p w:rsidR="002C3666" w:rsidRPr="002025D7" w:rsidRDefault="0045724B" w:rsidP="008A03CA">
      <w:pPr>
        <w:pStyle w:val="ListParagraph"/>
        <w:numPr>
          <w:ilvl w:val="0"/>
          <w:numId w:val="2"/>
        </w:numPr>
        <w:rPr>
          <w:rFonts w:ascii="Times New Roman" w:hAnsi="Times New Roman" w:cs="Times New Roman"/>
          <w:sz w:val="24"/>
          <w:szCs w:val="24"/>
        </w:rPr>
      </w:pPr>
      <w:r w:rsidRPr="002025D7">
        <w:rPr>
          <w:rFonts w:ascii="Times New Roman" w:hAnsi="Times New Roman" w:cs="Times New Roman"/>
          <w:sz w:val="24"/>
          <w:szCs w:val="24"/>
        </w:rPr>
        <w:t>A</w:t>
      </w:r>
      <w:r w:rsidR="002C3666" w:rsidRPr="002025D7">
        <w:rPr>
          <w:rFonts w:ascii="Times New Roman" w:hAnsi="Times New Roman" w:cs="Times New Roman"/>
          <w:sz w:val="24"/>
          <w:szCs w:val="24"/>
        </w:rPr>
        <w:t>bsence of people management and development, and knowledge thereof</w:t>
      </w:r>
      <w:r w:rsidR="0005332C">
        <w:rPr>
          <w:rFonts w:ascii="Times New Roman" w:hAnsi="Times New Roman" w:cs="Times New Roman"/>
          <w:sz w:val="24"/>
          <w:szCs w:val="24"/>
        </w:rPr>
        <w:t>,</w:t>
      </w:r>
    </w:p>
    <w:p w:rsidR="002C3666" w:rsidRPr="002025D7" w:rsidRDefault="0045724B" w:rsidP="008A03CA">
      <w:pPr>
        <w:pStyle w:val="ListParagraph"/>
        <w:numPr>
          <w:ilvl w:val="0"/>
          <w:numId w:val="2"/>
        </w:numPr>
        <w:rPr>
          <w:rFonts w:ascii="Times New Roman" w:hAnsi="Times New Roman" w:cs="Times New Roman"/>
          <w:sz w:val="24"/>
          <w:szCs w:val="24"/>
        </w:rPr>
      </w:pPr>
      <w:r w:rsidRPr="002025D7">
        <w:rPr>
          <w:rFonts w:ascii="Times New Roman" w:hAnsi="Times New Roman" w:cs="Times New Roman"/>
          <w:sz w:val="24"/>
          <w:szCs w:val="24"/>
        </w:rPr>
        <w:t>T</w:t>
      </w:r>
      <w:r w:rsidR="002C3666" w:rsidRPr="002025D7">
        <w:rPr>
          <w:rFonts w:ascii="Times New Roman" w:hAnsi="Times New Roman" w:cs="Times New Roman"/>
          <w:sz w:val="24"/>
          <w:szCs w:val="24"/>
        </w:rPr>
        <w:t>he difficulty</w:t>
      </w:r>
      <w:r w:rsidR="00C60686">
        <w:rPr>
          <w:rFonts w:ascii="Times New Roman" w:hAnsi="Times New Roman" w:cs="Times New Roman"/>
          <w:sz w:val="24"/>
          <w:szCs w:val="24"/>
        </w:rPr>
        <w:t xml:space="preserve"> </w:t>
      </w:r>
      <w:r w:rsidR="002C3666" w:rsidRPr="002025D7">
        <w:rPr>
          <w:rFonts w:ascii="Times New Roman" w:hAnsi="Times New Roman" w:cs="Times New Roman"/>
          <w:sz w:val="24"/>
          <w:szCs w:val="24"/>
        </w:rPr>
        <w:t>inherent</w:t>
      </w:r>
      <w:r w:rsidR="00C60686">
        <w:rPr>
          <w:rFonts w:ascii="Times New Roman" w:hAnsi="Times New Roman" w:cs="Times New Roman"/>
          <w:sz w:val="24"/>
          <w:szCs w:val="24"/>
        </w:rPr>
        <w:t xml:space="preserve"> </w:t>
      </w:r>
      <w:r w:rsidR="002C3666" w:rsidRPr="002025D7">
        <w:rPr>
          <w:rFonts w:ascii="Times New Roman" w:hAnsi="Times New Roman" w:cs="Times New Roman"/>
          <w:sz w:val="24"/>
          <w:szCs w:val="24"/>
        </w:rPr>
        <w:t>in</w:t>
      </w:r>
      <w:r w:rsidR="00C60686">
        <w:rPr>
          <w:rFonts w:ascii="Times New Roman" w:hAnsi="Times New Roman" w:cs="Times New Roman"/>
          <w:sz w:val="24"/>
          <w:szCs w:val="24"/>
        </w:rPr>
        <w:t xml:space="preserve"> </w:t>
      </w:r>
      <w:r w:rsidR="002C3666" w:rsidRPr="002025D7">
        <w:rPr>
          <w:rFonts w:ascii="Times New Roman" w:hAnsi="Times New Roman" w:cs="Times New Roman"/>
          <w:sz w:val="24"/>
          <w:szCs w:val="24"/>
        </w:rPr>
        <w:t>abandoning</w:t>
      </w:r>
      <w:r w:rsidR="00C60686">
        <w:rPr>
          <w:rFonts w:ascii="Times New Roman" w:hAnsi="Times New Roman" w:cs="Times New Roman"/>
          <w:sz w:val="24"/>
          <w:szCs w:val="24"/>
        </w:rPr>
        <w:t xml:space="preserve"> </w:t>
      </w:r>
      <w:r w:rsidR="002C3666" w:rsidRPr="002025D7">
        <w:rPr>
          <w:rFonts w:ascii="Times New Roman" w:hAnsi="Times New Roman" w:cs="Times New Roman"/>
          <w:sz w:val="24"/>
          <w:szCs w:val="24"/>
        </w:rPr>
        <w:t>the</w:t>
      </w:r>
      <w:r w:rsidR="00C60686">
        <w:rPr>
          <w:rFonts w:ascii="Times New Roman" w:hAnsi="Times New Roman" w:cs="Times New Roman"/>
          <w:sz w:val="24"/>
          <w:szCs w:val="24"/>
        </w:rPr>
        <w:t xml:space="preserve"> </w:t>
      </w:r>
      <w:r w:rsidR="002C3666" w:rsidRPr="002025D7">
        <w:rPr>
          <w:rFonts w:ascii="Times New Roman" w:hAnsi="Times New Roman" w:cs="Times New Roman"/>
          <w:sz w:val="24"/>
          <w:szCs w:val="24"/>
        </w:rPr>
        <w:t>comfortable</w:t>
      </w:r>
      <w:r w:rsidR="00C60686">
        <w:rPr>
          <w:rFonts w:ascii="Times New Roman" w:hAnsi="Times New Roman" w:cs="Times New Roman"/>
          <w:sz w:val="24"/>
          <w:szCs w:val="24"/>
        </w:rPr>
        <w:t xml:space="preserve"> </w:t>
      </w:r>
      <w:r w:rsidR="002C3666" w:rsidRPr="002025D7">
        <w:rPr>
          <w:rFonts w:ascii="Times New Roman" w:hAnsi="Times New Roman" w:cs="Times New Roman"/>
          <w:sz w:val="24"/>
          <w:szCs w:val="24"/>
        </w:rPr>
        <w:t>dependence</w:t>
      </w:r>
      <w:r w:rsidR="00C60686">
        <w:rPr>
          <w:rFonts w:ascii="Times New Roman" w:hAnsi="Times New Roman" w:cs="Times New Roman"/>
          <w:sz w:val="24"/>
          <w:szCs w:val="24"/>
        </w:rPr>
        <w:t xml:space="preserve"> </w:t>
      </w:r>
      <w:r w:rsidR="002C3666" w:rsidRPr="002025D7">
        <w:rPr>
          <w:rFonts w:ascii="Times New Roman" w:hAnsi="Times New Roman" w:cs="Times New Roman"/>
          <w:sz w:val="24"/>
          <w:szCs w:val="24"/>
        </w:rPr>
        <w:t>on</w:t>
      </w:r>
      <w:r w:rsidR="00C60686">
        <w:rPr>
          <w:rFonts w:ascii="Times New Roman" w:hAnsi="Times New Roman" w:cs="Times New Roman"/>
          <w:sz w:val="24"/>
          <w:szCs w:val="24"/>
        </w:rPr>
        <w:t xml:space="preserve"> </w:t>
      </w:r>
      <w:r w:rsidR="002C3666" w:rsidRPr="002025D7">
        <w:rPr>
          <w:rFonts w:ascii="Times New Roman" w:hAnsi="Times New Roman" w:cs="Times New Roman"/>
          <w:sz w:val="24"/>
          <w:szCs w:val="24"/>
        </w:rPr>
        <w:t>government</w:t>
      </w:r>
      <w:r w:rsidR="00C60686">
        <w:rPr>
          <w:rFonts w:ascii="Times New Roman" w:hAnsi="Times New Roman" w:cs="Times New Roman"/>
          <w:sz w:val="24"/>
          <w:szCs w:val="24"/>
        </w:rPr>
        <w:t xml:space="preserve"> </w:t>
      </w:r>
      <w:r w:rsidR="002C3666" w:rsidRPr="002025D7">
        <w:rPr>
          <w:rFonts w:ascii="Times New Roman" w:hAnsi="Times New Roman" w:cs="Times New Roman"/>
          <w:sz w:val="24"/>
          <w:szCs w:val="24"/>
        </w:rPr>
        <w:t>for</w:t>
      </w:r>
      <w:r w:rsidR="00C60686">
        <w:rPr>
          <w:rFonts w:ascii="Times New Roman" w:hAnsi="Times New Roman" w:cs="Times New Roman"/>
          <w:sz w:val="24"/>
          <w:szCs w:val="24"/>
        </w:rPr>
        <w:t xml:space="preserve"> </w:t>
      </w:r>
      <w:r w:rsidR="002C3666" w:rsidRPr="002025D7">
        <w:rPr>
          <w:rFonts w:ascii="Times New Roman" w:hAnsi="Times New Roman" w:cs="Times New Roman"/>
          <w:sz w:val="24"/>
          <w:szCs w:val="24"/>
        </w:rPr>
        <w:t>the</w:t>
      </w:r>
      <w:r w:rsidR="00C60686">
        <w:rPr>
          <w:rFonts w:ascii="Times New Roman" w:hAnsi="Times New Roman" w:cs="Times New Roman"/>
          <w:sz w:val="24"/>
          <w:szCs w:val="24"/>
        </w:rPr>
        <w:t xml:space="preserve"> </w:t>
      </w:r>
      <w:r w:rsidR="002C3666" w:rsidRPr="002025D7">
        <w:rPr>
          <w:rFonts w:ascii="Times New Roman" w:hAnsi="Times New Roman" w:cs="Times New Roman"/>
          <w:sz w:val="24"/>
          <w:szCs w:val="24"/>
        </w:rPr>
        <w:t>more challenging aspects of true autonomy.</w:t>
      </w:r>
    </w:p>
    <w:p w:rsidR="00CF533B" w:rsidRPr="002025D7" w:rsidRDefault="00CF533B" w:rsidP="00CF533B">
      <w:pPr>
        <w:rPr>
          <w:rFonts w:ascii="Times New Roman" w:hAnsi="Times New Roman" w:cs="Times New Roman"/>
          <w:sz w:val="24"/>
          <w:szCs w:val="24"/>
        </w:rPr>
      </w:pPr>
    </w:p>
    <w:p w:rsidR="00135CFF" w:rsidRPr="002025D7" w:rsidRDefault="00135CFF" w:rsidP="00B7781E">
      <w:pPr>
        <w:ind w:firstLine="360"/>
        <w:rPr>
          <w:rFonts w:ascii="Times New Roman" w:hAnsi="Times New Roman" w:cs="Times New Roman"/>
          <w:sz w:val="24"/>
          <w:szCs w:val="24"/>
        </w:rPr>
      </w:pPr>
      <w:r w:rsidRPr="002025D7">
        <w:rPr>
          <w:rFonts w:ascii="Times New Roman" w:hAnsi="Times New Roman" w:cs="Times New Roman"/>
          <w:sz w:val="24"/>
          <w:szCs w:val="24"/>
        </w:rPr>
        <w:lastRenderedPageBreak/>
        <w:t>H</w:t>
      </w:r>
      <w:r w:rsidR="00B7781E" w:rsidRPr="002025D7">
        <w:rPr>
          <w:rFonts w:ascii="Times New Roman" w:hAnsi="Times New Roman" w:cs="Times New Roman"/>
          <w:sz w:val="24"/>
          <w:szCs w:val="24"/>
        </w:rPr>
        <w:t>igher education</w:t>
      </w:r>
      <w:r w:rsidRPr="002025D7">
        <w:rPr>
          <w:rFonts w:ascii="Times New Roman" w:hAnsi="Times New Roman" w:cs="Times New Roman"/>
          <w:sz w:val="24"/>
          <w:szCs w:val="24"/>
        </w:rPr>
        <w:t xml:space="preserve"> institutions are somewhat unusual organisations. There are some reasons for that</w:t>
      </w:r>
      <w:r w:rsidR="006A3DA2" w:rsidRPr="002025D7">
        <w:rPr>
          <w:rFonts w:ascii="Times New Roman" w:hAnsi="Times New Roman" w:cs="Times New Roman"/>
          <w:sz w:val="24"/>
          <w:szCs w:val="24"/>
        </w:rPr>
        <w:t xml:space="preserve"> (OBHE, 2013)</w:t>
      </w:r>
      <w:r w:rsidRPr="002025D7">
        <w:rPr>
          <w:rFonts w:ascii="Times New Roman" w:hAnsi="Times New Roman" w:cs="Times New Roman"/>
          <w:sz w:val="24"/>
          <w:szCs w:val="24"/>
        </w:rPr>
        <w:t>:</w:t>
      </w:r>
    </w:p>
    <w:p w:rsidR="00135CFF" w:rsidRPr="002025D7" w:rsidRDefault="00135CFF" w:rsidP="00135CFF">
      <w:pPr>
        <w:pStyle w:val="ListParagraph"/>
        <w:numPr>
          <w:ilvl w:val="0"/>
          <w:numId w:val="2"/>
        </w:numPr>
        <w:rPr>
          <w:rFonts w:ascii="Times New Roman" w:hAnsi="Times New Roman" w:cs="Times New Roman"/>
          <w:sz w:val="24"/>
          <w:szCs w:val="24"/>
        </w:rPr>
      </w:pPr>
      <w:r w:rsidRPr="002025D7">
        <w:rPr>
          <w:rFonts w:ascii="Times New Roman" w:hAnsi="Times New Roman" w:cs="Times New Roman"/>
          <w:sz w:val="24"/>
          <w:szCs w:val="24"/>
        </w:rPr>
        <w:t>Most of them have long histories (even some of the ‘so called’ new ones), so it is important to respect the traditions and values which have developed over time.</w:t>
      </w:r>
    </w:p>
    <w:p w:rsidR="00135CFF" w:rsidRPr="002025D7" w:rsidRDefault="00135CFF" w:rsidP="00135CFF">
      <w:pPr>
        <w:pStyle w:val="ListParagraph"/>
        <w:numPr>
          <w:ilvl w:val="0"/>
          <w:numId w:val="2"/>
        </w:numPr>
        <w:rPr>
          <w:rFonts w:ascii="Times New Roman" w:hAnsi="Times New Roman" w:cs="Times New Roman"/>
          <w:sz w:val="24"/>
          <w:szCs w:val="24"/>
        </w:rPr>
      </w:pPr>
      <w:r w:rsidRPr="002025D7">
        <w:rPr>
          <w:rFonts w:ascii="Times New Roman" w:hAnsi="Times New Roman" w:cs="Times New Roman"/>
          <w:sz w:val="24"/>
          <w:szCs w:val="24"/>
        </w:rPr>
        <w:t xml:space="preserve">HEI’s are complex organisations, unlike many other bodies they do not have a single, or simple, set of criteria which define ‘success’. </w:t>
      </w:r>
    </w:p>
    <w:p w:rsidR="00135CFF" w:rsidRPr="002025D7" w:rsidRDefault="00135CFF" w:rsidP="00135CFF">
      <w:pPr>
        <w:pStyle w:val="ListParagraph"/>
        <w:numPr>
          <w:ilvl w:val="0"/>
          <w:numId w:val="2"/>
        </w:numPr>
        <w:rPr>
          <w:rFonts w:ascii="Times New Roman" w:hAnsi="Times New Roman" w:cs="Times New Roman"/>
          <w:sz w:val="24"/>
          <w:szCs w:val="24"/>
        </w:rPr>
      </w:pPr>
      <w:r w:rsidRPr="002025D7">
        <w:rPr>
          <w:rFonts w:ascii="Times New Roman" w:hAnsi="Times New Roman" w:cs="Times New Roman"/>
          <w:sz w:val="24"/>
          <w:szCs w:val="24"/>
        </w:rPr>
        <w:t xml:space="preserve">HEI’s employ bright individuals, and people who often have very well developed skills of critique. Many on the academic side also have a limited association with their organisation whilst at the same time having a much stronger connection with colleagues in their field of academic enquiry. </w:t>
      </w:r>
    </w:p>
    <w:p w:rsidR="00135CFF" w:rsidRPr="002025D7" w:rsidRDefault="00135CFF" w:rsidP="00135CFF">
      <w:pPr>
        <w:pStyle w:val="ListParagraph"/>
        <w:numPr>
          <w:ilvl w:val="0"/>
          <w:numId w:val="2"/>
        </w:numPr>
        <w:rPr>
          <w:rFonts w:ascii="Times New Roman" w:hAnsi="Times New Roman" w:cs="Times New Roman"/>
          <w:sz w:val="24"/>
          <w:szCs w:val="24"/>
        </w:rPr>
      </w:pPr>
      <w:r w:rsidRPr="002025D7">
        <w:rPr>
          <w:rFonts w:ascii="Times New Roman" w:hAnsi="Times New Roman" w:cs="Times New Roman"/>
          <w:sz w:val="24"/>
          <w:szCs w:val="24"/>
        </w:rPr>
        <w:t xml:space="preserve">Fourth, a wide range of professional and academic sub-cultures predominate, and anyone attempting to exert influence will need a very good appreciation of these cultural similarities and differences. </w:t>
      </w:r>
    </w:p>
    <w:p w:rsidR="00135CFF" w:rsidRPr="002025D7" w:rsidRDefault="00135CFF" w:rsidP="00135CFF">
      <w:pPr>
        <w:pStyle w:val="ListParagraph"/>
        <w:numPr>
          <w:ilvl w:val="0"/>
          <w:numId w:val="2"/>
        </w:numPr>
        <w:rPr>
          <w:rFonts w:ascii="Times New Roman" w:hAnsi="Times New Roman" w:cs="Times New Roman"/>
          <w:sz w:val="24"/>
          <w:szCs w:val="24"/>
        </w:rPr>
      </w:pPr>
      <w:r w:rsidRPr="002025D7">
        <w:rPr>
          <w:rFonts w:ascii="Times New Roman" w:hAnsi="Times New Roman" w:cs="Times New Roman"/>
          <w:sz w:val="24"/>
          <w:szCs w:val="24"/>
        </w:rPr>
        <w:t xml:space="preserve">For many academics, the role of manager-leader is often a part-time role and one which is held for a limited period of time. </w:t>
      </w:r>
    </w:p>
    <w:p w:rsidR="00135CFF" w:rsidRPr="002025D7" w:rsidRDefault="00135CFF" w:rsidP="00135CFF">
      <w:pPr>
        <w:pStyle w:val="ListParagraph"/>
        <w:numPr>
          <w:ilvl w:val="0"/>
          <w:numId w:val="2"/>
        </w:numPr>
        <w:rPr>
          <w:rFonts w:ascii="Times New Roman" w:hAnsi="Times New Roman" w:cs="Times New Roman"/>
          <w:sz w:val="24"/>
          <w:szCs w:val="24"/>
        </w:rPr>
      </w:pPr>
      <w:r w:rsidRPr="002025D7">
        <w:rPr>
          <w:rFonts w:ascii="Times New Roman" w:hAnsi="Times New Roman" w:cs="Times New Roman"/>
          <w:sz w:val="24"/>
          <w:szCs w:val="24"/>
        </w:rPr>
        <w:t>Processes of leadership and management are subject to a complex set of checks and balances through several governance, executive and academic bodies. Attempting to make change happen and be sustainable over</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time</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therefore</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requires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high</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levels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of</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influencing</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skills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together</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with</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political</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awareness</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and astuteness.</w:t>
      </w:r>
    </w:p>
    <w:p w:rsidR="00B7781E" w:rsidRPr="002025D7" w:rsidRDefault="00B7781E" w:rsidP="00B7781E">
      <w:pPr>
        <w:ind w:firstLine="360"/>
        <w:rPr>
          <w:rFonts w:ascii="Times New Roman" w:hAnsi="Times New Roman" w:cs="Times New Roman"/>
          <w:sz w:val="24"/>
          <w:szCs w:val="24"/>
        </w:rPr>
      </w:pPr>
    </w:p>
    <w:p w:rsidR="00135CFF" w:rsidRPr="002025D7" w:rsidRDefault="007336AD" w:rsidP="00B7781E">
      <w:pPr>
        <w:ind w:firstLine="360"/>
        <w:rPr>
          <w:rFonts w:ascii="Times New Roman" w:hAnsi="Times New Roman" w:cs="Times New Roman"/>
          <w:sz w:val="24"/>
          <w:szCs w:val="24"/>
        </w:rPr>
      </w:pPr>
      <w:r w:rsidRPr="002025D7">
        <w:rPr>
          <w:rFonts w:ascii="Times New Roman" w:hAnsi="Times New Roman" w:cs="Times New Roman"/>
          <w:sz w:val="24"/>
          <w:szCs w:val="24"/>
        </w:rPr>
        <w:t>The most of the recent research (EU and non EU) related to leadership and management of higher education (</w:t>
      </w:r>
      <w:r w:rsidR="00CE70D0" w:rsidRPr="002025D7">
        <w:rPr>
          <w:rFonts w:ascii="Times New Roman" w:hAnsi="Times New Roman" w:cs="Times New Roman"/>
          <w:sz w:val="24"/>
          <w:szCs w:val="24"/>
        </w:rPr>
        <w:t xml:space="preserve">LFHE, 2012; OBHE, 2013; </w:t>
      </w:r>
      <w:r w:rsidR="0097684A" w:rsidRPr="002025D7">
        <w:rPr>
          <w:rFonts w:ascii="Times New Roman" w:hAnsi="Times New Roman" w:cs="Times New Roman"/>
          <w:sz w:val="24"/>
          <w:szCs w:val="24"/>
        </w:rPr>
        <w:t>OECD, 2013</w:t>
      </w:r>
      <w:r w:rsidRPr="002025D7">
        <w:rPr>
          <w:rFonts w:ascii="Times New Roman" w:hAnsi="Times New Roman" w:cs="Times New Roman"/>
          <w:sz w:val="24"/>
          <w:szCs w:val="24"/>
        </w:rPr>
        <w:t>) and human resource management (</w:t>
      </w:r>
      <w:r w:rsidR="00102AC6" w:rsidRPr="002025D7">
        <w:rPr>
          <w:rFonts w:ascii="Times New Roman" w:hAnsi="Times New Roman" w:cs="Times New Roman"/>
          <w:sz w:val="24"/>
          <w:szCs w:val="24"/>
        </w:rPr>
        <w:t>AH, 2012; TEMPUS 2012</w:t>
      </w:r>
      <w:r w:rsidRPr="002025D7">
        <w:rPr>
          <w:rFonts w:ascii="Times New Roman" w:hAnsi="Times New Roman" w:cs="Times New Roman"/>
          <w:sz w:val="24"/>
          <w:szCs w:val="24"/>
        </w:rPr>
        <w:t xml:space="preserve">) have recognised that the acquisition of management and leadership competences is pivotal for institutional autonomy and the shaping of an organisation. Namely, people management is a task which cannot be delegated and which requires leaders who are aware of the demands of their position and who are prepared to take charge </w:t>
      </w:r>
      <w:r w:rsidR="006A3DA2" w:rsidRPr="002025D7">
        <w:rPr>
          <w:rFonts w:ascii="Times New Roman" w:hAnsi="Times New Roman" w:cs="Times New Roman"/>
          <w:sz w:val="24"/>
          <w:szCs w:val="24"/>
        </w:rPr>
        <w:t>(OBHE, 2013).</w:t>
      </w:r>
    </w:p>
    <w:p w:rsidR="00135CFF" w:rsidRPr="002025D7" w:rsidRDefault="00357E54" w:rsidP="00B7781E">
      <w:pPr>
        <w:ind w:firstLine="360"/>
        <w:rPr>
          <w:rFonts w:ascii="Times New Roman" w:hAnsi="Times New Roman" w:cs="Times New Roman"/>
          <w:sz w:val="24"/>
          <w:szCs w:val="24"/>
        </w:rPr>
      </w:pPr>
      <w:r w:rsidRPr="002025D7">
        <w:rPr>
          <w:rFonts w:ascii="Times New Roman" w:hAnsi="Times New Roman" w:cs="Times New Roman"/>
          <w:sz w:val="24"/>
          <w:szCs w:val="24"/>
        </w:rPr>
        <w:t>But, general conclusion is that universities still tend to give little relevance for requirement of successful managers and leaders.</w:t>
      </w:r>
    </w:p>
    <w:p w:rsidR="001A7B0F" w:rsidRPr="002025D7" w:rsidRDefault="001A7B0F" w:rsidP="00B7781E">
      <w:pPr>
        <w:ind w:firstLine="360"/>
        <w:rPr>
          <w:rFonts w:ascii="Times New Roman" w:hAnsi="Times New Roman" w:cs="Times New Roman"/>
          <w:sz w:val="24"/>
          <w:szCs w:val="24"/>
        </w:rPr>
      </w:pPr>
      <w:r w:rsidRPr="002025D7">
        <w:rPr>
          <w:rFonts w:ascii="Times New Roman" w:hAnsi="Times New Roman" w:cs="Times New Roman"/>
          <w:sz w:val="24"/>
          <w:szCs w:val="24"/>
        </w:rPr>
        <w:t>Some problematic issues concern the lack of open competition for positions in senior management, their often politicised selection or appointment, the lack of adequate selection criteria based on the managerial skills needed by the institutions, the lack of training opportunities or training requirements and the different kinds of political pressures that institutional management may be subjected to.</w:t>
      </w:r>
    </w:p>
    <w:p w:rsidR="00095C72" w:rsidRPr="002025D7" w:rsidRDefault="009C0783" w:rsidP="00A40D92">
      <w:pPr>
        <w:ind w:firstLine="360"/>
        <w:rPr>
          <w:rFonts w:ascii="Times New Roman" w:hAnsi="Times New Roman" w:cs="Times New Roman"/>
          <w:sz w:val="24"/>
          <w:szCs w:val="24"/>
        </w:rPr>
      </w:pPr>
      <w:r w:rsidRPr="002025D7">
        <w:rPr>
          <w:rFonts w:ascii="Times New Roman" w:eastAsia="Batang" w:hAnsi="Times New Roman" w:cs="Times New Roman"/>
          <w:sz w:val="24"/>
          <w:szCs w:val="24"/>
          <w:lang w:eastAsia="ko-KR"/>
        </w:rPr>
        <w:t>One of the problems, very often neglected, is that in the most EU countries</w:t>
      </w:r>
      <w:r w:rsidR="00095C72" w:rsidRPr="002025D7">
        <w:rPr>
          <w:rFonts w:ascii="Times New Roman" w:eastAsia="Batang" w:hAnsi="Times New Roman" w:cs="Times New Roman"/>
          <w:sz w:val="24"/>
          <w:szCs w:val="24"/>
          <w:lang w:eastAsia="ko-KR"/>
        </w:rPr>
        <w:t xml:space="preserve"> the main requirement for university management positions is adequate academic title (per example – full time professor for rector position), not managerial skills. </w:t>
      </w:r>
      <w:r w:rsidR="00095C72" w:rsidRPr="002025D7">
        <w:rPr>
          <w:rFonts w:ascii="Times New Roman" w:eastAsia="Times New Roman" w:hAnsi="Times New Roman" w:cs="Times New Roman"/>
          <w:color w:val="000000"/>
          <w:sz w:val="24"/>
          <w:szCs w:val="24"/>
        </w:rPr>
        <w:t>Since managerial positions are full time jobs that do not leave a lot of time for academic work,</w:t>
      </w:r>
      <w:r w:rsidR="00095C72" w:rsidRPr="002025D7">
        <w:rPr>
          <w:rFonts w:ascii="Times New Roman" w:hAnsi="Times New Roman" w:cs="Times New Roman"/>
          <w:sz w:val="24"/>
          <w:szCs w:val="24"/>
        </w:rPr>
        <w:t xml:space="preserve"> it is not unusual that younger academic staff avoid </w:t>
      </w:r>
      <w:r w:rsidR="002025D7" w:rsidRPr="002025D7">
        <w:rPr>
          <w:rFonts w:ascii="Times New Roman" w:hAnsi="Times New Roman" w:cs="Times New Roman"/>
          <w:sz w:val="24"/>
          <w:szCs w:val="24"/>
        </w:rPr>
        <w:t>these positions</w:t>
      </w:r>
      <w:r w:rsidR="00095C72" w:rsidRPr="002025D7">
        <w:rPr>
          <w:rFonts w:ascii="Times New Roman" w:hAnsi="Times New Roman" w:cs="Times New Roman"/>
          <w:sz w:val="24"/>
          <w:szCs w:val="24"/>
        </w:rPr>
        <w:t xml:space="preserve"> because of fear that they could threat their academic careers.</w:t>
      </w:r>
      <w:r w:rsidR="00095C72" w:rsidRPr="002025D7">
        <w:rPr>
          <w:rFonts w:ascii="Times New Roman" w:eastAsia="Times New Roman" w:hAnsi="Times New Roman" w:cs="Times New Roman"/>
          <w:color w:val="000000"/>
          <w:sz w:val="24"/>
          <w:szCs w:val="24"/>
        </w:rPr>
        <w:t xml:space="preserve"> </w:t>
      </w:r>
    </w:p>
    <w:p w:rsidR="009C0783" w:rsidRPr="002025D7" w:rsidRDefault="009C0783" w:rsidP="009C0783">
      <w:pPr>
        <w:autoSpaceDE w:val="0"/>
        <w:autoSpaceDN w:val="0"/>
        <w:adjustRightInd w:val="0"/>
        <w:rPr>
          <w:rFonts w:ascii="Times New Roman" w:hAnsi="Times New Roman" w:cs="Times New Roman"/>
          <w:b/>
          <w:sz w:val="24"/>
          <w:szCs w:val="24"/>
        </w:rPr>
      </w:pPr>
    </w:p>
    <w:p w:rsidR="008211EA" w:rsidRPr="002025D7" w:rsidRDefault="008211EA" w:rsidP="00B0130E">
      <w:pPr>
        <w:autoSpaceDE w:val="0"/>
        <w:autoSpaceDN w:val="0"/>
        <w:adjustRightInd w:val="0"/>
        <w:rPr>
          <w:rFonts w:ascii="Times New Roman" w:hAnsi="Times New Roman" w:cs="Times New Roman"/>
          <w:b/>
          <w:sz w:val="24"/>
          <w:szCs w:val="24"/>
        </w:rPr>
      </w:pPr>
    </w:p>
    <w:p w:rsidR="008211EA" w:rsidRPr="002025D7" w:rsidRDefault="008211EA" w:rsidP="0005332C">
      <w:pPr>
        <w:jc w:val="center"/>
        <w:rPr>
          <w:rFonts w:ascii="Times New Roman" w:hAnsi="Times New Roman" w:cs="Times New Roman"/>
          <w:b/>
          <w:sz w:val="24"/>
          <w:szCs w:val="24"/>
        </w:rPr>
      </w:pPr>
      <w:r w:rsidRPr="002025D7">
        <w:rPr>
          <w:rFonts w:ascii="Times New Roman" w:hAnsi="Times New Roman" w:cs="Times New Roman"/>
          <w:b/>
          <w:sz w:val="24"/>
          <w:szCs w:val="24"/>
        </w:rPr>
        <w:t>Recruitment for management position at BH universities</w:t>
      </w:r>
    </w:p>
    <w:p w:rsidR="008211EA" w:rsidRPr="002025D7" w:rsidRDefault="008211EA">
      <w:pPr>
        <w:rPr>
          <w:rFonts w:ascii="Times New Roman" w:hAnsi="Times New Roman" w:cs="Times New Roman"/>
          <w:sz w:val="24"/>
          <w:szCs w:val="24"/>
        </w:rPr>
      </w:pPr>
    </w:p>
    <w:p w:rsidR="00B63189" w:rsidRPr="002025D7" w:rsidRDefault="00BD7242" w:rsidP="00A40D92">
      <w:pPr>
        <w:ind w:firstLine="567"/>
        <w:rPr>
          <w:rFonts w:ascii="Times New Roman" w:hAnsi="Times New Roman" w:cs="Times New Roman"/>
          <w:sz w:val="24"/>
          <w:szCs w:val="24"/>
        </w:rPr>
      </w:pPr>
      <w:r w:rsidRPr="002025D7">
        <w:rPr>
          <w:rFonts w:ascii="Times New Roman" w:hAnsi="Times New Roman" w:cs="Times New Roman"/>
          <w:sz w:val="24"/>
          <w:szCs w:val="24"/>
        </w:rPr>
        <w:t>Universities in Bosnia and Herzegovina have a weak tradition of leadership</w:t>
      </w:r>
      <w:r w:rsidR="008905A1" w:rsidRPr="002025D7">
        <w:rPr>
          <w:rFonts w:ascii="Times New Roman" w:hAnsi="Times New Roman" w:cs="Times New Roman"/>
          <w:sz w:val="24"/>
          <w:szCs w:val="24"/>
        </w:rPr>
        <w:t xml:space="preserve"> and management</w:t>
      </w:r>
      <w:r w:rsidRPr="002025D7">
        <w:rPr>
          <w:rFonts w:ascii="Times New Roman" w:hAnsi="Times New Roman" w:cs="Times New Roman"/>
          <w:sz w:val="24"/>
          <w:szCs w:val="24"/>
        </w:rPr>
        <w:t xml:space="preserve">. Leaders as rectors, deans, </w:t>
      </w:r>
      <w:r w:rsidR="002025D7" w:rsidRPr="002025D7">
        <w:rPr>
          <w:rFonts w:ascii="Times New Roman" w:hAnsi="Times New Roman" w:cs="Times New Roman"/>
          <w:sz w:val="24"/>
          <w:szCs w:val="24"/>
        </w:rPr>
        <w:t>and heads</w:t>
      </w:r>
      <w:r w:rsidRPr="002025D7">
        <w:rPr>
          <w:rFonts w:ascii="Times New Roman" w:hAnsi="Times New Roman" w:cs="Times New Roman"/>
          <w:sz w:val="24"/>
          <w:szCs w:val="24"/>
        </w:rPr>
        <w:t xml:space="preserve"> of department traditionally</w:t>
      </w:r>
      <w:r w:rsidR="0094176D" w:rsidRPr="002025D7">
        <w:rPr>
          <w:rFonts w:ascii="Times New Roman" w:hAnsi="Times New Roman" w:cs="Times New Roman"/>
          <w:sz w:val="24"/>
          <w:szCs w:val="24"/>
        </w:rPr>
        <w:t xml:space="preserve"> </w:t>
      </w:r>
      <w:r w:rsidRPr="002025D7">
        <w:rPr>
          <w:rFonts w:ascii="Times New Roman" w:hAnsi="Times New Roman" w:cs="Times New Roman"/>
          <w:sz w:val="24"/>
          <w:szCs w:val="24"/>
        </w:rPr>
        <w:t xml:space="preserve">have operated in a </w:t>
      </w:r>
      <w:r w:rsidR="008905A1" w:rsidRPr="002025D7">
        <w:rPr>
          <w:rFonts w:ascii="Times New Roman" w:hAnsi="Times New Roman" w:cs="Times New Roman"/>
          <w:sz w:val="24"/>
          <w:szCs w:val="24"/>
        </w:rPr>
        <w:t xml:space="preserve">way that </w:t>
      </w:r>
      <w:r w:rsidRPr="002025D7">
        <w:rPr>
          <w:rFonts w:ascii="Times New Roman" w:hAnsi="Times New Roman" w:cs="Times New Roman"/>
          <w:sz w:val="24"/>
          <w:szCs w:val="24"/>
        </w:rPr>
        <w:t xml:space="preserve">professors ‘taking turns’ for a few years on this kind of tasks. </w:t>
      </w:r>
      <w:r w:rsidR="002025D7" w:rsidRPr="002025D7">
        <w:rPr>
          <w:rFonts w:ascii="Times New Roman" w:hAnsi="Times New Roman" w:cs="Times New Roman"/>
          <w:sz w:val="24"/>
          <w:szCs w:val="24"/>
        </w:rPr>
        <w:t>It is an impossible option for the universities today, at least for th</w:t>
      </w:r>
      <w:r w:rsidR="002025D7">
        <w:rPr>
          <w:rFonts w:ascii="Times New Roman" w:hAnsi="Times New Roman" w:cs="Times New Roman"/>
          <w:sz w:val="24"/>
          <w:szCs w:val="24"/>
        </w:rPr>
        <w:t>ose</w:t>
      </w:r>
      <w:r w:rsidR="002025D7" w:rsidRPr="002025D7">
        <w:rPr>
          <w:rFonts w:ascii="Times New Roman" w:hAnsi="Times New Roman" w:cs="Times New Roman"/>
          <w:sz w:val="24"/>
          <w:szCs w:val="24"/>
        </w:rPr>
        <w:t xml:space="preserve"> which have aspiration to be part of European Higher Education Area. </w:t>
      </w:r>
      <w:r w:rsidR="00B63189" w:rsidRPr="002025D7">
        <w:rPr>
          <w:rFonts w:ascii="Times New Roman" w:eastAsia="Batang" w:hAnsi="Times New Roman"/>
          <w:sz w:val="24"/>
          <w:szCs w:val="24"/>
          <w:lang w:eastAsia="ko-KR"/>
        </w:rPr>
        <w:t xml:space="preserve">Bosnia and Herzegovina showed its readiness to implement the reform of higher education by signing the Bologna Declaration in 2003. But, next four </w:t>
      </w:r>
      <w:r w:rsidR="00B63189" w:rsidRPr="002025D7">
        <w:rPr>
          <w:rFonts w:ascii="Times New Roman" w:eastAsia="Batang" w:hAnsi="Times New Roman"/>
          <w:sz w:val="24"/>
          <w:szCs w:val="24"/>
          <w:lang w:eastAsia="ko-KR"/>
        </w:rPr>
        <w:lastRenderedPageBreak/>
        <w:t>years was spent in arguing about state Framework Law for Higher Education (Framework Law). This Law is finally adopted in August 2007 under high pressure of international community.</w:t>
      </w:r>
    </w:p>
    <w:p w:rsidR="00682A60" w:rsidRPr="002025D7" w:rsidRDefault="00682A60" w:rsidP="00B63189">
      <w:pPr>
        <w:autoSpaceDE w:val="0"/>
        <w:autoSpaceDN w:val="0"/>
        <w:adjustRightInd w:val="0"/>
        <w:rPr>
          <w:rFonts w:ascii="Times New Roman" w:eastAsia="Batang" w:hAnsi="Times New Roman"/>
          <w:sz w:val="24"/>
          <w:szCs w:val="24"/>
          <w:lang w:eastAsia="ko-KR"/>
        </w:rPr>
      </w:pPr>
      <w:r w:rsidRPr="002025D7">
        <w:rPr>
          <w:rFonts w:ascii="Times New Roman" w:eastAsia="Batang" w:hAnsi="Times New Roman"/>
          <w:sz w:val="24"/>
          <w:szCs w:val="24"/>
          <w:lang w:eastAsia="ko-KR"/>
        </w:rPr>
        <w:t>Since Bosnia and Herzegovina is a country with complex structure, this complexity also reflects on state governance in higher education. Namely, in Bosnia and Herzegovina there is no ministry for education at the state level, because education is responsibility of the entity Republic of Srpska, cantons in Federation of Bosnia and Herzegovina and District Brčko. Result of such constitutional organization is existence of 14 different ministries and bodies which are competent for education, and of course higher education.</w:t>
      </w:r>
    </w:p>
    <w:p w:rsidR="00682A60" w:rsidRPr="002025D7" w:rsidRDefault="00682A60" w:rsidP="00A40D92">
      <w:pPr>
        <w:autoSpaceDE w:val="0"/>
        <w:autoSpaceDN w:val="0"/>
        <w:adjustRightInd w:val="0"/>
        <w:ind w:firstLine="567"/>
        <w:rPr>
          <w:rFonts w:ascii="Times New Roman" w:eastAsia="Batang" w:hAnsi="Times New Roman"/>
          <w:sz w:val="24"/>
          <w:szCs w:val="24"/>
          <w:lang w:eastAsia="ko-KR"/>
        </w:rPr>
      </w:pPr>
      <w:r w:rsidRPr="002025D7">
        <w:rPr>
          <w:rFonts w:ascii="Times New Roman" w:eastAsia="Batang" w:hAnsi="Times New Roman"/>
          <w:sz w:val="24"/>
          <w:szCs w:val="24"/>
          <w:lang w:eastAsia="ko-KR"/>
        </w:rPr>
        <w:t xml:space="preserve">Consequence of such complex constitutional structure is that the </w:t>
      </w:r>
      <w:r w:rsidRPr="002025D7">
        <w:rPr>
          <w:rFonts w:ascii="Times New Roman" w:hAnsi="Times New Roman"/>
          <w:bCs/>
          <w:sz w:val="24"/>
          <w:szCs w:val="24"/>
        </w:rPr>
        <w:t xml:space="preserve">process of implementation of the Framework Law is proceeding very slowly and six years after the adoption of the Framework Law, legislation has not been </w:t>
      </w:r>
      <w:r w:rsidR="00492BF0" w:rsidRPr="002025D7">
        <w:rPr>
          <w:rFonts w:ascii="Times New Roman" w:hAnsi="Times New Roman"/>
          <w:bCs/>
          <w:sz w:val="24"/>
          <w:szCs w:val="24"/>
        </w:rPr>
        <w:t xml:space="preserve">fully </w:t>
      </w:r>
      <w:r w:rsidRPr="002025D7">
        <w:rPr>
          <w:rFonts w:ascii="Times New Roman" w:hAnsi="Times New Roman"/>
          <w:bCs/>
          <w:sz w:val="24"/>
          <w:szCs w:val="24"/>
        </w:rPr>
        <w:t>introduced and the functional integration of the higher education institutions has not been implemented.</w:t>
      </w:r>
    </w:p>
    <w:p w:rsidR="00B63189" w:rsidRPr="002025D7" w:rsidRDefault="00B63189" w:rsidP="00A40D92">
      <w:pPr>
        <w:autoSpaceDE w:val="0"/>
        <w:autoSpaceDN w:val="0"/>
        <w:adjustRightInd w:val="0"/>
        <w:ind w:firstLine="567"/>
        <w:rPr>
          <w:rFonts w:ascii="Arial" w:hAnsi="Arial"/>
        </w:rPr>
      </w:pPr>
      <w:r w:rsidRPr="002025D7">
        <w:rPr>
          <w:rFonts w:ascii="Times New Roman" w:hAnsi="Times New Roman"/>
          <w:sz w:val="24"/>
          <w:szCs w:val="24"/>
        </w:rPr>
        <w:t xml:space="preserve">Although main trends in European higher education systems are more institutional autonomy, accountability and </w:t>
      </w:r>
      <w:r w:rsidRPr="002025D7">
        <w:rPr>
          <w:rFonts w:ascii="Times New Roman" w:eastAsia="Batang" w:hAnsi="Times New Roman"/>
          <w:sz w:val="24"/>
          <w:szCs w:val="24"/>
          <w:lang w:eastAsia="ko-KR"/>
        </w:rPr>
        <w:t>strengthening of institutional leadership</w:t>
      </w:r>
      <w:r w:rsidRPr="002025D7">
        <w:rPr>
          <w:rFonts w:ascii="Times New Roman" w:hAnsi="Times New Roman"/>
          <w:sz w:val="24"/>
          <w:szCs w:val="24"/>
        </w:rPr>
        <w:t xml:space="preserve"> which is leading towards shift to more managerial model of institutional governing, the Framework Law effectively allows complete denial of business autonomy of public universities in Bosnia and Herzegovina. Namely, Article 15 of this Law </w:t>
      </w:r>
      <w:r w:rsidRPr="002025D7">
        <w:rPr>
          <w:rFonts w:ascii="Times New Roman" w:eastAsia="Batang" w:hAnsi="Times New Roman"/>
          <w:sz w:val="24"/>
          <w:szCs w:val="24"/>
          <w:lang w:eastAsia="ko-KR"/>
        </w:rPr>
        <w:t xml:space="preserve">(OGB&amp;H, 2007) </w:t>
      </w:r>
      <w:r w:rsidRPr="002025D7">
        <w:rPr>
          <w:rFonts w:ascii="Times New Roman" w:hAnsi="Times New Roman"/>
          <w:sz w:val="24"/>
          <w:szCs w:val="24"/>
        </w:rPr>
        <w:t xml:space="preserve">allows for all members of the Governing Board (the Rector reports to this Board in business matters under Article 17) to be appointed by the founder of the university (in cases of public higher education institutions, the founders are governments). What this means is that a higher education institution can be effectively deprived of its rights which are provided for under Article 19 of the Framework Law </w:t>
      </w:r>
      <w:r w:rsidRPr="002025D7">
        <w:rPr>
          <w:rFonts w:ascii="Times New Roman" w:eastAsia="Batang" w:hAnsi="Times New Roman"/>
          <w:sz w:val="24"/>
          <w:szCs w:val="24"/>
          <w:lang w:eastAsia="ko-KR"/>
        </w:rPr>
        <w:t>(OGB&amp;H, 2007)</w:t>
      </w:r>
      <w:r w:rsidRPr="002025D7">
        <w:rPr>
          <w:rFonts w:ascii="Times New Roman" w:hAnsi="Times New Roman"/>
          <w:sz w:val="24"/>
          <w:szCs w:val="24"/>
        </w:rPr>
        <w:t>, which is completely in contrast to the European trends.</w:t>
      </w:r>
    </w:p>
    <w:p w:rsidR="00B63189" w:rsidRPr="002025D7" w:rsidRDefault="00660504" w:rsidP="00A40D92">
      <w:pPr>
        <w:ind w:firstLine="567"/>
        <w:rPr>
          <w:rFonts w:ascii="Times New Roman" w:hAnsi="Times New Roman" w:cs="Times New Roman"/>
          <w:sz w:val="24"/>
          <w:szCs w:val="24"/>
        </w:rPr>
      </w:pPr>
      <w:r w:rsidRPr="002025D7">
        <w:rPr>
          <w:rFonts w:ascii="Times New Roman" w:hAnsi="Times New Roman" w:cs="Times New Roman"/>
          <w:sz w:val="24"/>
          <w:szCs w:val="24"/>
        </w:rPr>
        <w:t xml:space="preserve">The election of the Rector and </w:t>
      </w:r>
      <w:r w:rsidR="00363CB1" w:rsidRPr="002025D7">
        <w:rPr>
          <w:rFonts w:ascii="Times New Roman" w:hAnsi="Times New Roman" w:cs="Times New Roman"/>
          <w:sz w:val="24"/>
          <w:szCs w:val="24"/>
        </w:rPr>
        <w:t>Dean is regulated by Framework Law, entity, cantonal laws and universities’ acts. The process of selection for all management functions at public BH universities is in detail described in statues and other acts of these institutions.</w:t>
      </w:r>
      <w:r w:rsidR="00C60686">
        <w:rPr>
          <w:rFonts w:ascii="Times New Roman" w:hAnsi="Times New Roman" w:cs="Times New Roman"/>
          <w:sz w:val="24"/>
          <w:szCs w:val="24"/>
        </w:rPr>
        <w:t xml:space="preserve"> </w:t>
      </w:r>
    </w:p>
    <w:p w:rsidR="00363CB1" w:rsidRPr="002025D7" w:rsidRDefault="00363CB1" w:rsidP="00A40D92">
      <w:pPr>
        <w:ind w:firstLine="567"/>
        <w:rPr>
          <w:rFonts w:ascii="Times New Roman" w:hAnsi="Times New Roman" w:cs="Times New Roman"/>
          <w:sz w:val="24"/>
          <w:szCs w:val="24"/>
        </w:rPr>
      </w:pPr>
      <w:r w:rsidRPr="002025D7">
        <w:rPr>
          <w:rFonts w:ascii="Times New Roman" w:hAnsi="Times New Roman" w:cs="Times New Roman"/>
          <w:sz w:val="24"/>
          <w:szCs w:val="24"/>
        </w:rPr>
        <w:t xml:space="preserve">The Article 18 of the Framework Law said “The rector of the public university shall be elected by the </w:t>
      </w:r>
      <w:r w:rsidR="00476B9A" w:rsidRPr="002025D7">
        <w:rPr>
          <w:rFonts w:ascii="Times New Roman" w:hAnsi="Times New Roman" w:cs="Times New Roman"/>
          <w:sz w:val="24"/>
          <w:szCs w:val="24"/>
        </w:rPr>
        <w:t>S</w:t>
      </w:r>
      <w:r w:rsidRPr="002025D7">
        <w:rPr>
          <w:rFonts w:ascii="Times New Roman" w:hAnsi="Times New Roman" w:cs="Times New Roman"/>
          <w:sz w:val="24"/>
          <w:szCs w:val="24"/>
        </w:rPr>
        <w:t>enate based on a public competition.</w:t>
      </w:r>
      <w:r w:rsidR="00C60686">
        <w:rPr>
          <w:rFonts w:ascii="Times New Roman" w:hAnsi="Times New Roman" w:cs="Times New Roman"/>
          <w:sz w:val="24"/>
          <w:szCs w:val="24"/>
        </w:rPr>
        <w:t xml:space="preserve"> </w:t>
      </w:r>
      <w:r w:rsidRPr="002025D7">
        <w:rPr>
          <w:rFonts w:ascii="Times New Roman" w:hAnsi="Times New Roman" w:cs="Times New Roman"/>
          <w:sz w:val="24"/>
          <w:szCs w:val="24"/>
        </w:rPr>
        <w:t xml:space="preserve">The person elected to be rector may be a teacher in the scientific and lecturing function of the full-time professor, meeting the requirements for such function at the university of their application” </w:t>
      </w:r>
      <w:r w:rsidRPr="002025D7">
        <w:rPr>
          <w:rFonts w:ascii="Times New Roman" w:eastAsia="Batang" w:hAnsi="Times New Roman"/>
          <w:sz w:val="24"/>
          <w:szCs w:val="24"/>
          <w:lang w:eastAsia="ko-KR"/>
        </w:rPr>
        <w:t>(OGB&amp;H, 2007)</w:t>
      </w:r>
      <w:r w:rsidRPr="002025D7">
        <w:rPr>
          <w:rFonts w:ascii="Times New Roman" w:hAnsi="Times New Roman" w:cs="Times New Roman"/>
          <w:sz w:val="24"/>
          <w:szCs w:val="24"/>
        </w:rPr>
        <w:t>. It is important that Law stressed the need for public competition</w:t>
      </w:r>
      <w:r w:rsidR="003C200B" w:rsidRPr="002025D7">
        <w:rPr>
          <w:rFonts w:ascii="Times New Roman" w:hAnsi="Times New Roman" w:cs="Times New Roman"/>
          <w:sz w:val="24"/>
          <w:szCs w:val="24"/>
        </w:rPr>
        <w:t xml:space="preserve">, but the main requirement for rector position is not experience in management, but academic title of full time professor. </w:t>
      </w:r>
      <w:r w:rsidR="00476B9A" w:rsidRPr="002025D7">
        <w:rPr>
          <w:rFonts w:ascii="Times New Roman" w:hAnsi="Times New Roman" w:cs="Times New Roman"/>
          <w:sz w:val="24"/>
          <w:szCs w:val="24"/>
        </w:rPr>
        <w:t xml:space="preserve">The most of </w:t>
      </w:r>
      <w:r w:rsidR="003C200B" w:rsidRPr="002025D7">
        <w:rPr>
          <w:rFonts w:ascii="Times New Roman" w:hAnsi="Times New Roman" w:cs="Times New Roman"/>
          <w:sz w:val="24"/>
          <w:szCs w:val="24"/>
        </w:rPr>
        <w:t xml:space="preserve">BH universities </w:t>
      </w:r>
      <w:r w:rsidR="00476B9A" w:rsidRPr="002025D7">
        <w:rPr>
          <w:rFonts w:ascii="Times New Roman" w:hAnsi="Times New Roman" w:cs="Times New Roman"/>
          <w:sz w:val="24"/>
          <w:szCs w:val="24"/>
        </w:rPr>
        <w:t xml:space="preserve">in their acts stated </w:t>
      </w:r>
      <w:r w:rsidR="003C200B" w:rsidRPr="002025D7">
        <w:rPr>
          <w:rFonts w:ascii="Times New Roman" w:hAnsi="Times New Roman" w:cs="Times New Roman"/>
          <w:sz w:val="24"/>
          <w:szCs w:val="24"/>
        </w:rPr>
        <w:t xml:space="preserve">that rector’s candidate should propose </w:t>
      </w:r>
      <w:r w:rsidR="00BD5795" w:rsidRPr="002025D7">
        <w:rPr>
          <w:rFonts w:ascii="Times New Roman" w:hAnsi="Times New Roman" w:cs="Times New Roman"/>
          <w:sz w:val="24"/>
          <w:szCs w:val="24"/>
        </w:rPr>
        <w:t>some kind of Institutional plan for their mandate.</w:t>
      </w:r>
      <w:r w:rsidR="00476B9A" w:rsidRPr="002025D7">
        <w:rPr>
          <w:rFonts w:ascii="Times New Roman" w:hAnsi="Times New Roman" w:cs="Times New Roman"/>
          <w:sz w:val="24"/>
          <w:szCs w:val="24"/>
        </w:rPr>
        <w:t xml:space="preserve"> But, there are no efficient </w:t>
      </w:r>
      <w:r w:rsidR="002025D7" w:rsidRPr="002025D7">
        <w:rPr>
          <w:rFonts w:ascii="Times New Roman" w:hAnsi="Times New Roman" w:cs="Times New Roman"/>
          <w:sz w:val="24"/>
          <w:szCs w:val="24"/>
        </w:rPr>
        <w:t>mechanisms</w:t>
      </w:r>
      <w:r w:rsidR="00476B9A" w:rsidRPr="002025D7">
        <w:rPr>
          <w:rFonts w:ascii="Times New Roman" w:hAnsi="Times New Roman" w:cs="Times New Roman"/>
          <w:sz w:val="24"/>
          <w:szCs w:val="24"/>
        </w:rPr>
        <w:t xml:space="preserve"> for monitoring of implementation of proposed plan or eventual penalties for its </w:t>
      </w:r>
      <w:r w:rsidR="002025D7">
        <w:rPr>
          <w:rFonts w:ascii="Times New Roman" w:hAnsi="Times New Roman" w:cs="Times New Roman"/>
          <w:sz w:val="24"/>
          <w:szCs w:val="24"/>
        </w:rPr>
        <w:t>nonexecution</w:t>
      </w:r>
      <w:r w:rsidR="00476B9A" w:rsidRPr="002025D7">
        <w:rPr>
          <w:rFonts w:ascii="Times New Roman" w:hAnsi="Times New Roman" w:cs="Times New Roman"/>
          <w:sz w:val="24"/>
          <w:szCs w:val="24"/>
        </w:rPr>
        <w:t>.</w:t>
      </w:r>
      <w:r w:rsidR="00C60686">
        <w:rPr>
          <w:rFonts w:ascii="Times New Roman" w:hAnsi="Times New Roman" w:cs="Times New Roman"/>
          <w:sz w:val="24"/>
          <w:szCs w:val="24"/>
        </w:rPr>
        <w:t xml:space="preserve"> </w:t>
      </w:r>
    </w:p>
    <w:p w:rsidR="00476B9A" w:rsidRPr="002025D7" w:rsidRDefault="00B11252" w:rsidP="00A40D92">
      <w:pPr>
        <w:ind w:firstLine="567"/>
        <w:rPr>
          <w:rFonts w:ascii="Times New Roman" w:hAnsi="Times New Roman" w:cs="Times New Roman"/>
          <w:sz w:val="24"/>
          <w:szCs w:val="24"/>
        </w:rPr>
      </w:pPr>
      <w:r w:rsidRPr="002025D7">
        <w:rPr>
          <w:rFonts w:ascii="Times New Roman" w:hAnsi="Times New Roman" w:cs="Times New Roman"/>
          <w:sz w:val="24"/>
          <w:szCs w:val="24"/>
        </w:rPr>
        <w:t xml:space="preserve">During the process of election of rector/dean there is no obligation for potential candidates to prove their managerial skills. So, it is obvious that, at least in institutional acts, the urgent need for increased managerial approach in higher education has not been yet recognised in Bosnia and Herzegovina. </w:t>
      </w:r>
    </w:p>
    <w:p w:rsidR="00A71A04" w:rsidRPr="002025D7" w:rsidRDefault="00B11252" w:rsidP="00A40D92">
      <w:pPr>
        <w:ind w:firstLine="567"/>
        <w:rPr>
          <w:rFonts w:ascii="Times New Roman" w:hAnsi="Times New Roman" w:cs="Times New Roman"/>
          <w:sz w:val="24"/>
          <w:szCs w:val="24"/>
        </w:rPr>
      </w:pPr>
      <w:r w:rsidRPr="002025D7">
        <w:rPr>
          <w:rFonts w:ascii="Times New Roman" w:hAnsi="Times New Roman" w:cs="Times New Roman"/>
          <w:sz w:val="24"/>
          <w:szCs w:val="24"/>
        </w:rPr>
        <w:t xml:space="preserve">Hence, it is not strange that academic </w:t>
      </w:r>
      <w:r w:rsidR="002025D7" w:rsidRPr="002025D7">
        <w:rPr>
          <w:rFonts w:ascii="Times New Roman" w:hAnsi="Times New Roman" w:cs="Times New Roman"/>
          <w:sz w:val="24"/>
          <w:szCs w:val="24"/>
        </w:rPr>
        <w:t>staff is</w:t>
      </w:r>
      <w:r w:rsidRPr="002025D7">
        <w:rPr>
          <w:rFonts w:ascii="Times New Roman" w:hAnsi="Times New Roman" w:cs="Times New Roman"/>
          <w:sz w:val="24"/>
          <w:szCs w:val="24"/>
        </w:rPr>
        <w:t xml:space="preserve"> mostly concentrated on </w:t>
      </w:r>
      <w:r w:rsidR="002025D7" w:rsidRPr="002025D7">
        <w:rPr>
          <w:rFonts w:ascii="Times New Roman" w:hAnsi="Times New Roman" w:cs="Times New Roman"/>
          <w:sz w:val="24"/>
          <w:szCs w:val="24"/>
        </w:rPr>
        <w:t>fulfilment</w:t>
      </w:r>
      <w:r w:rsidR="00A71A04" w:rsidRPr="002025D7">
        <w:rPr>
          <w:rFonts w:ascii="Times New Roman" w:hAnsi="Times New Roman" w:cs="Times New Roman"/>
          <w:sz w:val="24"/>
          <w:szCs w:val="24"/>
        </w:rPr>
        <w:t xml:space="preserve"> of requirement necessary for appropriate </w:t>
      </w:r>
      <w:r w:rsidRPr="002025D7">
        <w:rPr>
          <w:rFonts w:ascii="Times New Roman" w:hAnsi="Times New Roman" w:cs="Times New Roman"/>
          <w:sz w:val="24"/>
          <w:szCs w:val="24"/>
        </w:rPr>
        <w:t xml:space="preserve">academic </w:t>
      </w:r>
      <w:r w:rsidR="00A71A04" w:rsidRPr="002025D7">
        <w:rPr>
          <w:rFonts w:ascii="Times New Roman" w:hAnsi="Times New Roman" w:cs="Times New Roman"/>
          <w:sz w:val="24"/>
          <w:szCs w:val="24"/>
        </w:rPr>
        <w:t>post</w:t>
      </w:r>
      <w:r w:rsidRPr="002025D7">
        <w:rPr>
          <w:rFonts w:ascii="Times New Roman" w:hAnsi="Times New Roman" w:cs="Times New Roman"/>
          <w:sz w:val="24"/>
          <w:szCs w:val="24"/>
        </w:rPr>
        <w:t>s.</w:t>
      </w:r>
      <w:r w:rsidR="00A71A04" w:rsidRPr="002025D7">
        <w:rPr>
          <w:rFonts w:ascii="Times New Roman" w:hAnsi="Times New Roman" w:cs="Times New Roman"/>
          <w:sz w:val="24"/>
          <w:szCs w:val="24"/>
        </w:rPr>
        <w:t xml:space="preserve"> The minimum requirements for election of academic staff into scientific posts are defined in Framework Law, entity and cantonal laws</w:t>
      </w:r>
      <w:r w:rsidR="006C5C7C" w:rsidRPr="002025D7">
        <w:rPr>
          <w:rFonts w:ascii="Times New Roman" w:hAnsi="Times New Roman" w:cs="Times New Roman"/>
          <w:sz w:val="24"/>
          <w:szCs w:val="24"/>
        </w:rPr>
        <w:t xml:space="preserve"> and institutional acts and they </w:t>
      </w:r>
      <w:r w:rsidR="00A71A04" w:rsidRPr="002025D7">
        <w:rPr>
          <w:rFonts w:ascii="Times New Roman" w:hAnsi="Times New Roman" w:cs="Times New Roman"/>
          <w:sz w:val="24"/>
          <w:szCs w:val="24"/>
        </w:rPr>
        <w:t>focus</w:t>
      </w:r>
      <w:r w:rsidR="006C5C7C" w:rsidRPr="002025D7">
        <w:rPr>
          <w:rFonts w:ascii="Times New Roman" w:hAnsi="Times New Roman" w:cs="Times New Roman"/>
          <w:sz w:val="24"/>
          <w:szCs w:val="24"/>
        </w:rPr>
        <w:t xml:space="preserve"> </w:t>
      </w:r>
      <w:r w:rsidR="00A71A04" w:rsidRPr="002025D7">
        <w:rPr>
          <w:rFonts w:ascii="Times New Roman" w:hAnsi="Times New Roman" w:cs="Times New Roman"/>
          <w:sz w:val="24"/>
          <w:szCs w:val="24"/>
        </w:rPr>
        <w:t>mainly on the length of publication lists</w:t>
      </w:r>
      <w:r w:rsidR="006C5C7C" w:rsidRPr="002025D7">
        <w:rPr>
          <w:rFonts w:ascii="Times New Roman" w:hAnsi="Times New Roman" w:cs="Times New Roman"/>
          <w:sz w:val="24"/>
          <w:szCs w:val="24"/>
        </w:rPr>
        <w:t xml:space="preserve">. </w:t>
      </w:r>
    </w:p>
    <w:p w:rsidR="00476B9A" w:rsidRPr="002025D7" w:rsidRDefault="00C60686" w:rsidP="00C60686">
      <w:pPr>
        <w:ind w:firstLine="567"/>
        <w:rPr>
          <w:rFonts w:ascii="Times New Roman" w:hAnsi="Times New Roman" w:cs="Times New Roman"/>
          <w:sz w:val="24"/>
          <w:szCs w:val="24"/>
        </w:rPr>
      </w:pPr>
      <w:r>
        <w:rPr>
          <w:rFonts w:ascii="Times New Roman" w:hAnsi="Times New Roman" w:cs="Times New Roman"/>
          <w:sz w:val="24"/>
          <w:szCs w:val="24"/>
        </w:rPr>
        <w:t xml:space="preserve">While </w:t>
      </w:r>
      <w:r w:rsidR="00476B9A" w:rsidRPr="002025D7">
        <w:rPr>
          <w:rFonts w:ascii="Times New Roman" w:hAnsi="Times New Roman" w:cs="Times New Roman"/>
          <w:sz w:val="24"/>
          <w:szCs w:val="24"/>
        </w:rPr>
        <w:t>increasing</w:t>
      </w:r>
      <w:r>
        <w:rPr>
          <w:rFonts w:ascii="Times New Roman" w:hAnsi="Times New Roman" w:cs="Times New Roman"/>
          <w:sz w:val="24"/>
          <w:szCs w:val="24"/>
        </w:rPr>
        <w:t xml:space="preserve"> attention is being paid to the</w:t>
      </w:r>
      <w:r w:rsidR="00476B9A" w:rsidRPr="002025D7">
        <w:rPr>
          <w:rFonts w:ascii="Times New Roman" w:hAnsi="Times New Roman" w:cs="Times New Roman"/>
          <w:sz w:val="24"/>
          <w:szCs w:val="24"/>
        </w:rPr>
        <w:t xml:space="preserve"> </w:t>
      </w:r>
      <w:r>
        <w:rPr>
          <w:rFonts w:ascii="Times New Roman" w:hAnsi="Times New Roman" w:cs="Times New Roman"/>
          <w:sz w:val="24"/>
          <w:szCs w:val="24"/>
        </w:rPr>
        <w:t>training of academic staff, s</w:t>
      </w:r>
      <w:r w:rsidR="002025D7" w:rsidRPr="002025D7">
        <w:rPr>
          <w:rFonts w:ascii="Times New Roman" w:hAnsi="Times New Roman" w:cs="Times New Roman"/>
          <w:sz w:val="24"/>
          <w:szCs w:val="24"/>
        </w:rPr>
        <w:t>ystematic</w:t>
      </w:r>
      <w:r>
        <w:rPr>
          <w:rFonts w:ascii="Times New Roman" w:hAnsi="Times New Roman" w:cs="Times New Roman"/>
          <w:sz w:val="24"/>
          <w:szCs w:val="24"/>
        </w:rPr>
        <w:t xml:space="preserve"> training of </w:t>
      </w:r>
      <w:r w:rsidR="00476B9A" w:rsidRPr="002025D7">
        <w:rPr>
          <w:rFonts w:ascii="Times New Roman" w:hAnsi="Times New Roman" w:cs="Times New Roman"/>
          <w:sz w:val="24"/>
          <w:szCs w:val="24"/>
        </w:rPr>
        <w:t>management</w:t>
      </w:r>
      <w:r w:rsidR="00476B9A" w:rsidRPr="002025D7">
        <w:rPr>
          <w:rFonts w:ascii="Cambria Math" w:hAnsi="Cambria Math" w:cs="Cambria Math"/>
          <w:sz w:val="24"/>
          <w:szCs w:val="24"/>
        </w:rPr>
        <w:t>‐</w:t>
      </w:r>
      <w:r>
        <w:rPr>
          <w:rFonts w:ascii="Times New Roman" w:hAnsi="Times New Roman" w:cs="Times New Roman"/>
          <w:sz w:val="24"/>
          <w:szCs w:val="24"/>
        </w:rPr>
        <w:t xml:space="preserve">level staff </w:t>
      </w:r>
      <w:r w:rsidR="00476B9A" w:rsidRPr="002025D7">
        <w:rPr>
          <w:rFonts w:ascii="Times New Roman" w:hAnsi="Times New Roman" w:cs="Times New Roman"/>
          <w:sz w:val="24"/>
          <w:szCs w:val="24"/>
        </w:rPr>
        <w:t>is</w:t>
      </w:r>
      <w:r>
        <w:rPr>
          <w:rFonts w:ascii="Times New Roman" w:hAnsi="Times New Roman" w:cs="Times New Roman"/>
          <w:sz w:val="24"/>
          <w:szCs w:val="24"/>
        </w:rPr>
        <w:t xml:space="preserve"> </w:t>
      </w:r>
      <w:r w:rsidR="00476B9A" w:rsidRPr="002025D7">
        <w:rPr>
          <w:rFonts w:ascii="Times New Roman" w:hAnsi="Times New Roman" w:cs="Times New Roman"/>
          <w:sz w:val="24"/>
          <w:szCs w:val="24"/>
        </w:rPr>
        <w:t>still</w:t>
      </w:r>
      <w:r>
        <w:rPr>
          <w:rFonts w:ascii="Times New Roman" w:hAnsi="Times New Roman" w:cs="Times New Roman"/>
          <w:sz w:val="24"/>
          <w:szCs w:val="24"/>
        </w:rPr>
        <w:t xml:space="preserve"> </w:t>
      </w:r>
      <w:r w:rsidR="00B11252" w:rsidRPr="002025D7">
        <w:rPr>
          <w:rFonts w:ascii="Times New Roman" w:hAnsi="Times New Roman" w:cs="Times New Roman"/>
          <w:sz w:val="24"/>
          <w:szCs w:val="24"/>
        </w:rPr>
        <w:t>very</w:t>
      </w:r>
      <w:r w:rsidR="00A40D92" w:rsidRPr="002025D7">
        <w:rPr>
          <w:rFonts w:ascii="Times New Roman" w:hAnsi="Times New Roman" w:cs="Times New Roman"/>
          <w:sz w:val="24"/>
          <w:szCs w:val="24"/>
        </w:rPr>
        <w:t xml:space="preserve"> </w:t>
      </w:r>
      <w:r w:rsidR="00476B9A" w:rsidRPr="002025D7">
        <w:rPr>
          <w:rFonts w:ascii="Times New Roman" w:hAnsi="Times New Roman" w:cs="Times New Roman"/>
          <w:sz w:val="24"/>
          <w:szCs w:val="24"/>
        </w:rPr>
        <w:t>rare.</w:t>
      </w:r>
      <w:r w:rsidR="00A40D92" w:rsidRPr="002025D7">
        <w:rPr>
          <w:rFonts w:ascii="Times New Roman" w:hAnsi="Times New Roman" w:cs="Times New Roman"/>
          <w:sz w:val="24"/>
          <w:szCs w:val="24"/>
        </w:rPr>
        <w:t xml:space="preserve"> Where training is available, </w:t>
      </w:r>
      <w:r w:rsidR="00476B9A" w:rsidRPr="002025D7">
        <w:rPr>
          <w:rFonts w:ascii="Times New Roman" w:hAnsi="Times New Roman" w:cs="Times New Roman"/>
          <w:sz w:val="24"/>
          <w:szCs w:val="24"/>
        </w:rPr>
        <w:t>it</w:t>
      </w:r>
      <w:r>
        <w:rPr>
          <w:rFonts w:ascii="Times New Roman" w:hAnsi="Times New Roman" w:cs="Times New Roman"/>
          <w:sz w:val="24"/>
          <w:szCs w:val="24"/>
        </w:rPr>
        <w:t xml:space="preserve"> </w:t>
      </w:r>
      <w:r w:rsidR="00476B9A" w:rsidRPr="002025D7">
        <w:rPr>
          <w:rFonts w:ascii="Times New Roman" w:hAnsi="Times New Roman" w:cs="Times New Roman"/>
          <w:sz w:val="24"/>
          <w:szCs w:val="24"/>
        </w:rPr>
        <w:t>often</w:t>
      </w:r>
      <w:r w:rsidR="00A40D92" w:rsidRPr="002025D7">
        <w:rPr>
          <w:rFonts w:ascii="Times New Roman" w:hAnsi="Times New Roman" w:cs="Times New Roman"/>
          <w:sz w:val="24"/>
          <w:szCs w:val="24"/>
        </w:rPr>
        <w:t xml:space="preserve"> </w:t>
      </w:r>
      <w:r w:rsidR="00476B9A" w:rsidRPr="002025D7">
        <w:rPr>
          <w:rFonts w:ascii="Times New Roman" w:hAnsi="Times New Roman" w:cs="Times New Roman"/>
          <w:sz w:val="24"/>
          <w:szCs w:val="24"/>
        </w:rPr>
        <w:t>concentrates</w:t>
      </w:r>
      <w:r w:rsidR="00B0130E">
        <w:rPr>
          <w:rFonts w:ascii="Times New Roman" w:hAnsi="Times New Roman" w:cs="Times New Roman"/>
          <w:sz w:val="24"/>
          <w:szCs w:val="24"/>
        </w:rPr>
        <w:t xml:space="preserve"> </w:t>
      </w:r>
      <w:r w:rsidR="00476B9A" w:rsidRPr="002025D7">
        <w:rPr>
          <w:rFonts w:ascii="Times New Roman" w:hAnsi="Times New Roman" w:cs="Times New Roman"/>
          <w:sz w:val="24"/>
          <w:szCs w:val="24"/>
        </w:rPr>
        <w:t>on</w:t>
      </w:r>
      <w:r w:rsidR="00B0130E">
        <w:rPr>
          <w:rFonts w:ascii="Times New Roman" w:hAnsi="Times New Roman" w:cs="Times New Roman"/>
          <w:sz w:val="24"/>
          <w:szCs w:val="24"/>
        </w:rPr>
        <w:t xml:space="preserve"> </w:t>
      </w:r>
      <w:r w:rsidR="00476B9A" w:rsidRPr="002025D7">
        <w:rPr>
          <w:rFonts w:ascii="Times New Roman" w:hAnsi="Times New Roman" w:cs="Times New Roman"/>
          <w:sz w:val="24"/>
          <w:szCs w:val="24"/>
        </w:rPr>
        <w:t>management</w:t>
      </w:r>
      <w:r w:rsidR="00B0130E">
        <w:rPr>
          <w:rFonts w:ascii="Times New Roman" w:hAnsi="Times New Roman" w:cs="Times New Roman"/>
          <w:sz w:val="24"/>
          <w:szCs w:val="24"/>
        </w:rPr>
        <w:t xml:space="preserve"> </w:t>
      </w:r>
      <w:r w:rsidR="00476B9A" w:rsidRPr="002025D7">
        <w:rPr>
          <w:rFonts w:ascii="Times New Roman" w:hAnsi="Times New Roman" w:cs="Times New Roman"/>
          <w:sz w:val="24"/>
          <w:szCs w:val="24"/>
        </w:rPr>
        <w:t>skills,</w:t>
      </w:r>
      <w:r>
        <w:rPr>
          <w:rFonts w:ascii="Times New Roman" w:hAnsi="Times New Roman" w:cs="Times New Roman"/>
          <w:sz w:val="24"/>
          <w:szCs w:val="24"/>
        </w:rPr>
        <w:t xml:space="preserve"> </w:t>
      </w:r>
      <w:r w:rsidR="00476B9A" w:rsidRPr="002025D7">
        <w:rPr>
          <w:rFonts w:ascii="Times New Roman" w:hAnsi="Times New Roman" w:cs="Times New Roman"/>
          <w:sz w:val="24"/>
          <w:szCs w:val="24"/>
        </w:rPr>
        <w:t>quality</w:t>
      </w:r>
      <w:r>
        <w:rPr>
          <w:rFonts w:ascii="Times New Roman" w:hAnsi="Times New Roman" w:cs="Times New Roman"/>
          <w:sz w:val="24"/>
          <w:szCs w:val="24"/>
        </w:rPr>
        <w:t xml:space="preserve"> </w:t>
      </w:r>
      <w:r w:rsidR="00476B9A" w:rsidRPr="002025D7">
        <w:rPr>
          <w:rFonts w:ascii="Times New Roman" w:hAnsi="Times New Roman" w:cs="Times New Roman"/>
          <w:sz w:val="24"/>
          <w:szCs w:val="24"/>
        </w:rPr>
        <w:t>systems</w:t>
      </w:r>
      <w:r>
        <w:rPr>
          <w:rFonts w:ascii="Times New Roman" w:hAnsi="Times New Roman" w:cs="Times New Roman"/>
          <w:sz w:val="24"/>
          <w:szCs w:val="24"/>
        </w:rPr>
        <w:t xml:space="preserve"> </w:t>
      </w:r>
      <w:r w:rsidR="00476B9A" w:rsidRPr="002025D7">
        <w:rPr>
          <w:rFonts w:ascii="Times New Roman" w:hAnsi="Times New Roman" w:cs="Times New Roman"/>
          <w:sz w:val="24"/>
          <w:szCs w:val="24"/>
        </w:rPr>
        <w:t>or,</w:t>
      </w:r>
      <w:r>
        <w:rPr>
          <w:rFonts w:ascii="Times New Roman" w:hAnsi="Times New Roman" w:cs="Times New Roman"/>
          <w:sz w:val="24"/>
          <w:szCs w:val="24"/>
        </w:rPr>
        <w:t xml:space="preserve"> </w:t>
      </w:r>
      <w:r w:rsidR="00476B9A" w:rsidRPr="002025D7">
        <w:rPr>
          <w:rFonts w:ascii="Times New Roman" w:hAnsi="Times New Roman" w:cs="Times New Roman"/>
          <w:sz w:val="24"/>
          <w:szCs w:val="24"/>
        </w:rPr>
        <w:t>in</w:t>
      </w:r>
      <w:r>
        <w:rPr>
          <w:rFonts w:ascii="Times New Roman" w:hAnsi="Times New Roman" w:cs="Times New Roman"/>
          <w:sz w:val="24"/>
          <w:szCs w:val="24"/>
        </w:rPr>
        <w:t xml:space="preserve"> </w:t>
      </w:r>
      <w:r w:rsidR="00476B9A" w:rsidRPr="002025D7">
        <w:rPr>
          <w:rFonts w:ascii="Times New Roman" w:hAnsi="Times New Roman" w:cs="Times New Roman"/>
          <w:sz w:val="24"/>
          <w:szCs w:val="24"/>
        </w:rPr>
        <w:t>some</w:t>
      </w:r>
      <w:r>
        <w:rPr>
          <w:rFonts w:ascii="Times New Roman" w:hAnsi="Times New Roman" w:cs="Times New Roman"/>
          <w:sz w:val="24"/>
          <w:szCs w:val="24"/>
        </w:rPr>
        <w:t xml:space="preserve"> </w:t>
      </w:r>
      <w:r w:rsidR="00476B9A" w:rsidRPr="002025D7">
        <w:rPr>
          <w:rFonts w:ascii="Times New Roman" w:hAnsi="Times New Roman" w:cs="Times New Roman"/>
          <w:sz w:val="24"/>
          <w:szCs w:val="24"/>
        </w:rPr>
        <w:t>cases,</w:t>
      </w:r>
      <w:r>
        <w:rPr>
          <w:rFonts w:ascii="Times New Roman" w:hAnsi="Times New Roman" w:cs="Times New Roman"/>
          <w:sz w:val="24"/>
          <w:szCs w:val="24"/>
        </w:rPr>
        <w:t xml:space="preserve"> </w:t>
      </w:r>
      <w:r w:rsidR="00476B9A" w:rsidRPr="002025D7">
        <w:rPr>
          <w:rFonts w:ascii="Times New Roman" w:hAnsi="Times New Roman" w:cs="Times New Roman"/>
          <w:sz w:val="24"/>
          <w:szCs w:val="24"/>
        </w:rPr>
        <w:t>languages.</w:t>
      </w:r>
      <w:r>
        <w:rPr>
          <w:rFonts w:ascii="Times New Roman" w:hAnsi="Times New Roman" w:cs="Times New Roman"/>
          <w:sz w:val="24"/>
          <w:szCs w:val="24"/>
        </w:rPr>
        <w:t xml:space="preserve"> </w:t>
      </w:r>
      <w:r w:rsidR="00B11252" w:rsidRPr="002025D7">
        <w:rPr>
          <w:rFonts w:ascii="Times New Roman" w:hAnsi="Times New Roman" w:cs="Times New Roman"/>
          <w:sz w:val="24"/>
          <w:szCs w:val="24"/>
        </w:rPr>
        <w:t xml:space="preserve">The majority of such trainings </w:t>
      </w:r>
      <w:r w:rsidR="002025D7" w:rsidRPr="002025D7">
        <w:rPr>
          <w:rFonts w:ascii="Times New Roman" w:hAnsi="Times New Roman" w:cs="Times New Roman"/>
          <w:sz w:val="24"/>
          <w:szCs w:val="24"/>
        </w:rPr>
        <w:t>have</w:t>
      </w:r>
      <w:r w:rsidR="00B11252" w:rsidRPr="002025D7">
        <w:rPr>
          <w:rFonts w:ascii="Times New Roman" w:hAnsi="Times New Roman" w:cs="Times New Roman"/>
          <w:sz w:val="24"/>
          <w:szCs w:val="24"/>
        </w:rPr>
        <w:t xml:space="preserve"> been organized in the framework of different international project (mostly Tempus projects).</w:t>
      </w:r>
    </w:p>
    <w:p w:rsidR="00BD5795" w:rsidRPr="002025D7" w:rsidRDefault="001F1C41" w:rsidP="00A40D92">
      <w:pPr>
        <w:ind w:firstLine="567"/>
        <w:rPr>
          <w:rFonts w:ascii="Times New Roman" w:hAnsi="Times New Roman" w:cs="Times New Roman"/>
          <w:sz w:val="24"/>
          <w:szCs w:val="24"/>
        </w:rPr>
      </w:pPr>
      <w:r w:rsidRPr="002025D7">
        <w:rPr>
          <w:rFonts w:ascii="Times New Roman" w:hAnsi="Times New Roman" w:cs="Times New Roman"/>
          <w:sz w:val="24"/>
          <w:szCs w:val="24"/>
        </w:rPr>
        <w:lastRenderedPageBreak/>
        <w:t xml:space="preserve">In </w:t>
      </w:r>
      <w:r w:rsidR="002025D7" w:rsidRPr="002025D7">
        <w:rPr>
          <w:rFonts w:ascii="Times New Roman" w:hAnsi="Times New Roman" w:cs="Times New Roman"/>
          <w:sz w:val="24"/>
          <w:szCs w:val="24"/>
        </w:rPr>
        <w:t>such</w:t>
      </w:r>
      <w:r w:rsidRPr="002025D7">
        <w:rPr>
          <w:rFonts w:ascii="Times New Roman" w:hAnsi="Times New Roman" w:cs="Times New Roman"/>
          <w:sz w:val="24"/>
          <w:szCs w:val="24"/>
        </w:rPr>
        <w:t xml:space="preserve"> situation it is hard to expect </w:t>
      </w:r>
      <w:r w:rsidR="002025D7" w:rsidRPr="002025D7">
        <w:rPr>
          <w:rFonts w:ascii="Times New Roman" w:hAnsi="Times New Roman" w:cs="Times New Roman"/>
          <w:sz w:val="24"/>
          <w:szCs w:val="24"/>
        </w:rPr>
        <w:t>younger</w:t>
      </w:r>
      <w:r w:rsidRPr="002025D7">
        <w:rPr>
          <w:rFonts w:ascii="Times New Roman" w:hAnsi="Times New Roman" w:cs="Times New Roman"/>
          <w:sz w:val="24"/>
          <w:szCs w:val="24"/>
        </w:rPr>
        <w:t xml:space="preserve"> staff at managerial positions at BH public universities because they have to focus on development of their academic careers, firstly, to keep their jobs, secondly to fulfil requirements for eventual managerial position. </w:t>
      </w:r>
    </w:p>
    <w:p w:rsidR="00F80E18" w:rsidRPr="002025D7" w:rsidRDefault="00F80E18" w:rsidP="00A40D92">
      <w:pPr>
        <w:ind w:firstLine="567"/>
        <w:rPr>
          <w:rFonts w:ascii="Times New Roman" w:hAnsi="Times New Roman" w:cs="Times New Roman"/>
          <w:sz w:val="24"/>
          <w:szCs w:val="24"/>
        </w:rPr>
      </w:pPr>
      <w:r w:rsidRPr="002025D7">
        <w:rPr>
          <w:rFonts w:ascii="Times New Roman" w:hAnsi="Times New Roman" w:cs="Times New Roman"/>
          <w:sz w:val="24"/>
          <w:szCs w:val="24"/>
        </w:rPr>
        <w:t xml:space="preserve">Namely, promotion criteria for academic titles in higher education in Bosnia and Herzegovina are defined by lows (state, entity and cantonal) and they do not evaluate engagement on managerial positions like rector, vice rector, dean or vice dean, bur just contribution in academic field. </w:t>
      </w:r>
    </w:p>
    <w:p w:rsidR="00F80E18" w:rsidRPr="002025D7" w:rsidRDefault="00A40D92" w:rsidP="00A40D92">
      <w:pPr>
        <w:ind w:firstLine="567"/>
        <w:rPr>
          <w:rFonts w:ascii="Times New Roman" w:hAnsi="Times New Roman" w:cs="Times New Roman"/>
          <w:sz w:val="24"/>
          <w:szCs w:val="24"/>
        </w:rPr>
      </w:pPr>
      <w:r w:rsidRPr="002025D7">
        <w:rPr>
          <w:rFonts w:ascii="Times New Roman" w:hAnsi="Times New Roman" w:cs="Times New Roman"/>
          <w:sz w:val="24"/>
          <w:szCs w:val="24"/>
        </w:rPr>
        <w:t xml:space="preserve">In </w:t>
      </w:r>
      <w:r w:rsidR="00F80E18" w:rsidRPr="002025D7">
        <w:rPr>
          <w:rFonts w:ascii="Times New Roman" w:hAnsi="Times New Roman" w:cs="Times New Roman"/>
          <w:sz w:val="24"/>
          <w:szCs w:val="24"/>
        </w:rPr>
        <w:t xml:space="preserve">this </w:t>
      </w:r>
      <w:r w:rsidRPr="002025D7">
        <w:rPr>
          <w:rFonts w:ascii="Times New Roman" w:hAnsi="Times New Roman" w:cs="Times New Roman"/>
          <w:sz w:val="24"/>
          <w:szCs w:val="24"/>
        </w:rPr>
        <w:t xml:space="preserve">paper is presented the </w:t>
      </w:r>
      <w:r w:rsidR="00F80E18" w:rsidRPr="002025D7">
        <w:rPr>
          <w:rFonts w:ascii="Times New Roman" w:hAnsi="Times New Roman" w:cs="Times New Roman"/>
          <w:sz w:val="24"/>
          <w:szCs w:val="24"/>
        </w:rPr>
        <w:t xml:space="preserve">research </w:t>
      </w:r>
      <w:r w:rsidRPr="002025D7">
        <w:rPr>
          <w:rFonts w:ascii="Times New Roman" w:hAnsi="Times New Roman" w:cs="Times New Roman"/>
          <w:sz w:val="24"/>
          <w:szCs w:val="24"/>
        </w:rPr>
        <w:t xml:space="preserve">which </w:t>
      </w:r>
      <w:r w:rsidR="00F80E18" w:rsidRPr="002025D7">
        <w:rPr>
          <w:rFonts w:ascii="Times New Roman" w:hAnsi="Times New Roman" w:cs="Times New Roman"/>
          <w:sz w:val="24"/>
          <w:szCs w:val="24"/>
        </w:rPr>
        <w:t>investigate</w:t>
      </w:r>
      <w:r w:rsidRPr="002025D7">
        <w:rPr>
          <w:rFonts w:ascii="Times New Roman" w:hAnsi="Times New Roman" w:cs="Times New Roman"/>
          <w:sz w:val="24"/>
          <w:szCs w:val="24"/>
        </w:rPr>
        <w:t>d</w:t>
      </w:r>
      <w:r w:rsidR="00F80E18" w:rsidRPr="002025D7">
        <w:rPr>
          <w:rFonts w:ascii="Times New Roman" w:hAnsi="Times New Roman" w:cs="Times New Roman"/>
          <w:sz w:val="24"/>
          <w:szCs w:val="24"/>
        </w:rPr>
        <w:t xml:space="preserve"> what is perception of former and actual rectors, vice rectors, deans and vice deans related to the effect of their managerial positions to their academic careers. </w:t>
      </w:r>
    </w:p>
    <w:p w:rsidR="00B63189" w:rsidRPr="002025D7" w:rsidRDefault="00B63189" w:rsidP="00BD7242">
      <w:pPr>
        <w:rPr>
          <w:rFonts w:ascii="Times New Roman" w:hAnsi="Times New Roman" w:cs="Times New Roman"/>
          <w:sz w:val="24"/>
          <w:szCs w:val="24"/>
        </w:rPr>
      </w:pPr>
    </w:p>
    <w:p w:rsidR="00A40D92" w:rsidRDefault="00A40D92" w:rsidP="00BD7242">
      <w:pPr>
        <w:rPr>
          <w:rFonts w:ascii="Times New Roman" w:hAnsi="Times New Roman" w:cs="Times New Roman"/>
          <w:sz w:val="24"/>
          <w:szCs w:val="24"/>
        </w:rPr>
      </w:pPr>
    </w:p>
    <w:p w:rsidR="00B0130E" w:rsidRPr="00283338" w:rsidRDefault="00406B87" w:rsidP="0005332C">
      <w:pPr>
        <w:jc w:val="center"/>
        <w:rPr>
          <w:rFonts w:ascii="Times New Roman" w:hAnsi="Times New Roman" w:cs="Times New Roman"/>
          <w:b/>
          <w:sz w:val="24"/>
          <w:szCs w:val="24"/>
        </w:rPr>
      </w:pPr>
      <w:r>
        <w:rPr>
          <w:rFonts w:ascii="Times New Roman" w:hAnsi="Times New Roman" w:cs="Times New Roman"/>
          <w:b/>
          <w:sz w:val="24"/>
          <w:szCs w:val="24"/>
        </w:rPr>
        <w:t>Research m</w:t>
      </w:r>
      <w:r w:rsidR="00B0130E">
        <w:rPr>
          <w:rFonts w:ascii="Times New Roman" w:hAnsi="Times New Roman" w:cs="Times New Roman"/>
          <w:b/>
          <w:sz w:val="24"/>
          <w:szCs w:val="24"/>
        </w:rPr>
        <w:t>ethodology</w:t>
      </w:r>
    </w:p>
    <w:p w:rsidR="00B0130E" w:rsidRPr="00283338" w:rsidRDefault="00B0130E" w:rsidP="00B0130E">
      <w:pPr>
        <w:rPr>
          <w:rFonts w:ascii="Times New Roman" w:hAnsi="Times New Roman" w:cs="Times New Roman"/>
          <w:sz w:val="24"/>
          <w:szCs w:val="24"/>
        </w:rPr>
      </w:pPr>
    </w:p>
    <w:p w:rsidR="00B0130E" w:rsidRPr="00283338" w:rsidRDefault="00B0130E" w:rsidP="00B0130E">
      <w:pPr>
        <w:ind w:firstLine="708"/>
        <w:rPr>
          <w:rFonts w:ascii="Times New Roman" w:hAnsi="Times New Roman" w:cs="Times New Roman"/>
          <w:sz w:val="24"/>
          <w:szCs w:val="24"/>
        </w:rPr>
      </w:pPr>
      <w:r>
        <w:rPr>
          <w:rFonts w:ascii="Times New Roman" w:hAnsi="Times New Roman" w:cs="Times New Roman"/>
          <w:sz w:val="24"/>
          <w:szCs w:val="24"/>
        </w:rPr>
        <w:t>The</w:t>
      </w:r>
      <w:r w:rsidRPr="00283338">
        <w:rPr>
          <w:rFonts w:ascii="Times New Roman" w:hAnsi="Times New Roman" w:cs="Times New Roman"/>
          <w:sz w:val="24"/>
          <w:szCs w:val="24"/>
        </w:rPr>
        <w:t xml:space="preserve"> research was based on a survey of representative number of former and actual rectors, vice</w:t>
      </w:r>
      <w:r w:rsidR="000F7822">
        <w:rPr>
          <w:rFonts w:ascii="Times New Roman" w:hAnsi="Times New Roman" w:cs="Times New Roman"/>
          <w:sz w:val="24"/>
          <w:szCs w:val="24"/>
        </w:rPr>
        <w:t>-</w:t>
      </w:r>
      <w:r w:rsidRPr="00283338">
        <w:rPr>
          <w:rFonts w:ascii="Times New Roman" w:hAnsi="Times New Roman" w:cs="Times New Roman"/>
          <w:sz w:val="24"/>
          <w:szCs w:val="24"/>
        </w:rPr>
        <w:t>rectors, deans and vice</w:t>
      </w:r>
      <w:r w:rsidR="000F7822">
        <w:rPr>
          <w:rFonts w:ascii="Times New Roman" w:hAnsi="Times New Roman" w:cs="Times New Roman"/>
          <w:sz w:val="24"/>
          <w:szCs w:val="24"/>
        </w:rPr>
        <w:t>-</w:t>
      </w:r>
      <w:r w:rsidRPr="00283338">
        <w:rPr>
          <w:rFonts w:ascii="Times New Roman" w:hAnsi="Times New Roman" w:cs="Times New Roman"/>
          <w:sz w:val="24"/>
          <w:szCs w:val="24"/>
        </w:rPr>
        <w:t xml:space="preserve">deans at public universities in Bosnia and Herzegovina. </w:t>
      </w:r>
      <w:r w:rsidRPr="00283338">
        <w:rPr>
          <w:rFonts w:ascii="Times New Roman" w:hAnsi="Times New Roman" w:cs="Times New Roman"/>
          <w:color w:val="000000" w:themeColor="text1"/>
          <w:sz w:val="24"/>
          <w:szCs w:val="24"/>
        </w:rPr>
        <w:t xml:space="preserve">Survey was conducted online (online survey) and offline (questionnaires in paper form). Generally, questionnaire had two main parts. First part contained general information about respondents (gender, current managerial position, </w:t>
      </w:r>
      <w:r w:rsidR="00406B87">
        <w:rPr>
          <w:rFonts w:ascii="Times New Roman" w:hAnsi="Times New Roman" w:cs="Times New Roman"/>
          <w:color w:val="000000" w:themeColor="text1"/>
          <w:sz w:val="24"/>
          <w:szCs w:val="24"/>
        </w:rPr>
        <w:t>etc.</w:t>
      </w:r>
      <w:r w:rsidRPr="00283338">
        <w:rPr>
          <w:rFonts w:ascii="Times New Roman" w:hAnsi="Times New Roman" w:cs="Times New Roman"/>
          <w:color w:val="000000" w:themeColor="text1"/>
          <w:sz w:val="24"/>
          <w:szCs w:val="24"/>
        </w:rPr>
        <w:t xml:space="preserve">) while second part contained set of claims </w:t>
      </w:r>
      <w:r w:rsidRPr="00283338">
        <w:rPr>
          <w:rFonts w:ascii="Times New Roman" w:hAnsi="Times New Roman" w:cs="Times New Roman"/>
          <w:sz w:val="24"/>
          <w:szCs w:val="24"/>
        </w:rPr>
        <w:t>related to the effect of managerial position on development of academic careers in the public higher education institutions</w:t>
      </w:r>
      <w:r>
        <w:rPr>
          <w:rFonts w:ascii="Times New Roman" w:hAnsi="Times New Roman" w:cs="Times New Roman"/>
          <w:sz w:val="24"/>
          <w:szCs w:val="24"/>
        </w:rPr>
        <w:t xml:space="preserve"> (HEI)</w:t>
      </w:r>
      <w:r w:rsidRPr="00283338">
        <w:rPr>
          <w:rFonts w:ascii="Times New Roman" w:hAnsi="Times New Roman" w:cs="Times New Roman"/>
          <w:sz w:val="24"/>
          <w:szCs w:val="24"/>
        </w:rPr>
        <w:t>.</w:t>
      </w:r>
    </w:p>
    <w:p w:rsidR="00B0130E" w:rsidRPr="00283338" w:rsidRDefault="00B0130E" w:rsidP="00B0130E">
      <w:pPr>
        <w:ind w:firstLine="708"/>
        <w:rPr>
          <w:rFonts w:ascii="Times New Roman" w:hAnsi="Times New Roman" w:cs="Times New Roman"/>
          <w:color w:val="000000" w:themeColor="text1"/>
          <w:sz w:val="24"/>
          <w:szCs w:val="24"/>
        </w:rPr>
      </w:pPr>
      <w:r w:rsidRPr="00283338">
        <w:rPr>
          <w:rFonts w:ascii="Times New Roman" w:hAnsi="Times New Roman" w:cs="Times New Roman"/>
          <w:color w:val="000000" w:themeColor="text1"/>
          <w:sz w:val="24"/>
          <w:szCs w:val="24"/>
        </w:rPr>
        <w:t>Data were analyzed in Microsoft Office Excel 2007 and SPSS for Windows, version 17.0. Results were expressed in absolute (f) and relative frequencies (%). The differences in the attitudes of f</w:t>
      </w:r>
      <w:r w:rsidRPr="00283338">
        <w:rPr>
          <w:rFonts w:ascii="Times New Roman" w:hAnsi="Times New Roman" w:cs="Times New Roman"/>
          <w:sz w:val="24"/>
          <w:szCs w:val="24"/>
        </w:rPr>
        <w:t>ormer (F) and actual (A) rectors, vice</w:t>
      </w:r>
      <w:r w:rsidR="000F7822">
        <w:rPr>
          <w:rFonts w:ascii="Times New Roman" w:hAnsi="Times New Roman" w:cs="Times New Roman"/>
          <w:sz w:val="24"/>
          <w:szCs w:val="24"/>
        </w:rPr>
        <w:t>-</w:t>
      </w:r>
      <w:r w:rsidRPr="00283338">
        <w:rPr>
          <w:rFonts w:ascii="Times New Roman" w:hAnsi="Times New Roman" w:cs="Times New Roman"/>
          <w:sz w:val="24"/>
          <w:szCs w:val="24"/>
        </w:rPr>
        <w:t>rectors, deans and vice</w:t>
      </w:r>
      <w:r w:rsidR="000F7822">
        <w:rPr>
          <w:rFonts w:ascii="Times New Roman" w:hAnsi="Times New Roman" w:cs="Times New Roman"/>
          <w:sz w:val="24"/>
          <w:szCs w:val="24"/>
        </w:rPr>
        <w:t>-</w:t>
      </w:r>
      <w:r w:rsidRPr="00283338">
        <w:rPr>
          <w:rFonts w:ascii="Times New Roman" w:hAnsi="Times New Roman" w:cs="Times New Roman"/>
          <w:sz w:val="24"/>
          <w:szCs w:val="24"/>
        </w:rPr>
        <w:t>deans at public universities in Bosnia and Herzegovina</w:t>
      </w:r>
      <w:r>
        <w:rPr>
          <w:rFonts w:ascii="Times New Roman" w:hAnsi="Times New Roman" w:cs="Times New Roman"/>
          <w:sz w:val="24"/>
          <w:szCs w:val="24"/>
        </w:rPr>
        <w:t xml:space="preserve"> </w:t>
      </w:r>
      <w:r w:rsidRPr="00283338">
        <w:rPr>
          <w:rFonts w:ascii="Times New Roman" w:hAnsi="Times New Roman" w:cs="Times New Roman"/>
          <w:color w:val="000000" w:themeColor="text1"/>
          <w:sz w:val="24"/>
          <w:szCs w:val="24"/>
        </w:rPr>
        <w:t>were tested by X</w:t>
      </w:r>
      <w:r w:rsidRPr="00283338">
        <w:rPr>
          <w:rFonts w:ascii="Times New Roman" w:hAnsi="Times New Roman" w:cs="Times New Roman"/>
          <w:color w:val="000000" w:themeColor="text1"/>
          <w:sz w:val="24"/>
          <w:szCs w:val="24"/>
          <w:vertAlign w:val="superscript"/>
        </w:rPr>
        <w:t xml:space="preserve">2 </w:t>
      </w:r>
      <w:r w:rsidRPr="00283338">
        <w:rPr>
          <w:rFonts w:ascii="Times New Roman" w:hAnsi="Times New Roman" w:cs="Times New Roman"/>
          <w:color w:val="000000" w:themeColor="text1"/>
          <w:sz w:val="24"/>
          <w:szCs w:val="24"/>
        </w:rPr>
        <w:t>test. In the absence of the expected frequencies, Fi</w:t>
      </w:r>
      <w:r w:rsidR="006233B9">
        <w:rPr>
          <w:rFonts w:ascii="Times New Roman" w:hAnsi="Times New Roman" w:cs="Times New Roman"/>
          <w:color w:val="000000" w:themeColor="text1"/>
          <w:sz w:val="24"/>
          <w:szCs w:val="24"/>
        </w:rPr>
        <w:t>s</w:t>
      </w:r>
      <w:r w:rsidRPr="00283338">
        <w:rPr>
          <w:rFonts w:ascii="Times New Roman" w:hAnsi="Times New Roman" w:cs="Times New Roman"/>
          <w:color w:val="000000" w:themeColor="text1"/>
          <w:sz w:val="24"/>
          <w:szCs w:val="24"/>
        </w:rPr>
        <w:t>her's exact test was used. The level of significance was p=0.05. P values that could not be expressed by three decimal places were reported as p&lt;0.001.</w:t>
      </w:r>
    </w:p>
    <w:p w:rsidR="00B0130E" w:rsidRDefault="00B0130E" w:rsidP="00B0130E">
      <w:pPr>
        <w:rPr>
          <w:rFonts w:ascii="Times New Roman" w:hAnsi="Times New Roman" w:cs="Times New Roman"/>
          <w:sz w:val="24"/>
          <w:szCs w:val="24"/>
        </w:rPr>
      </w:pPr>
    </w:p>
    <w:p w:rsidR="00B0130E" w:rsidRPr="00283338" w:rsidRDefault="00B0130E" w:rsidP="00B0130E">
      <w:pPr>
        <w:rPr>
          <w:rFonts w:ascii="Times New Roman" w:hAnsi="Times New Roman" w:cs="Times New Roman"/>
          <w:sz w:val="24"/>
          <w:szCs w:val="24"/>
        </w:rPr>
      </w:pPr>
    </w:p>
    <w:p w:rsidR="00B0130E" w:rsidRPr="00283338" w:rsidRDefault="00406B87" w:rsidP="0005332C">
      <w:pPr>
        <w:jc w:val="center"/>
        <w:rPr>
          <w:rFonts w:ascii="Times New Roman" w:hAnsi="Times New Roman" w:cs="Times New Roman"/>
          <w:b/>
          <w:sz w:val="24"/>
          <w:szCs w:val="24"/>
        </w:rPr>
      </w:pPr>
      <w:r>
        <w:rPr>
          <w:rFonts w:ascii="Times New Roman" w:hAnsi="Times New Roman" w:cs="Times New Roman"/>
          <w:b/>
          <w:sz w:val="24"/>
          <w:szCs w:val="24"/>
        </w:rPr>
        <w:t>Research r</w:t>
      </w:r>
      <w:r w:rsidR="00B0130E">
        <w:rPr>
          <w:rFonts w:ascii="Times New Roman" w:hAnsi="Times New Roman" w:cs="Times New Roman"/>
          <w:b/>
          <w:sz w:val="24"/>
          <w:szCs w:val="24"/>
        </w:rPr>
        <w:t>esults</w:t>
      </w:r>
    </w:p>
    <w:p w:rsidR="00B0130E" w:rsidRDefault="00B0130E" w:rsidP="00B0130E">
      <w:pPr>
        <w:rPr>
          <w:rFonts w:ascii="Times New Roman" w:hAnsi="Times New Roman" w:cs="Times New Roman"/>
          <w:sz w:val="24"/>
          <w:szCs w:val="24"/>
        </w:rPr>
      </w:pPr>
    </w:p>
    <w:p w:rsidR="00B0130E" w:rsidRPr="00283338" w:rsidRDefault="00B0130E" w:rsidP="00B0130E">
      <w:pPr>
        <w:ind w:firstLine="708"/>
        <w:rPr>
          <w:rFonts w:ascii="Times New Roman" w:hAnsi="Times New Roman" w:cs="Times New Roman"/>
          <w:sz w:val="24"/>
          <w:szCs w:val="24"/>
        </w:rPr>
      </w:pPr>
      <w:r w:rsidRPr="00283338">
        <w:rPr>
          <w:rFonts w:ascii="Times New Roman" w:hAnsi="Times New Roman" w:cs="Times New Roman"/>
          <w:sz w:val="24"/>
          <w:szCs w:val="24"/>
        </w:rPr>
        <w:t>The study included 36 respondents, 27 (75.0%) males and 9 (25.0%) females. Three quarters of respondents (27</w:t>
      </w:r>
      <w:r w:rsidR="006233B9">
        <w:rPr>
          <w:rFonts w:ascii="Times New Roman" w:hAnsi="Times New Roman" w:cs="Times New Roman"/>
          <w:sz w:val="24"/>
          <w:szCs w:val="24"/>
        </w:rPr>
        <w:t xml:space="preserve"> </w:t>
      </w:r>
      <w:r w:rsidR="000F7822">
        <w:rPr>
          <w:rFonts w:ascii="Times New Roman" w:hAnsi="Times New Roman" w:cs="Times New Roman"/>
          <w:sz w:val="24"/>
          <w:szCs w:val="24"/>
        </w:rPr>
        <w:t>i.e</w:t>
      </w:r>
      <w:r w:rsidR="006233B9">
        <w:rPr>
          <w:rFonts w:ascii="Times New Roman" w:hAnsi="Times New Roman" w:cs="Times New Roman"/>
          <w:sz w:val="24"/>
          <w:szCs w:val="24"/>
        </w:rPr>
        <w:t>. 75%</w:t>
      </w:r>
      <w:r w:rsidRPr="00283338">
        <w:rPr>
          <w:rFonts w:ascii="Times New Roman" w:hAnsi="Times New Roman" w:cs="Times New Roman"/>
          <w:sz w:val="24"/>
          <w:szCs w:val="24"/>
        </w:rPr>
        <w:t xml:space="preserve">), at this moment, is on the managerial positions in the higher education institutions - 22 (81.5%) males and 5 (18.5%) females. Distribution of respondents (27 </w:t>
      </w:r>
      <w:r w:rsidR="006233B9">
        <w:rPr>
          <w:rFonts w:ascii="Times New Roman" w:hAnsi="Times New Roman" w:cs="Times New Roman"/>
          <w:sz w:val="24"/>
          <w:szCs w:val="24"/>
        </w:rPr>
        <w:t xml:space="preserve">of </w:t>
      </w:r>
      <w:r w:rsidRPr="00283338">
        <w:rPr>
          <w:rFonts w:ascii="Times New Roman" w:hAnsi="Times New Roman" w:cs="Times New Roman"/>
          <w:sz w:val="24"/>
          <w:szCs w:val="24"/>
        </w:rPr>
        <w:t>them) according to the current management position is as follows: 7 (25.9%) deans, 9 (33.3%) vice</w:t>
      </w:r>
      <w:r w:rsidR="000F7822">
        <w:rPr>
          <w:rFonts w:ascii="Times New Roman" w:hAnsi="Times New Roman" w:cs="Times New Roman"/>
          <w:sz w:val="24"/>
          <w:szCs w:val="24"/>
        </w:rPr>
        <w:t>-</w:t>
      </w:r>
      <w:r w:rsidRPr="00283338">
        <w:rPr>
          <w:rFonts w:ascii="Times New Roman" w:hAnsi="Times New Roman" w:cs="Times New Roman"/>
          <w:sz w:val="24"/>
          <w:szCs w:val="24"/>
        </w:rPr>
        <w:t>deans, 2 (7.4%) rectors, 5 (18.5%) vice</w:t>
      </w:r>
      <w:r w:rsidR="000F7822">
        <w:rPr>
          <w:rFonts w:ascii="Times New Roman" w:hAnsi="Times New Roman" w:cs="Times New Roman"/>
          <w:sz w:val="24"/>
          <w:szCs w:val="24"/>
        </w:rPr>
        <w:t>-</w:t>
      </w:r>
      <w:r w:rsidRPr="00283338">
        <w:rPr>
          <w:rFonts w:ascii="Times New Roman" w:hAnsi="Times New Roman" w:cs="Times New Roman"/>
          <w:sz w:val="24"/>
          <w:szCs w:val="24"/>
        </w:rPr>
        <w:t>rectors and 4 (14.8%) heads of department.</w:t>
      </w:r>
    </w:p>
    <w:p w:rsidR="00B0130E" w:rsidRDefault="00B0130E" w:rsidP="00B0130E">
      <w:pPr>
        <w:autoSpaceDE w:val="0"/>
        <w:autoSpaceDN w:val="0"/>
        <w:adjustRightInd w:val="0"/>
        <w:ind w:firstLine="70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w:t>
      </w:r>
      <w:r w:rsidRPr="00534743">
        <w:rPr>
          <w:rFonts w:ascii="Times New Roman" w:hAnsi="Times New Roman" w:cs="Times New Roman"/>
          <w:color w:val="000000" w:themeColor="text1"/>
          <w:sz w:val="24"/>
          <w:szCs w:val="24"/>
        </w:rPr>
        <w:t xml:space="preserve">istribution of respondents according to the agreement or disagreement with the </w:t>
      </w:r>
      <w:r w:rsidR="00C45E3F" w:rsidRPr="00C45E3F">
        <w:rPr>
          <w:rFonts w:ascii="Times New Roman" w:hAnsi="Times New Roman" w:cs="Times New Roman"/>
          <w:color w:val="000000" w:themeColor="text1"/>
          <w:sz w:val="24"/>
          <w:szCs w:val="24"/>
        </w:rPr>
        <w:t>claims related to the harmonization of scientific and managerial career</w:t>
      </w:r>
      <w:r w:rsidR="00C45E3F">
        <w:rPr>
          <w:rFonts w:ascii="Times New Roman" w:hAnsi="Times New Roman" w:cs="Times New Roman"/>
          <w:color w:val="000000" w:themeColor="text1"/>
          <w:sz w:val="24"/>
          <w:szCs w:val="24"/>
        </w:rPr>
        <w:t xml:space="preserve"> </w:t>
      </w:r>
      <w:r w:rsidRPr="00534743">
        <w:rPr>
          <w:rFonts w:ascii="Times New Roman" w:hAnsi="Times New Roman" w:cs="Times New Roman"/>
          <w:color w:val="000000" w:themeColor="text1"/>
          <w:sz w:val="24"/>
          <w:szCs w:val="24"/>
        </w:rPr>
        <w:t>is shown in the table</w:t>
      </w:r>
      <w:r>
        <w:rPr>
          <w:rFonts w:ascii="Times New Roman" w:hAnsi="Times New Roman" w:cs="Times New Roman"/>
          <w:color w:val="000000" w:themeColor="text1"/>
          <w:sz w:val="24"/>
          <w:szCs w:val="24"/>
        </w:rPr>
        <w:t xml:space="preserve"> 1. </w:t>
      </w:r>
    </w:p>
    <w:p w:rsidR="00B0130E" w:rsidRDefault="00B0130E" w:rsidP="00B0130E">
      <w:pPr>
        <w:autoSpaceDE w:val="0"/>
        <w:autoSpaceDN w:val="0"/>
        <w:adjustRightInd w:val="0"/>
        <w:rPr>
          <w:rFonts w:ascii="Times New Roman" w:hAnsi="Times New Roman" w:cs="Times New Roman"/>
          <w:sz w:val="24"/>
          <w:szCs w:val="24"/>
        </w:rPr>
      </w:pPr>
    </w:p>
    <w:p w:rsidR="00B0130E" w:rsidRPr="00283338" w:rsidRDefault="00B0130E" w:rsidP="00B0130E">
      <w:pPr>
        <w:autoSpaceDE w:val="0"/>
        <w:autoSpaceDN w:val="0"/>
        <w:adjustRightInd w:val="0"/>
        <w:jc w:val="center"/>
        <w:rPr>
          <w:rFonts w:ascii="Times New Roman" w:hAnsi="Times New Roman" w:cs="Times New Roman"/>
          <w:sz w:val="24"/>
          <w:szCs w:val="24"/>
        </w:rPr>
      </w:pPr>
      <w:r w:rsidRPr="00283338">
        <w:rPr>
          <w:rFonts w:ascii="Times New Roman" w:hAnsi="Times New Roman" w:cs="Times New Roman"/>
          <w:sz w:val="24"/>
          <w:szCs w:val="24"/>
        </w:rPr>
        <w:t>Table 1.</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Agreement/</w:t>
      </w:r>
      <w:r w:rsidRPr="00534743">
        <w:rPr>
          <w:rFonts w:ascii="Times New Roman" w:hAnsi="Times New Roman" w:cs="Times New Roman"/>
          <w:color w:val="000000" w:themeColor="text1"/>
          <w:sz w:val="24"/>
          <w:szCs w:val="24"/>
        </w:rPr>
        <w:t>disagreement</w:t>
      </w:r>
      <w:r>
        <w:rPr>
          <w:rFonts w:ascii="Times New Roman" w:hAnsi="Times New Roman" w:cs="Times New Roman"/>
          <w:color w:val="000000" w:themeColor="text1"/>
          <w:sz w:val="24"/>
          <w:szCs w:val="24"/>
        </w:rPr>
        <w:t xml:space="preserve"> with</w:t>
      </w:r>
      <w:r w:rsidRPr="00E02B30">
        <w:rPr>
          <w:rFonts w:ascii="Times New Roman" w:hAnsi="Times New Roman" w:cs="Times New Roman"/>
          <w:color w:val="000000" w:themeColor="text1"/>
          <w:sz w:val="24"/>
          <w:szCs w:val="24"/>
        </w:rPr>
        <w:t xml:space="preserve"> </w:t>
      </w:r>
      <w:r w:rsidRPr="00534743">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claims</w:t>
      </w:r>
    </w:p>
    <w:tbl>
      <w:tblPr>
        <w:tblStyle w:val="TableGrid"/>
        <w:tblW w:w="8846" w:type="dxa"/>
        <w:jc w:val="center"/>
        <w:tblLayout w:type="fixed"/>
        <w:tblLook w:val="04A0"/>
      </w:tblPr>
      <w:tblGrid>
        <w:gridCol w:w="732"/>
        <w:gridCol w:w="5061"/>
        <w:gridCol w:w="1138"/>
        <w:gridCol w:w="1016"/>
        <w:gridCol w:w="899"/>
      </w:tblGrid>
      <w:tr w:rsidR="00B0130E" w:rsidRPr="0036799E" w:rsidTr="006233B9">
        <w:trPr>
          <w:trHeight w:val="397"/>
          <w:tblHeader/>
          <w:jc w:val="center"/>
        </w:trPr>
        <w:tc>
          <w:tcPr>
            <w:tcW w:w="732" w:type="dxa"/>
            <w:vMerge w:val="restart"/>
            <w:vAlign w:val="bottom"/>
          </w:tcPr>
          <w:p w:rsidR="00B0130E" w:rsidRPr="0036799E" w:rsidRDefault="00B0130E" w:rsidP="008F082A">
            <w:pPr>
              <w:jc w:val="center"/>
              <w:rPr>
                <w:rFonts w:ascii="Times New Roman" w:hAnsi="Times New Roman" w:cs="Times New Roman"/>
                <w:b/>
              </w:rPr>
            </w:pPr>
            <w:r w:rsidRPr="0036799E">
              <w:rPr>
                <w:rFonts w:ascii="Times New Roman" w:hAnsi="Times New Roman" w:cs="Times New Roman"/>
                <w:b/>
              </w:rPr>
              <w:t>Code</w:t>
            </w:r>
          </w:p>
        </w:tc>
        <w:tc>
          <w:tcPr>
            <w:tcW w:w="5061" w:type="dxa"/>
            <w:vMerge w:val="restart"/>
            <w:vAlign w:val="bottom"/>
          </w:tcPr>
          <w:p w:rsidR="00B0130E" w:rsidRPr="0036799E" w:rsidRDefault="00B0130E" w:rsidP="008F082A">
            <w:pPr>
              <w:rPr>
                <w:rFonts w:ascii="Times New Roman" w:hAnsi="Times New Roman" w:cs="Times New Roman"/>
                <w:b/>
              </w:rPr>
            </w:pPr>
            <w:r w:rsidRPr="0036799E">
              <w:rPr>
                <w:rFonts w:ascii="Times New Roman" w:hAnsi="Times New Roman" w:cs="Times New Roman"/>
                <w:b/>
              </w:rPr>
              <w:t>Claims</w:t>
            </w:r>
          </w:p>
        </w:tc>
        <w:tc>
          <w:tcPr>
            <w:tcW w:w="2154" w:type="dxa"/>
            <w:gridSpan w:val="2"/>
            <w:vAlign w:val="bottom"/>
          </w:tcPr>
          <w:p w:rsidR="00B0130E" w:rsidRPr="0036799E" w:rsidRDefault="00B0130E" w:rsidP="008F082A">
            <w:pPr>
              <w:jc w:val="center"/>
              <w:rPr>
                <w:rFonts w:ascii="Times New Roman" w:hAnsi="Times New Roman" w:cs="Times New Roman"/>
                <w:b/>
              </w:rPr>
            </w:pPr>
            <w:r w:rsidRPr="0036799E">
              <w:rPr>
                <w:rFonts w:ascii="Times New Roman" w:hAnsi="Times New Roman" w:cs="Times New Roman"/>
                <w:b/>
              </w:rPr>
              <w:t>F (%)</w:t>
            </w:r>
          </w:p>
        </w:tc>
        <w:tc>
          <w:tcPr>
            <w:tcW w:w="899" w:type="dxa"/>
            <w:vMerge w:val="restart"/>
            <w:vAlign w:val="bottom"/>
          </w:tcPr>
          <w:p w:rsidR="00B0130E" w:rsidRPr="0036799E" w:rsidRDefault="00B0130E" w:rsidP="008F082A">
            <w:pPr>
              <w:jc w:val="center"/>
              <w:rPr>
                <w:rFonts w:ascii="Times New Roman" w:hAnsi="Times New Roman" w:cs="Times New Roman"/>
                <w:b/>
              </w:rPr>
            </w:pPr>
            <w:r w:rsidRPr="0036799E">
              <w:rPr>
                <w:rFonts w:ascii="Times New Roman" w:hAnsi="Times New Roman" w:cs="Times New Roman"/>
                <w:b/>
              </w:rPr>
              <w:t>P*</w:t>
            </w:r>
          </w:p>
        </w:tc>
      </w:tr>
      <w:tr w:rsidR="00B0130E" w:rsidRPr="0036799E" w:rsidTr="006233B9">
        <w:trPr>
          <w:trHeight w:val="397"/>
          <w:tblHeader/>
          <w:jc w:val="center"/>
        </w:trPr>
        <w:tc>
          <w:tcPr>
            <w:tcW w:w="732" w:type="dxa"/>
            <w:vMerge/>
            <w:vAlign w:val="bottom"/>
          </w:tcPr>
          <w:p w:rsidR="00B0130E" w:rsidRPr="0036799E" w:rsidRDefault="00B0130E" w:rsidP="008F082A">
            <w:pPr>
              <w:jc w:val="center"/>
              <w:rPr>
                <w:rFonts w:ascii="Times New Roman" w:hAnsi="Times New Roman" w:cs="Times New Roman"/>
                <w:b/>
              </w:rPr>
            </w:pPr>
          </w:p>
        </w:tc>
        <w:tc>
          <w:tcPr>
            <w:tcW w:w="5061" w:type="dxa"/>
            <w:vMerge/>
            <w:vAlign w:val="bottom"/>
          </w:tcPr>
          <w:p w:rsidR="00B0130E" w:rsidRPr="0036799E" w:rsidRDefault="00B0130E" w:rsidP="008F082A">
            <w:pPr>
              <w:rPr>
                <w:rFonts w:ascii="Times New Roman" w:hAnsi="Times New Roman" w:cs="Times New Roman"/>
                <w:b/>
              </w:rPr>
            </w:pPr>
          </w:p>
        </w:tc>
        <w:tc>
          <w:tcPr>
            <w:tcW w:w="1138" w:type="dxa"/>
            <w:vAlign w:val="bottom"/>
          </w:tcPr>
          <w:p w:rsidR="00B0130E" w:rsidRPr="0036799E" w:rsidRDefault="00B0130E" w:rsidP="008F082A">
            <w:pPr>
              <w:jc w:val="center"/>
              <w:rPr>
                <w:rFonts w:ascii="Times New Roman" w:hAnsi="Times New Roman" w:cs="Times New Roman"/>
                <w:b/>
              </w:rPr>
            </w:pPr>
            <w:r w:rsidRPr="0036799E">
              <w:rPr>
                <w:rFonts w:ascii="Times New Roman" w:hAnsi="Times New Roman" w:cs="Times New Roman"/>
                <w:b/>
              </w:rPr>
              <w:t>Disagree</w:t>
            </w:r>
          </w:p>
        </w:tc>
        <w:tc>
          <w:tcPr>
            <w:tcW w:w="1016" w:type="dxa"/>
            <w:vAlign w:val="bottom"/>
          </w:tcPr>
          <w:p w:rsidR="00B0130E" w:rsidRPr="0036799E" w:rsidRDefault="00B0130E" w:rsidP="008F082A">
            <w:pPr>
              <w:jc w:val="center"/>
              <w:rPr>
                <w:rFonts w:ascii="Times New Roman" w:hAnsi="Times New Roman" w:cs="Times New Roman"/>
                <w:b/>
              </w:rPr>
            </w:pPr>
            <w:r w:rsidRPr="0036799E">
              <w:rPr>
                <w:rFonts w:ascii="Times New Roman" w:hAnsi="Times New Roman" w:cs="Times New Roman"/>
                <w:b/>
              </w:rPr>
              <w:t>Agree</w:t>
            </w:r>
          </w:p>
        </w:tc>
        <w:tc>
          <w:tcPr>
            <w:tcW w:w="899" w:type="dxa"/>
            <w:vMerge/>
            <w:vAlign w:val="bottom"/>
          </w:tcPr>
          <w:p w:rsidR="00B0130E" w:rsidRPr="0036799E" w:rsidRDefault="00B0130E" w:rsidP="008F082A">
            <w:pPr>
              <w:jc w:val="center"/>
              <w:rPr>
                <w:rFonts w:ascii="Times New Roman" w:hAnsi="Times New Roman" w:cs="Times New Roman"/>
                <w:b/>
              </w:rPr>
            </w:pPr>
          </w:p>
        </w:tc>
      </w:tr>
      <w:tr w:rsidR="00B0130E" w:rsidRPr="0036799E" w:rsidTr="008F082A">
        <w:trPr>
          <w:trHeight w:val="567"/>
          <w:jc w:val="center"/>
        </w:trPr>
        <w:tc>
          <w:tcPr>
            <w:tcW w:w="732" w:type="dxa"/>
            <w:vAlign w:val="bottom"/>
          </w:tcPr>
          <w:p w:rsidR="00B0130E" w:rsidRPr="0036799E" w:rsidRDefault="00B0130E" w:rsidP="008F082A">
            <w:pPr>
              <w:jc w:val="center"/>
              <w:rPr>
                <w:rFonts w:ascii="Times New Roman" w:hAnsi="Times New Roman" w:cs="Times New Roman"/>
              </w:rPr>
            </w:pPr>
            <w:r w:rsidRPr="0036799E">
              <w:rPr>
                <w:rFonts w:ascii="Times New Roman" w:hAnsi="Times New Roman" w:cs="Times New Roman"/>
              </w:rPr>
              <w:t>T1</w:t>
            </w:r>
          </w:p>
        </w:tc>
        <w:tc>
          <w:tcPr>
            <w:tcW w:w="5061" w:type="dxa"/>
            <w:vAlign w:val="bottom"/>
          </w:tcPr>
          <w:p w:rsidR="00B0130E" w:rsidRPr="0036799E" w:rsidRDefault="006233B9" w:rsidP="006233B9">
            <w:pPr>
              <w:rPr>
                <w:rFonts w:ascii="Times New Roman" w:hAnsi="Times New Roman" w:cs="Times New Roman"/>
              </w:rPr>
            </w:pPr>
            <w:r>
              <w:rPr>
                <w:rFonts w:ascii="Times New Roman" w:hAnsi="Times New Roman" w:cs="Times New Roman"/>
              </w:rPr>
              <w:t>O</w:t>
            </w:r>
            <w:r w:rsidR="00B0130E" w:rsidRPr="0036799E">
              <w:rPr>
                <w:rFonts w:ascii="Times New Roman" w:hAnsi="Times New Roman" w:cs="Times New Roman"/>
              </w:rPr>
              <w:t>ne can be a good scientist and a good manager at the same time</w:t>
            </w:r>
          </w:p>
        </w:tc>
        <w:tc>
          <w:tcPr>
            <w:tcW w:w="1138"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10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(27,8)</w:t>
            </w:r>
          </w:p>
        </w:tc>
        <w:tc>
          <w:tcPr>
            <w:tcW w:w="1016"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26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(72,2)</w:t>
            </w:r>
          </w:p>
        </w:tc>
        <w:tc>
          <w:tcPr>
            <w:tcW w:w="899" w:type="dxa"/>
            <w:vAlign w:val="bottom"/>
          </w:tcPr>
          <w:p w:rsidR="00B0130E" w:rsidRPr="0036799E" w:rsidRDefault="00B0130E" w:rsidP="008F082A">
            <w:pPr>
              <w:jc w:val="center"/>
              <w:rPr>
                <w:rFonts w:ascii="Times New Roman" w:hAnsi="Times New Roman" w:cs="Times New Roman"/>
                <w:b/>
                <w:color w:val="000000"/>
              </w:rPr>
            </w:pPr>
            <w:r w:rsidRPr="0036799E">
              <w:rPr>
                <w:rFonts w:ascii="Times New Roman" w:hAnsi="Times New Roman" w:cs="Times New Roman"/>
                <w:b/>
                <w:color w:val="000000"/>
              </w:rPr>
              <w:t>0,008</w:t>
            </w:r>
          </w:p>
        </w:tc>
      </w:tr>
      <w:tr w:rsidR="00B0130E" w:rsidRPr="0036799E" w:rsidTr="008F082A">
        <w:trPr>
          <w:trHeight w:val="567"/>
          <w:jc w:val="center"/>
        </w:trPr>
        <w:tc>
          <w:tcPr>
            <w:tcW w:w="732"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2</w:t>
            </w:r>
          </w:p>
        </w:tc>
        <w:tc>
          <w:tcPr>
            <w:tcW w:w="5061" w:type="dxa"/>
            <w:vAlign w:val="bottom"/>
          </w:tcPr>
          <w:p w:rsidR="00B0130E" w:rsidRPr="0036799E" w:rsidRDefault="00B0130E" w:rsidP="008F082A">
            <w:pPr>
              <w:rPr>
                <w:rFonts w:ascii="Times New Roman" w:hAnsi="Times New Roman" w:cs="Times New Roman"/>
              </w:rPr>
            </w:pPr>
            <w:r w:rsidRPr="0036799E">
              <w:rPr>
                <w:rFonts w:ascii="Times New Roman" w:hAnsi="Times New Roman" w:cs="Times New Roman"/>
              </w:rPr>
              <w:t>Scientific activities suffer if the teacher is on the managerial position in the HEI</w:t>
            </w:r>
          </w:p>
        </w:tc>
        <w:tc>
          <w:tcPr>
            <w:tcW w:w="1138"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9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(25,0)</w:t>
            </w:r>
          </w:p>
        </w:tc>
        <w:tc>
          <w:tcPr>
            <w:tcW w:w="1016"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27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(75,0)</w:t>
            </w:r>
          </w:p>
        </w:tc>
        <w:tc>
          <w:tcPr>
            <w:tcW w:w="899" w:type="dxa"/>
            <w:vAlign w:val="bottom"/>
          </w:tcPr>
          <w:p w:rsidR="00B0130E" w:rsidRPr="0036799E" w:rsidRDefault="00B0130E" w:rsidP="008F082A">
            <w:pPr>
              <w:jc w:val="center"/>
              <w:rPr>
                <w:rFonts w:ascii="Times New Roman" w:hAnsi="Times New Roman" w:cs="Times New Roman"/>
                <w:b/>
                <w:color w:val="000000"/>
              </w:rPr>
            </w:pPr>
            <w:r w:rsidRPr="0036799E">
              <w:rPr>
                <w:rFonts w:ascii="Times New Roman" w:hAnsi="Times New Roman" w:cs="Times New Roman"/>
                <w:b/>
                <w:color w:val="000000"/>
              </w:rPr>
              <w:t>0,003</w:t>
            </w:r>
          </w:p>
        </w:tc>
      </w:tr>
      <w:tr w:rsidR="00B0130E" w:rsidRPr="0036799E" w:rsidTr="008F082A">
        <w:trPr>
          <w:trHeight w:val="567"/>
          <w:jc w:val="center"/>
        </w:trPr>
        <w:tc>
          <w:tcPr>
            <w:tcW w:w="732"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3</w:t>
            </w:r>
          </w:p>
        </w:tc>
        <w:tc>
          <w:tcPr>
            <w:tcW w:w="5061" w:type="dxa"/>
            <w:vAlign w:val="bottom"/>
          </w:tcPr>
          <w:p w:rsidR="00B0130E" w:rsidRPr="0036799E" w:rsidRDefault="00B0130E" w:rsidP="008F082A">
            <w:pPr>
              <w:rPr>
                <w:rFonts w:ascii="Times New Roman" w:hAnsi="Times New Roman" w:cs="Times New Roman"/>
              </w:rPr>
            </w:pPr>
            <w:r w:rsidRPr="0036799E">
              <w:rPr>
                <w:rFonts w:ascii="Times New Roman" w:hAnsi="Times New Roman" w:cs="Times New Roman"/>
              </w:rPr>
              <w:t>HEI should be managed by professional managers</w:t>
            </w:r>
          </w:p>
        </w:tc>
        <w:tc>
          <w:tcPr>
            <w:tcW w:w="1138"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19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(52,8)</w:t>
            </w:r>
          </w:p>
        </w:tc>
        <w:tc>
          <w:tcPr>
            <w:tcW w:w="1016"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17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(47,2)</w:t>
            </w:r>
          </w:p>
        </w:tc>
        <w:tc>
          <w:tcPr>
            <w:tcW w:w="89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0,739</w:t>
            </w:r>
          </w:p>
        </w:tc>
      </w:tr>
      <w:tr w:rsidR="00B0130E" w:rsidRPr="0036799E" w:rsidTr="008F082A">
        <w:trPr>
          <w:trHeight w:val="567"/>
          <w:jc w:val="center"/>
        </w:trPr>
        <w:tc>
          <w:tcPr>
            <w:tcW w:w="732"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lastRenderedPageBreak/>
              <w:t>T</w:t>
            </w:r>
            <w:r w:rsidR="00F81209">
              <w:rPr>
                <w:rFonts w:ascii="Times New Roman" w:hAnsi="Times New Roman" w:cs="Times New Roman"/>
              </w:rPr>
              <w:t>4</w:t>
            </w:r>
          </w:p>
        </w:tc>
        <w:tc>
          <w:tcPr>
            <w:tcW w:w="5061" w:type="dxa"/>
            <w:vAlign w:val="bottom"/>
          </w:tcPr>
          <w:p w:rsidR="00B0130E" w:rsidRPr="0036799E" w:rsidRDefault="00B0130E" w:rsidP="008F082A">
            <w:pPr>
              <w:rPr>
                <w:rFonts w:ascii="Times New Roman" w:hAnsi="Times New Roman" w:cs="Times New Roman"/>
              </w:rPr>
            </w:pPr>
            <w:r w:rsidRPr="0036799E">
              <w:rPr>
                <w:rFonts w:ascii="Times New Roman" w:hAnsi="Times New Roman" w:cs="Times New Roman"/>
              </w:rPr>
              <w:t xml:space="preserve">Scientists </w:t>
            </w:r>
            <w:r w:rsidR="006233B9" w:rsidRPr="0036799E">
              <w:rPr>
                <w:rFonts w:ascii="Times New Roman" w:hAnsi="Times New Roman" w:cs="Times New Roman"/>
              </w:rPr>
              <w:t>cannot</w:t>
            </w:r>
            <w:r w:rsidRPr="0036799E">
              <w:rPr>
                <w:rFonts w:ascii="Times New Roman" w:hAnsi="Times New Roman" w:cs="Times New Roman"/>
              </w:rPr>
              <w:t xml:space="preserve"> manage HEI</w:t>
            </w:r>
          </w:p>
        </w:tc>
        <w:tc>
          <w:tcPr>
            <w:tcW w:w="1138"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17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(75,0)</w:t>
            </w:r>
          </w:p>
        </w:tc>
        <w:tc>
          <w:tcPr>
            <w:tcW w:w="1016"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9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(25,0)</w:t>
            </w:r>
          </w:p>
        </w:tc>
        <w:tc>
          <w:tcPr>
            <w:tcW w:w="899" w:type="dxa"/>
            <w:vAlign w:val="bottom"/>
          </w:tcPr>
          <w:p w:rsidR="00B0130E" w:rsidRPr="0036799E" w:rsidRDefault="00B0130E" w:rsidP="008F082A">
            <w:pPr>
              <w:jc w:val="center"/>
              <w:rPr>
                <w:rFonts w:ascii="Times New Roman" w:hAnsi="Times New Roman" w:cs="Times New Roman"/>
                <w:b/>
                <w:color w:val="000000"/>
              </w:rPr>
            </w:pPr>
            <w:r w:rsidRPr="0036799E">
              <w:rPr>
                <w:rFonts w:ascii="Times New Roman" w:hAnsi="Times New Roman" w:cs="Times New Roman"/>
                <w:b/>
                <w:color w:val="000000"/>
              </w:rPr>
              <w:t>0,003</w:t>
            </w:r>
          </w:p>
        </w:tc>
      </w:tr>
      <w:tr w:rsidR="00B0130E" w:rsidRPr="0036799E" w:rsidTr="008F082A">
        <w:trPr>
          <w:trHeight w:val="567"/>
          <w:jc w:val="center"/>
        </w:trPr>
        <w:tc>
          <w:tcPr>
            <w:tcW w:w="732"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5</w:t>
            </w:r>
          </w:p>
        </w:tc>
        <w:tc>
          <w:tcPr>
            <w:tcW w:w="5061" w:type="dxa"/>
            <w:vAlign w:val="bottom"/>
          </w:tcPr>
          <w:p w:rsidR="00B0130E" w:rsidRPr="0036799E" w:rsidRDefault="00B0130E" w:rsidP="006233B9">
            <w:pPr>
              <w:rPr>
                <w:rFonts w:ascii="Times New Roman" w:hAnsi="Times New Roman" w:cs="Times New Roman"/>
              </w:rPr>
            </w:pPr>
            <w:r w:rsidRPr="0036799E">
              <w:rPr>
                <w:rFonts w:ascii="Times New Roman" w:hAnsi="Times New Roman" w:cs="Times New Roman"/>
              </w:rPr>
              <w:t>Scientists cannot be good managers</w:t>
            </w:r>
          </w:p>
        </w:tc>
        <w:tc>
          <w:tcPr>
            <w:tcW w:w="1138"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28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(77,8)</w:t>
            </w:r>
          </w:p>
        </w:tc>
        <w:tc>
          <w:tcPr>
            <w:tcW w:w="1016"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8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(22,2)</w:t>
            </w:r>
          </w:p>
        </w:tc>
        <w:tc>
          <w:tcPr>
            <w:tcW w:w="899" w:type="dxa"/>
            <w:vAlign w:val="bottom"/>
          </w:tcPr>
          <w:p w:rsidR="00B0130E" w:rsidRPr="0036799E" w:rsidRDefault="00B0130E" w:rsidP="008F082A">
            <w:pPr>
              <w:jc w:val="center"/>
              <w:rPr>
                <w:rFonts w:ascii="Times New Roman" w:hAnsi="Times New Roman" w:cs="Times New Roman"/>
                <w:b/>
                <w:color w:val="000000"/>
              </w:rPr>
            </w:pPr>
            <w:r w:rsidRPr="0036799E">
              <w:rPr>
                <w:rFonts w:ascii="Times New Roman" w:hAnsi="Times New Roman" w:cs="Times New Roman"/>
                <w:b/>
                <w:color w:val="000000"/>
              </w:rPr>
              <w:t>0,001</w:t>
            </w:r>
          </w:p>
        </w:tc>
      </w:tr>
      <w:tr w:rsidR="00B0130E" w:rsidRPr="0036799E" w:rsidTr="008F082A">
        <w:trPr>
          <w:trHeight w:val="567"/>
          <w:jc w:val="center"/>
        </w:trPr>
        <w:tc>
          <w:tcPr>
            <w:tcW w:w="732"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6</w:t>
            </w:r>
          </w:p>
        </w:tc>
        <w:tc>
          <w:tcPr>
            <w:tcW w:w="5061" w:type="dxa"/>
            <w:vAlign w:val="bottom"/>
          </w:tcPr>
          <w:p w:rsidR="00B0130E" w:rsidRPr="0036799E" w:rsidRDefault="00B0130E" w:rsidP="006233B9">
            <w:pPr>
              <w:rPr>
                <w:rFonts w:ascii="Times New Roman" w:hAnsi="Times New Roman" w:cs="Times New Roman"/>
              </w:rPr>
            </w:pPr>
            <w:r w:rsidRPr="0036799E">
              <w:rPr>
                <w:rFonts w:ascii="Times New Roman" w:hAnsi="Times New Roman" w:cs="Times New Roman"/>
              </w:rPr>
              <w:t>To perform managerial functions in the HEI, one needs to have management practices in the other companies</w:t>
            </w:r>
          </w:p>
        </w:tc>
        <w:tc>
          <w:tcPr>
            <w:tcW w:w="1138"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19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(52,8)</w:t>
            </w:r>
          </w:p>
        </w:tc>
        <w:tc>
          <w:tcPr>
            <w:tcW w:w="1016"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17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(47,2)</w:t>
            </w:r>
          </w:p>
        </w:tc>
        <w:tc>
          <w:tcPr>
            <w:tcW w:w="89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0,739</w:t>
            </w:r>
          </w:p>
        </w:tc>
      </w:tr>
      <w:tr w:rsidR="00B0130E" w:rsidRPr="0036799E" w:rsidTr="008F082A">
        <w:trPr>
          <w:trHeight w:val="567"/>
          <w:jc w:val="center"/>
        </w:trPr>
        <w:tc>
          <w:tcPr>
            <w:tcW w:w="732"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7</w:t>
            </w:r>
          </w:p>
        </w:tc>
        <w:tc>
          <w:tcPr>
            <w:tcW w:w="5061" w:type="dxa"/>
            <w:vAlign w:val="bottom"/>
          </w:tcPr>
          <w:p w:rsidR="00B0130E" w:rsidRPr="0036799E" w:rsidRDefault="00B0130E" w:rsidP="006233B9">
            <w:pPr>
              <w:rPr>
                <w:rFonts w:ascii="Times New Roman" w:hAnsi="Times New Roman" w:cs="Times New Roman"/>
              </w:rPr>
            </w:pPr>
            <w:r w:rsidRPr="0036799E">
              <w:rPr>
                <w:rFonts w:ascii="Times New Roman" w:hAnsi="Times New Roman" w:cs="Times New Roman"/>
              </w:rPr>
              <w:t xml:space="preserve">To perform managerial functions in the HEI one should have </w:t>
            </w:r>
            <w:r w:rsidR="006233B9">
              <w:rPr>
                <w:rFonts w:ascii="Times New Roman" w:hAnsi="Times New Roman" w:cs="Times New Roman"/>
              </w:rPr>
              <w:t xml:space="preserve">been </w:t>
            </w:r>
            <w:r w:rsidRPr="0036799E">
              <w:rPr>
                <w:rFonts w:ascii="Times New Roman" w:hAnsi="Times New Roman" w:cs="Times New Roman"/>
              </w:rPr>
              <w:t>train</w:t>
            </w:r>
            <w:r w:rsidR="006233B9">
              <w:rPr>
                <w:rFonts w:ascii="Times New Roman" w:hAnsi="Times New Roman" w:cs="Times New Roman"/>
              </w:rPr>
              <w:t>ed i</w:t>
            </w:r>
            <w:r w:rsidRPr="0036799E">
              <w:rPr>
                <w:rFonts w:ascii="Times New Roman" w:hAnsi="Times New Roman" w:cs="Times New Roman"/>
              </w:rPr>
              <w:t>n management</w:t>
            </w:r>
          </w:p>
        </w:tc>
        <w:tc>
          <w:tcPr>
            <w:tcW w:w="1138"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10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(27,8)</w:t>
            </w:r>
          </w:p>
        </w:tc>
        <w:tc>
          <w:tcPr>
            <w:tcW w:w="1016"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26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(72,2)</w:t>
            </w:r>
          </w:p>
        </w:tc>
        <w:tc>
          <w:tcPr>
            <w:tcW w:w="899" w:type="dxa"/>
            <w:vAlign w:val="bottom"/>
          </w:tcPr>
          <w:p w:rsidR="00B0130E" w:rsidRPr="0036799E" w:rsidRDefault="00B0130E" w:rsidP="008F082A">
            <w:pPr>
              <w:jc w:val="center"/>
              <w:rPr>
                <w:rFonts w:ascii="Times New Roman" w:hAnsi="Times New Roman" w:cs="Times New Roman"/>
                <w:b/>
                <w:color w:val="000000"/>
              </w:rPr>
            </w:pPr>
            <w:r w:rsidRPr="0036799E">
              <w:rPr>
                <w:rFonts w:ascii="Times New Roman" w:hAnsi="Times New Roman" w:cs="Times New Roman"/>
                <w:b/>
                <w:color w:val="000000"/>
              </w:rPr>
              <w:t>0,008</w:t>
            </w:r>
          </w:p>
        </w:tc>
      </w:tr>
      <w:tr w:rsidR="00B0130E" w:rsidRPr="0036799E" w:rsidTr="008F082A">
        <w:trPr>
          <w:trHeight w:val="567"/>
          <w:jc w:val="center"/>
        </w:trPr>
        <w:tc>
          <w:tcPr>
            <w:tcW w:w="732"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8</w:t>
            </w:r>
          </w:p>
        </w:tc>
        <w:tc>
          <w:tcPr>
            <w:tcW w:w="5061" w:type="dxa"/>
            <w:vAlign w:val="bottom"/>
          </w:tcPr>
          <w:p w:rsidR="00B0130E" w:rsidRPr="0036799E" w:rsidRDefault="006233B9" w:rsidP="006233B9">
            <w:pPr>
              <w:rPr>
                <w:rFonts w:ascii="Times New Roman" w:hAnsi="Times New Roman" w:cs="Times New Roman"/>
              </w:rPr>
            </w:pPr>
            <w:r>
              <w:rPr>
                <w:rFonts w:ascii="Times New Roman" w:hAnsi="Times New Roman" w:cs="Times New Roman"/>
              </w:rPr>
              <w:t xml:space="preserve">Development of academic career together with </w:t>
            </w:r>
            <w:r w:rsidR="00B0130E" w:rsidRPr="0036799E">
              <w:rPr>
                <w:rFonts w:ascii="Times New Roman" w:hAnsi="Times New Roman" w:cs="Times New Roman"/>
              </w:rPr>
              <w:t>the management functions at the HEI seeks additional  personal efforts</w:t>
            </w:r>
          </w:p>
        </w:tc>
        <w:tc>
          <w:tcPr>
            <w:tcW w:w="1138"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0</w:t>
            </w:r>
          </w:p>
        </w:tc>
        <w:tc>
          <w:tcPr>
            <w:tcW w:w="1016"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36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(100,0)</w:t>
            </w:r>
          </w:p>
        </w:tc>
        <w:tc>
          <w:tcPr>
            <w:tcW w:w="89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w:t>
            </w:r>
          </w:p>
        </w:tc>
      </w:tr>
      <w:tr w:rsidR="00B0130E" w:rsidRPr="0036799E" w:rsidTr="008F082A">
        <w:trPr>
          <w:trHeight w:val="567"/>
          <w:jc w:val="center"/>
        </w:trPr>
        <w:tc>
          <w:tcPr>
            <w:tcW w:w="732"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9</w:t>
            </w:r>
          </w:p>
        </w:tc>
        <w:tc>
          <w:tcPr>
            <w:tcW w:w="5061" w:type="dxa"/>
            <w:vAlign w:val="bottom"/>
          </w:tcPr>
          <w:p w:rsidR="00B0130E" w:rsidRPr="0036799E" w:rsidRDefault="000F7822" w:rsidP="00AE1DE9">
            <w:pPr>
              <w:rPr>
                <w:rFonts w:ascii="Times New Roman" w:hAnsi="Times New Roman" w:cs="Times New Roman"/>
              </w:rPr>
            </w:pPr>
            <w:r>
              <w:rPr>
                <w:rFonts w:ascii="Times New Roman" w:hAnsi="Times New Roman" w:cs="Times New Roman"/>
              </w:rPr>
              <w:t>Engagement on managerial positions</w:t>
            </w:r>
            <w:r w:rsidR="00AE1DE9">
              <w:rPr>
                <w:rFonts w:ascii="Times New Roman" w:hAnsi="Times New Roman" w:cs="Times New Roman"/>
              </w:rPr>
              <w:t xml:space="preserve"> should be evaluated for academic titles p</w:t>
            </w:r>
            <w:r w:rsidR="00315486">
              <w:rPr>
                <w:rFonts w:ascii="Times New Roman" w:hAnsi="Times New Roman" w:cs="Times New Roman"/>
              </w:rPr>
              <w:t>romotion criteria</w:t>
            </w:r>
            <w:r w:rsidR="00AE1DE9">
              <w:rPr>
                <w:rFonts w:ascii="Times New Roman" w:hAnsi="Times New Roman" w:cs="Times New Roman"/>
              </w:rPr>
              <w:t>.</w:t>
            </w:r>
            <w:r w:rsidR="00315486">
              <w:rPr>
                <w:rFonts w:ascii="Times New Roman" w:hAnsi="Times New Roman" w:cs="Times New Roman"/>
              </w:rPr>
              <w:t xml:space="preserve"> </w:t>
            </w:r>
          </w:p>
        </w:tc>
        <w:tc>
          <w:tcPr>
            <w:tcW w:w="1138"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15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(41,7)</w:t>
            </w:r>
          </w:p>
        </w:tc>
        <w:tc>
          <w:tcPr>
            <w:tcW w:w="1016"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21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(58,3)</w:t>
            </w:r>
          </w:p>
        </w:tc>
        <w:tc>
          <w:tcPr>
            <w:tcW w:w="89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0,317</w:t>
            </w:r>
          </w:p>
        </w:tc>
      </w:tr>
      <w:tr w:rsidR="00B0130E" w:rsidRPr="0036799E" w:rsidTr="008F082A">
        <w:trPr>
          <w:trHeight w:val="567"/>
          <w:jc w:val="center"/>
        </w:trPr>
        <w:tc>
          <w:tcPr>
            <w:tcW w:w="732"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T1</w:t>
            </w:r>
            <w:r w:rsidR="00F81209">
              <w:rPr>
                <w:rFonts w:ascii="Times New Roman" w:hAnsi="Times New Roman" w:cs="Times New Roman"/>
              </w:rPr>
              <w:t>0</w:t>
            </w:r>
          </w:p>
        </w:tc>
        <w:tc>
          <w:tcPr>
            <w:tcW w:w="5061" w:type="dxa"/>
            <w:vAlign w:val="bottom"/>
          </w:tcPr>
          <w:p w:rsidR="00B0130E" w:rsidRPr="0036799E" w:rsidRDefault="00B0130E" w:rsidP="00AE1DE9">
            <w:pPr>
              <w:rPr>
                <w:rFonts w:ascii="Times New Roman" w:hAnsi="Times New Roman" w:cs="Times New Roman"/>
                <w:highlight w:val="yellow"/>
              </w:rPr>
            </w:pPr>
            <w:r w:rsidRPr="0036799E">
              <w:rPr>
                <w:rFonts w:ascii="Times New Roman" w:hAnsi="Times New Roman" w:cs="Times New Roman"/>
              </w:rPr>
              <w:t xml:space="preserve">Scientific activities </w:t>
            </w:r>
            <w:r w:rsidR="00BB0FDB">
              <w:rPr>
                <w:rFonts w:ascii="Times New Roman" w:hAnsi="Times New Roman" w:cs="Times New Roman"/>
              </w:rPr>
              <w:t xml:space="preserve">could prevent </w:t>
            </w:r>
            <w:r w:rsidRPr="0036799E">
              <w:rPr>
                <w:rFonts w:ascii="Times New Roman" w:hAnsi="Times New Roman" w:cs="Times New Roman"/>
              </w:rPr>
              <w:t>a person who is on the managerial position in t</w:t>
            </w:r>
            <w:r w:rsidR="00C60686">
              <w:rPr>
                <w:rFonts w:ascii="Times New Roman" w:hAnsi="Times New Roman" w:cs="Times New Roman"/>
              </w:rPr>
              <w:t>he HEI to completely devote to</w:t>
            </w:r>
            <w:r w:rsidRPr="0036799E">
              <w:rPr>
                <w:rFonts w:ascii="Times New Roman" w:hAnsi="Times New Roman" w:cs="Times New Roman"/>
              </w:rPr>
              <w:t xml:space="preserve"> managerial activities</w:t>
            </w:r>
          </w:p>
        </w:tc>
        <w:tc>
          <w:tcPr>
            <w:tcW w:w="1138"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9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(25,0)</w:t>
            </w:r>
          </w:p>
        </w:tc>
        <w:tc>
          <w:tcPr>
            <w:tcW w:w="1016"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27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(75,0)</w:t>
            </w:r>
          </w:p>
        </w:tc>
        <w:tc>
          <w:tcPr>
            <w:tcW w:w="899" w:type="dxa"/>
            <w:vAlign w:val="bottom"/>
          </w:tcPr>
          <w:p w:rsidR="00B0130E" w:rsidRPr="0036799E" w:rsidRDefault="00B0130E" w:rsidP="008F082A">
            <w:pPr>
              <w:jc w:val="center"/>
              <w:rPr>
                <w:rFonts w:ascii="Times New Roman" w:hAnsi="Times New Roman" w:cs="Times New Roman"/>
                <w:b/>
                <w:color w:val="000000"/>
              </w:rPr>
            </w:pPr>
            <w:r w:rsidRPr="0036799E">
              <w:rPr>
                <w:rFonts w:ascii="Times New Roman" w:hAnsi="Times New Roman" w:cs="Times New Roman"/>
                <w:b/>
                <w:color w:val="000000"/>
              </w:rPr>
              <w:t>0,003</w:t>
            </w:r>
          </w:p>
        </w:tc>
      </w:tr>
      <w:tr w:rsidR="00B0130E" w:rsidRPr="0036799E" w:rsidTr="008F082A">
        <w:trPr>
          <w:trHeight w:val="567"/>
          <w:jc w:val="center"/>
        </w:trPr>
        <w:tc>
          <w:tcPr>
            <w:tcW w:w="732"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T1</w:t>
            </w:r>
            <w:r w:rsidR="00F81209">
              <w:rPr>
                <w:rFonts w:ascii="Times New Roman" w:hAnsi="Times New Roman" w:cs="Times New Roman"/>
              </w:rPr>
              <w:t>1</w:t>
            </w:r>
          </w:p>
        </w:tc>
        <w:tc>
          <w:tcPr>
            <w:tcW w:w="5061" w:type="dxa"/>
            <w:vAlign w:val="bottom"/>
          </w:tcPr>
          <w:p w:rsidR="00B0130E" w:rsidRPr="0036799E" w:rsidRDefault="00B0130E" w:rsidP="006233B9">
            <w:pPr>
              <w:rPr>
                <w:rFonts w:ascii="Times New Roman" w:hAnsi="Times New Roman" w:cs="Times New Roman"/>
              </w:rPr>
            </w:pPr>
            <w:r w:rsidRPr="0036799E">
              <w:rPr>
                <w:rFonts w:ascii="Times New Roman" w:hAnsi="Times New Roman" w:cs="Times New Roman"/>
              </w:rPr>
              <w:t>Scientific and managerial career (managing HEI) c</w:t>
            </w:r>
            <w:r w:rsidR="006233B9">
              <w:rPr>
                <w:rFonts w:ascii="Times New Roman" w:hAnsi="Times New Roman" w:cs="Times New Roman"/>
              </w:rPr>
              <w:t xml:space="preserve">ould </w:t>
            </w:r>
            <w:r w:rsidRPr="0036799E">
              <w:rPr>
                <w:rFonts w:ascii="Times New Roman" w:hAnsi="Times New Roman" w:cs="Times New Roman"/>
              </w:rPr>
              <w:t>be well matched</w:t>
            </w:r>
          </w:p>
        </w:tc>
        <w:tc>
          <w:tcPr>
            <w:tcW w:w="1138"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5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(13,9)</w:t>
            </w:r>
          </w:p>
        </w:tc>
        <w:tc>
          <w:tcPr>
            <w:tcW w:w="1016"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 xml:space="preserve">31 </w:t>
            </w:r>
          </w:p>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(86,1)</w:t>
            </w:r>
          </w:p>
        </w:tc>
        <w:tc>
          <w:tcPr>
            <w:tcW w:w="899" w:type="dxa"/>
            <w:vAlign w:val="bottom"/>
          </w:tcPr>
          <w:p w:rsidR="00B0130E" w:rsidRPr="0036799E" w:rsidRDefault="00B0130E" w:rsidP="008F082A">
            <w:pPr>
              <w:jc w:val="center"/>
              <w:rPr>
                <w:rFonts w:ascii="Times New Roman" w:hAnsi="Times New Roman" w:cs="Times New Roman"/>
                <w:b/>
                <w:color w:val="000000"/>
              </w:rPr>
            </w:pPr>
            <w:r w:rsidRPr="0036799E">
              <w:rPr>
                <w:rFonts w:ascii="Times New Roman" w:hAnsi="Times New Roman" w:cs="Times New Roman"/>
                <w:b/>
                <w:color w:val="000000"/>
              </w:rPr>
              <w:t>&lt;0,001</w:t>
            </w:r>
          </w:p>
        </w:tc>
      </w:tr>
    </w:tbl>
    <w:p w:rsidR="00B0130E" w:rsidRPr="00FA34DF" w:rsidRDefault="00B0130E" w:rsidP="00B0130E">
      <w:pPr>
        <w:autoSpaceDE w:val="0"/>
        <w:autoSpaceDN w:val="0"/>
        <w:adjustRightInd w:val="0"/>
        <w:jc w:val="center"/>
        <w:rPr>
          <w:rFonts w:ascii="Times New Roman" w:hAnsi="Times New Roman" w:cs="Times New Roman"/>
          <w:sz w:val="24"/>
          <w:szCs w:val="24"/>
        </w:rPr>
      </w:pPr>
      <w:r w:rsidRPr="00283338">
        <w:rPr>
          <w:rFonts w:ascii="Times New Roman" w:hAnsi="Times New Roman" w:cs="Times New Roman"/>
          <w:sz w:val="24"/>
          <w:szCs w:val="24"/>
        </w:rPr>
        <w:t>*X</w:t>
      </w:r>
      <w:r w:rsidRPr="00283338">
        <w:rPr>
          <w:rFonts w:ascii="Times New Roman" w:hAnsi="Times New Roman" w:cs="Times New Roman"/>
          <w:sz w:val="24"/>
          <w:szCs w:val="24"/>
          <w:vertAlign w:val="superscript"/>
        </w:rPr>
        <w:t>2</w:t>
      </w:r>
      <w:r w:rsidRPr="00283338">
        <w:rPr>
          <w:rFonts w:ascii="Times New Roman" w:hAnsi="Times New Roman" w:cs="Times New Roman"/>
          <w:sz w:val="24"/>
          <w:szCs w:val="24"/>
        </w:rPr>
        <w:t xml:space="preserve"> test</w:t>
      </w:r>
    </w:p>
    <w:p w:rsidR="00B0130E" w:rsidRDefault="00B0130E" w:rsidP="00B0130E">
      <w:pPr>
        <w:autoSpaceDE w:val="0"/>
        <w:autoSpaceDN w:val="0"/>
        <w:adjustRightInd w:val="0"/>
        <w:rPr>
          <w:rFonts w:ascii="Times New Roman" w:hAnsi="Times New Roman" w:cs="Times New Roman"/>
          <w:color w:val="000000" w:themeColor="text1"/>
          <w:sz w:val="24"/>
          <w:szCs w:val="24"/>
        </w:rPr>
      </w:pPr>
    </w:p>
    <w:p w:rsidR="00B0130E" w:rsidRDefault="00B0130E" w:rsidP="00B0130E">
      <w:pPr>
        <w:autoSpaceDE w:val="0"/>
        <w:autoSpaceDN w:val="0"/>
        <w:adjustRightInd w:val="0"/>
        <w:ind w:firstLine="70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Pr="00915E8B">
        <w:rPr>
          <w:rFonts w:ascii="Times New Roman" w:hAnsi="Times New Roman" w:cs="Times New Roman"/>
          <w:color w:val="000000" w:themeColor="text1"/>
          <w:sz w:val="24"/>
          <w:szCs w:val="24"/>
        </w:rPr>
        <w:t>he results show that respondents have inconsistent views on simultaneous s</w:t>
      </w:r>
      <w:r>
        <w:rPr>
          <w:rFonts w:ascii="Times New Roman" w:hAnsi="Times New Roman" w:cs="Times New Roman"/>
          <w:color w:val="000000" w:themeColor="text1"/>
          <w:sz w:val="24"/>
          <w:szCs w:val="24"/>
        </w:rPr>
        <w:t>cientific and managerial career</w:t>
      </w:r>
      <w:r w:rsidRPr="00915E8B">
        <w:rPr>
          <w:rFonts w:ascii="Times New Roman" w:hAnsi="Times New Roman" w:cs="Times New Roman"/>
          <w:color w:val="000000" w:themeColor="text1"/>
          <w:sz w:val="24"/>
          <w:szCs w:val="24"/>
        </w:rPr>
        <w:t xml:space="preserve">. On one hand, less than half of respondents believe that the HEI should </w:t>
      </w:r>
      <w:r w:rsidR="006B2F43">
        <w:rPr>
          <w:rFonts w:ascii="Times New Roman" w:hAnsi="Times New Roman" w:cs="Times New Roman"/>
          <w:color w:val="000000" w:themeColor="text1"/>
          <w:sz w:val="24"/>
          <w:szCs w:val="24"/>
        </w:rPr>
        <w:t xml:space="preserve">be lead by </w:t>
      </w:r>
      <w:r>
        <w:rPr>
          <w:rFonts w:ascii="Times New Roman" w:hAnsi="Times New Roman" w:cs="Times New Roman"/>
          <w:color w:val="000000" w:themeColor="text1"/>
          <w:sz w:val="24"/>
          <w:szCs w:val="24"/>
        </w:rPr>
        <w:t>professional managers</w:t>
      </w:r>
      <w:r w:rsidRPr="00915E8B">
        <w:rPr>
          <w:rFonts w:ascii="Times New Roman" w:hAnsi="Times New Roman" w:cs="Times New Roman"/>
          <w:color w:val="000000" w:themeColor="text1"/>
          <w:sz w:val="24"/>
          <w:szCs w:val="24"/>
        </w:rPr>
        <w:t>. About three quarters of respondents believe</w:t>
      </w:r>
      <w:r>
        <w:rPr>
          <w:rFonts w:ascii="Times New Roman" w:hAnsi="Times New Roman" w:cs="Times New Roman"/>
          <w:color w:val="000000" w:themeColor="text1"/>
          <w:sz w:val="24"/>
          <w:szCs w:val="24"/>
        </w:rPr>
        <w:t xml:space="preserve"> that </w:t>
      </w:r>
      <w:r w:rsidR="00C45E3F">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 xml:space="preserve">scientists can manage HEI and </w:t>
      </w:r>
      <w:r w:rsidRPr="00915E8B">
        <w:rPr>
          <w:rFonts w:ascii="Times New Roman" w:hAnsi="Times New Roman" w:cs="Times New Roman"/>
          <w:color w:val="000000" w:themeColor="text1"/>
          <w:sz w:val="24"/>
          <w:szCs w:val="24"/>
        </w:rPr>
        <w:t>be good managers</w:t>
      </w:r>
      <w:r>
        <w:rPr>
          <w:rFonts w:ascii="Times New Roman" w:hAnsi="Times New Roman" w:cs="Times New Roman"/>
          <w:color w:val="000000" w:themeColor="text1"/>
          <w:sz w:val="24"/>
          <w:szCs w:val="24"/>
        </w:rPr>
        <w:t>,</w:t>
      </w:r>
      <w:r w:rsidRPr="00915E8B">
        <w:rPr>
          <w:rFonts w:ascii="Times New Roman" w:hAnsi="Times New Roman" w:cs="Times New Roman"/>
          <w:color w:val="000000" w:themeColor="text1"/>
          <w:sz w:val="24"/>
          <w:szCs w:val="24"/>
        </w:rPr>
        <w:t xml:space="preserve"> </w:t>
      </w:r>
      <w:r w:rsidR="00AE1DE9">
        <w:rPr>
          <w:rFonts w:ascii="Times New Roman" w:hAnsi="Times New Roman" w:cs="Times New Roman"/>
          <w:color w:val="000000" w:themeColor="text1"/>
          <w:sz w:val="24"/>
          <w:szCs w:val="24"/>
        </w:rPr>
        <w:t>i.</w:t>
      </w:r>
      <w:r w:rsidR="006B2F43">
        <w:rPr>
          <w:rFonts w:ascii="Times New Roman" w:hAnsi="Times New Roman" w:cs="Times New Roman"/>
          <w:color w:val="000000" w:themeColor="text1"/>
          <w:sz w:val="24"/>
          <w:szCs w:val="24"/>
        </w:rPr>
        <w:t xml:space="preserve">e. </w:t>
      </w:r>
      <w:r w:rsidRPr="00915E8B">
        <w:rPr>
          <w:rFonts w:ascii="Times New Roman" w:hAnsi="Times New Roman" w:cs="Times New Roman"/>
          <w:color w:val="000000" w:themeColor="text1"/>
          <w:sz w:val="24"/>
          <w:szCs w:val="24"/>
        </w:rPr>
        <w:t xml:space="preserve">that one can simultaneously be a good scientist and a </w:t>
      </w:r>
      <w:r>
        <w:rPr>
          <w:rFonts w:ascii="Times New Roman" w:hAnsi="Times New Roman" w:cs="Times New Roman"/>
          <w:color w:val="000000" w:themeColor="text1"/>
          <w:sz w:val="24"/>
          <w:szCs w:val="24"/>
        </w:rPr>
        <w:t>good manager. On the other hand</w:t>
      </w:r>
      <w:r w:rsidRPr="00915E8B">
        <w:rPr>
          <w:rFonts w:ascii="Times New Roman" w:hAnsi="Times New Roman" w:cs="Times New Roman"/>
          <w:color w:val="000000" w:themeColor="text1"/>
          <w:sz w:val="24"/>
          <w:szCs w:val="24"/>
        </w:rPr>
        <w:t xml:space="preserve">, respondents think that </w:t>
      </w:r>
      <w:r>
        <w:rPr>
          <w:rFonts w:ascii="Times New Roman" w:hAnsi="Times New Roman" w:cs="Times New Roman"/>
          <w:color w:val="000000" w:themeColor="text1"/>
          <w:sz w:val="24"/>
          <w:szCs w:val="24"/>
        </w:rPr>
        <w:t xml:space="preserve">for </w:t>
      </w:r>
      <w:r w:rsidRPr="00915E8B">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manag</w:t>
      </w:r>
      <w:r w:rsidR="00C45E3F">
        <w:rPr>
          <w:rFonts w:ascii="Times New Roman" w:hAnsi="Times New Roman" w:cs="Times New Roman"/>
          <w:color w:val="000000" w:themeColor="text1"/>
          <w:sz w:val="24"/>
          <w:szCs w:val="24"/>
        </w:rPr>
        <w:t xml:space="preserve">ing </w:t>
      </w:r>
      <w:r w:rsidRPr="00915E8B">
        <w:rPr>
          <w:rFonts w:ascii="Times New Roman" w:hAnsi="Times New Roman" w:cs="Times New Roman"/>
          <w:color w:val="000000" w:themeColor="text1"/>
          <w:sz w:val="24"/>
          <w:szCs w:val="24"/>
        </w:rPr>
        <w:t>HEI manager</w:t>
      </w:r>
      <w:r w:rsidR="006B2F43">
        <w:rPr>
          <w:rFonts w:ascii="Times New Roman" w:hAnsi="Times New Roman" w:cs="Times New Roman"/>
          <w:color w:val="000000" w:themeColor="text1"/>
          <w:sz w:val="24"/>
          <w:szCs w:val="24"/>
        </w:rPr>
        <w:t>s</w:t>
      </w:r>
      <w:r w:rsidRPr="00915E8B">
        <w:rPr>
          <w:rFonts w:ascii="Times New Roman" w:hAnsi="Times New Roman" w:cs="Times New Roman"/>
          <w:color w:val="000000" w:themeColor="text1"/>
          <w:sz w:val="24"/>
          <w:szCs w:val="24"/>
        </w:rPr>
        <w:t xml:space="preserve"> should </w:t>
      </w:r>
      <w:r w:rsidRPr="00283338">
        <w:rPr>
          <w:rFonts w:ascii="Times New Roman" w:hAnsi="Times New Roman" w:cs="Times New Roman"/>
        </w:rPr>
        <w:t xml:space="preserve">have </w:t>
      </w:r>
      <w:r w:rsidR="006B2F43">
        <w:rPr>
          <w:rFonts w:ascii="Times New Roman" w:hAnsi="Times New Roman" w:cs="Times New Roman"/>
        </w:rPr>
        <w:t xml:space="preserve">been </w:t>
      </w:r>
      <w:r w:rsidRPr="00283338">
        <w:rPr>
          <w:rFonts w:ascii="Times New Roman" w:hAnsi="Times New Roman" w:cs="Times New Roman"/>
        </w:rPr>
        <w:t>train</w:t>
      </w:r>
      <w:r w:rsidR="006B2F43">
        <w:rPr>
          <w:rFonts w:ascii="Times New Roman" w:hAnsi="Times New Roman" w:cs="Times New Roman"/>
        </w:rPr>
        <w:t xml:space="preserve">ed </w:t>
      </w:r>
      <w:r w:rsidRPr="00283338">
        <w:rPr>
          <w:rFonts w:ascii="Times New Roman" w:hAnsi="Times New Roman" w:cs="Times New Roman"/>
        </w:rPr>
        <w:t>in management</w:t>
      </w:r>
      <w:r>
        <w:rPr>
          <w:rFonts w:ascii="Times New Roman" w:hAnsi="Times New Roman" w:cs="Times New Roman"/>
          <w:color w:val="000000" w:themeColor="text1"/>
          <w:sz w:val="24"/>
          <w:szCs w:val="24"/>
        </w:rPr>
        <w:t xml:space="preserve">. </w:t>
      </w:r>
      <w:r w:rsidRPr="00915E8B">
        <w:rPr>
          <w:rFonts w:ascii="Times New Roman" w:hAnsi="Times New Roman" w:cs="Times New Roman"/>
          <w:color w:val="000000" w:themeColor="text1"/>
          <w:sz w:val="24"/>
          <w:szCs w:val="24"/>
        </w:rPr>
        <w:t xml:space="preserve">Experience </w:t>
      </w:r>
      <w:r w:rsidR="00E90B47">
        <w:rPr>
          <w:rFonts w:ascii="Times New Roman" w:hAnsi="Times New Roman" w:cs="Times New Roman"/>
          <w:color w:val="000000" w:themeColor="text1"/>
          <w:sz w:val="24"/>
          <w:szCs w:val="24"/>
        </w:rPr>
        <w:t>in</w:t>
      </w:r>
      <w:r>
        <w:rPr>
          <w:rFonts w:ascii="Times New Roman" w:hAnsi="Times New Roman" w:cs="Times New Roman"/>
          <w:color w:val="000000" w:themeColor="text1"/>
          <w:sz w:val="24"/>
          <w:szCs w:val="24"/>
        </w:rPr>
        <w:t xml:space="preserve"> </w:t>
      </w:r>
      <w:r w:rsidRPr="00915E8B">
        <w:rPr>
          <w:rFonts w:ascii="Times New Roman" w:hAnsi="Times New Roman" w:cs="Times New Roman"/>
          <w:color w:val="000000" w:themeColor="text1"/>
          <w:sz w:val="24"/>
          <w:szCs w:val="24"/>
        </w:rPr>
        <w:t>managing other companies</w:t>
      </w:r>
      <w:r>
        <w:rPr>
          <w:rFonts w:ascii="Times New Roman" w:hAnsi="Times New Roman" w:cs="Times New Roman"/>
          <w:color w:val="000000" w:themeColor="text1"/>
          <w:sz w:val="24"/>
          <w:szCs w:val="24"/>
        </w:rPr>
        <w:t>,</w:t>
      </w:r>
      <w:r w:rsidRPr="00915E8B">
        <w:rPr>
          <w:rFonts w:ascii="Times New Roman" w:hAnsi="Times New Roman" w:cs="Times New Roman"/>
          <w:color w:val="000000" w:themeColor="text1"/>
          <w:sz w:val="24"/>
          <w:szCs w:val="24"/>
        </w:rPr>
        <w:t xml:space="preserve"> according to respondents</w:t>
      </w:r>
      <w:r w:rsidR="00C45E3F">
        <w:rPr>
          <w:rFonts w:ascii="Times New Roman" w:hAnsi="Times New Roman" w:cs="Times New Roman"/>
          <w:color w:val="000000" w:themeColor="text1"/>
          <w:sz w:val="24"/>
          <w:szCs w:val="24"/>
        </w:rPr>
        <w:t>,</w:t>
      </w:r>
      <w:r w:rsidRPr="00915E8B">
        <w:rPr>
          <w:rFonts w:ascii="Times New Roman" w:hAnsi="Times New Roman" w:cs="Times New Roman"/>
          <w:color w:val="000000" w:themeColor="text1"/>
          <w:sz w:val="24"/>
          <w:szCs w:val="24"/>
        </w:rPr>
        <w:t xml:space="preserve"> is not necessary</w:t>
      </w:r>
      <w:r>
        <w:rPr>
          <w:rFonts w:ascii="Times New Roman" w:hAnsi="Times New Roman" w:cs="Times New Roman"/>
          <w:color w:val="000000" w:themeColor="text1"/>
          <w:sz w:val="24"/>
          <w:szCs w:val="24"/>
        </w:rPr>
        <w:t>. R</w:t>
      </w:r>
      <w:r w:rsidRPr="00915E8B">
        <w:rPr>
          <w:rFonts w:ascii="Times New Roman" w:hAnsi="Times New Roman" w:cs="Times New Roman"/>
          <w:color w:val="000000" w:themeColor="text1"/>
          <w:sz w:val="24"/>
          <w:szCs w:val="24"/>
        </w:rPr>
        <w:t>espondents believe t</w:t>
      </w:r>
      <w:r>
        <w:rPr>
          <w:rFonts w:ascii="Times New Roman" w:hAnsi="Times New Roman" w:cs="Times New Roman"/>
          <w:color w:val="000000" w:themeColor="text1"/>
          <w:sz w:val="24"/>
          <w:szCs w:val="24"/>
        </w:rPr>
        <w:t>hat the scientific activities "disrupt" the managerial activities</w:t>
      </w:r>
      <w:r w:rsidRPr="00915E8B">
        <w:rPr>
          <w:rFonts w:ascii="Times New Roman" w:hAnsi="Times New Roman" w:cs="Times New Roman"/>
          <w:color w:val="000000" w:themeColor="text1"/>
          <w:sz w:val="24"/>
          <w:szCs w:val="24"/>
        </w:rPr>
        <w:t>, but with the additional efforts</w:t>
      </w:r>
      <w:r w:rsidR="00C45E3F">
        <w:rPr>
          <w:rFonts w:ascii="Times New Roman" w:hAnsi="Times New Roman" w:cs="Times New Roman"/>
          <w:color w:val="000000" w:themeColor="text1"/>
          <w:sz w:val="24"/>
          <w:szCs w:val="24"/>
        </w:rPr>
        <w:t>,</w:t>
      </w:r>
      <w:r w:rsidRPr="00915E8B">
        <w:rPr>
          <w:rFonts w:ascii="Times New Roman" w:hAnsi="Times New Roman" w:cs="Times New Roman"/>
          <w:color w:val="000000" w:themeColor="text1"/>
          <w:sz w:val="24"/>
          <w:szCs w:val="24"/>
        </w:rPr>
        <w:t xml:space="preserve"> </w:t>
      </w:r>
      <w:r w:rsidR="00C45E3F" w:rsidRPr="00915E8B">
        <w:rPr>
          <w:rFonts w:ascii="Times New Roman" w:hAnsi="Times New Roman" w:cs="Times New Roman"/>
          <w:color w:val="000000" w:themeColor="text1"/>
          <w:sz w:val="24"/>
          <w:szCs w:val="24"/>
        </w:rPr>
        <w:t>sci</w:t>
      </w:r>
      <w:r w:rsidR="00C45E3F">
        <w:rPr>
          <w:rFonts w:ascii="Times New Roman" w:hAnsi="Times New Roman" w:cs="Times New Roman"/>
          <w:color w:val="000000" w:themeColor="text1"/>
          <w:sz w:val="24"/>
          <w:szCs w:val="24"/>
        </w:rPr>
        <w:t xml:space="preserve">entific and managerial career (HEI management) </w:t>
      </w:r>
      <w:r w:rsidRPr="00915E8B">
        <w:rPr>
          <w:rFonts w:ascii="Times New Roman" w:hAnsi="Times New Roman" w:cs="Times New Roman"/>
          <w:color w:val="000000" w:themeColor="text1"/>
          <w:sz w:val="24"/>
          <w:szCs w:val="24"/>
        </w:rPr>
        <w:t>can be well matched. All respondents believe that the simult</w:t>
      </w:r>
      <w:r>
        <w:rPr>
          <w:rFonts w:ascii="Times New Roman" w:hAnsi="Times New Roman" w:cs="Times New Roman"/>
          <w:color w:val="000000" w:themeColor="text1"/>
          <w:sz w:val="24"/>
          <w:szCs w:val="24"/>
        </w:rPr>
        <w:t>aneous success in both fields (</w:t>
      </w:r>
      <w:r w:rsidRPr="00915E8B">
        <w:rPr>
          <w:rFonts w:ascii="Times New Roman" w:hAnsi="Times New Roman" w:cs="Times New Roman"/>
          <w:color w:val="000000" w:themeColor="text1"/>
          <w:sz w:val="24"/>
          <w:szCs w:val="24"/>
        </w:rPr>
        <w:t>scientific and man</w:t>
      </w:r>
      <w:r>
        <w:rPr>
          <w:rFonts w:ascii="Times New Roman" w:hAnsi="Times New Roman" w:cs="Times New Roman"/>
          <w:color w:val="000000" w:themeColor="text1"/>
          <w:sz w:val="24"/>
          <w:szCs w:val="24"/>
        </w:rPr>
        <w:t xml:space="preserve">agerial) requires extra </w:t>
      </w:r>
      <w:r w:rsidR="00E90B47">
        <w:rPr>
          <w:rFonts w:ascii="Times New Roman" w:hAnsi="Times New Roman" w:cs="Times New Roman"/>
          <w:color w:val="000000" w:themeColor="text1"/>
          <w:sz w:val="24"/>
          <w:szCs w:val="24"/>
        </w:rPr>
        <w:t xml:space="preserve">personal </w:t>
      </w:r>
      <w:r>
        <w:rPr>
          <w:rFonts w:ascii="Times New Roman" w:hAnsi="Times New Roman" w:cs="Times New Roman"/>
          <w:color w:val="000000" w:themeColor="text1"/>
          <w:sz w:val="24"/>
          <w:szCs w:val="24"/>
        </w:rPr>
        <w:t>effort</w:t>
      </w:r>
      <w:r w:rsidR="00E90B47">
        <w:rPr>
          <w:rFonts w:ascii="Times New Roman" w:hAnsi="Times New Roman" w:cs="Times New Roman"/>
          <w:color w:val="000000" w:themeColor="text1"/>
          <w:sz w:val="24"/>
          <w:szCs w:val="24"/>
        </w:rPr>
        <w:t>s</w:t>
      </w:r>
      <w:r w:rsidRPr="00915E8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R</w:t>
      </w:r>
      <w:r w:rsidRPr="00915E8B">
        <w:rPr>
          <w:rFonts w:ascii="Times New Roman" w:hAnsi="Times New Roman" w:cs="Times New Roman"/>
          <w:color w:val="000000" w:themeColor="text1"/>
          <w:sz w:val="24"/>
          <w:szCs w:val="24"/>
        </w:rPr>
        <w:t xml:space="preserve">espondents have divided opinion about the need to evaluate the time spent </w:t>
      </w:r>
      <w:r>
        <w:rPr>
          <w:rFonts w:ascii="Times New Roman" w:hAnsi="Times New Roman" w:cs="Times New Roman"/>
          <w:color w:val="000000" w:themeColor="text1"/>
          <w:sz w:val="24"/>
          <w:szCs w:val="24"/>
        </w:rPr>
        <w:t>on the</w:t>
      </w:r>
      <w:r w:rsidRPr="00915E8B">
        <w:rPr>
          <w:rFonts w:ascii="Times New Roman" w:hAnsi="Times New Roman" w:cs="Times New Roman"/>
          <w:color w:val="000000" w:themeColor="text1"/>
          <w:sz w:val="24"/>
          <w:szCs w:val="24"/>
        </w:rPr>
        <w:t xml:space="preserve"> managerial positions in </w:t>
      </w:r>
      <w:r w:rsidR="00E90B47">
        <w:rPr>
          <w:rFonts w:ascii="Times New Roman" w:hAnsi="Times New Roman" w:cs="Times New Roman"/>
          <w:color w:val="000000" w:themeColor="text1"/>
          <w:sz w:val="24"/>
          <w:szCs w:val="24"/>
        </w:rPr>
        <w:t xml:space="preserve">promotion criteria for academic titles. </w:t>
      </w:r>
    </w:p>
    <w:p w:rsidR="00B0130E" w:rsidRDefault="00B0130E" w:rsidP="00B0130E">
      <w:pPr>
        <w:autoSpaceDE w:val="0"/>
        <w:autoSpaceDN w:val="0"/>
        <w:adjustRightInd w:val="0"/>
        <w:ind w:firstLine="708"/>
        <w:rPr>
          <w:rFonts w:ascii="Times New Roman" w:hAnsi="Times New Roman" w:cs="Times New Roman"/>
          <w:color w:val="000000" w:themeColor="text1"/>
          <w:sz w:val="24"/>
          <w:szCs w:val="24"/>
        </w:rPr>
      </w:pPr>
      <w:r w:rsidRPr="00732F46">
        <w:rPr>
          <w:rFonts w:ascii="Times New Roman" w:hAnsi="Times New Roman" w:cs="Times New Roman"/>
          <w:color w:val="000000" w:themeColor="text1"/>
          <w:sz w:val="24"/>
          <w:szCs w:val="24"/>
        </w:rPr>
        <w:t xml:space="preserve">Although the research was conducted on a small sample it </w:t>
      </w:r>
      <w:r w:rsidR="005D16B2">
        <w:rPr>
          <w:rFonts w:ascii="Times New Roman" w:hAnsi="Times New Roman" w:cs="Times New Roman"/>
          <w:color w:val="000000" w:themeColor="text1"/>
          <w:sz w:val="24"/>
          <w:szCs w:val="24"/>
        </w:rPr>
        <w:t>was</w:t>
      </w:r>
      <w:r w:rsidRPr="00732F46">
        <w:rPr>
          <w:rFonts w:ascii="Times New Roman" w:hAnsi="Times New Roman" w:cs="Times New Roman"/>
          <w:color w:val="000000" w:themeColor="text1"/>
          <w:sz w:val="24"/>
          <w:szCs w:val="24"/>
        </w:rPr>
        <w:t xml:space="preserve"> interesting to compare the views of former and </w:t>
      </w:r>
      <w:r>
        <w:rPr>
          <w:rFonts w:ascii="Times New Roman" w:hAnsi="Times New Roman" w:cs="Times New Roman"/>
          <w:color w:val="000000" w:themeColor="text1"/>
          <w:sz w:val="24"/>
          <w:szCs w:val="24"/>
        </w:rPr>
        <w:t>active</w:t>
      </w:r>
      <w:r w:rsidRPr="00732F46">
        <w:rPr>
          <w:rFonts w:ascii="Times New Roman" w:hAnsi="Times New Roman" w:cs="Times New Roman"/>
          <w:color w:val="000000" w:themeColor="text1"/>
          <w:sz w:val="24"/>
          <w:szCs w:val="24"/>
        </w:rPr>
        <w:t xml:space="preserve"> HEI</w:t>
      </w:r>
      <w:r>
        <w:rPr>
          <w:rFonts w:ascii="Times New Roman" w:hAnsi="Times New Roman" w:cs="Times New Roman"/>
          <w:color w:val="000000" w:themeColor="text1"/>
          <w:sz w:val="24"/>
          <w:szCs w:val="24"/>
        </w:rPr>
        <w:t>’s</w:t>
      </w:r>
      <w:r w:rsidRPr="00732F46">
        <w:rPr>
          <w:rFonts w:ascii="Times New Roman" w:hAnsi="Times New Roman" w:cs="Times New Roman"/>
          <w:color w:val="000000" w:themeColor="text1"/>
          <w:sz w:val="24"/>
          <w:szCs w:val="24"/>
        </w:rPr>
        <w:t xml:space="preserve"> managers</w:t>
      </w:r>
      <w:r>
        <w:rPr>
          <w:rFonts w:ascii="Times New Roman" w:hAnsi="Times New Roman" w:cs="Times New Roman"/>
          <w:color w:val="000000" w:themeColor="text1"/>
          <w:sz w:val="24"/>
          <w:szCs w:val="24"/>
        </w:rPr>
        <w:t xml:space="preserve">. </w:t>
      </w:r>
      <w:r w:rsidRPr="00534743">
        <w:rPr>
          <w:rFonts w:ascii="Times New Roman" w:hAnsi="Times New Roman" w:cs="Times New Roman"/>
          <w:color w:val="000000" w:themeColor="text1"/>
          <w:sz w:val="24"/>
          <w:szCs w:val="24"/>
        </w:rPr>
        <w:t xml:space="preserve">Distribution of respondents according to the agreement or disagreement with the </w:t>
      </w:r>
      <w:r>
        <w:rPr>
          <w:rFonts w:ascii="Times New Roman" w:hAnsi="Times New Roman" w:cs="Times New Roman"/>
          <w:color w:val="000000" w:themeColor="text1"/>
          <w:sz w:val="24"/>
          <w:szCs w:val="24"/>
        </w:rPr>
        <w:t>claims</w:t>
      </w:r>
      <w:r w:rsidRPr="00534743">
        <w:rPr>
          <w:rFonts w:ascii="Times New Roman" w:hAnsi="Times New Roman" w:cs="Times New Roman"/>
          <w:color w:val="000000" w:themeColor="text1"/>
          <w:sz w:val="24"/>
          <w:szCs w:val="24"/>
        </w:rPr>
        <w:t xml:space="preserve"> </w:t>
      </w:r>
      <w:r w:rsidRPr="008226BF">
        <w:rPr>
          <w:rFonts w:ascii="Times New Roman" w:hAnsi="Times New Roman" w:cs="Times New Roman"/>
          <w:color w:val="000000" w:themeColor="text1"/>
          <w:sz w:val="24"/>
          <w:szCs w:val="24"/>
        </w:rPr>
        <w:t>according to</w:t>
      </w:r>
      <w:r w:rsidRPr="00283338">
        <w:rPr>
          <w:rFonts w:ascii="Times New Roman" w:hAnsi="Times New Roman" w:cs="Times New Roman"/>
          <w:color w:val="000000" w:themeColor="text1"/>
          <w:sz w:val="24"/>
          <w:szCs w:val="24"/>
        </w:rPr>
        <w:t xml:space="preserve"> their current managerial position (former (F) / </w:t>
      </w:r>
      <w:r w:rsidRPr="00283338">
        <w:rPr>
          <w:rFonts w:ascii="Times New Roman" w:hAnsi="Times New Roman" w:cs="Times New Roman"/>
          <w:sz w:val="24"/>
          <w:szCs w:val="24"/>
        </w:rPr>
        <w:t>actual (A)</w:t>
      </w:r>
      <w:r w:rsidRPr="0028333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534743">
        <w:rPr>
          <w:rFonts w:ascii="Times New Roman" w:hAnsi="Times New Roman" w:cs="Times New Roman"/>
          <w:color w:val="000000" w:themeColor="text1"/>
          <w:sz w:val="24"/>
          <w:szCs w:val="24"/>
        </w:rPr>
        <w:t>is shown in the table</w:t>
      </w:r>
      <w:r>
        <w:rPr>
          <w:rFonts w:ascii="Times New Roman" w:hAnsi="Times New Roman" w:cs="Times New Roman"/>
          <w:color w:val="000000" w:themeColor="text1"/>
          <w:sz w:val="24"/>
          <w:szCs w:val="24"/>
        </w:rPr>
        <w:t xml:space="preserve"> 2. </w:t>
      </w:r>
    </w:p>
    <w:p w:rsidR="00B0130E" w:rsidRPr="00283338" w:rsidRDefault="00B0130E" w:rsidP="00B0130E">
      <w:pPr>
        <w:jc w:val="center"/>
        <w:rPr>
          <w:rFonts w:ascii="Times New Roman" w:hAnsi="Times New Roman" w:cs="Times New Roman"/>
          <w:sz w:val="24"/>
          <w:szCs w:val="24"/>
        </w:rPr>
      </w:pPr>
    </w:p>
    <w:p w:rsidR="00B0130E" w:rsidRPr="00283338" w:rsidRDefault="00B0130E" w:rsidP="00B0130E">
      <w:pPr>
        <w:autoSpaceDE w:val="0"/>
        <w:autoSpaceDN w:val="0"/>
        <w:adjustRightInd w:val="0"/>
        <w:jc w:val="center"/>
        <w:rPr>
          <w:rFonts w:ascii="Times New Roman" w:hAnsi="Times New Roman" w:cs="Times New Roman"/>
          <w:sz w:val="24"/>
          <w:szCs w:val="24"/>
        </w:rPr>
      </w:pPr>
      <w:r w:rsidRPr="00283338">
        <w:rPr>
          <w:rFonts w:ascii="Times New Roman" w:hAnsi="Times New Roman" w:cs="Times New Roman"/>
          <w:sz w:val="24"/>
          <w:szCs w:val="24"/>
        </w:rPr>
        <w:t>Table 2.</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Agreement/</w:t>
      </w:r>
      <w:r w:rsidRPr="00534743">
        <w:rPr>
          <w:rFonts w:ascii="Times New Roman" w:hAnsi="Times New Roman" w:cs="Times New Roman"/>
          <w:color w:val="000000" w:themeColor="text1"/>
          <w:sz w:val="24"/>
          <w:szCs w:val="24"/>
        </w:rPr>
        <w:t>disagreement</w:t>
      </w:r>
      <w:r>
        <w:rPr>
          <w:rFonts w:ascii="Times New Roman" w:hAnsi="Times New Roman" w:cs="Times New Roman"/>
          <w:color w:val="000000" w:themeColor="text1"/>
          <w:sz w:val="24"/>
          <w:szCs w:val="24"/>
        </w:rPr>
        <w:t xml:space="preserve"> with</w:t>
      </w:r>
      <w:r w:rsidRPr="00E02B30">
        <w:rPr>
          <w:rFonts w:ascii="Times New Roman" w:hAnsi="Times New Roman" w:cs="Times New Roman"/>
          <w:color w:val="000000" w:themeColor="text1"/>
          <w:sz w:val="24"/>
          <w:szCs w:val="24"/>
        </w:rPr>
        <w:t xml:space="preserve"> </w:t>
      </w:r>
      <w:r w:rsidRPr="00534743">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 xml:space="preserve">claims </w:t>
      </w:r>
      <w:r w:rsidRPr="008226BF">
        <w:rPr>
          <w:rFonts w:ascii="Times New Roman" w:hAnsi="Times New Roman" w:cs="Times New Roman"/>
          <w:color w:val="000000" w:themeColor="text1"/>
          <w:sz w:val="24"/>
          <w:szCs w:val="24"/>
        </w:rPr>
        <w:t>according to</w:t>
      </w:r>
      <w:r w:rsidRPr="00283338">
        <w:rPr>
          <w:rFonts w:ascii="Times New Roman" w:hAnsi="Times New Roman" w:cs="Times New Roman"/>
          <w:color w:val="000000" w:themeColor="text1"/>
          <w:sz w:val="24"/>
          <w:szCs w:val="24"/>
        </w:rPr>
        <w:t xml:space="preserve"> managerial position</w:t>
      </w:r>
      <w:r>
        <w:rPr>
          <w:rFonts w:ascii="Times New Roman" w:hAnsi="Times New Roman" w:cs="Times New Roman"/>
          <w:color w:val="000000" w:themeColor="text1"/>
          <w:sz w:val="24"/>
          <w:szCs w:val="24"/>
        </w:rPr>
        <w:t xml:space="preserve"> – former/actual</w:t>
      </w:r>
    </w:p>
    <w:tbl>
      <w:tblPr>
        <w:tblStyle w:val="TableGrid"/>
        <w:tblW w:w="7746" w:type="dxa"/>
        <w:jc w:val="center"/>
        <w:tblLayout w:type="fixed"/>
        <w:tblLook w:val="04A0"/>
      </w:tblPr>
      <w:tblGrid>
        <w:gridCol w:w="1395"/>
        <w:gridCol w:w="1274"/>
        <w:gridCol w:w="1274"/>
        <w:gridCol w:w="1283"/>
        <w:gridCol w:w="1369"/>
        <w:gridCol w:w="1151"/>
      </w:tblGrid>
      <w:tr w:rsidR="00B0130E" w:rsidRPr="0036799E" w:rsidTr="0036799E">
        <w:trPr>
          <w:trHeight w:val="340"/>
          <w:jc w:val="center"/>
        </w:trPr>
        <w:tc>
          <w:tcPr>
            <w:tcW w:w="1395" w:type="dxa"/>
            <w:vMerge w:val="restart"/>
            <w:vAlign w:val="bottom"/>
          </w:tcPr>
          <w:p w:rsidR="00B0130E" w:rsidRPr="0036799E" w:rsidRDefault="00B0130E" w:rsidP="008F082A">
            <w:pPr>
              <w:jc w:val="center"/>
              <w:rPr>
                <w:rFonts w:ascii="Times New Roman" w:hAnsi="Times New Roman" w:cs="Times New Roman"/>
                <w:b/>
              </w:rPr>
            </w:pPr>
            <w:r w:rsidRPr="0036799E">
              <w:rPr>
                <w:rFonts w:ascii="Times New Roman" w:hAnsi="Times New Roman" w:cs="Times New Roman"/>
                <w:b/>
              </w:rPr>
              <w:t xml:space="preserve">Code of </w:t>
            </w:r>
          </w:p>
          <w:p w:rsidR="00B0130E" w:rsidRPr="0036799E" w:rsidRDefault="00B0130E" w:rsidP="008F082A">
            <w:pPr>
              <w:jc w:val="center"/>
              <w:rPr>
                <w:rFonts w:ascii="Times New Roman" w:hAnsi="Times New Roman" w:cs="Times New Roman"/>
                <w:b/>
              </w:rPr>
            </w:pPr>
            <w:r w:rsidRPr="0036799E">
              <w:rPr>
                <w:rFonts w:ascii="Times New Roman" w:hAnsi="Times New Roman" w:cs="Times New Roman"/>
                <w:b/>
              </w:rPr>
              <w:t>the claims</w:t>
            </w:r>
          </w:p>
        </w:tc>
        <w:tc>
          <w:tcPr>
            <w:tcW w:w="2548" w:type="dxa"/>
            <w:gridSpan w:val="2"/>
            <w:vAlign w:val="bottom"/>
          </w:tcPr>
          <w:p w:rsidR="00B0130E" w:rsidRPr="0036799E" w:rsidRDefault="00B0130E" w:rsidP="008F082A">
            <w:pPr>
              <w:jc w:val="center"/>
              <w:rPr>
                <w:rFonts w:ascii="Times New Roman" w:hAnsi="Times New Roman" w:cs="Times New Roman"/>
                <w:b/>
              </w:rPr>
            </w:pPr>
            <w:r w:rsidRPr="0036799E">
              <w:rPr>
                <w:rFonts w:ascii="Times New Roman" w:hAnsi="Times New Roman" w:cs="Times New Roman"/>
                <w:b/>
              </w:rPr>
              <w:t>A – F (%)</w:t>
            </w:r>
          </w:p>
        </w:tc>
        <w:tc>
          <w:tcPr>
            <w:tcW w:w="2652" w:type="dxa"/>
            <w:gridSpan w:val="2"/>
            <w:vAlign w:val="bottom"/>
          </w:tcPr>
          <w:p w:rsidR="00B0130E" w:rsidRPr="0036799E" w:rsidRDefault="00B0130E" w:rsidP="008F082A">
            <w:pPr>
              <w:jc w:val="center"/>
              <w:rPr>
                <w:rFonts w:ascii="Times New Roman" w:hAnsi="Times New Roman" w:cs="Times New Roman"/>
                <w:b/>
              </w:rPr>
            </w:pPr>
            <w:r w:rsidRPr="0036799E">
              <w:rPr>
                <w:rFonts w:ascii="Times New Roman" w:hAnsi="Times New Roman" w:cs="Times New Roman"/>
                <w:b/>
              </w:rPr>
              <w:t>F - F (%)</w:t>
            </w:r>
          </w:p>
        </w:tc>
        <w:tc>
          <w:tcPr>
            <w:tcW w:w="1151" w:type="dxa"/>
            <w:vMerge w:val="restart"/>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b/>
              </w:rPr>
              <w:t>p*</w:t>
            </w:r>
          </w:p>
        </w:tc>
      </w:tr>
      <w:tr w:rsidR="00B0130E" w:rsidRPr="0036799E" w:rsidTr="0036799E">
        <w:trPr>
          <w:trHeight w:val="340"/>
          <w:jc w:val="center"/>
        </w:trPr>
        <w:tc>
          <w:tcPr>
            <w:tcW w:w="1395" w:type="dxa"/>
            <w:vMerge/>
            <w:vAlign w:val="bottom"/>
          </w:tcPr>
          <w:p w:rsidR="00B0130E" w:rsidRPr="0036799E" w:rsidRDefault="00B0130E" w:rsidP="008F082A">
            <w:pPr>
              <w:jc w:val="center"/>
              <w:rPr>
                <w:rFonts w:ascii="Times New Roman" w:hAnsi="Times New Roman" w:cs="Times New Roman"/>
              </w:rPr>
            </w:pP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b/>
              </w:rPr>
              <w:t>Disagree</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b/>
              </w:rPr>
              <w:t>Agree</w:t>
            </w:r>
          </w:p>
        </w:tc>
        <w:tc>
          <w:tcPr>
            <w:tcW w:w="1283"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b/>
              </w:rPr>
              <w:t>Disagree</w:t>
            </w:r>
          </w:p>
        </w:tc>
        <w:tc>
          <w:tcPr>
            <w:tcW w:w="136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b/>
              </w:rPr>
              <w:t>Agree</w:t>
            </w:r>
          </w:p>
        </w:tc>
        <w:tc>
          <w:tcPr>
            <w:tcW w:w="1151" w:type="dxa"/>
            <w:vMerge/>
            <w:vAlign w:val="bottom"/>
          </w:tcPr>
          <w:p w:rsidR="00B0130E" w:rsidRPr="0036799E" w:rsidRDefault="00B0130E" w:rsidP="008F082A">
            <w:pPr>
              <w:jc w:val="center"/>
              <w:rPr>
                <w:rFonts w:ascii="Times New Roman" w:hAnsi="Times New Roman" w:cs="Times New Roman"/>
                <w:color w:val="000000"/>
              </w:rPr>
            </w:pPr>
          </w:p>
        </w:tc>
      </w:tr>
      <w:tr w:rsidR="00B0130E" w:rsidRPr="0036799E" w:rsidTr="0036799E">
        <w:trPr>
          <w:trHeight w:val="340"/>
          <w:jc w:val="center"/>
        </w:trPr>
        <w:tc>
          <w:tcPr>
            <w:tcW w:w="1395" w:type="dxa"/>
            <w:vAlign w:val="bottom"/>
          </w:tcPr>
          <w:p w:rsidR="00B0130E" w:rsidRPr="0036799E" w:rsidRDefault="00B0130E" w:rsidP="008F082A">
            <w:pPr>
              <w:jc w:val="center"/>
              <w:rPr>
                <w:rFonts w:ascii="Times New Roman" w:hAnsi="Times New Roman" w:cs="Times New Roman"/>
              </w:rPr>
            </w:pPr>
            <w:r w:rsidRPr="0036799E">
              <w:rPr>
                <w:rFonts w:ascii="Times New Roman" w:hAnsi="Times New Roman" w:cs="Times New Roman"/>
              </w:rPr>
              <w:t>T1</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10 (37,0)</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17 (63,0)</w:t>
            </w:r>
          </w:p>
        </w:tc>
        <w:tc>
          <w:tcPr>
            <w:tcW w:w="1283"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0</w:t>
            </w:r>
          </w:p>
        </w:tc>
        <w:tc>
          <w:tcPr>
            <w:tcW w:w="136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9 (100,0)</w:t>
            </w:r>
          </w:p>
        </w:tc>
        <w:tc>
          <w:tcPr>
            <w:tcW w:w="1151" w:type="dxa"/>
            <w:vAlign w:val="bottom"/>
          </w:tcPr>
          <w:p w:rsidR="00B0130E" w:rsidRPr="0036799E" w:rsidRDefault="00B0130E" w:rsidP="008F082A">
            <w:pPr>
              <w:jc w:val="center"/>
              <w:rPr>
                <w:rFonts w:ascii="Times New Roman" w:hAnsi="Times New Roman" w:cs="Times New Roman"/>
                <w:b/>
                <w:color w:val="000000"/>
              </w:rPr>
            </w:pPr>
            <w:r w:rsidRPr="0036799E">
              <w:rPr>
                <w:rFonts w:ascii="Times New Roman" w:hAnsi="Times New Roman" w:cs="Times New Roman"/>
                <w:b/>
                <w:color w:val="000000"/>
              </w:rPr>
              <w:t>0,039</w:t>
            </w:r>
          </w:p>
        </w:tc>
      </w:tr>
      <w:tr w:rsidR="00B0130E" w:rsidRPr="0036799E" w:rsidTr="0036799E">
        <w:trPr>
          <w:trHeight w:val="340"/>
          <w:jc w:val="center"/>
        </w:trPr>
        <w:tc>
          <w:tcPr>
            <w:tcW w:w="1395"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2</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7 (25,9)</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20 (74,1)</w:t>
            </w:r>
          </w:p>
        </w:tc>
        <w:tc>
          <w:tcPr>
            <w:tcW w:w="1283"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2 (22,2)</w:t>
            </w:r>
          </w:p>
        </w:tc>
        <w:tc>
          <w:tcPr>
            <w:tcW w:w="136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7 (77,8)</w:t>
            </w:r>
          </w:p>
        </w:tc>
        <w:tc>
          <w:tcPr>
            <w:tcW w:w="1151"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1,000</w:t>
            </w:r>
          </w:p>
        </w:tc>
      </w:tr>
      <w:tr w:rsidR="00B0130E" w:rsidRPr="0036799E" w:rsidTr="0036799E">
        <w:trPr>
          <w:trHeight w:val="340"/>
          <w:jc w:val="center"/>
        </w:trPr>
        <w:tc>
          <w:tcPr>
            <w:tcW w:w="1395"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3</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14 (51,9)</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13 (48,1)</w:t>
            </w:r>
          </w:p>
        </w:tc>
        <w:tc>
          <w:tcPr>
            <w:tcW w:w="1283"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5 (55,6)</w:t>
            </w:r>
          </w:p>
        </w:tc>
        <w:tc>
          <w:tcPr>
            <w:tcW w:w="136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4 (44,4)</w:t>
            </w:r>
          </w:p>
        </w:tc>
        <w:tc>
          <w:tcPr>
            <w:tcW w:w="1151"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1,000</w:t>
            </w:r>
          </w:p>
        </w:tc>
      </w:tr>
      <w:tr w:rsidR="00B0130E" w:rsidRPr="0036799E" w:rsidTr="0036799E">
        <w:trPr>
          <w:trHeight w:val="340"/>
          <w:jc w:val="center"/>
        </w:trPr>
        <w:tc>
          <w:tcPr>
            <w:tcW w:w="1395"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4</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22 (81,5)</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5 (18,5)</w:t>
            </w:r>
          </w:p>
        </w:tc>
        <w:tc>
          <w:tcPr>
            <w:tcW w:w="1283"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5 (55,6)</w:t>
            </w:r>
          </w:p>
        </w:tc>
        <w:tc>
          <w:tcPr>
            <w:tcW w:w="136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4 (44,4)</w:t>
            </w:r>
          </w:p>
        </w:tc>
        <w:tc>
          <w:tcPr>
            <w:tcW w:w="1151"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0,184</w:t>
            </w:r>
          </w:p>
        </w:tc>
      </w:tr>
      <w:tr w:rsidR="00B0130E" w:rsidRPr="0036799E" w:rsidTr="0036799E">
        <w:trPr>
          <w:trHeight w:val="340"/>
          <w:jc w:val="center"/>
        </w:trPr>
        <w:tc>
          <w:tcPr>
            <w:tcW w:w="1395"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lastRenderedPageBreak/>
              <w:t>T</w:t>
            </w:r>
            <w:r w:rsidR="00F81209">
              <w:rPr>
                <w:rFonts w:ascii="Times New Roman" w:hAnsi="Times New Roman" w:cs="Times New Roman"/>
              </w:rPr>
              <w:t>5</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22 (81,5)</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5 (18,5)</w:t>
            </w:r>
          </w:p>
        </w:tc>
        <w:tc>
          <w:tcPr>
            <w:tcW w:w="1283"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6 (66,7)</w:t>
            </w:r>
          </w:p>
        </w:tc>
        <w:tc>
          <w:tcPr>
            <w:tcW w:w="136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3 (33,3)</w:t>
            </w:r>
          </w:p>
        </w:tc>
        <w:tc>
          <w:tcPr>
            <w:tcW w:w="1151"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0,384</w:t>
            </w:r>
          </w:p>
        </w:tc>
      </w:tr>
      <w:tr w:rsidR="00B0130E" w:rsidRPr="0036799E" w:rsidTr="0036799E">
        <w:trPr>
          <w:trHeight w:val="340"/>
          <w:jc w:val="center"/>
        </w:trPr>
        <w:tc>
          <w:tcPr>
            <w:tcW w:w="1395"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6</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14 (51,9)</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13 (48,1)</w:t>
            </w:r>
          </w:p>
        </w:tc>
        <w:tc>
          <w:tcPr>
            <w:tcW w:w="1283"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5 (55,6)</w:t>
            </w:r>
          </w:p>
        </w:tc>
        <w:tc>
          <w:tcPr>
            <w:tcW w:w="136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4 (44,4)</w:t>
            </w:r>
          </w:p>
        </w:tc>
        <w:tc>
          <w:tcPr>
            <w:tcW w:w="1151"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1,000</w:t>
            </w:r>
          </w:p>
        </w:tc>
      </w:tr>
      <w:tr w:rsidR="00B0130E" w:rsidRPr="0036799E" w:rsidTr="0036799E">
        <w:trPr>
          <w:trHeight w:val="340"/>
          <w:jc w:val="center"/>
        </w:trPr>
        <w:tc>
          <w:tcPr>
            <w:tcW w:w="1395"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7</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7 (25,9)</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10 (74,1)</w:t>
            </w:r>
          </w:p>
        </w:tc>
        <w:tc>
          <w:tcPr>
            <w:tcW w:w="1283"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3 (33,3)</w:t>
            </w:r>
          </w:p>
        </w:tc>
        <w:tc>
          <w:tcPr>
            <w:tcW w:w="136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6 (66,7)</w:t>
            </w:r>
          </w:p>
        </w:tc>
        <w:tc>
          <w:tcPr>
            <w:tcW w:w="1151"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0,686</w:t>
            </w:r>
          </w:p>
        </w:tc>
      </w:tr>
      <w:tr w:rsidR="00B0130E" w:rsidRPr="0036799E" w:rsidTr="0036799E">
        <w:trPr>
          <w:trHeight w:val="340"/>
          <w:jc w:val="center"/>
        </w:trPr>
        <w:tc>
          <w:tcPr>
            <w:tcW w:w="1395"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8</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0</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27 (100,0)</w:t>
            </w:r>
          </w:p>
        </w:tc>
        <w:tc>
          <w:tcPr>
            <w:tcW w:w="1283"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0</w:t>
            </w:r>
          </w:p>
        </w:tc>
        <w:tc>
          <w:tcPr>
            <w:tcW w:w="136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9 (100,0)</w:t>
            </w:r>
          </w:p>
        </w:tc>
        <w:tc>
          <w:tcPr>
            <w:tcW w:w="1151"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w:t>
            </w:r>
          </w:p>
        </w:tc>
      </w:tr>
      <w:tr w:rsidR="00B0130E" w:rsidRPr="0036799E" w:rsidTr="0036799E">
        <w:trPr>
          <w:trHeight w:val="340"/>
          <w:jc w:val="center"/>
        </w:trPr>
        <w:tc>
          <w:tcPr>
            <w:tcW w:w="1395"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w:t>
            </w:r>
            <w:r w:rsidR="00F81209">
              <w:rPr>
                <w:rFonts w:ascii="Times New Roman" w:hAnsi="Times New Roman" w:cs="Times New Roman"/>
              </w:rPr>
              <w:t>9</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10 (37,0)</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17 (63,0)</w:t>
            </w:r>
          </w:p>
        </w:tc>
        <w:tc>
          <w:tcPr>
            <w:tcW w:w="1283"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5 (55,6)</w:t>
            </w:r>
          </w:p>
        </w:tc>
        <w:tc>
          <w:tcPr>
            <w:tcW w:w="136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4 (44,4)</w:t>
            </w:r>
          </w:p>
        </w:tc>
        <w:tc>
          <w:tcPr>
            <w:tcW w:w="1151"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0,343</w:t>
            </w:r>
          </w:p>
        </w:tc>
      </w:tr>
      <w:tr w:rsidR="00B0130E" w:rsidRPr="0036799E" w:rsidTr="0036799E">
        <w:trPr>
          <w:trHeight w:val="340"/>
          <w:jc w:val="center"/>
        </w:trPr>
        <w:tc>
          <w:tcPr>
            <w:tcW w:w="1395"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T1</w:t>
            </w:r>
            <w:r w:rsidR="00F81209">
              <w:rPr>
                <w:rFonts w:ascii="Times New Roman" w:hAnsi="Times New Roman" w:cs="Times New Roman"/>
              </w:rPr>
              <w:t>0</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8 (29,6)</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19 (70,4)</w:t>
            </w:r>
          </w:p>
        </w:tc>
        <w:tc>
          <w:tcPr>
            <w:tcW w:w="1283"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 (11,1)</w:t>
            </w:r>
          </w:p>
        </w:tc>
        <w:tc>
          <w:tcPr>
            <w:tcW w:w="136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8 (88,9)</w:t>
            </w:r>
          </w:p>
        </w:tc>
        <w:tc>
          <w:tcPr>
            <w:tcW w:w="1151"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0,396</w:t>
            </w:r>
          </w:p>
        </w:tc>
      </w:tr>
      <w:tr w:rsidR="00B0130E" w:rsidRPr="0036799E" w:rsidTr="0036799E">
        <w:trPr>
          <w:trHeight w:val="340"/>
          <w:jc w:val="center"/>
        </w:trPr>
        <w:tc>
          <w:tcPr>
            <w:tcW w:w="1395" w:type="dxa"/>
            <w:vAlign w:val="bottom"/>
          </w:tcPr>
          <w:p w:rsidR="00B0130E" w:rsidRPr="0036799E" w:rsidRDefault="00B0130E" w:rsidP="00F81209">
            <w:pPr>
              <w:jc w:val="center"/>
              <w:rPr>
                <w:rFonts w:ascii="Times New Roman" w:hAnsi="Times New Roman" w:cs="Times New Roman"/>
              </w:rPr>
            </w:pPr>
            <w:r w:rsidRPr="0036799E">
              <w:rPr>
                <w:rFonts w:ascii="Times New Roman" w:hAnsi="Times New Roman" w:cs="Times New Roman"/>
              </w:rPr>
              <w:t>T1</w:t>
            </w:r>
            <w:r w:rsidR="00F81209">
              <w:rPr>
                <w:rFonts w:ascii="Times New Roman" w:hAnsi="Times New Roman" w:cs="Times New Roman"/>
              </w:rPr>
              <w:t>1</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4 (14,8)</w:t>
            </w:r>
          </w:p>
        </w:tc>
        <w:tc>
          <w:tcPr>
            <w:tcW w:w="1274"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23 (85,2)</w:t>
            </w:r>
          </w:p>
        </w:tc>
        <w:tc>
          <w:tcPr>
            <w:tcW w:w="1283"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 (11,1)</w:t>
            </w:r>
          </w:p>
        </w:tc>
        <w:tc>
          <w:tcPr>
            <w:tcW w:w="1369"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8 (88,9)</w:t>
            </w:r>
          </w:p>
        </w:tc>
        <w:tc>
          <w:tcPr>
            <w:tcW w:w="1151" w:type="dxa"/>
            <w:vAlign w:val="bottom"/>
          </w:tcPr>
          <w:p w:rsidR="00B0130E" w:rsidRPr="0036799E" w:rsidRDefault="00B0130E" w:rsidP="008F082A">
            <w:pPr>
              <w:jc w:val="center"/>
              <w:rPr>
                <w:rFonts w:ascii="Times New Roman" w:hAnsi="Times New Roman" w:cs="Times New Roman"/>
                <w:color w:val="000000"/>
              </w:rPr>
            </w:pPr>
            <w:r w:rsidRPr="0036799E">
              <w:rPr>
                <w:rFonts w:ascii="Times New Roman" w:hAnsi="Times New Roman" w:cs="Times New Roman"/>
                <w:color w:val="000000"/>
              </w:rPr>
              <w:t>1,000</w:t>
            </w:r>
          </w:p>
        </w:tc>
      </w:tr>
    </w:tbl>
    <w:p w:rsidR="00B0130E" w:rsidRPr="00283338" w:rsidRDefault="00B0130E" w:rsidP="00B0130E">
      <w:pPr>
        <w:autoSpaceDE w:val="0"/>
        <w:autoSpaceDN w:val="0"/>
        <w:adjustRightInd w:val="0"/>
        <w:jc w:val="center"/>
        <w:rPr>
          <w:rFonts w:ascii="Times New Roman" w:hAnsi="Times New Roman" w:cs="Times New Roman"/>
          <w:sz w:val="24"/>
          <w:szCs w:val="24"/>
        </w:rPr>
      </w:pPr>
      <w:r w:rsidRPr="00283338">
        <w:rPr>
          <w:rFonts w:ascii="Times New Roman" w:hAnsi="Times New Roman" w:cs="Times New Roman"/>
          <w:sz w:val="24"/>
          <w:szCs w:val="24"/>
        </w:rPr>
        <w:t>*Fisher's Exact test</w:t>
      </w:r>
    </w:p>
    <w:p w:rsidR="00B0130E" w:rsidRPr="00283338" w:rsidRDefault="00B0130E" w:rsidP="00B0130E">
      <w:pPr>
        <w:autoSpaceDE w:val="0"/>
        <w:autoSpaceDN w:val="0"/>
        <w:adjustRightInd w:val="0"/>
        <w:rPr>
          <w:rFonts w:ascii="Times New Roman" w:hAnsi="Times New Roman" w:cs="Times New Roman"/>
          <w:sz w:val="24"/>
          <w:szCs w:val="24"/>
        </w:rPr>
      </w:pPr>
    </w:p>
    <w:p w:rsidR="00B0130E" w:rsidRPr="00283338" w:rsidRDefault="00B0130E" w:rsidP="00B0130E">
      <w:pPr>
        <w:autoSpaceDE w:val="0"/>
        <w:autoSpaceDN w:val="0"/>
        <w:adjustRightInd w:val="0"/>
        <w:ind w:firstLine="708"/>
        <w:rPr>
          <w:rFonts w:ascii="Times New Roman" w:hAnsi="Times New Roman" w:cs="Times New Roman"/>
          <w:sz w:val="24"/>
          <w:szCs w:val="24"/>
        </w:rPr>
      </w:pPr>
      <w:r>
        <w:rPr>
          <w:rFonts w:ascii="Times New Roman" w:hAnsi="Times New Roman" w:cs="Times New Roman"/>
          <w:sz w:val="24"/>
          <w:szCs w:val="24"/>
        </w:rPr>
        <w:t>T</w:t>
      </w:r>
      <w:r w:rsidRPr="00283338">
        <w:rPr>
          <w:rFonts w:ascii="Times New Roman" w:hAnsi="Times New Roman" w:cs="Times New Roman"/>
          <w:sz w:val="24"/>
          <w:szCs w:val="24"/>
        </w:rPr>
        <w:t xml:space="preserve">he results of the analysis show that </w:t>
      </w:r>
      <w:r w:rsidR="008F082A">
        <w:rPr>
          <w:rFonts w:ascii="Times New Roman" w:hAnsi="Times New Roman" w:cs="Times New Roman"/>
          <w:sz w:val="24"/>
          <w:szCs w:val="24"/>
        </w:rPr>
        <w:t xml:space="preserve">statistically </w:t>
      </w:r>
      <w:r w:rsidRPr="00283338">
        <w:rPr>
          <w:rFonts w:ascii="Times New Roman" w:hAnsi="Times New Roman" w:cs="Times New Roman"/>
          <w:sz w:val="24"/>
          <w:szCs w:val="24"/>
        </w:rPr>
        <w:t>significant differences exist between former and actual HEI'</w:t>
      </w:r>
      <w:r>
        <w:rPr>
          <w:rFonts w:ascii="Times New Roman" w:hAnsi="Times New Roman" w:cs="Times New Roman"/>
          <w:sz w:val="24"/>
          <w:szCs w:val="24"/>
        </w:rPr>
        <w:t>s</w:t>
      </w:r>
      <w:r w:rsidRPr="00283338">
        <w:rPr>
          <w:rFonts w:ascii="Times New Roman" w:hAnsi="Times New Roman" w:cs="Times New Roman"/>
          <w:sz w:val="24"/>
          <w:szCs w:val="24"/>
        </w:rPr>
        <w:t xml:space="preserve"> manager for the first claim. All </w:t>
      </w:r>
      <w:r>
        <w:rPr>
          <w:rFonts w:ascii="Times New Roman" w:hAnsi="Times New Roman" w:cs="Times New Roman"/>
          <w:sz w:val="24"/>
          <w:szCs w:val="24"/>
        </w:rPr>
        <w:t>former</w:t>
      </w:r>
      <w:r w:rsidRPr="00283338">
        <w:rPr>
          <w:rFonts w:ascii="Times New Roman" w:hAnsi="Times New Roman" w:cs="Times New Roman"/>
          <w:sz w:val="24"/>
          <w:szCs w:val="24"/>
        </w:rPr>
        <w:t xml:space="preserve"> managers believe that someone can be both, good scientist and a good manager at the same time.</w:t>
      </w:r>
      <w:r w:rsidR="00C60686">
        <w:rPr>
          <w:rFonts w:ascii="Times New Roman" w:hAnsi="Times New Roman" w:cs="Times New Roman"/>
          <w:sz w:val="24"/>
          <w:szCs w:val="24"/>
        </w:rPr>
        <w:t xml:space="preserve"> </w:t>
      </w:r>
      <w:r w:rsidRPr="00283338">
        <w:rPr>
          <w:rFonts w:ascii="Times New Roman" w:hAnsi="Times New Roman" w:cs="Times New Roman"/>
          <w:sz w:val="24"/>
          <w:szCs w:val="24"/>
        </w:rPr>
        <w:t xml:space="preserve">Ratio of agreements and disagreements in the group of </w:t>
      </w:r>
      <w:r>
        <w:rPr>
          <w:rFonts w:ascii="Times New Roman" w:hAnsi="Times New Roman" w:cs="Times New Roman"/>
          <w:sz w:val="24"/>
          <w:szCs w:val="24"/>
        </w:rPr>
        <w:t>respondents</w:t>
      </w:r>
      <w:r w:rsidRPr="00283338">
        <w:rPr>
          <w:rFonts w:ascii="Times New Roman" w:hAnsi="Times New Roman" w:cs="Times New Roman"/>
          <w:sz w:val="24"/>
          <w:szCs w:val="24"/>
        </w:rPr>
        <w:t xml:space="preserve"> who are </w:t>
      </w:r>
      <w:r w:rsidRPr="00257A22">
        <w:rPr>
          <w:rFonts w:ascii="Times New Roman" w:hAnsi="Times New Roman" w:cs="Times New Roman"/>
          <w:sz w:val="24"/>
          <w:szCs w:val="24"/>
        </w:rPr>
        <w:t xml:space="preserve">active manager in HEI is different - part of the respondents disagreed with the offered </w:t>
      </w:r>
      <w:r w:rsidR="008F082A">
        <w:rPr>
          <w:rFonts w:ascii="Times New Roman" w:hAnsi="Times New Roman" w:cs="Times New Roman"/>
          <w:sz w:val="24"/>
          <w:szCs w:val="24"/>
        </w:rPr>
        <w:t>claim</w:t>
      </w:r>
      <w:r w:rsidRPr="00257A22">
        <w:rPr>
          <w:rFonts w:ascii="Times New Roman" w:hAnsi="Times New Roman" w:cs="Times New Roman"/>
          <w:sz w:val="24"/>
          <w:szCs w:val="24"/>
        </w:rPr>
        <w:t>. For other</w:t>
      </w:r>
      <w:r w:rsidRPr="00283338">
        <w:rPr>
          <w:rFonts w:ascii="Times New Roman" w:hAnsi="Times New Roman" w:cs="Times New Roman"/>
          <w:sz w:val="24"/>
          <w:szCs w:val="24"/>
        </w:rPr>
        <w:t xml:space="preserve"> claims statistically significant difference was not found, but the results show differences in attitudes </w:t>
      </w:r>
      <w:r>
        <w:rPr>
          <w:rFonts w:ascii="Times New Roman" w:hAnsi="Times New Roman" w:cs="Times New Roman"/>
          <w:sz w:val="24"/>
          <w:szCs w:val="24"/>
        </w:rPr>
        <w:t xml:space="preserve">of </w:t>
      </w:r>
      <w:r w:rsidRPr="00283338">
        <w:rPr>
          <w:rFonts w:ascii="Times New Roman" w:hAnsi="Times New Roman" w:cs="Times New Roman"/>
          <w:sz w:val="24"/>
          <w:szCs w:val="24"/>
        </w:rPr>
        <w:t>two observed groups of respondents.</w:t>
      </w:r>
    </w:p>
    <w:p w:rsidR="00B0130E" w:rsidRPr="00283338" w:rsidRDefault="00B0130E" w:rsidP="00B0130E">
      <w:pPr>
        <w:autoSpaceDE w:val="0"/>
        <w:autoSpaceDN w:val="0"/>
        <w:adjustRightInd w:val="0"/>
        <w:ind w:firstLine="708"/>
        <w:rPr>
          <w:rFonts w:ascii="Times New Roman" w:hAnsi="Times New Roman" w:cs="Times New Roman"/>
          <w:sz w:val="24"/>
          <w:szCs w:val="24"/>
        </w:rPr>
      </w:pPr>
      <w:r w:rsidRPr="00283338">
        <w:rPr>
          <w:rFonts w:ascii="Times New Roman" w:hAnsi="Times New Roman" w:cs="Times New Roman"/>
          <w:sz w:val="24"/>
          <w:szCs w:val="24"/>
        </w:rPr>
        <w:t>Relatively equal proportion of respondents in both groups believes that the scientific activities suffer if the teacher is on the managerial position in the HEI (A: 74</w:t>
      </w:r>
      <w:r>
        <w:rPr>
          <w:rFonts w:ascii="Times New Roman" w:hAnsi="Times New Roman" w:cs="Times New Roman"/>
          <w:sz w:val="24"/>
          <w:szCs w:val="24"/>
        </w:rPr>
        <w:t>.</w:t>
      </w:r>
      <w:r w:rsidRPr="00283338">
        <w:rPr>
          <w:rFonts w:ascii="Times New Roman" w:hAnsi="Times New Roman" w:cs="Times New Roman"/>
          <w:sz w:val="24"/>
          <w:szCs w:val="24"/>
        </w:rPr>
        <w:t>1% vs. F:</w:t>
      </w:r>
      <w:r>
        <w:rPr>
          <w:rFonts w:ascii="Times New Roman" w:hAnsi="Times New Roman" w:cs="Times New Roman"/>
          <w:sz w:val="24"/>
          <w:szCs w:val="24"/>
        </w:rPr>
        <w:t xml:space="preserve"> </w:t>
      </w:r>
      <w:r w:rsidRPr="00283338">
        <w:rPr>
          <w:rFonts w:ascii="Times New Roman" w:hAnsi="Times New Roman" w:cs="Times New Roman"/>
          <w:sz w:val="24"/>
          <w:szCs w:val="24"/>
        </w:rPr>
        <w:t>77</w:t>
      </w:r>
      <w:r>
        <w:rPr>
          <w:rFonts w:ascii="Times New Roman" w:hAnsi="Times New Roman" w:cs="Times New Roman"/>
          <w:sz w:val="24"/>
          <w:szCs w:val="24"/>
        </w:rPr>
        <w:t>.</w:t>
      </w:r>
      <w:r w:rsidRPr="00283338">
        <w:rPr>
          <w:rFonts w:ascii="Times New Roman" w:hAnsi="Times New Roman" w:cs="Times New Roman"/>
          <w:sz w:val="24"/>
          <w:szCs w:val="24"/>
        </w:rPr>
        <w:t>8%).</w:t>
      </w:r>
    </w:p>
    <w:p w:rsidR="00B0130E" w:rsidRDefault="00B0130E" w:rsidP="00B0130E">
      <w:pPr>
        <w:autoSpaceDE w:val="0"/>
        <w:autoSpaceDN w:val="0"/>
        <w:adjustRightInd w:val="0"/>
        <w:ind w:firstLine="708"/>
        <w:rPr>
          <w:rFonts w:ascii="Times New Roman" w:hAnsi="Times New Roman" w:cs="Times New Roman"/>
          <w:sz w:val="24"/>
          <w:szCs w:val="24"/>
        </w:rPr>
      </w:pPr>
      <w:r w:rsidRPr="00283338">
        <w:rPr>
          <w:rFonts w:ascii="Times New Roman" w:hAnsi="Times New Roman" w:cs="Times New Roman"/>
          <w:sz w:val="24"/>
          <w:szCs w:val="24"/>
        </w:rPr>
        <w:t xml:space="preserve">A little disagreements exist between the two statements "HEI </w:t>
      </w:r>
      <w:r w:rsidRPr="008F082A">
        <w:rPr>
          <w:rFonts w:ascii="Times New Roman" w:hAnsi="Times New Roman" w:cs="Times New Roman"/>
          <w:i/>
          <w:sz w:val="24"/>
          <w:szCs w:val="24"/>
        </w:rPr>
        <w:t>should be managed by professional managers</w:t>
      </w:r>
      <w:r w:rsidRPr="00283338">
        <w:rPr>
          <w:rFonts w:ascii="Times New Roman" w:hAnsi="Times New Roman" w:cs="Times New Roman"/>
          <w:sz w:val="24"/>
          <w:szCs w:val="24"/>
        </w:rPr>
        <w:t>" and "</w:t>
      </w:r>
      <w:r w:rsidRPr="008F082A">
        <w:rPr>
          <w:rFonts w:ascii="Times New Roman" w:hAnsi="Times New Roman" w:cs="Times New Roman"/>
          <w:i/>
          <w:sz w:val="24"/>
          <w:szCs w:val="24"/>
        </w:rPr>
        <w:t>Scientists cannot manage HEI</w:t>
      </w:r>
      <w:r w:rsidRPr="00283338">
        <w:rPr>
          <w:rFonts w:ascii="Times New Roman" w:hAnsi="Times New Roman" w:cs="Times New Roman"/>
          <w:sz w:val="24"/>
          <w:szCs w:val="24"/>
        </w:rPr>
        <w:t>". In both groups, the relatively same percentage of respondents also agreed and disagreed that professional managers should manage HEI. More than three quarters of respondents</w:t>
      </w:r>
      <w:r>
        <w:rPr>
          <w:rFonts w:ascii="Times New Roman" w:hAnsi="Times New Roman" w:cs="Times New Roman"/>
          <w:sz w:val="24"/>
          <w:szCs w:val="24"/>
        </w:rPr>
        <w:t xml:space="preserve"> (81.5%)</w:t>
      </w:r>
      <w:r w:rsidRPr="00283338">
        <w:rPr>
          <w:rFonts w:ascii="Times New Roman" w:hAnsi="Times New Roman" w:cs="Times New Roman"/>
          <w:sz w:val="24"/>
          <w:szCs w:val="24"/>
        </w:rPr>
        <w:t xml:space="preserve">, </w:t>
      </w:r>
      <w:r>
        <w:rPr>
          <w:rFonts w:ascii="Times New Roman" w:hAnsi="Times New Roman" w:cs="Times New Roman"/>
          <w:sz w:val="24"/>
          <w:szCs w:val="24"/>
        </w:rPr>
        <w:t>active</w:t>
      </w:r>
      <w:r w:rsidRPr="00283338">
        <w:rPr>
          <w:rFonts w:ascii="Times New Roman" w:hAnsi="Times New Roman" w:cs="Times New Roman"/>
          <w:sz w:val="24"/>
          <w:szCs w:val="24"/>
        </w:rPr>
        <w:t xml:space="preserve"> manager</w:t>
      </w:r>
      <w:r w:rsidR="00E90B47">
        <w:rPr>
          <w:rFonts w:ascii="Times New Roman" w:hAnsi="Times New Roman" w:cs="Times New Roman"/>
          <w:sz w:val="24"/>
          <w:szCs w:val="24"/>
        </w:rPr>
        <w:t>s</w:t>
      </w:r>
      <w:r w:rsidRPr="00283338">
        <w:rPr>
          <w:rFonts w:ascii="Times New Roman" w:hAnsi="Times New Roman" w:cs="Times New Roman"/>
          <w:sz w:val="24"/>
          <w:szCs w:val="24"/>
        </w:rPr>
        <w:t xml:space="preserve">, believe that scientists cannot manage HEI, </w:t>
      </w:r>
      <w:r w:rsidR="00E90B47">
        <w:rPr>
          <w:rFonts w:ascii="Times New Roman" w:hAnsi="Times New Roman" w:cs="Times New Roman"/>
          <w:sz w:val="24"/>
          <w:szCs w:val="24"/>
        </w:rPr>
        <w:t xml:space="preserve">while </w:t>
      </w:r>
      <w:r w:rsidRPr="00283338">
        <w:rPr>
          <w:rFonts w:ascii="Times New Roman" w:hAnsi="Times New Roman" w:cs="Times New Roman"/>
          <w:sz w:val="24"/>
          <w:szCs w:val="24"/>
        </w:rPr>
        <w:t xml:space="preserve">in the group of </w:t>
      </w:r>
      <w:r>
        <w:rPr>
          <w:rFonts w:ascii="Times New Roman" w:hAnsi="Times New Roman" w:cs="Times New Roman"/>
          <w:sz w:val="24"/>
          <w:szCs w:val="24"/>
        </w:rPr>
        <w:t>former</w:t>
      </w:r>
      <w:r w:rsidRPr="00283338">
        <w:rPr>
          <w:rFonts w:ascii="Times New Roman" w:hAnsi="Times New Roman" w:cs="Times New Roman"/>
          <w:sz w:val="24"/>
          <w:szCs w:val="24"/>
        </w:rPr>
        <w:t xml:space="preserve"> manager half of them </w:t>
      </w:r>
      <w:r>
        <w:rPr>
          <w:rFonts w:ascii="Times New Roman" w:hAnsi="Times New Roman" w:cs="Times New Roman"/>
          <w:sz w:val="24"/>
          <w:szCs w:val="24"/>
        </w:rPr>
        <w:t xml:space="preserve">(55.6%) </w:t>
      </w:r>
      <w:r w:rsidRPr="00283338">
        <w:rPr>
          <w:rFonts w:ascii="Times New Roman" w:hAnsi="Times New Roman" w:cs="Times New Roman"/>
          <w:sz w:val="24"/>
          <w:szCs w:val="24"/>
        </w:rPr>
        <w:t>have such an opinion</w:t>
      </w:r>
      <w:r>
        <w:rPr>
          <w:rFonts w:ascii="Times New Roman" w:hAnsi="Times New Roman" w:cs="Times New Roman"/>
          <w:sz w:val="24"/>
          <w:szCs w:val="24"/>
        </w:rPr>
        <w:t>.</w:t>
      </w:r>
    </w:p>
    <w:p w:rsidR="00B0130E" w:rsidRDefault="00B0130E" w:rsidP="00B0130E">
      <w:pPr>
        <w:autoSpaceDE w:val="0"/>
        <w:autoSpaceDN w:val="0"/>
        <w:adjustRightInd w:val="0"/>
        <w:ind w:firstLine="708"/>
        <w:rPr>
          <w:rFonts w:ascii="Times New Roman" w:hAnsi="Times New Roman" w:cs="Times New Roman"/>
          <w:sz w:val="24"/>
          <w:szCs w:val="24"/>
        </w:rPr>
      </w:pPr>
      <w:r>
        <w:rPr>
          <w:rFonts w:ascii="Times New Roman" w:hAnsi="Times New Roman" w:cs="Times New Roman"/>
          <w:sz w:val="24"/>
          <w:szCs w:val="24"/>
        </w:rPr>
        <w:t>S</w:t>
      </w:r>
      <w:r w:rsidRPr="000707A9">
        <w:rPr>
          <w:rFonts w:ascii="Times New Roman" w:hAnsi="Times New Roman" w:cs="Times New Roman"/>
          <w:sz w:val="24"/>
          <w:szCs w:val="24"/>
        </w:rPr>
        <w:t xml:space="preserve">lightly more </w:t>
      </w:r>
      <w:r>
        <w:rPr>
          <w:rFonts w:ascii="Times New Roman" w:hAnsi="Times New Roman" w:cs="Times New Roman"/>
          <w:sz w:val="24"/>
          <w:szCs w:val="24"/>
        </w:rPr>
        <w:t>actual</w:t>
      </w:r>
      <w:r w:rsidRPr="000707A9">
        <w:rPr>
          <w:rFonts w:ascii="Times New Roman" w:hAnsi="Times New Roman" w:cs="Times New Roman"/>
          <w:sz w:val="24"/>
          <w:szCs w:val="24"/>
        </w:rPr>
        <w:t xml:space="preserve"> managers disagreed with the </w:t>
      </w:r>
      <w:r>
        <w:rPr>
          <w:rFonts w:ascii="Times New Roman" w:hAnsi="Times New Roman" w:cs="Times New Roman"/>
          <w:sz w:val="24"/>
          <w:szCs w:val="24"/>
        </w:rPr>
        <w:t>claim</w:t>
      </w:r>
      <w:r w:rsidRPr="000707A9">
        <w:rPr>
          <w:rFonts w:ascii="Times New Roman" w:hAnsi="Times New Roman" w:cs="Times New Roman"/>
          <w:sz w:val="24"/>
          <w:szCs w:val="24"/>
        </w:rPr>
        <w:t xml:space="preserve"> that scientists cannot be good managers.</w:t>
      </w:r>
      <w:r>
        <w:rPr>
          <w:rFonts w:ascii="Times New Roman" w:hAnsi="Times New Roman" w:cs="Times New Roman"/>
          <w:sz w:val="24"/>
          <w:szCs w:val="24"/>
        </w:rPr>
        <w:t xml:space="preserve"> “</w:t>
      </w:r>
      <w:r w:rsidRPr="008F082A">
        <w:rPr>
          <w:rFonts w:ascii="Times New Roman" w:hAnsi="Times New Roman" w:cs="Times New Roman"/>
          <w:i/>
          <w:sz w:val="24"/>
          <w:szCs w:val="24"/>
        </w:rPr>
        <w:t>To perform managerial functions in the HEI, someone needs to have management practices in the other companies</w:t>
      </w:r>
      <w:r>
        <w:rPr>
          <w:rFonts w:ascii="Times New Roman" w:hAnsi="Times New Roman" w:cs="Times New Roman"/>
          <w:sz w:val="24"/>
          <w:szCs w:val="24"/>
        </w:rPr>
        <w:t>”</w:t>
      </w:r>
      <w:r w:rsidRPr="00C50223">
        <w:rPr>
          <w:rFonts w:ascii="Times New Roman" w:hAnsi="Times New Roman" w:cs="Times New Roman"/>
          <w:sz w:val="24"/>
          <w:szCs w:val="24"/>
        </w:rPr>
        <w:t xml:space="preserve"> - distribution of respondents who agree with </w:t>
      </w:r>
      <w:r w:rsidR="008F082A">
        <w:rPr>
          <w:rFonts w:ascii="Times New Roman" w:hAnsi="Times New Roman" w:cs="Times New Roman"/>
          <w:sz w:val="24"/>
          <w:szCs w:val="24"/>
        </w:rPr>
        <w:t>this</w:t>
      </w:r>
      <w:r w:rsidRPr="00C50223">
        <w:rPr>
          <w:rFonts w:ascii="Times New Roman" w:hAnsi="Times New Roman" w:cs="Times New Roman"/>
          <w:sz w:val="24"/>
          <w:szCs w:val="24"/>
        </w:rPr>
        <w:t xml:space="preserve"> </w:t>
      </w:r>
      <w:r>
        <w:rPr>
          <w:rFonts w:ascii="Times New Roman" w:hAnsi="Times New Roman" w:cs="Times New Roman"/>
          <w:sz w:val="24"/>
          <w:szCs w:val="24"/>
        </w:rPr>
        <w:t>claim</w:t>
      </w:r>
      <w:r w:rsidRPr="00C50223">
        <w:rPr>
          <w:rFonts w:ascii="Times New Roman" w:hAnsi="Times New Roman" w:cs="Times New Roman"/>
          <w:sz w:val="24"/>
          <w:szCs w:val="24"/>
        </w:rPr>
        <w:t xml:space="preserve"> and who do not </w:t>
      </w:r>
      <w:r>
        <w:rPr>
          <w:rFonts w:ascii="Times New Roman" w:hAnsi="Times New Roman" w:cs="Times New Roman"/>
          <w:sz w:val="24"/>
          <w:szCs w:val="24"/>
        </w:rPr>
        <w:t>a</w:t>
      </w:r>
      <w:r w:rsidRPr="00C50223">
        <w:rPr>
          <w:rFonts w:ascii="Times New Roman" w:hAnsi="Times New Roman" w:cs="Times New Roman"/>
          <w:sz w:val="24"/>
          <w:szCs w:val="24"/>
        </w:rPr>
        <w:t xml:space="preserve">gree </w:t>
      </w:r>
      <w:r>
        <w:rPr>
          <w:rFonts w:ascii="Times New Roman" w:hAnsi="Times New Roman" w:cs="Times New Roman"/>
          <w:sz w:val="24"/>
          <w:szCs w:val="24"/>
        </w:rPr>
        <w:t>i</w:t>
      </w:r>
      <w:r w:rsidRPr="00C50223">
        <w:rPr>
          <w:rFonts w:ascii="Times New Roman" w:hAnsi="Times New Roman" w:cs="Times New Roman"/>
          <w:sz w:val="24"/>
          <w:szCs w:val="24"/>
        </w:rPr>
        <w:t>s relatively equal in both groups</w:t>
      </w:r>
      <w:r>
        <w:rPr>
          <w:rFonts w:ascii="Times New Roman" w:hAnsi="Times New Roman" w:cs="Times New Roman"/>
          <w:sz w:val="24"/>
          <w:szCs w:val="24"/>
        </w:rPr>
        <w:t xml:space="preserve">. </w:t>
      </w:r>
      <w:r w:rsidRPr="00280214">
        <w:rPr>
          <w:rFonts w:ascii="Times New Roman" w:hAnsi="Times New Roman" w:cs="Times New Roman"/>
          <w:sz w:val="24"/>
          <w:szCs w:val="24"/>
        </w:rPr>
        <w:t xml:space="preserve">Most respondents in both groups believe that the person who manages the HEI should have an education in </w:t>
      </w:r>
      <w:r w:rsidR="008F082A">
        <w:rPr>
          <w:rFonts w:ascii="Times New Roman" w:hAnsi="Times New Roman" w:cs="Times New Roman"/>
          <w:sz w:val="24"/>
          <w:szCs w:val="24"/>
        </w:rPr>
        <w:t xml:space="preserve">the field of </w:t>
      </w:r>
      <w:r w:rsidRPr="00280214">
        <w:rPr>
          <w:rFonts w:ascii="Times New Roman" w:hAnsi="Times New Roman" w:cs="Times New Roman"/>
          <w:sz w:val="24"/>
          <w:szCs w:val="24"/>
        </w:rPr>
        <w:t>management</w:t>
      </w:r>
      <w:r w:rsidR="008F082A">
        <w:rPr>
          <w:rFonts w:ascii="Times New Roman" w:hAnsi="Times New Roman" w:cs="Times New Roman"/>
          <w:sz w:val="24"/>
          <w:szCs w:val="24"/>
        </w:rPr>
        <w:t>.</w:t>
      </w:r>
    </w:p>
    <w:p w:rsidR="00B0130E" w:rsidRDefault="00B0130E" w:rsidP="00B0130E">
      <w:pPr>
        <w:autoSpaceDE w:val="0"/>
        <w:autoSpaceDN w:val="0"/>
        <w:adjustRightInd w:val="0"/>
        <w:ind w:firstLine="708"/>
        <w:rPr>
          <w:rFonts w:ascii="Times New Roman" w:hAnsi="Times New Roman" w:cs="Times New Roman"/>
          <w:sz w:val="24"/>
          <w:szCs w:val="24"/>
        </w:rPr>
      </w:pPr>
      <w:r>
        <w:rPr>
          <w:rFonts w:ascii="Times New Roman" w:hAnsi="Times New Roman" w:cs="Times New Roman"/>
          <w:sz w:val="24"/>
          <w:szCs w:val="24"/>
        </w:rPr>
        <w:t>O</w:t>
      </w:r>
      <w:r w:rsidRPr="00805639">
        <w:rPr>
          <w:rFonts w:ascii="Times New Roman" w:hAnsi="Times New Roman" w:cs="Times New Roman"/>
          <w:sz w:val="24"/>
          <w:szCs w:val="24"/>
        </w:rPr>
        <w:t xml:space="preserve">bservation of managerial positions at </w:t>
      </w:r>
      <w:r>
        <w:rPr>
          <w:rFonts w:ascii="Times New Roman" w:hAnsi="Times New Roman" w:cs="Times New Roman"/>
          <w:sz w:val="24"/>
          <w:szCs w:val="24"/>
        </w:rPr>
        <w:t xml:space="preserve">the </w:t>
      </w:r>
      <w:r w:rsidRPr="00805639">
        <w:rPr>
          <w:rFonts w:ascii="Times New Roman" w:hAnsi="Times New Roman" w:cs="Times New Roman"/>
          <w:sz w:val="24"/>
          <w:szCs w:val="24"/>
        </w:rPr>
        <w:t xml:space="preserve">HEI in the context of scientific advancement shows that all respondents believe that every scientist who manages HEI should </w:t>
      </w:r>
      <w:r w:rsidR="008F082A">
        <w:rPr>
          <w:rFonts w:ascii="Times New Roman" w:hAnsi="Times New Roman" w:cs="Times New Roman"/>
          <w:sz w:val="24"/>
          <w:szCs w:val="24"/>
        </w:rPr>
        <w:t>make</w:t>
      </w:r>
      <w:r w:rsidRPr="00805639">
        <w:rPr>
          <w:rFonts w:ascii="Times New Roman" w:hAnsi="Times New Roman" w:cs="Times New Roman"/>
          <w:sz w:val="24"/>
          <w:szCs w:val="24"/>
        </w:rPr>
        <w:t xml:space="preserve"> extra effort if, at the same t</w:t>
      </w:r>
      <w:r w:rsidR="008F082A">
        <w:rPr>
          <w:rFonts w:ascii="Times New Roman" w:hAnsi="Times New Roman" w:cs="Times New Roman"/>
          <w:sz w:val="24"/>
          <w:szCs w:val="24"/>
        </w:rPr>
        <w:t>ime, he wants to have progress</w:t>
      </w:r>
      <w:r w:rsidRPr="00805639">
        <w:rPr>
          <w:rFonts w:ascii="Times New Roman" w:hAnsi="Times New Roman" w:cs="Times New Roman"/>
          <w:sz w:val="24"/>
          <w:szCs w:val="24"/>
        </w:rPr>
        <w:t xml:space="preserve"> in the field of science</w:t>
      </w:r>
      <w:r>
        <w:rPr>
          <w:rFonts w:ascii="Times New Roman" w:hAnsi="Times New Roman" w:cs="Times New Roman"/>
          <w:sz w:val="24"/>
          <w:szCs w:val="24"/>
        </w:rPr>
        <w:t xml:space="preserve"> </w:t>
      </w:r>
      <w:r w:rsidRPr="006F579A">
        <w:rPr>
          <w:rFonts w:ascii="Times New Roman" w:hAnsi="Times New Roman" w:cs="Times New Roman"/>
          <w:sz w:val="24"/>
          <w:szCs w:val="24"/>
        </w:rPr>
        <w:t>and with this effort it is possible to harmonize the scientific and managerial career. Such an opinion has more than 80% of respondents in both groups.</w:t>
      </w:r>
      <w:r>
        <w:rPr>
          <w:rFonts w:ascii="Times New Roman" w:hAnsi="Times New Roman" w:cs="Times New Roman"/>
          <w:sz w:val="24"/>
          <w:szCs w:val="24"/>
        </w:rPr>
        <w:t xml:space="preserve"> </w:t>
      </w:r>
      <w:r w:rsidRPr="006F579A">
        <w:rPr>
          <w:rFonts w:ascii="Times New Roman" w:hAnsi="Times New Roman" w:cs="Times New Roman"/>
          <w:sz w:val="24"/>
          <w:szCs w:val="24"/>
        </w:rPr>
        <w:t xml:space="preserve">Although the majority of respondents from both groups believe that </w:t>
      </w:r>
      <w:r w:rsidR="002F7506">
        <w:rPr>
          <w:rFonts w:ascii="Times New Roman" w:hAnsi="Times New Roman" w:cs="Times New Roman"/>
          <w:sz w:val="24"/>
          <w:szCs w:val="24"/>
        </w:rPr>
        <w:t>s</w:t>
      </w:r>
      <w:r w:rsidRPr="006F579A">
        <w:rPr>
          <w:rFonts w:ascii="Times New Roman" w:hAnsi="Times New Roman" w:cs="Times New Roman"/>
          <w:sz w:val="24"/>
          <w:szCs w:val="24"/>
        </w:rPr>
        <w:t xml:space="preserve">cientific activities </w:t>
      </w:r>
      <w:r w:rsidR="00E90B47">
        <w:rPr>
          <w:rFonts w:ascii="Times New Roman" w:hAnsi="Times New Roman" w:cs="Times New Roman"/>
          <w:sz w:val="24"/>
          <w:szCs w:val="24"/>
        </w:rPr>
        <w:t>prevents</w:t>
      </w:r>
      <w:r w:rsidRPr="006F579A">
        <w:rPr>
          <w:rFonts w:ascii="Times New Roman" w:hAnsi="Times New Roman" w:cs="Times New Roman"/>
          <w:sz w:val="24"/>
          <w:szCs w:val="24"/>
        </w:rPr>
        <w:t xml:space="preserve"> a person who is on the managerial position in the HEI </w:t>
      </w:r>
      <w:r w:rsidR="00E90B47">
        <w:rPr>
          <w:rFonts w:ascii="Times New Roman" w:hAnsi="Times New Roman" w:cs="Times New Roman"/>
          <w:sz w:val="24"/>
          <w:szCs w:val="24"/>
        </w:rPr>
        <w:t xml:space="preserve">to </w:t>
      </w:r>
      <w:r w:rsidRPr="006F579A">
        <w:rPr>
          <w:rFonts w:ascii="Times New Roman" w:hAnsi="Times New Roman" w:cs="Times New Roman"/>
          <w:sz w:val="24"/>
          <w:szCs w:val="24"/>
        </w:rPr>
        <w:t xml:space="preserve">completely devote to managerial activities, </w:t>
      </w:r>
      <w:r w:rsidR="00E90B47">
        <w:rPr>
          <w:rFonts w:ascii="Times New Roman" w:hAnsi="Times New Roman" w:cs="Times New Roman"/>
          <w:sz w:val="24"/>
          <w:szCs w:val="24"/>
        </w:rPr>
        <w:t xml:space="preserve">but </w:t>
      </w:r>
      <w:r w:rsidR="002F7506">
        <w:rPr>
          <w:rFonts w:ascii="Times New Roman" w:hAnsi="Times New Roman" w:cs="Times New Roman"/>
          <w:sz w:val="24"/>
          <w:szCs w:val="24"/>
        </w:rPr>
        <w:t>extra</w:t>
      </w:r>
      <w:r w:rsidRPr="006F579A">
        <w:rPr>
          <w:rFonts w:ascii="Times New Roman" w:hAnsi="Times New Roman" w:cs="Times New Roman"/>
          <w:sz w:val="24"/>
          <w:szCs w:val="24"/>
        </w:rPr>
        <w:t xml:space="preserve"> effort</w:t>
      </w:r>
      <w:r w:rsidR="00E90B47">
        <w:rPr>
          <w:rFonts w:ascii="Times New Roman" w:hAnsi="Times New Roman" w:cs="Times New Roman"/>
          <w:sz w:val="24"/>
          <w:szCs w:val="24"/>
        </w:rPr>
        <w:t xml:space="preserve"> should </w:t>
      </w:r>
      <w:r w:rsidRPr="006F579A">
        <w:rPr>
          <w:rFonts w:ascii="Times New Roman" w:hAnsi="Times New Roman" w:cs="Times New Roman"/>
          <w:sz w:val="24"/>
          <w:szCs w:val="24"/>
        </w:rPr>
        <w:t>eliminate the negative effects of overlapping activities</w:t>
      </w:r>
      <w:r>
        <w:rPr>
          <w:rFonts w:ascii="Times New Roman" w:hAnsi="Times New Roman" w:cs="Times New Roman"/>
          <w:sz w:val="24"/>
          <w:szCs w:val="24"/>
        </w:rPr>
        <w:t>. I</w:t>
      </w:r>
      <w:r w:rsidRPr="007A6CFB">
        <w:rPr>
          <w:rFonts w:ascii="Times New Roman" w:hAnsi="Times New Roman" w:cs="Times New Roman"/>
          <w:sz w:val="24"/>
          <w:szCs w:val="24"/>
        </w:rPr>
        <w:t xml:space="preserve">n </w:t>
      </w:r>
      <w:r>
        <w:rPr>
          <w:rFonts w:ascii="Times New Roman" w:hAnsi="Times New Roman" w:cs="Times New Roman"/>
          <w:sz w:val="24"/>
          <w:szCs w:val="24"/>
        </w:rPr>
        <w:t>the</w:t>
      </w:r>
      <w:r w:rsidRPr="007A6CFB">
        <w:rPr>
          <w:rFonts w:ascii="Times New Roman" w:hAnsi="Times New Roman" w:cs="Times New Roman"/>
          <w:sz w:val="24"/>
          <w:szCs w:val="24"/>
        </w:rPr>
        <w:t xml:space="preserve"> group of </w:t>
      </w:r>
      <w:r w:rsidR="002F7506">
        <w:rPr>
          <w:rFonts w:ascii="Times New Roman" w:hAnsi="Times New Roman" w:cs="Times New Roman"/>
          <w:sz w:val="24"/>
          <w:szCs w:val="24"/>
        </w:rPr>
        <w:t xml:space="preserve">the </w:t>
      </w:r>
      <w:r w:rsidRPr="007A6CFB">
        <w:rPr>
          <w:rFonts w:ascii="Times New Roman" w:hAnsi="Times New Roman" w:cs="Times New Roman"/>
          <w:sz w:val="24"/>
          <w:szCs w:val="24"/>
        </w:rPr>
        <w:t xml:space="preserve">active managers more respondents believe that </w:t>
      </w:r>
      <w:r>
        <w:rPr>
          <w:rFonts w:ascii="Times New Roman" w:hAnsi="Times New Roman" w:cs="Times New Roman"/>
          <w:sz w:val="24"/>
          <w:szCs w:val="24"/>
        </w:rPr>
        <w:t>t</w:t>
      </w:r>
      <w:r w:rsidRPr="007A6CFB">
        <w:rPr>
          <w:rFonts w:ascii="Times New Roman" w:hAnsi="Times New Roman" w:cs="Times New Roman"/>
          <w:sz w:val="24"/>
          <w:szCs w:val="24"/>
        </w:rPr>
        <w:t xml:space="preserve">ime spent on management functions in the HEI should be evaluated </w:t>
      </w:r>
      <w:r w:rsidR="00E90B47">
        <w:rPr>
          <w:rFonts w:ascii="Times New Roman" w:hAnsi="Times New Roman" w:cs="Times New Roman"/>
          <w:sz w:val="24"/>
          <w:szCs w:val="24"/>
        </w:rPr>
        <w:t>in promotion criteria for academic titles</w:t>
      </w:r>
      <w:r w:rsidRPr="007A6CFB">
        <w:rPr>
          <w:rFonts w:ascii="Times New Roman" w:hAnsi="Times New Roman" w:cs="Times New Roman"/>
          <w:sz w:val="24"/>
          <w:szCs w:val="24"/>
        </w:rPr>
        <w:t>, while in the group</w:t>
      </w:r>
      <w:r>
        <w:rPr>
          <w:rFonts w:ascii="Times New Roman" w:hAnsi="Times New Roman" w:cs="Times New Roman"/>
          <w:sz w:val="24"/>
          <w:szCs w:val="24"/>
        </w:rPr>
        <w:t xml:space="preserve"> of former managers ratio Yes/</w:t>
      </w:r>
      <w:r w:rsidRPr="007A6CFB">
        <w:rPr>
          <w:rFonts w:ascii="Times New Roman" w:hAnsi="Times New Roman" w:cs="Times New Roman"/>
          <w:sz w:val="24"/>
          <w:szCs w:val="24"/>
        </w:rPr>
        <w:t xml:space="preserve">No </w:t>
      </w:r>
      <w:r>
        <w:rPr>
          <w:rFonts w:ascii="Times New Roman" w:hAnsi="Times New Roman" w:cs="Times New Roman"/>
          <w:sz w:val="24"/>
          <w:szCs w:val="24"/>
        </w:rPr>
        <w:t xml:space="preserve">is </w:t>
      </w:r>
      <w:r w:rsidRPr="007A6CFB">
        <w:rPr>
          <w:rFonts w:ascii="Times New Roman" w:hAnsi="Times New Roman" w:cs="Times New Roman"/>
          <w:sz w:val="24"/>
          <w:szCs w:val="24"/>
        </w:rPr>
        <w:t xml:space="preserve">slightly higher </w:t>
      </w:r>
      <w:r>
        <w:rPr>
          <w:rFonts w:ascii="Times New Roman" w:hAnsi="Times New Roman" w:cs="Times New Roman"/>
          <w:sz w:val="24"/>
          <w:szCs w:val="24"/>
        </w:rPr>
        <w:t>on behalf of</w:t>
      </w:r>
      <w:r w:rsidRPr="007A6CFB">
        <w:rPr>
          <w:rFonts w:ascii="Times New Roman" w:hAnsi="Times New Roman" w:cs="Times New Roman"/>
          <w:sz w:val="24"/>
          <w:szCs w:val="24"/>
        </w:rPr>
        <w:t xml:space="preserve"> disagreement.</w:t>
      </w:r>
    </w:p>
    <w:p w:rsidR="00B0130E" w:rsidRDefault="00B0130E" w:rsidP="00B0130E">
      <w:pPr>
        <w:autoSpaceDE w:val="0"/>
        <w:autoSpaceDN w:val="0"/>
        <w:adjustRightInd w:val="0"/>
        <w:rPr>
          <w:rFonts w:ascii="Times New Roman" w:hAnsi="Times New Roman" w:cs="Times New Roman"/>
          <w:sz w:val="24"/>
          <w:szCs w:val="24"/>
        </w:rPr>
      </w:pPr>
    </w:p>
    <w:p w:rsidR="00B0130E" w:rsidRDefault="00B0130E" w:rsidP="00B0130E">
      <w:pPr>
        <w:autoSpaceDE w:val="0"/>
        <w:autoSpaceDN w:val="0"/>
        <w:adjustRightInd w:val="0"/>
        <w:rPr>
          <w:rFonts w:ascii="Times New Roman" w:hAnsi="Times New Roman" w:cs="Times New Roman"/>
          <w:sz w:val="24"/>
          <w:szCs w:val="24"/>
        </w:rPr>
      </w:pPr>
    </w:p>
    <w:p w:rsidR="00B0130E" w:rsidRPr="00283338" w:rsidRDefault="00B0130E" w:rsidP="0005332C">
      <w:pPr>
        <w:jc w:val="center"/>
        <w:rPr>
          <w:rFonts w:ascii="Times New Roman" w:hAnsi="Times New Roman" w:cs="Times New Roman"/>
          <w:sz w:val="24"/>
          <w:szCs w:val="24"/>
        </w:rPr>
      </w:pPr>
      <w:r>
        <w:rPr>
          <w:rFonts w:ascii="Times New Roman" w:hAnsi="Times New Roman" w:cs="Times New Roman"/>
          <w:b/>
          <w:sz w:val="24"/>
          <w:szCs w:val="24"/>
        </w:rPr>
        <w:t>I</w:t>
      </w:r>
      <w:r w:rsidRPr="00A66A15">
        <w:rPr>
          <w:rFonts w:ascii="Times New Roman" w:hAnsi="Times New Roman" w:cs="Times New Roman"/>
          <w:b/>
          <w:sz w:val="24"/>
          <w:szCs w:val="24"/>
        </w:rPr>
        <w:t xml:space="preserve">nstead </w:t>
      </w:r>
      <w:r w:rsidR="0005332C">
        <w:rPr>
          <w:rFonts w:ascii="Times New Roman" w:hAnsi="Times New Roman" w:cs="Times New Roman"/>
          <w:b/>
          <w:sz w:val="24"/>
          <w:szCs w:val="24"/>
        </w:rPr>
        <w:t xml:space="preserve">of the </w:t>
      </w:r>
      <w:r w:rsidRPr="00A66A15">
        <w:rPr>
          <w:rFonts w:ascii="Times New Roman" w:hAnsi="Times New Roman" w:cs="Times New Roman"/>
          <w:b/>
          <w:sz w:val="24"/>
          <w:szCs w:val="24"/>
        </w:rPr>
        <w:t>conclusion</w:t>
      </w:r>
    </w:p>
    <w:p w:rsidR="00B0130E" w:rsidRDefault="00B0130E" w:rsidP="00B0130E">
      <w:pPr>
        <w:rPr>
          <w:rFonts w:ascii="Times New Roman" w:hAnsi="Times New Roman" w:cs="Times New Roman"/>
          <w:sz w:val="24"/>
          <w:szCs w:val="24"/>
        </w:rPr>
      </w:pPr>
    </w:p>
    <w:p w:rsidR="00B0130E" w:rsidRDefault="00B0130E" w:rsidP="00B0130E">
      <w:pPr>
        <w:ind w:firstLine="708"/>
        <w:rPr>
          <w:rFonts w:ascii="Times New Roman" w:hAnsi="Times New Roman" w:cs="Times New Roman"/>
          <w:sz w:val="24"/>
          <w:szCs w:val="24"/>
        </w:rPr>
      </w:pPr>
      <w:r w:rsidRPr="00A2130E">
        <w:rPr>
          <w:rFonts w:ascii="Times New Roman" w:hAnsi="Times New Roman" w:cs="Times New Roman"/>
          <w:sz w:val="24"/>
          <w:szCs w:val="24"/>
        </w:rPr>
        <w:t xml:space="preserve">According to the respondents </w:t>
      </w:r>
      <w:r w:rsidR="002F7506">
        <w:rPr>
          <w:rFonts w:ascii="Times New Roman" w:hAnsi="Times New Roman" w:cs="Times New Roman"/>
          <w:sz w:val="24"/>
          <w:szCs w:val="24"/>
        </w:rPr>
        <w:t xml:space="preserve">it </w:t>
      </w:r>
      <w:r w:rsidRPr="00A2130E">
        <w:rPr>
          <w:rFonts w:ascii="Times New Roman" w:hAnsi="Times New Roman" w:cs="Times New Roman"/>
          <w:sz w:val="24"/>
          <w:szCs w:val="24"/>
        </w:rPr>
        <w:t xml:space="preserve">is not necessary that </w:t>
      </w:r>
      <w:r>
        <w:rPr>
          <w:rFonts w:ascii="Times New Roman" w:hAnsi="Times New Roman" w:cs="Times New Roman"/>
          <w:sz w:val="24"/>
          <w:szCs w:val="24"/>
        </w:rPr>
        <w:t>professional managers</w:t>
      </w:r>
      <w:r w:rsidR="002F7506">
        <w:rPr>
          <w:rFonts w:ascii="Times New Roman" w:hAnsi="Times New Roman" w:cs="Times New Roman"/>
          <w:sz w:val="24"/>
          <w:szCs w:val="24"/>
        </w:rPr>
        <w:t xml:space="preserve"> manage HEI</w:t>
      </w:r>
      <w:r w:rsidRPr="00A2130E">
        <w:rPr>
          <w:rFonts w:ascii="Times New Roman" w:hAnsi="Times New Roman" w:cs="Times New Roman"/>
          <w:sz w:val="24"/>
          <w:szCs w:val="24"/>
        </w:rPr>
        <w:t>, but scientists in management positions should have some knowl</w:t>
      </w:r>
      <w:r>
        <w:rPr>
          <w:rFonts w:ascii="Times New Roman" w:hAnsi="Times New Roman" w:cs="Times New Roman"/>
          <w:sz w:val="24"/>
          <w:szCs w:val="24"/>
        </w:rPr>
        <w:t>edge in the field of management</w:t>
      </w:r>
      <w:r w:rsidRPr="00A2130E">
        <w:rPr>
          <w:rFonts w:ascii="Times New Roman" w:hAnsi="Times New Roman" w:cs="Times New Roman"/>
          <w:sz w:val="24"/>
          <w:szCs w:val="24"/>
        </w:rPr>
        <w:t xml:space="preserve">, </w:t>
      </w:r>
      <w:r w:rsidR="002F7506">
        <w:rPr>
          <w:rFonts w:ascii="Times New Roman" w:hAnsi="Times New Roman" w:cs="Times New Roman"/>
          <w:sz w:val="24"/>
          <w:szCs w:val="24"/>
        </w:rPr>
        <w:t>while</w:t>
      </w:r>
      <w:r w:rsidRPr="00A2130E">
        <w:rPr>
          <w:rFonts w:ascii="Times New Roman" w:hAnsi="Times New Roman" w:cs="Times New Roman"/>
          <w:sz w:val="24"/>
          <w:szCs w:val="24"/>
        </w:rPr>
        <w:t xml:space="preserve"> experience in the management of o</w:t>
      </w:r>
      <w:r>
        <w:rPr>
          <w:rFonts w:ascii="Times New Roman" w:hAnsi="Times New Roman" w:cs="Times New Roman"/>
          <w:sz w:val="24"/>
          <w:szCs w:val="24"/>
        </w:rPr>
        <w:t>ther companies</w:t>
      </w:r>
      <w:r w:rsidR="002F7506">
        <w:rPr>
          <w:rFonts w:ascii="Times New Roman" w:hAnsi="Times New Roman" w:cs="Times New Roman"/>
          <w:sz w:val="24"/>
          <w:szCs w:val="24"/>
        </w:rPr>
        <w:t xml:space="preserve">, according </w:t>
      </w:r>
      <w:r w:rsidR="00AE1DE9">
        <w:rPr>
          <w:rFonts w:ascii="Times New Roman" w:hAnsi="Times New Roman" w:cs="Times New Roman"/>
          <w:sz w:val="24"/>
          <w:szCs w:val="24"/>
        </w:rPr>
        <w:t xml:space="preserve">to </w:t>
      </w:r>
      <w:r w:rsidR="002F7506">
        <w:rPr>
          <w:rFonts w:ascii="Times New Roman" w:hAnsi="Times New Roman" w:cs="Times New Roman"/>
          <w:sz w:val="24"/>
          <w:szCs w:val="24"/>
        </w:rPr>
        <w:t>them,</w:t>
      </w:r>
      <w:r>
        <w:rPr>
          <w:rFonts w:ascii="Times New Roman" w:hAnsi="Times New Roman" w:cs="Times New Roman"/>
          <w:sz w:val="24"/>
          <w:szCs w:val="24"/>
        </w:rPr>
        <w:t xml:space="preserve"> is </w:t>
      </w:r>
      <w:r>
        <w:rPr>
          <w:rFonts w:ascii="Times New Roman" w:hAnsi="Times New Roman" w:cs="Times New Roman"/>
          <w:sz w:val="24"/>
          <w:szCs w:val="24"/>
        </w:rPr>
        <w:lastRenderedPageBreak/>
        <w:t>not necessary</w:t>
      </w:r>
      <w:r w:rsidRPr="00A2130E">
        <w:rPr>
          <w:rFonts w:ascii="Times New Roman" w:hAnsi="Times New Roman" w:cs="Times New Roman"/>
          <w:sz w:val="24"/>
          <w:szCs w:val="24"/>
        </w:rPr>
        <w:t xml:space="preserve">. It was found that </w:t>
      </w:r>
      <w:r w:rsidR="00E90B47">
        <w:rPr>
          <w:rFonts w:ascii="Times New Roman" w:hAnsi="Times New Roman" w:cs="Times New Roman"/>
          <w:sz w:val="24"/>
          <w:szCs w:val="24"/>
        </w:rPr>
        <w:t xml:space="preserve">for </w:t>
      </w:r>
      <w:r w:rsidRPr="00A2130E">
        <w:rPr>
          <w:rFonts w:ascii="Times New Roman" w:hAnsi="Times New Roman" w:cs="Times New Roman"/>
          <w:sz w:val="24"/>
          <w:szCs w:val="24"/>
        </w:rPr>
        <w:t xml:space="preserve">the success in both areas </w:t>
      </w:r>
      <w:r w:rsidR="00E90B47">
        <w:rPr>
          <w:rFonts w:ascii="Times New Roman" w:hAnsi="Times New Roman" w:cs="Times New Roman"/>
          <w:sz w:val="24"/>
          <w:szCs w:val="24"/>
        </w:rPr>
        <w:t xml:space="preserve">one </w:t>
      </w:r>
      <w:r w:rsidRPr="00A2130E">
        <w:rPr>
          <w:rFonts w:ascii="Times New Roman" w:hAnsi="Times New Roman" w:cs="Times New Roman"/>
          <w:sz w:val="24"/>
          <w:szCs w:val="24"/>
        </w:rPr>
        <w:t>should invest</w:t>
      </w:r>
      <w:r>
        <w:rPr>
          <w:rFonts w:ascii="Times New Roman" w:hAnsi="Times New Roman" w:cs="Times New Roman"/>
          <w:sz w:val="24"/>
          <w:szCs w:val="24"/>
        </w:rPr>
        <w:t xml:space="preserve"> a more effort and</w:t>
      </w:r>
      <w:r w:rsidR="002A45B3">
        <w:rPr>
          <w:rFonts w:ascii="Times New Roman" w:hAnsi="Times New Roman" w:cs="Times New Roman"/>
          <w:sz w:val="24"/>
          <w:szCs w:val="24"/>
        </w:rPr>
        <w:t xml:space="preserve"> in that case academic </w:t>
      </w:r>
      <w:r w:rsidRPr="00A2130E">
        <w:rPr>
          <w:rFonts w:ascii="Times New Roman" w:hAnsi="Times New Roman" w:cs="Times New Roman"/>
          <w:sz w:val="24"/>
          <w:szCs w:val="24"/>
        </w:rPr>
        <w:t xml:space="preserve">career will </w:t>
      </w:r>
      <w:r w:rsidR="002A45B3">
        <w:rPr>
          <w:rFonts w:ascii="Times New Roman" w:hAnsi="Times New Roman" w:cs="Times New Roman"/>
          <w:sz w:val="24"/>
          <w:szCs w:val="24"/>
        </w:rPr>
        <w:t xml:space="preserve">not </w:t>
      </w:r>
      <w:r w:rsidRPr="00A2130E">
        <w:rPr>
          <w:rFonts w:ascii="Times New Roman" w:hAnsi="Times New Roman" w:cs="Times New Roman"/>
          <w:sz w:val="24"/>
          <w:szCs w:val="24"/>
        </w:rPr>
        <w:t xml:space="preserve">suffer. </w:t>
      </w:r>
      <w:r>
        <w:rPr>
          <w:rFonts w:ascii="Times New Roman" w:hAnsi="Times New Roman" w:cs="Times New Roman"/>
          <w:sz w:val="24"/>
          <w:szCs w:val="24"/>
        </w:rPr>
        <w:t xml:space="preserve">Respondents have </w:t>
      </w:r>
      <w:r w:rsidRPr="00A2130E">
        <w:rPr>
          <w:rFonts w:ascii="Times New Roman" w:hAnsi="Times New Roman" w:cs="Times New Roman"/>
          <w:sz w:val="24"/>
          <w:szCs w:val="24"/>
        </w:rPr>
        <w:t xml:space="preserve">divided opinion about the need to value the time spent on managerial positions in </w:t>
      </w:r>
      <w:r w:rsidR="002A45B3">
        <w:rPr>
          <w:rFonts w:ascii="Times New Roman" w:hAnsi="Times New Roman" w:cs="Times New Roman"/>
          <w:sz w:val="24"/>
          <w:szCs w:val="24"/>
        </w:rPr>
        <w:t>promotion criteria for academic titles</w:t>
      </w:r>
      <w:r w:rsidRPr="00A2130E">
        <w:rPr>
          <w:rFonts w:ascii="Times New Roman" w:hAnsi="Times New Roman" w:cs="Times New Roman"/>
          <w:sz w:val="24"/>
          <w:szCs w:val="24"/>
        </w:rPr>
        <w:t>.</w:t>
      </w:r>
    </w:p>
    <w:p w:rsidR="00B0130E" w:rsidRDefault="00B0130E" w:rsidP="00B0130E">
      <w:pPr>
        <w:ind w:firstLine="708"/>
        <w:rPr>
          <w:rFonts w:ascii="Times New Roman" w:hAnsi="Times New Roman" w:cs="Times New Roman"/>
          <w:sz w:val="24"/>
          <w:szCs w:val="24"/>
        </w:rPr>
      </w:pPr>
      <w:r w:rsidRPr="00A2130E">
        <w:rPr>
          <w:rFonts w:ascii="Times New Roman" w:hAnsi="Times New Roman" w:cs="Times New Roman"/>
          <w:sz w:val="24"/>
          <w:szCs w:val="24"/>
        </w:rPr>
        <w:t xml:space="preserve">As </w:t>
      </w:r>
      <w:r w:rsidR="00AE1DE9">
        <w:rPr>
          <w:rFonts w:ascii="Times New Roman" w:hAnsi="Times New Roman" w:cs="Times New Roman"/>
          <w:sz w:val="24"/>
          <w:szCs w:val="24"/>
        </w:rPr>
        <w:t>it could be seen</w:t>
      </w:r>
      <w:r w:rsidR="002F7506">
        <w:rPr>
          <w:rFonts w:ascii="Times New Roman" w:hAnsi="Times New Roman" w:cs="Times New Roman"/>
          <w:sz w:val="24"/>
          <w:szCs w:val="24"/>
        </w:rPr>
        <w:t>,</w:t>
      </w:r>
      <w:r w:rsidRPr="00A2130E">
        <w:rPr>
          <w:rFonts w:ascii="Times New Roman" w:hAnsi="Times New Roman" w:cs="Times New Roman"/>
          <w:sz w:val="24"/>
          <w:szCs w:val="24"/>
        </w:rPr>
        <w:t xml:space="preserve"> the results of the study are quite diverse, especially when comparing the responses of former and current managers i</w:t>
      </w:r>
      <w:r w:rsidR="002F7506">
        <w:rPr>
          <w:rFonts w:ascii="Times New Roman" w:hAnsi="Times New Roman" w:cs="Times New Roman"/>
          <w:sz w:val="24"/>
          <w:szCs w:val="24"/>
        </w:rPr>
        <w:t>n the HEI. Therefore this conducted</w:t>
      </w:r>
      <w:r w:rsidRPr="00A2130E">
        <w:rPr>
          <w:rFonts w:ascii="Times New Roman" w:hAnsi="Times New Roman" w:cs="Times New Roman"/>
          <w:sz w:val="24"/>
          <w:szCs w:val="24"/>
        </w:rPr>
        <w:t xml:space="preserve"> study is a starting point for further research in the field of harmonization of managerial and scientific careers. It should include </w:t>
      </w:r>
      <w:r w:rsidR="002A45B3">
        <w:rPr>
          <w:rFonts w:ascii="Times New Roman" w:hAnsi="Times New Roman" w:cs="Times New Roman"/>
          <w:sz w:val="24"/>
          <w:szCs w:val="24"/>
        </w:rPr>
        <w:t xml:space="preserve">more </w:t>
      </w:r>
      <w:r w:rsidRPr="00A2130E">
        <w:rPr>
          <w:rFonts w:ascii="Times New Roman" w:hAnsi="Times New Roman" w:cs="Times New Roman"/>
          <w:sz w:val="24"/>
          <w:szCs w:val="24"/>
        </w:rPr>
        <w:t>former managers, but they also make a compariso</w:t>
      </w:r>
      <w:r>
        <w:rPr>
          <w:rFonts w:ascii="Times New Roman" w:hAnsi="Times New Roman" w:cs="Times New Roman"/>
          <w:sz w:val="24"/>
          <w:szCs w:val="24"/>
        </w:rPr>
        <w:t>n of attitudes of scientists/</w:t>
      </w:r>
      <w:r w:rsidRPr="00A2130E">
        <w:rPr>
          <w:rFonts w:ascii="Times New Roman" w:hAnsi="Times New Roman" w:cs="Times New Roman"/>
          <w:sz w:val="24"/>
          <w:szCs w:val="24"/>
        </w:rPr>
        <w:t xml:space="preserve">managers and </w:t>
      </w:r>
      <w:r>
        <w:rPr>
          <w:rFonts w:ascii="Times New Roman" w:hAnsi="Times New Roman" w:cs="Times New Roman"/>
          <w:sz w:val="24"/>
          <w:szCs w:val="24"/>
        </w:rPr>
        <w:t>“</w:t>
      </w:r>
      <w:r w:rsidRPr="00A2130E">
        <w:rPr>
          <w:rFonts w:ascii="Times New Roman" w:hAnsi="Times New Roman" w:cs="Times New Roman"/>
          <w:sz w:val="24"/>
          <w:szCs w:val="24"/>
        </w:rPr>
        <w:t>pure</w:t>
      </w:r>
      <w:r>
        <w:rPr>
          <w:rFonts w:ascii="Times New Roman" w:hAnsi="Times New Roman" w:cs="Times New Roman"/>
          <w:sz w:val="24"/>
          <w:szCs w:val="24"/>
        </w:rPr>
        <w:t>”</w:t>
      </w:r>
      <w:r w:rsidRPr="00A2130E">
        <w:rPr>
          <w:rFonts w:ascii="Times New Roman" w:hAnsi="Times New Roman" w:cs="Times New Roman"/>
          <w:sz w:val="24"/>
          <w:szCs w:val="24"/>
        </w:rPr>
        <w:t xml:space="preserve"> scientists</w:t>
      </w:r>
      <w:r w:rsidR="002A45B3">
        <w:rPr>
          <w:rFonts w:ascii="Times New Roman" w:hAnsi="Times New Roman" w:cs="Times New Roman"/>
          <w:sz w:val="24"/>
          <w:szCs w:val="24"/>
        </w:rPr>
        <w:t xml:space="preserve">, </w:t>
      </w:r>
      <w:r w:rsidR="00AE1DE9">
        <w:rPr>
          <w:rFonts w:ascii="Times New Roman" w:hAnsi="Times New Roman" w:cs="Times New Roman"/>
          <w:sz w:val="24"/>
          <w:szCs w:val="24"/>
        </w:rPr>
        <w:t>i.</w:t>
      </w:r>
      <w:r w:rsidR="002A45B3">
        <w:rPr>
          <w:rFonts w:ascii="Times New Roman" w:hAnsi="Times New Roman" w:cs="Times New Roman"/>
          <w:sz w:val="24"/>
          <w:szCs w:val="24"/>
        </w:rPr>
        <w:t>e. academics who have never been on managerial position</w:t>
      </w:r>
      <w:r w:rsidRPr="00A2130E">
        <w:rPr>
          <w:rFonts w:ascii="Times New Roman" w:hAnsi="Times New Roman" w:cs="Times New Roman"/>
          <w:sz w:val="24"/>
          <w:szCs w:val="24"/>
        </w:rPr>
        <w:t>.</w:t>
      </w:r>
    </w:p>
    <w:p w:rsidR="00B0130E" w:rsidRDefault="00B0130E" w:rsidP="00B0130E">
      <w:pPr>
        <w:ind w:firstLine="708"/>
        <w:rPr>
          <w:rFonts w:ascii="Times New Roman" w:hAnsi="Times New Roman" w:cs="Times New Roman"/>
          <w:sz w:val="24"/>
          <w:szCs w:val="24"/>
        </w:rPr>
      </w:pPr>
      <w:r w:rsidRPr="00B25FA9">
        <w:rPr>
          <w:rFonts w:ascii="Times New Roman" w:hAnsi="Times New Roman" w:cs="Times New Roman"/>
          <w:sz w:val="24"/>
          <w:szCs w:val="24"/>
        </w:rPr>
        <w:t xml:space="preserve">Adequately increase </w:t>
      </w:r>
      <w:r w:rsidR="002A45B3">
        <w:rPr>
          <w:rFonts w:ascii="Times New Roman" w:hAnsi="Times New Roman" w:cs="Times New Roman"/>
          <w:sz w:val="24"/>
          <w:szCs w:val="24"/>
        </w:rPr>
        <w:t xml:space="preserve">of </w:t>
      </w:r>
      <w:r w:rsidRPr="00B25FA9">
        <w:rPr>
          <w:rFonts w:ascii="Times New Roman" w:hAnsi="Times New Roman" w:cs="Times New Roman"/>
          <w:sz w:val="24"/>
          <w:szCs w:val="24"/>
        </w:rPr>
        <w:t xml:space="preserve">the sample </w:t>
      </w:r>
      <w:r w:rsidR="002A45B3">
        <w:rPr>
          <w:rFonts w:ascii="Times New Roman" w:hAnsi="Times New Roman" w:cs="Times New Roman"/>
          <w:sz w:val="24"/>
          <w:szCs w:val="24"/>
        </w:rPr>
        <w:t xml:space="preserve">should </w:t>
      </w:r>
      <w:r w:rsidRPr="00B25FA9">
        <w:rPr>
          <w:rFonts w:ascii="Times New Roman" w:hAnsi="Times New Roman" w:cs="Times New Roman"/>
          <w:sz w:val="24"/>
          <w:szCs w:val="24"/>
        </w:rPr>
        <w:t xml:space="preserve">allow a comparison of attitudes toward multiple criteria - by </w:t>
      </w:r>
      <w:r w:rsidR="008C74B5">
        <w:rPr>
          <w:rFonts w:ascii="Times New Roman" w:hAnsi="Times New Roman" w:cs="Times New Roman"/>
          <w:sz w:val="24"/>
          <w:szCs w:val="24"/>
        </w:rPr>
        <w:t>gender</w:t>
      </w:r>
      <w:r w:rsidRPr="00B25FA9">
        <w:rPr>
          <w:rFonts w:ascii="Times New Roman" w:hAnsi="Times New Roman" w:cs="Times New Roman"/>
          <w:sz w:val="24"/>
          <w:szCs w:val="24"/>
        </w:rPr>
        <w:t xml:space="preserve"> of respondents, reasons for accepting the managerial position at HEI, areas of science. Besides</w:t>
      </w:r>
      <w:r w:rsidR="00AE1DE9">
        <w:rPr>
          <w:rFonts w:ascii="Times New Roman" w:hAnsi="Times New Roman" w:cs="Times New Roman"/>
          <w:sz w:val="24"/>
          <w:szCs w:val="24"/>
        </w:rPr>
        <w:t xml:space="preserve"> that</w:t>
      </w:r>
      <w:r w:rsidR="002F7506">
        <w:rPr>
          <w:rFonts w:ascii="Times New Roman" w:hAnsi="Times New Roman" w:cs="Times New Roman"/>
          <w:sz w:val="24"/>
          <w:szCs w:val="24"/>
        </w:rPr>
        <w:t>,</w:t>
      </w:r>
      <w:r w:rsidRPr="00B25FA9">
        <w:rPr>
          <w:rFonts w:ascii="Times New Roman" w:hAnsi="Times New Roman" w:cs="Times New Roman"/>
          <w:sz w:val="24"/>
          <w:szCs w:val="24"/>
        </w:rPr>
        <w:t xml:space="preserve"> the </w:t>
      </w:r>
      <w:r w:rsidR="002A45B3">
        <w:rPr>
          <w:rFonts w:ascii="Times New Roman" w:hAnsi="Times New Roman" w:cs="Times New Roman"/>
          <w:sz w:val="24"/>
          <w:szCs w:val="24"/>
        </w:rPr>
        <w:t xml:space="preserve">further </w:t>
      </w:r>
      <w:r w:rsidRPr="00B25FA9">
        <w:rPr>
          <w:rFonts w:ascii="Times New Roman" w:hAnsi="Times New Roman" w:cs="Times New Roman"/>
          <w:sz w:val="24"/>
          <w:szCs w:val="24"/>
        </w:rPr>
        <w:t>research should include questions about the possible reasons for regret and remorse for accepting managerial positions and whether and how HEI managers invest in their training in the field of management. Of course</w:t>
      </w:r>
      <w:r w:rsidR="002A45B3">
        <w:rPr>
          <w:rFonts w:ascii="Times New Roman" w:hAnsi="Times New Roman" w:cs="Times New Roman"/>
          <w:sz w:val="24"/>
          <w:szCs w:val="24"/>
        </w:rPr>
        <w:t xml:space="preserve">, in analyzing </w:t>
      </w:r>
      <w:r w:rsidRPr="00B25FA9">
        <w:rPr>
          <w:rFonts w:ascii="Times New Roman" w:hAnsi="Times New Roman" w:cs="Times New Roman"/>
          <w:sz w:val="24"/>
          <w:szCs w:val="24"/>
        </w:rPr>
        <w:t xml:space="preserve">all these themes further research should take into account the rules on the financing of public universities, and the complex legal framework </w:t>
      </w:r>
      <w:r w:rsidR="002A45B3">
        <w:rPr>
          <w:rFonts w:ascii="Times New Roman" w:hAnsi="Times New Roman" w:cs="Times New Roman"/>
          <w:sz w:val="24"/>
          <w:szCs w:val="24"/>
        </w:rPr>
        <w:t>of</w:t>
      </w:r>
      <w:r w:rsidRPr="00B25FA9">
        <w:rPr>
          <w:rFonts w:ascii="Times New Roman" w:hAnsi="Times New Roman" w:cs="Times New Roman"/>
          <w:sz w:val="24"/>
          <w:szCs w:val="24"/>
        </w:rPr>
        <w:t xml:space="preserve"> the </w:t>
      </w:r>
      <w:r w:rsidR="002A45B3">
        <w:rPr>
          <w:rFonts w:ascii="Times New Roman" w:hAnsi="Times New Roman" w:cs="Times New Roman"/>
          <w:sz w:val="24"/>
          <w:szCs w:val="24"/>
        </w:rPr>
        <w:t xml:space="preserve">higher </w:t>
      </w:r>
      <w:r w:rsidRPr="00B25FA9">
        <w:rPr>
          <w:rFonts w:ascii="Times New Roman" w:hAnsi="Times New Roman" w:cs="Times New Roman"/>
          <w:sz w:val="24"/>
          <w:szCs w:val="24"/>
        </w:rPr>
        <w:t xml:space="preserve">education system </w:t>
      </w:r>
      <w:r w:rsidR="002A45B3">
        <w:rPr>
          <w:rFonts w:ascii="Times New Roman" w:hAnsi="Times New Roman" w:cs="Times New Roman"/>
          <w:sz w:val="24"/>
          <w:szCs w:val="24"/>
        </w:rPr>
        <w:t xml:space="preserve">in </w:t>
      </w:r>
      <w:r w:rsidRPr="00B25FA9">
        <w:rPr>
          <w:rFonts w:ascii="Times New Roman" w:hAnsi="Times New Roman" w:cs="Times New Roman"/>
          <w:sz w:val="24"/>
          <w:szCs w:val="24"/>
        </w:rPr>
        <w:t>B</w:t>
      </w:r>
      <w:r w:rsidR="002A45B3">
        <w:rPr>
          <w:rFonts w:ascii="Times New Roman" w:hAnsi="Times New Roman" w:cs="Times New Roman"/>
          <w:sz w:val="24"/>
          <w:szCs w:val="24"/>
        </w:rPr>
        <w:t xml:space="preserve">osnia and </w:t>
      </w:r>
      <w:r w:rsidRPr="00B25FA9">
        <w:rPr>
          <w:rFonts w:ascii="Times New Roman" w:hAnsi="Times New Roman" w:cs="Times New Roman"/>
          <w:sz w:val="24"/>
          <w:szCs w:val="24"/>
        </w:rPr>
        <w:t>H</w:t>
      </w:r>
      <w:r w:rsidR="002A45B3">
        <w:rPr>
          <w:rFonts w:ascii="Times New Roman" w:hAnsi="Times New Roman" w:cs="Times New Roman"/>
          <w:sz w:val="24"/>
          <w:szCs w:val="24"/>
        </w:rPr>
        <w:t>erzegovina</w:t>
      </w:r>
      <w:r w:rsidRPr="00B25FA9">
        <w:rPr>
          <w:rFonts w:ascii="Times New Roman" w:hAnsi="Times New Roman" w:cs="Times New Roman"/>
          <w:sz w:val="24"/>
          <w:szCs w:val="24"/>
        </w:rPr>
        <w:t>.</w:t>
      </w:r>
    </w:p>
    <w:p w:rsidR="00B0130E" w:rsidRDefault="00B0130E" w:rsidP="00BD7242">
      <w:pPr>
        <w:rPr>
          <w:rFonts w:ascii="Times New Roman" w:hAnsi="Times New Roman" w:cs="Times New Roman"/>
          <w:sz w:val="24"/>
          <w:szCs w:val="24"/>
        </w:rPr>
      </w:pPr>
    </w:p>
    <w:p w:rsidR="00B0130E" w:rsidRDefault="00B0130E" w:rsidP="00BD7242">
      <w:pPr>
        <w:rPr>
          <w:rFonts w:ascii="Times New Roman" w:hAnsi="Times New Roman" w:cs="Times New Roman"/>
          <w:sz w:val="24"/>
          <w:szCs w:val="24"/>
        </w:rPr>
      </w:pPr>
    </w:p>
    <w:p w:rsidR="00403596" w:rsidRPr="002025D7" w:rsidRDefault="00403596" w:rsidP="0005332C">
      <w:pPr>
        <w:jc w:val="center"/>
        <w:rPr>
          <w:rFonts w:ascii="Times New Roman" w:hAnsi="Times New Roman" w:cs="Times New Roman"/>
          <w:b/>
          <w:sz w:val="24"/>
          <w:szCs w:val="24"/>
        </w:rPr>
      </w:pPr>
      <w:r w:rsidRPr="002025D7">
        <w:rPr>
          <w:rFonts w:ascii="Times New Roman" w:hAnsi="Times New Roman" w:cs="Times New Roman"/>
          <w:b/>
          <w:sz w:val="24"/>
          <w:szCs w:val="24"/>
        </w:rPr>
        <w:t>Literature</w:t>
      </w:r>
    </w:p>
    <w:p w:rsidR="005766DB" w:rsidRPr="00B0130E" w:rsidRDefault="005766DB">
      <w:pPr>
        <w:rPr>
          <w:rFonts w:ascii="Times New Roman" w:hAnsi="Times New Roman" w:cs="Times New Roman"/>
          <w:sz w:val="24"/>
          <w:szCs w:val="24"/>
        </w:rPr>
      </w:pPr>
    </w:p>
    <w:p w:rsidR="00102AC6" w:rsidRPr="002025D7" w:rsidRDefault="00401C11" w:rsidP="00115296">
      <w:pPr>
        <w:pStyle w:val="Default"/>
        <w:rPr>
          <w:rFonts w:ascii="Times New Roman" w:hAnsi="Times New Roman" w:cs="Times New Roman"/>
          <w:bCs/>
          <w:lang w:val="en-GB"/>
        </w:rPr>
      </w:pPr>
      <w:r>
        <w:rPr>
          <w:rFonts w:ascii="Times New Roman" w:hAnsi="Times New Roman" w:cs="Times New Roman"/>
          <w:bCs/>
          <w:lang w:val="en-GB"/>
        </w:rPr>
        <w:t xml:space="preserve">1. </w:t>
      </w:r>
      <w:r w:rsidR="00102AC6" w:rsidRPr="002025D7">
        <w:rPr>
          <w:rFonts w:ascii="Times New Roman" w:hAnsi="Times New Roman" w:cs="Times New Roman"/>
          <w:bCs/>
          <w:lang w:val="en-GB"/>
        </w:rPr>
        <w:t>AH (2012). 2012 Higher Education Survey: The State of HR Effectiveness, Aon Hewit</w:t>
      </w:r>
    </w:p>
    <w:p w:rsidR="00115296" w:rsidRDefault="006A2711" w:rsidP="00115296">
      <w:pPr>
        <w:pStyle w:val="Default"/>
        <w:ind w:left="708" w:firstLine="143"/>
        <w:rPr>
          <w:rFonts w:ascii="Times New Roman" w:hAnsi="Times New Roman" w:cs="Times New Roman"/>
          <w:bCs/>
          <w:lang w:val="en-GB"/>
        </w:rPr>
      </w:pPr>
      <w:hyperlink r:id="rId8" w:history="1">
        <w:r w:rsidR="00115296" w:rsidRPr="0043406F">
          <w:rPr>
            <w:rStyle w:val="Hyperlink"/>
            <w:rFonts w:ascii="Times New Roman" w:hAnsi="Times New Roman" w:cs="Times New Roman"/>
            <w:bCs/>
            <w:lang w:val="en-GB"/>
          </w:rPr>
          <w:t>http://thinkmissionexcellence.maine.edu/wp-content/uploads/2013/06/2012_AHHigh</w:t>
        </w:r>
      </w:hyperlink>
    </w:p>
    <w:p w:rsidR="00102AC6" w:rsidRDefault="00115296" w:rsidP="00115296">
      <w:pPr>
        <w:pStyle w:val="Default"/>
        <w:ind w:left="708" w:firstLine="143"/>
        <w:rPr>
          <w:rFonts w:ascii="Times New Roman" w:hAnsi="Times New Roman" w:cs="Times New Roman"/>
          <w:bCs/>
          <w:lang w:val="en-GB"/>
        </w:rPr>
      </w:pPr>
      <w:r w:rsidRPr="00115296">
        <w:rPr>
          <w:rFonts w:ascii="Times New Roman" w:hAnsi="Times New Roman" w:cs="Times New Roman"/>
          <w:bCs/>
          <w:color w:val="0070C0"/>
          <w:u w:val="single"/>
          <w:lang w:val="en-GB"/>
        </w:rPr>
        <w:t>er</w:t>
      </w:r>
      <w:r w:rsidR="00102AC6" w:rsidRPr="00115296">
        <w:rPr>
          <w:rFonts w:ascii="Times New Roman" w:hAnsi="Times New Roman" w:cs="Times New Roman"/>
          <w:bCs/>
          <w:color w:val="0070C0"/>
          <w:u w:val="single"/>
          <w:lang w:val="en-GB"/>
        </w:rPr>
        <w:t>Ed_Survey_HRe.pdf</w:t>
      </w:r>
      <w:r>
        <w:rPr>
          <w:rFonts w:ascii="Times New Roman" w:hAnsi="Times New Roman" w:cs="Times New Roman"/>
          <w:bCs/>
          <w:lang w:val="en-GB"/>
        </w:rPr>
        <w:t xml:space="preserve"> </w:t>
      </w:r>
      <w:r w:rsidRPr="002025D7">
        <w:rPr>
          <w:rFonts w:ascii="Times New Roman" w:hAnsi="Times New Roman" w:cs="Times New Roman"/>
          <w:bCs/>
          <w:lang w:val="en-GB"/>
        </w:rPr>
        <w:t xml:space="preserve">(accessed </w:t>
      </w:r>
      <w:r>
        <w:rPr>
          <w:rFonts w:ascii="Times New Roman" w:hAnsi="Times New Roman" w:cs="Times New Roman"/>
          <w:bCs/>
          <w:lang w:val="en-GB"/>
        </w:rPr>
        <w:t>0</w:t>
      </w:r>
      <w:r w:rsidRPr="002025D7">
        <w:rPr>
          <w:rFonts w:ascii="Times New Roman" w:hAnsi="Times New Roman" w:cs="Times New Roman"/>
          <w:bCs/>
          <w:lang w:val="en-GB"/>
        </w:rPr>
        <w:t>2.</w:t>
      </w:r>
      <w:r>
        <w:rPr>
          <w:rFonts w:ascii="Times New Roman" w:hAnsi="Times New Roman" w:cs="Times New Roman"/>
          <w:bCs/>
          <w:lang w:val="en-GB"/>
        </w:rPr>
        <w:t>12</w:t>
      </w:r>
      <w:r w:rsidRPr="002025D7">
        <w:rPr>
          <w:rFonts w:ascii="Times New Roman" w:hAnsi="Times New Roman" w:cs="Times New Roman"/>
          <w:bCs/>
          <w:lang w:val="en-GB"/>
        </w:rPr>
        <w:t>.2013.)</w:t>
      </w:r>
    </w:p>
    <w:p w:rsidR="005766DB" w:rsidRPr="002025D7" w:rsidRDefault="00115296" w:rsidP="00115296">
      <w:pPr>
        <w:pStyle w:val="Default"/>
        <w:ind w:left="851" w:hanging="851"/>
        <w:rPr>
          <w:rFonts w:ascii="Times New Roman" w:hAnsi="Times New Roman" w:cs="Times New Roman"/>
          <w:bCs/>
          <w:lang w:val="en-GB"/>
        </w:rPr>
      </w:pPr>
      <w:r>
        <w:rPr>
          <w:rFonts w:ascii="Times New Roman" w:hAnsi="Times New Roman" w:cs="Times New Roman"/>
          <w:bCs/>
          <w:lang w:val="en-GB"/>
        </w:rPr>
        <w:t xml:space="preserve">2. </w:t>
      </w:r>
      <w:r w:rsidR="005766DB" w:rsidRPr="002025D7">
        <w:rPr>
          <w:rFonts w:ascii="Times New Roman" w:hAnsi="Times New Roman" w:cs="Times New Roman"/>
          <w:bCs/>
          <w:lang w:val="en-GB"/>
        </w:rPr>
        <w:t>EC (2005a).</w:t>
      </w:r>
      <w:r w:rsidR="00C60686">
        <w:rPr>
          <w:rFonts w:ascii="Times New Roman" w:hAnsi="Times New Roman" w:cs="Times New Roman"/>
          <w:bCs/>
          <w:lang w:val="en-GB"/>
        </w:rPr>
        <w:t xml:space="preserve"> </w:t>
      </w:r>
      <w:r w:rsidR="005766DB" w:rsidRPr="002025D7">
        <w:rPr>
          <w:rFonts w:ascii="Times New Roman" w:hAnsi="Times New Roman" w:cs="Times New Roman"/>
          <w:bCs/>
          <w:lang w:val="en-GB"/>
        </w:rPr>
        <w:t>“Contribution to the Conference of European higher Education Ministers in Bergen.” Brussels: European Commission.</w:t>
      </w:r>
    </w:p>
    <w:p w:rsidR="00115296" w:rsidRDefault="006A2711" w:rsidP="00115296">
      <w:pPr>
        <w:pStyle w:val="Default"/>
        <w:ind w:left="851"/>
      </w:pPr>
      <w:hyperlink r:id="rId9" w:history="1">
        <w:r w:rsidR="005766DB" w:rsidRPr="002025D7">
          <w:rPr>
            <w:rStyle w:val="Hyperlink"/>
            <w:rFonts w:ascii="Times New Roman" w:hAnsi="Times New Roman" w:cs="Times New Roman"/>
            <w:bCs/>
            <w:lang w:val="en-GB"/>
          </w:rPr>
          <w:t>http://europa.eu.int/comm/dgs/education_culture/index_en.htm</w:t>
        </w:r>
      </w:hyperlink>
      <w:r w:rsidR="00115296">
        <w:t xml:space="preserve"> </w:t>
      </w:r>
    </w:p>
    <w:p w:rsidR="005766DB" w:rsidRPr="002025D7" w:rsidRDefault="005766DB" w:rsidP="00115296">
      <w:pPr>
        <w:pStyle w:val="Default"/>
        <w:ind w:left="851"/>
        <w:rPr>
          <w:rFonts w:ascii="Times New Roman" w:hAnsi="Times New Roman" w:cs="Times New Roman"/>
          <w:bCs/>
          <w:lang w:val="en-GB"/>
        </w:rPr>
      </w:pPr>
      <w:r w:rsidRPr="002025D7">
        <w:rPr>
          <w:rFonts w:ascii="Times New Roman" w:hAnsi="Times New Roman" w:cs="Times New Roman"/>
          <w:bCs/>
          <w:lang w:val="en-GB"/>
        </w:rPr>
        <w:t xml:space="preserve">(accessed </w:t>
      </w:r>
      <w:r w:rsidR="00115296">
        <w:rPr>
          <w:rFonts w:ascii="Times New Roman" w:hAnsi="Times New Roman" w:cs="Times New Roman"/>
          <w:bCs/>
          <w:lang w:val="en-GB"/>
        </w:rPr>
        <w:t>1</w:t>
      </w:r>
      <w:r w:rsidRPr="002025D7">
        <w:rPr>
          <w:rFonts w:ascii="Times New Roman" w:hAnsi="Times New Roman" w:cs="Times New Roman"/>
          <w:bCs/>
          <w:lang w:val="en-GB"/>
        </w:rPr>
        <w:t>2.03.2013.)</w:t>
      </w:r>
    </w:p>
    <w:p w:rsidR="00115296" w:rsidRDefault="00115296" w:rsidP="00115296">
      <w:pPr>
        <w:pStyle w:val="Default"/>
        <w:ind w:left="851" w:hanging="851"/>
        <w:rPr>
          <w:rFonts w:ascii="Times New Roman" w:hAnsi="Times New Roman" w:cs="Times New Roman"/>
          <w:bCs/>
          <w:lang w:val="en-GB"/>
        </w:rPr>
      </w:pPr>
      <w:r>
        <w:rPr>
          <w:rStyle w:val="FollowedHyperlink"/>
          <w:rFonts w:ascii="Times New Roman" w:hAnsi="Times New Roman" w:cs="Times New Roman"/>
          <w:color w:val="auto"/>
          <w:u w:val="none"/>
          <w:lang w:val="en-GB"/>
        </w:rPr>
        <w:t xml:space="preserve">3. </w:t>
      </w:r>
      <w:r w:rsidR="005766DB" w:rsidRPr="002025D7">
        <w:rPr>
          <w:rStyle w:val="FollowedHyperlink"/>
          <w:rFonts w:ascii="Times New Roman" w:hAnsi="Times New Roman" w:cs="Times New Roman"/>
          <w:color w:val="auto"/>
          <w:u w:val="none"/>
          <w:lang w:val="en-GB"/>
        </w:rPr>
        <w:t>EC (2005b). Mobilising the Brainpower of Europe: Enabling Universities to Make Their full Cont</w:t>
      </w:r>
      <w:r>
        <w:rPr>
          <w:rStyle w:val="FollowedHyperlink"/>
          <w:rFonts w:ascii="Times New Roman" w:hAnsi="Times New Roman" w:cs="Times New Roman"/>
          <w:color w:val="auto"/>
          <w:u w:val="none"/>
          <w:lang w:val="en-GB"/>
        </w:rPr>
        <w:t>ribution to the Lisbon Strategy,</w:t>
      </w:r>
      <w:r w:rsidR="005766DB" w:rsidRPr="002025D7">
        <w:rPr>
          <w:rStyle w:val="FollowedHyperlink"/>
          <w:rFonts w:ascii="Times New Roman" w:hAnsi="Times New Roman" w:cs="Times New Roman"/>
          <w:color w:val="auto"/>
          <w:u w:val="none"/>
          <w:lang w:val="en-GB"/>
        </w:rPr>
        <w:t xml:space="preserve"> Brussels: European Commission,</w:t>
      </w:r>
      <w:r w:rsidR="005766DB" w:rsidRPr="002025D7">
        <w:rPr>
          <w:rFonts w:ascii="Times New Roman" w:hAnsi="Times New Roman" w:cs="Times New Roman"/>
          <w:bCs/>
          <w:lang w:val="en-GB"/>
        </w:rPr>
        <w:t xml:space="preserve"> </w:t>
      </w:r>
      <w:hyperlink r:id="rId10" w:history="1">
        <w:r w:rsidR="005766DB" w:rsidRPr="002025D7">
          <w:rPr>
            <w:rStyle w:val="Hyperlink"/>
            <w:rFonts w:ascii="Times New Roman" w:hAnsi="Times New Roman" w:cs="Times New Roman"/>
            <w:bCs/>
            <w:lang w:val="en-GB"/>
          </w:rPr>
          <w:t>http://europa.eu.int/comm/dgs/education_culture/index_en.htm</w:t>
        </w:r>
      </w:hyperlink>
      <w:r w:rsidR="005766DB" w:rsidRPr="002025D7">
        <w:rPr>
          <w:rFonts w:ascii="Times New Roman" w:hAnsi="Times New Roman" w:cs="Times New Roman"/>
          <w:bCs/>
          <w:lang w:val="en-GB"/>
        </w:rPr>
        <w:t xml:space="preserve"> </w:t>
      </w:r>
    </w:p>
    <w:p w:rsidR="005766DB" w:rsidRPr="002025D7" w:rsidRDefault="005766DB" w:rsidP="00115296">
      <w:pPr>
        <w:pStyle w:val="Default"/>
        <w:ind w:left="851" w:hanging="143"/>
        <w:rPr>
          <w:rFonts w:ascii="Times New Roman" w:hAnsi="Times New Roman" w:cs="Times New Roman"/>
          <w:bCs/>
          <w:lang w:val="en-GB"/>
        </w:rPr>
      </w:pPr>
      <w:r w:rsidRPr="002025D7">
        <w:rPr>
          <w:rFonts w:ascii="Times New Roman" w:hAnsi="Times New Roman" w:cs="Times New Roman"/>
          <w:bCs/>
          <w:lang w:val="en-GB"/>
        </w:rPr>
        <w:t>(accessed 12.03.2013.)</w:t>
      </w:r>
    </w:p>
    <w:p w:rsidR="0034552E" w:rsidRDefault="00115296" w:rsidP="00115296">
      <w:pPr>
        <w:pStyle w:val="Default"/>
        <w:ind w:left="851" w:hanging="851"/>
        <w:rPr>
          <w:rFonts w:ascii="Times New Roman" w:hAnsi="Times New Roman" w:cs="Times New Roman"/>
          <w:bCs/>
          <w:lang w:val="en-GB"/>
        </w:rPr>
      </w:pPr>
      <w:r>
        <w:rPr>
          <w:rStyle w:val="FollowedHyperlink"/>
          <w:rFonts w:ascii="Times New Roman" w:hAnsi="Times New Roman" w:cs="Times New Roman"/>
          <w:color w:val="auto"/>
          <w:u w:val="none"/>
          <w:lang w:val="en-GB"/>
        </w:rPr>
        <w:t xml:space="preserve">4. </w:t>
      </w:r>
      <w:r w:rsidR="0034552E" w:rsidRPr="002025D7">
        <w:rPr>
          <w:rStyle w:val="FollowedHyperlink"/>
          <w:rFonts w:ascii="Times New Roman" w:hAnsi="Times New Roman" w:cs="Times New Roman"/>
          <w:color w:val="auto"/>
          <w:u w:val="none"/>
          <w:lang w:val="en-GB"/>
        </w:rPr>
        <w:t xml:space="preserve">EUA (2007). Managing the University Community: Exploring Good Practice, ed. Conraths,B., Trusso, A., European University Association, </w:t>
      </w:r>
      <w:r w:rsidR="00F01EFC" w:rsidRPr="002025D7">
        <w:rPr>
          <w:rStyle w:val="FollowedHyperlink"/>
          <w:rFonts w:ascii="Times New Roman" w:hAnsi="Times New Roman" w:cs="Times New Roman"/>
          <w:color w:val="auto"/>
          <w:u w:val="none"/>
          <w:lang w:val="en-GB"/>
        </w:rPr>
        <w:t xml:space="preserve">Brussels </w:t>
      </w:r>
      <w:hyperlink r:id="rId11" w:history="1">
        <w:r w:rsidR="0034552E" w:rsidRPr="002025D7">
          <w:rPr>
            <w:rStyle w:val="Hyperlink"/>
            <w:rFonts w:ascii="Times New Roman" w:hAnsi="Times New Roman" w:cs="Times New Roman"/>
            <w:lang w:val="en-GB"/>
          </w:rPr>
          <w:t>http://www.eua.be/fileadmin/user_upload/files/Publications/Managing_the_University_Community.pdf</w:t>
        </w:r>
      </w:hyperlink>
      <w:r w:rsidR="0034552E" w:rsidRPr="002025D7">
        <w:rPr>
          <w:rStyle w:val="FollowedHyperlink"/>
          <w:rFonts w:ascii="Times New Roman" w:hAnsi="Times New Roman" w:cs="Times New Roman"/>
          <w:color w:val="auto"/>
          <w:u w:val="none"/>
          <w:lang w:val="en-GB"/>
        </w:rPr>
        <w:t xml:space="preserve"> </w:t>
      </w:r>
      <w:r w:rsidR="0034552E" w:rsidRPr="002025D7">
        <w:rPr>
          <w:rFonts w:ascii="Times New Roman" w:hAnsi="Times New Roman" w:cs="Times New Roman"/>
          <w:bCs/>
          <w:lang w:val="en-GB"/>
        </w:rPr>
        <w:t>(accessed 20.11.2013.)</w:t>
      </w:r>
    </w:p>
    <w:p w:rsidR="005766DB" w:rsidRPr="002025D7" w:rsidRDefault="00115296" w:rsidP="00115296">
      <w:pPr>
        <w:pStyle w:val="Default"/>
        <w:ind w:left="851" w:hanging="851"/>
        <w:rPr>
          <w:rFonts w:ascii="Times New Roman" w:hAnsi="Times New Roman" w:cs="Times New Roman"/>
          <w:color w:val="0000FF" w:themeColor="hyperlink"/>
          <w:u w:val="single"/>
          <w:lang w:val="en-GB"/>
        </w:rPr>
      </w:pPr>
      <w:r>
        <w:rPr>
          <w:rStyle w:val="FollowedHyperlink"/>
          <w:rFonts w:ascii="Times New Roman" w:hAnsi="Times New Roman" w:cs="Times New Roman"/>
          <w:color w:val="auto"/>
          <w:u w:val="none"/>
          <w:lang w:val="en-GB"/>
        </w:rPr>
        <w:t xml:space="preserve">5. </w:t>
      </w:r>
      <w:r w:rsidR="005766DB" w:rsidRPr="002025D7">
        <w:rPr>
          <w:rStyle w:val="FollowedHyperlink"/>
          <w:rFonts w:ascii="Times New Roman" w:hAnsi="Times New Roman" w:cs="Times New Roman"/>
          <w:color w:val="auto"/>
          <w:u w:val="none"/>
          <w:lang w:val="en-GB"/>
        </w:rPr>
        <w:t xml:space="preserve">Eurydice (2008). “Higher Education Governance in Europe. Policies, Structures, funding and Academic Staff.” Brussels: Eurydice, </w:t>
      </w:r>
      <w:hyperlink r:id="rId12" w:history="1">
        <w:r w:rsidR="005766DB" w:rsidRPr="002025D7">
          <w:rPr>
            <w:rStyle w:val="Hyperlink"/>
            <w:rFonts w:ascii="Times New Roman" w:hAnsi="Times New Roman" w:cs="Times New Roman"/>
            <w:lang w:val="en-GB"/>
          </w:rPr>
          <w:t>http://eacea.ec.europa.eu/education/eurydice./docume nts/thematic_ rep orts/131EN.pdf</w:t>
        </w:r>
      </w:hyperlink>
      <w:r w:rsidR="00C60686">
        <w:rPr>
          <w:rFonts w:ascii="Times New Roman" w:hAnsi="Times New Roman" w:cs="Times New Roman"/>
          <w:lang w:val="en-GB"/>
        </w:rPr>
        <w:t xml:space="preserve"> </w:t>
      </w:r>
      <w:r w:rsidR="005766DB" w:rsidRPr="002025D7">
        <w:rPr>
          <w:rFonts w:ascii="Times New Roman" w:hAnsi="Times New Roman" w:cs="Times New Roman"/>
          <w:lang w:val="en-GB"/>
        </w:rPr>
        <w:t>(accessed 20.06.2013.)</w:t>
      </w:r>
    </w:p>
    <w:p w:rsidR="00F01EFC" w:rsidRPr="002025D7" w:rsidRDefault="00115296" w:rsidP="00115296">
      <w:pPr>
        <w:pStyle w:val="Default"/>
        <w:ind w:left="851" w:hanging="851"/>
        <w:rPr>
          <w:rFonts w:ascii="Times New Roman" w:hAnsi="Times New Roman" w:cs="Times New Roman"/>
          <w:lang w:val="en-GB"/>
        </w:rPr>
      </w:pPr>
      <w:r>
        <w:rPr>
          <w:rStyle w:val="FollowedHyperlink"/>
          <w:rFonts w:ascii="Times New Roman" w:hAnsi="Times New Roman" w:cs="Times New Roman"/>
          <w:color w:val="auto"/>
          <w:u w:val="none"/>
          <w:lang w:val="en-GB"/>
        </w:rPr>
        <w:t xml:space="preserve">6. </w:t>
      </w:r>
      <w:r w:rsidR="00F01EFC" w:rsidRPr="002025D7">
        <w:rPr>
          <w:rStyle w:val="FollowedHyperlink"/>
          <w:rFonts w:ascii="Times New Roman" w:hAnsi="Times New Roman" w:cs="Times New Roman"/>
          <w:color w:val="auto"/>
          <w:u w:val="none"/>
          <w:lang w:val="en-GB"/>
        </w:rPr>
        <w:t xml:space="preserve">LFHE (2012). Academic Leadership: Changing Conceptions, Identities and Experiences in UK Higher Education - Summary Report, Research and Development Series, Leadership Foundation for Higher Education, London, </w:t>
      </w:r>
      <w:hyperlink r:id="rId13" w:history="1">
        <w:r w:rsidR="00F01EFC" w:rsidRPr="002025D7">
          <w:rPr>
            <w:rStyle w:val="Hyperlink"/>
            <w:rFonts w:ascii="Times New Roman" w:hAnsi="Times New Roman" w:cs="Times New Roman"/>
            <w:lang w:val="en-GB"/>
          </w:rPr>
          <w:t>http://www.lfhe.ac.uk/en/research-resources/publications/index.cfm/S3%20-%2004.1</w:t>
        </w:r>
      </w:hyperlink>
      <w:r w:rsidR="00F01EFC" w:rsidRPr="002025D7">
        <w:rPr>
          <w:rStyle w:val="FollowedHyperlink"/>
          <w:rFonts w:ascii="Times New Roman" w:hAnsi="Times New Roman" w:cs="Times New Roman"/>
          <w:color w:val="auto"/>
          <w:u w:val="none"/>
          <w:lang w:val="en-GB"/>
        </w:rPr>
        <w:t xml:space="preserve">, </w:t>
      </w:r>
      <w:r w:rsidR="00F01EFC" w:rsidRPr="002025D7">
        <w:rPr>
          <w:rFonts w:ascii="Times New Roman" w:hAnsi="Times New Roman" w:cs="Times New Roman"/>
          <w:lang w:val="en-GB"/>
        </w:rPr>
        <w:t>(accessed 08.01.2014.)</w:t>
      </w:r>
    </w:p>
    <w:p w:rsidR="006A3DA2" w:rsidRPr="002025D7" w:rsidRDefault="00115296" w:rsidP="00115296">
      <w:pPr>
        <w:pStyle w:val="Default"/>
        <w:ind w:left="851" w:hanging="851"/>
        <w:rPr>
          <w:rStyle w:val="FollowedHyperlink"/>
          <w:rFonts w:ascii="Times New Roman" w:hAnsi="Times New Roman" w:cs="Times New Roman"/>
          <w:color w:val="auto"/>
          <w:u w:val="none"/>
          <w:lang w:val="en-GB"/>
        </w:rPr>
      </w:pPr>
      <w:r>
        <w:rPr>
          <w:rStyle w:val="FollowedHyperlink"/>
          <w:rFonts w:ascii="Times New Roman" w:hAnsi="Times New Roman" w:cs="Times New Roman"/>
          <w:color w:val="auto"/>
          <w:u w:val="none"/>
          <w:lang w:val="en-GB"/>
        </w:rPr>
        <w:t xml:space="preserve">7. </w:t>
      </w:r>
      <w:r w:rsidR="006A3DA2" w:rsidRPr="002025D7">
        <w:rPr>
          <w:rStyle w:val="FollowedHyperlink"/>
          <w:rFonts w:ascii="Times New Roman" w:hAnsi="Times New Roman" w:cs="Times New Roman"/>
          <w:color w:val="auto"/>
          <w:u w:val="none"/>
          <w:lang w:val="en-GB"/>
        </w:rPr>
        <w:t xml:space="preserve">OBHE (2013). Horizon Scanning: What will higher education look like in 2020?, The Observatory on Borderless Higher Education, London, </w:t>
      </w:r>
    </w:p>
    <w:p w:rsidR="006A3DA2" w:rsidRPr="002025D7" w:rsidRDefault="00C60686" w:rsidP="00115296">
      <w:pPr>
        <w:pStyle w:val="Default"/>
        <w:ind w:left="851" w:hanging="143"/>
        <w:rPr>
          <w:rStyle w:val="FollowedHyperlink"/>
          <w:rFonts w:ascii="Times New Roman" w:hAnsi="Times New Roman" w:cs="Times New Roman"/>
          <w:color w:val="auto"/>
          <w:u w:val="none"/>
          <w:lang w:val="en-GB"/>
        </w:rPr>
      </w:pPr>
      <w:r>
        <w:t xml:space="preserve"> </w:t>
      </w:r>
      <w:hyperlink r:id="rId14" w:history="1">
        <w:r w:rsidR="006A3DA2" w:rsidRPr="002025D7">
          <w:rPr>
            <w:rStyle w:val="Hyperlink"/>
            <w:rFonts w:ascii="Times New Roman" w:hAnsi="Times New Roman" w:cs="Times New Roman"/>
            <w:lang w:val="en-GB"/>
          </w:rPr>
          <w:t>http://www.obhe.ac.uk/documents/view_details?id=934</w:t>
        </w:r>
      </w:hyperlink>
      <w:r w:rsidR="00115296">
        <w:t xml:space="preserve"> </w:t>
      </w:r>
      <w:r w:rsidR="00115296" w:rsidRPr="002025D7">
        <w:rPr>
          <w:rFonts w:ascii="Times New Roman" w:hAnsi="Times New Roman" w:cs="Times New Roman"/>
          <w:bCs/>
          <w:lang w:val="en-GB"/>
        </w:rPr>
        <w:t xml:space="preserve">(accessed </w:t>
      </w:r>
      <w:r w:rsidR="00115296">
        <w:rPr>
          <w:rFonts w:ascii="Times New Roman" w:hAnsi="Times New Roman" w:cs="Times New Roman"/>
          <w:bCs/>
          <w:lang w:val="en-GB"/>
        </w:rPr>
        <w:t>08</w:t>
      </w:r>
      <w:r w:rsidR="00115296" w:rsidRPr="002025D7">
        <w:rPr>
          <w:rFonts w:ascii="Times New Roman" w:hAnsi="Times New Roman" w:cs="Times New Roman"/>
          <w:bCs/>
          <w:lang w:val="en-GB"/>
        </w:rPr>
        <w:t>.</w:t>
      </w:r>
      <w:r w:rsidR="00115296">
        <w:rPr>
          <w:rFonts w:ascii="Times New Roman" w:hAnsi="Times New Roman" w:cs="Times New Roman"/>
          <w:bCs/>
          <w:lang w:val="en-GB"/>
        </w:rPr>
        <w:t>01</w:t>
      </w:r>
      <w:r w:rsidR="00115296" w:rsidRPr="002025D7">
        <w:rPr>
          <w:rFonts w:ascii="Times New Roman" w:hAnsi="Times New Roman" w:cs="Times New Roman"/>
          <w:bCs/>
          <w:lang w:val="en-GB"/>
        </w:rPr>
        <w:t>.201</w:t>
      </w:r>
      <w:r w:rsidR="00115296">
        <w:rPr>
          <w:rFonts w:ascii="Times New Roman" w:hAnsi="Times New Roman" w:cs="Times New Roman"/>
          <w:bCs/>
          <w:lang w:val="en-GB"/>
        </w:rPr>
        <w:t>4</w:t>
      </w:r>
      <w:r w:rsidR="00115296" w:rsidRPr="002025D7">
        <w:rPr>
          <w:rFonts w:ascii="Times New Roman" w:hAnsi="Times New Roman" w:cs="Times New Roman"/>
          <w:bCs/>
          <w:lang w:val="en-GB"/>
        </w:rPr>
        <w:t>.)</w:t>
      </w:r>
    </w:p>
    <w:p w:rsidR="0097684A" w:rsidRPr="002025D7" w:rsidRDefault="00115296" w:rsidP="00115296">
      <w:pPr>
        <w:pStyle w:val="Default"/>
        <w:ind w:left="851" w:hanging="851"/>
        <w:rPr>
          <w:rStyle w:val="FollowedHyperlink"/>
          <w:rFonts w:ascii="Times New Roman" w:hAnsi="Times New Roman" w:cs="Times New Roman"/>
          <w:color w:val="auto"/>
          <w:u w:val="none"/>
          <w:lang w:val="en-GB"/>
        </w:rPr>
      </w:pPr>
      <w:r>
        <w:rPr>
          <w:rStyle w:val="FollowedHyperlink"/>
          <w:rFonts w:ascii="Times New Roman" w:hAnsi="Times New Roman" w:cs="Times New Roman"/>
          <w:color w:val="auto"/>
          <w:u w:val="none"/>
          <w:lang w:val="en-GB"/>
        </w:rPr>
        <w:t xml:space="preserve">8. </w:t>
      </w:r>
      <w:r w:rsidR="0097684A" w:rsidRPr="002025D7">
        <w:rPr>
          <w:rStyle w:val="FollowedHyperlink"/>
          <w:rFonts w:ascii="Times New Roman" w:hAnsi="Times New Roman" w:cs="Times New Roman"/>
          <w:color w:val="auto"/>
          <w:u w:val="none"/>
          <w:lang w:val="en-GB"/>
        </w:rPr>
        <w:t xml:space="preserve">OECD (2013). The State of Higher Education 2013, ed. Glass, A., OECD Higher Education Programme (IMHE), OECD </w:t>
      </w:r>
    </w:p>
    <w:p w:rsidR="0097684A" w:rsidRDefault="006A2711" w:rsidP="00115296">
      <w:pPr>
        <w:pStyle w:val="Default"/>
        <w:ind w:left="708" w:firstLine="180"/>
      </w:pPr>
      <w:hyperlink r:id="rId15" w:history="1">
        <w:r w:rsidR="0097684A" w:rsidRPr="002025D7">
          <w:rPr>
            <w:rStyle w:val="Hyperlink"/>
            <w:rFonts w:ascii="Times New Roman" w:hAnsi="Times New Roman" w:cs="Times New Roman"/>
            <w:lang w:val="en-GB"/>
          </w:rPr>
          <w:t>http://www.oecd.org/edu/imhe/StateofHigherEducation2013-ExecutiveSummary.pdf</w:t>
        </w:r>
      </w:hyperlink>
    </w:p>
    <w:p w:rsidR="00115296" w:rsidRPr="002025D7" w:rsidRDefault="000369A1" w:rsidP="00115296">
      <w:pPr>
        <w:pStyle w:val="Default"/>
        <w:ind w:left="708" w:firstLine="180"/>
        <w:rPr>
          <w:rStyle w:val="FollowedHyperlink"/>
          <w:rFonts w:ascii="Times New Roman" w:hAnsi="Times New Roman" w:cs="Times New Roman"/>
          <w:color w:val="auto"/>
          <w:u w:val="none"/>
          <w:lang w:val="en-GB"/>
        </w:rPr>
      </w:pPr>
      <w:r w:rsidRPr="002025D7">
        <w:rPr>
          <w:rFonts w:ascii="Times New Roman" w:hAnsi="Times New Roman" w:cs="Times New Roman"/>
          <w:bCs/>
          <w:lang w:val="en-GB"/>
        </w:rPr>
        <w:t xml:space="preserve">(accessed </w:t>
      </w:r>
      <w:r>
        <w:rPr>
          <w:rFonts w:ascii="Times New Roman" w:hAnsi="Times New Roman" w:cs="Times New Roman"/>
          <w:bCs/>
          <w:lang w:val="en-GB"/>
        </w:rPr>
        <w:t>08</w:t>
      </w:r>
      <w:r w:rsidRPr="002025D7">
        <w:rPr>
          <w:rFonts w:ascii="Times New Roman" w:hAnsi="Times New Roman" w:cs="Times New Roman"/>
          <w:bCs/>
          <w:lang w:val="en-GB"/>
        </w:rPr>
        <w:t>.</w:t>
      </w:r>
      <w:r>
        <w:rPr>
          <w:rFonts w:ascii="Times New Roman" w:hAnsi="Times New Roman" w:cs="Times New Roman"/>
          <w:bCs/>
          <w:lang w:val="en-GB"/>
        </w:rPr>
        <w:t>01</w:t>
      </w:r>
      <w:r w:rsidRPr="002025D7">
        <w:rPr>
          <w:rFonts w:ascii="Times New Roman" w:hAnsi="Times New Roman" w:cs="Times New Roman"/>
          <w:bCs/>
          <w:lang w:val="en-GB"/>
        </w:rPr>
        <w:t>.201</w:t>
      </w:r>
      <w:r>
        <w:rPr>
          <w:rFonts w:ascii="Times New Roman" w:hAnsi="Times New Roman" w:cs="Times New Roman"/>
          <w:bCs/>
          <w:lang w:val="en-GB"/>
        </w:rPr>
        <w:t>4</w:t>
      </w:r>
      <w:r w:rsidRPr="002025D7">
        <w:rPr>
          <w:rFonts w:ascii="Times New Roman" w:hAnsi="Times New Roman" w:cs="Times New Roman"/>
          <w:bCs/>
          <w:lang w:val="en-GB"/>
        </w:rPr>
        <w:t>.)</w:t>
      </w:r>
    </w:p>
    <w:p w:rsidR="005766DB" w:rsidRPr="002025D7" w:rsidRDefault="00115296" w:rsidP="00115296">
      <w:pPr>
        <w:pStyle w:val="Default"/>
        <w:ind w:left="851" w:hanging="851"/>
        <w:rPr>
          <w:rStyle w:val="FollowedHyperlink"/>
          <w:rFonts w:ascii="Times New Roman" w:hAnsi="Times New Roman" w:cs="Times New Roman"/>
          <w:color w:val="auto"/>
          <w:u w:val="none"/>
          <w:lang w:val="en-GB"/>
        </w:rPr>
      </w:pPr>
      <w:r>
        <w:rPr>
          <w:rStyle w:val="FollowedHyperlink"/>
          <w:rFonts w:ascii="Times New Roman" w:hAnsi="Times New Roman" w:cs="Times New Roman"/>
          <w:color w:val="auto"/>
          <w:u w:val="none"/>
          <w:lang w:val="en-GB"/>
        </w:rPr>
        <w:t xml:space="preserve">9. </w:t>
      </w:r>
      <w:r w:rsidR="005766DB" w:rsidRPr="002025D7">
        <w:rPr>
          <w:rStyle w:val="FollowedHyperlink"/>
          <w:rFonts w:ascii="Times New Roman" w:hAnsi="Times New Roman" w:cs="Times New Roman"/>
          <w:color w:val="auto"/>
          <w:u w:val="none"/>
          <w:lang w:val="en-GB"/>
        </w:rPr>
        <w:t>OGB&amp;H (2010). Decision on Criteria for Accreditation of Higher Education Institutions in Bosnia and Herzegovina, Official Gazette of Bosnia and Herzegovina 75/10.</w:t>
      </w:r>
    </w:p>
    <w:p w:rsidR="00102AC6" w:rsidRPr="002025D7" w:rsidRDefault="00115296" w:rsidP="00115296">
      <w:pPr>
        <w:ind w:left="851" w:hanging="851"/>
        <w:jc w:val="left"/>
        <w:rPr>
          <w:rFonts w:ascii="Times New Roman" w:hAnsi="Times New Roman" w:cs="Times New Roman"/>
          <w:sz w:val="24"/>
          <w:szCs w:val="24"/>
        </w:rPr>
      </w:pPr>
      <w:r>
        <w:rPr>
          <w:rFonts w:ascii="Times New Roman" w:hAnsi="Times New Roman" w:cs="Times New Roman"/>
          <w:sz w:val="24"/>
          <w:szCs w:val="24"/>
        </w:rPr>
        <w:t xml:space="preserve">10. </w:t>
      </w:r>
      <w:r w:rsidR="00102AC6" w:rsidRPr="002025D7">
        <w:rPr>
          <w:rFonts w:ascii="Times New Roman" w:hAnsi="Times New Roman" w:cs="Times New Roman"/>
          <w:sz w:val="24"/>
          <w:szCs w:val="24"/>
        </w:rPr>
        <w:t>TEMPUS (2012). Human Resource Management in Public Higher Education in the Tempus Partner Countries,</w:t>
      </w:r>
      <w:r w:rsidR="00C60686">
        <w:rPr>
          <w:rFonts w:ascii="Times New Roman" w:hAnsi="Times New Roman" w:cs="Times New Roman"/>
          <w:sz w:val="24"/>
          <w:szCs w:val="24"/>
        </w:rPr>
        <w:t xml:space="preserve"> </w:t>
      </w:r>
      <w:r w:rsidR="00F228A2" w:rsidRPr="002025D7">
        <w:rPr>
          <w:rFonts w:ascii="Times New Roman" w:hAnsi="Times New Roman" w:cs="Times New Roman"/>
          <w:sz w:val="24"/>
          <w:szCs w:val="24"/>
        </w:rPr>
        <w:t xml:space="preserve">Tempus Issue 10, June 2012, </w:t>
      </w:r>
      <w:hyperlink r:id="rId16" w:history="1">
        <w:r w:rsidR="00F228A2" w:rsidRPr="002025D7">
          <w:rPr>
            <w:rStyle w:val="Hyperlink"/>
            <w:rFonts w:ascii="Times New Roman" w:hAnsi="Times New Roman" w:cs="Times New Roman"/>
            <w:sz w:val="24"/>
            <w:szCs w:val="24"/>
          </w:rPr>
          <w:t>http://eacea.ec.europa.eu/tempus</w:t>
        </w:r>
      </w:hyperlink>
      <w:r w:rsidR="000369A1">
        <w:t xml:space="preserve"> </w:t>
      </w:r>
      <w:r w:rsidR="000369A1" w:rsidRPr="002025D7">
        <w:rPr>
          <w:rFonts w:ascii="Times New Roman" w:hAnsi="Times New Roman" w:cs="Times New Roman"/>
          <w:bCs/>
        </w:rPr>
        <w:t xml:space="preserve">(accessed </w:t>
      </w:r>
      <w:r w:rsidR="000369A1">
        <w:rPr>
          <w:rFonts w:ascii="Times New Roman" w:hAnsi="Times New Roman" w:cs="Times New Roman"/>
          <w:bCs/>
        </w:rPr>
        <w:t>0</w:t>
      </w:r>
      <w:r w:rsidR="000369A1" w:rsidRPr="002025D7">
        <w:rPr>
          <w:rFonts w:ascii="Times New Roman" w:hAnsi="Times New Roman" w:cs="Times New Roman"/>
          <w:bCs/>
        </w:rPr>
        <w:t>2.</w:t>
      </w:r>
      <w:r w:rsidR="000369A1">
        <w:rPr>
          <w:rFonts w:ascii="Times New Roman" w:hAnsi="Times New Roman" w:cs="Times New Roman"/>
          <w:bCs/>
        </w:rPr>
        <w:t>12</w:t>
      </w:r>
      <w:r w:rsidR="000369A1" w:rsidRPr="002025D7">
        <w:rPr>
          <w:rFonts w:ascii="Times New Roman" w:hAnsi="Times New Roman" w:cs="Times New Roman"/>
          <w:bCs/>
        </w:rPr>
        <w:t>.2013.)</w:t>
      </w:r>
    </w:p>
    <w:p w:rsidR="00F228A2" w:rsidRPr="002025D7" w:rsidRDefault="00F228A2" w:rsidP="00102AC6">
      <w:pPr>
        <w:jc w:val="left"/>
        <w:rPr>
          <w:rFonts w:ascii="Times New Roman" w:hAnsi="Times New Roman" w:cs="Times New Roman"/>
          <w:sz w:val="24"/>
          <w:szCs w:val="24"/>
        </w:rPr>
      </w:pPr>
    </w:p>
    <w:sectPr w:rsidR="00F228A2" w:rsidRPr="002025D7" w:rsidSect="0093337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4BA2" w:rsidRDefault="00A44BA2" w:rsidP="00F4513F">
      <w:r>
        <w:separator/>
      </w:r>
    </w:p>
  </w:endnote>
  <w:endnote w:type="continuationSeparator" w:id="1">
    <w:p w:rsidR="00A44BA2" w:rsidRDefault="00A44BA2" w:rsidP="00F451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4BA2" w:rsidRDefault="00A44BA2" w:rsidP="00F4513F">
      <w:r>
        <w:separator/>
      </w:r>
    </w:p>
  </w:footnote>
  <w:footnote w:type="continuationSeparator" w:id="1">
    <w:p w:rsidR="00A44BA2" w:rsidRDefault="00A44BA2" w:rsidP="00F4513F">
      <w:r>
        <w:continuationSeparator/>
      </w:r>
    </w:p>
  </w:footnote>
  <w:footnote w:id="2">
    <w:p w:rsidR="008F082A" w:rsidRPr="00376EE9" w:rsidRDefault="008F082A" w:rsidP="00F4513F">
      <w:pPr>
        <w:jc w:val="left"/>
        <w:rPr>
          <w:rFonts w:ascii="Times New Roman" w:hAnsi="Times New Roman" w:cs="Times New Roman"/>
          <w:sz w:val="18"/>
          <w:szCs w:val="18"/>
          <w:lang w:val="hr-HR"/>
        </w:rPr>
      </w:pPr>
      <w:r>
        <w:rPr>
          <w:rStyle w:val="FootnoteReference"/>
        </w:rPr>
        <w:footnoteRef/>
      </w:r>
      <w:r>
        <w:t xml:space="preserve"> </w:t>
      </w:r>
      <w:r w:rsidRPr="00376EE9">
        <w:rPr>
          <w:rFonts w:ascii="Times New Roman" w:hAnsi="Times New Roman" w:cs="Times New Roman"/>
          <w:sz w:val="18"/>
          <w:szCs w:val="18"/>
        </w:rPr>
        <w:t>Faculty of Economics - University of Mostar, Matice hrvatske bb</w:t>
      </w:r>
      <w:r w:rsidRPr="00376EE9">
        <w:rPr>
          <w:rFonts w:ascii="Times New Roman" w:hAnsi="Times New Roman" w:cs="Times New Roman"/>
          <w:i/>
          <w:sz w:val="18"/>
          <w:szCs w:val="18"/>
        </w:rPr>
        <w:t>,</w:t>
      </w:r>
      <w:r w:rsidRPr="00376EE9">
        <w:rPr>
          <w:rFonts w:ascii="Times New Roman" w:hAnsi="Times New Roman" w:cs="Times New Roman"/>
          <w:sz w:val="18"/>
          <w:szCs w:val="18"/>
        </w:rPr>
        <w:t xml:space="preserve"> </w:t>
      </w:r>
      <w:r w:rsidR="0019385E" w:rsidRPr="00376EE9">
        <w:rPr>
          <w:rFonts w:ascii="Times New Roman" w:hAnsi="Times New Roman" w:cs="Times New Roman"/>
          <w:sz w:val="18"/>
          <w:szCs w:val="18"/>
        </w:rPr>
        <w:t xml:space="preserve">88000 </w:t>
      </w:r>
      <w:r w:rsidRPr="00376EE9">
        <w:rPr>
          <w:rFonts w:ascii="Times New Roman" w:hAnsi="Times New Roman" w:cs="Times New Roman"/>
          <w:sz w:val="18"/>
          <w:szCs w:val="18"/>
        </w:rPr>
        <w:t>Mostar,</w:t>
      </w:r>
      <w:r w:rsidR="0019385E" w:rsidRPr="00376EE9">
        <w:rPr>
          <w:rFonts w:ascii="Times New Roman" w:hAnsi="Times New Roman" w:cs="Times New Roman"/>
          <w:sz w:val="18"/>
          <w:szCs w:val="18"/>
        </w:rPr>
        <w:t xml:space="preserve"> BiH</w:t>
      </w:r>
      <w:r w:rsidRPr="00376EE9">
        <w:rPr>
          <w:rFonts w:ascii="Times New Roman" w:hAnsi="Times New Roman" w:cs="Times New Roman"/>
          <w:sz w:val="18"/>
          <w:szCs w:val="18"/>
        </w:rPr>
        <w:t xml:space="preserve"> </w:t>
      </w:r>
      <w:hyperlink r:id="rId1" w:history="1">
        <w:r w:rsidR="00376EE9" w:rsidRPr="00376EE9">
          <w:rPr>
            <w:rStyle w:val="Hyperlink"/>
            <w:rFonts w:ascii="Times New Roman" w:hAnsi="Times New Roman" w:cs="Times New Roman"/>
            <w:sz w:val="18"/>
            <w:szCs w:val="18"/>
          </w:rPr>
          <w:t>drazena.gaspar@sve-mo. ba</w:t>
        </w:r>
      </w:hyperlink>
    </w:p>
  </w:footnote>
  <w:footnote w:id="3">
    <w:p w:rsidR="008F082A" w:rsidRPr="00376EE9" w:rsidRDefault="008F082A">
      <w:pPr>
        <w:pStyle w:val="FootnoteText"/>
        <w:rPr>
          <w:sz w:val="18"/>
          <w:szCs w:val="18"/>
          <w:lang w:val="hr-HR"/>
        </w:rPr>
      </w:pPr>
      <w:r w:rsidRPr="00376EE9">
        <w:rPr>
          <w:rStyle w:val="FootnoteReference"/>
          <w:rFonts w:ascii="Times New Roman" w:hAnsi="Times New Roman" w:cs="Times New Roman"/>
          <w:sz w:val="18"/>
          <w:szCs w:val="18"/>
        </w:rPr>
        <w:footnoteRef/>
      </w:r>
      <w:r w:rsidRPr="00376EE9">
        <w:rPr>
          <w:rFonts w:ascii="Times New Roman" w:hAnsi="Times New Roman" w:cs="Times New Roman"/>
          <w:sz w:val="18"/>
          <w:szCs w:val="18"/>
        </w:rPr>
        <w:t xml:space="preserve"> Faculty of Economics - University of Mostar, Matice hrvatske bb</w:t>
      </w:r>
      <w:r w:rsidRPr="00376EE9">
        <w:rPr>
          <w:rFonts w:ascii="Times New Roman" w:hAnsi="Times New Roman" w:cs="Times New Roman"/>
          <w:i/>
          <w:sz w:val="18"/>
          <w:szCs w:val="18"/>
        </w:rPr>
        <w:t>,</w:t>
      </w:r>
      <w:r w:rsidRPr="00376EE9">
        <w:rPr>
          <w:rFonts w:ascii="Times New Roman" w:hAnsi="Times New Roman" w:cs="Times New Roman"/>
          <w:sz w:val="18"/>
          <w:szCs w:val="18"/>
        </w:rPr>
        <w:t xml:space="preserve"> </w:t>
      </w:r>
      <w:r w:rsidR="0019385E" w:rsidRPr="00376EE9">
        <w:rPr>
          <w:rFonts w:ascii="Times New Roman" w:hAnsi="Times New Roman" w:cs="Times New Roman"/>
          <w:sz w:val="18"/>
          <w:szCs w:val="18"/>
        </w:rPr>
        <w:t>88000 Mostar, BiH</w:t>
      </w:r>
      <w:r w:rsidRPr="00376EE9">
        <w:rPr>
          <w:rFonts w:ascii="Times New Roman" w:hAnsi="Times New Roman" w:cs="Times New Roman"/>
          <w:sz w:val="18"/>
          <w:szCs w:val="18"/>
        </w:rPr>
        <w:t xml:space="preserve">, </w:t>
      </w:r>
      <w:hyperlink r:id="rId2" w:history="1">
        <w:r w:rsidRPr="00376EE9">
          <w:rPr>
            <w:rStyle w:val="Hyperlink"/>
            <w:rFonts w:ascii="Times New Roman" w:hAnsi="Times New Roman" w:cs="Times New Roman"/>
            <w:sz w:val="18"/>
            <w:szCs w:val="18"/>
          </w:rPr>
          <w:t>mirela.mabic@sve-mo.ba</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652CE5"/>
    <w:multiLevelType w:val="hybridMultilevel"/>
    <w:tmpl w:val="6C8A6A04"/>
    <w:lvl w:ilvl="0" w:tplc="527026F8">
      <w:numFmt w:val="bullet"/>
      <w:lvlText w:val=""/>
      <w:lvlJc w:val="left"/>
      <w:pPr>
        <w:ind w:left="720" w:hanging="360"/>
      </w:pPr>
      <w:rPr>
        <w:rFonts w:ascii="Symbol" w:eastAsiaTheme="minorEastAsia" w:hAnsi="Symbo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5E7027B6"/>
    <w:multiLevelType w:val="hybridMultilevel"/>
    <w:tmpl w:val="17022734"/>
    <w:lvl w:ilvl="0" w:tplc="5B78A074">
      <w:numFmt w:val="bullet"/>
      <w:lvlText w:val=""/>
      <w:lvlJc w:val="left"/>
      <w:pPr>
        <w:ind w:left="720" w:hanging="360"/>
      </w:pPr>
      <w:rPr>
        <w:rFonts w:ascii="Symbol" w:eastAsiaTheme="minorEastAsia" w:hAnsi="Symbo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footnotePr>
    <w:footnote w:id="0"/>
    <w:footnote w:id="1"/>
  </w:footnotePr>
  <w:endnotePr>
    <w:endnote w:id="0"/>
    <w:endnote w:id="1"/>
  </w:endnotePr>
  <w:compat>
    <w:useFELayout/>
  </w:compat>
  <w:rsids>
    <w:rsidRoot w:val="00AC4286"/>
    <w:rsid w:val="00004B97"/>
    <w:rsid w:val="00012B2A"/>
    <w:rsid w:val="00027AEF"/>
    <w:rsid w:val="000369A1"/>
    <w:rsid w:val="0005332C"/>
    <w:rsid w:val="000603C0"/>
    <w:rsid w:val="00061EE5"/>
    <w:rsid w:val="00066179"/>
    <w:rsid w:val="00095C72"/>
    <w:rsid w:val="000C05D9"/>
    <w:rsid w:val="000F7822"/>
    <w:rsid w:val="00100515"/>
    <w:rsid w:val="00102AC6"/>
    <w:rsid w:val="001129DD"/>
    <w:rsid w:val="00115296"/>
    <w:rsid w:val="00135CFF"/>
    <w:rsid w:val="001371AC"/>
    <w:rsid w:val="00172697"/>
    <w:rsid w:val="0019385E"/>
    <w:rsid w:val="001A7B0F"/>
    <w:rsid w:val="001F1C41"/>
    <w:rsid w:val="002025D7"/>
    <w:rsid w:val="002456F4"/>
    <w:rsid w:val="00247015"/>
    <w:rsid w:val="002A45B3"/>
    <w:rsid w:val="002A6C8D"/>
    <w:rsid w:val="002B0640"/>
    <w:rsid w:val="002B6736"/>
    <w:rsid w:val="002C3666"/>
    <w:rsid w:val="002F1272"/>
    <w:rsid w:val="002F7506"/>
    <w:rsid w:val="00300ED3"/>
    <w:rsid w:val="00315486"/>
    <w:rsid w:val="0034552E"/>
    <w:rsid w:val="00357E54"/>
    <w:rsid w:val="00363CB1"/>
    <w:rsid w:val="00366303"/>
    <w:rsid w:val="0036799E"/>
    <w:rsid w:val="00376EE9"/>
    <w:rsid w:val="003B1C3D"/>
    <w:rsid w:val="003B1F92"/>
    <w:rsid w:val="003C200B"/>
    <w:rsid w:val="003F2571"/>
    <w:rsid w:val="003F3090"/>
    <w:rsid w:val="003F5E11"/>
    <w:rsid w:val="00401C11"/>
    <w:rsid w:val="00403596"/>
    <w:rsid w:val="00406B87"/>
    <w:rsid w:val="00411FEB"/>
    <w:rsid w:val="004306AB"/>
    <w:rsid w:val="00430701"/>
    <w:rsid w:val="0045724B"/>
    <w:rsid w:val="00476B9A"/>
    <w:rsid w:val="00492BF0"/>
    <w:rsid w:val="00496CC7"/>
    <w:rsid w:val="004C75CA"/>
    <w:rsid w:val="0052389A"/>
    <w:rsid w:val="00574F8C"/>
    <w:rsid w:val="005766DB"/>
    <w:rsid w:val="00580787"/>
    <w:rsid w:val="0058734F"/>
    <w:rsid w:val="00590306"/>
    <w:rsid w:val="005A4B0A"/>
    <w:rsid w:val="005B54EE"/>
    <w:rsid w:val="005D14FD"/>
    <w:rsid w:val="005D16B2"/>
    <w:rsid w:val="005D4D2D"/>
    <w:rsid w:val="005E475E"/>
    <w:rsid w:val="005F42AE"/>
    <w:rsid w:val="006003BE"/>
    <w:rsid w:val="00622F29"/>
    <w:rsid w:val="006233B9"/>
    <w:rsid w:val="0064006E"/>
    <w:rsid w:val="0065691E"/>
    <w:rsid w:val="00660504"/>
    <w:rsid w:val="0066565F"/>
    <w:rsid w:val="00682A60"/>
    <w:rsid w:val="0069175B"/>
    <w:rsid w:val="006A2711"/>
    <w:rsid w:val="006A3DA2"/>
    <w:rsid w:val="006A755E"/>
    <w:rsid w:val="006B2360"/>
    <w:rsid w:val="006B2F43"/>
    <w:rsid w:val="006C289F"/>
    <w:rsid w:val="006C5C7C"/>
    <w:rsid w:val="006D2F9B"/>
    <w:rsid w:val="007336AD"/>
    <w:rsid w:val="00746036"/>
    <w:rsid w:val="00762083"/>
    <w:rsid w:val="0076620F"/>
    <w:rsid w:val="0077364F"/>
    <w:rsid w:val="0079293D"/>
    <w:rsid w:val="007B2339"/>
    <w:rsid w:val="007B73CB"/>
    <w:rsid w:val="007C4027"/>
    <w:rsid w:val="008019B6"/>
    <w:rsid w:val="00805204"/>
    <w:rsid w:val="00807F1C"/>
    <w:rsid w:val="00807FEB"/>
    <w:rsid w:val="008211EA"/>
    <w:rsid w:val="008511EF"/>
    <w:rsid w:val="008905A1"/>
    <w:rsid w:val="00891E94"/>
    <w:rsid w:val="00893D31"/>
    <w:rsid w:val="008A03CA"/>
    <w:rsid w:val="008A45F9"/>
    <w:rsid w:val="008C48FB"/>
    <w:rsid w:val="008C74B5"/>
    <w:rsid w:val="008D64C2"/>
    <w:rsid w:val="008D76D5"/>
    <w:rsid w:val="008E41BC"/>
    <w:rsid w:val="008F082A"/>
    <w:rsid w:val="008F323C"/>
    <w:rsid w:val="00902F6D"/>
    <w:rsid w:val="0091705D"/>
    <w:rsid w:val="00917D70"/>
    <w:rsid w:val="0093337F"/>
    <w:rsid w:val="0093420F"/>
    <w:rsid w:val="0094176D"/>
    <w:rsid w:val="00943F8C"/>
    <w:rsid w:val="0097684A"/>
    <w:rsid w:val="009C04CE"/>
    <w:rsid w:val="009C0783"/>
    <w:rsid w:val="00A20574"/>
    <w:rsid w:val="00A21743"/>
    <w:rsid w:val="00A40D92"/>
    <w:rsid w:val="00A44BA2"/>
    <w:rsid w:val="00A501B5"/>
    <w:rsid w:val="00A6140A"/>
    <w:rsid w:val="00A71A04"/>
    <w:rsid w:val="00A767AF"/>
    <w:rsid w:val="00A8354F"/>
    <w:rsid w:val="00A9122F"/>
    <w:rsid w:val="00A97C2B"/>
    <w:rsid w:val="00AB5EC8"/>
    <w:rsid w:val="00AC4286"/>
    <w:rsid w:val="00AD4991"/>
    <w:rsid w:val="00AE1DE9"/>
    <w:rsid w:val="00AF7513"/>
    <w:rsid w:val="00B0130E"/>
    <w:rsid w:val="00B11252"/>
    <w:rsid w:val="00B45716"/>
    <w:rsid w:val="00B54D1A"/>
    <w:rsid w:val="00B56C04"/>
    <w:rsid w:val="00B63189"/>
    <w:rsid w:val="00B63D78"/>
    <w:rsid w:val="00B73163"/>
    <w:rsid w:val="00B7781E"/>
    <w:rsid w:val="00BB0FDB"/>
    <w:rsid w:val="00BD5795"/>
    <w:rsid w:val="00BD7242"/>
    <w:rsid w:val="00BE1B1F"/>
    <w:rsid w:val="00BE339C"/>
    <w:rsid w:val="00C45E3F"/>
    <w:rsid w:val="00C60686"/>
    <w:rsid w:val="00C64F0A"/>
    <w:rsid w:val="00C75F71"/>
    <w:rsid w:val="00CA350B"/>
    <w:rsid w:val="00CA3AD6"/>
    <w:rsid w:val="00CE6521"/>
    <w:rsid w:val="00CE70D0"/>
    <w:rsid w:val="00CF533B"/>
    <w:rsid w:val="00D17EF1"/>
    <w:rsid w:val="00D31AAA"/>
    <w:rsid w:val="00D60C41"/>
    <w:rsid w:val="00D7006A"/>
    <w:rsid w:val="00D7778F"/>
    <w:rsid w:val="00D93DB7"/>
    <w:rsid w:val="00DA1E86"/>
    <w:rsid w:val="00DC7315"/>
    <w:rsid w:val="00DD796E"/>
    <w:rsid w:val="00DF7EBD"/>
    <w:rsid w:val="00E2757C"/>
    <w:rsid w:val="00E61BFC"/>
    <w:rsid w:val="00E7256D"/>
    <w:rsid w:val="00E73EA2"/>
    <w:rsid w:val="00E7607A"/>
    <w:rsid w:val="00E7767E"/>
    <w:rsid w:val="00E90B47"/>
    <w:rsid w:val="00EA63F4"/>
    <w:rsid w:val="00EB048A"/>
    <w:rsid w:val="00EC2363"/>
    <w:rsid w:val="00EC6A76"/>
    <w:rsid w:val="00ED6F60"/>
    <w:rsid w:val="00F01EFC"/>
    <w:rsid w:val="00F228A2"/>
    <w:rsid w:val="00F4513F"/>
    <w:rsid w:val="00F80E18"/>
    <w:rsid w:val="00F81209"/>
    <w:rsid w:val="00F87A25"/>
    <w:rsid w:val="00FA1B47"/>
    <w:rsid w:val="00FA666A"/>
    <w:rsid w:val="00FB4667"/>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hr-HR" w:eastAsia="hr-HR"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37F"/>
    <w:rPr>
      <w:lang w:val="en-GB"/>
    </w:rPr>
  </w:style>
  <w:style w:type="paragraph" w:styleId="Heading1">
    <w:name w:val="heading 1"/>
    <w:basedOn w:val="Normal"/>
    <w:link w:val="Heading1Char"/>
    <w:uiPriority w:val="9"/>
    <w:qFormat/>
    <w:rsid w:val="00EA63F4"/>
    <w:pPr>
      <w:spacing w:before="100" w:beforeAutospacing="1" w:after="100" w:afterAutospacing="1"/>
      <w:outlineLvl w:val="0"/>
    </w:pPr>
    <w:rPr>
      <w:rFonts w:ascii="Times New Roman" w:eastAsia="Times New Roman" w:hAnsi="Times New Roman" w:cs="Times New Roman"/>
      <w:b/>
      <w:bCs/>
      <w:kern w:val="36"/>
      <w:sz w:val="48"/>
      <w:szCs w:val="48"/>
      <w:lang w:val="hr-HR"/>
    </w:rPr>
  </w:style>
  <w:style w:type="paragraph" w:styleId="Heading3">
    <w:name w:val="heading 3"/>
    <w:basedOn w:val="Normal"/>
    <w:link w:val="Heading3Char"/>
    <w:uiPriority w:val="9"/>
    <w:qFormat/>
    <w:rsid w:val="00EA63F4"/>
    <w:pPr>
      <w:spacing w:before="100" w:beforeAutospacing="1" w:after="100" w:afterAutospacing="1"/>
      <w:outlineLvl w:val="2"/>
    </w:pPr>
    <w:rPr>
      <w:rFonts w:ascii="Times New Roman" w:eastAsia="Times New Roman" w:hAnsi="Times New Roman" w:cs="Times New Roman"/>
      <w:b/>
      <w:bCs/>
      <w:sz w:val="27"/>
      <w:szCs w:val="27"/>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607A"/>
    <w:rPr>
      <w:color w:val="0000FF" w:themeColor="hyperlink"/>
      <w:u w:val="single"/>
    </w:rPr>
  </w:style>
  <w:style w:type="character" w:customStyle="1" w:styleId="Heading1Char">
    <w:name w:val="Heading 1 Char"/>
    <w:basedOn w:val="DefaultParagraphFont"/>
    <w:link w:val="Heading1"/>
    <w:uiPriority w:val="9"/>
    <w:rsid w:val="00EA63F4"/>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A63F4"/>
    <w:rPr>
      <w:rFonts w:ascii="Times New Roman" w:eastAsia="Times New Roman" w:hAnsi="Times New Roman" w:cs="Times New Roman"/>
      <w:b/>
      <w:bCs/>
      <w:sz w:val="27"/>
      <w:szCs w:val="27"/>
    </w:rPr>
  </w:style>
  <w:style w:type="paragraph" w:styleId="z-TopofForm">
    <w:name w:val="HTML Top of Form"/>
    <w:basedOn w:val="Normal"/>
    <w:next w:val="Normal"/>
    <w:link w:val="z-TopofFormChar"/>
    <w:hidden/>
    <w:uiPriority w:val="99"/>
    <w:semiHidden/>
    <w:unhideWhenUsed/>
    <w:rsid w:val="00EA63F4"/>
    <w:pPr>
      <w:pBdr>
        <w:bottom w:val="single" w:sz="6" w:space="1" w:color="auto"/>
      </w:pBdr>
      <w:jc w:val="center"/>
    </w:pPr>
    <w:rPr>
      <w:rFonts w:ascii="Arial" w:eastAsia="Times New Roman" w:hAnsi="Arial" w:cs="Arial"/>
      <w:vanish/>
      <w:sz w:val="16"/>
      <w:szCs w:val="16"/>
      <w:lang w:val="hr-HR"/>
    </w:rPr>
  </w:style>
  <w:style w:type="character" w:customStyle="1" w:styleId="z-TopofFormChar">
    <w:name w:val="z-Top of Form Char"/>
    <w:basedOn w:val="DefaultParagraphFont"/>
    <w:link w:val="z-TopofForm"/>
    <w:uiPriority w:val="99"/>
    <w:semiHidden/>
    <w:rsid w:val="00EA63F4"/>
    <w:rPr>
      <w:rFonts w:ascii="Arial" w:eastAsia="Times New Roman" w:hAnsi="Arial" w:cs="Arial"/>
      <w:vanish/>
      <w:sz w:val="16"/>
      <w:szCs w:val="16"/>
    </w:rPr>
  </w:style>
  <w:style w:type="character" w:customStyle="1" w:styleId="apple-converted-space">
    <w:name w:val="apple-converted-space"/>
    <w:basedOn w:val="DefaultParagraphFont"/>
    <w:rsid w:val="00EA63F4"/>
  </w:style>
  <w:style w:type="character" w:styleId="Emphasis">
    <w:name w:val="Emphasis"/>
    <w:basedOn w:val="DefaultParagraphFont"/>
    <w:uiPriority w:val="20"/>
    <w:qFormat/>
    <w:rsid w:val="00EA63F4"/>
    <w:rPr>
      <w:i/>
      <w:iCs/>
    </w:rPr>
  </w:style>
  <w:style w:type="paragraph" w:styleId="z-BottomofForm">
    <w:name w:val="HTML Bottom of Form"/>
    <w:basedOn w:val="Normal"/>
    <w:next w:val="Normal"/>
    <w:link w:val="z-BottomofFormChar"/>
    <w:hidden/>
    <w:uiPriority w:val="99"/>
    <w:semiHidden/>
    <w:unhideWhenUsed/>
    <w:rsid w:val="00EA63F4"/>
    <w:pPr>
      <w:pBdr>
        <w:top w:val="single" w:sz="6" w:space="1" w:color="auto"/>
      </w:pBdr>
      <w:jc w:val="center"/>
    </w:pPr>
    <w:rPr>
      <w:rFonts w:ascii="Arial" w:eastAsia="Times New Roman" w:hAnsi="Arial" w:cs="Arial"/>
      <w:vanish/>
      <w:sz w:val="16"/>
      <w:szCs w:val="16"/>
      <w:lang w:val="hr-HR"/>
    </w:rPr>
  </w:style>
  <w:style w:type="character" w:customStyle="1" w:styleId="z-BottomofFormChar">
    <w:name w:val="z-Bottom of Form Char"/>
    <w:basedOn w:val="DefaultParagraphFont"/>
    <w:link w:val="z-BottomofForm"/>
    <w:uiPriority w:val="99"/>
    <w:semiHidden/>
    <w:rsid w:val="00EA63F4"/>
    <w:rPr>
      <w:rFonts w:ascii="Arial" w:eastAsia="Times New Roman" w:hAnsi="Arial" w:cs="Arial"/>
      <w:vanish/>
      <w:sz w:val="16"/>
      <w:szCs w:val="16"/>
    </w:rPr>
  </w:style>
  <w:style w:type="character" w:styleId="Strong">
    <w:name w:val="Strong"/>
    <w:basedOn w:val="DefaultParagraphFont"/>
    <w:uiPriority w:val="22"/>
    <w:qFormat/>
    <w:rsid w:val="00EA63F4"/>
    <w:rPr>
      <w:b/>
      <w:bCs/>
    </w:rPr>
  </w:style>
  <w:style w:type="paragraph" w:styleId="ListParagraph">
    <w:name w:val="List Paragraph"/>
    <w:basedOn w:val="Normal"/>
    <w:uiPriority w:val="34"/>
    <w:qFormat/>
    <w:rsid w:val="00430701"/>
    <w:pPr>
      <w:ind w:left="720"/>
      <w:contextualSpacing/>
    </w:pPr>
  </w:style>
  <w:style w:type="paragraph" w:styleId="FootnoteText">
    <w:name w:val="footnote text"/>
    <w:basedOn w:val="Normal"/>
    <w:link w:val="FootnoteTextChar"/>
    <w:uiPriority w:val="99"/>
    <w:semiHidden/>
    <w:unhideWhenUsed/>
    <w:rsid w:val="00F4513F"/>
    <w:rPr>
      <w:sz w:val="20"/>
      <w:szCs w:val="20"/>
    </w:rPr>
  </w:style>
  <w:style w:type="character" w:customStyle="1" w:styleId="FootnoteTextChar">
    <w:name w:val="Footnote Text Char"/>
    <w:basedOn w:val="DefaultParagraphFont"/>
    <w:link w:val="FootnoteText"/>
    <w:uiPriority w:val="99"/>
    <w:semiHidden/>
    <w:rsid w:val="00F4513F"/>
    <w:rPr>
      <w:sz w:val="20"/>
      <w:szCs w:val="20"/>
      <w:lang w:val="en-GB"/>
    </w:rPr>
  </w:style>
  <w:style w:type="character" w:styleId="FootnoteReference">
    <w:name w:val="footnote reference"/>
    <w:basedOn w:val="DefaultParagraphFont"/>
    <w:uiPriority w:val="99"/>
    <w:semiHidden/>
    <w:unhideWhenUsed/>
    <w:rsid w:val="00F4513F"/>
    <w:rPr>
      <w:vertAlign w:val="superscript"/>
    </w:rPr>
  </w:style>
  <w:style w:type="paragraph" w:customStyle="1" w:styleId="Default">
    <w:name w:val="Default"/>
    <w:rsid w:val="005766DB"/>
    <w:pPr>
      <w:autoSpaceDE w:val="0"/>
      <w:autoSpaceDN w:val="0"/>
      <w:adjustRightInd w:val="0"/>
      <w:jc w:val="left"/>
    </w:pPr>
    <w:rPr>
      <w:rFonts w:ascii="Arial" w:eastAsia="Calibri" w:hAnsi="Arial" w:cs="Arial"/>
      <w:color w:val="000000"/>
      <w:sz w:val="24"/>
      <w:szCs w:val="24"/>
      <w:lang w:eastAsia="en-US"/>
    </w:rPr>
  </w:style>
  <w:style w:type="character" w:styleId="FollowedHyperlink">
    <w:name w:val="FollowedHyperlink"/>
    <w:basedOn w:val="DefaultParagraphFont"/>
    <w:uiPriority w:val="99"/>
    <w:semiHidden/>
    <w:unhideWhenUsed/>
    <w:rsid w:val="005766DB"/>
    <w:rPr>
      <w:color w:val="800080"/>
      <w:u w:val="single"/>
    </w:rPr>
  </w:style>
  <w:style w:type="table" w:styleId="TableGrid">
    <w:name w:val="Table Grid"/>
    <w:basedOn w:val="TableNormal"/>
    <w:uiPriority w:val="59"/>
    <w:rsid w:val="00B0130E"/>
    <w:pPr>
      <w:jc w:val="left"/>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80945249">
      <w:bodyDiv w:val="1"/>
      <w:marLeft w:val="0"/>
      <w:marRight w:val="0"/>
      <w:marTop w:val="0"/>
      <w:marBottom w:val="0"/>
      <w:divBdr>
        <w:top w:val="none" w:sz="0" w:space="0" w:color="auto"/>
        <w:left w:val="none" w:sz="0" w:space="0" w:color="auto"/>
        <w:bottom w:val="none" w:sz="0" w:space="0" w:color="auto"/>
        <w:right w:val="none" w:sz="0" w:space="0" w:color="auto"/>
      </w:divBdr>
      <w:divsChild>
        <w:div w:id="1231964350">
          <w:marLeft w:val="0"/>
          <w:marRight w:val="0"/>
          <w:marTop w:val="0"/>
          <w:marBottom w:val="150"/>
          <w:divBdr>
            <w:top w:val="none" w:sz="0" w:space="0" w:color="auto"/>
            <w:left w:val="none" w:sz="0" w:space="0" w:color="auto"/>
            <w:bottom w:val="none" w:sz="0" w:space="0" w:color="auto"/>
            <w:right w:val="none" w:sz="0" w:space="0" w:color="auto"/>
          </w:divBdr>
          <w:divsChild>
            <w:div w:id="1203589998">
              <w:marLeft w:val="0"/>
              <w:marRight w:val="0"/>
              <w:marTop w:val="0"/>
              <w:marBottom w:val="0"/>
              <w:divBdr>
                <w:top w:val="none" w:sz="0" w:space="0" w:color="auto"/>
                <w:left w:val="none" w:sz="0" w:space="0" w:color="auto"/>
                <w:bottom w:val="none" w:sz="0" w:space="0" w:color="auto"/>
                <w:right w:val="none" w:sz="0" w:space="0" w:color="auto"/>
              </w:divBdr>
            </w:div>
          </w:divsChild>
        </w:div>
        <w:div w:id="1339963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nkmissionexcellence.maine.edu/wp-content/uploads/2013/06/2012_AHHigh" TargetMode="External"/><Relationship Id="rId13" Type="http://schemas.openxmlformats.org/officeDocument/2006/relationships/hyperlink" Target="http://www.lfhe.ac.uk/en/research-resources/publications/index.cfm/S3%20-%2004.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acea.ec.europa.eu/education/eurydice./docume%20nts/thematic_%20rep%20orts/131EN.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acea.ec.europa.eu/temp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ua.be/fileadmin/user_upload/files/Publications/Managing_the_University_Community.pdf" TargetMode="External"/><Relationship Id="rId5" Type="http://schemas.openxmlformats.org/officeDocument/2006/relationships/webSettings" Target="webSettings.xml"/><Relationship Id="rId15" Type="http://schemas.openxmlformats.org/officeDocument/2006/relationships/hyperlink" Target="http://www.oecd.org/edu/imhe/StateofHigherEducation2013-ExecutiveSummary.pdf" TargetMode="External"/><Relationship Id="rId10" Type="http://schemas.openxmlformats.org/officeDocument/2006/relationships/hyperlink" Target="http://europa.eu.int/comm/dgs/education_culture/index_en.htm" TargetMode="External"/><Relationship Id="rId4" Type="http://schemas.openxmlformats.org/officeDocument/2006/relationships/settings" Target="settings.xml"/><Relationship Id="rId9" Type="http://schemas.openxmlformats.org/officeDocument/2006/relationships/hyperlink" Target="http://europa.eu.int/comm/dgs/education_culture/index_en.htm" TargetMode="External"/><Relationship Id="rId14" Type="http://schemas.openxmlformats.org/officeDocument/2006/relationships/hyperlink" Target="http://www.obhe.ac.uk/documents/view_details?id=934"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mailto:mirela.mabic@sve-mo.ba" TargetMode="External"/><Relationship Id="rId1" Type="http://schemas.openxmlformats.org/officeDocument/2006/relationships/hyperlink" Target="mailto:drazena.gaspar@sve-mo.%20b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conference_abstrac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F9755-B6DC-4996-8AFB-FFA7E60EB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conference_abstractA</Template>
  <TotalTime>968</TotalTime>
  <Pages>9</Pages>
  <Words>4064</Words>
  <Characters>23171</Characters>
  <Application>Microsoft Office Word</Application>
  <DocSecurity>0</DocSecurity>
  <Lines>193</Lines>
  <Paragraphs>54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Grizli777</Company>
  <LinksUpToDate>false</LinksUpToDate>
  <CharactersWithSpaces>27181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cp:lastModifiedBy>
  <cp:revision>116</cp:revision>
  <dcterms:created xsi:type="dcterms:W3CDTF">2013-11-21T14:44:00Z</dcterms:created>
  <dcterms:modified xsi:type="dcterms:W3CDTF">2014-03-20T13:16:00Z</dcterms:modified>
</cp:coreProperties>
</file>