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F6B" w:rsidRPr="005B2E99" w:rsidRDefault="001373FB" w:rsidP="007B0F6B">
      <w:pPr>
        <w:rPr>
          <w:lang w:val="en-US"/>
        </w:rPr>
      </w:pPr>
      <w:r>
        <w:rPr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margin-left:1in;margin-top:18pt;width:243pt;height:20.2pt;z-index:251657728" filled="f" stroked="f">
            <v:textbox style="mso-next-textbox:#_x0000_s1036">
              <w:txbxContent>
                <w:p w:rsidR="008C4D55" w:rsidRPr="001424C8" w:rsidRDefault="008C4D55" w:rsidP="007B0F6B">
                  <w:pPr>
                    <w:jc w:val="center"/>
                    <w:rPr>
                      <w:rFonts w:ascii="Arial" w:hAnsi="Arial" w:cs="Arial"/>
                      <w:lang w:val="sr-Latn-CS"/>
                    </w:rPr>
                  </w:pPr>
                  <w:r>
                    <w:rPr>
                      <w:rFonts w:ascii="Arial" w:hAnsi="Arial" w:cs="Arial"/>
                      <w:lang w:val="sr-Latn-CS"/>
                    </w:rPr>
                    <w:t>HERE WILL BE LOGO</w:t>
                  </w:r>
                </w:p>
              </w:txbxContent>
            </v:textbox>
          </v:shape>
        </w:pict>
      </w:r>
      <w:r w:rsidR="006A735B" w:rsidRPr="005B2E99">
        <w:rPr>
          <w:noProof/>
          <w:lang w:val="en-US"/>
        </w:rPr>
        <w:drawing>
          <wp:inline distT="0" distB="0" distL="0" distR="0">
            <wp:extent cx="4914900" cy="1079500"/>
            <wp:effectExtent l="19050" t="0" r="0" b="0"/>
            <wp:docPr id="1" name="Picture 1" descr="zaglavl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aglavlj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107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1960" w:rsidRPr="005B2E99" w:rsidRDefault="00272D60" w:rsidP="007B0F6B">
      <w:pPr>
        <w:pStyle w:val="NASLOV"/>
        <w:rPr>
          <w:szCs w:val="20"/>
          <w:lang w:val="en-US"/>
        </w:rPr>
      </w:pPr>
      <w:r>
        <w:rPr>
          <w:lang w:val="en-US"/>
        </w:rPr>
        <w:t>CALCULATING THERMOD</w:t>
      </w:r>
      <w:r w:rsidR="000C49B3" w:rsidRPr="005B2E99">
        <w:rPr>
          <w:lang w:val="en-US"/>
        </w:rPr>
        <w:t xml:space="preserve">YNAMIC PROPERTIES BY CREATING AND USING </w:t>
      </w:r>
      <w:r w:rsidR="00AD725A" w:rsidRPr="005B2E99">
        <w:rPr>
          <w:lang w:val="en-US"/>
        </w:rPr>
        <w:t>MODEL OF A DI</w:t>
      </w:r>
      <w:r>
        <w:rPr>
          <w:lang w:val="en-US"/>
        </w:rPr>
        <w:t>E</w:t>
      </w:r>
      <w:r w:rsidR="00AD725A" w:rsidRPr="005B2E99">
        <w:rPr>
          <w:lang w:val="en-US"/>
        </w:rPr>
        <w:t>SEL ENGINE WITH SIX CYLINDERS</w:t>
      </w:r>
    </w:p>
    <w:p w:rsidR="00CB1960" w:rsidRPr="005B2E99" w:rsidRDefault="00AD725A" w:rsidP="007B0F6B">
      <w:pPr>
        <w:pStyle w:val="imeautoraikoautora"/>
        <w:rPr>
          <w:szCs w:val="20"/>
          <w:lang w:val="en-US"/>
        </w:rPr>
      </w:pPr>
      <w:r w:rsidRPr="005B2E99">
        <w:rPr>
          <w:lang w:val="en-US"/>
        </w:rPr>
        <w:t>Melisa Velic</w:t>
      </w:r>
      <w:r w:rsidR="00813024" w:rsidRPr="005B2E99">
        <w:rPr>
          <w:rStyle w:val="FootnoteReference"/>
          <w:lang w:val="en-US"/>
        </w:rPr>
        <w:footnoteReference w:id="2"/>
      </w:r>
      <w:r w:rsidR="00CB1960" w:rsidRPr="005B2E99">
        <w:rPr>
          <w:lang w:val="en-US"/>
        </w:rPr>
        <w:t xml:space="preserve">, </w:t>
      </w:r>
      <w:r w:rsidRPr="005B2E99">
        <w:rPr>
          <w:lang w:val="en-US"/>
        </w:rPr>
        <w:t>Semir Mulalic</w:t>
      </w:r>
      <w:r w:rsidR="00A57770" w:rsidRPr="005B2E99">
        <w:rPr>
          <w:rStyle w:val="FootnoteReference"/>
          <w:lang w:val="en-US"/>
        </w:rPr>
        <w:footnoteReference w:id="3"/>
      </w:r>
      <w:r w:rsidRPr="005B2E99">
        <w:rPr>
          <w:lang w:val="en-US"/>
        </w:rPr>
        <w:t>, Adnan Pecar</w:t>
      </w:r>
      <w:r w:rsidR="00A57770" w:rsidRPr="005B2E99">
        <w:rPr>
          <w:rStyle w:val="FootnoteReference"/>
          <w:lang w:val="en-US"/>
        </w:rPr>
        <w:footnoteReference w:id="4"/>
      </w:r>
    </w:p>
    <w:p w:rsidR="00AD725A" w:rsidRPr="005B2E99" w:rsidRDefault="00CB1960" w:rsidP="00AD725A">
      <w:pPr>
        <w:pStyle w:val="TEKST"/>
        <w:rPr>
          <w:rFonts w:ascii="Arial" w:hAnsi="Arial" w:cs="Arial"/>
          <w:i/>
          <w:sz w:val="20"/>
          <w:szCs w:val="20"/>
          <w:lang w:val="en-US"/>
        </w:rPr>
      </w:pPr>
      <w:r w:rsidRPr="005B2E99">
        <w:rPr>
          <w:rFonts w:ascii="Arial" w:hAnsi="Arial" w:cs="Arial"/>
          <w:b/>
          <w:i/>
          <w:sz w:val="20"/>
          <w:szCs w:val="20"/>
          <w:lang w:val="en-US"/>
        </w:rPr>
        <w:t>Summary:</w:t>
      </w:r>
    </w:p>
    <w:p w:rsidR="00412EF6" w:rsidRPr="005B2E99" w:rsidRDefault="00412EF6" w:rsidP="00AD725A">
      <w:pPr>
        <w:pStyle w:val="TEKST"/>
        <w:rPr>
          <w:rFonts w:ascii="Arial" w:hAnsi="Arial" w:cs="Arial"/>
          <w:i/>
          <w:sz w:val="20"/>
          <w:szCs w:val="20"/>
          <w:lang w:val="en-US"/>
        </w:rPr>
      </w:pPr>
    </w:p>
    <w:p w:rsidR="00412EF6" w:rsidRPr="005B2E99" w:rsidRDefault="00412EF6" w:rsidP="00412EF6">
      <w:pPr>
        <w:pStyle w:val="TEKST"/>
        <w:rPr>
          <w:rFonts w:ascii="Arial" w:hAnsi="Arial" w:cs="Arial"/>
          <w:i/>
          <w:sz w:val="20"/>
          <w:szCs w:val="20"/>
          <w:lang w:val="en-US"/>
        </w:rPr>
      </w:pPr>
      <w:r w:rsidRPr="005B2E99">
        <w:rPr>
          <w:rFonts w:ascii="Arial" w:hAnsi="Arial" w:cs="Arial"/>
          <w:i/>
          <w:sz w:val="20"/>
          <w:szCs w:val="20"/>
          <w:lang w:val="en-US"/>
        </w:rPr>
        <w:t xml:space="preserve">In this note we have made a model of a </w:t>
      </w:r>
      <w:r w:rsidR="00775F34" w:rsidRPr="005B2E99">
        <w:rPr>
          <w:rFonts w:ascii="Arial" w:hAnsi="Arial" w:cs="Arial"/>
          <w:i/>
          <w:sz w:val="20"/>
          <w:szCs w:val="20"/>
          <w:lang w:val="en-US"/>
        </w:rPr>
        <w:t xml:space="preserve">normally aspirated </w:t>
      </w:r>
      <w:r w:rsidRPr="005B2E99">
        <w:rPr>
          <w:rFonts w:ascii="Arial" w:hAnsi="Arial" w:cs="Arial"/>
          <w:i/>
          <w:sz w:val="20"/>
          <w:szCs w:val="20"/>
          <w:lang w:val="en-US"/>
        </w:rPr>
        <w:t>diesel engine with six cylinders,</w:t>
      </w:r>
      <w:r w:rsidR="00775F34" w:rsidRPr="005B2E99">
        <w:rPr>
          <w:rFonts w:ascii="Arial" w:hAnsi="Arial" w:cs="Arial"/>
          <w:i/>
          <w:sz w:val="20"/>
          <w:szCs w:val="20"/>
          <w:lang w:val="en-US"/>
        </w:rPr>
        <w:t xml:space="preserve"> </w:t>
      </w:r>
      <w:r w:rsidRPr="005B2E99">
        <w:rPr>
          <w:rFonts w:ascii="Arial" w:hAnsi="Arial" w:cs="Arial"/>
          <w:i/>
          <w:sz w:val="20"/>
          <w:szCs w:val="20"/>
          <w:lang w:val="en-US"/>
        </w:rPr>
        <w:t xml:space="preserve">by using AVL-BOOST software produced by the AFL firm from Graz. We determined the performances of the mentioned engine </w:t>
      </w:r>
      <w:r w:rsidR="00775F34" w:rsidRPr="005B2E99">
        <w:rPr>
          <w:rFonts w:ascii="Arial" w:hAnsi="Arial" w:cs="Arial"/>
          <w:i/>
          <w:sz w:val="20"/>
          <w:szCs w:val="20"/>
          <w:lang w:val="en-US"/>
        </w:rPr>
        <w:t xml:space="preserve">by </w:t>
      </w:r>
      <w:r w:rsidRPr="005B2E99">
        <w:rPr>
          <w:rFonts w:ascii="Arial" w:hAnsi="Arial" w:cs="Arial"/>
          <w:i/>
          <w:sz w:val="20"/>
          <w:szCs w:val="20"/>
          <w:lang w:val="en-US"/>
        </w:rPr>
        <w:t xml:space="preserve">using a number of input data regarding engine dimensions, initial conditions of pressure and temperature, on the boundaries of the system. We have </w:t>
      </w:r>
      <w:r w:rsidR="00775F34" w:rsidRPr="005B2E99">
        <w:rPr>
          <w:rFonts w:ascii="Arial" w:hAnsi="Arial" w:cs="Arial"/>
          <w:i/>
          <w:sz w:val="20"/>
          <w:szCs w:val="20"/>
          <w:lang w:val="en-US"/>
        </w:rPr>
        <w:t>analyzed</w:t>
      </w:r>
      <w:r w:rsidRPr="005B2E99">
        <w:rPr>
          <w:rFonts w:ascii="Arial" w:hAnsi="Arial" w:cs="Arial"/>
          <w:i/>
          <w:sz w:val="20"/>
          <w:szCs w:val="20"/>
          <w:lang w:val="en-US"/>
        </w:rPr>
        <w:t xml:space="preserve"> the influence of the heat release characteristic, based on the </w:t>
      </w:r>
      <w:r w:rsidR="00775F34" w:rsidRPr="005B2E99">
        <w:rPr>
          <w:rFonts w:ascii="Arial" w:hAnsi="Arial" w:cs="Arial"/>
          <w:i/>
          <w:sz w:val="20"/>
          <w:szCs w:val="20"/>
          <w:lang w:val="en-US"/>
        </w:rPr>
        <w:t xml:space="preserve">single </w:t>
      </w:r>
      <w:r w:rsidRPr="005B2E99">
        <w:rPr>
          <w:rFonts w:ascii="Arial" w:hAnsi="Arial" w:cs="Arial"/>
          <w:i/>
          <w:sz w:val="20"/>
          <w:szCs w:val="20"/>
          <w:lang w:val="en-US"/>
        </w:rPr>
        <w:t>Vibe function</w:t>
      </w:r>
      <w:r w:rsidR="00775F34" w:rsidRPr="005B2E99">
        <w:rPr>
          <w:rFonts w:ascii="Arial" w:hAnsi="Arial" w:cs="Arial"/>
          <w:i/>
          <w:sz w:val="20"/>
          <w:szCs w:val="20"/>
          <w:lang w:val="en-US"/>
        </w:rPr>
        <w:t xml:space="preserve">. </w:t>
      </w:r>
      <w:r w:rsidRPr="005B2E99">
        <w:rPr>
          <w:rFonts w:ascii="Arial" w:hAnsi="Arial" w:cs="Arial"/>
          <w:i/>
          <w:sz w:val="20"/>
          <w:szCs w:val="20"/>
          <w:lang w:val="en-US"/>
        </w:rPr>
        <w:t xml:space="preserve">As a result, we got the indicated pressure </w:t>
      </w:r>
      <w:r w:rsidR="00775F34" w:rsidRPr="005B2E99">
        <w:rPr>
          <w:rFonts w:ascii="Arial" w:hAnsi="Arial" w:cs="Arial"/>
          <w:i/>
          <w:sz w:val="20"/>
          <w:szCs w:val="20"/>
          <w:lang w:val="en-US"/>
        </w:rPr>
        <w:t>diagram, which we compared to an</w:t>
      </w:r>
      <w:r w:rsidRPr="005B2E99">
        <w:rPr>
          <w:rFonts w:ascii="Arial" w:hAnsi="Arial" w:cs="Arial"/>
          <w:i/>
          <w:sz w:val="20"/>
          <w:szCs w:val="20"/>
          <w:lang w:val="en-US"/>
        </w:rPr>
        <w:t xml:space="preserve"> experimentally measured pressure within the cylinder. We also </w:t>
      </w:r>
      <w:r w:rsidR="00775F34" w:rsidRPr="005B2E99">
        <w:rPr>
          <w:rFonts w:ascii="Arial" w:hAnsi="Arial" w:cs="Arial"/>
          <w:i/>
          <w:sz w:val="20"/>
          <w:szCs w:val="20"/>
          <w:lang w:val="en-US"/>
        </w:rPr>
        <w:t>analyzed cylinder temperature</w:t>
      </w:r>
      <w:r w:rsidRPr="005B2E99">
        <w:rPr>
          <w:rFonts w:ascii="Arial" w:hAnsi="Arial" w:cs="Arial"/>
          <w:i/>
          <w:sz w:val="20"/>
          <w:szCs w:val="20"/>
          <w:lang w:val="en-US"/>
        </w:rPr>
        <w:t xml:space="preserve"> and </w:t>
      </w:r>
      <w:r w:rsidR="00384D1E">
        <w:rPr>
          <w:rFonts w:ascii="Arial" w:hAnsi="Arial" w:cs="Arial"/>
          <w:i/>
          <w:sz w:val="20"/>
          <w:szCs w:val="20"/>
          <w:lang w:val="en-US"/>
        </w:rPr>
        <w:t>influence of single Vibe function on it</w:t>
      </w:r>
      <w:r w:rsidR="003608EA" w:rsidRPr="005B2E99">
        <w:rPr>
          <w:rFonts w:ascii="Arial" w:hAnsi="Arial" w:cs="Arial"/>
          <w:i/>
          <w:sz w:val="20"/>
          <w:szCs w:val="20"/>
          <w:lang w:val="en-US"/>
        </w:rPr>
        <w:t xml:space="preserve">. </w:t>
      </w:r>
    </w:p>
    <w:p w:rsidR="00412EF6" w:rsidRPr="005B2E99" w:rsidRDefault="00412EF6" w:rsidP="00412EF6">
      <w:pPr>
        <w:pStyle w:val="TEKST"/>
        <w:rPr>
          <w:rFonts w:ascii="Arial" w:hAnsi="Arial" w:cs="Arial"/>
          <w:i/>
          <w:sz w:val="20"/>
          <w:szCs w:val="20"/>
          <w:lang w:val="en-US"/>
        </w:rPr>
      </w:pPr>
      <w:r w:rsidRPr="005B2E99">
        <w:rPr>
          <w:rFonts w:ascii="Arial" w:hAnsi="Arial" w:cs="Arial"/>
          <w:i/>
          <w:sz w:val="20"/>
          <w:szCs w:val="20"/>
          <w:lang w:val="en-US"/>
        </w:rPr>
        <w:t>Key words: thermodynamic properties, model, engine</w:t>
      </w:r>
    </w:p>
    <w:p w:rsidR="00513255" w:rsidRPr="00000BAE" w:rsidRDefault="00CB1960" w:rsidP="00000BAE">
      <w:pPr>
        <w:pStyle w:val="podnaslov"/>
        <w:spacing w:before="360"/>
        <w:rPr>
          <w:lang w:val="en-US"/>
        </w:rPr>
      </w:pPr>
      <w:r w:rsidRPr="005B2E99">
        <w:rPr>
          <w:lang w:val="en-US"/>
        </w:rPr>
        <w:t>INTRODUCTION</w:t>
      </w:r>
      <w:r w:rsidR="00E34AAF" w:rsidRPr="005B2E99">
        <w:rPr>
          <w:lang w:val="en-US"/>
        </w:rPr>
        <w:t xml:space="preserve"> </w:t>
      </w:r>
      <w:r w:rsidR="00412EF6" w:rsidRPr="005B2E99">
        <w:rPr>
          <w:lang w:val="en-US"/>
        </w:rPr>
        <w:t xml:space="preserve"> </w:t>
      </w:r>
    </w:p>
    <w:p w:rsidR="00000BAE" w:rsidRPr="007D6F3E" w:rsidRDefault="005B2E99" w:rsidP="00000BAE">
      <w:pPr>
        <w:ind w:firstLine="567"/>
        <w:jc w:val="both"/>
        <w:rPr>
          <w:rStyle w:val="ARIALChar"/>
          <w:sz w:val="20"/>
          <w:szCs w:val="20"/>
          <w:lang w:val="en-US"/>
        </w:rPr>
      </w:pPr>
      <w:r w:rsidRPr="007D6F3E">
        <w:rPr>
          <w:rStyle w:val="ARIALChar"/>
          <w:sz w:val="20"/>
          <w:szCs w:val="20"/>
          <w:lang w:val="en-US"/>
        </w:rPr>
        <w:t xml:space="preserve">Process </w:t>
      </w:r>
      <w:r w:rsidR="00000BAE" w:rsidRPr="007D6F3E">
        <w:rPr>
          <w:rStyle w:val="ARIALChar"/>
          <w:sz w:val="20"/>
          <w:szCs w:val="20"/>
          <w:lang w:val="en-US"/>
        </w:rPr>
        <w:t xml:space="preserve">of engine </w:t>
      </w:r>
      <w:r w:rsidRPr="007D6F3E">
        <w:rPr>
          <w:rStyle w:val="ARIALChar"/>
          <w:sz w:val="20"/>
          <w:szCs w:val="20"/>
          <w:lang w:val="en-US"/>
        </w:rPr>
        <w:t xml:space="preserve">simulation </w:t>
      </w:r>
      <w:r w:rsidR="00000BAE" w:rsidRPr="007D6F3E">
        <w:rPr>
          <w:rStyle w:val="ARIALChar"/>
          <w:sz w:val="20"/>
          <w:szCs w:val="20"/>
          <w:lang w:val="en-US"/>
        </w:rPr>
        <w:t xml:space="preserve">with </w:t>
      </w:r>
      <w:r w:rsidRPr="007D6F3E">
        <w:rPr>
          <w:rStyle w:val="ARIALChar"/>
          <w:sz w:val="20"/>
          <w:szCs w:val="20"/>
          <w:lang w:val="en-US"/>
        </w:rPr>
        <w:t>mathematical model represents a very important and almost mandatory operation in the technological process of engine design. I</w:t>
      </w:r>
      <w:r w:rsidR="00000BAE" w:rsidRPr="007D6F3E">
        <w:rPr>
          <w:rStyle w:val="ARIALChar"/>
          <w:sz w:val="20"/>
          <w:szCs w:val="20"/>
          <w:lang w:val="en-US"/>
        </w:rPr>
        <w:t xml:space="preserve">mproving the functionality of </w:t>
      </w:r>
      <w:r w:rsidRPr="007D6F3E">
        <w:rPr>
          <w:rStyle w:val="ARIALChar"/>
          <w:sz w:val="20"/>
          <w:szCs w:val="20"/>
          <w:lang w:val="en-US"/>
        </w:rPr>
        <w:t>highly developed technical products, such as internal combustion engines</w:t>
      </w:r>
      <w:r w:rsidR="00000BAE" w:rsidRPr="007D6F3E">
        <w:rPr>
          <w:rStyle w:val="ARIALChar"/>
          <w:sz w:val="20"/>
          <w:szCs w:val="20"/>
          <w:lang w:val="en-US"/>
        </w:rPr>
        <w:t>,</w:t>
      </w:r>
      <w:r w:rsidRPr="007D6F3E">
        <w:rPr>
          <w:rStyle w:val="ARIALChar"/>
          <w:sz w:val="20"/>
          <w:szCs w:val="20"/>
          <w:lang w:val="en-US"/>
        </w:rPr>
        <w:t xml:space="preserve"> is only possible if the physical processes that occur at the surface and </w:t>
      </w:r>
      <w:r w:rsidR="002053C5">
        <w:rPr>
          <w:rStyle w:val="ARIALChar"/>
          <w:sz w:val="20"/>
          <w:szCs w:val="20"/>
          <w:lang w:val="en-US"/>
        </w:rPr>
        <w:t xml:space="preserve">in the inside of the </w:t>
      </w:r>
      <w:r w:rsidR="00A57770" w:rsidRPr="00A57770">
        <w:rPr>
          <w:rStyle w:val="ARIALChar"/>
          <w:sz w:val="20"/>
          <w:szCs w:val="20"/>
          <w:lang w:val="en-US"/>
        </w:rPr>
        <w:t>engine</w:t>
      </w:r>
      <w:r w:rsidR="00A57770" w:rsidRPr="007D6F3E">
        <w:rPr>
          <w:rStyle w:val="ARIALChar"/>
          <w:sz w:val="20"/>
          <w:szCs w:val="20"/>
          <w:lang w:val="en-US"/>
        </w:rPr>
        <w:t xml:space="preserve"> </w:t>
      </w:r>
      <w:r w:rsidRPr="007D6F3E">
        <w:rPr>
          <w:rStyle w:val="ARIALChar"/>
          <w:sz w:val="20"/>
          <w:szCs w:val="20"/>
          <w:lang w:val="en-US"/>
        </w:rPr>
        <w:t>can be thoroughly explained and quantified.</w:t>
      </w:r>
    </w:p>
    <w:p w:rsidR="005B2E99" w:rsidRPr="007D6F3E" w:rsidRDefault="005B2E99" w:rsidP="00000BAE">
      <w:pPr>
        <w:ind w:firstLine="567"/>
        <w:jc w:val="both"/>
        <w:rPr>
          <w:lang w:val="en-US"/>
        </w:rPr>
      </w:pPr>
      <w:r w:rsidRPr="007D6F3E">
        <w:rPr>
          <w:rStyle w:val="ARIALChar"/>
          <w:sz w:val="20"/>
          <w:szCs w:val="20"/>
          <w:lang w:val="en-US"/>
        </w:rPr>
        <w:t>For purposes of this</w:t>
      </w:r>
      <w:r w:rsidR="00000BAE" w:rsidRPr="007D6F3E">
        <w:rPr>
          <w:rStyle w:val="ARIALChar"/>
          <w:sz w:val="20"/>
          <w:szCs w:val="20"/>
          <w:lang w:val="en-US"/>
        </w:rPr>
        <w:t xml:space="preserve"> paper</w:t>
      </w:r>
      <w:r w:rsidR="009D0AD2">
        <w:rPr>
          <w:rStyle w:val="ARIALChar"/>
          <w:sz w:val="20"/>
          <w:szCs w:val="20"/>
          <w:lang w:val="en-US"/>
        </w:rPr>
        <w:t>, a</w:t>
      </w:r>
      <w:r w:rsidRPr="007D6F3E">
        <w:rPr>
          <w:rStyle w:val="ARIALChar"/>
          <w:sz w:val="20"/>
          <w:szCs w:val="20"/>
          <w:lang w:val="en-US"/>
        </w:rPr>
        <w:t xml:space="preserve"> </w:t>
      </w:r>
      <w:r w:rsidR="00000BAE" w:rsidRPr="007D6F3E">
        <w:rPr>
          <w:rStyle w:val="ARIALChar"/>
          <w:sz w:val="20"/>
          <w:szCs w:val="20"/>
          <w:lang w:val="en-US"/>
        </w:rPr>
        <w:t xml:space="preserve">model </w:t>
      </w:r>
      <w:r w:rsidRPr="007D6F3E">
        <w:rPr>
          <w:rStyle w:val="ARIALChar"/>
          <w:sz w:val="20"/>
          <w:szCs w:val="20"/>
          <w:lang w:val="en-US"/>
        </w:rPr>
        <w:t xml:space="preserve">was designed and </w:t>
      </w:r>
      <w:r w:rsidR="009D0AD2">
        <w:rPr>
          <w:rStyle w:val="ARIALChar"/>
          <w:sz w:val="20"/>
          <w:szCs w:val="20"/>
          <w:lang w:val="en-US"/>
        </w:rPr>
        <w:t xml:space="preserve">a </w:t>
      </w:r>
      <w:r w:rsidR="00000BAE" w:rsidRPr="007D6F3E">
        <w:rPr>
          <w:rStyle w:val="ARIALChar"/>
          <w:sz w:val="20"/>
          <w:szCs w:val="20"/>
          <w:lang w:val="en-US"/>
        </w:rPr>
        <w:t>simulation</w:t>
      </w:r>
      <w:r w:rsidRPr="007D6F3E">
        <w:rPr>
          <w:rStyle w:val="ARIALChar"/>
          <w:sz w:val="20"/>
          <w:szCs w:val="20"/>
          <w:lang w:val="en-US"/>
        </w:rPr>
        <w:t xml:space="preserve"> of</w:t>
      </w:r>
      <w:r w:rsidR="009D0AD2">
        <w:rPr>
          <w:rStyle w:val="ARIALChar"/>
          <w:sz w:val="20"/>
          <w:szCs w:val="20"/>
          <w:lang w:val="en-US"/>
        </w:rPr>
        <w:t xml:space="preserve"> a</w:t>
      </w:r>
      <w:r w:rsidRPr="007D6F3E">
        <w:rPr>
          <w:rStyle w:val="ARIALChar"/>
          <w:sz w:val="20"/>
          <w:szCs w:val="20"/>
          <w:lang w:val="en-US"/>
        </w:rPr>
        <w:t xml:space="preserve"> six-cylinder </w:t>
      </w:r>
      <w:r w:rsidR="00000BAE" w:rsidRPr="007D6F3E">
        <w:rPr>
          <w:rStyle w:val="ARIALChar"/>
          <w:sz w:val="20"/>
          <w:szCs w:val="20"/>
          <w:lang w:val="en-US"/>
        </w:rPr>
        <w:t xml:space="preserve">normally aspirated </w:t>
      </w:r>
      <w:r w:rsidRPr="007D6F3E">
        <w:rPr>
          <w:rStyle w:val="ARIALChar"/>
          <w:sz w:val="20"/>
          <w:szCs w:val="20"/>
          <w:lang w:val="en-US"/>
        </w:rPr>
        <w:t>engine</w:t>
      </w:r>
      <w:r w:rsidR="009D0AD2">
        <w:rPr>
          <w:rStyle w:val="ARIALChar"/>
          <w:sz w:val="20"/>
          <w:szCs w:val="20"/>
          <w:lang w:val="en-US"/>
        </w:rPr>
        <w:t xml:space="preserve"> was </w:t>
      </w:r>
      <w:r w:rsidR="009D0AD2" w:rsidRPr="007D6F3E">
        <w:rPr>
          <w:rStyle w:val="ARIALChar"/>
          <w:sz w:val="20"/>
          <w:szCs w:val="20"/>
          <w:lang w:val="en-US"/>
        </w:rPr>
        <w:t>carried out</w:t>
      </w:r>
      <w:r w:rsidRPr="007D6F3E">
        <w:rPr>
          <w:rStyle w:val="ARIALChar"/>
          <w:sz w:val="20"/>
          <w:szCs w:val="20"/>
          <w:lang w:val="en-US"/>
        </w:rPr>
        <w:t xml:space="preserve">, using the software tool AVL-BOOST. </w:t>
      </w:r>
      <w:r w:rsidR="009D0AD2">
        <w:rPr>
          <w:rStyle w:val="ARIALChar"/>
          <w:sz w:val="20"/>
          <w:szCs w:val="20"/>
          <w:lang w:val="en-US"/>
        </w:rPr>
        <w:t xml:space="preserve">For the </w:t>
      </w:r>
      <w:r w:rsidR="00384D1E">
        <w:rPr>
          <w:rStyle w:val="ARIALChar"/>
          <w:sz w:val="20"/>
          <w:szCs w:val="20"/>
          <w:lang w:val="en-US"/>
        </w:rPr>
        <w:t>approximation</w:t>
      </w:r>
      <w:r w:rsidR="009D0AD2">
        <w:rPr>
          <w:rStyle w:val="ARIALChar"/>
          <w:sz w:val="20"/>
          <w:szCs w:val="20"/>
          <w:lang w:val="en-US"/>
        </w:rPr>
        <w:t xml:space="preserve"> of</w:t>
      </w:r>
      <w:r w:rsidR="00000BAE" w:rsidRPr="007D6F3E">
        <w:rPr>
          <w:rStyle w:val="ARIALChar"/>
          <w:sz w:val="20"/>
          <w:szCs w:val="20"/>
          <w:lang w:val="en-US"/>
        </w:rPr>
        <w:t xml:space="preserve"> </w:t>
      </w:r>
      <w:r w:rsidRPr="007D6F3E">
        <w:rPr>
          <w:rStyle w:val="ARIALChar"/>
          <w:sz w:val="20"/>
          <w:szCs w:val="20"/>
          <w:lang w:val="en-US"/>
        </w:rPr>
        <w:t xml:space="preserve">the </w:t>
      </w:r>
      <w:r w:rsidR="00A57770">
        <w:rPr>
          <w:rStyle w:val="ARIALChar"/>
          <w:sz w:val="20"/>
          <w:szCs w:val="20"/>
          <w:lang w:val="en-US"/>
        </w:rPr>
        <w:t>rate heat release</w:t>
      </w:r>
      <w:r w:rsidRPr="007D6F3E">
        <w:rPr>
          <w:rStyle w:val="ARIALChar"/>
          <w:sz w:val="20"/>
          <w:szCs w:val="20"/>
          <w:lang w:val="en-US"/>
        </w:rPr>
        <w:t xml:space="preserve"> </w:t>
      </w:r>
      <w:r w:rsidR="009D0AD2">
        <w:rPr>
          <w:rStyle w:val="ARIALChar"/>
          <w:sz w:val="20"/>
          <w:szCs w:val="20"/>
          <w:lang w:val="en-US"/>
        </w:rPr>
        <w:t>a single Vibe function was used</w:t>
      </w:r>
      <w:r w:rsidR="00A57770">
        <w:rPr>
          <w:rStyle w:val="ARIALChar"/>
          <w:sz w:val="20"/>
          <w:szCs w:val="20"/>
          <w:lang w:val="en-US"/>
        </w:rPr>
        <w:t>,</w:t>
      </w:r>
      <w:r w:rsidR="009D0AD2">
        <w:rPr>
          <w:rStyle w:val="ARIALChar"/>
          <w:sz w:val="20"/>
          <w:szCs w:val="20"/>
          <w:lang w:val="en-US"/>
        </w:rPr>
        <w:t xml:space="preserve"> as well as for evaluating the effects of </w:t>
      </w:r>
      <w:r w:rsidR="00A57770">
        <w:rPr>
          <w:rStyle w:val="ARIALChar"/>
          <w:sz w:val="20"/>
          <w:szCs w:val="20"/>
          <w:lang w:val="en-US"/>
        </w:rPr>
        <w:t>shape</w:t>
      </w:r>
      <w:r w:rsidR="009D0AD2">
        <w:rPr>
          <w:rStyle w:val="ARIALChar"/>
          <w:sz w:val="20"/>
          <w:szCs w:val="20"/>
          <w:lang w:val="en-US"/>
        </w:rPr>
        <w:t xml:space="preserve"> parameter</w:t>
      </w:r>
      <w:r w:rsidR="009D0AD2" w:rsidRPr="00A57770">
        <w:rPr>
          <w:rStyle w:val="ARIALChar"/>
          <w:i/>
          <w:sz w:val="20"/>
          <w:szCs w:val="20"/>
          <w:lang w:val="en-US"/>
        </w:rPr>
        <w:t xml:space="preserve"> m</w:t>
      </w:r>
      <w:r w:rsidR="009D0AD2">
        <w:rPr>
          <w:rStyle w:val="ARIALChar"/>
          <w:sz w:val="20"/>
          <w:szCs w:val="20"/>
          <w:lang w:val="en-US"/>
        </w:rPr>
        <w:t xml:space="preserve"> of single Vibe function</w:t>
      </w:r>
      <w:r w:rsidRPr="007D6F3E">
        <w:rPr>
          <w:rStyle w:val="ARIALChar"/>
          <w:sz w:val="20"/>
          <w:szCs w:val="20"/>
          <w:lang w:val="en-US"/>
        </w:rPr>
        <w:t xml:space="preserve"> </w:t>
      </w:r>
      <w:r w:rsidR="00000BAE" w:rsidRPr="007D6F3E">
        <w:rPr>
          <w:rStyle w:val="ARIALChar"/>
          <w:sz w:val="20"/>
          <w:szCs w:val="20"/>
          <w:lang w:val="en-US"/>
        </w:rPr>
        <w:t xml:space="preserve">on </w:t>
      </w:r>
      <w:r w:rsidRPr="007D6F3E">
        <w:rPr>
          <w:rStyle w:val="ARIALChar"/>
          <w:sz w:val="20"/>
          <w:szCs w:val="20"/>
          <w:lang w:val="en-US"/>
        </w:rPr>
        <w:t>effective pressure, temperature and engine power.</w:t>
      </w:r>
    </w:p>
    <w:p w:rsidR="00CB1960" w:rsidRPr="005B2E99" w:rsidRDefault="005B2E99" w:rsidP="00E34AAF">
      <w:pPr>
        <w:pStyle w:val="podnaslov"/>
        <w:spacing w:before="360"/>
        <w:rPr>
          <w:lang w:val="en-US"/>
        </w:rPr>
      </w:pPr>
      <w:r w:rsidRPr="005B2E99">
        <w:rPr>
          <w:lang w:val="en-US"/>
        </w:rPr>
        <w:t>MODEL</w:t>
      </w:r>
    </w:p>
    <w:p w:rsidR="00BF10F8" w:rsidRDefault="00BF10F8" w:rsidP="00BF10F8">
      <w:pPr>
        <w:pStyle w:val="ARIAL"/>
      </w:pPr>
      <w:r>
        <w:rPr>
          <w:rStyle w:val="hps"/>
        </w:rPr>
        <w:t>A model</w:t>
      </w:r>
      <w:r>
        <w:t xml:space="preserve"> </w:t>
      </w:r>
      <w:r>
        <w:rPr>
          <w:rStyle w:val="hps"/>
        </w:rPr>
        <w:t>was made for a</w:t>
      </w:r>
      <w:r>
        <w:t xml:space="preserve"> </w:t>
      </w:r>
      <w:r>
        <w:rPr>
          <w:rStyle w:val="hps"/>
        </w:rPr>
        <w:t>n</w:t>
      </w:r>
      <w:r w:rsidR="00384D1E">
        <w:rPr>
          <w:rStyle w:val="hps"/>
        </w:rPr>
        <w:t>atu</w:t>
      </w:r>
      <w:r>
        <w:rPr>
          <w:rStyle w:val="hps"/>
        </w:rPr>
        <w:t>rally</w:t>
      </w:r>
      <w:r>
        <w:t xml:space="preserve"> </w:t>
      </w:r>
      <w:r>
        <w:rPr>
          <w:rStyle w:val="hps"/>
        </w:rPr>
        <w:t>aspirated</w:t>
      </w:r>
      <w:r>
        <w:t xml:space="preserve"> six cylinder </w:t>
      </w:r>
      <w:r>
        <w:rPr>
          <w:rStyle w:val="hps"/>
        </w:rPr>
        <w:t>engine</w:t>
      </w:r>
      <w:r>
        <w:t xml:space="preserve">. </w:t>
      </w:r>
      <w:r>
        <w:rPr>
          <w:rStyle w:val="hps"/>
        </w:rPr>
        <w:t>Constructive characteristics</w:t>
      </w:r>
      <w:r>
        <w:t xml:space="preserve"> for this engine </w:t>
      </w:r>
      <w:r>
        <w:rPr>
          <w:rStyle w:val="hps"/>
        </w:rPr>
        <w:t>are shown</w:t>
      </w:r>
      <w:r>
        <w:t xml:space="preserve"> </w:t>
      </w:r>
      <w:r>
        <w:rPr>
          <w:rStyle w:val="hps"/>
        </w:rPr>
        <w:t>in the following</w:t>
      </w:r>
      <w:r>
        <w:t xml:space="preserve"> </w:t>
      </w:r>
      <w:r>
        <w:rPr>
          <w:rStyle w:val="hps"/>
        </w:rPr>
        <w:t>table</w:t>
      </w:r>
      <w:r>
        <w:t>.</w:t>
      </w:r>
    </w:p>
    <w:p w:rsidR="00BF10F8" w:rsidRDefault="00BF10F8" w:rsidP="00BF10F8">
      <w:pPr>
        <w:pStyle w:val="TEKST"/>
        <w:rPr>
          <w:rStyle w:val="hps"/>
          <w:i/>
        </w:rPr>
      </w:pPr>
      <w:r w:rsidRPr="005B2E99">
        <w:rPr>
          <w:rFonts w:ascii="Arial" w:hAnsi="Arial" w:cs="Arial"/>
          <w:sz w:val="20"/>
          <w:szCs w:val="20"/>
          <w:lang w:val="en-US"/>
        </w:rPr>
        <w:lastRenderedPageBreak/>
        <w:t>Table 1</w:t>
      </w:r>
      <w:r w:rsidRPr="005B2E99">
        <w:rPr>
          <w:rFonts w:ascii="Arial" w:hAnsi="Arial" w:cs="Arial"/>
          <w:i/>
          <w:sz w:val="20"/>
          <w:szCs w:val="20"/>
          <w:lang w:val="en-US"/>
        </w:rPr>
        <w:t xml:space="preserve"> </w:t>
      </w:r>
      <w:r w:rsidR="00763000" w:rsidRPr="007D6F3E">
        <w:rPr>
          <w:rStyle w:val="ARIALChar"/>
          <w:i/>
          <w:sz w:val="20"/>
          <w:szCs w:val="20"/>
          <w:lang w:val="en-US"/>
        </w:rPr>
        <w:t>The basic structural information required to create engine model</w:t>
      </w:r>
    </w:p>
    <w:tbl>
      <w:tblPr>
        <w:tblStyle w:val="TableGrid"/>
        <w:tblW w:w="0" w:type="auto"/>
        <w:tblLook w:val="04A0"/>
      </w:tblPr>
      <w:tblGrid>
        <w:gridCol w:w="3963"/>
        <w:gridCol w:w="3963"/>
      </w:tblGrid>
      <w:tr w:rsidR="00BF10F8" w:rsidRPr="005B2E99" w:rsidTr="00BF10F8">
        <w:trPr>
          <w:trHeight w:val="467"/>
        </w:trPr>
        <w:tc>
          <w:tcPr>
            <w:tcW w:w="3963" w:type="dxa"/>
          </w:tcPr>
          <w:p w:rsidR="00BF10F8" w:rsidRDefault="00BF10F8" w:rsidP="00763000">
            <w:pPr>
              <w:pStyle w:val="ARIAL"/>
              <w:ind w:firstLine="0"/>
              <w:jc w:val="left"/>
            </w:pPr>
            <w:r w:rsidRPr="00005D5D">
              <w:rPr>
                <w:rStyle w:val="hps"/>
              </w:rPr>
              <w:t>Experimentally</w:t>
            </w:r>
            <w:r w:rsidRPr="00005D5D">
              <w:t xml:space="preserve"> </w:t>
            </w:r>
            <w:r w:rsidRPr="00005D5D">
              <w:rPr>
                <w:rStyle w:val="hps"/>
              </w:rPr>
              <w:t>measured</w:t>
            </w:r>
            <w:r w:rsidRPr="00005D5D">
              <w:t xml:space="preserve"> </w:t>
            </w:r>
            <w:r w:rsidRPr="00005D5D">
              <w:rPr>
                <w:rStyle w:val="hps"/>
              </w:rPr>
              <w:t>power</w:t>
            </w:r>
            <w:r w:rsidRPr="00005D5D">
              <w:t xml:space="preserve"> </w:t>
            </w:r>
            <w:r w:rsidR="009D0AD2">
              <w:rPr>
                <w:rStyle w:val="hps"/>
              </w:rPr>
              <w:t>at</w:t>
            </w:r>
            <w:r w:rsidRPr="00005D5D">
              <w:t xml:space="preserve"> </w:t>
            </w:r>
            <w:r w:rsidRPr="00005D5D">
              <w:rPr>
                <w:rStyle w:val="hps"/>
              </w:rPr>
              <w:t>2200</w:t>
            </w:r>
            <w:r w:rsidRPr="00005D5D">
              <w:t xml:space="preserve"> </w:t>
            </w:r>
            <w:r w:rsidRPr="00005D5D">
              <w:rPr>
                <w:rStyle w:val="hps"/>
              </w:rPr>
              <w:t>rpm</w:t>
            </w:r>
          </w:p>
        </w:tc>
        <w:tc>
          <w:tcPr>
            <w:tcW w:w="3963" w:type="dxa"/>
          </w:tcPr>
          <w:p w:rsidR="00BF10F8" w:rsidRPr="005B2E99" w:rsidRDefault="00BF10F8" w:rsidP="00BF10F8">
            <w:pPr>
              <w:pStyle w:val="TEKST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B2E99">
              <w:rPr>
                <w:rFonts w:ascii="Arial" w:hAnsi="Arial" w:cs="Arial"/>
                <w:sz w:val="20"/>
                <w:szCs w:val="20"/>
                <w:lang w:val="en-US"/>
              </w:rPr>
              <w:t>132 kW</w:t>
            </w:r>
          </w:p>
          <w:p w:rsidR="00BF10F8" w:rsidRPr="005B2E99" w:rsidRDefault="00BF10F8" w:rsidP="00BF10F8">
            <w:pPr>
              <w:pStyle w:val="TEKST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BF10F8" w:rsidRPr="005B2E99" w:rsidTr="00BF10F8">
        <w:trPr>
          <w:trHeight w:val="234"/>
        </w:trPr>
        <w:tc>
          <w:tcPr>
            <w:tcW w:w="3963" w:type="dxa"/>
          </w:tcPr>
          <w:p w:rsidR="00BF10F8" w:rsidRDefault="00BF10F8" w:rsidP="00BF10F8">
            <w:pPr>
              <w:pStyle w:val="ARIAL"/>
              <w:ind w:firstLine="0"/>
              <w:jc w:val="left"/>
            </w:pPr>
            <w:r w:rsidRPr="00005D5D">
              <w:rPr>
                <w:rStyle w:val="hps"/>
              </w:rPr>
              <w:t>Cylinders</w:t>
            </w:r>
          </w:p>
        </w:tc>
        <w:tc>
          <w:tcPr>
            <w:tcW w:w="3963" w:type="dxa"/>
          </w:tcPr>
          <w:p w:rsidR="00BF10F8" w:rsidRPr="005B2E99" w:rsidRDefault="00BF10F8" w:rsidP="00BF10F8">
            <w:pPr>
              <w:pStyle w:val="TEKST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B2E99"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</w:p>
        </w:tc>
      </w:tr>
      <w:tr w:rsidR="00BF10F8" w:rsidRPr="005B2E99" w:rsidTr="00BF10F8">
        <w:trPr>
          <w:trHeight w:val="234"/>
        </w:trPr>
        <w:tc>
          <w:tcPr>
            <w:tcW w:w="3963" w:type="dxa"/>
          </w:tcPr>
          <w:p w:rsidR="00BF10F8" w:rsidRDefault="00BF10F8" w:rsidP="00763000">
            <w:r w:rsidRPr="00005D5D">
              <w:rPr>
                <w:rStyle w:val="hps"/>
              </w:rPr>
              <w:t>Cylinder diameter</w:t>
            </w:r>
          </w:p>
        </w:tc>
        <w:tc>
          <w:tcPr>
            <w:tcW w:w="3963" w:type="dxa"/>
          </w:tcPr>
          <w:p w:rsidR="00BF10F8" w:rsidRPr="005B2E99" w:rsidRDefault="00BF10F8" w:rsidP="00BF10F8">
            <w:pPr>
              <w:pStyle w:val="TEKST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B2E99">
              <w:rPr>
                <w:rFonts w:ascii="Arial" w:hAnsi="Arial" w:cs="Arial"/>
                <w:sz w:val="20"/>
                <w:szCs w:val="20"/>
                <w:lang w:val="en-US"/>
              </w:rPr>
              <w:t>123 mm</w:t>
            </w:r>
          </w:p>
        </w:tc>
      </w:tr>
      <w:tr w:rsidR="00BF10F8" w:rsidRPr="005B2E99" w:rsidTr="00BF10F8">
        <w:trPr>
          <w:trHeight w:val="274"/>
        </w:trPr>
        <w:tc>
          <w:tcPr>
            <w:tcW w:w="3963" w:type="dxa"/>
          </w:tcPr>
          <w:p w:rsidR="00BF10F8" w:rsidRDefault="00763000" w:rsidP="00763000">
            <w:r>
              <w:t>Cylinder</w:t>
            </w:r>
            <w:r w:rsidR="00BF10F8" w:rsidRPr="00005D5D">
              <w:t xml:space="preserve"> </w:t>
            </w:r>
            <w:r w:rsidR="00BF10F8" w:rsidRPr="00005D5D">
              <w:rPr>
                <w:rStyle w:val="hps"/>
              </w:rPr>
              <w:t>volume</w:t>
            </w:r>
          </w:p>
        </w:tc>
        <w:tc>
          <w:tcPr>
            <w:tcW w:w="3963" w:type="dxa"/>
          </w:tcPr>
          <w:p w:rsidR="00BF10F8" w:rsidRPr="005B2E99" w:rsidRDefault="00BF10F8" w:rsidP="00BF10F8">
            <w:pPr>
              <w:pStyle w:val="TEKST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B2E99">
              <w:rPr>
                <w:rFonts w:ascii="Arial" w:hAnsi="Arial" w:cs="Arial"/>
                <w:sz w:val="20"/>
                <w:szCs w:val="20"/>
                <w:lang w:val="en-US"/>
              </w:rPr>
              <w:t>9,9760 dm</w:t>
            </w:r>
            <w:r w:rsidRPr="005B2E99">
              <w:rPr>
                <w:rFonts w:ascii="Arial" w:hAnsi="Arial" w:cs="Arial"/>
                <w:sz w:val="20"/>
                <w:szCs w:val="20"/>
                <w:vertAlign w:val="superscript"/>
                <w:lang w:val="en-US"/>
              </w:rPr>
              <w:t>3</w:t>
            </w:r>
          </w:p>
        </w:tc>
      </w:tr>
      <w:tr w:rsidR="00BF10F8" w:rsidRPr="005B2E99" w:rsidTr="00BF10F8">
        <w:trPr>
          <w:trHeight w:val="223"/>
        </w:trPr>
        <w:tc>
          <w:tcPr>
            <w:tcW w:w="3963" w:type="dxa"/>
          </w:tcPr>
          <w:p w:rsidR="00BF10F8" w:rsidRDefault="00BF10F8" w:rsidP="00763000">
            <w:r w:rsidRPr="00005D5D">
              <w:rPr>
                <w:rStyle w:val="hps"/>
              </w:rPr>
              <w:t>The degree of</w:t>
            </w:r>
            <w:r w:rsidRPr="00005D5D">
              <w:t xml:space="preserve"> </w:t>
            </w:r>
            <w:r w:rsidRPr="00005D5D">
              <w:rPr>
                <w:rStyle w:val="hps"/>
              </w:rPr>
              <w:t>compression</w:t>
            </w:r>
          </w:p>
        </w:tc>
        <w:tc>
          <w:tcPr>
            <w:tcW w:w="3963" w:type="dxa"/>
          </w:tcPr>
          <w:p w:rsidR="00BF10F8" w:rsidRPr="005B2E99" w:rsidRDefault="00BF10F8" w:rsidP="00BF10F8">
            <w:pPr>
              <w:pStyle w:val="TEKST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B2E99">
              <w:rPr>
                <w:rFonts w:ascii="Arial" w:hAnsi="Arial" w:cs="Arial"/>
                <w:sz w:val="20"/>
                <w:szCs w:val="20"/>
                <w:lang w:val="en-US"/>
              </w:rPr>
              <w:t>18:1</w:t>
            </w:r>
          </w:p>
        </w:tc>
      </w:tr>
      <w:tr w:rsidR="00BF10F8" w:rsidRPr="005B2E99" w:rsidTr="00BF10F8">
        <w:trPr>
          <w:trHeight w:val="223"/>
        </w:trPr>
        <w:tc>
          <w:tcPr>
            <w:tcW w:w="3963" w:type="dxa"/>
          </w:tcPr>
          <w:p w:rsidR="00BF10F8" w:rsidRDefault="00BF10F8" w:rsidP="00763000">
            <w:r w:rsidRPr="00005D5D">
              <w:rPr>
                <w:rStyle w:val="hps"/>
              </w:rPr>
              <w:t>Rod length</w:t>
            </w:r>
          </w:p>
        </w:tc>
        <w:tc>
          <w:tcPr>
            <w:tcW w:w="3963" w:type="dxa"/>
          </w:tcPr>
          <w:p w:rsidR="00BF10F8" w:rsidRPr="005B2E99" w:rsidRDefault="00BF10F8" w:rsidP="00BF10F8">
            <w:pPr>
              <w:pStyle w:val="TEKST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B2E99">
              <w:rPr>
                <w:rFonts w:ascii="Arial" w:hAnsi="Arial" w:cs="Arial"/>
                <w:sz w:val="20"/>
                <w:szCs w:val="20"/>
                <w:lang w:val="en-US"/>
              </w:rPr>
              <w:t>260 mm</w:t>
            </w:r>
          </w:p>
        </w:tc>
      </w:tr>
      <w:tr w:rsidR="00BF10F8" w:rsidRPr="005B2E99" w:rsidTr="00BF10F8">
        <w:trPr>
          <w:trHeight w:val="203"/>
        </w:trPr>
        <w:tc>
          <w:tcPr>
            <w:tcW w:w="3963" w:type="dxa"/>
          </w:tcPr>
          <w:p w:rsidR="00BF10F8" w:rsidRDefault="00763000" w:rsidP="00763000">
            <w:r>
              <w:rPr>
                <w:rStyle w:val="hps"/>
              </w:rPr>
              <w:t>Engine speed</w:t>
            </w:r>
          </w:p>
        </w:tc>
        <w:tc>
          <w:tcPr>
            <w:tcW w:w="3963" w:type="dxa"/>
          </w:tcPr>
          <w:p w:rsidR="00BF10F8" w:rsidRPr="005B2E99" w:rsidRDefault="00BF10F8" w:rsidP="00BF10F8">
            <w:pPr>
              <w:pStyle w:val="TEKST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B2E99">
              <w:rPr>
                <w:rFonts w:ascii="Arial" w:hAnsi="Arial" w:cs="Arial"/>
                <w:sz w:val="20"/>
                <w:szCs w:val="20"/>
                <w:lang w:val="en-US"/>
              </w:rPr>
              <w:t xml:space="preserve">2200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rpm</w:t>
            </w:r>
          </w:p>
        </w:tc>
      </w:tr>
      <w:tr w:rsidR="00BF10F8" w:rsidRPr="005B2E99" w:rsidTr="00BF10F8">
        <w:trPr>
          <w:trHeight w:val="223"/>
        </w:trPr>
        <w:tc>
          <w:tcPr>
            <w:tcW w:w="3963" w:type="dxa"/>
          </w:tcPr>
          <w:p w:rsidR="00BF10F8" w:rsidRDefault="00763000" w:rsidP="00763000">
            <w:r>
              <w:rPr>
                <w:rStyle w:val="hps"/>
              </w:rPr>
              <w:t>Firing order</w:t>
            </w:r>
          </w:p>
        </w:tc>
        <w:tc>
          <w:tcPr>
            <w:tcW w:w="3963" w:type="dxa"/>
          </w:tcPr>
          <w:p w:rsidR="00BF10F8" w:rsidRPr="005B2E99" w:rsidRDefault="00BF10F8" w:rsidP="00BF10F8">
            <w:pPr>
              <w:pStyle w:val="TEKST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B2E99">
              <w:rPr>
                <w:rFonts w:ascii="Arial" w:hAnsi="Arial" w:cs="Arial"/>
                <w:sz w:val="20"/>
                <w:szCs w:val="20"/>
                <w:lang w:val="en-US"/>
              </w:rPr>
              <w:t>1-5-3-6-2-4</w:t>
            </w:r>
          </w:p>
        </w:tc>
      </w:tr>
      <w:tr w:rsidR="00BF10F8" w:rsidRPr="005B2E99" w:rsidTr="00BF10F8">
        <w:trPr>
          <w:trHeight w:val="162"/>
        </w:trPr>
        <w:tc>
          <w:tcPr>
            <w:tcW w:w="3963" w:type="dxa"/>
          </w:tcPr>
          <w:p w:rsidR="00BF10F8" w:rsidRDefault="00BF10F8" w:rsidP="00763000">
            <w:r w:rsidRPr="00005D5D">
              <w:rPr>
                <w:rStyle w:val="hps"/>
              </w:rPr>
              <w:t>Length of</w:t>
            </w:r>
            <w:r w:rsidRPr="00005D5D">
              <w:t xml:space="preserve"> </w:t>
            </w:r>
            <w:r w:rsidR="00763000">
              <w:rPr>
                <w:rStyle w:val="hps"/>
              </w:rPr>
              <w:t>intake</w:t>
            </w:r>
            <w:r w:rsidRPr="00005D5D">
              <w:t xml:space="preserve"> </w:t>
            </w:r>
            <w:r w:rsidRPr="00005D5D">
              <w:rPr>
                <w:rStyle w:val="hps"/>
              </w:rPr>
              <w:t>pipe</w:t>
            </w:r>
          </w:p>
        </w:tc>
        <w:tc>
          <w:tcPr>
            <w:tcW w:w="3963" w:type="dxa"/>
          </w:tcPr>
          <w:p w:rsidR="00BF10F8" w:rsidRPr="005B2E99" w:rsidRDefault="00BF10F8" w:rsidP="00BF10F8">
            <w:pPr>
              <w:pStyle w:val="TEKST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B2E99">
              <w:rPr>
                <w:rFonts w:ascii="Arial" w:hAnsi="Arial" w:cs="Arial"/>
                <w:sz w:val="20"/>
                <w:szCs w:val="20"/>
                <w:lang w:val="en-US"/>
              </w:rPr>
              <w:t>700 mm</w:t>
            </w:r>
          </w:p>
        </w:tc>
      </w:tr>
      <w:tr w:rsidR="00BF10F8" w:rsidRPr="005B2E99" w:rsidTr="00BF10F8">
        <w:trPr>
          <w:trHeight w:val="234"/>
        </w:trPr>
        <w:tc>
          <w:tcPr>
            <w:tcW w:w="3963" w:type="dxa"/>
          </w:tcPr>
          <w:p w:rsidR="00BF10F8" w:rsidRDefault="00BF10F8" w:rsidP="00763000">
            <w:r w:rsidRPr="00005D5D">
              <w:rPr>
                <w:rStyle w:val="hps"/>
              </w:rPr>
              <w:t>Diameter</w:t>
            </w:r>
            <w:r w:rsidRPr="00005D5D">
              <w:t xml:space="preserve"> </w:t>
            </w:r>
            <w:r w:rsidR="00763000">
              <w:rPr>
                <w:rStyle w:val="hps"/>
              </w:rPr>
              <w:t>of intake</w:t>
            </w:r>
            <w:r w:rsidRPr="00005D5D">
              <w:t xml:space="preserve"> </w:t>
            </w:r>
            <w:r w:rsidRPr="00005D5D">
              <w:rPr>
                <w:rStyle w:val="hps"/>
              </w:rPr>
              <w:t>pipe</w:t>
            </w:r>
          </w:p>
        </w:tc>
        <w:tc>
          <w:tcPr>
            <w:tcW w:w="3963" w:type="dxa"/>
          </w:tcPr>
          <w:p w:rsidR="00BF10F8" w:rsidRPr="005B2E99" w:rsidRDefault="00BF10F8" w:rsidP="00BF10F8">
            <w:pPr>
              <w:pStyle w:val="TEKST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B2E99">
              <w:rPr>
                <w:rFonts w:ascii="Arial" w:hAnsi="Arial" w:cs="Arial"/>
                <w:sz w:val="20"/>
                <w:szCs w:val="20"/>
                <w:lang w:val="en-US"/>
              </w:rPr>
              <w:t>60 mm</w:t>
            </w:r>
          </w:p>
        </w:tc>
      </w:tr>
      <w:tr w:rsidR="00BF10F8" w:rsidRPr="005B2E99" w:rsidTr="00BF10F8">
        <w:trPr>
          <w:trHeight w:val="233"/>
        </w:trPr>
        <w:tc>
          <w:tcPr>
            <w:tcW w:w="3963" w:type="dxa"/>
          </w:tcPr>
          <w:p w:rsidR="00BF10F8" w:rsidRDefault="00763000" w:rsidP="00763000">
            <w:r>
              <w:rPr>
                <w:rStyle w:val="hps"/>
              </w:rPr>
              <w:t>L</w:t>
            </w:r>
            <w:r w:rsidR="00BF10F8" w:rsidRPr="00005D5D">
              <w:rPr>
                <w:rStyle w:val="hps"/>
              </w:rPr>
              <w:t>ength of</w:t>
            </w:r>
            <w:r w:rsidR="00BF10F8" w:rsidRPr="00005D5D">
              <w:t xml:space="preserve"> </w:t>
            </w:r>
            <w:r w:rsidR="00BF10F8" w:rsidRPr="00005D5D">
              <w:rPr>
                <w:rStyle w:val="hps"/>
              </w:rPr>
              <w:t>the exhaust</w:t>
            </w:r>
            <w:r w:rsidR="00BF10F8" w:rsidRPr="00005D5D">
              <w:t xml:space="preserve"> </w:t>
            </w:r>
            <w:r w:rsidR="00BF10F8" w:rsidRPr="00005D5D">
              <w:rPr>
                <w:rStyle w:val="hps"/>
              </w:rPr>
              <w:t>pipe</w:t>
            </w:r>
          </w:p>
        </w:tc>
        <w:tc>
          <w:tcPr>
            <w:tcW w:w="3963" w:type="dxa"/>
          </w:tcPr>
          <w:p w:rsidR="00BF10F8" w:rsidRPr="005B2E99" w:rsidRDefault="00BF10F8" w:rsidP="00BF10F8">
            <w:pPr>
              <w:pStyle w:val="TEKST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B2E99">
              <w:rPr>
                <w:rFonts w:ascii="Arial" w:hAnsi="Arial" w:cs="Arial"/>
                <w:sz w:val="20"/>
                <w:szCs w:val="20"/>
                <w:lang w:val="en-US"/>
              </w:rPr>
              <w:t>700 mm</w:t>
            </w:r>
          </w:p>
        </w:tc>
      </w:tr>
      <w:tr w:rsidR="00BF10F8" w:rsidRPr="005B2E99" w:rsidTr="00BF10F8">
        <w:trPr>
          <w:trHeight w:val="223"/>
        </w:trPr>
        <w:tc>
          <w:tcPr>
            <w:tcW w:w="3963" w:type="dxa"/>
          </w:tcPr>
          <w:p w:rsidR="00BF10F8" w:rsidRDefault="00BF10F8" w:rsidP="00763000">
            <w:r w:rsidRPr="00005D5D">
              <w:rPr>
                <w:rStyle w:val="hps"/>
              </w:rPr>
              <w:t>Diameter</w:t>
            </w:r>
            <w:r w:rsidR="00763000">
              <w:rPr>
                <w:rStyle w:val="hps"/>
              </w:rPr>
              <w:t xml:space="preserve"> of</w:t>
            </w:r>
            <w:r w:rsidRPr="00005D5D">
              <w:t xml:space="preserve"> </w:t>
            </w:r>
            <w:r w:rsidRPr="00005D5D">
              <w:rPr>
                <w:rStyle w:val="hps"/>
              </w:rPr>
              <w:t>exhaust</w:t>
            </w:r>
            <w:r w:rsidRPr="00005D5D">
              <w:t xml:space="preserve"> </w:t>
            </w:r>
            <w:r w:rsidRPr="00005D5D">
              <w:rPr>
                <w:rStyle w:val="hps"/>
              </w:rPr>
              <w:t>pipe</w:t>
            </w:r>
          </w:p>
        </w:tc>
        <w:tc>
          <w:tcPr>
            <w:tcW w:w="3963" w:type="dxa"/>
          </w:tcPr>
          <w:p w:rsidR="00BF10F8" w:rsidRPr="005B2E99" w:rsidRDefault="00BF10F8" w:rsidP="00BF10F8">
            <w:pPr>
              <w:pStyle w:val="TEKST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B2E99">
              <w:rPr>
                <w:rFonts w:ascii="Arial" w:hAnsi="Arial" w:cs="Arial"/>
                <w:sz w:val="20"/>
                <w:szCs w:val="20"/>
                <w:lang w:val="en-US"/>
              </w:rPr>
              <w:t>60 mm</w:t>
            </w:r>
          </w:p>
        </w:tc>
      </w:tr>
      <w:tr w:rsidR="00BF10F8" w:rsidRPr="005B2E99" w:rsidTr="00BF10F8">
        <w:trPr>
          <w:trHeight w:val="233"/>
        </w:trPr>
        <w:tc>
          <w:tcPr>
            <w:tcW w:w="3963" w:type="dxa"/>
          </w:tcPr>
          <w:p w:rsidR="00BF10F8" w:rsidRDefault="00BF10F8" w:rsidP="00763000">
            <w:r w:rsidRPr="00005D5D">
              <w:rPr>
                <w:rStyle w:val="hps"/>
              </w:rPr>
              <w:t>Intake</w:t>
            </w:r>
            <w:r w:rsidRPr="00005D5D">
              <w:t xml:space="preserve"> </w:t>
            </w:r>
            <w:r w:rsidRPr="00005D5D">
              <w:rPr>
                <w:rStyle w:val="hps"/>
              </w:rPr>
              <w:t>valve</w:t>
            </w:r>
            <w:r w:rsidRPr="00005D5D">
              <w:t xml:space="preserve"> </w:t>
            </w:r>
            <w:r w:rsidRPr="00005D5D">
              <w:rPr>
                <w:rStyle w:val="hps"/>
              </w:rPr>
              <w:t>seat</w:t>
            </w:r>
            <w:r w:rsidRPr="00005D5D">
              <w:t xml:space="preserve"> </w:t>
            </w:r>
            <w:r w:rsidRPr="00005D5D">
              <w:rPr>
                <w:rStyle w:val="hps"/>
              </w:rPr>
              <w:t>diameter</w:t>
            </w:r>
          </w:p>
        </w:tc>
        <w:tc>
          <w:tcPr>
            <w:tcW w:w="3963" w:type="dxa"/>
          </w:tcPr>
          <w:p w:rsidR="00BF10F8" w:rsidRPr="005B2E99" w:rsidRDefault="00BF10F8" w:rsidP="00BF10F8">
            <w:pPr>
              <w:pStyle w:val="TEKST"/>
              <w:jc w:val="left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B2E99">
              <w:rPr>
                <w:rFonts w:ascii="Arial" w:hAnsi="Arial" w:cs="Arial"/>
                <w:sz w:val="20"/>
                <w:szCs w:val="20"/>
                <w:lang w:val="en-US"/>
              </w:rPr>
              <w:t xml:space="preserve">53,8 mm </w:t>
            </w:r>
          </w:p>
        </w:tc>
      </w:tr>
      <w:tr w:rsidR="00BF10F8" w:rsidRPr="005B2E99" w:rsidTr="00BF10F8">
        <w:trPr>
          <w:trHeight w:val="217"/>
        </w:trPr>
        <w:tc>
          <w:tcPr>
            <w:tcW w:w="3963" w:type="dxa"/>
          </w:tcPr>
          <w:p w:rsidR="00BF10F8" w:rsidRDefault="00763000" w:rsidP="00763000">
            <w:r>
              <w:rPr>
                <w:rStyle w:val="hps"/>
              </w:rPr>
              <w:t>E</w:t>
            </w:r>
            <w:r w:rsidR="00BF10F8" w:rsidRPr="00005D5D">
              <w:rPr>
                <w:rStyle w:val="hps"/>
              </w:rPr>
              <w:t>xhaust</w:t>
            </w:r>
            <w:r w:rsidR="00BF10F8" w:rsidRPr="00005D5D">
              <w:t xml:space="preserve"> </w:t>
            </w:r>
            <w:r w:rsidR="00BF10F8" w:rsidRPr="00005D5D">
              <w:rPr>
                <w:rStyle w:val="hps"/>
              </w:rPr>
              <w:t>valve</w:t>
            </w:r>
            <w:r w:rsidR="00BF10F8" w:rsidRPr="00005D5D">
              <w:t xml:space="preserve"> </w:t>
            </w:r>
            <w:r w:rsidR="00BF10F8" w:rsidRPr="00005D5D">
              <w:rPr>
                <w:rStyle w:val="hps"/>
              </w:rPr>
              <w:t>seat</w:t>
            </w:r>
            <w:r>
              <w:rPr>
                <w:rStyle w:val="hps"/>
              </w:rPr>
              <w:t xml:space="preserve"> </w:t>
            </w:r>
            <w:r w:rsidRPr="00005D5D">
              <w:rPr>
                <w:rStyle w:val="hps"/>
              </w:rPr>
              <w:t>diameter</w:t>
            </w:r>
          </w:p>
        </w:tc>
        <w:tc>
          <w:tcPr>
            <w:tcW w:w="3963" w:type="dxa"/>
          </w:tcPr>
          <w:p w:rsidR="00BF10F8" w:rsidRPr="005B2E99" w:rsidRDefault="00BF10F8" w:rsidP="00BF10F8">
            <w:pPr>
              <w:pStyle w:val="TEKST"/>
              <w:jc w:val="left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B2E99">
              <w:rPr>
                <w:rFonts w:ascii="Arial" w:hAnsi="Arial" w:cs="Arial"/>
                <w:sz w:val="20"/>
                <w:szCs w:val="20"/>
                <w:lang w:val="en-US"/>
              </w:rPr>
              <w:t>44,1 mm</w:t>
            </w:r>
          </w:p>
        </w:tc>
      </w:tr>
      <w:tr w:rsidR="00BF10F8" w:rsidRPr="005B2E99" w:rsidTr="00BF10F8">
        <w:trPr>
          <w:trHeight w:val="223"/>
        </w:trPr>
        <w:tc>
          <w:tcPr>
            <w:tcW w:w="3963" w:type="dxa"/>
          </w:tcPr>
          <w:p w:rsidR="00BF10F8" w:rsidRDefault="00BF10F8">
            <w:r w:rsidRPr="00005D5D">
              <w:rPr>
                <w:rStyle w:val="hps"/>
              </w:rPr>
              <w:t>Static</w:t>
            </w:r>
            <w:r w:rsidRPr="00005D5D">
              <w:t xml:space="preserve"> </w:t>
            </w:r>
            <w:r w:rsidRPr="00005D5D">
              <w:rPr>
                <w:rStyle w:val="hps"/>
              </w:rPr>
              <w:t>angle of</w:t>
            </w:r>
            <w:r w:rsidRPr="00005D5D">
              <w:t xml:space="preserve"> </w:t>
            </w:r>
            <w:r w:rsidRPr="00005D5D">
              <w:rPr>
                <w:rStyle w:val="hps"/>
              </w:rPr>
              <w:t>pre-injection</w:t>
            </w:r>
          </w:p>
        </w:tc>
        <w:tc>
          <w:tcPr>
            <w:tcW w:w="3963" w:type="dxa"/>
          </w:tcPr>
          <w:p w:rsidR="00BF10F8" w:rsidRPr="005B2E99" w:rsidRDefault="00BF10F8" w:rsidP="00BF10F8">
            <w:pPr>
              <w:pStyle w:val="TEKST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B2E99">
              <w:rPr>
                <w:rFonts w:ascii="Arial" w:hAnsi="Arial" w:cs="Arial"/>
                <w:sz w:val="20"/>
                <w:szCs w:val="20"/>
                <w:lang w:val="en-US"/>
              </w:rPr>
              <w:t xml:space="preserve">23 </w:t>
            </w:r>
            <w:r w:rsidRPr="005B2E99">
              <w:rPr>
                <w:rFonts w:ascii="Times New Roman" w:hAnsi="Times New Roman"/>
                <w:sz w:val="20"/>
                <w:szCs w:val="20"/>
                <w:lang w:val="en-US"/>
              </w:rPr>
              <w:t>deg</w:t>
            </w:r>
          </w:p>
        </w:tc>
      </w:tr>
    </w:tbl>
    <w:p w:rsidR="00BF10F8" w:rsidRPr="005B2E99" w:rsidRDefault="00BF10F8" w:rsidP="00BF10F8">
      <w:pPr>
        <w:pStyle w:val="ARIAL"/>
      </w:pPr>
    </w:p>
    <w:p w:rsidR="00441AD2" w:rsidRDefault="00763000" w:rsidP="00441AD2">
      <w:pPr>
        <w:pStyle w:val="ARIAL"/>
      </w:pPr>
      <w:r>
        <w:rPr>
          <w:rStyle w:val="hps"/>
        </w:rPr>
        <w:t>Engine</w:t>
      </w:r>
      <w:r>
        <w:t xml:space="preserve"> </w:t>
      </w:r>
      <w:r>
        <w:rPr>
          <w:rStyle w:val="hps"/>
        </w:rPr>
        <w:t>model,</w:t>
      </w:r>
      <w:r>
        <w:t xml:space="preserve"> made by using </w:t>
      </w:r>
      <w:r w:rsidRPr="00000BAE">
        <w:rPr>
          <w:rStyle w:val="ARIALChar"/>
          <w:sz w:val="20"/>
          <w:szCs w:val="20"/>
        </w:rPr>
        <w:t xml:space="preserve">software tool </w:t>
      </w:r>
      <w:r>
        <w:rPr>
          <w:rStyle w:val="hps"/>
        </w:rPr>
        <w:t>AVL</w:t>
      </w:r>
      <w:r>
        <w:t xml:space="preserve"> </w:t>
      </w:r>
      <w:r>
        <w:rPr>
          <w:rStyle w:val="hps"/>
        </w:rPr>
        <w:t>BOOST,</w:t>
      </w:r>
      <w:r>
        <w:t xml:space="preserve"> </w:t>
      </w:r>
      <w:r>
        <w:rPr>
          <w:rStyle w:val="hps"/>
        </w:rPr>
        <w:t>is</w:t>
      </w:r>
      <w:r>
        <w:t xml:space="preserve"> </w:t>
      </w:r>
      <w:r>
        <w:rPr>
          <w:rStyle w:val="hps"/>
        </w:rPr>
        <w:t>shown</w:t>
      </w:r>
      <w:r>
        <w:t xml:space="preserve"> </w:t>
      </w:r>
      <w:r>
        <w:rPr>
          <w:rStyle w:val="hps"/>
        </w:rPr>
        <w:t>in the following figure</w:t>
      </w:r>
      <w:r>
        <w:t>.</w:t>
      </w:r>
    </w:p>
    <w:p w:rsidR="002145A1" w:rsidRPr="005B2E99" w:rsidRDefault="00800157" w:rsidP="00441AD2">
      <w:pPr>
        <w:pStyle w:val="ARIAL"/>
        <w:jc w:val="center"/>
        <w:rPr>
          <w:noProof/>
        </w:rPr>
      </w:pPr>
      <w:r w:rsidRPr="005B2E99">
        <w:rPr>
          <w:noProof/>
        </w:rPr>
        <w:drawing>
          <wp:inline distT="0" distB="0" distL="0" distR="0">
            <wp:extent cx="2933700" cy="2086752"/>
            <wp:effectExtent l="19050" t="0" r="0" b="0"/>
            <wp:docPr id="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349" cy="2101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3000" w:rsidRDefault="003A44A8" w:rsidP="00DA3E40">
      <w:pPr>
        <w:pStyle w:val="ARIAL"/>
        <w:jc w:val="center"/>
      </w:pPr>
      <w:r w:rsidRPr="005B2E99">
        <w:t>Fig.</w:t>
      </w:r>
      <w:r w:rsidR="002145A1" w:rsidRPr="005B2E99">
        <w:t xml:space="preserve">1 </w:t>
      </w:r>
      <w:r w:rsidR="00DA3E40">
        <w:rPr>
          <w:rStyle w:val="hps"/>
          <w:i/>
        </w:rPr>
        <w:t>F</w:t>
      </w:r>
      <w:r w:rsidR="00DA3E40" w:rsidRPr="00763000">
        <w:rPr>
          <w:rStyle w:val="hps"/>
          <w:i/>
        </w:rPr>
        <w:t>our-stroke</w:t>
      </w:r>
      <w:r w:rsidR="00DA3E40" w:rsidRPr="00763000">
        <w:rPr>
          <w:i/>
        </w:rPr>
        <w:t xml:space="preserve"> </w:t>
      </w:r>
      <w:r w:rsidR="00DA3E40" w:rsidRPr="00763000">
        <w:rPr>
          <w:rStyle w:val="hps"/>
          <w:i/>
        </w:rPr>
        <w:t>diesel</w:t>
      </w:r>
      <w:r w:rsidR="00DA3E40" w:rsidRPr="00763000">
        <w:rPr>
          <w:i/>
        </w:rPr>
        <w:t xml:space="preserve"> </w:t>
      </w:r>
      <w:r w:rsidR="00DA3E40">
        <w:rPr>
          <w:rStyle w:val="hps"/>
          <w:i/>
        </w:rPr>
        <w:t>naturally aspirated</w:t>
      </w:r>
      <w:r w:rsidR="00DA3E40" w:rsidRPr="00763000">
        <w:rPr>
          <w:rStyle w:val="hps"/>
          <w:i/>
        </w:rPr>
        <w:t xml:space="preserve"> engine </w:t>
      </w:r>
      <w:r w:rsidR="00DA3E40">
        <w:rPr>
          <w:rStyle w:val="hps"/>
          <w:i/>
        </w:rPr>
        <w:t>m</w:t>
      </w:r>
      <w:r w:rsidR="00763000" w:rsidRPr="00763000">
        <w:rPr>
          <w:rStyle w:val="hps"/>
          <w:i/>
        </w:rPr>
        <w:t>odel</w:t>
      </w:r>
      <w:r w:rsidR="00DA3E40">
        <w:rPr>
          <w:i/>
        </w:rPr>
        <w:t xml:space="preserve">. </w:t>
      </w:r>
      <w:r w:rsidR="00763000" w:rsidRPr="00763000">
        <w:rPr>
          <w:rStyle w:val="hps"/>
          <w:i/>
        </w:rPr>
        <w:t>Labels</w:t>
      </w:r>
      <w:r w:rsidR="00763000" w:rsidRPr="00763000">
        <w:rPr>
          <w:i/>
        </w:rPr>
        <w:t xml:space="preserve"> </w:t>
      </w:r>
      <w:r w:rsidR="00763000" w:rsidRPr="00763000">
        <w:rPr>
          <w:rStyle w:val="hps"/>
          <w:i/>
        </w:rPr>
        <w:t>on the</w:t>
      </w:r>
      <w:r w:rsidR="00763000" w:rsidRPr="00763000">
        <w:rPr>
          <w:i/>
        </w:rPr>
        <w:t xml:space="preserve"> </w:t>
      </w:r>
      <w:r w:rsidR="00763000" w:rsidRPr="00763000">
        <w:rPr>
          <w:rStyle w:val="hps"/>
          <w:i/>
        </w:rPr>
        <w:t>engine model</w:t>
      </w:r>
      <w:r w:rsidR="00DA3E40">
        <w:rPr>
          <w:rStyle w:val="hps"/>
          <w:i/>
        </w:rPr>
        <w:t>:</w:t>
      </w:r>
      <w:r w:rsidR="00763000" w:rsidRPr="00763000">
        <w:rPr>
          <w:i/>
        </w:rPr>
        <w:t xml:space="preserve"> </w:t>
      </w:r>
      <w:r w:rsidR="00763000" w:rsidRPr="00763000">
        <w:rPr>
          <w:rStyle w:val="hps"/>
          <w:i/>
        </w:rPr>
        <w:t>SB</w:t>
      </w:r>
      <w:r w:rsidR="00763000" w:rsidRPr="00763000">
        <w:rPr>
          <w:rStyle w:val="atn"/>
          <w:i/>
        </w:rPr>
        <w:t>-</w:t>
      </w:r>
      <w:r w:rsidR="00DA3E40" w:rsidRPr="00DA3E40">
        <w:rPr>
          <w:rStyle w:val="hps"/>
          <w:i/>
        </w:rPr>
        <w:t xml:space="preserve"> </w:t>
      </w:r>
      <w:r w:rsidR="00DA3E40" w:rsidRPr="00763000">
        <w:rPr>
          <w:rStyle w:val="hps"/>
          <w:i/>
        </w:rPr>
        <w:t>systems</w:t>
      </w:r>
      <w:r w:rsidR="00DA3E40" w:rsidRPr="00763000">
        <w:rPr>
          <w:i/>
        </w:rPr>
        <w:t xml:space="preserve"> </w:t>
      </w:r>
      <w:r w:rsidR="00763000" w:rsidRPr="00763000">
        <w:rPr>
          <w:i/>
        </w:rPr>
        <w:t xml:space="preserve">border, </w:t>
      </w:r>
      <w:r w:rsidR="00763000" w:rsidRPr="00763000">
        <w:rPr>
          <w:rStyle w:val="hps"/>
          <w:i/>
        </w:rPr>
        <w:t>MP</w:t>
      </w:r>
      <w:r w:rsidR="00763000" w:rsidRPr="00763000">
        <w:rPr>
          <w:rStyle w:val="atn"/>
          <w:i/>
        </w:rPr>
        <w:t>-</w:t>
      </w:r>
      <w:r w:rsidR="00763000" w:rsidRPr="00763000">
        <w:rPr>
          <w:i/>
        </w:rPr>
        <w:t xml:space="preserve">measurement </w:t>
      </w:r>
      <w:r w:rsidR="00763000" w:rsidRPr="00763000">
        <w:rPr>
          <w:rStyle w:val="hps"/>
          <w:i/>
        </w:rPr>
        <w:t>point</w:t>
      </w:r>
      <w:r w:rsidR="00763000" w:rsidRPr="00763000">
        <w:rPr>
          <w:i/>
        </w:rPr>
        <w:t xml:space="preserve">, </w:t>
      </w:r>
      <w:r w:rsidR="00763000" w:rsidRPr="00763000">
        <w:rPr>
          <w:rStyle w:val="hps"/>
          <w:i/>
        </w:rPr>
        <w:t>C</w:t>
      </w:r>
      <w:r w:rsidR="00763000" w:rsidRPr="00763000">
        <w:rPr>
          <w:rStyle w:val="atn"/>
          <w:i/>
        </w:rPr>
        <w:t>-</w:t>
      </w:r>
      <w:r w:rsidR="00763000" w:rsidRPr="00763000">
        <w:rPr>
          <w:i/>
        </w:rPr>
        <w:t xml:space="preserve">cylinder, </w:t>
      </w:r>
      <w:r w:rsidR="00DA3E40">
        <w:rPr>
          <w:i/>
        </w:rPr>
        <w:t>J</w:t>
      </w:r>
      <w:r w:rsidR="00763000" w:rsidRPr="00763000">
        <w:rPr>
          <w:rStyle w:val="atn"/>
          <w:i/>
        </w:rPr>
        <w:t>-</w:t>
      </w:r>
      <w:r w:rsidR="00DA3E40">
        <w:rPr>
          <w:rStyle w:val="atn"/>
          <w:i/>
        </w:rPr>
        <w:t>junction</w:t>
      </w:r>
      <w:r w:rsidR="00763000" w:rsidRPr="00763000">
        <w:rPr>
          <w:rStyle w:val="hps"/>
          <w:i/>
        </w:rPr>
        <w:t>,</w:t>
      </w:r>
      <w:r w:rsidR="00763000" w:rsidRPr="00763000">
        <w:rPr>
          <w:i/>
        </w:rPr>
        <w:t xml:space="preserve"> </w:t>
      </w:r>
      <w:r w:rsidR="00763000" w:rsidRPr="00763000">
        <w:rPr>
          <w:rStyle w:val="hps"/>
          <w:i/>
        </w:rPr>
        <w:t>nu</w:t>
      </w:r>
      <w:r w:rsidR="00DA3E40">
        <w:rPr>
          <w:rStyle w:val="hps"/>
          <w:i/>
        </w:rPr>
        <w:t>mbers</w:t>
      </w:r>
      <w:r w:rsidR="00763000" w:rsidRPr="00763000">
        <w:rPr>
          <w:i/>
        </w:rPr>
        <w:t xml:space="preserve"> </w:t>
      </w:r>
      <w:r w:rsidR="00DA3E40" w:rsidRPr="00763000">
        <w:rPr>
          <w:rStyle w:val="hps"/>
          <w:i/>
        </w:rPr>
        <w:t xml:space="preserve">are </w:t>
      </w:r>
      <w:r w:rsidR="00DA3E40">
        <w:rPr>
          <w:rStyle w:val="hps"/>
          <w:i/>
        </w:rPr>
        <w:t xml:space="preserve">intake and exhaust pipes </w:t>
      </w:r>
    </w:p>
    <w:p w:rsidR="00441AD2" w:rsidRDefault="00441AD2" w:rsidP="00807150">
      <w:pPr>
        <w:pStyle w:val="ARIAL"/>
        <w:rPr>
          <w:rStyle w:val="hps"/>
        </w:rPr>
      </w:pPr>
    </w:p>
    <w:p w:rsidR="00807150" w:rsidRDefault="00DA3E40" w:rsidP="00807150">
      <w:pPr>
        <w:pStyle w:val="ARIAL"/>
      </w:pPr>
      <w:r>
        <w:rPr>
          <w:rStyle w:val="hps"/>
        </w:rPr>
        <w:t>Fig</w:t>
      </w:r>
      <w:r>
        <w:t xml:space="preserve">. </w:t>
      </w:r>
      <w:r>
        <w:rPr>
          <w:rStyle w:val="hps"/>
        </w:rPr>
        <w:t>1</w:t>
      </w:r>
      <w:r>
        <w:t xml:space="preserve"> </w:t>
      </w:r>
      <w:r>
        <w:rPr>
          <w:rStyle w:val="hps"/>
        </w:rPr>
        <w:t>shows one-dimensional</w:t>
      </w:r>
      <w:r>
        <w:t xml:space="preserve"> </w:t>
      </w:r>
      <w:r>
        <w:rPr>
          <w:rStyle w:val="hps"/>
        </w:rPr>
        <w:t>model of in-line engine</w:t>
      </w:r>
      <w:r>
        <w:t xml:space="preserve">, </w:t>
      </w:r>
      <w:r>
        <w:rPr>
          <w:rStyle w:val="hps"/>
        </w:rPr>
        <w:t>which</w:t>
      </w:r>
      <w:r>
        <w:t xml:space="preserve"> </w:t>
      </w:r>
      <w:r>
        <w:rPr>
          <w:rStyle w:val="hps"/>
        </w:rPr>
        <w:t>was used to carry out</w:t>
      </w:r>
      <w:r>
        <w:t xml:space="preserve"> the t</w:t>
      </w:r>
      <w:r>
        <w:rPr>
          <w:rStyle w:val="hps"/>
        </w:rPr>
        <w:t>hermodynamic</w:t>
      </w:r>
      <w:r>
        <w:t xml:space="preserve"> </w:t>
      </w:r>
      <w:r>
        <w:rPr>
          <w:rStyle w:val="hps"/>
        </w:rPr>
        <w:t>calculation</w:t>
      </w:r>
      <w:r>
        <w:t xml:space="preserve">. </w:t>
      </w:r>
      <w:r>
        <w:rPr>
          <w:rStyle w:val="hps"/>
        </w:rPr>
        <w:t>It can</w:t>
      </w:r>
      <w:r>
        <w:t xml:space="preserve"> </w:t>
      </w:r>
      <w:r>
        <w:rPr>
          <w:rStyle w:val="hps"/>
        </w:rPr>
        <w:t>be</w:t>
      </w:r>
      <w:r>
        <w:t xml:space="preserve"> </w:t>
      </w:r>
      <w:r>
        <w:rPr>
          <w:rStyle w:val="hps"/>
        </w:rPr>
        <w:t>concluded</w:t>
      </w:r>
      <w:r>
        <w:t xml:space="preserve"> </w:t>
      </w:r>
      <w:r>
        <w:rPr>
          <w:rStyle w:val="hps"/>
        </w:rPr>
        <w:t>that the</w:t>
      </w:r>
      <w:r>
        <w:t xml:space="preserve"> </w:t>
      </w:r>
      <w:r w:rsidR="00807150">
        <w:rPr>
          <w:rStyle w:val="hps"/>
        </w:rPr>
        <w:t xml:space="preserve">engine </w:t>
      </w:r>
      <w:r>
        <w:rPr>
          <w:rStyle w:val="hps"/>
        </w:rPr>
        <w:t xml:space="preserve">model </w:t>
      </w:r>
      <w:r w:rsidR="00807150">
        <w:rPr>
          <w:rStyle w:val="hps"/>
        </w:rPr>
        <w:t>is very simple</w:t>
      </w:r>
      <w:r>
        <w:t>.</w:t>
      </w:r>
    </w:p>
    <w:p w:rsidR="00807150" w:rsidRDefault="00807150" w:rsidP="00807150">
      <w:pPr>
        <w:pStyle w:val="ARIAL"/>
      </w:pPr>
      <w:r>
        <w:rPr>
          <w:rStyle w:val="hps"/>
        </w:rPr>
        <w:t>Global</w:t>
      </w:r>
      <w:r>
        <w:t xml:space="preserve"> </w:t>
      </w:r>
      <w:r>
        <w:rPr>
          <w:rStyle w:val="hps"/>
        </w:rPr>
        <w:t>parameters are</w:t>
      </w:r>
      <w:r>
        <w:t xml:space="preserve"> </w:t>
      </w:r>
      <w:r>
        <w:rPr>
          <w:rStyle w:val="hps"/>
        </w:rPr>
        <w:t>defined i</w:t>
      </w:r>
      <w:r w:rsidR="00DA3E40">
        <w:rPr>
          <w:rStyle w:val="hps"/>
        </w:rPr>
        <w:t>n</w:t>
      </w:r>
      <w:r w:rsidR="00DA3E40">
        <w:t xml:space="preserve"> </w:t>
      </w:r>
      <w:r w:rsidR="00DA3E40">
        <w:rPr>
          <w:rStyle w:val="hps"/>
        </w:rPr>
        <w:t xml:space="preserve">the </w:t>
      </w:r>
      <w:r>
        <w:rPr>
          <w:rStyle w:val="hps"/>
        </w:rPr>
        <w:t xml:space="preserve">model </w:t>
      </w:r>
      <w:r w:rsidR="00DA3E40">
        <w:rPr>
          <w:rStyle w:val="hps"/>
        </w:rPr>
        <w:t>framework</w:t>
      </w:r>
      <w:r w:rsidR="00DA3E40">
        <w:t>:</w:t>
      </w:r>
    </w:p>
    <w:p w:rsidR="00807150" w:rsidRDefault="00DA3E40" w:rsidP="00C35E53">
      <w:pPr>
        <w:pStyle w:val="ARIAL"/>
        <w:numPr>
          <w:ilvl w:val="0"/>
          <w:numId w:val="5"/>
        </w:numPr>
        <w:jc w:val="left"/>
        <w:rPr>
          <w:rStyle w:val="hps"/>
        </w:rPr>
      </w:pPr>
      <w:r>
        <w:rPr>
          <w:rStyle w:val="hps"/>
        </w:rPr>
        <w:t>The choice of</w:t>
      </w:r>
      <w:r>
        <w:t xml:space="preserve"> </w:t>
      </w:r>
      <w:r>
        <w:rPr>
          <w:rStyle w:val="hps"/>
        </w:rPr>
        <w:t>the working</w:t>
      </w:r>
      <w:r>
        <w:t xml:space="preserve"> </w:t>
      </w:r>
      <w:r>
        <w:rPr>
          <w:rStyle w:val="hps"/>
        </w:rPr>
        <w:t>properties</w:t>
      </w:r>
      <w:r>
        <w:t xml:space="preserve"> </w:t>
      </w:r>
      <w:r>
        <w:rPr>
          <w:rStyle w:val="hps"/>
        </w:rPr>
        <w:t>of matter</w:t>
      </w:r>
    </w:p>
    <w:p w:rsidR="00807150" w:rsidRDefault="00DA3E40" w:rsidP="00C35E53">
      <w:pPr>
        <w:pStyle w:val="ARIAL"/>
        <w:numPr>
          <w:ilvl w:val="0"/>
          <w:numId w:val="5"/>
        </w:numPr>
        <w:jc w:val="left"/>
        <w:rPr>
          <w:rStyle w:val="hps"/>
        </w:rPr>
      </w:pPr>
      <w:r>
        <w:rPr>
          <w:rStyle w:val="hps"/>
        </w:rPr>
        <w:t>The number</w:t>
      </w:r>
      <w:r>
        <w:t xml:space="preserve"> </w:t>
      </w:r>
      <w:r>
        <w:rPr>
          <w:rStyle w:val="hps"/>
        </w:rPr>
        <w:t>of revolutions</w:t>
      </w:r>
      <w:r>
        <w:t xml:space="preserve"> </w:t>
      </w:r>
      <w:r>
        <w:rPr>
          <w:rStyle w:val="hps"/>
        </w:rPr>
        <w:t>of crankshaft</w:t>
      </w:r>
    </w:p>
    <w:p w:rsidR="00807150" w:rsidRDefault="00DA3E40" w:rsidP="00C35E53">
      <w:pPr>
        <w:pStyle w:val="ARIAL"/>
        <w:numPr>
          <w:ilvl w:val="0"/>
          <w:numId w:val="5"/>
        </w:numPr>
        <w:jc w:val="left"/>
        <w:rPr>
          <w:rStyle w:val="hps"/>
        </w:rPr>
      </w:pPr>
      <w:r>
        <w:rPr>
          <w:rStyle w:val="hps"/>
        </w:rPr>
        <w:lastRenderedPageBreak/>
        <w:t>Fuel Type</w:t>
      </w:r>
    </w:p>
    <w:p w:rsidR="00807150" w:rsidRDefault="00807150" w:rsidP="00C35E53">
      <w:pPr>
        <w:pStyle w:val="ARIAL"/>
        <w:numPr>
          <w:ilvl w:val="0"/>
          <w:numId w:val="5"/>
        </w:numPr>
        <w:jc w:val="left"/>
        <w:rPr>
          <w:rStyle w:val="hps"/>
        </w:rPr>
      </w:pPr>
      <w:r>
        <w:rPr>
          <w:rStyle w:val="hps"/>
        </w:rPr>
        <w:t>C</w:t>
      </w:r>
      <w:r w:rsidR="00DA3E40">
        <w:rPr>
          <w:rStyle w:val="hps"/>
        </w:rPr>
        <w:t>ylinder</w:t>
      </w:r>
      <w:r>
        <w:rPr>
          <w:rStyle w:val="hps"/>
        </w:rPr>
        <w:t xml:space="preserve"> properties</w:t>
      </w:r>
    </w:p>
    <w:p w:rsidR="00807150" w:rsidRDefault="00807150" w:rsidP="00C35E53">
      <w:pPr>
        <w:pStyle w:val="ARIAL"/>
        <w:numPr>
          <w:ilvl w:val="0"/>
          <w:numId w:val="5"/>
        </w:numPr>
        <w:jc w:val="left"/>
        <w:rPr>
          <w:rStyle w:val="hps"/>
        </w:rPr>
      </w:pPr>
      <w:r>
        <w:rPr>
          <w:rStyle w:val="hps"/>
        </w:rPr>
        <w:t>E</w:t>
      </w:r>
      <w:r w:rsidR="00DA3E40">
        <w:rPr>
          <w:rStyle w:val="hps"/>
        </w:rPr>
        <w:t>nvironmental conditions</w:t>
      </w:r>
    </w:p>
    <w:p w:rsidR="00807150" w:rsidRDefault="00DA3E40" w:rsidP="00C35E53">
      <w:pPr>
        <w:pStyle w:val="ARIAL"/>
        <w:numPr>
          <w:ilvl w:val="0"/>
          <w:numId w:val="5"/>
        </w:numPr>
        <w:jc w:val="left"/>
        <w:rPr>
          <w:rStyle w:val="hps"/>
        </w:rPr>
      </w:pPr>
      <w:r>
        <w:rPr>
          <w:rStyle w:val="hps"/>
        </w:rPr>
        <w:t>The order of</w:t>
      </w:r>
      <w:r>
        <w:t xml:space="preserve"> </w:t>
      </w:r>
      <w:r>
        <w:rPr>
          <w:rStyle w:val="hps"/>
        </w:rPr>
        <w:t>ignition</w:t>
      </w:r>
      <w:r>
        <w:t xml:space="preserve"> </w:t>
      </w:r>
      <w:r>
        <w:rPr>
          <w:rStyle w:val="hps"/>
        </w:rPr>
        <w:t>in</w:t>
      </w:r>
      <w:r>
        <w:t xml:space="preserve"> </w:t>
      </w:r>
      <w:r>
        <w:rPr>
          <w:rStyle w:val="hps"/>
        </w:rPr>
        <w:t>the cylinders</w:t>
      </w:r>
    </w:p>
    <w:p w:rsidR="00E01465" w:rsidRDefault="00DA3E40" w:rsidP="00C35E53">
      <w:pPr>
        <w:pStyle w:val="ARIAL"/>
        <w:numPr>
          <w:ilvl w:val="0"/>
          <w:numId w:val="5"/>
        </w:numPr>
        <w:jc w:val="left"/>
        <w:rPr>
          <w:rStyle w:val="hps"/>
        </w:rPr>
      </w:pPr>
      <w:r>
        <w:rPr>
          <w:rStyle w:val="hps"/>
        </w:rPr>
        <w:t>Friction</w:t>
      </w:r>
      <w:r>
        <w:t xml:space="preserve"> </w:t>
      </w:r>
      <w:r>
        <w:rPr>
          <w:rStyle w:val="hps"/>
        </w:rPr>
        <w:t>in the</w:t>
      </w:r>
      <w:r>
        <w:t xml:space="preserve"> </w:t>
      </w:r>
      <w:r>
        <w:rPr>
          <w:rStyle w:val="hps"/>
        </w:rPr>
        <w:t>engine</w:t>
      </w:r>
    </w:p>
    <w:p w:rsidR="00807150" w:rsidRPr="00807150" w:rsidRDefault="00807150" w:rsidP="00807150">
      <w:pPr>
        <w:pStyle w:val="ARIAL"/>
        <w:ind w:firstLine="0"/>
        <w:jc w:val="left"/>
      </w:pPr>
    </w:p>
    <w:p w:rsidR="00C37BC8" w:rsidRDefault="00C37BC8" w:rsidP="00C37BC8">
      <w:pPr>
        <w:pStyle w:val="ARIAL"/>
      </w:pPr>
      <w:r>
        <w:rPr>
          <w:rStyle w:val="hps"/>
        </w:rPr>
        <w:t>After the</w:t>
      </w:r>
      <w:r>
        <w:t xml:space="preserve"> </w:t>
      </w:r>
      <w:r>
        <w:rPr>
          <w:rStyle w:val="hps"/>
        </w:rPr>
        <w:t>global</w:t>
      </w:r>
      <w:r>
        <w:t xml:space="preserve"> </w:t>
      </w:r>
      <w:r>
        <w:rPr>
          <w:rStyle w:val="hps"/>
        </w:rPr>
        <w:t>parameters, the parameters</w:t>
      </w:r>
      <w:r>
        <w:t xml:space="preserve"> </w:t>
      </w:r>
      <w:r>
        <w:rPr>
          <w:rStyle w:val="hps"/>
        </w:rPr>
        <w:t>for</w:t>
      </w:r>
      <w:r>
        <w:t xml:space="preserve"> </w:t>
      </w:r>
      <w:r>
        <w:rPr>
          <w:rStyle w:val="hps"/>
        </w:rPr>
        <w:t>each</w:t>
      </w:r>
      <w:r>
        <w:t xml:space="preserve"> </w:t>
      </w:r>
      <w:r>
        <w:rPr>
          <w:rStyle w:val="hps"/>
        </w:rPr>
        <w:t>of the elements</w:t>
      </w:r>
      <w:r>
        <w:t xml:space="preserve"> </w:t>
      </w:r>
      <w:r>
        <w:rPr>
          <w:rStyle w:val="hps"/>
        </w:rPr>
        <w:t>that</w:t>
      </w:r>
      <w:r>
        <w:t xml:space="preserve"> </w:t>
      </w:r>
      <w:r>
        <w:rPr>
          <w:rStyle w:val="hps"/>
        </w:rPr>
        <w:t>make the model</w:t>
      </w:r>
      <w:r w:rsidR="009D0AD2">
        <w:rPr>
          <w:rStyle w:val="hps"/>
        </w:rPr>
        <w:t xml:space="preserve"> were defined</w:t>
      </w:r>
      <w:r>
        <w:t xml:space="preserve">. </w:t>
      </w:r>
      <w:r>
        <w:rPr>
          <w:rStyle w:val="hps"/>
        </w:rPr>
        <w:t>The largest</w:t>
      </w:r>
      <w:r>
        <w:t xml:space="preserve"> </w:t>
      </w:r>
      <w:r>
        <w:rPr>
          <w:rStyle w:val="hps"/>
        </w:rPr>
        <w:t>number of</w:t>
      </w:r>
      <w:r>
        <w:t xml:space="preserve"> </w:t>
      </w:r>
      <w:r>
        <w:rPr>
          <w:rStyle w:val="hps"/>
        </w:rPr>
        <w:t>defined</w:t>
      </w:r>
      <w:r>
        <w:t xml:space="preserve"> </w:t>
      </w:r>
      <w:r>
        <w:rPr>
          <w:rStyle w:val="hps"/>
        </w:rPr>
        <w:t>parameters</w:t>
      </w:r>
      <w:r>
        <w:t xml:space="preserve"> is related </w:t>
      </w:r>
      <w:r>
        <w:rPr>
          <w:rStyle w:val="hps"/>
        </w:rPr>
        <w:t>to</w:t>
      </w:r>
      <w:r>
        <w:t xml:space="preserve"> </w:t>
      </w:r>
      <w:r>
        <w:rPr>
          <w:rStyle w:val="hps"/>
        </w:rPr>
        <w:t>the cylinder</w:t>
      </w:r>
      <w:r>
        <w:t xml:space="preserve">. Rate heat </w:t>
      </w:r>
      <w:r>
        <w:rPr>
          <w:rStyle w:val="hps"/>
        </w:rPr>
        <w:t>release, heat</w:t>
      </w:r>
      <w:r>
        <w:t xml:space="preserve"> </w:t>
      </w:r>
      <w:r>
        <w:rPr>
          <w:rStyle w:val="hps"/>
        </w:rPr>
        <w:t>transfer</w:t>
      </w:r>
      <w:r>
        <w:t xml:space="preserve"> </w:t>
      </w:r>
      <w:r>
        <w:rPr>
          <w:rStyle w:val="hps"/>
        </w:rPr>
        <w:t>model</w:t>
      </w:r>
      <w:r>
        <w:t xml:space="preserve"> </w:t>
      </w:r>
      <w:r>
        <w:rPr>
          <w:rStyle w:val="hps"/>
        </w:rPr>
        <w:t>and</w:t>
      </w:r>
      <w:r>
        <w:t xml:space="preserve"> </w:t>
      </w:r>
      <w:r>
        <w:rPr>
          <w:rStyle w:val="hps"/>
        </w:rPr>
        <w:t>movement of intake and exhaust valves are defined in the cylinder.</w:t>
      </w:r>
    </w:p>
    <w:p w:rsidR="00C37BC8" w:rsidRDefault="00C37BC8" w:rsidP="00C37BC8">
      <w:pPr>
        <w:pStyle w:val="ARIAL"/>
      </w:pPr>
      <w:r>
        <w:rPr>
          <w:rStyle w:val="hps"/>
        </w:rPr>
        <w:t>When</w:t>
      </w:r>
      <w:r>
        <w:t xml:space="preserve"> </w:t>
      </w:r>
      <w:r>
        <w:rPr>
          <w:rStyle w:val="hps"/>
        </w:rPr>
        <w:t>defining the</w:t>
      </w:r>
      <w:r>
        <w:t xml:space="preserve"> </w:t>
      </w:r>
      <w:r>
        <w:rPr>
          <w:rStyle w:val="hps"/>
        </w:rPr>
        <w:t>characteristics of</w:t>
      </w:r>
      <w:r>
        <w:t xml:space="preserve"> </w:t>
      </w:r>
      <w:r>
        <w:rPr>
          <w:rStyle w:val="hps"/>
        </w:rPr>
        <w:t>heat</w:t>
      </w:r>
      <w:r>
        <w:t xml:space="preserve"> </w:t>
      </w:r>
      <w:r>
        <w:rPr>
          <w:rStyle w:val="hps"/>
        </w:rPr>
        <w:t>release</w:t>
      </w:r>
      <w:r>
        <w:t xml:space="preserve">, there are </w:t>
      </w:r>
      <w:r>
        <w:rPr>
          <w:rStyle w:val="hps"/>
        </w:rPr>
        <w:t>a number</w:t>
      </w:r>
      <w:r>
        <w:t xml:space="preserve"> </w:t>
      </w:r>
      <w:r>
        <w:rPr>
          <w:rStyle w:val="hps"/>
        </w:rPr>
        <w:t>of available</w:t>
      </w:r>
      <w:r>
        <w:t xml:space="preserve"> </w:t>
      </w:r>
      <w:r>
        <w:rPr>
          <w:rStyle w:val="hps"/>
        </w:rPr>
        <w:t>approximate</w:t>
      </w:r>
      <w:r>
        <w:t xml:space="preserve"> </w:t>
      </w:r>
      <w:r>
        <w:rPr>
          <w:rStyle w:val="hps"/>
        </w:rPr>
        <w:t>functions</w:t>
      </w:r>
      <w:r>
        <w:t xml:space="preserve">. </w:t>
      </w:r>
      <w:r>
        <w:rPr>
          <w:rStyle w:val="hps"/>
        </w:rPr>
        <w:t>As</w:t>
      </w:r>
      <w:r>
        <w:t xml:space="preserve"> </w:t>
      </w:r>
      <w:r>
        <w:rPr>
          <w:rStyle w:val="hps"/>
        </w:rPr>
        <w:t>noted above</w:t>
      </w:r>
      <w:r>
        <w:t xml:space="preserve">, </w:t>
      </w:r>
      <w:r>
        <w:rPr>
          <w:rStyle w:val="hps"/>
        </w:rPr>
        <w:t>for</w:t>
      </w:r>
      <w:r>
        <w:t xml:space="preserve"> </w:t>
      </w:r>
      <w:r>
        <w:rPr>
          <w:rStyle w:val="hps"/>
        </w:rPr>
        <w:t>the purposes</w:t>
      </w:r>
      <w:r>
        <w:t xml:space="preserve"> </w:t>
      </w:r>
      <w:r>
        <w:rPr>
          <w:rStyle w:val="hps"/>
        </w:rPr>
        <w:t>of this study</w:t>
      </w:r>
      <w:r>
        <w:t xml:space="preserve"> </w:t>
      </w:r>
      <w:r>
        <w:rPr>
          <w:rStyle w:val="hps"/>
        </w:rPr>
        <w:t>Woschni</w:t>
      </w:r>
      <w:r>
        <w:t xml:space="preserve"> </w:t>
      </w:r>
      <w:r>
        <w:rPr>
          <w:rStyle w:val="hps"/>
        </w:rPr>
        <w:t>model</w:t>
      </w:r>
      <w:r>
        <w:t xml:space="preserve"> </w:t>
      </w:r>
      <w:r>
        <w:rPr>
          <w:rStyle w:val="hps"/>
        </w:rPr>
        <w:t>of heat transfer and single</w:t>
      </w:r>
      <w:r>
        <w:t xml:space="preserve"> </w:t>
      </w:r>
      <w:r>
        <w:rPr>
          <w:rStyle w:val="hps"/>
        </w:rPr>
        <w:t>Vibe</w:t>
      </w:r>
      <w:r>
        <w:t xml:space="preserve"> </w:t>
      </w:r>
      <w:r>
        <w:rPr>
          <w:rStyle w:val="hps"/>
        </w:rPr>
        <w:t>functions</w:t>
      </w:r>
      <w:r>
        <w:t xml:space="preserve"> </w:t>
      </w:r>
      <w:r>
        <w:rPr>
          <w:rStyle w:val="hps"/>
        </w:rPr>
        <w:t>were</w:t>
      </w:r>
      <w:r>
        <w:t xml:space="preserve"> </w:t>
      </w:r>
      <w:r>
        <w:rPr>
          <w:rStyle w:val="hps"/>
        </w:rPr>
        <w:t>used</w:t>
      </w:r>
      <w:r w:rsidR="009D0AD2">
        <w:t>.</w:t>
      </w:r>
    </w:p>
    <w:p w:rsidR="000259EC" w:rsidRDefault="009D0AD2" w:rsidP="00C37BC8">
      <w:pPr>
        <w:pStyle w:val="ARIAL"/>
      </w:pPr>
      <w:r>
        <w:rPr>
          <w:rStyle w:val="hps"/>
        </w:rPr>
        <w:t>A number</w:t>
      </w:r>
      <w:r>
        <w:t xml:space="preserve"> </w:t>
      </w:r>
      <w:r>
        <w:rPr>
          <w:rStyle w:val="hps"/>
        </w:rPr>
        <w:t>of short</w:t>
      </w:r>
      <w:r>
        <w:t xml:space="preserve"> </w:t>
      </w:r>
      <w:r>
        <w:rPr>
          <w:rStyle w:val="hps"/>
        </w:rPr>
        <w:t>junction</w:t>
      </w:r>
      <w:r>
        <w:t xml:space="preserve"> </w:t>
      </w:r>
      <w:r>
        <w:rPr>
          <w:rStyle w:val="hps"/>
        </w:rPr>
        <w:t>pipe were used</w:t>
      </w:r>
      <w:r>
        <w:t xml:space="preserve"> f</w:t>
      </w:r>
      <w:r w:rsidR="00C37BC8">
        <w:rPr>
          <w:rStyle w:val="hps"/>
        </w:rPr>
        <w:t>or the</w:t>
      </w:r>
      <w:r w:rsidR="00C37BC8">
        <w:t xml:space="preserve"> </w:t>
      </w:r>
      <w:r w:rsidR="00C37BC8">
        <w:rPr>
          <w:rStyle w:val="hps"/>
        </w:rPr>
        <w:t>modeling of</w:t>
      </w:r>
      <w:r>
        <w:rPr>
          <w:rStyle w:val="hps"/>
        </w:rPr>
        <w:t xml:space="preserve"> the</w:t>
      </w:r>
      <w:r w:rsidR="00C37BC8">
        <w:t xml:space="preserve"> </w:t>
      </w:r>
      <w:r w:rsidR="00C37BC8">
        <w:rPr>
          <w:rStyle w:val="hps"/>
        </w:rPr>
        <w:t>intake</w:t>
      </w:r>
      <w:r w:rsidR="00C37BC8">
        <w:t xml:space="preserve"> </w:t>
      </w:r>
      <w:r w:rsidR="00C37BC8">
        <w:rPr>
          <w:rStyle w:val="hps"/>
        </w:rPr>
        <w:t>and</w:t>
      </w:r>
      <w:r w:rsidR="00C37BC8">
        <w:t xml:space="preserve"> </w:t>
      </w:r>
      <w:r w:rsidR="00C37BC8">
        <w:rPr>
          <w:rStyle w:val="hps"/>
        </w:rPr>
        <w:t>exhaust</w:t>
      </w:r>
      <w:r w:rsidR="00C37BC8">
        <w:t xml:space="preserve"> </w:t>
      </w:r>
      <w:r w:rsidR="00C37BC8">
        <w:rPr>
          <w:rStyle w:val="hps"/>
        </w:rPr>
        <w:t>manifold</w:t>
      </w:r>
      <w:r>
        <w:rPr>
          <w:rStyle w:val="hps"/>
        </w:rPr>
        <w:t>.</w:t>
      </w:r>
      <w:r w:rsidR="00C37BC8">
        <w:t xml:space="preserve"> </w:t>
      </w:r>
      <w:r w:rsidR="00C37BC8">
        <w:rPr>
          <w:rStyle w:val="hps"/>
        </w:rPr>
        <w:t>At the same time the</w:t>
      </w:r>
      <w:r w:rsidR="00C37BC8">
        <w:t xml:space="preserve"> </w:t>
      </w:r>
      <w:r w:rsidR="00C37BC8">
        <w:rPr>
          <w:rStyle w:val="hps"/>
        </w:rPr>
        <w:t>restrictions</w:t>
      </w:r>
      <w:r w:rsidR="00C37BC8">
        <w:t xml:space="preserve"> </w:t>
      </w:r>
      <w:r w:rsidR="00C37BC8">
        <w:rPr>
          <w:rStyle w:val="hps"/>
        </w:rPr>
        <w:t>in form of</w:t>
      </w:r>
      <w:r w:rsidR="00C37BC8">
        <w:t xml:space="preserve"> </w:t>
      </w:r>
      <w:r w:rsidR="00C37BC8">
        <w:rPr>
          <w:rStyle w:val="hps"/>
        </w:rPr>
        <w:t>given</w:t>
      </w:r>
      <w:r w:rsidR="00C37BC8">
        <w:t xml:space="preserve"> </w:t>
      </w:r>
      <w:r w:rsidR="00C37BC8">
        <w:rPr>
          <w:rStyle w:val="hps"/>
        </w:rPr>
        <w:t>lengths</w:t>
      </w:r>
      <w:r w:rsidR="00C37BC8">
        <w:t xml:space="preserve"> </w:t>
      </w:r>
      <w:r w:rsidR="00C37BC8">
        <w:rPr>
          <w:rStyle w:val="hps"/>
        </w:rPr>
        <w:t>and</w:t>
      </w:r>
      <w:r w:rsidR="00C37BC8">
        <w:t xml:space="preserve"> </w:t>
      </w:r>
      <w:r w:rsidR="00C37BC8">
        <w:rPr>
          <w:rStyle w:val="hps"/>
        </w:rPr>
        <w:t>diameters</w:t>
      </w:r>
      <w:r w:rsidR="00C37BC8">
        <w:t xml:space="preserve"> of </w:t>
      </w:r>
      <w:r w:rsidR="00C37BC8">
        <w:rPr>
          <w:rStyle w:val="hps"/>
        </w:rPr>
        <w:t>intake</w:t>
      </w:r>
      <w:r w:rsidR="00C37BC8">
        <w:t xml:space="preserve"> </w:t>
      </w:r>
      <w:r w:rsidR="00C37BC8">
        <w:rPr>
          <w:rStyle w:val="hps"/>
        </w:rPr>
        <w:t>and</w:t>
      </w:r>
      <w:r w:rsidR="00C37BC8">
        <w:t xml:space="preserve"> </w:t>
      </w:r>
      <w:r w:rsidR="00C37BC8">
        <w:rPr>
          <w:rStyle w:val="hps"/>
        </w:rPr>
        <w:t>exhaust</w:t>
      </w:r>
      <w:r w:rsidR="00C37BC8">
        <w:t xml:space="preserve"> </w:t>
      </w:r>
      <w:r w:rsidR="00C37BC8">
        <w:rPr>
          <w:rStyle w:val="hps"/>
        </w:rPr>
        <w:t>manifold</w:t>
      </w:r>
      <w:r w:rsidR="00C37BC8">
        <w:t xml:space="preserve">, </w:t>
      </w:r>
      <w:r w:rsidR="00C37BC8">
        <w:rPr>
          <w:rStyle w:val="hps"/>
        </w:rPr>
        <w:t>which leads from</w:t>
      </w:r>
      <w:r w:rsidR="00C37BC8">
        <w:t xml:space="preserve"> </w:t>
      </w:r>
      <w:r w:rsidR="00C37BC8">
        <w:rPr>
          <w:rStyle w:val="hps"/>
        </w:rPr>
        <w:t>the system boundary</w:t>
      </w:r>
      <w:r w:rsidR="00C37BC8">
        <w:t xml:space="preserve"> </w:t>
      </w:r>
      <w:r w:rsidR="00C37BC8">
        <w:rPr>
          <w:rStyle w:val="hps"/>
        </w:rPr>
        <w:t>to the</w:t>
      </w:r>
      <w:r w:rsidR="00C37BC8">
        <w:t xml:space="preserve"> </w:t>
      </w:r>
      <w:r w:rsidR="00C37BC8">
        <w:rPr>
          <w:rStyle w:val="hps"/>
        </w:rPr>
        <w:t>cylinder</w:t>
      </w:r>
      <w:r w:rsidR="000259EC">
        <w:rPr>
          <w:rStyle w:val="hps"/>
        </w:rPr>
        <w:t>, were respected</w:t>
      </w:r>
      <w:r w:rsidR="00C37BC8">
        <w:t>.</w:t>
      </w:r>
    </w:p>
    <w:p w:rsidR="00C37BC8" w:rsidRDefault="00C37BC8" w:rsidP="00C37BC8">
      <w:pPr>
        <w:pStyle w:val="ARIAL"/>
      </w:pPr>
      <w:r>
        <w:rPr>
          <w:rStyle w:val="hps"/>
        </w:rPr>
        <w:t>The model</w:t>
      </w:r>
      <w:r>
        <w:t xml:space="preserve"> </w:t>
      </w:r>
      <w:r>
        <w:rPr>
          <w:rStyle w:val="hps"/>
        </w:rPr>
        <w:t>was</w:t>
      </w:r>
      <w:r>
        <w:t xml:space="preserve"> </w:t>
      </w:r>
      <w:r>
        <w:rPr>
          <w:rStyle w:val="hps"/>
        </w:rPr>
        <w:t>designed</w:t>
      </w:r>
      <w:r>
        <w:t xml:space="preserve"> </w:t>
      </w:r>
      <w:r>
        <w:rPr>
          <w:rStyle w:val="hps"/>
        </w:rPr>
        <w:t>with</w:t>
      </w:r>
      <w:r>
        <w:t xml:space="preserve"> </w:t>
      </w:r>
      <w:r>
        <w:rPr>
          <w:rStyle w:val="hps"/>
        </w:rPr>
        <w:t>the assumption</w:t>
      </w:r>
      <w:r>
        <w:t xml:space="preserve"> </w:t>
      </w:r>
      <w:r>
        <w:rPr>
          <w:rStyle w:val="hps"/>
        </w:rPr>
        <w:t>that</w:t>
      </w:r>
      <w:r>
        <w:t xml:space="preserve"> </w:t>
      </w:r>
      <w:r>
        <w:rPr>
          <w:rStyle w:val="hps"/>
        </w:rPr>
        <w:t>the</w:t>
      </w:r>
      <w:r>
        <w:t xml:space="preserve"> </w:t>
      </w:r>
      <w:r>
        <w:rPr>
          <w:rStyle w:val="hps"/>
        </w:rPr>
        <w:t>parameters</w:t>
      </w:r>
      <w:r>
        <w:t xml:space="preserve"> </w:t>
      </w:r>
      <w:r>
        <w:rPr>
          <w:rStyle w:val="hps"/>
        </w:rPr>
        <w:t>in</w:t>
      </w:r>
      <w:r>
        <w:t xml:space="preserve"> </w:t>
      </w:r>
      <w:r>
        <w:rPr>
          <w:rStyle w:val="hps"/>
        </w:rPr>
        <w:t>all the</w:t>
      </w:r>
      <w:r>
        <w:t xml:space="preserve"> </w:t>
      </w:r>
      <w:r>
        <w:rPr>
          <w:rStyle w:val="hps"/>
        </w:rPr>
        <w:t>cylinders</w:t>
      </w:r>
      <w:r>
        <w:t xml:space="preserve"> </w:t>
      </w:r>
      <w:r>
        <w:rPr>
          <w:rStyle w:val="hps"/>
        </w:rPr>
        <w:t>are equal</w:t>
      </w:r>
      <w:r>
        <w:t xml:space="preserve">, </w:t>
      </w:r>
      <w:r>
        <w:rPr>
          <w:rStyle w:val="hps"/>
        </w:rPr>
        <w:t>because</w:t>
      </w:r>
      <w:r>
        <w:t xml:space="preserve"> </w:t>
      </w:r>
      <w:r>
        <w:rPr>
          <w:rStyle w:val="hps"/>
        </w:rPr>
        <w:t>the</w:t>
      </w:r>
      <w:r>
        <w:t xml:space="preserve"> </w:t>
      </w:r>
      <w:r>
        <w:rPr>
          <w:rStyle w:val="hps"/>
        </w:rPr>
        <w:t>values</w:t>
      </w:r>
      <w:r>
        <w:t xml:space="preserve"> </w:t>
      </w:r>
      <w:r>
        <w:rPr>
          <w:rStyle w:val="hps"/>
          <w:rFonts w:ascii="Cambria Math" w:hAnsi="Cambria Math" w:cs="Cambria Math"/>
        </w:rPr>
        <w:t>​​</w:t>
      </w:r>
      <w:r>
        <w:rPr>
          <w:rStyle w:val="hps"/>
        </w:rPr>
        <w:t>entered</w:t>
      </w:r>
      <w:r>
        <w:t xml:space="preserve"> </w:t>
      </w:r>
      <w:r>
        <w:rPr>
          <w:rStyle w:val="hps"/>
        </w:rPr>
        <w:t>for</w:t>
      </w:r>
      <w:r>
        <w:t xml:space="preserve"> </w:t>
      </w:r>
      <w:r>
        <w:rPr>
          <w:rStyle w:val="hps"/>
        </w:rPr>
        <w:t>the first cylinder</w:t>
      </w:r>
      <w:r>
        <w:t xml:space="preserve"> </w:t>
      </w:r>
      <w:r>
        <w:rPr>
          <w:rStyle w:val="hps"/>
        </w:rPr>
        <w:t>were used</w:t>
      </w:r>
      <w:r>
        <w:t xml:space="preserve"> </w:t>
      </w:r>
      <w:r>
        <w:rPr>
          <w:rStyle w:val="hps"/>
        </w:rPr>
        <w:t>for the</w:t>
      </w:r>
      <w:r>
        <w:t xml:space="preserve"> </w:t>
      </w:r>
      <w:r>
        <w:rPr>
          <w:rStyle w:val="hps"/>
        </w:rPr>
        <w:t>calculation of</w:t>
      </w:r>
      <w:r>
        <w:t xml:space="preserve"> </w:t>
      </w:r>
      <w:r>
        <w:rPr>
          <w:rStyle w:val="hps"/>
        </w:rPr>
        <w:t>parameters</w:t>
      </w:r>
      <w:r>
        <w:t xml:space="preserve"> </w:t>
      </w:r>
      <w:r>
        <w:rPr>
          <w:rStyle w:val="hps"/>
        </w:rPr>
        <w:t>in</w:t>
      </w:r>
      <w:r>
        <w:t xml:space="preserve"> </w:t>
      </w:r>
      <w:r>
        <w:rPr>
          <w:rStyle w:val="hps"/>
        </w:rPr>
        <w:t>all</w:t>
      </w:r>
      <w:r>
        <w:t xml:space="preserve"> </w:t>
      </w:r>
      <w:r>
        <w:rPr>
          <w:rStyle w:val="hps"/>
        </w:rPr>
        <w:t>six</w:t>
      </w:r>
      <w:r>
        <w:t xml:space="preserve"> </w:t>
      </w:r>
      <w:r>
        <w:rPr>
          <w:rStyle w:val="hps"/>
        </w:rPr>
        <w:t>cylinders</w:t>
      </w:r>
      <w:r>
        <w:t>.</w:t>
      </w:r>
    </w:p>
    <w:p w:rsidR="004E5FAA" w:rsidRPr="005B2E99" w:rsidRDefault="005B2E99" w:rsidP="004E5FAA">
      <w:pPr>
        <w:pStyle w:val="podnaslov"/>
        <w:numPr>
          <w:ilvl w:val="0"/>
          <w:numId w:val="0"/>
        </w:numPr>
        <w:spacing w:before="240"/>
        <w:rPr>
          <w:lang w:val="en-US"/>
        </w:rPr>
      </w:pPr>
      <w:r w:rsidRPr="005B2E99">
        <w:rPr>
          <w:lang w:val="en-US"/>
        </w:rPr>
        <w:t xml:space="preserve">2.1 </w:t>
      </w:r>
      <w:r w:rsidR="001C09F5">
        <w:rPr>
          <w:lang w:val="en-US"/>
        </w:rPr>
        <w:t xml:space="preserve">BASICS OF </w:t>
      </w:r>
      <w:r w:rsidRPr="005B2E99">
        <w:rPr>
          <w:lang w:val="en-US"/>
        </w:rPr>
        <w:t>M</w:t>
      </w:r>
      <w:r>
        <w:rPr>
          <w:lang w:val="en-US"/>
        </w:rPr>
        <w:t>ATHEMATIC</w:t>
      </w:r>
      <w:r w:rsidR="000259EC">
        <w:rPr>
          <w:lang w:val="en-US"/>
        </w:rPr>
        <w:t>AL</w:t>
      </w:r>
      <w:r w:rsidR="004E5FAA" w:rsidRPr="005B2E99">
        <w:rPr>
          <w:lang w:val="en-US"/>
        </w:rPr>
        <w:t xml:space="preserve"> MODEL  </w:t>
      </w:r>
    </w:p>
    <w:p w:rsidR="000259EC" w:rsidRDefault="00622F96" w:rsidP="001C09F5">
      <w:pPr>
        <w:pStyle w:val="ARIAL"/>
      </w:pPr>
      <w:r>
        <w:t>The calculation of the thermodynamic state of the cylinder is based on the first law of</w:t>
      </w:r>
      <w:r w:rsidR="001C09F5">
        <w:t xml:space="preserve"> </w:t>
      </w:r>
      <w:r>
        <w:t>thermodynamics:</w:t>
      </w:r>
    </w:p>
    <w:p w:rsidR="00083569" w:rsidRPr="00083569" w:rsidRDefault="001373FB" w:rsidP="001C09F5">
      <w:pPr>
        <w:autoSpaceDE w:val="0"/>
        <w:autoSpaceDN w:val="0"/>
        <w:adjustRightInd w:val="0"/>
        <w:rPr>
          <w:rFonts w:ascii="CenturySchoolbookBT-Roman" w:hAnsi="CenturySchoolbookBT-Roman" w:cs="CenturySchoolbookBT-Roman"/>
          <w:sz w:val="20"/>
          <w:szCs w:val="20"/>
          <w:lang w:val="en-US"/>
        </w:rPr>
      </w:pPr>
      <m:oMathPara>
        <m:oMath>
          <m:f>
            <m:fPr>
              <m:ctrlPr>
                <w:rPr>
                  <w:rFonts w:ascii="Cambria Math" w:hAnsi="Cambria Math" w:cs="CenturySchoolbookBT-Roman"/>
                  <w:i/>
                  <w:sz w:val="20"/>
                  <w:szCs w:val="20"/>
                  <w:lang w:val="en-US"/>
                </w:rPr>
              </m:ctrlPr>
            </m:fPr>
            <m:num>
              <m:r>
                <w:rPr>
                  <w:rFonts w:ascii="Cambria Math" w:hAnsi="Cambria Math" w:cs="CenturySchoolbookBT-Roman"/>
                  <w:sz w:val="20"/>
                  <w:szCs w:val="20"/>
                  <w:lang w:val="en-US"/>
                </w:rPr>
                <m:t>d</m:t>
              </m:r>
              <m:sSub>
                <m:sSubPr>
                  <m:ctrlPr>
                    <w:rPr>
                      <w:rFonts w:ascii="Cambria Math" w:hAnsi="Cambria Math" w:cs="CenturySchoolbookBT-Roman"/>
                      <w:i/>
                      <w:sz w:val="20"/>
                      <w:szCs w:val="20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CenturySchoolbookBT-Roman"/>
                      <w:sz w:val="20"/>
                      <w:szCs w:val="20"/>
                      <w:lang w:val="en-US"/>
                    </w:rPr>
                    <m:t>(m</m:t>
                  </m:r>
                </m:e>
                <m:sub>
                  <m:r>
                    <w:rPr>
                      <w:rFonts w:ascii="Cambria Math" w:hAnsi="Cambria Math" w:cs="CenturySchoolbookBT-Roman"/>
                      <w:sz w:val="20"/>
                      <w:szCs w:val="20"/>
                      <w:lang w:val="en-US"/>
                    </w:rPr>
                    <m:t>c</m:t>
                  </m:r>
                </m:sub>
              </m:sSub>
              <m:r>
                <w:rPr>
                  <w:rFonts w:ascii="Cambria Math" w:hAnsi="Cambria Math"/>
                  <w:sz w:val="20"/>
                  <w:szCs w:val="20"/>
                  <w:lang w:val="en-US"/>
                </w:rPr>
                <m:t>·</m:t>
              </m:r>
              <m:r>
                <w:rPr>
                  <w:rFonts w:ascii="Cambria Math" w:hAnsi="Cambria Math" w:cs="CenturySchoolbookBT-Roman"/>
                  <w:sz w:val="20"/>
                  <w:szCs w:val="20"/>
                  <w:lang w:val="en-US"/>
                </w:rPr>
                <m:t>u)</m:t>
              </m:r>
            </m:num>
            <m:den>
              <m:r>
                <w:rPr>
                  <w:rFonts w:ascii="Cambria Math" w:hAnsi="Cambria Math" w:cs="CenturySchoolbookBT-Roman"/>
                  <w:sz w:val="20"/>
                  <w:szCs w:val="20"/>
                  <w:lang w:val="en-US"/>
                </w:rPr>
                <m:t>dα</m:t>
              </m:r>
            </m:den>
          </m:f>
          <m:r>
            <w:rPr>
              <w:rFonts w:ascii="Cambria Math" w:hAnsi="Cambria Math" w:cs="CenturySchoolbookBT-Roman"/>
              <w:sz w:val="20"/>
              <w:szCs w:val="20"/>
              <w:lang w:val="en-US"/>
            </w:rPr>
            <m:t>=</m:t>
          </m:r>
          <m:sSub>
            <m:sSubPr>
              <m:ctrlPr>
                <w:rPr>
                  <w:rFonts w:ascii="Cambria Math" w:hAnsi="Cambria Math" w:cs="CenturySchoolbookBT-Roman"/>
                  <w:i/>
                  <w:sz w:val="20"/>
                  <w:szCs w:val="20"/>
                  <w:lang w:val="en-US"/>
                </w:rPr>
              </m:ctrlPr>
            </m:sSubPr>
            <m:e>
              <m:r>
                <w:rPr>
                  <w:rFonts w:ascii="Cambria Math" w:hAnsi="Cambria Math" w:cs="CenturySchoolbookBT-Roman"/>
                  <w:sz w:val="20"/>
                  <w:szCs w:val="20"/>
                  <w:lang w:val="en-US"/>
                </w:rPr>
                <m:t>-p</m:t>
              </m:r>
            </m:e>
            <m:sub>
              <m:r>
                <w:rPr>
                  <w:rFonts w:ascii="Cambria Math" w:hAnsi="Cambria Math" w:cs="CenturySchoolbookBT-Roman"/>
                  <w:sz w:val="20"/>
                  <w:szCs w:val="20"/>
                  <w:lang w:val="en-US"/>
                </w:rPr>
                <m:t>c</m:t>
              </m:r>
            </m:sub>
          </m:sSub>
          <m:r>
            <w:rPr>
              <w:rFonts w:ascii="Cambria Math" w:hAnsi="Cambria Math"/>
              <w:sz w:val="20"/>
              <w:szCs w:val="20"/>
              <w:lang w:val="en-US"/>
            </w:rPr>
            <m:t>·</m:t>
          </m:r>
          <m:f>
            <m:fPr>
              <m:ctrlPr>
                <w:rPr>
                  <w:rFonts w:ascii="Cambria Math" w:hAnsi="Cambria Math" w:cs="CenturySchoolbookBT-Roman"/>
                  <w:i/>
                  <w:sz w:val="20"/>
                  <w:szCs w:val="20"/>
                  <w:lang w:val="en-US"/>
                </w:rPr>
              </m:ctrlPr>
            </m:fPr>
            <m:num>
              <m:r>
                <w:rPr>
                  <w:rFonts w:ascii="Cambria Math" w:hAnsi="Cambria Math" w:cs="CenturySchoolbookBT-Roman"/>
                  <w:sz w:val="20"/>
                  <w:szCs w:val="20"/>
                  <w:lang w:val="en-US"/>
                </w:rPr>
                <m:t>dV</m:t>
              </m:r>
            </m:num>
            <m:den>
              <m:r>
                <w:rPr>
                  <w:rFonts w:ascii="Cambria Math" w:hAnsi="Cambria Math" w:cs="CenturySchoolbookBT-Roman"/>
                  <w:sz w:val="20"/>
                  <w:szCs w:val="20"/>
                  <w:lang w:val="en-US"/>
                </w:rPr>
                <m:t>dα</m:t>
              </m:r>
            </m:den>
          </m:f>
          <m:r>
            <w:rPr>
              <w:rFonts w:ascii="Cambria Math" w:hAnsi="Cambria Math" w:cs="CenturySchoolbookBT-Roman"/>
              <w:sz w:val="20"/>
              <w:szCs w:val="20"/>
              <w:lang w:val="en-US"/>
            </w:rPr>
            <m:t>+</m:t>
          </m:r>
          <m:f>
            <m:fPr>
              <m:ctrlPr>
                <w:rPr>
                  <w:rFonts w:ascii="Cambria Math" w:hAnsi="Cambria Math" w:cs="CenturySchoolbookBT-Roman"/>
                  <w:i/>
                  <w:sz w:val="20"/>
                  <w:szCs w:val="20"/>
                  <w:lang w:val="en-US"/>
                </w:rPr>
              </m:ctrlPr>
            </m:fPr>
            <m:num>
              <m:r>
                <w:rPr>
                  <w:rFonts w:ascii="Cambria Math" w:hAnsi="Cambria Math" w:cs="CenturySchoolbookBT-Roman"/>
                  <w:sz w:val="20"/>
                  <w:szCs w:val="20"/>
                  <w:lang w:val="en-US"/>
                </w:rPr>
                <m:t>d</m:t>
              </m:r>
              <m:sSub>
                <m:sSubPr>
                  <m:ctrlPr>
                    <w:rPr>
                      <w:rFonts w:ascii="Cambria Math" w:hAnsi="Cambria Math" w:cs="CenturySchoolbookBT-Roman"/>
                      <w:i/>
                      <w:sz w:val="20"/>
                      <w:szCs w:val="20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CenturySchoolbookBT-Roman"/>
                      <w:sz w:val="20"/>
                      <w:szCs w:val="20"/>
                      <w:lang w:val="en-US"/>
                    </w:rPr>
                    <m:t>Q</m:t>
                  </m:r>
                </m:e>
                <m:sub>
                  <m:r>
                    <w:rPr>
                      <w:rFonts w:ascii="Cambria Math" w:hAnsi="Cambria Math" w:cs="CenturySchoolbookBT-Roman"/>
                      <w:sz w:val="20"/>
                      <w:szCs w:val="20"/>
                      <w:lang w:val="en-US"/>
                    </w:rPr>
                    <m:t>F</m:t>
                  </m:r>
                </m:sub>
              </m:sSub>
            </m:num>
            <m:den>
              <m:r>
                <w:rPr>
                  <w:rFonts w:ascii="Cambria Math" w:hAnsi="Cambria Math" w:cs="CenturySchoolbookBT-Roman"/>
                  <w:sz w:val="20"/>
                  <w:szCs w:val="20"/>
                  <w:lang w:val="en-US"/>
                </w:rPr>
                <m:t>dα</m:t>
              </m:r>
            </m:den>
          </m:f>
          <m:r>
            <w:rPr>
              <w:rFonts w:ascii="Cambria Math" w:hAnsi="Cambria Math" w:cs="CenturySchoolbookBT-Roman"/>
              <w:sz w:val="20"/>
              <w:szCs w:val="20"/>
              <w:lang w:val="en-US"/>
            </w:rPr>
            <m:t>+</m:t>
          </m:r>
          <m:nary>
            <m:naryPr>
              <m:chr m:val="∑"/>
              <m:limLoc m:val="undOvr"/>
              <m:subHide m:val="on"/>
              <m:supHide m:val="on"/>
              <m:ctrlPr>
                <w:rPr>
                  <w:rFonts w:ascii="Cambria Math" w:hAnsi="Cambria Math" w:cs="CenturySchoolbookBT-Roman"/>
                  <w:i/>
                  <w:sz w:val="20"/>
                  <w:szCs w:val="20"/>
                  <w:lang w:val="en-US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hAnsi="Cambria Math" w:cs="CenturySchoolbookBT-Roman"/>
                      <w:i/>
                      <w:sz w:val="20"/>
                      <w:szCs w:val="20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CenturySchoolbookBT-Roman"/>
                      <w:sz w:val="20"/>
                      <w:szCs w:val="20"/>
                      <w:lang w:val="en-US"/>
                    </w:rPr>
                    <m:t>d</m:t>
                  </m:r>
                  <m:sSub>
                    <m:sSubPr>
                      <m:ctrlPr>
                        <w:rPr>
                          <w:rFonts w:ascii="Cambria Math" w:hAnsi="Cambria Math" w:cs="CenturySchoolbookBT-Roman"/>
                          <w:i/>
                          <w:sz w:val="20"/>
                          <w:szCs w:val="20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CenturySchoolbookBT-Roman"/>
                          <w:sz w:val="20"/>
                          <w:szCs w:val="20"/>
                          <w:lang w:val="en-US"/>
                        </w:rPr>
                        <m:t>Q</m:t>
                      </m:r>
                    </m:e>
                    <m:sub>
                      <m:r>
                        <w:rPr>
                          <w:rFonts w:ascii="Cambria Math" w:hAnsi="Cambria Math" w:cs="CenturySchoolbookBT-Roman"/>
                          <w:sz w:val="20"/>
                          <w:szCs w:val="20"/>
                          <w:lang w:val="en-US"/>
                        </w:rPr>
                        <m:t>W</m:t>
                      </m:r>
                    </m:sub>
                  </m:sSub>
                </m:num>
                <m:den>
                  <m:r>
                    <w:rPr>
                      <w:rFonts w:ascii="Cambria Math" w:hAnsi="Cambria Math" w:cs="CenturySchoolbookBT-Roman"/>
                      <w:sz w:val="20"/>
                      <w:szCs w:val="20"/>
                      <w:lang w:val="en-US"/>
                    </w:rPr>
                    <m:t>dα</m:t>
                  </m:r>
                </m:den>
              </m:f>
            </m:e>
          </m:nary>
          <m:sSub>
            <m:sSubPr>
              <m:ctrlPr>
                <w:rPr>
                  <w:rFonts w:ascii="Cambria Math" w:hAnsi="Cambria Math" w:cs="CenturySchoolbookBT-Roman"/>
                  <w:i/>
                  <w:sz w:val="20"/>
                  <w:szCs w:val="20"/>
                  <w:lang w:val="en-US"/>
                </w:rPr>
              </m:ctrlPr>
            </m:sSubPr>
            <m:e>
              <m:r>
                <w:rPr>
                  <w:rFonts w:ascii="Cambria Math" w:hAnsi="Cambria Math" w:cs="CenturySchoolbookBT-Roman"/>
                  <w:sz w:val="20"/>
                  <w:szCs w:val="20"/>
                  <w:lang w:val="en-US"/>
                </w:rPr>
                <m:t>-h</m:t>
              </m:r>
            </m:e>
            <m:sub>
              <m:r>
                <w:rPr>
                  <w:rFonts w:ascii="Cambria Math" w:hAnsi="Cambria Math" w:cs="CenturySchoolbookBT-Roman"/>
                  <w:sz w:val="20"/>
                  <w:szCs w:val="20"/>
                  <w:lang w:val="en-US"/>
                </w:rPr>
                <m:t>bb</m:t>
              </m:r>
            </m:sub>
          </m:sSub>
          <m:r>
            <w:rPr>
              <w:rFonts w:ascii="Cambria Math" w:hAnsi="Cambria Math"/>
              <w:sz w:val="20"/>
              <w:szCs w:val="20"/>
              <w:lang w:val="en-US"/>
            </w:rPr>
            <m:t>·</m:t>
          </m:r>
          <m:f>
            <m:fPr>
              <m:ctrlPr>
                <w:rPr>
                  <w:rFonts w:ascii="Cambria Math" w:hAnsi="Cambria Math" w:cs="CenturySchoolbookBT-Roman"/>
                  <w:i/>
                  <w:sz w:val="20"/>
                  <w:szCs w:val="20"/>
                  <w:lang w:val="en-US"/>
                </w:rPr>
              </m:ctrlPr>
            </m:fPr>
            <m:num>
              <m:r>
                <w:rPr>
                  <w:rFonts w:ascii="Cambria Math" w:hAnsi="Cambria Math" w:cs="CenturySchoolbookBT-Roman"/>
                  <w:sz w:val="20"/>
                  <w:szCs w:val="20"/>
                  <w:lang w:val="en-US"/>
                </w:rPr>
                <m:t>d</m:t>
              </m:r>
              <m:sSub>
                <m:sSubPr>
                  <m:ctrlPr>
                    <w:rPr>
                      <w:rFonts w:ascii="Cambria Math" w:hAnsi="Cambria Math" w:cs="CenturySchoolbookBT-Roman"/>
                      <w:i/>
                      <w:sz w:val="20"/>
                      <w:szCs w:val="20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CenturySchoolbookBT-Roman"/>
                      <w:sz w:val="20"/>
                      <w:szCs w:val="20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 w:cs="CenturySchoolbookBT-Roman"/>
                      <w:sz w:val="20"/>
                      <w:szCs w:val="20"/>
                      <w:lang w:val="en-US"/>
                    </w:rPr>
                    <m:t>BB</m:t>
                  </m:r>
                </m:sub>
              </m:sSub>
            </m:num>
            <m:den>
              <m:r>
                <w:rPr>
                  <w:rFonts w:ascii="Cambria Math" w:hAnsi="Cambria Math" w:cs="CenturySchoolbookBT-Roman"/>
                  <w:sz w:val="20"/>
                  <w:szCs w:val="20"/>
                  <w:lang w:val="en-US"/>
                </w:rPr>
                <m:t>dα</m:t>
              </m:r>
            </m:den>
          </m:f>
          <m:r>
            <w:rPr>
              <w:rFonts w:ascii="Cambria Math" w:hAnsi="Cambria Math" w:cs="CenturySchoolbookBT-Roman"/>
              <w:sz w:val="20"/>
              <w:szCs w:val="20"/>
              <w:lang w:val="en-US"/>
            </w:rPr>
            <m:t>+</m:t>
          </m:r>
        </m:oMath>
      </m:oMathPara>
    </w:p>
    <w:p w:rsidR="00083569" w:rsidRDefault="00083569" w:rsidP="001C09F5">
      <w:pPr>
        <w:autoSpaceDE w:val="0"/>
        <w:autoSpaceDN w:val="0"/>
        <w:adjustRightInd w:val="0"/>
        <w:rPr>
          <w:rFonts w:ascii="CenturySchoolbookBT-Roman" w:hAnsi="CenturySchoolbookBT-Roman" w:cs="CenturySchoolbookBT-Roman"/>
          <w:sz w:val="20"/>
          <w:szCs w:val="20"/>
          <w:lang w:val="en-US"/>
        </w:rPr>
      </w:pPr>
      <m:oMathPara>
        <m:oMath>
          <m:r>
            <w:rPr>
              <w:rFonts w:ascii="Cambria Math" w:hAnsi="Cambria Math" w:cs="CenturySchoolbookBT-Roman"/>
              <w:sz w:val="20"/>
              <w:szCs w:val="20"/>
              <w:lang w:val="en-US"/>
            </w:rPr>
            <m:t>+</m:t>
          </m:r>
          <m:nary>
            <m:naryPr>
              <m:chr m:val="∑"/>
              <m:limLoc m:val="undOvr"/>
              <m:subHide m:val="on"/>
              <m:supHide m:val="on"/>
              <m:ctrlPr>
                <w:rPr>
                  <w:rFonts w:ascii="Cambria Math" w:hAnsi="Cambria Math" w:cs="CenturySchoolbookBT-Roman"/>
                  <w:i/>
                  <w:sz w:val="20"/>
                  <w:szCs w:val="20"/>
                  <w:lang w:val="en-US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hAnsi="Cambria Math" w:cs="CenturySchoolbookBT-Roman"/>
                      <w:i/>
                      <w:sz w:val="20"/>
                      <w:szCs w:val="20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CenturySchoolbookBT-Roman"/>
                      <w:sz w:val="20"/>
                      <w:szCs w:val="20"/>
                      <w:lang w:val="en-US"/>
                    </w:rPr>
                    <m:t>d</m:t>
                  </m:r>
                  <m:sSub>
                    <m:sSubPr>
                      <m:ctrlPr>
                        <w:rPr>
                          <w:rFonts w:ascii="Cambria Math" w:hAnsi="Cambria Math" w:cs="CenturySchoolbookBT-Roman"/>
                          <w:i/>
                          <w:sz w:val="20"/>
                          <w:szCs w:val="20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CenturySchoolbookBT-Roman"/>
                          <w:sz w:val="20"/>
                          <w:szCs w:val="20"/>
                          <w:lang w:val="en-US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 w:cs="CenturySchoolbookBT-Roman"/>
                          <w:sz w:val="20"/>
                          <w:szCs w:val="20"/>
                          <w:lang w:val="en-US"/>
                        </w:rPr>
                        <m:t>i</m:t>
                      </m:r>
                    </m:sub>
                  </m:sSub>
                </m:num>
                <m:den>
                  <m:r>
                    <w:rPr>
                      <w:rFonts w:ascii="Cambria Math" w:hAnsi="Cambria Math" w:cs="CenturySchoolbookBT-Roman"/>
                      <w:sz w:val="20"/>
                      <w:szCs w:val="20"/>
                      <w:lang w:val="en-US"/>
                    </w:rPr>
                    <m:t>dα</m:t>
                  </m:r>
                </m:den>
              </m:f>
              <m:r>
                <w:rPr>
                  <w:rFonts w:ascii="Cambria Math" w:hAnsi="Cambria Math"/>
                  <w:sz w:val="20"/>
                  <w:szCs w:val="20"/>
                  <w:lang w:val="en-US"/>
                </w:rPr>
                <m:t>·</m:t>
              </m:r>
            </m:e>
          </m:nary>
          <m:sSub>
            <m:sSubPr>
              <m:ctrlPr>
                <w:rPr>
                  <w:rFonts w:ascii="Cambria Math" w:hAnsi="Cambria Math" w:cs="CenturySchoolbookBT-Roman"/>
                  <w:i/>
                  <w:sz w:val="20"/>
                  <w:szCs w:val="20"/>
                  <w:lang w:val="en-US"/>
                </w:rPr>
              </m:ctrlPr>
            </m:sSubPr>
            <m:e>
              <m:r>
                <w:rPr>
                  <w:rFonts w:ascii="Cambria Math" w:hAnsi="Cambria Math" w:cs="CenturySchoolbookBT-Roman"/>
                  <w:sz w:val="20"/>
                  <w:szCs w:val="20"/>
                  <w:lang w:val="en-US"/>
                </w:rPr>
                <m:t>h</m:t>
              </m:r>
            </m:e>
            <m:sub>
              <m:r>
                <w:rPr>
                  <w:rFonts w:ascii="Cambria Math" w:hAnsi="Cambria Math" w:cs="CenturySchoolbookBT-Roman"/>
                  <w:sz w:val="20"/>
                  <w:szCs w:val="20"/>
                  <w:lang w:val="en-US"/>
                </w:rPr>
                <m:t>i</m:t>
              </m:r>
            </m:sub>
          </m:sSub>
          <m:r>
            <w:rPr>
              <w:rFonts w:ascii="Cambria Math" w:hAnsi="Cambria Math" w:cs="CenturySchoolbookBT-Roman"/>
              <w:sz w:val="20"/>
              <w:szCs w:val="20"/>
              <w:lang w:val="en-US"/>
            </w:rPr>
            <m:t>-</m:t>
          </m:r>
          <m:nary>
            <m:naryPr>
              <m:chr m:val="∑"/>
              <m:limLoc m:val="undOvr"/>
              <m:subHide m:val="on"/>
              <m:supHide m:val="on"/>
              <m:ctrlPr>
                <w:rPr>
                  <w:rFonts w:ascii="Cambria Math" w:hAnsi="Cambria Math" w:cs="CenturySchoolbookBT-Roman"/>
                  <w:i/>
                  <w:sz w:val="20"/>
                  <w:szCs w:val="20"/>
                  <w:lang w:val="en-US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hAnsi="Cambria Math" w:cs="CenturySchoolbookBT-Roman"/>
                      <w:i/>
                      <w:sz w:val="20"/>
                      <w:szCs w:val="20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CenturySchoolbookBT-Roman"/>
                      <w:sz w:val="20"/>
                      <w:szCs w:val="20"/>
                      <w:lang w:val="en-US"/>
                    </w:rPr>
                    <m:t>d</m:t>
                  </m:r>
                  <m:sSub>
                    <m:sSubPr>
                      <m:ctrlPr>
                        <w:rPr>
                          <w:rFonts w:ascii="Cambria Math" w:hAnsi="Cambria Math" w:cs="CenturySchoolbookBT-Roman"/>
                          <w:i/>
                          <w:sz w:val="20"/>
                          <w:szCs w:val="20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CenturySchoolbookBT-Roman"/>
                          <w:sz w:val="20"/>
                          <w:szCs w:val="20"/>
                          <w:lang w:val="en-US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 w:cs="CenturySchoolbookBT-Roman"/>
                          <w:sz w:val="20"/>
                          <w:szCs w:val="20"/>
                          <w:lang w:val="en-US"/>
                        </w:rPr>
                        <m:t>e</m:t>
                      </m:r>
                    </m:sub>
                  </m:sSub>
                </m:num>
                <m:den>
                  <m:r>
                    <w:rPr>
                      <w:rFonts w:ascii="Cambria Math" w:hAnsi="Cambria Math" w:cs="CenturySchoolbookBT-Roman"/>
                      <w:sz w:val="20"/>
                      <w:szCs w:val="20"/>
                      <w:lang w:val="en-US"/>
                    </w:rPr>
                    <m:t>dα</m:t>
                  </m:r>
                </m:den>
              </m:f>
              <m:r>
                <w:rPr>
                  <w:rFonts w:ascii="Cambria Math" w:hAnsi="Cambria Math"/>
                  <w:sz w:val="20"/>
                  <w:szCs w:val="20"/>
                  <w:lang w:val="en-US"/>
                </w:rPr>
                <m:t>·</m:t>
              </m:r>
            </m:e>
          </m:nary>
          <m:sSub>
            <m:sSubPr>
              <m:ctrlPr>
                <w:rPr>
                  <w:rFonts w:ascii="Cambria Math" w:hAnsi="Cambria Math" w:cs="CenturySchoolbookBT-Roman"/>
                  <w:i/>
                  <w:sz w:val="20"/>
                  <w:szCs w:val="20"/>
                  <w:lang w:val="en-US"/>
                </w:rPr>
              </m:ctrlPr>
            </m:sSubPr>
            <m:e>
              <m:r>
                <w:rPr>
                  <w:rFonts w:ascii="Cambria Math" w:hAnsi="Cambria Math" w:cs="CenturySchoolbookBT-Roman"/>
                  <w:sz w:val="20"/>
                  <w:szCs w:val="20"/>
                  <w:lang w:val="en-US"/>
                </w:rPr>
                <m:t>h</m:t>
              </m:r>
            </m:e>
            <m:sub>
              <m:r>
                <w:rPr>
                  <w:rFonts w:ascii="Cambria Math" w:hAnsi="Cambria Math" w:cs="CenturySchoolbookBT-Roman"/>
                  <w:sz w:val="20"/>
                  <w:szCs w:val="20"/>
                  <w:lang w:val="en-US"/>
                </w:rPr>
                <m:t>e</m:t>
              </m:r>
            </m:sub>
          </m:sSub>
          <m:r>
            <w:rPr>
              <w:rFonts w:ascii="Cambria Math" w:hAnsi="Cambria Math" w:cs="CenturySchoolbookBT-Roman"/>
              <w:sz w:val="20"/>
              <w:szCs w:val="20"/>
              <w:lang w:val="en-US"/>
            </w:rPr>
            <m:t>-</m:t>
          </m:r>
          <m:sSub>
            <m:sSubPr>
              <m:ctrlPr>
                <w:rPr>
                  <w:rFonts w:ascii="Cambria Math" w:hAnsi="Cambria Math" w:cs="CenturySchoolbookBT-Roman"/>
                  <w:i/>
                  <w:sz w:val="20"/>
                  <w:szCs w:val="20"/>
                  <w:lang w:val="en-US"/>
                </w:rPr>
              </m:ctrlPr>
            </m:sSubPr>
            <m:e>
              <m:r>
                <w:rPr>
                  <w:rFonts w:ascii="Cambria Math" w:hAnsi="Cambria Math" w:cs="CenturySchoolbookBT-Roman"/>
                  <w:sz w:val="20"/>
                  <w:szCs w:val="20"/>
                  <w:lang w:val="en-US"/>
                </w:rPr>
                <m:t>q</m:t>
              </m:r>
            </m:e>
            <m:sub>
              <m:r>
                <w:rPr>
                  <w:rFonts w:ascii="Cambria Math" w:hAnsi="Cambria Math" w:cs="CenturySchoolbookBT-Roman"/>
                  <w:sz w:val="20"/>
                  <w:szCs w:val="20"/>
                  <w:lang w:val="en-US"/>
                </w:rPr>
                <m:t>ev</m:t>
              </m:r>
            </m:sub>
          </m:sSub>
          <m:r>
            <w:rPr>
              <w:rFonts w:ascii="Cambria Math" w:hAnsi="Cambria Math"/>
              <w:sz w:val="20"/>
              <w:szCs w:val="20"/>
              <w:lang w:val="en-US"/>
            </w:rPr>
            <m:t>·</m:t>
          </m:r>
          <m:r>
            <w:rPr>
              <w:rFonts w:ascii="Cambria Math" w:hAnsi="Cambria Math" w:cs="CenturySchoolbookBT-Roman"/>
              <w:sz w:val="20"/>
              <w:szCs w:val="20"/>
              <w:lang w:val="en-US"/>
            </w:rPr>
            <m:t>f</m:t>
          </m:r>
          <m:r>
            <w:rPr>
              <w:rFonts w:ascii="Cambria Math" w:hAnsi="Cambria Math"/>
              <w:sz w:val="20"/>
              <w:szCs w:val="20"/>
              <w:lang w:val="en-US"/>
            </w:rPr>
            <m:t>·</m:t>
          </m:r>
          <m:f>
            <m:fPr>
              <m:ctrlPr>
                <w:rPr>
                  <w:rFonts w:ascii="Cambria Math" w:hAnsi="Cambria Math" w:cs="CenturySchoolbookBT-Roman"/>
                  <w:i/>
                  <w:sz w:val="20"/>
                  <w:szCs w:val="20"/>
                  <w:lang w:val="en-US"/>
                </w:rPr>
              </m:ctrlPr>
            </m:fPr>
            <m:num>
              <m:r>
                <w:rPr>
                  <w:rFonts w:ascii="Cambria Math" w:hAnsi="Cambria Math" w:cs="CenturySchoolbookBT-Roman"/>
                  <w:sz w:val="20"/>
                  <w:szCs w:val="20"/>
                  <w:lang w:val="en-US"/>
                </w:rPr>
                <m:t>d</m:t>
              </m:r>
              <m:sSub>
                <m:sSubPr>
                  <m:ctrlPr>
                    <w:rPr>
                      <w:rFonts w:ascii="Cambria Math" w:hAnsi="Cambria Math" w:cs="CenturySchoolbookBT-Roman"/>
                      <w:i/>
                      <w:sz w:val="20"/>
                      <w:szCs w:val="20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CenturySchoolbookBT-Roman"/>
                      <w:sz w:val="20"/>
                      <w:szCs w:val="20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 w:cs="CenturySchoolbookBT-Roman"/>
                      <w:sz w:val="20"/>
                      <w:szCs w:val="20"/>
                      <w:lang w:val="en-US"/>
                    </w:rPr>
                    <m:t>ev</m:t>
                  </m:r>
                </m:sub>
              </m:sSub>
            </m:num>
            <m:den>
              <m:r>
                <w:rPr>
                  <w:rFonts w:ascii="Cambria Math" w:hAnsi="Cambria Math" w:cs="CenturySchoolbookBT-Roman"/>
                  <w:sz w:val="20"/>
                  <w:szCs w:val="20"/>
                  <w:lang w:val="en-US"/>
                </w:rPr>
                <m:t>dt</m:t>
              </m:r>
            </m:den>
          </m:f>
        </m:oMath>
      </m:oMathPara>
    </w:p>
    <w:p w:rsidR="00441AD2" w:rsidRDefault="00441AD2" w:rsidP="001C09F5">
      <w:pPr>
        <w:pStyle w:val="ARIAL"/>
      </w:pPr>
    </w:p>
    <w:p w:rsidR="000259EC" w:rsidRDefault="001C09F5" w:rsidP="001C09F5">
      <w:pPr>
        <w:pStyle w:val="ARIAL"/>
      </w:pPr>
      <w:r>
        <w:t>The variation of the mass in the cylinder can be calculated from the sum of the in-flowing and out-flowing masses:</w:t>
      </w:r>
    </w:p>
    <w:p w:rsidR="00083569" w:rsidRDefault="001373FB" w:rsidP="005B2E99">
      <w:pPr>
        <w:pStyle w:val="ARIAL"/>
      </w:pPr>
      <m:oMathPara>
        <m:oMath>
          <m:f>
            <m:fPr>
              <m:ctrlPr>
                <w:rPr>
                  <w:rFonts w:ascii="Cambria Math" w:hAnsi="Cambria Math" w:cs="CenturySchoolbookBT-Roman"/>
                  <w:i/>
                </w:rPr>
              </m:ctrlPr>
            </m:fPr>
            <m:num>
              <m:r>
                <w:rPr>
                  <w:rFonts w:ascii="Cambria Math" w:hAnsi="Cambria Math" w:cs="CenturySchoolbookBT-Roman"/>
                </w:rPr>
                <m:t>d</m:t>
              </m:r>
              <m:sSub>
                <m:sSubPr>
                  <m:ctrlPr>
                    <w:rPr>
                      <w:rFonts w:ascii="Cambria Math" w:hAnsi="Cambria Math" w:cs="CenturySchoolbookBT-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CenturySchoolbookBT-Roman"/>
                    </w:rPr>
                    <m:t>m</m:t>
                  </m:r>
                </m:e>
                <m:sub>
                  <m:r>
                    <w:rPr>
                      <w:rFonts w:ascii="Cambria Math" w:hAnsi="Cambria Math" w:cs="CenturySchoolbookBT-Roman"/>
                    </w:rPr>
                    <m:t>c</m:t>
                  </m:r>
                </m:sub>
              </m:sSub>
            </m:num>
            <m:den>
              <m:r>
                <w:rPr>
                  <w:rFonts w:ascii="Cambria Math" w:hAnsi="Cambria Math" w:cs="CenturySchoolbookBT-Roman"/>
                </w:rPr>
                <m:t>dα</m:t>
              </m:r>
            </m:den>
          </m:f>
          <m:r>
            <w:rPr>
              <w:rFonts w:ascii="Cambria Math" w:hAnsi="Cambria Math" w:cs="CenturySchoolbookBT-Roman"/>
            </w:rPr>
            <m:t>=</m:t>
          </m:r>
          <m:nary>
            <m:naryPr>
              <m:chr m:val="∑"/>
              <m:limLoc m:val="undOvr"/>
              <m:subHide m:val="on"/>
              <m:supHide m:val="on"/>
              <m:ctrlPr>
                <w:rPr>
                  <w:rFonts w:ascii="Cambria Math" w:hAnsi="Cambria Math" w:cs="CenturySchoolbookBT-Roman"/>
                  <w:i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hAnsi="Cambria Math" w:cs="CenturySchoolbookBT-Roman"/>
                      <w:i/>
                    </w:rPr>
                  </m:ctrlPr>
                </m:fPr>
                <m:num>
                  <m:r>
                    <w:rPr>
                      <w:rFonts w:ascii="Cambria Math" w:hAnsi="Cambria Math" w:cs="CenturySchoolbookBT-Roman"/>
                    </w:rPr>
                    <m:t>d</m:t>
                  </m:r>
                  <m:sSub>
                    <m:sSubPr>
                      <m:ctrlPr>
                        <w:rPr>
                          <w:rFonts w:ascii="Cambria Math" w:hAnsi="Cambria Math" w:cs="CenturySchoolbookBT-Roman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 w:cs="CenturySchoolbookBT-Roman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 w:cs="CenturySchoolbookBT-Roman"/>
                        </w:rPr>
                        <m:t>i</m:t>
                      </m:r>
                    </m:sub>
                  </m:sSub>
                </m:num>
                <m:den>
                  <m:r>
                    <w:rPr>
                      <w:rFonts w:ascii="Cambria Math" w:hAnsi="Cambria Math" w:cs="CenturySchoolbookBT-Roman"/>
                    </w:rPr>
                    <m:t>dα</m:t>
                  </m:r>
                </m:den>
              </m:f>
              <m:r>
                <w:rPr>
                  <w:rFonts w:ascii="Cambria Math" w:hAnsi="Cambria Math"/>
                </w:rPr>
                <m:t>-</m:t>
              </m:r>
            </m:e>
          </m:nary>
          <m:nary>
            <m:naryPr>
              <m:chr m:val="∑"/>
              <m:limLoc m:val="undOvr"/>
              <m:subHide m:val="on"/>
              <m:supHide m:val="on"/>
              <m:ctrlPr>
                <w:rPr>
                  <w:rFonts w:ascii="Cambria Math" w:hAnsi="Cambria Math" w:cs="CenturySchoolbookBT-Roman"/>
                  <w:i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hAnsi="Cambria Math" w:cs="CenturySchoolbookBT-Roman"/>
                      <w:i/>
                    </w:rPr>
                  </m:ctrlPr>
                </m:fPr>
                <m:num>
                  <m:r>
                    <w:rPr>
                      <w:rFonts w:ascii="Cambria Math" w:hAnsi="Cambria Math" w:cs="CenturySchoolbookBT-Roman"/>
                    </w:rPr>
                    <m:t>d</m:t>
                  </m:r>
                  <m:sSub>
                    <m:sSubPr>
                      <m:ctrlPr>
                        <w:rPr>
                          <w:rFonts w:ascii="Cambria Math" w:hAnsi="Cambria Math" w:cs="CenturySchoolbookBT-Roman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 w:cs="CenturySchoolbookBT-Roman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 w:cs="CenturySchoolbookBT-Roman"/>
                        </w:rPr>
                        <m:t>e</m:t>
                      </m:r>
                    </m:sub>
                  </m:sSub>
                </m:num>
                <m:den>
                  <m:r>
                    <w:rPr>
                      <w:rFonts w:ascii="Cambria Math" w:hAnsi="Cambria Math" w:cs="CenturySchoolbookBT-Roman"/>
                    </w:rPr>
                    <m:t>dα</m:t>
                  </m:r>
                </m:den>
              </m:f>
              <m:r>
                <w:rPr>
                  <w:rFonts w:ascii="Cambria Math" w:hAnsi="Cambria Math"/>
                </w:rPr>
                <m:t>-</m:t>
              </m:r>
            </m:e>
          </m:nary>
          <m:f>
            <m:fPr>
              <m:ctrlPr>
                <w:rPr>
                  <w:rFonts w:ascii="Cambria Math" w:hAnsi="Cambria Math" w:cs="CenturySchoolbookBT-Roman"/>
                  <w:i/>
                </w:rPr>
              </m:ctrlPr>
            </m:fPr>
            <m:num>
              <m:r>
                <w:rPr>
                  <w:rFonts w:ascii="Cambria Math" w:hAnsi="Cambria Math" w:cs="CenturySchoolbookBT-Roman"/>
                </w:rPr>
                <m:t>d</m:t>
              </m:r>
              <m:sSub>
                <m:sSubPr>
                  <m:ctrlPr>
                    <w:rPr>
                      <w:rFonts w:ascii="Cambria Math" w:hAnsi="Cambria Math" w:cs="CenturySchoolbookBT-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CenturySchoolbookBT-Roman"/>
                    </w:rPr>
                    <m:t>m</m:t>
                  </m:r>
                </m:e>
                <m:sub>
                  <m:r>
                    <w:rPr>
                      <w:rFonts w:ascii="Cambria Math" w:hAnsi="Cambria Math" w:cs="CenturySchoolbookBT-Roman"/>
                    </w:rPr>
                    <m:t>BB</m:t>
                  </m:r>
                </m:sub>
              </m:sSub>
            </m:num>
            <m:den>
              <m:r>
                <w:rPr>
                  <w:rFonts w:ascii="Cambria Math" w:hAnsi="Cambria Math" w:cs="CenturySchoolbookBT-Roman"/>
                </w:rPr>
                <m:t>dα</m:t>
              </m:r>
            </m:den>
          </m:f>
          <m:r>
            <w:rPr>
              <w:rFonts w:ascii="Cambria Math" w:hAnsi="Cambria Math" w:cs="CenturySchoolbookBT-Roman"/>
            </w:rPr>
            <m:t>+</m:t>
          </m:r>
          <m:f>
            <m:fPr>
              <m:ctrlPr>
                <w:rPr>
                  <w:rFonts w:ascii="Cambria Math" w:hAnsi="Cambria Math" w:cs="CenturySchoolbookBT-Roman"/>
                  <w:i/>
                </w:rPr>
              </m:ctrlPr>
            </m:fPr>
            <m:num>
              <m:r>
                <w:rPr>
                  <w:rFonts w:ascii="Cambria Math" w:hAnsi="Cambria Math" w:cs="CenturySchoolbookBT-Roman"/>
                </w:rPr>
                <m:t>d</m:t>
              </m:r>
              <m:sSub>
                <m:sSubPr>
                  <m:ctrlPr>
                    <w:rPr>
                      <w:rFonts w:ascii="Cambria Math" w:hAnsi="Cambria Math" w:cs="CenturySchoolbookBT-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CenturySchoolbookBT-Roman"/>
                    </w:rPr>
                    <m:t>m</m:t>
                  </m:r>
                </m:e>
                <m:sub>
                  <m:r>
                    <w:rPr>
                      <w:rFonts w:ascii="Cambria Math" w:hAnsi="Cambria Math" w:cs="CenturySchoolbookBT-Roman"/>
                    </w:rPr>
                    <m:t>ev</m:t>
                  </m:r>
                </m:sub>
              </m:sSub>
            </m:num>
            <m:den>
              <m:r>
                <w:rPr>
                  <w:rFonts w:ascii="Cambria Math" w:hAnsi="Cambria Math" w:cs="CenturySchoolbookBT-Roman"/>
                </w:rPr>
                <m:t>dt</m:t>
              </m:r>
            </m:den>
          </m:f>
        </m:oMath>
      </m:oMathPara>
    </w:p>
    <w:p w:rsidR="00E1165B" w:rsidRDefault="001175CE" w:rsidP="001175CE">
      <w:pPr>
        <w:pStyle w:val="ARIAL"/>
        <w:ind w:firstLine="0"/>
        <w:jc w:val="left"/>
        <w:rPr>
          <w:rFonts w:ascii="CenturySchoolbookBT-Roman" w:hAnsi="CenturySchoolbookBT-Roman" w:cs="CenturySchoolbookBT-Roman"/>
        </w:rPr>
      </w:pPr>
      <w:r>
        <w:t>W</w:t>
      </w:r>
      <w:r w:rsidR="001C09F5">
        <w:t>here: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242"/>
        <w:gridCol w:w="2720"/>
        <w:gridCol w:w="824"/>
        <w:gridCol w:w="3140"/>
      </w:tblGrid>
      <w:tr w:rsidR="00E36BA6" w:rsidTr="001175CE">
        <w:tc>
          <w:tcPr>
            <w:tcW w:w="1242" w:type="dxa"/>
          </w:tcPr>
          <w:p w:rsidR="00E1165B" w:rsidRDefault="00E1165B" w:rsidP="001C09F5">
            <w:pPr>
              <w:autoSpaceDE w:val="0"/>
              <w:autoSpaceDN w:val="0"/>
              <w:adjustRightInd w:val="0"/>
              <w:rPr>
                <w:rStyle w:val="ARIALChar"/>
                <w:sz w:val="20"/>
                <w:szCs w:val="20"/>
              </w:rPr>
            </w:pPr>
            <w:r>
              <w:rPr>
                <w:rFonts w:ascii="CenturySchoolbookBT-Roman" w:hAnsi="CenturySchoolbookBT-Roman" w:cs="CenturySchoolbookBT-Roman"/>
                <w:sz w:val="20"/>
                <w:szCs w:val="20"/>
                <w:lang w:val="en-US"/>
              </w:rPr>
              <w:t xml:space="preserve">    </w:t>
            </w:r>
            <m:oMath>
              <m:f>
                <m:fPr>
                  <m:ctrlPr>
                    <w:rPr>
                      <w:rFonts w:ascii="Cambria Math" w:hAnsi="Cambria Math" w:cs="CenturySchoolbookBT-Roman"/>
                      <w:i/>
                      <w:sz w:val="20"/>
                      <w:szCs w:val="20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CenturySchoolbookBT-Roman"/>
                      <w:sz w:val="20"/>
                      <w:szCs w:val="20"/>
                      <w:lang w:val="en-US"/>
                    </w:rPr>
                    <m:t>d</m:t>
                  </m:r>
                  <m:sSub>
                    <m:sSubPr>
                      <m:ctrlPr>
                        <w:rPr>
                          <w:rFonts w:ascii="Cambria Math" w:hAnsi="Cambria Math" w:cs="CenturySchoolbookBT-Roman"/>
                          <w:i/>
                          <w:sz w:val="20"/>
                          <w:szCs w:val="20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CenturySchoolbookBT-Roman"/>
                          <w:sz w:val="20"/>
                          <w:szCs w:val="20"/>
                          <w:lang w:val="en-US"/>
                        </w:rPr>
                        <m:t>(m</m:t>
                      </m:r>
                    </m:e>
                    <m:sub>
                      <m:r>
                        <w:rPr>
                          <w:rFonts w:ascii="Cambria Math" w:hAnsi="Cambria Math" w:cs="CenturySchoolbookBT-Roman"/>
                          <w:sz w:val="20"/>
                          <w:szCs w:val="20"/>
                          <w:lang w:val="en-US"/>
                        </w:rPr>
                        <m:t>c</m:t>
                      </m:r>
                    </m:sub>
                  </m:sSub>
                  <m:r>
                    <w:rPr>
                      <w:rFonts w:ascii="Cambria Math" w:hAnsi="Cambria Math"/>
                      <w:sz w:val="20"/>
                      <w:szCs w:val="20"/>
                      <w:lang w:val="en-US"/>
                    </w:rPr>
                    <m:t>·</m:t>
                  </m:r>
                  <m:r>
                    <w:rPr>
                      <w:rFonts w:ascii="Cambria Math" w:hAnsi="Cambria Math" w:cs="CenturySchoolbookBT-Roman"/>
                      <w:sz w:val="20"/>
                      <w:szCs w:val="20"/>
                      <w:lang w:val="en-US"/>
                    </w:rPr>
                    <m:t>u)</m:t>
                  </m:r>
                </m:num>
                <m:den>
                  <m:r>
                    <w:rPr>
                      <w:rFonts w:ascii="Cambria Math" w:hAnsi="Cambria Math" w:cs="CenturySchoolbookBT-Roman"/>
                      <w:sz w:val="20"/>
                      <w:szCs w:val="20"/>
                      <w:lang w:val="en-US"/>
                    </w:rPr>
                    <m:t>dα</m:t>
                  </m:r>
                </m:den>
              </m:f>
              <m:r>
                <w:rPr>
                  <w:rFonts w:ascii="Cambria Math" w:hAnsi="Cambria Math" w:cs="CenturySchoolbookBT-Roman"/>
                  <w:sz w:val="20"/>
                  <w:szCs w:val="20"/>
                  <w:lang w:val="en-US"/>
                </w:rPr>
                <m:t xml:space="preserve"> </m:t>
              </m:r>
            </m:oMath>
            <w:r>
              <w:rPr>
                <w:rFonts w:ascii="CenturySchoolbookBT-Roman" w:hAnsi="CenturySchoolbookBT-Roman" w:cs="CenturySchoolbookBT-Roman"/>
                <w:sz w:val="20"/>
                <w:szCs w:val="20"/>
                <w:lang w:val="en-US"/>
              </w:rPr>
              <w:t xml:space="preserve">       </w:t>
            </w:r>
          </w:p>
        </w:tc>
        <w:tc>
          <w:tcPr>
            <w:tcW w:w="2720" w:type="dxa"/>
          </w:tcPr>
          <w:p w:rsidR="00E1165B" w:rsidRDefault="00E1165B" w:rsidP="001C09F5">
            <w:pPr>
              <w:autoSpaceDE w:val="0"/>
              <w:autoSpaceDN w:val="0"/>
              <w:adjustRightInd w:val="0"/>
              <w:rPr>
                <w:rStyle w:val="ARIALChar"/>
                <w:sz w:val="20"/>
                <w:szCs w:val="20"/>
              </w:rPr>
            </w:pPr>
            <w:r w:rsidRPr="00E1165B">
              <w:rPr>
                <w:rStyle w:val="ARIALChar"/>
                <w:sz w:val="20"/>
                <w:szCs w:val="20"/>
              </w:rPr>
              <w:t>change of the internal energy in the cylinder</w:t>
            </w:r>
          </w:p>
        </w:tc>
        <w:tc>
          <w:tcPr>
            <w:tcW w:w="824" w:type="dxa"/>
          </w:tcPr>
          <w:p w:rsidR="00E1165B" w:rsidRDefault="00E36BA6" w:rsidP="001C09F5">
            <w:pPr>
              <w:autoSpaceDE w:val="0"/>
              <w:autoSpaceDN w:val="0"/>
              <w:adjustRightInd w:val="0"/>
              <w:rPr>
                <w:rStyle w:val="ARIALChar"/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 w:cs="CenturySchoolbookBT-Roman"/>
                    <w:sz w:val="20"/>
                    <w:szCs w:val="20"/>
                    <w:lang w:val="en-US"/>
                  </w:rPr>
                  <m:t>α</m:t>
                </m:r>
              </m:oMath>
            </m:oMathPara>
          </w:p>
        </w:tc>
        <w:tc>
          <w:tcPr>
            <w:tcW w:w="3140" w:type="dxa"/>
          </w:tcPr>
          <w:p w:rsidR="00E36BA6" w:rsidRDefault="00E36BA6" w:rsidP="00E36BA6">
            <w:pPr>
              <w:pStyle w:val="ARIAL"/>
              <w:ind w:firstLine="0"/>
            </w:pPr>
            <w:r>
              <w:t>crank angle</w:t>
            </w:r>
          </w:p>
          <w:p w:rsidR="00E1165B" w:rsidRDefault="00E1165B" w:rsidP="001C09F5">
            <w:pPr>
              <w:autoSpaceDE w:val="0"/>
              <w:autoSpaceDN w:val="0"/>
              <w:adjustRightInd w:val="0"/>
              <w:rPr>
                <w:rStyle w:val="ARIALChar"/>
                <w:sz w:val="20"/>
                <w:szCs w:val="20"/>
              </w:rPr>
            </w:pPr>
          </w:p>
        </w:tc>
      </w:tr>
      <w:tr w:rsidR="00E36BA6" w:rsidTr="001175CE">
        <w:tc>
          <w:tcPr>
            <w:tcW w:w="1242" w:type="dxa"/>
          </w:tcPr>
          <w:p w:rsidR="00E1165B" w:rsidRDefault="001373FB" w:rsidP="001C09F5">
            <w:pPr>
              <w:autoSpaceDE w:val="0"/>
              <w:autoSpaceDN w:val="0"/>
              <w:adjustRightInd w:val="0"/>
              <w:rPr>
                <w:rStyle w:val="ARIALChar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CenturySchoolbookBT-Roman"/>
                      <w:i/>
                      <w:sz w:val="20"/>
                      <w:szCs w:val="20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CenturySchoolbookBT-Roman"/>
                      <w:sz w:val="20"/>
                      <w:szCs w:val="20"/>
                      <w:lang w:val="en-US"/>
                    </w:rPr>
                    <m:t>p</m:t>
                  </m:r>
                </m:e>
                <m:sub>
                  <m:r>
                    <w:rPr>
                      <w:rFonts w:ascii="Cambria Math" w:hAnsi="Cambria Math" w:cs="CenturySchoolbookBT-Roman"/>
                      <w:sz w:val="20"/>
                      <w:szCs w:val="20"/>
                      <w:lang w:val="en-US"/>
                    </w:rPr>
                    <m:t>c</m:t>
                  </m:r>
                </m:sub>
              </m:sSub>
              <m:r>
                <w:rPr>
                  <w:rFonts w:ascii="Cambria Math" w:hAnsi="Cambria Math"/>
                  <w:sz w:val="20"/>
                  <w:szCs w:val="20"/>
                  <w:lang w:val="en-US"/>
                </w:rPr>
                <m:t>·</m:t>
              </m:r>
              <m:f>
                <m:fPr>
                  <m:ctrlPr>
                    <w:rPr>
                      <w:rFonts w:ascii="Cambria Math" w:hAnsi="Cambria Math" w:cs="CenturySchoolbookBT-Roman"/>
                      <w:i/>
                      <w:sz w:val="20"/>
                      <w:szCs w:val="20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CenturySchoolbookBT-Roman"/>
                      <w:sz w:val="20"/>
                      <w:szCs w:val="20"/>
                      <w:lang w:val="en-US"/>
                    </w:rPr>
                    <m:t>dV</m:t>
                  </m:r>
                </m:num>
                <m:den>
                  <m:r>
                    <w:rPr>
                      <w:rFonts w:ascii="Cambria Math" w:hAnsi="Cambria Math" w:cs="CenturySchoolbookBT-Roman"/>
                      <w:sz w:val="20"/>
                      <w:szCs w:val="20"/>
                      <w:lang w:val="en-US"/>
                    </w:rPr>
                    <m:t>dα</m:t>
                  </m:r>
                </m:den>
              </m:f>
            </m:oMath>
            <w:r w:rsidR="00E1165B">
              <w:rPr>
                <w:rFonts w:ascii="CenturySchoolbookBT-Roman" w:hAnsi="CenturySchoolbookBT-Roman" w:cs="CenturySchoolbookBT-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2720" w:type="dxa"/>
          </w:tcPr>
          <w:p w:rsidR="00E1165B" w:rsidRDefault="00E1165B" w:rsidP="001C09F5">
            <w:pPr>
              <w:autoSpaceDE w:val="0"/>
              <w:autoSpaceDN w:val="0"/>
              <w:adjustRightInd w:val="0"/>
              <w:rPr>
                <w:rStyle w:val="ARIALChar"/>
                <w:sz w:val="20"/>
                <w:szCs w:val="20"/>
              </w:rPr>
            </w:pPr>
            <w:r w:rsidRPr="00E1165B">
              <w:rPr>
                <w:rStyle w:val="ARIALChar"/>
                <w:sz w:val="20"/>
                <w:szCs w:val="20"/>
              </w:rPr>
              <w:t>piston work</w:t>
            </w:r>
          </w:p>
        </w:tc>
        <w:tc>
          <w:tcPr>
            <w:tcW w:w="824" w:type="dxa"/>
          </w:tcPr>
          <w:p w:rsidR="00E1165B" w:rsidRDefault="001373FB" w:rsidP="001C09F5">
            <w:pPr>
              <w:autoSpaceDE w:val="0"/>
              <w:autoSpaceDN w:val="0"/>
              <w:adjustRightInd w:val="0"/>
              <w:rPr>
                <w:rStyle w:val="ARIALChar"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enturySchoolbookBT-Roman"/>
                        <w:i/>
                        <w:sz w:val="20"/>
                        <w:szCs w:val="20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CenturySchoolbookBT-Roman"/>
                        <w:sz w:val="20"/>
                        <w:szCs w:val="20"/>
                        <w:lang w:val="en-US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 w:cs="CenturySchoolbookBT-Roman"/>
                        <w:sz w:val="20"/>
                        <w:szCs w:val="20"/>
                        <w:lang w:val="en-US"/>
                      </w:rPr>
                      <m:t>bb</m:t>
                    </m:r>
                  </m:sub>
                </m:sSub>
              </m:oMath>
            </m:oMathPara>
          </w:p>
        </w:tc>
        <w:tc>
          <w:tcPr>
            <w:tcW w:w="3140" w:type="dxa"/>
          </w:tcPr>
          <w:p w:rsidR="00E36BA6" w:rsidRDefault="00E36BA6" w:rsidP="00E36BA6">
            <w:pPr>
              <w:pStyle w:val="ARIAL"/>
              <w:ind w:firstLine="0"/>
            </w:pPr>
            <w:r>
              <w:t>enthalpy of blow-by</w:t>
            </w:r>
          </w:p>
          <w:p w:rsidR="00E1165B" w:rsidRDefault="00E1165B" w:rsidP="001C09F5">
            <w:pPr>
              <w:autoSpaceDE w:val="0"/>
              <w:autoSpaceDN w:val="0"/>
              <w:adjustRightInd w:val="0"/>
              <w:rPr>
                <w:rStyle w:val="ARIALChar"/>
                <w:sz w:val="20"/>
                <w:szCs w:val="20"/>
              </w:rPr>
            </w:pPr>
          </w:p>
        </w:tc>
      </w:tr>
      <w:tr w:rsidR="00E36BA6" w:rsidTr="001175CE">
        <w:tc>
          <w:tcPr>
            <w:tcW w:w="1242" w:type="dxa"/>
          </w:tcPr>
          <w:p w:rsidR="00E1165B" w:rsidRDefault="001373FB" w:rsidP="00E36BA6">
            <w:pPr>
              <w:autoSpaceDE w:val="0"/>
              <w:autoSpaceDN w:val="0"/>
              <w:adjustRightInd w:val="0"/>
              <w:rPr>
                <w:rStyle w:val="ARIALChar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CenturySchoolbookBT-Roman"/>
                        <w:i/>
                        <w:sz w:val="20"/>
                        <w:szCs w:val="20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CenturySchoolbookBT-Roman"/>
                        <w:sz w:val="20"/>
                        <w:szCs w:val="20"/>
                        <w:lang w:val="en-US"/>
                      </w:rPr>
                      <m:t>d</m:t>
                    </m:r>
                    <m:sSub>
                      <m:sSubPr>
                        <m:ctrlPr>
                          <w:rPr>
                            <w:rFonts w:ascii="Cambria Math" w:hAnsi="Cambria Math" w:cs="CenturySchoolbookBT-Roman"/>
                            <w:i/>
                            <w:sz w:val="20"/>
                            <w:szCs w:val="20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CenturySchoolbookBT-Roman"/>
                            <w:sz w:val="20"/>
                            <w:szCs w:val="20"/>
                            <w:lang w:val="en-US"/>
                          </w:rPr>
                          <m:t>Q</m:t>
                        </m:r>
                      </m:e>
                      <m:sub>
                        <m:r>
                          <w:rPr>
                            <w:rFonts w:ascii="Cambria Math" w:hAnsi="Cambria Math" w:cs="CenturySchoolbookBT-Roman"/>
                            <w:sz w:val="20"/>
                            <w:szCs w:val="20"/>
                            <w:lang w:val="en-US"/>
                          </w:rPr>
                          <m:t>F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 w:cs="CenturySchoolbookBT-Roman"/>
                        <w:sz w:val="20"/>
                        <w:szCs w:val="20"/>
                        <w:lang w:val="en-US"/>
                      </w:rPr>
                      <m:t>dα</m:t>
                    </m:r>
                  </m:den>
                </m:f>
              </m:oMath>
            </m:oMathPara>
          </w:p>
        </w:tc>
        <w:tc>
          <w:tcPr>
            <w:tcW w:w="2720" w:type="dxa"/>
          </w:tcPr>
          <w:p w:rsidR="00E1165B" w:rsidRDefault="00E36BA6" w:rsidP="00E36BA6">
            <w:pPr>
              <w:pStyle w:val="ARIAL"/>
              <w:ind w:firstLine="0"/>
              <w:rPr>
                <w:rStyle w:val="ARIALChar"/>
                <w:sz w:val="20"/>
                <w:szCs w:val="20"/>
              </w:rPr>
            </w:pPr>
            <w:r>
              <w:t>fuel heat input</w:t>
            </w:r>
          </w:p>
        </w:tc>
        <w:tc>
          <w:tcPr>
            <w:tcW w:w="824" w:type="dxa"/>
          </w:tcPr>
          <w:p w:rsidR="00E1165B" w:rsidRDefault="001373FB" w:rsidP="00296712">
            <w:pPr>
              <w:autoSpaceDE w:val="0"/>
              <w:autoSpaceDN w:val="0"/>
              <w:adjustRightInd w:val="0"/>
              <w:rPr>
                <w:rStyle w:val="ARIALChar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CenturySchoolbookBT-Roman"/>
                        <w:i/>
                        <w:sz w:val="20"/>
                        <w:szCs w:val="20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CenturySchoolbookBT-Roman"/>
                        <w:sz w:val="20"/>
                        <w:szCs w:val="20"/>
                        <w:lang w:val="en-US"/>
                      </w:rPr>
                      <m:t>d</m:t>
                    </m:r>
                    <m:sSub>
                      <m:sSubPr>
                        <m:ctrlPr>
                          <w:rPr>
                            <w:rFonts w:ascii="Cambria Math" w:hAnsi="Cambria Math" w:cs="CenturySchoolbookBT-Roman"/>
                            <w:i/>
                            <w:sz w:val="20"/>
                            <w:szCs w:val="20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CenturySchoolbookBT-Roman"/>
                            <w:sz w:val="20"/>
                            <w:szCs w:val="20"/>
                            <w:lang w:val="en-US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CenturySchoolbookBT-Roman"/>
                            <w:sz w:val="20"/>
                            <w:szCs w:val="20"/>
                            <w:lang w:val="en-US"/>
                          </w:rPr>
                          <m:t>BB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 w:cs="CenturySchoolbookBT-Roman"/>
                        <w:sz w:val="20"/>
                        <w:szCs w:val="20"/>
                        <w:lang w:val="en-US"/>
                      </w:rPr>
                      <m:t>dα</m:t>
                    </m:r>
                  </m:den>
                </m:f>
              </m:oMath>
            </m:oMathPara>
          </w:p>
        </w:tc>
        <w:tc>
          <w:tcPr>
            <w:tcW w:w="3140" w:type="dxa"/>
          </w:tcPr>
          <w:p w:rsidR="00E1165B" w:rsidRPr="00E36BA6" w:rsidRDefault="00E36BA6" w:rsidP="00E36BA6">
            <w:pPr>
              <w:pStyle w:val="ARIAL"/>
              <w:ind w:firstLine="0"/>
              <w:rPr>
                <w:rStyle w:val="ARIALChar"/>
                <w:rFonts w:eastAsia="Times New Roman"/>
                <w:sz w:val="20"/>
                <w:szCs w:val="20"/>
                <w:lang w:val="en-US"/>
              </w:rPr>
            </w:pPr>
            <w:r>
              <w:t>blow-by mass flow</w:t>
            </w:r>
          </w:p>
        </w:tc>
      </w:tr>
      <w:tr w:rsidR="00E36BA6" w:rsidTr="001175CE">
        <w:tc>
          <w:tcPr>
            <w:tcW w:w="1242" w:type="dxa"/>
          </w:tcPr>
          <w:p w:rsidR="00E1165B" w:rsidRDefault="001373FB" w:rsidP="00E36BA6">
            <w:pPr>
              <w:autoSpaceDE w:val="0"/>
              <w:autoSpaceDN w:val="0"/>
              <w:adjustRightInd w:val="0"/>
              <w:rPr>
                <w:rStyle w:val="ARIALChar"/>
                <w:sz w:val="20"/>
                <w:szCs w:val="20"/>
              </w:rPr>
            </w:pPr>
            <m:oMathPara>
              <m:oMath>
                <m:nary>
                  <m:naryPr>
                    <m:chr m:val="∑"/>
                    <m:limLoc m:val="undOvr"/>
                    <m:subHide m:val="on"/>
                    <m:supHide m:val="on"/>
                    <m:ctrlPr>
                      <w:rPr>
                        <w:rFonts w:ascii="Cambria Math" w:hAnsi="Cambria Math" w:cs="CenturySchoolbookBT-Roman"/>
                        <w:i/>
                        <w:sz w:val="20"/>
                        <w:szCs w:val="20"/>
                        <w:lang w:val="en-US"/>
                      </w:rPr>
                    </m:ctrlPr>
                  </m:naryPr>
                  <m:sub/>
                  <m:sup/>
                  <m:e>
                    <m:f>
                      <m:fPr>
                        <m:ctrlPr>
                          <w:rPr>
                            <w:rFonts w:ascii="Cambria Math" w:hAnsi="Cambria Math" w:cs="CenturySchoolbookBT-Roman"/>
                            <w:i/>
                            <w:sz w:val="20"/>
                            <w:szCs w:val="20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CenturySchoolbookBT-Roman"/>
                            <w:sz w:val="20"/>
                            <w:szCs w:val="20"/>
                            <w:lang w:val="en-US"/>
                          </w:rPr>
                          <m:t>d</m:t>
                        </m:r>
                        <m:sSub>
                          <m:sSubPr>
                            <m:ctrlPr>
                              <w:rPr>
                                <w:rFonts w:ascii="Cambria Math" w:hAnsi="Cambria Math" w:cs="CenturySchoolbookBT-Roman"/>
                                <w:i/>
                                <w:sz w:val="20"/>
                                <w:szCs w:val="20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CenturySchoolbookBT-Roman"/>
                                <w:sz w:val="20"/>
                                <w:szCs w:val="20"/>
                                <w:lang w:val="en-US"/>
                              </w:rPr>
                              <m:t>Q</m:t>
                            </m:r>
                          </m:e>
                          <m:sub>
                            <m:r>
                              <w:rPr>
                                <w:rFonts w:ascii="Cambria Math" w:hAnsi="Cambria Math" w:cs="CenturySchoolbookBT-Roman"/>
                                <w:sz w:val="20"/>
                                <w:szCs w:val="20"/>
                                <w:lang w:val="en-US"/>
                              </w:rPr>
                              <m:t>W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 w:cs="CenturySchoolbookBT-Roman"/>
                            <w:sz w:val="20"/>
                            <w:szCs w:val="20"/>
                            <w:lang w:val="en-US"/>
                          </w:rPr>
                          <m:t>dα</m:t>
                        </m:r>
                      </m:den>
                    </m:f>
                  </m:e>
                </m:nary>
              </m:oMath>
            </m:oMathPara>
          </w:p>
        </w:tc>
        <w:tc>
          <w:tcPr>
            <w:tcW w:w="2720" w:type="dxa"/>
          </w:tcPr>
          <w:p w:rsidR="00E1165B" w:rsidRPr="00E36BA6" w:rsidRDefault="00E36BA6" w:rsidP="00E36BA6">
            <w:pPr>
              <w:pStyle w:val="ARIAL"/>
              <w:ind w:firstLine="0"/>
              <w:rPr>
                <w:rStyle w:val="ARIALChar"/>
                <w:rFonts w:eastAsia="Times New Roman"/>
                <w:sz w:val="20"/>
                <w:szCs w:val="20"/>
                <w:lang w:val="en-US"/>
              </w:rPr>
            </w:pPr>
            <w:r>
              <w:t>wall heat losses</w:t>
            </w:r>
          </w:p>
        </w:tc>
        <w:tc>
          <w:tcPr>
            <w:tcW w:w="824" w:type="dxa"/>
          </w:tcPr>
          <w:p w:rsidR="00E1165B" w:rsidRDefault="00296712" w:rsidP="001C09F5">
            <w:pPr>
              <w:autoSpaceDE w:val="0"/>
              <w:autoSpaceDN w:val="0"/>
              <w:adjustRightInd w:val="0"/>
              <w:rPr>
                <w:rStyle w:val="ARIALChar"/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 w:cs="CenturySchoolbookBT-Roman"/>
                    <w:sz w:val="20"/>
                    <w:szCs w:val="20"/>
                    <w:lang w:val="en-US"/>
                  </w:rPr>
                  <m:t>d</m:t>
                </m:r>
                <m:sSub>
                  <m:sSubPr>
                    <m:ctrlPr>
                      <w:rPr>
                        <w:rFonts w:ascii="Cambria Math" w:hAnsi="Cambria Math" w:cs="CenturySchoolbookBT-Roman"/>
                        <w:i/>
                        <w:sz w:val="20"/>
                        <w:szCs w:val="20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CenturySchoolbookBT-Roman"/>
                        <w:sz w:val="20"/>
                        <w:szCs w:val="20"/>
                        <w:lang w:val="en-US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 w:cs="CenturySchoolbookBT-Roman"/>
                        <w:sz w:val="20"/>
                        <w:szCs w:val="20"/>
                        <w:lang w:val="en-US"/>
                      </w:rPr>
                      <m:t>i</m:t>
                    </m:r>
                  </m:sub>
                </m:sSub>
              </m:oMath>
            </m:oMathPara>
          </w:p>
        </w:tc>
        <w:tc>
          <w:tcPr>
            <w:tcW w:w="3140" w:type="dxa"/>
          </w:tcPr>
          <w:p w:rsidR="00E1165B" w:rsidRPr="00E36BA6" w:rsidRDefault="00E36BA6" w:rsidP="00E36BA6">
            <w:pPr>
              <w:pStyle w:val="ARIAL"/>
              <w:ind w:firstLine="0"/>
              <w:rPr>
                <w:rStyle w:val="ARIALChar"/>
                <w:rFonts w:eastAsia="Times New Roman"/>
                <w:sz w:val="20"/>
                <w:szCs w:val="20"/>
                <w:lang w:val="en-US"/>
              </w:rPr>
            </w:pPr>
            <w:r>
              <w:t>mass element flowing into the cylinder</w:t>
            </w:r>
          </w:p>
        </w:tc>
      </w:tr>
      <w:tr w:rsidR="00E36BA6" w:rsidTr="001175CE">
        <w:tc>
          <w:tcPr>
            <w:tcW w:w="1242" w:type="dxa"/>
          </w:tcPr>
          <w:p w:rsidR="00E1165B" w:rsidRDefault="001373FB" w:rsidP="00296712">
            <w:pPr>
              <w:autoSpaceDE w:val="0"/>
              <w:autoSpaceDN w:val="0"/>
              <w:adjustRightInd w:val="0"/>
              <w:rPr>
                <w:rStyle w:val="ARIALChar"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enturySchoolbookBT-Roman"/>
                        <w:i/>
                        <w:sz w:val="20"/>
                        <w:szCs w:val="20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CenturySchoolbookBT-Roman"/>
                        <w:sz w:val="20"/>
                        <w:szCs w:val="20"/>
                        <w:lang w:val="en-US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 w:cs="CenturySchoolbookBT-Roman"/>
                        <w:sz w:val="20"/>
                        <w:szCs w:val="20"/>
                        <w:lang w:val="en-US"/>
                      </w:rPr>
                      <m:t>bb</m:t>
                    </m:r>
                  </m:sub>
                </m:sSub>
                <m:r>
                  <w:rPr>
                    <w:rFonts w:ascii="Cambria Math" w:hAnsi="Cambria Math"/>
                    <w:sz w:val="20"/>
                    <w:szCs w:val="20"/>
                    <w:lang w:val="en-US"/>
                  </w:rPr>
                  <m:t>·</m:t>
                </m:r>
                <m:f>
                  <m:fPr>
                    <m:ctrlPr>
                      <w:rPr>
                        <w:rFonts w:ascii="Cambria Math" w:hAnsi="Cambria Math" w:cs="CenturySchoolbookBT-Roman"/>
                        <w:i/>
                        <w:sz w:val="20"/>
                        <w:szCs w:val="20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CenturySchoolbookBT-Roman"/>
                        <w:sz w:val="20"/>
                        <w:szCs w:val="20"/>
                        <w:lang w:val="en-US"/>
                      </w:rPr>
                      <m:t>d</m:t>
                    </m:r>
                    <m:sSub>
                      <m:sSubPr>
                        <m:ctrlPr>
                          <w:rPr>
                            <w:rFonts w:ascii="Cambria Math" w:hAnsi="Cambria Math" w:cs="CenturySchoolbookBT-Roman"/>
                            <w:i/>
                            <w:sz w:val="20"/>
                            <w:szCs w:val="20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CenturySchoolbookBT-Roman"/>
                            <w:sz w:val="20"/>
                            <w:szCs w:val="20"/>
                            <w:lang w:val="en-US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CenturySchoolbookBT-Roman"/>
                            <w:sz w:val="20"/>
                            <w:szCs w:val="20"/>
                            <w:lang w:val="en-US"/>
                          </w:rPr>
                          <m:t>BB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 w:cs="CenturySchoolbookBT-Roman"/>
                        <w:sz w:val="20"/>
                        <w:szCs w:val="20"/>
                        <w:lang w:val="en-US"/>
                      </w:rPr>
                      <m:t>dα</m:t>
                    </m:r>
                  </m:den>
                </m:f>
              </m:oMath>
            </m:oMathPara>
          </w:p>
        </w:tc>
        <w:tc>
          <w:tcPr>
            <w:tcW w:w="2720" w:type="dxa"/>
          </w:tcPr>
          <w:p w:rsidR="00E1165B" w:rsidRPr="00E36BA6" w:rsidRDefault="00E36BA6" w:rsidP="00E36BA6">
            <w:pPr>
              <w:pStyle w:val="ARIAL"/>
              <w:ind w:firstLine="0"/>
              <w:rPr>
                <w:rStyle w:val="ARIALChar"/>
                <w:rFonts w:eastAsia="Times New Roman"/>
                <w:sz w:val="20"/>
                <w:szCs w:val="20"/>
                <w:lang w:val="en-US"/>
              </w:rPr>
            </w:pPr>
            <w:r>
              <w:t>enthalpy flow due to blow-by</w:t>
            </w:r>
          </w:p>
        </w:tc>
        <w:tc>
          <w:tcPr>
            <w:tcW w:w="824" w:type="dxa"/>
          </w:tcPr>
          <w:p w:rsidR="00E1165B" w:rsidRDefault="001373FB" w:rsidP="001C09F5">
            <w:pPr>
              <w:autoSpaceDE w:val="0"/>
              <w:autoSpaceDN w:val="0"/>
              <w:adjustRightInd w:val="0"/>
              <w:rPr>
                <w:rStyle w:val="ARIALChar"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enturySchoolbookBT-Roman"/>
                        <w:i/>
                        <w:sz w:val="20"/>
                        <w:szCs w:val="20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CenturySchoolbookBT-Roman"/>
                        <w:sz w:val="20"/>
                        <w:szCs w:val="20"/>
                        <w:lang w:val="en-US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 w:cs="CenturySchoolbookBT-Roman"/>
                        <w:sz w:val="20"/>
                        <w:szCs w:val="20"/>
                        <w:lang w:val="en-US"/>
                      </w:rPr>
                      <m:t>e</m:t>
                    </m:r>
                  </m:sub>
                </m:sSub>
              </m:oMath>
            </m:oMathPara>
          </w:p>
        </w:tc>
        <w:tc>
          <w:tcPr>
            <w:tcW w:w="3140" w:type="dxa"/>
          </w:tcPr>
          <w:p w:rsidR="00E1165B" w:rsidRPr="00E36BA6" w:rsidRDefault="00E36BA6" w:rsidP="00E36BA6">
            <w:pPr>
              <w:pStyle w:val="ARIAL"/>
              <w:ind w:firstLine="0"/>
              <w:rPr>
                <w:rStyle w:val="ARIALChar"/>
                <w:rFonts w:eastAsia="Times New Roman"/>
                <w:sz w:val="20"/>
                <w:szCs w:val="20"/>
                <w:lang w:val="en-US"/>
              </w:rPr>
            </w:pPr>
            <w:r>
              <w:t>mass element flowing out of the cylinder</w:t>
            </w:r>
          </w:p>
        </w:tc>
      </w:tr>
      <w:tr w:rsidR="00E36BA6" w:rsidTr="001175CE">
        <w:tc>
          <w:tcPr>
            <w:tcW w:w="1242" w:type="dxa"/>
          </w:tcPr>
          <w:p w:rsidR="00E1165B" w:rsidRDefault="001373FB" w:rsidP="001C09F5">
            <w:pPr>
              <w:autoSpaceDE w:val="0"/>
              <w:autoSpaceDN w:val="0"/>
              <w:adjustRightInd w:val="0"/>
              <w:rPr>
                <w:rStyle w:val="ARIALChar"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enturySchoolbookBT-Roman"/>
                        <w:i/>
                        <w:sz w:val="20"/>
                        <w:szCs w:val="20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CenturySchoolbookBT-Roman"/>
                        <w:sz w:val="20"/>
                        <w:szCs w:val="20"/>
                        <w:lang w:val="en-US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 w:cs="CenturySchoolbookBT-Roman"/>
                      </w:rPr>
                      <m:t>c</m:t>
                    </m:r>
                  </m:sub>
                </m:sSub>
              </m:oMath>
            </m:oMathPara>
          </w:p>
        </w:tc>
        <w:tc>
          <w:tcPr>
            <w:tcW w:w="2720" w:type="dxa"/>
          </w:tcPr>
          <w:p w:rsidR="00E1165B" w:rsidRDefault="00E36BA6" w:rsidP="00E36BA6">
            <w:pPr>
              <w:pStyle w:val="ARIAL"/>
              <w:ind w:firstLine="0"/>
              <w:rPr>
                <w:rStyle w:val="ARIALChar"/>
                <w:sz w:val="20"/>
                <w:szCs w:val="20"/>
              </w:rPr>
            </w:pPr>
            <w:r>
              <w:t>mass in the cylinder</w:t>
            </w:r>
          </w:p>
        </w:tc>
        <w:tc>
          <w:tcPr>
            <w:tcW w:w="824" w:type="dxa"/>
          </w:tcPr>
          <w:p w:rsidR="00E1165B" w:rsidRDefault="001373FB" w:rsidP="001C09F5">
            <w:pPr>
              <w:autoSpaceDE w:val="0"/>
              <w:autoSpaceDN w:val="0"/>
              <w:adjustRightInd w:val="0"/>
              <w:rPr>
                <w:rStyle w:val="ARIALChar"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enturySchoolbookBT-Roman"/>
                        <w:i/>
                        <w:sz w:val="20"/>
                        <w:szCs w:val="20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CenturySchoolbookBT-Roman"/>
                        <w:sz w:val="20"/>
                        <w:szCs w:val="20"/>
                        <w:lang w:val="en-US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 w:cs="CenturySchoolbookBT-Roman"/>
                        <w:sz w:val="20"/>
                        <w:szCs w:val="20"/>
                        <w:lang w:val="en-US"/>
                      </w:rPr>
                      <m:t>i</m:t>
                    </m:r>
                  </m:sub>
                </m:sSub>
              </m:oMath>
            </m:oMathPara>
          </w:p>
        </w:tc>
        <w:tc>
          <w:tcPr>
            <w:tcW w:w="3140" w:type="dxa"/>
          </w:tcPr>
          <w:p w:rsidR="00E1165B" w:rsidRPr="00E36BA6" w:rsidRDefault="00E36BA6" w:rsidP="00E36BA6">
            <w:pPr>
              <w:pStyle w:val="ARIAL"/>
              <w:ind w:firstLine="0"/>
              <w:rPr>
                <w:rStyle w:val="ARIALChar"/>
                <w:rFonts w:eastAsia="Times New Roman"/>
                <w:sz w:val="20"/>
                <w:szCs w:val="20"/>
                <w:lang w:val="en-US"/>
              </w:rPr>
            </w:pPr>
            <w:r>
              <w:t>enthalpy of the in-flowing mass</w:t>
            </w:r>
          </w:p>
        </w:tc>
      </w:tr>
      <w:tr w:rsidR="00E36BA6" w:rsidTr="001175CE">
        <w:tc>
          <w:tcPr>
            <w:tcW w:w="1242" w:type="dxa"/>
          </w:tcPr>
          <w:p w:rsidR="00E1165B" w:rsidRDefault="00E36BA6" w:rsidP="001C09F5">
            <w:pPr>
              <w:autoSpaceDE w:val="0"/>
              <w:autoSpaceDN w:val="0"/>
              <w:adjustRightInd w:val="0"/>
              <w:rPr>
                <w:rStyle w:val="ARIALChar"/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 w:cs="CenturySchoolbookBT-Roman"/>
                    <w:sz w:val="20"/>
                    <w:szCs w:val="20"/>
                    <w:lang w:val="en-US"/>
                  </w:rPr>
                  <m:t>u</m:t>
                </m:r>
              </m:oMath>
            </m:oMathPara>
          </w:p>
        </w:tc>
        <w:tc>
          <w:tcPr>
            <w:tcW w:w="2720" w:type="dxa"/>
          </w:tcPr>
          <w:p w:rsidR="00E1165B" w:rsidRPr="00E36BA6" w:rsidRDefault="00E36BA6" w:rsidP="00E36BA6">
            <w:pPr>
              <w:pStyle w:val="ARIAL"/>
              <w:ind w:firstLine="0"/>
              <w:rPr>
                <w:rStyle w:val="ARIALChar"/>
                <w:rFonts w:eastAsia="Times New Roman"/>
                <w:sz w:val="20"/>
                <w:szCs w:val="20"/>
                <w:lang w:val="en-US"/>
              </w:rPr>
            </w:pPr>
            <w:r>
              <w:t>specific internal energy</w:t>
            </w:r>
          </w:p>
        </w:tc>
        <w:tc>
          <w:tcPr>
            <w:tcW w:w="824" w:type="dxa"/>
          </w:tcPr>
          <w:p w:rsidR="00E1165B" w:rsidRDefault="001373FB" w:rsidP="001C09F5">
            <w:pPr>
              <w:autoSpaceDE w:val="0"/>
              <w:autoSpaceDN w:val="0"/>
              <w:adjustRightInd w:val="0"/>
              <w:rPr>
                <w:rStyle w:val="ARIALChar"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enturySchoolbookBT-Roman"/>
                        <w:i/>
                        <w:sz w:val="20"/>
                        <w:szCs w:val="20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CenturySchoolbookBT-Roman"/>
                        <w:sz w:val="20"/>
                        <w:szCs w:val="20"/>
                        <w:lang w:val="en-US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 w:cs="CenturySchoolbookBT-Roman"/>
                        <w:sz w:val="20"/>
                        <w:szCs w:val="20"/>
                        <w:lang w:val="en-US"/>
                      </w:rPr>
                      <m:t>e</m:t>
                    </m:r>
                  </m:sub>
                </m:sSub>
              </m:oMath>
            </m:oMathPara>
          </w:p>
        </w:tc>
        <w:tc>
          <w:tcPr>
            <w:tcW w:w="3140" w:type="dxa"/>
          </w:tcPr>
          <w:p w:rsidR="00E1165B" w:rsidRPr="00E36BA6" w:rsidRDefault="00E36BA6" w:rsidP="00E36BA6">
            <w:pPr>
              <w:pStyle w:val="ARIAL"/>
              <w:ind w:firstLine="0"/>
              <w:rPr>
                <w:rStyle w:val="ARIALChar"/>
                <w:rFonts w:eastAsia="Times New Roman"/>
                <w:sz w:val="20"/>
                <w:szCs w:val="20"/>
                <w:lang w:val="en-US"/>
              </w:rPr>
            </w:pPr>
            <w:r>
              <w:t>enthalpy of the mass leaving the cylinder</w:t>
            </w:r>
          </w:p>
        </w:tc>
      </w:tr>
      <w:tr w:rsidR="00E36BA6" w:rsidTr="001175CE">
        <w:tc>
          <w:tcPr>
            <w:tcW w:w="1242" w:type="dxa"/>
          </w:tcPr>
          <w:p w:rsidR="00E1165B" w:rsidRDefault="001373FB" w:rsidP="001C09F5">
            <w:pPr>
              <w:autoSpaceDE w:val="0"/>
              <w:autoSpaceDN w:val="0"/>
              <w:adjustRightInd w:val="0"/>
              <w:rPr>
                <w:rStyle w:val="ARIALChar"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enturySchoolbookBT-Roman"/>
                        <w:i/>
                        <w:sz w:val="20"/>
                        <w:szCs w:val="20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CenturySchoolbookBT-Roman"/>
                        <w:sz w:val="20"/>
                        <w:szCs w:val="20"/>
                        <w:lang w:val="en-US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CenturySchoolbookBT-Roman"/>
                        <w:sz w:val="20"/>
                        <w:szCs w:val="20"/>
                        <w:lang w:val="en-US"/>
                      </w:rPr>
                      <m:t>c</m:t>
                    </m:r>
                  </m:sub>
                </m:sSub>
              </m:oMath>
            </m:oMathPara>
          </w:p>
        </w:tc>
        <w:tc>
          <w:tcPr>
            <w:tcW w:w="2720" w:type="dxa"/>
          </w:tcPr>
          <w:p w:rsidR="00E1165B" w:rsidRPr="00E36BA6" w:rsidRDefault="00E36BA6" w:rsidP="00E36BA6">
            <w:pPr>
              <w:pStyle w:val="ARIAL"/>
              <w:ind w:firstLine="0"/>
              <w:rPr>
                <w:rStyle w:val="ARIALChar"/>
                <w:rFonts w:eastAsia="Times New Roman"/>
                <w:sz w:val="20"/>
                <w:szCs w:val="20"/>
                <w:lang w:val="en-US"/>
              </w:rPr>
            </w:pPr>
            <w:r>
              <w:t>cylinder pressure</w:t>
            </w:r>
          </w:p>
        </w:tc>
        <w:tc>
          <w:tcPr>
            <w:tcW w:w="824" w:type="dxa"/>
          </w:tcPr>
          <w:p w:rsidR="00E1165B" w:rsidRDefault="001373FB" w:rsidP="001C09F5">
            <w:pPr>
              <w:autoSpaceDE w:val="0"/>
              <w:autoSpaceDN w:val="0"/>
              <w:adjustRightInd w:val="0"/>
              <w:rPr>
                <w:rStyle w:val="ARIALChar"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enturySchoolbookBT-Roman"/>
                        <w:i/>
                        <w:sz w:val="20"/>
                        <w:szCs w:val="20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CenturySchoolbookBT-Roman"/>
                        <w:sz w:val="20"/>
                        <w:szCs w:val="20"/>
                        <w:lang w:val="en-US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CenturySchoolbookBT-Roman"/>
                        <w:sz w:val="20"/>
                        <w:szCs w:val="20"/>
                        <w:lang w:val="en-US"/>
                      </w:rPr>
                      <m:t>ev</m:t>
                    </m:r>
                  </m:sub>
                </m:sSub>
              </m:oMath>
            </m:oMathPara>
          </w:p>
        </w:tc>
        <w:tc>
          <w:tcPr>
            <w:tcW w:w="3140" w:type="dxa"/>
          </w:tcPr>
          <w:p w:rsidR="00E1165B" w:rsidRPr="00E36BA6" w:rsidRDefault="00E36BA6" w:rsidP="00E36BA6">
            <w:pPr>
              <w:pStyle w:val="ARIAL"/>
              <w:ind w:firstLine="0"/>
              <w:rPr>
                <w:rStyle w:val="ARIALChar"/>
                <w:rFonts w:eastAsia="Times New Roman"/>
                <w:sz w:val="20"/>
                <w:szCs w:val="20"/>
                <w:lang w:val="en-US"/>
              </w:rPr>
            </w:pPr>
            <w:r>
              <w:t>evaporation heat of the fuel</w:t>
            </w:r>
          </w:p>
        </w:tc>
      </w:tr>
      <w:tr w:rsidR="00E36BA6" w:rsidTr="001175CE">
        <w:tc>
          <w:tcPr>
            <w:tcW w:w="1242" w:type="dxa"/>
          </w:tcPr>
          <w:p w:rsidR="00E36BA6" w:rsidRPr="00E36BA6" w:rsidRDefault="00E36BA6" w:rsidP="00E36BA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m:oMathPara>
              <m:oMath>
                <m:r>
                  <w:rPr>
                    <w:rFonts w:ascii="Cambria Math" w:hAnsi="Cambria Math" w:cs="CenturySchoolbookBT-Roman"/>
                    <w:sz w:val="20"/>
                    <w:szCs w:val="20"/>
                    <w:lang w:val="en-US"/>
                  </w:rPr>
                  <m:t>V</m:t>
                </m:r>
              </m:oMath>
            </m:oMathPara>
          </w:p>
          <w:p w:rsidR="00E1165B" w:rsidRDefault="00E1165B" w:rsidP="00296712">
            <w:pPr>
              <w:autoSpaceDE w:val="0"/>
              <w:autoSpaceDN w:val="0"/>
              <w:adjustRightInd w:val="0"/>
              <w:rPr>
                <w:rStyle w:val="ARIALChar"/>
                <w:sz w:val="20"/>
                <w:szCs w:val="20"/>
              </w:rPr>
            </w:pPr>
          </w:p>
        </w:tc>
        <w:tc>
          <w:tcPr>
            <w:tcW w:w="2720" w:type="dxa"/>
          </w:tcPr>
          <w:p w:rsidR="00E1165B" w:rsidRPr="00E36BA6" w:rsidRDefault="00E36BA6" w:rsidP="00E36BA6">
            <w:pPr>
              <w:pStyle w:val="ARIAL"/>
              <w:ind w:firstLine="0"/>
              <w:rPr>
                <w:rStyle w:val="ARIALChar"/>
                <w:rFonts w:eastAsia="Times New Roman"/>
                <w:sz w:val="20"/>
                <w:szCs w:val="20"/>
                <w:lang w:val="en-US"/>
              </w:rPr>
            </w:pPr>
            <w:r>
              <w:t>cylinder volume</w:t>
            </w:r>
          </w:p>
        </w:tc>
        <w:tc>
          <w:tcPr>
            <w:tcW w:w="824" w:type="dxa"/>
          </w:tcPr>
          <w:p w:rsidR="00E1165B" w:rsidRDefault="00296712" w:rsidP="00E36BA6">
            <w:pPr>
              <w:pStyle w:val="ARIAL"/>
              <w:rPr>
                <w:rStyle w:val="ARIALChar"/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 w:cs="CenturySchoolbookBT-Roman"/>
                  </w:rPr>
                  <m:t>f</m:t>
                </m:r>
              </m:oMath>
            </m:oMathPara>
          </w:p>
        </w:tc>
        <w:tc>
          <w:tcPr>
            <w:tcW w:w="3140" w:type="dxa"/>
          </w:tcPr>
          <w:p w:rsidR="00E1165B" w:rsidRPr="00E36BA6" w:rsidRDefault="00E36BA6" w:rsidP="00E36BA6">
            <w:pPr>
              <w:pStyle w:val="ARIAL"/>
              <w:ind w:firstLine="0"/>
              <w:rPr>
                <w:rStyle w:val="ARIALChar"/>
                <w:rFonts w:eastAsia="Times New Roman"/>
                <w:sz w:val="20"/>
                <w:szCs w:val="20"/>
                <w:lang w:val="en-US"/>
              </w:rPr>
            </w:pPr>
            <w:r>
              <w:t>fraction of evaporation heat from the cylinder charge</w:t>
            </w:r>
          </w:p>
        </w:tc>
      </w:tr>
      <w:tr w:rsidR="00E36BA6" w:rsidTr="001175CE">
        <w:trPr>
          <w:trHeight w:val="236"/>
        </w:trPr>
        <w:tc>
          <w:tcPr>
            <w:tcW w:w="1242" w:type="dxa"/>
          </w:tcPr>
          <w:p w:rsidR="00E1165B" w:rsidRDefault="001373FB" w:rsidP="00C61757">
            <w:pPr>
              <w:autoSpaceDE w:val="0"/>
              <w:autoSpaceDN w:val="0"/>
              <w:adjustRightInd w:val="0"/>
              <w:rPr>
                <w:rStyle w:val="ARIALChar"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enturySchoolbookBT-Roman"/>
                        <w:i/>
                        <w:sz w:val="20"/>
                        <w:szCs w:val="20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CenturySchoolbookBT-Roman"/>
                        <w:sz w:val="20"/>
                        <w:szCs w:val="20"/>
                        <w:lang w:val="en-US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CenturySchoolbookBT-Roman"/>
                        <w:sz w:val="20"/>
                        <w:szCs w:val="20"/>
                        <w:lang w:val="en-US"/>
                      </w:rPr>
                      <m:t>F</m:t>
                    </m:r>
                  </m:sub>
                </m:sSub>
              </m:oMath>
            </m:oMathPara>
          </w:p>
        </w:tc>
        <w:tc>
          <w:tcPr>
            <w:tcW w:w="2720" w:type="dxa"/>
          </w:tcPr>
          <w:p w:rsidR="00E1165B" w:rsidRPr="00E36BA6" w:rsidRDefault="00E36BA6" w:rsidP="00E36BA6">
            <w:pPr>
              <w:pStyle w:val="ARIAL"/>
              <w:ind w:firstLine="0"/>
              <w:rPr>
                <w:rStyle w:val="ARIALChar"/>
                <w:rFonts w:eastAsia="Times New Roman"/>
                <w:sz w:val="20"/>
                <w:szCs w:val="20"/>
                <w:lang w:val="en-US"/>
              </w:rPr>
            </w:pPr>
            <w:r>
              <w:t>fuel energy</w:t>
            </w:r>
          </w:p>
        </w:tc>
        <w:tc>
          <w:tcPr>
            <w:tcW w:w="824" w:type="dxa"/>
          </w:tcPr>
          <w:p w:rsidR="00E1165B" w:rsidRDefault="001373FB" w:rsidP="00C61757">
            <w:pPr>
              <w:autoSpaceDE w:val="0"/>
              <w:autoSpaceDN w:val="0"/>
              <w:adjustRightInd w:val="0"/>
              <w:rPr>
                <w:rStyle w:val="ARIALChar"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enturySchoolbookBT-Roman"/>
                        <w:i/>
                        <w:sz w:val="20"/>
                        <w:szCs w:val="20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CenturySchoolbookBT-Roman"/>
                        <w:sz w:val="20"/>
                        <w:szCs w:val="20"/>
                        <w:lang w:val="en-US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 w:cs="CenturySchoolbookBT-Roman"/>
                        <w:sz w:val="20"/>
                        <w:szCs w:val="20"/>
                        <w:lang w:val="en-US"/>
                      </w:rPr>
                      <m:t>ev</m:t>
                    </m:r>
                  </m:sub>
                </m:sSub>
              </m:oMath>
            </m:oMathPara>
          </w:p>
        </w:tc>
        <w:tc>
          <w:tcPr>
            <w:tcW w:w="3140" w:type="dxa"/>
          </w:tcPr>
          <w:p w:rsidR="00E36BA6" w:rsidRPr="00E36BA6" w:rsidRDefault="00E36BA6" w:rsidP="00E36BA6">
            <w:pPr>
              <w:pStyle w:val="ARIAL"/>
              <w:ind w:firstLine="0"/>
              <w:rPr>
                <w:rStyle w:val="ARIALChar"/>
                <w:rFonts w:eastAsia="Times New Roman"/>
                <w:sz w:val="20"/>
                <w:szCs w:val="20"/>
                <w:lang w:val="en-US"/>
              </w:rPr>
            </w:pPr>
            <w:r>
              <w:t>evaporating fuel</w:t>
            </w:r>
          </w:p>
        </w:tc>
      </w:tr>
      <w:tr w:rsidR="00E36BA6" w:rsidTr="001175CE">
        <w:trPr>
          <w:trHeight w:val="237"/>
        </w:trPr>
        <w:tc>
          <w:tcPr>
            <w:tcW w:w="1242" w:type="dxa"/>
          </w:tcPr>
          <w:p w:rsidR="00E36BA6" w:rsidRDefault="001373FB" w:rsidP="00C61757">
            <w:pPr>
              <w:autoSpaceDE w:val="0"/>
              <w:autoSpaceDN w:val="0"/>
              <w:adjustRightInd w:val="0"/>
              <w:rPr>
                <w:rStyle w:val="ARIALChar"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enturySchoolbookBT-Roman"/>
                        <w:i/>
                        <w:sz w:val="20"/>
                        <w:szCs w:val="20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CenturySchoolbookBT-Roman"/>
                        <w:sz w:val="20"/>
                        <w:szCs w:val="20"/>
                        <w:lang w:val="en-US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CenturySchoolbookBT-Roman"/>
                        <w:sz w:val="20"/>
                        <w:szCs w:val="20"/>
                        <w:lang w:val="en-US"/>
                      </w:rPr>
                      <m:t>W</m:t>
                    </m:r>
                  </m:sub>
                </m:sSub>
              </m:oMath>
            </m:oMathPara>
          </w:p>
        </w:tc>
        <w:tc>
          <w:tcPr>
            <w:tcW w:w="2720" w:type="dxa"/>
          </w:tcPr>
          <w:p w:rsidR="00E36BA6" w:rsidRPr="00E36BA6" w:rsidRDefault="00E36BA6" w:rsidP="00E36BA6">
            <w:pPr>
              <w:pStyle w:val="ARIAL"/>
              <w:ind w:firstLine="0"/>
              <w:rPr>
                <w:rStyle w:val="ARIALChar"/>
                <w:rFonts w:eastAsia="Times New Roman"/>
                <w:sz w:val="20"/>
                <w:szCs w:val="20"/>
                <w:lang w:val="en-US"/>
              </w:rPr>
            </w:pPr>
            <w:r>
              <w:t>wall heat loss</w:t>
            </w:r>
          </w:p>
        </w:tc>
        <w:tc>
          <w:tcPr>
            <w:tcW w:w="824" w:type="dxa"/>
          </w:tcPr>
          <w:p w:rsidR="00E36BA6" w:rsidRDefault="00E36BA6" w:rsidP="00C61757">
            <w:pPr>
              <w:autoSpaceDE w:val="0"/>
              <w:autoSpaceDN w:val="0"/>
              <w:adjustRightInd w:val="0"/>
              <w:rPr>
                <w:rStyle w:val="ARIALChar"/>
                <w:sz w:val="20"/>
                <w:szCs w:val="20"/>
              </w:rPr>
            </w:pPr>
          </w:p>
        </w:tc>
        <w:tc>
          <w:tcPr>
            <w:tcW w:w="3140" w:type="dxa"/>
          </w:tcPr>
          <w:p w:rsidR="00E36BA6" w:rsidRDefault="00E36BA6" w:rsidP="00C61757">
            <w:pPr>
              <w:autoSpaceDE w:val="0"/>
              <w:autoSpaceDN w:val="0"/>
              <w:adjustRightInd w:val="0"/>
              <w:rPr>
                <w:rStyle w:val="ARIALChar"/>
                <w:sz w:val="20"/>
                <w:szCs w:val="20"/>
              </w:rPr>
            </w:pPr>
          </w:p>
        </w:tc>
      </w:tr>
    </w:tbl>
    <w:p w:rsidR="00441AD2" w:rsidRDefault="00441AD2" w:rsidP="00296712">
      <w:pPr>
        <w:pStyle w:val="ARIAL"/>
        <w:ind w:firstLine="0"/>
      </w:pPr>
    </w:p>
    <w:p w:rsidR="001C09F5" w:rsidRDefault="00C35E53" w:rsidP="00296712">
      <w:pPr>
        <w:pStyle w:val="ARIAL"/>
        <w:ind w:firstLine="0"/>
      </w:pPr>
      <w:r w:rsidRPr="00C35E53">
        <w:t xml:space="preserve"> </w:t>
      </w:r>
      <w:r w:rsidR="001C09F5">
        <w:t>Together with the gas equation</w:t>
      </w:r>
    </w:p>
    <w:p w:rsidR="00622F96" w:rsidRDefault="001373FB" w:rsidP="00296712">
      <w:pPr>
        <w:pStyle w:val="ARIAL"/>
        <w:jc w:val="center"/>
      </w:pPr>
      <m:oMathPara>
        <m:oMath>
          <m:sSub>
            <m:sSubPr>
              <m:ctrlPr>
                <w:rPr>
                  <w:rFonts w:ascii="Cambria Math" w:hAnsi="Cambria Math" w:cs="CenturySchoolbookBT-Roman"/>
                  <w:i/>
                </w:rPr>
              </m:ctrlPr>
            </m:sSubPr>
            <m:e>
              <m:r>
                <w:rPr>
                  <w:rFonts w:ascii="Cambria Math" w:hAnsi="Cambria Math" w:cs="CenturySchoolbookBT-Roman"/>
                </w:rPr>
                <m:t>p</m:t>
              </m:r>
            </m:e>
            <m:sub>
              <m:r>
                <w:rPr>
                  <w:rFonts w:ascii="Cambria Math" w:hAnsi="Cambria Math" w:cs="CenturySchoolbookBT-Roman"/>
                </w:rPr>
                <m:t>c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 w:cs="CenturySchoolbookBT-Roman"/>
                  <w:i/>
                </w:rPr>
              </m:ctrlPr>
            </m:fPr>
            <m:num>
              <m:r>
                <w:rPr>
                  <w:rFonts w:ascii="Cambria Math" w:hAnsi="Cambria Math" w:cs="CenturySchoolbookBT-Roman"/>
                </w:rPr>
                <m:t>1</m:t>
              </m:r>
            </m:num>
            <m:den>
              <m:r>
                <w:rPr>
                  <w:rFonts w:ascii="Cambria Math" w:hAnsi="Cambria Math" w:cs="CenturySchoolbookBT-Roman"/>
                </w:rPr>
                <m:t>V</m:t>
              </m:r>
            </m:den>
          </m:f>
          <m:r>
            <w:rPr>
              <w:rFonts w:ascii="Cambria Math" w:hAnsi="Cambria Math"/>
            </w:rPr>
            <m:t>·</m:t>
          </m:r>
          <m:sSub>
            <m:sSubPr>
              <m:ctrlPr>
                <w:rPr>
                  <w:rFonts w:ascii="Cambria Math" w:hAnsi="Cambria Math" w:cs="CenturySchoolbookBT-Roman"/>
                  <w:i/>
                </w:rPr>
              </m:ctrlPr>
            </m:sSubPr>
            <m:e>
              <m:r>
                <w:rPr>
                  <w:rFonts w:ascii="Cambria Math" w:hAnsi="Cambria Math" w:cs="CenturySchoolbookBT-Roman"/>
                </w:rPr>
                <m:t>m</m:t>
              </m:r>
            </m:e>
            <m:sub>
              <m:r>
                <w:rPr>
                  <w:rFonts w:ascii="Cambria Math" w:hAnsi="Cambria Math" w:cs="CenturySchoolbookBT-Roman"/>
                </w:rPr>
                <m:t>c</m:t>
              </m:r>
            </m:sub>
          </m:sSub>
          <m:r>
            <w:rPr>
              <w:rFonts w:ascii="Cambria Math" w:hAnsi="Cambria Math"/>
            </w:rPr>
            <m:t>·</m:t>
          </m:r>
          <m:sSub>
            <m:sSubPr>
              <m:ctrlPr>
                <w:rPr>
                  <w:rFonts w:ascii="Cambria Math" w:hAnsi="Cambria Math" w:cs="CenturySchoolbookBT-Roman"/>
                  <w:i/>
                </w:rPr>
              </m:ctrlPr>
            </m:sSubPr>
            <m:e>
              <m:r>
                <w:rPr>
                  <w:rFonts w:ascii="Cambria Math" w:hAnsi="Cambria Math" w:cs="CenturySchoolbookBT-Roman"/>
                </w:rPr>
                <m:t>R</m:t>
              </m:r>
            </m:e>
            <m:sub>
              <m:r>
                <w:rPr>
                  <w:rFonts w:ascii="Cambria Math" w:hAnsi="Cambria Math" w:cs="CenturySchoolbookBT-Roman"/>
                </w:rPr>
                <m:t>0</m:t>
              </m:r>
            </m:sub>
          </m:sSub>
          <m:r>
            <w:rPr>
              <w:rFonts w:ascii="Cambria Math" w:hAnsi="Cambria Math"/>
            </w:rPr>
            <m:t>·</m:t>
          </m:r>
          <m:sSub>
            <m:sSubPr>
              <m:ctrlPr>
                <w:rPr>
                  <w:rFonts w:ascii="Cambria Math" w:hAnsi="Cambria Math" w:cs="CenturySchoolbookBT-Roman"/>
                  <w:i/>
                </w:rPr>
              </m:ctrlPr>
            </m:sSubPr>
            <m:e>
              <m:r>
                <w:rPr>
                  <w:rFonts w:ascii="Cambria Math" w:hAnsi="Cambria Math" w:cs="CenturySchoolbookBT-Roman"/>
                </w:rPr>
                <m:t>T</m:t>
              </m:r>
            </m:e>
            <m:sub>
              <m:r>
                <w:rPr>
                  <w:rFonts w:ascii="Cambria Math" w:hAnsi="Cambria Math" w:cs="CenturySchoolbookBT-Roman"/>
                </w:rPr>
                <m:t>c</m:t>
              </m:r>
            </m:sub>
          </m:sSub>
        </m:oMath>
      </m:oMathPara>
    </w:p>
    <w:p w:rsidR="001175CE" w:rsidRDefault="001175CE" w:rsidP="001175CE">
      <w:pPr>
        <w:pStyle w:val="ARIAL"/>
        <w:ind w:firstLine="0"/>
        <w:jc w:val="left"/>
      </w:pPr>
      <w:r>
        <w:t>Where: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242"/>
        <w:gridCol w:w="2720"/>
        <w:gridCol w:w="824"/>
        <w:gridCol w:w="3140"/>
      </w:tblGrid>
      <w:tr w:rsidR="00296712" w:rsidRPr="00E36BA6" w:rsidTr="001175CE">
        <w:trPr>
          <w:trHeight w:val="236"/>
        </w:trPr>
        <w:tc>
          <w:tcPr>
            <w:tcW w:w="1242" w:type="dxa"/>
          </w:tcPr>
          <w:p w:rsidR="00296712" w:rsidRDefault="001373FB" w:rsidP="001175CE">
            <w:pPr>
              <w:pStyle w:val="ARIAL"/>
              <w:jc w:val="center"/>
              <w:rPr>
                <w:rStyle w:val="ARIALChar"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enturySchoolbookBT-Roman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 w:cs="CenturySchoolbookBT-Roman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 w:cs="CenturySchoolbookBT-Roman"/>
                      </w:rPr>
                      <m:t>0</m:t>
                    </m:r>
                  </m:sub>
                </m:sSub>
              </m:oMath>
            </m:oMathPara>
          </w:p>
        </w:tc>
        <w:tc>
          <w:tcPr>
            <w:tcW w:w="2720" w:type="dxa"/>
          </w:tcPr>
          <w:p w:rsidR="00296712" w:rsidRPr="00E36BA6" w:rsidRDefault="001175CE" w:rsidP="00C61757">
            <w:pPr>
              <w:pStyle w:val="ARIAL"/>
              <w:ind w:firstLine="0"/>
              <w:rPr>
                <w:rStyle w:val="ARIALChar"/>
                <w:rFonts w:eastAsia="Times New Roman"/>
                <w:sz w:val="20"/>
                <w:szCs w:val="20"/>
                <w:lang w:val="en-US"/>
              </w:rPr>
            </w:pPr>
            <w:r w:rsidRPr="001175CE">
              <w:t>gas constant</w:t>
            </w:r>
          </w:p>
        </w:tc>
        <w:tc>
          <w:tcPr>
            <w:tcW w:w="824" w:type="dxa"/>
          </w:tcPr>
          <w:p w:rsidR="00296712" w:rsidRDefault="001373FB" w:rsidP="00C61757">
            <w:pPr>
              <w:autoSpaceDE w:val="0"/>
              <w:autoSpaceDN w:val="0"/>
              <w:adjustRightInd w:val="0"/>
              <w:rPr>
                <w:rStyle w:val="ARIALChar"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enturySchoolbookBT-Roman"/>
                        <w:i/>
                        <w:sz w:val="20"/>
                        <w:szCs w:val="20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CenturySchoolbookBT-Roman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 w:cs="CenturySchoolbookBT-Roman"/>
                        <w:sz w:val="20"/>
                        <w:szCs w:val="20"/>
                        <w:lang w:val="en-US"/>
                      </w:rPr>
                      <m:t>c</m:t>
                    </m:r>
                  </m:sub>
                </m:sSub>
              </m:oMath>
            </m:oMathPara>
          </w:p>
        </w:tc>
        <w:tc>
          <w:tcPr>
            <w:tcW w:w="3140" w:type="dxa"/>
          </w:tcPr>
          <w:p w:rsidR="00296712" w:rsidRPr="00E36BA6" w:rsidRDefault="001175CE" w:rsidP="001175CE">
            <w:pPr>
              <w:pStyle w:val="ARIAL"/>
              <w:ind w:firstLine="0"/>
              <w:rPr>
                <w:rStyle w:val="ARIALChar"/>
                <w:rFonts w:eastAsia="Times New Roman"/>
                <w:sz w:val="20"/>
                <w:szCs w:val="20"/>
                <w:lang w:val="en-US"/>
              </w:rPr>
            </w:pPr>
            <w:r>
              <w:t>cylinder temperature</w:t>
            </w:r>
          </w:p>
        </w:tc>
      </w:tr>
    </w:tbl>
    <w:p w:rsidR="00296712" w:rsidRDefault="00296712" w:rsidP="001175CE">
      <w:pPr>
        <w:pStyle w:val="ARIAL"/>
        <w:ind w:firstLine="0"/>
      </w:pPr>
    </w:p>
    <w:p w:rsidR="001C09F5" w:rsidRDefault="001C09F5" w:rsidP="00296712">
      <w:pPr>
        <w:pStyle w:val="ARIAL"/>
        <w:ind w:firstLine="0"/>
      </w:pPr>
      <w:r>
        <w:t>establishing the relation between pressure, temperature and density, equation for the in-cylinder temperature can be solved using a Runge-Kutta method. Once the cylinder temperature is known, the cylinder pressure can be obtained from the gas equation.</w:t>
      </w:r>
    </w:p>
    <w:p w:rsidR="0006502D" w:rsidRDefault="0006502D" w:rsidP="0006502D">
      <w:pPr>
        <w:pStyle w:val="ARIAL"/>
      </w:pPr>
      <w:r>
        <w:t xml:space="preserve">The </w:t>
      </w:r>
      <w:r w:rsidRPr="0006502D">
        <w:rPr>
          <w:bCs/>
        </w:rPr>
        <w:t>Vibe function</w:t>
      </w:r>
      <w:r>
        <w:rPr>
          <w:b/>
          <w:bCs/>
        </w:rPr>
        <w:t xml:space="preserve"> </w:t>
      </w:r>
      <w:r>
        <w:t>is often used to approximate the actual heat release characteristics of an engine:</w:t>
      </w:r>
      <w:r w:rsidRPr="0006502D">
        <w:t xml:space="preserve"> </w:t>
      </w:r>
    </w:p>
    <w:p w:rsidR="0006502D" w:rsidRDefault="001373FB" w:rsidP="0006502D">
      <w:pPr>
        <w:pStyle w:val="ARIAL"/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dy</m:t>
              </m:r>
            </m:num>
            <m:den>
              <m:r>
                <w:rPr>
                  <w:rFonts w:ascii="Cambria Math" w:hAnsi="Cambria Math"/>
                </w:rPr>
                <m:t>dx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a</m:t>
              </m:r>
            </m:num>
            <m:den>
              <m:r>
                <w:rPr>
                  <w:rFonts w:ascii="Cambria Math" w:hAnsi="Cambria Math"/>
                </w:rPr>
                <m:t>Δα</m:t>
              </m:r>
            </m:den>
          </m:f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m+1</m:t>
                  </m:r>
                </m:e>
              </m:d>
              <m:r>
                <w:rPr>
                  <w:rFonts w:ascii="Cambria Math" w:hAnsi="Cambria Math" w:cs="Times New Roman"/>
                </w:rPr>
                <m:t>·</m:t>
              </m:r>
              <m:r>
                <w:rPr>
                  <w:rFonts w:ascii="Cambria Math" w:hAnsi="Cambria Math"/>
                </w:rPr>
                <m:t>y</m:t>
              </m:r>
            </m:e>
            <m:sup>
              <m:r>
                <w:rPr>
                  <w:rFonts w:ascii="Cambria Math" w:hAnsi="Cambria Math"/>
                </w:rPr>
                <m:t>m</m:t>
              </m:r>
            </m:sup>
          </m:sSup>
          <m:r>
            <w:rPr>
              <w:rFonts w:ascii="Cambria Math" w:hAnsi="Cambria Math" w:cs="Times New Roman"/>
            </w:rPr>
            <m:t>·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e</m:t>
              </m:r>
            </m:e>
            <m:sup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  <m:r>
                    <w:rPr>
                      <w:rFonts w:ascii="Cambria Math" w:hAnsi="Cambria Math" w:cs="Times New Roman"/>
                    </w:rPr>
                    <m:t>·</m:t>
                  </m:r>
                  <m: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</w:rPr>
                    <m:t>(m+1)</m:t>
                  </m:r>
                </m:sup>
              </m:sSup>
            </m:sup>
          </m:sSup>
        </m:oMath>
      </m:oMathPara>
    </w:p>
    <w:p w:rsidR="00156229" w:rsidRDefault="00156229" w:rsidP="0006502D">
      <w:pPr>
        <w:pStyle w:val="ARIAL"/>
      </w:pPr>
    </w:p>
    <w:p w:rsidR="00156229" w:rsidRDefault="00156229" w:rsidP="00156229">
      <w:pPr>
        <w:pStyle w:val="ARIAL"/>
      </w:pPr>
      <m:oMathPara>
        <m:oMath>
          <m:r>
            <w:rPr>
              <w:rFonts w:ascii="Cambria Math" w:hAnsi="Cambria Math"/>
            </w:rPr>
            <m:t>dx=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dQ</m:t>
              </m:r>
            </m:num>
            <m:den>
              <m:r>
                <w:rPr>
                  <w:rFonts w:ascii="Cambria Math" w:hAnsi="Cambria Math"/>
                </w:rPr>
                <m:t>Q</m:t>
              </m:r>
            </m:den>
          </m:f>
        </m:oMath>
      </m:oMathPara>
    </w:p>
    <w:p w:rsidR="00156229" w:rsidRDefault="00156229" w:rsidP="00156229">
      <w:pPr>
        <w:pStyle w:val="ARIAL"/>
      </w:pPr>
    </w:p>
    <w:p w:rsidR="00156229" w:rsidRPr="00A57770" w:rsidRDefault="00156229" w:rsidP="0006502D">
      <w:pPr>
        <w:pStyle w:val="ARIAL"/>
      </w:pPr>
      <m:oMathPara>
        <m:oMath>
          <m:r>
            <w:rPr>
              <w:rFonts w:ascii="Cambria Math" w:hAnsi="Cambria Math"/>
            </w:rPr>
            <m:t>y=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α-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α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Δ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α</m:t>
                  </m:r>
                </m:e>
                <m:sub>
                  <m:r>
                    <w:rPr>
                      <w:rFonts w:ascii="Cambria Math" w:hAnsi="Cambria Math"/>
                    </w:rPr>
                    <m:t>c</m:t>
                  </m:r>
                </m:sub>
              </m:sSub>
            </m:den>
          </m:f>
        </m:oMath>
      </m:oMathPara>
    </w:p>
    <w:p w:rsidR="0006502D" w:rsidRPr="00A57770" w:rsidRDefault="0006502D" w:rsidP="0006502D">
      <w:pPr>
        <w:autoSpaceDE w:val="0"/>
        <w:autoSpaceDN w:val="0"/>
        <w:adjustRightInd w:val="0"/>
        <w:rPr>
          <w:rStyle w:val="ARIALChar"/>
          <w:sz w:val="20"/>
          <w:szCs w:val="20"/>
          <w:lang w:val="en-US"/>
        </w:rPr>
      </w:pPr>
      <w:r w:rsidRPr="00A57770">
        <w:rPr>
          <w:rStyle w:val="ARIALChar"/>
          <w:sz w:val="20"/>
          <w:szCs w:val="20"/>
          <w:lang w:val="en-US"/>
        </w:rPr>
        <w:t xml:space="preserve"> </w:t>
      </w:r>
      <w:r w:rsidR="00156229" w:rsidRPr="00A57770">
        <w:rPr>
          <w:rStyle w:val="ARIALChar"/>
          <w:sz w:val="20"/>
          <w:szCs w:val="20"/>
          <w:lang w:val="en-US"/>
        </w:rPr>
        <w:t>Where: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242"/>
        <w:gridCol w:w="2720"/>
        <w:gridCol w:w="824"/>
        <w:gridCol w:w="3140"/>
      </w:tblGrid>
      <w:tr w:rsidR="00156229" w:rsidRPr="00A57770" w:rsidTr="00156229">
        <w:trPr>
          <w:trHeight w:val="236"/>
        </w:trPr>
        <w:tc>
          <w:tcPr>
            <w:tcW w:w="1242" w:type="dxa"/>
          </w:tcPr>
          <w:p w:rsidR="00156229" w:rsidRPr="00A57770" w:rsidRDefault="00156229" w:rsidP="00BD59D9">
            <w:pPr>
              <w:pStyle w:val="ARIAL"/>
              <w:jc w:val="center"/>
              <w:rPr>
                <w:rStyle w:val="ARIALChar"/>
                <w:sz w:val="20"/>
                <w:szCs w:val="20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</w:rPr>
                  <m:t>Q</m:t>
                </m:r>
              </m:oMath>
            </m:oMathPara>
          </w:p>
        </w:tc>
        <w:tc>
          <w:tcPr>
            <w:tcW w:w="2720" w:type="dxa"/>
          </w:tcPr>
          <w:p w:rsidR="00156229" w:rsidRPr="00A57770" w:rsidRDefault="00156229" w:rsidP="00156229">
            <w:pPr>
              <w:pStyle w:val="ARIAL"/>
              <w:ind w:firstLine="0"/>
              <w:rPr>
                <w:rStyle w:val="ARIALChar"/>
                <w:rFonts w:eastAsia="Times New Roman"/>
                <w:sz w:val="20"/>
                <w:szCs w:val="20"/>
                <w:lang w:val="en-US"/>
              </w:rPr>
            </w:pPr>
            <w:r w:rsidRPr="00A57770">
              <w:rPr>
                <w:rStyle w:val="ARIALChar"/>
                <w:sz w:val="20"/>
                <w:szCs w:val="20"/>
                <w:lang w:val="en-US"/>
              </w:rPr>
              <w:t>total fuel heat input</w:t>
            </w:r>
            <w:r w:rsidRPr="00A57770">
              <w:t xml:space="preserve"> </w:t>
            </w:r>
          </w:p>
        </w:tc>
        <w:tc>
          <w:tcPr>
            <w:tcW w:w="824" w:type="dxa"/>
          </w:tcPr>
          <w:p w:rsidR="00156229" w:rsidRPr="00A57770" w:rsidRDefault="001373FB" w:rsidP="00BD59D9">
            <w:pPr>
              <w:autoSpaceDE w:val="0"/>
              <w:autoSpaceDN w:val="0"/>
              <w:adjustRightInd w:val="0"/>
              <w:rPr>
                <w:rStyle w:val="ARIALChar"/>
                <w:sz w:val="20"/>
                <w:szCs w:val="20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enturySchoolbookBT-Roman"/>
                        <w:i/>
                        <w:sz w:val="20"/>
                        <w:szCs w:val="20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CenturySchoolbookBT-Roman"/>
                        <w:lang w:val="en-US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 w:cs="CenturySchoolbookBT-Roman"/>
                        <w:sz w:val="20"/>
                        <w:szCs w:val="20"/>
                        <w:lang w:val="en-US"/>
                      </w:rPr>
                      <m:t>c</m:t>
                    </m:r>
                  </m:sub>
                </m:sSub>
              </m:oMath>
            </m:oMathPara>
          </w:p>
        </w:tc>
        <w:tc>
          <w:tcPr>
            <w:tcW w:w="3140" w:type="dxa"/>
          </w:tcPr>
          <w:p w:rsidR="00156229" w:rsidRPr="00A57770" w:rsidRDefault="00156229" w:rsidP="00BD59D9">
            <w:pPr>
              <w:pStyle w:val="ARIAL"/>
              <w:ind w:firstLine="0"/>
              <w:rPr>
                <w:rStyle w:val="ARIALChar"/>
                <w:rFonts w:eastAsia="Times New Roman"/>
                <w:sz w:val="20"/>
                <w:szCs w:val="20"/>
                <w:lang w:val="en-US"/>
              </w:rPr>
            </w:pPr>
            <w:r w:rsidRPr="00A57770">
              <w:t>cylinder temperature</w:t>
            </w:r>
          </w:p>
        </w:tc>
      </w:tr>
      <w:tr w:rsidR="00156229" w:rsidRPr="00E36BA6" w:rsidTr="00156229">
        <w:trPr>
          <w:trHeight w:val="236"/>
        </w:trPr>
        <w:tc>
          <w:tcPr>
            <w:tcW w:w="1242" w:type="dxa"/>
          </w:tcPr>
          <w:p w:rsidR="00156229" w:rsidRDefault="001373FB" w:rsidP="00BD59D9">
            <w:pPr>
              <w:pStyle w:val="ARIAL"/>
              <w:jc w:val="center"/>
              <w:rPr>
                <w:i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 </m:t>
                </m:r>
              </m:oMath>
            </m:oMathPara>
          </w:p>
        </w:tc>
        <w:tc>
          <w:tcPr>
            <w:tcW w:w="2720" w:type="dxa"/>
          </w:tcPr>
          <w:p w:rsidR="00156229" w:rsidRPr="00156229" w:rsidRDefault="00156229" w:rsidP="00156229">
            <w:pPr>
              <w:pStyle w:val="ARIAL"/>
              <w:ind w:firstLine="0"/>
              <w:rPr>
                <w:rStyle w:val="ARIALChar"/>
                <w:sz w:val="20"/>
                <w:szCs w:val="20"/>
              </w:rPr>
            </w:pPr>
            <w:r w:rsidRPr="00156229">
              <w:t>start of combustion</w:t>
            </w:r>
          </w:p>
        </w:tc>
        <w:tc>
          <w:tcPr>
            <w:tcW w:w="824" w:type="dxa"/>
          </w:tcPr>
          <w:p w:rsidR="00156229" w:rsidRPr="004E3A45" w:rsidRDefault="00156229" w:rsidP="0015622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eastAsia="SymbolMT"/>
                <w:i/>
                <w:iCs/>
                <w:lang w:val="en-US"/>
              </w:rPr>
              <w:t>m</w:t>
            </w:r>
          </w:p>
        </w:tc>
        <w:tc>
          <w:tcPr>
            <w:tcW w:w="3140" w:type="dxa"/>
          </w:tcPr>
          <w:p w:rsidR="00156229" w:rsidRPr="00156229" w:rsidRDefault="00156229" w:rsidP="00156229">
            <w:pPr>
              <w:pStyle w:val="ARIAL"/>
              <w:ind w:firstLine="0"/>
            </w:pPr>
            <w:r w:rsidRPr="00156229">
              <w:rPr>
                <w:rFonts w:eastAsia="SymbolMT"/>
              </w:rPr>
              <w:t>shape parameter</w:t>
            </w:r>
          </w:p>
        </w:tc>
      </w:tr>
      <w:tr w:rsidR="00156229" w:rsidRPr="00E36BA6" w:rsidTr="00156229">
        <w:trPr>
          <w:trHeight w:val="236"/>
        </w:trPr>
        <w:tc>
          <w:tcPr>
            <w:tcW w:w="1242" w:type="dxa"/>
          </w:tcPr>
          <w:p w:rsidR="00156229" w:rsidRDefault="00156229" w:rsidP="00BD59D9">
            <w:pPr>
              <w:pStyle w:val="ARIAL"/>
              <w:jc w:val="center"/>
              <w:rPr>
                <w:i/>
              </w:rPr>
            </w:pPr>
            <m:oMathPara>
              <m:oMath>
                <m:r>
                  <w:rPr>
                    <w:rFonts w:ascii="Cambria Math" w:hAnsi="Cambria Math"/>
                  </w:rPr>
                  <m:t>Δ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</m:t>
                    </m:r>
                  </m:sub>
                </m:sSub>
              </m:oMath>
            </m:oMathPara>
          </w:p>
        </w:tc>
        <w:tc>
          <w:tcPr>
            <w:tcW w:w="2720" w:type="dxa"/>
          </w:tcPr>
          <w:p w:rsidR="00156229" w:rsidRPr="00156229" w:rsidRDefault="00156229" w:rsidP="00156229">
            <w:pPr>
              <w:pStyle w:val="ARIAL"/>
              <w:ind w:firstLine="0"/>
              <w:rPr>
                <w:rStyle w:val="ARIALChar"/>
                <w:sz w:val="20"/>
                <w:szCs w:val="20"/>
                <w:lang w:val="en-US"/>
              </w:rPr>
            </w:pPr>
            <w:r w:rsidRPr="00156229">
              <w:rPr>
                <w:rFonts w:eastAsia="SymbolMT"/>
              </w:rPr>
              <w:t>combustion duration</w:t>
            </w:r>
          </w:p>
        </w:tc>
        <w:tc>
          <w:tcPr>
            <w:tcW w:w="824" w:type="dxa"/>
          </w:tcPr>
          <w:p w:rsidR="00156229" w:rsidRPr="004E3A45" w:rsidRDefault="00156229" w:rsidP="0015622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eastAsia="SymbolMT"/>
                <w:i/>
                <w:iCs/>
                <w:lang w:val="en-US"/>
              </w:rPr>
              <w:t>a</w:t>
            </w:r>
          </w:p>
        </w:tc>
        <w:tc>
          <w:tcPr>
            <w:tcW w:w="3140" w:type="dxa"/>
          </w:tcPr>
          <w:p w:rsidR="00156229" w:rsidRPr="00156229" w:rsidRDefault="00156229" w:rsidP="00156229">
            <w:pPr>
              <w:pStyle w:val="ARIAL"/>
              <w:ind w:firstLine="0"/>
            </w:pPr>
            <w:r w:rsidRPr="00156229">
              <w:rPr>
                <w:rFonts w:eastAsia="SymbolMT"/>
              </w:rPr>
              <w:t>Vibe parameter a = 6.9 for complete combustion</w:t>
            </w:r>
          </w:p>
        </w:tc>
      </w:tr>
    </w:tbl>
    <w:p w:rsidR="00CB1960" w:rsidRPr="005B2E99" w:rsidRDefault="003A44A8" w:rsidP="00FB3BEC">
      <w:pPr>
        <w:pStyle w:val="podnaslov"/>
        <w:spacing w:before="360"/>
        <w:rPr>
          <w:lang w:val="en-US"/>
        </w:rPr>
      </w:pPr>
      <w:r w:rsidRPr="005B2E99">
        <w:rPr>
          <w:lang w:val="en-US"/>
        </w:rPr>
        <w:t>A</w:t>
      </w:r>
      <w:r w:rsidR="006117FB">
        <w:rPr>
          <w:lang w:val="en-US"/>
        </w:rPr>
        <w:t xml:space="preserve">NALYSIS OF THE RESULTS </w:t>
      </w:r>
      <w:r w:rsidR="00CB1960" w:rsidRPr="005B2E99">
        <w:rPr>
          <w:lang w:val="en-US"/>
        </w:rPr>
        <w:t xml:space="preserve"> </w:t>
      </w:r>
    </w:p>
    <w:p w:rsidR="006117FB" w:rsidRDefault="006117FB" w:rsidP="005B2E99">
      <w:pPr>
        <w:pStyle w:val="ARIAL"/>
      </w:pPr>
      <w:r>
        <w:rPr>
          <w:rStyle w:val="hps"/>
        </w:rPr>
        <w:t>Results</w:t>
      </w:r>
      <w:r>
        <w:t xml:space="preserve"> shown </w:t>
      </w:r>
      <w:r>
        <w:rPr>
          <w:rStyle w:val="hps"/>
        </w:rPr>
        <w:t>in</w:t>
      </w:r>
      <w:r>
        <w:t xml:space="preserve"> </w:t>
      </w:r>
      <w:r>
        <w:rPr>
          <w:rStyle w:val="hps"/>
        </w:rPr>
        <w:t>graphs</w:t>
      </w:r>
      <w:r>
        <w:t xml:space="preserve"> </w:t>
      </w:r>
      <w:r>
        <w:rPr>
          <w:rStyle w:val="hps"/>
        </w:rPr>
        <w:t>are</w:t>
      </w:r>
      <w:r>
        <w:t xml:space="preserve"> </w:t>
      </w:r>
      <w:r>
        <w:rPr>
          <w:rStyle w:val="hps"/>
        </w:rPr>
        <w:t>obtained</w:t>
      </w:r>
      <w:r>
        <w:t xml:space="preserve"> </w:t>
      </w:r>
      <w:r>
        <w:rPr>
          <w:rStyle w:val="hps"/>
        </w:rPr>
        <w:t>after</w:t>
      </w:r>
      <w:r>
        <w:t xml:space="preserve"> </w:t>
      </w:r>
      <w:r>
        <w:rPr>
          <w:rStyle w:val="hps"/>
        </w:rPr>
        <w:t>simulating</w:t>
      </w:r>
      <w:r>
        <w:t xml:space="preserve"> </w:t>
      </w:r>
      <w:r>
        <w:rPr>
          <w:rStyle w:val="hps"/>
        </w:rPr>
        <w:t>six</w:t>
      </w:r>
      <w:r>
        <w:t xml:space="preserve"> </w:t>
      </w:r>
      <w:r>
        <w:rPr>
          <w:rStyle w:val="hps"/>
        </w:rPr>
        <w:t>cycles</w:t>
      </w:r>
      <w:r>
        <w:t xml:space="preserve"> </w:t>
      </w:r>
      <w:r>
        <w:rPr>
          <w:rStyle w:val="hps"/>
        </w:rPr>
        <w:t>of engine operation.</w:t>
      </w:r>
      <w:r>
        <w:t xml:space="preserve"> </w:t>
      </w:r>
      <w:r>
        <w:rPr>
          <w:rStyle w:val="hps"/>
        </w:rPr>
        <w:t>Because of</w:t>
      </w:r>
      <w:r>
        <w:t xml:space="preserve"> </w:t>
      </w:r>
      <w:r>
        <w:rPr>
          <w:rStyle w:val="hps"/>
        </w:rPr>
        <w:t>the equal</w:t>
      </w:r>
      <w:r>
        <w:t xml:space="preserve"> </w:t>
      </w:r>
      <w:r>
        <w:rPr>
          <w:rStyle w:val="hps"/>
        </w:rPr>
        <w:t>conditions</w:t>
      </w:r>
      <w:r>
        <w:t xml:space="preserve"> </w:t>
      </w:r>
      <w:r w:rsidR="009D0AD2">
        <w:rPr>
          <w:rStyle w:val="hps"/>
        </w:rPr>
        <w:t>prevail</w:t>
      </w:r>
      <w:r>
        <w:t xml:space="preserve"> </w:t>
      </w:r>
      <w:r>
        <w:rPr>
          <w:rStyle w:val="hps"/>
        </w:rPr>
        <w:t>in</w:t>
      </w:r>
      <w:r>
        <w:t xml:space="preserve"> </w:t>
      </w:r>
      <w:r>
        <w:rPr>
          <w:rStyle w:val="hps"/>
        </w:rPr>
        <w:t>all</w:t>
      </w:r>
      <w:r>
        <w:t xml:space="preserve"> </w:t>
      </w:r>
      <w:r>
        <w:rPr>
          <w:rStyle w:val="hps"/>
        </w:rPr>
        <w:t>engine</w:t>
      </w:r>
      <w:r>
        <w:t xml:space="preserve"> </w:t>
      </w:r>
      <w:r>
        <w:rPr>
          <w:rStyle w:val="hps"/>
        </w:rPr>
        <w:t>cylinders</w:t>
      </w:r>
      <w:r>
        <w:t xml:space="preserve">, the results </w:t>
      </w:r>
      <w:r>
        <w:rPr>
          <w:rStyle w:val="hps"/>
        </w:rPr>
        <w:t>for</w:t>
      </w:r>
      <w:r>
        <w:t xml:space="preserve"> </w:t>
      </w:r>
      <w:r>
        <w:rPr>
          <w:rStyle w:val="hps"/>
        </w:rPr>
        <w:t>the other</w:t>
      </w:r>
      <w:r>
        <w:t xml:space="preserve"> </w:t>
      </w:r>
      <w:r>
        <w:rPr>
          <w:rStyle w:val="hps"/>
        </w:rPr>
        <w:t>cylinders</w:t>
      </w:r>
      <w:r>
        <w:t xml:space="preserve"> </w:t>
      </w:r>
      <w:r>
        <w:rPr>
          <w:rStyle w:val="hps"/>
        </w:rPr>
        <w:t>are</w:t>
      </w:r>
      <w:r>
        <w:t xml:space="preserve"> </w:t>
      </w:r>
      <w:r>
        <w:rPr>
          <w:rStyle w:val="hps"/>
        </w:rPr>
        <w:t>identical</w:t>
      </w:r>
      <w:r>
        <w:t xml:space="preserve">, </w:t>
      </w:r>
      <w:r w:rsidR="009D0AD2">
        <w:rPr>
          <w:rStyle w:val="hps"/>
        </w:rPr>
        <w:t>yet</w:t>
      </w:r>
      <w:r>
        <w:t xml:space="preserve"> </w:t>
      </w:r>
      <w:r>
        <w:rPr>
          <w:rStyle w:val="hps"/>
        </w:rPr>
        <w:t>phase-</w:t>
      </w:r>
      <w:r>
        <w:t>shifted.</w:t>
      </w:r>
    </w:p>
    <w:p w:rsidR="006117FB" w:rsidRDefault="009D0AD2" w:rsidP="006117FB">
      <w:pPr>
        <w:pStyle w:val="ARIAL"/>
      </w:pPr>
      <w:r>
        <w:rPr>
          <w:rStyle w:val="hps"/>
        </w:rPr>
        <w:t>In this paper, the</w:t>
      </w:r>
      <w:r w:rsidR="006117FB">
        <w:rPr>
          <w:rStyle w:val="hps"/>
        </w:rPr>
        <w:t xml:space="preserve"> diagrams</w:t>
      </w:r>
      <w:r w:rsidR="006117FB">
        <w:t xml:space="preserve"> of </w:t>
      </w:r>
      <w:r w:rsidR="00830313">
        <w:t>r</w:t>
      </w:r>
      <w:r w:rsidR="006117FB">
        <w:t xml:space="preserve">ate </w:t>
      </w:r>
      <w:r w:rsidR="00830313">
        <w:t>h</w:t>
      </w:r>
      <w:r w:rsidR="006117FB" w:rsidRPr="006117FB">
        <w:t>eat</w:t>
      </w:r>
      <w:r w:rsidR="006117FB">
        <w:t xml:space="preserve"> release, cylinder </w:t>
      </w:r>
      <w:r w:rsidR="006117FB">
        <w:rPr>
          <w:rStyle w:val="hps"/>
        </w:rPr>
        <w:t>pressure</w:t>
      </w:r>
      <w:r w:rsidR="006117FB">
        <w:t xml:space="preserve"> </w:t>
      </w:r>
      <w:r w:rsidR="006117FB">
        <w:rPr>
          <w:rStyle w:val="hps"/>
        </w:rPr>
        <w:t>and</w:t>
      </w:r>
      <w:r w:rsidR="006117FB">
        <w:t xml:space="preserve"> </w:t>
      </w:r>
      <w:r w:rsidR="006117FB">
        <w:rPr>
          <w:rStyle w:val="hps"/>
        </w:rPr>
        <w:t>cylinder temperature</w:t>
      </w:r>
      <w:r>
        <w:rPr>
          <w:rStyle w:val="hps"/>
        </w:rPr>
        <w:t xml:space="preserve"> are presented</w:t>
      </w:r>
      <w:r w:rsidR="006117FB">
        <w:t xml:space="preserve">. </w:t>
      </w:r>
      <w:r w:rsidR="00C61757">
        <w:rPr>
          <w:rStyle w:val="hps"/>
        </w:rPr>
        <w:t>Results</w:t>
      </w:r>
      <w:r w:rsidR="006117FB">
        <w:t xml:space="preserve"> </w:t>
      </w:r>
      <w:r w:rsidR="006117FB">
        <w:rPr>
          <w:rStyle w:val="hps"/>
        </w:rPr>
        <w:t>are</w:t>
      </w:r>
      <w:r w:rsidR="006117FB">
        <w:t xml:space="preserve"> </w:t>
      </w:r>
      <w:r w:rsidR="006117FB">
        <w:rPr>
          <w:rStyle w:val="hps"/>
        </w:rPr>
        <w:t>shown</w:t>
      </w:r>
      <w:r w:rsidR="006117FB">
        <w:t xml:space="preserve"> </w:t>
      </w:r>
      <w:r w:rsidR="006117FB">
        <w:rPr>
          <w:rStyle w:val="hps"/>
        </w:rPr>
        <w:t>for three</w:t>
      </w:r>
      <w:r w:rsidR="006117FB">
        <w:t xml:space="preserve"> </w:t>
      </w:r>
      <w:r w:rsidR="006117FB">
        <w:rPr>
          <w:rStyle w:val="hps"/>
        </w:rPr>
        <w:t xml:space="preserve">values </w:t>
      </w:r>
      <w:r w:rsidR="006117FB">
        <w:rPr>
          <w:rStyle w:val="hps"/>
          <w:rFonts w:ascii="Cambria Math" w:hAnsi="Cambria Math" w:cs="Cambria Math"/>
        </w:rPr>
        <w:t>​​</w:t>
      </w:r>
      <w:r w:rsidR="006117FB">
        <w:rPr>
          <w:rStyle w:val="hps"/>
          <w:rFonts w:ascii="Times New Roman" w:hAnsi="Times New Roman" w:cs="Times New Roman"/>
        </w:rPr>
        <w:t>o</w:t>
      </w:r>
      <w:r w:rsidR="006117FB">
        <w:rPr>
          <w:rStyle w:val="hps"/>
        </w:rPr>
        <w:t>f</w:t>
      </w:r>
      <w:r w:rsidR="006117FB">
        <w:t xml:space="preserve"> the </w:t>
      </w:r>
      <w:r w:rsidR="006117FB">
        <w:rPr>
          <w:rStyle w:val="hps"/>
        </w:rPr>
        <w:t>shape parameter</w:t>
      </w:r>
      <w:r w:rsidR="006117FB">
        <w:t xml:space="preserve"> </w:t>
      </w:r>
      <w:r w:rsidR="00C61757">
        <w:t xml:space="preserve">of single Vibe function, parameter </w:t>
      </w:r>
      <w:r w:rsidR="00C61757" w:rsidRPr="00C61757">
        <w:rPr>
          <w:i/>
        </w:rPr>
        <w:t>m</w:t>
      </w:r>
      <w:r w:rsidR="006117FB">
        <w:t xml:space="preserve">. </w:t>
      </w:r>
      <w:r w:rsidR="006117FB">
        <w:rPr>
          <w:rStyle w:val="hps"/>
        </w:rPr>
        <w:t>All</w:t>
      </w:r>
      <w:r w:rsidR="006117FB">
        <w:t xml:space="preserve"> </w:t>
      </w:r>
      <w:r w:rsidR="00C61757">
        <w:rPr>
          <w:rStyle w:val="hps"/>
        </w:rPr>
        <w:t>results</w:t>
      </w:r>
      <w:r w:rsidR="006117FB">
        <w:t xml:space="preserve"> </w:t>
      </w:r>
      <w:r w:rsidR="00C61757">
        <w:rPr>
          <w:rStyle w:val="hps"/>
        </w:rPr>
        <w:t>are shown in function of</w:t>
      </w:r>
      <w:r w:rsidR="006117FB">
        <w:t xml:space="preserve"> </w:t>
      </w:r>
      <w:r w:rsidR="00C61757">
        <w:rPr>
          <w:rStyle w:val="hps"/>
        </w:rPr>
        <w:t xml:space="preserve">crankshaft </w:t>
      </w:r>
      <w:r w:rsidR="006117FB">
        <w:rPr>
          <w:rStyle w:val="hps"/>
        </w:rPr>
        <w:t>angle</w:t>
      </w:r>
      <w:r w:rsidR="006117FB">
        <w:t>.</w:t>
      </w:r>
    </w:p>
    <w:p w:rsidR="006117FB" w:rsidRDefault="00C61757" w:rsidP="006117FB">
      <w:pPr>
        <w:pStyle w:val="ARIAL"/>
      </w:pPr>
      <w:r>
        <w:rPr>
          <w:rStyle w:val="hps"/>
        </w:rPr>
        <w:t xml:space="preserve">Figure 2 represents </w:t>
      </w:r>
      <w:r w:rsidR="006117FB">
        <w:rPr>
          <w:rStyle w:val="hps"/>
        </w:rPr>
        <w:t>heat</w:t>
      </w:r>
      <w:r w:rsidR="006117FB">
        <w:t xml:space="preserve"> </w:t>
      </w:r>
      <w:r w:rsidR="006117FB">
        <w:rPr>
          <w:rStyle w:val="hps"/>
        </w:rPr>
        <w:t>rate</w:t>
      </w:r>
      <w:r w:rsidR="006117FB">
        <w:t xml:space="preserve"> </w:t>
      </w:r>
      <w:r w:rsidR="006117FB">
        <w:rPr>
          <w:rStyle w:val="hps"/>
        </w:rPr>
        <w:t>release</w:t>
      </w:r>
      <w:r w:rsidR="006117FB">
        <w:t xml:space="preserve"> </w:t>
      </w:r>
      <w:r>
        <w:rPr>
          <w:rStyle w:val="hps"/>
        </w:rPr>
        <w:t>functions</w:t>
      </w:r>
      <w:r w:rsidR="006117FB">
        <w:t xml:space="preserve"> </w:t>
      </w:r>
      <w:r w:rsidR="006117FB">
        <w:rPr>
          <w:rStyle w:val="hps"/>
        </w:rPr>
        <w:t>approximated</w:t>
      </w:r>
      <w:r w:rsidR="006117FB">
        <w:t xml:space="preserve"> </w:t>
      </w:r>
      <w:r w:rsidR="006117FB">
        <w:rPr>
          <w:rStyle w:val="hps"/>
        </w:rPr>
        <w:t xml:space="preserve">by the </w:t>
      </w:r>
      <w:r>
        <w:rPr>
          <w:rStyle w:val="hps"/>
        </w:rPr>
        <w:t>single Vibe</w:t>
      </w:r>
      <w:r>
        <w:t xml:space="preserve"> </w:t>
      </w:r>
      <w:r>
        <w:rPr>
          <w:rStyle w:val="hps"/>
        </w:rPr>
        <w:t xml:space="preserve">function, with different shape parameters </w:t>
      </w:r>
      <w:r w:rsidRPr="00C61757">
        <w:rPr>
          <w:rStyle w:val="hps"/>
          <w:i/>
        </w:rPr>
        <w:t>m</w:t>
      </w:r>
      <w:r w:rsidR="006117FB">
        <w:t>.</w:t>
      </w:r>
      <w:r w:rsidR="00830313">
        <w:t xml:space="preserve"> Crank angle of combustion duration </w:t>
      </w:r>
      <w:r w:rsidR="00C8001C" w:rsidRPr="00C8001C">
        <w:rPr>
          <w:i/>
        </w:rPr>
        <w:t xml:space="preserve">Δα = </w:t>
      </w:r>
      <w:r w:rsidR="00830313" w:rsidRPr="00C8001C">
        <w:rPr>
          <w:i/>
        </w:rPr>
        <w:t>74 deg</w:t>
      </w:r>
      <w:r w:rsidR="00830313">
        <w:t xml:space="preserve"> and </w:t>
      </w:r>
      <w:r w:rsidR="00830313" w:rsidRPr="00830313">
        <w:t xml:space="preserve">Vibe parameter </w:t>
      </w:r>
      <w:r w:rsidR="00830313" w:rsidRPr="00C8001C">
        <w:rPr>
          <w:i/>
        </w:rPr>
        <w:t>a = 6.9</w:t>
      </w:r>
      <w:r w:rsidR="00830313" w:rsidRPr="00830313">
        <w:t xml:space="preserve"> for complete combustion</w:t>
      </w:r>
      <w:r w:rsidR="00C8001C">
        <w:t>,</w:t>
      </w:r>
      <w:r w:rsidR="00830313">
        <w:t xml:space="preserve"> are held constant.</w:t>
      </w:r>
    </w:p>
    <w:p w:rsidR="006117FB" w:rsidRDefault="006117FB" w:rsidP="005B2E99">
      <w:pPr>
        <w:pStyle w:val="ARIAL"/>
      </w:pPr>
    </w:p>
    <w:p w:rsidR="00E7399F" w:rsidRPr="005B2E99" w:rsidRDefault="00E7399F" w:rsidP="00E7399F">
      <w:pPr>
        <w:pStyle w:val="slike"/>
        <w:rPr>
          <w:noProof/>
          <w:lang w:val="en-US"/>
        </w:rPr>
      </w:pPr>
      <w:r w:rsidRPr="005B2E99">
        <w:rPr>
          <w:noProof/>
          <w:lang w:val="en-US"/>
        </w:rPr>
        <w:lastRenderedPageBreak/>
        <w:t xml:space="preserve"> </w:t>
      </w:r>
      <w:r w:rsidRPr="005B2E99">
        <w:rPr>
          <w:noProof/>
          <w:lang w:val="en-US"/>
        </w:rPr>
        <w:drawing>
          <wp:inline distT="0" distB="0" distL="0" distR="0">
            <wp:extent cx="3544595" cy="1929740"/>
            <wp:effectExtent l="19050" t="0" r="17755" b="0"/>
            <wp:docPr id="11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C61757" w:rsidRPr="00C61757" w:rsidRDefault="00E7399F" w:rsidP="00C61757">
      <w:pPr>
        <w:jc w:val="center"/>
        <w:rPr>
          <w:lang w:val="en-US"/>
        </w:rPr>
      </w:pPr>
      <w:r w:rsidRPr="00C61757">
        <w:rPr>
          <w:rFonts w:ascii="Arial" w:hAnsi="Arial" w:cs="Arial"/>
          <w:sz w:val="20"/>
          <w:szCs w:val="20"/>
          <w:lang w:val="en-US"/>
        </w:rPr>
        <w:t xml:space="preserve">Fig. 2 </w:t>
      </w:r>
      <w:r w:rsidR="00D8728C">
        <w:rPr>
          <w:rStyle w:val="ARIALChar"/>
          <w:i/>
          <w:sz w:val="20"/>
          <w:szCs w:val="20"/>
          <w:lang w:val="en-US"/>
        </w:rPr>
        <w:t>C</w:t>
      </w:r>
      <w:r w:rsidR="00C61757" w:rsidRPr="00C61757">
        <w:rPr>
          <w:rStyle w:val="ARIALChar"/>
          <w:i/>
          <w:sz w:val="20"/>
          <w:szCs w:val="20"/>
          <w:lang w:val="en-US"/>
        </w:rPr>
        <w:t xml:space="preserve">ylinder </w:t>
      </w:r>
      <w:r w:rsidR="00D8728C">
        <w:rPr>
          <w:rStyle w:val="ARIALChar"/>
          <w:i/>
          <w:sz w:val="20"/>
          <w:szCs w:val="20"/>
          <w:lang w:val="en-US"/>
        </w:rPr>
        <w:t xml:space="preserve">Rate Heat Release </w:t>
      </w:r>
    </w:p>
    <w:p w:rsidR="00E7399F" w:rsidRPr="00C61757" w:rsidRDefault="00E7399F" w:rsidP="005B2E99">
      <w:pPr>
        <w:pStyle w:val="ARIAL"/>
        <w:rPr>
          <w:noProof/>
        </w:rPr>
      </w:pPr>
    </w:p>
    <w:p w:rsidR="00C61757" w:rsidRDefault="00D8728C" w:rsidP="005B2E99">
      <w:pPr>
        <w:pStyle w:val="ARIAL"/>
      </w:pPr>
      <w:r>
        <w:rPr>
          <w:rStyle w:val="hps"/>
        </w:rPr>
        <w:t>By analyzing</w:t>
      </w:r>
      <w:r w:rsidR="00C61757">
        <w:t xml:space="preserve"> </w:t>
      </w:r>
      <w:r w:rsidR="00C61757">
        <w:rPr>
          <w:rStyle w:val="hps"/>
        </w:rPr>
        <w:t>diagram</w:t>
      </w:r>
      <w:r w:rsidR="00C61757">
        <w:t xml:space="preserve"> </w:t>
      </w:r>
      <w:r w:rsidR="00C61757">
        <w:rPr>
          <w:rStyle w:val="hps"/>
        </w:rPr>
        <w:t>in</w:t>
      </w:r>
      <w:r w:rsidR="00C61757">
        <w:t xml:space="preserve"> </w:t>
      </w:r>
      <w:r w:rsidR="00C61757">
        <w:rPr>
          <w:rStyle w:val="hps"/>
        </w:rPr>
        <w:t>Figure</w:t>
      </w:r>
      <w:r w:rsidR="00C61757">
        <w:t xml:space="preserve"> </w:t>
      </w:r>
      <w:r w:rsidR="00C61757">
        <w:rPr>
          <w:rStyle w:val="hps"/>
        </w:rPr>
        <w:t>2</w:t>
      </w:r>
      <w:r w:rsidR="00C61757">
        <w:t xml:space="preserve"> </w:t>
      </w:r>
      <w:r>
        <w:t xml:space="preserve">it </w:t>
      </w:r>
      <w:r w:rsidR="00C61757">
        <w:rPr>
          <w:rStyle w:val="hps"/>
        </w:rPr>
        <w:t>can be clearly</w:t>
      </w:r>
      <w:r w:rsidR="00C61757">
        <w:t xml:space="preserve"> </w:t>
      </w:r>
      <w:r w:rsidR="00C61757">
        <w:rPr>
          <w:rStyle w:val="hps"/>
        </w:rPr>
        <w:t>seen that</w:t>
      </w:r>
      <w:r w:rsidR="00C61757">
        <w:t xml:space="preserve"> </w:t>
      </w:r>
      <w:r w:rsidR="00C61757">
        <w:rPr>
          <w:rStyle w:val="hps"/>
        </w:rPr>
        <w:t>the</w:t>
      </w:r>
      <w:r w:rsidR="00C61757">
        <w:t xml:space="preserve"> </w:t>
      </w:r>
      <w:r w:rsidR="00A57770">
        <w:t>r</w:t>
      </w:r>
      <w:r>
        <w:t xml:space="preserve">ate </w:t>
      </w:r>
      <w:r w:rsidR="00A57770">
        <w:t>h</w:t>
      </w:r>
      <w:r>
        <w:t xml:space="preserve">eat </w:t>
      </w:r>
      <w:r w:rsidR="00A57770">
        <w:t>r</w:t>
      </w:r>
      <w:r>
        <w:t xml:space="preserve">elease </w:t>
      </w:r>
      <w:r w:rsidR="00C61757">
        <w:rPr>
          <w:rStyle w:val="hps"/>
        </w:rPr>
        <w:t>curve</w:t>
      </w:r>
      <w:r w:rsidR="00C61757">
        <w:t xml:space="preserve"> </w:t>
      </w:r>
      <w:r w:rsidR="00C61757">
        <w:rPr>
          <w:rStyle w:val="hps"/>
        </w:rPr>
        <w:t xml:space="preserve">is approximated </w:t>
      </w:r>
      <w:r>
        <w:rPr>
          <w:rStyle w:val="hps"/>
        </w:rPr>
        <w:t>with</w:t>
      </w:r>
      <w:r w:rsidR="00C61757">
        <w:t xml:space="preserve"> </w:t>
      </w:r>
      <w:r w:rsidR="00C61757">
        <w:rPr>
          <w:rStyle w:val="hps"/>
        </w:rPr>
        <w:t>function</w:t>
      </w:r>
      <w:r w:rsidR="00C61757">
        <w:t xml:space="preserve"> </w:t>
      </w:r>
      <w:r w:rsidR="00C61757">
        <w:rPr>
          <w:rStyle w:val="hps"/>
        </w:rPr>
        <w:t>which</w:t>
      </w:r>
      <w:r w:rsidR="00C61757">
        <w:t xml:space="preserve"> </w:t>
      </w:r>
      <w:r w:rsidR="00C61757">
        <w:rPr>
          <w:rStyle w:val="hps"/>
        </w:rPr>
        <w:t>generally</w:t>
      </w:r>
      <w:r w:rsidR="00C61757">
        <w:t xml:space="preserve"> </w:t>
      </w:r>
      <w:r w:rsidR="00C61757">
        <w:rPr>
          <w:rStyle w:val="hps"/>
        </w:rPr>
        <w:t>takes the form</w:t>
      </w:r>
      <w:r w:rsidR="00C61757">
        <w:t xml:space="preserve"> </w:t>
      </w:r>
      <w:r w:rsidR="00C61757">
        <w:rPr>
          <w:rStyle w:val="hps"/>
        </w:rPr>
        <w:t>of a triangle</w:t>
      </w:r>
      <w:r w:rsidR="00C61757">
        <w:t xml:space="preserve">. </w:t>
      </w:r>
      <w:r w:rsidR="00C61757">
        <w:rPr>
          <w:rStyle w:val="hps"/>
        </w:rPr>
        <w:t>By increasing the</w:t>
      </w:r>
      <w:r w:rsidR="00C61757">
        <w:t xml:space="preserve"> </w:t>
      </w:r>
      <w:r w:rsidR="00C61757">
        <w:rPr>
          <w:rStyle w:val="hps"/>
        </w:rPr>
        <w:t>parameter</w:t>
      </w:r>
      <w:r w:rsidR="00C61757">
        <w:t xml:space="preserve"> </w:t>
      </w:r>
      <w:r w:rsidR="00C61757" w:rsidRPr="00D8728C">
        <w:rPr>
          <w:rStyle w:val="hps"/>
          <w:i/>
        </w:rPr>
        <w:t>m</w:t>
      </w:r>
      <w:r w:rsidR="00C61757">
        <w:t xml:space="preserve"> </w:t>
      </w:r>
      <w:r w:rsidR="00C61757">
        <w:rPr>
          <w:rStyle w:val="hps"/>
        </w:rPr>
        <w:t>the</w:t>
      </w:r>
      <w:r w:rsidR="00C61757">
        <w:t xml:space="preserve"> </w:t>
      </w:r>
      <w:r w:rsidR="00C61757">
        <w:rPr>
          <w:rStyle w:val="hps"/>
        </w:rPr>
        <w:t>maximum</w:t>
      </w:r>
      <w:r w:rsidR="00C61757">
        <w:t xml:space="preserve"> </w:t>
      </w:r>
      <w:r>
        <w:t xml:space="preserve">of </w:t>
      </w:r>
      <w:r w:rsidR="00156229">
        <w:rPr>
          <w:rStyle w:val="hps"/>
        </w:rPr>
        <w:t xml:space="preserve">rate heat release </w:t>
      </w:r>
      <w:r w:rsidR="00C61757">
        <w:rPr>
          <w:rStyle w:val="hps"/>
        </w:rPr>
        <w:t>function</w:t>
      </w:r>
      <w:r w:rsidRPr="00D8728C">
        <w:rPr>
          <w:rStyle w:val="hps"/>
        </w:rPr>
        <w:t xml:space="preserve"> </w:t>
      </w:r>
      <w:r>
        <w:rPr>
          <w:rStyle w:val="hps"/>
        </w:rPr>
        <w:t>increases</w:t>
      </w:r>
      <w:r w:rsidR="00C61757">
        <w:t xml:space="preserve">. </w:t>
      </w:r>
      <w:r w:rsidR="00C61757">
        <w:rPr>
          <w:rStyle w:val="hps"/>
        </w:rPr>
        <w:t>For</w:t>
      </w:r>
      <w:r w:rsidR="00C61757">
        <w:t xml:space="preserve"> </w:t>
      </w:r>
      <w:r w:rsidR="00C61757">
        <w:rPr>
          <w:rStyle w:val="hps"/>
        </w:rPr>
        <w:t>small</w:t>
      </w:r>
      <w:r w:rsidR="00C61757">
        <w:t xml:space="preserve"> </w:t>
      </w:r>
      <w:r w:rsidR="00C61757">
        <w:rPr>
          <w:rStyle w:val="hps"/>
        </w:rPr>
        <w:t>changes in</w:t>
      </w:r>
      <w:r w:rsidR="00C61757">
        <w:t xml:space="preserve"> </w:t>
      </w:r>
      <w:r w:rsidR="00C61757">
        <w:rPr>
          <w:rStyle w:val="hps"/>
        </w:rPr>
        <w:t>parameter</w:t>
      </w:r>
      <w:r w:rsidR="00C61757">
        <w:t xml:space="preserve"> </w:t>
      </w:r>
      <w:r w:rsidRPr="00D8728C">
        <w:rPr>
          <w:i/>
        </w:rPr>
        <w:t>m</w:t>
      </w:r>
      <w:r>
        <w:t xml:space="preserve"> </w:t>
      </w:r>
      <w:r>
        <w:rPr>
          <w:rStyle w:val="hps"/>
        </w:rPr>
        <w:t>function gradi</w:t>
      </w:r>
      <w:r w:rsidR="00C61757">
        <w:rPr>
          <w:rStyle w:val="hps"/>
        </w:rPr>
        <w:t>ent</w:t>
      </w:r>
      <w:r w:rsidR="00C61757">
        <w:t xml:space="preserve"> </w:t>
      </w:r>
      <w:r w:rsidR="00C61757">
        <w:rPr>
          <w:rStyle w:val="hps"/>
        </w:rPr>
        <w:t>does not change</w:t>
      </w:r>
      <w:r w:rsidR="00C61757">
        <w:t xml:space="preserve"> </w:t>
      </w:r>
      <w:r w:rsidR="00C61757">
        <w:rPr>
          <w:rStyle w:val="hps"/>
        </w:rPr>
        <w:t>much</w:t>
      </w:r>
      <w:r w:rsidR="00C61757">
        <w:t>.</w:t>
      </w:r>
    </w:p>
    <w:p w:rsidR="00E7399F" w:rsidRPr="005B2E99" w:rsidRDefault="00E7399F" w:rsidP="00121624">
      <w:pPr>
        <w:pStyle w:val="TEKST"/>
        <w:rPr>
          <w:rFonts w:ascii="Arial" w:hAnsi="Arial" w:cs="Arial"/>
          <w:sz w:val="20"/>
          <w:szCs w:val="20"/>
          <w:lang w:val="en-US"/>
        </w:rPr>
      </w:pPr>
    </w:p>
    <w:p w:rsidR="005C6992" w:rsidRPr="005B2E99" w:rsidRDefault="005C6992" w:rsidP="00A82E62">
      <w:pPr>
        <w:pStyle w:val="slike"/>
        <w:rPr>
          <w:rFonts w:ascii="Arial" w:hAnsi="Arial" w:cs="Arial"/>
          <w:i w:val="0"/>
          <w:sz w:val="20"/>
          <w:szCs w:val="20"/>
          <w:lang w:val="en-US"/>
        </w:rPr>
      </w:pPr>
      <w:r w:rsidRPr="005B2E99">
        <w:rPr>
          <w:rFonts w:ascii="Arial" w:hAnsi="Arial" w:cs="Arial"/>
          <w:i w:val="0"/>
          <w:noProof/>
          <w:sz w:val="20"/>
          <w:szCs w:val="20"/>
          <w:lang w:val="en-US"/>
        </w:rPr>
        <w:drawing>
          <wp:inline distT="0" distB="0" distL="0" distR="0">
            <wp:extent cx="4038600" cy="2228850"/>
            <wp:effectExtent l="19050" t="0" r="19050" b="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C42CB5" w:rsidRPr="00D8728C" w:rsidRDefault="00B14B5E" w:rsidP="00A82E62">
      <w:pPr>
        <w:pStyle w:val="slike"/>
        <w:rPr>
          <w:rFonts w:ascii="Arial" w:hAnsi="Arial" w:cs="Arial"/>
          <w:sz w:val="20"/>
          <w:szCs w:val="20"/>
          <w:lang w:val="en-US"/>
        </w:rPr>
      </w:pPr>
      <w:r w:rsidRPr="00D8728C">
        <w:rPr>
          <w:rStyle w:val="ARIALChar"/>
          <w:i w:val="0"/>
          <w:sz w:val="20"/>
          <w:szCs w:val="20"/>
        </w:rPr>
        <w:t xml:space="preserve">Fig. </w:t>
      </w:r>
      <w:r w:rsidR="00E7399F" w:rsidRPr="00D8728C">
        <w:rPr>
          <w:rStyle w:val="ARIALChar"/>
          <w:i w:val="0"/>
          <w:sz w:val="20"/>
          <w:szCs w:val="20"/>
        </w:rPr>
        <w:t>3</w:t>
      </w:r>
      <w:r w:rsidRPr="00D8728C">
        <w:rPr>
          <w:rFonts w:ascii="Arial" w:hAnsi="Arial" w:cs="Arial"/>
          <w:sz w:val="20"/>
          <w:szCs w:val="20"/>
          <w:lang w:val="en-US"/>
        </w:rPr>
        <w:t xml:space="preserve"> </w:t>
      </w:r>
      <w:r w:rsidR="00D8728C" w:rsidRPr="00D8728C">
        <w:rPr>
          <w:rStyle w:val="ARIALChar"/>
          <w:sz w:val="20"/>
          <w:szCs w:val="20"/>
        </w:rPr>
        <w:t>Cylinder pressure change</w:t>
      </w:r>
    </w:p>
    <w:p w:rsidR="00D8728C" w:rsidRPr="005B2E99" w:rsidRDefault="00D8728C" w:rsidP="00D8728C">
      <w:pPr>
        <w:pStyle w:val="slike"/>
        <w:jc w:val="left"/>
        <w:rPr>
          <w:rFonts w:ascii="Arial" w:hAnsi="Arial" w:cs="Arial"/>
          <w:sz w:val="20"/>
          <w:szCs w:val="20"/>
          <w:lang w:val="en-US"/>
        </w:rPr>
      </w:pPr>
    </w:p>
    <w:p w:rsidR="00D33727" w:rsidRDefault="00D8728C" w:rsidP="005B2E99">
      <w:pPr>
        <w:pStyle w:val="ARIAL"/>
      </w:pPr>
      <w:r>
        <w:rPr>
          <w:rStyle w:val="hps"/>
        </w:rPr>
        <w:t>With</w:t>
      </w:r>
      <w:r>
        <w:t xml:space="preserve"> </w:t>
      </w:r>
      <w:r>
        <w:rPr>
          <w:rStyle w:val="hps"/>
        </w:rPr>
        <w:t>pressures</w:t>
      </w:r>
      <w:r>
        <w:t xml:space="preserve"> </w:t>
      </w:r>
      <w:r>
        <w:rPr>
          <w:rStyle w:val="hps"/>
        </w:rPr>
        <w:t>in</w:t>
      </w:r>
      <w:r>
        <w:t xml:space="preserve"> </w:t>
      </w:r>
      <w:r>
        <w:rPr>
          <w:rStyle w:val="hps"/>
        </w:rPr>
        <w:t>Fig</w:t>
      </w:r>
      <w:r>
        <w:t xml:space="preserve">. </w:t>
      </w:r>
      <w:r>
        <w:rPr>
          <w:rStyle w:val="hps"/>
        </w:rPr>
        <w:t>3</w:t>
      </w:r>
      <w:r>
        <w:t xml:space="preserve">, </w:t>
      </w:r>
      <w:r>
        <w:rPr>
          <w:rStyle w:val="hps"/>
        </w:rPr>
        <w:t>a very</w:t>
      </w:r>
      <w:r>
        <w:t xml:space="preserve"> </w:t>
      </w:r>
      <w:r>
        <w:rPr>
          <w:rStyle w:val="hps"/>
        </w:rPr>
        <w:t>sharp</w:t>
      </w:r>
      <w:r>
        <w:t xml:space="preserve"> </w:t>
      </w:r>
      <w:r>
        <w:rPr>
          <w:rStyle w:val="hps"/>
        </w:rPr>
        <w:t>gradient in increase and</w:t>
      </w:r>
      <w:r>
        <w:t xml:space="preserve"> </w:t>
      </w:r>
      <w:r>
        <w:rPr>
          <w:rStyle w:val="hps"/>
        </w:rPr>
        <w:t>pressure drop</w:t>
      </w:r>
      <w:r>
        <w:t xml:space="preserve"> </w:t>
      </w:r>
      <w:r>
        <w:rPr>
          <w:rStyle w:val="hps"/>
        </w:rPr>
        <w:t>can be seen</w:t>
      </w:r>
      <w:r>
        <w:t>. M</w:t>
      </w:r>
      <w:r>
        <w:rPr>
          <w:rStyle w:val="hps"/>
        </w:rPr>
        <w:t>aximum</w:t>
      </w:r>
      <w:r>
        <w:t xml:space="preserve"> </w:t>
      </w:r>
      <w:r>
        <w:rPr>
          <w:rStyle w:val="hps"/>
        </w:rPr>
        <w:t>pressure</w:t>
      </w:r>
      <w:r>
        <w:t xml:space="preserve"> </w:t>
      </w:r>
      <w:r>
        <w:rPr>
          <w:rStyle w:val="hps"/>
        </w:rPr>
        <w:t>of</w:t>
      </w:r>
      <w:r>
        <w:t xml:space="preserve"> </w:t>
      </w:r>
      <w:r>
        <w:rPr>
          <w:rStyle w:val="hps"/>
        </w:rPr>
        <w:t>97 00000</w:t>
      </w:r>
      <w:r>
        <w:t xml:space="preserve"> </w:t>
      </w:r>
      <w:r>
        <w:rPr>
          <w:rStyle w:val="hps"/>
        </w:rPr>
        <w:t>Pa or</w:t>
      </w:r>
      <w:r>
        <w:t xml:space="preserve"> </w:t>
      </w:r>
      <w:r>
        <w:rPr>
          <w:rStyle w:val="hps"/>
        </w:rPr>
        <w:t>97 bar</w:t>
      </w:r>
      <w:r>
        <w:t xml:space="preserve"> </w:t>
      </w:r>
      <w:r>
        <w:rPr>
          <w:rStyle w:val="hps"/>
        </w:rPr>
        <w:t>for</w:t>
      </w:r>
      <w:r>
        <w:t xml:space="preserve"> </w:t>
      </w:r>
      <w:r>
        <w:rPr>
          <w:rStyle w:val="hps"/>
        </w:rPr>
        <w:t>the value</w:t>
      </w:r>
      <w:r>
        <w:t xml:space="preserve"> </w:t>
      </w:r>
      <w:r>
        <w:rPr>
          <w:rStyle w:val="hps"/>
        </w:rPr>
        <w:t>of the parameter</w:t>
      </w:r>
      <w:r>
        <w:t xml:space="preserve"> </w:t>
      </w:r>
      <w:r w:rsidRPr="00D8728C">
        <w:rPr>
          <w:rStyle w:val="hps"/>
          <w:i/>
        </w:rPr>
        <w:t>m</w:t>
      </w:r>
      <w:r>
        <w:t xml:space="preserve"> </w:t>
      </w:r>
      <w:r w:rsidRPr="00D33727">
        <w:rPr>
          <w:rStyle w:val="hps"/>
          <w:i/>
        </w:rPr>
        <w:t>= 0.15</w:t>
      </w:r>
      <w:r w:rsidR="00D33727">
        <w:rPr>
          <w:rStyle w:val="hps"/>
        </w:rPr>
        <w:t>, can also be seen</w:t>
      </w:r>
      <w:r>
        <w:t xml:space="preserve">. </w:t>
      </w:r>
      <w:r w:rsidR="00D33727">
        <w:rPr>
          <w:rStyle w:val="hps"/>
        </w:rPr>
        <w:t>One can</w:t>
      </w:r>
      <w:r>
        <w:rPr>
          <w:rStyle w:val="hps"/>
        </w:rPr>
        <w:t xml:space="preserve"> also</w:t>
      </w:r>
      <w:r>
        <w:t xml:space="preserve"> </w:t>
      </w:r>
      <w:r>
        <w:rPr>
          <w:rStyle w:val="hps"/>
        </w:rPr>
        <w:t>see</w:t>
      </w:r>
      <w:r>
        <w:t xml:space="preserve"> </w:t>
      </w:r>
      <w:r>
        <w:rPr>
          <w:rStyle w:val="hps"/>
        </w:rPr>
        <w:t>an excellent</w:t>
      </w:r>
      <w:r>
        <w:t xml:space="preserve"> </w:t>
      </w:r>
      <w:r w:rsidR="00272D60">
        <w:rPr>
          <w:rStyle w:val="hps"/>
        </w:rPr>
        <w:t>superposition</w:t>
      </w:r>
      <w:r>
        <w:rPr>
          <w:rStyle w:val="hps"/>
        </w:rPr>
        <w:t xml:space="preserve"> of</w:t>
      </w:r>
      <w:r>
        <w:t xml:space="preserve"> </w:t>
      </w:r>
      <w:r>
        <w:rPr>
          <w:rStyle w:val="hps"/>
        </w:rPr>
        <w:t>the experimentally</w:t>
      </w:r>
      <w:r>
        <w:t xml:space="preserve"> </w:t>
      </w:r>
      <w:r>
        <w:rPr>
          <w:rStyle w:val="hps"/>
        </w:rPr>
        <w:t>obtained</w:t>
      </w:r>
      <w:r>
        <w:t xml:space="preserve"> </w:t>
      </w:r>
      <w:r>
        <w:rPr>
          <w:rStyle w:val="hps"/>
        </w:rPr>
        <w:t>pressure</w:t>
      </w:r>
      <w:r>
        <w:t xml:space="preserve"> </w:t>
      </w:r>
      <w:r>
        <w:rPr>
          <w:rStyle w:val="hps"/>
        </w:rPr>
        <w:t>and</w:t>
      </w:r>
      <w:r>
        <w:t xml:space="preserve"> </w:t>
      </w:r>
      <w:r>
        <w:rPr>
          <w:rStyle w:val="hps"/>
        </w:rPr>
        <w:t>the pressure</w:t>
      </w:r>
      <w:r>
        <w:t xml:space="preserve"> </w:t>
      </w:r>
      <w:r>
        <w:rPr>
          <w:rStyle w:val="hps"/>
        </w:rPr>
        <w:t>obtained</w:t>
      </w:r>
      <w:r w:rsidR="00D33727" w:rsidRPr="00D33727">
        <w:t xml:space="preserve"> </w:t>
      </w:r>
      <w:r w:rsidR="00D33727">
        <w:rPr>
          <w:rStyle w:val="hps"/>
        </w:rPr>
        <w:t>for the</w:t>
      </w:r>
      <w:r w:rsidR="00D33727">
        <w:t xml:space="preserve"> </w:t>
      </w:r>
      <w:r w:rsidR="00D33727">
        <w:rPr>
          <w:rStyle w:val="hps"/>
        </w:rPr>
        <w:t>parameter</w:t>
      </w:r>
      <w:r w:rsidR="00D33727">
        <w:t xml:space="preserve"> </w:t>
      </w:r>
      <w:r w:rsidR="00D33727" w:rsidRPr="00D33727">
        <w:rPr>
          <w:rStyle w:val="hps"/>
          <w:i/>
        </w:rPr>
        <w:t>m=0.25</w:t>
      </w:r>
      <w:r w:rsidR="00D33727">
        <w:rPr>
          <w:rStyle w:val="hps"/>
        </w:rPr>
        <w:t>. These</w:t>
      </w:r>
      <w:r w:rsidR="00D33727">
        <w:t xml:space="preserve"> </w:t>
      </w:r>
      <w:r w:rsidR="00D33727">
        <w:rPr>
          <w:rStyle w:val="hps"/>
        </w:rPr>
        <w:t>functions</w:t>
      </w:r>
      <w:r w:rsidR="00D33727">
        <w:t xml:space="preserve"> </w:t>
      </w:r>
      <w:r w:rsidR="00D33727">
        <w:rPr>
          <w:rStyle w:val="hps"/>
        </w:rPr>
        <w:t>have</w:t>
      </w:r>
      <w:r w:rsidR="00D33727">
        <w:t xml:space="preserve"> </w:t>
      </w:r>
      <w:r w:rsidR="00D33727">
        <w:rPr>
          <w:rStyle w:val="hps"/>
        </w:rPr>
        <w:t>their</w:t>
      </w:r>
      <w:r w:rsidR="00D33727">
        <w:t xml:space="preserve"> </w:t>
      </w:r>
      <w:r w:rsidR="00D33727">
        <w:rPr>
          <w:rStyle w:val="hps"/>
        </w:rPr>
        <w:t>maximum</w:t>
      </w:r>
      <w:r w:rsidR="00D33727">
        <w:t xml:space="preserve"> </w:t>
      </w:r>
      <w:r w:rsidR="00D33727">
        <w:rPr>
          <w:rStyle w:val="hps"/>
        </w:rPr>
        <w:t>pressures</w:t>
      </w:r>
      <w:r w:rsidR="00D33727">
        <w:t xml:space="preserve"> </w:t>
      </w:r>
      <w:r w:rsidR="00D33727">
        <w:rPr>
          <w:rStyle w:val="hps"/>
        </w:rPr>
        <w:t>in the</w:t>
      </w:r>
      <w:r w:rsidR="00D33727">
        <w:t xml:space="preserve"> </w:t>
      </w:r>
      <w:r w:rsidR="00D33727">
        <w:rPr>
          <w:rStyle w:val="hps"/>
        </w:rPr>
        <w:t>value</w:t>
      </w:r>
      <w:r w:rsidR="00D33727">
        <w:t xml:space="preserve"> </w:t>
      </w:r>
      <w:r w:rsidR="00D33727">
        <w:rPr>
          <w:rStyle w:val="hps"/>
        </w:rPr>
        <w:t>of</w:t>
      </w:r>
      <w:r w:rsidR="00D33727">
        <w:t xml:space="preserve"> </w:t>
      </w:r>
      <w:r w:rsidR="00D33727">
        <w:rPr>
          <w:rStyle w:val="hps"/>
        </w:rPr>
        <w:t>93</w:t>
      </w:r>
      <w:r w:rsidR="00D33727">
        <w:t xml:space="preserve"> </w:t>
      </w:r>
      <w:r w:rsidR="00D33727">
        <w:rPr>
          <w:rStyle w:val="hps"/>
        </w:rPr>
        <w:t>bar</w:t>
      </w:r>
      <w:r w:rsidR="00D33727">
        <w:t xml:space="preserve">. </w:t>
      </w:r>
      <w:r w:rsidR="00D33727">
        <w:rPr>
          <w:rStyle w:val="hps"/>
        </w:rPr>
        <w:t>The lowest</w:t>
      </w:r>
      <w:r w:rsidR="00D33727">
        <w:t xml:space="preserve"> </w:t>
      </w:r>
      <w:r w:rsidR="00D33727">
        <w:rPr>
          <w:rStyle w:val="hps"/>
        </w:rPr>
        <w:t>pressure value</w:t>
      </w:r>
      <w:r w:rsidR="00D33727">
        <w:t xml:space="preserve"> </w:t>
      </w:r>
      <w:r w:rsidR="00D33727">
        <w:rPr>
          <w:rStyle w:val="hps"/>
        </w:rPr>
        <w:t>in</w:t>
      </w:r>
      <w:r w:rsidR="00D33727">
        <w:t xml:space="preserve"> </w:t>
      </w:r>
      <w:r w:rsidR="00D33727">
        <w:rPr>
          <w:rStyle w:val="hps"/>
        </w:rPr>
        <w:t>the value</w:t>
      </w:r>
      <w:r w:rsidR="00D33727">
        <w:t xml:space="preserve"> </w:t>
      </w:r>
      <w:r w:rsidR="00D33727">
        <w:rPr>
          <w:rStyle w:val="hps"/>
        </w:rPr>
        <w:t>of</w:t>
      </w:r>
      <w:r w:rsidR="00D33727">
        <w:t xml:space="preserve"> </w:t>
      </w:r>
      <w:r w:rsidR="00D33727" w:rsidRPr="00156229">
        <w:rPr>
          <w:rStyle w:val="hps"/>
        </w:rPr>
        <w:t>88</w:t>
      </w:r>
      <w:r w:rsidR="00D33727" w:rsidRPr="00156229">
        <w:t xml:space="preserve"> </w:t>
      </w:r>
      <w:r w:rsidR="00D33727" w:rsidRPr="00156229">
        <w:rPr>
          <w:rStyle w:val="hps"/>
        </w:rPr>
        <w:t>bar</w:t>
      </w:r>
      <w:r w:rsidR="00D33727">
        <w:t xml:space="preserve"> </w:t>
      </w:r>
      <w:r w:rsidR="00D33727">
        <w:rPr>
          <w:rStyle w:val="hps"/>
        </w:rPr>
        <w:t>was obtained</w:t>
      </w:r>
      <w:r w:rsidR="00D33727">
        <w:t xml:space="preserve"> </w:t>
      </w:r>
      <w:r w:rsidR="00D33727">
        <w:rPr>
          <w:rStyle w:val="hps"/>
        </w:rPr>
        <w:t>for</w:t>
      </w:r>
      <w:r w:rsidR="00D33727">
        <w:t xml:space="preserve"> </w:t>
      </w:r>
      <w:r w:rsidR="00D33727" w:rsidRPr="00D33727">
        <w:rPr>
          <w:rStyle w:val="hps"/>
          <w:i/>
        </w:rPr>
        <w:t>m = 0.4</w:t>
      </w:r>
      <w:r w:rsidR="00D33727">
        <w:t xml:space="preserve">. </w:t>
      </w:r>
    </w:p>
    <w:p w:rsidR="00D8728C" w:rsidRDefault="00D33727" w:rsidP="005B2E99">
      <w:pPr>
        <w:pStyle w:val="ARIAL"/>
        <w:rPr>
          <w:rStyle w:val="hps"/>
        </w:rPr>
      </w:pPr>
      <w:r>
        <w:rPr>
          <w:rStyle w:val="hps"/>
        </w:rPr>
        <w:t>With no</w:t>
      </w:r>
      <w:r>
        <w:t xml:space="preserve"> </w:t>
      </w:r>
      <w:r>
        <w:rPr>
          <w:rStyle w:val="hps"/>
        </w:rPr>
        <w:t>pressure oscillations</w:t>
      </w:r>
      <w:r>
        <w:t xml:space="preserve"> </w:t>
      </w:r>
      <w:r w:rsidR="00156229">
        <w:t xml:space="preserve">it </w:t>
      </w:r>
      <w:r>
        <w:rPr>
          <w:rStyle w:val="hps"/>
        </w:rPr>
        <w:t>can</w:t>
      </w:r>
      <w:r>
        <w:t xml:space="preserve"> </w:t>
      </w:r>
      <w:r>
        <w:rPr>
          <w:rStyle w:val="hps"/>
        </w:rPr>
        <w:t>be</w:t>
      </w:r>
      <w:r>
        <w:t xml:space="preserve"> </w:t>
      </w:r>
      <w:r>
        <w:rPr>
          <w:rStyle w:val="hps"/>
        </w:rPr>
        <w:t>concluded</w:t>
      </w:r>
      <w:r>
        <w:t xml:space="preserve"> </w:t>
      </w:r>
      <w:r>
        <w:rPr>
          <w:rStyle w:val="hps"/>
        </w:rPr>
        <w:t>that the</w:t>
      </w:r>
      <w:r>
        <w:t xml:space="preserve"> </w:t>
      </w:r>
      <w:r>
        <w:rPr>
          <w:rStyle w:val="hps"/>
        </w:rPr>
        <w:t>burning</w:t>
      </w:r>
      <w:r>
        <w:t xml:space="preserve"> </w:t>
      </w:r>
      <w:r>
        <w:rPr>
          <w:rStyle w:val="hps"/>
        </w:rPr>
        <w:t>is normal and</w:t>
      </w:r>
      <w:r>
        <w:t xml:space="preserve"> </w:t>
      </w:r>
      <w:r>
        <w:rPr>
          <w:rStyle w:val="hps"/>
        </w:rPr>
        <w:t>there is no</w:t>
      </w:r>
      <w:r>
        <w:t xml:space="preserve"> </w:t>
      </w:r>
      <w:r>
        <w:rPr>
          <w:rStyle w:val="hps"/>
        </w:rPr>
        <w:t>knock</w:t>
      </w:r>
      <w:r>
        <w:t xml:space="preserve"> </w:t>
      </w:r>
      <w:r>
        <w:rPr>
          <w:rStyle w:val="hps"/>
        </w:rPr>
        <w:t>combustion</w:t>
      </w:r>
      <w:r>
        <w:t>.</w:t>
      </w:r>
    </w:p>
    <w:p w:rsidR="00C42CB5" w:rsidRPr="005B2E99" w:rsidRDefault="00C42CB5" w:rsidP="00D33727">
      <w:pPr>
        <w:pStyle w:val="ARIAL"/>
        <w:ind w:firstLine="0"/>
      </w:pPr>
    </w:p>
    <w:p w:rsidR="005C6992" w:rsidRPr="005B2E99" w:rsidRDefault="00ED70CE" w:rsidP="00B14B5E">
      <w:pPr>
        <w:pStyle w:val="slike"/>
        <w:rPr>
          <w:rFonts w:ascii="Arial" w:hAnsi="Arial" w:cs="Arial"/>
          <w:noProof/>
          <w:sz w:val="20"/>
          <w:szCs w:val="20"/>
          <w:lang w:val="en-US"/>
        </w:rPr>
      </w:pPr>
      <w:r w:rsidRPr="005B2E99">
        <w:rPr>
          <w:rFonts w:ascii="Arial" w:hAnsi="Arial" w:cs="Arial"/>
          <w:noProof/>
          <w:sz w:val="20"/>
          <w:szCs w:val="20"/>
          <w:lang w:val="en-US"/>
        </w:rPr>
        <w:lastRenderedPageBreak/>
        <w:t xml:space="preserve"> </w:t>
      </w:r>
      <w:r w:rsidR="005C6992" w:rsidRPr="005B2E99">
        <w:rPr>
          <w:rFonts w:ascii="Arial" w:hAnsi="Arial" w:cs="Arial"/>
          <w:noProof/>
          <w:sz w:val="20"/>
          <w:szCs w:val="20"/>
          <w:lang w:val="en-US"/>
        </w:rPr>
        <w:drawing>
          <wp:inline distT="0" distB="0" distL="0" distR="0">
            <wp:extent cx="3867150" cy="2057400"/>
            <wp:effectExtent l="19050" t="0" r="19050" b="0"/>
            <wp:docPr id="2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B14B5E" w:rsidRPr="00A57770" w:rsidRDefault="00A82E62" w:rsidP="00B14B5E">
      <w:pPr>
        <w:pStyle w:val="slike"/>
        <w:rPr>
          <w:rFonts w:ascii="Arial" w:hAnsi="Arial" w:cs="Arial"/>
          <w:sz w:val="20"/>
          <w:szCs w:val="20"/>
          <w:lang w:val="en-US"/>
        </w:rPr>
      </w:pPr>
      <w:r w:rsidRPr="005B2E99">
        <w:rPr>
          <w:rFonts w:ascii="Arial" w:hAnsi="Arial" w:cs="Arial"/>
          <w:i w:val="0"/>
          <w:sz w:val="20"/>
          <w:szCs w:val="20"/>
          <w:lang w:val="en-US"/>
        </w:rPr>
        <w:t>Fig.</w:t>
      </w:r>
      <w:r w:rsidR="00ED70CE" w:rsidRPr="005B2E99">
        <w:rPr>
          <w:rFonts w:ascii="Arial" w:hAnsi="Arial" w:cs="Arial"/>
          <w:i w:val="0"/>
          <w:sz w:val="20"/>
          <w:szCs w:val="20"/>
          <w:lang w:val="en-US"/>
        </w:rPr>
        <w:t xml:space="preserve"> </w:t>
      </w:r>
      <w:r w:rsidR="00E7399F" w:rsidRPr="00A57770">
        <w:rPr>
          <w:rFonts w:ascii="Arial" w:hAnsi="Arial" w:cs="Arial"/>
          <w:i w:val="0"/>
          <w:sz w:val="20"/>
          <w:szCs w:val="20"/>
          <w:lang w:val="en-US"/>
        </w:rPr>
        <w:t>4</w:t>
      </w:r>
      <w:r w:rsidR="00B14B5E" w:rsidRPr="00A57770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156229" w:rsidRPr="00A57770">
        <w:rPr>
          <w:rStyle w:val="ARIALChar"/>
          <w:sz w:val="20"/>
          <w:szCs w:val="20"/>
          <w:lang w:val="en-US"/>
        </w:rPr>
        <w:t>Cylinder temperature change</w:t>
      </w:r>
    </w:p>
    <w:p w:rsidR="00C42CB5" w:rsidRPr="005B2E99" w:rsidRDefault="00C42CB5" w:rsidP="005B2E99">
      <w:pPr>
        <w:pStyle w:val="ARIAL"/>
      </w:pPr>
    </w:p>
    <w:p w:rsidR="00D33727" w:rsidRDefault="00D33727" w:rsidP="005B2E99">
      <w:pPr>
        <w:pStyle w:val="ARIAL"/>
      </w:pPr>
      <w:r>
        <w:rPr>
          <w:rStyle w:val="hps"/>
        </w:rPr>
        <w:t>With</w:t>
      </w:r>
      <w:r>
        <w:t xml:space="preserve"> </w:t>
      </w:r>
      <w:r>
        <w:rPr>
          <w:rStyle w:val="hps"/>
        </w:rPr>
        <w:t>increasing</w:t>
      </w:r>
      <w:r>
        <w:t xml:space="preserve"> </w:t>
      </w:r>
      <w:r>
        <w:rPr>
          <w:rStyle w:val="hps"/>
        </w:rPr>
        <w:t>pressure</w:t>
      </w:r>
      <w:r>
        <w:t xml:space="preserve"> </w:t>
      </w:r>
      <w:r>
        <w:rPr>
          <w:rStyle w:val="hps"/>
        </w:rPr>
        <w:t>temperature</w:t>
      </w:r>
      <w:r>
        <w:t xml:space="preserve"> </w:t>
      </w:r>
      <w:r>
        <w:rPr>
          <w:rStyle w:val="hps"/>
        </w:rPr>
        <w:t>rises</w:t>
      </w:r>
      <w:r>
        <w:t xml:space="preserve"> </w:t>
      </w:r>
      <w:r>
        <w:rPr>
          <w:rStyle w:val="hps"/>
        </w:rPr>
        <w:t>in</w:t>
      </w:r>
      <w:r>
        <w:t xml:space="preserve"> </w:t>
      </w:r>
      <w:r>
        <w:rPr>
          <w:rStyle w:val="hps"/>
        </w:rPr>
        <w:t>the cylinder</w:t>
      </w:r>
      <w:r>
        <w:t xml:space="preserve"> </w:t>
      </w:r>
      <w:r>
        <w:rPr>
          <w:rStyle w:val="hps"/>
        </w:rPr>
        <w:t>and</w:t>
      </w:r>
      <w:r>
        <w:t xml:space="preserve"> </w:t>
      </w:r>
      <w:r>
        <w:rPr>
          <w:rStyle w:val="hps"/>
        </w:rPr>
        <w:t>reaches</w:t>
      </w:r>
      <w:r>
        <w:t xml:space="preserve"> </w:t>
      </w:r>
      <w:r>
        <w:rPr>
          <w:rStyle w:val="hps"/>
        </w:rPr>
        <w:t>its maximum</w:t>
      </w:r>
      <w:r>
        <w:t xml:space="preserve"> </w:t>
      </w:r>
      <w:r>
        <w:rPr>
          <w:rStyle w:val="hps"/>
        </w:rPr>
        <w:t>of</w:t>
      </w:r>
      <w:r>
        <w:t xml:space="preserve"> </w:t>
      </w:r>
      <w:r>
        <w:rPr>
          <w:rStyle w:val="hps"/>
        </w:rPr>
        <w:t>2400K</w:t>
      </w:r>
      <w:r>
        <w:t xml:space="preserve">, </w:t>
      </w:r>
      <w:r>
        <w:rPr>
          <w:rStyle w:val="hps"/>
        </w:rPr>
        <w:t>a few</w:t>
      </w:r>
      <w:r>
        <w:t xml:space="preserve"> </w:t>
      </w:r>
      <w:r>
        <w:rPr>
          <w:rStyle w:val="hps"/>
        </w:rPr>
        <w:t>degrees of</w:t>
      </w:r>
      <w:r>
        <w:t xml:space="preserve"> </w:t>
      </w:r>
      <w:r>
        <w:rPr>
          <w:rStyle w:val="hps"/>
        </w:rPr>
        <w:t>crankshaft</w:t>
      </w:r>
      <w:r>
        <w:t xml:space="preserve"> </w:t>
      </w:r>
      <w:r>
        <w:rPr>
          <w:rStyle w:val="hps"/>
        </w:rPr>
        <w:t>after</w:t>
      </w:r>
      <w:r>
        <w:t xml:space="preserve"> </w:t>
      </w:r>
      <w:r>
        <w:rPr>
          <w:rStyle w:val="hps"/>
        </w:rPr>
        <w:t>reaching</w:t>
      </w:r>
      <w:r>
        <w:t xml:space="preserve"> </w:t>
      </w:r>
      <w:r>
        <w:rPr>
          <w:rStyle w:val="hps"/>
        </w:rPr>
        <w:t>the maximum</w:t>
      </w:r>
      <w:r>
        <w:t xml:space="preserve"> </w:t>
      </w:r>
      <w:r>
        <w:rPr>
          <w:rStyle w:val="hps"/>
        </w:rPr>
        <w:t>pressure</w:t>
      </w:r>
      <w:r>
        <w:t xml:space="preserve">. </w:t>
      </w:r>
      <w:r>
        <w:rPr>
          <w:rStyle w:val="hps"/>
        </w:rPr>
        <w:t>It may</w:t>
      </w:r>
      <w:r>
        <w:t xml:space="preserve"> </w:t>
      </w:r>
      <w:r>
        <w:rPr>
          <w:rStyle w:val="hps"/>
        </w:rPr>
        <w:t>be noted</w:t>
      </w:r>
      <w:r>
        <w:t xml:space="preserve"> </w:t>
      </w:r>
      <w:r>
        <w:rPr>
          <w:rStyle w:val="hps"/>
        </w:rPr>
        <w:t>that</w:t>
      </w:r>
      <w:r>
        <w:t xml:space="preserve"> </w:t>
      </w:r>
      <w:r>
        <w:rPr>
          <w:rStyle w:val="hps"/>
        </w:rPr>
        <w:t>different</w:t>
      </w:r>
      <w:r>
        <w:t xml:space="preserve"> </w:t>
      </w:r>
      <w:r>
        <w:rPr>
          <w:rStyle w:val="hps"/>
        </w:rPr>
        <w:t>values</w:t>
      </w:r>
      <w:r>
        <w:t xml:space="preserve"> </w:t>
      </w:r>
      <w:r w:rsidRPr="00D33727">
        <w:rPr>
          <w:rFonts w:ascii="Cambria Math" w:hAnsi="Cambria Math" w:cs="Cambria Math"/>
        </w:rPr>
        <w:t>​​</w:t>
      </w:r>
      <w:r w:rsidRPr="00D33727">
        <w:t>of the parameter</w:t>
      </w:r>
      <w:r>
        <w:t xml:space="preserve"> </w:t>
      </w:r>
      <w:r w:rsidRPr="00D33727">
        <w:rPr>
          <w:rStyle w:val="hps"/>
          <w:i/>
        </w:rPr>
        <w:t>m</w:t>
      </w:r>
      <w:r>
        <w:t xml:space="preserve">, that is, </w:t>
      </w:r>
      <w:r>
        <w:rPr>
          <w:rStyle w:val="hps"/>
        </w:rPr>
        <w:t>the different</w:t>
      </w:r>
      <w:r>
        <w:t xml:space="preserve"> </w:t>
      </w:r>
      <w:r>
        <w:rPr>
          <w:rStyle w:val="hps"/>
        </w:rPr>
        <w:t>Rate Heat Release</w:t>
      </w:r>
      <w:r>
        <w:t xml:space="preserve"> of </w:t>
      </w:r>
      <w:r>
        <w:rPr>
          <w:rStyle w:val="hps"/>
        </w:rPr>
        <w:t>single</w:t>
      </w:r>
      <w:r>
        <w:t xml:space="preserve"> </w:t>
      </w:r>
      <w:r>
        <w:rPr>
          <w:rStyle w:val="hps"/>
        </w:rPr>
        <w:t>Vibe</w:t>
      </w:r>
      <w:r>
        <w:t xml:space="preserve"> </w:t>
      </w:r>
      <w:r>
        <w:rPr>
          <w:rStyle w:val="hps"/>
        </w:rPr>
        <w:t>approximations</w:t>
      </w:r>
      <w:r>
        <w:t xml:space="preserve"> </w:t>
      </w:r>
      <w:r>
        <w:rPr>
          <w:rStyle w:val="hps"/>
        </w:rPr>
        <w:t>have</w:t>
      </w:r>
      <w:r>
        <w:t xml:space="preserve"> </w:t>
      </w:r>
      <w:r>
        <w:rPr>
          <w:rStyle w:val="hps"/>
        </w:rPr>
        <w:t>negligible</w:t>
      </w:r>
      <w:r>
        <w:t xml:space="preserve"> </w:t>
      </w:r>
      <w:r>
        <w:rPr>
          <w:rStyle w:val="hps"/>
        </w:rPr>
        <w:t>temperature impact</w:t>
      </w:r>
      <w:r>
        <w:t>.</w:t>
      </w:r>
    </w:p>
    <w:p w:rsidR="00B14B5E" w:rsidRPr="005B2E99" w:rsidRDefault="00702982" w:rsidP="005B2E99">
      <w:pPr>
        <w:pStyle w:val="podnaslov"/>
        <w:rPr>
          <w:noProof/>
          <w:lang w:val="en-US"/>
        </w:rPr>
      </w:pPr>
      <w:bookmarkStart w:id="0" w:name="_Toc280302564"/>
      <w:bookmarkStart w:id="1" w:name="_Toc280302889"/>
      <w:bookmarkStart w:id="2" w:name="_Toc280303195"/>
      <w:r w:rsidRPr="005B2E99">
        <w:rPr>
          <w:rStyle w:val="ARIALChar"/>
          <w:szCs w:val="20"/>
          <w:lang w:val="en-US"/>
        </w:rPr>
        <w:t>CONCLUSION</w:t>
      </w:r>
      <w:r w:rsidRPr="005B2E99">
        <w:rPr>
          <w:noProof/>
          <w:lang w:val="en-US"/>
        </w:rPr>
        <w:t xml:space="preserve"> </w:t>
      </w:r>
      <w:bookmarkEnd w:id="0"/>
      <w:bookmarkEnd w:id="1"/>
      <w:bookmarkEnd w:id="2"/>
    </w:p>
    <w:p w:rsidR="00D33727" w:rsidRDefault="00D33727" w:rsidP="00D33727">
      <w:pPr>
        <w:pStyle w:val="ARIAL"/>
      </w:pPr>
      <w:r>
        <w:rPr>
          <w:rStyle w:val="hps"/>
        </w:rPr>
        <w:t>Approach to</w:t>
      </w:r>
      <w:r>
        <w:t xml:space="preserve"> </w:t>
      </w:r>
      <w:r>
        <w:rPr>
          <w:rStyle w:val="hps"/>
        </w:rPr>
        <w:t>modeling</w:t>
      </w:r>
      <w:r>
        <w:t xml:space="preserve"> </w:t>
      </w:r>
      <w:r>
        <w:rPr>
          <w:rStyle w:val="hps"/>
        </w:rPr>
        <w:t>of thermodynamic</w:t>
      </w:r>
      <w:r>
        <w:t xml:space="preserve"> </w:t>
      </w:r>
      <w:r>
        <w:rPr>
          <w:rStyle w:val="hps"/>
        </w:rPr>
        <w:t>processes</w:t>
      </w:r>
      <w:r>
        <w:t xml:space="preserve"> </w:t>
      </w:r>
      <w:r>
        <w:rPr>
          <w:rStyle w:val="hps"/>
        </w:rPr>
        <w:t xml:space="preserve">in the </w:t>
      </w:r>
      <w:r w:rsidR="00A55EBD">
        <w:rPr>
          <w:rStyle w:val="hps"/>
        </w:rPr>
        <w:t xml:space="preserve">IC </w:t>
      </w:r>
      <w:r>
        <w:rPr>
          <w:rStyle w:val="hps"/>
        </w:rPr>
        <w:t>engine</w:t>
      </w:r>
      <w:r>
        <w:t xml:space="preserve"> </w:t>
      </w:r>
      <w:r>
        <w:rPr>
          <w:rStyle w:val="hps"/>
        </w:rPr>
        <w:t>cover</w:t>
      </w:r>
      <w:r w:rsidR="00A55EBD">
        <w:rPr>
          <w:rStyle w:val="hps"/>
        </w:rPr>
        <w:t xml:space="preserve">s </w:t>
      </w:r>
      <w:r>
        <w:rPr>
          <w:rStyle w:val="hps"/>
        </w:rPr>
        <w:t>processes</w:t>
      </w:r>
      <w:r>
        <w:t xml:space="preserve"> </w:t>
      </w:r>
      <w:r>
        <w:rPr>
          <w:rStyle w:val="hps"/>
        </w:rPr>
        <w:t>that</w:t>
      </w:r>
      <w:r>
        <w:t xml:space="preserve"> </w:t>
      </w:r>
      <w:r>
        <w:rPr>
          <w:rStyle w:val="hps"/>
        </w:rPr>
        <w:t>have a</w:t>
      </w:r>
      <w:r>
        <w:t xml:space="preserve"> </w:t>
      </w:r>
      <w:r>
        <w:rPr>
          <w:rStyle w:val="hps"/>
        </w:rPr>
        <w:t>direct impact</w:t>
      </w:r>
      <w:r>
        <w:t xml:space="preserve"> </w:t>
      </w:r>
      <w:r>
        <w:rPr>
          <w:rStyle w:val="hps"/>
        </w:rPr>
        <w:t>on</w:t>
      </w:r>
      <w:r>
        <w:t xml:space="preserve"> </w:t>
      </w:r>
      <w:r w:rsidR="00A55EBD">
        <w:rPr>
          <w:rStyle w:val="hps"/>
        </w:rPr>
        <w:t xml:space="preserve">engine </w:t>
      </w:r>
      <w:r>
        <w:rPr>
          <w:rStyle w:val="hps"/>
        </w:rPr>
        <w:t>energy</w:t>
      </w:r>
      <w:r>
        <w:t xml:space="preserve"> </w:t>
      </w:r>
      <w:r>
        <w:rPr>
          <w:rStyle w:val="hps"/>
        </w:rPr>
        <w:t>indicators</w:t>
      </w:r>
      <w:r>
        <w:t xml:space="preserve">. </w:t>
      </w:r>
      <w:r>
        <w:rPr>
          <w:rStyle w:val="hps"/>
        </w:rPr>
        <w:t>Aspects of</w:t>
      </w:r>
      <w:r>
        <w:t xml:space="preserve"> </w:t>
      </w:r>
      <w:r>
        <w:rPr>
          <w:rStyle w:val="hps"/>
        </w:rPr>
        <w:t>the influence</w:t>
      </w:r>
      <w:r>
        <w:t xml:space="preserve"> </w:t>
      </w:r>
      <w:r>
        <w:rPr>
          <w:rStyle w:val="hps"/>
        </w:rPr>
        <w:t>of hydrodynamic</w:t>
      </w:r>
      <w:r>
        <w:t xml:space="preserve"> </w:t>
      </w:r>
      <w:r>
        <w:rPr>
          <w:rStyle w:val="hps"/>
        </w:rPr>
        <w:t>and dynamic characteristics of</w:t>
      </w:r>
      <w:r>
        <w:t xml:space="preserve"> </w:t>
      </w:r>
      <w:r>
        <w:rPr>
          <w:rStyle w:val="hps"/>
        </w:rPr>
        <w:t xml:space="preserve">the </w:t>
      </w:r>
      <w:r w:rsidR="00A55EBD">
        <w:rPr>
          <w:rStyle w:val="hps"/>
        </w:rPr>
        <w:t>fuel</w:t>
      </w:r>
      <w:r w:rsidR="00A55EBD">
        <w:t xml:space="preserve"> </w:t>
      </w:r>
      <w:r>
        <w:rPr>
          <w:rStyle w:val="hps"/>
        </w:rPr>
        <w:t>supply</w:t>
      </w:r>
      <w:r>
        <w:t xml:space="preserve"> </w:t>
      </w:r>
      <w:r>
        <w:rPr>
          <w:rStyle w:val="hps"/>
        </w:rPr>
        <w:t>here</w:t>
      </w:r>
      <w:r>
        <w:t xml:space="preserve"> </w:t>
      </w:r>
      <w:r>
        <w:rPr>
          <w:rStyle w:val="hps"/>
        </w:rPr>
        <w:t>are</w:t>
      </w:r>
      <w:r>
        <w:t xml:space="preserve"> </w:t>
      </w:r>
      <w:r>
        <w:rPr>
          <w:rStyle w:val="hps"/>
        </w:rPr>
        <w:t>simplified</w:t>
      </w:r>
      <w:r w:rsidR="00A55EBD">
        <w:t xml:space="preserve"> </w:t>
      </w:r>
      <w:r>
        <w:rPr>
          <w:rStyle w:val="hps"/>
        </w:rPr>
        <w:t>as a</w:t>
      </w:r>
      <w:r>
        <w:t xml:space="preserve"> </w:t>
      </w:r>
      <w:r>
        <w:rPr>
          <w:rStyle w:val="hps"/>
        </w:rPr>
        <w:t>constant</w:t>
      </w:r>
      <w:r>
        <w:t xml:space="preserve"> </w:t>
      </w:r>
      <w:r>
        <w:rPr>
          <w:rStyle w:val="hps"/>
        </w:rPr>
        <w:t>input</w:t>
      </w:r>
      <w:r>
        <w:t xml:space="preserve"> </w:t>
      </w:r>
      <w:r>
        <w:rPr>
          <w:rStyle w:val="hps"/>
        </w:rPr>
        <w:t>data required</w:t>
      </w:r>
      <w:r>
        <w:t xml:space="preserve"> </w:t>
      </w:r>
      <w:r>
        <w:rPr>
          <w:rStyle w:val="hps"/>
        </w:rPr>
        <w:t>for</w:t>
      </w:r>
      <w:r>
        <w:t xml:space="preserve"> </w:t>
      </w:r>
      <w:r>
        <w:rPr>
          <w:rStyle w:val="hps"/>
        </w:rPr>
        <w:t>calculation</w:t>
      </w:r>
      <w:r>
        <w:t>.</w:t>
      </w:r>
    </w:p>
    <w:p w:rsidR="00A55EBD" w:rsidRPr="005B2E99" w:rsidRDefault="00A55EBD" w:rsidP="00D33727">
      <w:pPr>
        <w:pStyle w:val="ARIAL"/>
      </w:pPr>
      <w:r>
        <w:rPr>
          <w:rStyle w:val="hps"/>
        </w:rPr>
        <w:t>Comparing the</w:t>
      </w:r>
      <w:r>
        <w:t xml:space="preserve"> cylinder pressure </w:t>
      </w:r>
      <w:r>
        <w:rPr>
          <w:rStyle w:val="hps"/>
        </w:rPr>
        <w:t>diagram under</w:t>
      </w:r>
      <w:r>
        <w:t xml:space="preserve"> </w:t>
      </w:r>
      <w:r>
        <w:rPr>
          <w:rStyle w:val="hps"/>
        </w:rPr>
        <w:t>the</w:t>
      </w:r>
      <w:r>
        <w:t xml:space="preserve"> </w:t>
      </w:r>
      <w:r>
        <w:rPr>
          <w:rStyle w:val="hps"/>
        </w:rPr>
        <w:t>value of</w:t>
      </w:r>
      <w:r>
        <w:t xml:space="preserve"> </w:t>
      </w:r>
      <w:r w:rsidRPr="00830313">
        <w:rPr>
          <w:rStyle w:val="hps"/>
          <w:i/>
        </w:rPr>
        <w:t>m</w:t>
      </w:r>
      <w:r w:rsidRPr="00830313">
        <w:rPr>
          <w:i/>
        </w:rPr>
        <w:t xml:space="preserve"> </w:t>
      </w:r>
      <w:r w:rsidRPr="00830313">
        <w:rPr>
          <w:rStyle w:val="hps"/>
          <w:i/>
        </w:rPr>
        <w:t>=</w:t>
      </w:r>
      <w:r w:rsidRPr="00830313">
        <w:rPr>
          <w:i/>
        </w:rPr>
        <w:t xml:space="preserve"> </w:t>
      </w:r>
      <w:r w:rsidRPr="00830313">
        <w:rPr>
          <w:rStyle w:val="hps"/>
          <w:i/>
        </w:rPr>
        <w:t>0.25</w:t>
      </w:r>
      <w:r>
        <w:rPr>
          <w:rStyle w:val="hps"/>
        </w:rPr>
        <w:t xml:space="preserve"> and</w:t>
      </w:r>
      <w:r>
        <w:t xml:space="preserve"> </w:t>
      </w:r>
      <w:r>
        <w:rPr>
          <w:rStyle w:val="hps"/>
        </w:rPr>
        <w:t>a diagram</w:t>
      </w:r>
      <w:r>
        <w:t xml:space="preserve"> </w:t>
      </w:r>
      <w:r>
        <w:rPr>
          <w:rStyle w:val="hps"/>
        </w:rPr>
        <w:t>of pressure</w:t>
      </w:r>
      <w:r>
        <w:t xml:space="preserve"> </w:t>
      </w:r>
      <w:r>
        <w:rPr>
          <w:rStyle w:val="hps"/>
        </w:rPr>
        <w:t>resulting from the</w:t>
      </w:r>
      <w:r>
        <w:t xml:space="preserve"> </w:t>
      </w:r>
      <w:r>
        <w:rPr>
          <w:rStyle w:val="hps"/>
        </w:rPr>
        <w:t>experiment</w:t>
      </w:r>
      <w:r>
        <w:t xml:space="preserve">, </w:t>
      </w:r>
      <w:r>
        <w:rPr>
          <w:rStyle w:val="hps"/>
        </w:rPr>
        <w:t>it can be</w:t>
      </w:r>
      <w:r>
        <w:t xml:space="preserve"> </w:t>
      </w:r>
      <w:r>
        <w:rPr>
          <w:rStyle w:val="hps"/>
        </w:rPr>
        <w:t>concluded</w:t>
      </w:r>
      <w:r>
        <w:t xml:space="preserve"> </w:t>
      </w:r>
      <w:r>
        <w:rPr>
          <w:rStyle w:val="hps"/>
        </w:rPr>
        <w:t>that the</w:t>
      </w:r>
      <w:r>
        <w:t xml:space="preserve"> </w:t>
      </w:r>
      <w:r>
        <w:rPr>
          <w:rStyle w:val="hps"/>
        </w:rPr>
        <w:t>model is</w:t>
      </w:r>
      <w:r>
        <w:t xml:space="preserve"> </w:t>
      </w:r>
      <w:r>
        <w:rPr>
          <w:rStyle w:val="hps"/>
        </w:rPr>
        <w:t>quite</w:t>
      </w:r>
      <w:r>
        <w:t xml:space="preserve"> </w:t>
      </w:r>
      <w:r>
        <w:rPr>
          <w:rStyle w:val="hps"/>
        </w:rPr>
        <w:t>good</w:t>
      </w:r>
      <w:r>
        <w:t xml:space="preserve"> </w:t>
      </w:r>
      <w:r>
        <w:rPr>
          <w:rStyle w:val="hps"/>
        </w:rPr>
        <w:t>because</w:t>
      </w:r>
      <w:r>
        <w:t xml:space="preserve"> </w:t>
      </w:r>
      <w:r>
        <w:rPr>
          <w:rStyle w:val="hps"/>
        </w:rPr>
        <w:t>the pressure</w:t>
      </w:r>
      <w:r>
        <w:t xml:space="preserve"> </w:t>
      </w:r>
      <w:r>
        <w:rPr>
          <w:rStyle w:val="hps"/>
        </w:rPr>
        <w:t>in</w:t>
      </w:r>
      <w:r>
        <w:t xml:space="preserve"> </w:t>
      </w:r>
      <w:r>
        <w:rPr>
          <w:rStyle w:val="hps"/>
        </w:rPr>
        <w:t>both</w:t>
      </w:r>
      <w:r>
        <w:t xml:space="preserve"> </w:t>
      </w:r>
      <w:r>
        <w:rPr>
          <w:rStyle w:val="hps"/>
        </w:rPr>
        <w:t>cases</w:t>
      </w:r>
      <w:r>
        <w:t xml:space="preserve"> </w:t>
      </w:r>
      <w:r>
        <w:rPr>
          <w:rStyle w:val="hps"/>
        </w:rPr>
        <w:t>is</w:t>
      </w:r>
      <w:r>
        <w:t xml:space="preserve"> </w:t>
      </w:r>
      <w:r w:rsidR="007E090B">
        <w:rPr>
          <w:rStyle w:val="hps"/>
        </w:rPr>
        <w:t>approximately</w:t>
      </w:r>
      <w:r>
        <w:t xml:space="preserve"> </w:t>
      </w:r>
      <w:r>
        <w:rPr>
          <w:rStyle w:val="hps"/>
        </w:rPr>
        <w:t>93</w:t>
      </w:r>
      <w:r>
        <w:t xml:space="preserve"> </w:t>
      </w:r>
      <w:r>
        <w:rPr>
          <w:rStyle w:val="hps"/>
        </w:rPr>
        <w:t>bar</w:t>
      </w:r>
      <w:r>
        <w:t>.</w:t>
      </w:r>
    </w:p>
    <w:p w:rsidR="008C4D55" w:rsidRPr="005B2E99" w:rsidRDefault="00B14B5E" w:rsidP="008C4D55">
      <w:pPr>
        <w:pStyle w:val="ARIAL"/>
      </w:pPr>
      <w:r w:rsidRPr="005B2E99">
        <w:t xml:space="preserve"> </w:t>
      </w:r>
      <w:r w:rsidR="008C4D55">
        <w:rPr>
          <w:rStyle w:val="hps"/>
        </w:rPr>
        <w:t>The pressure</w:t>
      </w:r>
      <w:r w:rsidR="008C4D55">
        <w:t xml:space="preserve"> </w:t>
      </w:r>
      <w:r w:rsidR="008C4D55">
        <w:rPr>
          <w:rStyle w:val="hps"/>
        </w:rPr>
        <w:t>diagram</w:t>
      </w:r>
      <w:r w:rsidR="008C4D55">
        <w:t xml:space="preserve"> </w:t>
      </w:r>
      <w:r w:rsidR="008C4D55">
        <w:rPr>
          <w:rStyle w:val="hps"/>
        </w:rPr>
        <w:t>clearly</w:t>
      </w:r>
      <w:r w:rsidR="008C4D55">
        <w:t xml:space="preserve"> </w:t>
      </w:r>
      <w:r w:rsidR="008C4D55">
        <w:rPr>
          <w:rStyle w:val="hps"/>
        </w:rPr>
        <w:t>shows</w:t>
      </w:r>
      <w:r w:rsidR="008C4D55">
        <w:t xml:space="preserve"> </w:t>
      </w:r>
      <w:r w:rsidR="008C4D55">
        <w:rPr>
          <w:rStyle w:val="hps"/>
        </w:rPr>
        <w:t>that</w:t>
      </w:r>
      <w:r w:rsidR="008C4D55">
        <w:t xml:space="preserve"> </w:t>
      </w:r>
      <w:r w:rsidR="007E090B">
        <w:t xml:space="preserve">the </w:t>
      </w:r>
      <w:r w:rsidR="008C4D55">
        <w:rPr>
          <w:rStyle w:val="hps"/>
        </w:rPr>
        <w:t>shape</w:t>
      </w:r>
      <w:r w:rsidR="008C4D55">
        <w:t xml:space="preserve"> </w:t>
      </w:r>
      <w:r w:rsidR="008C4D55">
        <w:rPr>
          <w:rStyle w:val="hps"/>
        </w:rPr>
        <w:t xml:space="preserve">parameter </w:t>
      </w:r>
      <w:r w:rsidR="008C4D55" w:rsidRPr="00A55EBD">
        <w:rPr>
          <w:rStyle w:val="hps"/>
          <w:i/>
        </w:rPr>
        <w:t xml:space="preserve">m </w:t>
      </w:r>
      <w:r w:rsidR="008C4D55">
        <w:rPr>
          <w:rStyle w:val="hps"/>
        </w:rPr>
        <w:t xml:space="preserve">of </w:t>
      </w:r>
      <w:r w:rsidR="007E090B">
        <w:rPr>
          <w:rStyle w:val="hps"/>
        </w:rPr>
        <w:t xml:space="preserve">the </w:t>
      </w:r>
      <w:r w:rsidR="008C4D55">
        <w:rPr>
          <w:rStyle w:val="hps"/>
        </w:rPr>
        <w:t>single Vibe has</w:t>
      </w:r>
      <w:r w:rsidR="008C4D55">
        <w:t xml:space="preserve"> </w:t>
      </w:r>
      <w:r w:rsidR="008C4D55">
        <w:rPr>
          <w:rStyle w:val="hps"/>
        </w:rPr>
        <w:t>a</w:t>
      </w:r>
      <w:r w:rsidR="008C4D55">
        <w:t xml:space="preserve"> </w:t>
      </w:r>
      <w:r w:rsidR="008C4D55">
        <w:rPr>
          <w:rStyle w:val="hps"/>
        </w:rPr>
        <w:t>large</w:t>
      </w:r>
      <w:r w:rsidR="008C4D55">
        <w:t xml:space="preserve"> </w:t>
      </w:r>
      <w:r w:rsidR="008C4D55">
        <w:rPr>
          <w:rStyle w:val="hps"/>
        </w:rPr>
        <w:t>impact</w:t>
      </w:r>
      <w:r w:rsidR="008C4D55">
        <w:t xml:space="preserve"> </w:t>
      </w:r>
      <w:r w:rsidR="008C4D55">
        <w:rPr>
          <w:rStyle w:val="hps"/>
        </w:rPr>
        <w:t>on the</w:t>
      </w:r>
      <w:r w:rsidR="008C4D55">
        <w:t xml:space="preserve"> </w:t>
      </w:r>
      <w:r w:rsidR="008C4D55">
        <w:rPr>
          <w:rStyle w:val="hps"/>
        </w:rPr>
        <w:t>cylinder</w:t>
      </w:r>
      <w:r w:rsidR="008C4D55">
        <w:t xml:space="preserve"> </w:t>
      </w:r>
      <w:r w:rsidR="008C4D55">
        <w:rPr>
          <w:rStyle w:val="hps"/>
        </w:rPr>
        <w:t>pressure</w:t>
      </w:r>
      <w:r w:rsidR="008C4D55">
        <w:t xml:space="preserve">, </w:t>
      </w:r>
      <w:r w:rsidR="008C4D55">
        <w:rPr>
          <w:rStyle w:val="hps"/>
        </w:rPr>
        <w:t>while</w:t>
      </w:r>
      <w:r w:rsidR="008C4D55">
        <w:t xml:space="preserve"> </w:t>
      </w:r>
      <w:r w:rsidR="008C4D55">
        <w:rPr>
          <w:rStyle w:val="hps"/>
        </w:rPr>
        <w:t>its</w:t>
      </w:r>
      <w:r w:rsidR="008C4D55">
        <w:t xml:space="preserve"> </w:t>
      </w:r>
      <w:r w:rsidR="008C4D55">
        <w:rPr>
          <w:rStyle w:val="hps"/>
        </w:rPr>
        <w:t>influence</w:t>
      </w:r>
      <w:r w:rsidR="008C4D55">
        <w:t xml:space="preserve"> </w:t>
      </w:r>
      <w:r w:rsidR="008C4D55">
        <w:rPr>
          <w:rStyle w:val="hps"/>
        </w:rPr>
        <w:t>on</w:t>
      </w:r>
      <w:r w:rsidR="008C4D55">
        <w:t xml:space="preserve"> </w:t>
      </w:r>
      <w:r w:rsidR="008C4D55">
        <w:rPr>
          <w:rStyle w:val="hps"/>
        </w:rPr>
        <w:t>the cylinder temperature</w:t>
      </w:r>
      <w:r w:rsidR="008C4D55">
        <w:t xml:space="preserve"> </w:t>
      </w:r>
      <w:r w:rsidR="008C4D55">
        <w:rPr>
          <w:rStyle w:val="hps"/>
        </w:rPr>
        <w:t xml:space="preserve">is </w:t>
      </w:r>
      <w:r w:rsidR="00384D1E">
        <w:rPr>
          <w:rStyle w:val="hps"/>
        </w:rPr>
        <w:t>rather small</w:t>
      </w:r>
      <w:r w:rsidR="008C4D55">
        <w:t>.</w:t>
      </w:r>
    </w:p>
    <w:p w:rsidR="008C4D55" w:rsidRDefault="00A55EBD" w:rsidP="005B2E99">
      <w:pPr>
        <w:pStyle w:val="ARIAL"/>
      </w:pPr>
      <w:r>
        <w:rPr>
          <w:rStyle w:val="hps"/>
        </w:rPr>
        <w:t xml:space="preserve">The </w:t>
      </w:r>
      <w:r w:rsidR="008C4D55">
        <w:rPr>
          <w:rStyle w:val="hps"/>
        </w:rPr>
        <w:t>modeled</w:t>
      </w:r>
      <w:r>
        <w:rPr>
          <w:rStyle w:val="hps"/>
        </w:rPr>
        <w:t xml:space="preserve"> engine</w:t>
      </w:r>
      <w:r>
        <w:t xml:space="preserve"> </w:t>
      </w:r>
      <w:r>
        <w:rPr>
          <w:rStyle w:val="hps"/>
        </w:rPr>
        <w:t xml:space="preserve">is </w:t>
      </w:r>
      <w:r w:rsidR="008C4D55">
        <w:rPr>
          <w:rStyle w:val="hps"/>
        </w:rPr>
        <w:t>compression ignition</w:t>
      </w:r>
      <w:r>
        <w:t xml:space="preserve"> </w:t>
      </w:r>
      <w:r>
        <w:rPr>
          <w:rStyle w:val="hps"/>
        </w:rPr>
        <w:t>engine</w:t>
      </w:r>
      <w:r>
        <w:t xml:space="preserve">, so the question can be raised in aspect of </w:t>
      </w:r>
      <w:r w:rsidR="008C4D55">
        <w:t xml:space="preserve">choosing the right </w:t>
      </w:r>
      <w:r>
        <w:rPr>
          <w:rStyle w:val="hps"/>
        </w:rPr>
        <w:t>Vibe</w:t>
      </w:r>
      <w:r>
        <w:t xml:space="preserve"> </w:t>
      </w:r>
      <w:r>
        <w:rPr>
          <w:rStyle w:val="hps"/>
        </w:rPr>
        <w:t>function</w:t>
      </w:r>
      <w:r>
        <w:t xml:space="preserve">. </w:t>
      </w:r>
      <w:r>
        <w:rPr>
          <w:rStyle w:val="hps"/>
        </w:rPr>
        <w:t>Specifically</w:t>
      </w:r>
      <w:r>
        <w:t xml:space="preserve">, </w:t>
      </w:r>
      <w:r w:rsidR="008C4D55">
        <w:t xml:space="preserve">for the purpose of </w:t>
      </w:r>
      <w:r>
        <w:t xml:space="preserve">this </w:t>
      </w:r>
      <w:r>
        <w:rPr>
          <w:rStyle w:val="hps"/>
        </w:rPr>
        <w:t>paper</w:t>
      </w:r>
      <w:r>
        <w:t xml:space="preserve"> </w:t>
      </w:r>
      <w:r w:rsidR="008C4D55">
        <w:t xml:space="preserve">a </w:t>
      </w:r>
      <w:r>
        <w:rPr>
          <w:rStyle w:val="hps"/>
        </w:rPr>
        <w:t xml:space="preserve">single </w:t>
      </w:r>
      <w:r w:rsidR="008C4D55">
        <w:rPr>
          <w:rStyle w:val="hps"/>
        </w:rPr>
        <w:t>Vibe</w:t>
      </w:r>
      <w:r>
        <w:t xml:space="preserve"> </w:t>
      </w:r>
      <w:r>
        <w:rPr>
          <w:rStyle w:val="hps"/>
        </w:rPr>
        <w:t>function</w:t>
      </w:r>
      <w:r>
        <w:t xml:space="preserve"> </w:t>
      </w:r>
      <w:r w:rsidR="008C4D55">
        <w:rPr>
          <w:rStyle w:val="hps"/>
        </w:rPr>
        <w:t>was used</w:t>
      </w:r>
      <w:r>
        <w:t xml:space="preserve">, </w:t>
      </w:r>
      <w:r>
        <w:rPr>
          <w:rStyle w:val="hps"/>
        </w:rPr>
        <w:t>which</w:t>
      </w:r>
      <w:r>
        <w:t xml:space="preserve"> </w:t>
      </w:r>
      <w:r>
        <w:rPr>
          <w:rStyle w:val="hps"/>
        </w:rPr>
        <w:t>realistically</w:t>
      </w:r>
      <w:r>
        <w:t xml:space="preserve"> </w:t>
      </w:r>
      <w:r>
        <w:rPr>
          <w:rStyle w:val="hps"/>
        </w:rPr>
        <w:t>describes the</w:t>
      </w:r>
      <w:r>
        <w:t xml:space="preserve"> </w:t>
      </w:r>
      <w:r>
        <w:rPr>
          <w:rStyle w:val="hps"/>
        </w:rPr>
        <w:t>process of</w:t>
      </w:r>
      <w:r>
        <w:t xml:space="preserve"> </w:t>
      </w:r>
      <w:r>
        <w:rPr>
          <w:rStyle w:val="hps"/>
        </w:rPr>
        <w:t>combustion</w:t>
      </w:r>
      <w:r>
        <w:t xml:space="preserve"> </w:t>
      </w:r>
      <w:r w:rsidR="008C4D55">
        <w:rPr>
          <w:rStyle w:val="hps"/>
        </w:rPr>
        <w:t>in spark ignition engine</w:t>
      </w:r>
      <w:r>
        <w:t xml:space="preserve">. </w:t>
      </w:r>
      <w:r w:rsidR="008C4D55">
        <w:t xml:space="preserve">It would be necessary to make the same calculation with double Vibe </w:t>
      </w:r>
      <w:r w:rsidR="00830313">
        <w:t>function</w:t>
      </w:r>
      <w:r w:rsidR="008C4D55">
        <w:t>.</w:t>
      </w:r>
    </w:p>
    <w:p w:rsidR="00CB1960" w:rsidRPr="005B2E99" w:rsidRDefault="00CB1960" w:rsidP="0077537C">
      <w:pPr>
        <w:pStyle w:val="LITERATURA0"/>
        <w:spacing w:before="360"/>
        <w:rPr>
          <w:lang w:val="en-US"/>
        </w:rPr>
      </w:pPr>
      <w:r w:rsidRPr="005B2E99">
        <w:rPr>
          <w:lang w:val="en-US"/>
        </w:rPr>
        <w:t xml:space="preserve">LITERATURE </w:t>
      </w:r>
    </w:p>
    <w:p w:rsidR="00702982" w:rsidRPr="005B2E99" w:rsidRDefault="00702982" w:rsidP="00702982">
      <w:pPr>
        <w:autoSpaceDE w:val="0"/>
        <w:autoSpaceDN w:val="0"/>
        <w:adjustRightInd w:val="0"/>
        <w:jc w:val="both"/>
        <w:rPr>
          <w:rFonts w:ascii="Arial" w:hAnsi="Arial" w:cs="Arial"/>
          <w:i/>
          <w:sz w:val="20"/>
          <w:szCs w:val="20"/>
          <w:lang w:val="en-US"/>
        </w:rPr>
      </w:pPr>
      <w:r w:rsidRPr="005B2E99">
        <w:rPr>
          <w:rFonts w:ascii="Arial" w:hAnsi="Arial" w:cs="Arial"/>
          <w:sz w:val="20"/>
          <w:szCs w:val="20"/>
          <w:lang w:val="en-US"/>
        </w:rPr>
        <w:t>[1]</w:t>
      </w:r>
      <w:r w:rsidR="00F91F85" w:rsidRPr="005B2E99">
        <w:rPr>
          <w:rFonts w:ascii="Arial" w:hAnsi="Arial" w:cs="Arial"/>
          <w:sz w:val="20"/>
          <w:szCs w:val="20"/>
          <w:lang w:val="en-US"/>
        </w:rPr>
        <w:t xml:space="preserve"> </w:t>
      </w:r>
      <w:r w:rsidRPr="005B2E99">
        <w:rPr>
          <w:rFonts w:ascii="Arial" w:hAnsi="Arial" w:cs="Arial"/>
          <w:sz w:val="20"/>
          <w:szCs w:val="20"/>
          <w:lang w:val="en-US"/>
        </w:rPr>
        <w:t xml:space="preserve">Filipović, I. (2009). </w:t>
      </w:r>
      <w:r w:rsidRPr="005B2E99">
        <w:rPr>
          <w:rFonts w:ascii="Arial" w:hAnsi="Arial" w:cs="Arial"/>
          <w:i/>
          <w:sz w:val="20"/>
          <w:szCs w:val="20"/>
          <w:lang w:val="en-US"/>
        </w:rPr>
        <w:t xml:space="preserve">Modeliranje procesa u motorima, </w:t>
      </w:r>
      <w:r w:rsidRPr="005B2E99">
        <w:rPr>
          <w:rFonts w:ascii="Arial" w:hAnsi="Arial" w:cs="Arial"/>
          <w:sz w:val="20"/>
          <w:szCs w:val="20"/>
          <w:lang w:val="en-US"/>
        </w:rPr>
        <w:t>Mašinski fakultet Sarajevo</w:t>
      </w:r>
    </w:p>
    <w:p w:rsidR="00702982" w:rsidRPr="005B2E99" w:rsidRDefault="00DE3217" w:rsidP="00DE3217">
      <w:pPr>
        <w:autoSpaceDE w:val="0"/>
        <w:autoSpaceDN w:val="0"/>
        <w:adjustRightInd w:val="0"/>
        <w:rPr>
          <w:rFonts w:ascii="Arial" w:eastAsia="Dutch801BT-Roman" w:hAnsi="Arial" w:cs="Arial"/>
          <w:sz w:val="20"/>
          <w:szCs w:val="20"/>
          <w:lang w:val="en-US"/>
        </w:rPr>
      </w:pPr>
      <w:r w:rsidRPr="005B2E99">
        <w:rPr>
          <w:rFonts w:ascii="Arial" w:eastAsia="Dutch801BT-Roman" w:hAnsi="Arial" w:cs="Arial"/>
          <w:sz w:val="20"/>
          <w:szCs w:val="20"/>
          <w:lang w:val="en-US"/>
        </w:rPr>
        <w:t>[2]</w:t>
      </w:r>
      <w:r w:rsidR="00F91F85" w:rsidRPr="005B2E99">
        <w:rPr>
          <w:rFonts w:ascii="Arial" w:eastAsia="Dutch801BT-Roman" w:hAnsi="Arial" w:cs="Arial"/>
          <w:sz w:val="20"/>
          <w:szCs w:val="20"/>
          <w:lang w:val="en-US"/>
        </w:rPr>
        <w:t xml:space="preserve"> Hamzabegović, M</w:t>
      </w:r>
      <w:r w:rsidR="00702982" w:rsidRPr="005B2E99">
        <w:rPr>
          <w:rFonts w:ascii="Arial" w:eastAsia="Dutch801BT-Roman" w:hAnsi="Arial" w:cs="Arial"/>
          <w:sz w:val="20"/>
          <w:szCs w:val="20"/>
          <w:lang w:val="en-US"/>
        </w:rPr>
        <w:t>. (20</w:t>
      </w:r>
      <w:r w:rsidR="00F91F85" w:rsidRPr="005B2E99">
        <w:rPr>
          <w:rFonts w:ascii="Arial" w:eastAsia="Dutch801BT-Roman" w:hAnsi="Arial" w:cs="Arial"/>
          <w:sz w:val="20"/>
          <w:szCs w:val="20"/>
          <w:lang w:val="en-US"/>
        </w:rPr>
        <w:t>10</w:t>
      </w:r>
      <w:r w:rsidR="00702982" w:rsidRPr="005B2E99">
        <w:rPr>
          <w:rFonts w:ascii="Arial" w:eastAsia="Dutch801BT-Roman" w:hAnsi="Arial" w:cs="Arial"/>
          <w:sz w:val="20"/>
          <w:szCs w:val="20"/>
          <w:lang w:val="en-US"/>
        </w:rPr>
        <w:t xml:space="preserve">). </w:t>
      </w:r>
      <w:r w:rsidR="00F91F85" w:rsidRPr="005B2E99">
        <w:rPr>
          <w:rFonts w:ascii="Arial" w:eastAsia="Dutch801BT-Roman" w:hAnsi="Arial" w:cs="Arial"/>
          <w:i/>
          <w:sz w:val="20"/>
          <w:szCs w:val="20"/>
          <w:lang w:val="en-US"/>
        </w:rPr>
        <w:t xml:space="preserve">Izbor modela procesa sagorijevanja kod dizel motora sa direktnim ubrizgavanjem, </w:t>
      </w:r>
      <w:r w:rsidR="005B2E99" w:rsidRPr="005B2E99">
        <w:rPr>
          <w:rFonts w:ascii="Arial" w:hAnsi="Arial" w:cs="Arial"/>
          <w:sz w:val="20"/>
          <w:szCs w:val="20"/>
          <w:lang w:val="en-US"/>
        </w:rPr>
        <w:t>Mašinski fakultet Sarajevo,</w:t>
      </w:r>
      <w:r w:rsidR="005B2E99" w:rsidRPr="005B2E99">
        <w:rPr>
          <w:rFonts w:ascii="Arial" w:eastAsia="Dutch801BT-Roman" w:hAnsi="Arial" w:cs="Arial"/>
          <w:sz w:val="20"/>
          <w:szCs w:val="20"/>
          <w:lang w:val="en-US"/>
        </w:rPr>
        <w:t xml:space="preserve"> </w:t>
      </w:r>
      <w:r w:rsidR="00F91F85" w:rsidRPr="005B2E99">
        <w:rPr>
          <w:rFonts w:ascii="Arial" w:eastAsia="Dutch801BT-Roman" w:hAnsi="Arial" w:cs="Arial"/>
          <w:sz w:val="20"/>
          <w:szCs w:val="20"/>
          <w:lang w:val="en-US"/>
        </w:rPr>
        <w:t>diplomski rad</w:t>
      </w:r>
    </w:p>
    <w:p w:rsidR="00F91F85" w:rsidRPr="005B2E99" w:rsidRDefault="00F91F85" w:rsidP="00F91F85">
      <w:pPr>
        <w:autoSpaceDE w:val="0"/>
        <w:autoSpaceDN w:val="0"/>
        <w:adjustRightInd w:val="0"/>
        <w:rPr>
          <w:rFonts w:ascii="Arial" w:hAnsi="Arial" w:cs="Arial"/>
          <w:i/>
          <w:sz w:val="20"/>
          <w:szCs w:val="20"/>
          <w:lang w:val="en-US"/>
        </w:rPr>
      </w:pPr>
      <w:r w:rsidRPr="005B2E99">
        <w:rPr>
          <w:rFonts w:ascii="Arial" w:eastAsia="Dutch801BT-Roman" w:hAnsi="Arial" w:cs="Arial"/>
          <w:sz w:val="20"/>
          <w:szCs w:val="20"/>
          <w:lang w:val="en-US"/>
        </w:rPr>
        <w:t xml:space="preserve">[3] Dobovišek, Ž., Černej, A., Mirković, M.,  Filipović, I. (1980). </w:t>
      </w:r>
      <w:r w:rsidRPr="005B2E99">
        <w:rPr>
          <w:rFonts w:ascii="Arial" w:eastAsia="Dutch801BT-Roman" w:hAnsi="Arial" w:cs="Arial"/>
          <w:i/>
          <w:sz w:val="20"/>
          <w:szCs w:val="20"/>
          <w:lang w:val="en-US"/>
        </w:rPr>
        <w:t xml:space="preserve">Simuliranje procesa klipnih motora SUS, </w:t>
      </w:r>
      <w:r w:rsidRPr="005B2E99">
        <w:rPr>
          <w:rFonts w:ascii="Arial" w:hAnsi="Arial" w:cs="Arial"/>
          <w:sz w:val="20"/>
          <w:szCs w:val="20"/>
          <w:lang w:val="en-US"/>
        </w:rPr>
        <w:t>Mašinski fakultet Sarajevo</w:t>
      </w:r>
    </w:p>
    <w:p w:rsidR="005B2E99" w:rsidRPr="005B2E99" w:rsidRDefault="005B2E99" w:rsidP="00F91F85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n-US"/>
        </w:rPr>
      </w:pPr>
      <w:r w:rsidRPr="005B2E99">
        <w:rPr>
          <w:rFonts w:ascii="Arial" w:hAnsi="Arial" w:cs="Arial"/>
          <w:sz w:val="20"/>
          <w:szCs w:val="20"/>
          <w:lang w:val="en-US"/>
        </w:rPr>
        <w:t xml:space="preserve">[4] Stojčić, T., (2001). </w:t>
      </w:r>
      <w:r w:rsidRPr="005B2E99">
        <w:rPr>
          <w:rFonts w:ascii="Arial" w:hAnsi="Arial" w:cs="Arial"/>
          <w:i/>
          <w:sz w:val="20"/>
          <w:szCs w:val="20"/>
          <w:lang w:val="en-US"/>
        </w:rPr>
        <w:t xml:space="preserve">Motori SUS-Ciklusi, teorija, razvoj, </w:t>
      </w:r>
      <w:r w:rsidRPr="005B2E99">
        <w:rPr>
          <w:rFonts w:ascii="Arial" w:hAnsi="Arial" w:cs="Arial"/>
          <w:sz w:val="20"/>
          <w:szCs w:val="20"/>
          <w:lang w:val="en-US"/>
        </w:rPr>
        <w:t>Mašinski fakultet Sarajevo</w:t>
      </w:r>
    </w:p>
    <w:p w:rsidR="00F91F85" w:rsidRPr="005B2E99" w:rsidRDefault="005B2E99" w:rsidP="00DE3217">
      <w:pPr>
        <w:autoSpaceDE w:val="0"/>
        <w:autoSpaceDN w:val="0"/>
        <w:adjustRightInd w:val="0"/>
        <w:rPr>
          <w:rFonts w:ascii="Arial" w:eastAsia="Dutch801BT-Roman" w:hAnsi="Arial" w:cs="Arial"/>
          <w:sz w:val="20"/>
          <w:szCs w:val="20"/>
          <w:lang w:val="en-US"/>
        </w:rPr>
      </w:pPr>
      <w:r w:rsidRPr="005B2E99">
        <w:rPr>
          <w:rFonts w:ascii="Arial" w:hAnsi="Arial" w:cs="Arial"/>
          <w:sz w:val="20"/>
          <w:szCs w:val="20"/>
          <w:lang w:val="en-US"/>
        </w:rPr>
        <w:t xml:space="preserve">[5] AVL Boost: </w:t>
      </w:r>
      <w:r w:rsidRPr="005B2E99">
        <w:rPr>
          <w:rFonts w:ascii="Arial" w:hAnsi="Arial" w:cs="Arial"/>
          <w:i/>
          <w:sz w:val="20"/>
          <w:szCs w:val="20"/>
          <w:lang w:val="en-US"/>
        </w:rPr>
        <w:t>User`s Guide</w:t>
      </w:r>
    </w:p>
    <w:sectPr w:rsidR="00F91F85" w:rsidRPr="005B2E99" w:rsidSect="00D5198F">
      <w:headerReference w:type="even" r:id="rId13"/>
      <w:headerReference w:type="default" r:id="rId14"/>
      <w:footerReference w:type="even" r:id="rId15"/>
      <w:footerReference w:type="default" r:id="rId16"/>
      <w:pgSz w:w="9979" w:h="14175" w:code="34"/>
      <w:pgMar w:top="1701" w:right="851" w:bottom="1418" w:left="1418" w:header="1021" w:footer="1021" w:gutter="0"/>
      <w:paperSrc w:first="7" w:other="7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6081" w:rsidRDefault="00F86081">
      <w:r>
        <w:separator/>
      </w:r>
    </w:p>
  </w:endnote>
  <w:endnote w:type="continuationSeparator" w:id="1">
    <w:p w:rsidR="00F86081" w:rsidRDefault="00F860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  <w:embedRegular r:id="rId1" w:fontKey="{B0B46854-F0E4-44E7-A33D-F084E9F06DFC}"/>
    <w:embedBold r:id="rId2" w:fontKey="{E621F86B-84B5-42ED-AAFD-E20F938AD5C3}"/>
    <w:embedItalic r:id="rId3" w:fontKey="{A40604A3-8E84-40C5-86E2-8F795F0B8E44}"/>
    <w:embedBoldItalic r:id="rId4" w:fontKey="{74EEB526-8C3A-45E9-9847-F73876C918CE}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  <w:embedRegular r:id="rId5" w:fontKey="{0C98705D-EB19-4CFA-AF10-7F5CF9C2785D}"/>
    <w:embedBold r:id="rId6" w:fontKey="{764D42E1-C42C-4512-8F96-5982B64D0F24}"/>
    <w:embedItalic r:id="rId7" w:fontKey="{199C0EF0-31E4-4821-B8DB-C994C3B17F6E}"/>
    <w:embedBoldItalic r:id="rId8" w:fontKey="{FBDAEAD5-738E-4CE2-AA66-A41DCD756BEB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9" w:fontKey="{51FF465F-B2AB-4645-9B9A-ABFC5B96510F}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  <w:embedRegular r:id="rId10" w:fontKey="{BA9EAFD9-F85A-4DF2-91DF-F4D5AFCA0576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  <w:embedRegular r:id="rId11" w:fontKey="{426B74BA-78B9-4E26-936E-24AD67D45E46}"/>
    <w:embedBold r:id="rId12" w:fontKey="{6AB55638-F54E-4EB0-BDD7-592D9135B460}"/>
    <w:embedItalic r:id="rId13" w:fontKey="{E588447D-3366-46F9-82A4-23544305ADE0}"/>
    <w:embedBoldItalic r:id="rId14" w:fontKey="{7C94B097-BEC3-474C-ADFB-F0001496145A}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  <w:embedRegular r:id="rId15" w:fontKey="{0B239741-B785-45F0-9EF3-AA80824A0C91}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  <w:embedRegular r:id="rId16" w:fontKey="{F4924913-212B-48DA-B605-FC8E3271B473}"/>
    <w:embedItalic r:id="rId17" w:fontKey="{7842EA2E-2CC9-4598-BD25-35E76C769EA8}"/>
  </w:font>
  <w:font w:name="CenturySchoolbookBT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ymbo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Dutch801BT-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  <w:embedRegular r:id="rId18" w:fontKey="{28368956-A82F-4CE0-9589-ED5E303DADF2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D55" w:rsidRDefault="001373FB" w:rsidP="00CB1960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 w:rsidR="008C4D55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72D60">
      <w:rPr>
        <w:rStyle w:val="PageNumber"/>
        <w:noProof/>
      </w:rPr>
      <w:t>6</w:t>
    </w:r>
    <w:r>
      <w:rPr>
        <w:rStyle w:val="PageNumber"/>
      </w:rPr>
      <w:fldChar w:fldCharType="end"/>
    </w:r>
  </w:p>
  <w:p w:rsidR="008C4D55" w:rsidRDefault="008C4D55" w:rsidP="00D5198F">
    <w:pPr>
      <w:pStyle w:val="Footer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D55" w:rsidRDefault="001373FB" w:rsidP="00CB1960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 w:rsidR="008C4D55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72D60">
      <w:rPr>
        <w:rStyle w:val="PageNumber"/>
        <w:noProof/>
      </w:rPr>
      <w:t>5</w:t>
    </w:r>
    <w:r>
      <w:rPr>
        <w:rStyle w:val="PageNumber"/>
      </w:rPr>
      <w:fldChar w:fldCharType="end"/>
    </w:r>
  </w:p>
  <w:p w:rsidR="008C4D55" w:rsidRDefault="008C4D55" w:rsidP="00D5198F">
    <w:pPr>
      <w:pStyle w:val="Footer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6081" w:rsidRDefault="00F86081">
      <w:r>
        <w:separator/>
      </w:r>
    </w:p>
  </w:footnote>
  <w:footnote w:type="continuationSeparator" w:id="1">
    <w:p w:rsidR="00F86081" w:rsidRDefault="00F86081">
      <w:r>
        <w:continuationSeparator/>
      </w:r>
    </w:p>
  </w:footnote>
  <w:footnote w:id="2">
    <w:p w:rsidR="008C4D55" w:rsidRPr="00813024" w:rsidRDefault="008C4D55" w:rsidP="00813024">
      <w:pPr>
        <w:pStyle w:val="fusnota"/>
      </w:pPr>
      <w:r>
        <w:rPr>
          <w:rStyle w:val="FootnoteReference"/>
        </w:rPr>
        <w:footnoteRef/>
      </w:r>
      <w:r>
        <w:t xml:space="preserve"> BSc., Melisa Velic, Sarajevo, MFS, (melisa_velic@hotmail.com) </w:t>
      </w:r>
    </w:p>
  </w:footnote>
  <w:footnote w:id="3">
    <w:p w:rsidR="00A57770" w:rsidRPr="00813024" w:rsidRDefault="00A57770" w:rsidP="00A57770">
      <w:pPr>
        <w:pStyle w:val="fusnota"/>
      </w:pPr>
      <w:r>
        <w:rPr>
          <w:rStyle w:val="FootnoteReference"/>
        </w:rPr>
        <w:footnoteRef/>
      </w:r>
      <w:r>
        <w:t xml:space="preserve"> BSc., Semir Mulalic, Sarajevo, MFS, (semir_sa_9@hotmail.com)</w:t>
      </w:r>
    </w:p>
  </w:footnote>
  <w:footnote w:id="4">
    <w:p w:rsidR="00A57770" w:rsidRPr="00813024" w:rsidRDefault="00A57770" w:rsidP="00A57770">
      <w:pPr>
        <w:pStyle w:val="fusnota"/>
      </w:pPr>
      <w:r>
        <w:rPr>
          <w:rStyle w:val="FootnoteReference"/>
        </w:rPr>
        <w:footnoteRef/>
      </w:r>
      <w:r>
        <w:t xml:space="preserve"> BSc., Adnan Pecar, Sarajevo, MFS, (pecar_5721@hotmail.com)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D55" w:rsidRDefault="00386858" w:rsidP="00C85241">
    <w:pPr>
      <w:pStyle w:val="Header"/>
      <w:pBdr>
        <w:bottom w:val="single" w:sz="4" w:space="1" w:color="auto"/>
      </w:pBdr>
    </w:pPr>
    <w:r>
      <w:rPr>
        <w:lang w:val="en-US"/>
      </w:rPr>
      <w:t>Melisa Velic, Semir Mulalic, Adnan Pecar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D60" w:rsidRPr="00272D60" w:rsidRDefault="00272D60" w:rsidP="00272D60">
    <w:pPr>
      <w:pStyle w:val="NASLOV"/>
      <w:rPr>
        <w:b w:val="0"/>
        <w:sz w:val="18"/>
        <w:szCs w:val="18"/>
        <w:lang w:val="en-US"/>
      </w:rPr>
    </w:pPr>
    <w:r>
      <w:rPr>
        <w:b w:val="0"/>
        <w:sz w:val="18"/>
        <w:szCs w:val="18"/>
        <w:lang w:val="en-US"/>
      </w:rPr>
      <w:t>C</w:t>
    </w:r>
    <w:r w:rsidRPr="00272D60">
      <w:rPr>
        <w:b w:val="0"/>
        <w:sz w:val="18"/>
        <w:szCs w:val="18"/>
        <w:lang w:val="en-US"/>
      </w:rPr>
      <w:t>alculating thermodynamic properties by creating and using model of a diesel engine with six cylinders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A7147E"/>
    <w:multiLevelType w:val="hybridMultilevel"/>
    <w:tmpl w:val="A81A97A2"/>
    <w:lvl w:ilvl="0" w:tplc="11A8BF96">
      <w:start w:val="1"/>
      <w:numFmt w:val="decimal"/>
      <w:pStyle w:val="literatura"/>
      <w:lvlText w:val="[%1]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90411A"/>
    <w:multiLevelType w:val="hybridMultilevel"/>
    <w:tmpl w:val="87A6638A"/>
    <w:lvl w:ilvl="0" w:tplc="040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400D74D5"/>
    <w:multiLevelType w:val="hybridMultilevel"/>
    <w:tmpl w:val="B15C9840"/>
    <w:lvl w:ilvl="0" w:tplc="5AC834A4">
      <w:start w:val="1"/>
      <w:numFmt w:val="decimal"/>
      <w:pStyle w:val="podnaslov"/>
      <w:lvlText w:val="%1."/>
      <w:lvlJc w:val="left"/>
      <w:pPr>
        <w:tabs>
          <w:tab w:val="num" w:pos="907"/>
        </w:tabs>
        <w:ind w:left="907" w:hanging="453"/>
      </w:pPr>
      <w:rPr>
        <w:rFonts w:ascii="Arial" w:hAnsi="Arial" w:hint="default"/>
        <w:b/>
        <w:i w:val="0"/>
        <w:sz w:val="20"/>
      </w:rPr>
    </w:lvl>
    <w:lvl w:ilvl="1" w:tplc="D1925F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3ED03CC"/>
    <w:multiLevelType w:val="hybridMultilevel"/>
    <w:tmpl w:val="D312E7B8"/>
    <w:lvl w:ilvl="0" w:tplc="6C7E81CC">
      <w:start w:val="1"/>
      <w:numFmt w:val="decimal"/>
      <w:pStyle w:val="nazivslike"/>
      <w:lvlText w:val="Sl.%1"/>
      <w:lvlJc w:val="center"/>
      <w:pPr>
        <w:tabs>
          <w:tab w:val="num" w:pos="3261"/>
        </w:tabs>
        <w:ind w:left="3261" w:hanging="567"/>
      </w:pPr>
      <w:rPr>
        <w:rFonts w:ascii="Arial" w:hAnsi="Arial" w:hint="default"/>
        <w:b w:val="0"/>
        <w:i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4"/>
        </w:tabs>
        <w:ind w:left="39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4"/>
        </w:tabs>
        <w:ind w:left="46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4"/>
        </w:tabs>
        <w:ind w:left="54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4"/>
        </w:tabs>
        <w:ind w:left="61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4"/>
        </w:tabs>
        <w:ind w:left="68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4"/>
        </w:tabs>
        <w:ind w:left="75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4"/>
        </w:tabs>
        <w:ind w:left="82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4"/>
        </w:tabs>
        <w:ind w:left="9004" w:hanging="180"/>
      </w:pPr>
    </w:lvl>
  </w:abstractNum>
  <w:abstractNum w:abstractNumId="4">
    <w:nsid w:val="696C331F"/>
    <w:multiLevelType w:val="hybridMultilevel"/>
    <w:tmpl w:val="9AD6A8D0"/>
    <w:lvl w:ilvl="0" w:tplc="38B60EB6">
      <w:start w:val="1"/>
      <w:numFmt w:val="bullet"/>
      <w:pStyle w:val="nabrajanje"/>
      <w:lvlText w:val=""/>
      <w:lvlJc w:val="left"/>
      <w:pPr>
        <w:tabs>
          <w:tab w:val="num" w:pos="624"/>
        </w:tabs>
        <w:ind w:left="624" w:hanging="397"/>
      </w:pPr>
      <w:rPr>
        <w:rFonts w:ascii="Symbol" w:hAnsi="Symbol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TrueTypeFonts/>
  <w:embedSystemFonts/>
  <w:mirrorMargins/>
  <w:activeWritingStyle w:appName="MSWord" w:lang="en-US" w:vendorID="64" w:dllVersion="131077" w:nlCheck="1" w:checkStyle="1"/>
  <w:activeWritingStyle w:appName="MSWord" w:lang="en-GB" w:vendorID="64" w:dllVersion="131077" w:nlCheck="1" w:checkStyle="1"/>
  <w:activeWritingStyle w:appName="MSWord" w:lang="en-US" w:vendorID="64" w:dllVersion="131078" w:nlCheck="1" w:checkStyle="1"/>
  <w:activeWritingStyle w:appName="MSWord" w:lang="en-GB" w:vendorID="64" w:dllVersion="131078" w:nlCheck="1" w:checkStyle="1"/>
  <w:stylePaneFormatFilter w:val="3001"/>
  <w:defaultTabStop w:val="720"/>
  <w:hyphenationZone w:val="425"/>
  <w:evenAndOddHeaders/>
  <w:noPunctuationKerning/>
  <w:characterSpacingControl w:val="doNotCompress"/>
  <w:hdrShapeDefaults>
    <o:shapedefaults v:ext="edit" spidmax="39938"/>
  </w:hdrShapeDefaults>
  <w:footnotePr>
    <w:footnote w:id="0"/>
    <w:footnote w:id="1"/>
  </w:footnotePr>
  <w:endnotePr>
    <w:endnote w:id="0"/>
    <w:endnote w:id="1"/>
  </w:endnotePr>
  <w:compat/>
  <w:rsids>
    <w:rsidRoot w:val="007B0F6B"/>
    <w:rsid w:val="00000BAE"/>
    <w:rsid w:val="000259EC"/>
    <w:rsid w:val="0003178C"/>
    <w:rsid w:val="0004684B"/>
    <w:rsid w:val="0006502D"/>
    <w:rsid w:val="00083569"/>
    <w:rsid w:val="000A37C2"/>
    <w:rsid w:val="000C49B3"/>
    <w:rsid w:val="000D45B5"/>
    <w:rsid w:val="001175CE"/>
    <w:rsid w:val="00121624"/>
    <w:rsid w:val="001333B1"/>
    <w:rsid w:val="001373FB"/>
    <w:rsid w:val="00137707"/>
    <w:rsid w:val="001538EC"/>
    <w:rsid w:val="001559C3"/>
    <w:rsid w:val="00156229"/>
    <w:rsid w:val="0018136C"/>
    <w:rsid w:val="001B4C98"/>
    <w:rsid w:val="001C09F5"/>
    <w:rsid w:val="002053C5"/>
    <w:rsid w:val="002145A1"/>
    <w:rsid w:val="00215181"/>
    <w:rsid w:val="002269CE"/>
    <w:rsid w:val="00233F69"/>
    <w:rsid w:val="00265BCD"/>
    <w:rsid w:val="00272D60"/>
    <w:rsid w:val="00296712"/>
    <w:rsid w:val="002A745E"/>
    <w:rsid w:val="002E1C50"/>
    <w:rsid w:val="00342513"/>
    <w:rsid w:val="003608EA"/>
    <w:rsid w:val="00384D1E"/>
    <w:rsid w:val="00386858"/>
    <w:rsid w:val="003875E0"/>
    <w:rsid w:val="003A44A8"/>
    <w:rsid w:val="003C0728"/>
    <w:rsid w:val="003F04FE"/>
    <w:rsid w:val="00406AFA"/>
    <w:rsid w:val="00412EF6"/>
    <w:rsid w:val="004141D8"/>
    <w:rsid w:val="00441AD2"/>
    <w:rsid w:val="004B4035"/>
    <w:rsid w:val="004D0772"/>
    <w:rsid w:val="004D6E4A"/>
    <w:rsid w:val="004E3A45"/>
    <w:rsid w:val="004E5FAA"/>
    <w:rsid w:val="00513255"/>
    <w:rsid w:val="00551471"/>
    <w:rsid w:val="005733CD"/>
    <w:rsid w:val="005B2E99"/>
    <w:rsid w:val="005C6992"/>
    <w:rsid w:val="006117FB"/>
    <w:rsid w:val="006210A8"/>
    <w:rsid w:val="00622F96"/>
    <w:rsid w:val="006276A7"/>
    <w:rsid w:val="006951A6"/>
    <w:rsid w:val="006A0627"/>
    <w:rsid w:val="006A735B"/>
    <w:rsid w:val="00702982"/>
    <w:rsid w:val="00763000"/>
    <w:rsid w:val="0077537C"/>
    <w:rsid w:val="00775F34"/>
    <w:rsid w:val="007B0F6B"/>
    <w:rsid w:val="007B6FCB"/>
    <w:rsid w:val="007C1649"/>
    <w:rsid w:val="007D6F3E"/>
    <w:rsid w:val="007E090B"/>
    <w:rsid w:val="00800157"/>
    <w:rsid w:val="00807150"/>
    <w:rsid w:val="00813024"/>
    <w:rsid w:val="00822E6A"/>
    <w:rsid w:val="00830313"/>
    <w:rsid w:val="00892790"/>
    <w:rsid w:val="008A7A62"/>
    <w:rsid w:val="008B2286"/>
    <w:rsid w:val="008C4D55"/>
    <w:rsid w:val="008D389F"/>
    <w:rsid w:val="008E6121"/>
    <w:rsid w:val="0091140A"/>
    <w:rsid w:val="009130B5"/>
    <w:rsid w:val="00914F5B"/>
    <w:rsid w:val="009249A3"/>
    <w:rsid w:val="009436FA"/>
    <w:rsid w:val="00950449"/>
    <w:rsid w:val="00951A5C"/>
    <w:rsid w:val="00975069"/>
    <w:rsid w:val="009D0AD2"/>
    <w:rsid w:val="009D1A82"/>
    <w:rsid w:val="00A422DF"/>
    <w:rsid w:val="00A55EBD"/>
    <w:rsid w:val="00A57770"/>
    <w:rsid w:val="00A82E62"/>
    <w:rsid w:val="00AC70F4"/>
    <w:rsid w:val="00AC7211"/>
    <w:rsid w:val="00AD3B8A"/>
    <w:rsid w:val="00AD725A"/>
    <w:rsid w:val="00B14B5E"/>
    <w:rsid w:val="00B21E98"/>
    <w:rsid w:val="00B52D8B"/>
    <w:rsid w:val="00B91D5E"/>
    <w:rsid w:val="00BB0527"/>
    <w:rsid w:val="00BB733B"/>
    <w:rsid w:val="00BC39AE"/>
    <w:rsid w:val="00BF10F8"/>
    <w:rsid w:val="00C01FCC"/>
    <w:rsid w:val="00C35E53"/>
    <w:rsid w:val="00C37BC8"/>
    <w:rsid w:val="00C42CB5"/>
    <w:rsid w:val="00C61757"/>
    <w:rsid w:val="00C64447"/>
    <w:rsid w:val="00C77F38"/>
    <w:rsid w:val="00C8001C"/>
    <w:rsid w:val="00C85241"/>
    <w:rsid w:val="00C9349F"/>
    <w:rsid w:val="00CA7375"/>
    <w:rsid w:val="00CB1960"/>
    <w:rsid w:val="00D33727"/>
    <w:rsid w:val="00D5198F"/>
    <w:rsid w:val="00D8728C"/>
    <w:rsid w:val="00D96D16"/>
    <w:rsid w:val="00DA3E40"/>
    <w:rsid w:val="00DE3217"/>
    <w:rsid w:val="00E01465"/>
    <w:rsid w:val="00E0393A"/>
    <w:rsid w:val="00E05F0D"/>
    <w:rsid w:val="00E1165B"/>
    <w:rsid w:val="00E34AAF"/>
    <w:rsid w:val="00E36BA6"/>
    <w:rsid w:val="00E551BD"/>
    <w:rsid w:val="00E676AF"/>
    <w:rsid w:val="00E7399F"/>
    <w:rsid w:val="00EA6381"/>
    <w:rsid w:val="00ED70CE"/>
    <w:rsid w:val="00EF2CEB"/>
    <w:rsid w:val="00F661A8"/>
    <w:rsid w:val="00F8294F"/>
    <w:rsid w:val="00F86081"/>
    <w:rsid w:val="00F91F85"/>
    <w:rsid w:val="00F92D41"/>
    <w:rsid w:val="00F97CC8"/>
    <w:rsid w:val="00FA5198"/>
    <w:rsid w:val="00FB3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B0F6B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7B0F6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7B0F6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B0F6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7B0F6B"/>
    <w:pPr>
      <w:tabs>
        <w:tab w:val="center" w:pos="4153"/>
        <w:tab w:val="right" w:pos="8306"/>
      </w:tabs>
    </w:pPr>
    <w:rPr>
      <w:rFonts w:ascii="Arial" w:hAnsi="Arial"/>
      <w:sz w:val="16"/>
      <w:szCs w:val="16"/>
    </w:rPr>
  </w:style>
  <w:style w:type="paragraph" w:customStyle="1" w:styleId="fusnota">
    <w:name w:val="fusnota"/>
    <w:basedOn w:val="Normal"/>
    <w:rsid w:val="007B0F6B"/>
    <w:pPr>
      <w:jc w:val="both"/>
    </w:pPr>
    <w:rPr>
      <w:rFonts w:ascii="Arial" w:hAnsi="Arial" w:cs="Arial"/>
      <w:sz w:val="16"/>
      <w:szCs w:val="16"/>
      <w:lang w:val="en-US"/>
    </w:rPr>
  </w:style>
  <w:style w:type="paragraph" w:styleId="Header">
    <w:name w:val="header"/>
    <w:basedOn w:val="Normal"/>
    <w:rsid w:val="00C85241"/>
    <w:pPr>
      <w:tabs>
        <w:tab w:val="center" w:pos="4153"/>
        <w:tab w:val="right" w:pos="8306"/>
      </w:tabs>
    </w:pPr>
    <w:rPr>
      <w:rFonts w:ascii="Arial" w:hAnsi="Arial"/>
      <w:i/>
      <w:sz w:val="18"/>
      <w:szCs w:val="18"/>
    </w:rPr>
  </w:style>
  <w:style w:type="paragraph" w:customStyle="1" w:styleId="imeautoraikoautora">
    <w:name w:val="ime autora i koautora"/>
    <w:basedOn w:val="Normal"/>
    <w:rsid w:val="007B0F6B"/>
    <w:pPr>
      <w:spacing w:before="120" w:after="360"/>
      <w:jc w:val="center"/>
    </w:pPr>
    <w:rPr>
      <w:rFonts w:ascii="Arial" w:hAnsi="Arial" w:cs="Arial"/>
      <w:b/>
      <w:bCs/>
      <w:sz w:val="20"/>
      <w:lang w:val="sl-SI"/>
    </w:rPr>
  </w:style>
  <w:style w:type="paragraph" w:customStyle="1" w:styleId="literatura">
    <w:name w:val="literatura"/>
    <w:basedOn w:val="Normal"/>
    <w:rsid w:val="007B6FCB"/>
    <w:pPr>
      <w:numPr>
        <w:numId w:val="4"/>
      </w:numPr>
      <w:jc w:val="both"/>
    </w:pPr>
    <w:rPr>
      <w:rFonts w:ascii="Arial" w:hAnsi="Arial" w:cs="Arial"/>
      <w:sz w:val="20"/>
    </w:rPr>
  </w:style>
  <w:style w:type="paragraph" w:customStyle="1" w:styleId="podnaslov">
    <w:name w:val="podnaslov"/>
    <w:basedOn w:val="Normal"/>
    <w:rsid w:val="007B0F6B"/>
    <w:pPr>
      <w:numPr>
        <w:numId w:val="1"/>
      </w:numPr>
      <w:tabs>
        <w:tab w:val="clear" w:pos="907"/>
        <w:tab w:val="num" w:pos="360"/>
      </w:tabs>
      <w:spacing w:before="120" w:after="120"/>
      <w:ind w:left="0" w:firstLine="0"/>
      <w:jc w:val="both"/>
    </w:pPr>
    <w:rPr>
      <w:rFonts w:ascii="Arial" w:hAnsi="Arial" w:cs="Arial"/>
      <w:b/>
      <w:bCs/>
      <w:sz w:val="20"/>
      <w:lang w:val="sl-SI"/>
    </w:rPr>
  </w:style>
  <w:style w:type="paragraph" w:customStyle="1" w:styleId="LITERATURA0">
    <w:name w:val="LITERATURA"/>
    <w:basedOn w:val="podnaslov"/>
    <w:rsid w:val="007B0F6B"/>
    <w:pPr>
      <w:numPr>
        <w:numId w:val="0"/>
      </w:numPr>
    </w:pPr>
    <w:rPr>
      <w:rFonts w:cs="Times New Roman"/>
      <w:szCs w:val="20"/>
    </w:rPr>
  </w:style>
  <w:style w:type="paragraph" w:customStyle="1" w:styleId="nabrajanje">
    <w:name w:val="nabrajanje"/>
    <w:basedOn w:val="Normal"/>
    <w:rsid w:val="007B0F6B"/>
    <w:pPr>
      <w:numPr>
        <w:numId w:val="2"/>
      </w:numPr>
      <w:tabs>
        <w:tab w:val="clear" w:pos="624"/>
        <w:tab w:val="num" w:pos="360"/>
      </w:tabs>
      <w:spacing w:before="60" w:after="60"/>
      <w:ind w:left="0" w:firstLine="0"/>
    </w:pPr>
    <w:rPr>
      <w:rFonts w:ascii="Arial" w:hAnsi="Arial" w:cs="Arial"/>
      <w:snapToGrid w:val="0"/>
      <w:sz w:val="20"/>
    </w:rPr>
  </w:style>
  <w:style w:type="paragraph" w:customStyle="1" w:styleId="NASLOV">
    <w:name w:val="NASLOV"/>
    <w:basedOn w:val="Normal"/>
    <w:rsid w:val="007B0F6B"/>
    <w:pPr>
      <w:spacing w:before="240" w:after="120"/>
      <w:jc w:val="center"/>
    </w:pPr>
    <w:rPr>
      <w:rFonts w:ascii="Arial" w:hAnsi="Arial" w:cs="Arial"/>
      <w:b/>
      <w:bCs/>
      <w:lang w:val="sl-SI"/>
    </w:rPr>
  </w:style>
  <w:style w:type="paragraph" w:customStyle="1" w:styleId="naslovnadrugomjeziku">
    <w:name w:val="naslov na drugom jeziku"/>
    <w:basedOn w:val="Normal"/>
    <w:rsid w:val="007B0F6B"/>
    <w:pPr>
      <w:spacing w:before="120" w:after="120"/>
      <w:jc w:val="center"/>
    </w:pPr>
    <w:rPr>
      <w:rFonts w:ascii="Arial" w:hAnsi="Arial" w:cs="Arial"/>
      <w:b/>
      <w:i/>
      <w:iCs/>
      <w:sz w:val="20"/>
      <w:szCs w:val="20"/>
      <w:lang w:val="hr-HR"/>
    </w:rPr>
  </w:style>
  <w:style w:type="paragraph" w:customStyle="1" w:styleId="nazivslike">
    <w:name w:val="naziv slike"/>
    <w:basedOn w:val="Normal"/>
    <w:rsid w:val="007B0F6B"/>
    <w:pPr>
      <w:numPr>
        <w:numId w:val="3"/>
      </w:numPr>
      <w:tabs>
        <w:tab w:val="num" w:pos="360"/>
      </w:tabs>
      <w:spacing w:after="120"/>
      <w:ind w:left="0" w:firstLine="0"/>
      <w:jc w:val="center"/>
    </w:pPr>
    <w:rPr>
      <w:rFonts w:ascii="Arial" w:hAnsi="Arial" w:cs="Arial"/>
      <w:i/>
      <w:iCs/>
      <w:sz w:val="20"/>
      <w:lang w:val="en-US"/>
    </w:rPr>
  </w:style>
  <w:style w:type="character" w:styleId="PageNumber">
    <w:name w:val="page number"/>
    <w:rsid w:val="00D5198F"/>
    <w:rPr>
      <w:rFonts w:ascii="Arial" w:hAnsi="Arial"/>
      <w:sz w:val="20"/>
      <w:szCs w:val="20"/>
    </w:rPr>
  </w:style>
  <w:style w:type="paragraph" w:customStyle="1" w:styleId="paragraf">
    <w:name w:val="paragraf"/>
    <w:basedOn w:val="Normal"/>
    <w:link w:val="paragrafChar"/>
    <w:rsid w:val="007B0F6B"/>
    <w:pPr>
      <w:widowControl w:val="0"/>
      <w:ind w:firstLine="680"/>
      <w:jc w:val="both"/>
    </w:pPr>
    <w:rPr>
      <w:rFonts w:ascii="Arial" w:hAnsi="Arial" w:cs="Arial"/>
      <w:sz w:val="20"/>
      <w:szCs w:val="20"/>
      <w:lang w:val="sl-SI"/>
    </w:rPr>
  </w:style>
  <w:style w:type="paragraph" w:customStyle="1" w:styleId="rezime">
    <w:name w:val="rezime"/>
    <w:basedOn w:val="Normal"/>
    <w:rsid w:val="007B0F6B"/>
    <w:pPr>
      <w:jc w:val="both"/>
    </w:pPr>
    <w:rPr>
      <w:rFonts w:ascii="Arial" w:hAnsi="Arial" w:cs="Arial"/>
      <w:i/>
      <w:iCs/>
      <w:sz w:val="20"/>
      <w:lang w:val="sl-SI"/>
    </w:rPr>
  </w:style>
  <w:style w:type="paragraph" w:customStyle="1" w:styleId="slika">
    <w:name w:val="slika"/>
    <w:basedOn w:val="Normal"/>
    <w:rsid w:val="007B0F6B"/>
    <w:pPr>
      <w:widowControl w:val="0"/>
      <w:spacing w:before="120" w:after="120"/>
      <w:jc w:val="center"/>
    </w:pPr>
    <w:rPr>
      <w:rFonts w:ascii="Arial" w:hAnsi="Arial" w:cs="Arial"/>
    </w:rPr>
  </w:style>
  <w:style w:type="paragraph" w:styleId="FootnoteText">
    <w:name w:val="footnote text"/>
    <w:basedOn w:val="Normal"/>
    <w:semiHidden/>
    <w:rsid w:val="007B0F6B"/>
    <w:rPr>
      <w:sz w:val="20"/>
      <w:szCs w:val="20"/>
    </w:rPr>
  </w:style>
  <w:style w:type="character" w:styleId="FootnoteReference">
    <w:name w:val="footnote reference"/>
    <w:semiHidden/>
    <w:rsid w:val="00813024"/>
    <w:rPr>
      <w:rFonts w:ascii="Arial" w:hAnsi="Arial"/>
      <w:sz w:val="18"/>
      <w:szCs w:val="18"/>
      <w:vertAlign w:val="superscript"/>
    </w:rPr>
  </w:style>
  <w:style w:type="character" w:customStyle="1" w:styleId="paragrafChar">
    <w:name w:val="paragraf Char"/>
    <w:link w:val="paragraf"/>
    <w:rsid w:val="007B0F6B"/>
    <w:rPr>
      <w:rFonts w:ascii="Arial" w:hAnsi="Arial" w:cs="Arial"/>
      <w:lang w:val="sl-SI" w:eastAsia="en-US" w:bidi="ar-SA"/>
    </w:rPr>
  </w:style>
  <w:style w:type="character" w:customStyle="1" w:styleId="FooterChar">
    <w:name w:val="Footer Char"/>
    <w:link w:val="Footer"/>
    <w:rsid w:val="007B0F6B"/>
    <w:rPr>
      <w:rFonts w:ascii="Arial" w:hAnsi="Arial"/>
      <w:sz w:val="16"/>
      <w:szCs w:val="16"/>
      <w:lang w:val="en-GB" w:eastAsia="en-US" w:bidi="ar-SA"/>
    </w:rPr>
  </w:style>
  <w:style w:type="table" w:styleId="TableGrid">
    <w:name w:val="Table Grid"/>
    <w:basedOn w:val="TableNormal"/>
    <w:rsid w:val="00B91D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ps">
    <w:name w:val="hps"/>
    <w:rsid w:val="00B91D5E"/>
  </w:style>
  <w:style w:type="character" w:customStyle="1" w:styleId="Authorsname">
    <w:name w:val="Authors name"/>
    <w:rsid w:val="004B4035"/>
    <w:rPr>
      <w:rFonts w:ascii="Times New Roman" w:hAnsi="Times New Roman"/>
      <w:sz w:val="20"/>
    </w:rPr>
  </w:style>
  <w:style w:type="paragraph" w:customStyle="1" w:styleId="TEKST">
    <w:name w:val="TEKST"/>
    <w:basedOn w:val="NoSpacing"/>
    <w:link w:val="TEKSTChar"/>
    <w:qFormat/>
    <w:rsid w:val="00AD725A"/>
    <w:pPr>
      <w:jc w:val="both"/>
    </w:pPr>
    <w:rPr>
      <w:rFonts w:ascii="Calibri" w:eastAsia="Calibri" w:hAnsi="Calibri"/>
      <w:lang w:val="hr-HR"/>
    </w:rPr>
  </w:style>
  <w:style w:type="character" w:customStyle="1" w:styleId="TEKSTChar">
    <w:name w:val="TEKST Char"/>
    <w:basedOn w:val="DefaultParagraphFont"/>
    <w:link w:val="TEKST"/>
    <w:rsid w:val="00AD725A"/>
    <w:rPr>
      <w:rFonts w:ascii="Calibri" w:eastAsia="Calibri" w:hAnsi="Calibri" w:cs="Times New Roman"/>
      <w:sz w:val="24"/>
      <w:szCs w:val="24"/>
      <w:lang w:val="hr-HR"/>
    </w:rPr>
  </w:style>
  <w:style w:type="paragraph" w:styleId="NoSpacing">
    <w:name w:val="No Spacing"/>
    <w:uiPriority w:val="1"/>
    <w:qFormat/>
    <w:rsid w:val="00AD725A"/>
    <w:rPr>
      <w:sz w:val="24"/>
      <w:szCs w:val="24"/>
      <w:lang w:val="en-GB"/>
    </w:rPr>
  </w:style>
  <w:style w:type="paragraph" w:customStyle="1" w:styleId="slike">
    <w:name w:val="slike"/>
    <w:basedOn w:val="TEKST"/>
    <w:link w:val="slikeChar"/>
    <w:qFormat/>
    <w:rsid w:val="002145A1"/>
    <w:pPr>
      <w:jc w:val="center"/>
    </w:pPr>
    <w:rPr>
      <w:rFonts w:ascii="Times New Roman" w:hAnsi="Times New Roman"/>
      <w:i/>
      <w:sz w:val="22"/>
      <w:szCs w:val="22"/>
    </w:rPr>
  </w:style>
  <w:style w:type="character" w:customStyle="1" w:styleId="slikeChar">
    <w:name w:val="slike Char"/>
    <w:basedOn w:val="TEKSTChar"/>
    <w:link w:val="slike"/>
    <w:rsid w:val="002145A1"/>
    <w:rPr>
      <w:i/>
      <w:sz w:val="22"/>
      <w:szCs w:val="22"/>
    </w:rPr>
  </w:style>
  <w:style w:type="paragraph" w:customStyle="1" w:styleId="ARIAL">
    <w:name w:val="ARIAL"/>
    <w:basedOn w:val="paragraf"/>
    <w:link w:val="ARIALChar"/>
    <w:qFormat/>
    <w:rsid w:val="005B2E99"/>
    <w:pPr>
      <w:ind w:firstLine="567"/>
    </w:pPr>
    <w:rPr>
      <w:lang w:val="en-US"/>
    </w:rPr>
  </w:style>
  <w:style w:type="paragraph" w:styleId="BalloonText">
    <w:name w:val="Balloon Text"/>
    <w:basedOn w:val="Normal"/>
    <w:link w:val="BalloonTextChar"/>
    <w:rsid w:val="009436FA"/>
    <w:rPr>
      <w:rFonts w:ascii="Tahoma" w:hAnsi="Tahoma" w:cs="Tahoma"/>
      <w:sz w:val="16"/>
      <w:szCs w:val="16"/>
    </w:rPr>
  </w:style>
  <w:style w:type="character" w:customStyle="1" w:styleId="ARIALChar">
    <w:name w:val="ARIAL Char"/>
    <w:basedOn w:val="TEKSTChar"/>
    <w:link w:val="ARIAL"/>
    <w:rsid w:val="005B2E99"/>
    <w:rPr>
      <w:rFonts w:ascii="Arial" w:hAnsi="Arial" w:cs="Arial"/>
    </w:rPr>
  </w:style>
  <w:style w:type="character" w:customStyle="1" w:styleId="BalloonTextChar">
    <w:name w:val="Balloon Text Char"/>
    <w:basedOn w:val="DefaultParagraphFont"/>
    <w:link w:val="BalloonText"/>
    <w:rsid w:val="009436FA"/>
    <w:rPr>
      <w:rFonts w:ascii="Tahoma" w:hAnsi="Tahoma" w:cs="Tahoma"/>
      <w:sz w:val="16"/>
      <w:szCs w:val="16"/>
      <w:lang w:val="en-GB"/>
    </w:rPr>
  </w:style>
  <w:style w:type="character" w:styleId="PlaceholderText">
    <w:name w:val="Placeholder Text"/>
    <w:basedOn w:val="DefaultParagraphFont"/>
    <w:uiPriority w:val="99"/>
    <w:semiHidden/>
    <w:rsid w:val="00E551BD"/>
    <w:rPr>
      <w:color w:val="808080"/>
    </w:rPr>
  </w:style>
  <w:style w:type="paragraph" w:styleId="ListParagraph">
    <w:name w:val="List Paragraph"/>
    <w:basedOn w:val="Normal"/>
    <w:link w:val="ListParagraphChar"/>
    <w:uiPriority w:val="34"/>
    <w:qFormat/>
    <w:rsid w:val="00702982"/>
    <w:pPr>
      <w:ind w:left="720"/>
      <w:contextualSpacing/>
    </w:pPr>
    <w:rPr>
      <w:lang w:val="en-US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702982"/>
    <w:rPr>
      <w:sz w:val="24"/>
      <w:szCs w:val="24"/>
    </w:rPr>
  </w:style>
  <w:style w:type="paragraph" w:styleId="Revision">
    <w:name w:val="Revision"/>
    <w:hidden/>
    <w:uiPriority w:val="99"/>
    <w:semiHidden/>
    <w:rsid w:val="000D45B5"/>
    <w:rPr>
      <w:sz w:val="24"/>
      <w:szCs w:val="24"/>
      <w:lang w:val="en-GB"/>
    </w:rPr>
  </w:style>
  <w:style w:type="character" w:customStyle="1" w:styleId="atn">
    <w:name w:val="atn"/>
    <w:basedOn w:val="DefaultParagraphFont"/>
    <w:rsid w:val="005B2E99"/>
  </w:style>
  <w:style w:type="character" w:customStyle="1" w:styleId="shorttext">
    <w:name w:val="short_text"/>
    <w:basedOn w:val="DefaultParagraphFont"/>
    <w:rsid w:val="00D8728C"/>
  </w:style>
  <w:style w:type="character" w:styleId="Hyperlink">
    <w:name w:val="Hyperlink"/>
    <w:basedOn w:val="DefaultParagraphFont"/>
    <w:rsid w:val="0038685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94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4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0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70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38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107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3817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4456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5186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549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070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468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5082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76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67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775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7699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7047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550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98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0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972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4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05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144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43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557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5082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138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547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106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37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0459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32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981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251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412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51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11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45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9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842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5283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828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5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56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69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38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15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8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127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3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64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38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6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39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F:\boost%20banjaluka\svekot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F:\boost%20banjaluka\blboostexsc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F:\boost%20banjaluka\blboosttempexc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autoTitleDeleted val="1"/>
    <c:plotArea>
      <c:layout>
        <c:manualLayout>
          <c:layoutTarget val="inner"/>
          <c:xMode val="edge"/>
          <c:yMode val="edge"/>
          <c:x val="0.18066167596231447"/>
          <c:y val="7.7100831146107066E-2"/>
          <c:w val="0.74061510553320464"/>
          <c:h val="0.63341371391076118"/>
        </c:manualLayout>
      </c:layout>
      <c:scatterChart>
        <c:scatterStyle val="smoothMarker"/>
        <c:ser>
          <c:idx val="0"/>
          <c:order val="0"/>
          <c:tx>
            <c:v>m=0.15</c:v>
          </c:tx>
          <c:marker>
            <c:symbol val="none"/>
          </c:marker>
          <c:xVal>
            <c:numRef>
              <c:f>'blboostkotm=15'!$A$3:$A$39</c:f>
              <c:numCache>
                <c:formatCode>General</c:formatCode>
                <c:ptCount val="37"/>
                <c:pt idx="10">
                  <c:v>200</c:v>
                </c:pt>
                <c:pt idx="11">
                  <c:v>220</c:v>
                </c:pt>
                <c:pt idx="12">
                  <c:v>240</c:v>
                </c:pt>
                <c:pt idx="13">
                  <c:v>260</c:v>
                </c:pt>
                <c:pt idx="14">
                  <c:v>280</c:v>
                </c:pt>
                <c:pt idx="15">
                  <c:v>300</c:v>
                </c:pt>
                <c:pt idx="16">
                  <c:v>320</c:v>
                </c:pt>
                <c:pt idx="17">
                  <c:v>340</c:v>
                </c:pt>
              </c:numCache>
            </c:numRef>
          </c:xVal>
          <c:yVal>
            <c:numRef>
              <c:f>'blboostkotm=15'!$B$3:$B$39</c:f>
              <c:numCache>
                <c:formatCode>General</c:formatCode>
                <c:ptCount val="37"/>
                <c:pt idx="10">
                  <c:v>0</c:v>
                </c:pt>
                <c:pt idx="11">
                  <c:v>0.523949000000002</c:v>
                </c:pt>
                <c:pt idx="12">
                  <c:v>177.542</c:v>
                </c:pt>
                <c:pt idx="13">
                  <c:v>35.810499999999998</c:v>
                </c:pt>
                <c:pt idx="14">
                  <c:v>5.3853400000000002</c:v>
                </c:pt>
                <c:pt idx="15">
                  <c:v>0.71404600000000062</c:v>
                </c:pt>
                <c:pt idx="16">
                  <c:v>0</c:v>
                </c:pt>
                <c:pt idx="17">
                  <c:v>0</c:v>
                </c:pt>
              </c:numCache>
            </c:numRef>
          </c:yVal>
          <c:smooth val="1"/>
        </c:ser>
        <c:ser>
          <c:idx val="1"/>
          <c:order val="1"/>
          <c:tx>
            <c:v>m=0.4</c:v>
          </c:tx>
          <c:marker>
            <c:symbol val="none"/>
          </c:marker>
          <c:xVal>
            <c:numRef>
              <c:f>'blboostkotm=15'!$A$3:$A$39</c:f>
              <c:numCache>
                <c:formatCode>General</c:formatCode>
                <c:ptCount val="37"/>
                <c:pt idx="10">
                  <c:v>200</c:v>
                </c:pt>
                <c:pt idx="11">
                  <c:v>220</c:v>
                </c:pt>
                <c:pt idx="12">
                  <c:v>240</c:v>
                </c:pt>
                <c:pt idx="13">
                  <c:v>260</c:v>
                </c:pt>
                <c:pt idx="14">
                  <c:v>280</c:v>
                </c:pt>
                <c:pt idx="15">
                  <c:v>300</c:v>
                </c:pt>
                <c:pt idx="16">
                  <c:v>320</c:v>
                </c:pt>
                <c:pt idx="17">
                  <c:v>340</c:v>
                </c:pt>
              </c:numCache>
            </c:numRef>
          </c:xVal>
          <c:yVal>
            <c:numRef>
              <c:f>'blboostkotm=15'!$D$3:$D$39</c:f>
              <c:numCache>
                <c:formatCode>General</c:formatCode>
                <c:ptCount val="37"/>
                <c:pt idx="10">
                  <c:v>0</c:v>
                </c:pt>
                <c:pt idx="11">
                  <c:v>0</c:v>
                </c:pt>
                <c:pt idx="12">
                  <c:v>188.46700000000001</c:v>
                </c:pt>
                <c:pt idx="13">
                  <c:v>57.371099999999998</c:v>
                </c:pt>
                <c:pt idx="14">
                  <c:v>8.8016400000000008</c:v>
                </c:pt>
                <c:pt idx="15">
                  <c:v>0.86851299999999776</c:v>
                </c:pt>
                <c:pt idx="16">
                  <c:v>3.3625900000000095E-3</c:v>
                </c:pt>
                <c:pt idx="17">
                  <c:v>0</c:v>
                </c:pt>
              </c:numCache>
            </c:numRef>
          </c:yVal>
          <c:smooth val="1"/>
        </c:ser>
        <c:ser>
          <c:idx val="2"/>
          <c:order val="2"/>
          <c:tx>
            <c:v>m=0.25</c:v>
          </c:tx>
          <c:marker>
            <c:symbol val="none"/>
          </c:marker>
          <c:xVal>
            <c:numRef>
              <c:f>'blboostkotm=15'!$C$3:$C$39</c:f>
              <c:numCache>
                <c:formatCode>General</c:formatCode>
                <c:ptCount val="37"/>
                <c:pt idx="10">
                  <c:v>200</c:v>
                </c:pt>
                <c:pt idx="11">
                  <c:v>220</c:v>
                </c:pt>
                <c:pt idx="12">
                  <c:v>240</c:v>
                </c:pt>
                <c:pt idx="13">
                  <c:v>260</c:v>
                </c:pt>
                <c:pt idx="14">
                  <c:v>280</c:v>
                </c:pt>
                <c:pt idx="15">
                  <c:v>300</c:v>
                </c:pt>
                <c:pt idx="16">
                  <c:v>320</c:v>
                </c:pt>
                <c:pt idx="17">
                  <c:v>340</c:v>
                </c:pt>
              </c:numCache>
            </c:numRef>
          </c:xVal>
          <c:yVal>
            <c:numRef>
              <c:f>'blboostkotm=15'!$F$3:$F$39</c:f>
              <c:numCache>
                <c:formatCode>General</c:formatCode>
                <c:ptCount val="37"/>
                <c:pt idx="10">
                  <c:v>0</c:v>
                </c:pt>
                <c:pt idx="11">
                  <c:v>1.3446400000000001</c:v>
                </c:pt>
                <c:pt idx="12">
                  <c:v>185.89800000000051</c:v>
                </c:pt>
                <c:pt idx="13">
                  <c:v>43.807299999999998</c:v>
                </c:pt>
                <c:pt idx="14">
                  <c:v>6.7999099999999997</c:v>
                </c:pt>
                <c:pt idx="15">
                  <c:v>0.80594699999999997</c:v>
                </c:pt>
                <c:pt idx="16">
                  <c:v>2.1089900000000154E-3</c:v>
                </c:pt>
                <c:pt idx="17">
                  <c:v>0</c:v>
                </c:pt>
              </c:numCache>
            </c:numRef>
          </c:yVal>
          <c:smooth val="1"/>
        </c:ser>
        <c:axId val="91804800"/>
        <c:axId val="92308992"/>
      </c:scatterChart>
      <c:valAx>
        <c:axId val="91804800"/>
        <c:scaling>
          <c:orientation val="minMax"/>
          <c:max val="300"/>
          <c:min val="220"/>
        </c:scaling>
        <c:axPos val="b"/>
        <c:majorGridlines/>
        <c:minorGridlines/>
        <c:title>
          <c:tx>
            <c:rich>
              <a:bodyPr/>
              <a:lstStyle/>
              <a:p>
                <a:pPr>
                  <a:defRPr lang="en-US"/>
                </a:pPr>
                <a:r>
                  <a:rPr lang="bs-Latn-BA"/>
                  <a:t>Crank</a:t>
                </a:r>
                <a:r>
                  <a:rPr lang="bs-Latn-BA" baseline="0"/>
                  <a:t>angle [deg]</a:t>
                </a:r>
                <a:endParaRPr lang="en-US"/>
              </a:p>
            </c:rich>
          </c:tx>
        </c:title>
        <c:numFmt formatCode="General" sourceLinked="1"/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92308992"/>
        <c:crosses val="autoZero"/>
        <c:crossBetween val="midCat"/>
      </c:valAx>
      <c:valAx>
        <c:axId val="92308992"/>
        <c:scaling>
          <c:orientation val="minMax"/>
          <c:min val="0"/>
        </c:scaling>
        <c:axPos val="l"/>
        <c:majorGridlines/>
        <c:minorGridlines/>
        <c:title>
          <c:tx>
            <c:rich>
              <a:bodyPr/>
              <a:lstStyle/>
              <a:p>
                <a:pPr>
                  <a:defRPr lang="en-US">
                    <a:latin typeface="+mn-lt"/>
                  </a:defRPr>
                </a:pPr>
                <a:r>
                  <a:rPr lang="bs-Latn-BA">
                    <a:latin typeface="+mn-lt"/>
                  </a:rPr>
                  <a:t>Rate Heat Release</a:t>
                </a:r>
                <a:r>
                  <a:rPr lang="bs-Latn-BA" baseline="0">
                    <a:latin typeface="+mn-lt"/>
                  </a:rPr>
                  <a:t> [J/</a:t>
                </a:r>
                <a:r>
                  <a:rPr lang="bs-Latn-BA" baseline="0">
                    <a:latin typeface="+mn-lt"/>
                    <a:cs typeface="Times New Roman"/>
                  </a:rPr>
                  <a:t>deg</a:t>
                </a:r>
                <a:r>
                  <a:rPr lang="bs-Latn-BA" baseline="0">
                    <a:latin typeface="+mn-lt"/>
                  </a:rPr>
                  <a:t>]</a:t>
                </a:r>
                <a:endParaRPr lang="en-US">
                  <a:latin typeface="+mn-lt"/>
                </a:endParaRPr>
              </a:p>
            </c:rich>
          </c:tx>
        </c:title>
        <c:numFmt formatCode="General" sourceLinked="1"/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91804800"/>
        <c:crosses val="autoZero"/>
        <c:crossBetween val="midCat"/>
      </c:valAx>
    </c:plotArea>
    <c:legend>
      <c:legendPos val="r"/>
      <c:layout>
        <c:manualLayout>
          <c:xMode val="edge"/>
          <c:yMode val="edge"/>
          <c:x val="0.62173222269835504"/>
          <c:y val="0.14082527658726313"/>
          <c:w val="0.25204312096515674"/>
          <c:h val="0.34695319335083286"/>
        </c:manualLayout>
      </c:layout>
      <c:overlay val="1"/>
      <c:spPr>
        <a:solidFill>
          <a:sysClr val="window" lastClr="FFFFFF"/>
        </a:solidFill>
        <a:ln>
          <a:solidFill>
            <a:schemeClr val="accent1"/>
          </a:solidFill>
        </a:ln>
      </c:spPr>
      <c:txPr>
        <a:bodyPr/>
        <a:lstStyle/>
        <a:p>
          <a:pPr>
            <a:defRPr lang="en-US" sz="800"/>
          </a:pPr>
          <a:endParaRPr lang="en-US"/>
        </a:p>
      </c:txPr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plotArea>
      <c:layout>
        <c:manualLayout>
          <c:layoutTarget val="inner"/>
          <c:xMode val="edge"/>
          <c:yMode val="edge"/>
          <c:x val="0.22984242902308538"/>
          <c:y val="7.5288899997019654E-2"/>
          <c:w val="0.72696059346477815"/>
          <c:h val="0.7007092659154246"/>
        </c:manualLayout>
      </c:layout>
      <c:scatterChart>
        <c:scatterStyle val="smoothMarker"/>
        <c:ser>
          <c:idx val="0"/>
          <c:order val="0"/>
          <c:tx>
            <c:v>m=0.4</c:v>
          </c:tx>
          <c:marker>
            <c:symbol val="none"/>
          </c:marker>
          <c:xVal>
            <c:numRef>
              <c:f>blboost!$C$3:$C$39</c:f>
              <c:numCache>
                <c:formatCode>General</c:formatCode>
                <c:ptCount val="37"/>
                <c:pt idx="0">
                  <c:v>0</c:v>
                </c:pt>
                <c:pt idx="1">
                  <c:v>20</c:v>
                </c:pt>
                <c:pt idx="2">
                  <c:v>40</c:v>
                </c:pt>
                <c:pt idx="3">
                  <c:v>60</c:v>
                </c:pt>
                <c:pt idx="4">
                  <c:v>80</c:v>
                </c:pt>
                <c:pt idx="5">
                  <c:v>100</c:v>
                </c:pt>
                <c:pt idx="6">
                  <c:v>120</c:v>
                </c:pt>
                <c:pt idx="7">
                  <c:v>140</c:v>
                </c:pt>
                <c:pt idx="8">
                  <c:v>160</c:v>
                </c:pt>
                <c:pt idx="9">
                  <c:v>180</c:v>
                </c:pt>
                <c:pt idx="10">
                  <c:v>200</c:v>
                </c:pt>
                <c:pt idx="11">
                  <c:v>220</c:v>
                </c:pt>
                <c:pt idx="12">
                  <c:v>240</c:v>
                </c:pt>
                <c:pt idx="13">
                  <c:v>260</c:v>
                </c:pt>
                <c:pt idx="14">
                  <c:v>280</c:v>
                </c:pt>
                <c:pt idx="15">
                  <c:v>300</c:v>
                </c:pt>
                <c:pt idx="16">
                  <c:v>320</c:v>
                </c:pt>
                <c:pt idx="17">
                  <c:v>340</c:v>
                </c:pt>
                <c:pt idx="18">
                  <c:v>360</c:v>
                </c:pt>
                <c:pt idx="19">
                  <c:v>380</c:v>
                </c:pt>
                <c:pt idx="20">
                  <c:v>400</c:v>
                </c:pt>
                <c:pt idx="21">
                  <c:v>420</c:v>
                </c:pt>
                <c:pt idx="22">
                  <c:v>440</c:v>
                </c:pt>
                <c:pt idx="23">
                  <c:v>460</c:v>
                </c:pt>
                <c:pt idx="24">
                  <c:v>480</c:v>
                </c:pt>
                <c:pt idx="25">
                  <c:v>500</c:v>
                </c:pt>
                <c:pt idx="26">
                  <c:v>520</c:v>
                </c:pt>
                <c:pt idx="27">
                  <c:v>540</c:v>
                </c:pt>
                <c:pt idx="28">
                  <c:v>560</c:v>
                </c:pt>
                <c:pt idx="29">
                  <c:v>580</c:v>
                </c:pt>
                <c:pt idx="30">
                  <c:v>600</c:v>
                </c:pt>
                <c:pt idx="31">
                  <c:v>620</c:v>
                </c:pt>
                <c:pt idx="32">
                  <c:v>640</c:v>
                </c:pt>
                <c:pt idx="33">
                  <c:v>660</c:v>
                </c:pt>
                <c:pt idx="34">
                  <c:v>680</c:v>
                </c:pt>
                <c:pt idx="35">
                  <c:v>700</c:v>
                </c:pt>
                <c:pt idx="36">
                  <c:v>720</c:v>
                </c:pt>
              </c:numCache>
            </c:numRef>
          </c:xVal>
          <c:yVal>
            <c:numRef>
              <c:f>blboost!$D$3:$D$39</c:f>
              <c:numCache>
                <c:formatCode>General</c:formatCode>
                <c:ptCount val="37"/>
                <c:pt idx="0">
                  <c:v>98555</c:v>
                </c:pt>
                <c:pt idx="1">
                  <c:v>105260</c:v>
                </c:pt>
                <c:pt idx="2">
                  <c:v>112375</c:v>
                </c:pt>
                <c:pt idx="3">
                  <c:v>108245</c:v>
                </c:pt>
                <c:pt idx="4">
                  <c:v>106025</c:v>
                </c:pt>
                <c:pt idx="5">
                  <c:v>106880</c:v>
                </c:pt>
                <c:pt idx="6">
                  <c:v>126867</c:v>
                </c:pt>
                <c:pt idx="7">
                  <c:v>165335</c:v>
                </c:pt>
                <c:pt idx="8">
                  <c:v>242501</c:v>
                </c:pt>
                <c:pt idx="9">
                  <c:v>419623</c:v>
                </c:pt>
                <c:pt idx="10">
                  <c:v>901928</c:v>
                </c:pt>
                <c:pt idx="11" formatCode="0.00E+00">
                  <c:v>2383260</c:v>
                </c:pt>
                <c:pt idx="12" formatCode="0.00E+00">
                  <c:v>8301830</c:v>
                </c:pt>
                <c:pt idx="13" formatCode="0.00E+00">
                  <c:v>6278580</c:v>
                </c:pt>
                <c:pt idx="14" formatCode="0.00E+00">
                  <c:v>2637540</c:v>
                </c:pt>
                <c:pt idx="15" formatCode="0.00E+00">
                  <c:v>1289980</c:v>
                </c:pt>
                <c:pt idx="16">
                  <c:v>769416</c:v>
                </c:pt>
                <c:pt idx="17">
                  <c:v>536796</c:v>
                </c:pt>
                <c:pt idx="18">
                  <c:v>420442</c:v>
                </c:pt>
                <c:pt idx="19">
                  <c:v>288598</c:v>
                </c:pt>
                <c:pt idx="20">
                  <c:v>224481</c:v>
                </c:pt>
                <c:pt idx="21">
                  <c:v>193241</c:v>
                </c:pt>
                <c:pt idx="22">
                  <c:v>220597</c:v>
                </c:pt>
                <c:pt idx="23">
                  <c:v>246819</c:v>
                </c:pt>
                <c:pt idx="24">
                  <c:v>263680</c:v>
                </c:pt>
                <c:pt idx="25">
                  <c:v>255308</c:v>
                </c:pt>
                <c:pt idx="26">
                  <c:v>241574</c:v>
                </c:pt>
                <c:pt idx="27">
                  <c:v>233041</c:v>
                </c:pt>
                <c:pt idx="28">
                  <c:v>234747</c:v>
                </c:pt>
                <c:pt idx="29">
                  <c:v>220491</c:v>
                </c:pt>
                <c:pt idx="30">
                  <c:v>173776</c:v>
                </c:pt>
                <c:pt idx="31">
                  <c:v>71696.3</c:v>
                </c:pt>
                <c:pt idx="32">
                  <c:v>66392.600000000006</c:v>
                </c:pt>
                <c:pt idx="33">
                  <c:v>58051.9</c:v>
                </c:pt>
                <c:pt idx="34">
                  <c:v>74531.899999999994</c:v>
                </c:pt>
                <c:pt idx="35">
                  <c:v>93998.8</c:v>
                </c:pt>
                <c:pt idx="36">
                  <c:v>98554.1</c:v>
                </c:pt>
              </c:numCache>
            </c:numRef>
          </c:yVal>
          <c:smooth val="1"/>
        </c:ser>
        <c:ser>
          <c:idx val="1"/>
          <c:order val="1"/>
          <c:tx>
            <c:v>m=0.15</c:v>
          </c:tx>
          <c:marker>
            <c:symbol val="none"/>
          </c:marker>
          <c:xVal>
            <c:numRef>
              <c:f>blboost!$E$3:$E$39</c:f>
              <c:numCache>
                <c:formatCode>General</c:formatCode>
                <c:ptCount val="37"/>
                <c:pt idx="0">
                  <c:v>0</c:v>
                </c:pt>
                <c:pt idx="1">
                  <c:v>20</c:v>
                </c:pt>
                <c:pt idx="2">
                  <c:v>40</c:v>
                </c:pt>
                <c:pt idx="3">
                  <c:v>60</c:v>
                </c:pt>
                <c:pt idx="4">
                  <c:v>80</c:v>
                </c:pt>
                <c:pt idx="5">
                  <c:v>100</c:v>
                </c:pt>
                <c:pt idx="6">
                  <c:v>120</c:v>
                </c:pt>
                <c:pt idx="7">
                  <c:v>140</c:v>
                </c:pt>
                <c:pt idx="8">
                  <c:v>160</c:v>
                </c:pt>
                <c:pt idx="9">
                  <c:v>180</c:v>
                </c:pt>
                <c:pt idx="10">
                  <c:v>200</c:v>
                </c:pt>
                <c:pt idx="11">
                  <c:v>220</c:v>
                </c:pt>
                <c:pt idx="12">
                  <c:v>240</c:v>
                </c:pt>
                <c:pt idx="13">
                  <c:v>260</c:v>
                </c:pt>
                <c:pt idx="14">
                  <c:v>280</c:v>
                </c:pt>
                <c:pt idx="15">
                  <c:v>300</c:v>
                </c:pt>
                <c:pt idx="16">
                  <c:v>320</c:v>
                </c:pt>
                <c:pt idx="17">
                  <c:v>340</c:v>
                </c:pt>
                <c:pt idx="18">
                  <c:v>360</c:v>
                </c:pt>
                <c:pt idx="19">
                  <c:v>380</c:v>
                </c:pt>
                <c:pt idx="20">
                  <c:v>400</c:v>
                </c:pt>
                <c:pt idx="21">
                  <c:v>420</c:v>
                </c:pt>
                <c:pt idx="22">
                  <c:v>440</c:v>
                </c:pt>
                <c:pt idx="23">
                  <c:v>460</c:v>
                </c:pt>
                <c:pt idx="24">
                  <c:v>480</c:v>
                </c:pt>
                <c:pt idx="25">
                  <c:v>500</c:v>
                </c:pt>
                <c:pt idx="26">
                  <c:v>520</c:v>
                </c:pt>
                <c:pt idx="27">
                  <c:v>540</c:v>
                </c:pt>
                <c:pt idx="28">
                  <c:v>560</c:v>
                </c:pt>
                <c:pt idx="29">
                  <c:v>580</c:v>
                </c:pt>
                <c:pt idx="30">
                  <c:v>600</c:v>
                </c:pt>
                <c:pt idx="31">
                  <c:v>620</c:v>
                </c:pt>
                <c:pt idx="32">
                  <c:v>640</c:v>
                </c:pt>
                <c:pt idx="33">
                  <c:v>660</c:v>
                </c:pt>
                <c:pt idx="34">
                  <c:v>680</c:v>
                </c:pt>
                <c:pt idx="35">
                  <c:v>700</c:v>
                </c:pt>
                <c:pt idx="36">
                  <c:v>720</c:v>
                </c:pt>
              </c:numCache>
            </c:numRef>
          </c:xVal>
          <c:yVal>
            <c:numRef>
              <c:f>blboost!$F$3:$F$39</c:f>
              <c:numCache>
                <c:formatCode>General</c:formatCode>
                <c:ptCount val="37"/>
                <c:pt idx="0">
                  <c:v>98557.5</c:v>
                </c:pt>
                <c:pt idx="1">
                  <c:v>105262</c:v>
                </c:pt>
                <c:pt idx="2">
                  <c:v>112378</c:v>
                </c:pt>
                <c:pt idx="3">
                  <c:v>108252</c:v>
                </c:pt>
                <c:pt idx="4">
                  <c:v>106029</c:v>
                </c:pt>
                <c:pt idx="5">
                  <c:v>106885</c:v>
                </c:pt>
                <c:pt idx="6">
                  <c:v>126874</c:v>
                </c:pt>
                <c:pt idx="7">
                  <c:v>165347</c:v>
                </c:pt>
                <c:pt idx="8">
                  <c:v>242527</c:v>
                </c:pt>
                <c:pt idx="9">
                  <c:v>419669</c:v>
                </c:pt>
                <c:pt idx="10">
                  <c:v>901984</c:v>
                </c:pt>
                <c:pt idx="11" formatCode="0.00E+00">
                  <c:v>2383340</c:v>
                </c:pt>
                <c:pt idx="12" formatCode="0.00E+00">
                  <c:v>9566410</c:v>
                </c:pt>
                <c:pt idx="13" formatCode="0.00E+00">
                  <c:v>6362800</c:v>
                </c:pt>
                <c:pt idx="14" formatCode="0.00E+00">
                  <c:v>2582240</c:v>
                </c:pt>
                <c:pt idx="15" formatCode="0.00E+00">
                  <c:v>1257340</c:v>
                </c:pt>
                <c:pt idx="16">
                  <c:v>749973</c:v>
                </c:pt>
                <c:pt idx="17">
                  <c:v>523216</c:v>
                </c:pt>
                <c:pt idx="18">
                  <c:v>409938</c:v>
                </c:pt>
                <c:pt idx="19">
                  <c:v>284185</c:v>
                </c:pt>
                <c:pt idx="20">
                  <c:v>224265</c:v>
                </c:pt>
                <c:pt idx="21">
                  <c:v>194749</c:v>
                </c:pt>
                <c:pt idx="22">
                  <c:v>221308</c:v>
                </c:pt>
                <c:pt idx="23">
                  <c:v>246869</c:v>
                </c:pt>
                <c:pt idx="24">
                  <c:v>263188</c:v>
                </c:pt>
                <c:pt idx="25">
                  <c:v>255531</c:v>
                </c:pt>
                <c:pt idx="26">
                  <c:v>242145</c:v>
                </c:pt>
                <c:pt idx="27">
                  <c:v>232890</c:v>
                </c:pt>
                <c:pt idx="28">
                  <c:v>233707</c:v>
                </c:pt>
                <c:pt idx="29">
                  <c:v>220339</c:v>
                </c:pt>
                <c:pt idx="30">
                  <c:v>174003</c:v>
                </c:pt>
                <c:pt idx="31">
                  <c:v>71714.8</c:v>
                </c:pt>
                <c:pt idx="32">
                  <c:v>66390.2</c:v>
                </c:pt>
                <c:pt idx="33">
                  <c:v>58059.199999999997</c:v>
                </c:pt>
                <c:pt idx="34">
                  <c:v>74515.199999999997</c:v>
                </c:pt>
                <c:pt idx="35">
                  <c:v>93986.1</c:v>
                </c:pt>
                <c:pt idx="36">
                  <c:v>98556.800000000003</c:v>
                </c:pt>
              </c:numCache>
            </c:numRef>
          </c:yVal>
          <c:smooth val="1"/>
        </c:ser>
        <c:ser>
          <c:idx val="2"/>
          <c:order val="2"/>
          <c:tx>
            <c:v>m=0.25</c:v>
          </c:tx>
          <c:marker>
            <c:symbol val="none"/>
          </c:marker>
          <c:xVal>
            <c:numRef>
              <c:f>blboost!$A$3:$A$39</c:f>
              <c:numCache>
                <c:formatCode>General</c:formatCode>
                <c:ptCount val="37"/>
                <c:pt idx="0">
                  <c:v>0</c:v>
                </c:pt>
                <c:pt idx="1">
                  <c:v>20</c:v>
                </c:pt>
                <c:pt idx="2">
                  <c:v>40</c:v>
                </c:pt>
                <c:pt idx="3">
                  <c:v>60</c:v>
                </c:pt>
                <c:pt idx="4">
                  <c:v>80</c:v>
                </c:pt>
                <c:pt idx="5">
                  <c:v>100</c:v>
                </c:pt>
                <c:pt idx="6">
                  <c:v>120</c:v>
                </c:pt>
                <c:pt idx="7">
                  <c:v>140</c:v>
                </c:pt>
                <c:pt idx="8">
                  <c:v>160</c:v>
                </c:pt>
                <c:pt idx="9">
                  <c:v>180</c:v>
                </c:pt>
                <c:pt idx="10">
                  <c:v>200</c:v>
                </c:pt>
                <c:pt idx="11">
                  <c:v>220</c:v>
                </c:pt>
                <c:pt idx="12">
                  <c:v>240</c:v>
                </c:pt>
                <c:pt idx="13">
                  <c:v>260</c:v>
                </c:pt>
                <c:pt idx="14">
                  <c:v>280</c:v>
                </c:pt>
                <c:pt idx="15">
                  <c:v>300</c:v>
                </c:pt>
                <c:pt idx="16">
                  <c:v>320</c:v>
                </c:pt>
                <c:pt idx="17">
                  <c:v>340</c:v>
                </c:pt>
                <c:pt idx="18">
                  <c:v>360</c:v>
                </c:pt>
                <c:pt idx="19">
                  <c:v>380</c:v>
                </c:pt>
                <c:pt idx="20">
                  <c:v>400</c:v>
                </c:pt>
                <c:pt idx="21">
                  <c:v>420</c:v>
                </c:pt>
                <c:pt idx="22">
                  <c:v>440</c:v>
                </c:pt>
                <c:pt idx="23">
                  <c:v>460</c:v>
                </c:pt>
                <c:pt idx="24">
                  <c:v>480</c:v>
                </c:pt>
                <c:pt idx="25">
                  <c:v>500</c:v>
                </c:pt>
                <c:pt idx="26">
                  <c:v>520</c:v>
                </c:pt>
                <c:pt idx="27">
                  <c:v>540</c:v>
                </c:pt>
                <c:pt idx="28">
                  <c:v>560</c:v>
                </c:pt>
                <c:pt idx="29">
                  <c:v>580</c:v>
                </c:pt>
                <c:pt idx="30">
                  <c:v>600</c:v>
                </c:pt>
                <c:pt idx="31">
                  <c:v>620</c:v>
                </c:pt>
                <c:pt idx="32">
                  <c:v>640</c:v>
                </c:pt>
                <c:pt idx="33">
                  <c:v>660</c:v>
                </c:pt>
                <c:pt idx="34">
                  <c:v>680</c:v>
                </c:pt>
                <c:pt idx="35">
                  <c:v>700</c:v>
                </c:pt>
                <c:pt idx="36">
                  <c:v>720</c:v>
                </c:pt>
              </c:numCache>
            </c:numRef>
          </c:xVal>
          <c:yVal>
            <c:numRef>
              <c:f>blboost!$B$3:$B$39</c:f>
              <c:numCache>
                <c:formatCode>General</c:formatCode>
                <c:ptCount val="37"/>
                <c:pt idx="0">
                  <c:v>98557</c:v>
                </c:pt>
                <c:pt idx="1">
                  <c:v>105260</c:v>
                </c:pt>
                <c:pt idx="2">
                  <c:v>112375</c:v>
                </c:pt>
                <c:pt idx="3">
                  <c:v>108248</c:v>
                </c:pt>
                <c:pt idx="4">
                  <c:v>106026</c:v>
                </c:pt>
                <c:pt idx="5">
                  <c:v>106882</c:v>
                </c:pt>
                <c:pt idx="6">
                  <c:v>126870</c:v>
                </c:pt>
                <c:pt idx="7">
                  <c:v>165341</c:v>
                </c:pt>
                <c:pt idx="8">
                  <c:v>242518</c:v>
                </c:pt>
                <c:pt idx="9">
                  <c:v>419655</c:v>
                </c:pt>
                <c:pt idx="10">
                  <c:v>901992</c:v>
                </c:pt>
                <c:pt idx="11" formatCode="0.00E+00">
                  <c:v>2383190</c:v>
                </c:pt>
                <c:pt idx="12" formatCode="0.00E+00">
                  <c:v>9050190</c:v>
                </c:pt>
                <c:pt idx="13" formatCode="0.00E+00">
                  <c:v>6338410</c:v>
                </c:pt>
                <c:pt idx="14" formatCode="0.00E+00">
                  <c:v>2604700</c:v>
                </c:pt>
                <c:pt idx="15" formatCode="0.00E+00">
                  <c:v>1270390</c:v>
                </c:pt>
                <c:pt idx="16">
                  <c:v>757744</c:v>
                </c:pt>
                <c:pt idx="17">
                  <c:v>528645</c:v>
                </c:pt>
                <c:pt idx="18">
                  <c:v>414138</c:v>
                </c:pt>
                <c:pt idx="19">
                  <c:v>285975</c:v>
                </c:pt>
                <c:pt idx="20">
                  <c:v>224362</c:v>
                </c:pt>
                <c:pt idx="21">
                  <c:v>194139</c:v>
                </c:pt>
                <c:pt idx="22">
                  <c:v>221008</c:v>
                </c:pt>
                <c:pt idx="23">
                  <c:v>246821</c:v>
                </c:pt>
                <c:pt idx="24">
                  <c:v>263384</c:v>
                </c:pt>
                <c:pt idx="25">
                  <c:v>255459</c:v>
                </c:pt>
                <c:pt idx="26">
                  <c:v>241918</c:v>
                </c:pt>
                <c:pt idx="27">
                  <c:v>232930</c:v>
                </c:pt>
                <c:pt idx="28">
                  <c:v>234151</c:v>
                </c:pt>
                <c:pt idx="29">
                  <c:v>220458</c:v>
                </c:pt>
                <c:pt idx="30">
                  <c:v>173965</c:v>
                </c:pt>
                <c:pt idx="31">
                  <c:v>71708.5</c:v>
                </c:pt>
                <c:pt idx="32">
                  <c:v>66386.7</c:v>
                </c:pt>
                <c:pt idx="33">
                  <c:v>58060</c:v>
                </c:pt>
                <c:pt idx="34">
                  <c:v>74522.899999999994</c:v>
                </c:pt>
                <c:pt idx="35">
                  <c:v>93988.5</c:v>
                </c:pt>
                <c:pt idx="36">
                  <c:v>98556.7</c:v>
                </c:pt>
              </c:numCache>
            </c:numRef>
          </c:yVal>
          <c:smooth val="1"/>
        </c:ser>
        <c:ser>
          <c:idx val="3"/>
          <c:order val="3"/>
          <c:tx>
            <c:v>experiment</c:v>
          </c:tx>
          <c:marker>
            <c:symbol val="none"/>
          </c:marker>
          <c:xVal>
            <c:numRef>
              <c:f>blboost!$G$3:$G$11</c:f>
              <c:numCache>
                <c:formatCode>General</c:formatCode>
                <c:ptCount val="9"/>
                <c:pt idx="0">
                  <c:v>220</c:v>
                </c:pt>
                <c:pt idx="1">
                  <c:v>225</c:v>
                </c:pt>
                <c:pt idx="2">
                  <c:v>230</c:v>
                </c:pt>
                <c:pt idx="3">
                  <c:v>240</c:v>
                </c:pt>
                <c:pt idx="4">
                  <c:v>245</c:v>
                </c:pt>
                <c:pt idx="5">
                  <c:v>250</c:v>
                </c:pt>
                <c:pt idx="6">
                  <c:v>270</c:v>
                </c:pt>
              </c:numCache>
            </c:numRef>
          </c:xVal>
          <c:yVal>
            <c:numRef>
              <c:f>blboost!$H$3:$H$11</c:f>
              <c:numCache>
                <c:formatCode>General</c:formatCode>
                <c:ptCount val="9"/>
                <c:pt idx="0">
                  <c:v>2300000</c:v>
                </c:pt>
                <c:pt idx="1">
                  <c:v>3000000</c:v>
                </c:pt>
                <c:pt idx="2">
                  <c:v>5000000</c:v>
                </c:pt>
                <c:pt idx="3">
                  <c:v>8800000</c:v>
                </c:pt>
                <c:pt idx="4">
                  <c:v>9300000</c:v>
                </c:pt>
                <c:pt idx="5">
                  <c:v>9000000</c:v>
                </c:pt>
                <c:pt idx="6">
                  <c:v>4500000</c:v>
                </c:pt>
              </c:numCache>
            </c:numRef>
          </c:yVal>
          <c:smooth val="1"/>
        </c:ser>
        <c:axId val="56119296"/>
        <c:axId val="56121216"/>
      </c:scatterChart>
      <c:valAx>
        <c:axId val="56119296"/>
        <c:scaling>
          <c:orientation val="minMax"/>
        </c:scaling>
        <c:axPos val="b"/>
        <c:majorGridlines/>
        <c:minorGridlines/>
        <c:title>
          <c:tx>
            <c:rich>
              <a:bodyPr/>
              <a:lstStyle/>
              <a:p>
                <a:pPr>
                  <a:defRPr lang="en-US" sz="1000"/>
                </a:pPr>
                <a:r>
                  <a:rPr lang="bs-Latn-BA" sz="1000"/>
                  <a:t>Crankangle </a:t>
                </a:r>
                <a:r>
                  <a:rPr lang="bs-Latn-BA" sz="1000" baseline="0"/>
                  <a:t>[deg]</a:t>
                </a:r>
                <a:endParaRPr lang="en-US" sz="1000"/>
              </a:p>
            </c:rich>
          </c:tx>
        </c:title>
        <c:numFmt formatCode="General" sourceLinked="1"/>
        <c:tickLblPos val="nextTo"/>
        <c:txPr>
          <a:bodyPr rot="0" vert="horz"/>
          <a:lstStyle/>
          <a:p>
            <a:pPr>
              <a:defRPr lang="en-US"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en-US"/>
          </a:p>
        </c:txPr>
        <c:crossAx val="56121216"/>
        <c:crosses val="autoZero"/>
        <c:crossBetween val="midCat"/>
      </c:valAx>
      <c:valAx>
        <c:axId val="56121216"/>
        <c:scaling>
          <c:orientation val="minMax"/>
          <c:max val="10000000"/>
        </c:scaling>
        <c:axPos val="l"/>
        <c:majorGridlines/>
        <c:minorGridlines/>
        <c:title>
          <c:tx>
            <c:rich>
              <a:bodyPr/>
              <a:lstStyle/>
              <a:p>
                <a:pPr>
                  <a:defRPr lang="en-US" sz="1000"/>
                </a:pPr>
                <a:r>
                  <a:rPr lang="bs-Latn-BA" sz="1000"/>
                  <a:t>Pressure [Pa] </a:t>
                </a:r>
              </a:p>
            </c:rich>
          </c:tx>
        </c:title>
        <c:numFmt formatCode="General" sourceLinked="1"/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56119296"/>
        <c:crosses val="autoZero"/>
        <c:crossBetween val="midCat"/>
        <c:majorUnit val="1000000"/>
      </c:valAx>
    </c:plotArea>
    <c:legend>
      <c:legendPos val="r"/>
      <c:legendEntry>
        <c:idx val="1"/>
        <c:txPr>
          <a:bodyPr/>
          <a:lstStyle/>
          <a:p>
            <a:pPr>
              <a:defRPr sz="800"/>
            </a:pPr>
            <a:endParaRPr lang="en-US"/>
          </a:p>
        </c:txPr>
      </c:legendEntry>
      <c:legendEntry>
        <c:idx val="2"/>
        <c:txPr>
          <a:bodyPr/>
          <a:lstStyle/>
          <a:p>
            <a:pPr>
              <a:defRPr sz="800"/>
            </a:pPr>
            <a:endParaRPr lang="en-US"/>
          </a:p>
        </c:txPr>
      </c:legendEntry>
      <c:legendEntry>
        <c:idx val="3"/>
        <c:txPr>
          <a:bodyPr/>
          <a:lstStyle/>
          <a:p>
            <a:pPr>
              <a:defRPr sz="800"/>
            </a:pPr>
            <a:endParaRPr lang="en-US"/>
          </a:p>
        </c:txPr>
      </c:legendEntry>
      <c:legendEntry>
        <c:idx val="0"/>
        <c:txPr>
          <a:bodyPr/>
          <a:lstStyle/>
          <a:p>
            <a:pPr>
              <a:defRPr sz="800"/>
            </a:pPr>
            <a:endParaRPr lang="en-US"/>
          </a:p>
        </c:txPr>
      </c:legendEntry>
      <c:layout>
        <c:manualLayout>
          <c:xMode val="edge"/>
          <c:yMode val="edge"/>
          <c:x val="0.6548082225058548"/>
          <c:y val="8.2919045929064628E-2"/>
          <c:w val="0.24821853418525003"/>
          <c:h val="0.34691506739633188"/>
        </c:manualLayout>
      </c:layout>
      <c:overlay val="1"/>
      <c:spPr>
        <a:solidFill>
          <a:schemeClr val="bg1"/>
        </a:solidFill>
        <a:ln>
          <a:solidFill>
            <a:schemeClr val="accent1"/>
          </a:solidFill>
        </a:ln>
      </c:spPr>
      <c:txPr>
        <a:bodyPr/>
        <a:lstStyle/>
        <a:p>
          <a:pPr>
            <a:defRPr lang="en-US"/>
          </a:pPr>
          <a:endParaRPr lang="en-US"/>
        </a:p>
      </c:txPr>
    </c:legend>
    <c:plotVisOnly val="1"/>
    <c:dispBlanksAs val="gap"/>
  </c:chart>
  <c:spPr>
    <a:solidFill>
      <a:sysClr val="window" lastClr="FFFFFF"/>
    </a:solidFill>
    <a:ln w="3175">
      <a:round/>
    </a:ln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plotArea>
      <c:layout>
        <c:manualLayout>
          <c:layoutTarget val="inner"/>
          <c:xMode val="edge"/>
          <c:yMode val="edge"/>
          <c:x val="0.20293129440715049"/>
          <c:y val="4.7198146713632178E-2"/>
          <c:w val="0.73379600086572561"/>
          <c:h val="0.74516154612453056"/>
        </c:manualLayout>
      </c:layout>
      <c:scatterChart>
        <c:scatterStyle val="smoothMarker"/>
        <c:ser>
          <c:idx val="0"/>
          <c:order val="0"/>
          <c:tx>
            <c:v>m=0.15</c:v>
          </c:tx>
          <c:marker>
            <c:symbol val="none"/>
          </c:marker>
          <c:xVal>
            <c:numRef>
              <c:f>'blboosttempm=015'!$A$3:$A$39</c:f>
              <c:numCache>
                <c:formatCode>General</c:formatCode>
                <c:ptCount val="37"/>
                <c:pt idx="0">
                  <c:v>0</c:v>
                </c:pt>
                <c:pt idx="1">
                  <c:v>20</c:v>
                </c:pt>
                <c:pt idx="2">
                  <c:v>40</c:v>
                </c:pt>
                <c:pt idx="3">
                  <c:v>60</c:v>
                </c:pt>
                <c:pt idx="4">
                  <c:v>80</c:v>
                </c:pt>
                <c:pt idx="5">
                  <c:v>100</c:v>
                </c:pt>
                <c:pt idx="6">
                  <c:v>120</c:v>
                </c:pt>
                <c:pt idx="7">
                  <c:v>140</c:v>
                </c:pt>
                <c:pt idx="8">
                  <c:v>160</c:v>
                </c:pt>
                <c:pt idx="9">
                  <c:v>180</c:v>
                </c:pt>
                <c:pt idx="10">
                  <c:v>200</c:v>
                </c:pt>
                <c:pt idx="11">
                  <c:v>220</c:v>
                </c:pt>
                <c:pt idx="12">
                  <c:v>240</c:v>
                </c:pt>
                <c:pt idx="13">
                  <c:v>260</c:v>
                </c:pt>
                <c:pt idx="14">
                  <c:v>280</c:v>
                </c:pt>
                <c:pt idx="15">
                  <c:v>300</c:v>
                </c:pt>
                <c:pt idx="16">
                  <c:v>320</c:v>
                </c:pt>
                <c:pt idx="17">
                  <c:v>340</c:v>
                </c:pt>
                <c:pt idx="18">
                  <c:v>360</c:v>
                </c:pt>
                <c:pt idx="19">
                  <c:v>380</c:v>
                </c:pt>
                <c:pt idx="20">
                  <c:v>400</c:v>
                </c:pt>
                <c:pt idx="21">
                  <c:v>420</c:v>
                </c:pt>
                <c:pt idx="22">
                  <c:v>440</c:v>
                </c:pt>
                <c:pt idx="23">
                  <c:v>460</c:v>
                </c:pt>
                <c:pt idx="24">
                  <c:v>480</c:v>
                </c:pt>
                <c:pt idx="25">
                  <c:v>500</c:v>
                </c:pt>
                <c:pt idx="26">
                  <c:v>520</c:v>
                </c:pt>
                <c:pt idx="27">
                  <c:v>540</c:v>
                </c:pt>
                <c:pt idx="28">
                  <c:v>560</c:v>
                </c:pt>
                <c:pt idx="29">
                  <c:v>580</c:v>
                </c:pt>
                <c:pt idx="30">
                  <c:v>600</c:v>
                </c:pt>
                <c:pt idx="31">
                  <c:v>620</c:v>
                </c:pt>
                <c:pt idx="32">
                  <c:v>640</c:v>
                </c:pt>
                <c:pt idx="33">
                  <c:v>660</c:v>
                </c:pt>
                <c:pt idx="34">
                  <c:v>680</c:v>
                </c:pt>
                <c:pt idx="35">
                  <c:v>700</c:v>
                </c:pt>
                <c:pt idx="36">
                  <c:v>720</c:v>
                </c:pt>
              </c:numCache>
            </c:numRef>
          </c:xVal>
          <c:yVal>
            <c:numRef>
              <c:f>'blboosttempm=015'!$B$3:$B$39</c:f>
              <c:numCache>
                <c:formatCode>General</c:formatCode>
                <c:ptCount val="37"/>
                <c:pt idx="0">
                  <c:v>416.42899999999827</c:v>
                </c:pt>
                <c:pt idx="1">
                  <c:v>418.45299999999969</c:v>
                </c:pt>
                <c:pt idx="2">
                  <c:v>424.57900000000001</c:v>
                </c:pt>
                <c:pt idx="3">
                  <c:v>425.48299999999875</c:v>
                </c:pt>
                <c:pt idx="4">
                  <c:v>428.35</c:v>
                </c:pt>
                <c:pt idx="5">
                  <c:v>434.32499999999999</c:v>
                </c:pt>
                <c:pt idx="6">
                  <c:v>458.62400000000002</c:v>
                </c:pt>
                <c:pt idx="7">
                  <c:v>496.88099999999969</c:v>
                </c:pt>
                <c:pt idx="8">
                  <c:v>553.553</c:v>
                </c:pt>
                <c:pt idx="9">
                  <c:v>643.64499999999998</c:v>
                </c:pt>
                <c:pt idx="10">
                  <c:v>788.94599999999946</c:v>
                </c:pt>
                <c:pt idx="11">
                  <c:v>1005.6</c:v>
                </c:pt>
                <c:pt idx="12">
                  <c:v>2326.73</c:v>
                </c:pt>
                <c:pt idx="13">
                  <c:v>2410.12</c:v>
                </c:pt>
                <c:pt idx="14">
                  <c:v>2017.34</c:v>
                </c:pt>
                <c:pt idx="15">
                  <c:v>1722.03</c:v>
                </c:pt>
                <c:pt idx="16">
                  <c:v>1529.2</c:v>
                </c:pt>
                <c:pt idx="17">
                  <c:v>1405</c:v>
                </c:pt>
                <c:pt idx="18">
                  <c:v>1324.31</c:v>
                </c:pt>
                <c:pt idx="19">
                  <c:v>1206.1299999999999</c:v>
                </c:pt>
                <c:pt idx="20">
                  <c:v>1129.9100000000001</c:v>
                </c:pt>
                <c:pt idx="21">
                  <c:v>1082.5</c:v>
                </c:pt>
                <c:pt idx="22">
                  <c:v>1102.24</c:v>
                </c:pt>
                <c:pt idx="23">
                  <c:v>1117.96</c:v>
                </c:pt>
                <c:pt idx="24">
                  <c:v>1122.23</c:v>
                </c:pt>
                <c:pt idx="25">
                  <c:v>1102.92</c:v>
                </c:pt>
                <c:pt idx="26">
                  <c:v>1077.99</c:v>
                </c:pt>
                <c:pt idx="27">
                  <c:v>1056.46</c:v>
                </c:pt>
                <c:pt idx="28">
                  <c:v>1042.47</c:v>
                </c:pt>
                <c:pt idx="29">
                  <c:v>1006.15</c:v>
                </c:pt>
                <c:pt idx="30">
                  <c:v>916.41599999999949</c:v>
                </c:pt>
                <c:pt idx="31">
                  <c:v>733.08600000000001</c:v>
                </c:pt>
                <c:pt idx="32">
                  <c:v>635.73900000000003</c:v>
                </c:pt>
                <c:pt idx="33">
                  <c:v>506.54599999999999</c:v>
                </c:pt>
                <c:pt idx="34">
                  <c:v>436.68400000000008</c:v>
                </c:pt>
                <c:pt idx="35">
                  <c:v>422.12</c:v>
                </c:pt>
                <c:pt idx="36">
                  <c:v>416.43799999999857</c:v>
                </c:pt>
              </c:numCache>
            </c:numRef>
          </c:yVal>
          <c:smooth val="1"/>
        </c:ser>
        <c:ser>
          <c:idx val="1"/>
          <c:order val="1"/>
          <c:tx>
            <c:v>m=0.4</c:v>
          </c:tx>
          <c:marker>
            <c:symbol val="none"/>
          </c:marker>
          <c:xVal>
            <c:numRef>
              <c:f>'blboosttempm=015'!$C$3:$C$39</c:f>
              <c:numCache>
                <c:formatCode>General</c:formatCode>
                <c:ptCount val="37"/>
                <c:pt idx="0">
                  <c:v>0</c:v>
                </c:pt>
                <c:pt idx="1">
                  <c:v>20</c:v>
                </c:pt>
                <c:pt idx="2">
                  <c:v>40</c:v>
                </c:pt>
                <c:pt idx="3">
                  <c:v>60</c:v>
                </c:pt>
                <c:pt idx="4">
                  <c:v>80</c:v>
                </c:pt>
                <c:pt idx="5">
                  <c:v>100</c:v>
                </c:pt>
                <c:pt idx="6">
                  <c:v>120</c:v>
                </c:pt>
                <c:pt idx="7">
                  <c:v>140</c:v>
                </c:pt>
                <c:pt idx="8">
                  <c:v>160</c:v>
                </c:pt>
                <c:pt idx="9">
                  <c:v>180</c:v>
                </c:pt>
                <c:pt idx="10">
                  <c:v>200</c:v>
                </c:pt>
                <c:pt idx="11">
                  <c:v>220</c:v>
                </c:pt>
                <c:pt idx="12">
                  <c:v>240</c:v>
                </c:pt>
                <c:pt idx="13">
                  <c:v>260</c:v>
                </c:pt>
                <c:pt idx="14">
                  <c:v>280</c:v>
                </c:pt>
                <c:pt idx="15">
                  <c:v>300</c:v>
                </c:pt>
                <c:pt idx="16">
                  <c:v>320</c:v>
                </c:pt>
                <c:pt idx="17">
                  <c:v>340</c:v>
                </c:pt>
                <c:pt idx="18">
                  <c:v>360</c:v>
                </c:pt>
                <c:pt idx="19">
                  <c:v>380</c:v>
                </c:pt>
                <c:pt idx="20">
                  <c:v>400</c:v>
                </c:pt>
                <c:pt idx="21">
                  <c:v>420</c:v>
                </c:pt>
                <c:pt idx="22">
                  <c:v>440</c:v>
                </c:pt>
                <c:pt idx="23">
                  <c:v>460</c:v>
                </c:pt>
                <c:pt idx="24">
                  <c:v>480</c:v>
                </c:pt>
                <c:pt idx="25">
                  <c:v>500</c:v>
                </c:pt>
                <c:pt idx="26">
                  <c:v>520</c:v>
                </c:pt>
                <c:pt idx="27">
                  <c:v>540</c:v>
                </c:pt>
                <c:pt idx="28">
                  <c:v>560</c:v>
                </c:pt>
                <c:pt idx="29">
                  <c:v>580</c:v>
                </c:pt>
                <c:pt idx="30">
                  <c:v>600</c:v>
                </c:pt>
                <c:pt idx="31">
                  <c:v>620</c:v>
                </c:pt>
                <c:pt idx="32">
                  <c:v>640</c:v>
                </c:pt>
                <c:pt idx="33">
                  <c:v>660</c:v>
                </c:pt>
                <c:pt idx="34">
                  <c:v>680</c:v>
                </c:pt>
                <c:pt idx="35">
                  <c:v>700</c:v>
                </c:pt>
                <c:pt idx="36">
                  <c:v>720</c:v>
                </c:pt>
              </c:numCache>
            </c:numRef>
          </c:xVal>
          <c:yVal>
            <c:numRef>
              <c:f>'blboosttempm=015'!$D$3:$D$39</c:f>
              <c:numCache>
                <c:formatCode>General</c:formatCode>
                <c:ptCount val="37"/>
                <c:pt idx="0">
                  <c:v>416.86500000000001</c:v>
                </c:pt>
                <c:pt idx="1">
                  <c:v>418.80900000000008</c:v>
                </c:pt>
                <c:pt idx="2">
                  <c:v>424.88900000000001</c:v>
                </c:pt>
                <c:pt idx="3">
                  <c:v>425.78099999999893</c:v>
                </c:pt>
                <c:pt idx="4">
                  <c:v>428.64499999999998</c:v>
                </c:pt>
                <c:pt idx="5">
                  <c:v>434.60599999999999</c:v>
                </c:pt>
                <c:pt idx="6">
                  <c:v>458.91499999999894</c:v>
                </c:pt>
                <c:pt idx="7">
                  <c:v>497.19299999999993</c:v>
                </c:pt>
                <c:pt idx="8">
                  <c:v>553.87900000000002</c:v>
                </c:pt>
                <c:pt idx="9">
                  <c:v>644.024</c:v>
                </c:pt>
                <c:pt idx="10">
                  <c:v>789.46699999999748</c:v>
                </c:pt>
                <c:pt idx="11">
                  <c:v>1006.26</c:v>
                </c:pt>
                <c:pt idx="12">
                  <c:v>2058.38</c:v>
                </c:pt>
                <c:pt idx="13">
                  <c:v>2391.86</c:v>
                </c:pt>
                <c:pt idx="14">
                  <c:v>2062.3900000000012</c:v>
                </c:pt>
                <c:pt idx="15">
                  <c:v>1767.41</c:v>
                </c:pt>
                <c:pt idx="16">
                  <c:v>1569.44</c:v>
                </c:pt>
                <c:pt idx="17">
                  <c:v>1442.02</c:v>
                </c:pt>
                <c:pt idx="18">
                  <c:v>1358.76</c:v>
                </c:pt>
                <c:pt idx="19">
                  <c:v>1236.1499999999999</c:v>
                </c:pt>
                <c:pt idx="20">
                  <c:v>1153.73</c:v>
                </c:pt>
                <c:pt idx="21">
                  <c:v>1102.6799999999998</c:v>
                </c:pt>
                <c:pt idx="22">
                  <c:v>1123.4100000000001</c:v>
                </c:pt>
                <c:pt idx="23">
                  <c:v>1139.76</c:v>
                </c:pt>
                <c:pt idx="24">
                  <c:v>1144.21</c:v>
                </c:pt>
                <c:pt idx="25">
                  <c:v>1123.3499999999999</c:v>
                </c:pt>
                <c:pt idx="26">
                  <c:v>1097.0999999999999</c:v>
                </c:pt>
                <c:pt idx="27">
                  <c:v>1075.3899999999999</c:v>
                </c:pt>
                <c:pt idx="28">
                  <c:v>1061.4000000000001</c:v>
                </c:pt>
                <c:pt idx="29">
                  <c:v>1022.63</c:v>
                </c:pt>
                <c:pt idx="30">
                  <c:v>930.38099999999997</c:v>
                </c:pt>
                <c:pt idx="31">
                  <c:v>743.77900000000261</c:v>
                </c:pt>
                <c:pt idx="32">
                  <c:v>642.33999999999946</c:v>
                </c:pt>
                <c:pt idx="33">
                  <c:v>509.31299999999999</c:v>
                </c:pt>
                <c:pt idx="34">
                  <c:v>437.78199999999845</c:v>
                </c:pt>
                <c:pt idx="35">
                  <c:v>422.71499999999969</c:v>
                </c:pt>
                <c:pt idx="36">
                  <c:v>416.87299999999999</c:v>
                </c:pt>
              </c:numCache>
            </c:numRef>
          </c:yVal>
          <c:smooth val="1"/>
        </c:ser>
        <c:ser>
          <c:idx val="2"/>
          <c:order val="2"/>
          <c:tx>
            <c:v>m=0.25</c:v>
          </c:tx>
          <c:marker>
            <c:symbol val="none"/>
          </c:marker>
          <c:xVal>
            <c:numRef>
              <c:f>'blboosttempm=015'!$E$3:$E$39</c:f>
              <c:numCache>
                <c:formatCode>General</c:formatCode>
                <c:ptCount val="37"/>
                <c:pt idx="0">
                  <c:v>0</c:v>
                </c:pt>
                <c:pt idx="1">
                  <c:v>20</c:v>
                </c:pt>
                <c:pt idx="2">
                  <c:v>40</c:v>
                </c:pt>
                <c:pt idx="3">
                  <c:v>60</c:v>
                </c:pt>
                <c:pt idx="4">
                  <c:v>80</c:v>
                </c:pt>
                <c:pt idx="5">
                  <c:v>100</c:v>
                </c:pt>
                <c:pt idx="6">
                  <c:v>120</c:v>
                </c:pt>
                <c:pt idx="7">
                  <c:v>140</c:v>
                </c:pt>
                <c:pt idx="8">
                  <c:v>160</c:v>
                </c:pt>
                <c:pt idx="9">
                  <c:v>180</c:v>
                </c:pt>
                <c:pt idx="10">
                  <c:v>200</c:v>
                </c:pt>
                <c:pt idx="11">
                  <c:v>220</c:v>
                </c:pt>
                <c:pt idx="12">
                  <c:v>240</c:v>
                </c:pt>
                <c:pt idx="13">
                  <c:v>260</c:v>
                </c:pt>
                <c:pt idx="14">
                  <c:v>280</c:v>
                </c:pt>
                <c:pt idx="15">
                  <c:v>300</c:v>
                </c:pt>
                <c:pt idx="16">
                  <c:v>320</c:v>
                </c:pt>
                <c:pt idx="17">
                  <c:v>340</c:v>
                </c:pt>
                <c:pt idx="18">
                  <c:v>360</c:v>
                </c:pt>
                <c:pt idx="19">
                  <c:v>380</c:v>
                </c:pt>
                <c:pt idx="20">
                  <c:v>400</c:v>
                </c:pt>
                <c:pt idx="21">
                  <c:v>420</c:v>
                </c:pt>
                <c:pt idx="22">
                  <c:v>440</c:v>
                </c:pt>
                <c:pt idx="23">
                  <c:v>460</c:v>
                </c:pt>
                <c:pt idx="24">
                  <c:v>480</c:v>
                </c:pt>
                <c:pt idx="25">
                  <c:v>500</c:v>
                </c:pt>
                <c:pt idx="26">
                  <c:v>520</c:v>
                </c:pt>
                <c:pt idx="27">
                  <c:v>540</c:v>
                </c:pt>
                <c:pt idx="28">
                  <c:v>560</c:v>
                </c:pt>
                <c:pt idx="29">
                  <c:v>580</c:v>
                </c:pt>
                <c:pt idx="30">
                  <c:v>600</c:v>
                </c:pt>
                <c:pt idx="31">
                  <c:v>620</c:v>
                </c:pt>
                <c:pt idx="32">
                  <c:v>640</c:v>
                </c:pt>
                <c:pt idx="33">
                  <c:v>660</c:v>
                </c:pt>
                <c:pt idx="34">
                  <c:v>680</c:v>
                </c:pt>
                <c:pt idx="35">
                  <c:v>700</c:v>
                </c:pt>
                <c:pt idx="36">
                  <c:v>720</c:v>
                </c:pt>
              </c:numCache>
            </c:numRef>
          </c:xVal>
          <c:yVal>
            <c:numRef>
              <c:f>'blboosttempm=015'!$F$3:$F$39</c:f>
              <c:numCache>
                <c:formatCode>General</c:formatCode>
                <c:ptCount val="37"/>
                <c:pt idx="0">
                  <c:v>416.57900000000001</c:v>
                </c:pt>
                <c:pt idx="1">
                  <c:v>418.57400000000001</c:v>
                </c:pt>
                <c:pt idx="2">
                  <c:v>424.68299999999999</c:v>
                </c:pt>
                <c:pt idx="3">
                  <c:v>425.584</c:v>
                </c:pt>
                <c:pt idx="4">
                  <c:v>428.45</c:v>
                </c:pt>
                <c:pt idx="5">
                  <c:v>434.40599999999893</c:v>
                </c:pt>
                <c:pt idx="6">
                  <c:v>458.70800000000003</c:v>
                </c:pt>
                <c:pt idx="7">
                  <c:v>496.97099999999875</c:v>
                </c:pt>
                <c:pt idx="8">
                  <c:v>553.65300000000002</c:v>
                </c:pt>
                <c:pt idx="9">
                  <c:v>643.76199999999949</c:v>
                </c:pt>
                <c:pt idx="10">
                  <c:v>789.12800000000004</c:v>
                </c:pt>
                <c:pt idx="11">
                  <c:v>1005.7700000000023</c:v>
                </c:pt>
                <c:pt idx="12">
                  <c:v>2218.66</c:v>
                </c:pt>
                <c:pt idx="13">
                  <c:v>2405.75</c:v>
                </c:pt>
                <c:pt idx="14">
                  <c:v>2035.47</c:v>
                </c:pt>
                <c:pt idx="15">
                  <c:v>1740.04</c:v>
                </c:pt>
                <c:pt idx="16">
                  <c:v>1545.1699999999998</c:v>
                </c:pt>
                <c:pt idx="17">
                  <c:v>1419.7</c:v>
                </c:pt>
                <c:pt idx="18">
                  <c:v>1337.99</c:v>
                </c:pt>
                <c:pt idx="19">
                  <c:v>1218.0899999999999</c:v>
                </c:pt>
                <c:pt idx="20">
                  <c:v>1139.4000000000001</c:v>
                </c:pt>
                <c:pt idx="21">
                  <c:v>1090.53</c:v>
                </c:pt>
                <c:pt idx="22">
                  <c:v>1110.6499999999999</c:v>
                </c:pt>
                <c:pt idx="23">
                  <c:v>1126.6099999999999</c:v>
                </c:pt>
                <c:pt idx="24">
                  <c:v>1130.98</c:v>
                </c:pt>
                <c:pt idx="25">
                  <c:v>1111.07</c:v>
                </c:pt>
                <c:pt idx="26">
                  <c:v>1085.5999999999999</c:v>
                </c:pt>
                <c:pt idx="27">
                  <c:v>1063.98</c:v>
                </c:pt>
                <c:pt idx="28">
                  <c:v>1050.04</c:v>
                </c:pt>
                <c:pt idx="29">
                  <c:v>1012.7800000000005</c:v>
                </c:pt>
                <c:pt idx="30">
                  <c:v>922.03499999999997</c:v>
                </c:pt>
                <c:pt idx="31">
                  <c:v>737.32099999999946</c:v>
                </c:pt>
                <c:pt idx="32">
                  <c:v>638.12</c:v>
                </c:pt>
                <c:pt idx="33">
                  <c:v>507.49799999999863</c:v>
                </c:pt>
                <c:pt idx="34">
                  <c:v>437.048</c:v>
                </c:pt>
                <c:pt idx="35">
                  <c:v>422.31599999999969</c:v>
                </c:pt>
                <c:pt idx="36">
                  <c:v>416.58199999999869</c:v>
                </c:pt>
              </c:numCache>
            </c:numRef>
          </c:yVal>
          <c:smooth val="1"/>
        </c:ser>
        <c:axId val="56148736"/>
        <c:axId val="56150656"/>
      </c:scatterChart>
      <c:valAx>
        <c:axId val="56148736"/>
        <c:scaling>
          <c:orientation val="minMax"/>
        </c:scaling>
        <c:axPos val="b"/>
        <c:majorGridlines/>
        <c:minorGridlines/>
        <c:title>
          <c:tx>
            <c:rich>
              <a:bodyPr/>
              <a:lstStyle/>
              <a:p>
                <a:pPr>
                  <a:defRPr lang="en-US" sz="1000"/>
                </a:pPr>
                <a:r>
                  <a:rPr lang="bs-Latn-BA" sz="1000"/>
                  <a:t>Crankangle</a:t>
                </a:r>
                <a:r>
                  <a:rPr lang="bs-Latn-BA" sz="1000" baseline="0"/>
                  <a:t> [deg]</a:t>
                </a:r>
                <a:endParaRPr lang="en-US" sz="1000"/>
              </a:p>
            </c:rich>
          </c:tx>
        </c:title>
        <c:numFmt formatCode="General" sourceLinked="1"/>
        <c:tickLblPos val="nextTo"/>
        <c:txPr>
          <a:bodyPr rot="0" vert="horz"/>
          <a:lstStyle/>
          <a:p>
            <a:pPr>
              <a:defRPr lang="en-US"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en-US"/>
          </a:p>
        </c:txPr>
        <c:crossAx val="56150656"/>
        <c:crosses val="autoZero"/>
        <c:crossBetween val="midCat"/>
      </c:valAx>
      <c:valAx>
        <c:axId val="56150656"/>
        <c:scaling>
          <c:orientation val="minMax"/>
          <c:max val="2500"/>
        </c:scaling>
        <c:axPos val="l"/>
        <c:majorGridlines/>
        <c:minorGridlines/>
        <c:title>
          <c:tx>
            <c:rich>
              <a:bodyPr/>
              <a:lstStyle/>
              <a:p>
                <a:pPr>
                  <a:defRPr lang="en-US" sz="1000"/>
                </a:pPr>
                <a:r>
                  <a:rPr lang="bs-Latn-BA" sz="1000"/>
                  <a:t>Temperature[K]</a:t>
                </a:r>
              </a:p>
            </c:rich>
          </c:tx>
          <c:layout>
            <c:manualLayout>
              <c:xMode val="edge"/>
              <c:yMode val="edge"/>
              <c:x val="0"/>
              <c:y val="0.12965392166893167"/>
            </c:manualLayout>
          </c:layout>
        </c:title>
        <c:numFmt formatCode="General" sourceLinked="1"/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56148736"/>
        <c:crosses val="autoZero"/>
        <c:crossBetween val="midCat"/>
      </c:valAx>
    </c:plotArea>
    <c:legend>
      <c:legendPos val="r"/>
      <c:legendEntry>
        <c:idx val="0"/>
        <c:txPr>
          <a:bodyPr/>
          <a:lstStyle/>
          <a:p>
            <a:pPr>
              <a:defRPr sz="800"/>
            </a:pPr>
            <a:endParaRPr lang="en-US"/>
          </a:p>
        </c:txPr>
      </c:legendEntry>
      <c:legendEntry>
        <c:idx val="1"/>
        <c:txPr>
          <a:bodyPr/>
          <a:lstStyle/>
          <a:p>
            <a:pPr>
              <a:defRPr sz="800"/>
            </a:pPr>
            <a:endParaRPr lang="en-US"/>
          </a:p>
        </c:txPr>
      </c:legendEntry>
      <c:legendEntry>
        <c:idx val="2"/>
        <c:txPr>
          <a:bodyPr/>
          <a:lstStyle/>
          <a:p>
            <a:pPr>
              <a:defRPr sz="800"/>
            </a:pPr>
            <a:endParaRPr lang="en-US"/>
          </a:p>
        </c:txPr>
      </c:legendEntry>
      <c:layout>
        <c:manualLayout>
          <c:xMode val="edge"/>
          <c:yMode val="edge"/>
          <c:x val="0.65562326922387815"/>
          <c:y val="5.9953944781589816E-2"/>
          <c:w val="0.22129996182538009"/>
          <c:h val="0.28593510105558634"/>
        </c:manualLayout>
      </c:layout>
      <c:overlay val="1"/>
      <c:spPr>
        <a:solidFill>
          <a:schemeClr val="bg1"/>
        </a:solidFill>
        <a:ln>
          <a:solidFill>
            <a:schemeClr val="accent1"/>
          </a:solidFill>
        </a:ln>
      </c:spPr>
      <c:txPr>
        <a:bodyPr/>
        <a:lstStyle/>
        <a:p>
          <a:pPr>
            <a:defRPr lang="en-US"/>
          </a:pPr>
          <a:endParaRPr lang="en-US"/>
        </a:p>
      </c:txPr>
    </c:legend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B64815-1328-4F77-8256-5626B88DA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1474</Words>
  <Characters>8408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Koming</Company>
  <LinksUpToDate>false</LinksUpToDate>
  <CharactersWithSpaces>9863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Melisa i Mahir</cp:lastModifiedBy>
  <cp:revision>2</cp:revision>
  <cp:lastPrinted>2011-04-01T07:58:00Z</cp:lastPrinted>
  <dcterms:created xsi:type="dcterms:W3CDTF">2011-04-16T09:19:00Z</dcterms:created>
  <dcterms:modified xsi:type="dcterms:W3CDTF">2011-04-16T09:19:00Z</dcterms:modified>
</cp:coreProperties>
</file>