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1BC8" w:rsidRPr="00002ECB" w:rsidRDefault="000844C1" w:rsidP="00771BC8">
      <w:pPr>
        <w:pStyle w:val="Heading1"/>
        <w:spacing w:after="120" w:line="240" w:lineRule="auto"/>
        <w:rPr>
          <w:rFonts w:ascii="Arial" w:hAnsi="Arial" w:cs="Arial"/>
        </w:rPr>
      </w:pPr>
      <w:bookmarkStart w:id="0" w:name="_GoBack"/>
      <w:bookmarkEnd w:id="0"/>
      <w:r>
        <w:rPr>
          <w:noProof/>
        </w:rPr>
        <mc:AlternateContent>
          <mc:Choice Requires="wps">
            <w:drawing>
              <wp:anchor distT="0" distB="0" distL="114300" distR="114300" simplePos="0" relativeHeight="251657728" behindDoc="0" locked="0" layoutInCell="1" allowOverlap="1">
                <wp:simplePos x="0" y="0"/>
                <wp:positionH relativeFrom="column">
                  <wp:posOffset>-29210</wp:posOffset>
                </wp:positionH>
                <wp:positionV relativeFrom="paragraph">
                  <wp:posOffset>35560</wp:posOffset>
                </wp:positionV>
                <wp:extent cx="4886325" cy="1078865"/>
                <wp:effectExtent l="0" t="0" r="28575" b="26035"/>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6325" cy="1078865"/>
                        </a:xfrm>
                        <a:prstGeom prst="rect">
                          <a:avLst/>
                        </a:prstGeom>
                        <a:solidFill>
                          <a:sysClr val="window" lastClr="FFFFFF"/>
                        </a:solidFill>
                        <a:ln w="1905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ECF9E3" id="Rectangle 10" o:spid="_x0000_s1026" style="position:absolute;margin-left:-2.3pt;margin-top:2.8pt;width:384.75pt;height:84.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kbggwIAADEFAAAOAAAAZHJzL2Uyb0RvYy54bWysVMlu2zAQvRfoPxC8N5JdO3GEyIGRwEUB&#10;IwmaFDkzFGUJ5VaStux+fR8pOXGWU1EeCA5nOMubN7y43ClJtsL51uiSjk5ySoTmpmr1uqQ/H5Zf&#10;ZpT4wHTFpNGipHvh6eX886eLzhZibBojK+EInGhfdLakTQi2yDLPG6GYPzFWaChr4xQLEN06qxzr&#10;4F3JbJznp1lnXGWd4cJ73F73SjpP/uta8HBb114EIkuK3ELaXdqf4p7NL1ixdsw2LR/SYP+QhWKt&#10;RtBnV9csMLJx7TtXquXOeFOHE25UZuq65SLVgGpG+Ztq7htmRaoF4Hj7DJP/f275zfbOkbZC7wCP&#10;Zgo9+gHUmF5LQXAHgDrrC9jd2zsXS/R2ZfgvD0X2ShMFP9jsaqeiLQoku4T2/hltsQuE43Iym51+&#10;HU8p4dCN8jOI0xguY8XhuXU+fBNGkXgoqUNiCWW2XfnQmx5MUmZGttWylTIJe38lHdkydB6EqUxH&#10;iWQ+4LKky7SGaP74mdSkQzrn+RR4cAZK1pIFHJUFSF6vKWFyDa7z4FIur177d0EfUO5R4DytjwLH&#10;Qq6Zb/qMk9doxgrVBoyIbFVJZ8evpY5akUg+wPHSgnh6MtUezXWmZ723fNkiyAog3DEHmqNCjG64&#10;xVZLg7LNcKKkMe7PR/fRHuyDlpIOYwNIfm+YEyjxuwYvz0eTSZyzJEymZ2MI7ljzdKzRG3Vl0J8R&#10;PgnL0zHaB3k41s6oR0z4IkaFimmO2D34g3AV+nHGH8HFYpHMMFuWhZW+tzw6jzhFeB92j8zZgUwB&#10;jbkxhxFjxRtO9bbxpTaLTTB1mwj3gutAf8xlouzwh8TBP5aT1ctPN/8LAAD//wMAUEsDBBQABgAI&#10;AAAAIQDdL6704AAAAAgBAAAPAAAAZHJzL2Rvd25yZXYueG1sTI9NS8NAEIbvgv9hGcGLtJtqPtqY&#10;TZFCb4K1Ss/b7DRJ3Y+Q3TSpv97xpKdheB/eeaZYT0azC/a+dVbAYh4BQ1s51dpawOfHdrYE5oO0&#10;SmpnUcAVPazL25tC5sqN9h0v+1AzKrE+lwKaELqcc181aKSfuw4tZSfXGxlo7WuuejlSudH8MYpS&#10;bmRr6UIjO9w0WH3tByPgcL6qbfywGU/88LZ42mXfr3o4C3F/N708Aws4hT8YfvVJHUpyOrrBKs+0&#10;gFmcEikgoUFxlsYrYEfisiQBXhb8/wPlDwAAAP//AwBQSwECLQAUAAYACAAAACEAtoM4kv4AAADh&#10;AQAAEwAAAAAAAAAAAAAAAAAAAAAAW0NvbnRlbnRfVHlwZXNdLnhtbFBLAQItABQABgAIAAAAIQA4&#10;/SH/1gAAAJQBAAALAAAAAAAAAAAAAAAAAC8BAABfcmVscy8ucmVsc1BLAQItABQABgAIAAAAIQBF&#10;rkbggwIAADEFAAAOAAAAAAAAAAAAAAAAAC4CAABkcnMvZTJvRG9jLnhtbFBLAQItABQABgAIAAAA&#10;IQDdL6704AAAAAgBAAAPAAAAAAAAAAAAAAAAAN0EAABkcnMvZG93bnJldi54bWxQSwUGAAAAAAQA&#10;BADzAAAA6gUAAAAA&#10;" fillcolor="window" strokecolor="windowText" strokeweight="1.5pt">
                <v:path arrowok="t"/>
              </v:rect>
            </w:pict>
          </mc:Fallback>
        </mc:AlternateContent>
      </w:r>
    </w:p>
    <w:p w:rsidR="00771BC8" w:rsidRPr="00002ECB" w:rsidRDefault="00771BC8" w:rsidP="00771BC8">
      <w:pPr>
        <w:pStyle w:val="Heading1"/>
        <w:spacing w:after="120" w:line="240" w:lineRule="auto"/>
        <w:rPr>
          <w:rFonts w:ascii="Arial" w:hAnsi="Arial" w:cs="Arial"/>
        </w:rPr>
      </w:pPr>
    </w:p>
    <w:p w:rsidR="00771BC8" w:rsidRPr="00002ECB" w:rsidRDefault="00771BC8" w:rsidP="00771BC8">
      <w:pPr>
        <w:pStyle w:val="Heading1"/>
        <w:spacing w:after="120" w:line="240" w:lineRule="auto"/>
        <w:rPr>
          <w:rFonts w:ascii="Arial" w:hAnsi="Arial" w:cs="Arial"/>
        </w:rPr>
      </w:pPr>
    </w:p>
    <w:p w:rsidR="00771BC8" w:rsidRPr="00002ECB" w:rsidRDefault="00771BC8" w:rsidP="00771BC8">
      <w:pPr>
        <w:pStyle w:val="Heading1"/>
        <w:spacing w:after="120" w:line="240" w:lineRule="auto"/>
        <w:rPr>
          <w:rFonts w:ascii="Arial" w:hAnsi="Arial" w:cs="Arial"/>
        </w:rPr>
      </w:pPr>
    </w:p>
    <w:p w:rsidR="00D76036" w:rsidRPr="00002ECB" w:rsidRDefault="00EC5A58" w:rsidP="003D3930">
      <w:pPr>
        <w:pStyle w:val="Heading1"/>
        <w:spacing w:after="120" w:line="240" w:lineRule="auto"/>
        <w:rPr>
          <w:rFonts w:ascii="Arial" w:hAnsi="Arial" w:cs="Arial"/>
        </w:rPr>
      </w:pPr>
      <w:r w:rsidRPr="00002ECB">
        <w:rPr>
          <w:rFonts w:ascii="Arial" w:hAnsi="Arial" w:cs="Arial"/>
        </w:rPr>
        <w:t>THE ADVANTAGE OF USING DIGITAL QUASI-SLIDING MODE IN COMPARISON</w:t>
      </w:r>
      <w:r w:rsidR="00AF6C9D" w:rsidRPr="00002ECB">
        <w:rPr>
          <w:rFonts w:ascii="Arial" w:hAnsi="Arial" w:cs="Arial"/>
        </w:rPr>
        <w:t xml:space="preserve"> </w:t>
      </w:r>
      <w:r w:rsidRPr="00002ECB">
        <w:rPr>
          <w:rFonts w:ascii="Arial" w:hAnsi="Arial" w:cs="Arial"/>
        </w:rPr>
        <w:t xml:space="preserve">WITH </w:t>
      </w:r>
      <w:r w:rsidR="0080000B">
        <w:rPr>
          <w:rFonts w:ascii="Arial" w:hAnsi="Arial" w:cs="Arial"/>
        </w:rPr>
        <w:t xml:space="preserve">ANALOGUE PID </w:t>
      </w:r>
      <w:r w:rsidR="00642280">
        <w:rPr>
          <w:rFonts w:ascii="Arial" w:hAnsi="Arial" w:cs="Arial"/>
        </w:rPr>
        <w:t xml:space="preserve">SLIDING MODE </w:t>
      </w:r>
      <w:r w:rsidR="0080000B">
        <w:rPr>
          <w:rFonts w:ascii="Arial" w:hAnsi="Arial" w:cs="Arial"/>
        </w:rPr>
        <w:t>CONTROLLER</w:t>
      </w:r>
    </w:p>
    <w:p w:rsidR="00771BC8" w:rsidRPr="00002ECB" w:rsidRDefault="00771BC8" w:rsidP="0009097C">
      <w:pPr>
        <w:spacing w:before="120" w:after="360" w:line="240" w:lineRule="auto"/>
        <w:jc w:val="center"/>
        <w:rPr>
          <w:rFonts w:ascii="Arial" w:hAnsi="Arial"/>
          <w:b/>
          <w:bCs/>
          <w:sz w:val="20"/>
          <w:szCs w:val="20"/>
        </w:rPr>
      </w:pPr>
      <w:r w:rsidRPr="00002ECB">
        <w:rPr>
          <w:rFonts w:ascii="Arial" w:hAnsi="Arial"/>
          <w:b/>
          <w:bCs/>
          <w:sz w:val="20"/>
          <w:szCs w:val="20"/>
        </w:rPr>
        <w:t>Muhanad D. Almawlawe</w:t>
      </w:r>
      <w:r w:rsidR="0009097C" w:rsidRPr="00002ECB">
        <w:rPr>
          <w:rStyle w:val="FootnoteReference"/>
          <w:rFonts w:ascii="Arial" w:hAnsi="Arial"/>
          <w:b/>
          <w:bCs/>
          <w:sz w:val="20"/>
          <w:szCs w:val="20"/>
        </w:rPr>
        <w:footnoteReference w:id="1"/>
      </w:r>
      <w:r w:rsidRPr="00002ECB">
        <w:rPr>
          <w:rFonts w:ascii="Arial" w:hAnsi="Arial"/>
          <w:b/>
          <w:bCs/>
          <w:sz w:val="20"/>
          <w:szCs w:val="20"/>
        </w:rPr>
        <w:t xml:space="preserve"> , Darko Mitic</w:t>
      </w:r>
      <w:r w:rsidR="0009097C" w:rsidRPr="00002ECB">
        <w:rPr>
          <w:rStyle w:val="FootnoteReference"/>
          <w:rFonts w:ascii="Arial" w:hAnsi="Arial"/>
          <w:b/>
          <w:bCs/>
          <w:sz w:val="20"/>
          <w:szCs w:val="20"/>
        </w:rPr>
        <w:footnoteReference w:id="2"/>
      </w:r>
      <w:r w:rsidRPr="00002ECB">
        <w:rPr>
          <w:rFonts w:ascii="Arial" w:hAnsi="Arial"/>
          <w:b/>
          <w:bCs/>
          <w:sz w:val="20"/>
          <w:szCs w:val="20"/>
        </w:rPr>
        <w:t xml:space="preserve"> </w:t>
      </w:r>
      <w:r w:rsidR="00AD3AD4">
        <w:rPr>
          <w:rFonts w:ascii="Arial" w:hAnsi="Arial"/>
          <w:b/>
          <w:bCs/>
          <w:sz w:val="20"/>
          <w:szCs w:val="20"/>
        </w:rPr>
        <w:t>,</w:t>
      </w:r>
      <w:r w:rsidR="00E52171">
        <w:rPr>
          <w:rFonts w:ascii="Arial" w:hAnsi="Arial"/>
          <w:b/>
          <w:bCs/>
          <w:sz w:val="20"/>
          <w:szCs w:val="20"/>
        </w:rPr>
        <w:t xml:space="preserve"> </w:t>
      </w:r>
      <w:r w:rsidR="00AD3AD4">
        <w:rPr>
          <w:rFonts w:ascii="Arial" w:hAnsi="Arial"/>
          <w:b/>
          <w:bCs/>
          <w:sz w:val="20"/>
          <w:szCs w:val="20"/>
        </w:rPr>
        <w:t>Marko Milojkovic</w:t>
      </w:r>
      <w:r w:rsidR="00AD3AD4">
        <w:rPr>
          <w:rStyle w:val="FootnoteReference"/>
          <w:rFonts w:ascii="Arial" w:hAnsi="Arial"/>
          <w:b/>
          <w:bCs/>
          <w:sz w:val="20"/>
          <w:szCs w:val="20"/>
        </w:rPr>
        <w:footnoteReference w:id="3"/>
      </w:r>
    </w:p>
    <w:p w:rsidR="00E63B29" w:rsidRPr="00002ECB" w:rsidRDefault="007518BF" w:rsidP="00812622">
      <w:pPr>
        <w:pStyle w:val="Default"/>
        <w:jc w:val="both"/>
        <w:rPr>
          <w:rFonts w:ascii="Arial" w:hAnsi="Arial" w:cs="Arial"/>
          <w:i/>
          <w:iCs/>
          <w:sz w:val="22"/>
          <w:szCs w:val="22"/>
        </w:rPr>
      </w:pPr>
      <w:r w:rsidRPr="00002ECB">
        <w:rPr>
          <w:rFonts w:ascii="Arial" w:hAnsi="Arial" w:cs="Arial"/>
          <w:b/>
          <w:bCs/>
          <w:i/>
          <w:iCs/>
          <w:sz w:val="20"/>
          <w:szCs w:val="20"/>
        </w:rPr>
        <w:t>Summary</w:t>
      </w:r>
      <w:r w:rsidR="00012B5E" w:rsidRPr="00002ECB">
        <w:rPr>
          <w:rFonts w:ascii="Arial" w:hAnsi="Arial" w:cs="Arial"/>
          <w:b/>
          <w:bCs/>
          <w:sz w:val="18"/>
          <w:szCs w:val="18"/>
        </w:rPr>
        <w:t>:</w:t>
      </w:r>
      <w:r w:rsidR="005E5383">
        <w:rPr>
          <w:rFonts w:ascii="Arial" w:hAnsi="Arial" w:cs="Arial"/>
          <w:b/>
          <w:bCs/>
          <w:sz w:val="18"/>
          <w:szCs w:val="18"/>
        </w:rPr>
        <w:t xml:space="preserve"> </w:t>
      </w:r>
      <w:r w:rsidR="006E7D46" w:rsidRPr="00002ECB">
        <w:rPr>
          <w:rFonts w:ascii="Arial" w:hAnsi="Arial" w:cs="Arial"/>
          <w:i/>
          <w:iCs/>
          <w:sz w:val="20"/>
          <w:szCs w:val="20"/>
        </w:rPr>
        <w:t xml:space="preserve">This paper presents a </w:t>
      </w:r>
      <w:r w:rsidR="00A044B7">
        <w:rPr>
          <w:rFonts w:ascii="Arial" w:hAnsi="Arial" w:cs="Arial"/>
          <w:i/>
          <w:iCs/>
          <w:sz w:val="20"/>
          <w:szCs w:val="20"/>
        </w:rPr>
        <w:t>comparati</w:t>
      </w:r>
      <w:r w:rsidR="00026681">
        <w:rPr>
          <w:rFonts w:ascii="Arial" w:hAnsi="Arial" w:cs="Arial"/>
          <w:i/>
          <w:iCs/>
          <w:sz w:val="20"/>
          <w:szCs w:val="20"/>
        </w:rPr>
        <w:t xml:space="preserve">ve analysis </w:t>
      </w:r>
      <w:r w:rsidR="00E63B29" w:rsidRPr="00002ECB">
        <w:rPr>
          <w:rFonts w:ascii="Arial" w:hAnsi="Arial" w:cs="Arial"/>
          <w:i/>
          <w:iCs/>
          <w:sz w:val="20"/>
          <w:szCs w:val="20"/>
        </w:rPr>
        <w:t>of two techniques f</w:t>
      </w:r>
      <w:r w:rsidR="00026681">
        <w:rPr>
          <w:rFonts w:ascii="Arial" w:hAnsi="Arial" w:cs="Arial"/>
          <w:i/>
          <w:iCs/>
          <w:sz w:val="20"/>
          <w:szCs w:val="20"/>
        </w:rPr>
        <w:t>or</w:t>
      </w:r>
      <w:r w:rsidR="00E63B29" w:rsidRPr="00002ECB">
        <w:rPr>
          <w:rFonts w:ascii="Arial" w:hAnsi="Arial" w:cs="Arial"/>
          <w:i/>
          <w:iCs/>
          <w:sz w:val="20"/>
          <w:szCs w:val="20"/>
        </w:rPr>
        <w:t xml:space="preserve"> controlling DC-DC </w:t>
      </w:r>
      <w:r w:rsidR="00A635C8">
        <w:rPr>
          <w:rFonts w:ascii="Arial" w:hAnsi="Arial" w:cs="Arial"/>
          <w:i/>
          <w:iCs/>
          <w:sz w:val="20"/>
          <w:szCs w:val="20"/>
        </w:rPr>
        <w:t>b</w:t>
      </w:r>
      <w:r w:rsidR="00A635C8" w:rsidRPr="00002ECB">
        <w:rPr>
          <w:rFonts w:ascii="Arial" w:hAnsi="Arial" w:cs="Arial"/>
          <w:i/>
          <w:iCs/>
          <w:sz w:val="20"/>
          <w:szCs w:val="20"/>
        </w:rPr>
        <w:t xml:space="preserve">uck </w:t>
      </w:r>
      <w:r w:rsidR="00E63B29" w:rsidRPr="00002ECB">
        <w:rPr>
          <w:rFonts w:ascii="Arial" w:hAnsi="Arial" w:cs="Arial"/>
          <w:i/>
          <w:iCs/>
          <w:sz w:val="20"/>
          <w:szCs w:val="20"/>
        </w:rPr>
        <w:t>converter</w:t>
      </w:r>
      <w:r w:rsidR="00026681">
        <w:rPr>
          <w:rFonts w:ascii="Arial" w:hAnsi="Arial" w:cs="Arial"/>
          <w:i/>
          <w:iCs/>
          <w:sz w:val="20"/>
          <w:szCs w:val="20"/>
        </w:rPr>
        <w:t>s:</w:t>
      </w:r>
      <w:r w:rsidR="00E63B29" w:rsidRPr="00002ECB">
        <w:rPr>
          <w:rFonts w:ascii="Arial" w:hAnsi="Arial" w:cs="Arial"/>
          <w:i/>
          <w:iCs/>
          <w:sz w:val="20"/>
          <w:szCs w:val="20"/>
        </w:rPr>
        <w:t xml:space="preserve"> the analog</w:t>
      </w:r>
      <w:r w:rsidR="00946F04" w:rsidRPr="00002ECB">
        <w:rPr>
          <w:rFonts w:ascii="Arial" w:hAnsi="Arial" w:cs="Arial"/>
          <w:i/>
          <w:iCs/>
          <w:sz w:val="20"/>
          <w:szCs w:val="20"/>
        </w:rPr>
        <w:t>u</w:t>
      </w:r>
      <w:r w:rsidR="00E63B29" w:rsidRPr="00002ECB">
        <w:rPr>
          <w:rFonts w:ascii="Arial" w:hAnsi="Arial" w:cs="Arial"/>
          <w:i/>
          <w:iCs/>
          <w:sz w:val="20"/>
          <w:szCs w:val="20"/>
        </w:rPr>
        <w:t xml:space="preserve">e technique </w:t>
      </w:r>
      <w:r w:rsidR="00026681">
        <w:rPr>
          <w:rFonts w:ascii="Arial" w:hAnsi="Arial" w:cs="Arial"/>
          <w:i/>
          <w:iCs/>
          <w:sz w:val="20"/>
          <w:szCs w:val="20"/>
        </w:rPr>
        <w:t xml:space="preserve">that </w:t>
      </w:r>
      <w:r w:rsidR="00812622">
        <w:rPr>
          <w:rFonts w:ascii="Arial" w:hAnsi="Arial" w:cs="Arial"/>
          <w:i/>
          <w:iCs/>
          <w:sz w:val="20"/>
          <w:szCs w:val="20"/>
        </w:rPr>
        <w:t xml:space="preserve">is </w:t>
      </w:r>
      <w:r w:rsidR="00026681">
        <w:rPr>
          <w:rFonts w:ascii="Arial" w:hAnsi="Arial" w:cs="Arial"/>
          <w:i/>
          <w:iCs/>
          <w:sz w:val="20"/>
          <w:szCs w:val="20"/>
        </w:rPr>
        <w:t xml:space="preserve">based on </w:t>
      </w:r>
      <w:r w:rsidR="00812622">
        <w:rPr>
          <w:rFonts w:ascii="Arial" w:hAnsi="Arial" w:cs="Arial"/>
          <w:i/>
          <w:iCs/>
          <w:sz w:val="20"/>
          <w:szCs w:val="20"/>
        </w:rPr>
        <w:t>the</w:t>
      </w:r>
      <w:r w:rsidR="00E63B29" w:rsidRPr="00002ECB">
        <w:rPr>
          <w:rFonts w:ascii="Arial" w:hAnsi="Arial" w:cs="Arial"/>
          <w:i/>
          <w:iCs/>
          <w:sz w:val="20"/>
          <w:szCs w:val="20"/>
        </w:rPr>
        <w:t xml:space="preserve"> </w:t>
      </w:r>
      <w:r w:rsidR="00026681">
        <w:rPr>
          <w:rFonts w:ascii="Arial" w:hAnsi="Arial" w:cs="Arial"/>
          <w:i/>
          <w:iCs/>
          <w:sz w:val="20"/>
          <w:szCs w:val="20"/>
        </w:rPr>
        <w:t>p</w:t>
      </w:r>
      <w:r w:rsidR="00946F04" w:rsidRPr="00002ECB">
        <w:rPr>
          <w:rFonts w:ascii="Arial" w:hAnsi="Arial" w:cs="Arial"/>
          <w:i/>
          <w:iCs/>
          <w:sz w:val="20"/>
          <w:szCs w:val="20"/>
        </w:rPr>
        <w:t>roportional</w:t>
      </w:r>
      <w:r w:rsidR="00E14C0B">
        <w:rPr>
          <w:rFonts w:ascii="Arial" w:hAnsi="Arial" w:cs="Arial"/>
          <w:i/>
          <w:iCs/>
          <w:sz w:val="20"/>
          <w:szCs w:val="20"/>
        </w:rPr>
        <w:t>-</w:t>
      </w:r>
      <w:r w:rsidR="00026681">
        <w:rPr>
          <w:rFonts w:ascii="Arial" w:hAnsi="Arial" w:cs="Arial"/>
          <w:i/>
          <w:iCs/>
          <w:sz w:val="20"/>
          <w:szCs w:val="20"/>
        </w:rPr>
        <w:t>i</w:t>
      </w:r>
      <w:r w:rsidR="00946F04" w:rsidRPr="00002ECB">
        <w:rPr>
          <w:rFonts w:ascii="Arial" w:hAnsi="Arial" w:cs="Arial"/>
          <w:i/>
          <w:iCs/>
          <w:sz w:val="20"/>
          <w:szCs w:val="20"/>
        </w:rPr>
        <w:t>ntegral</w:t>
      </w:r>
      <w:r w:rsidR="00E14C0B">
        <w:rPr>
          <w:rFonts w:ascii="Arial" w:hAnsi="Arial" w:cs="Arial"/>
          <w:i/>
          <w:iCs/>
          <w:sz w:val="20"/>
          <w:szCs w:val="20"/>
        </w:rPr>
        <w:t>-</w:t>
      </w:r>
      <w:r w:rsidR="00026681">
        <w:rPr>
          <w:rFonts w:ascii="Arial" w:hAnsi="Arial" w:cs="Arial"/>
          <w:i/>
          <w:iCs/>
          <w:sz w:val="20"/>
          <w:szCs w:val="20"/>
        </w:rPr>
        <w:t>d</w:t>
      </w:r>
      <w:r w:rsidR="00946F04" w:rsidRPr="00002ECB">
        <w:rPr>
          <w:rFonts w:ascii="Arial" w:hAnsi="Arial" w:cs="Arial"/>
          <w:i/>
          <w:iCs/>
          <w:sz w:val="20"/>
          <w:szCs w:val="20"/>
        </w:rPr>
        <w:t>erivative (</w:t>
      </w:r>
      <w:r w:rsidR="00E63B29" w:rsidRPr="00002ECB">
        <w:rPr>
          <w:rFonts w:ascii="Arial" w:hAnsi="Arial" w:cs="Arial"/>
          <w:i/>
          <w:iCs/>
          <w:sz w:val="20"/>
          <w:szCs w:val="20"/>
        </w:rPr>
        <w:t>PID</w:t>
      </w:r>
      <w:r w:rsidR="00946F04" w:rsidRPr="00002ECB">
        <w:rPr>
          <w:rFonts w:ascii="Arial" w:hAnsi="Arial" w:cs="Arial"/>
          <w:i/>
          <w:iCs/>
          <w:sz w:val="20"/>
          <w:szCs w:val="20"/>
        </w:rPr>
        <w:t>)</w:t>
      </w:r>
      <w:r w:rsidR="005E5383">
        <w:rPr>
          <w:rFonts w:ascii="Arial" w:hAnsi="Arial" w:cs="Arial"/>
          <w:i/>
          <w:iCs/>
          <w:sz w:val="20"/>
          <w:szCs w:val="20"/>
        </w:rPr>
        <w:t xml:space="preserve"> </w:t>
      </w:r>
      <w:r w:rsidR="00946F04" w:rsidRPr="00002ECB">
        <w:rPr>
          <w:rFonts w:ascii="Arial" w:hAnsi="Arial" w:cs="Arial"/>
          <w:i/>
          <w:iCs/>
          <w:sz w:val="20"/>
          <w:szCs w:val="20"/>
        </w:rPr>
        <w:t xml:space="preserve">sliding mode </w:t>
      </w:r>
      <w:r w:rsidR="00026681" w:rsidRPr="00002ECB">
        <w:rPr>
          <w:rFonts w:ascii="Arial" w:hAnsi="Arial" w:cs="Arial"/>
          <w:i/>
          <w:iCs/>
          <w:sz w:val="20"/>
          <w:szCs w:val="20"/>
        </w:rPr>
        <w:t>(SM)</w:t>
      </w:r>
      <w:r w:rsidR="00026681">
        <w:rPr>
          <w:rFonts w:ascii="Arial" w:hAnsi="Arial" w:cs="Arial"/>
          <w:i/>
          <w:iCs/>
          <w:sz w:val="20"/>
          <w:szCs w:val="20"/>
        </w:rPr>
        <w:t xml:space="preserve"> </w:t>
      </w:r>
      <w:r w:rsidR="00946F04" w:rsidRPr="00002ECB">
        <w:rPr>
          <w:rFonts w:ascii="Arial" w:hAnsi="Arial" w:cs="Arial"/>
          <w:i/>
          <w:iCs/>
          <w:sz w:val="20"/>
          <w:szCs w:val="20"/>
        </w:rPr>
        <w:t>voltage control</w:t>
      </w:r>
      <w:r w:rsidR="00026681">
        <w:rPr>
          <w:rFonts w:ascii="Arial" w:hAnsi="Arial" w:cs="Arial"/>
          <w:i/>
          <w:iCs/>
          <w:sz w:val="20"/>
          <w:szCs w:val="20"/>
        </w:rPr>
        <w:t>,</w:t>
      </w:r>
      <w:r w:rsidR="00E63B29" w:rsidRPr="00002ECB">
        <w:rPr>
          <w:rFonts w:ascii="Arial" w:hAnsi="Arial" w:cs="Arial"/>
          <w:i/>
          <w:iCs/>
          <w:sz w:val="20"/>
          <w:szCs w:val="20"/>
        </w:rPr>
        <w:t xml:space="preserve"> and </w:t>
      </w:r>
      <w:r w:rsidR="00026681">
        <w:rPr>
          <w:rFonts w:ascii="Arial" w:hAnsi="Arial" w:cs="Arial"/>
          <w:i/>
          <w:iCs/>
          <w:sz w:val="20"/>
          <w:szCs w:val="20"/>
        </w:rPr>
        <w:t xml:space="preserve">the </w:t>
      </w:r>
      <w:r w:rsidR="00E63B29" w:rsidRPr="00002ECB">
        <w:rPr>
          <w:rFonts w:ascii="Arial" w:hAnsi="Arial" w:cs="Arial"/>
          <w:i/>
          <w:iCs/>
          <w:sz w:val="20"/>
          <w:szCs w:val="20"/>
        </w:rPr>
        <w:t xml:space="preserve">digital </w:t>
      </w:r>
      <w:r w:rsidR="00026681">
        <w:rPr>
          <w:rFonts w:ascii="Arial" w:hAnsi="Arial" w:cs="Arial"/>
          <w:i/>
          <w:iCs/>
          <w:sz w:val="20"/>
          <w:szCs w:val="20"/>
        </w:rPr>
        <w:t>one</w:t>
      </w:r>
      <w:r w:rsidR="00946F04" w:rsidRPr="00002ECB">
        <w:rPr>
          <w:rFonts w:ascii="Arial" w:hAnsi="Arial" w:cs="Arial"/>
          <w:i/>
          <w:iCs/>
          <w:sz w:val="20"/>
          <w:szCs w:val="20"/>
        </w:rPr>
        <w:t xml:space="preserve"> using</w:t>
      </w:r>
      <w:r w:rsidR="00E63B29" w:rsidRPr="00002ECB">
        <w:rPr>
          <w:rFonts w:ascii="Arial" w:hAnsi="Arial" w:cs="Arial"/>
          <w:i/>
          <w:iCs/>
          <w:sz w:val="20"/>
          <w:szCs w:val="20"/>
        </w:rPr>
        <w:t xml:space="preserve"> </w:t>
      </w:r>
      <w:r w:rsidR="00026681">
        <w:rPr>
          <w:rFonts w:ascii="Arial" w:hAnsi="Arial" w:cs="Arial"/>
          <w:i/>
          <w:iCs/>
          <w:sz w:val="20"/>
          <w:szCs w:val="20"/>
        </w:rPr>
        <w:t>q</w:t>
      </w:r>
      <w:r w:rsidR="00E63B29" w:rsidRPr="00002ECB">
        <w:rPr>
          <w:rFonts w:ascii="Arial" w:hAnsi="Arial" w:cs="Arial"/>
          <w:i/>
          <w:iCs/>
          <w:sz w:val="20"/>
          <w:szCs w:val="20"/>
        </w:rPr>
        <w:t xml:space="preserve">uasi-sliding </w:t>
      </w:r>
      <w:r w:rsidR="00026681">
        <w:rPr>
          <w:rFonts w:ascii="Arial" w:hAnsi="Arial" w:cs="Arial"/>
          <w:i/>
          <w:iCs/>
          <w:sz w:val="20"/>
          <w:szCs w:val="20"/>
        </w:rPr>
        <w:t>mode</w:t>
      </w:r>
      <w:r w:rsidR="00E63B29" w:rsidRPr="00002ECB">
        <w:rPr>
          <w:rFonts w:ascii="Arial" w:hAnsi="Arial" w:cs="Arial"/>
          <w:i/>
          <w:iCs/>
          <w:sz w:val="20"/>
          <w:szCs w:val="20"/>
        </w:rPr>
        <w:t xml:space="preserve"> based </w:t>
      </w:r>
      <w:r w:rsidR="00846F40">
        <w:rPr>
          <w:rFonts w:ascii="Arial" w:hAnsi="Arial" w:cs="Arial"/>
          <w:i/>
          <w:iCs/>
          <w:sz w:val="20"/>
          <w:szCs w:val="20"/>
        </w:rPr>
        <w:t xml:space="preserve">generalized </w:t>
      </w:r>
      <w:r w:rsidR="00E63B29" w:rsidRPr="00002ECB">
        <w:rPr>
          <w:rFonts w:ascii="Arial" w:hAnsi="Arial" w:cs="Arial"/>
          <w:i/>
          <w:iCs/>
          <w:sz w:val="20"/>
          <w:szCs w:val="20"/>
        </w:rPr>
        <w:t>minimum varia</w:t>
      </w:r>
      <w:r w:rsidR="00026681">
        <w:rPr>
          <w:rFonts w:ascii="Arial" w:hAnsi="Arial" w:cs="Arial"/>
          <w:i/>
          <w:iCs/>
          <w:sz w:val="20"/>
          <w:szCs w:val="20"/>
        </w:rPr>
        <w:t>nce (QSM</w:t>
      </w:r>
      <w:r w:rsidR="00846F40">
        <w:rPr>
          <w:rFonts w:ascii="Arial" w:hAnsi="Arial" w:cs="Arial"/>
          <w:i/>
          <w:iCs/>
          <w:sz w:val="20"/>
          <w:szCs w:val="20"/>
        </w:rPr>
        <w:t>G</w:t>
      </w:r>
      <w:r w:rsidR="00026681">
        <w:rPr>
          <w:rFonts w:ascii="Arial" w:hAnsi="Arial" w:cs="Arial"/>
          <w:i/>
          <w:iCs/>
          <w:sz w:val="20"/>
          <w:szCs w:val="20"/>
        </w:rPr>
        <w:t>MV) control</w:t>
      </w:r>
      <w:r w:rsidR="00E63B29" w:rsidRPr="00002ECB">
        <w:rPr>
          <w:rFonts w:ascii="Arial" w:hAnsi="Arial" w:cs="Arial"/>
          <w:i/>
          <w:iCs/>
          <w:sz w:val="20"/>
          <w:szCs w:val="20"/>
        </w:rPr>
        <w:t xml:space="preserve">. </w:t>
      </w:r>
      <w:r w:rsidR="003F18D4">
        <w:rPr>
          <w:rFonts w:ascii="Arial" w:hAnsi="Arial" w:cs="Arial"/>
          <w:i/>
          <w:iCs/>
          <w:sz w:val="20"/>
          <w:szCs w:val="20"/>
        </w:rPr>
        <w:t xml:space="preserve">Both </w:t>
      </w:r>
      <w:r w:rsidR="00007345" w:rsidRPr="00002ECB">
        <w:rPr>
          <w:rFonts w:ascii="Arial" w:hAnsi="Arial" w:cs="Arial"/>
          <w:i/>
          <w:iCs/>
          <w:sz w:val="20"/>
          <w:szCs w:val="20"/>
        </w:rPr>
        <w:t>converter</w:t>
      </w:r>
      <w:r w:rsidR="003F18D4">
        <w:rPr>
          <w:rFonts w:ascii="Arial" w:hAnsi="Arial" w:cs="Arial"/>
          <w:i/>
          <w:iCs/>
          <w:sz w:val="20"/>
          <w:szCs w:val="20"/>
        </w:rPr>
        <w:t>s</w:t>
      </w:r>
      <w:r w:rsidR="00007345" w:rsidRPr="00002ECB">
        <w:rPr>
          <w:rFonts w:ascii="Arial" w:hAnsi="Arial" w:cs="Arial"/>
          <w:i/>
          <w:iCs/>
          <w:sz w:val="20"/>
          <w:szCs w:val="20"/>
        </w:rPr>
        <w:t xml:space="preserve"> provide good voltage regulation</w:t>
      </w:r>
      <w:r w:rsidR="000C09D8" w:rsidRPr="00002ECB">
        <w:rPr>
          <w:rFonts w:ascii="Arial" w:hAnsi="Arial" w:cs="Arial"/>
          <w:i/>
          <w:iCs/>
          <w:sz w:val="20"/>
          <w:szCs w:val="20"/>
        </w:rPr>
        <w:t xml:space="preserve"> and exhibiting robustness to parameter and load variations</w:t>
      </w:r>
      <w:r w:rsidR="003F18D4">
        <w:rPr>
          <w:rFonts w:ascii="Arial" w:hAnsi="Arial" w:cs="Arial"/>
          <w:i/>
          <w:iCs/>
          <w:sz w:val="20"/>
          <w:szCs w:val="20"/>
        </w:rPr>
        <w:t>. The voltage regulation in the converter with QSM</w:t>
      </w:r>
      <w:r w:rsidR="00846F40">
        <w:rPr>
          <w:rFonts w:ascii="Arial" w:hAnsi="Arial" w:cs="Arial"/>
          <w:i/>
          <w:iCs/>
          <w:sz w:val="20"/>
          <w:szCs w:val="20"/>
        </w:rPr>
        <w:t>G</w:t>
      </w:r>
      <w:r w:rsidR="003F18D4">
        <w:rPr>
          <w:rFonts w:ascii="Arial" w:hAnsi="Arial" w:cs="Arial"/>
          <w:i/>
          <w:iCs/>
          <w:sz w:val="20"/>
          <w:szCs w:val="20"/>
        </w:rPr>
        <w:t xml:space="preserve">MV controller is achieved </w:t>
      </w:r>
      <w:r w:rsidR="00CE2D6C">
        <w:rPr>
          <w:rFonts w:ascii="Arial" w:hAnsi="Arial" w:cs="Arial"/>
          <w:i/>
          <w:iCs/>
          <w:sz w:val="20"/>
          <w:szCs w:val="20"/>
        </w:rPr>
        <w:t xml:space="preserve">by </w:t>
      </w:r>
      <w:r w:rsidR="000C09D8" w:rsidRPr="00002ECB">
        <w:rPr>
          <w:rFonts w:ascii="Arial" w:hAnsi="Arial" w:cs="Arial"/>
          <w:i/>
          <w:iCs/>
          <w:sz w:val="20"/>
          <w:szCs w:val="20"/>
        </w:rPr>
        <w:t>measuring only the sensed output voltage</w:t>
      </w:r>
      <w:r w:rsidR="00CE2D6C">
        <w:rPr>
          <w:rFonts w:ascii="Arial" w:hAnsi="Arial" w:cs="Arial"/>
          <w:i/>
          <w:iCs/>
          <w:sz w:val="20"/>
          <w:szCs w:val="20"/>
        </w:rPr>
        <w:t>,</w:t>
      </w:r>
      <w:r w:rsidR="000C09D8" w:rsidRPr="00002ECB">
        <w:rPr>
          <w:rFonts w:ascii="Arial" w:hAnsi="Arial" w:cs="Arial"/>
          <w:i/>
          <w:iCs/>
          <w:sz w:val="20"/>
          <w:szCs w:val="20"/>
        </w:rPr>
        <w:t xml:space="preserve"> </w:t>
      </w:r>
      <w:r w:rsidR="00CE2D6C">
        <w:rPr>
          <w:rFonts w:ascii="Arial" w:hAnsi="Arial" w:cs="Arial"/>
          <w:i/>
          <w:iCs/>
          <w:sz w:val="20"/>
          <w:szCs w:val="20"/>
        </w:rPr>
        <w:t>whereas with PID SM controller, the use of current sensor is mandatory. The former convertor has also</w:t>
      </w:r>
      <w:r w:rsidR="00CE2D6C" w:rsidRPr="00002ECB">
        <w:rPr>
          <w:rFonts w:ascii="Arial" w:hAnsi="Arial" w:cs="Arial"/>
          <w:i/>
          <w:iCs/>
          <w:sz w:val="20"/>
          <w:szCs w:val="20"/>
        </w:rPr>
        <w:t xml:space="preserve"> small</w:t>
      </w:r>
      <w:r w:rsidR="00CE2D6C">
        <w:rPr>
          <w:rFonts w:ascii="Arial" w:hAnsi="Arial" w:cs="Arial"/>
          <w:i/>
          <w:iCs/>
          <w:sz w:val="20"/>
          <w:szCs w:val="20"/>
        </w:rPr>
        <w:t>er</w:t>
      </w:r>
      <w:r w:rsidR="00CE2D6C" w:rsidRPr="00002ECB">
        <w:rPr>
          <w:rFonts w:ascii="Arial" w:hAnsi="Arial" w:cs="Arial"/>
          <w:i/>
          <w:iCs/>
          <w:sz w:val="20"/>
          <w:szCs w:val="20"/>
        </w:rPr>
        <w:t xml:space="preserve"> output voltage ripple</w:t>
      </w:r>
      <w:r w:rsidR="00CE2D6C">
        <w:rPr>
          <w:rFonts w:ascii="Arial" w:hAnsi="Arial" w:cs="Arial"/>
          <w:i/>
          <w:iCs/>
          <w:sz w:val="20"/>
          <w:szCs w:val="20"/>
        </w:rPr>
        <w:t xml:space="preserve"> in comparison with the latter one. On the other hand</w:t>
      </w:r>
      <w:r w:rsidR="00CE2D6C" w:rsidRPr="00002ECB">
        <w:rPr>
          <w:rFonts w:ascii="Arial" w:hAnsi="Arial" w:cs="Arial"/>
          <w:i/>
          <w:iCs/>
          <w:sz w:val="20"/>
          <w:szCs w:val="20"/>
        </w:rPr>
        <w:t>,</w:t>
      </w:r>
      <w:r w:rsidR="00EC4717" w:rsidRPr="00002ECB">
        <w:rPr>
          <w:rFonts w:ascii="Arial" w:hAnsi="Arial" w:cs="Arial"/>
          <w:i/>
          <w:iCs/>
          <w:sz w:val="20"/>
          <w:szCs w:val="20"/>
        </w:rPr>
        <w:t xml:space="preserve"> the acceptable performance in </w:t>
      </w:r>
      <w:r w:rsidR="00CE2D6C">
        <w:rPr>
          <w:rFonts w:ascii="Arial" w:hAnsi="Arial" w:cs="Arial"/>
          <w:i/>
          <w:iCs/>
          <w:sz w:val="20"/>
          <w:szCs w:val="20"/>
        </w:rPr>
        <w:t xml:space="preserve">the converter with </w:t>
      </w:r>
      <w:r w:rsidR="00EC4717" w:rsidRPr="00002ECB">
        <w:rPr>
          <w:rFonts w:ascii="Arial" w:hAnsi="Arial" w:cs="Arial"/>
          <w:i/>
          <w:iCs/>
          <w:sz w:val="20"/>
          <w:szCs w:val="20"/>
        </w:rPr>
        <w:t xml:space="preserve">PID </w:t>
      </w:r>
      <w:r w:rsidR="00CE2D6C">
        <w:rPr>
          <w:rFonts w:ascii="Arial" w:hAnsi="Arial" w:cs="Arial"/>
          <w:i/>
          <w:iCs/>
          <w:sz w:val="20"/>
          <w:szCs w:val="20"/>
        </w:rPr>
        <w:t xml:space="preserve">SM </w:t>
      </w:r>
      <w:r w:rsidR="00EC4717" w:rsidRPr="00002ECB">
        <w:rPr>
          <w:rFonts w:ascii="Arial" w:hAnsi="Arial" w:cs="Arial"/>
          <w:i/>
          <w:iCs/>
          <w:sz w:val="20"/>
          <w:szCs w:val="20"/>
        </w:rPr>
        <w:t xml:space="preserve">control is reached by tuning </w:t>
      </w:r>
      <w:r w:rsidR="00CE2D6C">
        <w:rPr>
          <w:rFonts w:ascii="Arial" w:hAnsi="Arial" w:cs="Arial"/>
          <w:i/>
          <w:iCs/>
          <w:sz w:val="20"/>
          <w:szCs w:val="20"/>
        </w:rPr>
        <w:t xml:space="preserve">only </w:t>
      </w:r>
      <w:r w:rsidR="00EC4717" w:rsidRPr="00002ECB">
        <w:rPr>
          <w:rFonts w:ascii="Arial" w:hAnsi="Arial" w:cs="Arial"/>
          <w:i/>
          <w:iCs/>
          <w:sz w:val="20"/>
          <w:szCs w:val="20"/>
        </w:rPr>
        <w:t>th</w:t>
      </w:r>
      <w:r w:rsidR="005C575E">
        <w:rPr>
          <w:rFonts w:ascii="Arial" w:hAnsi="Arial" w:cs="Arial"/>
          <w:i/>
          <w:iCs/>
          <w:sz w:val="20"/>
          <w:szCs w:val="20"/>
        </w:rPr>
        <w:t>re</w:t>
      </w:r>
      <w:r w:rsidR="00EC4717" w:rsidRPr="00002ECB">
        <w:rPr>
          <w:rFonts w:ascii="Arial" w:hAnsi="Arial" w:cs="Arial"/>
          <w:i/>
          <w:iCs/>
          <w:sz w:val="20"/>
          <w:szCs w:val="20"/>
        </w:rPr>
        <w:t xml:space="preserve">e controller </w:t>
      </w:r>
      <w:r w:rsidR="005C575E">
        <w:rPr>
          <w:rFonts w:ascii="Arial" w:hAnsi="Arial" w:cs="Arial"/>
          <w:i/>
          <w:iCs/>
          <w:sz w:val="20"/>
          <w:szCs w:val="20"/>
        </w:rPr>
        <w:t>parameters in familiar way</w:t>
      </w:r>
      <w:r w:rsidR="000341C9" w:rsidRPr="00002ECB">
        <w:rPr>
          <w:rFonts w:ascii="Arial" w:hAnsi="Arial" w:cs="Arial"/>
          <w:i/>
          <w:iCs/>
          <w:sz w:val="20"/>
          <w:szCs w:val="20"/>
          <w:vertAlign w:val="subscript"/>
        </w:rPr>
        <w:t>.</w:t>
      </w:r>
      <w:r w:rsidR="00EC4717" w:rsidRPr="00002ECB">
        <w:rPr>
          <w:rFonts w:ascii="Arial" w:hAnsi="Arial" w:cs="Arial"/>
          <w:i/>
          <w:iCs/>
          <w:sz w:val="20"/>
          <w:szCs w:val="20"/>
        </w:rPr>
        <w:t xml:space="preserve"> </w:t>
      </w:r>
    </w:p>
    <w:p w:rsidR="00CF0D8F" w:rsidRDefault="00B72317">
      <w:pPr>
        <w:pStyle w:val="Default"/>
        <w:jc w:val="both"/>
      </w:pPr>
      <w:r w:rsidRPr="00002ECB">
        <w:rPr>
          <w:rFonts w:ascii="Arial" w:hAnsi="Arial" w:cs="Arial"/>
          <w:i/>
          <w:iCs/>
          <w:sz w:val="20"/>
          <w:szCs w:val="20"/>
        </w:rPr>
        <w:t>Key</w:t>
      </w:r>
      <w:r w:rsidR="009A650C" w:rsidRPr="00002ECB">
        <w:rPr>
          <w:rFonts w:ascii="Arial" w:hAnsi="Arial" w:cs="Arial"/>
          <w:i/>
          <w:iCs/>
          <w:sz w:val="20"/>
          <w:szCs w:val="20"/>
        </w:rPr>
        <w:t xml:space="preserve"> </w:t>
      </w:r>
      <w:r w:rsidRPr="00002ECB">
        <w:rPr>
          <w:rFonts w:ascii="Arial" w:hAnsi="Arial" w:cs="Arial"/>
          <w:i/>
          <w:iCs/>
          <w:sz w:val="20"/>
          <w:szCs w:val="20"/>
        </w:rPr>
        <w:t xml:space="preserve">words: </w:t>
      </w:r>
      <w:r w:rsidR="00026681">
        <w:rPr>
          <w:rFonts w:ascii="Arial" w:hAnsi="Arial" w:cs="Arial"/>
          <w:i/>
          <w:iCs/>
          <w:sz w:val="20"/>
          <w:szCs w:val="20"/>
        </w:rPr>
        <w:t xml:space="preserve">DC-DC </w:t>
      </w:r>
      <w:r w:rsidR="00A635C8">
        <w:rPr>
          <w:rFonts w:ascii="Arial" w:hAnsi="Arial" w:cs="Arial"/>
          <w:i/>
          <w:iCs/>
          <w:sz w:val="20"/>
          <w:szCs w:val="20"/>
        </w:rPr>
        <w:t xml:space="preserve">buck </w:t>
      </w:r>
      <w:r w:rsidR="00026681">
        <w:rPr>
          <w:rFonts w:ascii="Arial" w:hAnsi="Arial" w:cs="Arial"/>
          <w:i/>
          <w:iCs/>
          <w:sz w:val="20"/>
          <w:szCs w:val="20"/>
        </w:rPr>
        <w:t>converter</w:t>
      </w:r>
      <w:r w:rsidR="000341C9" w:rsidRPr="00002ECB">
        <w:rPr>
          <w:rFonts w:ascii="Arial" w:hAnsi="Arial" w:cs="Arial"/>
          <w:i/>
          <w:iCs/>
          <w:sz w:val="20"/>
          <w:szCs w:val="20"/>
        </w:rPr>
        <w:t xml:space="preserve">, </w:t>
      </w:r>
      <w:r w:rsidR="00A635C8">
        <w:rPr>
          <w:rFonts w:ascii="Arial" w:hAnsi="Arial" w:cs="Arial"/>
          <w:i/>
          <w:iCs/>
          <w:sz w:val="20"/>
          <w:szCs w:val="20"/>
        </w:rPr>
        <w:t>c</w:t>
      </w:r>
      <w:r w:rsidR="00A635C8" w:rsidRPr="00002ECB">
        <w:rPr>
          <w:rFonts w:ascii="Arial" w:hAnsi="Arial" w:cs="Arial"/>
          <w:i/>
          <w:iCs/>
          <w:sz w:val="20"/>
          <w:szCs w:val="20"/>
        </w:rPr>
        <w:t xml:space="preserve">ontinuous </w:t>
      </w:r>
      <w:r w:rsidR="00A635C8">
        <w:rPr>
          <w:rFonts w:ascii="Arial" w:hAnsi="Arial" w:cs="Arial"/>
          <w:i/>
          <w:iCs/>
          <w:sz w:val="20"/>
          <w:szCs w:val="20"/>
        </w:rPr>
        <w:t>c</w:t>
      </w:r>
      <w:r w:rsidR="00A635C8" w:rsidRPr="00002ECB">
        <w:rPr>
          <w:rFonts w:ascii="Arial" w:hAnsi="Arial" w:cs="Arial"/>
          <w:i/>
          <w:iCs/>
          <w:sz w:val="20"/>
          <w:szCs w:val="20"/>
        </w:rPr>
        <w:t xml:space="preserve">onduction </w:t>
      </w:r>
      <w:r w:rsidR="00A635C8">
        <w:rPr>
          <w:rFonts w:ascii="Arial" w:hAnsi="Arial" w:cs="Arial"/>
          <w:i/>
          <w:iCs/>
          <w:sz w:val="20"/>
          <w:szCs w:val="20"/>
        </w:rPr>
        <w:t>m</w:t>
      </w:r>
      <w:r w:rsidR="00A635C8" w:rsidRPr="00002ECB">
        <w:rPr>
          <w:rFonts w:ascii="Arial" w:hAnsi="Arial" w:cs="Arial"/>
          <w:i/>
          <w:iCs/>
          <w:sz w:val="20"/>
          <w:szCs w:val="20"/>
        </w:rPr>
        <w:t>ode</w:t>
      </w:r>
      <w:r w:rsidR="00A635C8">
        <w:rPr>
          <w:rFonts w:ascii="Arial" w:hAnsi="Arial" w:cs="Arial"/>
          <w:i/>
          <w:iCs/>
          <w:sz w:val="20"/>
          <w:szCs w:val="20"/>
        </w:rPr>
        <w:t xml:space="preserve"> </w:t>
      </w:r>
      <w:r w:rsidR="000341C9" w:rsidRPr="00002ECB">
        <w:rPr>
          <w:rFonts w:ascii="Arial" w:hAnsi="Arial" w:cs="Arial"/>
          <w:i/>
          <w:iCs/>
          <w:sz w:val="20"/>
          <w:szCs w:val="20"/>
        </w:rPr>
        <w:t>(CCM),</w:t>
      </w:r>
      <w:r w:rsidR="00026681">
        <w:rPr>
          <w:rFonts w:ascii="Arial" w:hAnsi="Arial" w:cs="Arial"/>
          <w:i/>
          <w:iCs/>
          <w:sz w:val="20"/>
          <w:szCs w:val="20"/>
        </w:rPr>
        <w:t xml:space="preserve"> </w:t>
      </w:r>
      <w:r w:rsidR="000341C9" w:rsidRPr="00002ECB">
        <w:rPr>
          <w:rFonts w:ascii="Arial" w:hAnsi="Arial" w:cs="Arial"/>
          <w:i/>
          <w:iCs/>
          <w:sz w:val="20"/>
          <w:szCs w:val="20"/>
        </w:rPr>
        <w:t>proportional-</w:t>
      </w:r>
      <w:r w:rsidR="00026681">
        <w:rPr>
          <w:rFonts w:ascii="Arial" w:hAnsi="Arial" w:cs="Arial"/>
          <w:i/>
          <w:iCs/>
          <w:sz w:val="20"/>
          <w:szCs w:val="20"/>
        </w:rPr>
        <w:t>i</w:t>
      </w:r>
      <w:r w:rsidR="000341C9" w:rsidRPr="00002ECB">
        <w:rPr>
          <w:rFonts w:ascii="Arial" w:hAnsi="Arial" w:cs="Arial"/>
          <w:i/>
          <w:iCs/>
          <w:sz w:val="20"/>
          <w:szCs w:val="20"/>
        </w:rPr>
        <w:t>ntegral-</w:t>
      </w:r>
      <w:r w:rsidR="00026681">
        <w:rPr>
          <w:rFonts w:ascii="Arial" w:hAnsi="Arial" w:cs="Arial"/>
          <w:i/>
          <w:iCs/>
          <w:sz w:val="20"/>
          <w:szCs w:val="20"/>
        </w:rPr>
        <w:t>d</w:t>
      </w:r>
      <w:r w:rsidR="000341C9" w:rsidRPr="00002ECB">
        <w:rPr>
          <w:rFonts w:ascii="Arial" w:hAnsi="Arial" w:cs="Arial"/>
          <w:i/>
          <w:iCs/>
          <w:sz w:val="20"/>
          <w:szCs w:val="20"/>
        </w:rPr>
        <w:t>erivative</w:t>
      </w:r>
      <w:r w:rsidR="004150A6" w:rsidRPr="00002ECB">
        <w:rPr>
          <w:rFonts w:ascii="Arial" w:hAnsi="Arial" w:cs="Arial"/>
          <w:i/>
          <w:iCs/>
          <w:sz w:val="20"/>
          <w:szCs w:val="20"/>
        </w:rPr>
        <w:t xml:space="preserve"> </w:t>
      </w:r>
      <w:r w:rsidR="000341C9" w:rsidRPr="00002ECB">
        <w:rPr>
          <w:rFonts w:ascii="Arial" w:hAnsi="Arial" w:cs="Arial"/>
          <w:i/>
          <w:iCs/>
          <w:sz w:val="20"/>
          <w:szCs w:val="20"/>
        </w:rPr>
        <w:t>controller</w:t>
      </w:r>
      <w:r w:rsidR="004150A6" w:rsidRPr="00002ECB">
        <w:rPr>
          <w:rFonts w:ascii="Arial" w:hAnsi="Arial" w:cs="Arial"/>
          <w:i/>
          <w:iCs/>
          <w:sz w:val="20"/>
          <w:szCs w:val="20"/>
        </w:rPr>
        <w:t xml:space="preserve"> </w:t>
      </w:r>
      <w:r w:rsidR="000341C9" w:rsidRPr="00002ECB">
        <w:rPr>
          <w:rFonts w:ascii="Arial" w:hAnsi="Arial" w:cs="Arial"/>
          <w:i/>
          <w:iCs/>
          <w:sz w:val="20"/>
          <w:szCs w:val="20"/>
        </w:rPr>
        <w:t>(PID),</w:t>
      </w:r>
      <w:r w:rsidR="00026681">
        <w:rPr>
          <w:rFonts w:ascii="Arial" w:hAnsi="Arial" w:cs="Arial"/>
          <w:i/>
          <w:iCs/>
          <w:sz w:val="20"/>
          <w:szCs w:val="20"/>
        </w:rPr>
        <w:t xml:space="preserve"> </w:t>
      </w:r>
      <w:r w:rsidR="00A635C8">
        <w:rPr>
          <w:rFonts w:ascii="Arial" w:hAnsi="Arial" w:cs="Arial"/>
          <w:i/>
          <w:iCs/>
          <w:sz w:val="20"/>
          <w:szCs w:val="20"/>
        </w:rPr>
        <w:t>s</w:t>
      </w:r>
      <w:r w:rsidR="00A635C8" w:rsidRPr="00002ECB">
        <w:rPr>
          <w:rFonts w:ascii="Arial" w:hAnsi="Arial" w:cs="Arial"/>
          <w:i/>
          <w:iCs/>
          <w:sz w:val="20"/>
          <w:szCs w:val="20"/>
        </w:rPr>
        <w:t xml:space="preserve">liding </w:t>
      </w:r>
      <w:r w:rsidR="00A635C8">
        <w:rPr>
          <w:rFonts w:ascii="Arial" w:hAnsi="Arial" w:cs="Arial"/>
          <w:i/>
          <w:iCs/>
          <w:sz w:val="20"/>
          <w:szCs w:val="20"/>
        </w:rPr>
        <w:t>m</w:t>
      </w:r>
      <w:r w:rsidR="00A635C8" w:rsidRPr="00002ECB">
        <w:rPr>
          <w:rFonts w:ascii="Arial" w:hAnsi="Arial" w:cs="Arial"/>
          <w:i/>
          <w:iCs/>
          <w:sz w:val="20"/>
          <w:szCs w:val="20"/>
        </w:rPr>
        <w:t>ode</w:t>
      </w:r>
      <w:r w:rsidR="00A635C8">
        <w:rPr>
          <w:rFonts w:ascii="Arial" w:hAnsi="Arial" w:cs="Arial"/>
          <w:i/>
          <w:iCs/>
          <w:sz w:val="20"/>
          <w:szCs w:val="20"/>
        </w:rPr>
        <w:t xml:space="preserve"> </w:t>
      </w:r>
      <w:r w:rsidR="00A635C8" w:rsidRPr="00002ECB">
        <w:rPr>
          <w:rFonts w:ascii="Arial" w:hAnsi="Arial" w:cs="Arial"/>
          <w:i/>
          <w:iCs/>
          <w:sz w:val="20"/>
          <w:szCs w:val="20"/>
        </w:rPr>
        <w:t xml:space="preserve">(SM) </w:t>
      </w:r>
      <w:r w:rsidR="00A635C8">
        <w:rPr>
          <w:rFonts w:ascii="Arial" w:hAnsi="Arial" w:cs="Arial"/>
          <w:i/>
          <w:iCs/>
          <w:sz w:val="20"/>
          <w:szCs w:val="20"/>
        </w:rPr>
        <w:t>v</w:t>
      </w:r>
      <w:r w:rsidR="00A635C8" w:rsidRPr="00002ECB">
        <w:rPr>
          <w:rFonts w:ascii="Arial" w:hAnsi="Arial" w:cs="Arial"/>
          <w:i/>
          <w:iCs/>
          <w:sz w:val="20"/>
          <w:szCs w:val="20"/>
        </w:rPr>
        <w:t xml:space="preserve">oltage </w:t>
      </w:r>
      <w:r w:rsidR="00A635C8">
        <w:rPr>
          <w:rFonts w:ascii="Arial" w:hAnsi="Arial" w:cs="Arial"/>
          <w:i/>
          <w:iCs/>
          <w:sz w:val="20"/>
          <w:szCs w:val="20"/>
        </w:rPr>
        <w:t>c</w:t>
      </w:r>
      <w:r w:rsidR="00A635C8" w:rsidRPr="00002ECB">
        <w:rPr>
          <w:rFonts w:ascii="Arial" w:hAnsi="Arial" w:cs="Arial"/>
          <w:i/>
          <w:iCs/>
          <w:sz w:val="20"/>
          <w:szCs w:val="20"/>
        </w:rPr>
        <w:t>ontroller</w:t>
      </w:r>
      <w:r w:rsidR="00026681">
        <w:rPr>
          <w:rFonts w:ascii="Arial" w:hAnsi="Arial" w:cs="Arial"/>
          <w:i/>
          <w:iCs/>
          <w:sz w:val="20"/>
          <w:szCs w:val="20"/>
        </w:rPr>
        <w:t xml:space="preserve">, </w:t>
      </w:r>
      <w:r w:rsidR="00A635C8">
        <w:rPr>
          <w:rFonts w:ascii="Arial" w:hAnsi="Arial" w:cs="Arial"/>
          <w:i/>
          <w:iCs/>
          <w:sz w:val="20"/>
          <w:szCs w:val="20"/>
        </w:rPr>
        <w:t>p</w:t>
      </w:r>
      <w:r w:rsidR="000341C9" w:rsidRPr="00002ECB">
        <w:rPr>
          <w:rFonts w:ascii="Arial" w:hAnsi="Arial" w:cs="Arial"/>
          <w:i/>
          <w:iCs/>
          <w:sz w:val="20"/>
          <w:szCs w:val="20"/>
        </w:rPr>
        <w:t xml:space="preserve">ulse </w:t>
      </w:r>
      <w:r w:rsidR="00A635C8">
        <w:rPr>
          <w:rFonts w:ascii="Arial" w:hAnsi="Arial" w:cs="Arial"/>
          <w:i/>
          <w:iCs/>
          <w:sz w:val="20"/>
          <w:szCs w:val="20"/>
        </w:rPr>
        <w:t>w</w:t>
      </w:r>
      <w:r w:rsidR="00A635C8" w:rsidRPr="00002ECB">
        <w:rPr>
          <w:rFonts w:ascii="Arial" w:hAnsi="Arial" w:cs="Arial"/>
          <w:i/>
          <w:iCs/>
          <w:sz w:val="20"/>
          <w:szCs w:val="20"/>
        </w:rPr>
        <w:t xml:space="preserve">idth </w:t>
      </w:r>
      <w:r w:rsidR="00A635C8">
        <w:rPr>
          <w:rFonts w:ascii="Arial" w:hAnsi="Arial" w:cs="Arial"/>
          <w:i/>
          <w:iCs/>
          <w:sz w:val="20"/>
          <w:szCs w:val="20"/>
        </w:rPr>
        <w:t>m</w:t>
      </w:r>
      <w:r w:rsidR="00A635C8" w:rsidRPr="00002ECB">
        <w:rPr>
          <w:rFonts w:ascii="Arial" w:hAnsi="Arial" w:cs="Arial"/>
          <w:i/>
          <w:iCs/>
          <w:sz w:val="20"/>
          <w:szCs w:val="20"/>
        </w:rPr>
        <w:t>odulator</w:t>
      </w:r>
      <w:r w:rsidR="007A6949">
        <w:rPr>
          <w:rFonts w:ascii="Arial" w:hAnsi="Arial" w:cs="Arial"/>
          <w:i/>
          <w:iCs/>
          <w:sz w:val="20"/>
          <w:szCs w:val="20"/>
        </w:rPr>
        <w:t xml:space="preserve"> </w:t>
      </w:r>
      <w:r w:rsidR="000341C9" w:rsidRPr="00002ECB">
        <w:rPr>
          <w:rFonts w:ascii="Arial" w:hAnsi="Arial" w:cs="Arial"/>
          <w:i/>
          <w:iCs/>
          <w:sz w:val="20"/>
          <w:szCs w:val="20"/>
        </w:rPr>
        <w:t>(PWM).</w:t>
      </w:r>
    </w:p>
    <w:p w:rsidR="00C10FB8" w:rsidRPr="00002ECB" w:rsidRDefault="007518BF" w:rsidP="00A10884">
      <w:pPr>
        <w:pStyle w:val="Heading3"/>
        <w:numPr>
          <w:ilvl w:val="0"/>
          <w:numId w:val="17"/>
        </w:numPr>
        <w:spacing w:before="360" w:after="120" w:line="240" w:lineRule="auto"/>
        <w:jc w:val="both"/>
        <w:rPr>
          <w:rFonts w:ascii="Arial" w:hAnsi="Arial" w:cs="Arial"/>
        </w:rPr>
      </w:pPr>
      <w:r w:rsidRPr="00002ECB">
        <w:rPr>
          <w:rFonts w:ascii="Arial" w:hAnsi="Arial" w:cs="Arial"/>
        </w:rPr>
        <w:t>INTRODUCTION</w:t>
      </w:r>
    </w:p>
    <w:p w:rsidR="007A6949" w:rsidRDefault="00636920">
      <w:pPr>
        <w:autoSpaceDE w:val="0"/>
        <w:autoSpaceDN w:val="0"/>
        <w:adjustRightInd w:val="0"/>
        <w:spacing w:after="0" w:line="240" w:lineRule="auto"/>
        <w:ind w:firstLine="677"/>
        <w:jc w:val="both"/>
        <w:rPr>
          <w:rFonts w:ascii="Arial" w:hAnsi="Arial"/>
          <w:sz w:val="20"/>
          <w:szCs w:val="20"/>
        </w:rPr>
      </w:pPr>
      <w:r w:rsidRPr="00002ECB">
        <w:rPr>
          <w:rFonts w:ascii="Arial" w:hAnsi="Arial"/>
          <w:sz w:val="20"/>
          <w:szCs w:val="20"/>
        </w:rPr>
        <w:t>DC –DC converters are power electronic circuits that convert a dc voltage to a different voltage level</w:t>
      </w:r>
      <w:r w:rsidR="00A635C8">
        <w:rPr>
          <w:rFonts w:ascii="Arial" w:hAnsi="Arial"/>
          <w:sz w:val="20"/>
          <w:szCs w:val="20"/>
        </w:rPr>
        <w:t>.</w:t>
      </w:r>
      <w:r w:rsidRPr="00002ECB">
        <w:rPr>
          <w:rFonts w:ascii="Arial" w:hAnsi="Arial"/>
          <w:sz w:val="20"/>
          <w:szCs w:val="20"/>
        </w:rPr>
        <w:t xml:space="preserve"> </w:t>
      </w:r>
      <w:r w:rsidR="00A635C8">
        <w:rPr>
          <w:rFonts w:ascii="Arial" w:hAnsi="Arial"/>
          <w:sz w:val="20"/>
          <w:szCs w:val="20"/>
        </w:rPr>
        <w:t>T</w:t>
      </w:r>
      <w:r w:rsidR="00A635C8" w:rsidRPr="00002ECB">
        <w:rPr>
          <w:rFonts w:ascii="Arial" w:hAnsi="Arial"/>
          <w:sz w:val="20"/>
          <w:szCs w:val="20"/>
        </w:rPr>
        <w:t xml:space="preserve">hey </w:t>
      </w:r>
      <w:r w:rsidR="00860FFA" w:rsidRPr="00002ECB">
        <w:rPr>
          <w:rFonts w:ascii="Arial" w:hAnsi="Arial"/>
          <w:sz w:val="20"/>
          <w:szCs w:val="20"/>
        </w:rPr>
        <w:t xml:space="preserve">have a very large presence in all kind of electronic circuits, from industrial </w:t>
      </w:r>
      <w:r w:rsidR="00A635C8">
        <w:rPr>
          <w:rFonts w:ascii="Arial" w:hAnsi="Arial"/>
          <w:sz w:val="20"/>
          <w:szCs w:val="20"/>
        </w:rPr>
        <w:t xml:space="preserve">to personal </w:t>
      </w:r>
      <w:r w:rsidR="00860FFA" w:rsidRPr="00002ECB">
        <w:rPr>
          <w:rFonts w:ascii="Arial" w:hAnsi="Arial"/>
          <w:sz w:val="20"/>
          <w:szCs w:val="20"/>
        </w:rPr>
        <w:t xml:space="preserve">applications </w:t>
      </w:r>
      <w:r w:rsidR="00AD1460" w:rsidRPr="00002ECB">
        <w:rPr>
          <w:rFonts w:ascii="Arial" w:hAnsi="Arial"/>
          <w:sz w:val="20"/>
          <w:szCs w:val="20"/>
        </w:rPr>
        <w:t>due</w:t>
      </w:r>
      <w:r w:rsidR="00015C0D">
        <w:rPr>
          <w:rFonts w:ascii="Arial" w:hAnsi="Arial"/>
          <w:sz w:val="20"/>
          <w:szCs w:val="20"/>
        </w:rPr>
        <w:t xml:space="preserve"> </w:t>
      </w:r>
      <w:r w:rsidR="00AD1460" w:rsidRPr="00002ECB">
        <w:rPr>
          <w:rFonts w:ascii="Arial" w:hAnsi="Arial"/>
          <w:sz w:val="20"/>
          <w:szCs w:val="20"/>
        </w:rPr>
        <w:t>to their efficiency and reliable operation</w:t>
      </w:r>
      <w:r w:rsidR="00A635C8">
        <w:rPr>
          <w:rFonts w:ascii="Arial" w:hAnsi="Arial"/>
          <w:sz w:val="20"/>
          <w:szCs w:val="20"/>
        </w:rPr>
        <w:t xml:space="preserve">. There </w:t>
      </w:r>
      <w:r w:rsidR="00860FFA" w:rsidRPr="00002ECB">
        <w:rPr>
          <w:rFonts w:ascii="Arial" w:hAnsi="Arial"/>
          <w:sz w:val="20"/>
          <w:szCs w:val="20"/>
        </w:rPr>
        <w:t>are different types of conversion method such as electronic, linear, switched mode</w:t>
      </w:r>
      <w:r w:rsidR="00A635C8">
        <w:rPr>
          <w:rFonts w:ascii="Arial" w:hAnsi="Arial"/>
          <w:sz w:val="20"/>
          <w:szCs w:val="20"/>
        </w:rPr>
        <w:t xml:space="preserve"> (as presented in this paper)</w:t>
      </w:r>
      <w:r w:rsidR="00860FFA" w:rsidRPr="00002ECB">
        <w:rPr>
          <w:rFonts w:ascii="Arial" w:hAnsi="Arial"/>
          <w:sz w:val="20"/>
          <w:szCs w:val="20"/>
        </w:rPr>
        <w:t>,</w:t>
      </w:r>
      <w:r w:rsidR="00551C48" w:rsidRPr="00002ECB">
        <w:rPr>
          <w:rFonts w:ascii="Arial" w:hAnsi="Arial"/>
          <w:sz w:val="20"/>
          <w:szCs w:val="20"/>
        </w:rPr>
        <w:t xml:space="preserve"> </w:t>
      </w:r>
      <w:r w:rsidR="00860FFA" w:rsidRPr="00002ECB">
        <w:rPr>
          <w:rFonts w:ascii="Arial" w:hAnsi="Arial"/>
          <w:sz w:val="20"/>
          <w:szCs w:val="20"/>
        </w:rPr>
        <w:t xml:space="preserve">magnetic, </w:t>
      </w:r>
      <w:r w:rsidR="000468C7">
        <w:rPr>
          <w:rFonts w:ascii="Arial" w:hAnsi="Arial"/>
          <w:sz w:val="20"/>
          <w:szCs w:val="20"/>
        </w:rPr>
        <w:t xml:space="preserve">and </w:t>
      </w:r>
      <w:r w:rsidR="00860FFA" w:rsidRPr="00002ECB">
        <w:rPr>
          <w:rFonts w:ascii="Arial" w:hAnsi="Arial"/>
          <w:sz w:val="20"/>
          <w:szCs w:val="20"/>
        </w:rPr>
        <w:t>capacitive</w:t>
      </w:r>
      <w:r w:rsidR="00A635C8">
        <w:rPr>
          <w:rFonts w:ascii="Arial" w:hAnsi="Arial"/>
          <w:sz w:val="20"/>
          <w:szCs w:val="20"/>
        </w:rPr>
        <w:t>,</w:t>
      </w:r>
      <w:r w:rsidR="00860FFA" w:rsidRPr="00002ECB">
        <w:rPr>
          <w:rFonts w:ascii="Arial" w:hAnsi="Arial"/>
          <w:sz w:val="20"/>
          <w:szCs w:val="20"/>
        </w:rPr>
        <w:t xml:space="preserve"> </w:t>
      </w:r>
      <w:r w:rsidR="000468C7">
        <w:rPr>
          <w:rFonts w:ascii="Arial" w:hAnsi="Arial"/>
          <w:sz w:val="20"/>
          <w:szCs w:val="20"/>
        </w:rPr>
        <w:t>as well as</w:t>
      </w:r>
      <w:r w:rsidR="00A635C8">
        <w:rPr>
          <w:rFonts w:ascii="Arial" w:hAnsi="Arial"/>
          <w:sz w:val="20"/>
          <w:szCs w:val="20"/>
        </w:rPr>
        <w:t xml:space="preserve"> </w:t>
      </w:r>
      <w:r w:rsidR="00860FFA" w:rsidRPr="00002ECB">
        <w:rPr>
          <w:rFonts w:ascii="Arial" w:hAnsi="Arial"/>
          <w:sz w:val="20"/>
          <w:szCs w:val="20"/>
        </w:rPr>
        <w:t xml:space="preserve">different </w:t>
      </w:r>
      <w:r w:rsidR="00A635C8">
        <w:rPr>
          <w:rFonts w:ascii="Arial" w:hAnsi="Arial"/>
          <w:sz w:val="20"/>
          <w:szCs w:val="20"/>
        </w:rPr>
        <w:t xml:space="preserve">converter </w:t>
      </w:r>
      <w:r w:rsidR="00860FFA" w:rsidRPr="00002ECB">
        <w:rPr>
          <w:rFonts w:ascii="Arial" w:hAnsi="Arial"/>
          <w:sz w:val="20"/>
          <w:szCs w:val="20"/>
        </w:rPr>
        <w:t>topologies</w:t>
      </w:r>
      <w:r w:rsidR="000468C7">
        <w:rPr>
          <w:rFonts w:ascii="Arial" w:hAnsi="Arial"/>
          <w:sz w:val="20"/>
          <w:szCs w:val="20"/>
        </w:rPr>
        <w:t xml:space="preserve"> (b</w:t>
      </w:r>
      <w:r w:rsidR="00A635C8" w:rsidRPr="00002ECB">
        <w:rPr>
          <w:rFonts w:ascii="Arial" w:hAnsi="Arial"/>
          <w:sz w:val="20"/>
          <w:szCs w:val="20"/>
        </w:rPr>
        <w:t xml:space="preserve">uck, </w:t>
      </w:r>
      <w:r w:rsidR="000468C7">
        <w:rPr>
          <w:rFonts w:ascii="Arial" w:hAnsi="Arial"/>
          <w:sz w:val="20"/>
          <w:szCs w:val="20"/>
        </w:rPr>
        <w:t>b</w:t>
      </w:r>
      <w:r w:rsidR="00A635C8" w:rsidRPr="00002ECB">
        <w:rPr>
          <w:rFonts w:ascii="Arial" w:hAnsi="Arial"/>
          <w:sz w:val="20"/>
          <w:szCs w:val="20"/>
        </w:rPr>
        <w:t xml:space="preserve">oost, </w:t>
      </w:r>
      <w:r w:rsidR="000468C7">
        <w:rPr>
          <w:rFonts w:ascii="Arial" w:hAnsi="Arial"/>
          <w:sz w:val="20"/>
          <w:szCs w:val="20"/>
        </w:rPr>
        <w:t>b</w:t>
      </w:r>
      <w:r w:rsidR="00A635C8" w:rsidRPr="00002ECB">
        <w:rPr>
          <w:rFonts w:ascii="Arial" w:hAnsi="Arial"/>
          <w:sz w:val="20"/>
          <w:szCs w:val="20"/>
        </w:rPr>
        <w:t>uck-</w:t>
      </w:r>
      <w:r w:rsidR="000468C7">
        <w:rPr>
          <w:rFonts w:ascii="Arial" w:hAnsi="Arial"/>
          <w:sz w:val="20"/>
          <w:szCs w:val="20"/>
        </w:rPr>
        <w:t>b</w:t>
      </w:r>
      <w:r w:rsidR="00A635C8" w:rsidRPr="00002ECB">
        <w:rPr>
          <w:rFonts w:ascii="Arial" w:hAnsi="Arial"/>
          <w:sz w:val="20"/>
          <w:szCs w:val="20"/>
        </w:rPr>
        <w:t>oost</w:t>
      </w:r>
      <w:r w:rsidR="000468C7">
        <w:rPr>
          <w:rFonts w:ascii="Arial" w:hAnsi="Arial"/>
          <w:sz w:val="20"/>
          <w:szCs w:val="20"/>
        </w:rPr>
        <w:t>)</w:t>
      </w:r>
      <w:r w:rsidR="00A635C8">
        <w:rPr>
          <w:rFonts w:ascii="Arial" w:hAnsi="Arial"/>
          <w:sz w:val="20"/>
          <w:szCs w:val="20"/>
        </w:rPr>
        <w:t>.</w:t>
      </w:r>
    </w:p>
    <w:p w:rsidR="00882644" w:rsidRDefault="009708CF">
      <w:pPr>
        <w:autoSpaceDE w:val="0"/>
        <w:autoSpaceDN w:val="0"/>
        <w:adjustRightInd w:val="0"/>
        <w:spacing w:after="0" w:line="240" w:lineRule="auto"/>
        <w:ind w:firstLine="677"/>
        <w:jc w:val="both"/>
        <w:rPr>
          <w:rFonts w:ascii="Arial" w:hAnsi="Arial"/>
          <w:sz w:val="20"/>
          <w:szCs w:val="20"/>
        </w:rPr>
      </w:pPr>
      <w:r w:rsidRPr="00002ECB">
        <w:rPr>
          <w:rFonts w:ascii="Arial" w:hAnsi="Arial"/>
          <w:sz w:val="20"/>
          <w:szCs w:val="20"/>
        </w:rPr>
        <w:lastRenderedPageBreak/>
        <w:t>In this paper</w:t>
      </w:r>
      <w:r w:rsidR="00C8387B">
        <w:rPr>
          <w:rFonts w:ascii="Arial" w:hAnsi="Arial"/>
          <w:sz w:val="20"/>
          <w:szCs w:val="20"/>
        </w:rPr>
        <w:t>,</w:t>
      </w:r>
      <w:r w:rsidRPr="00002ECB">
        <w:rPr>
          <w:rFonts w:ascii="Arial" w:hAnsi="Arial"/>
          <w:sz w:val="20"/>
          <w:szCs w:val="20"/>
        </w:rPr>
        <w:t xml:space="preserve"> we consider t</w:t>
      </w:r>
      <w:r w:rsidR="00AD1460" w:rsidRPr="00002ECB">
        <w:rPr>
          <w:rFonts w:ascii="Arial" w:hAnsi="Arial"/>
          <w:sz w:val="20"/>
          <w:szCs w:val="20"/>
        </w:rPr>
        <w:t xml:space="preserve">he </w:t>
      </w:r>
      <w:r w:rsidR="000468C7">
        <w:rPr>
          <w:rFonts w:ascii="Arial" w:hAnsi="Arial"/>
          <w:sz w:val="20"/>
          <w:szCs w:val="20"/>
        </w:rPr>
        <w:t>b</w:t>
      </w:r>
      <w:r w:rsidR="000468C7" w:rsidRPr="00002ECB">
        <w:rPr>
          <w:rFonts w:ascii="Arial" w:hAnsi="Arial"/>
          <w:sz w:val="20"/>
          <w:szCs w:val="20"/>
        </w:rPr>
        <w:t xml:space="preserve">uck </w:t>
      </w:r>
      <w:r w:rsidR="007A6949">
        <w:rPr>
          <w:rFonts w:ascii="Arial" w:hAnsi="Arial"/>
          <w:sz w:val="20"/>
          <w:szCs w:val="20"/>
        </w:rPr>
        <w:t xml:space="preserve">(step-down) </w:t>
      </w:r>
      <w:r w:rsidR="00AD1460" w:rsidRPr="00002ECB">
        <w:rPr>
          <w:rFonts w:ascii="Arial" w:hAnsi="Arial"/>
          <w:sz w:val="20"/>
          <w:szCs w:val="20"/>
        </w:rPr>
        <w:t xml:space="preserve">converter </w:t>
      </w:r>
      <w:r w:rsidRPr="00002ECB">
        <w:rPr>
          <w:rFonts w:ascii="Arial" w:hAnsi="Arial"/>
          <w:sz w:val="20"/>
          <w:szCs w:val="20"/>
        </w:rPr>
        <w:t>that</w:t>
      </w:r>
      <w:r w:rsidR="00AD1460" w:rsidRPr="00002ECB">
        <w:rPr>
          <w:rFonts w:ascii="Arial" w:hAnsi="Arial"/>
          <w:sz w:val="20"/>
          <w:szCs w:val="20"/>
        </w:rPr>
        <w:t xml:space="preserve"> produces a lower output voltage than the </w:t>
      </w:r>
      <w:r w:rsidR="00C8387B">
        <w:rPr>
          <w:rFonts w:ascii="Arial" w:hAnsi="Arial"/>
          <w:sz w:val="20"/>
          <w:szCs w:val="20"/>
        </w:rPr>
        <w:t>DC</w:t>
      </w:r>
      <w:r w:rsidR="00C8387B" w:rsidRPr="00002ECB">
        <w:rPr>
          <w:rFonts w:ascii="Arial" w:hAnsi="Arial"/>
          <w:sz w:val="20"/>
          <w:szCs w:val="20"/>
        </w:rPr>
        <w:t xml:space="preserve"> </w:t>
      </w:r>
      <w:r w:rsidR="00AD1460" w:rsidRPr="00002ECB">
        <w:rPr>
          <w:rFonts w:ascii="Arial" w:hAnsi="Arial"/>
          <w:sz w:val="20"/>
          <w:szCs w:val="20"/>
        </w:rPr>
        <w:t xml:space="preserve">input </w:t>
      </w:r>
      <w:r w:rsidR="007518BF" w:rsidRPr="00002ECB">
        <w:rPr>
          <w:rFonts w:ascii="Arial" w:hAnsi="Arial"/>
          <w:sz w:val="20"/>
          <w:szCs w:val="20"/>
        </w:rPr>
        <w:t>voltage [1,2]</w:t>
      </w:r>
      <w:r w:rsidR="007518BF" w:rsidRPr="00002ECB">
        <w:rPr>
          <w:rFonts w:ascii="Arial" w:hAnsi="Arial"/>
          <w:i/>
          <w:iCs/>
          <w:sz w:val="20"/>
          <w:szCs w:val="20"/>
        </w:rPr>
        <w:t>.</w:t>
      </w:r>
      <w:r w:rsidR="007518BF" w:rsidRPr="00002ECB">
        <w:rPr>
          <w:rFonts w:ascii="Arial" w:hAnsi="Arial"/>
          <w:sz w:val="20"/>
          <w:szCs w:val="20"/>
        </w:rPr>
        <w:t xml:space="preserve"> </w:t>
      </w:r>
      <w:r w:rsidR="0003353E" w:rsidRPr="00002ECB">
        <w:rPr>
          <w:rFonts w:ascii="Arial" w:hAnsi="Arial"/>
          <w:sz w:val="20"/>
          <w:szCs w:val="20"/>
        </w:rPr>
        <w:t>As DC-D</w:t>
      </w:r>
      <w:r w:rsidR="00E81CD5">
        <w:rPr>
          <w:rFonts w:ascii="Arial" w:hAnsi="Arial"/>
          <w:sz w:val="20"/>
          <w:szCs w:val="20"/>
        </w:rPr>
        <w:t>C</w:t>
      </w:r>
      <w:r w:rsidR="0003353E" w:rsidRPr="00002ECB">
        <w:rPr>
          <w:rFonts w:ascii="Arial" w:hAnsi="Arial"/>
          <w:sz w:val="20"/>
          <w:szCs w:val="20"/>
        </w:rPr>
        <w:t xml:space="preserve"> converters are nonlinear and time variant systems,</w:t>
      </w:r>
      <w:r w:rsidR="007A6949">
        <w:rPr>
          <w:rFonts w:ascii="Arial" w:hAnsi="Arial"/>
          <w:sz w:val="20"/>
          <w:szCs w:val="20"/>
        </w:rPr>
        <w:t xml:space="preserve"> </w:t>
      </w:r>
      <w:r w:rsidR="0003353E" w:rsidRPr="00002ECB">
        <w:rPr>
          <w:rFonts w:ascii="Arial" w:hAnsi="Arial"/>
          <w:sz w:val="20"/>
          <w:szCs w:val="20"/>
        </w:rPr>
        <w:t>the linear control techniques are not suitable,</w:t>
      </w:r>
      <w:r w:rsidR="003B3793">
        <w:rPr>
          <w:rFonts w:ascii="Arial" w:hAnsi="Arial"/>
          <w:sz w:val="20"/>
          <w:szCs w:val="20"/>
        </w:rPr>
        <w:t xml:space="preserve"> </w:t>
      </w:r>
      <w:r w:rsidR="0003353E" w:rsidRPr="00002ECB">
        <w:rPr>
          <w:rFonts w:ascii="Arial" w:hAnsi="Arial"/>
          <w:sz w:val="20"/>
          <w:szCs w:val="20"/>
        </w:rPr>
        <w:t xml:space="preserve">so in order to achieve a robust output voltage, sliding mode </w:t>
      </w:r>
      <w:r w:rsidR="003B3793">
        <w:rPr>
          <w:rFonts w:ascii="Arial" w:hAnsi="Arial"/>
          <w:sz w:val="20"/>
          <w:szCs w:val="20"/>
        </w:rPr>
        <w:t>(</w:t>
      </w:r>
      <w:r w:rsidR="0003353E" w:rsidRPr="00002ECB">
        <w:rPr>
          <w:rFonts w:ascii="Arial" w:hAnsi="Arial"/>
          <w:sz w:val="20"/>
          <w:szCs w:val="20"/>
        </w:rPr>
        <w:t>SM</w:t>
      </w:r>
      <w:r w:rsidR="003B3793">
        <w:rPr>
          <w:rFonts w:ascii="Arial" w:hAnsi="Arial"/>
          <w:sz w:val="20"/>
          <w:szCs w:val="20"/>
        </w:rPr>
        <w:t>)</w:t>
      </w:r>
      <w:r w:rsidR="0003353E" w:rsidRPr="00002ECB">
        <w:rPr>
          <w:rFonts w:ascii="Arial" w:hAnsi="Arial"/>
          <w:sz w:val="20"/>
          <w:szCs w:val="20"/>
        </w:rPr>
        <w:t xml:space="preserve"> controllers are implemented</w:t>
      </w:r>
      <w:r w:rsidR="003B3793">
        <w:rPr>
          <w:rFonts w:ascii="Arial" w:hAnsi="Arial"/>
          <w:sz w:val="20"/>
          <w:szCs w:val="20"/>
        </w:rPr>
        <w:t>.</w:t>
      </w:r>
      <w:r w:rsidR="0003353E" w:rsidRPr="00002ECB">
        <w:rPr>
          <w:rFonts w:ascii="Arial" w:hAnsi="Arial"/>
          <w:sz w:val="20"/>
          <w:szCs w:val="20"/>
        </w:rPr>
        <w:t xml:space="preserve"> </w:t>
      </w:r>
      <w:r w:rsidR="003B3793" w:rsidRPr="003B3793">
        <w:rPr>
          <w:rFonts w:ascii="Arial" w:hAnsi="Arial"/>
          <w:sz w:val="20"/>
          <w:szCs w:val="20"/>
        </w:rPr>
        <w:t>S</w:t>
      </w:r>
      <w:r w:rsidR="003B3793">
        <w:rPr>
          <w:rFonts w:ascii="Arial" w:hAnsi="Arial"/>
          <w:sz w:val="20"/>
          <w:szCs w:val="20"/>
        </w:rPr>
        <w:t>M</w:t>
      </w:r>
      <w:r w:rsidR="003B3793" w:rsidRPr="003B3793">
        <w:rPr>
          <w:rFonts w:ascii="Arial" w:hAnsi="Arial"/>
          <w:sz w:val="20"/>
          <w:szCs w:val="20"/>
        </w:rPr>
        <w:t xml:space="preserve"> control </w:t>
      </w:r>
      <w:r w:rsidR="003B3793">
        <w:rPr>
          <w:rFonts w:ascii="Arial" w:hAnsi="Arial"/>
          <w:sz w:val="20"/>
          <w:szCs w:val="20"/>
        </w:rPr>
        <w:t xml:space="preserve">is </w:t>
      </w:r>
      <w:r w:rsidR="003B3793" w:rsidRPr="003B3793">
        <w:rPr>
          <w:rFonts w:ascii="Arial" w:hAnsi="Arial"/>
          <w:sz w:val="20"/>
          <w:szCs w:val="20"/>
        </w:rPr>
        <w:t>a class of variable structure control [</w:t>
      </w:r>
      <w:r w:rsidR="003B3793">
        <w:rPr>
          <w:rFonts w:ascii="Arial" w:hAnsi="Arial"/>
          <w:sz w:val="20"/>
          <w:szCs w:val="20"/>
        </w:rPr>
        <w:t>3</w:t>
      </w:r>
      <w:r w:rsidR="003B3793" w:rsidRPr="003B3793">
        <w:rPr>
          <w:rFonts w:ascii="Arial" w:hAnsi="Arial"/>
          <w:sz w:val="20"/>
          <w:szCs w:val="20"/>
        </w:rPr>
        <w:t>], provid</w:t>
      </w:r>
      <w:r w:rsidR="003B3793">
        <w:rPr>
          <w:rFonts w:ascii="Arial" w:hAnsi="Arial"/>
          <w:sz w:val="20"/>
          <w:szCs w:val="20"/>
        </w:rPr>
        <w:t>ing</w:t>
      </w:r>
      <w:r w:rsidR="003B3793" w:rsidRPr="003B3793">
        <w:rPr>
          <w:rFonts w:ascii="Arial" w:hAnsi="Arial"/>
          <w:sz w:val="20"/>
          <w:szCs w:val="20"/>
        </w:rPr>
        <w:t xml:space="preserve"> robust system motion along a predefined sliding surface. </w:t>
      </w:r>
      <w:r w:rsidR="00C8387B">
        <w:rPr>
          <w:rFonts w:ascii="Arial" w:hAnsi="Arial"/>
          <w:sz w:val="20"/>
          <w:szCs w:val="20"/>
        </w:rPr>
        <w:t>It is</w:t>
      </w:r>
      <w:r w:rsidR="003B3793" w:rsidRPr="003B3793">
        <w:rPr>
          <w:rFonts w:ascii="Arial" w:hAnsi="Arial"/>
          <w:sz w:val="20"/>
          <w:szCs w:val="20"/>
        </w:rPr>
        <w:t xml:space="preserve"> insensitiv</w:t>
      </w:r>
      <w:r w:rsidR="00C8387B">
        <w:rPr>
          <w:rFonts w:ascii="Arial" w:hAnsi="Arial"/>
          <w:sz w:val="20"/>
          <w:szCs w:val="20"/>
        </w:rPr>
        <w:t>e</w:t>
      </w:r>
      <w:r w:rsidR="003B3793" w:rsidRPr="003B3793">
        <w:rPr>
          <w:rFonts w:ascii="Arial" w:hAnsi="Arial"/>
          <w:sz w:val="20"/>
          <w:szCs w:val="20"/>
        </w:rPr>
        <w:t xml:space="preserve"> to </w:t>
      </w:r>
      <w:r w:rsidR="00C8387B">
        <w:rPr>
          <w:rFonts w:ascii="Arial" w:hAnsi="Arial"/>
          <w:sz w:val="20"/>
          <w:szCs w:val="20"/>
        </w:rPr>
        <w:t xml:space="preserve">system </w:t>
      </w:r>
      <w:r w:rsidR="003B3793" w:rsidRPr="003B3793">
        <w:rPr>
          <w:rFonts w:ascii="Arial" w:hAnsi="Arial"/>
          <w:sz w:val="20"/>
          <w:szCs w:val="20"/>
        </w:rPr>
        <w:t>parameter uncertainty and external disturbances under certain conditions</w:t>
      </w:r>
      <w:r w:rsidR="00C8387B">
        <w:rPr>
          <w:rFonts w:ascii="Arial" w:hAnsi="Arial"/>
          <w:sz w:val="20"/>
          <w:szCs w:val="20"/>
        </w:rPr>
        <w:t>,</w:t>
      </w:r>
      <w:r w:rsidR="003B3793" w:rsidRPr="003B3793">
        <w:rPr>
          <w:rFonts w:ascii="Arial" w:hAnsi="Arial"/>
          <w:sz w:val="20"/>
          <w:szCs w:val="20"/>
        </w:rPr>
        <w:t xml:space="preserve"> </w:t>
      </w:r>
      <w:r w:rsidR="00C8387B">
        <w:rPr>
          <w:rFonts w:ascii="Arial" w:hAnsi="Arial"/>
          <w:sz w:val="20"/>
          <w:szCs w:val="20"/>
        </w:rPr>
        <w:t xml:space="preserve">and is </w:t>
      </w:r>
      <w:r w:rsidR="003B3793" w:rsidRPr="003B3793">
        <w:rPr>
          <w:rFonts w:ascii="Arial" w:hAnsi="Arial"/>
          <w:sz w:val="20"/>
          <w:szCs w:val="20"/>
        </w:rPr>
        <w:t>suitable for power converting systems.</w:t>
      </w:r>
    </w:p>
    <w:p w:rsidR="00636920" w:rsidRPr="00E14C0B" w:rsidRDefault="00C8387B" w:rsidP="003B0485">
      <w:pPr>
        <w:autoSpaceDE w:val="0"/>
        <w:autoSpaceDN w:val="0"/>
        <w:adjustRightInd w:val="0"/>
        <w:spacing w:after="0" w:line="240" w:lineRule="auto"/>
        <w:ind w:firstLine="677"/>
        <w:jc w:val="both"/>
        <w:rPr>
          <w:rFonts w:ascii="Arial" w:hAnsi="Arial"/>
          <w:iCs/>
          <w:sz w:val="20"/>
          <w:szCs w:val="20"/>
        </w:rPr>
      </w:pPr>
      <w:r>
        <w:rPr>
          <w:rFonts w:ascii="Arial" w:hAnsi="Arial"/>
          <w:sz w:val="20"/>
          <w:szCs w:val="20"/>
        </w:rPr>
        <w:t>SM</w:t>
      </w:r>
      <w:r w:rsidRPr="00002ECB">
        <w:rPr>
          <w:rFonts w:ascii="Arial" w:hAnsi="Arial"/>
          <w:sz w:val="20"/>
          <w:szCs w:val="20"/>
        </w:rPr>
        <w:t xml:space="preserve"> </w:t>
      </w:r>
      <w:r w:rsidR="0003353E" w:rsidRPr="00002ECB">
        <w:rPr>
          <w:rFonts w:ascii="Arial" w:hAnsi="Arial"/>
          <w:sz w:val="20"/>
          <w:szCs w:val="20"/>
        </w:rPr>
        <w:t xml:space="preserve">controllers operate at </w:t>
      </w:r>
      <w:r>
        <w:rPr>
          <w:rFonts w:ascii="Arial" w:hAnsi="Arial"/>
          <w:sz w:val="20"/>
          <w:szCs w:val="20"/>
        </w:rPr>
        <w:t>very high</w:t>
      </w:r>
      <w:r w:rsidR="0003353E" w:rsidRPr="00002ECB">
        <w:rPr>
          <w:rFonts w:ascii="Arial" w:hAnsi="Arial"/>
          <w:sz w:val="20"/>
          <w:szCs w:val="20"/>
        </w:rPr>
        <w:t xml:space="preserve"> switching frequency</w:t>
      </w:r>
      <w:r w:rsidR="00CC169B" w:rsidRPr="00002ECB">
        <w:rPr>
          <w:rFonts w:ascii="Arial" w:hAnsi="Arial"/>
          <w:sz w:val="20"/>
          <w:szCs w:val="20"/>
        </w:rPr>
        <w:t xml:space="preserve"> </w:t>
      </w:r>
      <w:r>
        <w:rPr>
          <w:rFonts w:ascii="Arial" w:hAnsi="Arial"/>
          <w:sz w:val="20"/>
          <w:szCs w:val="20"/>
        </w:rPr>
        <w:t xml:space="preserve">and, therefore, produce </w:t>
      </w:r>
      <w:r w:rsidR="008D6A9F" w:rsidRPr="00002ECB">
        <w:rPr>
          <w:rFonts w:ascii="Arial" w:hAnsi="Arial"/>
          <w:sz w:val="20"/>
          <w:szCs w:val="20"/>
        </w:rPr>
        <w:t>an excessive switching,</w:t>
      </w:r>
      <w:r>
        <w:rPr>
          <w:rFonts w:ascii="Arial" w:hAnsi="Arial"/>
          <w:sz w:val="20"/>
          <w:szCs w:val="20"/>
        </w:rPr>
        <w:t xml:space="preserve"> </w:t>
      </w:r>
      <w:r w:rsidR="008D6A9F" w:rsidRPr="00002ECB">
        <w:rPr>
          <w:rFonts w:ascii="Arial" w:hAnsi="Arial"/>
          <w:sz w:val="20"/>
          <w:szCs w:val="20"/>
        </w:rPr>
        <w:t xml:space="preserve">inductor and transformer core losses, </w:t>
      </w:r>
      <w:r>
        <w:rPr>
          <w:rFonts w:ascii="Arial" w:hAnsi="Arial"/>
          <w:sz w:val="20"/>
          <w:szCs w:val="20"/>
        </w:rPr>
        <w:t xml:space="preserve">as well as </w:t>
      </w:r>
      <w:r w:rsidR="008D6A9F" w:rsidRPr="00002ECB">
        <w:rPr>
          <w:rFonts w:ascii="Arial" w:hAnsi="Arial"/>
          <w:sz w:val="20"/>
          <w:szCs w:val="20"/>
        </w:rPr>
        <w:t>electromagnetic interference (</w:t>
      </w:r>
      <w:r w:rsidR="00C118FB" w:rsidRPr="00002ECB">
        <w:rPr>
          <w:rFonts w:ascii="Arial" w:hAnsi="Arial"/>
          <w:sz w:val="20"/>
          <w:szCs w:val="20"/>
        </w:rPr>
        <w:t>EMI) noise issues. Hence,</w:t>
      </w:r>
      <w:r>
        <w:rPr>
          <w:rFonts w:ascii="Arial" w:hAnsi="Arial"/>
          <w:sz w:val="20"/>
          <w:szCs w:val="20"/>
        </w:rPr>
        <w:t xml:space="preserve"> </w:t>
      </w:r>
      <w:r w:rsidR="00C118FB" w:rsidRPr="00002ECB">
        <w:rPr>
          <w:rFonts w:ascii="Arial" w:hAnsi="Arial"/>
          <w:sz w:val="20"/>
          <w:szCs w:val="20"/>
        </w:rPr>
        <w:t>the</w:t>
      </w:r>
      <w:r>
        <w:rPr>
          <w:rFonts w:ascii="Arial" w:hAnsi="Arial"/>
          <w:sz w:val="20"/>
          <w:szCs w:val="20"/>
        </w:rPr>
        <w:t>ir</w:t>
      </w:r>
      <w:r w:rsidR="00C118FB" w:rsidRPr="00002ECB">
        <w:rPr>
          <w:rFonts w:ascii="Arial" w:hAnsi="Arial"/>
          <w:sz w:val="20"/>
          <w:szCs w:val="20"/>
        </w:rPr>
        <w:t xml:space="preserve"> switching frequenc</w:t>
      </w:r>
      <w:r>
        <w:rPr>
          <w:rFonts w:ascii="Arial" w:hAnsi="Arial"/>
          <w:sz w:val="20"/>
          <w:szCs w:val="20"/>
        </w:rPr>
        <w:t>ies</w:t>
      </w:r>
      <w:r w:rsidR="00C118FB" w:rsidRPr="00002ECB">
        <w:rPr>
          <w:rFonts w:ascii="Arial" w:hAnsi="Arial"/>
          <w:sz w:val="20"/>
          <w:szCs w:val="20"/>
        </w:rPr>
        <w:t xml:space="preserve"> must be constricted within a practical range</w:t>
      </w:r>
      <w:r>
        <w:rPr>
          <w:rFonts w:ascii="Arial" w:hAnsi="Arial"/>
          <w:sz w:val="20"/>
          <w:szCs w:val="20"/>
        </w:rPr>
        <w:t xml:space="preserve"> </w:t>
      </w:r>
      <w:r w:rsidR="00A01BF9" w:rsidRPr="00002ECB">
        <w:rPr>
          <w:rFonts w:ascii="Arial" w:hAnsi="Arial"/>
          <w:sz w:val="20"/>
          <w:szCs w:val="20"/>
        </w:rPr>
        <w:t>[4],</w:t>
      </w:r>
      <w:r>
        <w:rPr>
          <w:rFonts w:ascii="Arial" w:hAnsi="Arial"/>
          <w:sz w:val="20"/>
          <w:szCs w:val="20"/>
        </w:rPr>
        <w:t xml:space="preserve"> </w:t>
      </w:r>
      <w:r w:rsidR="00E14C0B">
        <w:rPr>
          <w:rFonts w:ascii="Arial" w:hAnsi="Arial"/>
          <w:sz w:val="20"/>
          <w:szCs w:val="20"/>
        </w:rPr>
        <w:t xml:space="preserve">with using </w:t>
      </w:r>
      <w:r w:rsidR="00A01BF9" w:rsidRPr="00002ECB">
        <w:rPr>
          <w:rFonts w:ascii="Arial" w:hAnsi="Arial"/>
          <w:sz w:val="20"/>
          <w:szCs w:val="20"/>
        </w:rPr>
        <w:t>PWM technique to overcome this problem</w:t>
      </w:r>
      <w:r w:rsidR="00E14C0B">
        <w:rPr>
          <w:rFonts w:ascii="Arial" w:hAnsi="Arial"/>
          <w:sz w:val="20"/>
          <w:szCs w:val="20"/>
        </w:rPr>
        <w:t>.</w:t>
      </w:r>
    </w:p>
    <w:p w:rsidR="00E14C0B" w:rsidRPr="00E14C0B" w:rsidRDefault="004C1CCA" w:rsidP="003B0485">
      <w:pPr>
        <w:autoSpaceDE w:val="0"/>
        <w:autoSpaceDN w:val="0"/>
        <w:adjustRightInd w:val="0"/>
        <w:spacing w:after="0" w:line="240" w:lineRule="auto"/>
        <w:ind w:firstLine="677"/>
        <w:jc w:val="both"/>
        <w:rPr>
          <w:rFonts w:ascii="Arial" w:hAnsi="Arial"/>
          <w:color w:val="000000"/>
          <w:sz w:val="20"/>
          <w:szCs w:val="20"/>
        </w:rPr>
      </w:pPr>
      <w:r w:rsidRPr="00002ECB">
        <w:rPr>
          <w:rFonts w:ascii="Arial" w:hAnsi="Arial"/>
          <w:color w:val="000000"/>
          <w:sz w:val="20"/>
          <w:szCs w:val="20"/>
        </w:rPr>
        <w:t xml:space="preserve">The paper </w:t>
      </w:r>
      <w:r w:rsidR="00E14C0B">
        <w:rPr>
          <w:rFonts w:ascii="Arial" w:hAnsi="Arial"/>
          <w:color w:val="000000"/>
          <w:sz w:val="20"/>
          <w:szCs w:val="20"/>
        </w:rPr>
        <w:t xml:space="preserve">deals with the comparative analysis of two DC-DC buck converters. The first one is with a continuous-time </w:t>
      </w:r>
      <w:r w:rsidR="00B906A9" w:rsidRPr="00B906A9">
        <w:rPr>
          <w:rFonts w:ascii="Arial" w:hAnsi="Arial"/>
          <w:iCs/>
          <w:sz w:val="20"/>
          <w:szCs w:val="20"/>
        </w:rPr>
        <w:t>proportional</w:t>
      </w:r>
      <w:r w:rsidR="00E14C0B">
        <w:rPr>
          <w:rFonts w:ascii="Arial" w:hAnsi="Arial"/>
          <w:iCs/>
          <w:sz w:val="20"/>
          <w:szCs w:val="20"/>
        </w:rPr>
        <w:t>-</w:t>
      </w:r>
      <w:r w:rsidR="00B906A9" w:rsidRPr="00B906A9">
        <w:rPr>
          <w:rFonts w:ascii="Arial" w:hAnsi="Arial"/>
          <w:iCs/>
          <w:sz w:val="20"/>
          <w:szCs w:val="20"/>
        </w:rPr>
        <w:t>integral</w:t>
      </w:r>
      <w:r w:rsidR="00E14C0B">
        <w:rPr>
          <w:rFonts w:ascii="Arial" w:hAnsi="Arial"/>
          <w:iCs/>
          <w:sz w:val="20"/>
          <w:szCs w:val="20"/>
        </w:rPr>
        <w:t>-</w:t>
      </w:r>
      <w:r w:rsidR="00B906A9" w:rsidRPr="00B906A9">
        <w:rPr>
          <w:rFonts w:ascii="Arial" w:hAnsi="Arial"/>
          <w:iCs/>
          <w:sz w:val="20"/>
          <w:szCs w:val="20"/>
        </w:rPr>
        <w:t>derivative (PID) SM control</w:t>
      </w:r>
      <w:r w:rsidR="00882644">
        <w:rPr>
          <w:rFonts w:ascii="Arial" w:hAnsi="Arial"/>
          <w:iCs/>
          <w:sz w:val="20"/>
          <w:szCs w:val="20"/>
        </w:rPr>
        <w:t>le</w:t>
      </w:r>
      <w:r w:rsidR="00642280">
        <w:rPr>
          <w:rFonts w:ascii="Arial" w:hAnsi="Arial"/>
          <w:iCs/>
          <w:sz w:val="20"/>
          <w:szCs w:val="20"/>
        </w:rPr>
        <w:t>r</w:t>
      </w:r>
      <w:r w:rsidR="00CA596A">
        <w:rPr>
          <w:rFonts w:ascii="Arial" w:hAnsi="Arial"/>
          <w:iCs/>
          <w:sz w:val="20"/>
          <w:szCs w:val="20"/>
        </w:rPr>
        <w:t xml:space="preserve"> [</w:t>
      </w:r>
      <w:r w:rsidR="00E55B5E">
        <w:rPr>
          <w:rFonts w:ascii="Arial" w:hAnsi="Arial"/>
          <w:iCs/>
          <w:sz w:val="20"/>
          <w:szCs w:val="20"/>
        </w:rPr>
        <w:t>5</w:t>
      </w:r>
      <w:r w:rsidR="00CA596A">
        <w:rPr>
          <w:rFonts w:ascii="Arial" w:hAnsi="Arial"/>
          <w:iCs/>
          <w:sz w:val="20"/>
          <w:szCs w:val="20"/>
        </w:rPr>
        <w:t>]</w:t>
      </w:r>
      <w:r w:rsidR="00B906A9" w:rsidRPr="00B906A9">
        <w:rPr>
          <w:rFonts w:ascii="Arial" w:hAnsi="Arial"/>
          <w:iCs/>
          <w:sz w:val="20"/>
          <w:szCs w:val="20"/>
        </w:rPr>
        <w:t xml:space="preserve">, and the </w:t>
      </w:r>
      <w:r w:rsidR="00CA596A">
        <w:rPr>
          <w:rFonts w:ascii="Arial" w:hAnsi="Arial"/>
          <w:iCs/>
          <w:sz w:val="20"/>
          <w:szCs w:val="20"/>
        </w:rPr>
        <w:t xml:space="preserve">second </w:t>
      </w:r>
      <w:r w:rsidR="00B906A9" w:rsidRPr="00B906A9">
        <w:rPr>
          <w:rFonts w:ascii="Arial" w:hAnsi="Arial"/>
          <w:iCs/>
          <w:sz w:val="20"/>
          <w:szCs w:val="20"/>
        </w:rPr>
        <w:t>one us</w:t>
      </w:r>
      <w:r w:rsidR="00CA596A">
        <w:rPr>
          <w:rFonts w:ascii="Arial" w:hAnsi="Arial"/>
          <w:iCs/>
          <w:sz w:val="20"/>
          <w:szCs w:val="20"/>
        </w:rPr>
        <w:t xml:space="preserve">es digital </w:t>
      </w:r>
      <w:r w:rsidR="00B906A9" w:rsidRPr="00B906A9">
        <w:rPr>
          <w:rFonts w:ascii="Arial" w:hAnsi="Arial"/>
          <w:iCs/>
          <w:sz w:val="20"/>
          <w:szCs w:val="20"/>
        </w:rPr>
        <w:t xml:space="preserve">quasi-sliding mode based </w:t>
      </w:r>
      <w:r w:rsidR="00846F40">
        <w:rPr>
          <w:rFonts w:ascii="Arial" w:hAnsi="Arial"/>
          <w:iCs/>
          <w:sz w:val="20"/>
          <w:szCs w:val="20"/>
        </w:rPr>
        <w:t xml:space="preserve">generalized </w:t>
      </w:r>
      <w:r w:rsidR="00B906A9" w:rsidRPr="00B906A9">
        <w:rPr>
          <w:rFonts w:ascii="Arial" w:hAnsi="Arial"/>
          <w:iCs/>
          <w:sz w:val="20"/>
          <w:szCs w:val="20"/>
        </w:rPr>
        <w:t>minimum variance (QSM</w:t>
      </w:r>
      <w:r w:rsidR="00846F40">
        <w:rPr>
          <w:rFonts w:ascii="Arial" w:hAnsi="Arial"/>
          <w:iCs/>
          <w:sz w:val="20"/>
          <w:szCs w:val="20"/>
        </w:rPr>
        <w:t>G</w:t>
      </w:r>
      <w:r w:rsidR="00B906A9" w:rsidRPr="00B906A9">
        <w:rPr>
          <w:rFonts w:ascii="Arial" w:hAnsi="Arial"/>
          <w:iCs/>
          <w:sz w:val="20"/>
          <w:szCs w:val="20"/>
        </w:rPr>
        <w:t>MV) control</w:t>
      </w:r>
      <w:r w:rsidR="00CA596A">
        <w:rPr>
          <w:rFonts w:ascii="Arial" w:hAnsi="Arial"/>
          <w:iCs/>
          <w:sz w:val="20"/>
          <w:szCs w:val="20"/>
        </w:rPr>
        <w:t xml:space="preserve"> [</w:t>
      </w:r>
      <w:r w:rsidR="00E55B5E">
        <w:rPr>
          <w:rFonts w:ascii="Arial" w:hAnsi="Arial"/>
          <w:iCs/>
          <w:sz w:val="20"/>
          <w:szCs w:val="20"/>
        </w:rPr>
        <w:t>6</w:t>
      </w:r>
      <w:r w:rsidR="00CA596A">
        <w:rPr>
          <w:rFonts w:ascii="Arial" w:hAnsi="Arial"/>
          <w:iCs/>
          <w:sz w:val="20"/>
          <w:szCs w:val="20"/>
        </w:rPr>
        <w:t>]. The advantages of the latter approach over the former one is that it demands measuring only the converter output voltage, as well as it can be easily implemented with standard microcontrollers.</w:t>
      </w:r>
    </w:p>
    <w:p w:rsidR="00B83A39" w:rsidRPr="00002ECB" w:rsidRDefault="004C1CCA" w:rsidP="005B0EB1">
      <w:pPr>
        <w:pStyle w:val="Heading3"/>
        <w:numPr>
          <w:ilvl w:val="0"/>
          <w:numId w:val="0"/>
        </w:numPr>
        <w:spacing w:before="360" w:after="120" w:line="240" w:lineRule="auto"/>
        <w:jc w:val="both"/>
        <w:rPr>
          <w:rFonts w:ascii="Arial" w:hAnsi="Arial" w:cs="Arial"/>
        </w:rPr>
      </w:pPr>
      <w:r w:rsidRPr="00002ECB">
        <w:rPr>
          <w:rFonts w:ascii="Arial" w:hAnsi="Arial" w:cs="Arial"/>
        </w:rPr>
        <w:t xml:space="preserve">2. </w:t>
      </w:r>
      <w:r w:rsidR="005B0EB1" w:rsidRPr="00002ECB">
        <w:rPr>
          <w:rFonts w:ascii="Arial" w:hAnsi="Arial" w:cs="Arial"/>
        </w:rPr>
        <w:t xml:space="preserve">CONTROL </w:t>
      </w:r>
      <w:r w:rsidR="00BE4764">
        <w:rPr>
          <w:rFonts w:ascii="Arial" w:hAnsi="Arial" w:cs="Arial"/>
        </w:rPr>
        <w:t>DESIGN PROCEDURES</w:t>
      </w:r>
      <w:r w:rsidR="005B0EB1" w:rsidRPr="00002ECB">
        <w:rPr>
          <w:rFonts w:ascii="Arial" w:hAnsi="Arial" w:cs="Arial"/>
        </w:rPr>
        <w:t xml:space="preserve"> </w:t>
      </w:r>
    </w:p>
    <w:p w:rsidR="00BE4764" w:rsidRDefault="00420B4D" w:rsidP="00B40BDE">
      <w:pPr>
        <w:spacing w:after="0" w:line="240" w:lineRule="auto"/>
        <w:ind w:firstLine="677"/>
        <w:jc w:val="both"/>
        <w:rPr>
          <w:rFonts w:ascii="Arial" w:hAnsi="Arial"/>
          <w:sz w:val="20"/>
          <w:szCs w:val="20"/>
        </w:rPr>
      </w:pPr>
      <w:r w:rsidRPr="00002ECB">
        <w:rPr>
          <w:rFonts w:ascii="Arial" w:hAnsi="Arial"/>
          <w:sz w:val="20"/>
          <w:szCs w:val="20"/>
        </w:rPr>
        <w:t xml:space="preserve">In this </w:t>
      </w:r>
      <w:r w:rsidR="00BE4764">
        <w:rPr>
          <w:rFonts w:ascii="Arial" w:hAnsi="Arial"/>
          <w:sz w:val="20"/>
          <w:szCs w:val="20"/>
        </w:rPr>
        <w:t xml:space="preserve">section, the brief descriptions of design procedures for converters with both SM controllers are given. They are explained </w:t>
      </w:r>
      <w:r w:rsidR="00E91D57">
        <w:rPr>
          <w:rFonts w:ascii="Arial" w:hAnsi="Arial"/>
          <w:sz w:val="20"/>
          <w:szCs w:val="20"/>
        </w:rPr>
        <w:t>at large in [</w:t>
      </w:r>
      <w:r w:rsidR="00E55B5E">
        <w:rPr>
          <w:rFonts w:ascii="Arial" w:hAnsi="Arial"/>
          <w:sz w:val="20"/>
          <w:szCs w:val="20"/>
        </w:rPr>
        <w:t>5</w:t>
      </w:r>
      <w:r w:rsidR="00E91D57">
        <w:rPr>
          <w:rFonts w:ascii="Arial" w:hAnsi="Arial"/>
          <w:sz w:val="20"/>
          <w:szCs w:val="20"/>
        </w:rPr>
        <w:t>] and [</w:t>
      </w:r>
      <w:r w:rsidR="00E55B5E">
        <w:rPr>
          <w:rFonts w:ascii="Arial" w:hAnsi="Arial"/>
          <w:sz w:val="20"/>
          <w:szCs w:val="20"/>
        </w:rPr>
        <w:t>6</w:t>
      </w:r>
      <w:r w:rsidR="00E91D57">
        <w:rPr>
          <w:rFonts w:ascii="Arial" w:hAnsi="Arial"/>
          <w:sz w:val="20"/>
          <w:szCs w:val="20"/>
        </w:rPr>
        <w:t>]</w:t>
      </w:r>
      <w:r w:rsidR="00846F40">
        <w:rPr>
          <w:rFonts w:ascii="Arial" w:hAnsi="Arial"/>
          <w:sz w:val="20"/>
          <w:szCs w:val="20"/>
        </w:rPr>
        <w:t xml:space="preserve"> for PID SM and quasi-sliding mode based minimum variance control, respectively</w:t>
      </w:r>
      <w:r w:rsidR="00E91D57">
        <w:rPr>
          <w:rFonts w:ascii="Arial" w:hAnsi="Arial"/>
          <w:sz w:val="20"/>
          <w:szCs w:val="20"/>
        </w:rPr>
        <w:t>. The schemes of converters are depicted in Fig. 1.</w:t>
      </w:r>
    </w:p>
    <w:p w:rsidR="00CF0D8F" w:rsidRDefault="00CF0D8F">
      <w:pPr>
        <w:tabs>
          <w:tab w:val="left" w:pos="990"/>
        </w:tabs>
        <w:spacing w:before="240" w:after="0"/>
        <w:jc w:val="center"/>
        <w:rPr>
          <w:rFonts w:ascii="Arial" w:hAnsi="Arial"/>
        </w:rPr>
      </w:pPr>
      <w:r>
        <w:rPr>
          <w:rFonts w:ascii="Arial" w:hAnsi="Arial"/>
          <w:noProof/>
        </w:rPr>
        <w:drawing>
          <wp:inline distT="0" distB="0" distL="0" distR="0">
            <wp:extent cx="2190939" cy="1362563"/>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92913" cy="1363791"/>
                    </a:xfrm>
                    <a:prstGeom prst="rect">
                      <a:avLst/>
                    </a:prstGeom>
                    <a:noFill/>
                    <a:ln>
                      <a:noFill/>
                    </a:ln>
                  </pic:spPr>
                </pic:pic>
              </a:graphicData>
            </a:graphic>
          </wp:inline>
        </w:drawing>
      </w:r>
      <w:r>
        <w:rPr>
          <w:rFonts w:ascii="Arial" w:hAnsi="Arial"/>
          <w:noProof/>
        </w:rPr>
        <w:drawing>
          <wp:inline distT="0" distB="0" distL="0" distR="0">
            <wp:extent cx="2313160" cy="1354045"/>
            <wp:effectExtent l="19050" t="0" r="0" b="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15424" cy="1355370"/>
                    </a:xfrm>
                    <a:prstGeom prst="rect">
                      <a:avLst/>
                    </a:prstGeom>
                    <a:noFill/>
                    <a:ln>
                      <a:noFill/>
                    </a:ln>
                  </pic:spPr>
                </pic:pic>
              </a:graphicData>
            </a:graphic>
          </wp:inline>
        </w:drawing>
      </w:r>
    </w:p>
    <w:p w:rsidR="00CF0D8F" w:rsidRDefault="00430613">
      <w:pPr>
        <w:tabs>
          <w:tab w:val="center" w:pos="1985"/>
          <w:tab w:val="center" w:pos="5670"/>
        </w:tabs>
        <w:spacing w:after="0"/>
        <w:rPr>
          <w:rFonts w:ascii="Arial" w:hAnsi="Arial"/>
          <w:sz w:val="16"/>
          <w:szCs w:val="16"/>
        </w:rPr>
      </w:pPr>
      <w:r>
        <w:rPr>
          <w:rFonts w:ascii="Arial" w:hAnsi="Arial"/>
          <w:sz w:val="16"/>
          <w:szCs w:val="16"/>
        </w:rPr>
        <w:tab/>
        <w:t>(a)</w:t>
      </w:r>
      <w:r>
        <w:rPr>
          <w:rFonts w:ascii="Arial" w:hAnsi="Arial"/>
          <w:sz w:val="16"/>
          <w:szCs w:val="16"/>
        </w:rPr>
        <w:tab/>
      </w:r>
      <w:r w:rsidR="00B906A9" w:rsidRPr="00B906A9">
        <w:rPr>
          <w:rFonts w:ascii="Arial" w:hAnsi="Arial"/>
          <w:sz w:val="16"/>
          <w:szCs w:val="16"/>
        </w:rPr>
        <w:t>(b)</w:t>
      </w:r>
    </w:p>
    <w:p w:rsidR="00CF0D8F" w:rsidRDefault="00156123">
      <w:pPr>
        <w:spacing w:before="120" w:after="240" w:line="240" w:lineRule="auto"/>
        <w:jc w:val="center"/>
        <w:rPr>
          <w:rFonts w:ascii="Arial" w:hAnsi="Arial"/>
          <w:sz w:val="20"/>
          <w:szCs w:val="20"/>
        </w:rPr>
      </w:pPr>
      <w:r w:rsidRPr="00002ECB">
        <w:rPr>
          <w:rFonts w:ascii="Arial" w:hAnsi="Arial"/>
          <w:sz w:val="20"/>
          <w:szCs w:val="20"/>
        </w:rPr>
        <w:t>Fig.</w:t>
      </w:r>
      <w:r>
        <w:rPr>
          <w:rFonts w:ascii="Arial" w:hAnsi="Arial"/>
          <w:sz w:val="20"/>
          <w:szCs w:val="20"/>
        </w:rPr>
        <w:t>1</w:t>
      </w:r>
      <w:r w:rsidRPr="00002ECB">
        <w:rPr>
          <w:rFonts w:ascii="Arial" w:hAnsi="Arial"/>
          <w:sz w:val="20"/>
          <w:szCs w:val="20"/>
        </w:rPr>
        <w:t xml:space="preserve"> </w:t>
      </w:r>
      <w:r w:rsidR="00430613" w:rsidRPr="00002ECB">
        <w:rPr>
          <w:rFonts w:ascii="Arial" w:hAnsi="Arial"/>
          <w:i/>
          <w:iCs/>
          <w:sz w:val="20"/>
          <w:szCs w:val="20"/>
        </w:rPr>
        <w:t>Buck converter</w:t>
      </w:r>
      <w:r w:rsidR="00430613">
        <w:rPr>
          <w:rFonts w:ascii="Arial" w:hAnsi="Arial"/>
          <w:i/>
          <w:iCs/>
          <w:sz w:val="20"/>
          <w:szCs w:val="20"/>
        </w:rPr>
        <w:t>s</w:t>
      </w:r>
      <w:r w:rsidR="00430613">
        <w:rPr>
          <w:rFonts w:ascii="Arial" w:hAnsi="Arial"/>
          <w:sz w:val="20"/>
          <w:szCs w:val="20"/>
        </w:rPr>
        <w:t xml:space="preserve"> </w:t>
      </w:r>
      <w:r w:rsidR="00B906A9" w:rsidRPr="00B906A9">
        <w:rPr>
          <w:rFonts w:ascii="Arial" w:hAnsi="Arial"/>
          <w:i/>
          <w:sz w:val="20"/>
          <w:szCs w:val="20"/>
        </w:rPr>
        <w:t>with</w:t>
      </w:r>
      <w:r w:rsidR="00430613">
        <w:rPr>
          <w:rFonts w:ascii="Arial" w:hAnsi="Arial"/>
          <w:sz w:val="20"/>
          <w:szCs w:val="20"/>
        </w:rPr>
        <w:t xml:space="preserve"> (a) </w:t>
      </w:r>
      <w:r w:rsidRPr="00002ECB">
        <w:rPr>
          <w:rFonts w:ascii="Arial" w:hAnsi="Arial"/>
          <w:i/>
          <w:iCs/>
          <w:sz w:val="20"/>
          <w:szCs w:val="20"/>
        </w:rPr>
        <w:t>PID SM</w:t>
      </w:r>
      <w:r w:rsidR="00430613">
        <w:rPr>
          <w:rFonts w:ascii="Arial" w:hAnsi="Arial"/>
          <w:i/>
          <w:iCs/>
          <w:sz w:val="20"/>
          <w:szCs w:val="20"/>
        </w:rPr>
        <w:t xml:space="preserve"> and (b) </w:t>
      </w:r>
      <w:r w:rsidR="00B906A9" w:rsidRPr="00B906A9">
        <w:rPr>
          <w:rFonts w:ascii="Arial" w:hAnsi="Arial"/>
          <w:i/>
          <w:iCs/>
          <w:sz w:val="20"/>
          <w:szCs w:val="20"/>
        </w:rPr>
        <w:t>QSM</w:t>
      </w:r>
      <w:r w:rsidR="00141DD3">
        <w:rPr>
          <w:rFonts w:ascii="Arial" w:hAnsi="Arial"/>
          <w:i/>
          <w:iCs/>
          <w:sz w:val="20"/>
          <w:szCs w:val="20"/>
        </w:rPr>
        <w:t>G</w:t>
      </w:r>
      <w:r w:rsidR="00B906A9" w:rsidRPr="00B906A9">
        <w:rPr>
          <w:rFonts w:ascii="Arial" w:hAnsi="Arial"/>
          <w:i/>
          <w:iCs/>
          <w:sz w:val="20"/>
          <w:szCs w:val="20"/>
        </w:rPr>
        <w:t>MV</w:t>
      </w:r>
      <w:r w:rsidR="00430613">
        <w:rPr>
          <w:rFonts w:ascii="Arial" w:hAnsi="Arial"/>
          <w:i/>
          <w:iCs/>
          <w:sz w:val="20"/>
          <w:szCs w:val="20"/>
        </w:rPr>
        <w:t xml:space="preserve"> controllers</w:t>
      </w:r>
      <w:r w:rsidRPr="00002ECB">
        <w:rPr>
          <w:rFonts w:ascii="Arial" w:hAnsi="Arial"/>
          <w:i/>
          <w:iCs/>
          <w:sz w:val="20"/>
          <w:szCs w:val="20"/>
        </w:rPr>
        <w:t xml:space="preserve"> </w:t>
      </w:r>
    </w:p>
    <w:p w:rsidR="00B83A39" w:rsidRPr="00002ECB" w:rsidRDefault="00FB6321" w:rsidP="00FB6321">
      <w:pPr>
        <w:pStyle w:val="Heading2"/>
        <w:numPr>
          <w:ilvl w:val="0"/>
          <w:numId w:val="0"/>
        </w:numPr>
        <w:spacing w:before="240" w:after="120" w:line="240" w:lineRule="auto"/>
        <w:jc w:val="both"/>
        <w:rPr>
          <w:rFonts w:ascii="Arial" w:hAnsi="Arial" w:cs="Arial"/>
        </w:rPr>
      </w:pPr>
      <w:r>
        <w:rPr>
          <w:rFonts w:ascii="Arial" w:hAnsi="Arial" w:cs="Arial"/>
        </w:rPr>
        <w:t xml:space="preserve">2.1 </w:t>
      </w:r>
      <w:r w:rsidR="00E91D57">
        <w:rPr>
          <w:rFonts w:ascii="Arial" w:hAnsi="Arial" w:cs="Arial"/>
        </w:rPr>
        <w:t xml:space="preserve">PID </w:t>
      </w:r>
      <w:r w:rsidR="008617F9" w:rsidRPr="00002ECB">
        <w:rPr>
          <w:rFonts w:ascii="Arial" w:hAnsi="Arial" w:cs="Arial"/>
        </w:rPr>
        <w:t>S</w:t>
      </w:r>
      <w:r w:rsidR="00E91D57">
        <w:rPr>
          <w:rFonts w:ascii="Arial" w:hAnsi="Arial" w:cs="Arial"/>
        </w:rPr>
        <w:t>M</w:t>
      </w:r>
      <w:r w:rsidR="008617F9" w:rsidRPr="00002ECB">
        <w:rPr>
          <w:rFonts w:ascii="Arial" w:hAnsi="Arial" w:cs="Arial"/>
        </w:rPr>
        <w:t xml:space="preserve"> Controlled Buck Converter </w:t>
      </w:r>
    </w:p>
    <w:p w:rsidR="00CF0D8F" w:rsidRDefault="0054739A">
      <w:pPr>
        <w:spacing w:after="0" w:line="240" w:lineRule="auto"/>
        <w:ind w:firstLine="675"/>
        <w:rPr>
          <w:rFonts w:ascii="Arial" w:hAnsi="Arial"/>
          <w:sz w:val="20"/>
          <w:szCs w:val="20"/>
        </w:rPr>
      </w:pPr>
      <w:r w:rsidRPr="00002ECB">
        <w:rPr>
          <w:rFonts w:ascii="Arial" w:hAnsi="Arial"/>
          <w:sz w:val="20"/>
          <w:szCs w:val="20"/>
        </w:rPr>
        <w:t xml:space="preserve">The </w:t>
      </w:r>
      <w:r w:rsidR="00882644">
        <w:rPr>
          <w:rFonts w:ascii="Arial" w:hAnsi="Arial"/>
          <w:sz w:val="20"/>
          <w:szCs w:val="20"/>
        </w:rPr>
        <w:t>continuous-time</w:t>
      </w:r>
      <w:r w:rsidRPr="00002ECB">
        <w:rPr>
          <w:rFonts w:ascii="Arial" w:hAnsi="Arial"/>
          <w:sz w:val="20"/>
          <w:szCs w:val="20"/>
        </w:rPr>
        <w:t xml:space="preserve"> state-space </w:t>
      </w:r>
      <w:r w:rsidR="00882644">
        <w:rPr>
          <w:rFonts w:ascii="Arial" w:hAnsi="Arial"/>
          <w:sz w:val="20"/>
          <w:szCs w:val="20"/>
        </w:rPr>
        <w:t>model of DC-DC buck converter can be derived from Fig. 1 (a) in the following form</w:t>
      </w:r>
      <w:r w:rsidR="00E55B5E">
        <w:rPr>
          <w:rFonts w:ascii="Arial" w:hAnsi="Arial"/>
          <w:sz w:val="20"/>
          <w:szCs w:val="20"/>
        </w:rPr>
        <w:t xml:space="preserve"> [5</w:t>
      </w:r>
      <w:r w:rsidR="00882644">
        <w:rPr>
          <w:rFonts w:ascii="Arial" w:hAnsi="Arial"/>
          <w:sz w:val="20"/>
          <w:szCs w:val="20"/>
        </w:rPr>
        <w:t>]:</w:t>
      </w:r>
    </w:p>
    <w:p w:rsidR="00CF0D8F" w:rsidRDefault="007D3AAD">
      <w:pPr>
        <w:tabs>
          <w:tab w:val="center" w:pos="3686"/>
          <w:tab w:val="right" w:pos="7655"/>
        </w:tabs>
        <w:spacing w:after="0" w:line="240" w:lineRule="auto"/>
        <w:rPr>
          <w:rFonts w:ascii="Arial" w:hAnsi="Arial"/>
          <w:sz w:val="20"/>
          <w:szCs w:val="20"/>
        </w:rPr>
      </w:pPr>
      <w:r>
        <w:rPr>
          <w:rFonts w:ascii="Arial" w:hAnsi="Arial"/>
          <w:sz w:val="20"/>
          <w:szCs w:val="20"/>
        </w:rPr>
        <w:lastRenderedPageBreak/>
        <w:tab/>
      </w:r>
      <w:r w:rsidRPr="007D3AAD">
        <w:rPr>
          <w:rFonts w:ascii="Arial" w:hAnsi="Arial"/>
          <w:position w:val="-56"/>
          <w:sz w:val="20"/>
          <w:szCs w:val="20"/>
        </w:rPr>
        <w:object w:dxaOrig="3800" w:dyaOrig="12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0.5pt;height:60.75pt" o:ole="">
            <v:imagedata r:id="rId10" o:title=""/>
          </v:shape>
          <o:OLEObject Type="Embed" ProgID="Equation.DSMT4" ShapeID="_x0000_i1025" DrawAspect="Content" ObjectID="_1492246189" r:id="rId11"/>
        </w:object>
      </w:r>
      <w:r>
        <w:rPr>
          <w:rFonts w:ascii="Arial" w:hAnsi="Arial"/>
          <w:sz w:val="20"/>
          <w:szCs w:val="20"/>
        </w:rPr>
        <w:t>,</w:t>
      </w:r>
      <w:r>
        <w:rPr>
          <w:rFonts w:ascii="Arial" w:hAnsi="Arial"/>
          <w:sz w:val="20"/>
          <w:szCs w:val="20"/>
        </w:rPr>
        <w:tab/>
      </w:r>
      <w:r w:rsidR="00B906A9" w:rsidRPr="00B906A9">
        <w:rPr>
          <w:rFonts w:ascii="Arial" w:hAnsi="Arial"/>
          <w:sz w:val="20"/>
          <w:szCs w:val="20"/>
        </w:rPr>
        <w:t>(1)</w:t>
      </w:r>
    </w:p>
    <w:p w:rsidR="00CF0D8F" w:rsidRDefault="00794CF2">
      <w:pPr>
        <w:spacing w:after="0" w:line="240" w:lineRule="auto"/>
        <w:jc w:val="both"/>
        <w:rPr>
          <w:rFonts w:ascii="Arial" w:hAnsi="Arial"/>
          <w:sz w:val="20"/>
          <w:szCs w:val="20"/>
        </w:rPr>
      </w:pPr>
      <w:r>
        <w:rPr>
          <w:rFonts w:ascii="Arial" w:hAnsi="Arial"/>
          <w:sz w:val="20"/>
          <w:szCs w:val="20"/>
        </w:rPr>
        <w:t>w</w:t>
      </w:r>
      <w:r w:rsidR="00882644">
        <w:rPr>
          <w:rFonts w:ascii="Arial" w:hAnsi="Arial"/>
          <w:sz w:val="20"/>
          <w:szCs w:val="20"/>
        </w:rPr>
        <w:t xml:space="preserve">here </w:t>
      </w:r>
      <w:r w:rsidR="00B906A9" w:rsidRPr="00B906A9">
        <w:rPr>
          <w:rFonts w:ascii="Arial" w:hAnsi="Arial"/>
          <w:i/>
          <w:sz w:val="20"/>
          <w:szCs w:val="20"/>
        </w:rPr>
        <w:t>x</w:t>
      </w:r>
      <w:r w:rsidR="00B906A9" w:rsidRPr="00B906A9">
        <w:rPr>
          <w:rFonts w:ascii="Arial" w:hAnsi="Arial"/>
          <w:sz w:val="20"/>
          <w:szCs w:val="20"/>
          <w:vertAlign w:val="subscript"/>
        </w:rPr>
        <w:t>1</w:t>
      </w:r>
      <w:r w:rsidR="00882644">
        <w:rPr>
          <w:rFonts w:ascii="Arial" w:hAnsi="Arial"/>
          <w:sz w:val="20"/>
          <w:szCs w:val="20"/>
        </w:rPr>
        <w:t xml:space="preserve">, </w:t>
      </w:r>
      <w:r w:rsidR="00B906A9" w:rsidRPr="00B906A9">
        <w:rPr>
          <w:rFonts w:ascii="Arial" w:hAnsi="Arial"/>
          <w:i/>
          <w:sz w:val="20"/>
          <w:szCs w:val="20"/>
        </w:rPr>
        <w:t>x</w:t>
      </w:r>
      <w:r w:rsidR="00B906A9" w:rsidRPr="00B906A9">
        <w:rPr>
          <w:rFonts w:ascii="Arial" w:hAnsi="Arial"/>
          <w:sz w:val="20"/>
          <w:szCs w:val="20"/>
          <w:vertAlign w:val="subscript"/>
        </w:rPr>
        <w:t>2</w:t>
      </w:r>
      <w:r w:rsidR="00882644">
        <w:rPr>
          <w:rFonts w:ascii="Arial" w:hAnsi="Arial"/>
          <w:sz w:val="20"/>
          <w:szCs w:val="20"/>
        </w:rPr>
        <w:t xml:space="preserve"> and </w:t>
      </w:r>
      <w:r w:rsidR="00B906A9" w:rsidRPr="00B906A9">
        <w:rPr>
          <w:rFonts w:ascii="Arial" w:hAnsi="Arial"/>
          <w:i/>
          <w:sz w:val="20"/>
          <w:szCs w:val="20"/>
        </w:rPr>
        <w:t>x</w:t>
      </w:r>
      <w:r w:rsidR="00B906A9" w:rsidRPr="00B906A9">
        <w:rPr>
          <w:rFonts w:ascii="Arial" w:hAnsi="Arial"/>
          <w:sz w:val="20"/>
          <w:szCs w:val="20"/>
          <w:vertAlign w:val="subscript"/>
        </w:rPr>
        <w:t>3</w:t>
      </w:r>
      <w:r w:rsidR="00882644">
        <w:rPr>
          <w:rFonts w:ascii="Arial" w:hAnsi="Arial"/>
          <w:sz w:val="20"/>
          <w:szCs w:val="20"/>
        </w:rPr>
        <w:t xml:space="preserve"> denote </w:t>
      </w:r>
      <w:r w:rsidR="00B906A9" w:rsidRPr="00B906A9">
        <w:rPr>
          <w:rFonts w:ascii="Arial" w:hAnsi="Arial"/>
          <w:iCs/>
          <w:sz w:val="20"/>
          <w:szCs w:val="20"/>
        </w:rPr>
        <w:t>a</w:t>
      </w:r>
      <w:r w:rsidR="00882644">
        <w:rPr>
          <w:rFonts w:ascii="Arial" w:hAnsi="Arial"/>
          <w:i/>
          <w:iCs/>
          <w:sz w:val="20"/>
          <w:szCs w:val="20"/>
        </w:rPr>
        <w:t xml:space="preserve"> </w:t>
      </w:r>
      <w:r w:rsidR="00882644" w:rsidRPr="00002ECB">
        <w:rPr>
          <w:rFonts w:ascii="Arial" w:hAnsi="Arial"/>
          <w:sz w:val="20"/>
          <w:szCs w:val="20"/>
        </w:rPr>
        <w:t>voltage error</w:t>
      </w:r>
      <w:r w:rsidR="00882644">
        <w:rPr>
          <w:rFonts w:ascii="Arial" w:hAnsi="Arial"/>
          <w:sz w:val="20"/>
          <w:szCs w:val="20"/>
        </w:rPr>
        <w:t>,</w:t>
      </w:r>
      <w:r w:rsidR="00882644" w:rsidRPr="00002ECB">
        <w:rPr>
          <w:rFonts w:ascii="Arial" w:hAnsi="Arial"/>
          <w:sz w:val="20"/>
          <w:szCs w:val="20"/>
        </w:rPr>
        <w:t xml:space="preserve"> </w:t>
      </w:r>
      <w:r w:rsidR="00882644">
        <w:rPr>
          <w:rFonts w:ascii="Arial" w:hAnsi="Arial"/>
          <w:sz w:val="20"/>
          <w:szCs w:val="20"/>
        </w:rPr>
        <w:t xml:space="preserve">a </w:t>
      </w:r>
      <w:r w:rsidR="00882644" w:rsidRPr="00002ECB">
        <w:rPr>
          <w:rFonts w:ascii="Arial" w:hAnsi="Arial"/>
          <w:sz w:val="20"/>
          <w:szCs w:val="20"/>
        </w:rPr>
        <w:t>voltage error rate,</w:t>
      </w:r>
      <w:r w:rsidR="00882644">
        <w:rPr>
          <w:rFonts w:ascii="Arial" w:hAnsi="Arial"/>
          <w:sz w:val="20"/>
          <w:szCs w:val="20"/>
        </w:rPr>
        <w:t xml:space="preserve"> </w:t>
      </w:r>
      <w:r w:rsidR="00B906A9" w:rsidRPr="00B906A9">
        <w:rPr>
          <w:rFonts w:ascii="Arial" w:hAnsi="Arial"/>
          <w:iCs/>
          <w:sz w:val="20"/>
          <w:szCs w:val="20"/>
        </w:rPr>
        <w:t>and</w:t>
      </w:r>
      <w:r w:rsidR="00882644">
        <w:rPr>
          <w:rFonts w:ascii="Arial" w:hAnsi="Arial"/>
          <w:i/>
          <w:iCs/>
          <w:sz w:val="20"/>
          <w:szCs w:val="20"/>
        </w:rPr>
        <w:t xml:space="preserve"> </w:t>
      </w:r>
      <w:r w:rsidR="00882644">
        <w:rPr>
          <w:rFonts w:ascii="Arial" w:hAnsi="Arial"/>
          <w:iCs/>
          <w:sz w:val="20"/>
          <w:szCs w:val="20"/>
        </w:rPr>
        <w:t xml:space="preserve">an </w:t>
      </w:r>
      <w:r w:rsidR="00882644" w:rsidRPr="00002ECB">
        <w:rPr>
          <w:rFonts w:ascii="Arial" w:hAnsi="Arial"/>
          <w:sz w:val="20"/>
          <w:szCs w:val="20"/>
        </w:rPr>
        <w:t>integral of voltage error</w:t>
      </w:r>
      <w:r w:rsidR="00882644">
        <w:rPr>
          <w:rFonts w:ascii="Arial" w:hAnsi="Arial"/>
          <w:sz w:val="20"/>
          <w:szCs w:val="20"/>
        </w:rPr>
        <w:t xml:space="preserve"> </w:t>
      </w:r>
      <w:r w:rsidR="00762670">
        <w:rPr>
          <w:rFonts w:ascii="Arial" w:hAnsi="Arial"/>
          <w:sz w:val="20"/>
          <w:szCs w:val="20"/>
        </w:rPr>
        <w:t xml:space="preserve">determined </w:t>
      </w:r>
      <w:r w:rsidR="00882644">
        <w:rPr>
          <w:rFonts w:ascii="Arial" w:hAnsi="Arial"/>
          <w:sz w:val="20"/>
          <w:szCs w:val="20"/>
        </w:rPr>
        <w:t>by</w:t>
      </w:r>
      <w:r w:rsidR="004143C6" w:rsidRPr="00002ECB">
        <w:rPr>
          <w:rFonts w:ascii="Arial" w:hAnsi="Arial"/>
          <w:sz w:val="20"/>
          <w:szCs w:val="20"/>
        </w:rPr>
        <w:t>:</w:t>
      </w:r>
    </w:p>
    <w:p w:rsidR="00CF0D8F" w:rsidRDefault="000C6062">
      <w:pPr>
        <w:tabs>
          <w:tab w:val="center" w:pos="3686"/>
          <w:tab w:val="right" w:pos="7655"/>
        </w:tabs>
        <w:spacing w:after="0" w:line="240" w:lineRule="auto"/>
        <w:jc w:val="both"/>
        <w:rPr>
          <w:rFonts w:ascii="Arial" w:hAnsi="Arial"/>
          <w:sz w:val="20"/>
          <w:szCs w:val="20"/>
        </w:rPr>
      </w:pPr>
      <w:r>
        <w:rPr>
          <w:rFonts w:ascii="Arial" w:hAnsi="Arial"/>
          <w:sz w:val="20"/>
          <w:szCs w:val="20"/>
        </w:rPr>
        <w:tab/>
      </w:r>
      <w:r w:rsidRPr="00794CF2">
        <w:rPr>
          <w:rFonts w:ascii="Arial" w:hAnsi="Arial"/>
          <w:position w:val="-62"/>
          <w:sz w:val="20"/>
          <w:szCs w:val="20"/>
        </w:rPr>
        <w:object w:dxaOrig="5960" w:dyaOrig="1340">
          <v:shape id="_x0000_i1026" type="#_x0000_t75" style="width:297.75pt;height:66.75pt" o:ole="">
            <v:imagedata r:id="rId12" o:title=""/>
          </v:shape>
          <o:OLEObject Type="Embed" ProgID="Equation.DSMT4" ShapeID="_x0000_i1026" DrawAspect="Content" ObjectID="_1492246190" r:id="rId13"/>
        </w:object>
      </w:r>
      <w:r>
        <w:rPr>
          <w:rFonts w:ascii="Arial" w:hAnsi="Arial"/>
          <w:sz w:val="20"/>
          <w:szCs w:val="20"/>
        </w:rPr>
        <w:tab/>
        <w:t>(2)</w:t>
      </w:r>
    </w:p>
    <w:p w:rsidR="00CF0D8F" w:rsidRDefault="000C6062">
      <w:pPr>
        <w:spacing w:after="0" w:line="240" w:lineRule="auto"/>
        <w:rPr>
          <w:rFonts w:ascii="Arial" w:hAnsi="Arial"/>
          <w:sz w:val="20"/>
          <w:szCs w:val="20"/>
        </w:rPr>
      </w:pPr>
      <w:r>
        <w:rPr>
          <w:rFonts w:ascii="Arial" w:hAnsi="Arial"/>
          <w:sz w:val="20"/>
          <w:szCs w:val="20"/>
        </w:rPr>
        <w:t>L</w:t>
      </w:r>
      <w:r w:rsidR="00762670">
        <w:rPr>
          <w:rFonts w:ascii="Arial" w:hAnsi="Arial"/>
          <w:sz w:val="20"/>
          <w:szCs w:val="20"/>
        </w:rPr>
        <w:t>et us define the switching function of SM control</w:t>
      </w:r>
      <w:r w:rsidR="00E55B5E">
        <w:rPr>
          <w:rFonts w:ascii="Arial" w:hAnsi="Arial"/>
          <w:sz w:val="20"/>
          <w:szCs w:val="20"/>
        </w:rPr>
        <w:t xml:space="preserve"> [5</w:t>
      </w:r>
      <w:r>
        <w:rPr>
          <w:rFonts w:ascii="Arial" w:hAnsi="Arial"/>
          <w:sz w:val="20"/>
          <w:szCs w:val="20"/>
        </w:rPr>
        <w:t>]</w:t>
      </w:r>
      <w:r w:rsidR="00762670">
        <w:rPr>
          <w:rFonts w:ascii="Arial" w:hAnsi="Arial"/>
          <w:sz w:val="20"/>
          <w:szCs w:val="20"/>
        </w:rPr>
        <w:t xml:space="preserve"> </w:t>
      </w:r>
      <w:r w:rsidR="00450985">
        <w:rPr>
          <w:rFonts w:ascii="Arial" w:hAnsi="Arial"/>
          <w:sz w:val="20"/>
          <w:szCs w:val="20"/>
        </w:rPr>
        <w:t>by</w:t>
      </w:r>
      <w:r w:rsidR="00762670">
        <w:rPr>
          <w:rFonts w:ascii="Arial" w:hAnsi="Arial"/>
          <w:sz w:val="20"/>
          <w:szCs w:val="20"/>
        </w:rPr>
        <w:t>:</w:t>
      </w:r>
    </w:p>
    <w:p w:rsidR="00CF0D8F" w:rsidRDefault="000C6062">
      <w:pPr>
        <w:tabs>
          <w:tab w:val="center" w:pos="3686"/>
          <w:tab w:val="right" w:pos="7655"/>
        </w:tabs>
        <w:spacing w:after="0" w:line="240" w:lineRule="auto"/>
        <w:rPr>
          <w:rFonts w:ascii="Arial" w:hAnsi="Arial"/>
          <w:sz w:val="20"/>
          <w:szCs w:val="20"/>
        </w:rPr>
      </w:pPr>
      <w:r>
        <w:rPr>
          <w:rFonts w:ascii="Arial" w:hAnsi="Arial"/>
          <w:sz w:val="20"/>
          <w:szCs w:val="20"/>
        </w:rPr>
        <w:tab/>
      </w:r>
      <w:r w:rsidRPr="000C6062">
        <w:rPr>
          <w:rFonts w:ascii="Arial" w:hAnsi="Arial"/>
          <w:position w:val="-10"/>
          <w:sz w:val="20"/>
          <w:szCs w:val="20"/>
        </w:rPr>
        <w:object w:dxaOrig="1840" w:dyaOrig="300">
          <v:shape id="_x0000_i1027" type="#_x0000_t75" style="width:92.25pt;height:15pt" o:ole="">
            <v:imagedata r:id="rId14" o:title=""/>
          </v:shape>
          <o:OLEObject Type="Embed" ProgID="Equation.DSMT4" ShapeID="_x0000_i1027" DrawAspect="Content" ObjectID="_1492246191" r:id="rId15"/>
        </w:object>
      </w:r>
      <w:r>
        <w:rPr>
          <w:rFonts w:ascii="Arial" w:hAnsi="Arial"/>
          <w:sz w:val="20"/>
          <w:szCs w:val="20"/>
        </w:rPr>
        <w:tab/>
        <w:t>(3)</w:t>
      </w:r>
    </w:p>
    <w:p w:rsidR="00CF0D8F" w:rsidRDefault="000C6062">
      <w:pPr>
        <w:spacing w:after="0" w:line="240" w:lineRule="auto"/>
        <w:jc w:val="both"/>
        <w:rPr>
          <w:rFonts w:ascii="Arial" w:hAnsi="Arial"/>
          <w:sz w:val="20"/>
          <w:szCs w:val="20"/>
        </w:rPr>
      </w:pPr>
      <w:r>
        <w:rPr>
          <w:rFonts w:ascii="Arial" w:hAnsi="Arial"/>
          <w:sz w:val="20"/>
          <w:szCs w:val="20"/>
        </w:rPr>
        <w:t>N</w:t>
      </w:r>
      <w:r w:rsidR="00762670">
        <w:rPr>
          <w:rFonts w:ascii="Arial" w:hAnsi="Arial"/>
          <w:sz w:val="20"/>
          <w:szCs w:val="20"/>
        </w:rPr>
        <w:t xml:space="preserve">ote that </w:t>
      </w:r>
      <w:r w:rsidR="00B906A9" w:rsidRPr="00B906A9">
        <w:rPr>
          <w:rFonts w:ascii="Arial" w:hAnsi="Arial"/>
          <w:i/>
          <w:sz w:val="20"/>
          <w:szCs w:val="20"/>
        </w:rPr>
        <w:t>s</w:t>
      </w:r>
      <w:r w:rsidR="00762670">
        <w:rPr>
          <w:rFonts w:ascii="Arial" w:hAnsi="Arial"/>
          <w:sz w:val="20"/>
          <w:szCs w:val="20"/>
        </w:rPr>
        <w:t>=0 denotes a equation of sliding surface. Now, we can calculate the</w:t>
      </w:r>
      <w:r w:rsidR="00450985">
        <w:rPr>
          <w:rFonts w:ascii="Arial" w:hAnsi="Arial"/>
          <w:sz w:val="20"/>
          <w:szCs w:val="20"/>
        </w:rPr>
        <w:t xml:space="preserve"> control signal </w:t>
      </w:r>
      <w:r w:rsidR="00B906A9" w:rsidRPr="00B906A9">
        <w:rPr>
          <w:rFonts w:ascii="Arial" w:hAnsi="Arial"/>
          <w:i/>
          <w:sz w:val="20"/>
          <w:szCs w:val="20"/>
        </w:rPr>
        <w:t>V</w:t>
      </w:r>
      <w:r w:rsidR="00B906A9" w:rsidRPr="00B906A9">
        <w:rPr>
          <w:rFonts w:ascii="Arial" w:hAnsi="Arial"/>
          <w:i/>
          <w:sz w:val="20"/>
          <w:szCs w:val="20"/>
          <w:vertAlign w:val="subscript"/>
        </w:rPr>
        <w:t>c</w:t>
      </w:r>
      <w:r w:rsidR="00450985">
        <w:rPr>
          <w:rFonts w:ascii="Arial" w:hAnsi="Arial"/>
          <w:sz w:val="20"/>
          <w:szCs w:val="20"/>
        </w:rPr>
        <w:t xml:space="preserve"> as an</w:t>
      </w:r>
      <w:r w:rsidR="00762670">
        <w:rPr>
          <w:rFonts w:ascii="Arial" w:hAnsi="Arial"/>
          <w:sz w:val="20"/>
          <w:szCs w:val="20"/>
        </w:rPr>
        <w:t xml:space="preserve"> equivalent control from </w:t>
      </w:r>
      <w:r w:rsidR="007D3AAD" w:rsidRPr="007D3AAD">
        <w:rPr>
          <w:rFonts w:ascii="Arial" w:hAnsi="Arial"/>
          <w:position w:val="-6"/>
          <w:sz w:val="20"/>
          <w:szCs w:val="20"/>
        </w:rPr>
        <w:object w:dxaOrig="499" w:dyaOrig="260">
          <v:shape id="_x0000_i1028" type="#_x0000_t75" style="width:24.75pt;height:12.75pt" o:ole="">
            <v:imagedata r:id="rId16" o:title=""/>
          </v:shape>
          <o:OLEObject Type="Embed" ProgID="Equation.DSMT4" ShapeID="_x0000_i1028" DrawAspect="Content" ObjectID="_1492246192" r:id="rId17"/>
        </w:object>
      </w:r>
      <w:r w:rsidR="00762670">
        <w:t xml:space="preserve">, </w:t>
      </w:r>
      <w:r w:rsidR="00B906A9" w:rsidRPr="00B906A9">
        <w:rPr>
          <w:rFonts w:ascii="Arial" w:hAnsi="Arial"/>
          <w:sz w:val="20"/>
          <w:szCs w:val="20"/>
        </w:rPr>
        <w:t>taking into account (1) and (3)</w:t>
      </w:r>
      <w:r w:rsidR="00450985">
        <w:rPr>
          <w:rFonts w:ascii="Arial" w:hAnsi="Arial"/>
          <w:sz w:val="20"/>
          <w:szCs w:val="20"/>
        </w:rPr>
        <w:t>:</w:t>
      </w:r>
    </w:p>
    <w:p w:rsidR="00CF0D8F" w:rsidRDefault="000C6062">
      <w:pPr>
        <w:tabs>
          <w:tab w:val="center" w:pos="3686"/>
          <w:tab w:val="right" w:pos="7655"/>
        </w:tabs>
        <w:spacing w:after="0" w:line="240" w:lineRule="auto"/>
        <w:jc w:val="both"/>
        <w:rPr>
          <w:rFonts w:ascii="Arial" w:hAnsi="Arial"/>
          <w:sz w:val="20"/>
          <w:szCs w:val="20"/>
        </w:rPr>
      </w:pPr>
      <w:r>
        <w:rPr>
          <w:rFonts w:ascii="Arial" w:hAnsi="Arial"/>
          <w:sz w:val="20"/>
          <w:szCs w:val="20"/>
        </w:rPr>
        <w:tab/>
      </w:r>
      <w:r w:rsidR="001D31F3" w:rsidRPr="000C6062">
        <w:rPr>
          <w:rFonts w:ascii="Arial" w:hAnsi="Arial"/>
          <w:position w:val="-28"/>
          <w:sz w:val="20"/>
          <w:szCs w:val="20"/>
        </w:rPr>
        <w:object w:dxaOrig="4840" w:dyaOrig="660">
          <v:shape id="_x0000_i1029" type="#_x0000_t75" style="width:241.5pt;height:33pt" o:ole="">
            <v:imagedata r:id="rId18" o:title=""/>
          </v:shape>
          <o:OLEObject Type="Embed" ProgID="Equation.DSMT4" ShapeID="_x0000_i1029" DrawAspect="Content" ObjectID="_1492246193" r:id="rId19"/>
        </w:object>
      </w:r>
      <w:r w:rsidR="002F1191">
        <w:rPr>
          <w:rFonts w:ascii="Arial" w:hAnsi="Arial"/>
          <w:sz w:val="20"/>
          <w:szCs w:val="20"/>
        </w:rPr>
        <w:t>,</w:t>
      </w:r>
      <w:r w:rsidR="002F1191">
        <w:rPr>
          <w:rFonts w:ascii="Arial" w:hAnsi="Arial"/>
          <w:sz w:val="20"/>
          <w:szCs w:val="20"/>
        </w:rPr>
        <w:tab/>
      </w:r>
      <w:r>
        <w:rPr>
          <w:rFonts w:ascii="Arial" w:hAnsi="Arial"/>
          <w:sz w:val="20"/>
          <w:szCs w:val="20"/>
        </w:rPr>
        <w:t>(4)</w:t>
      </w:r>
    </w:p>
    <w:p w:rsidR="00CF0D8F" w:rsidRDefault="002F1191">
      <w:pPr>
        <w:spacing w:after="0" w:line="240" w:lineRule="auto"/>
        <w:jc w:val="both"/>
        <w:rPr>
          <w:rFonts w:ascii="Arial" w:hAnsi="Arial"/>
          <w:sz w:val="20"/>
          <w:szCs w:val="20"/>
        </w:rPr>
      </w:pPr>
      <w:r>
        <w:rPr>
          <w:rFonts w:ascii="Arial" w:hAnsi="Arial"/>
          <w:sz w:val="20"/>
          <w:szCs w:val="20"/>
        </w:rPr>
        <w:t>a</w:t>
      </w:r>
      <w:r w:rsidR="00450985">
        <w:rPr>
          <w:rFonts w:ascii="Arial" w:hAnsi="Arial"/>
          <w:sz w:val="20"/>
          <w:szCs w:val="20"/>
        </w:rPr>
        <w:t xml:space="preserve">nd mapped it onto PWM duty cycle function </w:t>
      </w:r>
      <w:r w:rsidR="00B906A9" w:rsidRPr="00B906A9">
        <w:rPr>
          <w:rFonts w:ascii="Arial" w:hAnsi="Arial"/>
          <w:i/>
          <w:sz w:val="20"/>
          <w:szCs w:val="20"/>
        </w:rPr>
        <w:t>d</w:t>
      </w:r>
      <w:r w:rsidR="00450985">
        <w:rPr>
          <w:rFonts w:ascii="Arial" w:hAnsi="Arial"/>
          <w:sz w:val="20"/>
          <w:szCs w:val="20"/>
        </w:rPr>
        <w:t>:</w:t>
      </w:r>
    </w:p>
    <w:p w:rsidR="00CF0D8F" w:rsidRDefault="002F1191">
      <w:pPr>
        <w:tabs>
          <w:tab w:val="center" w:pos="3686"/>
          <w:tab w:val="right" w:pos="7655"/>
        </w:tabs>
        <w:spacing w:after="0" w:line="240" w:lineRule="auto"/>
        <w:jc w:val="both"/>
        <w:rPr>
          <w:rFonts w:ascii="Arial" w:hAnsi="Arial"/>
          <w:sz w:val="20"/>
          <w:szCs w:val="20"/>
        </w:rPr>
      </w:pPr>
      <w:r>
        <w:rPr>
          <w:rFonts w:ascii="Arial" w:hAnsi="Arial"/>
          <w:sz w:val="20"/>
          <w:szCs w:val="20"/>
        </w:rPr>
        <w:tab/>
      </w:r>
      <w:r w:rsidRPr="002F1191">
        <w:rPr>
          <w:rFonts w:ascii="Arial" w:hAnsi="Arial"/>
          <w:position w:val="-28"/>
          <w:sz w:val="20"/>
          <w:szCs w:val="20"/>
        </w:rPr>
        <w:object w:dxaOrig="1460" w:dyaOrig="620">
          <v:shape id="_x0000_i1030" type="#_x0000_t75" style="width:73.5pt;height:30.75pt" o:ole="">
            <v:imagedata r:id="rId20" o:title=""/>
          </v:shape>
          <o:OLEObject Type="Embed" ProgID="Equation.DSMT4" ShapeID="_x0000_i1030" DrawAspect="Content" ObjectID="_1492246194" r:id="rId21"/>
        </w:object>
      </w:r>
      <w:r>
        <w:rPr>
          <w:rFonts w:ascii="Arial" w:hAnsi="Arial"/>
          <w:sz w:val="20"/>
          <w:szCs w:val="20"/>
        </w:rPr>
        <w:t>,</w:t>
      </w:r>
      <w:r>
        <w:rPr>
          <w:rFonts w:ascii="Arial" w:hAnsi="Arial"/>
          <w:sz w:val="20"/>
          <w:szCs w:val="20"/>
        </w:rPr>
        <w:tab/>
        <w:t>(5)</w:t>
      </w:r>
    </w:p>
    <w:p w:rsidR="00CF0D8F" w:rsidRDefault="00450985">
      <w:pPr>
        <w:spacing w:after="0" w:line="240" w:lineRule="auto"/>
        <w:jc w:val="both"/>
        <w:rPr>
          <w:rFonts w:ascii="Arial" w:hAnsi="Arial"/>
          <w:sz w:val="20"/>
          <w:szCs w:val="20"/>
        </w:rPr>
      </w:pPr>
      <w:r>
        <w:rPr>
          <w:rFonts w:ascii="Arial" w:hAnsi="Arial"/>
          <w:sz w:val="20"/>
          <w:szCs w:val="20"/>
        </w:rPr>
        <w:t xml:space="preserve">where </w:t>
      </w:r>
      <w:r w:rsidR="002F1191" w:rsidRPr="002F1191">
        <w:rPr>
          <w:rFonts w:ascii="Arial" w:hAnsi="Arial"/>
          <w:position w:val="-12"/>
          <w:sz w:val="20"/>
          <w:szCs w:val="20"/>
        </w:rPr>
        <w:object w:dxaOrig="999" w:dyaOrig="320">
          <v:shape id="_x0000_i1031" type="#_x0000_t75" style="width:50.25pt;height:16.5pt" o:ole="">
            <v:imagedata r:id="rId22" o:title=""/>
          </v:shape>
          <o:OLEObject Type="Embed" ProgID="Equation.DSMT4" ShapeID="_x0000_i1031" DrawAspect="Content" ObjectID="_1492246195" r:id="rId23"/>
        </w:object>
      </w:r>
      <w:r w:rsidR="002F1191">
        <w:rPr>
          <w:rFonts w:ascii="Arial" w:hAnsi="Arial"/>
          <w:sz w:val="20"/>
          <w:szCs w:val="20"/>
        </w:rPr>
        <w:t xml:space="preserve"> </w:t>
      </w:r>
      <w:r w:rsidRPr="00002ECB">
        <w:rPr>
          <w:rFonts w:ascii="Arial" w:hAnsi="Arial"/>
          <w:sz w:val="20"/>
          <w:szCs w:val="20"/>
        </w:rPr>
        <w:t xml:space="preserve">is </w:t>
      </w:r>
      <w:r>
        <w:rPr>
          <w:rFonts w:ascii="Arial" w:hAnsi="Arial"/>
          <w:sz w:val="20"/>
          <w:szCs w:val="20"/>
        </w:rPr>
        <w:t>a</w:t>
      </w:r>
      <w:r w:rsidRPr="00002ECB">
        <w:rPr>
          <w:rFonts w:ascii="Arial" w:hAnsi="Arial"/>
          <w:sz w:val="20"/>
          <w:szCs w:val="20"/>
        </w:rPr>
        <w:t xml:space="preserve"> </w:t>
      </w:r>
      <w:r w:rsidR="002F1191">
        <w:rPr>
          <w:rFonts w:ascii="Arial" w:hAnsi="Arial"/>
          <w:sz w:val="20"/>
          <w:szCs w:val="20"/>
        </w:rPr>
        <w:t xml:space="preserve">PWM </w:t>
      </w:r>
      <w:r w:rsidRPr="00002ECB">
        <w:rPr>
          <w:rFonts w:ascii="Arial" w:hAnsi="Arial"/>
          <w:sz w:val="20"/>
          <w:szCs w:val="20"/>
        </w:rPr>
        <w:t>ramp signal</w:t>
      </w:r>
      <w:r>
        <w:rPr>
          <w:rFonts w:ascii="Arial" w:hAnsi="Arial"/>
          <w:sz w:val="20"/>
          <w:szCs w:val="20"/>
        </w:rPr>
        <w:t>.</w:t>
      </w:r>
    </w:p>
    <w:p w:rsidR="00CF0D8F" w:rsidRPr="009621FF" w:rsidRDefault="00B906A9" w:rsidP="001D31F3">
      <w:pPr>
        <w:spacing w:before="240" w:after="120" w:line="240" w:lineRule="auto"/>
        <w:rPr>
          <w:rFonts w:ascii="Arial" w:hAnsi="Arial"/>
          <w:b/>
          <w:sz w:val="20"/>
          <w:szCs w:val="20"/>
        </w:rPr>
      </w:pPr>
      <w:r w:rsidRPr="009621FF">
        <w:rPr>
          <w:rFonts w:ascii="Arial" w:hAnsi="Arial"/>
          <w:b/>
          <w:sz w:val="20"/>
          <w:szCs w:val="20"/>
        </w:rPr>
        <w:t>2.2 QSM</w:t>
      </w:r>
      <w:r w:rsidR="00141DD3">
        <w:rPr>
          <w:rFonts w:ascii="Arial" w:hAnsi="Arial"/>
          <w:b/>
          <w:sz w:val="20"/>
          <w:szCs w:val="20"/>
        </w:rPr>
        <w:t>G</w:t>
      </w:r>
      <w:r w:rsidRPr="009621FF">
        <w:rPr>
          <w:rFonts w:ascii="Arial" w:hAnsi="Arial"/>
          <w:b/>
          <w:sz w:val="20"/>
          <w:szCs w:val="20"/>
        </w:rPr>
        <w:t>MV Controlled Buck Converter</w:t>
      </w:r>
    </w:p>
    <w:p w:rsidR="00CF0D8F" w:rsidRPr="009621FF" w:rsidRDefault="00ED3BDE">
      <w:pPr>
        <w:autoSpaceDE w:val="0"/>
        <w:autoSpaceDN w:val="0"/>
        <w:adjustRightInd w:val="0"/>
        <w:spacing w:after="0" w:line="240" w:lineRule="auto"/>
        <w:ind w:firstLine="709"/>
        <w:jc w:val="both"/>
        <w:rPr>
          <w:rFonts w:ascii="Arial" w:hAnsi="Arial"/>
          <w:sz w:val="20"/>
          <w:szCs w:val="20"/>
        </w:rPr>
      </w:pPr>
      <w:r w:rsidRPr="009621FF">
        <w:rPr>
          <w:rFonts w:ascii="Arial" w:hAnsi="Arial"/>
          <w:sz w:val="20"/>
          <w:szCs w:val="20"/>
        </w:rPr>
        <w:t>T</w:t>
      </w:r>
      <w:r w:rsidR="00DE4704" w:rsidRPr="009621FF">
        <w:rPr>
          <w:rFonts w:ascii="Arial" w:hAnsi="Arial"/>
          <w:sz w:val="20"/>
          <w:szCs w:val="20"/>
        </w:rPr>
        <w:t xml:space="preserve">he transfer function of DC-DC </w:t>
      </w:r>
      <w:r w:rsidR="00B906A9" w:rsidRPr="009621FF">
        <w:rPr>
          <w:rFonts w:ascii="Arial" w:hAnsi="Arial"/>
          <w:sz w:val="20"/>
          <w:szCs w:val="20"/>
        </w:rPr>
        <w:t>buck</w:t>
      </w:r>
      <w:r w:rsidR="006814D0" w:rsidRPr="009621FF">
        <w:rPr>
          <w:rFonts w:ascii="Arial" w:hAnsi="Arial"/>
          <w:sz w:val="20"/>
          <w:szCs w:val="20"/>
        </w:rPr>
        <w:t xml:space="preserve"> </w:t>
      </w:r>
      <w:r w:rsidR="00DE4704" w:rsidRPr="009621FF">
        <w:rPr>
          <w:rFonts w:ascii="Arial" w:hAnsi="Arial"/>
          <w:sz w:val="20"/>
          <w:szCs w:val="20"/>
        </w:rPr>
        <w:t>converter can be</w:t>
      </w:r>
      <w:r w:rsidR="00C65CCA" w:rsidRPr="009621FF">
        <w:rPr>
          <w:rFonts w:ascii="Arial" w:hAnsi="Arial"/>
          <w:sz w:val="20"/>
          <w:szCs w:val="20"/>
        </w:rPr>
        <w:t xml:space="preserve"> </w:t>
      </w:r>
      <w:r w:rsidR="008F2CF9" w:rsidRPr="009621FF">
        <w:rPr>
          <w:rFonts w:ascii="Arial" w:hAnsi="Arial"/>
          <w:sz w:val="20"/>
          <w:szCs w:val="20"/>
        </w:rPr>
        <w:t xml:space="preserve">obtained from Fig. 1 (b) </w:t>
      </w:r>
      <w:r w:rsidR="00DE4704" w:rsidRPr="009621FF">
        <w:rPr>
          <w:rFonts w:ascii="Arial" w:hAnsi="Arial"/>
          <w:sz w:val="20"/>
          <w:szCs w:val="20"/>
        </w:rPr>
        <w:t>as:</w:t>
      </w:r>
    </w:p>
    <w:p w:rsidR="001D31F3" w:rsidRDefault="006814D0">
      <w:pPr>
        <w:tabs>
          <w:tab w:val="center" w:pos="3686"/>
          <w:tab w:val="right" w:pos="7655"/>
        </w:tabs>
        <w:autoSpaceDE w:val="0"/>
        <w:autoSpaceDN w:val="0"/>
        <w:adjustRightInd w:val="0"/>
        <w:spacing w:after="0" w:line="240" w:lineRule="auto"/>
        <w:jc w:val="both"/>
        <w:rPr>
          <w:rFonts w:ascii="Arial" w:hAnsi="Arial"/>
          <w:sz w:val="20"/>
          <w:szCs w:val="20"/>
        </w:rPr>
      </w:pPr>
      <w:r w:rsidRPr="009621FF">
        <w:rPr>
          <w:rFonts w:ascii="Arial" w:hAnsi="Arial"/>
          <w:sz w:val="20"/>
          <w:szCs w:val="20"/>
        </w:rPr>
        <w:tab/>
      </w:r>
      <w:r w:rsidRPr="009621FF">
        <w:rPr>
          <w:rFonts w:ascii="Arial" w:hAnsi="Arial"/>
          <w:position w:val="-52"/>
          <w:sz w:val="20"/>
          <w:szCs w:val="20"/>
        </w:rPr>
        <w:object w:dxaOrig="3100" w:dyaOrig="1100">
          <v:shape id="_x0000_i1032" type="#_x0000_t75" style="width:154.5pt;height:54.75pt" o:ole="">
            <v:imagedata r:id="rId24" o:title=""/>
          </v:shape>
          <o:OLEObject Type="Embed" ProgID="Equation.DSMT4" ShapeID="_x0000_i1032" DrawAspect="Content" ObjectID="_1492246196" r:id="rId25"/>
        </w:object>
      </w:r>
      <w:r w:rsidRPr="009621FF">
        <w:rPr>
          <w:rFonts w:ascii="Arial" w:hAnsi="Arial"/>
          <w:sz w:val="20"/>
          <w:szCs w:val="20"/>
        </w:rPr>
        <w:t>,</w:t>
      </w:r>
      <w:r w:rsidRPr="009621FF">
        <w:rPr>
          <w:rFonts w:ascii="Arial" w:hAnsi="Arial"/>
          <w:sz w:val="20"/>
          <w:szCs w:val="20"/>
        </w:rPr>
        <w:tab/>
      </w:r>
      <w:r w:rsidR="00B906A9" w:rsidRPr="009621FF">
        <w:rPr>
          <w:rFonts w:ascii="Arial" w:hAnsi="Arial"/>
          <w:sz w:val="20"/>
          <w:szCs w:val="20"/>
        </w:rPr>
        <w:t>(6)</w:t>
      </w:r>
    </w:p>
    <w:p w:rsidR="00CF0D8F" w:rsidRPr="009621FF" w:rsidRDefault="00BC5EB4">
      <w:pPr>
        <w:tabs>
          <w:tab w:val="center" w:pos="3686"/>
          <w:tab w:val="right" w:pos="7655"/>
        </w:tabs>
        <w:autoSpaceDE w:val="0"/>
        <w:autoSpaceDN w:val="0"/>
        <w:adjustRightInd w:val="0"/>
        <w:spacing w:after="0" w:line="240" w:lineRule="auto"/>
        <w:jc w:val="both"/>
        <w:rPr>
          <w:rFonts w:ascii="Arial" w:hAnsi="Arial"/>
          <w:sz w:val="20"/>
          <w:szCs w:val="20"/>
        </w:rPr>
      </w:pPr>
      <w:r w:rsidRPr="009621FF">
        <w:rPr>
          <w:rFonts w:ascii="Arial" w:hAnsi="Arial"/>
          <w:sz w:val="20"/>
          <w:szCs w:val="20"/>
        </w:rPr>
        <w:t xml:space="preserve">where </w:t>
      </w:r>
      <w:r w:rsidRPr="009621FF">
        <w:rPr>
          <w:rFonts w:ascii="Arial" w:hAnsi="Arial"/>
          <w:i/>
          <w:iCs/>
          <w:sz w:val="20"/>
          <w:szCs w:val="20"/>
        </w:rPr>
        <w:t>Y</w:t>
      </w:r>
      <w:r w:rsidRPr="009621FF">
        <w:rPr>
          <w:rFonts w:ascii="Arial" w:hAnsi="Arial"/>
          <w:sz w:val="20"/>
          <w:szCs w:val="20"/>
        </w:rPr>
        <w:t>(</w:t>
      </w:r>
      <w:r w:rsidRPr="009621FF">
        <w:rPr>
          <w:rFonts w:ascii="Arial" w:hAnsi="Arial"/>
          <w:i/>
          <w:iCs/>
          <w:sz w:val="20"/>
          <w:szCs w:val="20"/>
        </w:rPr>
        <w:t>s</w:t>
      </w:r>
      <w:r w:rsidRPr="009621FF">
        <w:rPr>
          <w:rFonts w:ascii="Arial" w:hAnsi="Arial"/>
          <w:sz w:val="20"/>
          <w:szCs w:val="20"/>
        </w:rPr>
        <w:t xml:space="preserve">) = </w:t>
      </w:r>
      <m:oMath>
        <m:r>
          <w:rPr>
            <w:rFonts w:ascii="Cambria Math" w:hAnsi="Cambria Math"/>
            <w:sz w:val="20"/>
            <w:szCs w:val="20"/>
          </w:rPr>
          <m:t>β</m:t>
        </m:r>
      </m:oMath>
      <w:r w:rsidRPr="009621FF">
        <w:rPr>
          <w:rFonts w:ascii="Arial" w:hAnsi="Arial"/>
          <w:i/>
          <w:iCs/>
          <w:sz w:val="20"/>
          <w:szCs w:val="20"/>
        </w:rPr>
        <w:t>V</w:t>
      </w:r>
      <w:r w:rsidR="006814D0" w:rsidRPr="009621FF">
        <w:rPr>
          <w:rFonts w:ascii="Arial" w:hAnsi="Arial"/>
          <w:i/>
          <w:iCs/>
          <w:sz w:val="20"/>
          <w:szCs w:val="20"/>
          <w:vertAlign w:val="subscript"/>
        </w:rPr>
        <w:t>o</w:t>
      </w:r>
      <w:r w:rsidRPr="009621FF">
        <w:rPr>
          <w:rFonts w:ascii="Arial" w:hAnsi="Arial"/>
          <w:i/>
          <w:iCs/>
          <w:sz w:val="20"/>
          <w:szCs w:val="20"/>
        </w:rPr>
        <w:t>(s</w:t>
      </w:r>
      <w:r w:rsidRPr="009621FF">
        <w:rPr>
          <w:rFonts w:ascii="Arial" w:hAnsi="Arial"/>
          <w:sz w:val="20"/>
          <w:szCs w:val="20"/>
        </w:rPr>
        <w:t xml:space="preserve">). Under the assumption that control signal is a constant during the sampling period </w:t>
      </w:r>
      <w:r w:rsidRPr="009621FF">
        <w:rPr>
          <w:rFonts w:ascii="Arial" w:hAnsi="Arial"/>
          <w:i/>
          <w:iCs/>
          <w:sz w:val="20"/>
          <w:szCs w:val="20"/>
        </w:rPr>
        <w:t>T</w:t>
      </w:r>
      <w:r w:rsidRPr="009621FF">
        <w:rPr>
          <w:rFonts w:ascii="Arial" w:hAnsi="Arial"/>
          <w:sz w:val="20"/>
          <w:szCs w:val="20"/>
        </w:rPr>
        <w:t>,</w:t>
      </w:r>
      <w:r w:rsidR="004E008A" w:rsidRPr="009621FF">
        <w:rPr>
          <w:rFonts w:ascii="Arial" w:hAnsi="Arial"/>
          <w:sz w:val="20"/>
          <w:szCs w:val="20"/>
        </w:rPr>
        <w:t xml:space="preserve"> </w:t>
      </w:r>
      <w:r w:rsidRPr="009621FF">
        <w:rPr>
          <w:rFonts w:ascii="Arial" w:hAnsi="Arial"/>
          <w:i/>
          <w:iCs/>
          <w:sz w:val="20"/>
          <w:szCs w:val="20"/>
        </w:rPr>
        <w:t>u</w:t>
      </w:r>
      <w:r w:rsidRPr="009621FF">
        <w:rPr>
          <w:rFonts w:ascii="Arial" w:hAnsi="Arial"/>
          <w:sz w:val="20"/>
          <w:szCs w:val="20"/>
        </w:rPr>
        <w:t>(</w:t>
      </w:r>
      <w:r w:rsidRPr="009621FF">
        <w:rPr>
          <w:rFonts w:ascii="Arial" w:hAnsi="Arial"/>
          <w:i/>
          <w:iCs/>
          <w:sz w:val="20"/>
          <w:szCs w:val="20"/>
        </w:rPr>
        <w:t>t</w:t>
      </w:r>
      <w:r w:rsidRPr="009621FF">
        <w:rPr>
          <w:rFonts w:ascii="Arial" w:hAnsi="Arial"/>
          <w:sz w:val="20"/>
          <w:szCs w:val="20"/>
        </w:rPr>
        <w:t>)=</w:t>
      </w:r>
      <w:r w:rsidRPr="009621FF">
        <w:rPr>
          <w:rFonts w:ascii="Arial" w:hAnsi="Arial"/>
          <w:i/>
          <w:iCs/>
          <w:sz w:val="20"/>
          <w:szCs w:val="20"/>
        </w:rPr>
        <w:t>u</w:t>
      </w:r>
      <w:r w:rsidRPr="009621FF">
        <w:rPr>
          <w:rFonts w:ascii="Arial" w:hAnsi="Arial"/>
          <w:sz w:val="20"/>
          <w:szCs w:val="20"/>
        </w:rPr>
        <w:t>(</w:t>
      </w:r>
      <w:r w:rsidRPr="009621FF">
        <w:rPr>
          <w:rFonts w:ascii="Arial" w:hAnsi="Arial"/>
          <w:i/>
          <w:iCs/>
          <w:sz w:val="20"/>
          <w:szCs w:val="20"/>
        </w:rPr>
        <w:t>kT</w:t>
      </w:r>
      <w:r w:rsidRPr="009621FF">
        <w:rPr>
          <w:rFonts w:ascii="Arial" w:hAnsi="Arial"/>
          <w:sz w:val="20"/>
          <w:szCs w:val="20"/>
        </w:rPr>
        <w:t xml:space="preserve">) , </w:t>
      </w:r>
      <w:r w:rsidRPr="009621FF">
        <w:rPr>
          <w:rFonts w:ascii="Arial" w:hAnsi="Arial"/>
          <w:i/>
          <w:iCs/>
          <w:sz w:val="20"/>
          <w:szCs w:val="20"/>
        </w:rPr>
        <w:t xml:space="preserve">kT </w:t>
      </w:r>
      <w:r w:rsidRPr="009621FF">
        <w:rPr>
          <w:rFonts w:ascii="Arial" w:hAnsi="Arial"/>
          <w:sz w:val="20"/>
          <w:szCs w:val="20"/>
        </w:rPr>
        <w:t>&lt; t&lt; (</w:t>
      </w:r>
      <w:r w:rsidRPr="009621FF">
        <w:rPr>
          <w:rFonts w:ascii="Arial" w:hAnsi="Arial"/>
          <w:i/>
          <w:iCs/>
          <w:sz w:val="20"/>
          <w:szCs w:val="20"/>
        </w:rPr>
        <w:t>k</w:t>
      </w:r>
      <w:r w:rsidRPr="009621FF">
        <w:rPr>
          <w:rFonts w:ascii="Arial" w:hAnsi="Arial"/>
          <w:sz w:val="20"/>
          <w:szCs w:val="20"/>
        </w:rPr>
        <w:t>+1)</w:t>
      </w:r>
      <w:r w:rsidRPr="009621FF">
        <w:rPr>
          <w:rFonts w:ascii="Arial" w:hAnsi="Arial"/>
          <w:i/>
          <w:iCs/>
          <w:sz w:val="20"/>
          <w:szCs w:val="20"/>
        </w:rPr>
        <w:t>T</w:t>
      </w:r>
      <w:r w:rsidRPr="009621FF">
        <w:rPr>
          <w:rFonts w:ascii="Arial" w:hAnsi="Arial"/>
          <w:sz w:val="20"/>
          <w:szCs w:val="20"/>
        </w:rPr>
        <w:t xml:space="preserve">, </w:t>
      </w:r>
      <w:r w:rsidR="006814D0" w:rsidRPr="009621FF">
        <w:rPr>
          <w:rFonts w:ascii="Arial" w:hAnsi="Arial"/>
          <w:sz w:val="20"/>
          <w:szCs w:val="20"/>
        </w:rPr>
        <w:t xml:space="preserve">the </w:t>
      </w:r>
      <w:r w:rsidR="006E1950" w:rsidRPr="009621FF">
        <w:rPr>
          <w:rFonts w:ascii="Arial" w:hAnsi="Arial"/>
          <w:sz w:val="20"/>
          <w:szCs w:val="20"/>
        </w:rPr>
        <w:t xml:space="preserve">input-output model of DC-DC </w:t>
      </w:r>
      <w:r w:rsidR="00314FA9" w:rsidRPr="009621FF">
        <w:rPr>
          <w:rFonts w:ascii="Arial" w:hAnsi="Arial"/>
          <w:sz w:val="20"/>
          <w:szCs w:val="20"/>
        </w:rPr>
        <w:t>Buck</w:t>
      </w:r>
      <w:r w:rsidR="006E1950" w:rsidRPr="009621FF">
        <w:rPr>
          <w:rFonts w:ascii="Arial" w:hAnsi="Arial"/>
          <w:sz w:val="20"/>
          <w:szCs w:val="20"/>
        </w:rPr>
        <w:t xml:space="preserve"> converter in </w:t>
      </w:r>
      <w:r w:rsidR="006E1950" w:rsidRPr="009621FF">
        <w:rPr>
          <w:rFonts w:ascii="Arial" w:hAnsi="Arial"/>
          <w:i/>
          <w:iCs/>
          <w:sz w:val="20"/>
          <w:szCs w:val="20"/>
        </w:rPr>
        <w:t>z-</w:t>
      </w:r>
      <w:r w:rsidR="006E1950" w:rsidRPr="009621FF">
        <w:rPr>
          <w:rFonts w:ascii="Arial" w:hAnsi="Arial"/>
          <w:sz w:val="20"/>
          <w:szCs w:val="20"/>
        </w:rPr>
        <w:t xml:space="preserve">domain can be </w:t>
      </w:r>
      <w:r w:rsidR="006814D0" w:rsidRPr="009621FF">
        <w:rPr>
          <w:rFonts w:ascii="Arial" w:hAnsi="Arial"/>
          <w:sz w:val="20"/>
          <w:szCs w:val="20"/>
        </w:rPr>
        <w:t xml:space="preserve">represented </w:t>
      </w:r>
      <w:r w:rsidR="006E1950" w:rsidRPr="009621FF">
        <w:rPr>
          <w:rFonts w:ascii="Arial" w:hAnsi="Arial"/>
          <w:sz w:val="20"/>
          <w:szCs w:val="20"/>
        </w:rPr>
        <w:t>by:</w:t>
      </w:r>
    </w:p>
    <w:p w:rsidR="00CF0D8F" w:rsidRPr="009621FF" w:rsidRDefault="006814D0">
      <w:pPr>
        <w:tabs>
          <w:tab w:val="center" w:pos="3686"/>
          <w:tab w:val="right" w:pos="7655"/>
        </w:tabs>
        <w:autoSpaceDE w:val="0"/>
        <w:autoSpaceDN w:val="0"/>
        <w:adjustRightInd w:val="0"/>
        <w:spacing w:after="0" w:line="240" w:lineRule="auto"/>
        <w:jc w:val="both"/>
        <w:rPr>
          <w:rFonts w:ascii="Arial" w:hAnsi="Arial"/>
          <w:sz w:val="20"/>
          <w:szCs w:val="20"/>
        </w:rPr>
      </w:pPr>
      <w:r w:rsidRPr="009621FF">
        <w:rPr>
          <w:rFonts w:ascii="Arial" w:hAnsi="Arial"/>
          <w:sz w:val="20"/>
          <w:szCs w:val="20"/>
        </w:rPr>
        <w:tab/>
      </w:r>
      <w:r w:rsidRPr="009621FF">
        <w:rPr>
          <w:rFonts w:ascii="Arial" w:hAnsi="Arial"/>
          <w:position w:val="-26"/>
          <w:sz w:val="20"/>
          <w:szCs w:val="20"/>
        </w:rPr>
        <w:object w:dxaOrig="5920" w:dyaOrig="620">
          <v:shape id="_x0000_i1033" type="#_x0000_t75" style="width:296.25pt;height:30.75pt" o:ole="">
            <v:imagedata r:id="rId26" o:title=""/>
          </v:shape>
          <o:OLEObject Type="Embed" ProgID="Equation.DSMT4" ShapeID="_x0000_i1033" DrawAspect="Content" ObjectID="_1492246197" r:id="rId27"/>
        </w:object>
      </w:r>
      <w:r w:rsidRPr="009621FF">
        <w:rPr>
          <w:rFonts w:ascii="Arial" w:hAnsi="Arial"/>
          <w:sz w:val="20"/>
          <w:szCs w:val="20"/>
        </w:rPr>
        <w:tab/>
        <w:t>(7)</w:t>
      </w:r>
    </w:p>
    <w:p w:rsidR="00CF0D8F" w:rsidRPr="009621FF" w:rsidRDefault="009C1FDA">
      <w:pPr>
        <w:autoSpaceDE w:val="0"/>
        <w:autoSpaceDN w:val="0"/>
        <w:adjustRightInd w:val="0"/>
        <w:spacing w:after="0" w:line="240" w:lineRule="auto"/>
        <w:jc w:val="both"/>
        <w:rPr>
          <w:rFonts w:ascii="Arial" w:hAnsi="Arial"/>
          <w:sz w:val="20"/>
          <w:szCs w:val="20"/>
        </w:rPr>
      </w:pPr>
      <w:r w:rsidRPr="009621FF">
        <w:rPr>
          <w:rFonts w:ascii="Arial" w:hAnsi="Arial"/>
          <w:sz w:val="20"/>
          <w:szCs w:val="20"/>
        </w:rPr>
        <w:t xml:space="preserve">where </w:t>
      </w:r>
      <w:r w:rsidRPr="009621FF">
        <w:rPr>
          <w:rFonts w:ascii="Arial" w:hAnsi="Arial"/>
          <w:i/>
          <w:iCs/>
          <w:sz w:val="20"/>
          <w:szCs w:val="20"/>
        </w:rPr>
        <w:t>z</w:t>
      </w:r>
      <w:r w:rsidRPr="009621FF">
        <w:rPr>
          <w:rFonts w:ascii="Arial" w:hAnsi="Arial"/>
          <w:sz w:val="20"/>
          <w:szCs w:val="20"/>
          <w:vertAlign w:val="superscript"/>
        </w:rPr>
        <w:t>-1</w:t>
      </w:r>
      <w:r w:rsidRPr="009621FF">
        <w:rPr>
          <w:rFonts w:ascii="Arial" w:hAnsi="Arial"/>
          <w:sz w:val="20"/>
          <w:szCs w:val="20"/>
        </w:rPr>
        <w:t xml:space="preserve"> is </w:t>
      </w:r>
      <w:r w:rsidR="006814D0" w:rsidRPr="009621FF">
        <w:rPr>
          <w:rFonts w:ascii="Arial" w:hAnsi="Arial"/>
          <w:sz w:val="20"/>
          <w:szCs w:val="20"/>
        </w:rPr>
        <w:t xml:space="preserve">an </w:t>
      </w:r>
      <w:r w:rsidRPr="009621FF">
        <w:rPr>
          <w:rFonts w:ascii="Arial" w:hAnsi="Arial"/>
          <w:sz w:val="20"/>
          <w:szCs w:val="20"/>
        </w:rPr>
        <w:t>unit delay</w:t>
      </w:r>
      <w:r w:rsidR="006814D0" w:rsidRPr="009621FF">
        <w:rPr>
          <w:rFonts w:ascii="Arial" w:hAnsi="Arial"/>
          <w:sz w:val="20"/>
          <w:szCs w:val="20"/>
        </w:rPr>
        <w:t xml:space="preserve"> and</w:t>
      </w:r>
      <w:r w:rsidR="00ED3BDE" w:rsidRPr="009621FF">
        <w:rPr>
          <w:rFonts w:ascii="Arial" w:hAnsi="Arial"/>
          <w:sz w:val="20"/>
          <w:szCs w:val="20"/>
        </w:rPr>
        <w:t>:</w:t>
      </w:r>
    </w:p>
    <w:p w:rsidR="00CF0D8F" w:rsidRPr="009621FF" w:rsidRDefault="001D741E">
      <w:pPr>
        <w:tabs>
          <w:tab w:val="center" w:pos="3686"/>
          <w:tab w:val="right" w:pos="7655"/>
        </w:tabs>
        <w:autoSpaceDE w:val="0"/>
        <w:autoSpaceDN w:val="0"/>
        <w:adjustRightInd w:val="0"/>
        <w:spacing w:after="0" w:line="240" w:lineRule="auto"/>
        <w:jc w:val="both"/>
        <w:rPr>
          <w:rFonts w:ascii="Arial" w:hAnsi="Arial"/>
          <w:sz w:val="20"/>
          <w:szCs w:val="20"/>
        </w:rPr>
      </w:pPr>
      <w:r w:rsidRPr="009621FF">
        <w:rPr>
          <w:rFonts w:ascii="Arial" w:hAnsi="Arial"/>
          <w:sz w:val="20"/>
          <w:szCs w:val="20"/>
        </w:rPr>
        <w:tab/>
      </w:r>
      <w:r w:rsidRPr="009621FF">
        <w:rPr>
          <w:rFonts w:ascii="Arial" w:hAnsi="Arial"/>
          <w:position w:val="-62"/>
          <w:sz w:val="20"/>
          <w:szCs w:val="20"/>
        </w:rPr>
        <w:object w:dxaOrig="6800" w:dyaOrig="1340">
          <v:shape id="_x0000_i1034" type="#_x0000_t75" style="width:339.75pt;height:66.75pt" o:ole="">
            <v:imagedata r:id="rId28" o:title=""/>
          </v:shape>
          <o:OLEObject Type="Embed" ProgID="Equation.DSMT4" ShapeID="_x0000_i1034" DrawAspect="Content" ObjectID="_1492246198" r:id="rId29"/>
        </w:object>
      </w:r>
      <w:r w:rsidRPr="009621FF">
        <w:rPr>
          <w:rFonts w:ascii="Arial" w:hAnsi="Arial"/>
          <w:sz w:val="20"/>
          <w:szCs w:val="20"/>
        </w:rPr>
        <w:tab/>
        <w:t>(8)</w:t>
      </w:r>
    </w:p>
    <w:p w:rsidR="00CF0D8F" w:rsidRPr="009621FF" w:rsidRDefault="004344D5">
      <w:pPr>
        <w:spacing w:after="0" w:line="240" w:lineRule="auto"/>
        <w:ind w:firstLine="709"/>
        <w:jc w:val="both"/>
        <w:rPr>
          <w:rFonts w:ascii="Arial" w:hAnsi="Arial"/>
          <w:sz w:val="20"/>
          <w:szCs w:val="20"/>
        </w:rPr>
      </w:pPr>
      <w:r w:rsidRPr="009621FF">
        <w:rPr>
          <w:rFonts w:ascii="Arial" w:hAnsi="Arial"/>
          <w:sz w:val="20"/>
          <w:szCs w:val="20"/>
        </w:rPr>
        <w:lastRenderedPageBreak/>
        <w:t>Under an assumption that the reference input signal in subsequent time instants (</w:t>
      </w:r>
      <w:r w:rsidRPr="009621FF">
        <w:rPr>
          <w:rFonts w:ascii="Arial" w:hAnsi="Arial"/>
          <w:i/>
          <w:iCs/>
          <w:sz w:val="20"/>
          <w:szCs w:val="20"/>
        </w:rPr>
        <w:t>V</w:t>
      </w:r>
      <w:r w:rsidR="00B906A9" w:rsidRPr="009621FF">
        <w:rPr>
          <w:rFonts w:ascii="Arial" w:hAnsi="Arial"/>
          <w:i/>
          <w:iCs/>
          <w:sz w:val="20"/>
          <w:szCs w:val="20"/>
          <w:vertAlign w:val="subscript"/>
        </w:rPr>
        <w:t>r</w:t>
      </w:r>
      <w:r w:rsidRPr="009621FF">
        <w:rPr>
          <w:rFonts w:ascii="Arial" w:hAnsi="Arial"/>
          <w:sz w:val="20"/>
          <w:szCs w:val="20"/>
        </w:rPr>
        <w:t>(</w:t>
      </w:r>
      <w:r w:rsidRPr="009621FF">
        <w:rPr>
          <w:rFonts w:ascii="Arial" w:hAnsi="Arial"/>
          <w:i/>
          <w:iCs/>
          <w:sz w:val="20"/>
          <w:szCs w:val="20"/>
        </w:rPr>
        <w:t>k</w:t>
      </w:r>
      <w:r w:rsidRPr="009621FF">
        <w:rPr>
          <w:rFonts w:ascii="Arial" w:hAnsi="Arial"/>
          <w:sz w:val="20"/>
          <w:szCs w:val="20"/>
        </w:rPr>
        <w:t xml:space="preserve">+1), </w:t>
      </w:r>
      <w:r w:rsidRPr="009621FF">
        <w:rPr>
          <w:rFonts w:ascii="Arial" w:hAnsi="Arial"/>
          <w:i/>
          <w:iCs/>
          <w:sz w:val="20"/>
          <w:szCs w:val="20"/>
        </w:rPr>
        <w:t>V</w:t>
      </w:r>
      <w:r w:rsidR="00B906A9" w:rsidRPr="009621FF">
        <w:rPr>
          <w:rFonts w:ascii="Arial" w:hAnsi="Arial"/>
          <w:i/>
          <w:iCs/>
          <w:sz w:val="20"/>
          <w:szCs w:val="20"/>
          <w:vertAlign w:val="subscript"/>
        </w:rPr>
        <w:t>r</w:t>
      </w:r>
      <w:r w:rsidRPr="009621FF">
        <w:rPr>
          <w:rFonts w:ascii="Arial" w:hAnsi="Arial"/>
          <w:sz w:val="20"/>
          <w:szCs w:val="20"/>
        </w:rPr>
        <w:t>(</w:t>
      </w:r>
      <w:r w:rsidRPr="009621FF">
        <w:rPr>
          <w:rFonts w:ascii="Arial" w:hAnsi="Arial"/>
          <w:i/>
          <w:iCs/>
          <w:sz w:val="20"/>
          <w:szCs w:val="20"/>
        </w:rPr>
        <w:t>k</w:t>
      </w:r>
      <w:r w:rsidRPr="009621FF">
        <w:rPr>
          <w:rFonts w:ascii="Arial" w:hAnsi="Arial"/>
          <w:sz w:val="20"/>
          <w:szCs w:val="20"/>
        </w:rPr>
        <w:t xml:space="preserve">+2),…) is known </w:t>
      </w:r>
      <w:r w:rsidR="003C5313" w:rsidRPr="009621FF">
        <w:rPr>
          <w:rFonts w:ascii="Arial" w:hAnsi="Arial"/>
          <w:sz w:val="20"/>
          <w:szCs w:val="20"/>
        </w:rPr>
        <w:t xml:space="preserve">in advance </w:t>
      </w:r>
      <w:r w:rsidRPr="009621FF">
        <w:rPr>
          <w:rFonts w:ascii="Arial" w:hAnsi="Arial"/>
          <w:sz w:val="20"/>
          <w:szCs w:val="20"/>
        </w:rPr>
        <w:t xml:space="preserve">and equal to </w:t>
      </w:r>
      <w:r w:rsidRPr="009621FF">
        <w:rPr>
          <w:rFonts w:ascii="Arial" w:hAnsi="Arial"/>
          <w:i/>
          <w:iCs/>
          <w:sz w:val="20"/>
          <w:szCs w:val="20"/>
        </w:rPr>
        <w:t>V</w:t>
      </w:r>
      <w:r w:rsidRPr="009621FF">
        <w:rPr>
          <w:rFonts w:ascii="Arial" w:hAnsi="Arial"/>
          <w:i/>
          <w:iCs/>
          <w:sz w:val="20"/>
          <w:szCs w:val="20"/>
          <w:vertAlign w:val="subscript"/>
        </w:rPr>
        <w:t>ref</w:t>
      </w:r>
      <w:r w:rsidRPr="009621FF">
        <w:rPr>
          <w:rFonts w:ascii="Arial" w:hAnsi="Arial"/>
          <w:sz w:val="20"/>
          <w:szCs w:val="20"/>
        </w:rPr>
        <w:t xml:space="preserve">, </w:t>
      </w:r>
      <w:r w:rsidR="001D741E" w:rsidRPr="009621FF">
        <w:rPr>
          <w:rFonts w:ascii="Arial" w:hAnsi="Arial"/>
          <w:sz w:val="20"/>
          <w:szCs w:val="20"/>
        </w:rPr>
        <w:t>QSM</w:t>
      </w:r>
      <w:r w:rsidR="00141DD3">
        <w:rPr>
          <w:rFonts w:ascii="Arial" w:hAnsi="Arial"/>
          <w:sz w:val="20"/>
          <w:szCs w:val="20"/>
        </w:rPr>
        <w:t>G</w:t>
      </w:r>
      <w:r w:rsidR="001D741E" w:rsidRPr="009621FF">
        <w:rPr>
          <w:rFonts w:ascii="Arial" w:hAnsi="Arial"/>
          <w:sz w:val="20"/>
          <w:szCs w:val="20"/>
        </w:rPr>
        <w:t xml:space="preserve">MV </w:t>
      </w:r>
      <w:r w:rsidR="00213CCC" w:rsidRPr="009621FF">
        <w:rPr>
          <w:rFonts w:ascii="Arial" w:hAnsi="Arial"/>
          <w:sz w:val="20"/>
          <w:szCs w:val="20"/>
        </w:rPr>
        <w:t xml:space="preserve">control law for the DC-DC </w:t>
      </w:r>
      <w:r w:rsidR="001D741E" w:rsidRPr="009621FF">
        <w:rPr>
          <w:rFonts w:ascii="Arial" w:hAnsi="Arial"/>
          <w:sz w:val="20"/>
          <w:szCs w:val="20"/>
        </w:rPr>
        <w:t>b</w:t>
      </w:r>
      <w:r w:rsidR="00213CCC" w:rsidRPr="009621FF">
        <w:rPr>
          <w:rFonts w:ascii="Arial" w:hAnsi="Arial"/>
          <w:sz w:val="20"/>
          <w:szCs w:val="20"/>
        </w:rPr>
        <w:t xml:space="preserve">uck converter </w:t>
      </w:r>
      <w:r w:rsidR="001D741E" w:rsidRPr="009621FF">
        <w:rPr>
          <w:rFonts w:ascii="Arial" w:hAnsi="Arial"/>
          <w:sz w:val="20"/>
          <w:szCs w:val="20"/>
        </w:rPr>
        <w:t>is defined as</w:t>
      </w:r>
      <w:r w:rsidRPr="009621FF">
        <w:rPr>
          <w:rFonts w:ascii="Arial" w:hAnsi="Arial"/>
          <w:sz w:val="20"/>
          <w:szCs w:val="20"/>
        </w:rPr>
        <w:t xml:space="preserve"> [</w:t>
      </w:r>
      <w:r w:rsidR="00E55B5E">
        <w:rPr>
          <w:rFonts w:ascii="Arial" w:hAnsi="Arial"/>
          <w:sz w:val="20"/>
          <w:szCs w:val="20"/>
        </w:rPr>
        <w:t>7</w:t>
      </w:r>
      <w:r w:rsidRPr="009621FF">
        <w:rPr>
          <w:rFonts w:ascii="Arial" w:hAnsi="Arial"/>
          <w:sz w:val="20"/>
          <w:szCs w:val="20"/>
        </w:rPr>
        <w:t>]</w:t>
      </w:r>
      <w:r w:rsidR="00213CCC" w:rsidRPr="009621FF">
        <w:rPr>
          <w:rFonts w:ascii="Arial" w:hAnsi="Arial"/>
          <w:sz w:val="20"/>
          <w:szCs w:val="20"/>
        </w:rPr>
        <w:t>:</w:t>
      </w:r>
    </w:p>
    <w:p w:rsidR="00CF0D8F" w:rsidRPr="009621FF" w:rsidRDefault="00CF0D8F" w:rsidP="00CF0D8F">
      <w:pPr>
        <w:tabs>
          <w:tab w:val="center" w:pos="3686"/>
          <w:tab w:val="right" w:pos="7655"/>
        </w:tabs>
        <w:spacing w:after="0" w:line="240" w:lineRule="auto"/>
        <w:rPr>
          <w:rFonts w:ascii="Arial" w:hAnsi="Arial"/>
          <w:sz w:val="20"/>
          <w:szCs w:val="20"/>
        </w:rPr>
      </w:pPr>
      <w:r w:rsidRPr="009621FF">
        <w:rPr>
          <w:rFonts w:ascii="Arial" w:hAnsi="Arial"/>
          <w:sz w:val="20"/>
          <w:szCs w:val="20"/>
        </w:rPr>
        <w:tab/>
      </w:r>
      <w:r w:rsidR="006E4FD9" w:rsidRPr="009621FF">
        <w:rPr>
          <w:rFonts w:ascii="Arial" w:hAnsi="Arial"/>
          <w:position w:val="-26"/>
          <w:sz w:val="20"/>
          <w:szCs w:val="20"/>
        </w:rPr>
        <w:object w:dxaOrig="4740" w:dyaOrig="820">
          <v:shape id="_x0000_i1035" type="#_x0000_t75" style="width:237pt;height:41.25pt" o:ole="">
            <v:imagedata r:id="rId30" o:title=""/>
          </v:shape>
          <o:OLEObject Type="Embed" ProgID="Equation.DSMT4" ShapeID="_x0000_i1035" DrawAspect="Content" ObjectID="_1492246199" r:id="rId31"/>
        </w:object>
      </w:r>
      <w:r w:rsidRPr="009621FF">
        <w:rPr>
          <w:rFonts w:ascii="Arial" w:hAnsi="Arial"/>
          <w:sz w:val="20"/>
          <w:szCs w:val="20"/>
        </w:rPr>
        <w:t>.</w:t>
      </w:r>
      <w:r w:rsidRPr="009621FF">
        <w:rPr>
          <w:rFonts w:ascii="Arial" w:hAnsi="Arial"/>
          <w:sz w:val="20"/>
          <w:szCs w:val="20"/>
        </w:rPr>
        <w:tab/>
      </w:r>
      <w:r w:rsidR="00B906A9" w:rsidRPr="009621FF">
        <w:rPr>
          <w:rFonts w:ascii="Arial" w:hAnsi="Arial"/>
          <w:sz w:val="20"/>
          <w:szCs w:val="20"/>
        </w:rPr>
        <w:t>(9)</w:t>
      </w:r>
    </w:p>
    <w:p w:rsidR="00CF0D8F" w:rsidRPr="009621FF" w:rsidRDefault="00B906A9">
      <w:pPr>
        <w:autoSpaceDE w:val="0"/>
        <w:autoSpaceDN w:val="0"/>
        <w:adjustRightInd w:val="0"/>
        <w:spacing w:after="0" w:line="240" w:lineRule="auto"/>
        <w:jc w:val="both"/>
        <w:rPr>
          <w:rFonts w:ascii="Arial" w:hAnsi="Arial"/>
          <w:sz w:val="20"/>
          <w:szCs w:val="20"/>
        </w:rPr>
      </w:pPr>
      <w:r w:rsidRPr="009621FF">
        <w:rPr>
          <w:rFonts w:ascii="Arial" w:hAnsi="Arial"/>
          <w:i/>
          <w:iCs/>
          <w:sz w:val="20"/>
          <w:szCs w:val="20"/>
        </w:rPr>
        <w:t>s</w:t>
      </w:r>
      <w:r w:rsidRPr="009621FF">
        <w:rPr>
          <w:rFonts w:ascii="Arial" w:hAnsi="Arial"/>
          <w:sz w:val="20"/>
          <w:szCs w:val="20"/>
        </w:rPr>
        <w:t>(</w:t>
      </w:r>
      <w:r w:rsidRPr="009621FF">
        <w:rPr>
          <w:rFonts w:ascii="Arial" w:hAnsi="Arial"/>
          <w:i/>
          <w:iCs/>
          <w:sz w:val="20"/>
          <w:szCs w:val="20"/>
        </w:rPr>
        <w:t>k</w:t>
      </w:r>
      <w:r w:rsidRPr="009621FF">
        <w:rPr>
          <w:rFonts w:ascii="Arial" w:hAnsi="Arial"/>
          <w:sz w:val="20"/>
          <w:szCs w:val="20"/>
        </w:rPr>
        <w:t>) represents the switching function given by:</w:t>
      </w:r>
    </w:p>
    <w:p w:rsidR="00CF0D8F" w:rsidRPr="009621FF" w:rsidRDefault="00CF0D8F" w:rsidP="00CF0D8F">
      <w:pPr>
        <w:tabs>
          <w:tab w:val="center" w:pos="3686"/>
          <w:tab w:val="right" w:pos="7655"/>
        </w:tabs>
        <w:autoSpaceDE w:val="0"/>
        <w:autoSpaceDN w:val="0"/>
        <w:adjustRightInd w:val="0"/>
        <w:spacing w:after="0" w:line="240" w:lineRule="auto"/>
        <w:jc w:val="both"/>
        <w:rPr>
          <w:rFonts w:ascii="Arial" w:hAnsi="Arial"/>
          <w:sz w:val="20"/>
          <w:szCs w:val="20"/>
        </w:rPr>
      </w:pPr>
      <w:r w:rsidRPr="009621FF">
        <w:rPr>
          <w:rFonts w:ascii="Arial" w:hAnsi="Arial"/>
          <w:sz w:val="20"/>
          <w:szCs w:val="20"/>
        </w:rPr>
        <w:tab/>
      </w:r>
      <w:r w:rsidRPr="009621FF">
        <w:rPr>
          <w:rFonts w:ascii="Arial" w:hAnsi="Arial"/>
          <w:position w:val="-10"/>
          <w:sz w:val="20"/>
          <w:szCs w:val="20"/>
        </w:rPr>
        <w:object w:dxaOrig="3680" w:dyaOrig="340">
          <v:shape id="_x0000_i1036" type="#_x0000_t75" style="width:184.5pt;height:17.25pt" o:ole="">
            <v:imagedata r:id="rId32" o:title=""/>
          </v:shape>
          <o:OLEObject Type="Embed" ProgID="Equation.DSMT4" ShapeID="_x0000_i1036" DrawAspect="Content" ObjectID="_1492246200" r:id="rId33"/>
        </w:object>
      </w:r>
      <w:r w:rsidRPr="009621FF">
        <w:rPr>
          <w:rFonts w:ascii="Arial" w:hAnsi="Arial"/>
          <w:sz w:val="20"/>
          <w:szCs w:val="20"/>
        </w:rPr>
        <w:t>,</w:t>
      </w:r>
      <w:r w:rsidRPr="009621FF">
        <w:rPr>
          <w:rFonts w:ascii="Arial" w:hAnsi="Arial"/>
          <w:sz w:val="20"/>
          <w:szCs w:val="20"/>
        </w:rPr>
        <w:tab/>
      </w:r>
      <w:r w:rsidR="00B906A9" w:rsidRPr="009621FF">
        <w:rPr>
          <w:rFonts w:ascii="Arial" w:hAnsi="Arial"/>
          <w:sz w:val="20"/>
          <w:szCs w:val="20"/>
        </w:rPr>
        <w:t>(10)</w:t>
      </w:r>
    </w:p>
    <w:p w:rsidR="00CF0D8F" w:rsidRPr="009621FF" w:rsidRDefault="00B906A9">
      <w:pPr>
        <w:autoSpaceDE w:val="0"/>
        <w:autoSpaceDN w:val="0"/>
        <w:adjustRightInd w:val="0"/>
        <w:spacing w:after="0" w:line="240" w:lineRule="auto"/>
        <w:jc w:val="both"/>
        <w:rPr>
          <w:rFonts w:ascii="Arial" w:hAnsi="Arial"/>
          <w:sz w:val="20"/>
          <w:szCs w:val="20"/>
        </w:rPr>
      </w:pPr>
      <w:r w:rsidRPr="009621FF">
        <w:rPr>
          <w:rFonts w:ascii="Arial" w:hAnsi="Arial"/>
          <w:sz w:val="20"/>
          <w:szCs w:val="20"/>
        </w:rPr>
        <w:t>and:</w:t>
      </w:r>
    </w:p>
    <w:p w:rsidR="00CF0D8F" w:rsidRPr="009621FF" w:rsidRDefault="00CF0D8F" w:rsidP="00CF0D8F">
      <w:pPr>
        <w:tabs>
          <w:tab w:val="center" w:pos="3686"/>
          <w:tab w:val="right" w:pos="7655"/>
        </w:tabs>
        <w:autoSpaceDE w:val="0"/>
        <w:autoSpaceDN w:val="0"/>
        <w:adjustRightInd w:val="0"/>
        <w:spacing w:after="0" w:line="240" w:lineRule="auto"/>
        <w:jc w:val="both"/>
        <w:rPr>
          <w:rFonts w:ascii="Arial" w:hAnsi="Arial"/>
          <w:sz w:val="20"/>
          <w:szCs w:val="20"/>
        </w:rPr>
      </w:pPr>
      <w:r w:rsidRPr="009621FF">
        <w:rPr>
          <w:rFonts w:ascii="Arial" w:hAnsi="Arial"/>
          <w:sz w:val="20"/>
          <w:szCs w:val="20"/>
        </w:rPr>
        <w:tab/>
      </w:r>
      <w:r w:rsidRPr="009621FF">
        <w:rPr>
          <w:rFonts w:ascii="Arial" w:hAnsi="Arial"/>
          <w:position w:val="-10"/>
          <w:sz w:val="20"/>
          <w:szCs w:val="20"/>
        </w:rPr>
        <w:object w:dxaOrig="3900" w:dyaOrig="340">
          <v:shape id="_x0000_i1037" type="#_x0000_t75" style="width:195pt;height:17.25pt" o:ole="">
            <v:imagedata r:id="rId34" o:title=""/>
          </v:shape>
          <o:OLEObject Type="Embed" ProgID="Equation.DSMT4" ShapeID="_x0000_i1037" DrawAspect="Content" ObjectID="_1492246201" r:id="rId35"/>
        </w:object>
      </w:r>
      <w:r w:rsidRPr="009621FF">
        <w:rPr>
          <w:rFonts w:ascii="Arial" w:hAnsi="Arial"/>
          <w:sz w:val="20"/>
          <w:szCs w:val="20"/>
        </w:rPr>
        <w:t>.</w:t>
      </w:r>
      <w:r w:rsidRPr="009621FF">
        <w:rPr>
          <w:rFonts w:ascii="Arial" w:hAnsi="Arial"/>
          <w:sz w:val="20"/>
          <w:szCs w:val="20"/>
        </w:rPr>
        <w:tab/>
      </w:r>
      <w:r w:rsidR="008507DA" w:rsidRPr="009621FF">
        <w:rPr>
          <w:rFonts w:ascii="Arial" w:hAnsi="Arial"/>
          <w:sz w:val="20"/>
          <w:szCs w:val="20"/>
        </w:rPr>
        <w:t>(11)</w:t>
      </w:r>
    </w:p>
    <w:p w:rsidR="00CF0D8F" w:rsidRPr="009621FF" w:rsidRDefault="00622184">
      <w:pPr>
        <w:autoSpaceDE w:val="0"/>
        <w:autoSpaceDN w:val="0"/>
        <w:adjustRightInd w:val="0"/>
        <w:spacing w:after="0" w:line="240" w:lineRule="auto"/>
        <w:jc w:val="both"/>
        <w:rPr>
          <w:rFonts w:ascii="Arial" w:hAnsi="Arial"/>
          <w:sz w:val="20"/>
          <w:szCs w:val="20"/>
        </w:rPr>
      </w:pPr>
      <w:r w:rsidRPr="009621FF">
        <w:rPr>
          <w:rFonts w:ascii="Arial" w:hAnsi="Arial"/>
          <w:i/>
          <w:iCs/>
          <w:sz w:val="20"/>
          <w:szCs w:val="20"/>
        </w:rPr>
        <w:t>C</w:t>
      </w:r>
      <w:r w:rsidRPr="009621FF">
        <w:rPr>
          <w:rFonts w:ascii="Arial" w:hAnsi="Arial"/>
          <w:sz w:val="20"/>
          <w:szCs w:val="20"/>
        </w:rPr>
        <w:t>(</w:t>
      </w:r>
      <w:r w:rsidRPr="009621FF">
        <w:rPr>
          <w:rFonts w:ascii="Arial" w:hAnsi="Arial"/>
          <w:i/>
          <w:iCs/>
          <w:sz w:val="20"/>
          <w:szCs w:val="20"/>
        </w:rPr>
        <w:t>z</w:t>
      </w:r>
      <w:r w:rsidRPr="009621FF">
        <w:rPr>
          <w:rFonts w:ascii="Arial" w:hAnsi="Arial"/>
          <w:i/>
          <w:iCs/>
          <w:sz w:val="20"/>
          <w:szCs w:val="20"/>
          <w:vertAlign w:val="superscript"/>
        </w:rPr>
        <w:t>-</w:t>
      </w:r>
      <w:r w:rsidRPr="009621FF">
        <w:rPr>
          <w:rFonts w:ascii="Arial" w:hAnsi="Arial"/>
          <w:iCs/>
          <w:sz w:val="20"/>
          <w:szCs w:val="20"/>
          <w:vertAlign w:val="superscript"/>
        </w:rPr>
        <w:t>1</w:t>
      </w:r>
      <w:r w:rsidRPr="009621FF">
        <w:rPr>
          <w:rFonts w:ascii="Arial" w:hAnsi="Arial"/>
          <w:sz w:val="20"/>
          <w:szCs w:val="20"/>
        </w:rPr>
        <w:t xml:space="preserve">) is a polynomial with all </w:t>
      </w:r>
      <w:r w:rsidR="00DB49BA" w:rsidRPr="009621FF">
        <w:rPr>
          <w:rFonts w:ascii="Arial" w:hAnsi="Arial"/>
          <w:sz w:val="20"/>
          <w:szCs w:val="20"/>
        </w:rPr>
        <w:t>zeroes</w:t>
      </w:r>
      <w:r w:rsidRPr="009621FF">
        <w:rPr>
          <w:rFonts w:ascii="Arial" w:hAnsi="Arial"/>
          <w:sz w:val="20"/>
          <w:szCs w:val="20"/>
        </w:rPr>
        <w:t xml:space="preserve"> inside the unit disk </w:t>
      </w:r>
      <w:r w:rsidR="00F14FCF" w:rsidRPr="009621FF">
        <w:rPr>
          <w:rFonts w:ascii="Arial" w:hAnsi="Arial"/>
          <w:sz w:val="20"/>
          <w:szCs w:val="20"/>
        </w:rPr>
        <w:t xml:space="preserve">in </w:t>
      </w:r>
      <w:r w:rsidRPr="009621FF">
        <w:rPr>
          <w:rFonts w:ascii="Arial" w:hAnsi="Arial"/>
          <w:i/>
          <w:iCs/>
          <w:sz w:val="20"/>
          <w:szCs w:val="20"/>
        </w:rPr>
        <w:t>z</w:t>
      </w:r>
      <w:r w:rsidRPr="009621FF">
        <w:rPr>
          <w:rFonts w:ascii="Arial" w:hAnsi="Arial"/>
          <w:sz w:val="20"/>
          <w:szCs w:val="20"/>
        </w:rPr>
        <w:t xml:space="preserve">-plane, while the polynomial </w:t>
      </w:r>
      <w:r w:rsidRPr="009621FF">
        <w:rPr>
          <w:rFonts w:ascii="Arial" w:hAnsi="Arial"/>
          <w:i/>
          <w:iCs/>
          <w:sz w:val="20"/>
          <w:szCs w:val="20"/>
        </w:rPr>
        <w:t>Q</w:t>
      </w:r>
      <w:r w:rsidRPr="009621FF">
        <w:rPr>
          <w:rFonts w:ascii="Arial" w:hAnsi="Arial"/>
          <w:sz w:val="20"/>
          <w:szCs w:val="20"/>
        </w:rPr>
        <w:t>(</w:t>
      </w:r>
      <w:r w:rsidRPr="009621FF">
        <w:rPr>
          <w:rFonts w:ascii="Arial" w:hAnsi="Arial"/>
          <w:i/>
          <w:iCs/>
          <w:sz w:val="20"/>
          <w:szCs w:val="20"/>
        </w:rPr>
        <w:t>z</w:t>
      </w:r>
      <w:r w:rsidRPr="009621FF">
        <w:rPr>
          <w:rFonts w:ascii="Arial" w:hAnsi="Arial"/>
          <w:i/>
          <w:iCs/>
          <w:sz w:val="20"/>
          <w:szCs w:val="20"/>
          <w:vertAlign w:val="superscript"/>
        </w:rPr>
        <w:t>-</w:t>
      </w:r>
      <w:r w:rsidRPr="009621FF">
        <w:rPr>
          <w:rFonts w:ascii="Arial" w:hAnsi="Arial"/>
          <w:iCs/>
          <w:sz w:val="20"/>
          <w:szCs w:val="20"/>
          <w:vertAlign w:val="superscript"/>
        </w:rPr>
        <w:t>1</w:t>
      </w:r>
      <w:r w:rsidRPr="009621FF">
        <w:rPr>
          <w:rFonts w:ascii="Arial" w:hAnsi="Arial"/>
          <w:sz w:val="20"/>
          <w:szCs w:val="20"/>
        </w:rPr>
        <w:t>) must satisfy</w:t>
      </w:r>
      <w:r w:rsidR="00F14FCF" w:rsidRPr="009621FF">
        <w:rPr>
          <w:rFonts w:ascii="Arial" w:hAnsi="Arial"/>
          <w:sz w:val="20"/>
          <w:szCs w:val="20"/>
        </w:rPr>
        <w:t xml:space="preserve"> </w:t>
      </w:r>
      <w:r w:rsidR="00F14FCF" w:rsidRPr="009621FF">
        <w:rPr>
          <w:rFonts w:ascii="Arial" w:hAnsi="Arial"/>
          <w:i/>
          <w:iCs/>
          <w:sz w:val="20"/>
          <w:szCs w:val="20"/>
        </w:rPr>
        <w:t>Q</w:t>
      </w:r>
      <w:r w:rsidR="00F14FCF" w:rsidRPr="009621FF">
        <w:rPr>
          <w:rFonts w:ascii="Arial" w:hAnsi="Arial"/>
          <w:sz w:val="20"/>
          <w:szCs w:val="20"/>
        </w:rPr>
        <w:t>(</w:t>
      </w:r>
      <w:r w:rsidR="00B906A9" w:rsidRPr="009621FF">
        <w:rPr>
          <w:rFonts w:ascii="Arial" w:hAnsi="Arial"/>
          <w:iCs/>
          <w:sz w:val="20"/>
          <w:szCs w:val="20"/>
        </w:rPr>
        <w:t>1</w:t>
      </w:r>
      <w:r w:rsidR="00F14FCF" w:rsidRPr="009621FF">
        <w:rPr>
          <w:rFonts w:ascii="Arial" w:hAnsi="Arial"/>
          <w:sz w:val="20"/>
          <w:szCs w:val="20"/>
        </w:rPr>
        <w:t>)=0</w:t>
      </w:r>
      <w:r w:rsidRPr="009621FF">
        <w:rPr>
          <w:rFonts w:ascii="Arial" w:hAnsi="Arial"/>
          <w:sz w:val="20"/>
          <w:szCs w:val="20"/>
        </w:rPr>
        <w:t xml:space="preserve"> </w:t>
      </w:r>
      <w:r w:rsidR="00F14FCF" w:rsidRPr="009621FF">
        <w:rPr>
          <w:rFonts w:ascii="Arial" w:hAnsi="Arial"/>
          <w:sz w:val="20"/>
          <w:szCs w:val="20"/>
        </w:rPr>
        <w:t xml:space="preserve">The polynomials </w:t>
      </w:r>
      <w:r w:rsidR="00F14FCF" w:rsidRPr="009621FF">
        <w:rPr>
          <w:rFonts w:ascii="Arial" w:hAnsi="Arial"/>
          <w:i/>
          <w:iCs/>
          <w:sz w:val="20"/>
          <w:szCs w:val="20"/>
        </w:rPr>
        <w:t>E</w:t>
      </w:r>
      <w:r w:rsidR="00F14FCF" w:rsidRPr="009621FF">
        <w:rPr>
          <w:rFonts w:ascii="Arial" w:hAnsi="Arial"/>
          <w:sz w:val="20"/>
          <w:szCs w:val="20"/>
        </w:rPr>
        <w:t>(</w:t>
      </w:r>
      <w:r w:rsidR="00F14FCF" w:rsidRPr="009621FF">
        <w:rPr>
          <w:rFonts w:ascii="Arial" w:hAnsi="Arial"/>
          <w:i/>
          <w:sz w:val="20"/>
          <w:szCs w:val="20"/>
        </w:rPr>
        <w:t>z</w:t>
      </w:r>
      <w:r w:rsidR="00B906A9" w:rsidRPr="009621FF">
        <w:rPr>
          <w:rFonts w:ascii="Arial" w:hAnsi="Arial"/>
          <w:iCs/>
          <w:sz w:val="20"/>
          <w:szCs w:val="20"/>
          <w:vertAlign w:val="superscript"/>
        </w:rPr>
        <w:t>-1</w:t>
      </w:r>
      <w:r w:rsidR="00F14FCF" w:rsidRPr="009621FF">
        <w:rPr>
          <w:rFonts w:ascii="Arial" w:hAnsi="Arial"/>
          <w:sz w:val="20"/>
          <w:szCs w:val="20"/>
        </w:rPr>
        <w:t xml:space="preserve">) and </w:t>
      </w:r>
      <w:r w:rsidR="00F14FCF" w:rsidRPr="009621FF">
        <w:rPr>
          <w:rFonts w:ascii="Arial" w:hAnsi="Arial"/>
          <w:i/>
          <w:iCs/>
          <w:sz w:val="20"/>
          <w:szCs w:val="20"/>
        </w:rPr>
        <w:t>F</w:t>
      </w:r>
      <w:r w:rsidR="00F14FCF" w:rsidRPr="009621FF">
        <w:rPr>
          <w:rFonts w:ascii="Arial" w:hAnsi="Arial"/>
          <w:sz w:val="20"/>
          <w:szCs w:val="20"/>
        </w:rPr>
        <w:t>(</w:t>
      </w:r>
      <w:r w:rsidR="00F14FCF" w:rsidRPr="009621FF">
        <w:rPr>
          <w:rFonts w:ascii="Arial" w:hAnsi="Arial"/>
          <w:i/>
          <w:sz w:val="20"/>
          <w:szCs w:val="20"/>
        </w:rPr>
        <w:t>z</w:t>
      </w:r>
      <w:r w:rsidR="00B906A9" w:rsidRPr="009621FF">
        <w:rPr>
          <w:rFonts w:ascii="Arial" w:hAnsi="Arial"/>
          <w:iCs/>
          <w:sz w:val="20"/>
          <w:szCs w:val="20"/>
          <w:vertAlign w:val="superscript"/>
        </w:rPr>
        <w:t>-1</w:t>
      </w:r>
      <w:r w:rsidR="00F14FCF" w:rsidRPr="009621FF">
        <w:rPr>
          <w:rFonts w:ascii="Arial" w:hAnsi="Arial"/>
          <w:sz w:val="20"/>
          <w:szCs w:val="20"/>
        </w:rPr>
        <w:t>) are the solutions of so called Diophantine equation</w:t>
      </w:r>
      <w:r w:rsidR="008507DA" w:rsidRPr="009621FF">
        <w:rPr>
          <w:rFonts w:ascii="Arial" w:hAnsi="Arial"/>
          <w:sz w:val="20"/>
          <w:szCs w:val="20"/>
        </w:rPr>
        <w:t>:</w:t>
      </w:r>
    </w:p>
    <w:p w:rsidR="00CF0D8F" w:rsidRPr="009621FF" w:rsidRDefault="009621FF" w:rsidP="009621FF">
      <w:pPr>
        <w:tabs>
          <w:tab w:val="center" w:pos="3686"/>
          <w:tab w:val="right" w:pos="7655"/>
        </w:tabs>
        <w:autoSpaceDE w:val="0"/>
        <w:autoSpaceDN w:val="0"/>
        <w:adjustRightInd w:val="0"/>
        <w:spacing w:after="0" w:line="240" w:lineRule="auto"/>
        <w:jc w:val="both"/>
        <w:rPr>
          <w:rFonts w:ascii="Arial" w:hAnsi="Arial"/>
          <w:sz w:val="20"/>
          <w:szCs w:val="20"/>
        </w:rPr>
      </w:pPr>
      <w:r w:rsidRPr="009621FF">
        <w:rPr>
          <w:rFonts w:ascii="Arial" w:hAnsi="Arial"/>
          <w:sz w:val="20"/>
          <w:szCs w:val="20"/>
        </w:rPr>
        <w:tab/>
      </w:r>
      <w:r w:rsidR="00CF0D8F" w:rsidRPr="009621FF">
        <w:rPr>
          <w:rFonts w:ascii="Arial" w:hAnsi="Arial"/>
          <w:position w:val="-10"/>
          <w:sz w:val="20"/>
          <w:szCs w:val="20"/>
        </w:rPr>
        <w:object w:dxaOrig="2860" w:dyaOrig="340">
          <v:shape id="_x0000_i1038" type="#_x0000_t75" style="width:143.25pt;height:17.25pt" o:ole="">
            <v:imagedata r:id="rId36" o:title=""/>
          </v:shape>
          <o:OLEObject Type="Embed" ProgID="Equation.DSMT4" ShapeID="_x0000_i1038" DrawAspect="Content" ObjectID="_1492246202" r:id="rId37"/>
        </w:object>
      </w:r>
      <w:r w:rsidRPr="009621FF">
        <w:rPr>
          <w:rFonts w:ascii="Arial" w:hAnsi="Arial"/>
          <w:sz w:val="20"/>
          <w:szCs w:val="20"/>
        </w:rPr>
        <w:t>,</w:t>
      </w:r>
      <w:r w:rsidRPr="009621FF">
        <w:rPr>
          <w:rFonts w:ascii="Arial" w:hAnsi="Arial"/>
          <w:sz w:val="20"/>
          <w:szCs w:val="20"/>
        </w:rPr>
        <w:tab/>
      </w:r>
      <w:r w:rsidR="00CF0D8F" w:rsidRPr="009621FF">
        <w:rPr>
          <w:rFonts w:ascii="Arial" w:hAnsi="Arial"/>
          <w:sz w:val="20"/>
          <w:szCs w:val="20"/>
        </w:rPr>
        <w:t>(12)</w:t>
      </w:r>
    </w:p>
    <w:p w:rsidR="00CF0D8F" w:rsidRPr="009621FF" w:rsidRDefault="00CF0D8F">
      <w:pPr>
        <w:autoSpaceDE w:val="0"/>
        <w:autoSpaceDN w:val="0"/>
        <w:adjustRightInd w:val="0"/>
        <w:spacing w:after="0" w:line="240" w:lineRule="auto"/>
        <w:jc w:val="both"/>
        <w:rPr>
          <w:rFonts w:ascii="Arial" w:hAnsi="Arial"/>
          <w:sz w:val="20"/>
          <w:szCs w:val="20"/>
        </w:rPr>
      </w:pPr>
      <w:r w:rsidRPr="009621FF">
        <w:rPr>
          <w:rFonts w:ascii="Arial" w:hAnsi="Arial"/>
          <w:sz w:val="20"/>
          <w:szCs w:val="20"/>
        </w:rPr>
        <w:t>with</w:t>
      </w:r>
    </w:p>
    <w:p w:rsidR="00CF0D8F" w:rsidRPr="009621FF" w:rsidRDefault="009621FF" w:rsidP="009621FF">
      <w:pPr>
        <w:tabs>
          <w:tab w:val="center" w:pos="3686"/>
          <w:tab w:val="right" w:pos="7655"/>
        </w:tabs>
        <w:autoSpaceDE w:val="0"/>
        <w:autoSpaceDN w:val="0"/>
        <w:adjustRightInd w:val="0"/>
        <w:spacing w:after="0" w:line="240" w:lineRule="auto"/>
        <w:jc w:val="both"/>
        <w:rPr>
          <w:rFonts w:ascii="Arial" w:hAnsi="Arial"/>
          <w:sz w:val="20"/>
          <w:szCs w:val="20"/>
        </w:rPr>
      </w:pPr>
      <w:r w:rsidRPr="009621FF">
        <w:rPr>
          <w:rFonts w:ascii="Arial" w:hAnsi="Arial"/>
          <w:sz w:val="20"/>
          <w:szCs w:val="20"/>
        </w:rPr>
        <w:tab/>
      </w:r>
      <w:r w:rsidR="00CF0D8F" w:rsidRPr="009621FF">
        <w:rPr>
          <w:rFonts w:ascii="Arial" w:hAnsi="Arial"/>
          <w:position w:val="-10"/>
          <w:sz w:val="20"/>
          <w:szCs w:val="20"/>
        </w:rPr>
        <w:object w:dxaOrig="5720" w:dyaOrig="340">
          <v:shape id="_x0000_i1039" type="#_x0000_t75" style="width:285.75pt;height:17.25pt" o:ole="">
            <v:imagedata r:id="rId38" o:title=""/>
          </v:shape>
          <o:OLEObject Type="Embed" ProgID="Equation.DSMT4" ShapeID="_x0000_i1039" DrawAspect="Content" ObjectID="_1492246203" r:id="rId39"/>
        </w:object>
      </w:r>
      <w:r w:rsidRPr="009621FF">
        <w:rPr>
          <w:rFonts w:ascii="Arial" w:hAnsi="Arial"/>
          <w:sz w:val="20"/>
          <w:szCs w:val="20"/>
        </w:rPr>
        <w:t>.</w:t>
      </w:r>
      <w:r w:rsidRPr="009621FF">
        <w:rPr>
          <w:rFonts w:ascii="Arial" w:hAnsi="Arial"/>
          <w:sz w:val="20"/>
          <w:szCs w:val="20"/>
        </w:rPr>
        <w:tab/>
      </w:r>
      <w:r w:rsidR="00CF0D8F" w:rsidRPr="009621FF">
        <w:rPr>
          <w:rFonts w:ascii="Arial" w:hAnsi="Arial"/>
          <w:sz w:val="20"/>
          <w:szCs w:val="20"/>
        </w:rPr>
        <w:t>(13)</w:t>
      </w:r>
    </w:p>
    <w:p w:rsidR="00CF0D8F" w:rsidRDefault="00666E7C" w:rsidP="009621FF">
      <w:pPr>
        <w:autoSpaceDE w:val="0"/>
        <w:autoSpaceDN w:val="0"/>
        <w:adjustRightInd w:val="0"/>
        <w:spacing w:after="0" w:line="240" w:lineRule="auto"/>
        <w:jc w:val="both"/>
        <w:rPr>
          <w:rFonts w:ascii="Arial" w:hAnsi="Arial"/>
          <w:sz w:val="20"/>
          <w:szCs w:val="20"/>
        </w:rPr>
      </w:pPr>
      <w:r w:rsidRPr="009621FF">
        <w:rPr>
          <w:rFonts w:ascii="Arial" w:hAnsi="Arial"/>
          <w:sz w:val="20"/>
          <w:szCs w:val="20"/>
        </w:rPr>
        <w:t xml:space="preserve">Notice that </w:t>
      </w:r>
      <w:r w:rsidRPr="009621FF">
        <w:rPr>
          <w:rFonts w:ascii="Arial" w:hAnsi="Arial"/>
          <w:i/>
          <w:iCs/>
          <w:sz w:val="20"/>
          <w:szCs w:val="20"/>
        </w:rPr>
        <w:t>s</w:t>
      </w:r>
      <w:r w:rsidRPr="009621FF">
        <w:rPr>
          <w:rFonts w:ascii="Arial" w:hAnsi="Arial"/>
          <w:sz w:val="20"/>
          <w:szCs w:val="20"/>
        </w:rPr>
        <w:t>(</w:t>
      </w:r>
      <w:r w:rsidRPr="009621FF">
        <w:rPr>
          <w:rFonts w:ascii="Arial" w:hAnsi="Arial"/>
          <w:i/>
          <w:iCs/>
          <w:sz w:val="20"/>
          <w:szCs w:val="20"/>
        </w:rPr>
        <w:t>k</w:t>
      </w:r>
      <w:r w:rsidRPr="009621FF">
        <w:rPr>
          <w:rFonts w:ascii="Arial" w:hAnsi="Arial"/>
          <w:sz w:val="20"/>
          <w:szCs w:val="20"/>
        </w:rPr>
        <w:t>)=0 is an equation of sliding hyper-surface</w:t>
      </w:r>
      <w:r w:rsidR="009621FF" w:rsidRPr="009621FF">
        <w:rPr>
          <w:rFonts w:ascii="Arial" w:hAnsi="Arial"/>
          <w:sz w:val="20"/>
          <w:szCs w:val="20"/>
        </w:rPr>
        <w:t>.</w:t>
      </w:r>
      <w:r w:rsidRPr="009621FF">
        <w:rPr>
          <w:rFonts w:ascii="Arial" w:hAnsi="Arial"/>
          <w:sz w:val="20"/>
          <w:szCs w:val="20"/>
        </w:rPr>
        <w:t xml:space="preserve"> </w:t>
      </w:r>
      <w:r w:rsidR="009621FF" w:rsidRPr="009621FF">
        <w:rPr>
          <w:rFonts w:ascii="Arial" w:hAnsi="Arial"/>
          <w:sz w:val="20"/>
          <w:szCs w:val="20"/>
        </w:rPr>
        <w:t>Based on (</w:t>
      </w:r>
      <w:r w:rsidR="009621FF">
        <w:rPr>
          <w:rFonts w:ascii="Arial" w:hAnsi="Arial"/>
          <w:sz w:val="20"/>
          <w:szCs w:val="20"/>
        </w:rPr>
        <w:t>7</w:t>
      </w:r>
      <w:r w:rsidR="009621FF" w:rsidRPr="009621FF">
        <w:rPr>
          <w:rFonts w:ascii="Arial" w:hAnsi="Arial"/>
          <w:sz w:val="20"/>
          <w:szCs w:val="20"/>
        </w:rPr>
        <w:t>)</w:t>
      </w:r>
      <w:r w:rsidR="009621FF">
        <w:rPr>
          <w:rFonts w:ascii="Arial" w:hAnsi="Arial"/>
          <w:sz w:val="20"/>
          <w:szCs w:val="20"/>
        </w:rPr>
        <w:t xml:space="preserve">, (9), (10) and (12), </w:t>
      </w:r>
      <w:r w:rsidRPr="009621FF">
        <w:rPr>
          <w:rFonts w:ascii="Arial" w:hAnsi="Arial"/>
          <w:sz w:val="20"/>
          <w:szCs w:val="20"/>
        </w:rPr>
        <w:t xml:space="preserve">we get </w:t>
      </w:r>
      <w:r w:rsidR="009621FF">
        <w:rPr>
          <w:rFonts w:ascii="Arial" w:hAnsi="Arial"/>
          <w:sz w:val="20"/>
          <w:szCs w:val="20"/>
        </w:rPr>
        <w:t>the switching function dynamics in the following form</w:t>
      </w:r>
      <w:r w:rsidRPr="009621FF">
        <w:rPr>
          <w:rFonts w:ascii="Arial" w:hAnsi="Arial"/>
          <w:sz w:val="20"/>
          <w:szCs w:val="20"/>
        </w:rPr>
        <w:t>:</w:t>
      </w:r>
    </w:p>
    <w:p w:rsidR="009621FF" w:rsidRPr="009621FF" w:rsidRDefault="00CC582E" w:rsidP="00CC582E">
      <w:pPr>
        <w:tabs>
          <w:tab w:val="center" w:pos="3686"/>
          <w:tab w:val="right" w:pos="7655"/>
        </w:tabs>
        <w:autoSpaceDE w:val="0"/>
        <w:autoSpaceDN w:val="0"/>
        <w:adjustRightInd w:val="0"/>
        <w:spacing w:after="0" w:line="240" w:lineRule="auto"/>
        <w:ind w:firstLine="720"/>
        <w:jc w:val="both"/>
        <w:rPr>
          <w:rFonts w:ascii="Arial" w:hAnsi="Arial"/>
          <w:sz w:val="20"/>
          <w:szCs w:val="20"/>
        </w:rPr>
      </w:pPr>
      <w:r>
        <w:tab/>
      </w:r>
      <w:r w:rsidRPr="00CC582E">
        <w:rPr>
          <w:position w:val="-10"/>
        </w:rPr>
        <w:object w:dxaOrig="2560" w:dyaOrig="300">
          <v:shape id="_x0000_i1040" type="#_x0000_t75" style="width:126pt;height:15pt" o:ole="">
            <v:imagedata r:id="rId40" o:title=""/>
          </v:shape>
          <o:OLEObject Type="Embed" ProgID="Equation.DSMT4" ShapeID="_x0000_i1040" DrawAspect="Content" ObjectID="_1492246204" r:id="rId41"/>
        </w:object>
      </w:r>
      <w:r>
        <w:t>.</w:t>
      </w:r>
      <w:r>
        <w:tab/>
        <w:t>(14)</w:t>
      </w:r>
    </w:p>
    <w:p w:rsidR="00CF0D8F" w:rsidRDefault="00957998">
      <w:pPr>
        <w:autoSpaceDE w:val="0"/>
        <w:autoSpaceDN w:val="0"/>
        <w:adjustRightInd w:val="0"/>
        <w:spacing w:after="0" w:line="240" w:lineRule="auto"/>
        <w:jc w:val="both"/>
        <w:rPr>
          <w:rFonts w:ascii="Arial" w:hAnsi="Arial"/>
          <w:sz w:val="20"/>
          <w:szCs w:val="20"/>
        </w:rPr>
      </w:pPr>
      <w:r w:rsidRPr="009621FF">
        <w:rPr>
          <w:rFonts w:ascii="Arial" w:hAnsi="Arial"/>
          <w:sz w:val="20"/>
          <w:szCs w:val="20"/>
        </w:rPr>
        <w:t>If</w:t>
      </w:r>
      <w:r w:rsidR="00CC582E">
        <w:rPr>
          <w:rFonts w:ascii="Arial" w:hAnsi="Arial"/>
          <w:sz w:val="20"/>
          <w:szCs w:val="20"/>
        </w:rPr>
        <w:t xml:space="preserve"> </w:t>
      </w:r>
      <w:r w:rsidR="00CC582E" w:rsidRPr="00CC582E">
        <w:rPr>
          <w:position w:val="-6"/>
        </w:rPr>
        <w:object w:dxaOrig="540" w:dyaOrig="260">
          <v:shape id="_x0000_i1041" type="#_x0000_t75" style="width:27pt;height:12.75pt" o:ole="">
            <v:imagedata r:id="rId42" o:title=""/>
          </v:shape>
          <o:OLEObject Type="Embed" ProgID="Equation.DSMT4" ShapeID="_x0000_i1041" DrawAspect="Content" ObjectID="_1492246205" r:id="rId43"/>
        </w:object>
      </w:r>
      <w:r w:rsidR="00CC582E">
        <w:t>,</w:t>
      </w:r>
      <w:r w:rsidRPr="009621FF">
        <w:rPr>
          <w:rFonts w:ascii="Arial" w:hAnsi="Arial"/>
          <w:sz w:val="20"/>
          <w:szCs w:val="20"/>
        </w:rPr>
        <w:t xml:space="preserve"> a quasi-sliding motion is established in Δ-vicinity</w:t>
      </w:r>
      <w:r w:rsidR="00CA2F2D" w:rsidRPr="009621FF">
        <w:rPr>
          <w:rFonts w:ascii="Arial" w:hAnsi="Arial"/>
          <w:sz w:val="20"/>
          <w:szCs w:val="20"/>
        </w:rPr>
        <w:t xml:space="preserve"> </w:t>
      </w:r>
      <w:r w:rsidRPr="009621FF">
        <w:rPr>
          <w:rFonts w:ascii="Arial" w:hAnsi="Arial"/>
          <w:sz w:val="20"/>
          <w:szCs w:val="20"/>
        </w:rPr>
        <w:t xml:space="preserve">of </w:t>
      </w:r>
      <w:r w:rsidRPr="009621FF">
        <w:rPr>
          <w:rFonts w:ascii="Arial" w:hAnsi="Arial"/>
          <w:i/>
          <w:iCs/>
          <w:sz w:val="20"/>
          <w:szCs w:val="20"/>
        </w:rPr>
        <w:t>s</w:t>
      </w:r>
      <w:r w:rsidRPr="009621FF">
        <w:rPr>
          <w:rFonts w:ascii="Arial" w:hAnsi="Arial"/>
          <w:sz w:val="20"/>
          <w:szCs w:val="20"/>
        </w:rPr>
        <w:t>(</w:t>
      </w:r>
      <w:r w:rsidRPr="009621FF">
        <w:rPr>
          <w:rFonts w:ascii="Arial" w:hAnsi="Arial"/>
          <w:i/>
          <w:iCs/>
          <w:sz w:val="20"/>
          <w:szCs w:val="20"/>
        </w:rPr>
        <w:t>k</w:t>
      </w:r>
      <w:r w:rsidRPr="009621FF">
        <w:rPr>
          <w:rFonts w:ascii="Arial" w:hAnsi="Arial"/>
          <w:sz w:val="20"/>
          <w:szCs w:val="20"/>
        </w:rPr>
        <w:t>) = 0, i.e. |</w:t>
      </w:r>
      <w:r w:rsidRPr="009621FF">
        <w:rPr>
          <w:rFonts w:ascii="Arial" w:hAnsi="Arial"/>
          <w:i/>
          <w:iCs/>
          <w:sz w:val="20"/>
          <w:szCs w:val="20"/>
        </w:rPr>
        <w:t>s</w:t>
      </w:r>
      <w:r w:rsidRPr="009621FF">
        <w:rPr>
          <w:rFonts w:ascii="Arial" w:hAnsi="Arial"/>
          <w:sz w:val="20"/>
          <w:szCs w:val="20"/>
        </w:rPr>
        <w:t>(</w:t>
      </w:r>
      <w:r w:rsidRPr="009621FF">
        <w:rPr>
          <w:rFonts w:ascii="Arial" w:hAnsi="Arial"/>
          <w:i/>
          <w:iCs/>
          <w:sz w:val="20"/>
          <w:szCs w:val="20"/>
        </w:rPr>
        <w:t>k</w:t>
      </w:r>
      <w:r w:rsidRPr="009621FF">
        <w:rPr>
          <w:rFonts w:ascii="Arial" w:hAnsi="Arial"/>
          <w:sz w:val="20"/>
          <w:szCs w:val="20"/>
        </w:rPr>
        <w:t xml:space="preserve">)| ≤ Δ is always satisfied, where Δ is a function of </w:t>
      </w:r>
      <m:oMath>
        <m:r>
          <w:rPr>
            <w:rFonts w:ascii="Cambria Math" w:hAnsi="Cambria Math"/>
            <w:sz w:val="20"/>
            <w:szCs w:val="20"/>
          </w:rPr>
          <m:t>α</m:t>
        </m:r>
      </m:oMath>
      <w:r w:rsidRPr="009621FF">
        <w:rPr>
          <w:rFonts w:ascii="Arial" w:hAnsi="Arial"/>
          <w:i/>
          <w:iCs/>
          <w:sz w:val="20"/>
          <w:szCs w:val="20"/>
        </w:rPr>
        <w:t xml:space="preserve">T </w:t>
      </w:r>
      <w:r w:rsidRPr="009621FF">
        <w:rPr>
          <w:rFonts w:ascii="Arial" w:hAnsi="Arial"/>
          <w:sz w:val="20"/>
          <w:szCs w:val="20"/>
        </w:rPr>
        <w:t>.</w:t>
      </w:r>
      <w:r w:rsidR="00CC582E">
        <w:rPr>
          <w:rFonts w:ascii="Arial" w:hAnsi="Arial"/>
          <w:sz w:val="20"/>
          <w:szCs w:val="20"/>
        </w:rPr>
        <w:t>Then</w:t>
      </w:r>
      <w:r w:rsidR="00D6684B" w:rsidRPr="009621FF">
        <w:rPr>
          <w:rFonts w:ascii="Arial" w:hAnsi="Arial"/>
          <w:sz w:val="20"/>
          <w:szCs w:val="20"/>
        </w:rPr>
        <w:t>, the system overall stability depends on the roots of equation:</w:t>
      </w:r>
    </w:p>
    <w:p w:rsidR="00CC582E" w:rsidRPr="009621FF" w:rsidRDefault="00CC582E" w:rsidP="00CC582E">
      <w:pPr>
        <w:tabs>
          <w:tab w:val="center" w:pos="3686"/>
          <w:tab w:val="right" w:pos="7655"/>
        </w:tabs>
        <w:autoSpaceDE w:val="0"/>
        <w:autoSpaceDN w:val="0"/>
        <w:adjustRightInd w:val="0"/>
        <w:spacing w:after="0" w:line="240" w:lineRule="auto"/>
        <w:jc w:val="both"/>
        <w:rPr>
          <w:rFonts w:ascii="Arial" w:hAnsi="Arial"/>
          <w:sz w:val="20"/>
          <w:szCs w:val="20"/>
        </w:rPr>
      </w:pPr>
      <w:r>
        <w:tab/>
      </w:r>
      <w:r w:rsidRPr="00CC582E">
        <w:rPr>
          <w:position w:val="-10"/>
        </w:rPr>
        <w:object w:dxaOrig="2720" w:dyaOrig="340">
          <v:shape id="_x0000_i1042" type="#_x0000_t75" style="width:133.5pt;height:17.25pt" o:ole="">
            <v:imagedata r:id="rId44" o:title=""/>
          </v:shape>
          <o:OLEObject Type="Embed" ProgID="Equation.DSMT4" ShapeID="_x0000_i1042" DrawAspect="Content" ObjectID="_1492246206" r:id="rId45"/>
        </w:object>
      </w:r>
      <w:r>
        <w:t>,</w:t>
      </w:r>
      <w:r>
        <w:tab/>
        <w:t>(15)</w:t>
      </w:r>
    </w:p>
    <w:p w:rsidR="00CF0D8F" w:rsidRPr="009621FF" w:rsidRDefault="00D6684B">
      <w:pPr>
        <w:autoSpaceDE w:val="0"/>
        <w:autoSpaceDN w:val="0"/>
        <w:adjustRightInd w:val="0"/>
        <w:spacing w:after="0" w:line="240" w:lineRule="auto"/>
        <w:jc w:val="both"/>
        <w:rPr>
          <w:rFonts w:ascii="Arial" w:hAnsi="Arial"/>
          <w:sz w:val="20"/>
          <w:szCs w:val="20"/>
        </w:rPr>
      </w:pPr>
      <w:r w:rsidRPr="009621FF">
        <w:rPr>
          <w:rFonts w:ascii="Arial" w:hAnsi="Arial"/>
          <w:sz w:val="20"/>
          <w:szCs w:val="20"/>
        </w:rPr>
        <w:t xml:space="preserve">which have to be inside the unit disk in the </w:t>
      </w:r>
      <w:r w:rsidRPr="009621FF">
        <w:rPr>
          <w:rFonts w:ascii="Arial" w:hAnsi="Arial"/>
          <w:i/>
          <w:iCs/>
          <w:sz w:val="20"/>
          <w:szCs w:val="20"/>
        </w:rPr>
        <w:t>z</w:t>
      </w:r>
      <w:r w:rsidRPr="009621FF">
        <w:rPr>
          <w:rFonts w:ascii="Arial" w:hAnsi="Arial"/>
          <w:sz w:val="20"/>
          <w:szCs w:val="20"/>
        </w:rPr>
        <w:t>-plane</w:t>
      </w:r>
      <w:r w:rsidR="00CC582E">
        <w:rPr>
          <w:rFonts w:ascii="Arial" w:hAnsi="Arial"/>
          <w:sz w:val="20"/>
          <w:szCs w:val="20"/>
        </w:rPr>
        <w:t>.</w:t>
      </w:r>
      <w:r w:rsidRPr="009621FF">
        <w:rPr>
          <w:rFonts w:ascii="Arial" w:hAnsi="Arial"/>
          <w:sz w:val="20"/>
          <w:szCs w:val="20"/>
        </w:rPr>
        <w:t xml:space="preserve"> </w:t>
      </w:r>
      <w:r w:rsidR="00CC582E">
        <w:rPr>
          <w:rFonts w:ascii="Arial" w:hAnsi="Arial"/>
          <w:sz w:val="20"/>
          <w:szCs w:val="20"/>
        </w:rPr>
        <w:t>In that way, t</w:t>
      </w:r>
      <w:r w:rsidR="00AA4995" w:rsidRPr="009621FF">
        <w:rPr>
          <w:rFonts w:ascii="Arial" w:hAnsi="Arial"/>
          <w:sz w:val="20"/>
          <w:szCs w:val="20"/>
        </w:rPr>
        <w:t xml:space="preserve">he main aim of design to maintain the sensed output voltage </w:t>
      </w:r>
      <w:r w:rsidR="00AA4995" w:rsidRPr="009621FF">
        <w:rPr>
          <w:rFonts w:ascii="Arial" w:hAnsi="Arial"/>
          <w:i/>
          <w:iCs/>
          <w:sz w:val="20"/>
          <w:szCs w:val="20"/>
        </w:rPr>
        <w:t>y</w:t>
      </w:r>
      <w:r w:rsidR="00AA4995" w:rsidRPr="009621FF">
        <w:rPr>
          <w:rFonts w:ascii="Arial" w:hAnsi="Arial"/>
          <w:sz w:val="20"/>
          <w:szCs w:val="20"/>
        </w:rPr>
        <w:t>(</w:t>
      </w:r>
      <w:r w:rsidR="00AA4995" w:rsidRPr="009621FF">
        <w:rPr>
          <w:rFonts w:ascii="Arial" w:hAnsi="Arial"/>
          <w:i/>
          <w:iCs/>
          <w:sz w:val="20"/>
          <w:szCs w:val="20"/>
        </w:rPr>
        <w:t>k</w:t>
      </w:r>
      <w:r w:rsidR="00AA4995" w:rsidRPr="009621FF">
        <w:rPr>
          <w:rFonts w:ascii="Arial" w:hAnsi="Arial"/>
          <w:sz w:val="20"/>
          <w:szCs w:val="20"/>
        </w:rPr>
        <w:t>)=</w:t>
      </w:r>
      <w:r w:rsidR="00AA4995" w:rsidRPr="009621FF">
        <w:rPr>
          <w:rFonts w:ascii="Arial" w:hAnsi="Arial"/>
          <w:i/>
          <w:iCs/>
          <w:sz w:val="20"/>
          <w:szCs w:val="20"/>
        </w:rPr>
        <w:t>βV</w:t>
      </w:r>
      <w:r w:rsidR="00C40621" w:rsidRPr="009621FF">
        <w:rPr>
          <w:rFonts w:ascii="Arial" w:hAnsi="Arial"/>
          <w:i/>
          <w:iCs/>
          <w:sz w:val="20"/>
          <w:szCs w:val="20"/>
          <w:vertAlign w:val="subscript"/>
        </w:rPr>
        <w:t>O</w:t>
      </w:r>
      <w:r w:rsidR="00AA4995" w:rsidRPr="009621FF">
        <w:rPr>
          <w:rFonts w:ascii="Arial" w:hAnsi="Arial"/>
          <w:sz w:val="20"/>
          <w:szCs w:val="20"/>
        </w:rPr>
        <w:t>(</w:t>
      </w:r>
      <w:r w:rsidR="00AA4995" w:rsidRPr="009621FF">
        <w:rPr>
          <w:rFonts w:ascii="Arial" w:hAnsi="Arial"/>
          <w:i/>
          <w:iCs/>
          <w:sz w:val="20"/>
          <w:szCs w:val="20"/>
        </w:rPr>
        <w:t>k</w:t>
      </w:r>
      <w:r w:rsidR="00AA4995" w:rsidRPr="009621FF">
        <w:rPr>
          <w:rFonts w:ascii="Arial" w:hAnsi="Arial"/>
          <w:sz w:val="20"/>
          <w:szCs w:val="20"/>
        </w:rPr>
        <w:t>) stable, constant and equal to some</w:t>
      </w:r>
      <w:r w:rsidR="00EF4FAA" w:rsidRPr="009621FF">
        <w:rPr>
          <w:rFonts w:ascii="Arial" w:hAnsi="Arial"/>
          <w:sz w:val="20"/>
          <w:szCs w:val="20"/>
        </w:rPr>
        <w:t xml:space="preserve">, </w:t>
      </w:r>
      <w:r w:rsidR="00AA4995" w:rsidRPr="009621FF">
        <w:rPr>
          <w:rFonts w:ascii="Arial" w:hAnsi="Arial"/>
          <w:sz w:val="20"/>
          <w:szCs w:val="20"/>
        </w:rPr>
        <w:t xml:space="preserve">reference voltage </w:t>
      </w:r>
      <w:r w:rsidR="00AA4995" w:rsidRPr="009621FF">
        <w:rPr>
          <w:rFonts w:ascii="Arial" w:hAnsi="Arial"/>
          <w:i/>
          <w:iCs/>
          <w:sz w:val="20"/>
          <w:szCs w:val="20"/>
        </w:rPr>
        <w:t>V</w:t>
      </w:r>
      <w:r w:rsidR="00AA4995" w:rsidRPr="009621FF">
        <w:rPr>
          <w:rFonts w:ascii="Arial" w:hAnsi="Arial"/>
          <w:i/>
          <w:iCs/>
          <w:sz w:val="20"/>
          <w:szCs w:val="20"/>
          <w:vertAlign w:val="subscript"/>
        </w:rPr>
        <w:t>r</w:t>
      </w:r>
      <w:r w:rsidR="00AA4995" w:rsidRPr="009621FF">
        <w:rPr>
          <w:rFonts w:ascii="Arial" w:hAnsi="Arial"/>
          <w:sz w:val="20"/>
          <w:szCs w:val="20"/>
        </w:rPr>
        <w:t>(</w:t>
      </w:r>
      <w:r w:rsidR="00AA4995" w:rsidRPr="009621FF">
        <w:rPr>
          <w:rFonts w:ascii="Arial" w:hAnsi="Arial"/>
          <w:i/>
          <w:iCs/>
          <w:sz w:val="20"/>
          <w:szCs w:val="20"/>
        </w:rPr>
        <w:t>k</w:t>
      </w:r>
      <w:r w:rsidR="00AA4995" w:rsidRPr="009621FF">
        <w:rPr>
          <w:rFonts w:ascii="Arial" w:hAnsi="Arial"/>
          <w:sz w:val="20"/>
          <w:szCs w:val="20"/>
        </w:rPr>
        <w:t>)=</w:t>
      </w:r>
      <w:r w:rsidR="00AA4995" w:rsidRPr="009621FF">
        <w:rPr>
          <w:rFonts w:ascii="Arial" w:hAnsi="Arial"/>
          <w:i/>
          <w:iCs/>
          <w:sz w:val="20"/>
          <w:szCs w:val="20"/>
        </w:rPr>
        <w:t>V</w:t>
      </w:r>
      <w:r w:rsidR="00AA4995" w:rsidRPr="009621FF">
        <w:rPr>
          <w:rFonts w:ascii="Arial" w:hAnsi="Arial"/>
          <w:i/>
          <w:iCs/>
          <w:sz w:val="20"/>
          <w:szCs w:val="20"/>
          <w:vertAlign w:val="subscript"/>
        </w:rPr>
        <w:t>ref</w:t>
      </w:r>
      <w:r w:rsidR="00AA4995" w:rsidRPr="009621FF">
        <w:rPr>
          <w:rFonts w:ascii="Arial" w:hAnsi="Arial"/>
          <w:i/>
          <w:iCs/>
          <w:sz w:val="20"/>
          <w:szCs w:val="20"/>
        </w:rPr>
        <w:t xml:space="preserve"> </w:t>
      </w:r>
      <w:r w:rsidR="00AA4995" w:rsidRPr="009621FF">
        <w:rPr>
          <w:rFonts w:ascii="Arial" w:hAnsi="Arial"/>
          <w:sz w:val="20"/>
          <w:szCs w:val="20"/>
        </w:rPr>
        <w:t xml:space="preserve">, despite the variations of load resistance </w:t>
      </w:r>
      <w:r w:rsidR="00AA4995" w:rsidRPr="009621FF">
        <w:rPr>
          <w:rFonts w:ascii="Arial" w:hAnsi="Arial"/>
          <w:i/>
          <w:iCs/>
          <w:sz w:val="20"/>
          <w:szCs w:val="20"/>
        </w:rPr>
        <w:t>R</w:t>
      </w:r>
      <w:r w:rsidR="00CC582E">
        <w:rPr>
          <w:rFonts w:ascii="Arial" w:hAnsi="Arial"/>
          <w:iCs/>
          <w:sz w:val="20"/>
          <w:szCs w:val="20"/>
        </w:rPr>
        <w:t>, is achieved</w:t>
      </w:r>
      <w:r w:rsidR="00AA4995" w:rsidRPr="009621FF">
        <w:rPr>
          <w:rFonts w:ascii="Arial" w:hAnsi="Arial"/>
          <w:sz w:val="20"/>
          <w:szCs w:val="20"/>
        </w:rPr>
        <w:t>.</w:t>
      </w:r>
    </w:p>
    <w:p w:rsidR="006D568F" w:rsidRPr="009621FF" w:rsidRDefault="00C54462" w:rsidP="001D31F3">
      <w:pPr>
        <w:pStyle w:val="Heading3"/>
        <w:numPr>
          <w:ilvl w:val="0"/>
          <w:numId w:val="0"/>
        </w:numPr>
        <w:spacing w:before="360" w:after="120" w:line="240" w:lineRule="auto"/>
        <w:jc w:val="both"/>
        <w:rPr>
          <w:rFonts w:ascii="Arial" w:hAnsi="Arial" w:cs="Arial"/>
          <w:szCs w:val="20"/>
        </w:rPr>
      </w:pPr>
      <w:r w:rsidRPr="009621FF">
        <w:rPr>
          <w:rFonts w:ascii="Arial" w:hAnsi="Arial" w:cs="Arial"/>
          <w:szCs w:val="20"/>
        </w:rPr>
        <w:t xml:space="preserve">3. </w:t>
      </w:r>
      <w:r w:rsidR="00F42B7B" w:rsidRPr="009621FF">
        <w:rPr>
          <w:rFonts w:ascii="Arial" w:hAnsi="Arial" w:cs="Arial"/>
          <w:szCs w:val="20"/>
        </w:rPr>
        <w:t>SIMULATION RESULTS</w:t>
      </w:r>
    </w:p>
    <w:p w:rsidR="00C54462" w:rsidRPr="00002ECB" w:rsidRDefault="0094606A" w:rsidP="00A039A1">
      <w:pPr>
        <w:autoSpaceDE w:val="0"/>
        <w:autoSpaceDN w:val="0"/>
        <w:adjustRightInd w:val="0"/>
        <w:spacing w:after="0" w:line="240" w:lineRule="auto"/>
        <w:ind w:firstLine="677"/>
        <w:jc w:val="both"/>
        <w:rPr>
          <w:rFonts w:ascii="Arial" w:hAnsi="Arial"/>
          <w:sz w:val="20"/>
          <w:szCs w:val="20"/>
        </w:rPr>
      </w:pPr>
      <w:r w:rsidRPr="009B4BCF">
        <w:rPr>
          <w:rFonts w:ascii="Arial" w:hAnsi="Arial"/>
          <w:sz w:val="20"/>
          <w:szCs w:val="20"/>
        </w:rPr>
        <w:t>The comparative analysis of the proposed control algorithms is performed by using digital simulation results. T</w:t>
      </w:r>
      <w:r w:rsidR="00C54462" w:rsidRPr="009B4BCF">
        <w:rPr>
          <w:rFonts w:ascii="Arial" w:hAnsi="Arial"/>
          <w:sz w:val="20"/>
          <w:szCs w:val="20"/>
        </w:rPr>
        <w:t xml:space="preserve">he values of </w:t>
      </w:r>
      <w:r w:rsidRPr="009B4BCF">
        <w:rPr>
          <w:rFonts w:ascii="Arial" w:hAnsi="Arial"/>
          <w:sz w:val="20"/>
          <w:szCs w:val="20"/>
        </w:rPr>
        <w:t xml:space="preserve">buck converter </w:t>
      </w:r>
      <w:r w:rsidR="00C54462" w:rsidRPr="009B4BCF">
        <w:rPr>
          <w:rFonts w:ascii="Arial" w:hAnsi="Arial"/>
          <w:sz w:val="20"/>
          <w:szCs w:val="20"/>
        </w:rPr>
        <w:t>components</w:t>
      </w:r>
      <w:r w:rsidRPr="009B4BCF">
        <w:rPr>
          <w:rFonts w:ascii="Arial" w:hAnsi="Arial"/>
          <w:sz w:val="20"/>
          <w:szCs w:val="20"/>
        </w:rPr>
        <w:t>, used in simulations,</w:t>
      </w:r>
      <w:r w:rsidR="00C54462" w:rsidRPr="009B4BCF">
        <w:rPr>
          <w:rFonts w:ascii="Arial" w:hAnsi="Arial"/>
          <w:sz w:val="20"/>
          <w:szCs w:val="20"/>
        </w:rPr>
        <w:t xml:space="preserve"> </w:t>
      </w:r>
      <w:r w:rsidRPr="009B4BCF">
        <w:rPr>
          <w:rFonts w:ascii="Arial" w:hAnsi="Arial"/>
          <w:sz w:val="20"/>
          <w:szCs w:val="20"/>
        </w:rPr>
        <w:t xml:space="preserve">are given in Table 1. </w:t>
      </w:r>
    </w:p>
    <w:p w:rsidR="00A039A1" w:rsidRPr="009B4BCF" w:rsidRDefault="00A039A1" w:rsidP="00A039A1">
      <w:pPr>
        <w:autoSpaceDE w:val="0"/>
        <w:autoSpaceDN w:val="0"/>
        <w:adjustRightInd w:val="0"/>
        <w:spacing w:after="0" w:line="240" w:lineRule="auto"/>
        <w:ind w:firstLine="677"/>
        <w:jc w:val="both"/>
        <w:rPr>
          <w:rFonts w:ascii="Arial" w:hAnsi="Arial"/>
          <w:sz w:val="20"/>
          <w:szCs w:val="20"/>
        </w:rPr>
      </w:pPr>
      <w:r w:rsidRPr="009B4BCF">
        <w:rPr>
          <w:rFonts w:ascii="Arial" w:hAnsi="Arial"/>
          <w:sz w:val="20"/>
          <w:szCs w:val="20"/>
        </w:rPr>
        <w:t xml:space="preserve">The coefficients of PID SM controller are </w:t>
      </w:r>
      <w:r w:rsidRPr="009B4BCF">
        <w:rPr>
          <w:rFonts w:ascii="Arial" w:hAnsi="Arial"/>
          <w:position w:val="-12"/>
          <w:sz w:val="20"/>
          <w:szCs w:val="20"/>
        </w:rPr>
        <w:object w:dxaOrig="2700" w:dyaOrig="340">
          <v:shape id="_x0000_i1043" type="#_x0000_t75" style="width:135pt;height:17.25pt" o:ole="">
            <v:imagedata r:id="rId46" o:title=""/>
          </v:shape>
          <o:OLEObject Type="Embed" ProgID="Equation.DSMT4" ShapeID="_x0000_i1043" DrawAspect="Content" ObjectID="_1492246207" r:id="rId47"/>
        </w:object>
      </w:r>
      <w:r w:rsidRPr="009B4BCF">
        <w:rPr>
          <w:rFonts w:ascii="Arial" w:hAnsi="Arial"/>
          <w:sz w:val="20"/>
          <w:szCs w:val="20"/>
        </w:rPr>
        <w:t xml:space="preserve"> and </w:t>
      </w:r>
      <w:r w:rsidR="006E4FD9" w:rsidRPr="009B4BCF">
        <w:rPr>
          <w:rFonts w:ascii="Arial" w:hAnsi="Arial"/>
          <w:position w:val="-12"/>
          <w:sz w:val="20"/>
          <w:szCs w:val="20"/>
        </w:rPr>
        <w:object w:dxaOrig="2240" w:dyaOrig="340">
          <v:shape id="_x0000_i1044" type="#_x0000_t75" style="width:111.75pt;height:17.25pt" o:ole="">
            <v:imagedata r:id="rId48" o:title=""/>
          </v:shape>
          <o:OLEObject Type="Embed" ProgID="Equation.DSMT4" ShapeID="_x0000_i1044" DrawAspect="Content" ObjectID="_1492246208" r:id="rId49"/>
        </w:object>
      </w:r>
      <w:r w:rsidRPr="009B4BCF">
        <w:rPr>
          <w:rFonts w:ascii="Arial" w:hAnsi="Arial"/>
          <w:sz w:val="20"/>
          <w:szCs w:val="20"/>
        </w:rPr>
        <w:t>. The parameters of QSM</w:t>
      </w:r>
      <w:r w:rsidR="00141DD3">
        <w:rPr>
          <w:rFonts w:ascii="Arial" w:hAnsi="Arial"/>
          <w:sz w:val="20"/>
          <w:szCs w:val="20"/>
        </w:rPr>
        <w:t>G</w:t>
      </w:r>
      <w:r w:rsidRPr="009B4BCF">
        <w:rPr>
          <w:rFonts w:ascii="Arial" w:hAnsi="Arial"/>
          <w:sz w:val="20"/>
          <w:szCs w:val="20"/>
        </w:rPr>
        <w:t>MV controller are chosen as follows</w:t>
      </w:r>
      <w:r>
        <w:rPr>
          <w:rFonts w:ascii="Arial" w:hAnsi="Arial"/>
          <w:sz w:val="20"/>
          <w:szCs w:val="20"/>
        </w:rPr>
        <w:t xml:space="preserve">: </w:t>
      </w:r>
      <w:r w:rsidR="006E4FD9" w:rsidRPr="009621FF">
        <w:rPr>
          <w:rFonts w:ascii="Arial" w:hAnsi="Arial"/>
          <w:position w:val="-10"/>
          <w:sz w:val="20"/>
          <w:szCs w:val="20"/>
        </w:rPr>
        <w:object w:dxaOrig="2880" w:dyaOrig="340">
          <v:shape id="_x0000_i1045" type="#_x0000_t75" style="width:2in;height:17.25pt" o:ole="">
            <v:imagedata r:id="rId50" o:title=""/>
          </v:shape>
          <o:OLEObject Type="Embed" ProgID="Equation.DSMT4" ShapeID="_x0000_i1045" DrawAspect="Content" ObjectID="_1492246209" r:id="rId51"/>
        </w:object>
      </w:r>
      <w:r w:rsidR="006E4FD9" w:rsidRPr="009621FF">
        <w:rPr>
          <w:rFonts w:ascii="Arial" w:hAnsi="Arial"/>
          <w:position w:val="-10"/>
          <w:sz w:val="20"/>
          <w:szCs w:val="20"/>
        </w:rPr>
        <w:object w:dxaOrig="2220" w:dyaOrig="340">
          <v:shape id="_x0000_i1046" type="#_x0000_t75" style="width:111pt;height:17.25pt" o:ole="">
            <v:imagedata r:id="rId52" o:title=""/>
          </v:shape>
          <o:OLEObject Type="Embed" ProgID="Equation.DSMT4" ShapeID="_x0000_i1046" DrawAspect="Content" ObjectID="_1492246210" r:id="rId53"/>
        </w:object>
      </w:r>
      <w:r>
        <w:rPr>
          <w:rFonts w:ascii="Arial" w:hAnsi="Arial"/>
          <w:sz w:val="20"/>
          <w:szCs w:val="20"/>
        </w:rPr>
        <w:t xml:space="preserve">, </w:t>
      </w:r>
      <w:r>
        <w:rPr>
          <w:rFonts w:ascii="Arial" w:hAnsi="Arial"/>
          <w:i/>
          <w:sz w:val="20"/>
          <w:szCs w:val="20"/>
        </w:rPr>
        <w:t>T</w:t>
      </w:r>
      <w:r>
        <w:rPr>
          <w:rFonts w:ascii="Arial" w:hAnsi="Arial"/>
          <w:sz w:val="20"/>
          <w:szCs w:val="20"/>
        </w:rPr>
        <w:t>=</w:t>
      </w:r>
      <w:r w:rsidR="006E4FD9">
        <w:rPr>
          <w:rFonts w:ascii="Arial" w:hAnsi="Arial"/>
          <w:sz w:val="20"/>
          <w:szCs w:val="20"/>
        </w:rPr>
        <w:t xml:space="preserve">50 </w:t>
      </w:r>
      <w:r w:rsidR="006E4FD9" w:rsidRPr="006E4FD9">
        <w:rPr>
          <w:rFonts w:ascii="Symbol" w:hAnsi="Symbol"/>
          <w:sz w:val="20"/>
          <w:szCs w:val="20"/>
        </w:rPr>
        <w:t></w:t>
      </w:r>
      <w:r w:rsidR="006E4FD9">
        <w:rPr>
          <w:rFonts w:ascii="Arial" w:hAnsi="Arial"/>
          <w:sz w:val="20"/>
          <w:szCs w:val="20"/>
        </w:rPr>
        <w:t>s</w:t>
      </w:r>
      <w:r>
        <w:rPr>
          <w:rFonts w:ascii="Arial" w:hAnsi="Arial"/>
          <w:sz w:val="20"/>
          <w:szCs w:val="20"/>
        </w:rPr>
        <w:t xml:space="preserve">, </w:t>
      </w:r>
      <w:r w:rsidR="006E4FD9" w:rsidRPr="00CC582E">
        <w:rPr>
          <w:position w:val="-6"/>
        </w:rPr>
        <w:object w:dxaOrig="499" w:dyaOrig="260">
          <v:shape id="_x0000_i1047" type="#_x0000_t75" style="width:24.75pt;height:12.75pt" o:ole="">
            <v:imagedata r:id="rId54" o:title=""/>
          </v:shape>
          <o:OLEObject Type="Embed" ProgID="Equation.DSMT4" ShapeID="_x0000_i1047" DrawAspect="Content" ObjectID="_1492246211" r:id="rId55"/>
        </w:object>
      </w:r>
      <w:r>
        <w:t xml:space="preserve">, </w:t>
      </w:r>
      <w:r w:rsidR="00846F40" w:rsidRPr="009621FF">
        <w:rPr>
          <w:rFonts w:ascii="Arial" w:hAnsi="Arial"/>
          <w:position w:val="-10"/>
          <w:sz w:val="20"/>
          <w:szCs w:val="20"/>
        </w:rPr>
        <w:object w:dxaOrig="900" w:dyaOrig="340">
          <v:shape id="_x0000_i1048" type="#_x0000_t75" style="width:45pt;height:17.25pt" o:ole="">
            <v:imagedata r:id="rId56" o:title=""/>
          </v:shape>
          <o:OLEObject Type="Embed" ProgID="Equation.DSMT4" ShapeID="_x0000_i1048" DrawAspect="Content" ObjectID="_1492246212" r:id="rId57"/>
        </w:object>
      </w:r>
      <w:r>
        <w:rPr>
          <w:rFonts w:ascii="Arial" w:hAnsi="Arial"/>
          <w:sz w:val="20"/>
          <w:szCs w:val="20"/>
        </w:rPr>
        <w:t xml:space="preserve">, </w:t>
      </w:r>
      <w:r w:rsidR="00846F40" w:rsidRPr="009621FF">
        <w:rPr>
          <w:rFonts w:ascii="Arial" w:hAnsi="Arial"/>
          <w:position w:val="-10"/>
          <w:sz w:val="20"/>
          <w:szCs w:val="20"/>
        </w:rPr>
        <w:object w:dxaOrig="2380" w:dyaOrig="340">
          <v:shape id="_x0000_i1049" type="#_x0000_t75" style="width:119.25pt;height:17.25pt" o:ole="">
            <v:imagedata r:id="rId58" o:title=""/>
          </v:shape>
          <o:OLEObject Type="Embed" ProgID="Equation.DSMT4" ShapeID="_x0000_i1049" DrawAspect="Content" ObjectID="_1492246213" r:id="rId59"/>
        </w:object>
      </w:r>
      <w:r>
        <w:rPr>
          <w:rFonts w:ascii="Arial" w:hAnsi="Arial"/>
          <w:sz w:val="20"/>
          <w:szCs w:val="20"/>
        </w:rPr>
        <w:t xml:space="preserve">. For both controllers PWM frequency is </w:t>
      </w:r>
      <w:r w:rsidR="00846F40">
        <w:rPr>
          <w:rFonts w:ascii="Arial" w:hAnsi="Arial"/>
          <w:sz w:val="20"/>
          <w:szCs w:val="20"/>
        </w:rPr>
        <w:t xml:space="preserve">200 </w:t>
      </w:r>
      <w:r>
        <w:rPr>
          <w:rFonts w:ascii="Arial" w:hAnsi="Arial"/>
          <w:sz w:val="20"/>
          <w:szCs w:val="20"/>
        </w:rPr>
        <w:t xml:space="preserve">kHz and </w:t>
      </w:r>
      <w:r w:rsidRPr="00BD18D2">
        <w:rPr>
          <w:position w:val="-10"/>
        </w:rPr>
        <w:object w:dxaOrig="940" w:dyaOrig="300">
          <v:shape id="_x0000_i1050" type="#_x0000_t75" style="width:46.5pt;height:15pt" o:ole="">
            <v:imagedata r:id="rId60" o:title=""/>
          </v:shape>
          <o:OLEObject Type="Embed" ProgID="Equation.DSMT4" ShapeID="_x0000_i1050" DrawAspect="Content" ObjectID="_1492246214" r:id="rId61"/>
        </w:object>
      </w:r>
      <w:r>
        <w:t>.</w:t>
      </w:r>
    </w:p>
    <w:p w:rsidR="00A039A1" w:rsidRDefault="00A039A1" w:rsidP="00A039A1">
      <w:pPr>
        <w:autoSpaceDE w:val="0"/>
        <w:autoSpaceDN w:val="0"/>
        <w:adjustRightInd w:val="0"/>
        <w:spacing w:after="0" w:line="240" w:lineRule="auto"/>
        <w:ind w:firstLine="677"/>
        <w:jc w:val="both"/>
        <w:rPr>
          <w:rFonts w:ascii="Arial" w:hAnsi="Arial"/>
          <w:sz w:val="20"/>
          <w:szCs w:val="20"/>
        </w:rPr>
      </w:pPr>
      <w:r>
        <w:rPr>
          <w:rFonts w:ascii="Arial" w:hAnsi="Arial"/>
          <w:sz w:val="20"/>
          <w:szCs w:val="20"/>
        </w:rPr>
        <w:t>The time responses of converter output voltages and current with PID SM and QSM</w:t>
      </w:r>
      <w:r w:rsidR="00141DD3">
        <w:rPr>
          <w:rFonts w:ascii="Arial" w:hAnsi="Arial"/>
          <w:sz w:val="20"/>
          <w:szCs w:val="20"/>
        </w:rPr>
        <w:t>G</w:t>
      </w:r>
      <w:r>
        <w:rPr>
          <w:rFonts w:ascii="Arial" w:hAnsi="Arial"/>
          <w:sz w:val="20"/>
          <w:szCs w:val="20"/>
        </w:rPr>
        <w:t>MV controllers are presented in Fig. 2 and Fig. 3, respectively.</w:t>
      </w:r>
      <w:r w:rsidRPr="009621FF">
        <w:rPr>
          <w:rFonts w:ascii="Arial" w:hAnsi="Arial"/>
          <w:sz w:val="20"/>
          <w:szCs w:val="20"/>
        </w:rPr>
        <w:t xml:space="preserve"> </w:t>
      </w:r>
      <w:r>
        <w:rPr>
          <w:rFonts w:ascii="Arial" w:hAnsi="Arial"/>
          <w:sz w:val="20"/>
          <w:szCs w:val="20"/>
        </w:rPr>
        <w:t>T</w:t>
      </w:r>
      <w:r w:rsidRPr="009621FF">
        <w:rPr>
          <w:rFonts w:ascii="Arial" w:hAnsi="Arial"/>
          <w:sz w:val="20"/>
          <w:szCs w:val="20"/>
        </w:rPr>
        <w:t>he simulation</w:t>
      </w:r>
      <w:r>
        <w:rPr>
          <w:rFonts w:ascii="Arial" w:hAnsi="Arial"/>
          <w:sz w:val="20"/>
          <w:szCs w:val="20"/>
        </w:rPr>
        <w:t>s</w:t>
      </w:r>
      <w:r w:rsidRPr="009621FF">
        <w:rPr>
          <w:rFonts w:ascii="Arial" w:hAnsi="Arial"/>
          <w:sz w:val="20"/>
          <w:szCs w:val="20"/>
        </w:rPr>
        <w:t xml:space="preserve"> show a small</w:t>
      </w:r>
      <w:r>
        <w:rPr>
          <w:rFonts w:ascii="Arial" w:hAnsi="Arial"/>
          <w:sz w:val="20"/>
          <w:szCs w:val="20"/>
        </w:rPr>
        <w:t>er</w:t>
      </w:r>
      <w:r w:rsidRPr="009621FF">
        <w:rPr>
          <w:rFonts w:ascii="Arial" w:hAnsi="Arial"/>
          <w:sz w:val="20"/>
          <w:szCs w:val="20"/>
        </w:rPr>
        <w:t xml:space="preserve"> ripple </w:t>
      </w:r>
      <w:r>
        <w:rPr>
          <w:rFonts w:ascii="Arial" w:hAnsi="Arial"/>
          <w:sz w:val="20"/>
          <w:szCs w:val="20"/>
        </w:rPr>
        <w:t>of</w:t>
      </w:r>
      <w:r w:rsidRPr="009621FF">
        <w:rPr>
          <w:rFonts w:ascii="Arial" w:hAnsi="Arial"/>
          <w:sz w:val="20"/>
          <w:szCs w:val="20"/>
        </w:rPr>
        <w:t xml:space="preserve"> the output voltage </w:t>
      </w:r>
      <w:r>
        <w:rPr>
          <w:rFonts w:ascii="Arial" w:hAnsi="Arial"/>
          <w:sz w:val="20"/>
          <w:szCs w:val="20"/>
        </w:rPr>
        <w:t xml:space="preserve">with </w:t>
      </w:r>
      <w:r w:rsidRPr="009621FF">
        <w:rPr>
          <w:rFonts w:ascii="Arial" w:hAnsi="Arial"/>
          <w:sz w:val="20"/>
          <w:szCs w:val="20"/>
        </w:rPr>
        <w:t>QSM</w:t>
      </w:r>
      <w:r w:rsidR="00141DD3">
        <w:rPr>
          <w:rFonts w:ascii="Arial" w:hAnsi="Arial"/>
          <w:sz w:val="20"/>
          <w:szCs w:val="20"/>
        </w:rPr>
        <w:t>G</w:t>
      </w:r>
      <w:r>
        <w:rPr>
          <w:rFonts w:ascii="Arial" w:hAnsi="Arial"/>
          <w:sz w:val="20"/>
          <w:szCs w:val="20"/>
        </w:rPr>
        <w:t xml:space="preserve">MV control than it is case with the implementation of PID SM controller, as well as </w:t>
      </w:r>
      <w:r w:rsidRPr="009621FF">
        <w:rPr>
          <w:rFonts w:ascii="Arial" w:hAnsi="Arial"/>
          <w:sz w:val="20"/>
          <w:szCs w:val="20"/>
        </w:rPr>
        <w:t>good voltage regulation</w:t>
      </w:r>
      <w:r>
        <w:rPr>
          <w:rFonts w:ascii="Arial" w:hAnsi="Arial"/>
          <w:sz w:val="20"/>
          <w:szCs w:val="20"/>
        </w:rPr>
        <w:t xml:space="preserve">. However, </w:t>
      </w:r>
      <w:r>
        <w:rPr>
          <w:rFonts w:ascii="Arial" w:hAnsi="Arial"/>
          <w:sz w:val="20"/>
          <w:szCs w:val="20"/>
        </w:rPr>
        <w:lastRenderedPageBreak/>
        <w:t>PID SM control algorithm provides smoother output voltage</w:t>
      </w:r>
      <w:r w:rsidR="00E3436B">
        <w:rPr>
          <w:rFonts w:ascii="Arial" w:hAnsi="Arial"/>
          <w:sz w:val="20"/>
          <w:szCs w:val="20"/>
        </w:rPr>
        <w:t>. The settling time of converter with PID SM control is about 0.016 s,</w:t>
      </w:r>
      <w:r w:rsidR="00E3436B" w:rsidRPr="00FB2D90">
        <w:rPr>
          <w:rFonts w:ascii="Arial" w:hAnsi="Arial"/>
          <w:sz w:val="20"/>
          <w:szCs w:val="20"/>
        </w:rPr>
        <w:t xml:space="preserve"> </w:t>
      </w:r>
      <w:r w:rsidR="00E3436B">
        <w:rPr>
          <w:rFonts w:ascii="Arial" w:hAnsi="Arial"/>
          <w:sz w:val="20"/>
          <w:szCs w:val="20"/>
        </w:rPr>
        <w:t>whereas with QSM</w:t>
      </w:r>
      <w:r w:rsidR="00141DD3">
        <w:rPr>
          <w:rFonts w:ascii="Arial" w:hAnsi="Arial"/>
          <w:sz w:val="20"/>
          <w:szCs w:val="20"/>
        </w:rPr>
        <w:t>G</w:t>
      </w:r>
      <w:r w:rsidR="00E3436B">
        <w:rPr>
          <w:rFonts w:ascii="Arial" w:hAnsi="Arial"/>
          <w:sz w:val="20"/>
          <w:szCs w:val="20"/>
        </w:rPr>
        <w:t>MV controller is twice faster and equal to 0.008 s.</w:t>
      </w:r>
    </w:p>
    <w:p w:rsidR="006E4FD9" w:rsidRPr="00002ECB" w:rsidRDefault="006E4FD9" w:rsidP="006E4FD9">
      <w:pPr>
        <w:spacing w:before="240" w:after="120" w:line="240" w:lineRule="auto"/>
        <w:jc w:val="center"/>
        <w:rPr>
          <w:rFonts w:ascii="Arial" w:hAnsi="Arial"/>
          <w:i/>
          <w:iCs/>
          <w:sz w:val="20"/>
          <w:szCs w:val="20"/>
        </w:rPr>
      </w:pPr>
      <w:r w:rsidRPr="00002ECB">
        <w:rPr>
          <w:rFonts w:ascii="Arial" w:hAnsi="Arial"/>
          <w:sz w:val="20"/>
          <w:szCs w:val="20"/>
        </w:rPr>
        <w:t xml:space="preserve">Table .1 </w:t>
      </w:r>
      <w:r w:rsidRPr="00472E3C">
        <w:rPr>
          <w:rFonts w:ascii="Arial" w:hAnsi="Arial"/>
          <w:i/>
          <w:sz w:val="20"/>
          <w:szCs w:val="20"/>
        </w:rPr>
        <w:t>Buck converter</w:t>
      </w:r>
      <w:r>
        <w:rPr>
          <w:rFonts w:ascii="Arial" w:hAnsi="Arial"/>
          <w:sz w:val="20"/>
          <w:szCs w:val="20"/>
        </w:rPr>
        <w:t xml:space="preserve"> </w:t>
      </w:r>
      <w:r w:rsidRPr="00002ECB">
        <w:rPr>
          <w:rFonts w:ascii="Arial" w:hAnsi="Arial"/>
          <w:i/>
          <w:iCs/>
          <w:sz w:val="20"/>
          <w:szCs w:val="20"/>
        </w:rPr>
        <w:t>component values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5"/>
        <w:gridCol w:w="1890"/>
        <w:gridCol w:w="1462"/>
      </w:tblGrid>
      <w:tr w:rsidR="006E4FD9" w:rsidRPr="00434F08" w:rsidTr="00B908E8">
        <w:trPr>
          <w:cantSplit/>
          <w:trHeight w:val="288"/>
          <w:jc w:val="center"/>
        </w:trPr>
        <w:tc>
          <w:tcPr>
            <w:tcW w:w="2695" w:type="dxa"/>
            <w:shd w:val="clear" w:color="auto" w:fill="D9D9D9"/>
            <w:vAlign w:val="center"/>
          </w:tcPr>
          <w:p w:rsidR="006E4FD9" w:rsidRPr="00434F08" w:rsidRDefault="006E4FD9" w:rsidP="00B908E8">
            <w:pPr>
              <w:tabs>
                <w:tab w:val="left" w:pos="990"/>
              </w:tabs>
              <w:spacing w:after="0" w:line="240" w:lineRule="auto"/>
              <w:jc w:val="center"/>
              <w:rPr>
                <w:rFonts w:ascii="Arial" w:hAnsi="Arial"/>
                <w:sz w:val="20"/>
                <w:szCs w:val="20"/>
              </w:rPr>
            </w:pPr>
            <w:r w:rsidRPr="00434F08">
              <w:rPr>
                <w:rFonts w:ascii="Arial" w:hAnsi="Arial"/>
                <w:sz w:val="20"/>
                <w:szCs w:val="20"/>
              </w:rPr>
              <w:t>Description</w:t>
            </w:r>
          </w:p>
        </w:tc>
        <w:tc>
          <w:tcPr>
            <w:tcW w:w="1890" w:type="dxa"/>
            <w:shd w:val="clear" w:color="auto" w:fill="D9D9D9"/>
            <w:vAlign w:val="center"/>
          </w:tcPr>
          <w:p w:rsidR="006E4FD9" w:rsidRPr="00434F08" w:rsidRDefault="006E4FD9" w:rsidP="00B908E8">
            <w:pPr>
              <w:tabs>
                <w:tab w:val="left" w:pos="990"/>
              </w:tabs>
              <w:spacing w:after="0" w:line="240" w:lineRule="auto"/>
              <w:jc w:val="center"/>
              <w:rPr>
                <w:rFonts w:ascii="Arial" w:hAnsi="Arial"/>
                <w:sz w:val="20"/>
                <w:szCs w:val="20"/>
              </w:rPr>
            </w:pPr>
            <w:r w:rsidRPr="00434F08">
              <w:rPr>
                <w:rFonts w:ascii="Arial" w:hAnsi="Arial"/>
                <w:sz w:val="20"/>
                <w:szCs w:val="20"/>
              </w:rPr>
              <w:t>Parameter</w:t>
            </w:r>
          </w:p>
        </w:tc>
        <w:tc>
          <w:tcPr>
            <w:tcW w:w="1462" w:type="dxa"/>
            <w:shd w:val="clear" w:color="auto" w:fill="D9D9D9"/>
            <w:vAlign w:val="center"/>
          </w:tcPr>
          <w:p w:rsidR="006E4FD9" w:rsidRPr="00434F08" w:rsidRDefault="006E4FD9" w:rsidP="00B908E8">
            <w:pPr>
              <w:tabs>
                <w:tab w:val="left" w:pos="990"/>
              </w:tabs>
              <w:spacing w:after="0" w:line="240" w:lineRule="auto"/>
              <w:jc w:val="center"/>
              <w:rPr>
                <w:rFonts w:ascii="Arial" w:hAnsi="Arial"/>
                <w:sz w:val="20"/>
                <w:szCs w:val="20"/>
              </w:rPr>
            </w:pPr>
            <w:r w:rsidRPr="00434F08">
              <w:rPr>
                <w:rFonts w:ascii="Arial" w:hAnsi="Arial"/>
                <w:sz w:val="20"/>
                <w:szCs w:val="20"/>
              </w:rPr>
              <w:t>NominalValue</w:t>
            </w:r>
          </w:p>
        </w:tc>
      </w:tr>
      <w:tr w:rsidR="006E4FD9" w:rsidRPr="00434F08" w:rsidTr="00B908E8">
        <w:trPr>
          <w:cantSplit/>
          <w:trHeight w:val="288"/>
          <w:jc w:val="center"/>
        </w:trPr>
        <w:tc>
          <w:tcPr>
            <w:tcW w:w="2695" w:type="dxa"/>
            <w:shd w:val="clear" w:color="auto" w:fill="auto"/>
            <w:vAlign w:val="center"/>
          </w:tcPr>
          <w:p w:rsidR="006E4FD9" w:rsidRPr="00434F08" w:rsidRDefault="006E4FD9" w:rsidP="00B908E8">
            <w:pPr>
              <w:tabs>
                <w:tab w:val="left" w:pos="990"/>
              </w:tabs>
              <w:spacing w:after="0" w:line="240" w:lineRule="auto"/>
              <w:jc w:val="center"/>
              <w:rPr>
                <w:rFonts w:ascii="Arial" w:hAnsi="Arial"/>
                <w:sz w:val="20"/>
                <w:szCs w:val="20"/>
              </w:rPr>
            </w:pPr>
            <w:r w:rsidRPr="00434F08">
              <w:rPr>
                <w:rFonts w:ascii="Arial" w:hAnsi="Arial"/>
                <w:sz w:val="20"/>
                <w:szCs w:val="20"/>
              </w:rPr>
              <w:t>Input Voltage</w:t>
            </w:r>
          </w:p>
        </w:tc>
        <w:tc>
          <w:tcPr>
            <w:tcW w:w="1890" w:type="dxa"/>
            <w:shd w:val="clear" w:color="auto" w:fill="auto"/>
            <w:vAlign w:val="center"/>
          </w:tcPr>
          <w:p w:rsidR="006E4FD9" w:rsidRPr="00F80975" w:rsidRDefault="006E4FD9" w:rsidP="00B908E8">
            <w:pPr>
              <w:tabs>
                <w:tab w:val="left" w:pos="990"/>
              </w:tabs>
              <w:spacing w:after="0" w:line="240" w:lineRule="auto"/>
              <w:jc w:val="center"/>
              <w:rPr>
                <w:rFonts w:ascii="Arial" w:hAnsi="Arial"/>
                <w:i/>
                <w:sz w:val="20"/>
                <w:szCs w:val="20"/>
                <w:vertAlign w:val="subscript"/>
              </w:rPr>
            </w:pPr>
            <w:r w:rsidRPr="00F80975">
              <w:rPr>
                <w:rFonts w:ascii="Arial" w:hAnsi="Arial"/>
                <w:i/>
                <w:sz w:val="20"/>
                <w:szCs w:val="20"/>
              </w:rPr>
              <w:t>V</w:t>
            </w:r>
            <w:r w:rsidRPr="00F80975">
              <w:rPr>
                <w:rFonts w:ascii="Arial" w:hAnsi="Arial"/>
                <w:i/>
                <w:sz w:val="20"/>
                <w:szCs w:val="20"/>
                <w:vertAlign w:val="subscript"/>
              </w:rPr>
              <w:t>i</w:t>
            </w:r>
          </w:p>
        </w:tc>
        <w:tc>
          <w:tcPr>
            <w:tcW w:w="1462" w:type="dxa"/>
            <w:shd w:val="clear" w:color="auto" w:fill="auto"/>
            <w:vAlign w:val="center"/>
          </w:tcPr>
          <w:p w:rsidR="006E4FD9" w:rsidRPr="00434F08" w:rsidRDefault="006E4FD9" w:rsidP="00B908E8">
            <w:pPr>
              <w:tabs>
                <w:tab w:val="left" w:pos="990"/>
              </w:tabs>
              <w:spacing w:after="0" w:line="240" w:lineRule="auto"/>
              <w:jc w:val="center"/>
              <w:rPr>
                <w:rFonts w:ascii="Arial" w:hAnsi="Arial"/>
                <w:sz w:val="20"/>
                <w:szCs w:val="20"/>
              </w:rPr>
            </w:pPr>
            <w:r w:rsidRPr="00434F08">
              <w:rPr>
                <w:rFonts w:ascii="Arial" w:hAnsi="Arial"/>
                <w:sz w:val="20"/>
                <w:szCs w:val="20"/>
              </w:rPr>
              <w:t>24v</w:t>
            </w:r>
          </w:p>
        </w:tc>
      </w:tr>
      <w:tr w:rsidR="006E4FD9" w:rsidRPr="00434F08" w:rsidTr="00B908E8">
        <w:trPr>
          <w:cantSplit/>
          <w:trHeight w:val="288"/>
          <w:jc w:val="center"/>
        </w:trPr>
        <w:tc>
          <w:tcPr>
            <w:tcW w:w="2695" w:type="dxa"/>
            <w:shd w:val="clear" w:color="auto" w:fill="auto"/>
            <w:vAlign w:val="center"/>
          </w:tcPr>
          <w:p w:rsidR="006E4FD9" w:rsidRPr="00434F08" w:rsidRDefault="006E4FD9" w:rsidP="00B908E8">
            <w:pPr>
              <w:tabs>
                <w:tab w:val="left" w:pos="990"/>
              </w:tabs>
              <w:spacing w:after="0" w:line="240" w:lineRule="auto"/>
              <w:jc w:val="center"/>
              <w:rPr>
                <w:rFonts w:ascii="Arial" w:hAnsi="Arial"/>
                <w:sz w:val="20"/>
                <w:szCs w:val="20"/>
              </w:rPr>
            </w:pPr>
            <w:r w:rsidRPr="00434F08">
              <w:rPr>
                <w:rFonts w:ascii="Arial" w:hAnsi="Arial"/>
                <w:sz w:val="20"/>
                <w:szCs w:val="20"/>
              </w:rPr>
              <w:t>Capacitance</w:t>
            </w:r>
          </w:p>
        </w:tc>
        <w:tc>
          <w:tcPr>
            <w:tcW w:w="1890" w:type="dxa"/>
            <w:shd w:val="clear" w:color="auto" w:fill="auto"/>
            <w:vAlign w:val="center"/>
          </w:tcPr>
          <w:p w:rsidR="006E4FD9" w:rsidRPr="00F80975" w:rsidRDefault="006E4FD9" w:rsidP="00B908E8">
            <w:pPr>
              <w:tabs>
                <w:tab w:val="left" w:pos="990"/>
              </w:tabs>
              <w:spacing w:after="0" w:line="240" w:lineRule="auto"/>
              <w:jc w:val="center"/>
              <w:rPr>
                <w:rFonts w:ascii="Arial" w:hAnsi="Arial"/>
                <w:i/>
                <w:sz w:val="20"/>
                <w:szCs w:val="20"/>
              </w:rPr>
            </w:pPr>
            <w:r w:rsidRPr="00F80975">
              <w:rPr>
                <w:rFonts w:ascii="Arial" w:hAnsi="Arial"/>
                <w:i/>
                <w:sz w:val="20"/>
                <w:szCs w:val="20"/>
              </w:rPr>
              <w:t>C</w:t>
            </w:r>
          </w:p>
        </w:tc>
        <w:tc>
          <w:tcPr>
            <w:tcW w:w="1462" w:type="dxa"/>
            <w:shd w:val="clear" w:color="auto" w:fill="auto"/>
            <w:vAlign w:val="center"/>
          </w:tcPr>
          <w:p w:rsidR="006E4FD9" w:rsidRPr="00434F08" w:rsidRDefault="006E4FD9" w:rsidP="00B908E8">
            <w:pPr>
              <w:tabs>
                <w:tab w:val="left" w:pos="990"/>
              </w:tabs>
              <w:spacing w:after="0" w:line="240" w:lineRule="auto"/>
              <w:jc w:val="center"/>
              <w:rPr>
                <w:rFonts w:ascii="Arial" w:hAnsi="Arial"/>
                <w:sz w:val="20"/>
                <w:szCs w:val="20"/>
              </w:rPr>
            </w:pPr>
            <w:r w:rsidRPr="00434F08">
              <w:rPr>
                <w:rFonts w:ascii="Arial" w:hAnsi="Arial"/>
                <w:sz w:val="20"/>
                <w:szCs w:val="20"/>
              </w:rPr>
              <w:t>1500µF</w:t>
            </w:r>
          </w:p>
        </w:tc>
      </w:tr>
      <w:tr w:rsidR="006E4FD9" w:rsidRPr="00434F08" w:rsidTr="00B908E8">
        <w:trPr>
          <w:cantSplit/>
          <w:trHeight w:val="288"/>
          <w:jc w:val="center"/>
        </w:trPr>
        <w:tc>
          <w:tcPr>
            <w:tcW w:w="2695" w:type="dxa"/>
            <w:shd w:val="clear" w:color="auto" w:fill="auto"/>
            <w:vAlign w:val="center"/>
          </w:tcPr>
          <w:p w:rsidR="006E4FD9" w:rsidRPr="00434F08" w:rsidRDefault="006E4FD9" w:rsidP="00B908E8">
            <w:pPr>
              <w:tabs>
                <w:tab w:val="left" w:pos="990"/>
              </w:tabs>
              <w:spacing w:after="0" w:line="240" w:lineRule="auto"/>
              <w:jc w:val="center"/>
              <w:rPr>
                <w:rFonts w:ascii="Arial" w:hAnsi="Arial"/>
                <w:sz w:val="20"/>
                <w:szCs w:val="20"/>
              </w:rPr>
            </w:pPr>
            <w:r w:rsidRPr="00434F08">
              <w:rPr>
                <w:rFonts w:ascii="Arial" w:hAnsi="Arial"/>
                <w:sz w:val="20"/>
                <w:szCs w:val="20"/>
              </w:rPr>
              <w:t>Capacitor resistance</w:t>
            </w:r>
          </w:p>
        </w:tc>
        <w:tc>
          <w:tcPr>
            <w:tcW w:w="1890" w:type="dxa"/>
            <w:shd w:val="clear" w:color="auto" w:fill="auto"/>
            <w:vAlign w:val="center"/>
          </w:tcPr>
          <w:p w:rsidR="006E4FD9" w:rsidRPr="00F80975" w:rsidRDefault="006E4FD9" w:rsidP="00B908E8">
            <w:pPr>
              <w:tabs>
                <w:tab w:val="left" w:pos="990"/>
              </w:tabs>
              <w:spacing w:after="0" w:line="240" w:lineRule="auto"/>
              <w:jc w:val="center"/>
              <w:rPr>
                <w:rFonts w:ascii="Arial" w:hAnsi="Arial"/>
                <w:i/>
                <w:sz w:val="20"/>
                <w:szCs w:val="20"/>
                <w:vertAlign w:val="subscript"/>
              </w:rPr>
            </w:pPr>
            <w:r w:rsidRPr="00F80975">
              <w:rPr>
                <w:rFonts w:ascii="Arial" w:hAnsi="Arial"/>
                <w:i/>
                <w:sz w:val="20"/>
                <w:szCs w:val="20"/>
              </w:rPr>
              <w:t>r</w:t>
            </w:r>
            <w:r w:rsidRPr="00F80975">
              <w:rPr>
                <w:rFonts w:ascii="Arial" w:hAnsi="Arial"/>
                <w:i/>
                <w:sz w:val="20"/>
                <w:szCs w:val="20"/>
                <w:vertAlign w:val="subscript"/>
              </w:rPr>
              <w:t>c</w:t>
            </w:r>
          </w:p>
        </w:tc>
        <w:tc>
          <w:tcPr>
            <w:tcW w:w="1462" w:type="dxa"/>
            <w:shd w:val="clear" w:color="auto" w:fill="auto"/>
            <w:vAlign w:val="center"/>
          </w:tcPr>
          <w:p w:rsidR="006E4FD9" w:rsidRPr="00434F08" w:rsidRDefault="006E4FD9" w:rsidP="00B908E8">
            <w:pPr>
              <w:tabs>
                <w:tab w:val="left" w:pos="990"/>
              </w:tabs>
              <w:spacing w:after="0" w:line="240" w:lineRule="auto"/>
              <w:jc w:val="center"/>
              <w:rPr>
                <w:rFonts w:ascii="Arial" w:hAnsi="Arial"/>
                <w:sz w:val="20"/>
                <w:szCs w:val="20"/>
              </w:rPr>
            </w:pPr>
            <w:r w:rsidRPr="00434F08">
              <w:rPr>
                <w:rFonts w:ascii="Arial" w:hAnsi="Arial"/>
                <w:sz w:val="20"/>
                <w:szCs w:val="20"/>
              </w:rPr>
              <w:t>21e-3Ω</w:t>
            </w:r>
          </w:p>
        </w:tc>
      </w:tr>
      <w:tr w:rsidR="006E4FD9" w:rsidRPr="00434F08" w:rsidTr="00B908E8">
        <w:trPr>
          <w:cantSplit/>
          <w:trHeight w:val="288"/>
          <w:jc w:val="center"/>
        </w:trPr>
        <w:tc>
          <w:tcPr>
            <w:tcW w:w="2695" w:type="dxa"/>
            <w:shd w:val="clear" w:color="auto" w:fill="auto"/>
            <w:vAlign w:val="center"/>
          </w:tcPr>
          <w:p w:rsidR="006E4FD9" w:rsidRPr="00434F08" w:rsidRDefault="006E4FD9" w:rsidP="00B908E8">
            <w:pPr>
              <w:tabs>
                <w:tab w:val="left" w:pos="990"/>
              </w:tabs>
              <w:spacing w:after="0" w:line="240" w:lineRule="auto"/>
              <w:jc w:val="center"/>
              <w:rPr>
                <w:rFonts w:ascii="Arial" w:hAnsi="Arial"/>
                <w:sz w:val="20"/>
                <w:szCs w:val="20"/>
              </w:rPr>
            </w:pPr>
            <w:r w:rsidRPr="00434F08">
              <w:rPr>
                <w:rFonts w:ascii="Arial" w:hAnsi="Arial"/>
                <w:sz w:val="20"/>
                <w:szCs w:val="20"/>
              </w:rPr>
              <w:t>Inductance</w:t>
            </w:r>
          </w:p>
        </w:tc>
        <w:tc>
          <w:tcPr>
            <w:tcW w:w="1890" w:type="dxa"/>
            <w:shd w:val="clear" w:color="auto" w:fill="auto"/>
            <w:vAlign w:val="center"/>
          </w:tcPr>
          <w:p w:rsidR="006E4FD9" w:rsidRPr="00F80975" w:rsidRDefault="006E4FD9" w:rsidP="00B908E8">
            <w:pPr>
              <w:tabs>
                <w:tab w:val="left" w:pos="990"/>
              </w:tabs>
              <w:spacing w:after="0" w:line="240" w:lineRule="auto"/>
              <w:jc w:val="center"/>
              <w:rPr>
                <w:rFonts w:ascii="Arial" w:hAnsi="Arial"/>
                <w:i/>
                <w:sz w:val="20"/>
                <w:szCs w:val="20"/>
              </w:rPr>
            </w:pPr>
            <w:r w:rsidRPr="00F80975">
              <w:rPr>
                <w:rFonts w:ascii="Arial" w:hAnsi="Arial"/>
                <w:i/>
                <w:sz w:val="20"/>
                <w:szCs w:val="20"/>
              </w:rPr>
              <w:t>L</w:t>
            </w:r>
          </w:p>
        </w:tc>
        <w:tc>
          <w:tcPr>
            <w:tcW w:w="1462" w:type="dxa"/>
            <w:shd w:val="clear" w:color="auto" w:fill="auto"/>
            <w:vAlign w:val="center"/>
          </w:tcPr>
          <w:p w:rsidR="006E4FD9" w:rsidRPr="00434F08" w:rsidRDefault="006E4FD9" w:rsidP="00B908E8">
            <w:pPr>
              <w:tabs>
                <w:tab w:val="left" w:pos="990"/>
              </w:tabs>
              <w:spacing w:after="0" w:line="240" w:lineRule="auto"/>
              <w:jc w:val="center"/>
              <w:rPr>
                <w:rFonts w:ascii="Arial" w:hAnsi="Arial"/>
                <w:sz w:val="20"/>
                <w:szCs w:val="20"/>
              </w:rPr>
            </w:pPr>
            <w:r w:rsidRPr="00434F08">
              <w:rPr>
                <w:rFonts w:ascii="Arial" w:hAnsi="Arial"/>
                <w:sz w:val="20"/>
                <w:szCs w:val="20"/>
              </w:rPr>
              <w:t>1000µH</w:t>
            </w:r>
          </w:p>
        </w:tc>
      </w:tr>
      <w:tr w:rsidR="006E4FD9" w:rsidRPr="00434F08" w:rsidTr="00B908E8">
        <w:trPr>
          <w:cantSplit/>
          <w:trHeight w:val="288"/>
          <w:jc w:val="center"/>
        </w:trPr>
        <w:tc>
          <w:tcPr>
            <w:tcW w:w="2695" w:type="dxa"/>
            <w:shd w:val="clear" w:color="auto" w:fill="auto"/>
            <w:vAlign w:val="center"/>
          </w:tcPr>
          <w:p w:rsidR="006E4FD9" w:rsidRPr="00434F08" w:rsidRDefault="006E4FD9" w:rsidP="00B908E8">
            <w:pPr>
              <w:tabs>
                <w:tab w:val="left" w:pos="990"/>
              </w:tabs>
              <w:spacing w:after="0" w:line="240" w:lineRule="auto"/>
              <w:jc w:val="center"/>
              <w:rPr>
                <w:rFonts w:ascii="Arial" w:hAnsi="Arial"/>
                <w:sz w:val="20"/>
                <w:szCs w:val="20"/>
              </w:rPr>
            </w:pPr>
            <w:r w:rsidRPr="00434F08">
              <w:rPr>
                <w:rFonts w:ascii="Arial" w:hAnsi="Arial"/>
                <w:sz w:val="20"/>
                <w:szCs w:val="20"/>
              </w:rPr>
              <w:t>Inductor resistor</w:t>
            </w:r>
          </w:p>
        </w:tc>
        <w:tc>
          <w:tcPr>
            <w:tcW w:w="1890" w:type="dxa"/>
            <w:shd w:val="clear" w:color="auto" w:fill="auto"/>
            <w:vAlign w:val="center"/>
          </w:tcPr>
          <w:p w:rsidR="006E4FD9" w:rsidRPr="00F80975" w:rsidRDefault="006E4FD9" w:rsidP="00B908E8">
            <w:pPr>
              <w:tabs>
                <w:tab w:val="left" w:pos="990"/>
              </w:tabs>
              <w:spacing w:after="0" w:line="240" w:lineRule="auto"/>
              <w:jc w:val="center"/>
              <w:rPr>
                <w:rFonts w:ascii="Arial" w:hAnsi="Arial"/>
                <w:i/>
                <w:sz w:val="20"/>
                <w:szCs w:val="20"/>
                <w:vertAlign w:val="subscript"/>
              </w:rPr>
            </w:pPr>
            <w:r w:rsidRPr="00F80975">
              <w:rPr>
                <w:rFonts w:ascii="Arial" w:hAnsi="Arial"/>
                <w:i/>
                <w:sz w:val="20"/>
                <w:szCs w:val="20"/>
              </w:rPr>
              <w:t>r</w:t>
            </w:r>
            <w:r w:rsidRPr="00F80975">
              <w:rPr>
                <w:rFonts w:ascii="Arial" w:hAnsi="Arial"/>
                <w:i/>
                <w:sz w:val="20"/>
                <w:szCs w:val="20"/>
                <w:vertAlign w:val="subscript"/>
              </w:rPr>
              <w:t>L</w:t>
            </w:r>
          </w:p>
        </w:tc>
        <w:tc>
          <w:tcPr>
            <w:tcW w:w="1462" w:type="dxa"/>
            <w:shd w:val="clear" w:color="auto" w:fill="auto"/>
            <w:vAlign w:val="center"/>
          </w:tcPr>
          <w:p w:rsidR="006E4FD9" w:rsidRPr="00434F08" w:rsidRDefault="006E4FD9" w:rsidP="00B908E8">
            <w:pPr>
              <w:tabs>
                <w:tab w:val="left" w:pos="990"/>
              </w:tabs>
              <w:spacing w:after="0" w:line="240" w:lineRule="auto"/>
              <w:jc w:val="center"/>
              <w:rPr>
                <w:rFonts w:ascii="Arial" w:hAnsi="Arial"/>
                <w:sz w:val="20"/>
                <w:szCs w:val="20"/>
              </w:rPr>
            </w:pPr>
            <w:r w:rsidRPr="00434F08">
              <w:rPr>
                <w:rFonts w:ascii="Arial" w:hAnsi="Arial"/>
                <w:sz w:val="20"/>
                <w:szCs w:val="20"/>
              </w:rPr>
              <w:t>0.12Ω</w:t>
            </w:r>
          </w:p>
        </w:tc>
      </w:tr>
      <w:tr w:rsidR="006E4FD9" w:rsidRPr="00434F08" w:rsidTr="00B908E8">
        <w:trPr>
          <w:cantSplit/>
          <w:trHeight w:val="288"/>
          <w:jc w:val="center"/>
        </w:trPr>
        <w:tc>
          <w:tcPr>
            <w:tcW w:w="2695" w:type="dxa"/>
            <w:shd w:val="clear" w:color="auto" w:fill="auto"/>
            <w:vAlign w:val="center"/>
          </w:tcPr>
          <w:p w:rsidR="006E4FD9" w:rsidRPr="00434F08" w:rsidRDefault="006E4FD9" w:rsidP="00B908E8">
            <w:pPr>
              <w:tabs>
                <w:tab w:val="left" w:pos="990"/>
              </w:tabs>
              <w:spacing w:after="0" w:line="240" w:lineRule="auto"/>
              <w:jc w:val="center"/>
              <w:rPr>
                <w:rFonts w:ascii="Arial" w:hAnsi="Arial"/>
                <w:sz w:val="20"/>
                <w:szCs w:val="20"/>
              </w:rPr>
            </w:pPr>
            <w:r w:rsidRPr="00434F08">
              <w:rPr>
                <w:rFonts w:ascii="Arial" w:hAnsi="Arial"/>
                <w:sz w:val="20"/>
                <w:szCs w:val="20"/>
              </w:rPr>
              <w:t>Switching Frequency</w:t>
            </w:r>
          </w:p>
        </w:tc>
        <w:tc>
          <w:tcPr>
            <w:tcW w:w="1890" w:type="dxa"/>
            <w:shd w:val="clear" w:color="auto" w:fill="auto"/>
            <w:vAlign w:val="center"/>
          </w:tcPr>
          <w:p w:rsidR="006E4FD9" w:rsidRPr="00F80975" w:rsidRDefault="006E4FD9" w:rsidP="00B908E8">
            <w:pPr>
              <w:tabs>
                <w:tab w:val="left" w:pos="990"/>
              </w:tabs>
              <w:spacing w:after="0" w:line="240" w:lineRule="auto"/>
              <w:jc w:val="center"/>
              <w:rPr>
                <w:rFonts w:ascii="Arial" w:hAnsi="Arial"/>
                <w:i/>
                <w:sz w:val="20"/>
                <w:szCs w:val="20"/>
                <w:vertAlign w:val="subscript"/>
              </w:rPr>
            </w:pPr>
            <w:r w:rsidRPr="00F80975">
              <w:rPr>
                <w:rFonts w:ascii="Arial" w:hAnsi="Arial"/>
                <w:i/>
                <w:sz w:val="20"/>
                <w:szCs w:val="20"/>
              </w:rPr>
              <w:t>f</w:t>
            </w:r>
            <w:r w:rsidRPr="00F80975">
              <w:rPr>
                <w:rFonts w:ascii="Arial" w:hAnsi="Arial"/>
                <w:i/>
                <w:sz w:val="20"/>
                <w:szCs w:val="20"/>
                <w:vertAlign w:val="subscript"/>
              </w:rPr>
              <w:t>s</w:t>
            </w:r>
          </w:p>
        </w:tc>
        <w:tc>
          <w:tcPr>
            <w:tcW w:w="1462" w:type="dxa"/>
            <w:shd w:val="clear" w:color="auto" w:fill="auto"/>
            <w:vAlign w:val="center"/>
          </w:tcPr>
          <w:p w:rsidR="006E4FD9" w:rsidRPr="00434F08" w:rsidRDefault="006E4FD9" w:rsidP="00B908E8">
            <w:pPr>
              <w:tabs>
                <w:tab w:val="left" w:pos="990"/>
              </w:tabs>
              <w:spacing w:after="0" w:line="240" w:lineRule="auto"/>
              <w:jc w:val="center"/>
              <w:rPr>
                <w:rFonts w:ascii="Arial" w:hAnsi="Arial"/>
                <w:sz w:val="20"/>
                <w:szCs w:val="20"/>
              </w:rPr>
            </w:pPr>
            <w:r w:rsidRPr="00434F08">
              <w:rPr>
                <w:rFonts w:ascii="Arial" w:hAnsi="Arial"/>
                <w:sz w:val="20"/>
                <w:szCs w:val="20"/>
              </w:rPr>
              <w:t>200KHz</w:t>
            </w:r>
          </w:p>
        </w:tc>
      </w:tr>
      <w:tr w:rsidR="006E4FD9" w:rsidRPr="00434F08" w:rsidTr="00B908E8">
        <w:trPr>
          <w:cantSplit/>
          <w:trHeight w:val="288"/>
          <w:jc w:val="center"/>
        </w:trPr>
        <w:tc>
          <w:tcPr>
            <w:tcW w:w="2695" w:type="dxa"/>
            <w:shd w:val="clear" w:color="auto" w:fill="auto"/>
            <w:vAlign w:val="center"/>
          </w:tcPr>
          <w:p w:rsidR="006E4FD9" w:rsidRPr="00434F08" w:rsidRDefault="006E4FD9" w:rsidP="00B908E8">
            <w:pPr>
              <w:tabs>
                <w:tab w:val="left" w:pos="990"/>
              </w:tabs>
              <w:spacing w:after="0" w:line="240" w:lineRule="auto"/>
              <w:jc w:val="center"/>
              <w:rPr>
                <w:rFonts w:ascii="Arial" w:hAnsi="Arial"/>
                <w:sz w:val="20"/>
                <w:szCs w:val="20"/>
              </w:rPr>
            </w:pPr>
            <w:r w:rsidRPr="00434F08">
              <w:rPr>
                <w:rFonts w:ascii="Arial" w:hAnsi="Arial"/>
                <w:sz w:val="20"/>
                <w:szCs w:val="20"/>
              </w:rPr>
              <w:t>Load Resistance</w:t>
            </w:r>
          </w:p>
        </w:tc>
        <w:tc>
          <w:tcPr>
            <w:tcW w:w="1890" w:type="dxa"/>
            <w:shd w:val="clear" w:color="auto" w:fill="auto"/>
            <w:vAlign w:val="center"/>
          </w:tcPr>
          <w:p w:rsidR="006E4FD9" w:rsidRPr="00F80975" w:rsidRDefault="006E4FD9" w:rsidP="00B908E8">
            <w:pPr>
              <w:tabs>
                <w:tab w:val="left" w:pos="990"/>
              </w:tabs>
              <w:spacing w:after="0" w:line="240" w:lineRule="auto"/>
              <w:jc w:val="center"/>
              <w:rPr>
                <w:rFonts w:ascii="Arial" w:hAnsi="Arial"/>
                <w:i/>
                <w:sz w:val="20"/>
                <w:szCs w:val="20"/>
              </w:rPr>
            </w:pPr>
            <w:r w:rsidRPr="00F80975">
              <w:rPr>
                <w:rFonts w:ascii="Arial" w:hAnsi="Arial"/>
                <w:i/>
                <w:sz w:val="20"/>
                <w:szCs w:val="20"/>
              </w:rPr>
              <w:t>R</w:t>
            </w:r>
          </w:p>
        </w:tc>
        <w:tc>
          <w:tcPr>
            <w:tcW w:w="1462" w:type="dxa"/>
            <w:shd w:val="clear" w:color="auto" w:fill="auto"/>
            <w:vAlign w:val="center"/>
          </w:tcPr>
          <w:p w:rsidR="006E4FD9" w:rsidRPr="00434F08" w:rsidRDefault="006E4FD9" w:rsidP="00B908E8">
            <w:pPr>
              <w:tabs>
                <w:tab w:val="left" w:pos="990"/>
              </w:tabs>
              <w:spacing w:after="0" w:line="240" w:lineRule="auto"/>
              <w:jc w:val="center"/>
              <w:rPr>
                <w:rFonts w:ascii="Arial" w:hAnsi="Arial"/>
                <w:sz w:val="20"/>
                <w:szCs w:val="20"/>
              </w:rPr>
            </w:pPr>
            <w:r w:rsidRPr="00434F08">
              <w:rPr>
                <w:rFonts w:ascii="Arial" w:hAnsi="Arial"/>
                <w:sz w:val="20"/>
                <w:szCs w:val="20"/>
              </w:rPr>
              <w:t>3Ω</w:t>
            </w:r>
          </w:p>
        </w:tc>
      </w:tr>
      <w:tr w:rsidR="006E4FD9" w:rsidRPr="00434F08" w:rsidTr="00B908E8">
        <w:trPr>
          <w:cantSplit/>
          <w:trHeight w:val="288"/>
          <w:jc w:val="center"/>
        </w:trPr>
        <w:tc>
          <w:tcPr>
            <w:tcW w:w="2695" w:type="dxa"/>
            <w:shd w:val="clear" w:color="auto" w:fill="auto"/>
            <w:vAlign w:val="center"/>
          </w:tcPr>
          <w:p w:rsidR="006E4FD9" w:rsidRPr="00434F08" w:rsidRDefault="006E4FD9" w:rsidP="00B908E8">
            <w:pPr>
              <w:tabs>
                <w:tab w:val="left" w:pos="990"/>
              </w:tabs>
              <w:spacing w:after="0" w:line="240" w:lineRule="auto"/>
              <w:jc w:val="center"/>
              <w:rPr>
                <w:rFonts w:ascii="Arial" w:hAnsi="Arial"/>
                <w:sz w:val="20"/>
                <w:szCs w:val="20"/>
              </w:rPr>
            </w:pPr>
            <w:r w:rsidRPr="00434F08">
              <w:rPr>
                <w:rFonts w:ascii="Arial" w:hAnsi="Arial"/>
                <w:sz w:val="20"/>
                <w:szCs w:val="20"/>
              </w:rPr>
              <w:t>Expected Output Voltage</w:t>
            </w:r>
          </w:p>
        </w:tc>
        <w:tc>
          <w:tcPr>
            <w:tcW w:w="1890" w:type="dxa"/>
            <w:shd w:val="clear" w:color="auto" w:fill="auto"/>
            <w:vAlign w:val="center"/>
          </w:tcPr>
          <w:p w:rsidR="006E4FD9" w:rsidRPr="00F80975" w:rsidRDefault="006E4FD9" w:rsidP="00B908E8">
            <w:pPr>
              <w:tabs>
                <w:tab w:val="left" w:pos="990"/>
              </w:tabs>
              <w:spacing w:after="0" w:line="240" w:lineRule="auto"/>
              <w:jc w:val="center"/>
              <w:rPr>
                <w:rFonts w:ascii="Arial" w:hAnsi="Arial"/>
                <w:i/>
                <w:sz w:val="20"/>
                <w:szCs w:val="20"/>
              </w:rPr>
            </w:pPr>
            <w:r w:rsidRPr="00F80975">
              <w:rPr>
                <w:rFonts w:ascii="Arial" w:hAnsi="Arial"/>
                <w:i/>
                <w:sz w:val="20"/>
                <w:szCs w:val="20"/>
              </w:rPr>
              <w:t>Vo</w:t>
            </w:r>
          </w:p>
        </w:tc>
        <w:tc>
          <w:tcPr>
            <w:tcW w:w="1462" w:type="dxa"/>
            <w:shd w:val="clear" w:color="auto" w:fill="auto"/>
            <w:vAlign w:val="center"/>
          </w:tcPr>
          <w:p w:rsidR="006E4FD9" w:rsidRPr="00434F08" w:rsidRDefault="006E4FD9" w:rsidP="00B908E8">
            <w:pPr>
              <w:tabs>
                <w:tab w:val="left" w:pos="990"/>
              </w:tabs>
              <w:spacing w:after="0" w:line="240" w:lineRule="auto"/>
              <w:jc w:val="center"/>
              <w:rPr>
                <w:rFonts w:ascii="Arial" w:hAnsi="Arial"/>
                <w:sz w:val="20"/>
                <w:szCs w:val="20"/>
              </w:rPr>
            </w:pPr>
            <w:r w:rsidRPr="00434F08">
              <w:rPr>
                <w:rFonts w:ascii="Arial" w:hAnsi="Arial"/>
                <w:sz w:val="20"/>
                <w:szCs w:val="20"/>
              </w:rPr>
              <w:t>12v</w:t>
            </w:r>
          </w:p>
        </w:tc>
      </w:tr>
    </w:tbl>
    <w:p w:rsidR="00BD0BA7" w:rsidRPr="00002ECB" w:rsidRDefault="000756A4" w:rsidP="00E3436B">
      <w:pPr>
        <w:spacing w:before="240" w:after="120"/>
        <w:ind w:right="-23"/>
        <w:rPr>
          <w:rFonts w:ascii="Arial" w:hAnsi="Arial"/>
          <w:sz w:val="20"/>
          <w:szCs w:val="20"/>
        </w:rPr>
      </w:pPr>
      <w:r w:rsidRPr="00002ECB">
        <w:rPr>
          <w:rFonts w:ascii="Arial" w:hAnsi="Arial"/>
          <w:noProof/>
          <w:sz w:val="20"/>
          <w:szCs w:val="20"/>
        </w:rPr>
        <w:t xml:space="preserve">  </w:t>
      </w:r>
      <w:r w:rsidR="00CD5E49">
        <w:rPr>
          <w:rFonts w:ascii="Arial" w:hAnsi="Arial"/>
          <w:noProof/>
          <w:sz w:val="20"/>
          <w:szCs w:val="20"/>
        </w:rPr>
        <w:drawing>
          <wp:inline distT="0" distB="0" distL="0" distR="0">
            <wp:extent cx="1962150" cy="13620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962150" cy="1362075"/>
                    </a:xfrm>
                    <a:prstGeom prst="rect">
                      <a:avLst/>
                    </a:prstGeom>
                    <a:noFill/>
                    <a:ln>
                      <a:noFill/>
                    </a:ln>
                  </pic:spPr>
                </pic:pic>
              </a:graphicData>
            </a:graphic>
          </wp:inline>
        </w:drawing>
      </w:r>
      <w:r w:rsidR="00015BD1">
        <w:rPr>
          <w:rFonts w:ascii="Arial" w:hAnsi="Arial"/>
          <w:noProof/>
          <w:sz w:val="20"/>
          <w:szCs w:val="20"/>
        </w:rPr>
        <w:t xml:space="preserve">                      </w:t>
      </w:r>
      <w:r w:rsidR="00015BD1">
        <w:rPr>
          <w:rFonts w:ascii="Arial" w:hAnsi="Arial"/>
          <w:noProof/>
          <w:sz w:val="20"/>
          <w:szCs w:val="20"/>
        </w:rPr>
        <w:drawing>
          <wp:inline distT="0" distB="0" distL="0" distR="0">
            <wp:extent cx="1981200" cy="13716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981200" cy="1371600"/>
                    </a:xfrm>
                    <a:prstGeom prst="rect">
                      <a:avLst/>
                    </a:prstGeom>
                    <a:noFill/>
                    <a:ln>
                      <a:noFill/>
                    </a:ln>
                  </pic:spPr>
                </pic:pic>
              </a:graphicData>
            </a:graphic>
          </wp:inline>
        </w:drawing>
      </w:r>
    </w:p>
    <w:p w:rsidR="00EF29C9" w:rsidRPr="00EB3553" w:rsidRDefault="00EF29C9" w:rsidP="00E3436B">
      <w:pPr>
        <w:spacing w:before="120" w:after="240" w:line="240" w:lineRule="auto"/>
        <w:jc w:val="center"/>
        <w:rPr>
          <w:rFonts w:ascii="Arial" w:hAnsi="Arial"/>
          <w:i/>
          <w:iCs/>
          <w:sz w:val="20"/>
          <w:szCs w:val="20"/>
        </w:rPr>
      </w:pPr>
      <w:r w:rsidRPr="009B4BCF">
        <w:rPr>
          <w:rFonts w:ascii="Arial" w:hAnsi="Arial"/>
          <w:iCs/>
          <w:sz w:val="20"/>
          <w:szCs w:val="20"/>
        </w:rPr>
        <w:t>Fig.</w:t>
      </w:r>
      <w:r w:rsidR="009B4BCF" w:rsidRPr="009B4BCF">
        <w:rPr>
          <w:rFonts w:ascii="Arial" w:hAnsi="Arial"/>
          <w:iCs/>
          <w:sz w:val="20"/>
          <w:szCs w:val="20"/>
        </w:rPr>
        <w:t xml:space="preserve"> </w:t>
      </w:r>
      <w:r w:rsidR="00747D4E" w:rsidRPr="009B4BCF">
        <w:rPr>
          <w:rFonts w:ascii="Arial" w:hAnsi="Arial"/>
          <w:iCs/>
          <w:sz w:val="20"/>
          <w:szCs w:val="20"/>
        </w:rPr>
        <w:t>2</w:t>
      </w:r>
      <w:r w:rsidRPr="00EB3553">
        <w:rPr>
          <w:rFonts w:ascii="Arial" w:hAnsi="Arial"/>
          <w:i/>
          <w:iCs/>
          <w:sz w:val="20"/>
          <w:szCs w:val="20"/>
        </w:rPr>
        <w:t xml:space="preserve"> </w:t>
      </w:r>
      <w:r w:rsidR="003C7641" w:rsidRPr="00EB3553">
        <w:rPr>
          <w:rFonts w:ascii="Arial" w:hAnsi="Arial"/>
          <w:i/>
          <w:iCs/>
          <w:sz w:val="20"/>
          <w:szCs w:val="20"/>
        </w:rPr>
        <w:t xml:space="preserve">Output </w:t>
      </w:r>
      <w:r w:rsidR="00472E3C">
        <w:rPr>
          <w:rFonts w:ascii="Arial" w:hAnsi="Arial"/>
          <w:i/>
          <w:iCs/>
          <w:sz w:val="20"/>
          <w:szCs w:val="20"/>
        </w:rPr>
        <w:t>v</w:t>
      </w:r>
      <w:r w:rsidR="003C7641" w:rsidRPr="00EB3553">
        <w:rPr>
          <w:rFonts w:ascii="Arial" w:hAnsi="Arial"/>
          <w:i/>
          <w:iCs/>
          <w:sz w:val="20"/>
          <w:szCs w:val="20"/>
        </w:rPr>
        <w:t>oltage and current</w:t>
      </w:r>
      <w:r w:rsidRPr="00EB3553">
        <w:rPr>
          <w:rFonts w:ascii="Arial" w:hAnsi="Arial"/>
          <w:i/>
          <w:iCs/>
          <w:sz w:val="20"/>
          <w:szCs w:val="20"/>
        </w:rPr>
        <w:t xml:space="preserve"> of </w:t>
      </w:r>
      <w:r w:rsidR="00472E3C">
        <w:rPr>
          <w:rFonts w:ascii="Arial" w:hAnsi="Arial"/>
          <w:i/>
          <w:iCs/>
          <w:sz w:val="20"/>
          <w:szCs w:val="20"/>
        </w:rPr>
        <w:t>b</w:t>
      </w:r>
      <w:r w:rsidRPr="00EB3553">
        <w:rPr>
          <w:rFonts w:ascii="Arial" w:hAnsi="Arial"/>
          <w:i/>
          <w:iCs/>
          <w:sz w:val="20"/>
          <w:szCs w:val="20"/>
        </w:rPr>
        <w:t>uck converter</w:t>
      </w:r>
      <w:r w:rsidR="00472E3C">
        <w:rPr>
          <w:rFonts w:ascii="Arial" w:hAnsi="Arial"/>
          <w:i/>
          <w:iCs/>
          <w:sz w:val="20"/>
          <w:szCs w:val="20"/>
        </w:rPr>
        <w:t xml:space="preserve"> with </w:t>
      </w:r>
      <w:r w:rsidR="00472E3C" w:rsidRPr="00EB3553">
        <w:rPr>
          <w:rFonts w:ascii="Arial" w:hAnsi="Arial"/>
          <w:i/>
          <w:iCs/>
          <w:sz w:val="20"/>
          <w:szCs w:val="20"/>
        </w:rPr>
        <w:t>PID SM</w:t>
      </w:r>
      <w:r w:rsidR="00472E3C">
        <w:rPr>
          <w:rFonts w:ascii="Arial" w:hAnsi="Arial"/>
          <w:i/>
          <w:iCs/>
          <w:sz w:val="20"/>
          <w:szCs w:val="20"/>
        </w:rPr>
        <w:t xml:space="preserve"> control</w:t>
      </w:r>
    </w:p>
    <w:p w:rsidR="004C5507" w:rsidRPr="00002ECB" w:rsidRDefault="000756A4" w:rsidP="00E3436B">
      <w:pPr>
        <w:tabs>
          <w:tab w:val="left" w:pos="0"/>
        </w:tabs>
        <w:spacing w:before="240" w:after="120"/>
        <w:rPr>
          <w:rFonts w:ascii="Arial" w:hAnsi="Arial"/>
          <w:sz w:val="20"/>
          <w:szCs w:val="20"/>
        </w:rPr>
      </w:pPr>
      <w:r w:rsidRPr="00002ECB">
        <w:rPr>
          <w:rFonts w:ascii="Arial" w:hAnsi="Arial"/>
          <w:noProof/>
          <w:sz w:val="20"/>
          <w:szCs w:val="20"/>
        </w:rPr>
        <w:t xml:space="preserve">  </w:t>
      </w:r>
      <w:r w:rsidR="00F517FE">
        <w:rPr>
          <w:rFonts w:ascii="Arial" w:hAnsi="Arial"/>
          <w:noProof/>
          <w:sz w:val="20"/>
          <w:szCs w:val="20"/>
        </w:rPr>
        <w:drawing>
          <wp:inline distT="0" distB="0" distL="0" distR="0">
            <wp:extent cx="1952625" cy="138112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1952625" cy="1381125"/>
                    </a:xfrm>
                    <a:prstGeom prst="rect">
                      <a:avLst/>
                    </a:prstGeom>
                    <a:noFill/>
                    <a:ln>
                      <a:noFill/>
                    </a:ln>
                  </pic:spPr>
                </pic:pic>
              </a:graphicData>
            </a:graphic>
          </wp:inline>
        </w:drawing>
      </w:r>
      <w:r w:rsidR="00F56CF7" w:rsidRPr="00002ECB">
        <w:rPr>
          <w:rFonts w:ascii="Arial" w:hAnsi="Arial"/>
          <w:sz w:val="20"/>
          <w:szCs w:val="20"/>
        </w:rPr>
        <w:t xml:space="preserve">      </w:t>
      </w:r>
      <w:r w:rsidRPr="00002ECB">
        <w:rPr>
          <w:rFonts w:ascii="Arial" w:hAnsi="Arial"/>
          <w:sz w:val="20"/>
          <w:szCs w:val="20"/>
        </w:rPr>
        <w:t xml:space="preserve">                  </w:t>
      </w:r>
      <w:r w:rsidR="00F517FE">
        <w:rPr>
          <w:rFonts w:ascii="Arial" w:hAnsi="Arial"/>
          <w:noProof/>
          <w:sz w:val="20"/>
          <w:szCs w:val="20"/>
        </w:rPr>
        <w:drawing>
          <wp:inline distT="0" distB="0" distL="0" distR="0">
            <wp:extent cx="1971675" cy="138112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971675" cy="1381125"/>
                    </a:xfrm>
                    <a:prstGeom prst="rect">
                      <a:avLst/>
                    </a:prstGeom>
                    <a:noFill/>
                    <a:ln>
                      <a:noFill/>
                    </a:ln>
                  </pic:spPr>
                </pic:pic>
              </a:graphicData>
            </a:graphic>
          </wp:inline>
        </w:drawing>
      </w:r>
    </w:p>
    <w:p w:rsidR="00FB27B7" w:rsidRPr="00002ECB" w:rsidRDefault="00FB27B7" w:rsidP="00E3436B">
      <w:pPr>
        <w:spacing w:before="120" w:after="240" w:line="240" w:lineRule="auto"/>
        <w:jc w:val="center"/>
        <w:rPr>
          <w:rFonts w:ascii="Arial" w:hAnsi="Arial"/>
          <w:sz w:val="20"/>
          <w:szCs w:val="20"/>
        </w:rPr>
      </w:pPr>
      <w:r w:rsidRPr="00002ECB">
        <w:rPr>
          <w:rFonts w:ascii="Arial" w:hAnsi="Arial"/>
          <w:sz w:val="20"/>
          <w:szCs w:val="20"/>
        </w:rPr>
        <w:t>Fig.</w:t>
      </w:r>
      <w:r w:rsidR="009B4BCF">
        <w:rPr>
          <w:rFonts w:ascii="Arial" w:hAnsi="Arial"/>
          <w:sz w:val="20"/>
          <w:szCs w:val="20"/>
        </w:rPr>
        <w:t xml:space="preserve"> </w:t>
      </w:r>
      <w:r w:rsidR="002D0303">
        <w:rPr>
          <w:rFonts w:ascii="Arial" w:hAnsi="Arial"/>
          <w:sz w:val="20"/>
          <w:szCs w:val="20"/>
        </w:rPr>
        <w:t>3</w:t>
      </w:r>
      <w:r w:rsidRPr="00002ECB">
        <w:rPr>
          <w:rFonts w:ascii="Arial" w:hAnsi="Arial"/>
          <w:sz w:val="20"/>
          <w:szCs w:val="20"/>
        </w:rPr>
        <w:t xml:space="preserve"> </w:t>
      </w:r>
      <w:r w:rsidR="000B18F7" w:rsidRPr="00002ECB">
        <w:rPr>
          <w:rFonts w:ascii="Arial" w:hAnsi="Arial"/>
          <w:i/>
          <w:iCs/>
          <w:sz w:val="20"/>
          <w:szCs w:val="20"/>
        </w:rPr>
        <w:t xml:space="preserve">Output </w:t>
      </w:r>
      <w:r w:rsidR="00472E3C">
        <w:rPr>
          <w:rFonts w:ascii="Arial" w:hAnsi="Arial"/>
          <w:i/>
          <w:iCs/>
          <w:sz w:val="20"/>
          <w:szCs w:val="20"/>
        </w:rPr>
        <w:t>v</w:t>
      </w:r>
      <w:r w:rsidR="000B18F7" w:rsidRPr="00002ECB">
        <w:rPr>
          <w:rFonts w:ascii="Arial" w:hAnsi="Arial"/>
          <w:i/>
          <w:iCs/>
          <w:sz w:val="20"/>
          <w:szCs w:val="20"/>
        </w:rPr>
        <w:t xml:space="preserve">oltage and current </w:t>
      </w:r>
      <w:r w:rsidR="00A039A1">
        <w:rPr>
          <w:rFonts w:ascii="Arial" w:hAnsi="Arial"/>
          <w:i/>
          <w:iCs/>
          <w:sz w:val="20"/>
          <w:szCs w:val="20"/>
        </w:rPr>
        <w:t>i</w:t>
      </w:r>
      <w:r w:rsidR="00A039A1" w:rsidRPr="00A039A1">
        <w:rPr>
          <w:rFonts w:ascii="Arial" w:hAnsi="Arial"/>
          <w:i/>
          <w:iCs/>
          <w:sz w:val="20"/>
          <w:szCs w:val="20"/>
          <w:vertAlign w:val="subscript"/>
        </w:rPr>
        <w:t>c</w:t>
      </w:r>
      <w:r w:rsidR="00A039A1">
        <w:rPr>
          <w:rFonts w:ascii="Arial" w:hAnsi="Arial"/>
          <w:i/>
          <w:iCs/>
          <w:sz w:val="20"/>
          <w:szCs w:val="20"/>
        </w:rPr>
        <w:t xml:space="preserve"> </w:t>
      </w:r>
      <w:r w:rsidRPr="00002ECB">
        <w:rPr>
          <w:rFonts w:ascii="Arial" w:hAnsi="Arial"/>
          <w:i/>
          <w:iCs/>
          <w:sz w:val="20"/>
          <w:szCs w:val="20"/>
        </w:rPr>
        <w:t xml:space="preserve">of </w:t>
      </w:r>
      <w:r w:rsidR="00472E3C">
        <w:rPr>
          <w:rFonts w:ascii="Arial" w:hAnsi="Arial"/>
          <w:i/>
          <w:iCs/>
          <w:sz w:val="20"/>
          <w:szCs w:val="20"/>
        </w:rPr>
        <w:t>b</w:t>
      </w:r>
      <w:r w:rsidRPr="00002ECB">
        <w:rPr>
          <w:rFonts w:ascii="Arial" w:hAnsi="Arial"/>
          <w:i/>
          <w:iCs/>
          <w:sz w:val="20"/>
          <w:szCs w:val="20"/>
        </w:rPr>
        <w:t>uck converter</w:t>
      </w:r>
      <w:r w:rsidR="00472E3C">
        <w:rPr>
          <w:rFonts w:ascii="Arial" w:hAnsi="Arial"/>
          <w:i/>
          <w:iCs/>
          <w:sz w:val="20"/>
          <w:szCs w:val="20"/>
        </w:rPr>
        <w:t xml:space="preserve"> with </w:t>
      </w:r>
      <w:r w:rsidR="00472E3C" w:rsidRPr="00002ECB">
        <w:rPr>
          <w:rFonts w:ascii="Arial" w:hAnsi="Arial"/>
          <w:i/>
          <w:iCs/>
          <w:sz w:val="20"/>
          <w:szCs w:val="20"/>
        </w:rPr>
        <w:t>QSM</w:t>
      </w:r>
      <w:r w:rsidR="00472E3C">
        <w:rPr>
          <w:rFonts w:ascii="Arial" w:hAnsi="Arial"/>
          <w:i/>
          <w:iCs/>
          <w:sz w:val="20"/>
          <w:szCs w:val="20"/>
        </w:rPr>
        <w:t>MV control</w:t>
      </w:r>
    </w:p>
    <w:p w:rsidR="00B654C6" w:rsidRPr="00002ECB" w:rsidRDefault="00470756" w:rsidP="00921787">
      <w:pPr>
        <w:pStyle w:val="Heading3"/>
        <w:numPr>
          <w:ilvl w:val="0"/>
          <w:numId w:val="0"/>
        </w:numPr>
        <w:spacing w:before="360" w:after="120" w:line="240" w:lineRule="auto"/>
        <w:jc w:val="both"/>
        <w:rPr>
          <w:rFonts w:ascii="Arial" w:hAnsi="Arial" w:cs="Arial"/>
        </w:rPr>
      </w:pPr>
      <w:r w:rsidRPr="00002ECB">
        <w:rPr>
          <w:rFonts w:ascii="Arial" w:hAnsi="Arial" w:cs="Arial"/>
        </w:rPr>
        <w:t>4. C</w:t>
      </w:r>
      <w:r w:rsidR="00921787" w:rsidRPr="00002ECB">
        <w:rPr>
          <w:rFonts w:ascii="Arial" w:hAnsi="Arial" w:cs="Arial"/>
        </w:rPr>
        <w:t>ONCLUSION</w:t>
      </w:r>
    </w:p>
    <w:p w:rsidR="00F2414E" w:rsidRPr="00002ECB" w:rsidRDefault="008344BD" w:rsidP="00F2414E">
      <w:pPr>
        <w:spacing w:after="0" w:line="240" w:lineRule="auto"/>
        <w:ind w:firstLine="677"/>
        <w:jc w:val="both"/>
        <w:rPr>
          <w:rFonts w:ascii="Arial" w:hAnsi="Arial"/>
          <w:b/>
          <w:bCs/>
        </w:rPr>
      </w:pPr>
      <w:r>
        <w:rPr>
          <w:rFonts w:ascii="Arial" w:hAnsi="Arial"/>
          <w:sz w:val="20"/>
          <w:szCs w:val="20"/>
        </w:rPr>
        <w:t xml:space="preserve">Two control techniques for DC-DC buck converter are considered in this paper: the continuous-time PID sliding mode (SM) control, as well as digital quasi-sliding mode based </w:t>
      </w:r>
      <w:r w:rsidR="00141DD3">
        <w:rPr>
          <w:rFonts w:ascii="Arial" w:hAnsi="Arial"/>
          <w:sz w:val="20"/>
          <w:szCs w:val="20"/>
        </w:rPr>
        <w:t xml:space="preserve">generalized </w:t>
      </w:r>
      <w:r>
        <w:rPr>
          <w:rFonts w:ascii="Arial" w:hAnsi="Arial"/>
          <w:sz w:val="20"/>
          <w:szCs w:val="20"/>
        </w:rPr>
        <w:t>minimum variance (QSM</w:t>
      </w:r>
      <w:r w:rsidR="00141DD3">
        <w:rPr>
          <w:rFonts w:ascii="Arial" w:hAnsi="Arial"/>
          <w:sz w:val="20"/>
          <w:szCs w:val="20"/>
        </w:rPr>
        <w:t>G</w:t>
      </w:r>
      <w:r>
        <w:rPr>
          <w:rFonts w:ascii="Arial" w:hAnsi="Arial"/>
          <w:sz w:val="20"/>
          <w:szCs w:val="20"/>
        </w:rPr>
        <w:t>MV) control law. QSM</w:t>
      </w:r>
      <w:r w:rsidR="00141DD3">
        <w:rPr>
          <w:rFonts w:ascii="Arial" w:hAnsi="Arial"/>
          <w:sz w:val="20"/>
          <w:szCs w:val="20"/>
        </w:rPr>
        <w:t>G</w:t>
      </w:r>
      <w:r>
        <w:rPr>
          <w:rFonts w:ascii="Arial" w:hAnsi="Arial"/>
          <w:sz w:val="20"/>
          <w:szCs w:val="20"/>
        </w:rPr>
        <w:t xml:space="preserve">MV control </w:t>
      </w:r>
      <w:r>
        <w:rPr>
          <w:rFonts w:ascii="Arial" w:hAnsi="Arial"/>
          <w:sz w:val="20"/>
          <w:szCs w:val="20"/>
        </w:rPr>
        <w:lastRenderedPageBreak/>
        <w:t>needs only measuring of output voltage signal in order to ensure robust performances of the converter. On the other side, it is necessary to use the current sensors in the implementation of PID SM controller. Although the realization of QSM</w:t>
      </w:r>
      <w:r w:rsidR="00141DD3">
        <w:rPr>
          <w:rFonts w:ascii="Arial" w:hAnsi="Arial"/>
          <w:sz w:val="20"/>
          <w:szCs w:val="20"/>
        </w:rPr>
        <w:t>G</w:t>
      </w:r>
      <w:r>
        <w:rPr>
          <w:rFonts w:ascii="Arial" w:hAnsi="Arial"/>
          <w:sz w:val="20"/>
          <w:szCs w:val="20"/>
        </w:rPr>
        <w:t xml:space="preserve">MV is much easier thanks to nowadays microcontrollers, the calculation of PID SM controller parameters </w:t>
      </w:r>
      <w:r w:rsidR="00F2414E">
        <w:rPr>
          <w:rFonts w:ascii="Arial" w:hAnsi="Arial"/>
          <w:sz w:val="20"/>
          <w:szCs w:val="20"/>
        </w:rPr>
        <w:t>is</w:t>
      </w:r>
      <w:r>
        <w:rPr>
          <w:rFonts w:ascii="Arial" w:hAnsi="Arial"/>
          <w:sz w:val="20"/>
          <w:szCs w:val="20"/>
        </w:rPr>
        <w:t xml:space="preserve"> simpler and more straightforward. </w:t>
      </w:r>
      <w:r w:rsidR="00F2414E">
        <w:rPr>
          <w:rFonts w:ascii="Arial" w:hAnsi="Arial"/>
          <w:sz w:val="20"/>
          <w:szCs w:val="20"/>
        </w:rPr>
        <w:t>The settling time of converter is twice faster with QSM</w:t>
      </w:r>
      <w:r w:rsidR="00141DD3">
        <w:rPr>
          <w:rFonts w:ascii="Arial" w:hAnsi="Arial"/>
          <w:sz w:val="20"/>
          <w:szCs w:val="20"/>
        </w:rPr>
        <w:t>G</w:t>
      </w:r>
      <w:r w:rsidR="00F2414E">
        <w:rPr>
          <w:rFonts w:ascii="Arial" w:hAnsi="Arial"/>
          <w:sz w:val="20"/>
          <w:szCs w:val="20"/>
        </w:rPr>
        <w:t>MV controller than in the case when PID SM control law is applied.</w:t>
      </w:r>
    </w:p>
    <w:p w:rsidR="006D568F" w:rsidRPr="00002ECB" w:rsidRDefault="00C40621" w:rsidP="00B25261">
      <w:pPr>
        <w:pStyle w:val="Heading3"/>
        <w:numPr>
          <w:ilvl w:val="0"/>
          <w:numId w:val="0"/>
        </w:numPr>
        <w:spacing w:before="360" w:after="120" w:line="240" w:lineRule="auto"/>
        <w:jc w:val="both"/>
        <w:rPr>
          <w:rFonts w:ascii="Arial" w:hAnsi="Arial" w:cs="Arial"/>
        </w:rPr>
      </w:pPr>
      <w:r w:rsidRPr="00002ECB">
        <w:rPr>
          <w:rFonts w:ascii="Arial" w:hAnsi="Arial" w:cs="Arial"/>
        </w:rPr>
        <w:t>REFERENCES</w:t>
      </w:r>
    </w:p>
    <w:p w:rsidR="00E55B5E" w:rsidRPr="00002ECB" w:rsidRDefault="00E55B5E" w:rsidP="00E55B5E">
      <w:pPr>
        <w:autoSpaceDE w:val="0"/>
        <w:autoSpaceDN w:val="0"/>
        <w:adjustRightInd w:val="0"/>
        <w:spacing w:after="0" w:line="240" w:lineRule="auto"/>
        <w:ind w:left="360" w:hanging="360"/>
        <w:jc w:val="both"/>
        <w:rPr>
          <w:rFonts w:ascii="Arial" w:hAnsi="Arial"/>
          <w:sz w:val="20"/>
          <w:szCs w:val="20"/>
        </w:rPr>
      </w:pPr>
      <w:r w:rsidRPr="00002ECB">
        <w:rPr>
          <w:rFonts w:ascii="Arial" w:hAnsi="Arial"/>
          <w:sz w:val="20"/>
          <w:szCs w:val="20"/>
        </w:rPr>
        <w:t xml:space="preserve">[1] Erickson, R. W., Maksimovic, D. (2000). </w:t>
      </w:r>
      <w:r w:rsidRPr="00002ECB">
        <w:rPr>
          <w:rFonts w:ascii="Arial" w:hAnsi="Arial"/>
          <w:i/>
          <w:iCs/>
          <w:sz w:val="20"/>
          <w:szCs w:val="20"/>
        </w:rPr>
        <w:t>Fundamentals of power electronics</w:t>
      </w:r>
      <w:r w:rsidRPr="00002ECB">
        <w:rPr>
          <w:rFonts w:ascii="Arial" w:hAnsi="Arial"/>
          <w:sz w:val="20"/>
          <w:szCs w:val="20"/>
        </w:rPr>
        <w:t xml:space="preserve"> . Second edition, Kluwer Academic Publishers. ISBN 0-7923-7270-0.</w:t>
      </w:r>
    </w:p>
    <w:p w:rsidR="00E55B5E" w:rsidRPr="00002ECB" w:rsidRDefault="00E55B5E" w:rsidP="00E55B5E">
      <w:pPr>
        <w:tabs>
          <w:tab w:val="left" w:pos="360"/>
        </w:tabs>
        <w:spacing w:after="0" w:line="240" w:lineRule="auto"/>
        <w:ind w:left="360" w:hanging="360"/>
        <w:jc w:val="both"/>
        <w:rPr>
          <w:rFonts w:ascii="Arial" w:hAnsi="Arial"/>
          <w:sz w:val="20"/>
          <w:szCs w:val="20"/>
        </w:rPr>
      </w:pPr>
      <w:r>
        <w:rPr>
          <w:rFonts w:ascii="Arial" w:hAnsi="Arial"/>
          <w:sz w:val="20"/>
          <w:szCs w:val="20"/>
        </w:rPr>
        <w:t xml:space="preserve">[2] </w:t>
      </w:r>
      <w:r w:rsidRPr="00002ECB">
        <w:rPr>
          <w:rFonts w:ascii="Arial" w:hAnsi="Arial"/>
          <w:sz w:val="20"/>
          <w:szCs w:val="20"/>
        </w:rPr>
        <w:t>Bengt. Johansson.(2004).</w:t>
      </w:r>
      <w:r>
        <w:rPr>
          <w:rFonts w:ascii="Arial" w:hAnsi="Arial"/>
          <w:sz w:val="20"/>
          <w:szCs w:val="20"/>
        </w:rPr>
        <w:t xml:space="preserve"> </w:t>
      </w:r>
      <w:r w:rsidRPr="00002ECB">
        <w:rPr>
          <w:rFonts w:ascii="Arial" w:hAnsi="Arial"/>
          <w:i/>
          <w:iCs/>
          <w:sz w:val="20"/>
          <w:szCs w:val="20"/>
        </w:rPr>
        <w:t>DC-DC Converters Dynamic Model Design and Experimental Verification</w:t>
      </w:r>
      <w:r w:rsidRPr="00002ECB">
        <w:rPr>
          <w:rFonts w:ascii="Arial" w:hAnsi="Arial"/>
          <w:sz w:val="20"/>
          <w:szCs w:val="20"/>
        </w:rPr>
        <w:t xml:space="preserve"> . ph. D. Disertation, Lund University ,Department of Industrial electrical Engineering and Automation.</w:t>
      </w:r>
    </w:p>
    <w:p w:rsidR="00E55B5E" w:rsidRPr="00002ECB" w:rsidRDefault="00E55B5E" w:rsidP="00E55B5E">
      <w:pPr>
        <w:autoSpaceDE w:val="0"/>
        <w:autoSpaceDN w:val="0"/>
        <w:adjustRightInd w:val="0"/>
        <w:spacing w:after="0" w:line="240" w:lineRule="auto"/>
        <w:ind w:left="360" w:hanging="360"/>
        <w:jc w:val="both"/>
        <w:rPr>
          <w:rFonts w:ascii="Arial" w:hAnsi="Arial"/>
          <w:sz w:val="20"/>
          <w:szCs w:val="20"/>
        </w:rPr>
      </w:pPr>
      <w:r w:rsidRPr="00002ECB">
        <w:rPr>
          <w:rFonts w:ascii="Arial" w:hAnsi="Arial"/>
          <w:color w:val="000000"/>
          <w:sz w:val="20"/>
          <w:szCs w:val="20"/>
        </w:rPr>
        <w:t xml:space="preserve">[3] V. Utkin, J. Guldner, and J. X. Shi.(1999). </w:t>
      </w:r>
      <w:r w:rsidRPr="00002ECB">
        <w:rPr>
          <w:rFonts w:ascii="Arial" w:hAnsi="Arial"/>
          <w:i/>
          <w:iCs/>
          <w:color w:val="000000"/>
          <w:sz w:val="20"/>
          <w:szCs w:val="20"/>
        </w:rPr>
        <w:t>Sliding Mode Control in Electromechanical Systems</w:t>
      </w:r>
      <w:r w:rsidRPr="00002ECB">
        <w:rPr>
          <w:rFonts w:ascii="Arial" w:hAnsi="Arial"/>
          <w:color w:val="000000"/>
          <w:sz w:val="20"/>
          <w:szCs w:val="20"/>
        </w:rPr>
        <w:t>. London, UK: Taylor and Francis.</w:t>
      </w:r>
    </w:p>
    <w:p w:rsidR="00CC169B" w:rsidRPr="00002ECB" w:rsidRDefault="00C118FB" w:rsidP="00546279">
      <w:pPr>
        <w:autoSpaceDE w:val="0"/>
        <w:autoSpaceDN w:val="0"/>
        <w:adjustRightInd w:val="0"/>
        <w:spacing w:after="0" w:line="240" w:lineRule="auto"/>
        <w:ind w:left="360" w:hanging="360"/>
        <w:jc w:val="both"/>
        <w:rPr>
          <w:rFonts w:ascii="Arial" w:hAnsi="Arial"/>
          <w:i/>
          <w:iCs/>
          <w:color w:val="000000"/>
          <w:sz w:val="20"/>
          <w:szCs w:val="20"/>
        </w:rPr>
      </w:pPr>
      <w:r w:rsidRPr="00002ECB">
        <w:rPr>
          <w:rFonts w:ascii="Arial" w:hAnsi="Arial"/>
          <w:color w:val="000000"/>
          <w:sz w:val="20"/>
          <w:szCs w:val="20"/>
        </w:rPr>
        <w:t>[</w:t>
      </w:r>
      <w:r w:rsidR="00332255" w:rsidRPr="00002ECB">
        <w:rPr>
          <w:rFonts w:ascii="Arial" w:hAnsi="Arial"/>
          <w:color w:val="000000"/>
          <w:sz w:val="20"/>
          <w:szCs w:val="20"/>
        </w:rPr>
        <w:t>4</w:t>
      </w:r>
      <w:r w:rsidRPr="00002ECB">
        <w:rPr>
          <w:rFonts w:ascii="Arial" w:hAnsi="Arial"/>
          <w:color w:val="000000"/>
          <w:sz w:val="20"/>
          <w:szCs w:val="20"/>
        </w:rPr>
        <w:t xml:space="preserve">] </w:t>
      </w:r>
      <w:r w:rsidR="00860437">
        <w:rPr>
          <w:rFonts w:ascii="Arial" w:hAnsi="Arial"/>
          <w:color w:val="000000"/>
          <w:sz w:val="20"/>
          <w:szCs w:val="20"/>
        </w:rPr>
        <w:t xml:space="preserve"> </w:t>
      </w:r>
      <w:r w:rsidRPr="00002ECB">
        <w:rPr>
          <w:rFonts w:ascii="Arial" w:hAnsi="Arial"/>
          <w:color w:val="000000"/>
          <w:sz w:val="20"/>
          <w:szCs w:val="20"/>
        </w:rPr>
        <w:t>P. Mattavelli, L. Rossetto, G. Spiazzi, and P. Tenti</w:t>
      </w:r>
      <w:r w:rsidR="005B625E" w:rsidRPr="00002ECB">
        <w:rPr>
          <w:rFonts w:ascii="Arial" w:hAnsi="Arial"/>
          <w:color w:val="000000"/>
          <w:sz w:val="20"/>
          <w:szCs w:val="20"/>
        </w:rPr>
        <w:t xml:space="preserve"> , </w:t>
      </w:r>
      <w:r w:rsidR="00546279">
        <w:rPr>
          <w:rFonts w:ascii="Arial" w:hAnsi="Arial"/>
          <w:color w:val="000000"/>
          <w:sz w:val="20"/>
          <w:szCs w:val="20"/>
        </w:rPr>
        <w:t>(</w:t>
      </w:r>
      <w:r w:rsidR="005B625E" w:rsidRPr="00002ECB">
        <w:rPr>
          <w:rFonts w:ascii="Arial" w:hAnsi="Arial"/>
          <w:i/>
          <w:iCs/>
          <w:color w:val="000000"/>
          <w:sz w:val="20"/>
          <w:szCs w:val="20"/>
        </w:rPr>
        <w:t>1993</w:t>
      </w:r>
      <w:r w:rsidR="00546279">
        <w:rPr>
          <w:rFonts w:ascii="Arial" w:hAnsi="Arial"/>
          <w:i/>
          <w:iCs/>
          <w:color w:val="000000"/>
          <w:sz w:val="20"/>
          <w:szCs w:val="20"/>
        </w:rPr>
        <w:t>).</w:t>
      </w:r>
      <w:r w:rsidR="005B625E" w:rsidRPr="00002ECB">
        <w:rPr>
          <w:rFonts w:ascii="Arial" w:hAnsi="Arial"/>
          <w:color w:val="000000"/>
          <w:sz w:val="20"/>
          <w:szCs w:val="20"/>
        </w:rPr>
        <w:t xml:space="preserve"> </w:t>
      </w:r>
      <w:r w:rsidRPr="00002ECB">
        <w:rPr>
          <w:rFonts w:ascii="Arial" w:hAnsi="Arial"/>
          <w:color w:val="000000"/>
          <w:sz w:val="20"/>
          <w:szCs w:val="20"/>
        </w:rPr>
        <w:t>General-</w:t>
      </w:r>
      <w:r w:rsidR="005B625E" w:rsidRPr="00002ECB">
        <w:rPr>
          <w:rFonts w:ascii="Arial" w:hAnsi="Arial"/>
          <w:color w:val="000000"/>
          <w:sz w:val="20"/>
          <w:szCs w:val="20"/>
        </w:rPr>
        <w:t>P</w:t>
      </w:r>
      <w:r w:rsidRPr="00002ECB">
        <w:rPr>
          <w:rFonts w:ascii="Arial" w:hAnsi="Arial"/>
          <w:color w:val="000000"/>
          <w:sz w:val="20"/>
          <w:szCs w:val="20"/>
        </w:rPr>
        <w:t xml:space="preserve">urpose </w:t>
      </w:r>
      <w:r w:rsidR="005B625E" w:rsidRPr="00002ECB">
        <w:rPr>
          <w:rFonts w:ascii="Arial" w:hAnsi="Arial"/>
          <w:color w:val="000000"/>
          <w:sz w:val="20"/>
          <w:szCs w:val="20"/>
        </w:rPr>
        <w:t>S</w:t>
      </w:r>
      <w:r w:rsidRPr="00002ECB">
        <w:rPr>
          <w:rFonts w:ascii="Arial" w:hAnsi="Arial"/>
          <w:color w:val="000000"/>
          <w:sz w:val="20"/>
          <w:szCs w:val="20"/>
        </w:rPr>
        <w:t>liding-</w:t>
      </w:r>
      <w:r w:rsidR="005B625E" w:rsidRPr="00002ECB">
        <w:rPr>
          <w:rFonts w:ascii="Arial" w:hAnsi="Arial"/>
          <w:color w:val="000000"/>
          <w:sz w:val="20"/>
          <w:szCs w:val="20"/>
        </w:rPr>
        <w:t>M</w:t>
      </w:r>
      <w:r w:rsidRPr="00002ECB">
        <w:rPr>
          <w:rFonts w:ascii="Arial" w:hAnsi="Arial"/>
          <w:color w:val="000000"/>
          <w:sz w:val="20"/>
          <w:szCs w:val="20"/>
        </w:rPr>
        <w:t xml:space="preserve">ode </w:t>
      </w:r>
      <w:r w:rsidR="005B625E" w:rsidRPr="00002ECB">
        <w:rPr>
          <w:rFonts w:ascii="Arial" w:hAnsi="Arial"/>
          <w:color w:val="000000"/>
          <w:sz w:val="20"/>
          <w:szCs w:val="20"/>
        </w:rPr>
        <w:t>C</w:t>
      </w:r>
      <w:r w:rsidRPr="00002ECB">
        <w:rPr>
          <w:rFonts w:ascii="Arial" w:hAnsi="Arial"/>
          <w:color w:val="000000"/>
          <w:sz w:val="20"/>
          <w:szCs w:val="20"/>
        </w:rPr>
        <w:t xml:space="preserve">ontroller for </w:t>
      </w:r>
      <w:r w:rsidR="005B625E" w:rsidRPr="00002ECB">
        <w:rPr>
          <w:rFonts w:ascii="Arial" w:hAnsi="Arial"/>
          <w:color w:val="000000"/>
          <w:sz w:val="20"/>
          <w:szCs w:val="20"/>
        </w:rPr>
        <w:t>DC-DC</w:t>
      </w:r>
      <w:r w:rsidRPr="00002ECB">
        <w:rPr>
          <w:rFonts w:ascii="Arial" w:hAnsi="Arial"/>
          <w:color w:val="000000"/>
          <w:sz w:val="20"/>
          <w:szCs w:val="20"/>
        </w:rPr>
        <w:t xml:space="preserve"> </w:t>
      </w:r>
      <w:r w:rsidR="005B625E" w:rsidRPr="00002ECB">
        <w:rPr>
          <w:rFonts w:ascii="Arial" w:hAnsi="Arial"/>
          <w:color w:val="000000"/>
          <w:sz w:val="20"/>
          <w:szCs w:val="20"/>
        </w:rPr>
        <w:t>C</w:t>
      </w:r>
      <w:r w:rsidRPr="00002ECB">
        <w:rPr>
          <w:rFonts w:ascii="Arial" w:hAnsi="Arial"/>
          <w:color w:val="000000"/>
          <w:sz w:val="20"/>
          <w:szCs w:val="20"/>
        </w:rPr>
        <w:t xml:space="preserve">onverter </w:t>
      </w:r>
      <w:r w:rsidR="005B625E" w:rsidRPr="00002ECB">
        <w:rPr>
          <w:rFonts w:ascii="Arial" w:hAnsi="Arial"/>
          <w:color w:val="000000"/>
          <w:sz w:val="20"/>
          <w:szCs w:val="20"/>
        </w:rPr>
        <w:t>A</w:t>
      </w:r>
      <w:r w:rsidRPr="00002ECB">
        <w:rPr>
          <w:rFonts w:ascii="Arial" w:hAnsi="Arial"/>
          <w:color w:val="000000"/>
          <w:sz w:val="20"/>
          <w:szCs w:val="20"/>
        </w:rPr>
        <w:t>pplications</w:t>
      </w:r>
      <w:r w:rsidR="005B625E" w:rsidRPr="00002ECB">
        <w:rPr>
          <w:rFonts w:ascii="Arial" w:hAnsi="Arial"/>
          <w:color w:val="000000"/>
          <w:sz w:val="20"/>
          <w:szCs w:val="20"/>
        </w:rPr>
        <w:t xml:space="preserve"> .</w:t>
      </w:r>
      <w:r w:rsidRPr="00002ECB">
        <w:rPr>
          <w:rFonts w:ascii="Arial" w:hAnsi="Arial"/>
          <w:color w:val="000000"/>
          <w:sz w:val="20"/>
          <w:szCs w:val="20"/>
        </w:rPr>
        <w:t xml:space="preserve"> </w:t>
      </w:r>
      <w:r w:rsidRPr="00002ECB">
        <w:rPr>
          <w:rFonts w:ascii="Arial" w:hAnsi="Arial"/>
          <w:i/>
          <w:iCs/>
          <w:color w:val="000000"/>
          <w:sz w:val="20"/>
          <w:szCs w:val="20"/>
        </w:rPr>
        <w:t>IEEE Power Electronics Specialists Conf. Rec. (PESC</w:t>
      </w:r>
      <w:r w:rsidR="005B625E" w:rsidRPr="00002ECB">
        <w:rPr>
          <w:rFonts w:ascii="Arial" w:hAnsi="Arial"/>
          <w:i/>
          <w:iCs/>
          <w:color w:val="000000"/>
          <w:sz w:val="20"/>
          <w:szCs w:val="20"/>
        </w:rPr>
        <w:t xml:space="preserve">), </w:t>
      </w:r>
      <w:r w:rsidRPr="00002ECB">
        <w:rPr>
          <w:rFonts w:ascii="Arial" w:hAnsi="Arial"/>
          <w:i/>
          <w:iCs/>
          <w:color w:val="000000"/>
          <w:sz w:val="20"/>
          <w:szCs w:val="20"/>
        </w:rPr>
        <w:t xml:space="preserve"> pp. 609–615.</w:t>
      </w:r>
    </w:p>
    <w:p w:rsidR="00256854" w:rsidRPr="00002ECB" w:rsidRDefault="00256854" w:rsidP="003A1FB5">
      <w:pPr>
        <w:pStyle w:val="Default"/>
        <w:ind w:left="360" w:hanging="360"/>
        <w:jc w:val="both"/>
        <w:rPr>
          <w:rFonts w:ascii="Arial" w:hAnsi="Arial" w:cs="Arial"/>
          <w:sz w:val="20"/>
          <w:szCs w:val="20"/>
        </w:rPr>
      </w:pPr>
      <w:r w:rsidRPr="00002ECB">
        <w:rPr>
          <w:rFonts w:ascii="Arial" w:hAnsi="Arial" w:cs="Arial"/>
          <w:sz w:val="20"/>
          <w:szCs w:val="20"/>
        </w:rPr>
        <w:t>[</w:t>
      </w:r>
      <w:r w:rsidR="00E55B5E">
        <w:rPr>
          <w:rFonts w:ascii="Arial" w:hAnsi="Arial" w:cs="Arial"/>
          <w:sz w:val="20"/>
          <w:szCs w:val="20"/>
        </w:rPr>
        <w:t>5</w:t>
      </w:r>
      <w:r w:rsidRPr="00002ECB">
        <w:rPr>
          <w:rFonts w:ascii="Arial" w:hAnsi="Arial" w:cs="Arial"/>
          <w:sz w:val="20"/>
          <w:szCs w:val="20"/>
        </w:rPr>
        <w:t xml:space="preserve">] </w:t>
      </w:r>
      <w:r w:rsidR="00860437">
        <w:rPr>
          <w:rFonts w:ascii="Arial" w:hAnsi="Arial" w:cs="Arial"/>
          <w:sz w:val="20"/>
          <w:szCs w:val="20"/>
        </w:rPr>
        <w:t xml:space="preserve"> </w:t>
      </w:r>
      <w:r w:rsidRPr="00002ECB">
        <w:rPr>
          <w:rFonts w:ascii="Arial" w:hAnsi="Arial" w:cs="Arial"/>
          <w:sz w:val="20"/>
          <w:szCs w:val="20"/>
        </w:rPr>
        <w:t>S. C. Tan, Y. M. Lai, C. K. Tse, and M. K. H. Cheung,</w:t>
      </w:r>
      <w:r w:rsidR="00302FD6" w:rsidRPr="00002ECB">
        <w:rPr>
          <w:rFonts w:ascii="Arial" w:hAnsi="Arial" w:cs="Arial"/>
          <w:sz w:val="20"/>
          <w:szCs w:val="20"/>
        </w:rPr>
        <w:t xml:space="preserve"> Nov. </w:t>
      </w:r>
      <w:r w:rsidR="003A1FB5">
        <w:rPr>
          <w:rFonts w:ascii="Arial" w:hAnsi="Arial" w:cs="Arial"/>
          <w:sz w:val="20"/>
          <w:szCs w:val="20"/>
        </w:rPr>
        <w:t>(</w:t>
      </w:r>
      <w:r w:rsidR="00302FD6" w:rsidRPr="00002ECB">
        <w:rPr>
          <w:rFonts w:ascii="Arial" w:hAnsi="Arial" w:cs="Arial"/>
          <w:sz w:val="20"/>
          <w:szCs w:val="20"/>
        </w:rPr>
        <w:t>2005</w:t>
      </w:r>
      <w:r w:rsidR="003A1FB5">
        <w:rPr>
          <w:rFonts w:ascii="Arial" w:hAnsi="Arial" w:cs="Arial"/>
          <w:sz w:val="20"/>
          <w:szCs w:val="20"/>
        </w:rPr>
        <w:t>)</w:t>
      </w:r>
      <w:r w:rsidR="00302FD6" w:rsidRPr="00002ECB">
        <w:rPr>
          <w:rFonts w:ascii="Arial" w:hAnsi="Arial" w:cs="Arial"/>
          <w:sz w:val="20"/>
          <w:szCs w:val="20"/>
        </w:rPr>
        <w:t xml:space="preserve">. </w:t>
      </w:r>
      <w:r w:rsidRPr="00002ECB">
        <w:rPr>
          <w:rFonts w:ascii="Arial" w:hAnsi="Arial" w:cs="Arial"/>
          <w:sz w:val="20"/>
          <w:szCs w:val="20"/>
        </w:rPr>
        <w:t xml:space="preserve">A </w:t>
      </w:r>
      <w:r w:rsidR="00302FD6" w:rsidRPr="00002ECB">
        <w:rPr>
          <w:rFonts w:ascii="Arial" w:hAnsi="Arial" w:cs="Arial"/>
          <w:sz w:val="20"/>
          <w:szCs w:val="20"/>
        </w:rPr>
        <w:t>F</w:t>
      </w:r>
      <w:r w:rsidRPr="00002ECB">
        <w:rPr>
          <w:rFonts w:ascii="Arial" w:hAnsi="Arial" w:cs="Arial"/>
          <w:sz w:val="20"/>
          <w:szCs w:val="20"/>
        </w:rPr>
        <w:t>ixed-</w:t>
      </w:r>
      <w:r w:rsidR="00302FD6" w:rsidRPr="00002ECB">
        <w:rPr>
          <w:rFonts w:ascii="Arial" w:hAnsi="Arial" w:cs="Arial"/>
          <w:sz w:val="20"/>
          <w:szCs w:val="20"/>
        </w:rPr>
        <w:t>F</w:t>
      </w:r>
      <w:r w:rsidRPr="00002ECB">
        <w:rPr>
          <w:rFonts w:ascii="Arial" w:hAnsi="Arial" w:cs="Arial"/>
          <w:sz w:val="20"/>
          <w:szCs w:val="20"/>
        </w:rPr>
        <w:t xml:space="preserve">requency </w:t>
      </w:r>
      <w:r w:rsidR="00302FD6" w:rsidRPr="00002ECB">
        <w:rPr>
          <w:rFonts w:ascii="Arial" w:hAnsi="Arial" w:cs="Arial"/>
          <w:sz w:val="20"/>
          <w:szCs w:val="20"/>
        </w:rPr>
        <w:t>P</w:t>
      </w:r>
      <w:r w:rsidRPr="00002ECB">
        <w:rPr>
          <w:rFonts w:ascii="Arial" w:hAnsi="Arial" w:cs="Arial"/>
          <w:sz w:val="20"/>
          <w:szCs w:val="20"/>
        </w:rPr>
        <w:t>ulse-width-</w:t>
      </w:r>
      <w:r w:rsidR="00302FD6" w:rsidRPr="00002ECB">
        <w:rPr>
          <w:rFonts w:ascii="Arial" w:hAnsi="Arial" w:cs="Arial"/>
          <w:sz w:val="20"/>
          <w:szCs w:val="20"/>
        </w:rPr>
        <w:t>M</w:t>
      </w:r>
      <w:r w:rsidRPr="00002ECB">
        <w:rPr>
          <w:rFonts w:ascii="Arial" w:hAnsi="Arial" w:cs="Arial"/>
          <w:sz w:val="20"/>
          <w:szCs w:val="20"/>
        </w:rPr>
        <w:t xml:space="preserve">odulation </w:t>
      </w:r>
      <w:r w:rsidR="00302FD6" w:rsidRPr="00002ECB">
        <w:rPr>
          <w:rFonts w:ascii="Arial" w:hAnsi="Arial" w:cs="Arial"/>
          <w:sz w:val="20"/>
          <w:szCs w:val="20"/>
        </w:rPr>
        <w:t>B</w:t>
      </w:r>
      <w:r w:rsidRPr="00002ECB">
        <w:rPr>
          <w:rFonts w:ascii="Arial" w:hAnsi="Arial" w:cs="Arial"/>
          <w:sz w:val="20"/>
          <w:szCs w:val="20"/>
        </w:rPr>
        <w:t xml:space="preserve">ased </w:t>
      </w:r>
      <w:r w:rsidR="00302FD6" w:rsidRPr="00002ECB">
        <w:rPr>
          <w:rFonts w:ascii="Arial" w:hAnsi="Arial" w:cs="Arial"/>
          <w:sz w:val="20"/>
          <w:szCs w:val="20"/>
        </w:rPr>
        <w:t>Q</w:t>
      </w:r>
      <w:r w:rsidRPr="00002ECB">
        <w:rPr>
          <w:rFonts w:ascii="Arial" w:hAnsi="Arial" w:cs="Arial"/>
          <w:sz w:val="20"/>
          <w:szCs w:val="20"/>
        </w:rPr>
        <w:t xml:space="preserve">uasi </w:t>
      </w:r>
      <w:r w:rsidR="00302FD6" w:rsidRPr="00002ECB">
        <w:rPr>
          <w:rFonts w:ascii="Arial" w:hAnsi="Arial" w:cs="Arial"/>
          <w:sz w:val="20"/>
          <w:szCs w:val="20"/>
        </w:rPr>
        <w:t>S</w:t>
      </w:r>
      <w:r w:rsidRPr="00002ECB">
        <w:rPr>
          <w:rFonts w:ascii="Arial" w:hAnsi="Arial" w:cs="Arial"/>
          <w:sz w:val="20"/>
          <w:szCs w:val="20"/>
        </w:rPr>
        <w:t xml:space="preserve">liding </w:t>
      </w:r>
      <w:r w:rsidR="00302FD6" w:rsidRPr="00002ECB">
        <w:rPr>
          <w:rFonts w:ascii="Arial" w:hAnsi="Arial" w:cs="Arial"/>
          <w:sz w:val="20"/>
          <w:szCs w:val="20"/>
        </w:rPr>
        <w:t>M</w:t>
      </w:r>
      <w:r w:rsidRPr="00002ECB">
        <w:rPr>
          <w:rFonts w:ascii="Arial" w:hAnsi="Arial" w:cs="Arial"/>
          <w:sz w:val="20"/>
          <w:szCs w:val="20"/>
        </w:rPr>
        <w:t xml:space="preserve">ode </w:t>
      </w:r>
      <w:r w:rsidR="00302FD6" w:rsidRPr="00002ECB">
        <w:rPr>
          <w:rFonts w:ascii="Arial" w:hAnsi="Arial" w:cs="Arial"/>
          <w:sz w:val="20"/>
          <w:szCs w:val="20"/>
        </w:rPr>
        <w:t>C</w:t>
      </w:r>
      <w:r w:rsidRPr="00002ECB">
        <w:rPr>
          <w:rFonts w:ascii="Arial" w:hAnsi="Arial" w:cs="Arial"/>
          <w:sz w:val="20"/>
          <w:szCs w:val="20"/>
        </w:rPr>
        <w:t xml:space="preserve">ontroller for </w:t>
      </w:r>
      <w:r w:rsidR="00302FD6" w:rsidRPr="00002ECB">
        <w:rPr>
          <w:rFonts w:ascii="Arial" w:hAnsi="Arial" w:cs="Arial"/>
          <w:sz w:val="20"/>
          <w:szCs w:val="20"/>
        </w:rPr>
        <w:t>B</w:t>
      </w:r>
      <w:r w:rsidRPr="00002ECB">
        <w:rPr>
          <w:rFonts w:ascii="Arial" w:hAnsi="Arial" w:cs="Arial"/>
          <w:sz w:val="20"/>
          <w:szCs w:val="20"/>
        </w:rPr>
        <w:t xml:space="preserve">uck </w:t>
      </w:r>
      <w:r w:rsidR="00302FD6" w:rsidRPr="00002ECB">
        <w:rPr>
          <w:rFonts w:ascii="Arial" w:hAnsi="Arial" w:cs="Arial"/>
          <w:sz w:val="20"/>
          <w:szCs w:val="20"/>
        </w:rPr>
        <w:t>C</w:t>
      </w:r>
      <w:r w:rsidRPr="00002ECB">
        <w:rPr>
          <w:rFonts w:ascii="Arial" w:hAnsi="Arial" w:cs="Arial"/>
          <w:sz w:val="20"/>
          <w:szCs w:val="20"/>
        </w:rPr>
        <w:t>onverters</w:t>
      </w:r>
      <w:r w:rsidR="00302FD6" w:rsidRPr="00002ECB">
        <w:rPr>
          <w:rFonts w:ascii="Arial" w:hAnsi="Arial" w:cs="Arial"/>
          <w:sz w:val="20"/>
          <w:szCs w:val="20"/>
        </w:rPr>
        <w:t>.</w:t>
      </w:r>
      <w:r w:rsidRPr="00002ECB">
        <w:rPr>
          <w:rFonts w:ascii="Arial" w:hAnsi="Arial" w:cs="Arial"/>
          <w:sz w:val="20"/>
          <w:szCs w:val="20"/>
        </w:rPr>
        <w:t xml:space="preserve"> </w:t>
      </w:r>
      <w:r w:rsidRPr="00002ECB">
        <w:rPr>
          <w:rFonts w:ascii="Arial" w:hAnsi="Arial" w:cs="Arial"/>
          <w:i/>
          <w:iCs/>
          <w:sz w:val="20"/>
          <w:szCs w:val="20"/>
        </w:rPr>
        <w:t xml:space="preserve">IEEE Trans. Power Electron., </w:t>
      </w:r>
      <w:r w:rsidRPr="00002ECB">
        <w:rPr>
          <w:rFonts w:ascii="Arial" w:hAnsi="Arial" w:cs="Arial"/>
          <w:sz w:val="20"/>
          <w:szCs w:val="20"/>
        </w:rPr>
        <w:t>vol. 20</w:t>
      </w:r>
      <w:r w:rsidRPr="00002ECB">
        <w:rPr>
          <w:rFonts w:ascii="Arial" w:hAnsi="Arial" w:cs="Arial"/>
          <w:i/>
          <w:iCs/>
          <w:sz w:val="20"/>
          <w:szCs w:val="20"/>
        </w:rPr>
        <w:t xml:space="preserve">, </w:t>
      </w:r>
      <w:r w:rsidRPr="00002ECB">
        <w:rPr>
          <w:rFonts w:ascii="Arial" w:hAnsi="Arial" w:cs="Arial"/>
          <w:sz w:val="20"/>
          <w:szCs w:val="20"/>
        </w:rPr>
        <w:t>no.6</w:t>
      </w:r>
      <w:r w:rsidRPr="00002ECB">
        <w:rPr>
          <w:rFonts w:ascii="Arial" w:hAnsi="Arial" w:cs="Arial"/>
          <w:i/>
          <w:iCs/>
          <w:sz w:val="20"/>
          <w:szCs w:val="20"/>
        </w:rPr>
        <w:t xml:space="preserve">, </w:t>
      </w:r>
      <w:r w:rsidRPr="00002ECB">
        <w:rPr>
          <w:rFonts w:ascii="Arial" w:hAnsi="Arial" w:cs="Arial"/>
          <w:sz w:val="20"/>
          <w:szCs w:val="20"/>
        </w:rPr>
        <w:t>pp.1379–1392.</w:t>
      </w:r>
    </w:p>
    <w:p w:rsidR="00816941" w:rsidRPr="00002ECB" w:rsidRDefault="006F0DDE" w:rsidP="00E65FBB">
      <w:pPr>
        <w:autoSpaceDE w:val="0"/>
        <w:autoSpaceDN w:val="0"/>
        <w:adjustRightInd w:val="0"/>
        <w:spacing w:after="0" w:line="240" w:lineRule="auto"/>
        <w:ind w:left="360" w:hanging="360"/>
        <w:jc w:val="both"/>
        <w:rPr>
          <w:rFonts w:ascii="Arial" w:hAnsi="Arial"/>
          <w:sz w:val="20"/>
          <w:szCs w:val="20"/>
        </w:rPr>
      </w:pPr>
      <w:r w:rsidRPr="00002ECB">
        <w:rPr>
          <w:rFonts w:ascii="Arial" w:hAnsi="Arial"/>
          <w:sz w:val="20"/>
          <w:szCs w:val="20"/>
        </w:rPr>
        <w:t>[</w:t>
      </w:r>
      <w:r w:rsidR="00E55B5E">
        <w:rPr>
          <w:rFonts w:ascii="Arial" w:hAnsi="Arial"/>
          <w:sz w:val="20"/>
          <w:szCs w:val="20"/>
        </w:rPr>
        <w:t>6</w:t>
      </w:r>
      <w:r w:rsidRPr="00002ECB">
        <w:rPr>
          <w:rFonts w:ascii="Arial" w:hAnsi="Arial"/>
          <w:sz w:val="20"/>
          <w:szCs w:val="20"/>
        </w:rPr>
        <w:t xml:space="preserve">] </w:t>
      </w:r>
      <w:r w:rsidR="00860437">
        <w:rPr>
          <w:rFonts w:ascii="Arial" w:hAnsi="Arial"/>
          <w:sz w:val="20"/>
          <w:szCs w:val="20"/>
        </w:rPr>
        <w:t xml:space="preserve"> </w:t>
      </w:r>
      <w:r w:rsidRPr="00002ECB">
        <w:rPr>
          <w:rFonts w:ascii="Arial" w:hAnsi="Arial"/>
          <w:sz w:val="20"/>
          <w:szCs w:val="20"/>
        </w:rPr>
        <w:t>D. Mitic, D. Antic,</w:t>
      </w:r>
      <w:r w:rsidR="000D141B" w:rsidRPr="00002ECB">
        <w:rPr>
          <w:rFonts w:ascii="Arial" w:hAnsi="Arial"/>
          <w:sz w:val="20"/>
          <w:szCs w:val="20"/>
        </w:rPr>
        <w:t xml:space="preserve"> </w:t>
      </w:r>
      <w:r w:rsidR="00E65FBB" w:rsidRPr="00E65FBB">
        <w:rPr>
          <w:rFonts w:ascii="Arial" w:hAnsi="Arial"/>
          <w:sz w:val="20"/>
          <w:szCs w:val="20"/>
        </w:rPr>
        <w:t>M</w:t>
      </w:r>
      <w:r w:rsidR="00E65FBB">
        <w:rPr>
          <w:rFonts w:ascii="Arial" w:hAnsi="Arial"/>
          <w:sz w:val="20"/>
          <w:szCs w:val="20"/>
        </w:rPr>
        <w:t>.</w:t>
      </w:r>
      <w:r w:rsidR="00E65FBB" w:rsidRPr="00E65FBB">
        <w:rPr>
          <w:rFonts w:ascii="Arial" w:hAnsi="Arial"/>
          <w:sz w:val="20"/>
          <w:szCs w:val="20"/>
        </w:rPr>
        <w:t xml:space="preserve"> Milojković, S</w:t>
      </w:r>
      <w:r w:rsidR="00E65FBB">
        <w:rPr>
          <w:rFonts w:ascii="Arial" w:hAnsi="Arial"/>
          <w:sz w:val="20"/>
          <w:szCs w:val="20"/>
        </w:rPr>
        <w:t>.</w:t>
      </w:r>
      <w:r w:rsidR="00E65FBB" w:rsidRPr="00E65FBB">
        <w:rPr>
          <w:rFonts w:ascii="Arial" w:hAnsi="Arial"/>
          <w:sz w:val="20"/>
          <w:szCs w:val="20"/>
        </w:rPr>
        <w:t xml:space="preserve"> Nikolić, S</w:t>
      </w:r>
      <w:r w:rsidR="00E65FBB">
        <w:rPr>
          <w:rFonts w:ascii="Arial" w:hAnsi="Arial"/>
          <w:sz w:val="20"/>
          <w:szCs w:val="20"/>
        </w:rPr>
        <w:t>.</w:t>
      </w:r>
      <w:r w:rsidR="00E65FBB" w:rsidRPr="00E65FBB">
        <w:rPr>
          <w:rFonts w:ascii="Arial" w:hAnsi="Arial"/>
          <w:sz w:val="20"/>
          <w:szCs w:val="20"/>
        </w:rPr>
        <w:t xml:space="preserve"> Perić </w:t>
      </w:r>
      <w:r w:rsidR="00816941">
        <w:rPr>
          <w:rFonts w:ascii="Arial" w:hAnsi="Arial"/>
          <w:sz w:val="20"/>
          <w:szCs w:val="20"/>
        </w:rPr>
        <w:t>(</w:t>
      </w:r>
      <w:r w:rsidR="000D141B" w:rsidRPr="00002ECB">
        <w:rPr>
          <w:rFonts w:ascii="Arial" w:hAnsi="Arial"/>
          <w:sz w:val="20"/>
          <w:szCs w:val="20"/>
        </w:rPr>
        <w:t>2012</w:t>
      </w:r>
      <w:r w:rsidR="00816941">
        <w:rPr>
          <w:rFonts w:ascii="Arial" w:hAnsi="Arial"/>
          <w:sz w:val="20"/>
          <w:szCs w:val="20"/>
        </w:rPr>
        <w:t>)</w:t>
      </w:r>
      <w:r w:rsidR="000D141B" w:rsidRPr="00002ECB">
        <w:rPr>
          <w:rFonts w:ascii="Arial" w:hAnsi="Arial"/>
          <w:sz w:val="20"/>
          <w:szCs w:val="20"/>
        </w:rPr>
        <w:t xml:space="preserve">. </w:t>
      </w:r>
      <w:r w:rsidRPr="00002ECB">
        <w:rPr>
          <w:rFonts w:ascii="Arial" w:hAnsi="Arial"/>
          <w:sz w:val="20"/>
          <w:szCs w:val="20"/>
        </w:rPr>
        <w:t>Input-</w:t>
      </w:r>
      <w:r w:rsidR="000D141B" w:rsidRPr="00002ECB">
        <w:rPr>
          <w:rFonts w:ascii="Arial" w:hAnsi="Arial"/>
          <w:sz w:val="20"/>
          <w:szCs w:val="20"/>
        </w:rPr>
        <w:t>O</w:t>
      </w:r>
      <w:r w:rsidRPr="00002ECB">
        <w:rPr>
          <w:rFonts w:ascii="Arial" w:hAnsi="Arial"/>
          <w:sz w:val="20"/>
          <w:szCs w:val="20"/>
        </w:rPr>
        <w:t xml:space="preserve">utput </w:t>
      </w:r>
      <w:r w:rsidR="000D141B" w:rsidRPr="00002ECB">
        <w:rPr>
          <w:rFonts w:ascii="Arial" w:hAnsi="Arial"/>
          <w:sz w:val="20"/>
          <w:szCs w:val="20"/>
        </w:rPr>
        <w:t>B</w:t>
      </w:r>
      <w:r w:rsidRPr="00002ECB">
        <w:rPr>
          <w:rFonts w:ascii="Arial" w:hAnsi="Arial"/>
          <w:sz w:val="20"/>
          <w:szCs w:val="20"/>
        </w:rPr>
        <w:t xml:space="preserve">ased </w:t>
      </w:r>
      <w:r w:rsidR="000D141B" w:rsidRPr="00002ECB">
        <w:rPr>
          <w:rFonts w:ascii="Arial" w:hAnsi="Arial"/>
          <w:sz w:val="20"/>
          <w:szCs w:val="20"/>
        </w:rPr>
        <w:t>Q</w:t>
      </w:r>
      <w:r w:rsidRPr="00002ECB">
        <w:rPr>
          <w:rFonts w:ascii="Arial" w:hAnsi="Arial"/>
          <w:sz w:val="20"/>
          <w:szCs w:val="20"/>
        </w:rPr>
        <w:t>uasi-</w:t>
      </w:r>
      <w:r w:rsidR="000D141B" w:rsidRPr="00002ECB">
        <w:rPr>
          <w:rFonts w:ascii="Arial" w:hAnsi="Arial"/>
          <w:sz w:val="20"/>
          <w:szCs w:val="20"/>
        </w:rPr>
        <w:t>S</w:t>
      </w:r>
      <w:r w:rsidRPr="00002ECB">
        <w:rPr>
          <w:rFonts w:ascii="Arial" w:hAnsi="Arial"/>
          <w:sz w:val="20"/>
          <w:szCs w:val="20"/>
        </w:rPr>
        <w:t xml:space="preserve">liding </w:t>
      </w:r>
      <w:r w:rsidR="000D141B" w:rsidRPr="00002ECB">
        <w:rPr>
          <w:rFonts w:ascii="Arial" w:hAnsi="Arial"/>
          <w:sz w:val="20"/>
          <w:szCs w:val="20"/>
        </w:rPr>
        <w:t>M</w:t>
      </w:r>
      <w:r w:rsidRPr="00002ECB">
        <w:rPr>
          <w:rFonts w:ascii="Arial" w:hAnsi="Arial"/>
          <w:sz w:val="20"/>
          <w:szCs w:val="20"/>
        </w:rPr>
        <w:t xml:space="preserve">ode </w:t>
      </w:r>
      <w:r w:rsidR="000D141B" w:rsidRPr="00002ECB">
        <w:rPr>
          <w:rFonts w:ascii="Arial" w:hAnsi="Arial"/>
          <w:sz w:val="20"/>
          <w:szCs w:val="20"/>
        </w:rPr>
        <w:t>C</w:t>
      </w:r>
      <w:r w:rsidRPr="00002ECB">
        <w:rPr>
          <w:rFonts w:ascii="Arial" w:hAnsi="Arial"/>
          <w:sz w:val="20"/>
          <w:szCs w:val="20"/>
        </w:rPr>
        <w:t xml:space="preserve">ontrol of </w:t>
      </w:r>
      <w:r w:rsidR="000D141B" w:rsidRPr="00002ECB">
        <w:rPr>
          <w:rFonts w:ascii="Arial" w:hAnsi="Arial"/>
          <w:sz w:val="20"/>
          <w:szCs w:val="20"/>
        </w:rPr>
        <w:t>DC</w:t>
      </w:r>
      <w:r w:rsidRPr="00002ECB">
        <w:rPr>
          <w:rFonts w:ascii="Arial" w:hAnsi="Arial"/>
          <w:sz w:val="20"/>
          <w:szCs w:val="20"/>
        </w:rPr>
        <w:t>-</w:t>
      </w:r>
      <w:r w:rsidR="000D141B" w:rsidRPr="00002ECB">
        <w:rPr>
          <w:rFonts w:ascii="Arial" w:hAnsi="Arial"/>
          <w:sz w:val="20"/>
          <w:szCs w:val="20"/>
        </w:rPr>
        <w:t>DC</w:t>
      </w:r>
      <w:r w:rsidRPr="00002ECB">
        <w:rPr>
          <w:rFonts w:ascii="Arial" w:hAnsi="Arial"/>
          <w:sz w:val="20"/>
          <w:szCs w:val="20"/>
        </w:rPr>
        <w:t xml:space="preserve"> </w:t>
      </w:r>
      <w:r w:rsidR="000D141B" w:rsidRPr="00002ECB">
        <w:rPr>
          <w:rFonts w:ascii="Arial" w:hAnsi="Arial"/>
          <w:sz w:val="20"/>
          <w:szCs w:val="20"/>
        </w:rPr>
        <w:t>C</w:t>
      </w:r>
      <w:r w:rsidRPr="00002ECB">
        <w:rPr>
          <w:rFonts w:ascii="Arial" w:hAnsi="Arial"/>
          <w:sz w:val="20"/>
          <w:szCs w:val="20"/>
        </w:rPr>
        <w:t>onverter</w:t>
      </w:r>
      <w:r w:rsidR="000D141B" w:rsidRPr="00002ECB">
        <w:rPr>
          <w:rFonts w:ascii="Arial" w:hAnsi="Arial"/>
          <w:sz w:val="20"/>
          <w:szCs w:val="20"/>
        </w:rPr>
        <w:t>.</w:t>
      </w:r>
      <w:r w:rsidRPr="00002ECB">
        <w:rPr>
          <w:rFonts w:ascii="Arial" w:hAnsi="Arial"/>
          <w:sz w:val="20"/>
          <w:szCs w:val="20"/>
        </w:rPr>
        <w:t xml:space="preserve"> </w:t>
      </w:r>
      <w:r w:rsidRPr="00002ECB">
        <w:rPr>
          <w:rFonts w:ascii="Arial" w:hAnsi="Arial"/>
          <w:i/>
          <w:iCs/>
          <w:sz w:val="20"/>
          <w:szCs w:val="20"/>
        </w:rPr>
        <w:t>Facta Universities</w:t>
      </w:r>
      <w:r w:rsidRPr="00002ECB">
        <w:rPr>
          <w:rFonts w:ascii="Arial" w:hAnsi="Arial"/>
          <w:sz w:val="20"/>
          <w:szCs w:val="20"/>
        </w:rPr>
        <w:t>, Ser: Elec. E</w:t>
      </w:r>
      <w:r w:rsidR="00816941">
        <w:rPr>
          <w:rFonts w:ascii="Arial" w:hAnsi="Arial"/>
          <w:sz w:val="20"/>
          <w:szCs w:val="20"/>
        </w:rPr>
        <w:t>nerg., vol. 25, no. 1,pp. 69-80.</w:t>
      </w:r>
    </w:p>
    <w:p w:rsidR="000D141B" w:rsidRPr="00002ECB" w:rsidRDefault="000D141B" w:rsidP="001E42DC">
      <w:pPr>
        <w:autoSpaceDE w:val="0"/>
        <w:autoSpaceDN w:val="0"/>
        <w:adjustRightInd w:val="0"/>
        <w:spacing w:after="0" w:line="240" w:lineRule="auto"/>
        <w:ind w:left="360" w:hanging="360"/>
        <w:jc w:val="both"/>
        <w:rPr>
          <w:rFonts w:ascii="Arial" w:hAnsi="Arial"/>
          <w:sz w:val="20"/>
          <w:szCs w:val="20"/>
        </w:rPr>
      </w:pPr>
      <w:r w:rsidRPr="00002ECB">
        <w:rPr>
          <w:rFonts w:ascii="Arial" w:hAnsi="Arial"/>
          <w:sz w:val="20"/>
          <w:szCs w:val="20"/>
        </w:rPr>
        <w:t>[</w:t>
      </w:r>
      <w:r w:rsidR="00E55B5E">
        <w:rPr>
          <w:rFonts w:ascii="Arial" w:hAnsi="Arial"/>
          <w:sz w:val="20"/>
          <w:szCs w:val="20"/>
        </w:rPr>
        <w:t>7</w:t>
      </w:r>
      <w:r w:rsidRPr="00002ECB">
        <w:rPr>
          <w:rFonts w:ascii="Arial" w:hAnsi="Arial"/>
          <w:sz w:val="20"/>
          <w:szCs w:val="20"/>
        </w:rPr>
        <w:t>] D. Mitić</w:t>
      </w:r>
      <w:r w:rsidR="00CE23AC" w:rsidRPr="00002ECB">
        <w:rPr>
          <w:rFonts w:ascii="Arial" w:hAnsi="Arial"/>
          <w:sz w:val="20"/>
          <w:szCs w:val="20"/>
        </w:rPr>
        <w:t xml:space="preserve"> .</w:t>
      </w:r>
      <w:r w:rsidRPr="00002ECB">
        <w:rPr>
          <w:rFonts w:ascii="Arial" w:hAnsi="Arial"/>
          <w:sz w:val="20"/>
          <w:szCs w:val="20"/>
        </w:rPr>
        <w:t xml:space="preserve">(2006) . </w:t>
      </w:r>
      <w:r w:rsidRPr="00002ECB">
        <w:rPr>
          <w:rFonts w:ascii="Arial" w:hAnsi="Arial"/>
          <w:i/>
          <w:iCs/>
          <w:sz w:val="20"/>
          <w:szCs w:val="20"/>
        </w:rPr>
        <w:t>Digital Variable Structure Systems Based On Input-Output Model .</w:t>
      </w:r>
      <w:r w:rsidRPr="00002ECB">
        <w:rPr>
          <w:rFonts w:ascii="Arial" w:hAnsi="Arial"/>
          <w:sz w:val="20"/>
          <w:szCs w:val="20"/>
        </w:rPr>
        <w:t xml:space="preserve"> Ph. D. Disertation, University of Niš, Faculty of Electronic Engineering.</w:t>
      </w:r>
    </w:p>
    <w:sectPr w:rsidR="000D141B" w:rsidRPr="00002ECB" w:rsidSect="00DF3F5E">
      <w:headerReference w:type="even" r:id="rId66"/>
      <w:headerReference w:type="default" r:id="rId67"/>
      <w:footerReference w:type="even" r:id="rId68"/>
      <w:pgSz w:w="9979" w:h="14181" w:code="138"/>
      <w:pgMar w:top="1699" w:right="850" w:bottom="1411" w:left="1411" w:header="1022" w:footer="1022"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003CF" w:rsidRDefault="008003CF" w:rsidP="00717B26">
      <w:pPr>
        <w:spacing w:after="0" w:line="240" w:lineRule="auto"/>
      </w:pPr>
      <w:r>
        <w:separator/>
      </w:r>
    </w:p>
  </w:endnote>
  <w:endnote w:type="continuationSeparator" w:id="0">
    <w:p w:rsidR="008003CF" w:rsidRDefault="008003CF" w:rsidP="00717B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0D8F" w:rsidRDefault="00E83DF2">
    <w:pPr>
      <w:pStyle w:val="Footer"/>
    </w:pPr>
    <w:r>
      <w:fldChar w:fldCharType="begin"/>
    </w:r>
    <w:r w:rsidR="00CF0D8F">
      <w:instrText xml:space="preserve"> PAGE   \* MERGEFORMAT </w:instrText>
    </w:r>
    <w:r>
      <w:fldChar w:fldCharType="separate"/>
    </w:r>
    <w:r w:rsidR="000844C1">
      <w:rPr>
        <w:noProof/>
      </w:rPr>
      <w:t>6</w:t>
    </w:r>
    <w:r>
      <w:fldChar w:fldCharType="end"/>
    </w:r>
  </w:p>
  <w:p w:rsidR="00CF0D8F" w:rsidRDefault="00CF0D8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003CF" w:rsidRDefault="008003CF" w:rsidP="00717B26">
      <w:pPr>
        <w:spacing w:after="0" w:line="240" w:lineRule="auto"/>
      </w:pPr>
      <w:r>
        <w:separator/>
      </w:r>
    </w:p>
  </w:footnote>
  <w:footnote w:type="continuationSeparator" w:id="0">
    <w:p w:rsidR="008003CF" w:rsidRDefault="008003CF" w:rsidP="00717B26">
      <w:pPr>
        <w:spacing w:after="0" w:line="240" w:lineRule="auto"/>
      </w:pPr>
      <w:r>
        <w:continuationSeparator/>
      </w:r>
    </w:p>
  </w:footnote>
  <w:footnote w:id="1">
    <w:p w:rsidR="00CF0D8F" w:rsidRDefault="00CF0D8F" w:rsidP="00DB49BA">
      <w:pPr>
        <w:pStyle w:val="FootnoteText"/>
        <w:rPr>
          <w:rFonts w:ascii="Arial" w:hAnsi="Arial"/>
          <w:sz w:val="16"/>
          <w:szCs w:val="16"/>
        </w:rPr>
      </w:pPr>
      <w:r w:rsidRPr="0009097C">
        <w:rPr>
          <w:rStyle w:val="FootnoteReference"/>
          <w:rFonts w:ascii="Arial" w:hAnsi="Arial"/>
          <w:sz w:val="16"/>
          <w:szCs w:val="16"/>
        </w:rPr>
        <w:footnoteRef/>
      </w:r>
      <w:r w:rsidRPr="0009097C">
        <w:rPr>
          <w:rFonts w:ascii="Arial" w:hAnsi="Arial"/>
          <w:sz w:val="16"/>
          <w:szCs w:val="16"/>
        </w:rPr>
        <w:t xml:space="preserve"> Eng.</w:t>
      </w:r>
      <w:r>
        <w:rPr>
          <w:rFonts w:ascii="Arial" w:hAnsi="Arial"/>
          <w:sz w:val="16"/>
          <w:szCs w:val="16"/>
        </w:rPr>
        <w:t xml:space="preserve"> </w:t>
      </w:r>
      <w:r w:rsidRPr="0009097C">
        <w:rPr>
          <w:rFonts w:ascii="Arial" w:hAnsi="Arial"/>
          <w:sz w:val="16"/>
          <w:szCs w:val="16"/>
        </w:rPr>
        <w:t>Muhanad D. AL</w:t>
      </w:r>
      <w:r>
        <w:rPr>
          <w:rFonts w:ascii="Arial" w:hAnsi="Arial"/>
          <w:sz w:val="16"/>
          <w:szCs w:val="16"/>
        </w:rPr>
        <w:t>M</w:t>
      </w:r>
      <w:r w:rsidRPr="0009097C">
        <w:rPr>
          <w:rFonts w:ascii="Arial" w:hAnsi="Arial"/>
          <w:sz w:val="16"/>
          <w:szCs w:val="16"/>
        </w:rPr>
        <w:t>awlawe</w:t>
      </w:r>
      <w:r>
        <w:rPr>
          <w:rFonts w:ascii="Arial" w:hAnsi="Arial"/>
          <w:sz w:val="16"/>
          <w:szCs w:val="16"/>
        </w:rPr>
        <w:t xml:space="preserve"> </w:t>
      </w:r>
      <w:r w:rsidRPr="0009097C">
        <w:rPr>
          <w:rFonts w:ascii="Arial" w:hAnsi="Arial"/>
          <w:sz w:val="16"/>
          <w:szCs w:val="16"/>
        </w:rPr>
        <w:t>,</w:t>
      </w:r>
      <w:r>
        <w:rPr>
          <w:rFonts w:ascii="Arial" w:hAnsi="Arial"/>
          <w:sz w:val="16"/>
          <w:szCs w:val="16"/>
        </w:rPr>
        <w:t xml:space="preserve"> Baghdad-Iraq ,Al- Qadisiya University ,Engineering collage , </w:t>
      </w:r>
      <w:hyperlink r:id="rId1" w:history="1">
        <w:r w:rsidRPr="00D84447">
          <w:rPr>
            <w:rStyle w:val="Hyperlink"/>
            <w:rFonts w:ascii="Arial" w:hAnsi="Arial"/>
            <w:sz w:val="16"/>
            <w:szCs w:val="16"/>
          </w:rPr>
          <w:t>muhanadhashim@gmail.com</w:t>
        </w:r>
      </w:hyperlink>
      <w:r>
        <w:rPr>
          <w:rFonts w:ascii="Arial" w:hAnsi="Arial"/>
          <w:sz w:val="16"/>
          <w:szCs w:val="16"/>
        </w:rPr>
        <w:t xml:space="preserve"> .</w:t>
      </w:r>
    </w:p>
    <w:p w:rsidR="00CF0D8F" w:rsidRPr="0009097C" w:rsidRDefault="00CF0D8F" w:rsidP="0009097C">
      <w:pPr>
        <w:pStyle w:val="FootnoteText"/>
        <w:rPr>
          <w:rFonts w:ascii="Arial" w:hAnsi="Arial"/>
          <w:sz w:val="16"/>
          <w:szCs w:val="16"/>
        </w:rPr>
      </w:pPr>
    </w:p>
  </w:footnote>
  <w:footnote w:id="2">
    <w:p w:rsidR="00CF0D8F" w:rsidRPr="0070756E" w:rsidRDefault="00CF0D8F" w:rsidP="00E370A3">
      <w:pPr>
        <w:pStyle w:val="FootnoteText"/>
        <w:rPr>
          <w:rFonts w:ascii="Arial" w:hAnsi="Arial"/>
          <w:sz w:val="16"/>
          <w:szCs w:val="16"/>
        </w:rPr>
      </w:pPr>
      <w:r w:rsidRPr="0070756E">
        <w:rPr>
          <w:rStyle w:val="FootnoteReference"/>
          <w:rFonts w:ascii="Arial" w:hAnsi="Arial"/>
          <w:sz w:val="16"/>
          <w:szCs w:val="16"/>
        </w:rPr>
        <w:footnoteRef/>
      </w:r>
      <w:r w:rsidRPr="0070756E">
        <w:rPr>
          <w:rFonts w:ascii="Arial" w:hAnsi="Arial"/>
          <w:sz w:val="16"/>
          <w:szCs w:val="16"/>
        </w:rPr>
        <w:t xml:space="preserve"> Dr.Darko Mitic , Nish-Serbia , University of Nis, Electronic collage , </w:t>
      </w:r>
      <w:hyperlink r:id="rId2" w:history="1">
        <w:r w:rsidRPr="0070756E">
          <w:rPr>
            <w:rStyle w:val="Hyperlink"/>
            <w:rFonts w:ascii="Arial" w:hAnsi="Arial"/>
            <w:sz w:val="16"/>
            <w:szCs w:val="16"/>
          </w:rPr>
          <w:t>darko.mitic@elfak.ni.ac.rs</w:t>
        </w:r>
      </w:hyperlink>
      <w:r w:rsidRPr="0070756E">
        <w:rPr>
          <w:rFonts w:ascii="Arial" w:hAnsi="Arial"/>
          <w:sz w:val="16"/>
          <w:szCs w:val="16"/>
        </w:rPr>
        <w:t xml:space="preserve"> .</w:t>
      </w:r>
    </w:p>
  </w:footnote>
  <w:footnote w:id="3">
    <w:p w:rsidR="00CF0D8F" w:rsidRDefault="00CF0D8F" w:rsidP="00AD3AD4">
      <w:pPr>
        <w:pStyle w:val="FootnoteText"/>
        <w:rPr>
          <w:rFonts w:ascii="Arial" w:hAnsi="Arial"/>
          <w:sz w:val="16"/>
          <w:szCs w:val="16"/>
        </w:rPr>
      </w:pPr>
      <w:r>
        <w:rPr>
          <w:rStyle w:val="FootnoteReference"/>
        </w:rPr>
        <w:footnoteRef/>
      </w:r>
      <w:r>
        <w:t xml:space="preserve"> </w:t>
      </w:r>
      <w:r w:rsidRPr="0070756E">
        <w:rPr>
          <w:rFonts w:ascii="Arial" w:hAnsi="Arial"/>
          <w:sz w:val="16"/>
          <w:szCs w:val="16"/>
        </w:rPr>
        <w:t>Dr.</w:t>
      </w:r>
      <w:r>
        <w:rPr>
          <w:rFonts w:ascii="Arial" w:hAnsi="Arial"/>
          <w:sz w:val="16"/>
          <w:szCs w:val="16"/>
        </w:rPr>
        <w:t>Marko Milojkovic</w:t>
      </w:r>
      <w:r w:rsidRPr="0070756E">
        <w:rPr>
          <w:rFonts w:ascii="Arial" w:hAnsi="Arial"/>
          <w:sz w:val="16"/>
          <w:szCs w:val="16"/>
        </w:rPr>
        <w:t xml:space="preserve"> , Nish-Serbia , Universi</w:t>
      </w:r>
      <w:r>
        <w:rPr>
          <w:rFonts w:ascii="Arial" w:hAnsi="Arial"/>
          <w:sz w:val="16"/>
          <w:szCs w:val="16"/>
        </w:rPr>
        <w:t xml:space="preserve">ty of Nis, Electronic collage , </w:t>
      </w:r>
      <w:hyperlink r:id="rId3" w:history="1">
        <w:r w:rsidRPr="0094207D">
          <w:rPr>
            <w:rStyle w:val="Hyperlink"/>
            <w:rFonts w:ascii="Arial" w:hAnsi="Arial"/>
            <w:sz w:val="16"/>
            <w:szCs w:val="16"/>
          </w:rPr>
          <w:t>marko.milojkovic@elfak.ni.ac.rs</w:t>
        </w:r>
      </w:hyperlink>
      <w:r>
        <w:rPr>
          <w:rFonts w:ascii="Arial" w:hAnsi="Arial"/>
          <w:sz w:val="16"/>
          <w:szCs w:val="16"/>
        </w:rPr>
        <w:t>.</w:t>
      </w:r>
    </w:p>
    <w:p w:rsidR="00CF0D8F" w:rsidRDefault="00CF0D8F" w:rsidP="00AD3AD4">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0D8F" w:rsidRPr="00564230" w:rsidRDefault="00CF0D8F" w:rsidP="005920C9">
    <w:pPr>
      <w:pStyle w:val="Header"/>
      <w:rPr>
        <w:rFonts w:ascii="Arial" w:hAnsi="Arial"/>
        <w:i/>
        <w:iCs/>
        <w:sz w:val="18"/>
        <w:szCs w:val="18"/>
        <w:u w:val="single"/>
      </w:rPr>
    </w:pPr>
    <w:r w:rsidRPr="00564230">
      <w:rPr>
        <w:rFonts w:ascii="Arial" w:hAnsi="Arial"/>
        <w:i/>
        <w:iCs/>
        <w:sz w:val="18"/>
        <w:szCs w:val="18"/>
        <w:u w:val="single"/>
      </w:rPr>
      <w:t>Muhanad D. Almawlawe , Darko Mitic , Marko Milojkovic</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F0D8F" w:rsidRPr="00434F08" w:rsidRDefault="00CF0D8F" w:rsidP="00EC5A58">
    <w:pPr>
      <w:pStyle w:val="Header"/>
      <w:rPr>
        <w:rFonts w:ascii="Times New Roman" w:hAnsi="Times New Roman" w:cs="Times New Roman"/>
        <w:sz w:val="18"/>
        <w:u w:val="single"/>
      </w:rPr>
    </w:pPr>
  </w:p>
  <w:p w:rsidR="00CF0D8F" w:rsidRPr="00642280" w:rsidRDefault="00F2414E" w:rsidP="0070756E">
    <w:pPr>
      <w:pStyle w:val="Header"/>
      <w:tabs>
        <w:tab w:val="clear" w:pos="9360"/>
        <w:tab w:val="left" w:pos="7950"/>
      </w:tabs>
      <w:rPr>
        <w:i/>
        <w:iCs/>
        <w:sz w:val="16"/>
        <w:szCs w:val="16"/>
        <w:u w:val="single"/>
      </w:rPr>
    </w:pPr>
    <w:r>
      <w:rPr>
        <w:rFonts w:ascii="Times New Roman" w:hAnsi="Times New Roman" w:cs="Times New Roman"/>
        <w:i/>
        <w:iCs/>
        <w:sz w:val="16"/>
        <w:szCs w:val="16"/>
        <w:u w:val="single"/>
      </w:rPr>
      <w:t xml:space="preserve">The Advantage Of </w:t>
    </w:r>
    <w:r w:rsidR="00CF0D8F" w:rsidRPr="00B906A9">
      <w:rPr>
        <w:rFonts w:ascii="Times New Roman" w:hAnsi="Times New Roman" w:cs="Times New Roman"/>
        <w:i/>
        <w:iCs/>
        <w:sz w:val="16"/>
        <w:szCs w:val="16"/>
        <w:u w:val="single"/>
      </w:rPr>
      <w:t>Using Digital Quasi-Sliding Mode In Comparison With Analogue PID Sliding Mode Controller</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9F076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ACA1C5D"/>
    <w:multiLevelType w:val="hybridMultilevel"/>
    <w:tmpl w:val="E41A5F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DE1242"/>
    <w:multiLevelType w:val="hybridMultilevel"/>
    <w:tmpl w:val="C65EBE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E80763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78E1F85"/>
    <w:multiLevelType w:val="hybridMultilevel"/>
    <w:tmpl w:val="F3C205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8F44695"/>
    <w:multiLevelType w:val="multilevel"/>
    <w:tmpl w:val="F29C01F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EB05D51"/>
    <w:multiLevelType w:val="hybridMultilevel"/>
    <w:tmpl w:val="D542F7D6"/>
    <w:lvl w:ilvl="0" w:tplc="3768FF5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3352C3B"/>
    <w:multiLevelType w:val="hybridMultilevel"/>
    <w:tmpl w:val="024EDF7A"/>
    <w:lvl w:ilvl="0" w:tplc="1F8CA488">
      <w:start w:val="1"/>
      <w:numFmt w:val="decimal"/>
      <w:pStyle w:val="Heading3"/>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8875C97"/>
    <w:multiLevelType w:val="hybridMultilevel"/>
    <w:tmpl w:val="70DE5F3C"/>
    <w:lvl w:ilvl="0" w:tplc="40F41B60">
      <w:start w:val="1"/>
      <w:numFmt w:val="decimal"/>
      <w:pStyle w:val="Heading2"/>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2B389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3DC91BEB"/>
    <w:multiLevelType w:val="hybridMultilevel"/>
    <w:tmpl w:val="24BC87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27708E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427A7200"/>
    <w:multiLevelType w:val="hybridMultilevel"/>
    <w:tmpl w:val="69E4DFE0"/>
    <w:lvl w:ilvl="0" w:tplc="1E168636">
      <w:start w:val="1"/>
      <w:numFmt w:val="lowerLetter"/>
      <w:lvlText w:val="(%1)"/>
      <w:lvlJc w:val="left"/>
      <w:pPr>
        <w:ind w:left="2400" w:hanging="360"/>
      </w:pPr>
      <w:rPr>
        <w:rFonts w:hint="default"/>
      </w:rPr>
    </w:lvl>
    <w:lvl w:ilvl="1" w:tplc="08090019" w:tentative="1">
      <w:start w:val="1"/>
      <w:numFmt w:val="lowerLetter"/>
      <w:lvlText w:val="%2."/>
      <w:lvlJc w:val="left"/>
      <w:pPr>
        <w:ind w:left="3120" w:hanging="360"/>
      </w:pPr>
    </w:lvl>
    <w:lvl w:ilvl="2" w:tplc="0809001B" w:tentative="1">
      <w:start w:val="1"/>
      <w:numFmt w:val="lowerRoman"/>
      <w:lvlText w:val="%3."/>
      <w:lvlJc w:val="right"/>
      <w:pPr>
        <w:ind w:left="3840" w:hanging="180"/>
      </w:pPr>
    </w:lvl>
    <w:lvl w:ilvl="3" w:tplc="0809000F" w:tentative="1">
      <w:start w:val="1"/>
      <w:numFmt w:val="decimal"/>
      <w:lvlText w:val="%4."/>
      <w:lvlJc w:val="left"/>
      <w:pPr>
        <w:ind w:left="4560" w:hanging="360"/>
      </w:pPr>
    </w:lvl>
    <w:lvl w:ilvl="4" w:tplc="08090019" w:tentative="1">
      <w:start w:val="1"/>
      <w:numFmt w:val="lowerLetter"/>
      <w:lvlText w:val="%5."/>
      <w:lvlJc w:val="left"/>
      <w:pPr>
        <w:ind w:left="5280" w:hanging="360"/>
      </w:pPr>
    </w:lvl>
    <w:lvl w:ilvl="5" w:tplc="0809001B" w:tentative="1">
      <w:start w:val="1"/>
      <w:numFmt w:val="lowerRoman"/>
      <w:lvlText w:val="%6."/>
      <w:lvlJc w:val="right"/>
      <w:pPr>
        <w:ind w:left="6000" w:hanging="180"/>
      </w:pPr>
    </w:lvl>
    <w:lvl w:ilvl="6" w:tplc="0809000F" w:tentative="1">
      <w:start w:val="1"/>
      <w:numFmt w:val="decimal"/>
      <w:lvlText w:val="%7."/>
      <w:lvlJc w:val="left"/>
      <w:pPr>
        <w:ind w:left="6720" w:hanging="360"/>
      </w:pPr>
    </w:lvl>
    <w:lvl w:ilvl="7" w:tplc="08090019" w:tentative="1">
      <w:start w:val="1"/>
      <w:numFmt w:val="lowerLetter"/>
      <w:lvlText w:val="%8."/>
      <w:lvlJc w:val="left"/>
      <w:pPr>
        <w:ind w:left="7440" w:hanging="360"/>
      </w:pPr>
    </w:lvl>
    <w:lvl w:ilvl="8" w:tplc="0809001B" w:tentative="1">
      <w:start w:val="1"/>
      <w:numFmt w:val="lowerRoman"/>
      <w:lvlText w:val="%9."/>
      <w:lvlJc w:val="right"/>
      <w:pPr>
        <w:ind w:left="8160" w:hanging="180"/>
      </w:pPr>
    </w:lvl>
  </w:abstractNum>
  <w:abstractNum w:abstractNumId="13">
    <w:nsid w:val="4EC932F1"/>
    <w:multiLevelType w:val="hybridMultilevel"/>
    <w:tmpl w:val="9A16D398"/>
    <w:lvl w:ilvl="0" w:tplc="76FAC410">
      <w:start w:val="1"/>
      <w:numFmt w:val="decimal"/>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FA91030"/>
    <w:multiLevelType w:val="multilevel"/>
    <w:tmpl w:val="5942D3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040" w:hanging="72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15">
    <w:nsid w:val="63BD15DD"/>
    <w:multiLevelType w:val="multilevel"/>
    <w:tmpl w:val="EDD239F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6">
    <w:nsid w:val="685E358C"/>
    <w:multiLevelType w:val="hybridMultilevel"/>
    <w:tmpl w:val="5CE8B2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76B0BEB"/>
    <w:multiLevelType w:val="hybridMultilevel"/>
    <w:tmpl w:val="D4A421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6"/>
  </w:num>
  <w:num w:numId="3">
    <w:abstractNumId w:val="11"/>
  </w:num>
  <w:num w:numId="4">
    <w:abstractNumId w:val="3"/>
  </w:num>
  <w:num w:numId="5">
    <w:abstractNumId w:val="0"/>
  </w:num>
  <w:num w:numId="6">
    <w:abstractNumId w:val="9"/>
  </w:num>
  <w:num w:numId="7">
    <w:abstractNumId w:val="10"/>
  </w:num>
  <w:num w:numId="8">
    <w:abstractNumId w:val="15"/>
  </w:num>
  <w:num w:numId="9">
    <w:abstractNumId w:val="15"/>
    <w:lvlOverride w:ilvl="0">
      <w:lvl w:ilvl="0">
        <w:start w:val="1"/>
        <w:numFmt w:val="decimal"/>
        <w:lvlText w:val="%1"/>
        <w:lvlJc w:val="left"/>
        <w:pPr>
          <w:ind w:left="432" w:hanging="432"/>
        </w:pPr>
        <w:rPr>
          <w:rFonts w:hint="default"/>
        </w:rPr>
      </w:lvl>
    </w:lvlOverride>
    <w:lvlOverride w:ilvl="1">
      <w:lvl w:ilvl="1">
        <w:start w:val="1"/>
        <w:numFmt w:val="decimal"/>
        <w:lvlText w:val="%1.%2"/>
        <w:lvlJc w:val="left"/>
        <w:pPr>
          <w:ind w:left="4266" w:hanging="576"/>
        </w:pPr>
        <w:rPr>
          <w:rFonts w:hint="default"/>
        </w:rPr>
      </w:lvl>
    </w:lvlOverride>
    <w:lvlOverride w:ilvl="2">
      <w:lvl w:ilvl="2">
        <w:start w:val="1"/>
        <w:numFmt w:val="decimal"/>
        <w:lvlText w:val="%1.%2.%3"/>
        <w:lvlJc w:val="left"/>
        <w:pPr>
          <w:ind w:left="720" w:hanging="720"/>
        </w:pPr>
        <w:rPr>
          <w:rFonts w:hint="default"/>
        </w:rPr>
      </w:lvl>
    </w:lvlOverride>
    <w:lvlOverride w:ilvl="3">
      <w:lvl w:ilvl="3">
        <w:start w:val="1"/>
        <w:numFmt w:val="decimal"/>
        <w:pStyle w:val="Heading4"/>
        <w:lvlText w:val="%1.%2.%3.%4"/>
        <w:lvlJc w:val="left"/>
        <w:pPr>
          <w:ind w:left="864" w:hanging="864"/>
        </w:pPr>
        <w:rPr>
          <w:rFonts w:hint="default"/>
        </w:rPr>
      </w:lvl>
    </w:lvlOverride>
    <w:lvlOverride w:ilvl="4">
      <w:lvl w:ilvl="4">
        <w:start w:val="1"/>
        <w:numFmt w:val="decimal"/>
        <w:pStyle w:val="Heading5"/>
        <w:lvlText w:val="%1.%2.%3.%4.%5"/>
        <w:lvlJc w:val="left"/>
        <w:pPr>
          <w:ind w:left="1008" w:hanging="1008"/>
        </w:pPr>
        <w:rPr>
          <w:rFonts w:hint="default"/>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10">
    <w:abstractNumId w:val="8"/>
  </w:num>
  <w:num w:numId="11">
    <w:abstractNumId w:val="14"/>
  </w:num>
  <w:num w:numId="12">
    <w:abstractNumId w:val="17"/>
  </w:num>
  <w:num w:numId="13">
    <w:abstractNumId w:val="7"/>
  </w:num>
  <w:num w:numId="14">
    <w:abstractNumId w:val="2"/>
  </w:num>
  <w:num w:numId="15">
    <w:abstractNumId w:val="5"/>
  </w:num>
  <w:num w:numId="16">
    <w:abstractNumId w:val="13"/>
  </w:num>
  <w:num w:numId="17">
    <w:abstractNumId w:val="1"/>
  </w:num>
  <w:num w:numId="18">
    <w:abstractNumId w:val="6"/>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C9D"/>
    <w:rsid w:val="00001694"/>
    <w:rsid w:val="00002CFB"/>
    <w:rsid w:val="00002ECB"/>
    <w:rsid w:val="00007345"/>
    <w:rsid w:val="00012B5E"/>
    <w:rsid w:val="00013189"/>
    <w:rsid w:val="00015BD1"/>
    <w:rsid w:val="00015C0D"/>
    <w:rsid w:val="00016371"/>
    <w:rsid w:val="000223D6"/>
    <w:rsid w:val="0002556B"/>
    <w:rsid w:val="00025930"/>
    <w:rsid w:val="00026681"/>
    <w:rsid w:val="00031EEF"/>
    <w:rsid w:val="000332A5"/>
    <w:rsid w:val="0003353E"/>
    <w:rsid w:val="000341C9"/>
    <w:rsid w:val="000372F9"/>
    <w:rsid w:val="00041DF3"/>
    <w:rsid w:val="00043CC7"/>
    <w:rsid w:val="00045A17"/>
    <w:rsid w:val="000468C7"/>
    <w:rsid w:val="000476EF"/>
    <w:rsid w:val="000501B4"/>
    <w:rsid w:val="00055A5E"/>
    <w:rsid w:val="00056A41"/>
    <w:rsid w:val="00061995"/>
    <w:rsid w:val="0006442F"/>
    <w:rsid w:val="000756A4"/>
    <w:rsid w:val="000757FA"/>
    <w:rsid w:val="00082485"/>
    <w:rsid w:val="000844C1"/>
    <w:rsid w:val="00085B51"/>
    <w:rsid w:val="0009097C"/>
    <w:rsid w:val="00096DBC"/>
    <w:rsid w:val="000A5D20"/>
    <w:rsid w:val="000A793D"/>
    <w:rsid w:val="000B18F7"/>
    <w:rsid w:val="000C09D8"/>
    <w:rsid w:val="000C2727"/>
    <w:rsid w:val="000C37BC"/>
    <w:rsid w:val="000C6062"/>
    <w:rsid w:val="000D141B"/>
    <w:rsid w:val="000E5A91"/>
    <w:rsid w:val="000F242E"/>
    <w:rsid w:val="000F388F"/>
    <w:rsid w:val="000F60F2"/>
    <w:rsid w:val="00111D3B"/>
    <w:rsid w:val="0011609F"/>
    <w:rsid w:val="00130E5C"/>
    <w:rsid w:val="00134AB2"/>
    <w:rsid w:val="00141DD3"/>
    <w:rsid w:val="00143F23"/>
    <w:rsid w:val="00156123"/>
    <w:rsid w:val="00157983"/>
    <w:rsid w:val="00161839"/>
    <w:rsid w:val="00161AC8"/>
    <w:rsid w:val="00162D73"/>
    <w:rsid w:val="00170CF4"/>
    <w:rsid w:val="0017240E"/>
    <w:rsid w:val="00173528"/>
    <w:rsid w:val="001821A8"/>
    <w:rsid w:val="00186B44"/>
    <w:rsid w:val="0019560E"/>
    <w:rsid w:val="001972EE"/>
    <w:rsid w:val="001C5A09"/>
    <w:rsid w:val="001D31F3"/>
    <w:rsid w:val="001D741E"/>
    <w:rsid w:val="001E3A06"/>
    <w:rsid w:val="001E42DC"/>
    <w:rsid w:val="001E551C"/>
    <w:rsid w:val="00213CCC"/>
    <w:rsid w:val="00216A00"/>
    <w:rsid w:val="0023488C"/>
    <w:rsid w:val="00243DD5"/>
    <w:rsid w:val="00252949"/>
    <w:rsid w:val="0025532D"/>
    <w:rsid w:val="00255B66"/>
    <w:rsid w:val="00256854"/>
    <w:rsid w:val="00260559"/>
    <w:rsid w:val="00266429"/>
    <w:rsid w:val="002747C6"/>
    <w:rsid w:val="002807D7"/>
    <w:rsid w:val="002825E0"/>
    <w:rsid w:val="00290926"/>
    <w:rsid w:val="002964F5"/>
    <w:rsid w:val="00296737"/>
    <w:rsid w:val="002A2CF2"/>
    <w:rsid w:val="002A574E"/>
    <w:rsid w:val="002B07B7"/>
    <w:rsid w:val="002B2F68"/>
    <w:rsid w:val="002B5D5F"/>
    <w:rsid w:val="002B6D4D"/>
    <w:rsid w:val="002D0303"/>
    <w:rsid w:val="002E5D89"/>
    <w:rsid w:val="002E5FAD"/>
    <w:rsid w:val="002E660D"/>
    <w:rsid w:val="002E76DD"/>
    <w:rsid w:val="002F00F4"/>
    <w:rsid w:val="002F1191"/>
    <w:rsid w:val="002F19BB"/>
    <w:rsid w:val="002F2317"/>
    <w:rsid w:val="002F3686"/>
    <w:rsid w:val="00302FD6"/>
    <w:rsid w:val="0030397A"/>
    <w:rsid w:val="00303A77"/>
    <w:rsid w:val="003057AF"/>
    <w:rsid w:val="003119BC"/>
    <w:rsid w:val="00313B4E"/>
    <w:rsid w:val="00314046"/>
    <w:rsid w:val="00314FA9"/>
    <w:rsid w:val="0032338D"/>
    <w:rsid w:val="0032625B"/>
    <w:rsid w:val="00332255"/>
    <w:rsid w:val="00332CD8"/>
    <w:rsid w:val="0034386C"/>
    <w:rsid w:val="003444ED"/>
    <w:rsid w:val="00354E85"/>
    <w:rsid w:val="003565CF"/>
    <w:rsid w:val="0035683F"/>
    <w:rsid w:val="00360617"/>
    <w:rsid w:val="00360E9A"/>
    <w:rsid w:val="00361BBE"/>
    <w:rsid w:val="00363B2C"/>
    <w:rsid w:val="00363D15"/>
    <w:rsid w:val="0038238B"/>
    <w:rsid w:val="00390294"/>
    <w:rsid w:val="003A1FB5"/>
    <w:rsid w:val="003A619B"/>
    <w:rsid w:val="003A6BB1"/>
    <w:rsid w:val="003B0485"/>
    <w:rsid w:val="003B2156"/>
    <w:rsid w:val="003B2945"/>
    <w:rsid w:val="003B3793"/>
    <w:rsid w:val="003C5313"/>
    <w:rsid w:val="003C58A3"/>
    <w:rsid w:val="003C7641"/>
    <w:rsid w:val="003D1ABE"/>
    <w:rsid w:val="003D24F1"/>
    <w:rsid w:val="003D3553"/>
    <w:rsid w:val="003D3930"/>
    <w:rsid w:val="003D7105"/>
    <w:rsid w:val="003E4FAB"/>
    <w:rsid w:val="003F18D4"/>
    <w:rsid w:val="003F1EE0"/>
    <w:rsid w:val="00400F7E"/>
    <w:rsid w:val="004143C6"/>
    <w:rsid w:val="004150A6"/>
    <w:rsid w:val="00416249"/>
    <w:rsid w:val="00420B4D"/>
    <w:rsid w:val="00421595"/>
    <w:rsid w:val="00422EEC"/>
    <w:rsid w:val="0042680F"/>
    <w:rsid w:val="00430613"/>
    <w:rsid w:val="00430D8B"/>
    <w:rsid w:val="004344D5"/>
    <w:rsid w:val="00434F08"/>
    <w:rsid w:val="00442C48"/>
    <w:rsid w:val="00444478"/>
    <w:rsid w:val="00450985"/>
    <w:rsid w:val="0045233A"/>
    <w:rsid w:val="00454C4C"/>
    <w:rsid w:val="00455B59"/>
    <w:rsid w:val="00460B2C"/>
    <w:rsid w:val="00460C61"/>
    <w:rsid w:val="00463554"/>
    <w:rsid w:val="00465A79"/>
    <w:rsid w:val="004666FD"/>
    <w:rsid w:val="00470756"/>
    <w:rsid w:val="00472E3C"/>
    <w:rsid w:val="00473277"/>
    <w:rsid w:val="00474AD8"/>
    <w:rsid w:val="004A4656"/>
    <w:rsid w:val="004A77D0"/>
    <w:rsid w:val="004B49CF"/>
    <w:rsid w:val="004B509F"/>
    <w:rsid w:val="004C1CCA"/>
    <w:rsid w:val="004C5507"/>
    <w:rsid w:val="004D1A55"/>
    <w:rsid w:val="004D4EA7"/>
    <w:rsid w:val="004E008A"/>
    <w:rsid w:val="004E2338"/>
    <w:rsid w:val="004E2578"/>
    <w:rsid w:val="004E34A9"/>
    <w:rsid w:val="004E4485"/>
    <w:rsid w:val="004E4DAC"/>
    <w:rsid w:val="004F10A9"/>
    <w:rsid w:val="00516C3C"/>
    <w:rsid w:val="005220C6"/>
    <w:rsid w:val="00546279"/>
    <w:rsid w:val="0054739A"/>
    <w:rsid w:val="00551C48"/>
    <w:rsid w:val="00562D10"/>
    <w:rsid w:val="00564230"/>
    <w:rsid w:val="00566C9E"/>
    <w:rsid w:val="005754E8"/>
    <w:rsid w:val="005762B7"/>
    <w:rsid w:val="005920C9"/>
    <w:rsid w:val="005941AB"/>
    <w:rsid w:val="00595051"/>
    <w:rsid w:val="005A550E"/>
    <w:rsid w:val="005B0EB1"/>
    <w:rsid w:val="005B1596"/>
    <w:rsid w:val="005B346D"/>
    <w:rsid w:val="005B4A88"/>
    <w:rsid w:val="005B505E"/>
    <w:rsid w:val="005B625E"/>
    <w:rsid w:val="005B6C69"/>
    <w:rsid w:val="005B7E46"/>
    <w:rsid w:val="005C575E"/>
    <w:rsid w:val="005D380D"/>
    <w:rsid w:val="005E5383"/>
    <w:rsid w:val="00613A57"/>
    <w:rsid w:val="006153CF"/>
    <w:rsid w:val="006169E1"/>
    <w:rsid w:val="00622184"/>
    <w:rsid w:val="006262E6"/>
    <w:rsid w:val="00636920"/>
    <w:rsid w:val="0064126E"/>
    <w:rsid w:val="006414A4"/>
    <w:rsid w:val="00641C8B"/>
    <w:rsid w:val="00642280"/>
    <w:rsid w:val="00646A9A"/>
    <w:rsid w:val="006528E1"/>
    <w:rsid w:val="00656766"/>
    <w:rsid w:val="00657AD5"/>
    <w:rsid w:val="006652DB"/>
    <w:rsid w:val="00666E7C"/>
    <w:rsid w:val="006708F8"/>
    <w:rsid w:val="006716C0"/>
    <w:rsid w:val="006728DE"/>
    <w:rsid w:val="00674689"/>
    <w:rsid w:val="00675B30"/>
    <w:rsid w:val="006814D0"/>
    <w:rsid w:val="00684A9E"/>
    <w:rsid w:val="00687467"/>
    <w:rsid w:val="006878A9"/>
    <w:rsid w:val="006914F1"/>
    <w:rsid w:val="0069529F"/>
    <w:rsid w:val="006A2319"/>
    <w:rsid w:val="006A689D"/>
    <w:rsid w:val="006B22C3"/>
    <w:rsid w:val="006B315C"/>
    <w:rsid w:val="006D10A4"/>
    <w:rsid w:val="006D39C7"/>
    <w:rsid w:val="006D568F"/>
    <w:rsid w:val="006E1950"/>
    <w:rsid w:val="006E4FD9"/>
    <w:rsid w:val="006E7D46"/>
    <w:rsid w:val="006F0DDE"/>
    <w:rsid w:val="006F375D"/>
    <w:rsid w:val="007006D5"/>
    <w:rsid w:val="007029DC"/>
    <w:rsid w:val="00702DA3"/>
    <w:rsid w:val="0070756E"/>
    <w:rsid w:val="00716194"/>
    <w:rsid w:val="00717B26"/>
    <w:rsid w:val="0072288E"/>
    <w:rsid w:val="007253DD"/>
    <w:rsid w:val="00727522"/>
    <w:rsid w:val="007334BD"/>
    <w:rsid w:val="00734069"/>
    <w:rsid w:val="00736EB6"/>
    <w:rsid w:val="0074083C"/>
    <w:rsid w:val="0074183E"/>
    <w:rsid w:val="00747D4E"/>
    <w:rsid w:val="007518BF"/>
    <w:rsid w:val="007521AD"/>
    <w:rsid w:val="00762670"/>
    <w:rsid w:val="00771BC8"/>
    <w:rsid w:val="00780F3A"/>
    <w:rsid w:val="00787A09"/>
    <w:rsid w:val="00787F7A"/>
    <w:rsid w:val="00790DB5"/>
    <w:rsid w:val="00791098"/>
    <w:rsid w:val="00794CF2"/>
    <w:rsid w:val="007A4EF9"/>
    <w:rsid w:val="007A5533"/>
    <w:rsid w:val="007A6746"/>
    <w:rsid w:val="007A6949"/>
    <w:rsid w:val="007A6BC7"/>
    <w:rsid w:val="007B446B"/>
    <w:rsid w:val="007C08ED"/>
    <w:rsid w:val="007C2E99"/>
    <w:rsid w:val="007C4A9C"/>
    <w:rsid w:val="007C7956"/>
    <w:rsid w:val="007D2019"/>
    <w:rsid w:val="007D3AAD"/>
    <w:rsid w:val="007D3DE6"/>
    <w:rsid w:val="007D5128"/>
    <w:rsid w:val="007E51C2"/>
    <w:rsid w:val="007E7BFB"/>
    <w:rsid w:val="007F2081"/>
    <w:rsid w:val="007F2F58"/>
    <w:rsid w:val="007F41F8"/>
    <w:rsid w:val="007F516E"/>
    <w:rsid w:val="007F607B"/>
    <w:rsid w:val="0080000B"/>
    <w:rsid w:val="008003CF"/>
    <w:rsid w:val="00812622"/>
    <w:rsid w:val="0081673A"/>
    <w:rsid w:val="00816941"/>
    <w:rsid w:val="00823128"/>
    <w:rsid w:val="008259C5"/>
    <w:rsid w:val="0083170F"/>
    <w:rsid w:val="00832D91"/>
    <w:rsid w:val="008344BD"/>
    <w:rsid w:val="00834CAB"/>
    <w:rsid w:val="00836203"/>
    <w:rsid w:val="00837E68"/>
    <w:rsid w:val="008431A6"/>
    <w:rsid w:val="00844A72"/>
    <w:rsid w:val="00846F40"/>
    <w:rsid w:val="008507DA"/>
    <w:rsid w:val="00851AC2"/>
    <w:rsid w:val="00851AE9"/>
    <w:rsid w:val="00852447"/>
    <w:rsid w:val="008546EA"/>
    <w:rsid w:val="00860437"/>
    <w:rsid w:val="00860FFA"/>
    <w:rsid w:val="008617F9"/>
    <w:rsid w:val="0087336F"/>
    <w:rsid w:val="00877E79"/>
    <w:rsid w:val="00882644"/>
    <w:rsid w:val="00882A36"/>
    <w:rsid w:val="008848A4"/>
    <w:rsid w:val="00893DB7"/>
    <w:rsid w:val="008943FC"/>
    <w:rsid w:val="00896822"/>
    <w:rsid w:val="008A7E5D"/>
    <w:rsid w:val="008B0AB3"/>
    <w:rsid w:val="008D35BD"/>
    <w:rsid w:val="008D6A9F"/>
    <w:rsid w:val="008D7CE6"/>
    <w:rsid w:val="008E6541"/>
    <w:rsid w:val="008E6896"/>
    <w:rsid w:val="008F2CF9"/>
    <w:rsid w:val="00901D28"/>
    <w:rsid w:val="009045AB"/>
    <w:rsid w:val="009117A3"/>
    <w:rsid w:val="00912AC2"/>
    <w:rsid w:val="0091457E"/>
    <w:rsid w:val="00921787"/>
    <w:rsid w:val="009225B2"/>
    <w:rsid w:val="0093068E"/>
    <w:rsid w:val="00932449"/>
    <w:rsid w:val="0094606A"/>
    <w:rsid w:val="00946F04"/>
    <w:rsid w:val="00957998"/>
    <w:rsid w:val="009612AA"/>
    <w:rsid w:val="00961592"/>
    <w:rsid w:val="009621FF"/>
    <w:rsid w:val="009679FC"/>
    <w:rsid w:val="009708CF"/>
    <w:rsid w:val="009718CA"/>
    <w:rsid w:val="0097523F"/>
    <w:rsid w:val="009928B4"/>
    <w:rsid w:val="009A2D8C"/>
    <w:rsid w:val="009A650C"/>
    <w:rsid w:val="009B4BCF"/>
    <w:rsid w:val="009C1FDA"/>
    <w:rsid w:val="009C2962"/>
    <w:rsid w:val="009C48CF"/>
    <w:rsid w:val="009D000E"/>
    <w:rsid w:val="009D146A"/>
    <w:rsid w:val="009D2F57"/>
    <w:rsid w:val="009D5DC3"/>
    <w:rsid w:val="009D738E"/>
    <w:rsid w:val="009E2576"/>
    <w:rsid w:val="009E3EB8"/>
    <w:rsid w:val="009E5428"/>
    <w:rsid w:val="009F2EA7"/>
    <w:rsid w:val="009F6373"/>
    <w:rsid w:val="00A01BF9"/>
    <w:rsid w:val="00A039A1"/>
    <w:rsid w:val="00A044B7"/>
    <w:rsid w:val="00A06B48"/>
    <w:rsid w:val="00A10884"/>
    <w:rsid w:val="00A11074"/>
    <w:rsid w:val="00A110F5"/>
    <w:rsid w:val="00A1294F"/>
    <w:rsid w:val="00A129D2"/>
    <w:rsid w:val="00A16BE3"/>
    <w:rsid w:val="00A20653"/>
    <w:rsid w:val="00A265C2"/>
    <w:rsid w:val="00A2660D"/>
    <w:rsid w:val="00A33641"/>
    <w:rsid w:val="00A36099"/>
    <w:rsid w:val="00A475CA"/>
    <w:rsid w:val="00A54E6A"/>
    <w:rsid w:val="00A5673C"/>
    <w:rsid w:val="00A56D7F"/>
    <w:rsid w:val="00A56FD3"/>
    <w:rsid w:val="00A61951"/>
    <w:rsid w:val="00A635C8"/>
    <w:rsid w:val="00A64FD3"/>
    <w:rsid w:val="00A74DF3"/>
    <w:rsid w:val="00A80E9C"/>
    <w:rsid w:val="00A93FF8"/>
    <w:rsid w:val="00AA4995"/>
    <w:rsid w:val="00AA52E0"/>
    <w:rsid w:val="00AB383A"/>
    <w:rsid w:val="00AB7289"/>
    <w:rsid w:val="00AD0641"/>
    <w:rsid w:val="00AD1460"/>
    <w:rsid w:val="00AD2668"/>
    <w:rsid w:val="00AD3AD4"/>
    <w:rsid w:val="00AD3DE6"/>
    <w:rsid w:val="00AD4B32"/>
    <w:rsid w:val="00AD74AA"/>
    <w:rsid w:val="00AE07CD"/>
    <w:rsid w:val="00AE0A8A"/>
    <w:rsid w:val="00AE2365"/>
    <w:rsid w:val="00AF5BA6"/>
    <w:rsid w:val="00AF60A5"/>
    <w:rsid w:val="00AF6C9D"/>
    <w:rsid w:val="00B017B8"/>
    <w:rsid w:val="00B02E32"/>
    <w:rsid w:val="00B052A4"/>
    <w:rsid w:val="00B13453"/>
    <w:rsid w:val="00B13F86"/>
    <w:rsid w:val="00B21EAB"/>
    <w:rsid w:val="00B21F3B"/>
    <w:rsid w:val="00B25261"/>
    <w:rsid w:val="00B256C0"/>
    <w:rsid w:val="00B27C6A"/>
    <w:rsid w:val="00B32076"/>
    <w:rsid w:val="00B32B1A"/>
    <w:rsid w:val="00B3314F"/>
    <w:rsid w:val="00B33FFD"/>
    <w:rsid w:val="00B35151"/>
    <w:rsid w:val="00B36EC9"/>
    <w:rsid w:val="00B374B8"/>
    <w:rsid w:val="00B40493"/>
    <w:rsid w:val="00B40BDE"/>
    <w:rsid w:val="00B41634"/>
    <w:rsid w:val="00B455C7"/>
    <w:rsid w:val="00B5366A"/>
    <w:rsid w:val="00B54A77"/>
    <w:rsid w:val="00B578BB"/>
    <w:rsid w:val="00B636F1"/>
    <w:rsid w:val="00B64C48"/>
    <w:rsid w:val="00B652E7"/>
    <w:rsid w:val="00B654C6"/>
    <w:rsid w:val="00B7133C"/>
    <w:rsid w:val="00B72317"/>
    <w:rsid w:val="00B72D82"/>
    <w:rsid w:val="00B8018A"/>
    <w:rsid w:val="00B83A39"/>
    <w:rsid w:val="00B8528F"/>
    <w:rsid w:val="00B906A9"/>
    <w:rsid w:val="00B90F4B"/>
    <w:rsid w:val="00BA5D6C"/>
    <w:rsid w:val="00BB393E"/>
    <w:rsid w:val="00BB57BA"/>
    <w:rsid w:val="00BB57DB"/>
    <w:rsid w:val="00BC1048"/>
    <w:rsid w:val="00BC5EB4"/>
    <w:rsid w:val="00BD0BA7"/>
    <w:rsid w:val="00BD18D2"/>
    <w:rsid w:val="00BD5E26"/>
    <w:rsid w:val="00BE4764"/>
    <w:rsid w:val="00BF4F3F"/>
    <w:rsid w:val="00BF75D5"/>
    <w:rsid w:val="00C10FB8"/>
    <w:rsid w:val="00C118FB"/>
    <w:rsid w:val="00C12D05"/>
    <w:rsid w:val="00C14EDB"/>
    <w:rsid w:val="00C21AEA"/>
    <w:rsid w:val="00C247BB"/>
    <w:rsid w:val="00C320A1"/>
    <w:rsid w:val="00C36D04"/>
    <w:rsid w:val="00C40621"/>
    <w:rsid w:val="00C40D65"/>
    <w:rsid w:val="00C467D3"/>
    <w:rsid w:val="00C478A9"/>
    <w:rsid w:val="00C50891"/>
    <w:rsid w:val="00C52028"/>
    <w:rsid w:val="00C53D6D"/>
    <w:rsid w:val="00C53F2B"/>
    <w:rsid w:val="00C543A0"/>
    <w:rsid w:val="00C54462"/>
    <w:rsid w:val="00C5457C"/>
    <w:rsid w:val="00C54B58"/>
    <w:rsid w:val="00C55D34"/>
    <w:rsid w:val="00C6443B"/>
    <w:rsid w:val="00C65CCA"/>
    <w:rsid w:val="00C67C18"/>
    <w:rsid w:val="00C728EB"/>
    <w:rsid w:val="00C8387B"/>
    <w:rsid w:val="00C84631"/>
    <w:rsid w:val="00C94C67"/>
    <w:rsid w:val="00C97FC4"/>
    <w:rsid w:val="00CA18A6"/>
    <w:rsid w:val="00CA2F2D"/>
    <w:rsid w:val="00CA41E7"/>
    <w:rsid w:val="00CA4865"/>
    <w:rsid w:val="00CA54C3"/>
    <w:rsid w:val="00CA596A"/>
    <w:rsid w:val="00CB7919"/>
    <w:rsid w:val="00CC169B"/>
    <w:rsid w:val="00CC582E"/>
    <w:rsid w:val="00CD5E49"/>
    <w:rsid w:val="00CE23AC"/>
    <w:rsid w:val="00CE2832"/>
    <w:rsid w:val="00CE2B4D"/>
    <w:rsid w:val="00CE2D6C"/>
    <w:rsid w:val="00CE54D6"/>
    <w:rsid w:val="00CE6917"/>
    <w:rsid w:val="00CF0D8F"/>
    <w:rsid w:val="00CF2050"/>
    <w:rsid w:val="00CF4219"/>
    <w:rsid w:val="00CF58EA"/>
    <w:rsid w:val="00CF75BD"/>
    <w:rsid w:val="00D010B1"/>
    <w:rsid w:val="00D01C05"/>
    <w:rsid w:val="00D026A9"/>
    <w:rsid w:val="00D2075C"/>
    <w:rsid w:val="00D24BC1"/>
    <w:rsid w:val="00D32BD0"/>
    <w:rsid w:val="00D3347D"/>
    <w:rsid w:val="00D34571"/>
    <w:rsid w:val="00D36D0E"/>
    <w:rsid w:val="00D442FF"/>
    <w:rsid w:val="00D50936"/>
    <w:rsid w:val="00D51764"/>
    <w:rsid w:val="00D54FC6"/>
    <w:rsid w:val="00D6045D"/>
    <w:rsid w:val="00D621CB"/>
    <w:rsid w:val="00D640A0"/>
    <w:rsid w:val="00D6684B"/>
    <w:rsid w:val="00D76036"/>
    <w:rsid w:val="00D83482"/>
    <w:rsid w:val="00D85D4A"/>
    <w:rsid w:val="00DA0E27"/>
    <w:rsid w:val="00DB49BA"/>
    <w:rsid w:val="00DB4B51"/>
    <w:rsid w:val="00DB61A7"/>
    <w:rsid w:val="00DC1320"/>
    <w:rsid w:val="00DC7175"/>
    <w:rsid w:val="00DD103B"/>
    <w:rsid w:val="00DD2B1B"/>
    <w:rsid w:val="00DD62B0"/>
    <w:rsid w:val="00DE4704"/>
    <w:rsid w:val="00DF3555"/>
    <w:rsid w:val="00DF3F5E"/>
    <w:rsid w:val="00E14C0B"/>
    <w:rsid w:val="00E178E9"/>
    <w:rsid w:val="00E23950"/>
    <w:rsid w:val="00E23FC2"/>
    <w:rsid w:val="00E25D75"/>
    <w:rsid w:val="00E3436B"/>
    <w:rsid w:val="00E370A3"/>
    <w:rsid w:val="00E42A8A"/>
    <w:rsid w:val="00E52171"/>
    <w:rsid w:val="00E52682"/>
    <w:rsid w:val="00E55B5E"/>
    <w:rsid w:val="00E61F73"/>
    <w:rsid w:val="00E63B29"/>
    <w:rsid w:val="00E65E7A"/>
    <w:rsid w:val="00E65FBB"/>
    <w:rsid w:val="00E66B57"/>
    <w:rsid w:val="00E703C4"/>
    <w:rsid w:val="00E7325F"/>
    <w:rsid w:val="00E81CD5"/>
    <w:rsid w:val="00E83DF2"/>
    <w:rsid w:val="00E91D57"/>
    <w:rsid w:val="00E92814"/>
    <w:rsid w:val="00E9379B"/>
    <w:rsid w:val="00E94A15"/>
    <w:rsid w:val="00E955C8"/>
    <w:rsid w:val="00E963BF"/>
    <w:rsid w:val="00EA5CBF"/>
    <w:rsid w:val="00EB1B06"/>
    <w:rsid w:val="00EB3553"/>
    <w:rsid w:val="00EB659F"/>
    <w:rsid w:val="00EC4717"/>
    <w:rsid w:val="00EC5A58"/>
    <w:rsid w:val="00ED3A8B"/>
    <w:rsid w:val="00ED3BDE"/>
    <w:rsid w:val="00ED4D1A"/>
    <w:rsid w:val="00EE2563"/>
    <w:rsid w:val="00EE4C64"/>
    <w:rsid w:val="00EE65F0"/>
    <w:rsid w:val="00EF29C9"/>
    <w:rsid w:val="00EF3283"/>
    <w:rsid w:val="00EF4D28"/>
    <w:rsid w:val="00EF4FAA"/>
    <w:rsid w:val="00F046D3"/>
    <w:rsid w:val="00F1062D"/>
    <w:rsid w:val="00F115A0"/>
    <w:rsid w:val="00F14FCF"/>
    <w:rsid w:val="00F16FC0"/>
    <w:rsid w:val="00F21583"/>
    <w:rsid w:val="00F2414E"/>
    <w:rsid w:val="00F26732"/>
    <w:rsid w:val="00F32F9B"/>
    <w:rsid w:val="00F33F2D"/>
    <w:rsid w:val="00F35C6F"/>
    <w:rsid w:val="00F42B7B"/>
    <w:rsid w:val="00F50E21"/>
    <w:rsid w:val="00F517FE"/>
    <w:rsid w:val="00F52FFD"/>
    <w:rsid w:val="00F53518"/>
    <w:rsid w:val="00F56AA5"/>
    <w:rsid w:val="00F56CF7"/>
    <w:rsid w:val="00F65642"/>
    <w:rsid w:val="00F80975"/>
    <w:rsid w:val="00F91445"/>
    <w:rsid w:val="00F91C19"/>
    <w:rsid w:val="00F92407"/>
    <w:rsid w:val="00F92C76"/>
    <w:rsid w:val="00FA6653"/>
    <w:rsid w:val="00FB27B7"/>
    <w:rsid w:val="00FB2D90"/>
    <w:rsid w:val="00FB2D9E"/>
    <w:rsid w:val="00FB6321"/>
    <w:rsid w:val="00FB6678"/>
    <w:rsid w:val="00FD0158"/>
    <w:rsid w:val="00FD1824"/>
    <w:rsid w:val="00FE554B"/>
    <w:rsid w:val="00FE5675"/>
    <w:rsid w:val="00FF0AC5"/>
    <w:rsid w:val="00FF0BE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0FEDCAA-20A7-4D58-9A11-36BF4B0E6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C1320"/>
    <w:pPr>
      <w:spacing w:after="160" w:line="259" w:lineRule="auto"/>
    </w:pPr>
    <w:rPr>
      <w:sz w:val="22"/>
      <w:szCs w:val="22"/>
    </w:rPr>
  </w:style>
  <w:style w:type="paragraph" w:styleId="Heading1">
    <w:name w:val="heading 1"/>
    <w:basedOn w:val="Normal"/>
    <w:next w:val="Normal"/>
    <w:link w:val="Heading1Char"/>
    <w:uiPriority w:val="9"/>
    <w:qFormat/>
    <w:rsid w:val="00C52028"/>
    <w:pPr>
      <w:keepNext/>
      <w:keepLines/>
      <w:spacing w:before="240" w:after="0"/>
      <w:jc w:val="center"/>
      <w:outlineLvl w:val="0"/>
    </w:pPr>
    <w:rPr>
      <w:rFonts w:ascii="Times New Roman" w:eastAsia="Times New Roman" w:hAnsi="Times New Roman" w:cs="Times New Roman"/>
      <w:b/>
      <w:color w:val="000000"/>
      <w:sz w:val="24"/>
      <w:szCs w:val="32"/>
    </w:rPr>
  </w:style>
  <w:style w:type="paragraph" w:styleId="Heading2">
    <w:name w:val="heading 2"/>
    <w:basedOn w:val="Normal"/>
    <w:next w:val="Normal"/>
    <w:link w:val="Heading2Char"/>
    <w:uiPriority w:val="9"/>
    <w:unhideWhenUsed/>
    <w:rsid w:val="00787A09"/>
    <w:pPr>
      <w:keepNext/>
      <w:keepLines/>
      <w:numPr>
        <w:numId w:val="10"/>
      </w:numPr>
      <w:spacing w:before="40" w:after="0"/>
      <w:jc w:val="center"/>
      <w:outlineLvl w:val="1"/>
    </w:pPr>
    <w:rPr>
      <w:rFonts w:ascii="Times New Roman" w:eastAsia="Times New Roman" w:hAnsi="Times New Roman" w:cs="Times New Roman"/>
      <w:b/>
      <w:color w:val="000000"/>
      <w:sz w:val="20"/>
      <w:szCs w:val="26"/>
    </w:rPr>
  </w:style>
  <w:style w:type="paragraph" w:styleId="Heading3">
    <w:name w:val="heading 3"/>
    <w:basedOn w:val="Normal"/>
    <w:next w:val="Normal"/>
    <w:link w:val="Heading3Char"/>
    <w:uiPriority w:val="9"/>
    <w:unhideWhenUsed/>
    <w:qFormat/>
    <w:rsid w:val="00012B5E"/>
    <w:pPr>
      <w:keepNext/>
      <w:keepLines/>
      <w:numPr>
        <w:numId w:val="13"/>
      </w:numPr>
      <w:spacing w:before="40" w:after="0"/>
      <w:jc w:val="center"/>
      <w:outlineLvl w:val="2"/>
    </w:pPr>
    <w:rPr>
      <w:rFonts w:ascii="Times New Roman" w:eastAsia="Times New Roman" w:hAnsi="Times New Roman" w:cs="Times New Roman"/>
      <w:b/>
      <w:color w:val="000000"/>
      <w:sz w:val="20"/>
      <w:szCs w:val="24"/>
    </w:rPr>
  </w:style>
  <w:style w:type="paragraph" w:styleId="Heading4">
    <w:name w:val="heading 4"/>
    <w:basedOn w:val="Normal"/>
    <w:next w:val="Normal"/>
    <w:link w:val="Heading4Char"/>
    <w:uiPriority w:val="9"/>
    <w:unhideWhenUsed/>
    <w:qFormat/>
    <w:rsid w:val="00B83A39"/>
    <w:pPr>
      <w:keepNext/>
      <w:keepLines/>
      <w:numPr>
        <w:ilvl w:val="3"/>
        <w:numId w:val="8"/>
      </w:numPr>
      <w:spacing w:before="40" w:after="0"/>
      <w:outlineLvl w:val="3"/>
    </w:pPr>
    <w:rPr>
      <w:rFonts w:ascii="Times New Roman" w:eastAsia="Times New Roman" w:hAnsi="Times New Roman" w:cs="Times New Roman"/>
      <w:b/>
      <w:i/>
      <w:iCs/>
      <w:sz w:val="20"/>
    </w:rPr>
  </w:style>
  <w:style w:type="paragraph" w:styleId="Heading5">
    <w:name w:val="heading 5"/>
    <w:basedOn w:val="Normal"/>
    <w:next w:val="Normal"/>
    <w:link w:val="Heading5Char"/>
    <w:uiPriority w:val="9"/>
    <w:semiHidden/>
    <w:unhideWhenUsed/>
    <w:qFormat/>
    <w:rsid w:val="00B83A39"/>
    <w:pPr>
      <w:keepNext/>
      <w:keepLines/>
      <w:numPr>
        <w:ilvl w:val="4"/>
        <w:numId w:val="8"/>
      </w:numPr>
      <w:spacing w:before="40" w:after="0"/>
      <w:outlineLvl w:val="4"/>
    </w:pPr>
    <w:rPr>
      <w:rFonts w:ascii="Calibri Light" w:eastAsia="Times New Roman" w:hAnsi="Calibri Light" w:cs="Times New Roman"/>
      <w:color w:val="2E74B5"/>
    </w:rPr>
  </w:style>
  <w:style w:type="paragraph" w:styleId="Heading6">
    <w:name w:val="heading 6"/>
    <w:basedOn w:val="Normal"/>
    <w:next w:val="Normal"/>
    <w:link w:val="Heading6Char"/>
    <w:uiPriority w:val="9"/>
    <w:semiHidden/>
    <w:unhideWhenUsed/>
    <w:qFormat/>
    <w:rsid w:val="00B83A39"/>
    <w:pPr>
      <w:keepNext/>
      <w:keepLines/>
      <w:numPr>
        <w:ilvl w:val="5"/>
        <w:numId w:val="8"/>
      </w:numPr>
      <w:spacing w:before="40" w:after="0"/>
      <w:outlineLvl w:val="5"/>
    </w:pPr>
    <w:rPr>
      <w:rFonts w:ascii="Calibri Light" w:eastAsia="Times New Roman" w:hAnsi="Calibri Light" w:cs="Times New Roman"/>
      <w:color w:val="1F4D78"/>
    </w:rPr>
  </w:style>
  <w:style w:type="paragraph" w:styleId="Heading7">
    <w:name w:val="heading 7"/>
    <w:basedOn w:val="Normal"/>
    <w:next w:val="Normal"/>
    <w:link w:val="Heading7Char"/>
    <w:uiPriority w:val="9"/>
    <w:semiHidden/>
    <w:unhideWhenUsed/>
    <w:qFormat/>
    <w:rsid w:val="00B83A39"/>
    <w:pPr>
      <w:keepNext/>
      <w:keepLines/>
      <w:numPr>
        <w:ilvl w:val="6"/>
        <w:numId w:val="8"/>
      </w:numPr>
      <w:spacing w:before="40" w:after="0"/>
      <w:outlineLvl w:val="6"/>
    </w:pPr>
    <w:rPr>
      <w:rFonts w:ascii="Calibri Light" w:eastAsia="Times New Roman" w:hAnsi="Calibri Light" w:cs="Times New Roman"/>
      <w:i/>
      <w:iCs/>
      <w:color w:val="1F4D78"/>
    </w:rPr>
  </w:style>
  <w:style w:type="paragraph" w:styleId="Heading8">
    <w:name w:val="heading 8"/>
    <w:basedOn w:val="Normal"/>
    <w:next w:val="Normal"/>
    <w:link w:val="Heading8Char"/>
    <w:uiPriority w:val="9"/>
    <w:semiHidden/>
    <w:unhideWhenUsed/>
    <w:qFormat/>
    <w:rsid w:val="00B83A39"/>
    <w:pPr>
      <w:keepNext/>
      <w:keepLines/>
      <w:numPr>
        <w:ilvl w:val="7"/>
        <w:numId w:val="8"/>
      </w:numPr>
      <w:spacing w:before="40" w:after="0"/>
      <w:outlineLvl w:val="7"/>
    </w:pPr>
    <w:rPr>
      <w:rFonts w:ascii="Calibri Light" w:eastAsia="Times New Roman" w:hAnsi="Calibri Light" w:cs="Times New Roman"/>
      <w:color w:val="272727"/>
      <w:sz w:val="21"/>
      <w:szCs w:val="21"/>
    </w:rPr>
  </w:style>
  <w:style w:type="paragraph" w:styleId="Heading9">
    <w:name w:val="heading 9"/>
    <w:basedOn w:val="Normal"/>
    <w:next w:val="Normal"/>
    <w:link w:val="Heading9Char"/>
    <w:uiPriority w:val="9"/>
    <w:semiHidden/>
    <w:unhideWhenUsed/>
    <w:qFormat/>
    <w:rsid w:val="00B83A39"/>
    <w:pPr>
      <w:keepNext/>
      <w:keepLines/>
      <w:numPr>
        <w:ilvl w:val="8"/>
        <w:numId w:val="8"/>
      </w:numPr>
      <w:spacing w:before="40" w:after="0"/>
      <w:outlineLvl w:val="8"/>
    </w:pPr>
    <w:rPr>
      <w:rFonts w:ascii="Calibri Light" w:eastAsia="Times New Roman" w:hAnsi="Calibri Light" w:cs="Times New Roman"/>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AD4B32"/>
    <w:rPr>
      <w:rFonts w:ascii="Times New Roman" w:eastAsia="Times New Roman" w:hAnsi="Times New Roman" w:cs="Times New Roman"/>
      <w:b/>
      <w:color w:val="000000"/>
      <w:sz w:val="24"/>
      <w:szCs w:val="32"/>
    </w:rPr>
  </w:style>
  <w:style w:type="character" w:styleId="Hyperlink">
    <w:name w:val="Hyperlink"/>
    <w:uiPriority w:val="99"/>
    <w:unhideWhenUsed/>
    <w:rsid w:val="00B72317"/>
    <w:rPr>
      <w:color w:val="0563C1"/>
      <w:u w:val="single"/>
    </w:rPr>
  </w:style>
  <w:style w:type="character" w:customStyle="1" w:styleId="Heading2Char">
    <w:name w:val="Heading 2 Char"/>
    <w:link w:val="Heading2"/>
    <w:uiPriority w:val="9"/>
    <w:rsid w:val="00636920"/>
    <w:rPr>
      <w:rFonts w:ascii="Times New Roman" w:eastAsia="Times New Roman" w:hAnsi="Times New Roman" w:cs="Times New Roman"/>
      <w:b/>
      <w:color w:val="000000"/>
      <w:sz w:val="20"/>
      <w:szCs w:val="26"/>
    </w:rPr>
  </w:style>
  <w:style w:type="paragraph" w:styleId="ListParagraph">
    <w:name w:val="List Paragraph"/>
    <w:basedOn w:val="Normal"/>
    <w:uiPriority w:val="34"/>
    <w:qFormat/>
    <w:rsid w:val="00C10FB8"/>
    <w:pPr>
      <w:ind w:left="720"/>
      <w:contextualSpacing/>
    </w:pPr>
  </w:style>
  <w:style w:type="character" w:customStyle="1" w:styleId="Heading3Char">
    <w:name w:val="Heading 3 Char"/>
    <w:link w:val="Heading3"/>
    <w:uiPriority w:val="9"/>
    <w:rsid w:val="00012B5E"/>
    <w:rPr>
      <w:rFonts w:ascii="Times New Roman" w:eastAsia="Times New Roman" w:hAnsi="Times New Roman" w:cs="Times New Roman"/>
      <w:b/>
      <w:color w:val="000000"/>
      <w:sz w:val="20"/>
      <w:szCs w:val="24"/>
    </w:rPr>
  </w:style>
  <w:style w:type="character" w:customStyle="1" w:styleId="Heading4Char">
    <w:name w:val="Heading 4 Char"/>
    <w:link w:val="Heading4"/>
    <w:uiPriority w:val="9"/>
    <w:rsid w:val="00B83A39"/>
    <w:rPr>
      <w:rFonts w:ascii="Times New Roman" w:eastAsia="Times New Roman" w:hAnsi="Times New Roman" w:cs="Times New Roman"/>
      <w:b/>
      <w:i/>
      <w:iCs/>
      <w:sz w:val="20"/>
    </w:rPr>
  </w:style>
  <w:style w:type="character" w:customStyle="1" w:styleId="Heading5Char">
    <w:name w:val="Heading 5 Char"/>
    <w:link w:val="Heading5"/>
    <w:uiPriority w:val="9"/>
    <w:semiHidden/>
    <w:rsid w:val="00B83A39"/>
    <w:rPr>
      <w:rFonts w:ascii="Calibri Light" w:eastAsia="Times New Roman" w:hAnsi="Calibri Light" w:cs="Times New Roman"/>
      <w:color w:val="2E74B5"/>
    </w:rPr>
  </w:style>
  <w:style w:type="character" w:customStyle="1" w:styleId="Heading6Char">
    <w:name w:val="Heading 6 Char"/>
    <w:link w:val="Heading6"/>
    <w:uiPriority w:val="9"/>
    <w:semiHidden/>
    <w:rsid w:val="00B83A39"/>
    <w:rPr>
      <w:rFonts w:ascii="Calibri Light" w:eastAsia="Times New Roman" w:hAnsi="Calibri Light" w:cs="Times New Roman"/>
      <w:color w:val="1F4D78"/>
    </w:rPr>
  </w:style>
  <w:style w:type="character" w:customStyle="1" w:styleId="Heading7Char">
    <w:name w:val="Heading 7 Char"/>
    <w:link w:val="Heading7"/>
    <w:uiPriority w:val="9"/>
    <w:semiHidden/>
    <w:rsid w:val="00B83A39"/>
    <w:rPr>
      <w:rFonts w:ascii="Calibri Light" w:eastAsia="Times New Roman" w:hAnsi="Calibri Light" w:cs="Times New Roman"/>
      <w:i/>
      <w:iCs/>
      <w:color w:val="1F4D78"/>
    </w:rPr>
  </w:style>
  <w:style w:type="character" w:customStyle="1" w:styleId="Heading8Char">
    <w:name w:val="Heading 8 Char"/>
    <w:link w:val="Heading8"/>
    <w:uiPriority w:val="9"/>
    <w:semiHidden/>
    <w:rsid w:val="00B83A39"/>
    <w:rPr>
      <w:rFonts w:ascii="Calibri Light" w:eastAsia="Times New Roman" w:hAnsi="Calibri Light" w:cs="Times New Roman"/>
      <w:color w:val="272727"/>
      <w:sz w:val="21"/>
      <w:szCs w:val="21"/>
    </w:rPr>
  </w:style>
  <w:style w:type="character" w:customStyle="1" w:styleId="Heading9Char">
    <w:name w:val="Heading 9 Char"/>
    <w:link w:val="Heading9"/>
    <w:uiPriority w:val="9"/>
    <w:semiHidden/>
    <w:rsid w:val="00B83A39"/>
    <w:rPr>
      <w:rFonts w:ascii="Calibri Light" w:eastAsia="Times New Roman" w:hAnsi="Calibri Light" w:cs="Times New Roman"/>
      <w:i/>
      <w:iCs/>
      <w:color w:val="272727"/>
      <w:sz w:val="21"/>
      <w:szCs w:val="21"/>
    </w:rPr>
  </w:style>
  <w:style w:type="paragraph" w:customStyle="1" w:styleId="Default">
    <w:name w:val="Default"/>
    <w:rsid w:val="00E63B29"/>
    <w:pPr>
      <w:autoSpaceDE w:val="0"/>
      <w:autoSpaceDN w:val="0"/>
      <w:adjustRightInd w:val="0"/>
    </w:pPr>
    <w:rPr>
      <w:rFonts w:ascii="Times New Roman" w:hAnsi="Times New Roman" w:cs="Times New Roman"/>
      <w:color w:val="000000"/>
      <w:sz w:val="24"/>
      <w:szCs w:val="24"/>
    </w:rPr>
  </w:style>
  <w:style w:type="paragraph" w:styleId="NoSpacing">
    <w:name w:val="No Spacing"/>
    <w:uiPriority w:val="1"/>
    <w:qFormat/>
    <w:rsid w:val="006E7D46"/>
    <w:rPr>
      <w:sz w:val="22"/>
      <w:szCs w:val="22"/>
    </w:rPr>
  </w:style>
  <w:style w:type="paragraph" w:styleId="Subtitle">
    <w:name w:val="Subtitle"/>
    <w:basedOn w:val="Normal"/>
    <w:next w:val="Normal"/>
    <w:link w:val="SubtitleChar"/>
    <w:uiPriority w:val="11"/>
    <w:qFormat/>
    <w:rsid w:val="006E7D46"/>
    <w:pPr>
      <w:numPr>
        <w:ilvl w:val="1"/>
      </w:numPr>
    </w:pPr>
    <w:rPr>
      <w:rFonts w:eastAsia="Times New Roman"/>
      <w:color w:val="5A5A5A"/>
      <w:spacing w:val="15"/>
    </w:rPr>
  </w:style>
  <w:style w:type="character" w:customStyle="1" w:styleId="SubtitleChar">
    <w:name w:val="Subtitle Char"/>
    <w:link w:val="Subtitle"/>
    <w:uiPriority w:val="11"/>
    <w:rsid w:val="006E7D46"/>
    <w:rPr>
      <w:rFonts w:eastAsia="Times New Roman"/>
      <w:color w:val="5A5A5A"/>
      <w:spacing w:val="15"/>
    </w:rPr>
  </w:style>
  <w:style w:type="paragraph" w:styleId="Header">
    <w:name w:val="header"/>
    <w:basedOn w:val="Normal"/>
    <w:link w:val="HeaderChar"/>
    <w:uiPriority w:val="99"/>
    <w:unhideWhenUsed/>
    <w:rsid w:val="00717B26"/>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7B26"/>
  </w:style>
  <w:style w:type="paragraph" w:styleId="Footer">
    <w:name w:val="footer"/>
    <w:basedOn w:val="Normal"/>
    <w:link w:val="FooterChar"/>
    <w:uiPriority w:val="99"/>
    <w:unhideWhenUsed/>
    <w:rsid w:val="00717B2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7B26"/>
  </w:style>
  <w:style w:type="table" w:styleId="TableGrid">
    <w:name w:val="Table Grid"/>
    <w:basedOn w:val="TableNormal"/>
    <w:uiPriority w:val="39"/>
    <w:rsid w:val="00B4163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uiPriority w:val="99"/>
    <w:semiHidden/>
    <w:rsid w:val="00B33FFD"/>
    <w:rPr>
      <w:color w:val="808080"/>
    </w:rPr>
  </w:style>
  <w:style w:type="paragraph" w:styleId="EndnoteText">
    <w:name w:val="endnote text"/>
    <w:basedOn w:val="Normal"/>
    <w:link w:val="EndnoteTextChar"/>
    <w:uiPriority w:val="99"/>
    <w:semiHidden/>
    <w:unhideWhenUsed/>
    <w:rsid w:val="009225B2"/>
    <w:pPr>
      <w:spacing w:after="0" w:line="240" w:lineRule="auto"/>
    </w:pPr>
    <w:rPr>
      <w:sz w:val="20"/>
      <w:szCs w:val="20"/>
    </w:rPr>
  </w:style>
  <w:style w:type="character" w:customStyle="1" w:styleId="EndnoteTextChar">
    <w:name w:val="Endnote Text Char"/>
    <w:link w:val="EndnoteText"/>
    <w:uiPriority w:val="99"/>
    <w:semiHidden/>
    <w:rsid w:val="009225B2"/>
    <w:rPr>
      <w:sz w:val="20"/>
      <w:szCs w:val="20"/>
    </w:rPr>
  </w:style>
  <w:style w:type="character" w:styleId="EndnoteReference">
    <w:name w:val="endnote reference"/>
    <w:uiPriority w:val="99"/>
    <w:semiHidden/>
    <w:unhideWhenUsed/>
    <w:rsid w:val="009225B2"/>
    <w:rPr>
      <w:vertAlign w:val="superscript"/>
    </w:rPr>
  </w:style>
  <w:style w:type="paragraph" w:styleId="FootnoteText">
    <w:name w:val="footnote text"/>
    <w:basedOn w:val="Normal"/>
    <w:link w:val="FootnoteTextChar"/>
    <w:uiPriority w:val="99"/>
    <w:semiHidden/>
    <w:unhideWhenUsed/>
    <w:rsid w:val="009225B2"/>
    <w:pPr>
      <w:spacing w:after="0" w:line="240" w:lineRule="auto"/>
    </w:pPr>
    <w:rPr>
      <w:sz w:val="20"/>
      <w:szCs w:val="20"/>
    </w:rPr>
  </w:style>
  <w:style w:type="character" w:customStyle="1" w:styleId="FootnoteTextChar">
    <w:name w:val="Footnote Text Char"/>
    <w:link w:val="FootnoteText"/>
    <w:uiPriority w:val="99"/>
    <w:semiHidden/>
    <w:rsid w:val="009225B2"/>
    <w:rPr>
      <w:sz w:val="20"/>
      <w:szCs w:val="20"/>
    </w:rPr>
  </w:style>
  <w:style w:type="character" w:styleId="FootnoteReference">
    <w:name w:val="footnote reference"/>
    <w:uiPriority w:val="99"/>
    <w:semiHidden/>
    <w:unhideWhenUsed/>
    <w:rsid w:val="009225B2"/>
    <w:rPr>
      <w:vertAlign w:val="superscript"/>
    </w:rPr>
  </w:style>
  <w:style w:type="paragraph" w:customStyle="1" w:styleId="Heading20">
    <w:name w:val="Heading2"/>
    <w:basedOn w:val="Normal"/>
    <w:qFormat/>
    <w:rsid w:val="00C52028"/>
    <w:pPr>
      <w:spacing w:after="480" w:line="240" w:lineRule="auto"/>
      <w:jc w:val="center"/>
    </w:pPr>
    <w:rPr>
      <w:rFonts w:ascii="Times New Roman" w:hAnsi="Times New Roman" w:cs="Times New Roman"/>
      <w:b/>
      <w:color w:val="000000"/>
      <w:sz w:val="20"/>
      <w:szCs w:val="24"/>
    </w:rPr>
  </w:style>
  <w:style w:type="paragraph" w:styleId="BalloonText">
    <w:name w:val="Balloon Text"/>
    <w:basedOn w:val="Normal"/>
    <w:link w:val="BalloonTextChar"/>
    <w:uiPriority w:val="99"/>
    <w:semiHidden/>
    <w:unhideWhenUsed/>
    <w:rsid w:val="005E53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538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wmf"/><Relationship Id="rId21" Type="http://schemas.openxmlformats.org/officeDocument/2006/relationships/oleObject" Target="embeddings/oleObject6.bin"/><Relationship Id="rId42" Type="http://schemas.openxmlformats.org/officeDocument/2006/relationships/image" Target="media/image19.wmf"/><Relationship Id="rId47" Type="http://schemas.openxmlformats.org/officeDocument/2006/relationships/oleObject" Target="embeddings/oleObject19.bin"/><Relationship Id="rId63" Type="http://schemas.openxmlformats.org/officeDocument/2006/relationships/image" Target="media/image30.png"/><Relationship Id="rId68"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wmf"/><Relationship Id="rId29" Type="http://schemas.openxmlformats.org/officeDocument/2006/relationships/oleObject" Target="embeddings/oleObject10.bin"/><Relationship Id="rId11" Type="http://schemas.openxmlformats.org/officeDocument/2006/relationships/oleObject" Target="embeddings/oleObject1.bin"/><Relationship Id="rId24" Type="http://schemas.openxmlformats.org/officeDocument/2006/relationships/image" Target="media/image10.wmf"/><Relationship Id="rId32" Type="http://schemas.openxmlformats.org/officeDocument/2006/relationships/image" Target="media/image14.wmf"/><Relationship Id="rId37" Type="http://schemas.openxmlformats.org/officeDocument/2006/relationships/oleObject" Target="embeddings/oleObject14.bin"/><Relationship Id="rId40" Type="http://schemas.openxmlformats.org/officeDocument/2006/relationships/image" Target="media/image18.wmf"/><Relationship Id="rId45" Type="http://schemas.openxmlformats.org/officeDocument/2006/relationships/oleObject" Target="embeddings/oleObject18.bin"/><Relationship Id="rId53" Type="http://schemas.openxmlformats.org/officeDocument/2006/relationships/oleObject" Target="embeddings/oleObject22.bin"/><Relationship Id="rId58" Type="http://schemas.openxmlformats.org/officeDocument/2006/relationships/image" Target="media/image27.wmf"/><Relationship Id="rId66"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oleObject" Target="embeddings/oleObject26.bin"/><Relationship Id="rId19" Type="http://schemas.openxmlformats.org/officeDocument/2006/relationships/oleObject" Target="embeddings/oleObject5.bin"/><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9.bin"/><Relationship Id="rId30" Type="http://schemas.openxmlformats.org/officeDocument/2006/relationships/image" Target="media/image13.wmf"/><Relationship Id="rId35" Type="http://schemas.openxmlformats.org/officeDocument/2006/relationships/oleObject" Target="embeddings/oleObject13.bin"/><Relationship Id="rId43" Type="http://schemas.openxmlformats.org/officeDocument/2006/relationships/oleObject" Target="embeddings/oleObject17.bin"/><Relationship Id="rId48" Type="http://schemas.openxmlformats.org/officeDocument/2006/relationships/image" Target="media/image22.wmf"/><Relationship Id="rId56" Type="http://schemas.openxmlformats.org/officeDocument/2006/relationships/image" Target="media/image26.wmf"/><Relationship Id="rId64" Type="http://schemas.openxmlformats.org/officeDocument/2006/relationships/image" Target="media/image31.png"/><Relationship Id="rId69"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oleObject" Target="embeddings/oleObject21.bin"/><Relationship Id="rId3" Type="http://schemas.openxmlformats.org/officeDocument/2006/relationships/styles" Target="styles.xml"/><Relationship Id="rId12" Type="http://schemas.openxmlformats.org/officeDocument/2006/relationships/image" Target="media/image4.wmf"/><Relationship Id="rId17" Type="http://schemas.openxmlformats.org/officeDocument/2006/relationships/oleObject" Target="embeddings/oleObject4.bin"/><Relationship Id="rId25" Type="http://schemas.openxmlformats.org/officeDocument/2006/relationships/oleObject" Target="embeddings/oleObject8.bin"/><Relationship Id="rId33" Type="http://schemas.openxmlformats.org/officeDocument/2006/relationships/oleObject" Target="embeddings/oleObject12.bin"/><Relationship Id="rId38" Type="http://schemas.openxmlformats.org/officeDocument/2006/relationships/image" Target="media/image17.wmf"/><Relationship Id="rId46" Type="http://schemas.openxmlformats.org/officeDocument/2006/relationships/image" Target="media/image21.wmf"/><Relationship Id="rId59" Type="http://schemas.openxmlformats.org/officeDocument/2006/relationships/oleObject" Target="embeddings/oleObject25.bin"/><Relationship Id="rId67" Type="http://schemas.openxmlformats.org/officeDocument/2006/relationships/header" Target="header2.xml"/><Relationship Id="rId20" Type="http://schemas.openxmlformats.org/officeDocument/2006/relationships/image" Target="media/image8.wmf"/><Relationship Id="rId41" Type="http://schemas.openxmlformats.org/officeDocument/2006/relationships/oleObject" Target="embeddings/oleObject16.bin"/><Relationship Id="rId54" Type="http://schemas.openxmlformats.org/officeDocument/2006/relationships/image" Target="media/image25.wmf"/><Relationship Id="rId62" Type="http://schemas.openxmlformats.org/officeDocument/2006/relationships/image" Target="media/image29.png"/><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3.bin"/><Relationship Id="rId23" Type="http://schemas.openxmlformats.org/officeDocument/2006/relationships/oleObject" Target="embeddings/oleObject7.bin"/><Relationship Id="rId28" Type="http://schemas.openxmlformats.org/officeDocument/2006/relationships/image" Target="media/image12.wmf"/><Relationship Id="rId36" Type="http://schemas.openxmlformats.org/officeDocument/2006/relationships/image" Target="media/image16.wmf"/><Relationship Id="rId49" Type="http://schemas.openxmlformats.org/officeDocument/2006/relationships/oleObject" Target="embeddings/oleObject20.bin"/><Relationship Id="rId57" Type="http://schemas.openxmlformats.org/officeDocument/2006/relationships/oleObject" Target="embeddings/oleObject24.bin"/><Relationship Id="rId10" Type="http://schemas.openxmlformats.org/officeDocument/2006/relationships/image" Target="media/image3.wmf"/><Relationship Id="rId31" Type="http://schemas.openxmlformats.org/officeDocument/2006/relationships/oleObject" Target="embeddings/oleObject11.bin"/><Relationship Id="rId44" Type="http://schemas.openxmlformats.org/officeDocument/2006/relationships/image" Target="media/image20.wmf"/><Relationship Id="rId52" Type="http://schemas.openxmlformats.org/officeDocument/2006/relationships/image" Target="media/image24.wmf"/><Relationship Id="rId60" Type="http://schemas.openxmlformats.org/officeDocument/2006/relationships/image" Target="media/image28.wmf"/><Relationship Id="rId65" Type="http://schemas.openxmlformats.org/officeDocument/2006/relationships/image" Target="media/image32.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oleObject" Target="embeddings/oleObject2.bin"/><Relationship Id="rId18" Type="http://schemas.openxmlformats.org/officeDocument/2006/relationships/image" Target="media/image7.wmf"/><Relationship Id="rId39" Type="http://schemas.openxmlformats.org/officeDocument/2006/relationships/oleObject" Target="embeddings/oleObject15.bin"/><Relationship Id="rId34" Type="http://schemas.openxmlformats.org/officeDocument/2006/relationships/image" Target="media/image15.wmf"/><Relationship Id="rId50" Type="http://schemas.openxmlformats.org/officeDocument/2006/relationships/image" Target="media/image23.wmf"/><Relationship Id="rId55" Type="http://schemas.openxmlformats.org/officeDocument/2006/relationships/oleObject" Target="embeddings/oleObject23.bin"/></Relationships>
</file>

<file path=word/_rels/footnotes.xml.rels><?xml version="1.0" encoding="UTF-8" standalone="yes"?>
<Relationships xmlns="http://schemas.openxmlformats.org/package/2006/relationships"><Relationship Id="rId3" Type="http://schemas.openxmlformats.org/officeDocument/2006/relationships/hyperlink" Target="mailto:marko.milojkovic@elfak.ni.ac.rs" TargetMode="External"/><Relationship Id="rId2" Type="http://schemas.openxmlformats.org/officeDocument/2006/relationships/hyperlink" Target="mailto:darko.mitic@elfak.ni.ac.rs" TargetMode="External"/><Relationship Id="rId1" Type="http://schemas.openxmlformats.org/officeDocument/2006/relationships/hyperlink" Target="mailto:muhanadhashim@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A9E142C-9103-4C74-AC29-B7DDE9AE0D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1462</Words>
  <Characters>8340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Elektronski fakultet u Nisu</Company>
  <LinksUpToDate>false</LinksUpToDate>
  <CharactersWithSpaces>9783</CharactersWithSpaces>
  <SharedDoc>false</SharedDoc>
  <HLinks>
    <vt:vector size="18" baseType="variant">
      <vt:variant>
        <vt:i4>4784175</vt:i4>
      </vt:variant>
      <vt:variant>
        <vt:i4>6</vt:i4>
      </vt:variant>
      <vt:variant>
        <vt:i4>0</vt:i4>
      </vt:variant>
      <vt:variant>
        <vt:i4>5</vt:i4>
      </vt:variant>
      <vt:variant>
        <vt:lpwstr>mailto:marko.milojkovic@elfak.ni.ac.rs</vt:lpwstr>
      </vt:variant>
      <vt:variant>
        <vt:lpwstr/>
      </vt:variant>
      <vt:variant>
        <vt:i4>5767211</vt:i4>
      </vt:variant>
      <vt:variant>
        <vt:i4>3</vt:i4>
      </vt:variant>
      <vt:variant>
        <vt:i4>0</vt:i4>
      </vt:variant>
      <vt:variant>
        <vt:i4>5</vt:i4>
      </vt:variant>
      <vt:variant>
        <vt:lpwstr>mailto:darko.mitic@elfak.ni.ac.rs</vt:lpwstr>
      </vt:variant>
      <vt:variant>
        <vt:lpwstr/>
      </vt:variant>
      <vt:variant>
        <vt:i4>7143496</vt:i4>
      </vt:variant>
      <vt:variant>
        <vt:i4>0</vt:i4>
      </vt:variant>
      <vt:variant>
        <vt:i4>0</vt:i4>
      </vt:variant>
      <vt:variant>
        <vt:i4>5</vt:i4>
      </vt:variant>
      <vt:variant>
        <vt:lpwstr>mailto:muhanadhashim@gmail.com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Muhanad D Hashim</dc:creator>
  <cp:lastModifiedBy>Muhanad D Hashim</cp:lastModifiedBy>
  <cp:revision>2</cp:revision>
  <dcterms:created xsi:type="dcterms:W3CDTF">2015-05-04T10:03:00Z</dcterms:created>
  <dcterms:modified xsi:type="dcterms:W3CDTF">2015-05-04T10:03:00Z</dcterms:modified>
</cp:coreProperties>
</file>