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0DC" w:rsidRPr="00F87F88" w:rsidRDefault="009200DC" w:rsidP="00AB7159">
      <w:pPr>
        <w:jc w:val="center"/>
        <w:rPr>
          <w:rFonts w:ascii="Times New Roman" w:hAnsi="Times New Roman" w:cs="Times New Roman"/>
          <w:sz w:val="24"/>
          <w:szCs w:val="24"/>
        </w:rPr>
      </w:pPr>
      <w:r w:rsidRPr="00F87F88">
        <w:rPr>
          <w:rFonts w:ascii="Times New Roman" w:hAnsi="Times New Roman" w:cs="Times New Roman"/>
          <w:sz w:val="24"/>
          <w:szCs w:val="24"/>
          <w:lang w:val="bs-Cyrl-BA"/>
        </w:rPr>
        <w:t>Селективна фетоскопска  ласер</w:t>
      </w:r>
      <w:r w:rsidR="0088265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 w:rsidRPr="00F87F88">
        <w:rPr>
          <w:rFonts w:ascii="Times New Roman" w:hAnsi="Times New Roman" w:cs="Times New Roman"/>
          <w:sz w:val="24"/>
          <w:szCs w:val="24"/>
          <w:lang w:val="bs-Cyrl-BA"/>
        </w:rPr>
        <w:t>фотокоагулација у терапији  близаначког трансфузијског синдрома</w:t>
      </w:r>
    </w:p>
    <w:p w:rsidR="009200DC" w:rsidRPr="00F87F88" w:rsidRDefault="009200DC" w:rsidP="00AB7159">
      <w:pPr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Selective </w:t>
      </w:r>
      <w:proofErr w:type="spellStart"/>
      <w:r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fetoscopic</w:t>
      </w:r>
      <w:proofErr w:type="spellEnd"/>
      <w:r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laser </w:t>
      </w:r>
      <w:proofErr w:type="gramStart"/>
      <w:r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photocoagulation</w:t>
      </w:r>
      <w:r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bs-Cyrl-BA"/>
        </w:rPr>
        <w:t xml:space="preserve"> </w:t>
      </w:r>
      <w:r w:rsidR="00AB7159"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therapy</w:t>
      </w:r>
      <w:proofErr w:type="gramEnd"/>
      <w:r w:rsidR="00AB7159"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for </w:t>
      </w:r>
      <w:r w:rsidR="007E3A78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bs-Cyrl-BA"/>
        </w:rPr>
        <w:t xml:space="preserve"> twin </w:t>
      </w:r>
      <w:r w:rsidR="007E3A7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-</w:t>
      </w:r>
      <w:r w:rsidRPr="00F87F88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bs-Cyrl-BA"/>
        </w:rPr>
        <w:t xml:space="preserve"> twin transfusion syndrome</w:t>
      </w:r>
    </w:p>
    <w:p w:rsidR="009200DC" w:rsidRPr="0014389F" w:rsidRDefault="00AB7159" w:rsidP="009200DC">
      <w:pPr>
        <w:jc w:val="center"/>
        <w:rPr>
          <w:rFonts w:ascii="Times New Roman" w:hAnsi="Times New Roman" w:cs="Times New Roman"/>
          <w:vertAlign w:val="superscript"/>
          <w:lang w:val="bs-Cyrl-BA"/>
        </w:rPr>
      </w:pPr>
      <w:r w:rsidRPr="00F87F88">
        <w:rPr>
          <w:rFonts w:ascii="Times New Roman" w:hAnsi="Times New Roman" w:cs="Times New Roman"/>
        </w:rPr>
        <w:t>Д. Пејић</w:t>
      </w:r>
      <w:r w:rsidRPr="00F87F88">
        <w:rPr>
          <w:rFonts w:ascii="Times New Roman" w:hAnsi="Times New Roman" w:cs="Times New Roman"/>
          <w:vertAlign w:val="superscript"/>
        </w:rPr>
        <w:t>1</w:t>
      </w:r>
      <w:r w:rsidRPr="00F87F88">
        <w:rPr>
          <w:rFonts w:ascii="Times New Roman" w:hAnsi="Times New Roman" w:cs="Times New Roman"/>
        </w:rPr>
        <w:t>, Б. C</w:t>
      </w:r>
      <w:r w:rsidR="009200DC" w:rsidRPr="00F87F88">
        <w:rPr>
          <w:rFonts w:ascii="Times New Roman" w:hAnsi="Times New Roman" w:cs="Times New Roman"/>
        </w:rPr>
        <w:t>танимировић</w:t>
      </w:r>
      <w:r w:rsidRPr="00F87F88">
        <w:rPr>
          <w:rFonts w:ascii="Times New Roman" w:hAnsi="Times New Roman" w:cs="Times New Roman"/>
          <w:vertAlign w:val="superscript"/>
        </w:rPr>
        <w:t>2</w:t>
      </w:r>
      <w:r w:rsidR="009200DC" w:rsidRPr="00F87F88">
        <w:rPr>
          <w:rFonts w:ascii="Times New Roman" w:hAnsi="Times New Roman" w:cs="Times New Roman"/>
        </w:rPr>
        <w:t>, Ј. Мрђа</w:t>
      </w:r>
      <w:r w:rsidRPr="00F87F88">
        <w:rPr>
          <w:rFonts w:ascii="Times New Roman" w:hAnsi="Times New Roman" w:cs="Times New Roman"/>
          <w:vertAlign w:val="superscript"/>
        </w:rPr>
        <w:t>3</w:t>
      </w:r>
      <w:r w:rsidR="0014389F">
        <w:rPr>
          <w:rFonts w:ascii="Times New Roman" w:hAnsi="Times New Roman" w:cs="Times New Roman"/>
          <w:lang w:val="bs-Cyrl-BA"/>
        </w:rPr>
        <w:t xml:space="preserve">, Б. </w:t>
      </w:r>
      <w:proofErr w:type="gramStart"/>
      <w:r w:rsidR="0014389F">
        <w:rPr>
          <w:rFonts w:ascii="Times New Roman" w:hAnsi="Times New Roman" w:cs="Times New Roman"/>
          <w:lang w:val="bs-Cyrl-BA"/>
        </w:rPr>
        <w:t>Галић  Пејић</w:t>
      </w:r>
      <w:r w:rsidR="0014389F" w:rsidRPr="0014389F">
        <w:rPr>
          <w:rFonts w:ascii="Times New Roman" w:hAnsi="Times New Roman" w:cs="Times New Roman"/>
          <w:vertAlign w:val="superscript"/>
          <w:lang w:val="bs-Cyrl-BA"/>
        </w:rPr>
        <w:t>4</w:t>
      </w:r>
      <w:proofErr w:type="gramEnd"/>
    </w:p>
    <w:p w:rsidR="009200DC" w:rsidRPr="00077E81" w:rsidRDefault="00AB7159" w:rsidP="00AB7159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077E8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9200DC" w:rsidRPr="00077E81">
        <w:rPr>
          <w:rFonts w:ascii="Times New Roman" w:hAnsi="Times New Roman" w:cs="Times New Roman"/>
          <w:sz w:val="20"/>
          <w:szCs w:val="20"/>
          <w:lang w:val="bs-Cyrl-BA"/>
        </w:rPr>
        <w:t>ЈЗУ  Болница</w:t>
      </w:r>
      <w:proofErr w:type="gramEnd"/>
      <w:r w:rsidR="009200DC" w:rsidRPr="00077E81">
        <w:rPr>
          <w:rFonts w:ascii="Times New Roman" w:hAnsi="Times New Roman" w:cs="Times New Roman"/>
          <w:sz w:val="20"/>
          <w:szCs w:val="20"/>
          <w:lang w:val="bs-Cyrl-BA"/>
        </w:rPr>
        <w:t xml:space="preserve"> Градишка, Младена Ст</w:t>
      </w:r>
      <w:r w:rsidRPr="00077E81">
        <w:rPr>
          <w:rFonts w:ascii="Times New Roman" w:hAnsi="Times New Roman" w:cs="Times New Roman"/>
          <w:sz w:val="20"/>
          <w:szCs w:val="20"/>
          <w:lang w:val="bs-Cyrl-BA"/>
        </w:rPr>
        <w:t>ојановића 10, 78 400 Градишка</w:t>
      </w:r>
      <w:r w:rsidRPr="00077E81">
        <w:rPr>
          <w:rFonts w:ascii="Times New Roman" w:hAnsi="Times New Roman" w:cs="Times New Roman"/>
          <w:sz w:val="20"/>
          <w:szCs w:val="20"/>
        </w:rPr>
        <w:t xml:space="preserve"> </w:t>
      </w:r>
      <w:r w:rsidR="00F87F88" w:rsidRPr="00077E81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hyperlink r:id="rId4" w:history="1">
        <w:r w:rsidRPr="00077E81">
          <w:rPr>
            <w:rStyle w:val="Hyperlink"/>
            <w:rFonts w:ascii="Times New Roman" w:hAnsi="Times New Roman" w:cs="Times New Roman"/>
            <w:sz w:val="20"/>
            <w:szCs w:val="20"/>
            <w:lang w:val="bs-Cyrl-BA"/>
          </w:rPr>
          <w:t>dejanpejic80@hotmail.com</w:t>
        </w:r>
      </w:hyperlink>
      <w:r w:rsidRPr="00077E8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85738" w:rsidRPr="00077E81" w:rsidRDefault="00AB7159" w:rsidP="00AB7159">
      <w:pPr>
        <w:rPr>
          <w:rFonts w:ascii="Times New Roman" w:hAnsi="Times New Roman" w:cs="Times New Roman"/>
          <w:sz w:val="20"/>
          <w:szCs w:val="20"/>
        </w:rPr>
      </w:pPr>
      <w:r w:rsidRPr="00077E81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F85738" w:rsidRPr="00077E81">
        <w:rPr>
          <w:rFonts w:ascii="Times New Roman" w:hAnsi="Times New Roman" w:cs="Times New Roman"/>
          <w:sz w:val="20"/>
          <w:szCs w:val="20"/>
          <w:lang w:val="bs-Cyrl-BA"/>
        </w:rPr>
        <w:t>Универзитетска Бо</w:t>
      </w:r>
      <w:r w:rsidR="0018272D" w:rsidRPr="00077E81">
        <w:rPr>
          <w:rFonts w:ascii="Times New Roman" w:hAnsi="Times New Roman" w:cs="Times New Roman"/>
          <w:sz w:val="20"/>
          <w:szCs w:val="20"/>
          <w:lang w:val="bs-Cyrl-BA"/>
        </w:rPr>
        <w:t>лница Клинички Центар Бањ</w:t>
      </w:r>
      <w:r w:rsidR="00077E81">
        <w:rPr>
          <w:rFonts w:ascii="Times New Roman" w:hAnsi="Times New Roman" w:cs="Times New Roman"/>
          <w:sz w:val="20"/>
          <w:szCs w:val="20"/>
          <w:lang w:val="bs-Cyrl-BA"/>
        </w:rPr>
        <w:t>а Лука, Ул. 12 беба, 78 000 Ба</w:t>
      </w:r>
      <w:r w:rsidR="00077E81">
        <w:rPr>
          <w:rFonts w:ascii="Times New Roman" w:hAnsi="Times New Roman" w:cs="Times New Roman"/>
          <w:sz w:val="20"/>
          <w:szCs w:val="20"/>
        </w:rPr>
        <w:t>њ</w:t>
      </w:r>
      <w:r w:rsidR="00F85738" w:rsidRPr="00077E81">
        <w:rPr>
          <w:rFonts w:ascii="Times New Roman" w:hAnsi="Times New Roman" w:cs="Times New Roman"/>
          <w:sz w:val="20"/>
          <w:szCs w:val="20"/>
          <w:lang w:val="bs-Cyrl-BA"/>
        </w:rPr>
        <w:t>а Лука</w:t>
      </w:r>
      <w:r w:rsidR="0014389F" w:rsidRPr="00077E81">
        <w:rPr>
          <w:rFonts w:ascii="Times New Roman" w:hAnsi="Times New Roman" w:cs="Times New Roman"/>
          <w:sz w:val="20"/>
          <w:szCs w:val="20"/>
        </w:rPr>
        <w:t xml:space="preserve"> </w:t>
      </w:r>
      <w:hyperlink r:id="rId5" w:history="1">
        <w:r w:rsidRPr="00077E81">
          <w:rPr>
            <w:rStyle w:val="Hyperlink"/>
            <w:rFonts w:ascii="Times New Roman" w:hAnsi="Times New Roman" w:cs="Times New Roman"/>
            <w:sz w:val="20"/>
            <w:szCs w:val="20"/>
          </w:rPr>
          <w:t>barbarastanimirovic@gmail.com</w:t>
        </w:r>
      </w:hyperlink>
      <w:r w:rsidRPr="00077E8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85738" w:rsidRPr="00077E81" w:rsidRDefault="00AB7159" w:rsidP="00AB7159">
      <w:pPr>
        <w:rPr>
          <w:rFonts w:ascii="Times New Roman" w:hAnsi="Times New Roman" w:cs="Times New Roman"/>
          <w:sz w:val="20"/>
          <w:szCs w:val="20"/>
          <w:lang w:val="bs-Cyrl-BA"/>
        </w:rPr>
      </w:pPr>
      <w:r w:rsidRPr="00077E8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F85738" w:rsidRPr="00077E81">
        <w:rPr>
          <w:rFonts w:ascii="Times New Roman" w:hAnsi="Times New Roman" w:cs="Times New Roman"/>
          <w:sz w:val="20"/>
          <w:szCs w:val="20"/>
          <w:lang w:val="bs-Cyrl-BA"/>
        </w:rPr>
        <w:t>Универзитетска Бо</w:t>
      </w:r>
      <w:r w:rsidR="0018272D" w:rsidRPr="00077E81">
        <w:rPr>
          <w:rFonts w:ascii="Times New Roman" w:hAnsi="Times New Roman" w:cs="Times New Roman"/>
          <w:sz w:val="20"/>
          <w:szCs w:val="20"/>
          <w:lang w:val="bs-Cyrl-BA"/>
        </w:rPr>
        <w:t>лница Клинички Центар Ба</w:t>
      </w:r>
      <w:r w:rsidR="0018272D" w:rsidRPr="00077E81">
        <w:rPr>
          <w:rFonts w:ascii="Times New Roman" w:hAnsi="Times New Roman" w:cs="Times New Roman"/>
          <w:sz w:val="20"/>
          <w:szCs w:val="20"/>
        </w:rPr>
        <w:t>њ</w:t>
      </w:r>
      <w:r w:rsidR="00077E81">
        <w:rPr>
          <w:rFonts w:ascii="Times New Roman" w:hAnsi="Times New Roman" w:cs="Times New Roman"/>
          <w:sz w:val="20"/>
          <w:szCs w:val="20"/>
          <w:lang w:val="bs-Cyrl-BA"/>
        </w:rPr>
        <w:t>а Лука, Ул. 12 беба, 78 000 Бањ</w:t>
      </w:r>
      <w:r w:rsidR="00F85738" w:rsidRPr="00077E81">
        <w:rPr>
          <w:rFonts w:ascii="Times New Roman" w:hAnsi="Times New Roman" w:cs="Times New Roman"/>
          <w:sz w:val="20"/>
          <w:szCs w:val="20"/>
          <w:lang w:val="bs-Cyrl-BA"/>
        </w:rPr>
        <w:t>а Лука</w:t>
      </w:r>
      <w:r w:rsidR="00F85738" w:rsidRPr="00077E81">
        <w:rPr>
          <w:rFonts w:ascii="Times New Roman" w:hAnsi="Times New Roman" w:cs="Times New Roman"/>
          <w:sz w:val="20"/>
          <w:szCs w:val="20"/>
        </w:rPr>
        <w:t xml:space="preserve"> </w:t>
      </w:r>
      <w:hyperlink r:id="rId6" w:history="1">
        <w:r w:rsidRPr="00077E81">
          <w:rPr>
            <w:rStyle w:val="Hyperlink"/>
            <w:rFonts w:ascii="Times New Roman" w:hAnsi="Times New Roman" w:cs="Times New Roman"/>
            <w:sz w:val="20"/>
            <w:szCs w:val="20"/>
          </w:rPr>
          <w:t>jelenamrdja.bl@gmail.com</w:t>
        </w:r>
      </w:hyperlink>
    </w:p>
    <w:p w:rsidR="00823366" w:rsidRPr="00077E81" w:rsidRDefault="0014389F" w:rsidP="00AB7159">
      <w:pPr>
        <w:rPr>
          <w:rFonts w:ascii="Times New Roman" w:hAnsi="Times New Roman" w:cs="Times New Roman"/>
          <w:sz w:val="20"/>
          <w:szCs w:val="20"/>
          <w:lang w:val="bs-Cyrl-BA"/>
        </w:rPr>
      </w:pPr>
      <w:r w:rsidRPr="00077E81">
        <w:rPr>
          <w:rFonts w:ascii="Times New Roman" w:hAnsi="Times New Roman" w:cs="Times New Roman"/>
          <w:sz w:val="20"/>
          <w:szCs w:val="20"/>
          <w:vertAlign w:val="superscript"/>
          <w:lang w:val="bs-Cyrl-BA"/>
        </w:rPr>
        <w:t xml:space="preserve">4 </w:t>
      </w:r>
      <w:r w:rsidRPr="00077E81">
        <w:rPr>
          <w:rFonts w:ascii="Times New Roman" w:hAnsi="Times New Roman" w:cs="Times New Roman"/>
          <w:sz w:val="20"/>
          <w:szCs w:val="20"/>
          <w:lang w:val="bs-Cyrl-BA"/>
        </w:rPr>
        <w:t xml:space="preserve">ЈЗУ Дом </w:t>
      </w:r>
      <w:r w:rsidR="00066478" w:rsidRPr="00077E81">
        <w:rPr>
          <w:rFonts w:ascii="Times New Roman" w:hAnsi="Times New Roman" w:cs="Times New Roman"/>
          <w:sz w:val="20"/>
          <w:szCs w:val="20"/>
          <w:lang w:val="bs-Cyrl-BA"/>
        </w:rPr>
        <w:t>Здрав</w:t>
      </w:r>
      <w:r w:rsidR="00762DBB" w:rsidRPr="00077E81">
        <w:rPr>
          <w:rFonts w:ascii="Times New Roman" w:hAnsi="Times New Roman" w:cs="Times New Roman"/>
          <w:sz w:val="20"/>
          <w:szCs w:val="20"/>
          <w:lang w:val="bs-Cyrl-BA"/>
        </w:rPr>
        <w:t xml:space="preserve">ља Бања Лука,  Јована Дучића  </w:t>
      </w:r>
      <w:r w:rsidRPr="00077E81">
        <w:rPr>
          <w:rFonts w:ascii="Times New Roman" w:hAnsi="Times New Roman" w:cs="Times New Roman"/>
          <w:sz w:val="20"/>
          <w:szCs w:val="20"/>
          <w:lang w:val="bs-Cyrl-BA"/>
        </w:rPr>
        <w:t xml:space="preserve"> бб, 78 000 Бања Лука  </w:t>
      </w:r>
      <w:r w:rsidRPr="00077E81">
        <w:rPr>
          <w:rFonts w:ascii="Times New Roman" w:hAnsi="Times New Roman" w:cs="Times New Roman"/>
          <w:sz w:val="20"/>
          <w:szCs w:val="20"/>
        </w:rPr>
        <w:t xml:space="preserve">  </w:t>
      </w:r>
      <w:r w:rsidR="00BB7B92" w:rsidRPr="00077E81">
        <w:rPr>
          <w:rFonts w:ascii="Times New Roman" w:hAnsi="Times New Roman" w:cs="Times New Roman"/>
          <w:sz w:val="20"/>
          <w:szCs w:val="20"/>
          <w:lang w:val="bs-Cyrl-BA"/>
        </w:rPr>
        <w:t xml:space="preserve">         </w:t>
      </w:r>
      <w:r w:rsidRPr="00077E81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077E81">
        <w:rPr>
          <w:rFonts w:ascii="Times New Roman" w:hAnsi="Times New Roman" w:cs="Times New Roman"/>
          <w:sz w:val="20"/>
          <w:szCs w:val="20"/>
          <w:lang w:val="bs-Cyrl-BA"/>
        </w:rPr>
        <w:t xml:space="preserve"> </w:t>
      </w:r>
      <w:hyperlink r:id="rId7" w:history="1">
        <w:r w:rsidRPr="00077E81">
          <w:rPr>
            <w:rStyle w:val="Hyperlink"/>
            <w:rFonts w:ascii="Times New Roman" w:hAnsi="Times New Roman" w:cs="Times New Roman"/>
            <w:sz w:val="20"/>
            <w:szCs w:val="20"/>
            <w:lang w:val="bs-Cyrl-BA"/>
          </w:rPr>
          <w:t>bozanagalic@hotmail.com</w:t>
        </w:r>
      </w:hyperlink>
      <w:r w:rsidRPr="00077E8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23366" w:rsidRDefault="0018272D" w:rsidP="00E715F5">
      <w:pPr>
        <w:jc w:val="both"/>
        <w:rPr>
          <w:rFonts w:ascii="Times New Roman" w:hAnsi="Times New Roman" w:cs="Times New Roman"/>
          <w:sz w:val="18"/>
          <w:szCs w:val="18"/>
          <w:lang w:val="bs-Cyrl-BA"/>
        </w:rPr>
      </w:pPr>
      <w:r>
        <w:rPr>
          <w:rFonts w:ascii="Times New Roman" w:hAnsi="Times New Roman" w:cs="Times New Roman"/>
          <w:sz w:val="24"/>
          <w:szCs w:val="24"/>
          <w:lang w:val="bs-Cyrl-BA"/>
        </w:rPr>
        <w:tab/>
      </w:r>
      <w:r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Сажетак: </w:t>
      </w:r>
      <w:r w:rsidR="0070516F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Близаначки трансфузијски синдром </w:t>
      </w:r>
      <w:r w:rsidR="00FF76FC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r w:rsidR="0070516F" w:rsidRPr="00077E81">
        <w:rPr>
          <w:rFonts w:ascii="Times New Roman" w:hAnsi="Times New Roman" w:cs="Times New Roman"/>
          <w:sz w:val="18"/>
          <w:szCs w:val="18"/>
          <w:lang w:val="bs-Cyrl-BA"/>
        </w:rPr>
        <w:t>(БТС)  је озбиљно стање које погађа  10 до 15 %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близаначких</w:t>
      </w:r>
      <w:r w:rsidR="0070516F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трудноћа са </w:t>
      </w:r>
      <w:r w:rsidR="00897490" w:rsidRPr="00077E81">
        <w:rPr>
          <w:rFonts w:ascii="Times New Roman" w:hAnsi="Times New Roman" w:cs="Times New Roman"/>
          <w:sz w:val="18"/>
          <w:szCs w:val="18"/>
          <w:lang w:val="bs-Cyrl-BA"/>
        </w:rPr>
        <w:t>монохорионск</w:t>
      </w:r>
      <w:r w:rsidR="00897490" w:rsidRPr="00077E81">
        <w:rPr>
          <w:rFonts w:ascii="Times New Roman" w:hAnsi="Times New Roman" w:cs="Times New Roman"/>
          <w:sz w:val="18"/>
          <w:szCs w:val="18"/>
        </w:rPr>
        <w:t>o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м 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плацентацијом</w:t>
      </w:r>
      <w:r w:rsidR="000531A9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. Патофизиолошки механизам </w:t>
      </w:r>
      <w:r w:rsidR="00FF76FC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БТС</w:t>
      </w:r>
      <w:r w:rsidR="000531A9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 није  у потпуности јасан</w:t>
      </w:r>
      <w:r w:rsidR="00FF76FC" w:rsidRPr="00077E81">
        <w:rPr>
          <w:rFonts w:ascii="Times New Roman" w:hAnsi="Times New Roman" w:cs="Times New Roman"/>
          <w:sz w:val="18"/>
          <w:szCs w:val="18"/>
          <w:lang w:val="bs-Cyrl-BA"/>
        </w:rPr>
        <w:t>, међутим присуство не</w:t>
      </w:r>
      <w:r w:rsidR="00B24BDE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уравнотежених  постељичних  васкуларних анастомоза </w:t>
      </w:r>
      <w:r w:rsidR="0014389F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унутар заједничке циркулације има утицаја у настајању овог стања.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БТС се карактерише прогресивним дискординантним растом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фетуса,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праћеним хиповолемијом, олигуријо</w:t>
      </w:r>
      <w:r w:rsidR="00897490" w:rsidRPr="00077E81">
        <w:rPr>
          <w:rFonts w:ascii="Times New Roman" w:hAnsi="Times New Roman" w:cs="Times New Roman"/>
          <w:sz w:val="18"/>
          <w:szCs w:val="18"/>
          <w:lang w:val="bs-Cyrl-BA"/>
        </w:rPr>
        <w:t>м, олигоамнионом фетус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донора те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пре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>комјерним волуменом, полиури</w:t>
      </w:r>
      <w:r w:rsidR="00897490" w:rsidRPr="00077E81">
        <w:rPr>
          <w:rFonts w:ascii="Times New Roman" w:hAnsi="Times New Roman" w:cs="Times New Roman"/>
          <w:sz w:val="18"/>
          <w:szCs w:val="18"/>
        </w:rPr>
        <w:t>j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>ом,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полихидрамнионом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, 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>затајењ</w:t>
      </w:r>
      <w:r w:rsidR="00823366" w:rsidRPr="00077E81">
        <w:rPr>
          <w:rFonts w:ascii="Times New Roman" w:hAnsi="Times New Roman" w:cs="Times New Roman"/>
          <w:sz w:val="18"/>
          <w:szCs w:val="18"/>
          <w:lang w:val="bs-Cyrl-BA"/>
        </w:rPr>
        <w:t>ем срца и хидропсом фетус примаоца.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 </w:t>
      </w:r>
      <w:r w:rsidR="0014389F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Рани БТС мо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же бити третиран конзервативно. </w:t>
      </w:r>
      <w:r w:rsidR="0014389F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Монохорионска близаначка трудноћа </w:t>
      </w:r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мора </w:t>
      </w:r>
      <w:proofErr w:type="spellStart"/>
      <w:r w:rsidR="0088265D" w:rsidRPr="00077E81">
        <w:rPr>
          <w:rFonts w:ascii="Times New Roman" w:hAnsi="Times New Roman" w:cs="Times New Roman"/>
          <w:sz w:val="18"/>
          <w:szCs w:val="18"/>
        </w:rPr>
        <w:t>бити</w:t>
      </w:r>
      <w:proofErr w:type="spellEnd"/>
      <w:r w:rsidR="0088265D"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="00897490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proofErr w:type="spellStart"/>
      <w:r w:rsidR="00897490" w:rsidRPr="00077E81">
        <w:rPr>
          <w:rFonts w:ascii="Times New Roman" w:hAnsi="Times New Roman" w:cs="Times New Roman"/>
          <w:sz w:val="18"/>
          <w:szCs w:val="18"/>
        </w:rPr>
        <w:t>сонографски</w:t>
      </w:r>
      <w:proofErr w:type="spellEnd"/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 надзирана  </w:t>
      </w:r>
      <w:r w:rsidR="0014389F"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тражећи знаке </w:t>
      </w:r>
      <w:r w:rsidR="0014389F" w:rsidRPr="00077E81">
        <w:rPr>
          <w:rFonts w:ascii="Times New Roman" w:hAnsi="Times New Roman" w:cs="Times New Roman"/>
          <w:sz w:val="18"/>
          <w:szCs w:val="18"/>
        </w:rPr>
        <w:t>БТ</w:t>
      </w:r>
      <w:r w:rsidR="0014389F" w:rsidRPr="00077E81">
        <w:rPr>
          <w:rFonts w:ascii="Times New Roman" w:hAnsi="Times New Roman" w:cs="Times New Roman"/>
          <w:sz w:val="18"/>
          <w:szCs w:val="18"/>
          <w:lang w:val="bs-Cyrl-BA"/>
        </w:rPr>
        <w:t>С</w:t>
      </w:r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 од почетка другог триместра.  Без интервенци</w:t>
      </w:r>
      <w:r w:rsidR="000531A9" w:rsidRPr="00077E81">
        <w:rPr>
          <w:rFonts w:ascii="Times New Roman" w:hAnsi="Times New Roman" w:cs="Times New Roman"/>
          <w:sz w:val="18"/>
          <w:szCs w:val="18"/>
          <w:lang w:val="bs-Cyrl-BA"/>
        </w:rPr>
        <w:t>је, рано настали и брзо напредујући</w:t>
      </w:r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БТС  удружен је са високом</w:t>
      </w:r>
      <w:r w:rsidR="000531A9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стопом  перинаталне смртности а код преживјелих праћен је </w:t>
      </w:r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бројним н</w:t>
      </w:r>
      <w:r w:rsidR="000531A9" w:rsidRPr="00077E81">
        <w:rPr>
          <w:rFonts w:ascii="Times New Roman" w:hAnsi="Times New Roman" w:cs="Times New Roman"/>
          <w:sz w:val="18"/>
          <w:szCs w:val="18"/>
          <w:lang w:val="bs-Cyrl-BA"/>
        </w:rPr>
        <w:t>еуролошким секвелама</w:t>
      </w:r>
      <w:r w:rsidR="0088265D" w:rsidRPr="00077E81">
        <w:rPr>
          <w:rFonts w:ascii="Times New Roman" w:hAnsi="Times New Roman" w:cs="Times New Roman"/>
          <w:sz w:val="18"/>
          <w:szCs w:val="18"/>
          <w:lang w:val="bs-Cyrl-BA"/>
        </w:rPr>
        <w:t>. Селективна фетоскопска  ласер фотокоагулација  (СФЛФ) је метода избора за БТС. Ограничен бро</w:t>
      </w:r>
      <w:r w:rsidR="00AD5C1E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ј студија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показује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да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је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СФЛФ 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најбољи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могући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третман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за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узнапредовали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БТС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дијагностикован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у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другом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AD5C1E" w:rsidRPr="00077E81">
        <w:rPr>
          <w:rFonts w:ascii="Times New Roman" w:hAnsi="Times New Roman" w:cs="Times New Roman"/>
          <w:sz w:val="18"/>
          <w:szCs w:val="18"/>
        </w:rPr>
        <w:t>триместру</w:t>
      </w:r>
      <w:proofErr w:type="spellEnd"/>
      <w:r w:rsidR="00AD5C1E" w:rsidRPr="00077E81">
        <w:rPr>
          <w:rFonts w:ascii="Times New Roman" w:hAnsi="Times New Roman" w:cs="Times New Roman"/>
          <w:sz w:val="18"/>
          <w:szCs w:val="18"/>
        </w:rPr>
        <w:t>.</w:t>
      </w:r>
      <w:r w:rsidR="00AD5C1E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Ипак и са  терапијом ласером  </w:t>
      </w:r>
      <w:r w:rsidR="00762DBB" w:rsidRPr="00077E81">
        <w:rPr>
          <w:rFonts w:ascii="Times New Roman" w:hAnsi="Times New Roman" w:cs="Times New Roman"/>
          <w:sz w:val="18"/>
          <w:szCs w:val="18"/>
          <w:lang w:val="bs-Cyrl-BA"/>
        </w:rPr>
        <w:t>постоји значајан ризик од губитка</w:t>
      </w:r>
      <w:r w:rsidR="00AD5C1E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близанца или неуролошких секвела код преживјелих.</w:t>
      </w:r>
    </w:p>
    <w:p w:rsidR="00077E81" w:rsidRPr="00077E81" w:rsidRDefault="00077E81" w:rsidP="00E715F5">
      <w:pPr>
        <w:jc w:val="both"/>
        <w:rPr>
          <w:rFonts w:ascii="Times New Roman" w:hAnsi="Times New Roman" w:cs="Times New Roman"/>
          <w:sz w:val="18"/>
          <w:szCs w:val="18"/>
          <w:lang w:val="bs-Cyrl-BA"/>
        </w:rPr>
      </w:pPr>
      <w:r>
        <w:rPr>
          <w:rFonts w:ascii="Times New Roman" w:hAnsi="Times New Roman" w:cs="Times New Roman"/>
          <w:sz w:val="18"/>
          <w:szCs w:val="18"/>
          <w:lang w:val="bs-Cyrl-BA"/>
        </w:rPr>
        <w:t>Кључне ријечи: ласер, близаначка трудноћа, близаначки трансфузијски синдром</w:t>
      </w:r>
    </w:p>
    <w:p w:rsidR="00077E81" w:rsidRDefault="007E3A78" w:rsidP="00077E81">
      <w:pPr>
        <w:ind w:firstLine="720"/>
        <w:jc w:val="both"/>
        <w:rPr>
          <w:rFonts w:ascii="Times New Roman" w:hAnsi="Times New Roman" w:cs="Times New Roman"/>
          <w:sz w:val="18"/>
          <w:szCs w:val="18"/>
          <w:lang w:val="bs-Cyrl-BA"/>
        </w:rPr>
      </w:pPr>
      <w:r w:rsidRPr="00077E81">
        <w:rPr>
          <w:rFonts w:ascii="Times New Roman" w:hAnsi="Times New Roman" w:cs="Times New Roman"/>
          <w:sz w:val="18"/>
          <w:szCs w:val="18"/>
          <w:lang w:val="bs-Cyrl-BA"/>
        </w:rPr>
        <w:t>Abstract:</w:t>
      </w:r>
      <w:r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r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Pr="00077E81">
        <w:rPr>
          <w:rFonts w:ascii="Times New Roman" w:hAnsi="Times New Roman" w:cs="Times New Roman"/>
          <w:sz w:val="18"/>
          <w:szCs w:val="18"/>
        </w:rPr>
        <w:t>-</w:t>
      </w:r>
      <w:r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Pr="00077E81">
        <w:rPr>
          <w:rFonts w:ascii="Times New Roman" w:hAnsi="Times New Roman" w:cs="Times New Roman"/>
          <w:sz w:val="18"/>
          <w:szCs w:val="18"/>
        </w:rPr>
        <w:t xml:space="preserve"> transfusion syndrome (TTTS) is a serious condition that affects 10% to 15% of </w:t>
      </w:r>
      <w:r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Pr="00077E81">
        <w:rPr>
          <w:rFonts w:ascii="Times New Roman" w:hAnsi="Times New Roman" w:cs="Times New Roman"/>
          <w:sz w:val="18"/>
          <w:szCs w:val="18"/>
        </w:rPr>
        <w:t xml:space="preserve"> pregnancie</w:t>
      </w:r>
      <w:r w:rsidR="00E715F5" w:rsidRPr="00077E81">
        <w:rPr>
          <w:rFonts w:ascii="Times New Roman" w:hAnsi="Times New Roman" w:cs="Times New Roman"/>
          <w:sz w:val="18"/>
          <w:szCs w:val="18"/>
        </w:rPr>
        <w:t xml:space="preserve">s with 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monochorionic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r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77E81">
        <w:rPr>
          <w:rFonts w:ascii="Times New Roman" w:hAnsi="Times New Roman" w:cs="Times New Roman"/>
          <w:sz w:val="18"/>
          <w:szCs w:val="18"/>
        </w:rPr>
        <w:t>placentation</w:t>
      </w:r>
      <w:proofErr w:type="spellEnd"/>
      <w:r w:rsidRPr="00077E81">
        <w:rPr>
          <w:rFonts w:ascii="Times New Roman" w:hAnsi="Times New Roman" w:cs="Times New Roman"/>
          <w:sz w:val="18"/>
          <w:szCs w:val="18"/>
        </w:rPr>
        <w:t xml:space="preserve">. The </w:t>
      </w:r>
      <w:proofErr w:type="spellStart"/>
      <w:r w:rsidRPr="00077E81">
        <w:rPr>
          <w:rFonts w:ascii="Times New Roman" w:hAnsi="Times New Roman" w:cs="Times New Roman"/>
          <w:sz w:val="18"/>
          <w:szCs w:val="18"/>
        </w:rPr>
        <w:t>pathophysiology</w:t>
      </w:r>
      <w:proofErr w:type="spellEnd"/>
      <w:r w:rsidRPr="00077E81">
        <w:rPr>
          <w:rFonts w:ascii="Times New Roman" w:hAnsi="Times New Roman" w:cs="Times New Roman"/>
          <w:sz w:val="18"/>
          <w:szCs w:val="18"/>
        </w:rPr>
        <w:t xml:space="preserve"> of TTTS is not completely understood; however, the presence of unbalanced placental vascular communications within a shared circulation has been implicated in its development.</w:t>
      </w:r>
      <w:r w:rsidR="00E715F5"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="00E715F5" w:rsidRPr="00077E81">
        <w:rPr>
          <w:rFonts w:ascii="Times New Roman" w:hAnsi="Times New Roman" w:cs="Times New Roman"/>
          <w:sz w:val="18"/>
          <w:szCs w:val="18"/>
          <w:lang w:val="bs-Cyrl-BA"/>
        </w:rPr>
        <w:t>ТТ</w:t>
      </w:r>
      <w:r w:rsidR="00E715F5" w:rsidRPr="00077E81">
        <w:rPr>
          <w:rFonts w:ascii="Times New Roman" w:hAnsi="Times New Roman" w:cs="Times New Roman"/>
          <w:sz w:val="18"/>
          <w:szCs w:val="18"/>
        </w:rPr>
        <w:t xml:space="preserve">TS is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characterised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 by progressive growth </w:t>
      </w:r>
      <w:hyperlink r:id="rId8" w:history="1">
        <w:r w:rsidR="00E715F5" w:rsidRPr="00077E81">
          <w:rPr>
            <w:rStyle w:val="Hyperlink"/>
            <w:rFonts w:ascii="Times New Roman" w:hAnsi="Times New Roman" w:cs="Times New Roman"/>
            <w:color w:val="000000" w:themeColor="text1"/>
            <w:sz w:val="18"/>
            <w:szCs w:val="18"/>
            <w:u w:val="none"/>
          </w:rPr>
          <w:t>discordance</w:t>
        </w:r>
      </w:hyperlink>
      <w:r w:rsidR="00E715F5" w:rsidRPr="00077E81">
        <w:rPr>
          <w:rFonts w:ascii="Times New Roman" w:hAnsi="Times New Roman" w:cs="Times New Roman"/>
          <w:sz w:val="18"/>
          <w:szCs w:val="18"/>
        </w:rPr>
        <w:t xml:space="preserve"> with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hypovolaemia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oliguria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 and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oligohydramnios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 in the donor fetus and volume overload,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polyuria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polyhydramnios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, high-output cardiac failure and </w:t>
      </w:r>
      <w:proofErr w:type="spellStart"/>
      <w:r w:rsidR="00E715F5" w:rsidRPr="00077E81">
        <w:rPr>
          <w:rFonts w:ascii="Times New Roman" w:hAnsi="Times New Roman" w:cs="Times New Roman"/>
          <w:sz w:val="18"/>
          <w:szCs w:val="18"/>
        </w:rPr>
        <w:t>hydrops</w:t>
      </w:r>
      <w:proofErr w:type="spellEnd"/>
      <w:r w:rsidR="00E715F5" w:rsidRPr="00077E81">
        <w:rPr>
          <w:rFonts w:ascii="Times New Roman" w:hAnsi="Times New Roman" w:cs="Times New Roman"/>
          <w:sz w:val="18"/>
          <w:szCs w:val="18"/>
        </w:rPr>
        <w:t xml:space="preserve"> in the recipient fetus.</w:t>
      </w:r>
      <w:r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="0014389F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r w:rsidR="0014389F" w:rsidRPr="00077E81">
        <w:rPr>
          <w:rFonts w:ascii="Times New Roman" w:hAnsi="Times New Roman" w:cs="Times New Roman"/>
          <w:sz w:val="18"/>
          <w:szCs w:val="18"/>
        </w:rPr>
        <w:t>Early TTTS can be managed conservatively</w:t>
      </w:r>
      <w:r w:rsidR="0014389F" w:rsidRPr="00077E81">
        <w:rPr>
          <w:rFonts w:ascii="Times New Roman" w:hAnsi="Times New Roman" w:cs="Times New Roman"/>
          <w:sz w:val="18"/>
          <w:szCs w:val="18"/>
          <w:lang w:val="bs-Cyrl-BA"/>
        </w:rPr>
        <w:t>.</w:t>
      </w:r>
      <w:r w:rsidR="0014389F" w:rsidRPr="00077E8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77E81">
        <w:rPr>
          <w:rFonts w:ascii="Times New Roman" w:hAnsi="Times New Roman" w:cs="Times New Roman"/>
          <w:sz w:val="18"/>
          <w:szCs w:val="18"/>
        </w:rPr>
        <w:t>Monochorionic</w:t>
      </w:r>
      <w:proofErr w:type="spellEnd"/>
      <w:r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Pr="00077E81">
        <w:rPr>
          <w:rFonts w:ascii="Times New Roman" w:hAnsi="Times New Roman" w:cs="Times New Roman"/>
          <w:sz w:val="18"/>
          <w:szCs w:val="18"/>
        </w:rPr>
        <w:t xml:space="preserve"> gestations should, therefore, be monitored for signs of TTTS with serial sonograms starting in the second trimester.</w:t>
      </w:r>
      <w:r w:rsidR="00762DBB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 </w:t>
      </w:r>
      <w:r w:rsidRPr="00077E81">
        <w:rPr>
          <w:rFonts w:ascii="Times New Roman" w:hAnsi="Times New Roman" w:cs="Times New Roman"/>
          <w:sz w:val="18"/>
          <w:szCs w:val="18"/>
        </w:rPr>
        <w:t xml:space="preserve">However, without intervention, early-onset advanced TTTS is associated with a high </w:t>
      </w:r>
      <w:proofErr w:type="spellStart"/>
      <w:r w:rsidRPr="00077E81">
        <w:rPr>
          <w:rFonts w:ascii="Times New Roman" w:hAnsi="Times New Roman" w:cs="Times New Roman"/>
          <w:sz w:val="18"/>
          <w:szCs w:val="18"/>
        </w:rPr>
        <w:t>perinatal</w:t>
      </w:r>
      <w:proofErr w:type="spellEnd"/>
      <w:r w:rsidRPr="00077E81">
        <w:rPr>
          <w:rFonts w:ascii="Times New Roman" w:hAnsi="Times New Roman" w:cs="Times New Roman"/>
          <w:sz w:val="18"/>
          <w:szCs w:val="18"/>
        </w:rPr>
        <w:t xml:space="preserve"> loss rate and risk of severe neurologic impairment among survivors. </w:t>
      </w:r>
      <w:r w:rsidR="00965393" w:rsidRPr="00077E81">
        <w:rPr>
          <w:rFonts w:ascii="Times New Roman" w:hAnsi="Times New Roman" w:cs="Times New Roman"/>
          <w:sz w:val="18"/>
          <w:szCs w:val="18"/>
        </w:rPr>
        <w:t xml:space="preserve">Selective </w:t>
      </w:r>
      <w:proofErr w:type="spellStart"/>
      <w:r w:rsidR="00965393" w:rsidRPr="00077E81">
        <w:rPr>
          <w:rFonts w:ascii="Times New Roman" w:hAnsi="Times New Roman" w:cs="Times New Roman"/>
          <w:sz w:val="18"/>
          <w:szCs w:val="18"/>
        </w:rPr>
        <w:t>fetoscopic</w:t>
      </w:r>
      <w:proofErr w:type="spellEnd"/>
      <w:r w:rsidR="00965393" w:rsidRPr="00077E81">
        <w:rPr>
          <w:rFonts w:ascii="Times New Roman" w:hAnsi="Times New Roman" w:cs="Times New Roman"/>
          <w:sz w:val="18"/>
          <w:szCs w:val="18"/>
        </w:rPr>
        <w:t xml:space="preserve"> </w:t>
      </w:r>
      <w:r w:rsidR="00965393" w:rsidRPr="00077E81">
        <w:rPr>
          <w:rStyle w:val="highlight"/>
          <w:rFonts w:ascii="Times New Roman" w:hAnsi="Times New Roman" w:cs="Times New Roman"/>
          <w:sz w:val="18"/>
          <w:szCs w:val="18"/>
        </w:rPr>
        <w:t>laser</w:t>
      </w:r>
      <w:r w:rsidR="00965393" w:rsidRPr="00077E81">
        <w:rPr>
          <w:rFonts w:ascii="Times New Roman" w:hAnsi="Times New Roman" w:cs="Times New Roman"/>
          <w:sz w:val="18"/>
          <w:szCs w:val="18"/>
        </w:rPr>
        <w:t xml:space="preserve"> photocoagulation (SFLP) is now the treatment of choice for </w:t>
      </w:r>
      <w:r w:rsidR="00965393"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="00965393" w:rsidRPr="00077E81">
        <w:rPr>
          <w:rFonts w:ascii="Times New Roman" w:hAnsi="Times New Roman" w:cs="Times New Roman"/>
          <w:sz w:val="18"/>
          <w:szCs w:val="18"/>
        </w:rPr>
        <w:t>-</w:t>
      </w:r>
      <w:r w:rsidR="00965393"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="00965393" w:rsidRPr="00077E81">
        <w:rPr>
          <w:rFonts w:ascii="Times New Roman" w:hAnsi="Times New Roman" w:cs="Times New Roman"/>
          <w:sz w:val="18"/>
          <w:szCs w:val="18"/>
        </w:rPr>
        <w:t xml:space="preserve"> transfusion syndrome (TTTS). </w:t>
      </w:r>
      <w:r w:rsidRPr="00077E81">
        <w:rPr>
          <w:rFonts w:ascii="Times New Roman" w:hAnsi="Times New Roman" w:cs="Times New Roman"/>
          <w:sz w:val="18"/>
          <w:szCs w:val="18"/>
        </w:rPr>
        <w:t xml:space="preserve">Limited studies suggest </w:t>
      </w:r>
      <w:proofErr w:type="gramStart"/>
      <w:r w:rsidRPr="00077E81">
        <w:rPr>
          <w:rFonts w:ascii="Times New Roman" w:hAnsi="Times New Roman" w:cs="Times New Roman"/>
          <w:sz w:val="18"/>
          <w:szCs w:val="18"/>
        </w:rPr>
        <w:t xml:space="preserve">that </w:t>
      </w:r>
      <w:r w:rsidR="00AD5C1E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SFLF</w:t>
      </w:r>
      <w:proofErr w:type="gramEnd"/>
      <w:r w:rsidR="00AD5C1E" w:rsidRPr="00077E81">
        <w:rPr>
          <w:rFonts w:ascii="Times New Roman" w:hAnsi="Times New Roman" w:cs="Times New Roman"/>
          <w:sz w:val="18"/>
          <w:szCs w:val="18"/>
          <w:lang w:val="bs-Cyrl-BA"/>
        </w:rPr>
        <w:t xml:space="preserve"> </w:t>
      </w:r>
      <w:r w:rsidRPr="00077E81">
        <w:rPr>
          <w:rFonts w:ascii="Times New Roman" w:hAnsi="Times New Roman" w:cs="Times New Roman"/>
          <w:sz w:val="18"/>
          <w:szCs w:val="18"/>
        </w:rPr>
        <w:t xml:space="preserve">is the best available treatment for advanced TTTS diagnosed in the second trimester. Even with </w:t>
      </w:r>
      <w:r w:rsidRPr="00077E81">
        <w:rPr>
          <w:rStyle w:val="highlight"/>
          <w:rFonts w:ascii="Times New Roman" w:hAnsi="Times New Roman" w:cs="Times New Roman"/>
          <w:sz w:val="18"/>
          <w:szCs w:val="18"/>
        </w:rPr>
        <w:t>laser therapy</w:t>
      </w:r>
      <w:r w:rsidRPr="00077E81">
        <w:rPr>
          <w:rFonts w:ascii="Times New Roman" w:hAnsi="Times New Roman" w:cs="Times New Roman"/>
          <w:sz w:val="18"/>
          <w:szCs w:val="18"/>
        </w:rPr>
        <w:t xml:space="preserve">, there remains a significant risk of </w:t>
      </w:r>
      <w:r w:rsidRPr="00077E81">
        <w:rPr>
          <w:rStyle w:val="highlight"/>
          <w:rFonts w:ascii="Times New Roman" w:hAnsi="Times New Roman" w:cs="Times New Roman"/>
          <w:sz w:val="18"/>
          <w:szCs w:val="18"/>
        </w:rPr>
        <w:t>twin</w:t>
      </w:r>
      <w:r w:rsidRPr="00077E81">
        <w:rPr>
          <w:rFonts w:ascii="Times New Roman" w:hAnsi="Times New Roman" w:cs="Times New Roman"/>
          <w:sz w:val="18"/>
          <w:szCs w:val="18"/>
        </w:rPr>
        <w:t xml:space="preserve"> demise and neurologic handicap in survivors</w:t>
      </w:r>
      <w:r w:rsidR="00762DBB" w:rsidRPr="00077E81">
        <w:rPr>
          <w:rFonts w:ascii="Times New Roman" w:hAnsi="Times New Roman" w:cs="Times New Roman"/>
          <w:sz w:val="18"/>
          <w:szCs w:val="18"/>
          <w:lang w:val="bs-Cyrl-BA"/>
        </w:rPr>
        <w:t>.</w:t>
      </w:r>
    </w:p>
    <w:p w:rsidR="00077E81" w:rsidRPr="00077E81" w:rsidRDefault="00077E81" w:rsidP="00077E81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Key words: laser, </w:t>
      </w:r>
      <w:proofErr w:type="spellStart"/>
      <w:r>
        <w:rPr>
          <w:rFonts w:ascii="Times New Roman" w:hAnsi="Times New Roman" w:cs="Times New Roman"/>
          <w:sz w:val="18"/>
          <w:szCs w:val="18"/>
        </w:rPr>
        <w:t>fetofetal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transfusion, twin pregnancy</w:t>
      </w:r>
    </w:p>
    <w:sectPr w:rsidR="00077E81" w:rsidRPr="00077E81" w:rsidSect="009A24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00DC"/>
    <w:rsid w:val="000531A9"/>
    <w:rsid w:val="00066478"/>
    <w:rsid w:val="00077E81"/>
    <w:rsid w:val="0014389F"/>
    <w:rsid w:val="0018272D"/>
    <w:rsid w:val="00420AD6"/>
    <w:rsid w:val="0070516F"/>
    <w:rsid w:val="00762DBB"/>
    <w:rsid w:val="007E3A78"/>
    <w:rsid w:val="00823366"/>
    <w:rsid w:val="0088265D"/>
    <w:rsid w:val="00897490"/>
    <w:rsid w:val="009200DC"/>
    <w:rsid w:val="00965393"/>
    <w:rsid w:val="009A24D5"/>
    <w:rsid w:val="00A57E4E"/>
    <w:rsid w:val="00AB7159"/>
    <w:rsid w:val="00AD5C1E"/>
    <w:rsid w:val="00B24BDE"/>
    <w:rsid w:val="00BB7B92"/>
    <w:rsid w:val="00BE6A12"/>
    <w:rsid w:val="00C24276"/>
    <w:rsid w:val="00D37ABA"/>
    <w:rsid w:val="00E715F5"/>
    <w:rsid w:val="00F262E3"/>
    <w:rsid w:val="00F85738"/>
    <w:rsid w:val="00F87F88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4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7159"/>
    <w:rPr>
      <w:color w:val="0000FF" w:themeColor="hyperlink"/>
      <w:u w:val="single"/>
    </w:rPr>
  </w:style>
  <w:style w:type="character" w:customStyle="1" w:styleId="highlight">
    <w:name w:val="highlight"/>
    <w:basedOn w:val="DefaultParagraphFont"/>
    <w:rsid w:val="007E3A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books/n/nicecg129/ch13/def-item/glossary.gl1-d2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ozanagalic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lenamrdja.bl@gmail.com" TargetMode="External"/><Relationship Id="rId5" Type="http://schemas.openxmlformats.org/officeDocument/2006/relationships/hyperlink" Target="mailto:barbarastanimirovic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dejanpejic80@hot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SnipeR's Redemption Network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Dejo i Bozen</dc:creator>
  <cp:lastModifiedBy>Dejo i Bozen</cp:lastModifiedBy>
  <cp:revision>6</cp:revision>
  <dcterms:created xsi:type="dcterms:W3CDTF">2015-05-25T16:46:00Z</dcterms:created>
  <dcterms:modified xsi:type="dcterms:W3CDTF">2015-06-06T16:34:00Z</dcterms:modified>
</cp:coreProperties>
</file>