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A04" w:rsidRPr="00C46C16" w:rsidRDefault="00636A04" w:rsidP="00636A04">
      <w:pPr>
        <w:tabs>
          <w:tab w:val="center" w:pos="0"/>
          <w:tab w:val="right" w:pos="9072"/>
        </w:tabs>
        <w:jc w:val="center"/>
        <w:rPr>
          <w:sz w:val="17"/>
          <w:szCs w:val="17"/>
          <w:lang w:val="sr-Cyrl-CS"/>
        </w:rPr>
      </w:pPr>
      <w:r w:rsidRPr="00351BEC">
        <w:rPr>
          <w:sz w:val="17"/>
          <w:szCs w:val="17"/>
          <w:lang w:val="bs-Latn-BA"/>
        </w:rPr>
        <w:t>V</w:t>
      </w:r>
      <w:r>
        <w:rPr>
          <w:sz w:val="17"/>
          <w:szCs w:val="17"/>
          <w:lang w:val="bs-Latn-BA"/>
        </w:rPr>
        <w:t>I</w:t>
      </w:r>
      <w:r w:rsidR="005770C6">
        <w:rPr>
          <w:sz w:val="17"/>
          <w:szCs w:val="17"/>
          <w:lang w:val="sr-Latn-CS"/>
        </w:rPr>
        <w:t>I</w:t>
      </w:r>
      <w:r w:rsidR="00C46C16">
        <w:rPr>
          <w:sz w:val="17"/>
          <w:szCs w:val="17"/>
          <w:lang w:val="sr-Latn-CS"/>
        </w:rPr>
        <w:t>I</w:t>
      </w:r>
      <w:r w:rsidRPr="00351BEC">
        <w:rPr>
          <w:sz w:val="17"/>
          <w:szCs w:val="17"/>
          <w:lang w:val="bs-Latn-BA"/>
        </w:rPr>
        <w:t xml:space="preserve"> </w:t>
      </w:r>
      <w:r w:rsidRPr="00351BEC">
        <w:rPr>
          <w:sz w:val="17"/>
          <w:szCs w:val="17"/>
          <w:lang w:val="bs-Cyrl-BA"/>
        </w:rPr>
        <w:t xml:space="preserve">Међународни научни скуп </w:t>
      </w:r>
      <w:r w:rsidRPr="00351BEC">
        <w:rPr>
          <w:i/>
          <w:sz w:val="17"/>
          <w:szCs w:val="17"/>
          <w:lang w:val="bs-Cyrl-BA"/>
        </w:rPr>
        <w:t>Савремени материјали</w:t>
      </w:r>
      <w:r w:rsidRPr="00351BEC">
        <w:rPr>
          <w:sz w:val="17"/>
          <w:szCs w:val="17"/>
          <w:lang w:val="bs-Cyrl-BA"/>
        </w:rPr>
        <w:t xml:space="preserve"> </w:t>
      </w:r>
      <w:r w:rsidRPr="00351BEC">
        <w:rPr>
          <w:i/>
          <w:sz w:val="17"/>
          <w:szCs w:val="17"/>
          <w:lang w:val="bs-Cyrl-BA"/>
        </w:rPr>
        <w:t>201</w:t>
      </w:r>
      <w:r w:rsidR="00C46C16">
        <w:rPr>
          <w:i/>
          <w:sz w:val="17"/>
          <w:szCs w:val="17"/>
        </w:rPr>
        <w:t>5</w:t>
      </w:r>
      <w:r w:rsidRPr="00351BEC">
        <w:rPr>
          <w:i/>
          <w:sz w:val="17"/>
          <w:szCs w:val="17"/>
          <w:lang w:val="bs-Latn-BA"/>
        </w:rPr>
        <w:t xml:space="preserve"> – </w:t>
      </w:r>
      <w:r w:rsidRPr="00351BEC">
        <w:rPr>
          <w:sz w:val="17"/>
          <w:szCs w:val="17"/>
          <w:lang w:val="bs-Cyrl-BA"/>
        </w:rPr>
        <w:t xml:space="preserve"> Бања Лука, </w:t>
      </w:r>
      <w:r w:rsidR="00C46C16">
        <w:rPr>
          <w:sz w:val="17"/>
          <w:szCs w:val="17"/>
          <w:lang w:val="bs-Latn-BA"/>
        </w:rPr>
        <w:t>6</w:t>
      </w:r>
      <w:r w:rsidR="005770C6">
        <w:rPr>
          <w:sz w:val="17"/>
          <w:szCs w:val="17"/>
          <w:lang w:val="bs-Latn-BA"/>
        </w:rPr>
        <w:t>-</w:t>
      </w:r>
      <w:r w:rsidR="00C46C16">
        <w:rPr>
          <w:sz w:val="17"/>
          <w:szCs w:val="17"/>
          <w:lang w:val="bs-Latn-BA"/>
        </w:rPr>
        <w:t>7</w:t>
      </w:r>
      <w:r>
        <w:rPr>
          <w:sz w:val="17"/>
          <w:szCs w:val="17"/>
          <w:lang w:val="bs-Cyrl-BA"/>
        </w:rPr>
        <w:t xml:space="preserve"> </w:t>
      </w:r>
      <w:r w:rsidR="00C46C16">
        <w:rPr>
          <w:sz w:val="17"/>
          <w:szCs w:val="17"/>
          <w:lang w:val="sr-Cyrl-CS"/>
        </w:rPr>
        <w:t>септембар</w:t>
      </w:r>
      <w:r>
        <w:rPr>
          <w:sz w:val="17"/>
          <w:szCs w:val="17"/>
          <w:lang w:val="bs-Cyrl-BA"/>
        </w:rPr>
        <w:t xml:space="preserve"> 201</w:t>
      </w:r>
      <w:r w:rsidR="00C46C16">
        <w:rPr>
          <w:sz w:val="17"/>
          <w:szCs w:val="17"/>
          <w:lang w:val="sr-Cyrl-CS"/>
        </w:rPr>
        <w:t>5</w:t>
      </w:r>
    </w:p>
    <w:p w:rsidR="00636A04" w:rsidRDefault="00636A04" w:rsidP="00636A04">
      <w:pPr>
        <w:pBdr>
          <w:bottom w:val="thickThinMediumGap" w:sz="24" w:space="1" w:color="DAEEF3"/>
        </w:pBdr>
        <w:tabs>
          <w:tab w:val="center" w:pos="0"/>
          <w:tab w:val="right" w:pos="9072"/>
        </w:tabs>
        <w:spacing w:after="120" w:line="360" w:lineRule="auto"/>
        <w:jc w:val="center"/>
      </w:pPr>
      <w:r w:rsidRPr="00351BEC">
        <w:rPr>
          <w:sz w:val="17"/>
          <w:szCs w:val="17"/>
          <w:lang w:val="bs-Latn-BA"/>
        </w:rPr>
        <w:t>V</w:t>
      </w:r>
      <w:r>
        <w:rPr>
          <w:sz w:val="17"/>
          <w:szCs w:val="17"/>
          <w:lang w:val="bs-Latn-BA"/>
        </w:rPr>
        <w:t>I</w:t>
      </w:r>
      <w:r w:rsidR="005770C6">
        <w:rPr>
          <w:sz w:val="17"/>
          <w:szCs w:val="17"/>
          <w:lang w:val="bs-Latn-BA"/>
        </w:rPr>
        <w:t>I</w:t>
      </w:r>
      <w:r w:rsidR="00C46C16">
        <w:rPr>
          <w:sz w:val="17"/>
          <w:szCs w:val="17"/>
          <w:lang w:val="bs-Latn-BA"/>
        </w:rPr>
        <w:t>I</w:t>
      </w:r>
      <w:r w:rsidRPr="00351BEC">
        <w:rPr>
          <w:sz w:val="17"/>
          <w:szCs w:val="17"/>
          <w:lang w:val="bs-Latn-BA"/>
        </w:rPr>
        <w:t xml:space="preserve"> International Scientific Conference </w:t>
      </w:r>
      <w:r w:rsidR="005770C6">
        <w:rPr>
          <w:i/>
          <w:sz w:val="17"/>
          <w:szCs w:val="17"/>
          <w:lang w:val="bs-Latn-BA"/>
        </w:rPr>
        <w:t>Contemporary Materials 20</w:t>
      </w:r>
      <w:r w:rsidR="00C46C16">
        <w:rPr>
          <w:i/>
          <w:sz w:val="17"/>
          <w:szCs w:val="17"/>
          <w:lang w:val="bs-Latn-BA"/>
        </w:rPr>
        <w:t>15</w:t>
      </w:r>
      <w:r w:rsidRPr="00351BEC">
        <w:rPr>
          <w:sz w:val="17"/>
          <w:szCs w:val="17"/>
          <w:lang w:val="bs-Latn-BA"/>
        </w:rPr>
        <w:t xml:space="preserve"> – Banja Luka, </w:t>
      </w:r>
      <w:r w:rsidR="00C46C16">
        <w:rPr>
          <w:sz w:val="17"/>
          <w:szCs w:val="17"/>
          <w:lang w:val="bs-Latn-BA"/>
        </w:rPr>
        <w:t>6</w:t>
      </w:r>
      <w:r w:rsidR="005770C6">
        <w:rPr>
          <w:sz w:val="17"/>
          <w:szCs w:val="17"/>
          <w:lang w:val="bs-Latn-BA"/>
        </w:rPr>
        <w:t>-</w:t>
      </w:r>
      <w:r w:rsidR="00C46C16">
        <w:rPr>
          <w:sz w:val="17"/>
          <w:szCs w:val="17"/>
          <w:lang w:val="bs-Latn-BA"/>
        </w:rPr>
        <w:t>7</w:t>
      </w:r>
      <w:r w:rsidR="005770C6">
        <w:rPr>
          <w:sz w:val="17"/>
          <w:szCs w:val="17"/>
          <w:lang w:val="bs-Latn-BA"/>
        </w:rPr>
        <w:t xml:space="preserve"> </w:t>
      </w:r>
      <w:r w:rsidR="00C46C16">
        <w:rPr>
          <w:sz w:val="17"/>
          <w:szCs w:val="17"/>
          <w:lang w:val="bs-Latn-BA"/>
        </w:rPr>
        <w:t>September</w:t>
      </w:r>
      <w:r w:rsidR="005770C6">
        <w:rPr>
          <w:sz w:val="17"/>
          <w:szCs w:val="17"/>
          <w:lang w:val="bs-Latn-BA"/>
        </w:rPr>
        <w:t xml:space="preserve"> 201</w:t>
      </w:r>
      <w:r w:rsidR="00C46C16">
        <w:rPr>
          <w:sz w:val="17"/>
          <w:szCs w:val="17"/>
          <w:lang w:val="sr-Cyrl-CS"/>
        </w:rPr>
        <w:t>5</w:t>
      </w:r>
      <w:r>
        <w:rPr>
          <w:sz w:val="17"/>
          <w:szCs w:val="17"/>
          <w:lang w:val="bs-Latn-BA"/>
        </w:rPr>
        <w:t xml:space="preserve"> </w:t>
      </w:r>
    </w:p>
    <w:p w:rsidR="00A03707" w:rsidRPr="00CE34E9" w:rsidRDefault="00A03707" w:rsidP="00FD188E">
      <w:pPr>
        <w:jc w:val="center"/>
        <w:rPr>
          <w:b/>
          <w:bCs/>
          <w:sz w:val="30"/>
          <w:szCs w:val="30"/>
          <w:lang w:val="en-CA"/>
        </w:rPr>
      </w:pPr>
      <w:r w:rsidRPr="00CE34E9">
        <w:rPr>
          <w:b/>
          <w:bCs/>
          <w:sz w:val="30"/>
          <w:szCs w:val="30"/>
          <w:lang w:val="en-CA"/>
        </w:rPr>
        <w:t xml:space="preserve">Investigation of mode coupling in glass optical fibers and liquid-core optical fibers </w:t>
      </w:r>
    </w:p>
    <w:p w:rsidR="007C0034" w:rsidRPr="00D009F5" w:rsidRDefault="007C0034" w:rsidP="000052A3">
      <w:pPr>
        <w:rPr>
          <w:sz w:val="22"/>
          <w:szCs w:val="22"/>
        </w:rPr>
      </w:pPr>
    </w:p>
    <w:p w:rsidR="007C0034" w:rsidRPr="003B77D1" w:rsidRDefault="0020172F" w:rsidP="00A22B66">
      <w:pPr>
        <w:pStyle w:val="ListParagraph"/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ind w:left="480"/>
        <w:jc w:val="center"/>
        <w:rPr>
          <w:i/>
          <w:sz w:val="22"/>
          <w:szCs w:val="22"/>
        </w:rPr>
      </w:pPr>
      <w:r w:rsidRPr="003B77D1">
        <w:rPr>
          <w:i/>
          <w:sz w:val="22"/>
          <w:szCs w:val="22"/>
        </w:rPr>
        <w:t>S. Savovi</w:t>
      </w:r>
      <w:r w:rsidR="009E0BCE" w:rsidRPr="003B77D1">
        <w:rPr>
          <w:i/>
          <w:sz w:val="22"/>
          <w:szCs w:val="22"/>
        </w:rPr>
        <w:fldChar w:fldCharType="begin"/>
      </w:r>
      <w:r w:rsidRPr="003B77D1">
        <w:rPr>
          <w:i/>
          <w:sz w:val="22"/>
          <w:szCs w:val="22"/>
        </w:rPr>
        <w:instrText xml:space="preserve"> SEQ CHAPTER \h \r 1</w:instrText>
      </w:r>
      <w:r w:rsidR="009E0BCE" w:rsidRPr="003B77D1">
        <w:rPr>
          <w:i/>
          <w:sz w:val="22"/>
          <w:szCs w:val="22"/>
        </w:rPr>
        <w:fldChar w:fldCharType="end"/>
      </w:r>
      <w:r w:rsidRPr="003B77D1">
        <w:rPr>
          <w:i/>
          <w:sz w:val="22"/>
          <w:szCs w:val="22"/>
        </w:rPr>
        <w:t>ć</w:t>
      </w:r>
      <w:r>
        <w:rPr>
          <w:i/>
          <w:sz w:val="22"/>
          <w:szCs w:val="22"/>
          <w:vertAlign w:val="superscript"/>
        </w:rPr>
        <w:t xml:space="preserve">1,2 </w:t>
      </w:r>
      <w:r>
        <w:rPr>
          <w:i/>
          <w:sz w:val="22"/>
          <w:szCs w:val="22"/>
        </w:rPr>
        <w:t xml:space="preserve">, </w:t>
      </w:r>
      <w:r w:rsidRPr="003B77D1">
        <w:rPr>
          <w:i/>
          <w:sz w:val="22"/>
          <w:szCs w:val="22"/>
        </w:rPr>
        <w:t>A. Djordjevich</w:t>
      </w:r>
      <w:r w:rsidRPr="003B77D1"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  <w:vertAlign w:val="superscript"/>
        </w:rPr>
        <w:t xml:space="preserve"> </w:t>
      </w:r>
      <w:r>
        <w:rPr>
          <w:i/>
          <w:sz w:val="22"/>
          <w:szCs w:val="22"/>
        </w:rPr>
        <w:t xml:space="preserve">, A. </w:t>
      </w:r>
      <w:r w:rsidR="007F03E8" w:rsidRPr="003B77D1">
        <w:rPr>
          <w:i/>
          <w:sz w:val="22"/>
          <w:szCs w:val="22"/>
        </w:rPr>
        <w:t>Janićijević</w:t>
      </w:r>
      <w:r w:rsidR="0097402A" w:rsidRPr="003B77D1">
        <w:rPr>
          <w:i/>
          <w:sz w:val="22"/>
          <w:szCs w:val="22"/>
          <w:vertAlign w:val="superscript"/>
        </w:rPr>
        <w:t>3</w:t>
      </w:r>
    </w:p>
    <w:p w:rsidR="003B77D1" w:rsidRDefault="003B77D1" w:rsidP="003B77D1">
      <w:pPr>
        <w:pStyle w:val="ListParagraph"/>
        <w:ind w:left="480"/>
        <w:rPr>
          <w:sz w:val="18"/>
          <w:szCs w:val="18"/>
        </w:rPr>
      </w:pPr>
    </w:p>
    <w:p w:rsidR="0020172F" w:rsidRPr="0020172F" w:rsidRDefault="0020172F" w:rsidP="0020172F">
      <w:pPr>
        <w:rPr>
          <w:iCs/>
          <w:sz w:val="20"/>
          <w:szCs w:val="20"/>
          <w:lang w:val="en-CA"/>
        </w:rPr>
      </w:pPr>
      <w:r>
        <w:rPr>
          <w:sz w:val="20"/>
          <w:szCs w:val="20"/>
          <w:vertAlign w:val="superscript"/>
        </w:rPr>
        <w:t xml:space="preserve">       </w:t>
      </w:r>
      <w:r w:rsidRPr="0020172F">
        <w:rPr>
          <w:sz w:val="20"/>
          <w:szCs w:val="20"/>
          <w:vertAlign w:val="superscript"/>
        </w:rPr>
        <w:t>1</w:t>
      </w:r>
      <w:r w:rsidRPr="0020172F">
        <w:rPr>
          <w:sz w:val="20"/>
          <w:szCs w:val="20"/>
        </w:rPr>
        <w:t>Faculty of Science, University of Kragujevac, R. Domanovića 12, Kragujevac, Serbia</w:t>
      </w:r>
      <w:r w:rsidRPr="0020172F">
        <w:rPr>
          <w:iCs/>
          <w:sz w:val="20"/>
          <w:szCs w:val="20"/>
          <w:lang w:val="en-CA"/>
        </w:rPr>
        <w:t xml:space="preserve"> </w:t>
      </w:r>
    </w:p>
    <w:p w:rsidR="0020172F" w:rsidRDefault="0020172F" w:rsidP="0020172F">
      <w:pPr>
        <w:pStyle w:val="ListParagraph"/>
        <w:ind w:left="480"/>
        <w:jc w:val="center"/>
        <w:rPr>
          <w:iCs/>
          <w:sz w:val="20"/>
          <w:szCs w:val="20"/>
        </w:rPr>
      </w:pPr>
      <w:r>
        <w:rPr>
          <w:iCs/>
          <w:sz w:val="20"/>
          <w:szCs w:val="20"/>
          <w:lang w:val="en-CA"/>
        </w:rPr>
        <w:t xml:space="preserve">e-mail: </w:t>
      </w:r>
      <w:r w:rsidR="0000295A">
        <w:rPr>
          <w:iCs/>
          <w:sz w:val="20"/>
          <w:szCs w:val="20"/>
          <w:lang w:val="en-CA"/>
        </w:rPr>
        <w:t>savovic@kg.a</w:t>
      </w:r>
      <w:r w:rsidRPr="007C0034">
        <w:rPr>
          <w:iCs/>
          <w:sz w:val="20"/>
          <w:szCs w:val="20"/>
          <w:lang w:val="en-CA"/>
        </w:rPr>
        <w:t>c.rs</w:t>
      </w:r>
    </w:p>
    <w:p w:rsidR="007C0034" w:rsidRPr="007C0034" w:rsidRDefault="003B77D1" w:rsidP="0020172F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sz w:val="20"/>
          <w:szCs w:val="20"/>
        </w:rPr>
      </w:pPr>
      <w:r>
        <w:rPr>
          <w:sz w:val="20"/>
          <w:szCs w:val="20"/>
          <w:vertAlign w:val="superscript"/>
        </w:rPr>
        <w:t>2</w:t>
      </w:r>
      <w:r w:rsidR="007C0034" w:rsidRPr="007C0034">
        <w:rPr>
          <w:sz w:val="20"/>
          <w:szCs w:val="20"/>
        </w:rPr>
        <w:t>City University of Hong Kong, 83 Tat Chee Avenue, Kowloon, Hong Kong, China</w:t>
      </w:r>
    </w:p>
    <w:p w:rsidR="007C0034" w:rsidRPr="007F03E8" w:rsidRDefault="007C0034" w:rsidP="0020172F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sz w:val="20"/>
          <w:szCs w:val="20"/>
        </w:rPr>
      </w:pPr>
      <w:r w:rsidRPr="007C0034">
        <w:rPr>
          <w:iCs/>
          <w:sz w:val="20"/>
          <w:szCs w:val="20"/>
          <w:lang w:val="en-CA"/>
        </w:rPr>
        <w:t xml:space="preserve">e-mail: </w:t>
      </w:r>
      <w:r w:rsidR="007F03E8" w:rsidRPr="007F03E8">
        <w:rPr>
          <w:iCs/>
          <w:sz w:val="20"/>
          <w:szCs w:val="20"/>
          <w:lang w:val="en-CA"/>
        </w:rPr>
        <w:t>mealex</w:t>
      </w:r>
      <w:r w:rsidR="007F03E8">
        <w:rPr>
          <w:iCs/>
          <w:sz w:val="20"/>
          <w:szCs w:val="20"/>
          <w:lang w:val="en-CA"/>
        </w:rPr>
        <w:t>@</w:t>
      </w:r>
      <w:r w:rsidR="007F03E8" w:rsidRPr="007F03E8">
        <w:rPr>
          <w:iCs/>
          <w:sz w:val="20"/>
          <w:szCs w:val="20"/>
          <w:lang w:val="en-CA"/>
        </w:rPr>
        <w:t>cit</w:t>
      </w:r>
      <w:r w:rsidR="007F03E8">
        <w:rPr>
          <w:iCs/>
          <w:sz w:val="20"/>
          <w:szCs w:val="20"/>
          <w:lang w:val="en-CA"/>
        </w:rPr>
        <w:t>y</w:t>
      </w:r>
      <w:r w:rsidR="007F03E8" w:rsidRPr="007F03E8">
        <w:rPr>
          <w:iCs/>
          <w:sz w:val="20"/>
          <w:szCs w:val="20"/>
          <w:lang w:val="en-CA"/>
        </w:rPr>
        <w:t>u.edu.hk</w:t>
      </w:r>
    </w:p>
    <w:p w:rsidR="0020172F" w:rsidRPr="00725DCF" w:rsidRDefault="0020172F" w:rsidP="0020172F">
      <w:pPr>
        <w:pStyle w:val="ListParagraph"/>
        <w:ind w:left="480"/>
        <w:jc w:val="center"/>
        <w:rPr>
          <w:sz w:val="20"/>
          <w:szCs w:val="20"/>
        </w:rPr>
      </w:pPr>
      <w:r w:rsidRPr="00725DCF">
        <w:rPr>
          <w:sz w:val="20"/>
          <w:szCs w:val="20"/>
          <w:vertAlign w:val="superscript"/>
        </w:rPr>
        <w:t>3</w:t>
      </w:r>
      <w:r w:rsidRPr="00725DCF">
        <w:rPr>
          <w:sz w:val="20"/>
          <w:szCs w:val="20"/>
        </w:rPr>
        <w:t>Faculty of Technology and Metalurgy, University of Belgrade, Belgrade, Serbia</w:t>
      </w:r>
    </w:p>
    <w:p w:rsidR="0020172F" w:rsidRPr="00725DCF" w:rsidRDefault="0020172F" w:rsidP="0020172F">
      <w:pPr>
        <w:pStyle w:val="ListParagraph"/>
        <w:ind w:left="480"/>
        <w:jc w:val="center"/>
        <w:rPr>
          <w:sz w:val="20"/>
          <w:szCs w:val="20"/>
        </w:rPr>
      </w:pPr>
      <w:r w:rsidRPr="00725DCF">
        <w:rPr>
          <w:sz w:val="20"/>
          <w:szCs w:val="20"/>
        </w:rPr>
        <w:t xml:space="preserve">e-mail: </w:t>
      </w:r>
      <w:hyperlink r:id="rId6" w:history="1">
        <w:r w:rsidRPr="00725DCF">
          <w:rPr>
            <w:rStyle w:val="Hyperlink"/>
            <w:color w:val="auto"/>
            <w:sz w:val="20"/>
            <w:szCs w:val="20"/>
            <w:u w:val="none"/>
            <w:lang w:val="sr-Cyrl-CS"/>
          </w:rPr>
          <w:t>janicaco@tmf.bg.ac.rs</w:t>
        </w:r>
      </w:hyperlink>
    </w:p>
    <w:p w:rsidR="000E400D" w:rsidRDefault="000E400D" w:rsidP="003B77D1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outlineLvl w:val="0"/>
        <w:rPr>
          <w:iCs/>
          <w:sz w:val="20"/>
          <w:szCs w:val="20"/>
        </w:rPr>
      </w:pPr>
    </w:p>
    <w:p w:rsidR="00B1780C" w:rsidRPr="00A27C7C" w:rsidRDefault="001212D8" w:rsidP="00B1780C">
      <w:pPr>
        <w:jc w:val="both"/>
        <w:rPr>
          <w:sz w:val="20"/>
          <w:szCs w:val="20"/>
          <w:lang w:val="en-CA"/>
        </w:rPr>
      </w:pPr>
      <w:r w:rsidRPr="001212D8">
        <w:rPr>
          <w:b/>
          <w:sz w:val="20"/>
          <w:szCs w:val="20"/>
        </w:rPr>
        <w:t>Abstract</w:t>
      </w:r>
      <w:r w:rsidR="009252B0">
        <w:rPr>
          <w:b/>
          <w:sz w:val="20"/>
          <w:szCs w:val="20"/>
          <w:lang w:val="sr-Latn-CS"/>
        </w:rPr>
        <w:t>:</w:t>
      </w:r>
      <w:r w:rsidR="00CB322A" w:rsidRPr="00CB322A">
        <w:rPr>
          <w:sz w:val="20"/>
          <w:szCs w:val="20"/>
        </w:rPr>
        <w:t xml:space="preserve"> </w:t>
      </w:r>
      <w:r w:rsidR="00B1780C" w:rsidRPr="00A27C7C">
        <w:rPr>
          <w:sz w:val="20"/>
          <w:szCs w:val="20"/>
        </w:rPr>
        <w:t xml:space="preserve">Mode coupling characteristics of step-index </w:t>
      </w:r>
      <w:r w:rsidR="00B1780C" w:rsidRPr="00A27C7C">
        <w:rPr>
          <w:bCs/>
          <w:sz w:val="20"/>
          <w:szCs w:val="20"/>
          <w:lang w:val="en-CA"/>
        </w:rPr>
        <w:t>glass optical fibers and liquid-core optical fibers a</w:t>
      </w:r>
      <w:r w:rsidR="00B1780C" w:rsidRPr="00A27C7C">
        <w:rPr>
          <w:sz w:val="20"/>
          <w:szCs w:val="20"/>
        </w:rPr>
        <w:t xml:space="preserve">re obtained by three methods. Compared are the coupling length </w:t>
      </w:r>
      <w:r w:rsidR="00B1780C" w:rsidRPr="00A27C7C">
        <w:rPr>
          <w:i/>
          <w:sz w:val="20"/>
          <w:szCs w:val="20"/>
        </w:rPr>
        <w:t>L</w:t>
      </w:r>
      <w:r w:rsidR="00B1780C" w:rsidRPr="00A27C7C">
        <w:rPr>
          <w:i/>
          <w:sz w:val="20"/>
          <w:szCs w:val="20"/>
          <w:vertAlign w:val="subscript"/>
        </w:rPr>
        <w:t>c</w:t>
      </w:r>
      <w:r w:rsidR="00B1780C" w:rsidRPr="00A27C7C">
        <w:rPr>
          <w:sz w:val="20"/>
          <w:szCs w:val="20"/>
        </w:rPr>
        <w:t xml:space="preserve"> where the equilibrium mode distribution is achieved and length </w:t>
      </w:r>
      <w:r w:rsidR="00B1780C" w:rsidRPr="00A27C7C">
        <w:rPr>
          <w:i/>
          <w:sz w:val="20"/>
          <w:szCs w:val="20"/>
        </w:rPr>
        <w:t>z</w:t>
      </w:r>
      <w:r w:rsidR="00B1780C" w:rsidRPr="00A27C7C">
        <w:rPr>
          <w:i/>
          <w:sz w:val="20"/>
          <w:szCs w:val="20"/>
          <w:vertAlign w:val="subscript"/>
        </w:rPr>
        <w:t>s</w:t>
      </w:r>
      <w:r w:rsidR="00B1780C" w:rsidRPr="00A27C7C">
        <w:rPr>
          <w:sz w:val="20"/>
          <w:szCs w:val="20"/>
        </w:rPr>
        <w:t xml:space="preserve"> where steady-state distribution is achieved. It is shown that </w:t>
      </w:r>
      <w:r w:rsidR="00DF04AC">
        <w:rPr>
          <w:sz w:val="20"/>
          <w:szCs w:val="20"/>
          <w:lang w:val="sr-Cyrl-CS"/>
        </w:rPr>
        <w:t xml:space="preserve">optical </w:t>
      </w:r>
      <w:r w:rsidR="00B1780C" w:rsidRPr="00A27C7C">
        <w:rPr>
          <w:sz w:val="20"/>
          <w:szCs w:val="20"/>
        </w:rPr>
        <w:t>fibers with same coupling coefficient can have much different coupling characteristics.</w:t>
      </w:r>
    </w:p>
    <w:p w:rsidR="00CB322A" w:rsidRPr="00CB322A" w:rsidRDefault="00CB322A" w:rsidP="00CB322A">
      <w:pPr>
        <w:widowControl w:val="0"/>
        <w:jc w:val="both"/>
        <w:rPr>
          <w:sz w:val="20"/>
          <w:szCs w:val="20"/>
          <w:lang w:val="en-GB"/>
        </w:rPr>
      </w:pPr>
    </w:p>
    <w:p w:rsidR="00B1780C" w:rsidRPr="00B1780C" w:rsidRDefault="001212D8" w:rsidP="00B1780C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spacing w:after="240" w:line="360" w:lineRule="auto"/>
        <w:rPr>
          <w:i/>
          <w:sz w:val="20"/>
          <w:szCs w:val="20"/>
        </w:rPr>
      </w:pPr>
      <w:r w:rsidRPr="001212D8">
        <w:rPr>
          <w:b/>
          <w:bCs/>
          <w:i/>
          <w:iCs/>
          <w:sz w:val="20"/>
          <w:szCs w:val="20"/>
        </w:rPr>
        <w:t>Key words:</w:t>
      </w:r>
      <w:r w:rsidRPr="001212D8">
        <w:rPr>
          <w:sz w:val="20"/>
          <w:szCs w:val="20"/>
        </w:rPr>
        <w:t xml:space="preserve"> </w:t>
      </w:r>
      <w:r w:rsidR="00B1780C" w:rsidRPr="00B1780C">
        <w:rPr>
          <w:sz w:val="20"/>
          <w:szCs w:val="20"/>
        </w:rPr>
        <w:t>Step-index optical fiber; mode coupling; coupling length</w:t>
      </w:r>
    </w:p>
    <w:p w:rsidR="00944A68" w:rsidRPr="00CE34E9" w:rsidRDefault="00B1780C" w:rsidP="00A630ED">
      <w:pPr>
        <w:jc w:val="center"/>
        <w:rPr>
          <w:b/>
          <w:sz w:val="30"/>
          <w:szCs w:val="30"/>
          <w:lang w:val="sr-Cyrl-CS"/>
        </w:rPr>
      </w:pPr>
      <w:r w:rsidRPr="00CE34E9">
        <w:rPr>
          <w:b/>
          <w:sz w:val="30"/>
          <w:szCs w:val="30"/>
          <w:lang w:val="sr-Cyrl-CS"/>
        </w:rPr>
        <w:t xml:space="preserve">Испитивање спрезања модова у стакленим оптичким влакнима и оптичким влакнима са течним језгром </w:t>
      </w:r>
    </w:p>
    <w:p w:rsidR="00B1780C" w:rsidRPr="00894ED9" w:rsidRDefault="00B1780C" w:rsidP="00A630ED">
      <w:pPr>
        <w:jc w:val="center"/>
        <w:rPr>
          <w:b/>
          <w:sz w:val="28"/>
          <w:szCs w:val="28"/>
        </w:rPr>
      </w:pPr>
    </w:p>
    <w:p w:rsidR="00716DDE" w:rsidRDefault="00716DDE" w:rsidP="00A630ED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i/>
          <w:sz w:val="22"/>
          <w:szCs w:val="22"/>
        </w:rPr>
      </w:pPr>
      <w:r>
        <w:rPr>
          <w:i/>
          <w:sz w:val="22"/>
          <w:szCs w:val="22"/>
          <w:lang w:val="sr-Cyrl-CS"/>
        </w:rPr>
        <w:t>С. Савовић</w:t>
      </w:r>
      <w:r w:rsidR="00B115ED">
        <w:rPr>
          <w:i/>
          <w:sz w:val="22"/>
          <w:szCs w:val="22"/>
          <w:vertAlign w:val="superscript"/>
          <w:lang w:val="sr-Cyrl-CS"/>
        </w:rPr>
        <w:t>1,2</w:t>
      </w:r>
      <w:r>
        <w:rPr>
          <w:i/>
          <w:sz w:val="22"/>
          <w:szCs w:val="22"/>
          <w:lang w:val="sr-Cyrl-CS"/>
        </w:rPr>
        <w:t>, А. Ђорђевић</w:t>
      </w:r>
      <w:r w:rsidR="006A16AD">
        <w:rPr>
          <w:i/>
          <w:sz w:val="22"/>
          <w:szCs w:val="22"/>
          <w:vertAlign w:val="superscript"/>
        </w:rPr>
        <w:t>2</w:t>
      </w:r>
      <w:r w:rsidR="00B115ED" w:rsidRPr="00B115ED">
        <w:rPr>
          <w:i/>
          <w:sz w:val="22"/>
          <w:szCs w:val="22"/>
          <w:lang w:val="sr-Cyrl-CS"/>
        </w:rPr>
        <w:t xml:space="preserve"> </w:t>
      </w:r>
      <w:r w:rsidR="00B115ED">
        <w:rPr>
          <w:i/>
          <w:sz w:val="22"/>
          <w:szCs w:val="22"/>
          <w:lang w:val="sr-Cyrl-CS"/>
        </w:rPr>
        <w:t>, А. Јанићијевић</w:t>
      </w:r>
      <w:r w:rsidR="00B115ED">
        <w:rPr>
          <w:i/>
          <w:sz w:val="22"/>
          <w:szCs w:val="22"/>
          <w:vertAlign w:val="superscript"/>
          <w:lang w:val="sr-Cyrl-CS"/>
        </w:rPr>
        <w:t>3</w:t>
      </w:r>
      <w:r w:rsidR="003B77D1">
        <w:rPr>
          <w:i/>
          <w:sz w:val="22"/>
          <w:szCs w:val="22"/>
        </w:rPr>
        <w:t xml:space="preserve"> </w:t>
      </w:r>
    </w:p>
    <w:p w:rsidR="003B77D1" w:rsidRDefault="003B77D1" w:rsidP="00A630ED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i/>
          <w:sz w:val="22"/>
          <w:szCs w:val="22"/>
        </w:rPr>
      </w:pPr>
    </w:p>
    <w:p w:rsidR="00B115ED" w:rsidRPr="00601EBD" w:rsidRDefault="00B115ED" w:rsidP="003C1C69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outlineLvl w:val="0"/>
        <w:rPr>
          <w:sz w:val="20"/>
          <w:szCs w:val="20"/>
          <w:lang w:val="sr-Cyrl-CS"/>
        </w:rPr>
      </w:pPr>
      <w:r>
        <w:rPr>
          <w:sz w:val="20"/>
          <w:szCs w:val="20"/>
          <w:vertAlign w:val="superscript"/>
          <w:lang w:val="sr-Cyrl-CS"/>
        </w:rPr>
        <w:t>1</w:t>
      </w:r>
      <w:r>
        <w:rPr>
          <w:sz w:val="20"/>
          <w:szCs w:val="20"/>
          <w:lang w:val="sr-Cyrl-CS"/>
        </w:rPr>
        <w:t>Природно</w:t>
      </w:r>
      <w:r>
        <w:rPr>
          <w:sz w:val="20"/>
          <w:szCs w:val="20"/>
        </w:rPr>
        <w:t>-</w:t>
      </w:r>
      <w:r>
        <w:rPr>
          <w:sz w:val="20"/>
          <w:szCs w:val="20"/>
          <w:lang w:val="sr-Cyrl-CS"/>
        </w:rPr>
        <w:t>математички факултет, Универзитет у Крагујевцу</w:t>
      </w:r>
      <w:r>
        <w:rPr>
          <w:sz w:val="20"/>
          <w:szCs w:val="20"/>
        </w:rPr>
        <w:t xml:space="preserve">, </w:t>
      </w:r>
      <w:r>
        <w:rPr>
          <w:sz w:val="20"/>
          <w:szCs w:val="20"/>
          <w:lang w:val="sr-Cyrl-CS"/>
        </w:rPr>
        <w:t xml:space="preserve">Р. Домановића </w:t>
      </w:r>
      <w:r w:rsidRPr="007C0034">
        <w:rPr>
          <w:sz w:val="20"/>
          <w:szCs w:val="20"/>
        </w:rPr>
        <w:t xml:space="preserve">12,  </w:t>
      </w:r>
      <w:r>
        <w:rPr>
          <w:sz w:val="20"/>
          <w:szCs w:val="20"/>
          <w:lang w:val="sr-Cyrl-CS"/>
        </w:rPr>
        <w:t>Крагујевац, Србија</w:t>
      </w:r>
    </w:p>
    <w:p w:rsidR="00B115ED" w:rsidRDefault="00B115ED" w:rsidP="003C1C69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sz w:val="18"/>
          <w:szCs w:val="18"/>
          <w:vertAlign w:val="superscript"/>
          <w:lang w:val="sr-Cyrl-CS"/>
        </w:rPr>
      </w:pPr>
      <w:r>
        <w:rPr>
          <w:iCs/>
          <w:sz w:val="20"/>
          <w:szCs w:val="20"/>
          <w:lang w:val="en-CA"/>
        </w:rPr>
        <w:t xml:space="preserve">e-mail: </w:t>
      </w:r>
      <w:r w:rsidRPr="007C0034">
        <w:rPr>
          <w:iCs/>
          <w:sz w:val="20"/>
          <w:szCs w:val="20"/>
          <w:lang w:val="en-CA"/>
        </w:rPr>
        <w:t>savovic@kg.ac.rs</w:t>
      </w:r>
    </w:p>
    <w:p w:rsidR="00B115ED" w:rsidRPr="00601EBD" w:rsidRDefault="00B115ED" w:rsidP="003C1C69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sz w:val="20"/>
          <w:szCs w:val="20"/>
          <w:lang w:val="sr-Cyrl-CS"/>
        </w:rPr>
      </w:pPr>
      <w:r>
        <w:rPr>
          <w:sz w:val="20"/>
          <w:szCs w:val="20"/>
          <w:vertAlign w:val="superscript"/>
        </w:rPr>
        <w:t>2</w:t>
      </w:r>
      <w:r w:rsidRPr="00601EBD">
        <w:rPr>
          <w:sz w:val="20"/>
          <w:szCs w:val="20"/>
          <w:lang w:val="sr-Cyrl-CS"/>
        </w:rPr>
        <w:t>Градски Универзитет у Хонг Конгу,</w:t>
      </w:r>
      <w:r>
        <w:rPr>
          <w:sz w:val="20"/>
          <w:szCs w:val="20"/>
          <w:vertAlign w:val="superscript"/>
          <w:lang w:val="sr-Cyrl-CS"/>
        </w:rPr>
        <w:t xml:space="preserve"> </w:t>
      </w:r>
      <w:r>
        <w:rPr>
          <w:sz w:val="20"/>
          <w:szCs w:val="20"/>
          <w:lang w:val="sr-Cyrl-CS"/>
        </w:rPr>
        <w:t>Хонг Конг, Кина</w:t>
      </w:r>
    </w:p>
    <w:p w:rsidR="00B115ED" w:rsidRPr="007F03E8" w:rsidRDefault="00B115ED" w:rsidP="003C1C69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sz w:val="20"/>
          <w:szCs w:val="20"/>
        </w:rPr>
      </w:pPr>
      <w:r w:rsidRPr="007C0034">
        <w:rPr>
          <w:iCs/>
          <w:sz w:val="20"/>
          <w:szCs w:val="20"/>
          <w:lang w:val="en-CA"/>
        </w:rPr>
        <w:t xml:space="preserve">e-mail: </w:t>
      </w:r>
      <w:r w:rsidRPr="007F03E8">
        <w:rPr>
          <w:iCs/>
          <w:sz w:val="20"/>
          <w:szCs w:val="20"/>
          <w:lang w:val="en-CA"/>
        </w:rPr>
        <w:t>mealex</w:t>
      </w:r>
      <w:r>
        <w:rPr>
          <w:iCs/>
          <w:sz w:val="20"/>
          <w:szCs w:val="20"/>
          <w:lang w:val="en-CA"/>
        </w:rPr>
        <w:t>@</w:t>
      </w:r>
      <w:r w:rsidRPr="007F03E8">
        <w:rPr>
          <w:iCs/>
          <w:sz w:val="20"/>
          <w:szCs w:val="20"/>
          <w:lang w:val="en-CA"/>
        </w:rPr>
        <w:t>cit</w:t>
      </w:r>
      <w:r>
        <w:rPr>
          <w:iCs/>
          <w:sz w:val="20"/>
          <w:szCs w:val="20"/>
          <w:lang w:val="en-CA"/>
        </w:rPr>
        <w:t>y</w:t>
      </w:r>
      <w:r w:rsidRPr="007F03E8">
        <w:rPr>
          <w:iCs/>
          <w:sz w:val="20"/>
          <w:szCs w:val="20"/>
          <w:lang w:val="en-CA"/>
        </w:rPr>
        <w:t>u.edu.hk</w:t>
      </w:r>
    </w:p>
    <w:p w:rsidR="003B77D1" w:rsidRPr="00B115ED" w:rsidRDefault="007E73B7" w:rsidP="003C1C69">
      <w:pPr>
        <w:ind w:firstLine="562"/>
        <w:jc w:val="center"/>
        <w:rPr>
          <w:sz w:val="20"/>
          <w:szCs w:val="20"/>
        </w:rPr>
      </w:pPr>
      <w:r>
        <w:rPr>
          <w:sz w:val="20"/>
          <w:szCs w:val="20"/>
          <w:vertAlign w:val="superscript"/>
          <w:lang w:val="sr-Cyrl-CS"/>
        </w:rPr>
        <w:t>3</w:t>
      </w:r>
      <w:r w:rsidR="003B77D1" w:rsidRPr="00B115ED">
        <w:rPr>
          <w:sz w:val="20"/>
          <w:szCs w:val="20"/>
          <w:lang w:val="sr-Cyrl-CS"/>
        </w:rPr>
        <w:t>Технолошко</w:t>
      </w:r>
      <w:r w:rsidR="003B77D1" w:rsidRPr="00B115ED">
        <w:rPr>
          <w:sz w:val="20"/>
          <w:szCs w:val="20"/>
        </w:rPr>
        <w:t>-</w:t>
      </w:r>
      <w:r w:rsidR="003B77D1" w:rsidRPr="00B115ED">
        <w:rPr>
          <w:sz w:val="20"/>
          <w:szCs w:val="20"/>
          <w:lang w:val="sr-Cyrl-CS"/>
        </w:rPr>
        <w:t>металуршки факултет, Универзитет у Београду, Београд</w:t>
      </w:r>
      <w:r w:rsidR="003B77D1" w:rsidRPr="00B115ED">
        <w:rPr>
          <w:sz w:val="20"/>
          <w:szCs w:val="20"/>
        </w:rPr>
        <w:t>,</w:t>
      </w:r>
      <w:r w:rsidR="003B77D1" w:rsidRPr="00B115ED">
        <w:rPr>
          <w:sz w:val="20"/>
          <w:szCs w:val="20"/>
          <w:lang w:val="sr-Cyrl-CS"/>
        </w:rPr>
        <w:t xml:space="preserve"> Србија</w:t>
      </w:r>
    </w:p>
    <w:p w:rsidR="003B77D1" w:rsidRPr="00B115ED" w:rsidRDefault="003B77D1" w:rsidP="003C1C69">
      <w:pPr>
        <w:ind w:firstLine="562"/>
        <w:jc w:val="center"/>
        <w:rPr>
          <w:sz w:val="20"/>
          <w:szCs w:val="20"/>
        </w:rPr>
      </w:pPr>
      <w:r w:rsidRPr="00B115ED">
        <w:rPr>
          <w:sz w:val="20"/>
          <w:szCs w:val="20"/>
        </w:rPr>
        <w:t xml:space="preserve">e-mail: </w:t>
      </w:r>
      <w:hyperlink r:id="rId7" w:history="1">
        <w:r w:rsidRPr="00B115ED">
          <w:rPr>
            <w:rStyle w:val="Hyperlink"/>
            <w:color w:val="auto"/>
            <w:sz w:val="20"/>
            <w:szCs w:val="20"/>
            <w:u w:val="none"/>
            <w:lang w:val="sr-Cyrl-CS"/>
          </w:rPr>
          <w:t>janicaco@tmf.bg.ac.rs</w:t>
        </w:r>
      </w:hyperlink>
    </w:p>
    <w:p w:rsidR="00B115ED" w:rsidRDefault="00B115ED" w:rsidP="005B0C51">
      <w:pPr>
        <w:jc w:val="both"/>
        <w:rPr>
          <w:b/>
          <w:bCs/>
          <w:color w:val="000000"/>
          <w:sz w:val="20"/>
          <w:szCs w:val="20"/>
          <w:lang w:val="sr-Cyrl-CS"/>
        </w:rPr>
      </w:pPr>
    </w:p>
    <w:p w:rsidR="002B2F42" w:rsidRDefault="003408B6" w:rsidP="005B0C51">
      <w:pPr>
        <w:jc w:val="both"/>
        <w:rPr>
          <w:color w:val="000000"/>
          <w:sz w:val="20"/>
          <w:szCs w:val="20"/>
          <w:lang w:val="sr-Cyrl-CS"/>
        </w:rPr>
      </w:pPr>
      <w:r w:rsidRPr="006200B2">
        <w:rPr>
          <w:b/>
          <w:bCs/>
          <w:color w:val="000000"/>
          <w:sz w:val="20"/>
          <w:szCs w:val="20"/>
        </w:rPr>
        <w:t>Сажетак</w:t>
      </w:r>
      <w:r w:rsidRPr="006200B2">
        <w:rPr>
          <w:color w:val="000000"/>
          <w:sz w:val="20"/>
          <w:szCs w:val="20"/>
        </w:rPr>
        <w:t xml:space="preserve">: </w:t>
      </w:r>
      <w:r>
        <w:rPr>
          <w:color w:val="000000"/>
          <w:sz w:val="20"/>
          <w:szCs w:val="20"/>
          <w:lang w:val="sr-Cyrl-CS"/>
        </w:rPr>
        <w:t xml:space="preserve"> </w:t>
      </w:r>
      <w:r w:rsidR="00D863A6">
        <w:rPr>
          <w:color w:val="000000"/>
          <w:sz w:val="20"/>
          <w:szCs w:val="20"/>
          <w:lang w:val="sr-Cyrl-CS"/>
        </w:rPr>
        <w:t xml:space="preserve">Карактеристике модалног спрезања код стаклених оптичких влакана и оптичких влакана са течним језгром и са степенастим индексом преламања испитиване су користећи три различита метода. Упоређене су дужине спрезања </w:t>
      </w:r>
      <w:r w:rsidR="00D863A6" w:rsidRPr="00A27C7C">
        <w:rPr>
          <w:i/>
          <w:sz w:val="20"/>
          <w:szCs w:val="20"/>
        </w:rPr>
        <w:t>L</w:t>
      </w:r>
      <w:r w:rsidR="00D863A6" w:rsidRPr="00A27C7C">
        <w:rPr>
          <w:i/>
          <w:sz w:val="20"/>
          <w:szCs w:val="20"/>
          <w:vertAlign w:val="subscript"/>
        </w:rPr>
        <w:t>c</w:t>
      </w:r>
      <w:r w:rsidR="00D863A6">
        <w:rPr>
          <w:color w:val="000000"/>
          <w:sz w:val="20"/>
          <w:szCs w:val="20"/>
          <w:lang w:val="sr-Cyrl-CS"/>
        </w:rPr>
        <w:t xml:space="preserve">  на којима настаје равнотежна расподела модова и дужине </w:t>
      </w:r>
      <w:r w:rsidR="00CE34E9" w:rsidRPr="00A27C7C">
        <w:rPr>
          <w:i/>
          <w:sz w:val="20"/>
          <w:szCs w:val="20"/>
        </w:rPr>
        <w:t>z</w:t>
      </w:r>
      <w:r w:rsidR="00CE34E9" w:rsidRPr="00A27C7C">
        <w:rPr>
          <w:i/>
          <w:sz w:val="20"/>
          <w:szCs w:val="20"/>
          <w:vertAlign w:val="subscript"/>
        </w:rPr>
        <w:t>s</w:t>
      </w:r>
      <w:r w:rsidR="00CE34E9" w:rsidRPr="00A27C7C">
        <w:rPr>
          <w:sz w:val="20"/>
          <w:szCs w:val="20"/>
        </w:rPr>
        <w:t xml:space="preserve"> </w:t>
      </w:r>
      <w:r w:rsidR="00D863A6">
        <w:rPr>
          <w:color w:val="000000"/>
          <w:sz w:val="20"/>
          <w:szCs w:val="20"/>
          <w:lang w:val="sr-Cyrl-CS"/>
        </w:rPr>
        <w:t xml:space="preserve">на којима настаје стационарна расподела модова. Показано је да </w:t>
      </w:r>
      <w:r w:rsidR="00DF04AC">
        <w:rPr>
          <w:color w:val="000000"/>
          <w:sz w:val="20"/>
          <w:szCs w:val="20"/>
        </w:rPr>
        <w:t>опти</w:t>
      </w:r>
      <w:r w:rsidR="00D863A6">
        <w:rPr>
          <w:color w:val="000000"/>
          <w:sz w:val="20"/>
          <w:szCs w:val="20"/>
          <w:lang w:val="sr-Cyrl-CS"/>
        </w:rPr>
        <w:t xml:space="preserve">чка влакна са истим коефицијентом спрезања могу имати доста различите карактеристике модалног спрезања. </w:t>
      </w:r>
    </w:p>
    <w:p w:rsidR="003408B6" w:rsidRPr="00CE34E9" w:rsidRDefault="003408B6" w:rsidP="005B0C51">
      <w:pPr>
        <w:jc w:val="both"/>
        <w:rPr>
          <w:color w:val="000000"/>
          <w:sz w:val="20"/>
          <w:szCs w:val="20"/>
          <w:lang w:val="sr-Cyrl-CS"/>
        </w:rPr>
      </w:pPr>
      <w:r w:rsidRPr="006200B2">
        <w:rPr>
          <w:b/>
          <w:bCs/>
          <w:color w:val="000000"/>
          <w:sz w:val="20"/>
          <w:szCs w:val="20"/>
        </w:rPr>
        <w:t>Кључне речи</w:t>
      </w:r>
      <w:r>
        <w:rPr>
          <w:color w:val="000000"/>
          <w:sz w:val="20"/>
          <w:szCs w:val="20"/>
        </w:rPr>
        <w:t xml:space="preserve">: </w:t>
      </w:r>
      <w:r w:rsidR="00CE34E9">
        <w:rPr>
          <w:color w:val="000000"/>
          <w:sz w:val="20"/>
          <w:szCs w:val="20"/>
          <w:lang w:val="sr-Cyrl-CS"/>
        </w:rPr>
        <w:t>Оптичка влана са степенастим индксом преламања</w:t>
      </w:r>
      <w:r w:rsidRPr="006200B2">
        <w:rPr>
          <w:color w:val="000000"/>
          <w:sz w:val="20"/>
          <w:szCs w:val="20"/>
        </w:rPr>
        <w:t>;</w:t>
      </w:r>
      <w:r w:rsidR="008F080F">
        <w:rPr>
          <w:rStyle w:val="apple-converted-space"/>
          <w:color w:val="000000"/>
          <w:sz w:val="20"/>
          <w:szCs w:val="20"/>
        </w:rPr>
        <w:t xml:space="preserve"> </w:t>
      </w:r>
      <w:r w:rsidR="00CE34E9">
        <w:rPr>
          <w:rStyle w:val="apple-converted-space"/>
          <w:color w:val="000000"/>
          <w:sz w:val="20"/>
          <w:szCs w:val="20"/>
          <w:lang w:val="sr-Cyrl-CS"/>
        </w:rPr>
        <w:t>спрезање модова</w:t>
      </w:r>
      <w:r w:rsidRPr="006200B2">
        <w:rPr>
          <w:color w:val="000000"/>
          <w:sz w:val="20"/>
          <w:szCs w:val="20"/>
        </w:rPr>
        <w:t>;</w:t>
      </w:r>
      <w:r>
        <w:rPr>
          <w:color w:val="000000"/>
          <w:sz w:val="20"/>
          <w:szCs w:val="20"/>
          <w:lang w:val="sr-Cyrl-CS"/>
        </w:rPr>
        <w:t xml:space="preserve"> </w:t>
      </w:r>
      <w:r w:rsidR="00CE34E9">
        <w:rPr>
          <w:color w:val="000000"/>
          <w:sz w:val="20"/>
          <w:szCs w:val="20"/>
          <w:lang w:val="sr-Cyrl-CS"/>
        </w:rPr>
        <w:t>дужина спрезања</w:t>
      </w:r>
    </w:p>
    <w:sectPr w:rsidR="003408B6" w:rsidRPr="00CE34E9" w:rsidSect="00EE434E">
      <w:pgSz w:w="9634" w:h="13608" w:code="1"/>
      <w:pgMar w:top="1138" w:right="1138" w:bottom="1138" w:left="113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594974"/>
    <w:multiLevelType w:val="hybridMultilevel"/>
    <w:tmpl w:val="3FDC2C34"/>
    <w:lvl w:ilvl="0" w:tplc="610C9024">
      <w:start w:val="1"/>
      <w:numFmt w:val="upperLetter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/>
  <w:rsids>
    <w:rsidRoot w:val="002E4318"/>
    <w:rsid w:val="0000295A"/>
    <w:rsid w:val="000052A3"/>
    <w:rsid w:val="00056BCC"/>
    <w:rsid w:val="000B68CC"/>
    <w:rsid w:val="000E400D"/>
    <w:rsid w:val="001212D8"/>
    <w:rsid w:val="001B5143"/>
    <w:rsid w:val="001B598A"/>
    <w:rsid w:val="001E2D76"/>
    <w:rsid w:val="0020172F"/>
    <w:rsid w:val="0021215C"/>
    <w:rsid w:val="002215FF"/>
    <w:rsid w:val="002631CE"/>
    <w:rsid w:val="002B2F42"/>
    <w:rsid w:val="002E17C0"/>
    <w:rsid w:val="002E4318"/>
    <w:rsid w:val="00303F73"/>
    <w:rsid w:val="00331707"/>
    <w:rsid w:val="003408B6"/>
    <w:rsid w:val="003465F1"/>
    <w:rsid w:val="003B77D1"/>
    <w:rsid w:val="003C1C69"/>
    <w:rsid w:val="003F38C4"/>
    <w:rsid w:val="003F7417"/>
    <w:rsid w:val="004142CE"/>
    <w:rsid w:val="00436A31"/>
    <w:rsid w:val="004E25F5"/>
    <w:rsid w:val="004E2B37"/>
    <w:rsid w:val="00515F35"/>
    <w:rsid w:val="0052573B"/>
    <w:rsid w:val="0052780A"/>
    <w:rsid w:val="00527EB3"/>
    <w:rsid w:val="00532856"/>
    <w:rsid w:val="005770C6"/>
    <w:rsid w:val="00594E2E"/>
    <w:rsid w:val="005975E0"/>
    <w:rsid w:val="005B0C51"/>
    <w:rsid w:val="005D5247"/>
    <w:rsid w:val="006017A2"/>
    <w:rsid w:val="00601EBD"/>
    <w:rsid w:val="00636A04"/>
    <w:rsid w:val="0066718C"/>
    <w:rsid w:val="0068070E"/>
    <w:rsid w:val="006A16AD"/>
    <w:rsid w:val="006B2B5C"/>
    <w:rsid w:val="006D3E60"/>
    <w:rsid w:val="006E252F"/>
    <w:rsid w:val="00716DDE"/>
    <w:rsid w:val="00717888"/>
    <w:rsid w:val="007207B0"/>
    <w:rsid w:val="00725DCF"/>
    <w:rsid w:val="007742BE"/>
    <w:rsid w:val="007C0034"/>
    <w:rsid w:val="007E73B7"/>
    <w:rsid w:val="007F03E8"/>
    <w:rsid w:val="008333DE"/>
    <w:rsid w:val="00894ED9"/>
    <w:rsid w:val="008A2904"/>
    <w:rsid w:val="008F080F"/>
    <w:rsid w:val="009252B0"/>
    <w:rsid w:val="00944A68"/>
    <w:rsid w:val="009478B8"/>
    <w:rsid w:val="00970018"/>
    <w:rsid w:val="0097402A"/>
    <w:rsid w:val="0097611F"/>
    <w:rsid w:val="0099610B"/>
    <w:rsid w:val="009D7F3C"/>
    <w:rsid w:val="009E0BCE"/>
    <w:rsid w:val="00A03707"/>
    <w:rsid w:val="00A1264C"/>
    <w:rsid w:val="00A22B66"/>
    <w:rsid w:val="00A31BCA"/>
    <w:rsid w:val="00A630ED"/>
    <w:rsid w:val="00A81136"/>
    <w:rsid w:val="00AA40ED"/>
    <w:rsid w:val="00B115ED"/>
    <w:rsid w:val="00B1751C"/>
    <w:rsid w:val="00B1780C"/>
    <w:rsid w:val="00B406D8"/>
    <w:rsid w:val="00B576D8"/>
    <w:rsid w:val="00BC6DEA"/>
    <w:rsid w:val="00BE5DF0"/>
    <w:rsid w:val="00BF3B7E"/>
    <w:rsid w:val="00C11CB4"/>
    <w:rsid w:val="00C46C16"/>
    <w:rsid w:val="00CB322A"/>
    <w:rsid w:val="00CE34E9"/>
    <w:rsid w:val="00D133A5"/>
    <w:rsid w:val="00D22C08"/>
    <w:rsid w:val="00D863A6"/>
    <w:rsid w:val="00DC7329"/>
    <w:rsid w:val="00DF04AC"/>
    <w:rsid w:val="00DF6C24"/>
    <w:rsid w:val="00E03D15"/>
    <w:rsid w:val="00E824BD"/>
    <w:rsid w:val="00EE434E"/>
    <w:rsid w:val="00F02A38"/>
    <w:rsid w:val="00F474CE"/>
    <w:rsid w:val="00F53F3D"/>
    <w:rsid w:val="00FD1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C003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C003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944A68"/>
  </w:style>
  <w:style w:type="paragraph" w:styleId="ListParagraph">
    <w:name w:val="List Paragraph"/>
    <w:basedOn w:val="Normal"/>
    <w:uiPriority w:val="34"/>
    <w:qFormat/>
    <w:rsid w:val="003B77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janicaco@tmf.bg.ac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janicaco@tmf.bg.ac.r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64AB3-4C75-44AE-96D7-A2B8232CE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</dc:creator>
  <cp:lastModifiedBy>User</cp:lastModifiedBy>
  <cp:revision>2</cp:revision>
  <cp:lastPrinted>2013-05-30T13:09:00Z</cp:lastPrinted>
  <dcterms:created xsi:type="dcterms:W3CDTF">2015-06-16T10:52:00Z</dcterms:created>
  <dcterms:modified xsi:type="dcterms:W3CDTF">2015-06-16T10:52:00Z</dcterms:modified>
</cp:coreProperties>
</file>