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6E9" w:rsidRPr="007356E9" w:rsidRDefault="007356E9" w:rsidP="007356E9">
      <w:pPr>
        <w:ind w:firstLine="0"/>
        <w:jc w:val="center"/>
        <w:rPr>
          <w:rFonts w:ascii="Times New Roman" w:hAnsi="Times New Roman"/>
          <w:b/>
          <w:sz w:val="24"/>
          <w:szCs w:val="24"/>
          <w:lang w:val="sr-Latn-CS"/>
        </w:rPr>
      </w:pPr>
      <w:r w:rsidRPr="007356E9">
        <w:rPr>
          <w:rFonts w:ascii="Times New Roman" w:hAnsi="Times New Roman"/>
          <w:b/>
          <w:sz w:val="24"/>
          <w:szCs w:val="24"/>
          <w:lang w:val="sr-Latn-CS"/>
        </w:rPr>
        <w:t>K</w:t>
      </w:r>
      <w:r w:rsidR="008047DC">
        <w:rPr>
          <w:rFonts w:ascii="Times New Roman" w:hAnsi="Times New Roman"/>
          <w:b/>
          <w:sz w:val="24"/>
          <w:szCs w:val="24"/>
          <w:lang w:val="sr-Latn-CS"/>
        </w:rPr>
        <w:t>ORIŠĆENJE DESTILERIJSKE DŽIBRE KAO SIROVINE ZA DOBIJANJE MLEČNE KISELINE</w:t>
      </w:r>
      <w:r w:rsidRPr="007356E9">
        <w:rPr>
          <w:rFonts w:ascii="Times New Roman" w:hAnsi="Times New Roman"/>
          <w:b/>
          <w:sz w:val="24"/>
          <w:szCs w:val="24"/>
          <w:lang w:val="sr-Latn-CS"/>
        </w:rPr>
        <w:t xml:space="preserve"> </w:t>
      </w:r>
    </w:p>
    <w:p w:rsidR="007356E9" w:rsidRPr="007356E9" w:rsidRDefault="008047DC" w:rsidP="007356E9">
      <w:pPr>
        <w:ind w:firstLine="0"/>
        <w:jc w:val="center"/>
        <w:rPr>
          <w:rFonts w:ascii="Times New Roman" w:hAnsi="Times New Roman"/>
          <w:i/>
          <w:lang w:val="sr-Latn-CS"/>
        </w:rPr>
      </w:pPr>
      <w:r>
        <w:rPr>
          <w:rFonts w:ascii="Times New Roman" w:hAnsi="Times New Roman"/>
          <w:i/>
          <w:lang w:val="sr-Latn-CS"/>
        </w:rPr>
        <w:t>V. Mićić</w:t>
      </w:r>
      <w:r>
        <w:rPr>
          <w:rFonts w:ascii="Times New Roman" w:hAnsi="Times New Roman"/>
          <w:i/>
          <w:vertAlign w:val="superscript"/>
          <w:lang w:val="sr-Latn-CS"/>
        </w:rPr>
        <w:t>1</w:t>
      </w:r>
      <w:r w:rsidR="007356E9" w:rsidRPr="007356E9">
        <w:rPr>
          <w:rFonts w:ascii="Times New Roman" w:hAnsi="Times New Roman"/>
          <w:i/>
          <w:lang w:val="sr-Latn-CS"/>
        </w:rPr>
        <w:t>, S.</w:t>
      </w:r>
      <w:r>
        <w:rPr>
          <w:rFonts w:ascii="Times New Roman" w:hAnsi="Times New Roman"/>
          <w:i/>
          <w:lang w:val="sr-Latn-CS"/>
        </w:rPr>
        <w:t xml:space="preserve"> Jezdić</w:t>
      </w:r>
      <w:r w:rsidR="007356E9" w:rsidRPr="007356E9">
        <w:rPr>
          <w:rFonts w:ascii="Times New Roman" w:hAnsi="Times New Roman"/>
          <w:i/>
          <w:lang w:val="sr-Latn-CS"/>
        </w:rPr>
        <w:t xml:space="preserve"> </w:t>
      </w:r>
      <w:r>
        <w:rPr>
          <w:rFonts w:ascii="Times New Roman" w:hAnsi="Times New Roman"/>
          <w:i/>
          <w:vertAlign w:val="superscript"/>
          <w:lang w:val="sr-Latn-CS"/>
        </w:rPr>
        <w:t>1</w:t>
      </w:r>
      <w:r>
        <w:rPr>
          <w:rFonts w:ascii="Times New Roman" w:hAnsi="Times New Roman"/>
          <w:i/>
          <w:lang w:val="sr-Latn-CS"/>
        </w:rPr>
        <w:t>, P. Dugić</w:t>
      </w:r>
      <w:r>
        <w:rPr>
          <w:rFonts w:ascii="Times New Roman" w:hAnsi="Times New Roman"/>
          <w:i/>
          <w:vertAlign w:val="superscript"/>
          <w:lang w:val="sr-Latn-CS"/>
        </w:rPr>
        <w:t>2</w:t>
      </w:r>
      <w:r>
        <w:rPr>
          <w:rFonts w:ascii="Times New Roman" w:hAnsi="Times New Roman"/>
          <w:i/>
          <w:lang w:val="sr-Latn-CS"/>
        </w:rPr>
        <w:t>, S. Begić</w:t>
      </w:r>
      <w:r>
        <w:rPr>
          <w:rFonts w:ascii="Times New Roman" w:hAnsi="Times New Roman"/>
          <w:i/>
          <w:vertAlign w:val="superscript"/>
          <w:lang w:val="sr-Latn-CS"/>
        </w:rPr>
        <w:t>3</w:t>
      </w:r>
      <w:r w:rsidR="007356E9" w:rsidRPr="007356E9">
        <w:rPr>
          <w:rFonts w:ascii="Times New Roman" w:hAnsi="Times New Roman"/>
          <w:i/>
          <w:lang w:val="sr-Latn-CS"/>
        </w:rPr>
        <w:t xml:space="preserve"> </w:t>
      </w:r>
    </w:p>
    <w:p w:rsidR="00584FBF" w:rsidRPr="00584FBF" w:rsidRDefault="008047DC" w:rsidP="00584FBF">
      <w:pPr>
        <w:tabs>
          <w:tab w:val="left" w:pos="1615"/>
          <w:tab w:val="center" w:pos="3685"/>
        </w:tabs>
        <w:ind w:firstLine="0"/>
        <w:jc w:val="center"/>
        <w:rPr>
          <w:rFonts w:ascii="Times New Roman" w:eastAsia="Malgun Gothic" w:hAnsi="Times New Roman"/>
          <w:sz w:val="20"/>
          <w:szCs w:val="20"/>
          <w:lang w:val="de-AT"/>
        </w:rPr>
      </w:pPr>
      <w:r>
        <w:rPr>
          <w:rFonts w:ascii="Times New Roman" w:hAnsi="Times New Roman"/>
          <w:sz w:val="20"/>
          <w:szCs w:val="20"/>
          <w:vertAlign w:val="superscript"/>
          <w:lang w:val="sr-Latn-CS"/>
        </w:rPr>
        <w:t>1</w:t>
      </w:r>
      <w:r w:rsidR="007356E9" w:rsidRPr="007356E9">
        <w:rPr>
          <w:rFonts w:ascii="Times New Roman" w:hAnsi="Times New Roman"/>
          <w:sz w:val="20"/>
          <w:szCs w:val="20"/>
          <w:lang w:val="sr-Latn-CS"/>
        </w:rPr>
        <w:t>Tehnološki fakultet Zvornik, Univerzitet u Istočnom Sarajevu,</w:t>
      </w:r>
      <w:r w:rsidR="00584FBF">
        <w:rPr>
          <w:rFonts w:ascii="Times New Roman" w:hAnsi="Times New Roman"/>
          <w:sz w:val="20"/>
          <w:szCs w:val="20"/>
          <w:lang w:val="sr-Latn-CS"/>
        </w:rPr>
        <w:t xml:space="preserve"> </w:t>
      </w:r>
      <w:hyperlink r:id="rId6" w:history="1">
        <w:r w:rsidR="00584FBF" w:rsidRPr="00584FBF">
          <w:rPr>
            <w:rStyle w:val="Hyperlink"/>
            <w:rFonts w:ascii="Times New Roman" w:hAnsi="Times New Roman"/>
            <w:color w:val="auto"/>
            <w:sz w:val="20"/>
            <w:szCs w:val="20"/>
            <w:u w:val="none"/>
            <w:lang w:val="sr-Latn-CS"/>
          </w:rPr>
          <w:t>micicvladan</w:t>
        </w:r>
        <w:r w:rsidR="00584FBF" w:rsidRPr="00584FBF">
          <w:rPr>
            <w:rStyle w:val="Hyperlink"/>
            <w:rFonts w:ascii="Times New Roman" w:hAnsi="Times New Roman"/>
            <w:color w:val="auto"/>
            <w:sz w:val="20"/>
            <w:szCs w:val="20"/>
            <w:u w:val="none"/>
            <w:lang w:val="sr-Cyrl-CS"/>
          </w:rPr>
          <w:t>@</w:t>
        </w:r>
        <w:r w:rsidR="00584FBF" w:rsidRPr="00584FBF">
          <w:rPr>
            <w:rStyle w:val="Hyperlink"/>
            <w:rFonts w:ascii="Times New Roman" w:hAnsi="Times New Roman"/>
            <w:color w:val="auto"/>
            <w:sz w:val="20"/>
            <w:szCs w:val="20"/>
            <w:u w:val="none"/>
            <w:lang w:val="sr-Latn-CS"/>
          </w:rPr>
          <w:t>yahoo</w:t>
        </w:r>
        <w:r w:rsidR="00584FBF" w:rsidRPr="00584FBF">
          <w:rPr>
            <w:rStyle w:val="Hyperlink"/>
            <w:rFonts w:ascii="Times New Roman" w:hAnsi="Times New Roman"/>
            <w:color w:val="auto"/>
            <w:sz w:val="20"/>
            <w:szCs w:val="20"/>
            <w:u w:val="none"/>
            <w:lang w:val="sr-Cyrl-CS"/>
          </w:rPr>
          <w:t>.</w:t>
        </w:r>
        <w:r w:rsidR="00584FBF" w:rsidRPr="00584FBF">
          <w:rPr>
            <w:rStyle w:val="Hyperlink"/>
            <w:rFonts w:ascii="Times New Roman" w:hAnsi="Times New Roman"/>
            <w:color w:val="auto"/>
            <w:sz w:val="20"/>
            <w:szCs w:val="20"/>
            <w:u w:val="none"/>
            <w:lang w:val="sr-Latn-CS"/>
          </w:rPr>
          <w:t>com</w:t>
        </w:r>
      </w:hyperlink>
      <w:r w:rsidR="00584FBF" w:rsidRPr="00584FBF">
        <w:rPr>
          <w:rFonts w:ascii="Times New Roman" w:hAnsi="Times New Roman"/>
          <w:sz w:val="20"/>
          <w:szCs w:val="20"/>
          <w:lang w:val="sr-Latn-CS"/>
        </w:rPr>
        <w:t xml:space="preserve">; </w:t>
      </w:r>
      <w:hyperlink r:id="rId7" w:history="1">
        <w:r w:rsidR="00584FBF" w:rsidRPr="00584FBF">
          <w:rPr>
            <w:rStyle w:val="Hyperlink"/>
            <w:rFonts w:ascii="Times New Roman" w:hAnsi="Times New Roman"/>
            <w:color w:val="auto"/>
            <w:sz w:val="20"/>
            <w:szCs w:val="20"/>
            <w:u w:val="none"/>
            <w:lang w:val="sr-Latn-CS"/>
          </w:rPr>
          <w:t>sanjaprokovic</w:t>
        </w:r>
        <w:r w:rsidR="00584FBF" w:rsidRPr="00584FBF">
          <w:rPr>
            <w:rStyle w:val="Hyperlink"/>
            <w:rFonts w:ascii="Times New Roman" w:hAnsi="Times New Roman"/>
            <w:color w:val="auto"/>
            <w:sz w:val="20"/>
            <w:szCs w:val="20"/>
            <w:u w:val="none"/>
            <w:lang w:val="de-AT"/>
          </w:rPr>
          <w:t>@hotmail.rs</w:t>
        </w:r>
      </w:hyperlink>
    </w:p>
    <w:p w:rsidR="008047DC" w:rsidRPr="00584FBF" w:rsidRDefault="008047DC" w:rsidP="008047DC">
      <w:pPr>
        <w:jc w:val="center"/>
        <w:rPr>
          <w:rFonts w:ascii="Times New Roman" w:hAnsi="Times New Roman"/>
          <w:iCs/>
          <w:sz w:val="20"/>
          <w:szCs w:val="20"/>
          <w:lang w:val="sr-Latn-CS"/>
        </w:rPr>
      </w:pPr>
      <w:r w:rsidRPr="008047DC">
        <w:rPr>
          <w:rFonts w:ascii="Times New Roman" w:hAnsi="Times New Roman"/>
          <w:sz w:val="20"/>
          <w:szCs w:val="20"/>
          <w:vertAlign w:val="superscript"/>
          <w:lang w:val="sr-Latn-CS"/>
        </w:rPr>
        <w:t xml:space="preserve"> </w:t>
      </w:r>
      <w:r w:rsidRPr="008047DC">
        <w:rPr>
          <w:rFonts w:ascii="Times New Roman" w:hAnsi="Times New Roman"/>
          <w:iCs/>
          <w:sz w:val="20"/>
          <w:szCs w:val="20"/>
          <w:vertAlign w:val="superscript"/>
          <w:lang w:val="sr-Latn-CS"/>
        </w:rPr>
        <w:t xml:space="preserve">2 </w:t>
      </w:r>
      <w:r w:rsidR="008C5F42">
        <w:rPr>
          <w:rFonts w:ascii="Times New Roman" w:hAnsi="Times New Roman"/>
          <w:iCs/>
          <w:sz w:val="20"/>
          <w:szCs w:val="20"/>
          <w:lang w:val="sr-Latn-BA"/>
        </w:rPr>
        <w:t>Tehnološki fakultet Banja Luka, Univerzitet u Banjaluci</w:t>
      </w:r>
      <w:r w:rsidR="00584FBF" w:rsidRPr="00584FBF">
        <w:rPr>
          <w:rFonts w:ascii="Times New Roman" w:hAnsi="Times New Roman"/>
          <w:iCs/>
          <w:sz w:val="20"/>
          <w:szCs w:val="20"/>
          <w:lang w:val="sr-Latn-CS"/>
        </w:rPr>
        <w:t xml:space="preserve">, </w:t>
      </w:r>
      <w:r w:rsidR="00584FBF" w:rsidRPr="00584FBF">
        <w:rPr>
          <w:rFonts w:ascii="Times New Roman" w:hAnsi="Times New Roman"/>
          <w:iCs/>
          <w:sz w:val="20"/>
          <w:szCs w:val="20"/>
          <w:lang w:val="de-AT"/>
        </w:rPr>
        <w:t>pero</w:t>
      </w:r>
      <w:r w:rsidR="008C5F42">
        <w:rPr>
          <w:rFonts w:ascii="Times New Roman" w:hAnsi="Times New Roman"/>
          <w:iCs/>
          <w:sz w:val="20"/>
          <w:szCs w:val="20"/>
          <w:lang w:val="de-AT"/>
        </w:rPr>
        <w:t>dugic</w:t>
      </w:r>
      <w:r w:rsidR="00584FBF" w:rsidRPr="00584FBF">
        <w:rPr>
          <w:rFonts w:ascii="Times New Roman" w:hAnsi="Times New Roman"/>
          <w:iCs/>
          <w:sz w:val="20"/>
          <w:szCs w:val="20"/>
          <w:lang w:val="sr-Latn-CS"/>
        </w:rPr>
        <w:t>@</w:t>
      </w:r>
      <w:r w:rsidR="008C5F42">
        <w:rPr>
          <w:rFonts w:ascii="Times New Roman" w:hAnsi="Times New Roman"/>
          <w:iCs/>
          <w:sz w:val="20"/>
          <w:szCs w:val="20"/>
          <w:lang w:val="de-AT"/>
        </w:rPr>
        <w:t>gmail</w:t>
      </w:r>
      <w:r w:rsidR="00584FBF" w:rsidRPr="00584FBF">
        <w:rPr>
          <w:rFonts w:ascii="Times New Roman" w:hAnsi="Times New Roman"/>
          <w:iCs/>
          <w:sz w:val="20"/>
          <w:szCs w:val="20"/>
          <w:lang w:val="sr-Latn-CS"/>
        </w:rPr>
        <w:t>.</w:t>
      </w:r>
      <w:r w:rsidR="00584FBF" w:rsidRPr="00584FBF">
        <w:rPr>
          <w:rFonts w:ascii="Times New Roman" w:hAnsi="Times New Roman"/>
          <w:iCs/>
          <w:sz w:val="20"/>
          <w:szCs w:val="20"/>
          <w:lang w:val="de-AT"/>
        </w:rPr>
        <w:t>com</w:t>
      </w:r>
    </w:p>
    <w:p w:rsidR="008047DC" w:rsidRPr="00584FBF" w:rsidRDefault="008047DC" w:rsidP="008047DC">
      <w:pPr>
        <w:jc w:val="center"/>
        <w:rPr>
          <w:rFonts w:ascii="Times New Roman" w:hAnsi="Times New Roman"/>
          <w:sz w:val="20"/>
          <w:szCs w:val="20"/>
          <w:lang w:val="de-AT"/>
        </w:rPr>
      </w:pPr>
      <w:r>
        <w:rPr>
          <w:rFonts w:ascii="Times New Roman" w:hAnsi="Times New Roman"/>
          <w:sz w:val="20"/>
          <w:szCs w:val="20"/>
          <w:vertAlign w:val="superscript"/>
          <w:lang w:val="sr-Latn-CS"/>
        </w:rPr>
        <w:t>3</w:t>
      </w:r>
      <w:r w:rsidRPr="008047DC">
        <w:rPr>
          <w:rFonts w:ascii="Times New Roman" w:hAnsi="Times New Roman"/>
          <w:sz w:val="20"/>
          <w:szCs w:val="20"/>
          <w:lang w:val="sr-Latn-CS"/>
        </w:rPr>
        <w:t>Tehnološki fakultet Tuzla, Univerzitet Tuzla</w:t>
      </w:r>
      <w:r w:rsidR="00584FBF">
        <w:rPr>
          <w:rFonts w:ascii="Times New Roman" w:hAnsi="Times New Roman"/>
          <w:sz w:val="20"/>
          <w:szCs w:val="20"/>
          <w:lang w:val="sr-Latn-CS"/>
        </w:rPr>
        <w:t xml:space="preserve">, </w:t>
      </w:r>
      <w:r w:rsidR="00584FBF" w:rsidRPr="00584FBF">
        <w:rPr>
          <w:rFonts w:ascii="Times New Roman" w:eastAsia="Malgun Gothic" w:hAnsi="Times New Roman"/>
          <w:sz w:val="20"/>
          <w:szCs w:val="20"/>
          <w:lang w:val="de-AT" w:eastAsia="ko-KR"/>
        </w:rPr>
        <w:t>sabina.begic@untz.ba</w:t>
      </w:r>
    </w:p>
    <w:p w:rsidR="008E56A0" w:rsidRPr="008047DC" w:rsidRDefault="008047DC" w:rsidP="008E56A0">
      <w:pPr>
        <w:ind w:firstLine="0"/>
        <w:jc w:val="center"/>
        <w:rPr>
          <w:rFonts w:ascii="Times New Roman" w:hAnsi="Times New Roman"/>
          <w:noProof w:val="0"/>
          <w:sz w:val="20"/>
          <w:szCs w:val="20"/>
          <w:lang w:val="sr-Latn-CS"/>
        </w:rPr>
      </w:pPr>
      <w:r w:rsidRPr="008047DC">
        <w:rPr>
          <w:rFonts w:ascii="Times New Roman" w:hAnsi="Times New Roman"/>
          <w:sz w:val="20"/>
          <w:szCs w:val="20"/>
          <w:lang w:val="sr-Latn-CS"/>
        </w:rPr>
        <w:t xml:space="preserve"> </w:t>
      </w:r>
      <w:r w:rsidR="007356E9" w:rsidRPr="008047DC">
        <w:rPr>
          <w:rFonts w:ascii="Times New Roman" w:hAnsi="Times New Roman"/>
          <w:sz w:val="20"/>
          <w:szCs w:val="20"/>
          <w:lang w:val="sr-Latn-CS"/>
        </w:rPr>
        <w:t xml:space="preserve"> </w:t>
      </w:r>
    </w:p>
    <w:p w:rsidR="00E23928" w:rsidRDefault="00B906F1" w:rsidP="007356E9">
      <w:pPr>
        <w:ind w:firstLine="0"/>
        <w:rPr>
          <w:rFonts w:ascii="Times New Roman" w:hAnsi="Times New Roman"/>
          <w:sz w:val="18"/>
          <w:szCs w:val="18"/>
          <w:lang w:val="sr-Latn-CS"/>
        </w:rPr>
      </w:pPr>
      <w:r>
        <w:rPr>
          <w:rFonts w:ascii="Times New Roman" w:hAnsi="Times New Roman"/>
          <w:b/>
          <w:noProof w:val="0"/>
          <w:sz w:val="18"/>
          <w:szCs w:val="18"/>
          <w:lang/>
        </w:rPr>
        <w:t>Sažetak</w:t>
      </w:r>
      <w:r w:rsidR="008E56A0" w:rsidRPr="008047DC">
        <w:rPr>
          <w:rFonts w:ascii="Times New Roman" w:hAnsi="Times New Roman"/>
          <w:b/>
          <w:noProof w:val="0"/>
          <w:sz w:val="18"/>
          <w:szCs w:val="18"/>
          <w:lang w:val="sr-Latn-CS"/>
        </w:rPr>
        <w:t>:</w:t>
      </w:r>
      <w:r w:rsidR="008E56A0" w:rsidRPr="008047DC">
        <w:rPr>
          <w:rFonts w:ascii="Times New Roman" w:hAnsi="Times New Roman"/>
          <w:noProof w:val="0"/>
          <w:sz w:val="18"/>
          <w:szCs w:val="18"/>
          <w:lang w:val="sr-Latn-CS"/>
        </w:rPr>
        <w:t xml:space="preserve"> </w:t>
      </w:r>
      <w:r w:rsidR="008047DC">
        <w:rPr>
          <w:rFonts w:ascii="Times New Roman" w:hAnsi="Times New Roman"/>
          <w:noProof w:val="0"/>
          <w:sz w:val="18"/>
          <w:szCs w:val="18"/>
          <w:lang w:val="sr-Latn-CS"/>
        </w:rPr>
        <w:t xml:space="preserve">Tečna džibra predstavlja otpadnu vodu koja zaostaje nakon proizvodnje bioetanola u količini od oko 13 </w:t>
      </w:r>
      <w:r w:rsidR="00E5503C">
        <w:rPr>
          <w:rFonts w:ascii="Times New Roman" w:hAnsi="Times New Roman"/>
          <w:noProof w:val="0"/>
          <w:sz w:val="18"/>
          <w:szCs w:val="18"/>
          <w:lang w:val="sr-Latn-CS"/>
        </w:rPr>
        <w:t>l</w:t>
      </w:r>
      <w:r w:rsidR="008047DC">
        <w:rPr>
          <w:rFonts w:ascii="Times New Roman" w:hAnsi="Times New Roman"/>
          <w:noProof w:val="0"/>
          <w:sz w:val="18"/>
          <w:szCs w:val="18"/>
          <w:lang w:val="sr-Latn-CS"/>
        </w:rPr>
        <w:t xml:space="preserve">itara na 1 litar </w:t>
      </w:r>
      <w:r w:rsidR="0078012E">
        <w:rPr>
          <w:rFonts w:ascii="Times New Roman" w:hAnsi="Times New Roman"/>
          <w:noProof w:val="0"/>
          <w:sz w:val="18"/>
          <w:szCs w:val="18"/>
          <w:lang w:val="sr-Latn-CS"/>
        </w:rPr>
        <w:t>proizvedenog bioetanola. U većini pogona za proizvodnju bioetanola tečna džibra se ne tretira adekvatno i predstavlja značajan ekološki problem, budući da se njena BPK</w:t>
      </w:r>
      <w:r w:rsidR="0078012E">
        <w:rPr>
          <w:rFonts w:ascii="Times New Roman" w:hAnsi="Times New Roman"/>
          <w:noProof w:val="0"/>
          <w:sz w:val="18"/>
          <w:szCs w:val="18"/>
          <w:vertAlign w:val="subscript"/>
          <w:lang w:val="sr-Latn-CS"/>
        </w:rPr>
        <w:t>5</w:t>
      </w:r>
      <w:r w:rsidR="0020776F">
        <w:rPr>
          <w:rFonts w:ascii="Times New Roman" w:hAnsi="Times New Roman"/>
          <w:noProof w:val="0"/>
          <w:sz w:val="18"/>
          <w:szCs w:val="18"/>
          <w:lang w:val="sr-Latn-CS"/>
        </w:rPr>
        <w:t xml:space="preserve"> vrednost kreće od</w:t>
      </w:r>
      <w:r w:rsidR="000B10F5">
        <w:rPr>
          <w:rFonts w:ascii="Times New Roman" w:hAnsi="Times New Roman"/>
          <w:noProof w:val="0"/>
          <w:sz w:val="18"/>
          <w:szCs w:val="18"/>
          <w:lang w:val="sr-Latn-CS"/>
        </w:rPr>
        <w:t xml:space="preserve"> 15 do 340 g/L</w:t>
      </w:r>
      <w:r w:rsidR="0020776F">
        <w:rPr>
          <w:rFonts w:ascii="Times New Roman" w:hAnsi="Times New Roman"/>
          <w:noProof w:val="0"/>
          <w:sz w:val="18"/>
          <w:szCs w:val="18"/>
          <w:lang w:val="sr-Latn-CS"/>
        </w:rPr>
        <w:t xml:space="preserve">. Po svojim fizičkim, hemijskim i nutritivnim </w:t>
      </w:r>
      <w:r w:rsidR="00F12391">
        <w:rPr>
          <w:rFonts w:ascii="Times New Roman" w:hAnsi="Times New Roman"/>
          <w:noProof w:val="0"/>
          <w:sz w:val="18"/>
          <w:szCs w:val="18"/>
          <w:lang w:val="sr-Latn-CS"/>
        </w:rPr>
        <w:t xml:space="preserve">karakteristikama tečna džibra predstavlja pogodan supstrat za rast bakterija mlečne kiseline koje se danas najviše koriste u fermentativnoj proizvodnji mlečne kiseline. Mlečna kiselina je važna supstanca za prehrambenu, farmaceutsku i hemijsku industriju pa korišćenje destilerijske džibre kao jeftinog supstrata u njenoj proizvodnji ima veliki značaj. Osnovni cilj rada je da se ispita mogućnost proizvodnje mlečne kiseline na destilerijskoj džibri iz proizvodnje bioetanola. Upotrebom otpadne destilerijske džibre kao sirovine za proizvodnju mlečne kiseline ne povećava se koncentracija ugljen-dioksida u atmosferi i time ne doprinosi tzv. efektu staklene bašte i globalnom zagrevanju. Istovremeno ovim tehnološkim procesom </w:t>
      </w:r>
      <w:r w:rsidR="00E5503C">
        <w:rPr>
          <w:rFonts w:ascii="Times New Roman" w:hAnsi="Times New Roman"/>
          <w:noProof w:val="0"/>
          <w:sz w:val="18"/>
          <w:szCs w:val="18"/>
          <w:lang w:val="sr-Latn-CS"/>
        </w:rPr>
        <w:t xml:space="preserve">se </w:t>
      </w:r>
      <w:r w:rsidR="00F12391">
        <w:rPr>
          <w:rFonts w:ascii="Times New Roman" w:hAnsi="Times New Roman"/>
          <w:noProof w:val="0"/>
          <w:sz w:val="18"/>
          <w:szCs w:val="18"/>
          <w:lang w:val="sr-Latn-CS"/>
        </w:rPr>
        <w:t xml:space="preserve">rešava problem odlaganja i uništavanja sporednih proizvoda štetnih po okolinu.   </w:t>
      </w:r>
      <w:r w:rsidR="007356E9" w:rsidRPr="007356E9">
        <w:rPr>
          <w:rFonts w:ascii="Times New Roman" w:hAnsi="Times New Roman"/>
          <w:sz w:val="18"/>
          <w:szCs w:val="18"/>
          <w:lang w:val="sr-Latn-CS"/>
        </w:rPr>
        <w:t xml:space="preserve"> </w:t>
      </w:r>
    </w:p>
    <w:p w:rsidR="0078430D" w:rsidRDefault="0078430D" w:rsidP="007356E9">
      <w:pPr>
        <w:ind w:firstLine="0"/>
        <w:rPr>
          <w:rFonts w:ascii="Times New Roman" w:hAnsi="Times New Roman"/>
          <w:b/>
          <w:noProof w:val="0"/>
          <w:sz w:val="18"/>
          <w:szCs w:val="18"/>
        </w:rPr>
      </w:pPr>
    </w:p>
    <w:p w:rsidR="007356E9" w:rsidRPr="00B906F1" w:rsidRDefault="00B906F1" w:rsidP="007356E9">
      <w:pPr>
        <w:ind w:firstLine="0"/>
        <w:rPr>
          <w:rFonts w:ascii="Times New Roman" w:hAnsi="Times New Roman"/>
          <w:sz w:val="18"/>
          <w:szCs w:val="18"/>
          <w:lang w:val="sr-Latn-CS"/>
        </w:rPr>
      </w:pPr>
      <w:r>
        <w:rPr>
          <w:rFonts w:ascii="Times New Roman" w:hAnsi="Times New Roman"/>
          <w:b/>
          <w:noProof w:val="0"/>
          <w:sz w:val="18"/>
          <w:szCs w:val="18"/>
        </w:rPr>
        <w:t>K</w:t>
      </w:r>
      <w:r w:rsidR="00F12391">
        <w:rPr>
          <w:rFonts w:ascii="Times New Roman" w:hAnsi="Times New Roman"/>
          <w:b/>
          <w:noProof w:val="0"/>
          <w:sz w:val="18"/>
          <w:szCs w:val="18"/>
        </w:rPr>
        <w:t>lju</w:t>
      </w:r>
      <w:r w:rsidR="00F12391" w:rsidRPr="00F12391">
        <w:rPr>
          <w:rFonts w:ascii="Times New Roman" w:hAnsi="Times New Roman"/>
          <w:b/>
          <w:noProof w:val="0"/>
          <w:sz w:val="18"/>
          <w:szCs w:val="18"/>
          <w:lang w:val="sr-Latn-CS"/>
        </w:rPr>
        <w:t>č</w:t>
      </w:r>
      <w:r w:rsidR="00F12391">
        <w:rPr>
          <w:rFonts w:ascii="Times New Roman" w:hAnsi="Times New Roman"/>
          <w:b/>
          <w:noProof w:val="0"/>
          <w:sz w:val="18"/>
          <w:szCs w:val="18"/>
        </w:rPr>
        <w:t>ne</w:t>
      </w:r>
      <w:r w:rsidR="00F12391" w:rsidRPr="00F12391">
        <w:rPr>
          <w:rFonts w:ascii="Times New Roman" w:hAnsi="Times New Roman"/>
          <w:b/>
          <w:noProof w:val="0"/>
          <w:sz w:val="18"/>
          <w:szCs w:val="18"/>
          <w:lang w:val="sr-Latn-CS"/>
        </w:rPr>
        <w:t xml:space="preserve"> </w:t>
      </w:r>
      <w:r w:rsidR="00F12391">
        <w:rPr>
          <w:rFonts w:ascii="Times New Roman" w:hAnsi="Times New Roman"/>
          <w:b/>
          <w:noProof w:val="0"/>
          <w:sz w:val="18"/>
          <w:szCs w:val="18"/>
        </w:rPr>
        <w:t>re</w:t>
      </w:r>
      <w:r w:rsidR="00F12391" w:rsidRPr="00F12391">
        <w:rPr>
          <w:rFonts w:ascii="Times New Roman" w:hAnsi="Times New Roman"/>
          <w:b/>
          <w:noProof w:val="0"/>
          <w:sz w:val="18"/>
          <w:szCs w:val="18"/>
          <w:lang w:val="sr-Latn-CS"/>
        </w:rPr>
        <w:t>č</w:t>
      </w:r>
      <w:r w:rsidR="00F12391">
        <w:rPr>
          <w:rFonts w:ascii="Times New Roman" w:hAnsi="Times New Roman"/>
          <w:b/>
          <w:noProof w:val="0"/>
          <w:sz w:val="18"/>
          <w:szCs w:val="18"/>
        </w:rPr>
        <w:t>i</w:t>
      </w:r>
      <w:r w:rsidR="008E56A0" w:rsidRPr="00F12391">
        <w:rPr>
          <w:rFonts w:ascii="Times New Roman" w:hAnsi="Times New Roman"/>
          <w:b/>
          <w:noProof w:val="0"/>
          <w:sz w:val="18"/>
          <w:szCs w:val="18"/>
          <w:lang w:val="sr-Latn-CS"/>
        </w:rPr>
        <w:t>:</w:t>
      </w:r>
      <w:r w:rsidR="007356E9" w:rsidRPr="00F12391">
        <w:rPr>
          <w:rFonts w:ascii="Times New Roman" w:hAnsi="Times New Roman"/>
          <w:noProof w:val="0"/>
          <w:sz w:val="18"/>
          <w:szCs w:val="18"/>
          <w:lang w:val="sr-Latn-CS"/>
        </w:rPr>
        <w:t xml:space="preserve"> </w:t>
      </w:r>
      <w:r w:rsidR="00F12391">
        <w:rPr>
          <w:rFonts w:ascii="Times New Roman" w:hAnsi="Times New Roman"/>
          <w:noProof w:val="0"/>
          <w:sz w:val="18"/>
          <w:szCs w:val="18"/>
          <w:lang w:val="sr-Latn-CS"/>
        </w:rPr>
        <w:t xml:space="preserve">mlečna kiselina, mlečno – kiselinska fermentacija, </w:t>
      </w:r>
      <w:r w:rsidR="00900246">
        <w:rPr>
          <w:rFonts w:ascii="Times New Roman" w:hAnsi="Times New Roman"/>
          <w:noProof w:val="0"/>
          <w:sz w:val="18"/>
          <w:szCs w:val="18"/>
          <w:lang w:val="sr-Latn-CS"/>
        </w:rPr>
        <w:t>destilerijska džibra, bioetanol</w:t>
      </w:r>
      <w:r w:rsidR="00E23928">
        <w:rPr>
          <w:rFonts w:ascii="Times New Roman" w:hAnsi="Times New Roman"/>
          <w:sz w:val="18"/>
          <w:szCs w:val="18"/>
          <w:lang w:val="sr-Latn-CS"/>
        </w:rPr>
        <w:t>.</w:t>
      </w:r>
      <w:r w:rsidR="007356E9" w:rsidRPr="00B906F1">
        <w:rPr>
          <w:rFonts w:ascii="Times New Roman" w:hAnsi="Times New Roman"/>
          <w:sz w:val="18"/>
          <w:szCs w:val="18"/>
          <w:lang w:val="sr-Latn-CS"/>
        </w:rPr>
        <w:t xml:space="preserve"> </w:t>
      </w:r>
    </w:p>
    <w:p w:rsidR="008E56A0" w:rsidRPr="00F12391" w:rsidRDefault="008E56A0" w:rsidP="008E56A0">
      <w:pPr>
        <w:rPr>
          <w:rFonts w:ascii="Times New Roman" w:hAnsi="Times New Roman"/>
          <w:noProof w:val="0"/>
          <w:sz w:val="18"/>
          <w:szCs w:val="18"/>
          <w:lang w:val="sr-Latn-CS"/>
        </w:rPr>
      </w:pPr>
      <w:r w:rsidRPr="00F12391">
        <w:rPr>
          <w:rFonts w:ascii="Times New Roman" w:hAnsi="Times New Roman"/>
          <w:noProof w:val="0"/>
          <w:sz w:val="18"/>
          <w:szCs w:val="18"/>
          <w:lang w:val="sr-Latn-CS"/>
        </w:rPr>
        <w:t xml:space="preserve"> </w:t>
      </w:r>
    </w:p>
    <w:p w:rsidR="00B906F1" w:rsidRDefault="00B906F1" w:rsidP="00B906F1">
      <w:pPr>
        <w:ind w:firstLine="0"/>
        <w:jc w:val="center"/>
        <w:rPr>
          <w:rFonts w:ascii="Times New Roman" w:hAnsi="Times New Roman"/>
          <w:b/>
          <w:sz w:val="24"/>
          <w:szCs w:val="24"/>
        </w:rPr>
      </w:pPr>
      <w:r w:rsidRPr="00F12391">
        <w:rPr>
          <w:rFonts w:ascii="Times New Roman" w:hAnsi="Times New Roman"/>
          <w:b/>
          <w:sz w:val="24"/>
          <w:szCs w:val="24"/>
          <w:lang w:val="sr-Latn-CS"/>
        </w:rPr>
        <w:t xml:space="preserve"> </w:t>
      </w:r>
      <w:r w:rsidR="00F12391">
        <w:rPr>
          <w:rFonts w:ascii="Times New Roman" w:hAnsi="Times New Roman"/>
          <w:b/>
          <w:sz w:val="24"/>
          <w:szCs w:val="24"/>
          <w:lang w:val="sr-Latn-CS"/>
        </w:rPr>
        <w:t>USING DISTILLERY STILLAGE AS RAW MATERIAL FOR PRODUCTION OF LACTIC ACID</w:t>
      </w:r>
    </w:p>
    <w:p w:rsidR="00E5503C" w:rsidRPr="007356E9" w:rsidRDefault="00E5503C" w:rsidP="00E5503C">
      <w:pPr>
        <w:ind w:firstLine="0"/>
        <w:jc w:val="center"/>
        <w:rPr>
          <w:rFonts w:ascii="Times New Roman" w:hAnsi="Times New Roman"/>
          <w:i/>
          <w:lang w:val="sr-Latn-CS"/>
        </w:rPr>
      </w:pPr>
      <w:r>
        <w:rPr>
          <w:rFonts w:ascii="Times New Roman" w:hAnsi="Times New Roman"/>
          <w:i/>
          <w:lang w:val="sr-Latn-CS"/>
        </w:rPr>
        <w:t>V. Mićić</w:t>
      </w:r>
      <w:r>
        <w:rPr>
          <w:rFonts w:ascii="Times New Roman" w:hAnsi="Times New Roman"/>
          <w:i/>
          <w:vertAlign w:val="superscript"/>
          <w:lang w:val="sr-Latn-CS"/>
        </w:rPr>
        <w:t>1</w:t>
      </w:r>
      <w:r w:rsidRPr="007356E9">
        <w:rPr>
          <w:rFonts w:ascii="Times New Roman" w:hAnsi="Times New Roman"/>
          <w:i/>
          <w:lang w:val="sr-Latn-CS"/>
        </w:rPr>
        <w:t>, S.</w:t>
      </w:r>
      <w:r>
        <w:rPr>
          <w:rFonts w:ascii="Times New Roman" w:hAnsi="Times New Roman"/>
          <w:i/>
          <w:lang w:val="sr-Latn-CS"/>
        </w:rPr>
        <w:t xml:space="preserve"> Jezdić</w:t>
      </w:r>
      <w:r w:rsidRPr="007356E9">
        <w:rPr>
          <w:rFonts w:ascii="Times New Roman" w:hAnsi="Times New Roman"/>
          <w:i/>
          <w:lang w:val="sr-Latn-CS"/>
        </w:rPr>
        <w:t xml:space="preserve"> </w:t>
      </w:r>
      <w:r>
        <w:rPr>
          <w:rFonts w:ascii="Times New Roman" w:hAnsi="Times New Roman"/>
          <w:i/>
          <w:vertAlign w:val="superscript"/>
          <w:lang w:val="sr-Latn-CS"/>
        </w:rPr>
        <w:t>1</w:t>
      </w:r>
      <w:r>
        <w:rPr>
          <w:rFonts w:ascii="Times New Roman" w:hAnsi="Times New Roman"/>
          <w:i/>
          <w:lang w:val="sr-Latn-CS"/>
        </w:rPr>
        <w:t>, P. Dugić</w:t>
      </w:r>
      <w:r>
        <w:rPr>
          <w:rFonts w:ascii="Times New Roman" w:hAnsi="Times New Roman"/>
          <w:i/>
          <w:vertAlign w:val="superscript"/>
          <w:lang w:val="sr-Latn-CS"/>
        </w:rPr>
        <w:t>2</w:t>
      </w:r>
      <w:r>
        <w:rPr>
          <w:rFonts w:ascii="Times New Roman" w:hAnsi="Times New Roman"/>
          <w:i/>
          <w:lang w:val="sr-Latn-CS"/>
        </w:rPr>
        <w:t>, S. Begić</w:t>
      </w:r>
      <w:r>
        <w:rPr>
          <w:rFonts w:ascii="Times New Roman" w:hAnsi="Times New Roman"/>
          <w:i/>
          <w:vertAlign w:val="superscript"/>
          <w:lang w:val="sr-Latn-CS"/>
        </w:rPr>
        <w:t>3</w:t>
      </w:r>
      <w:r w:rsidRPr="007356E9">
        <w:rPr>
          <w:rFonts w:ascii="Times New Roman" w:hAnsi="Times New Roman"/>
          <w:i/>
          <w:lang w:val="sr-Latn-CS"/>
        </w:rPr>
        <w:t xml:space="preserve"> </w:t>
      </w:r>
    </w:p>
    <w:p w:rsidR="00E5503C" w:rsidRPr="00584FBF" w:rsidRDefault="00E5503C" w:rsidP="00584FBF">
      <w:pPr>
        <w:tabs>
          <w:tab w:val="left" w:pos="1615"/>
          <w:tab w:val="center" w:pos="3685"/>
        </w:tabs>
        <w:ind w:firstLine="0"/>
        <w:jc w:val="center"/>
        <w:rPr>
          <w:rFonts w:ascii="Times New Roman" w:eastAsia="Malgun Gothic" w:hAnsi="Times New Roman"/>
          <w:sz w:val="20"/>
          <w:szCs w:val="20"/>
        </w:rPr>
      </w:pPr>
      <w:r w:rsidRPr="00E5503C">
        <w:rPr>
          <w:rFonts w:ascii="Times New Roman" w:eastAsia="Malgun Gothic" w:hAnsi="Times New Roman"/>
          <w:sz w:val="20"/>
          <w:szCs w:val="20"/>
          <w:vertAlign w:val="superscript"/>
          <w:lang w:eastAsia="ko-KR"/>
        </w:rPr>
        <w:t>1</w:t>
      </w:r>
      <w:r>
        <w:rPr>
          <w:rFonts w:ascii="Times New Roman" w:eastAsia="Malgun Gothic" w:hAnsi="Times New Roman"/>
          <w:sz w:val="20"/>
          <w:szCs w:val="20"/>
          <w:vertAlign w:val="superscript"/>
          <w:lang w:eastAsia="ko-KR"/>
        </w:rPr>
        <w:t xml:space="preserve"> </w:t>
      </w:r>
      <w:r w:rsidRPr="00E5503C">
        <w:rPr>
          <w:rFonts w:ascii="Times New Roman" w:eastAsia="Malgun Gothic" w:hAnsi="Times New Roman"/>
          <w:sz w:val="20"/>
          <w:szCs w:val="20"/>
        </w:rPr>
        <w:t>Faculty of Technology</w:t>
      </w:r>
      <w:r w:rsidRPr="00E5503C">
        <w:rPr>
          <w:rFonts w:ascii="Times New Roman" w:eastAsia="Malgun Gothic" w:hAnsi="Times New Roman"/>
          <w:sz w:val="20"/>
          <w:szCs w:val="20"/>
          <w:vertAlign w:val="superscript"/>
          <w:lang w:eastAsia="ko-KR"/>
        </w:rPr>
        <w:t xml:space="preserve"> </w:t>
      </w:r>
      <w:r w:rsidRPr="00E5503C">
        <w:rPr>
          <w:rFonts w:ascii="Times New Roman" w:eastAsia="Malgun Gothic" w:hAnsi="Times New Roman"/>
          <w:sz w:val="20"/>
          <w:szCs w:val="20"/>
          <w:lang w:eastAsia="ko-KR"/>
        </w:rPr>
        <w:t xml:space="preserve">Zvornik, </w:t>
      </w:r>
      <w:r w:rsidRPr="00E5503C">
        <w:rPr>
          <w:rFonts w:ascii="Times New Roman" w:eastAsia="Malgun Gothic" w:hAnsi="Times New Roman"/>
          <w:sz w:val="20"/>
          <w:szCs w:val="20"/>
        </w:rPr>
        <w:t>University of East Sarajevo</w:t>
      </w:r>
      <w:r w:rsidR="00584FBF">
        <w:rPr>
          <w:rFonts w:ascii="Times New Roman" w:eastAsia="Malgun Gothic" w:hAnsi="Times New Roman"/>
          <w:sz w:val="20"/>
          <w:szCs w:val="20"/>
        </w:rPr>
        <w:t xml:space="preserve">, </w:t>
      </w:r>
      <w:hyperlink r:id="rId8" w:history="1">
        <w:r w:rsidRPr="00584FBF">
          <w:rPr>
            <w:rStyle w:val="Hyperlink"/>
            <w:rFonts w:ascii="Times New Roman" w:hAnsi="Times New Roman"/>
            <w:color w:val="auto"/>
            <w:sz w:val="20"/>
            <w:szCs w:val="20"/>
            <w:u w:val="none"/>
            <w:lang w:val="sr-Latn-CS"/>
          </w:rPr>
          <w:t>micicvladan</w:t>
        </w:r>
        <w:r w:rsidRPr="00584FBF">
          <w:rPr>
            <w:rStyle w:val="Hyperlink"/>
            <w:rFonts w:ascii="Times New Roman" w:hAnsi="Times New Roman"/>
            <w:color w:val="auto"/>
            <w:sz w:val="20"/>
            <w:szCs w:val="20"/>
            <w:u w:val="none"/>
            <w:lang w:val="sr-Cyrl-CS"/>
          </w:rPr>
          <w:t>@</w:t>
        </w:r>
        <w:r w:rsidRPr="00584FBF">
          <w:rPr>
            <w:rStyle w:val="Hyperlink"/>
            <w:rFonts w:ascii="Times New Roman" w:hAnsi="Times New Roman"/>
            <w:color w:val="auto"/>
            <w:sz w:val="20"/>
            <w:szCs w:val="20"/>
            <w:u w:val="none"/>
            <w:lang w:val="sr-Latn-CS"/>
          </w:rPr>
          <w:t>yahoo</w:t>
        </w:r>
        <w:r w:rsidRPr="00584FBF">
          <w:rPr>
            <w:rStyle w:val="Hyperlink"/>
            <w:rFonts w:ascii="Times New Roman" w:hAnsi="Times New Roman"/>
            <w:color w:val="auto"/>
            <w:sz w:val="20"/>
            <w:szCs w:val="20"/>
            <w:u w:val="none"/>
            <w:lang w:val="sr-Cyrl-CS"/>
          </w:rPr>
          <w:t>.</w:t>
        </w:r>
        <w:r w:rsidRPr="00584FBF">
          <w:rPr>
            <w:rStyle w:val="Hyperlink"/>
            <w:rFonts w:ascii="Times New Roman" w:hAnsi="Times New Roman"/>
            <w:color w:val="auto"/>
            <w:sz w:val="20"/>
            <w:szCs w:val="20"/>
            <w:u w:val="none"/>
            <w:lang w:val="sr-Latn-CS"/>
          </w:rPr>
          <w:t>com</w:t>
        </w:r>
      </w:hyperlink>
      <w:r w:rsidRPr="00584FBF">
        <w:rPr>
          <w:rFonts w:ascii="Times New Roman" w:hAnsi="Times New Roman"/>
          <w:sz w:val="20"/>
          <w:szCs w:val="20"/>
          <w:lang w:val="sr-Latn-CS"/>
        </w:rPr>
        <w:t xml:space="preserve">; </w:t>
      </w:r>
      <w:hyperlink r:id="rId9" w:history="1">
        <w:r w:rsidRPr="00584FBF">
          <w:rPr>
            <w:rStyle w:val="Hyperlink"/>
            <w:rFonts w:ascii="Times New Roman" w:hAnsi="Times New Roman"/>
            <w:color w:val="auto"/>
            <w:sz w:val="20"/>
            <w:szCs w:val="20"/>
            <w:u w:val="none"/>
            <w:lang w:val="sr-Latn-CS"/>
          </w:rPr>
          <w:t>sanjaprokovic</w:t>
        </w:r>
        <w:r w:rsidRPr="00584FBF">
          <w:rPr>
            <w:rStyle w:val="Hyperlink"/>
            <w:rFonts w:ascii="Times New Roman" w:hAnsi="Times New Roman"/>
            <w:color w:val="auto"/>
            <w:sz w:val="20"/>
            <w:szCs w:val="20"/>
            <w:u w:val="none"/>
          </w:rPr>
          <w:t>@hotmail.rs</w:t>
        </w:r>
      </w:hyperlink>
    </w:p>
    <w:p w:rsidR="00B906F1" w:rsidRPr="008C5F42" w:rsidRDefault="00E5503C" w:rsidP="008C5F42">
      <w:pPr>
        <w:jc w:val="center"/>
        <w:rPr>
          <w:rFonts w:ascii="Times New Roman" w:hAnsi="Times New Roman"/>
          <w:iCs/>
          <w:sz w:val="20"/>
          <w:szCs w:val="20"/>
          <w:lang w:val="sr-Latn-CS"/>
        </w:rPr>
      </w:pPr>
      <w:r>
        <w:rPr>
          <w:rFonts w:ascii="TimesNewRomanPSMT" w:hAnsi="TimesNewRomanPSMT" w:cs="TimesNewRomanPSMT"/>
          <w:noProof w:val="0"/>
          <w:sz w:val="20"/>
          <w:szCs w:val="20"/>
          <w:vertAlign w:val="superscript"/>
        </w:rPr>
        <w:t>2</w:t>
      </w:r>
      <w:r w:rsidR="008C5F42" w:rsidRPr="008C5F42">
        <w:rPr>
          <w:rFonts w:ascii="Times New Roman" w:eastAsia="Malgun Gothic" w:hAnsi="Times New Roman"/>
          <w:sz w:val="20"/>
          <w:szCs w:val="20"/>
        </w:rPr>
        <w:t xml:space="preserve"> </w:t>
      </w:r>
      <w:r w:rsidR="008C5F42" w:rsidRPr="00E5503C">
        <w:rPr>
          <w:rFonts w:ascii="Times New Roman" w:eastAsia="Malgun Gothic" w:hAnsi="Times New Roman"/>
          <w:sz w:val="20"/>
          <w:szCs w:val="20"/>
        </w:rPr>
        <w:t>Faculty of Technology</w:t>
      </w:r>
      <w:r w:rsidR="008C5F42" w:rsidRPr="00E5503C">
        <w:rPr>
          <w:rFonts w:ascii="Times New Roman" w:eastAsia="Malgun Gothic" w:hAnsi="Times New Roman"/>
          <w:sz w:val="20"/>
          <w:szCs w:val="20"/>
          <w:vertAlign w:val="superscript"/>
          <w:lang w:eastAsia="ko-KR"/>
        </w:rPr>
        <w:t xml:space="preserve"> </w:t>
      </w:r>
      <w:r w:rsidR="008C5F42">
        <w:rPr>
          <w:rFonts w:ascii="Times New Roman" w:eastAsia="Malgun Gothic" w:hAnsi="Times New Roman"/>
          <w:sz w:val="20"/>
          <w:szCs w:val="20"/>
          <w:vertAlign w:val="superscript"/>
          <w:lang w:eastAsia="ko-KR"/>
        </w:rPr>
        <w:t xml:space="preserve"> </w:t>
      </w:r>
      <w:r w:rsidR="008C5F42">
        <w:rPr>
          <w:rFonts w:ascii="Times New Roman" w:hAnsi="Times New Roman"/>
          <w:iCs/>
          <w:sz w:val="20"/>
          <w:szCs w:val="20"/>
          <w:lang w:val="sr-Latn-BA"/>
        </w:rPr>
        <w:t xml:space="preserve">Banja Luka, </w:t>
      </w:r>
      <w:r w:rsidR="008C5F42" w:rsidRPr="00E5503C">
        <w:rPr>
          <w:rFonts w:ascii="Times New Roman" w:eastAsia="Malgun Gothic" w:hAnsi="Times New Roman"/>
          <w:sz w:val="20"/>
          <w:szCs w:val="20"/>
        </w:rPr>
        <w:t>University of</w:t>
      </w:r>
      <w:r w:rsidR="008C5F42">
        <w:rPr>
          <w:rFonts w:ascii="Times New Roman" w:eastAsia="Malgun Gothic" w:hAnsi="Times New Roman"/>
          <w:sz w:val="20"/>
          <w:szCs w:val="20"/>
        </w:rPr>
        <w:t xml:space="preserve"> Banja Luka</w:t>
      </w:r>
      <w:r w:rsidR="008C5F42" w:rsidRPr="00584FBF">
        <w:rPr>
          <w:rFonts w:ascii="Times New Roman" w:hAnsi="Times New Roman"/>
          <w:iCs/>
          <w:sz w:val="20"/>
          <w:szCs w:val="20"/>
          <w:lang w:val="sr-Latn-CS"/>
        </w:rPr>
        <w:t xml:space="preserve">, </w:t>
      </w:r>
      <w:r w:rsidR="008C5F42" w:rsidRPr="00584FBF">
        <w:rPr>
          <w:rFonts w:ascii="Times New Roman" w:hAnsi="Times New Roman"/>
          <w:iCs/>
          <w:sz w:val="20"/>
          <w:szCs w:val="20"/>
          <w:lang w:val="de-AT"/>
        </w:rPr>
        <w:t>pero</w:t>
      </w:r>
      <w:r w:rsidR="008C5F42">
        <w:rPr>
          <w:rFonts w:ascii="Times New Roman" w:hAnsi="Times New Roman"/>
          <w:iCs/>
          <w:sz w:val="20"/>
          <w:szCs w:val="20"/>
          <w:lang w:val="de-AT"/>
        </w:rPr>
        <w:t>dugic</w:t>
      </w:r>
      <w:r w:rsidR="008C5F42" w:rsidRPr="00584FBF">
        <w:rPr>
          <w:rFonts w:ascii="Times New Roman" w:hAnsi="Times New Roman"/>
          <w:iCs/>
          <w:sz w:val="20"/>
          <w:szCs w:val="20"/>
          <w:lang w:val="sr-Latn-CS"/>
        </w:rPr>
        <w:t>@</w:t>
      </w:r>
      <w:r w:rsidR="008C5F42">
        <w:rPr>
          <w:rFonts w:ascii="Times New Roman" w:hAnsi="Times New Roman"/>
          <w:iCs/>
          <w:sz w:val="20"/>
          <w:szCs w:val="20"/>
          <w:lang w:val="de-AT"/>
        </w:rPr>
        <w:t>gmail</w:t>
      </w:r>
      <w:r w:rsidR="008C5F42" w:rsidRPr="00584FBF">
        <w:rPr>
          <w:rFonts w:ascii="Times New Roman" w:hAnsi="Times New Roman"/>
          <w:iCs/>
          <w:sz w:val="20"/>
          <w:szCs w:val="20"/>
          <w:lang w:val="sr-Latn-CS"/>
        </w:rPr>
        <w:t>.</w:t>
      </w:r>
      <w:r w:rsidR="008C5F42" w:rsidRPr="00584FBF">
        <w:rPr>
          <w:rFonts w:ascii="Times New Roman" w:hAnsi="Times New Roman"/>
          <w:iCs/>
          <w:sz w:val="20"/>
          <w:szCs w:val="20"/>
          <w:lang w:val="de-AT"/>
        </w:rPr>
        <w:t>com</w:t>
      </w:r>
    </w:p>
    <w:p w:rsidR="00E5503C" w:rsidRPr="00E5503C" w:rsidRDefault="00E5503C" w:rsidP="00E5503C">
      <w:pPr>
        <w:tabs>
          <w:tab w:val="left" w:pos="24"/>
        </w:tabs>
        <w:adjustRightInd w:val="0"/>
        <w:snapToGrid w:val="0"/>
        <w:jc w:val="center"/>
        <w:rPr>
          <w:rFonts w:ascii="Times New Roman" w:eastAsia="Malgun Gothic" w:hAnsi="Times New Roman"/>
          <w:sz w:val="20"/>
          <w:szCs w:val="20"/>
          <w:lang w:eastAsia="ko-KR"/>
        </w:rPr>
      </w:pPr>
      <w:r w:rsidRPr="00E5503C">
        <w:rPr>
          <w:rFonts w:ascii="Times New Roman" w:eastAsia="Malgun Gothic" w:hAnsi="Times New Roman"/>
          <w:sz w:val="20"/>
          <w:szCs w:val="20"/>
          <w:vertAlign w:val="superscript"/>
          <w:lang w:eastAsia="ko-KR"/>
        </w:rPr>
        <w:t xml:space="preserve">3 </w:t>
      </w:r>
      <w:r w:rsidRPr="00E5503C">
        <w:rPr>
          <w:rFonts w:ascii="Times New Roman" w:eastAsia="Malgun Gothic" w:hAnsi="Times New Roman"/>
          <w:sz w:val="20"/>
          <w:szCs w:val="20"/>
        </w:rPr>
        <w:t>University of Tuzla, Faculty of Technology, Tuzla</w:t>
      </w:r>
      <w:r w:rsidRPr="00E5503C">
        <w:rPr>
          <w:rFonts w:ascii="Times New Roman" w:eastAsia="Malgun Gothic" w:hAnsi="Times New Roman"/>
          <w:sz w:val="20"/>
          <w:szCs w:val="20"/>
          <w:lang w:eastAsia="ko-KR"/>
        </w:rPr>
        <w:t>, Bosnia and Herzegovina</w:t>
      </w:r>
      <w:r w:rsidR="00584FBF">
        <w:rPr>
          <w:rFonts w:ascii="Times New Roman" w:eastAsia="Malgun Gothic" w:hAnsi="Times New Roman"/>
          <w:sz w:val="20"/>
          <w:szCs w:val="20"/>
          <w:lang w:eastAsia="ko-KR"/>
        </w:rPr>
        <w:t xml:space="preserve">, </w:t>
      </w:r>
      <w:r w:rsidR="00584FBF" w:rsidRPr="00584FBF">
        <w:rPr>
          <w:rFonts w:ascii="Times New Roman" w:eastAsia="Malgun Gothic" w:hAnsi="Times New Roman"/>
          <w:sz w:val="20"/>
          <w:szCs w:val="20"/>
          <w:lang w:eastAsia="ko-KR"/>
        </w:rPr>
        <w:t>sabina.begic@untz.ba</w:t>
      </w:r>
    </w:p>
    <w:p w:rsidR="00900246" w:rsidRPr="00900246" w:rsidRDefault="00900246" w:rsidP="00900246">
      <w:pPr>
        <w:ind w:firstLine="0"/>
        <w:rPr>
          <w:rFonts w:ascii="Times New Roman" w:hAnsi="Times New Roman"/>
          <w:b/>
          <w:sz w:val="20"/>
          <w:szCs w:val="20"/>
        </w:rPr>
      </w:pPr>
    </w:p>
    <w:p w:rsidR="00900246" w:rsidRPr="00900246" w:rsidRDefault="00B906F1" w:rsidP="00900246">
      <w:pPr>
        <w:ind w:firstLine="0"/>
        <w:rPr>
          <w:rFonts w:ascii="Times New Roman" w:hAnsi="Times New Roman"/>
          <w:sz w:val="18"/>
          <w:szCs w:val="18"/>
          <w:lang w:val="sr-Latn-CS"/>
        </w:rPr>
      </w:pPr>
      <w:r w:rsidRPr="00900246">
        <w:rPr>
          <w:rFonts w:ascii="Times New Roman" w:hAnsi="Times New Roman"/>
          <w:b/>
          <w:sz w:val="18"/>
          <w:szCs w:val="18"/>
        </w:rPr>
        <w:t>Resume</w:t>
      </w:r>
      <w:r w:rsidRPr="00900246">
        <w:rPr>
          <w:rFonts w:ascii="Times New Roman" w:hAnsi="Times New Roman"/>
          <w:sz w:val="18"/>
          <w:szCs w:val="18"/>
        </w:rPr>
        <w:t xml:space="preserve">: </w:t>
      </w:r>
      <w:r w:rsidR="00684F77" w:rsidRPr="00900246">
        <w:rPr>
          <w:rFonts w:ascii="Times New Roman" w:hAnsi="Times New Roman"/>
          <w:sz w:val="18"/>
          <w:szCs w:val="18"/>
        </w:rPr>
        <w:t>Liquid stillage is waste water obtained in the bioethanol production in an amount of about 13 liters per 1 liter of the produced bioethanol. The most of plants for the bioethanol production are not adequate treated liquid stillage. This is a significant environmental problem, since its BPK</w:t>
      </w:r>
      <w:r w:rsidR="00684F77" w:rsidRPr="00900246">
        <w:rPr>
          <w:rFonts w:ascii="Times New Roman" w:hAnsi="Times New Roman"/>
          <w:sz w:val="18"/>
          <w:szCs w:val="18"/>
          <w:vertAlign w:val="subscript"/>
        </w:rPr>
        <w:t>5</w:t>
      </w:r>
      <w:r w:rsidR="00684F77" w:rsidRPr="00900246">
        <w:rPr>
          <w:rFonts w:ascii="Times New Roman" w:hAnsi="Times New Roman"/>
          <w:sz w:val="18"/>
          <w:szCs w:val="18"/>
        </w:rPr>
        <w:t xml:space="preserve"> values </w:t>
      </w:r>
      <w:r w:rsidR="00900246">
        <w:rPr>
          <w:rFonts w:ascii="Times New Roman" w:hAnsi="Times New Roman"/>
          <w:sz w:val="18"/>
          <w:szCs w:val="18"/>
        </w:rPr>
        <w:t>is</w:t>
      </w:r>
      <w:r w:rsidR="000B10F5">
        <w:rPr>
          <w:rFonts w:ascii="Times New Roman" w:hAnsi="Times New Roman"/>
          <w:sz w:val="18"/>
          <w:szCs w:val="18"/>
        </w:rPr>
        <w:t xml:space="preserve"> from 15 to 340 g/L</w:t>
      </w:r>
      <w:r w:rsidR="00684F77" w:rsidRPr="00900246">
        <w:rPr>
          <w:rFonts w:ascii="Times New Roman" w:hAnsi="Times New Roman"/>
          <w:sz w:val="18"/>
          <w:szCs w:val="18"/>
        </w:rPr>
        <w:t xml:space="preserve">. In the according to its physical, chemical and nutritional characteristics, the liquid stillage is a suitable substrate for the growth of lactic acid bacteria which are the mostly used in the fermentative production of lactic acid </w:t>
      </w:r>
      <w:r w:rsidR="0078430D">
        <w:rPr>
          <w:rFonts w:ascii="Times New Roman" w:hAnsi="Times New Roman"/>
          <w:sz w:val="18"/>
          <w:szCs w:val="18"/>
        </w:rPr>
        <w:t>at this moment</w:t>
      </w:r>
      <w:r w:rsidR="00684F77" w:rsidRPr="00900246">
        <w:rPr>
          <w:rFonts w:ascii="Times New Roman" w:hAnsi="Times New Roman"/>
          <w:sz w:val="18"/>
          <w:szCs w:val="18"/>
        </w:rPr>
        <w:t>.</w:t>
      </w:r>
      <w:r w:rsidR="00684F77" w:rsidRPr="00900246">
        <w:rPr>
          <w:rFonts w:ascii="Times New Roman" w:hAnsi="Times New Roman"/>
          <w:sz w:val="18"/>
          <w:szCs w:val="18"/>
          <w:lang w:val="sr-Latn-CS"/>
        </w:rPr>
        <w:t xml:space="preserve"> Lactic acid is an important substance for the food, pharmaceutical and chemical industry and because using distillatory stillage as a cheap substrate in its production is of great importance. </w:t>
      </w:r>
      <w:r w:rsidR="00900246" w:rsidRPr="00900246">
        <w:rPr>
          <w:rFonts w:ascii="Times New Roman" w:hAnsi="Times New Roman"/>
          <w:sz w:val="18"/>
          <w:szCs w:val="18"/>
          <w:lang w:val="sr-Latn-CS"/>
        </w:rPr>
        <w:t xml:space="preserve">The primary purpose of this paper is to investigate the possibilities of production of lactic acid on distillery stillage obtained in bioethanol production. Using waste distillatory stillage as a raw material for the production of lactic acid does not increase the concentration of carbon dioxide in the atmosphere. Because this does not contribute to the greenhouse effect and global warming. At the same time with this technological process the problem of disposal and destruction of by-products </w:t>
      </w:r>
      <w:r w:rsidR="0078430D">
        <w:rPr>
          <w:rFonts w:ascii="Times New Roman" w:hAnsi="Times New Roman"/>
          <w:sz w:val="18"/>
          <w:szCs w:val="18"/>
          <w:lang w:val="sr-Latn-CS"/>
        </w:rPr>
        <w:t xml:space="preserve">which are </w:t>
      </w:r>
      <w:r w:rsidR="00900246" w:rsidRPr="00900246">
        <w:rPr>
          <w:rFonts w:ascii="Times New Roman" w:hAnsi="Times New Roman"/>
          <w:sz w:val="18"/>
          <w:szCs w:val="18"/>
          <w:lang w:val="sr-Latn-CS"/>
        </w:rPr>
        <w:t>harmful to the environment is solved.</w:t>
      </w:r>
    </w:p>
    <w:p w:rsidR="0078430D" w:rsidRDefault="0078430D" w:rsidP="00684F77">
      <w:pPr>
        <w:ind w:firstLine="0"/>
        <w:rPr>
          <w:rFonts w:ascii="Times New Roman" w:hAnsi="Times New Roman"/>
          <w:b/>
          <w:sz w:val="18"/>
          <w:szCs w:val="18"/>
          <w:lang w:val="sr-Latn-CS"/>
        </w:rPr>
      </w:pPr>
    </w:p>
    <w:p w:rsidR="00684F77" w:rsidRPr="0078430D" w:rsidRDefault="00900246" w:rsidP="00684F77">
      <w:pPr>
        <w:ind w:firstLine="0"/>
        <w:rPr>
          <w:rFonts w:ascii="Times New Roman" w:hAnsi="Times New Roman"/>
          <w:sz w:val="18"/>
          <w:szCs w:val="18"/>
          <w:lang w:val="sr-Latn-CS"/>
        </w:rPr>
      </w:pPr>
      <w:r w:rsidRPr="0078430D">
        <w:rPr>
          <w:rFonts w:ascii="Times New Roman" w:hAnsi="Times New Roman"/>
          <w:b/>
          <w:sz w:val="18"/>
          <w:szCs w:val="18"/>
          <w:lang w:val="sr-Latn-CS"/>
        </w:rPr>
        <w:t>Key words</w:t>
      </w:r>
      <w:r w:rsidRPr="0078430D">
        <w:rPr>
          <w:rFonts w:ascii="Times New Roman" w:hAnsi="Times New Roman"/>
          <w:sz w:val="18"/>
          <w:szCs w:val="18"/>
          <w:lang w:val="sr-Latn-CS"/>
        </w:rPr>
        <w:t>: lactic acid, lactic acid fermentation, distillery stillage, bioethanol.</w:t>
      </w:r>
    </w:p>
    <w:sectPr w:rsidR="00684F77" w:rsidRPr="0078430D" w:rsidSect="00171D47">
      <w:headerReference w:type="first" r:id="rId10"/>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E22" w:rsidRDefault="00D90E22" w:rsidP="008E56A0">
      <w:r>
        <w:separator/>
      </w:r>
    </w:p>
  </w:endnote>
  <w:endnote w:type="continuationSeparator" w:id="0">
    <w:p w:rsidR="00D90E22" w:rsidRDefault="00D90E22"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E22" w:rsidRDefault="00D90E22" w:rsidP="008E56A0">
      <w:r>
        <w:separator/>
      </w:r>
    </w:p>
  </w:footnote>
  <w:footnote w:type="continuationSeparator" w:id="0">
    <w:p w:rsidR="00D90E22" w:rsidRDefault="00D90E22"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007356E9">
      <w:rPr>
        <w:rFonts w:ascii="Times New Roman" w:hAnsi="Times New Roman"/>
        <w:sz w:val="17"/>
        <w:szCs w:val="17"/>
        <w:lang w:val="bs-Latn-BA"/>
      </w:rPr>
      <w:t>II</w:t>
    </w:r>
    <w:r w:rsidRPr="00351BEC">
      <w:rPr>
        <w:rFonts w:ascii="Times New Roman" w:hAnsi="Times New Roman"/>
        <w:sz w:val="17"/>
        <w:szCs w:val="17"/>
        <w:lang w:val="bs-Latn-BA"/>
      </w:rPr>
      <w:t xml:space="preserve"> </w:t>
    </w: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sz w:val="17"/>
        <w:szCs w:val="17"/>
        <w:lang w:val="bs-Cyrl-BA"/>
      </w:rPr>
      <w:t xml:space="preserve"> </w:t>
    </w:r>
    <w:r w:rsidRPr="00351BEC">
      <w:rPr>
        <w:rFonts w:ascii="Times New Roman" w:hAnsi="Times New Roman"/>
        <w:i/>
        <w:sz w:val="17"/>
        <w:szCs w:val="17"/>
        <w:lang w:val="bs-Cyrl-BA"/>
      </w:rPr>
      <w:t>201</w:t>
    </w:r>
    <w:r w:rsidR="007356E9">
      <w:rPr>
        <w:rFonts w:ascii="Times New Roman" w:hAnsi="Times New Roman"/>
        <w:i/>
        <w:sz w:val="17"/>
        <w:szCs w:val="17"/>
        <w:lang/>
      </w:rPr>
      <w:t>5</w:t>
    </w:r>
    <w:r w:rsidRPr="00351BEC">
      <w:rPr>
        <w:rFonts w:ascii="Times New Roman" w:hAnsi="Times New Roman"/>
        <w:i/>
        <w:sz w:val="17"/>
        <w:szCs w:val="17"/>
        <w:lang w:val="bs-Latn-BA"/>
      </w:rPr>
      <w:t xml:space="preserve"> – </w:t>
    </w:r>
    <w:r w:rsidRPr="00351BEC">
      <w:rPr>
        <w:rFonts w:ascii="Times New Roman" w:hAnsi="Times New Roman"/>
        <w:sz w:val="17"/>
        <w:szCs w:val="17"/>
        <w:lang w:val="bs-Cyrl-BA"/>
      </w:rPr>
      <w:t xml:space="preserve"> Бања Лука, </w:t>
    </w:r>
    <w:r w:rsidR="007356E9">
      <w:rPr>
        <w:rFonts w:ascii="Times New Roman" w:hAnsi="Times New Roman"/>
        <w:sz w:val="17"/>
        <w:szCs w:val="17"/>
        <w:lang w:val="bs-Latn-BA"/>
      </w:rPr>
      <w:t>6</w:t>
    </w:r>
    <w:r w:rsidR="009B7E5D">
      <w:rPr>
        <w:rFonts w:ascii="Times New Roman" w:hAnsi="Times New Roman"/>
        <w:sz w:val="17"/>
        <w:szCs w:val="17"/>
        <w:lang w:val="bs-Latn-BA"/>
      </w:rPr>
      <w:t>-</w:t>
    </w:r>
    <w:r w:rsidR="007356E9">
      <w:rPr>
        <w:rFonts w:ascii="Times New Roman" w:hAnsi="Times New Roman"/>
        <w:sz w:val="17"/>
        <w:szCs w:val="17"/>
        <w:lang w:val="bs-Latn-BA"/>
      </w:rPr>
      <w:t>7</w:t>
    </w:r>
    <w:r w:rsidR="00FF01A6">
      <w:rPr>
        <w:rFonts w:ascii="Times New Roman" w:hAnsi="Times New Roman"/>
        <w:sz w:val="17"/>
        <w:szCs w:val="17"/>
        <w:lang w:val="bs-Cyrl-BA"/>
      </w:rPr>
      <w:t xml:space="preserve"> </w:t>
    </w:r>
    <w:r w:rsidR="007356E9">
      <w:rPr>
        <w:rFonts w:ascii="Times New Roman" w:hAnsi="Times New Roman"/>
        <w:sz w:val="17"/>
        <w:szCs w:val="17"/>
        <w:lang/>
      </w:rPr>
      <w:t>септембар</w:t>
    </w:r>
    <w:r w:rsidR="00FF01A6">
      <w:rPr>
        <w:rFonts w:ascii="Times New Roman" w:hAnsi="Times New Roman"/>
        <w:sz w:val="17"/>
        <w:szCs w:val="17"/>
        <w:lang w:val="bs-Cyrl-BA"/>
      </w:rPr>
      <w:t xml:space="preserve"> 201</w:t>
    </w:r>
    <w:r w:rsidR="007356E9">
      <w:rPr>
        <w:rFonts w:ascii="Times New Roman" w:hAnsi="Times New Roman"/>
        <w:sz w:val="17"/>
        <w:szCs w:val="17"/>
        <w:lang w:val="bs-Cyrl-BA"/>
      </w:rPr>
      <w:t>5</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007356E9">
      <w:rPr>
        <w:rFonts w:ascii="Times New Roman" w:hAnsi="Times New Roman"/>
        <w:sz w:val="17"/>
        <w:szCs w:val="17"/>
        <w:lang w:val="bs-Latn-BA"/>
      </w:rPr>
      <w:t>II</w:t>
    </w:r>
    <w:r w:rsidRPr="00351BEC">
      <w:rPr>
        <w:rFonts w:ascii="Times New Roman" w:hAnsi="Times New Roman"/>
        <w:sz w:val="17"/>
        <w:szCs w:val="17"/>
        <w:lang w:val="bs-Latn-BA"/>
      </w:rPr>
      <w:t xml:space="preserve"> International Scientific Conference </w:t>
    </w:r>
    <w:r w:rsidRPr="00351BEC">
      <w:rPr>
        <w:rFonts w:ascii="Times New Roman" w:hAnsi="Times New Roman"/>
        <w:i/>
        <w:sz w:val="17"/>
        <w:szCs w:val="17"/>
        <w:lang w:val="bs-Latn-BA"/>
      </w:rPr>
      <w:t>Contemporary Materials 201</w:t>
    </w:r>
    <w:r w:rsidR="007356E9">
      <w:rPr>
        <w:rFonts w:ascii="Times New Roman" w:hAnsi="Times New Roman"/>
        <w:i/>
        <w:sz w:val="17"/>
        <w:szCs w:val="17"/>
        <w:lang w:val="bs-Latn-BA"/>
      </w:rPr>
      <w:t>5</w:t>
    </w:r>
    <w:r w:rsidRPr="00351BEC">
      <w:rPr>
        <w:rFonts w:ascii="Times New Roman" w:hAnsi="Times New Roman"/>
        <w:sz w:val="17"/>
        <w:szCs w:val="17"/>
        <w:lang w:val="bs-Latn-BA"/>
      </w:rPr>
      <w:t xml:space="preserve"> – Banja Luka, </w:t>
    </w:r>
    <w:r w:rsidR="007356E9">
      <w:rPr>
        <w:rFonts w:ascii="Times New Roman" w:hAnsi="Times New Roman"/>
        <w:sz w:val="17"/>
        <w:szCs w:val="17"/>
        <w:lang w:val="bs-Latn-BA"/>
      </w:rPr>
      <w:t>6</w:t>
    </w:r>
    <w:r w:rsidR="009B7E5D">
      <w:rPr>
        <w:rFonts w:ascii="Times New Roman" w:hAnsi="Times New Roman"/>
        <w:sz w:val="17"/>
        <w:szCs w:val="17"/>
        <w:lang w:val="bs-Latn-BA"/>
      </w:rPr>
      <w:t>-</w:t>
    </w:r>
    <w:r w:rsidR="007356E9">
      <w:rPr>
        <w:rFonts w:ascii="Times New Roman" w:hAnsi="Times New Roman"/>
        <w:sz w:val="17"/>
        <w:szCs w:val="17"/>
        <w:lang w:val="bs-Latn-BA"/>
      </w:rPr>
      <w:t>7</w:t>
    </w:r>
    <w:r w:rsidR="00FF01A6">
      <w:rPr>
        <w:rFonts w:ascii="Times New Roman" w:hAnsi="Times New Roman"/>
        <w:sz w:val="17"/>
        <w:szCs w:val="17"/>
        <w:lang w:val="bs-Latn-BA"/>
      </w:rPr>
      <w:t xml:space="preserve"> </w:t>
    </w:r>
    <w:r w:rsidR="007356E9">
      <w:rPr>
        <w:rFonts w:ascii="Times New Roman" w:hAnsi="Times New Roman"/>
        <w:sz w:val="17"/>
        <w:szCs w:val="17"/>
        <w:lang w:val="bs-Latn-BA"/>
      </w:rPr>
      <w:t>September</w:t>
    </w:r>
    <w:r w:rsidR="00FF01A6">
      <w:rPr>
        <w:rFonts w:ascii="Times New Roman" w:hAnsi="Times New Roman"/>
        <w:sz w:val="17"/>
        <w:szCs w:val="17"/>
        <w:lang w:val="bs-Latn-BA"/>
      </w:rPr>
      <w:t xml:space="preserve"> 201</w:t>
    </w:r>
    <w:r w:rsidR="0078430D">
      <w:rPr>
        <w:rFonts w:ascii="Times New Roman" w:hAnsi="Times New Roman"/>
        <w:sz w:val="17"/>
        <w:szCs w:val="17"/>
        <w:lang w:val="bs-Latn-BA"/>
      </w:rPr>
      <w:t>5</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rsids>
    <w:rsidRoot w:val="003F6ABB"/>
    <w:rsid w:val="00001175"/>
    <w:rsid w:val="00092E8C"/>
    <w:rsid w:val="000B10F5"/>
    <w:rsid w:val="00103997"/>
    <w:rsid w:val="00171D47"/>
    <w:rsid w:val="001A214D"/>
    <w:rsid w:val="001A758C"/>
    <w:rsid w:val="001C4813"/>
    <w:rsid w:val="001D5E90"/>
    <w:rsid w:val="001F5C4B"/>
    <w:rsid w:val="0020776F"/>
    <w:rsid w:val="00214FDF"/>
    <w:rsid w:val="00313F18"/>
    <w:rsid w:val="003167A6"/>
    <w:rsid w:val="00351BEC"/>
    <w:rsid w:val="00364FCB"/>
    <w:rsid w:val="003706A8"/>
    <w:rsid w:val="003C4E59"/>
    <w:rsid w:val="003F6ABB"/>
    <w:rsid w:val="00444AFA"/>
    <w:rsid w:val="00542FD1"/>
    <w:rsid w:val="0056292D"/>
    <w:rsid w:val="00572304"/>
    <w:rsid w:val="00573026"/>
    <w:rsid w:val="00584FBF"/>
    <w:rsid w:val="005A1AA3"/>
    <w:rsid w:val="005D73F9"/>
    <w:rsid w:val="00626D05"/>
    <w:rsid w:val="006310A4"/>
    <w:rsid w:val="00643328"/>
    <w:rsid w:val="00643C91"/>
    <w:rsid w:val="00675CF5"/>
    <w:rsid w:val="006779E3"/>
    <w:rsid w:val="00684F77"/>
    <w:rsid w:val="006C7609"/>
    <w:rsid w:val="006C7D9D"/>
    <w:rsid w:val="006F27DF"/>
    <w:rsid w:val="0071339E"/>
    <w:rsid w:val="007356E9"/>
    <w:rsid w:val="0078012E"/>
    <w:rsid w:val="0078430D"/>
    <w:rsid w:val="008047DC"/>
    <w:rsid w:val="008665D2"/>
    <w:rsid w:val="00892E35"/>
    <w:rsid w:val="008C0304"/>
    <w:rsid w:val="008C1B59"/>
    <w:rsid w:val="008C3941"/>
    <w:rsid w:val="008C5F42"/>
    <w:rsid w:val="008E56A0"/>
    <w:rsid w:val="00900246"/>
    <w:rsid w:val="00933CDD"/>
    <w:rsid w:val="009B7E5D"/>
    <w:rsid w:val="00A56645"/>
    <w:rsid w:val="00AC3321"/>
    <w:rsid w:val="00B320E2"/>
    <w:rsid w:val="00B56E7E"/>
    <w:rsid w:val="00B64F55"/>
    <w:rsid w:val="00B906F1"/>
    <w:rsid w:val="00C66A35"/>
    <w:rsid w:val="00C76751"/>
    <w:rsid w:val="00CB43A9"/>
    <w:rsid w:val="00D443CD"/>
    <w:rsid w:val="00D90E22"/>
    <w:rsid w:val="00E2243E"/>
    <w:rsid w:val="00E23928"/>
    <w:rsid w:val="00E5503C"/>
    <w:rsid w:val="00EC31DA"/>
    <w:rsid w:val="00F12391"/>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sz w:val="16"/>
      <w:szCs w:val="16"/>
      <w:lang/>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unhideWhenUsed/>
    <w:rsid w:val="008E56A0"/>
    <w:pPr>
      <w:tabs>
        <w:tab w:val="center" w:pos="4536"/>
        <w:tab w:val="right" w:pos="9072"/>
      </w:tabs>
    </w:pPr>
    <w:rPr>
      <w:sz w:val="20"/>
      <w:szCs w:val="20"/>
      <w:lang/>
    </w:rPr>
  </w:style>
  <w:style w:type="character" w:customStyle="1" w:styleId="HeaderChar">
    <w:name w:val="Header Char"/>
    <w:link w:val="Header"/>
    <w:uiPriority w:val="99"/>
    <w:rsid w:val="008E56A0"/>
    <w:rPr>
      <w:noProof/>
      <w:lang w:val="en-US"/>
    </w:rPr>
  </w:style>
  <w:style w:type="paragraph" w:styleId="Footer">
    <w:name w:val="footer"/>
    <w:basedOn w:val="Normal"/>
    <w:link w:val="FooterChar"/>
    <w:uiPriority w:val="99"/>
    <w:unhideWhenUsed/>
    <w:rsid w:val="008E56A0"/>
    <w:pPr>
      <w:tabs>
        <w:tab w:val="center" w:pos="4536"/>
        <w:tab w:val="right" w:pos="9072"/>
      </w:tabs>
    </w:pPr>
    <w:rPr>
      <w:sz w:val="20"/>
      <w:szCs w:val="20"/>
      <w:lang/>
    </w:rPr>
  </w:style>
  <w:style w:type="character" w:customStyle="1" w:styleId="FooterChar">
    <w:name w:val="Footer Char"/>
    <w:link w:val="Footer"/>
    <w:uiPriority w:val="99"/>
    <w:rsid w:val="008E56A0"/>
    <w:rPr>
      <w:noProof/>
      <w:lang w:val="en-US"/>
    </w:rPr>
  </w:style>
  <w:style w:type="character" w:styleId="Hyperlink">
    <w:name w:val="Hyperlink"/>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icvladan@yahoo.com" TargetMode="External"/><Relationship Id="rId3" Type="http://schemas.openxmlformats.org/officeDocument/2006/relationships/webSettings" Target="webSettings.xml"/><Relationship Id="rId7" Type="http://schemas.openxmlformats.org/officeDocument/2006/relationships/hyperlink" Target="mailto:sanjaprokovic@hotmail.r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icicvladan@yahoo.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sanjaprokovic@hotmail.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1</TotalTime>
  <Pages>1</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Hewlett-Packard Company</Company>
  <LinksUpToDate>false</LinksUpToDate>
  <CharactersWithSpaces>3661</CharactersWithSpaces>
  <SharedDoc>false</SharedDoc>
  <HLinks>
    <vt:vector size="24" baseType="variant">
      <vt:variant>
        <vt:i4>7405661</vt:i4>
      </vt:variant>
      <vt:variant>
        <vt:i4>9</vt:i4>
      </vt:variant>
      <vt:variant>
        <vt:i4>0</vt:i4>
      </vt:variant>
      <vt:variant>
        <vt:i4>5</vt:i4>
      </vt:variant>
      <vt:variant>
        <vt:lpwstr>mailto:sanjaprokovic@hotmail.rs</vt:lpwstr>
      </vt:variant>
      <vt:variant>
        <vt:lpwstr/>
      </vt:variant>
      <vt:variant>
        <vt:i4>1638451</vt:i4>
      </vt:variant>
      <vt:variant>
        <vt:i4>6</vt:i4>
      </vt:variant>
      <vt:variant>
        <vt:i4>0</vt:i4>
      </vt:variant>
      <vt:variant>
        <vt:i4>5</vt:i4>
      </vt:variant>
      <vt:variant>
        <vt:lpwstr>mailto:micicvladan@yahoo.com</vt:lpwstr>
      </vt:variant>
      <vt:variant>
        <vt:lpwstr/>
      </vt:variant>
      <vt:variant>
        <vt:i4>7405661</vt:i4>
      </vt:variant>
      <vt:variant>
        <vt:i4>3</vt:i4>
      </vt:variant>
      <vt:variant>
        <vt:i4>0</vt:i4>
      </vt:variant>
      <vt:variant>
        <vt:i4>5</vt:i4>
      </vt:variant>
      <vt:variant>
        <vt:lpwstr>mailto:sanjaprokovic@hotmail.rs</vt:lpwstr>
      </vt:variant>
      <vt:variant>
        <vt:lpwstr/>
      </vt:variant>
      <vt:variant>
        <vt:i4>1638451</vt:i4>
      </vt:variant>
      <vt:variant>
        <vt:i4>0</vt:i4>
      </vt:variant>
      <vt:variant>
        <vt:i4>0</vt:i4>
      </vt:variant>
      <vt:variant>
        <vt:i4>5</vt:i4>
      </vt:variant>
      <vt:variant>
        <vt:lpwstr>mailto:micicvladan@yahoo.com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anursunesco@outlook.com</cp:lastModifiedBy>
  <cp:revision>2</cp:revision>
  <dcterms:created xsi:type="dcterms:W3CDTF">2015-06-23T08:17:00Z</dcterms:created>
  <dcterms:modified xsi:type="dcterms:W3CDTF">2015-06-23T08:17:00Z</dcterms:modified>
</cp:coreProperties>
</file>