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C51" w:rsidRDefault="00385C51" w:rsidP="00385C51">
      <w:pPr>
        <w:pStyle w:val="a2"/>
      </w:pPr>
      <w:r w:rsidRPr="00F10DEC">
        <w:t>Кампања на друштвеним мрежама – „Савски венац – најбољи и најбезбеднији“</w:t>
      </w:r>
    </w:p>
    <w:p w:rsidR="00A90B64" w:rsidRPr="00756BAB" w:rsidRDefault="00756BAB" w:rsidP="00756BAB">
      <w:pPr>
        <w:pStyle w:val="a2"/>
        <w:rPr>
          <w:lang w:val="sr-Latn-RS"/>
        </w:rPr>
      </w:pPr>
      <w:r w:rsidRPr="00756BAB">
        <w:rPr>
          <w:lang w:val="en-GB"/>
        </w:rPr>
        <w:t>The campaign on social networks</w:t>
      </w:r>
      <w:r w:rsidRPr="00756BAB">
        <w:rPr>
          <w:lang w:val="sr-Cyrl-RS"/>
        </w:rPr>
        <w:t xml:space="preserve"> </w:t>
      </w:r>
      <w:r>
        <w:rPr>
          <w:lang w:val="sr-Latn-RS"/>
        </w:rPr>
        <w:t xml:space="preserve">- </w:t>
      </w:r>
      <w:r w:rsidRPr="00756BAB">
        <w:rPr>
          <w:lang w:val="sr-Latn-RS"/>
        </w:rPr>
        <w:t>„</w:t>
      </w:r>
      <w:r>
        <w:rPr>
          <w:rFonts w:hint="eastAsia"/>
          <w:lang w:val="sr-Latn-RS"/>
        </w:rPr>
        <w:t>Savski</w:t>
      </w:r>
      <w:r w:rsidRPr="00756BAB">
        <w:rPr>
          <w:lang w:val="sr-Latn-RS"/>
        </w:rPr>
        <w:t xml:space="preserve"> </w:t>
      </w:r>
      <w:r>
        <w:rPr>
          <w:rFonts w:hint="eastAsia"/>
          <w:lang w:val="sr-Latn-RS"/>
        </w:rPr>
        <w:t>venac</w:t>
      </w:r>
      <w:r w:rsidRPr="00756BAB">
        <w:rPr>
          <w:lang w:val="sr-Latn-RS"/>
        </w:rPr>
        <w:t xml:space="preserve"> – </w:t>
      </w:r>
      <w:r>
        <w:rPr>
          <w:rFonts w:hint="eastAsia"/>
          <w:lang w:val="sr-Latn-RS"/>
        </w:rPr>
        <w:t>najbolјi</w:t>
      </w:r>
      <w:r w:rsidRPr="00756BAB">
        <w:rPr>
          <w:lang w:val="sr-Latn-RS"/>
        </w:rPr>
        <w:t xml:space="preserve"> </w:t>
      </w:r>
      <w:r>
        <w:rPr>
          <w:rFonts w:hint="eastAsia"/>
          <w:lang w:val="sr-Latn-RS"/>
        </w:rPr>
        <w:t>i</w:t>
      </w:r>
      <w:r w:rsidRPr="00756BAB">
        <w:rPr>
          <w:lang w:val="sr-Latn-RS"/>
        </w:rPr>
        <w:t xml:space="preserve"> </w:t>
      </w:r>
      <w:r w:rsidRPr="00756BAB">
        <w:rPr>
          <w:rFonts w:hint="eastAsia"/>
        </w:rPr>
        <w:t>najbezbedniji</w:t>
      </w:r>
      <w:r w:rsidRPr="00756BAB">
        <w:rPr>
          <w:rFonts w:hint="eastAsia"/>
          <w:lang w:val="sr-Latn-RS"/>
        </w:rPr>
        <w:t>“</w:t>
      </w:r>
    </w:p>
    <w:p w:rsidR="007D4769" w:rsidRDefault="007D4769" w:rsidP="007D4769">
      <w:pPr>
        <w:pStyle w:val="-"/>
        <w:rPr>
          <w:lang w:val="sr-Cyrl-RS"/>
        </w:rPr>
      </w:pPr>
      <w:r w:rsidRPr="007D4769">
        <w:rPr>
          <w:b/>
          <w:lang w:val="sr-Cyrl-RS"/>
        </w:rPr>
        <w:t>Резиме:</w:t>
      </w:r>
      <w:r>
        <w:rPr>
          <w:lang w:val="sr-Cyrl-RS"/>
        </w:rPr>
        <w:t xml:space="preserve"> </w:t>
      </w:r>
      <w:r w:rsidRPr="00F10DEC">
        <w:rPr>
          <w:lang w:val="sr-Cyrl-RS"/>
        </w:rPr>
        <w:t xml:space="preserve">Кампање на друштвеним мрежама представљају важан </w:t>
      </w:r>
      <w:r>
        <w:rPr>
          <w:lang w:val="sr-Cyrl-RS"/>
        </w:rPr>
        <w:t xml:space="preserve">правац деловања у циљу подизања свести о обиму проблема безбедности саобраћаја и за </w:t>
      </w:r>
      <w:r w:rsidRPr="00F10DEC">
        <w:rPr>
          <w:lang w:val="sr-Cyrl-RS"/>
        </w:rPr>
        <w:t xml:space="preserve">унапређењу ставова о безбедности саобраћаја код чланова друштвених мрежа. </w:t>
      </w:r>
      <w:r>
        <w:rPr>
          <w:lang w:val="sr-Cyrl-RS"/>
        </w:rPr>
        <w:t>Треба истаћи да д</w:t>
      </w:r>
      <w:r w:rsidRPr="00F10DEC">
        <w:rPr>
          <w:lang w:val="sr-Cyrl-RS"/>
        </w:rPr>
        <w:t xml:space="preserve">руштвене мреже користе углавном млади, а управо </w:t>
      </w:r>
      <w:r>
        <w:rPr>
          <w:lang w:val="sr-Cyrl-RS"/>
        </w:rPr>
        <w:t>они</w:t>
      </w:r>
      <w:r w:rsidRPr="00F10DEC">
        <w:rPr>
          <w:lang w:val="sr-Cyrl-RS"/>
        </w:rPr>
        <w:t xml:space="preserve"> представљају једну од најугроженијих </w:t>
      </w:r>
      <w:r>
        <w:rPr>
          <w:lang w:val="sr-Cyrl-RS"/>
        </w:rPr>
        <w:t xml:space="preserve">и најважнијих </w:t>
      </w:r>
      <w:r w:rsidRPr="00F10DEC">
        <w:rPr>
          <w:lang w:val="sr-Cyrl-RS"/>
        </w:rPr>
        <w:t>категорија учесника у саобраћају. Ов</w:t>
      </w:r>
      <w:r>
        <w:rPr>
          <w:lang w:val="sr-Cyrl-RS"/>
        </w:rPr>
        <w:t>о је препознала</w:t>
      </w:r>
      <w:r>
        <w:t xml:space="preserve"> </w:t>
      </w:r>
      <w:r w:rsidRPr="00F10DEC">
        <w:rPr>
          <w:lang w:val="sr-Cyrl-RS"/>
        </w:rPr>
        <w:t xml:space="preserve">Градска општина Савски венац </w:t>
      </w:r>
      <w:r>
        <w:rPr>
          <w:lang w:val="sr-Cyrl-RS"/>
        </w:rPr>
        <w:t xml:space="preserve">у Београду </w:t>
      </w:r>
      <w:r w:rsidRPr="00F10DEC">
        <w:rPr>
          <w:lang w:val="sr-Cyrl-RS"/>
        </w:rPr>
        <w:t xml:space="preserve">која је </w:t>
      </w:r>
      <w:r>
        <w:rPr>
          <w:lang w:val="sr-Cyrl-RS"/>
        </w:rPr>
        <w:t>наручила</w:t>
      </w:r>
      <w:r w:rsidRPr="00F10DEC">
        <w:rPr>
          <w:lang w:val="sr-Cyrl-RS"/>
        </w:rPr>
        <w:t xml:space="preserve"> пројекат са циљем подизања свести младих</w:t>
      </w:r>
      <w:r>
        <w:rPr>
          <w:lang w:val="sr-Cyrl-RS"/>
        </w:rPr>
        <w:t>,</w:t>
      </w:r>
      <w:r w:rsidRPr="00F10DEC">
        <w:rPr>
          <w:lang w:val="sr-Cyrl-RS"/>
        </w:rPr>
        <w:t xml:space="preserve"> о ризицима у саобраћају и унапређење </w:t>
      </w:r>
      <w:r>
        <w:rPr>
          <w:lang w:val="sr-Cyrl-RS"/>
        </w:rPr>
        <w:t xml:space="preserve">знања и </w:t>
      </w:r>
      <w:r w:rsidRPr="00F10DEC">
        <w:rPr>
          <w:lang w:val="sr-Cyrl-RS"/>
        </w:rPr>
        <w:t xml:space="preserve">ставова о </w:t>
      </w:r>
      <w:r>
        <w:rPr>
          <w:lang w:val="sr-Cyrl-RS"/>
        </w:rPr>
        <w:t>могућностима смањивања ових ризика</w:t>
      </w:r>
      <w:r w:rsidRPr="00F10DEC">
        <w:rPr>
          <w:lang w:val="sr-Cyrl-RS"/>
        </w:rPr>
        <w:t>.</w:t>
      </w:r>
      <w:r>
        <w:rPr>
          <w:lang w:val="sr-Cyrl-RS"/>
        </w:rPr>
        <w:t xml:space="preserve"> У том смислу је пројектована и реализована кампања на друштвеним мрежама и низ других активности. Формиране су група, страница и профил на друштвеној мрежи Фејсбук (</w:t>
      </w:r>
      <w:r>
        <w:rPr>
          <w:lang w:val="sr-Latn-RS"/>
        </w:rPr>
        <w:t>Facebook)</w:t>
      </w:r>
      <w:r>
        <w:rPr>
          <w:lang w:val="sr-Cyrl-RS"/>
        </w:rPr>
        <w:t>.</w:t>
      </w:r>
      <w:r>
        <w:rPr>
          <w:lang w:val="sr-Latn-RS"/>
        </w:rPr>
        <w:t xml:space="preserve"> </w:t>
      </w:r>
      <w:r>
        <w:rPr>
          <w:lang w:val="sr-Cyrl-RS"/>
        </w:rPr>
        <w:t>Активности које су спроведене односиле су се на теме које се сматрају најважнијим у безбедности саобраћаја, а то су: алкохол, брзина, сигурносни појас, мобилни телефон, пешаци, умор, двоточкаши и дечија седишта. Кампања је спроведена у мају 2016. године.</w:t>
      </w:r>
      <w:r>
        <w:t xml:space="preserve"> </w:t>
      </w:r>
      <w:r>
        <w:rPr>
          <w:lang w:val="sr-Cyrl-RS"/>
        </w:rPr>
        <w:t>У раду су приказани начин покретања кампање, најважније активности у кампањи, резултати кампање, али и</w:t>
      </w:r>
      <w:r>
        <w:t xml:space="preserve"> </w:t>
      </w:r>
      <w:r>
        <w:rPr>
          <w:lang w:val="sr-Cyrl-RS"/>
        </w:rPr>
        <w:t>ограничења и проблеми који су умањили ефекте кампање. На основу ових искустава, боље је сагледан потенцијал кампања на друштвеним мрежама и дате препоруке за унапређење будућих, сличних кампања на друштвеним мрежама.</w:t>
      </w:r>
    </w:p>
    <w:p w:rsidR="007D4769" w:rsidRDefault="007D4769" w:rsidP="007D4769">
      <w:pPr>
        <w:pStyle w:val="-"/>
        <w:rPr>
          <w:lang w:val="sr-Cyrl-RS"/>
        </w:rPr>
      </w:pPr>
      <w:r w:rsidRPr="007D4769">
        <w:rPr>
          <w:b/>
          <w:lang w:val="sr-Cyrl-RS"/>
        </w:rPr>
        <w:t>Кључне речи:</w:t>
      </w:r>
      <w:r>
        <w:rPr>
          <w:b/>
          <w:lang w:val="sr-Cyrl-RS"/>
        </w:rPr>
        <w:t xml:space="preserve"> </w:t>
      </w:r>
      <w:r>
        <w:rPr>
          <w:lang w:val="sr-Cyrl-RS"/>
        </w:rPr>
        <w:t>кампања, друштвене мреже, млади, локална заједница, безбедност саобраћаја.</w:t>
      </w:r>
    </w:p>
    <w:p w:rsidR="007D4769" w:rsidRDefault="007D4769" w:rsidP="007D4769">
      <w:pPr>
        <w:pStyle w:val="-"/>
        <w:rPr>
          <w:b/>
          <w:lang w:val="sr-Latn-RS"/>
        </w:rPr>
      </w:pPr>
      <w:r>
        <w:rPr>
          <w:b/>
          <w:lang w:val="sr-Cyrl-RS"/>
        </w:rPr>
        <w:t>А</w:t>
      </w:r>
      <w:r>
        <w:rPr>
          <w:b/>
          <w:lang w:val="sr-Latn-RS"/>
        </w:rPr>
        <w:t>bstract:</w:t>
      </w:r>
      <w:r w:rsidR="00756BAB" w:rsidRPr="00756BAB">
        <w:t xml:space="preserve"> </w:t>
      </w:r>
      <w:r w:rsidR="00756BAB" w:rsidRPr="00756BAB">
        <w:rPr>
          <w:lang w:val="en-GB"/>
        </w:rPr>
        <w:t>Campaigns on social networks are an important direction of action in order to ra</w:t>
      </w:r>
      <w:r w:rsidR="00756BAB">
        <w:rPr>
          <w:lang w:val="en-GB"/>
        </w:rPr>
        <w:t>ise awareness of size</w:t>
      </w:r>
      <w:r w:rsidR="00756BAB" w:rsidRPr="00756BAB">
        <w:rPr>
          <w:lang w:val="en-GB"/>
        </w:rPr>
        <w:t xml:space="preserve"> of</w:t>
      </w:r>
      <w:r w:rsidR="00756BAB">
        <w:rPr>
          <w:lang w:val="en-GB"/>
        </w:rPr>
        <w:t xml:space="preserve"> the</w:t>
      </w:r>
      <w:r w:rsidR="00756BAB" w:rsidRPr="00756BAB">
        <w:rPr>
          <w:lang w:val="en-GB"/>
        </w:rPr>
        <w:t xml:space="preserve"> problems of road safety and improving attitudes about road safety among members of social networks.</w:t>
      </w:r>
      <w:r w:rsidR="00756BAB" w:rsidRPr="00756BAB">
        <w:t xml:space="preserve"> </w:t>
      </w:r>
      <w:r w:rsidR="00756BAB" w:rsidRPr="00756BAB">
        <w:rPr>
          <w:lang w:val="en-GB"/>
        </w:rPr>
        <w:t>It should be noted that social networks use mostly young, and it is they represent one of the most vulnerable and the most important category of traffic participants.</w:t>
      </w:r>
      <w:r w:rsidR="00756BAB" w:rsidRPr="00756BAB">
        <w:t xml:space="preserve"> </w:t>
      </w:r>
      <w:r w:rsidR="00756BAB" w:rsidRPr="00756BAB">
        <w:rPr>
          <w:lang w:val="en-GB"/>
        </w:rPr>
        <w:t>This is recognized</w:t>
      </w:r>
      <w:r w:rsidR="00A02924">
        <w:rPr>
          <w:lang w:val="en-GB"/>
        </w:rPr>
        <w:t xml:space="preserve"> by</w:t>
      </w:r>
      <w:r w:rsidR="00756BAB" w:rsidRPr="00756BAB">
        <w:rPr>
          <w:lang w:val="en-GB"/>
        </w:rPr>
        <w:t xml:space="preserve"> municipality</w:t>
      </w:r>
      <w:r w:rsidR="00A02924">
        <w:rPr>
          <w:lang w:val="en-GB"/>
        </w:rPr>
        <w:t xml:space="preserve"> Savski venac in Belgrade, this municipality</w:t>
      </w:r>
      <w:r w:rsidR="00756BAB" w:rsidRPr="00756BAB">
        <w:rPr>
          <w:lang w:val="en-GB"/>
        </w:rPr>
        <w:t xml:space="preserve"> commissioned the project to raise awareness of young people about the risks in traffic and improving knowledge and attitudes about the possibilities of reducing these risks.</w:t>
      </w:r>
      <w:r w:rsidR="00A02924" w:rsidRPr="00A02924">
        <w:t xml:space="preserve"> </w:t>
      </w:r>
      <w:r w:rsidR="00A02924" w:rsidRPr="00A02924">
        <w:rPr>
          <w:lang w:val="en-GB"/>
        </w:rPr>
        <w:t>In this sense, it is designed and implemented campaigns on social networks and a number of other activities.</w:t>
      </w:r>
      <w:r w:rsidR="00A02924" w:rsidRPr="00A02924">
        <w:t xml:space="preserve"> </w:t>
      </w:r>
      <w:r w:rsidR="00A02924">
        <w:rPr>
          <w:lang w:val="sr-Latn-RS"/>
        </w:rPr>
        <w:t xml:space="preserve">It </w:t>
      </w:r>
      <w:r w:rsidR="00A02924" w:rsidRPr="00A02924">
        <w:rPr>
          <w:lang w:val="en-GB"/>
        </w:rPr>
        <w:t>formed the group, pages</w:t>
      </w:r>
      <w:r w:rsidR="00A02924">
        <w:rPr>
          <w:lang w:val="en-GB"/>
        </w:rPr>
        <w:t xml:space="preserve"> and profile</w:t>
      </w:r>
      <w:r w:rsidR="00A02924" w:rsidRPr="00A02924">
        <w:rPr>
          <w:lang w:val="en-GB"/>
        </w:rPr>
        <w:t xml:space="preserve"> on social network Facebook.</w:t>
      </w:r>
      <w:r w:rsidR="00A02924" w:rsidRPr="00A02924">
        <w:t xml:space="preserve"> </w:t>
      </w:r>
      <w:r w:rsidR="00A02924" w:rsidRPr="00A02924">
        <w:rPr>
          <w:lang w:val="en-GB"/>
        </w:rPr>
        <w:t>Activities that were carried out were related to topics that are considered most important in road safety, such as: alcohol, speed, seat belt, mobile phone, pedestrians, fatigue, two-wheelers and child seats.</w:t>
      </w:r>
      <w:r w:rsidR="00A02924" w:rsidRPr="00A02924">
        <w:t xml:space="preserve"> </w:t>
      </w:r>
      <w:r w:rsidR="00A02924" w:rsidRPr="00A02924">
        <w:rPr>
          <w:lang w:val="en-GB"/>
        </w:rPr>
        <w:t>The campaign was conducted in May 2016.</w:t>
      </w:r>
      <w:r w:rsidR="00A02924">
        <w:rPr>
          <w:lang w:val="en-GB"/>
        </w:rPr>
        <w:t xml:space="preserve"> </w:t>
      </w:r>
      <w:r w:rsidR="00A02924" w:rsidRPr="00A02924">
        <w:rPr>
          <w:lang w:val="en-GB"/>
        </w:rPr>
        <w:t>The paper shows the way to launch the campaign, the most important activities in the campaign, the results of the campaign, but also the limitations and problems that have undermined the campaign.</w:t>
      </w:r>
      <w:r w:rsidR="00A02924" w:rsidRPr="00A02924">
        <w:t xml:space="preserve"> </w:t>
      </w:r>
      <w:r w:rsidR="00A02924" w:rsidRPr="00A02924">
        <w:rPr>
          <w:lang w:val="en-GB"/>
        </w:rPr>
        <w:t>Based on these experiences, the better outlines the potential of campaigns on social networks and recommendations for improvement of future, similar campaigns on social networks.</w:t>
      </w:r>
    </w:p>
    <w:p w:rsidR="007D4769" w:rsidRPr="00A02924" w:rsidRDefault="007D4769" w:rsidP="007D4769">
      <w:pPr>
        <w:pStyle w:val="-"/>
        <w:rPr>
          <w:lang w:val="sr-Latn-RS"/>
        </w:rPr>
      </w:pPr>
      <w:r>
        <w:rPr>
          <w:b/>
          <w:lang w:val="sr-Latn-RS"/>
        </w:rPr>
        <w:t>Keywords:</w:t>
      </w:r>
      <w:r w:rsidR="00A02924">
        <w:rPr>
          <w:b/>
          <w:lang w:val="sr-Latn-RS"/>
        </w:rPr>
        <w:t xml:space="preserve"> </w:t>
      </w:r>
      <w:r w:rsidR="00A02924">
        <w:rPr>
          <w:lang w:val="sr-Latn-RS"/>
        </w:rPr>
        <w:t>campaign, social networks, young, local community, road safety.</w:t>
      </w:r>
    </w:p>
    <w:p w:rsidR="007D4769" w:rsidRDefault="007D4769" w:rsidP="007D4769">
      <w:pPr>
        <w:pStyle w:val="Heading1"/>
        <w:rPr>
          <w:lang w:val="sr-Cyrl-RS"/>
        </w:rPr>
      </w:pPr>
      <w:r>
        <w:rPr>
          <w:lang w:val="sr-Cyrl-RS"/>
        </w:rPr>
        <w:t>УВОД</w:t>
      </w:r>
    </w:p>
    <w:p w:rsidR="009B7C09" w:rsidRDefault="009B7C09" w:rsidP="007D4769">
      <w:pPr>
        <w:pStyle w:val="a4"/>
        <w:rPr>
          <w:lang w:val="sr-Cyrl-RS"/>
        </w:rPr>
      </w:pPr>
      <w:r>
        <w:rPr>
          <w:lang w:val="sr-Cyrl-RS"/>
        </w:rPr>
        <w:t xml:space="preserve">Препознајући значај превенције у безбедности саобраћаја, </w:t>
      </w:r>
      <w:r w:rsidR="003746A7">
        <w:rPr>
          <w:lang w:val="sr-Cyrl-RS"/>
        </w:rPr>
        <w:t>К</w:t>
      </w:r>
      <w:r>
        <w:rPr>
          <w:lang w:val="sr-Cyrl-RS"/>
        </w:rPr>
        <w:t>омисија за безбедност саобраћаја Градске општине Савски венац реализовала је пројекат који је за циљ имао унапређење безбедности саобраћаја локалног становништва. У низу акција које је Градска општина Савски венац спровела издваја се кампања на друштвеним мрежама. Овом кампањом препознати су млади као циљна група на коју треба деловати, у циљу побољшања њихових ставова о безбедности саобраћаја.</w:t>
      </w:r>
    </w:p>
    <w:p w:rsidR="007D4769" w:rsidRDefault="007D4769" w:rsidP="007D4769">
      <w:pPr>
        <w:pStyle w:val="a4"/>
        <w:rPr>
          <w:lang w:val="sr-Cyrl-RS"/>
        </w:rPr>
      </w:pPr>
      <w:r w:rsidRPr="007D4769">
        <w:rPr>
          <w:lang w:val="sr-Cyrl-RS"/>
        </w:rPr>
        <w:t>У оквиру кампање „Савски венац – најбољи и најбезбеднији“ реализоване су активности на друштвеним мрежама. Циљну групу су чинили: деца, омладина и грађанство, све у циљу подизања свести о важности превентиве у безбедности саобраћаја.</w:t>
      </w:r>
    </w:p>
    <w:p w:rsidR="007D4769" w:rsidRPr="007D4769" w:rsidRDefault="007D4769" w:rsidP="007D4769">
      <w:pPr>
        <w:pStyle w:val="a4"/>
        <w:rPr>
          <w:lang w:val="sr-Cyrl-RS"/>
        </w:rPr>
      </w:pPr>
      <w:r w:rsidRPr="007D4769">
        <w:rPr>
          <w:lang w:val="sr-Cyrl-RS"/>
        </w:rPr>
        <w:t>С обзиром да истраживања у Србији показују да становници највећи број информација добијају преко електронских медија и то првенствено путем интернета, основна идеја је да се у кратком периоду започну активности на свим друштвеним мрежама. Такође је показано да је у Србији свако шесто лице старости до 25 година видело, чуло или поделило одређену информацију преко друштвених мрежа, а које су се тицале безбедности саобраћаја. Резултати истраживања показују да све старосне категорије становништва интензивно користе друштвене мреже.</w:t>
      </w:r>
    </w:p>
    <w:p w:rsidR="007D4769" w:rsidRDefault="007D4769" w:rsidP="007D4769">
      <w:pPr>
        <w:pStyle w:val="a4"/>
        <w:rPr>
          <w:lang w:val="sr-Cyrl-RS"/>
        </w:rPr>
      </w:pPr>
      <w:r w:rsidRPr="007D4769">
        <w:rPr>
          <w:lang w:val="sr-Cyrl-RS"/>
        </w:rPr>
        <w:t>Схватајући значај друштвених мрежа на данашњи социјални живот сваког становника, кампања на друштвеним мрежама на подручју Градске општине Савски венац подразумевала је следеће активности:</w:t>
      </w:r>
    </w:p>
    <w:p w:rsidR="00E56AD9" w:rsidRDefault="00E56AD9" w:rsidP="00E56AD9">
      <w:pPr>
        <w:pStyle w:val="a"/>
      </w:pPr>
      <w:r>
        <w:lastRenderedPageBreak/>
        <w:t xml:space="preserve">иницирање и покретање </w:t>
      </w:r>
      <w:r w:rsidRPr="00E56AD9">
        <w:t>групе</w:t>
      </w:r>
      <w:r>
        <w:t xml:space="preserve"> на друштвеним мрежама под именом „</w:t>
      </w:r>
      <w:r>
        <w:rPr>
          <w:lang w:val="sr-Latn-RS"/>
        </w:rPr>
        <w:t>Savski venac – najbolji i najbezbedniji</w:t>
      </w:r>
      <w:r>
        <w:t>“, са циљем ширења свести грађана свих старосних категорија о значају безбедног учествовања у саобраћају,</w:t>
      </w:r>
    </w:p>
    <w:p w:rsidR="00E56AD9" w:rsidRDefault="00E56AD9" w:rsidP="00E56AD9">
      <w:pPr>
        <w:pStyle w:val="a"/>
      </w:pPr>
      <w:r>
        <w:t>иницирање и покретање странице на друштвеним мрежама под именом „</w:t>
      </w:r>
      <w:r>
        <w:rPr>
          <w:lang w:val="sr-Latn-RS"/>
        </w:rPr>
        <w:t>Savski venac – najbolji i najbezbedniji</w:t>
      </w:r>
      <w:r>
        <w:t>“, са циљем ширења свести грађана свих старосних категорија о значају безбедног учествовања у саобраћају,</w:t>
      </w:r>
    </w:p>
    <w:p w:rsidR="00E56AD9" w:rsidRDefault="00E56AD9" w:rsidP="00E56AD9">
      <w:pPr>
        <w:pStyle w:val="a"/>
      </w:pPr>
      <w:r>
        <w:t>укључивање постојећих група (Црвени крст Савски венац, Градска општина Савски венац, групе грађана и одбори појединих политичких странака) са територије ГО Савски венац на друштвеним мрежама у ширење идеје безбедног учествовања у саобраћају,</w:t>
      </w:r>
    </w:p>
    <w:p w:rsidR="00E56AD9" w:rsidRDefault="00E56AD9" w:rsidP="00E56AD9">
      <w:pPr>
        <w:pStyle w:val="a"/>
      </w:pPr>
      <w:r w:rsidRPr="005277AF">
        <w:t>постављање и дељење препорука, савета, видео и другог материјала преко друштвених мрежа (страница, групе),</w:t>
      </w:r>
    </w:p>
    <w:p w:rsidR="00E56AD9" w:rsidRDefault="00E56AD9" w:rsidP="00E56AD9">
      <w:pPr>
        <w:pStyle w:val="a"/>
      </w:pPr>
      <w:r w:rsidRPr="005277AF">
        <w:t>постављање и ширење информација о угрожености становника, а посебно младих у саобраћају, у Београду, како би се подигла свест младих о најважнијим факторима ризика: некоришћење система заштите (сигурносних појасева, заштитних кацига) вожња под утицајем алкохола и наркотика, пребрза вожња и употреба</w:t>
      </w:r>
      <w:r>
        <w:t xml:space="preserve"> мобилних телефона у току вожње,</w:t>
      </w:r>
    </w:p>
    <w:p w:rsidR="00E56AD9" w:rsidRDefault="00E56AD9" w:rsidP="00E56AD9">
      <w:pPr>
        <w:pStyle w:val="a"/>
      </w:pPr>
      <w:r w:rsidRPr="005277AF">
        <w:t>праћење активности на друштвеним мрежама у погледу ставова грађана о безбедности саобраћаја и информисање локалне самоуправе,</w:t>
      </w:r>
    </w:p>
    <w:p w:rsidR="00E56AD9" w:rsidRDefault="00E56AD9" w:rsidP="00E56AD9">
      <w:pPr>
        <w:pStyle w:val="a"/>
      </w:pPr>
      <w:r w:rsidRPr="005277AF">
        <w:t xml:space="preserve">постављање линка на сајту </w:t>
      </w:r>
      <w:r>
        <w:t>ГО Савски венац.</w:t>
      </w:r>
    </w:p>
    <w:p w:rsidR="00E56AD9" w:rsidRDefault="00E56AD9" w:rsidP="00E56AD9">
      <w:pPr>
        <w:pStyle w:val="a4"/>
        <w:rPr>
          <w:lang w:val="sr-Cyrl-RS"/>
        </w:rPr>
      </w:pPr>
      <w:r>
        <w:rPr>
          <w:lang w:val="sr-Cyrl-RS"/>
        </w:rPr>
        <w:t>Овим активностима планирано је спровођење кампање на друштвеним мрежама како њен опсег био што је могуће већи, односно како би што више људи чуло поруке о промоцији превентиве у безбедности саобраћаја.</w:t>
      </w:r>
    </w:p>
    <w:p w:rsidR="00A02924" w:rsidRDefault="00A02924" w:rsidP="00A02924">
      <w:pPr>
        <w:pStyle w:val="a6"/>
        <w:rPr>
          <w:lang w:val="sr-Cyrl-RS"/>
        </w:rPr>
      </w:pPr>
      <w:r w:rsidRPr="00D90D53">
        <w:rPr>
          <w:noProof/>
          <w:lang w:val="en-US" w:eastAsia="en-US"/>
        </w:rPr>
        <w:drawing>
          <wp:inline distT="0" distB="0" distL="0" distR="0" wp14:anchorId="51A7C69F" wp14:editId="2C7B953C">
            <wp:extent cx="1785000" cy="2160000"/>
            <wp:effectExtent l="19050" t="19050" r="24765" b="12065"/>
            <wp:docPr id="1" name="Picture 1" descr="Prof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5000" cy="2160000"/>
                    </a:xfrm>
                    <a:prstGeom prst="rect">
                      <a:avLst/>
                    </a:prstGeom>
                    <a:noFill/>
                    <a:ln w="12700">
                      <a:solidFill>
                        <a:schemeClr val="tx1"/>
                      </a:solidFill>
                    </a:ln>
                  </pic:spPr>
                </pic:pic>
              </a:graphicData>
            </a:graphic>
          </wp:inline>
        </w:drawing>
      </w:r>
      <w:bookmarkStart w:id="0" w:name="_GoBack"/>
      <w:bookmarkEnd w:id="0"/>
    </w:p>
    <w:p w:rsidR="00A02924" w:rsidRDefault="00A02924" w:rsidP="00A02924">
      <w:pPr>
        <w:pStyle w:val="a0"/>
      </w:pPr>
      <w:r w:rsidRPr="00A046DB">
        <w:rPr>
          <w:rFonts w:hint="eastAsia"/>
        </w:rPr>
        <w:t>Профилна</w:t>
      </w:r>
      <w:r w:rsidRPr="00A046DB">
        <w:t xml:space="preserve"> фотографија групе и странице „Savski venac – najbolji i najbezbedniji“</w:t>
      </w:r>
    </w:p>
    <w:p w:rsidR="00E56AD9" w:rsidRDefault="00E56AD9" w:rsidP="00E56AD9">
      <w:pPr>
        <w:pStyle w:val="Heading1"/>
        <w:rPr>
          <w:lang w:val="sr-Cyrl-RS"/>
        </w:rPr>
      </w:pPr>
      <w:r>
        <w:rPr>
          <w:lang w:val="sr-Cyrl-RS"/>
        </w:rPr>
        <w:t>Методологија</w:t>
      </w:r>
    </w:p>
    <w:p w:rsidR="007D4769" w:rsidRDefault="00A046DB" w:rsidP="007D4769">
      <w:pPr>
        <w:pStyle w:val="a4"/>
      </w:pPr>
      <w:r w:rsidRPr="00A046DB">
        <w:rPr>
          <w:rFonts w:hint="eastAsia"/>
        </w:rPr>
        <w:t>У</w:t>
      </w:r>
      <w:r w:rsidRPr="00A046DB">
        <w:t xml:space="preserve"> </w:t>
      </w:r>
      <w:r w:rsidRPr="00A046DB">
        <w:rPr>
          <w:rFonts w:hint="eastAsia"/>
        </w:rPr>
        <w:t>циљу</w:t>
      </w:r>
      <w:r w:rsidRPr="00A046DB">
        <w:t xml:space="preserve"> </w:t>
      </w:r>
      <w:r w:rsidRPr="00A046DB">
        <w:rPr>
          <w:rFonts w:hint="eastAsia"/>
        </w:rPr>
        <w:t>подизања</w:t>
      </w:r>
      <w:r w:rsidRPr="00A046DB">
        <w:t xml:space="preserve"> </w:t>
      </w:r>
      <w:r w:rsidRPr="00A046DB">
        <w:rPr>
          <w:rFonts w:hint="eastAsia"/>
        </w:rPr>
        <w:t>свести</w:t>
      </w:r>
      <w:r w:rsidRPr="00A046DB">
        <w:t xml:space="preserve"> </w:t>
      </w:r>
      <w:r w:rsidRPr="00A046DB">
        <w:rPr>
          <w:rFonts w:hint="eastAsia"/>
        </w:rPr>
        <w:t>о</w:t>
      </w:r>
      <w:r w:rsidRPr="00A046DB">
        <w:t xml:space="preserve"> </w:t>
      </w:r>
      <w:r w:rsidRPr="00A046DB">
        <w:rPr>
          <w:rFonts w:hint="eastAsia"/>
        </w:rPr>
        <w:t>важности</w:t>
      </w:r>
      <w:r w:rsidRPr="00A046DB">
        <w:t xml:space="preserve"> </w:t>
      </w:r>
      <w:r w:rsidRPr="00A046DB">
        <w:rPr>
          <w:rFonts w:hint="eastAsia"/>
        </w:rPr>
        <w:t>превентиве</w:t>
      </w:r>
      <w:r w:rsidRPr="00A046DB">
        <w:t xml:space="preserve"> </w:t>
      </w:r>
      <w:r w:rsidRPr="00A046DB">
        <w:rPr>
          <w:rFonts w:hint="eastAsia"/>
        </w:rPr>
        <w:t>у</w:t>
      </w:r>
      <w:r w:rsidRPr="00A046DB">
        <w:t xml:space="preserve"> </w:t>
      </w:r>
      <w:r w:rsidRPr="00A046DB">
        <w:rPr>
          <w:rFonts w:hint="eastAsia"/>
        </w:rPr>
        <w:t>безбедности</w:t>
      </w:r>
      <w:r w:rsidRPr="00A046DB">
        <w:t xml:space="preserve"> </w:t>
      </w:r>
      <w:r w:rsidRPr="00A046DB">
        <w:rPr>
          <w:rFonts w:hint="eastAsia"/>
        </w:rPr>
        <w:t>саобраћаја</w:t>
      </w:r>
      <w:r w:rsidRPr="00A046DB">
        <w:t xml:space="preserve">, </w:t>
      </w:r>
      <w:r w:rsidRPr="00A046DB">
        <w:rPr>
          <w:rFonts w:hint="eastAsia"/>
        </w:rPr>
        <w:t>а</w:t>
      </w:r>
      <w:r w:rsidRPr="00A046DB">
        <w:t xml:space="preserve"> </w:t>
      </w:r>
      <w:r w:rsidRPr="00A046DB">
        <w:rPr>
          <w:rFonts w:hint="eastAsia"/>
        </w:rPr>
        <w:t>имајући</w:t>
      </w:r>
      <w:r w:rsidRPr="00A046DB">
        <w:t xml:space="preserve"> </w:t>
      </w:r>
      <w:r w:rsidRPr="00A046DB">
        <w:rPr>
          <w:rFonts w:hint="eastAsia"/>
        </w:rPr>
        <w:t>у</w:t>
      </w:r>
      <w:r w:rsidRPr="00A046DB">
        <w:t xml:space="preserve"> </w:t>
      </w:r>
      <w:r w:rsidRPr="00A046DB">
        <w:rPr>
          <w:rFonts w:hint="eastAsia"/>
        </w:rPr>
        <w:t>виду</w:t>
      </w:r>
      <w:r w:rsidRPr="00A046DB">
        <w:t xml:space="preserve"> </w:t>
      </w:r>
      <w:r w:rsidRPr="00A046DB">
        <w:rPr>
          <w:rFonts w:hint="eastAsia"/>
        </w:rPr>
        <w:t>распрострањеност</w:t>
      </w:r>
      <w:r w:rsidRPr="00A046DB">
        <w:t xml:space="preserve"> </w:t>
      </w:r>
      <w:r w:rsidRPr="00A046DB">
        <w:rPr>
          <w:rFonts w:hint="eastAsia"/>
        </w:rPr>
        <w:t>и</w:t>
      </w:r>
      <w:r w:rsidRPr="00A046DB">
        <w:t xml:space="preserve"> </w:t>
      </w:r>
      <w:r w:rsidRPr="00A046DB">
        <w:rPr>
          <w:rFonts w:hint="eastAsia"/>
        </w:rPr>
        <w:t>учесталост</w:t>
      </w:r>
      <w:r w:rsidRPr="00A046DB">
        <w:t xml:space="preserve"> </w:t>
      </w:r>
      <w:r w:rsidRPr="00A046DB">
        <w:rPr>
          <w:rFonts w:hint="eastAsia"/>
        </w:rPr>
        <w:t>употребе</w:t>
      </w:r>
      <w:r w:rsidRPr="00A046DB">
        <w:t xml:space="preserve"> </w:t>
      </w:r>
      <w:r w:rsidRPr="00A046DB">
        <w:rPr>
          <w:rFonts w:hint="eastAsia"/>
        </w:rPr>
        <w:t>Интернета</w:t>
      </w:r>
      <w:r w:rsidRPr="00A046DB">
        <w:t xml:space="preserve"> </w:t>
      </w:r>
      <w:r w:rsidRPr="00A046DB">
        <w:rPr>
          <w:rFonts w:hint="eastAsia"/>
        </w:rPr>
        <w:t>и</w:t>
      </w:r>
      <w:r w:rsidRPr="00A046DB">
        <w:t xml:space="preserve"> </w:t>
      </w:r>
      <w:r w:rsidRPr="00A046DB">
        <w:rPr>
          <w:rFonts w:hint="eastAsia"/>
        </w:rPr>
        <w:t>све</w:t>
      </w:r>
      <w:r w:rsidRPr="00A046DB">
        <w:t xml:space="preserve"> </w:t>
      </w:r>
      <w:r w:rsidRPr="00A046DB">
        <w:rPr>
          <w:rFonts w:hint="eastAsia"/>
        </w:rPr>
        <w:t>већу</w:t>
      </w:r>
      <w:r w:rsidRPr="00A046DB">
        <w:t xml:space="preserve"> </w:t>
      </w:r>
      <w:r w:rsidRPr="00A046DB">
        <w:rPr>
          <w:rFonts w:hint="eastAsia"/>
        </w:rPr>
        <w:t>популарност</w:t>
      </w:r>
      <w:r w:rsidRPr="00A046DB">
        <w:t xml:space="preserve"> </w:t>
      </w:r>
      <w:r w:rsidRPr="00A046DB">
        <w:rPr>
          <w:rFonts w:hint="eastAsia"/>
        </w:rPr>
        <w:t>друштвених</w:t>
      </w:r>
      <w:r w:rsidRPr="00A046DB">
        <w:t xml:space="preserve"> </w:t>
      </w:r>
      <w:r w:rsidRPr="00A046DB">
        <w:rPr>
          <w:rFonts w:hint="eastAsia"/>
        </w:rPr>
        <w:t>мрежа</w:t>
      </w:r>
      <w:r w:rsidRPr="00A046DB">
        <w:t xml:space="preserve">, </w:t>
      </w:r>
      <w:r w:rsidRPr="00A046DB">
        <w:rPr>
          <w:rFonts w:hint="eastAsia"/>
        </w:rPr>
        <w:t>међу</w:t>
      </w:r>
      <w:r w:rsidRPr="00A046DB">
        <w:t xml:space="preserve"> </w:t>
      </w:r>
      <w:r w:rsidRPr="00A046DB">
        <w:rPr>
          <w:rFonts w:hint="eastAsia"/>
        </w:rPr>
        <w:t>којима</w:t>
      </w:r>
      <w:r w:rsidRPr="00A046DB">
        <w:t xml:space="preserve"> </w:t>
      </w:r>
      <w:r w:rsidRPr="00A046DB">
        <w:rPr>
          <w:rFonts w:hint="eastAsia"/>
        </w:rPr>
        <w:t>се</w:t>
      </w:r>
      <w:r w:rsidRPr="00A046DB">
        <w:t xml:space="preserve"> </w:t>
      </w:r>
      <w:r w:rsidRPr="00A046DB">
        <w:rPr>
          <w:rFonts w:hint="eastAsia"/>
        </w:rPr>
        <w:t>тренутно</w:t>
      </w:r>
      <w:r w:rsidRPr="00A046DB">
        <w:t xml:space="preserve"> </w:t>
      </w:r>
      <w:r w:rsidRPr="00A046DB">
        <w:rPr>
          <w:rFonts w:hint="eastAsia"/>
        </w:rPr>
        <w:t>истиче</w:t>
      </w:r>
      <w:r w:rsidRPr="00A046DB">
        <w:t xml:space="preserve"> </w:t>
      </w:r>
      <w:r w:rsidRPr="00A046DB">
        <w:rPr>
          <w:rFonts w:hint="eastAsia"/>
        </w:rPr>
        <w:t>Фејсбук</w:t>
      </w:r>
      <w:r w:rsidRPr="00A046DB">
        <w:t xml:space="preserve"> </w:t>
      </w:r>
      <w:r w:rsidRPr="00A046DB">
        <w:rPr>
          <w:rFonts w:hint="eastAsia"/>
        </w:rPr>
        <w:t>направљена</w:t>
      </w:r>
      <w:r w:rsidRPr="00A046DB">
        <w:t xml:space="preserve"> </w:t>
      </w:r>
      <w:r w:rsidRPr="00A046DB">
        <w:rPr>
          <w:rFonts w:hint="eastAsia"/>
        </w:rPr>
        <w:t>је</w:t>
      </w:r>
      <w:r w:rsidRPr="00A046DB">
        <w:t xml:space="preserve"> </w:t>
      </w:r>
      <w:r w:rsidRPr="00A046DB">
        <w:rPr>
          <w:rFonts w:hint="eastAsia"/>
        </w:rPr>
        <w:t>група</w:t>
      </w:r>
      <w:r w:rsidRPr="00A046DB">
        <w:t xml:space="preserve"> „Savski venac – najbolji i najbezbedniji“, </w:t>
      </w:r>
      <w:r w:rsidRPr="00A046DB">
        <w:rPr>
          <w:rFonts w:hint="eastAsia"/>
        </w:rPr>
        <w:t>као</w:t>
      </w:r>
      <w:r w:rsidRPr="00A046DB">
        <w:t xml:space="preserve"> </w:t>
      </w:r>
      <w:r w:rsidRPr="00A046DB">
        <w:rPr>
          <w:rFonts w:hint="eastAsia"/>
        </w:rPr>
        <w:t>и</w:t>
      </w:r>
      <w:r w:rsidRPr="00A046DB">
        <w:t xml:space="preserve"> </w:t>
      </w:r>
      <w:r w:rsidRPr="00A046DB">
        <w:rPr>
          <w:rFonts w:hint="eastAsia"/>
        </w:rPr>
        <w:t>истоимена</w:t>
      </w:r>
      <w:r w:rsidRPr="00A046DB">
        <w:t xml:space="preserve"> </w:t>
      </w:r>
      <w:r w:rsidRPr="00A046DB">
        <w:rPr>
          <w:rFonts w:hint="eastAsia"/>
        </w:rPr>
        <w:t>страница</w:t>
      </w:r>
      <w:r w:rsidRPr="00A046DB">
        <w:t xml:space="preserve">. </w:t>
      </w:r>
      <w:r w:rsidRPr="00A046DB">
        <w:rPr>
          <w:rFonts w:hint="eastAsia"/>
        </w:rPr>
        <w:t>Слика</w:t>
      </w:r>
      <w:r>
        <w:t xml:space="preserve"> </w:t>
      </w:r>
      <w:r w:rsidRPr="00A046DB">
        <w:t xml:space="preserve">1. </w:t>
      </w:r>
      <w:r w:rsidRPr="00A046DB">
        <w:rPr>
          <w:rFonts w:hint="eastAsia"/>
        </w:rPr>
        <w:t>приказује</w:t>
      </w:r>
      <w:r w:rsidRPr="00A046DB">
        <w:t xml:space="preserve"> </w:t>
      </w:r>
      <w:r w:rsidRPr="00A046DB">
        <w:rPr>
          <w:rFonts w:hint="eastAsia"/>
        </w:rPr>
        <w:t>фотографију</w:t>
      </w:r>
      <w:r w:rsidRPr="00A046DB">
        <w:t xml:space="preserve"> </w:t>
      </w:r>
      <w:r w:rsidRPr="00A046DB">
        <w:rPr>
          <w:rFonts w:hint="eastAsia"/>
        </w:rPr>
        <w:t>која</w:t>
      </w:r>
      <w:r w:rsidRPr="00A046DB">
        <w:t xml:space="preserve"> </w:t>
      </w:r>
      <w:r w:rsidRPr="00A046DB">
        <w:rPr>
          <w:rFonts w:hint="eastAsia"/>
        </w:rPr>
        <w:t>је</w:t>
      </w:r>
      <w:r w:rsidRPr="00A046DB">
        <w:t xml:space="preserve"> </w:t>
      </w:r>
      <w:r w:rsidRPr="00A046DB">
        <w:rPr>
          <w:rFonts w:hint="eastAsia"/>
        </w:rPr>
        <w:t>коришћена</w:t>
      </w:r>
      <w:r w:rsidRPr="00A046DB">
        <w:t xml:space="preserve"> </w:t>
      </w:r>
      <w:r w:rsidRPr="00A046DB">
        <w:rPr>
          <w:rFonts w:hint="eastAsia"/>
        </w:rPr>
        <w:t>као</w:t>
      </w:r>
      <w:r w:rsidRPr="00A046DB">
        <w:t xml:space="preserve"> </w:t>
      </w:r>
      <w:r w:rsidRPr="00A046DB">
        <w:rPr>
          <w:rFonts w:hint="eastAsia"/>
        </w:rPr>
        <w:t>заштитни</w:t>
      </w:r>
      <w:r w:rsidRPr="00A046DB">
        <w:t xml:space="preserve"> </w:t>
      </w:r>
      <w:r w:rsidRPr="00A046DB">
        <w:rPr>
          <w:rFonts w:hint="eastAsia"/>
        </w:rPr>
        <w:t>знак</w:t>
      </w:r>
      <w:r w:rsidRPr="00A046DB">
        <w:t xml:space="preserve"> </w:t>
      </w:r>
      <w:r w:rsidRPr="00A046DB">
        <w:rPr>
          <w:rFonts w:hint="eastAsia"/>
        </w:rPr>
        <w:t>кампање</w:t>
      </w:r>
      <w:r w:rsidRPr="00A046DB">
        <w:t xml:space="preserve"> </w:t>
      </w:r>
      <w:r w:rsidRPr="00A046DB">
        <w:rPr>
          <w:rFonts w:hint="eastAsia"/>
        </w:rPr>
        <w:t>на</w:t>
      </w:r>
      <w:r w:rsidRPr="00A046DB">
        <w:t xml:space="preserve"> </w:t>
      </w:r>
      <w:r w:rsidRPr="00A046DB">
        <w:rPr>
          <w:rFonts w:hint="eastAsia"/>
        </w:rPr>
        <w:t>друштвеним</w:t>
      </w:r>
      <w:r>
        <w:rPr>
          <w:lang w:val="sr-Latn-RS"/>
        </w:rPr>
        <w:t xml:space="preserve"> </w:t>
      </w:r>
      <w:r>
        <w:rPr>
          <w:lang w:val="sr-Cyrl-RS"/>
        </w:rPr>
        <w:t>мрежама</w:t>
      </w:r>
      <w:r w:rsidRPr="00A046DB">
        <w:t xml:space="preserve">, </w:t>
      </w:r>
      <w:r w:rsidRPr="00A046DB">
        <w:rPr>
          <w:rFonts w:hint="eastAsia"/>
        </w:rPr>
        <w:t>и</w:t>
      </w:r>
      <w:r w:rsidRPr="00A046DB">
        <w:t xml:space="preserve"> </w:t>
      </w:r>
      <w:r w:rsidRPr="00A046DB">
        <w:rPr>
          <w:rFonts w:hint="eastAsia"/>
        </w:rPr>
        <w:t>представља</w:t>
      </w:r>
      <w:r w:rsidRPr="00A046DB">
        <w:t xml:space="preserve"> </w:t>
      </w:r>
      <w:r w:rsidRPr="00A046DB">
        <w:rPr>
          <w:rFonts w:hint="eastAsia"/>
        </w:rPr>
        <w:t>стилизовани</w:t>
      </w:r>
      <w:r w:rsidRPr="00A046DB">
        <w:t xml:space="preserve"> </w:t>
      </w:r>
      <w:r w:rsidRPr="00A046DB">
        <w:rPr>
          <w:rFonts w:hint="eastAsia"/>
        </w:rPr>
        <w:t>мали</w:t>
      </w:r>
      <w:r w:rsidRPr="00A046DB">
        <w:t xml:space="preserve"> </w:t>
      </w:r>
      <w:r w:rsidRPr="00A046DB">
        <w:rPr>
          <w:rFonts w:hint="eastAsia"/>
        </w:rPr>
        <w:t>грб</w:t>
      </w:r>
      <w:r w:rsidRPr="00A046DB">
        <w:t xml:space="preserve"> </w:t>
      </w:r>
      <w:r w:rsidRPr="00A046DB">
        <w:rPr>
          <w:rFonts w:hint="eastAsia"/>
        </w:rPr>
        <w:t>ГО</w:t>
      </w:r>
      <w:r w:rsidRPr="00A046DB">
        <w:t xml:space="preserve"> </w:t>
      </w:r>
      <w:r w:rsidRPr="00A046DB">
        <w:rPr>
          <w:rFonts w:hint="eastAsia"/>
        </w:rPr>
        <w:t>Савски</w:t>
      </w:r>
      <w:r w:rsidRPr="00A046DB">
        <w:t xml:space="preserve"> </w:t>
      </w:r>
      <w:r w:rsidRPr="00A046DB">
        <w:rPr>
          <w:rFonts w:hint="eastAsia"/>
        </w:rPr>
        <w:t>венац</w:t>
      </w:r>
      <w:r w:rsidRPr="00A046DB">
        <w:t xml:space="preserve"> </w:t>
      </w:r>
      <w:r w:rsidRPr="00A046DB">
        <w:rPr>
          <w:rFonts w:hint="eastAsia"/>
        </w:rPr>
        <w:t>са</w:t>
      </w:r>
      <w:r w:rsidRPr="00A046DB">
        <w:t xml:space="preserve"> </w:t>
      </w:r>
      <w:r w:rsidRPr="00A046DB">
        <w:rPr>
          <w:rFonts w:hint="eastAsia"/>
        </w:rPr>
        <w:t>сигурносним</w:t>
      </w:r>
      <w:r w:rsidRPr="00A046DB">
        <w:t xml:space="preserve"> </w:t>
      </w:r>
      <w:r w:rsidRPr="00A046DB">
        <w:rPr>
          <w:rFonts w:hint="eastAsia"/>
        </w:rPr>
        <w:t>појасом</w:t>
      </w:r>
      <w:r w:rsidRPr="00A046DB">
        <w:t xml:space="preserve"> </w:t>
      </w:r>
      <w:r w:rsidRPr="00A046DB">
        <w:rPr>
          <w:rFonts w:hint="eastAsia"/>
        </w:rPr>
        <w:t>уз</w:t>
      </w:r>
      <w:r w:rsidRPr="00A046DB">
        <w:t xml:space="preserve"> </w:t>
      </w:r>
      <w:r w:rsidRPr="00A046DB">
        <w:rPr>
          <w:rFonts w:hint="eastAsia"/>
        </w:rPr>
        <w:t>адекватну</w:t>
      </w:r>
      <w:r w:rsidRPr="00A046DB">
        <w:t xml:space="preserve"> </w:t>
      </w:r>
      <w:r w:rsidRPr="00A046DB">
        <w:rPr>
          <w:rFonts w:hint="eastAsia"/>
        </w:rPr>
        <w:t>поруку</w:t>
      </w:r>
      <w:r w:rsidRPr="00A046DB">
        <w:t>.</w:t>
      </w:r>
    </w:p>
    <w:p w:rsidR="00A046DB" w:rsidRDefault="00A046DB" w:rsidP="00A046DB">
      <w:pPr>
        <w:pStyle w:val="a4"/>
        <w:rPr>
          <w:lang w:val="sr-Latn-RS"/>
        </w:rPr>
      </w:pPr>
      <w:r w:rsidRPr="00D90D53">
        <w:rPr>
          <w:lang w:val="sr-Latn-RS"/>
        </w:rPr>
        <w:t xml:space="preserve">Циљ странице „Savski venac – najbolji i najbezbedniji“ је подизање свести грађана у </w:t>
      </w:r>
      <w:r w:rsidR="004C6147">
        <w:t>Градској општини</w:t>
      </w:r>
      <w:r w:rsidRPr="00D90D53">
        <w:t xml:space="preserve"> Савски венац</w:t>
      </w:r>
      <w:r w:rsidRPr="00D90D53">
        <w:rPr>
          <w:lang w:val="sr-Latn-RS"/>
        </w:rPr>
        <w:t xml:space="preserve"> о проблему безб</w:t>
      </w:r>
      <w:r w:rsidR="004C6147">
        <w:rPr>
          <w:lang w:val="sr-Latn-RS"/>
        </w:rPr>
        <w:t>едности саобраћаја, и превeнцији</w:t>
      </w:r>
      <w:r w:rsidRPr="00D90D53">
        <w:rPr>
          <w:lang w:val="sr-Latn-RS"/>
        </w:rPr>
        <w:t xml:space="preserve"> настанка нових страдања у саобраћају. </w:t>
      </w:r>
      <w:r w:rsidRPr="004D2906">
        <w:t>Становници ГО Савски венац</w:t>
      </w:r>
      <w:r w:rsidRPr="004D2906">
        <w:rPr>
          <w:lang w:val="sr-Latn-RS"/>
        </w:rPr>
        <w:t xml:space="preserve"> су позвани да поделе ову страницу са својим суграђанима и заједно учине</w:t>
      </w:r>
      <w:r w:rsidRPr="004D2906">
        <w:t xml:space="preserve"> свој крај</w:t>
      </w:r>
      <w:r w:rsidRPr="004D2906">
        <w:rPr>
          <w:lang w:val="sr-Latn-RS"/>
        </w:rPr>
        <w:t xml:space="preserve"> безбеднијим.</w:t>
      </w:r>
    </w:p>
    <w:p w:rsidR="004C6147" w:rsidRDefault="004C6147" w:rsidP="004C6147">
      <w:pPr>
        <w:pStyle w:val="a4"/>
        <w:rPr>
          <w:lang w:val="sr-Cyrl-RS"/>
        </w:rPr>
      </w:pPr>
      <w:r>
        <w:lastRenderedPageBreak/>
        <w:t xml:space="preserve">Кампања је спроведена у </w:t>
      </w:r>
      <w:r w:rsidRPr="007239CA">
        <w:t>период</w:t>
      </w:r>
      <w:r>
        <w:t xml:space="preserve">у од 07.05.2016. до 31.05.2016., за то време </w:t>
      </w:r>
      <w:r w:rsidRPr="007239CA">
        <w:t xml:space="preserve">на страници су дељени садржаји који су указивали на стање угрожености становника и појединачних категорија учесника у </w:t>
      </w:r>
      <w:r w:rsidRPr="004C6147">
        <w:rPr>
          <w:lang w:val="sr-Cyrl-RS"/>
        </w:rPr>
        <w:t>саобраћају, како би се подигла свест грађана о ризику страдања у саобраћајним незгодама. Акценат у кампањи стављен је на 8 тема од значаја за безбедност саобраћаја. Теме које су обухваћене кампањом су: алкохол, брзина, употреба сигурносног појаса, употреба мобилног телефона, угроженост пешака, умор, двоточкаши и дечија седишта. Поред ових тема, у прва два дана кампање циљ је био привући популацију неким општим чињеницама о безбедности саобраћаја. Сходно важности поменутих тема, свакој теми је посвећен одређен број дана у току кампање. Тако је тематским областима алкохол и брзина посвећено по 4 дана у кампањи, тематским областима сигурносни појас, мобилни телефон и угроженост пешака 3 дана и областима умор, двоточкаши и дечиј</w:t>
      </w:r>
      <w:r>
        <w:rPr>
          <w:lang w:val="sr-Cyrl-RS"/>
        </w:rPr>
        <w:t xml:space="preserve">а седишта по 2 дана. У Табели </w:t>
      </w:r>
      <w:r w:rsidRPr="004C6147">
        <w:rPr>
          <w:lang w:val="sr-Cyrl-RS"/>
        </w:rPr>
        <w:t>1. приказан је распоред активности по тематским областима.</w:t>
      </w:r>
    </w:p>
    <w:p w:rsidR="004C6147" w:rsidRDefault="004C6147" w:rsidP="004C6147">
      <w:pPr>
        <w:pStyle w:val="a1"/>
      </w:pPr>
      <w:r>
        <w:t>Распоред активности према тематским областима</w:t>
      </w:r>
    </w:p>
    <w:tbl>
      <w:tblPr>
        <w:tblW w:w="7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440"/>
        <w:gridCol w:w="3312"/>
      </w:tblGrid>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Тематске области</w:t>
            </w:r>
          </w:p>
        </w:tc>
        <w:tc>
          <w:tcPr>
            <w:tcW w:w="1440" w:type="dxa"/>
            <w:shd w:val="clear" w:color="auto" w:fill="auto"/>
          </w:tcPr>
          <w:p w:rsidR="004C6147" w:rsidRPr="004C6147" w:rsidRDefault="004C6147" w:rsidP="004C6147">
            <w:pPr>
              <w:pStyle w:val="a6"/>
            </w:pPr>
            <w:r w:rsidRPr="004C6147">
              <w:t>Број дана</w:t>
            </w:r>
          </w:p>
        </w:tc>
        <w:tc>
          <w:tcPr>
            <w:tcW w:w="3312" w:type="dxa"/>
            <w:shd w:val="clear" w:color="auto" w:fill="auto"/>
          </w:tcPr>
          <w:p w:rsidR="004C6147" w:rsidRPr="004C6147" w:rsidRDefault="004C6147" w:rsidP="004C6147">
            <w:pPr>
              <w:pStyle w:val="a6"/>
            </w:pPr>
            <w:r w:rsidRPr="004C6147">
              <w:t>Датуми</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Алкохол</w:t>
            </w:r>
          </w:p>
        </w:tc>
        <w:tc>
          <w:tcPr>
            <w:tcW w:w="1440" w:type="dxa"/>
            <w:shd w:val="clear" w:color="auto" w:fill="auto"/>
          </w:tcPr>
          <w:p w:rsidR="004C6147" w:rsidRPr="004C6147" w:rsidRDefault="004C6147" w:rsidP="004C6147">
            <w:pPr>
              <w:pStyle w:val="a6"/>
            </w:pPr>
            <w:r w:rsidRPr="004C6147">
              <w:t>4</w:t>
            </w:r>
          </w:p>
        </w:tc>
        <w:tc>
          <w:tcPr>
            <w:tcW w:w="3312" w:type="dxa"/>
            <w:shd w:val="clear" w:color="auto" w:fill="auto"/>
          </w:tcPr>
          <w:p w:rsidR="004C6147" w:rsidRPr="004C6147" w:rsidRDefault="004C6147" w:rsidP="004C6147">
            <w:pPr>
              <w:pStyle w:val="a6"/>
            </w:pPr>
            <w:r w:rsidRPr="004C6147">
              <w:t>12.5.; 14.5.; 20.5.; 24.5.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Брзина</w:t>
            </w:r>
          </w:p>
        </w:tc>
        <w:tc>
          <w:tcPr>
            <w:tcW w:w="1440" w:type="dxa"/>
            <w:shd w:val="clear" w:color="auto" w:fill="auto"/>
          </w:tcPr>
          <w:p w:rsidR="004C6147" w:rsidRPr="004C6147" w:rsidRDefault="004C6147" w:rsidP="004C6147">
            <w:pPr>
              <w:pStyle w:val="a6"/>
            </w:pPr>
            <w:r w:rsidRPr="004C6147">
              <w:t>4</w:t>
            </w:r>
          </w:p>
        </w:tc>
        <w:tc>
          <w:tcPr>
            <w:tcW w:w="3312" w:type="dxa"/>
            <w:shd w:val="clear" w:color="auto" w:fill="auto"/>
          </w:tcPr>
          <w:p w:rsidR="004C6147" w:rsidRPr="004C6147" w:rsidRDefault="004C6147" w:rsidP="004C6147">
            <w:pPr>
              <w:pStyle w:val="a6"/>
            </w:pPr>
            <w:r w:rsidRPr="004C6147">
              <w:t>13.5.; 22.5.; 27.5.; 31.5.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Сигурносни појас</w:t>
            </w:r>
          </w:p>
        </w:tc>
        <w:tc>
          <w:tcPr>
            <w:tcW w:w="1440" w:type="dxa"/>
            <w:shd w:val="clear" w:color="auto" w:fill="auto"/>
          </w:tcPr>
          <w:p w:rsidR="004C6147" w:rsidRPr="004C6147" w:rsidRDefault="004C6147" w:rsidP="004C6147">
            <w:pPr>
              <w:pStyle w:val="a6"/>
            </w:pPr>
            <w:r w:rsidRPr="004C6147">
              <w:t>3</w:t>
            </w:r>
          </w:p>
        </w:tc>
        <w:tc>
          <w:tcPr>
            <w:tcW w:w="3312" w:type="dxa"/>
            <w:shd w:val="clear" w:color="auto" w:fill="auto"/>
          </w:tcPr>
          <w:p w:rsidR="004C6147" w:rsidRPr="004C6147" w:rsidRDefault="004C6147" w:rsidP="004C6147">
            <w:pPr>
              <w:pStyle w:val="a6"/>
            </w:pPr>
            <w:r w:rsidRPr="004C6147">
              <w:t>9.5.; 18.5.; 29.5.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Мобилни телефон</w:t>
            </w:r>
          </w:p>
        </w:tc>
        <w:tc>
          <w:tcPr>
            <w:tcW w:w="1440" w:type="dxa"/>
            <w:shd w:val="clear" w:color="auto" w:fill="auto"/>
          </w:tcPr>
          <w:p w:rsidR="004C6147" w:rsidRPr="004C6147" w:rsidRDefault="004C6147" w:rsidP="004C6147">
            <w:pPr>
              <w:pStyle w:val="a6"/>
            </w:pPr>
            <w:r w:rsidRPr="004C6147">
              <w:t>3</w:t>
            </w:r>
          </w:p>
        </w:tc>
        <w:tc>
          <w:tcPr>
            <w:tcW w:w="3312" w:type="dxa"/>
            <w:shd w:val="clear" w:color="auto" w:fill="auto"/>
          </w:tcPr>
          <w:p w:rsidR="004C6147" w:rsidRPr="004C6147" w:rsidRDefault="004C6147" w:rsidP="004C6147">
            <w:pPr>
              <w:pStyle w:val="a6"/>
            </w:pPr>
            <w:r w:rsidRPr="004C6147">
              <w:t>11.5.; 21.5.; 30.5.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Пешаци</w:t>
            </w:r>
          </w:p>
        </w:tc>
        <w:tc>
          <w:tcPr>
            <w:tcW w:w="1440" w:type="dxa"/>
            <w:shd w:val="clear" w:color="auto" w:fill="auto"/>
          </w:tcPr>
          <w:p w:rsidR="004C6147" w:rsidRPr="004C6147" w:rsidRDefault="004C6147" w:rsidP="004C6147">
            <w:pPr>
              <w:pStyle w:val="a6"/>
            </w:pPr>
            <w:r w:rsidRPr="004C6147">
              <w:t>3</w:t>
            </w:r>
          </w:p>
        </w:tc>
        <w:tc>
          <w:tcPr>
            <w:tcW w:w="3312" w:type="dxa"/>
            <w:shd w:val="clear" w:color="auto" w:fill="auto"/>
          </w:tcPr>
          <w:p w:rsidR="004C6147" w:rsidRPr="004C6147" w:rsidRDefault="004C6147" w:rsidP="004C6147">
            <w:pPr>
              <w:pStyle w:val="a6"/>
            </w:pPr>
            <w:r w:rsidRPr="004C6147">
              <w:t>10.5.; 16.5.; 28.5.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Умор</w:t>
            </w:r>
          </w:p>
        </w:tc>
        <w:tc>
          <w:tcPr>
            <w:tcW w:w="1440" w:type="dxa"/>
            <w:shd w:val="clear" w:color="auto" w:fill="auto"/>
          </w:tcPr>
          <w:p w:rsidR="004C6147" w:rsidRPr="004C6147" w:rsidRDefault="004C6147" w:rsidP="004C6147">
            <w:pPr>
              <w:pStyle w:val="a6"/>
            </w:pPr>
            <w:r w:rsidRPr="004C6147">
              <w:t>2</w:t>
            </w:r>
          </w:p>
        </w:tc>
        <w:tc>
          <w:tcPr>
            <w:tcW w:w="3312" w:type="dxa"/>
            <w:shd w:val="clear" w:color="auto" w:fill="auto"/>
          </w:tcPr>
          <w:p w:rsidR="004C6147" w:rsidRPr="004C6147" w:rsidRDefault="004C6147" w:rsidP="004C6147">
            <w:pPr>
              <w:pStyle w:val="a6"/>
            </w:pPr>
            <w:r w:rsidRPr="004C6147">
              <w:t>15.5; 23.5.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Двоточкаши</w:t>
            </w:r>
          </w:p>
        </w:tc>
        <w:tc>
          <w:tcPr>
            <w:tcW w:w="1440" w:type="dxa"/>
            <w:shd w:val="clear" w:color="auto" w:fill="auto"/>
          </w:tcPr>
          <w:p w:rsidR="004C6147" w:rsidRPr="004C6147" w:rsidRDefault="004C6147" w:rsidP="004C6147">
            <w:pPr>
              <w:pStyle w:val="a6"/>
            </w:pPr>
            <w:r w:rsidRPr="004C6147">
              <w:t>2</w:t>
            </w:r>
          </w:p>
        </w:tc>
        <w:tc>
          <w:tcPr>
            <w:tcW w:w="3312" w:type="dxa"/>
            <w:shd w:val="clear" w:color="auto" w:fill="auto"/>
          </w:tcPr>
          <w:p w:rsidR="004C6147" w:rsidRPr="004C6147" w:rsidRDefault="004C6147" w:rsidP="004C6147">
            <w:pPr>
              <w:pStyle w:val="a6"/>
            </w:pPr>
            <w:r w:rsidRPr="004C6147">
              <w:t>19.5; 25.5.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Дечија седишта</w:t>
            </w:r>
          </w:p>
        </w:tc>
        <w:tc>
          <w:tcPr>
            <w:tcW w:w="1440" w:type="dxa"/>
            <w:shd w:val="clear" w:color="auto" w:fill="auto"/>
          </w:tcPr>
          <w:p w:rsidR="004C6147" w:rsidRPr="004C6147" w:rsidRDefault="004C6147" w:rsidP="004C6147">
            <w:pPr>
              <w:pStyle w:val="a6"/>
            </w:pPr>
            <w:r w:rsidRPr="004C6147">
              <w:t>2</w:t>
            </w:r>
          </w:p>
        </w:tc>
        <w:tc>
          <w:tcPr>
            <w:tcW w:w="3312" w:type="dxa"/>
            <w:shd w:val="clear" w:color="auto" w:fill="auto"/>
          </w:tcPr>
          <w:p w:rsidR="004C6147" w:rsidRPr="004C6147" w:rsidRDefault="004C6147" w:rsidP="004C6147">
            <w:pPr>
              <w:pStyle w:val="a6"/>
            </w:pPr>
            <w:r w:rsidRPr="004C6147">
              <w:t>17.5; 26.5.</w:t>
            </w:r>
          </w:p>
        </w:tc>
      </w:tr>
      <w:tr w:rsidR="004C6147" w:rsidRPr="004C6147" w:rsidTr="000F0A87">
        <w:trPr>
          <w:trHeight w:val="144"/>
          <w:jc w:val="center"/>
        </w:trPr>
        <w:tc>
          <w:tcPr>
            <w:tcW w:w="2592" w:type="dxa"/>
            <w:shd w:val="clear" w:color="auto" w:fill="auto"/>
          </w:tcPr>
          <w:p w:rsidR="004C6147" w:rsidRPr="004C6147" w:rsidRDefault="004C6147" w:rsidP="004C6147">
            <w:pPr>
              <w:pStyle w:val="a6"/>
            </w:pPr>
            <w:r w:rsidRPr="004C6147">
              <w:t>Опште</w:t>
            </w:r>
          </w:p>
        </w:tc>
        <w:tc>
          <w:tcPr>
            <w:tcW w:w="1440" w:type="dxa"/>
            <w:shd w:val="clear" w:color="auto" w:fill="auto"/>
          </w:tcPr>
          <w:p w:rsidR="004C6147" w:rsidRPr="004C6147" w:rsidRDefault="004C6147" w:rsidP="004C6147">
            <w:pPr>
              <w:pStyle w:val="a6"/>
            </w:pPr>
            <w:r w:rsidRPr="004C6147">
              <w:t>2</w:t>
            </w:r>
          </w:p>
        </w:tc>
        <w:tc>
          <w:tcPr>
            <w:tcW w:w="3312" w:type="dxa"/>
            <w:shd w:val="clear" w:color="auto" w:fill="auto"/>
          </w:tcPr>
          <w:p w:rsidR="004C6147" w:rsidRPr="004C6147" w:rsidRDefault="004C6147" w:rsidP="004C6147">
            <w:pPr>
              <w:pStyle w:val="a6"/>
            </w:pPr>
            <w:r w:rsidRPr="004C6147">
              <w:t>7.5.; 8.5.</w:t>
            </w:r>
          </w:p>
        </w:tc>
      </w:tr>
    </w:tbl>
    <w:p w:rsidR="004C6147" w:rsidRDefault="00AE01EC" w:rsidP="00A046DB">
      <w:pPr>
        <w:pStyle w:val="a4"/>
      </w:pPr>
      <w:r>
        <w:t>Када се говори о алкохолу, треба имати на уму</w:t>
      </w:r>
      <w:r w:rsidRPr="00B07997">
        <w:t xml:space="preserve"> да</w:t>
      </w:r>
      <w:r>
        <w:t xml:space="preserve"> се</w:t>
      </w:r>
      <w:r w:rsidRPr="00B07997">
        <w:t xml:space="preserve"> свака 90-та вожња у пијаном стању (преко 0,8‰ алкохола у крви) резултира незгодом</w:t>
      </w:r>
      <w:r>
        <w:rPr>
          <w:lang w:val="sr-Latn-RS"/>
        </w:rPr>
        <w:t xml:space="preserve"> (</w:t>
      </w:r>
      <w:r>
        <w:rPr>
          <w:lang w:val="sr-Cyrl-RS"/>
        </w:rPr>
        <w:t>Липовац, 2008)</w:t>
      </w:r>
      <w:r w:rsidRPr="00B07997">
        <w:t>.</w:t>
      </w:r>
      <w:r>
        <w:t xml:space="preserve"> Управо ова чињеница је један од главних разлога зашто је алкохол изабран у групу најважнијих тематских области ове кампање. Такође корисницима друштвене мреже пренета је и порука да в</w:t>
      </w:r>
      <w:r w:rsidRPr="00C07326">
        <w:t xml:space="preserve">озачи који имају 0,2 – 0,5‰ алкохола у крви имају најмање 3 пута већи ризик од смртног страдања у саобраћајној незгоди, </w:t>
      </w:r>
      <w:r>
        <w:t xml:space="preserve">док </w:t>
      </w:r>
      <w:r w:rsidRPr="00C07326">
        <w:t>возачи са 0,5 – 0,8‰ алкохола у крви имају најмање 6 пута већи ризик од смртног страдања</w:t>
      </w:r>
      <w:r w:rsidR="008B4878">
        <w:rPr>
          <w:lang w:val="sr-Cyrl-RS"/>
        </w:rPr>
        <w:t xml:space="preserve"> (</w:t>
      </w:r>
      <w:r w:rsidR="008B4878">
        <w:rPr>
          <w:lang w:val="sr-Latn-RS"/>
        </w:rPr>
        <w:t>WHO, 2015)</w:t>
      </w:r>
      <w:r>
        <w:t>.</w:t>
      </w:r>
      <w:r w:rsidRPr="00AE01EC">
        <w:t xml:space="preserve"> </w:t>
      </w:r>
      <w:r>
        <w:t>На Слици 2. приказан</w:t>
      </w:r>
      <w:r>
        <w:rPr>
          <w:lang w:val="sr-Cyrl-RS"/>
        </w:rPr>
        <w:t xml:space="preserve"> је један од</w:t>
      </w:r>
      <w:r>
        <w:t xml:space="preserve"> постера који </w:t>
      </w:r>
      <w:r>
        <w:rPr>
          <w:lang w:val="sr-Cyrl-RS"/>
        </w:rPr>
        <w:t>је</w:t>
      </w:r>
      <w:r>
        <w:t xml:space="preserve"> коришћени током дана када је тематска област кампање била алк</w:t>
      </w:r>
      <w:r>
        <w:rPr>
          <w:lang w:val="sr-Cyrl-RS"/>
        </w:rPr>
        <w:t>о</w:t>
      </w:r>
      <w:r>
        <w:t>хол.</w:t>
      </w:r>
    </w:p>
    <w:p w:rsidR="005B0929" w:rsidRDefault="005B0929" w:rsidP="005B0929">
      <w:pPr>
        <w:pStyle w:val="a6"/>
        <w:rPr>
          <w:noProof/>
          <w:lang w:val="sr-Cyrl-RS" w:eastAsia="en-US"/>
        </w:rPr>
      </w:pPr>
      <w:r>
        <w:rPr>
          <w:noProof/>
          <w:lang w:val="sr-Cyrl-RS" w:eastAsia="en-US"/>
        </w:rPr>
        <w:t xml:space="preserve"> </w:t>
      </w:r>
      <w:r w:rsidRPr="00C07326">
        <w:rPr>
          <w:noProof/>
          <w:lang w:val="en-US" w:eastAsia="en-US"/>
        </w:rPr>
        <w:drawing>
          <wp:inline distT="0" distB="0" distL="0" distR="0">
            <wp:extent cx="1485000" cy="2160000"/>
            <wp:effectExtent l="19050" t="19050" r="20320" b="12065"/>
            <wp:docPr id="2" name="Picture 2" descr="alkoholv1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koholv1v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000" cy="2160000"/>
                    </a:xfrm>
                    <a:prstGeom prst="rect">
                      <a:avLst/>
                    </a:prstGeom>
                    <a:noFill/>
                    <a:ln w="12700">
                      <a:solidFill>
                        <a:schemeClr val="tx1"/>
                      </a:solidFill>
                    </a:ln>
                  </pic:spPr>
                </pic:pic>
              </a:graphicData>
            </a:graphic>
          </wp:inline>
        </w:drawing>
      </w:r>
      <w:r>
        <w:rPr>
          <w:noProof/>
          <w:lang w:val="sr-Cyrl-RS" w:eastAsia="en-US"/>
        </w:rPr>
        <w:t xml:space="preserve">  </w:t>
      </w:r>
      <w:r w:rsidRPr="00E06217">
        <w:rPr>
          <w:noProof/>
          <w:lang w:val="en-US" w:eastAsia="en-US"/>
        </w:rPr>
        <w:drawing>
          <wp:inline distT="0" distB="0" distL="0" distR="0">
            <wp:extent cx="3067500" cy="2160000"/>
            <wp:effectExtent l="19050" t="19050" r="19050" b="12065"/>
            <wp:docPr id="3" name="Picture 3" descr="Kovc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vc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7500" cy="2160000"/>
                    </a:xfrm>
                    <a:prstGeom prst="rect">
                      <a:avLst/>
                    </a:prstGeom>
                    <a:noFill/>
                    <a:ln w="12700">
                      <a:solidFill>
                        <a:schemeClr val="tx1"/>
                      </a:solidFill>
                    </a:ln>
                  </pic:spPr>
                </pic:pic>
              </a:graphicData>
            </a:graphic>
          </wp:inline>
        </w:drawing>
      </w:r>
    </w:p>
    <w:p w:rsidR="005B0929" w:rsidRPr="005B0929" w:rsidRDefault="005B0929" w:rsidP="005B0929">
      <w:pPr>
        <w:pStyle w:val="a0"/>
      </w:pPr>
      <w:r>
        <w:t>Постер</w:t>
      </w:r>
      <w:r>
        <w:rPr>
          <w:lang w:val="sr-Cyrl-RS"/>
        </w:rPr>
        <w:t>и</w:t>
      </w:r>
      <w:r>
        <w:t xml:space="preserve"> коришћен</w:t>
      </w:r>
      <w:r>
        <w:rPr>
          <w:lang w:val="sr-Cyrl-RS"/>
        </w:rPr>
        <w:t>и</w:t>
      </w:r>
      <w:r>
        <w:t xml:space="preserve"> за тематске област</w:t>
      </w:r>
      <w:r>
        <w:rPr>
          <w:lang w:val="sr-Cyrl-RS"/>
        </w:rPr>
        <w:t>и алкохол и</w:t>
      </w:r>
      <w:r>
        <w:t xml:space="preserve"> брзина</w:t>
      </w:r>
    </w:p>
    <w:p w:rsidR="008B4878" w:rsidRDefault="008B4878" w:rsidP="00A046DB">
      <w:pPr>
        <w:pStyle w:val="a4"/>
      </w:pPr>
      <w:r>
        <w:t xml:space="preserve">У тематској области брзина, најважније поруке која </w:t>
      </w:r>
      <w:r>
        <w:rPr>
          <w:lang w:val="sr-Cyrl-RS"/>
        </w:rPr>
        <w:t>су</w:t>
      </w:r>
      <w:r>
        <w:t xml:space="preserve"> пренета члановима друштвене мреже је да п</w:t>
      </w:r>
      <w:r w:rsidRPr="00416A8D">
        <w:t>риликом саобраћајне незгоде у којој учествује одрасли пешак и аутомобил са брзином мањом од 50 km/h шансе да пешак погине су 20%, ако је брзина возила 60 km/h шансе да пешак изгуби живот су 80%</w:t>
      </w:r>
      <w:r>
        <w:rPr>
          <w:lang w:val="sr-Latn-RS"/>
        </w:rPr>
        <w:t xml:space="preserve"> (WHO, 2015)</w:t>
      </w:r>
      <w:r w:rsidRPr="00416A8D">
        <w:t>.</w:t>
      </w:r>
      <w:r>
        <w:rPr>
          <w:lang w:val="sr-Latn-RS"/>
        </w:rPr>
        <w:t xml:space="preserve"> </w:t>
      </w:r>
      <w:r w:rsidRPr="00E06217">
        <w:rPr>
          <w:lang w:val="sr-Latn-RS"/>
        </w:rPr>
        <w:t xml:space="preserve">Смањење просечне брзине за 5% може довести до смањења броја </w:t>
      </w:r>
      <w:r>
        <w:rPr>
          <w:lang w:val="sr-Latn-RS"/>
        </w:rPr>
        <w:t>саобраћајних незгода за чак 30%</w:t>
      </w:r>
      <w:r w:rsidR="005B0929">
        <w:rPr>
          <w:lang w:val="sr-Latn-RS"/>
        </w:rPr>
        <w:t xml:space="preserve"> (WHO, 2015)</w:t>
      </w:r>
      <w:r>
        <w:rPr>
          <w:lang w:val="sr-Latn-RS"/>
        </w:rPr>
        <w:t xml:space="preserve"> </w:t>
      </w:r>
      <w:r>
        <w:t>је такође једна од важнијих порука које су пренет</w:t>
      </w:r>
      <w:r>
        <w:rPr>
          <w:lang w:val="sr-Latn-RS"/>
        </w:rPr>
        <w:t>e</w:t>
      </w:r>
      <w:r>
        <w:t xml:space="preserve"> пратиоцима групе и странице „</w:t>
      </w:r>
      <w:r>
        <w:rPr>
          <w:lang w:val="sr-Latn-RS"/>
        </w:rPr>
        <w:t>Savski venac – najbolji i najbezbedniji“.</w:t>
      </w:r>
      <w:r w:rsidR="005B0929">
        <w:t xml:space="preserve"> На </w:t>
      </w:r>
      <w:r w:rsidR="005B0929">
        <w:rPr>
          <w:lang w:val="sr-Cyrl-RS"/>
        </w:rPr>
        <w:t>С</w:t>
      </w:r>
      <w:r w:rsidR="005B0929">
        <w:t xml:space="preserve">лици 2. приказан је један од </w:t>
      </w:r>
      <w:r>
        <w:t xml:space="preserve">популарнијих постера који се односи на тематску област </w:t>
      </w:r>
      <w:r w:rsidR="005B0929">
        <w:t>брзина</w:t>
      </w:r>
      <w:r>
        <w:t>.</w:t>
      </w:r>
    </w:p>
    <w:p w:rsidR="005B0929" w:rsidRDefault="005B0929" w:rsidP="00A046DB">
      <w:pPr>
        <w:pStyle w:val="a4"/>
        <w:rPr>
          <w:lang w:val="sr-Cyrl-RS"/>
        </w:rPr>
      </w:pPr>
      <w:r w:rsidRPr="005B0929">
        <w:rPr>
          <w:rFonts w:hint="eastAsia"/>
          <w:lang w:val="sr-Cyrl-RS"/>
        </w:rPr>
        <w:t>Трећа</w:t>
      </w:r>
      <w:r w:rsidRPr="005B0929">
        <w:rPr>
          <w:lang w:val="sr-Cyrl-RS"/>
        </w:rPr>
        <w:t xml:space="preserve"> </w:t>
      </w:r>
      <w:r w:rsidRPr="005B0929">
        <w:rPr>
          <w:rFonts w:hint="eastAsia"/>
          <w:lang w:val="sr-Cyrl-RS"/>
        </w:rPr>
        <w:t>тематска</w:t>
      </w:r>
      <w:r w:rsidRPr="005B0929">
        <w:rPr>
          <w:lang w:val="sr-Cyrl-RS"/>
        </w:rPr>
        <w:t xml:space="preserve"> </w:t>
      </w:r>
      <w:r w:rsidRPr="005B0929">
        <w:rPr>
          <w:rFonts w:hint="eastAsia"/>
          <w:lang w:val="sr-Cyrl-RS"/>
        </w:rPr>
        <w:t>област</w:t>
      </w:r>
      <w:r w:rsidRPr="005B0929">
        <w:rPr>
          <w:lang w:val="sr-Cyrl-RS"/>
        </w:rPr>
        <w:t xml:space="preserve"> </w:t>
      </w:r>
      <w:r w:rsidRPr="005B0929">
        <w:rPr>
          <w:rFonts w:hint="eastAsia"/>
          <w:lang w:val="sr-Cyrl-RS"/>
        </w:rPr>
        <w:t>којој</w:t>
      </w:r>
      <w:r w:rsidRPr="005B0929">
        <w:rPr>
          <w:lang w:val="sr-Cyrl-RS"/>
        </w:rPr>
        <w:t xml:space="preserve"> </w:t>
      </w:r>
      <w:r w:rsidRPr="005B0929">
        <w:rPr>
          <w:rFonts w:hint="eastAsia"/>
          <w:lang w:val="sr-Cyrl-RS"/>
        </w:rPr>
        <w:t>су</w:t>
      </w:r>
      <w:r w:rsidRPr="005B0929">
        <w:rPr>
          <w:lang w:val="sr-Cyrl-RS"/>
        </w:rPr>
        <w:t xml:space="preserve"> </w:t>
      </w:r>
      <w:r w:rsidRPr="005B0929">
        <w:rPr>
          <w:rFonts w:hint="eastAsia"/>
          <w:lang w:val="sr-Cyrl-RS"/>
        </w:rPr>
        <w:t>посвећена</w:t>
      </w:r>
      <w:r w:rsidRPr="005B0929">
        <w:rPr>
          <w:lang w:val="sr-Cyrl-RS"/>
        </w:rPr>
        <w:t xml:space="preserve"> </w:t>
      </w:r>
      <w:r w:rsidRPr="005B0929">
        <w:rPr>
          <w:rFonts w:hint="eastAsia"/>
          <w:lang w:val="sr-Cyrl-RS"/>
        </w:rPr>
        <w:t>три</w:t>
      </w:r>
      <w:r w:rsidRPr="005B0929">
        <w:rPr>
          <w:lang w:val="sr-Cyrl-RS"/>
        </w:rPr>
        <w:t xml:space="preserve"> </w:t>
      </w:r>
      <w:r w:rsidRPr="005B0929">
        <w:rPr>
          <w:rFonts w:hint="eastAsia"/>
          <w:lang w:val="sr-Cyrl-RS"/>
        </w:rPr>
        <w:t>дана</w:t>
      </w:r>
      <w:r w:rsidRPr="005B0929">
        <w:rPr>
          <w:lang w:val="sr-Cyrl-RS"/>
        </w:rPr>
        <w:t xml:space="preserve"> </w:t>
      </w:r>
      <w:r w:rsidRPr="005B0929">
        <w:rPr>
          <w:rFonts w:hint="eastAsia"/>
          <w:lang w:val="sr-Cyrl-RS"/>
        </w:rPr>
        <w:t>ове</w:t>
      </w:r>
      <w:r w:rsidRPr="005B0929">
        <w:rPr>
          <w:lang w:val="sr-Cyrl-RS"/>
        </w:rPr>
        <w:t xml:space="preserve"> </w:t>
      </w:r>
      <w:r w:rsidRPr="005B0929">
        <w:rPr>
          <w:rFonts w:hint="eastAsia"/>
          <w:lang w:val="sr-Cyrl-RS"/>
        </w:rPr>
        <w:t>кампање</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значај</w:t>
      </w:r>
      <w:r w:rsidRPr="005B0929">
        <w:rPr>
          <w:lang w:val="sr-Cyrl-RS"/>
        </w:rPr>
        <w:t xml:space="preserve"> </w:t>
      </w:r>
      <w:r w:rsidRPr="005B0929">
        <w:rPr>
          <w:rFonts w:hint="eastAsia"/>
          <w:lang w:val="sr-Cyrl-RS"/>
        </w:rPr>
        <w:t>употребе</w:t>
      </w:r>
      <w:r w:rsidRPr="005B0929">
        <w:rPr>
          <w:lang w:val="sr-Cyrl-RS"/>
        </w:rPr>
        <w:t xml:space="preserve"> </w:t>
      </w:r>
      <w:r w:rsidRPr="005B0929">
        <w:rPr>
          <w:rFonts w:hint="eastAsia"/>
          <w:lang w:val="sr-Cyrl-RS"/>
        </w:rPr>
        <w:t>сигурносног</w:t>
      </w:r>
      <w:r w:rsidRPr="005B0929">
        <w:rPr>
          <w:lang w:val="sr-Cyrl-RS"/>
        </w:rPr>
        <w:t xml:space="preserve"> </w:t>
      </w:r>
      <w:r w:rsidRPr="005B0929">
        <w:rPr>
          <w:rFonts w:hint="eastAsia"/>
          <w:lang w:val="sr-Cyrl-RS"/>
        </w:rPr>
        <w:t>појаса</w:t>
      </w:r>
      <w:r w:rsidRPr="005B0929">
        <w:rPr>
          <w:lang w:val="sr-Cyrl-RS"/>
        </w:rPr>
        <w:t xml:space="preserve">. </w:t>
      </w:r>
      <w:r w:rsidRPr="005B0929">
        <w:rPr>
          <w:rFonts w:hint="eastAsia"/>
          <w:lang w:val="sr-Cyrl-RS"/>
        </w:rPr>
        <w:t>Посетиоцима</w:t>
      </w:r>
      <w:r w:rsidRPr="005B0929">
        <w:rPr>
          <w:lang w:val="sr-Cyrl-RS"/>
        </w:rPr>
        <w:t xml:space="preserve"> </w:t>
      </w:r>
      <w:r w:rsidRPr="005B0929">
        <w:rPr>
          <w:rFonts w:hint="eastAsia"/>
          <w:lang w:val="sr-Cyrl-RS"/>
        </w:rPr>
        <w:t>странице</w:t>
      </w:r>
      <w:r w:rsidRPr="005B0929">
        <w:rPr>
          <w:lang w:val="sr-Cyrl-RS"/>
        </w:rPr>
        <w:t xml:space="preserve"> </w:t>
      </w:r>
      <w:r w:rsidRPr="005B0929">
        <w:rPr>
          <w:rFonts w:hint="eastAsia"/>
          <w:lang w:val="sr-Cyrl-RS"/>
        </w:rPr>
        <w:t>и</w:t>
      </w:r>
      <w:r w:rsidRPr="005B0929">
        <w:rPr>
          <w:lang w:val="sr-Cyrl-RS"/>
        </w:rPr>
        <w:t xml:space="preserve"> </w:t>
      </w:r>
      <w:r w:rsidRPr="005B0929">
        <w:rPr>
          <w:rFonts w:hint="eastAsia"/>
          <w:lang w:val="sr-Cyrl-RS"/>
        </w:rPr>
        <w:t>групе</w:t>
      </w:r>
      <w:r w:rsidRPr="005B0929">
        <w:rPr>
          <w:lang w:val="sr-Cyrl-RS"/>
        </w:rPr>
        <w:t xml:space="preserve"> </w:t>
      </w:r>
      <w:r w:rsidRPr="005B0929">
        <w:rPr>
          <w:rFonts w:hint="eastAsia"/>
          <w:lang w:val="sr-Cyrl-RS"/>
        </w:rPr>
        <w:t>су</w:t>
      </w:r>
      <w:r w:rsidRPr="005B0929">
        <w:rPr>
          <w:lang w:val="sr-Cyrl-RS"/>
        </w:rPr>
        <w:t xml:space="preserve"> </w:t>
      </w:r>
      <w:r w:rsidRPr="005B0929">
        <w:rPr>
          <w:rFonts w:hint="eastAsia"/>
          <w:lang w:val="sr-Cyrl-RS"/>
        </w:rPr>
        <w:t>пренете</w:t>
      </w:r>
      <w:r w:rsidRPr="005B0929">
        <w:rPr>
          <w:lang w:val="sr-Cyrl-RS"/>
        </w:rPr>
        <w:t xml:space="preserve"> </w:t>
      </w:r>
      <w:r w:rsidRPr="005B0929">
        <w:rPr>
          <w:rFonts w:hint="eastAsia"/>
          <w:lang w:val="sr-Cyrl-RS"/>
        </w:rPr>
        <w:t>многе</w:t>
      </w:r>
      <w:r w:rsidRPr="005B0929">
        <w:rPr>
          <w:lang w:val="sr-Cyrl-RS"/>
        </w:rPr>
        <w:t xml:space="preserve"> </w:t>
      </w:r>
      <w:r w:rsidRPr="005B0929">
        <w:rPr>
          <w:rFonts w:hint="eastAsia"/>
          <w:lang w:val="sr-Cyrl-RS"/>
        </w:rPr>
        <w:t>поруке</w:t>
      </w:r>
      <w:r w:rsidRPr="005B0929">
        <w:rPr>
          <w:lang w:val="sr-Cyrl-RS"/>
        </w:rPr>
        <w:t xml:space="preserve"> </w:t>
      </w:r>
      <w:r w:rsidRPr="005B0929">
        <w:rPr>
          <w:rFonts w:hint="eastAsia"/>
          <w:lang w:val="sr-Cyrl-RS"/>
        </w:rPr>
        <w:t>међу</w:t>
      </w:r>
      <w:r w:rsidRPr="005B0929">
        <w:rPr>
          <w:lang w:val="sr-Cyrl-RS"/>
        </w:rPr>
        <w:t xml:space="preserve"> </w:t>
      </w:r>
      <w:r w:rsidRPr="005B0929">
        <w:rPr>
          <w:rFonts w:hint="eastAsia"/>
          <w:lang w:val="sr-Cyrl-RS"/>
        </w:rPr>
        <w:t>којима</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најважније</w:t>
      </w:r>
      <w:r w:rsidRPr="005B0929">
        <w:rPr>
          <w:lang w:val="sr-Cyrl-RS"/>
        </w:rPr>
        <w:t xml:space="preserve"> </w:t>
      </w:r>
      <w:r w:rsidRPr="005B0929">
        <w:rPr>
          <w:rFonts w:hint="eastAsia"/>
          <w:lang w:val="sr-Cyrl-RS"/>
        </w:rPr>
        <w:t>истаћи</w:t>
      </w:r>
      <w:r w:rsidRPr="005B0929">
        <w:rPr>
          <w:lang w:val="sr-Cyrl-RS"/>
        </w:rPr>
        <w:t xml:space="preserve"> </w:t>
      </w:r>
      <w:r w:rsidRPr="005B0929">
        <w:rPr>
          <w:rFonts w:hint="eastAsia"/>
          <w:lang w:val="sr-Cyrl-RS"/>
        </w:rPr>
        <w:t>поруке</w:t>
      </w:r>
      <w:r w:rsidRPr="005B0929">
        <w:rPr>
          <w:lang w:val="sr-Cyrl-RS"/>
        </w:rPr>
        <w:t xml:space="preserve"> </w:t>
      </w:r>
      <w:r w:rsidRPr="005B0929">
        <w:rPr>
          <w:rFonts w:hint="eastAsia"/>
          <w:lang w:val="sr-Cyrl-RS"/>
        </w:rPr>
        <w:t>које</w:t>
      </w:r>
      <w:r w:rsidRPr="005B0929">
        <w:rPr>
          <w:lang w:val="sr-Cyrl-RS"/>
        </w:rPr>
        <w:t xml:space="preserve"> </w:t>
      </w:r>
      <w:r w:rsidRPr="005B0929">
        <w:rPr>
          <w:rFonts w:hint="eastAsia"/>
          <w:lang w:val="sr-Cyrl-RS"/>
        </w:rPr>
        <w:lastRenderedPageBreak/>
        <w:t>су</w:t>
      </w:r>
      <w:r w:rsidRPr="005B0929">
        <w:rPr>
          <w:lang w:val="sr-Cyrl-RS"/>
        </w:rPr>
        <w:t xml:space="preserve"> </w:t>
      </w:r>
      <w:r w:rsidRPr="005B0929">
        <w:rPr>
          <w:rFonts w:hint="eastAsia"/>
          <w:lang w:val="sr-Cyrl-RS"/>
        </w:rPr>
        <w:t>говориле</w:t>
      </w:r>
      <w:r w:rsidRPr="005B0929">
        <w:rPr>
          <w:lang w:val="sr-Cyrl-RS"/>
        </w:rPr>
        <w:t xml:space="preserve"> </w:t>
      </w:r>
      <w:r w:rsidRPr="005B0929">
        <w:rPr>
          <w:rFonts w:hint="eastAsia"/>
          <w:lang w:val="sr-Cyrl-RS"/>
        </w:rPr>
        <w:t>о</w:t>
      </w:r>
      <w:r w:rsidRPr="005B0929">
        <w:rPr>
          <w:lang w:val="sr-Cyrl-RS"/>
        </w:rPr>
        <w:t xml:space="preserve"> </w:t>
      </w:r>
      <w:r w:rsidRPr="005B0929">
        <w:rPr>
          <w:rFonts w:hint="eastAsia"/>
          <w:lang w:val="sr-Cyrl-RS"/>
        </w:rPr>
        <w:t>значају</w:t>
      </w:r>
      <w:r w:rsidRPr="005B0929">
        <w:rPr>
          <w:lang w:val="sr-Cyrl-RS"/>
        </w:rPr>
        <w:t xml:space="preserve"> </w:t>
      </w:r>
      <w:r w:rsidRPr="005B0929">
        <w:rPr>
          <w:rFonts w:hint="eastAsia"/>
          <w:lang w:val="sr-Cyrl-RS"/>
        </w:rPr>
        <w:t>употребе</w:t>
      </w:r>
      <w:r w:rsidRPr="005B0929">
        <w:rPr>
          <w:lang w:val="sr-Cyrl-RS"/>
        </w:rPr>
        <w:t xml:space="preserve"> </w:t>
      </w:r>
      <w:r w:rsidRPr="005B0929">
        <w:rPr>
          <w:rFonts w:hint="eastAsia"/>
          <w:lang w:val="sr-Cyrl-RS"/>
        </w:rPr>
        <w:t>сигурносног</w:t>
      </w:r>
      <w:r w:rsidRPr="005B0929">
        <w:rPr>
          <w:lang w:val="sr-Cyrl-RS"/>
        </w:rPr>
        <w:t xml:space="preserve"> </w:t>
      </w:r>
      <w:r w:rsidRPr="005B0929">
        <w:rPr>
          <w:rFonts w:hint="eastAsia"/>
          <w:lang w:val="sr-Cyrl-RS"/>
        </w:rPr>
        <w:t>појаса</w:t>
      </w:r>
      <w:r w:rsidRPr="005B0929">
        <w:rPr>
          <w:lang w:val="sr-Cyrl-RS"/>
        </w:rPr>
        <w:t xml:space="preserve"> </w:t>
      </w:r>
      <w:r w:rsidRPr="005B0929">
        <w:rPr>
          <w:rFonts w:hint="eastAsia"/>
          <w:lang w:val="sr-Cyrl-RS"/>
        </w:rPr>
        <w:t>када</w:t>
      </w:r>
      <w:r w:rsidRPr="005B0929">
        <w:rPr>
          <w:lang w:val="sr-Cyrl-RS"/>
        </w:rPr>
        <w:t xml:space="preserve"> </w:t>
      </w:r>
      <w:r w:rsidRPr="005B0929">
        <w:rPr>
          <w:rFonts w:hint="eastAsia"/>
          <w:lang w:val="sr-Cyrl-RS"/>
        </w:rPr>
        <w:t>се</w:t>
      </w:r>
      <w:r w:rsidRPr="005B0929">
        <w:rPr>
          <w:lang w:val="sr-Cyrl-RS"/>
        </w:rPr>
        <w:t xml:space="preserve"> </w:t>
      </w:r>
      <w:r w:rsidRPr="005B0929">
        <w:rPr>
          <w:rFonts w:hint="eastAsia"/>
          <w:lang w:val="sr-Cyrl-RS"/>
        </w:rPr>
        <w:t>говори</w:t>
      </w:r>
      <w:r w:rsidRPr="005B0929">
        <w:rPr>
          <w:lang w:val="sr-Cyrl-RS"/>
        </w:rPr>
        <w:t xml:space="preserve"> </w:t>
      </w:r>
      <w:r w:rsidRPr="005B0929">
        <w:rPr>
          <w:rFonts w:hint="eastAsia"/>
          <w:lang w:val="sr-Cyrl-RS"/>
        </w:rPr>
        <w:t>о</w:t>
      </w:r>
      <w:r w:rsidRPr="005B0929">
        <w:rPr>
          <w:lang w:val="sr-Cyrl-RS"/>
        </w:rPr>
        <w:t xml:space="preserve"> </w:t>
      </w:r>
      <w:r w:rsidRPr="005B0929">
        <w:rPr>
          <w:rFonts w:hint="eastAsia"/>
          <w:lang w:val="sr-Cyrl-RS"/>
        </w:rPr>
        <w:t>превенцији</w:t>
      </w:r>
      <w:r w:rsidRPr="005B0929">
        <w:rPr>
          <w:lang w:val="sr-Cyrl-RS"/>
        </w:rPr>
        <w:t xml:space="preserve"> </w:t>
      </w:r>
      <w:r w:rsidRPr="005B0929">
        <w:rPr>
          <w:rFonts w:hint="eastAsia"/>
          <w:lang w:val="sr-Cyrl-RS"/>
        </w:rPr>
        <w:t>смртног</w:t>
      </w:r>
      <w:r w:rsidRPr="005B0929">
        <w:rPr>
          <w:lang w:val="sr-Cyrl-RS"/>
        </w:rPr>
        <w:t xml:space="preserve"> </w:t>
      </w:r>
      <w:r w:rsidRPr="005B0929">
        <w:rPr>
          <w:rFonts w:hint="eastAsia"/>
          <w:lang w:val="sr-Cyrl-RS"/>
        </w:rPr>
        <w:t>страдања</w:t>
      </w:r>
      <w:r w:rsidRPr="005B0929">
        <w:rPr>
          <w:lang w:val="sr-Cyrl-RS"/>
        </w:rPr>
        <w:t xml:space="preserve"> </w:t>
      </w:r>
      <w:r w:rsidRPr="005B0929">
        <w:rPr>
          <w:rFonts w:hint="eastAsia"/>
          <w:lang w:val="sr-Cyrl-RS"/>
        </w:rPr>
        <w:t>и</w:t>
      </w:r>
      <w:r w:rsidRPr="005B0929">
        <w:rPr>
          <w:lang w:val="sr-Cyrl-RS"/>
        </w:rPr>
        <w:t xml:space="preserve"> </w:t>
      </w:r>
      <w:r w:rsidRPr="005B0929">
        <w:rPr>
          <w:rFonts w:hint="eastAsia"/>
          <w:lang w:val="sr-Cyrl-RS"/>
        </w:rPr>
        <w:t>повређивања</w:t>
      </w:r>
      <w:r w:rsidRPr="005B0929">
        <w:rPr>
          <w:lang w:val="sr-Cyrl-RS"/>
        </w:rPr>
        <w:t xml:space="preserve">. </w:t>
      </w:r>
      <w:r w:rsidRPr="005B0929">
        <w:rPr>
          <w:rFonts w:hint="eastAsia"/>
          <w:lang w:val="sr-Cyrl-RS"/>
        </w:rPr>
        <w:t>Наиме</w:t>
      </w:r>
      <w:r w:rsidRPr="005B0929">
        <w:rPr>
          <w:lang w:val="sr-Cyrl-RS"/>
        </w:rPr>
        <w:t xml:space="preserve">, </w:t>
      </w:r>
      <w:r w:rsidRPr="005B0929">
        <w:rPr>
          <w:rFonts w:hint="eastAsia"/>
          <w:lang w:val="sr-Cyrl-RS"/>
        </w:rPr>
        <w:t>употреба</w:t>
      </w:r>
      <w:r w:rsidRPr="005B0929">
        <w:rPr>
          <w:lang w:val="sr-Cyrl-RS"/>
        </w:rPr>
        <w:t xml:space="preserve"> </w:t>
      </w:r>
      <w:r w:rsidRPr="005B0929">
        <w:rPr>
          <w:rFonts w:hint="eastAsia"/>
          <w:lang w:val="sr-Cyrl-RS"/>
        </w:rPr>
        <w:t>сигурносног</w:t>
      </w:r>
      <w:r w:rsidRPr="005B0929">
        <w:rPr>
          <w:lang w:val="sr-Cyrl-RS"/>
        </w:rPr>
        <w:t xml:space="preserve"> </w:t>
      </w:r>
      <w:r w:rsidRPr="005B0929">
        <w:rPr>
          <w:rFonts w:hint="eastAsia"/>
          <w:lang w:val="sr-Cyrl-RS"/>
        </w:rPr>
        <w:t>појаса</w:t>
      </w:r>
      <w:r w:rsidRPr="005B0929">
        <w:rPr>
          <w:lang w:val="sr-Cyrl-RS"/>
        </w:rPr>
        <w:t xml:space="preserve"> </w:t>
      </w:r>
      <w:r w:rsidRPr="005B0929">
        <w:rPr>
          <w:rFonts w:hint="eastAsia"/>
          <w:lang w:val="sr-Cyrl-RS"/>
        </w:rPr>
        <w:t>смањује</w:t>
      </w:r>
      <w:r w:rsidRPr="005B0929">
        <w:rPr>
          <w:lang w:val="sr-Cyrl-RS"/>
        </w:rPr>
        <w:t xml:space="preserve"> </w:t>
      </w:r>
      <w:r w:rsidRPr="005B0929">
        <w:rPr>
          <w:rFonts w:hint="eastAsia"/>
          <w:lang w:val="sr-Cyrl-RS"/>
        </w:rPr>
        <w:t>ризик</w:t>
      </w:r>
      <w:r w:rsidRPr="005B0929">
        <w:rPr>
          <w:lang w:val="sr-Cyrl-RS"/>
        </w:rPr>
        <w:t xml:space="preserve"> </w:t>
      </w:r>
      <w:r w:rsidRPr="005B0929">
        <w:rPr>
          <w:rFonts w:hint="eastAsia"/>
          <w:lang w:val="sr-Cyrl-RS"/>
        </w:rPr>
        <w:t>од</w:t>
      </w:r>
      <w:r w:rsidRPr="005B0929">
        <w:rPr>
          <w:lang w:val="sr-Cyrl-RS"/>
        </w:rPr>
        <w:t xml:space="preserve"> </w:t>
      </w:r>
      <w:r w:rsidRPr="005B0929">
        <w:rPr>
          <w:rFonts w:hint="eastAsia"/>
          <w:lang w:val="sr-Cyrl-RS"/>
        </w:rPr>
        <w:t>смртног</w:t>
      </w:r>
      <w:r w:rsidRPr="005B0929">
        <w:rPr>
          <w:lang w:val="sr-Cyrl-RS"/>
        </w:rPr>
        <w:t xml:space="preserve"> </w:t>
      </w:r>
      <w:r w:rsidRPr="005B0929">
        <w:rPr>
          <w:rFonts w:hint="eastAsia"/>
          <w:lang w:val="sr-Cyrl-RS"/>
        </w:rPr>
        <w:t>страдања</w:t>
      </w:r>
      <w:r w:rsidRPr="005B0929">
        <w:rPr>
          <w:lang w:val="sr-Cyrl-RS"/>
        </w:rPr>
        <w:t xml:space="preserve"> </w:t>
      </w:r>
      <w:r w:rsidRPr="005B0929">
        <w:rPr>
          <w:rFonts w:hint="eastAsia"/>
          <w:lang w:val="sr-Cyrl-RS"/>
        </w:rPr>
        <w:t>на</w:t>
      </w:r>
      <w:r w:rsidRPr="005B0929">
        <w:rPr>
          <w:lang w:val="sr-Cyrl-RS"/>
        </w:rPr>
        <w:t xml:space="preserve"> </w:t>
      </w:r>
      <w:r w:rsidRPr="005B0929">
        <w:rPr>
          <w:rFonts w:hint="eastAsia"/>
          <w:lang w:val="sr-Cyrl-RS"/>
        </w:rPr>
        <w:t>предњем</w:t>
      </w:r>
      <w:r w:rsidRPr="005B0929">
        <w:rPr>
          <w:lang w:val="sr-Cyrl-RS"/>
        </w:rPr>
        <w:t xml:space="preserve"> </w:t>
      </w:r>
      <w:r w:rsidRPr="005B0929">
        <w:rPr>
          <w:rFonts w:hint="eastAsia"/>
          <w:lang w:val="sr-Cyrl-RS"/>
        </w:rPr>
        <w:t>седишту</w:t>
      </w:r>
      <w:r w:rsidRPr="005B0929">
        <w:rPr>
          <w:lang w:val="sr-Cyrl-RS"/>
        </w:rPr>
        <w:t xml:space="preserve"> </w:t>
      </w:r>
      <w:r w:rsidRPr="005B0929">
        <w:rPr>
          <w:rFonts w:hint="eastAsia"/>
          <w:lang w:val="sr-Cyrl-RS"/>
        </w:rPr>
        <w:t>до</w:t>
      </w:r>
      <w:r w:rsidRPr="005B0929">
        <w:rPr>
          <w:lang w:val="sr-Cyrl-RS"/>
        </w:rPr>
        <w:t xml:space="preserve"> 50%, </w:t>
      </w:r>
      <w:r w:rsidRPr="005B0929">
        <w:rPr>
          <w:rFonts w:hint="eastAsia"/>
          <w:lang w:val="sr-Cyrl-RS"/>
        </w:rPr>
        <w:t>а</w:t>
      </w:r>
      <w:r w:rsidRPr="005B0929">
        <w:rPr>
          <w:lang w:val="sr-Cyrl-RS"/>
        </w:rPr>
        <w:t xml:space="preserve"> </w:t>
      </w:r>
      <w:r w:rsidRPr="005B0929">
        <w:rPr>
          <w:rFonts w:hint="eastAsia"/>
          <w:lang w:val="sr-Cyrl-RS"/>
        </w:rPr>
        <w:t>на</w:t>
      </w:r>
      <w:r w:rsidRPr="005B0929">
        <w:rPr>
          <w:lang w:val="sr-Cyrl-RS"/>
        </w:rPr>
        <w:t xml:space="preserve"> </w:t>
      </w:r>
      <w:r w:rsidRPr="005B0929">
        <w:rPr>
          <w:rFonts w:hint="eastAsia"/>
          <w:lang w:val="sr-Cyrl-RS"/>
        </w:rPr>
        <w:t>задњем</w:t>
      </w:r>
      <w:r w:rsidRPr="005B0929">
        <w:rPr>
          <w:lang w:val="sr-Cyrl-RS"/>
        </w:rPr>
        <w:t xml:space="preserve"> </w:t>
      </w:r>
      <w:r w:rsidRPr="005B0929">
        <w:rPr>
          <w:rFonts w:hint="eastAsia"/>
          <w:lang w:val="sr-Cyrl-RS"/>
        </w:rPr>
        <w:t>седишту</w:t>
      </w:r>
      <w:r w:rsidRPr="005B0929">
        <w:rPr>
          <w:lang w:val="sr-Cyrl-RS"/>
        </w:rPr>
        <w:t xml:space="preserve"> </w:t>
      </w:r>
      <w:r w:rsidRPr="005B0929">
        <w:rPr>
          <w:rFonts w:hint="eastAsia"/>
          <w:lang w:val="sr-Cyrl-RS"/>
        </w:rPr>
        <w:t>до</w:t>
      </w:r>
      <w:r w:rsidRPr="005B0929">
        <w:rPr>
          <w:lang w:val="sr-Cyrl-RS"/>
        </w:rPr>
        <w:t xml:space="preserve"> 25%</w:t>
      </w:r>
      <w:r>
        <w:rPr>
          <w:lang w:val="sr-Cyrl-RS"/>
        </w:rPr>
        <w:t xml:space="preserve"> (</w:t>
      </w:r>
      <w:r>
        <w:rPr>
          <w:lang w:val="sr-Latn-RS"/>
        </w:rPr>
        <w:t>WHO, 2015)</w:t>
      </w:r>
      <w:r w:rsidRPr="005B0929">
        <w:rPr>
          <w:lang w:val="sr-Cyrl-RS"/>
        </w:rPr>
        <w:t xml:space="preserve">. </w:t>
      </w:r>
      <w:r w:rsidRPr="005B0929">
        <w:rPr>
          <w:rFonts w:hint="eastAsia"/>
          <w:lang w:val="sr-Cyrl-RS"/>
        </w:rPr>
        <w:t>Када</w:t>
      </w:r>
      <w:r w:rsidRPr="005B0929">
        <w:rPr>
          <w:lang w:val="sr-Cyrl-RS"/>
        </w:rPr>
        <w:t xml:space="preserve"> </w:t>
      </w:r>
      <w:r w:rsidRPr="005B0929">
        <w:rPr>
          <w:rFonts w:hint="eastAsia"/>
          <w:lang w:val="sr-Cyrl-RS"/>
        </w:rPr>
        <w:t>се</w:t>
      </w:r>
      <w:r w:rsidRPr="005B0929">
        <w:rPr>
          <w:lang w:val="sr-Cyrl-RS"/>
        </w:rPr>
        <w:t xml:space="preserve"> </w:t>
      </w:r>
      <w:r w:rsidRPr="005B0929">
        <w:rPr>
          <w:rFonts w:hint="eastAsia"/>
          <w:lang w:val="sr-Cyrl-RS"/>
        </w:rPr>
        <w:t>говори</w:t>
      </w:r>
      <w:r w:rsidRPr="005B0929">
        <w:rPr>
          <w:lang w:val="sr-Cyrl-RS"/>
        </w:rPr>
        <w:t xml:space="preserve"> </w:t>
      </w:r>
      <w:r w:rsidRPr="005B0929">
        <w:rPr>
          <w:rFonts w:hint="eastAsia"/>
          <w:lang w:val="sr-Cyrl-RS"/>
        </w:rPr>
        <w:t>о</w:t>
      </w:r>
      <w:r w:rsidRPr="005B0929">
        <w:rPr>
          <w:lang w:val="sr-Cyrl-RS"/>
        </w:rPr>
        <w:t xml:space="preserve"> </w:t>
      </w:r>
      <w:r w:rsidRPr="005B0929">
        <w:rPr>
          <w:rFonts w:hint="eastAsia"/>
          <w:lang w:val="sr-Cyrl-RS"/>
        </w:rPr>
        <w:t>повређивању</w:t>
      </w:r>
      <w:r w:rsidRPr="005B0929">
        <w:rPr>
          <w:lang w:val="sr-Cyrl-RS"/>
        </w:rPr>
        <w:t xml:space="preserve">, </w:t>
      </w:r>
      <w:r w:rsidRPr="005B0929">
        <w:rPr>
          <w:rFonts w:hint="eastAsia"/>
          <w:lang w:val="sr-Cyrl-RS"/>
        </w:rPr>
        <w:t>употреба</w:t>
      </w:r>
      <w:r w:rsidRPr="005B0929">
        <w:rPr>
          <w:lang w:val="sr-Cyrl-RS"/>
        </w:rPr>
        <w:t xml:space="preserve"> </w:t>
      </w:r>
      <w:r w:rsidRPr="005B0929">
        <w:rPr>
          <w:rFonts w:hint="eastAsia"/>
          <w:lang w:val="sr-Cyrl-RS"/>
        </w:rPr>
        <w:t>сигурносног</w:t>
      </w:r>
      <w:r w:rsidRPr="005B0929">
        <w:rPr>
          <w:lang w:val="sr-Cyrl-RS"/>
        </w:rPr>
        <w:t xml:space="preserve"> </w:t>
      </w:r>
      <w:r w:rsidRPr="005B0929">
        <w:rPr>
          <w:rFonts w:hint="eastAsia"/>
          <w:lang w:val="sr-Cyrl-RS"/>
        </w:rPr>
        <w:t>појаса</w:t>
      </w:r>
      <w:r w:rsidRPr="005B0929">
        <w:rPr>
          <w:lang w:val="sr-Cyrl-RS"/>
        </w:rPr>
        <w:t xml:space="preserve"> </w:t>
      </w:r>
      <w:r w:rsidRPr="005B0929">
        <w:rPr>
          <w:rFonts w:hint="eastAsia"/>
          <w:lang w:val="sr-Cyrl-RS"/>
        </w:rPr>
        <w:t>смањује</w:t>
      </w:r>
      <w:r w:rsidRPr="005B0929">
        <w:rPr>
          <w:lang w:val="sr-Cyrl-RS"/>
        </w:rPr>
        <w:t xml:space="preserve"> </w:t>
      </w:r>
      <w:r w:rsidRPr="005B0929">
        <w:rPr>
          <w:rFonts w:hint="eastAsia"/>
          <w:lang w:val="sr-Cyrl-RS"/>
        </w:rPr>
        <w:t>ризик</w:t>
      </w:r>
      <w:r w:rsidRPr="005B0929">
        <w:rPr>
          <w:lang w:val="sr-Cyrl-RS"/>
        </w:rPr>
        <w:t xml:space="preserve"> </w:t>
      </w:r>
      <w:r w:rsidRPr="005B0929">
        <w:rPr>
          <w:rFonts w:hint="eastAsia"/>
          <w:lang w:val="sr-Cyrl-RS"/>
        </w:rPr>
        <w:t>од</w:t>
      </w:r>
      <w:r w:rsidRPr="005B0929">
        <w:rPr>
          <w:lang w:val="sr-Cyrl-RS"/>
        </w:rPr>
        <w:t xml:space="preserve"> </w:t>
      </w:r>
      <w:r w:rsidRPr="005B0929">
        <w:rPr>
          <w:rFonts w:hint="eastAsia"/>
          <w:lang w:val="sr-Cyrl-RS"/>
        </w:rPr>
        <w:t>повређивања</w:t>
      </w:r>
      <w:r w:rsidRPr="005B0929">
        <w:rPr>
          <w:lang w:val="sr-Cyrl-RS"/>
        </w:rPr>
        <w:t xml:space="preserve"> </w:t>
      </w:r>
      <w:r w:rsidRPr="005B0929">
        <w:rPr>
          <w:rFonts w:hint="eastAsia"/>
          <w:lang w:val="sr-Cyrl-RS"/>
        </w:rPr>
        <w:t>на</w:t>
      </w:r>
      <w:r w:rsidRPr="005B0929">
        <w:rPr>
          <w:lang w:val="sr-Cyrl-RS"/>
        </w:rPr>
        <w:t xml:space="preserve"> </w:t>
      </w:r>
      <w:r w:rsidRPr="005B0929">
        <w:rPr>
          <w:rFonts w:hint="eastAsia"/>
          <w:lang w:val="sr-Cyrl-RS"/>
        </w:rPr>
        <w:t>предњем</w:t>
      </w:r>
      <w:r w:rsidRPr="005B0929">
        <w:rPr>
          <w:lang w:val="sr-Cyrl-RS"/>
        </w:rPr>
        <w:t xml:space="preserve"> </w:t>
      </w:r>
      <w:r w:rsidRPr="005B0929">
        <w:rPr>
          <w:rFonts w:hint="eastAsia"/>
          <w:lang w:val="sr-Cyrl-RS"/>
        </w:rPr>
        <w:t>седишту</w:t>
      </w:r>
      <w:r w:rsidRPr="005B0929">
        <w:rPr>
          <w:lang w:val="sr-Cyrl-RS"/>
        </w:rPr>
        <w:t xml:space="preserve"> </w:t>
      </w:r>
      <w:r w:rsidRPr="005B0929">
        <w:rPr>
          <w:rFonts w:hint="eastAsia"/>
          <w:lang w:val="sr-Cyrl-RS"/>
        </w:rPr>
        <w:t>до</w:t>
      </w:r>
      <w:r w:rsidRPr="005B0929">
        <w:rPr>
          <w:lang w:val="sr-Cyrl-RS"/>
        </w:rPr>
        <w:t xml:space="preserve"> 45%, </w:t>
      </w:r>
      <w:r w:rsidRPr="005B0929">
        <w:rPr>
          <w:rFonts w:hint="eastAsia"/>
          <w:lang w:val="sr-Cyrl-RS"/>
        </w:rPr>
        <w:t>а</w:t>
      </w:r>
      <w:r w:rsidRPr="005B0929">
        <w:rPr>
          <w:lang w:val="sr-Cyrl-RS"/>
        </w:rPr>
        <w:t xml:space="preserve"> </w:t>
      </w:r>
      <w:r w:rsidRPr="005B0929">
        <w:rPr>
          <w:rFonts w:hint="eastAsia"/>
          <w:lang w:val="sr-Cyrl-RS"/>
        </w:rPr>
        <w:t>на</w:t>
      </w:r>
      <w:r w:rsidRPr="005B0929">
        <w:rPr>
          <w:lang w:val="sr-Cyrl-RS"/>
        </w:rPr>
        <w:t xml:space="preserve"> </w:t>
      </w:r>
      <w:r w:rsidRPr="005B0929">
        <w:rPr>
          <w:rFonts w:hint="eastAsia"/>
          <w:lang w:val="sr-Cyrl-RS"/>
        </w:rPr>
        <w:t>задњем</w:t>
      </w:r>
      <w:r w:rsidRPr="005B0929">
        <w:rPr>
          <w:lang w:val="sr-Cyrl-RS"/>
        </w:rPr>
        <w:t xml:space="preserve"> </w:t>
      </w:r>
      <w:r w:rsidRPr="005B0929">
        <w:rPr>
          <w:rFonts w:hint="eastAsia"/>
          <w:lang w:val="sr-Cyrl-RS"/>
        </w:rPr>
        <w:t>седишту</w:t>
      </w:r>
      <w:r w:rsidRPr="005B0929">
        <w:rPr>
          <w:lang w:val="sr-Cyrl-RS"/>
        </w:rPr>
        <w:t xml:space="preserve"> </w:t>
      </w:r>
      <w:r w:rsidRPr="005B0929">
        <w:rPr>
          <w:rFonts w:hint="eastAsia"/>
          <w:lang w:val="sr-Cyrl-RS"/>
        </w:rPr>
        <w:t>до</w:t>
      </w:r>
      <w:r w:rsidRPr="005B0929">
        <w:rPr>
          <w:lang w:val="sr-Cyrl-RS"/>
        </w:rPr>
        <w:t xml:space="preserve"> 75%</w:t>
      </w:r>
      <w:r>
        <w:rPr>
          <w:lang w:val="sr-Latn-RS"/>
        </w:rPr>
        <w:t xml:space="preserve"> (WHO, 2015)</w:t>
      </w:r>
      <w:r w:rsidRPr="005B0929">
        <w:rPr>
          <w:lang w:val="sr-Cyrl-RS"/>
        </w:rPr>
        <w:t xml:space="preserve">. </w:t>
      </w:r>
      <w:r w:rsidRPr="005B0929">
        <w:rPr>
          <w:rFonts w:hint="eastAsia"/>
          <w:lang w:val="sr-Cyrl-RS"/>
        </w:rPr>
        <w:t>Слика</w:t>
      </w:r>
      <w:r>
        <w:rPr>
          <w:lang w:val="sr-Cyrl-RS"/>
        </w:rPr>
        <w:t xml:space="preserve"> 3.</w:t>
      </w:r>
      <w:r w:rsidRPr="005B0929">
        <w:rPr>
          <w:lang w:val="sr-Cyrl-RS"/>
        </w:rPr>
        <w:t xml:space="preserve"> </w:t>
      </w:r>
      <w:r w:rsidRPr="005B0929">
        <w:rPr>
          <w:rFonts w:hint="eastAsia"/>
          <w:lang w:val="sr-Cyrl-RS"/>
        </w:rPr>
        <w:t>приказује</w:t>
      </w:r>
      <w:r w:rsidRPr="005B0929">
        <w:rPr>
          <w:lang w:val="sr-Cyrl-RS"/>
        </w:rPr>
        <w:t xml:space="preserve"> </w:t>
      </w:r>
      <w:r w:rsidRPr="005B0929">
        <w:rPr>
          <w:rFonts w:hint="eastAsia"/>
          <w:lang w:val="sr-Cyrl-RS"/>
        </w:rPr>
        <w:t>један</w:t>
      </w:r>
      <w:r w:rsidRPr="005B0929">
        <w:rPr>
          <w:lang w:val="sr-Cyrl-RS"/>
        </w:rPr>
        <w:t xml:space="preserve"> </w:t>
      </w:r>
      <w:r w:rsidRPr="005B0929">
        <w:rPr>
          <w:rFonts w:hint="eastAsia"/>
          <w:lang w:val="sr-Cyrl-RS"/>
        </w:rPr>
        <w:t>од</w:t>
      </w:r>
      <w:r w:rsidRPr="005B0929">
        <w:rPr>
          <w:lang w:val="sr-Cyrl-RS"/>
        </w:rPr>
        <w:t xml:space="preserve"> </w:t>
      </w:r>
      <w:r w:rsidRPr="005B0929">
        <w:rPr>
          <w:rFonts w:hint="eastAsia"/>
          <w:lang w:val="sr-Cyrl-RS"/>
        </w:rPr>
        <w:t>постера</w:t>
      </w:r>
      <w:r w:rsidRPr="005B0929">
        <w:rPr>
          <w:lang w:val="sr-Cyrl-RS"/>
        </w:rPr>
        <w:t xml:space="preserve"> </w:t>
      </w:r>
      <w:r w:rsidRPr="005B0929">
        <w:rPr>
          <w:rFonts w:hint="eastAsia"/>
          <w:lang w:val="sr-Cyrl-RS"/>
        </w:rPr>
        <w:t>који</w:t>
      </w:r>
      <w:r w:rsidRPr="005B0929">
        <w:rPr>
          <w:lang w:val="sr-Cyrl-RS"/>
        </w:rPr>
        <w:t xml:space="preserve"> </w:t>
      </w:r>
      <w:r w:rsidRPr="005B0929">
        <w:rPr>
          <w:rFonts w:hint="eastAsia"/>
          <w:lang w:val="sr-Cyrl-RS"/>
        </w:rPr>
        <w:t>су</w:t>
      </w:r>
      <w:r w:rsidRPr="005B0929">
        <w:rPr>
          <w:lang w:val="sr-Cyrl-RS"/>
        </w:rPr>
        <w:t xml:space="preserve"> </w:t>
      </w:r>
      <w:r w:rsidRPr="005B0929">
        <w:rPr>
          <w:rFonts w:hint="eastAsia"/>
          <w:lang w:val="sr-Cyrl-RS"/>
        </w:rPr>
        <w:t>привукли</w:t>
      </w:r>
      <w:r w:rsidRPr="005B0929">
        <w:rPr>
          <w:lang w:val="sr-Cyrl-RS"/>
        </w:rPr>
        <w:t xml:space="preserve"> </w:t>
      </w:r>
      <w:r w:rsidRPr="005B0929">
        <w:rPr>
          <w:rFonts w:hint="eastAsia"/>
          <w:lang w:val="sr-Cyrl-RS"/>
        </w:rPr>
        <w:t>највише</w:t>
      </w:r>
      <w:r w:rsidRPr="005B0929">
        <w:rPr>
          <w:lang w:val="sr-Cyrl-RS"/>
        </w:rPr>
        <w:t xml:space="preserve"> </w:t>
      </w:r>
      <w:r w:rsidRPr="005B0929">
        <w:rPr>
          <w:rFonts w:hint="eastAsia"/>
          <w:lang w:val="sr-Cyrl-RS"/>
        </w:rPr>
        <w:t>пажње</w:t>
      </w:r>
      <w:r w:rsidRPr="005B0929">
        <w:rPr>
          <w:lang w:val="sr-Cyrl-RS"/>
        </w:rPr>
        <w:t xml:space="preserve"> </w:t>
      </w:r>
      <w:r w:rsidRPr="005B0929">
        <w:rPr>
          <w:rFonts w:hint="eastAsia"/>
          <w:lang w:val="sr-Cyrl-RS"/>
        </w:rPr>
        <w:t>међу</w:t>
      </w:r>
      <w:r w:rsidRPr="005B0929">
        <w:rPr>
          <w:lang w:val="sr-Cyrl-RS"/>
        </w:rPr>
        <w:t xml:space="preserve"> </w:t>
      </w:r>
      <w:r w:rsidRPr="005B0929">
        <w:rPr>
          <w:rFonts w:hint="eastAsia"/>
          <w:lang w:val="sr-Cyrl-RS"/>
        </w:rPr>
        <w:t>циљном</w:t>
      </w:r>
      <w:r w:rsidRPr="005B0929">
        <w:rPr>
          <w:lang w:val="sr-Cyrl-RS"/>
        </w:rPr>
        <w:t xml:space="preserve"> </w:t>
      </w:r>
      <w:r w:rsidRPr="005B0929">
        <w:rPr>
          <w:rFonts w:hint="eastAsia"/>
          <w:lang w:val="sr-Cyrl-RS"/>
        </w:rPr>
        <w:t>групом</w:t>
      </w:r>
      <w:r>
        <w:rPr>
          <w:lang w:val="sr-Latn-RS"/>
        </w:rPr>
        <w:t xml:space="preserve">, </w:t>
      </w:r>
      <w:r>
        <w:rPr>
          <w:lang w:val="sr-Cyrl-RS"/>
        </w:rPr>
        <w:t>а у вези са тематском области</w:t>
      </w:r>
      <w:r w:rsidRPr="005B0929">
        <w:rPr>
          <w:lang w:val="sr-Cyrl-RS"/>
        </w:rPr>
        <w:t>.</w:t>
      </w:r>
    </w:p>
    <w:p w:rsidR="005B0929" w:rsidRDefault="005B0929" w:rsidP="00A046DB">
      <w:pPr>
        <w:pStyle w:val="a4"/>
        <w:rPr>
          <w:lang w:val="sr-Cyrl-RS"/>
        </w:rPr>
      </w:pPr>
      <w:r>
        <w:rPr>
          <w:rFonts w:hint="eastAsia"/>
          <w:lang w:val="sr-Latn-CS"/>
        </w:rPr>
        <w:t>Следећа</w:t>
      </w:r>
      <w:r w:rsidRPr="005B0929">
        <w:rPr>
          <w:lang w:val="sr-Cyrl-RS"/>
        </w:rPr>
        <w:t xml:space="preserve"> </w:t>
      </w:r>
      <w:r w:rsidRPr="005B0929">
        <w:rPr>
          <w:rFonts w:hint="eastAsia"/>
          <w:lang w:val="sr-Cyrl-RS"/>
        </w:rPr>
        <w:t>тематска</w:t>
      </w:r>
      <w:r w:rsidRPr="005B0929">
        <w:rPr>
          <w:lang w:val="sr-Cyrl-RS"/>
        </w:rPr>
        <w:t xml:space="preserve"> </w:t>
      </w:r>
      <w:r w:rsidRPr="005B0929">
        <w:rPr>
          <w:rFonts w:hint="eastAsia"/>
          <w:lang w:val="sr-Cyrl-RS"/>
        </w:rPr>
        <w:t>област</w:t>
      </w:r>
      <w:r w:rsidRPr="005B0929">
        <w:rPr>
          <w:lang w:val="sr-Cyrl-RS"/>
        </w:rPr>
        <w:t xml:space="preserve"> </w:t>
      </w:r>
      <w:r w:rsidRPr="005B0929">
        <w:rPr>
          <w:rFonts w:hint="eastAsia"/>
          <w:lang w:val="sr-Cyrl-RS"/>
        </w:rPr>
        <w:t>о</w:t>
      </w:r>
      <w:r w:rsidRPr="005B0929">
        <w:rPr>
          <w:lang w:val="sr-Cyrl-RS"/>
        </w:rPr>
        <w:t xml:space="preserve"> </w:t>
      </w:r>
      <w:r w:rsidRPr="005B0929">
        <w:rPr>
          <w:rFonts w:hint="eastAsia"/>
          <w:lang w:val="sr-Cyrl-RS"/>
        </w:rPr>
        <w:t>којој</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било</w:t>
      </w:r>
      <w:r w:rsidRPr="005B0929">
        <w:rPr>
          <w:lang w:val="sr-Cyrl-RS"/>
        </w:rPr>
        <w:t xml:space="preserve"> </w:t>
      </w:r>
      <w:r w:rsidRPr="005B0929">
        <w:rPr>
          <w:rFonts w:hint="eastAsia"/>
          <w:lang w:val="sr-Cyrl-RS"/>
        </w:rPr>
        <w:t>речи</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употреба</w:t>
      </w:r>
      <w:r w:rsidRPr="005B0929">
        <w:rPr>
          <w:lang w:val="sr-Cyrl-RS"/>
        </w:rPr>
        <w:t xml:space="preserve"> </w:t>
      </w:r>
      <w:r w:rsidRPr="005B0929">
        <w:rPr>
          <w:rFonts w:hint="eastAsia"/>
          <w:lang w:val="sr-Cyrl-RS"/>
        </w:rPr>
        <w:t>мобилног</w:t>
      </w:r>
      <w:r w:rsidRPr="005B0929">
        <w:rPr>
          <w:lang w:val="sr-Cyrl-RS"/>
        </w:rPr>
        <w:t xml:space="preserve"> </w:t>
      </w:r>
      <w:r w:rsidRPr="005B0929">
        <w:rPr>
          <w:rFonts w:hint="eastAsia"/>
          <w:lang w:val="sr-Cyrl-RS"/>
        </w:rPr>
        <w:t>телефона</w:t>
      </w:r>
      <w:r w:rsidRPr="005B0929">
        <w:rPr>
          <w:lang w:val="sr-Cyrl-RS"/>
        </w:rPr>
        <w:t xml:space="preserve">, </w:t>
      </w:r>
      <w:r w:rsidRPr="005B0929">
        <w:rPr>
          <w:rFonts w:hint="eastAsia"/>
          <w:lang w:val="sr-Cyrl-RS"/>
        </w:rPr>
        <w:t>како</w:t>
      </w:r>
      <w:r w:rsidRPr="005B0929">
        <w:rPr>
          <w:lang w:val="sr-Cyrl-RS"/>
        </w:rPr>
        <w:t xml:space="preserve"> </w:t>
      </w:r>
      <w:r w:rsidRPr="005B0929">
        <w:rPr>
          <w:rFonts w:hint="eastAsia"/>
          <w:lang w:val="sr-Cyrl-RS"/>
        </w:rPr>
        <w:t>код</w:t>
      </w:r>
      <w:r w:rsidRPr="005B0929">
        <w:rPr>
          <w:lang w:val="sr-Cyrl-RS"/>
        </w:rPr>
        <w:t xml:space="preserve"> </w:t>
      </w:r>
      <w:r w:rsidRPr="005B0929">
        <w:rPr>
          <w:rFonts w:hint="eastAsia"/>
          <w:lang w:val="sr-Cyrl-RS"/>
        </w:rPr>
        <w:t>возача</w:t>
      </w:r>
      <w:r w:rsidRPr="005B0929">
        <w:rPr>
          <w:lang w:val="sr-Cyrl-RS"/>
        </w:rPr>
        <w:t xml:space="preserve">, </w:t>
      </w:r>
      <w:r w:rsidRPr="005B0929">
        <w:rPr>
          <w:rFonts w:hint="eastAsia"/>
          <w:lang w:val="sr-Cyrl-RS"/>
        </w:rPr>
        <w:t>тако</w:t>
      </w:r>
      <w:r w:rsidRPr="005B0929">
        <w:rPr>
          <w:lang w:val="sr-Cyrl-RS"/>
        </w:rPr>
        <w:t xml:space="preserve"> </w:t>
      </w:r>
      <w:r w:rsidRPr="005B0929">
        <w:rPr>
          <w:rFonts w:hint="eastAsia"/>
          <w:lang w:val="sr-Cyrl-RS"/>
        </w:rPr>
        <w:t>и</w:t>
      </w:r>
      <w:r w:rsidRPr="005B0929">
        <w:rPr>
          <w:lang w:val="sr-Cyrl-RS"/>
        </w:rPr>
        <w:t xml:space="preserve"> </w:t>
      </w:r>
      <w:r w:rsidRPr="005B0929">
        <w:rPr>
          <w:rFonts w:hint="eastAsia"/>
          <w:lang w:val="sr-Cyrl-RS"/>
        </w:rPr>
        <w:t>код</w:t>
      </w:r>
      <w:r w:rsidRPr="005B0929">
        <w:rPr>
          <w:lang w:val="sr-Cyrl-RS"/>
        </w:rPr>
        <w:t xml:space="preserve"> </w:t>
      </w:r>
      <w:r w:rsidRPr="005B0929">
        <w:rPr>
          <w:rFonts w:hint="eastAsia"/>
          <w:lang w:val="sr-Cyrl-RS"/>
        </w:rPr>
        <w:t>пешака</w:t>
      </w:r>
      <w:r w:rsidRPr="005B0929">
        <w:rPr>
          <w:lang w:val="sr-Cyrl-RS"/>
        </w:rPr>
        <w:t xml:space="preserve">. </w:t>
      </w:r>
      <w:r w:rsidRPr="005B0929">
        <w:rPr>
          <w:rFonts w:hint="eastAsia"/>
          <w:lang w:val="sr-Cyrl-RS"/>
        </w:rPr>
        <w:t>Посетиоцима</w:t>
      </w:r>
      <w:r w:rsidRPr="005B0929">
        <w:rPr>
          <w:lang w:val="sr-Cyrl-RS"/>
        </w:rPr>
        <w:t xml:space="preserve"> </w:t>
      </w:r>
      <w:r w:rsidRPr="005B0929">
        <w:rPr>
          <w:rFonts w:hint="eastAsia"/>
          <w:lang w:val="sr-Cyrl-RS"/>
        </w:rPr>
        <w:t>странице</w:t>
      </w:r>
      <w:r w:rsidRPr="005B0929">
        <w:rPr>
          <w:lang w:val="sr-Cyrl-RS"/>
        </w:rPr>
        <w:t xml:space="preserve"> </w:t>
      </w:r>
      <w:r w:rsidRPr="005B0929">
        <w:rPr>
          <w:rFonts w:hint="eastAsia"/>
          <w:lang w:val="sr-Cyrl-RS"/>
        </w:rPr>
        <w:t>пренето</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неколико</w:t>
      </w:r>
      <w:r w:rsidRPr="005B0929">
        <w:rPr>
          <w:lang w:val="sr-Cyrl-RS"/>
        </w:rPr>
        <w:t xml:space="preserve"> </w:t>
      </w:r>
      <w:r w:rsidRPr="005B0929">
        <w:rPr>
          <w:rFonts w:hint="eastAsia"/>
          <w:lang w:val="sr-Cyrl-RS"/>
        </w:rPr>
        <w:t>порука</w:t>
      </w:r>
      <w:r w:rsidRPr="005B0929">
        <w:rPr>
          <w:lang w:val="sr-Cyrl-RS"/>
        </w:rPr>
        <w:t xml:space="preserve">, </w:t>
      </w:r>
      <w:r w:rsidRPr="005B0929">
        <w:rPr>
          <w:rFonts w:hint="eastAsia"/>
          <w:lang w:val="sr-Cyrl-RS"/>
        </w:rPr>
        <w:t>међу</w:t>
      </w:r>
      <w:r w:rsidRPr="005B0929">
        <w:rPr>
          <w:lang w:val="sr-Cyrl-RS"/>
        </w:rPr>
        <w:t xml:space="preserve"> </w:t>
      </w:r>
      <w:r w:rsidRPr="005B0929">
        <w:rPr>
          <w:rFonts w:hint="eastAsia"/>
          <w:lang w:val="sr-Cyrl-RS"/>
        </w:rPr>
        <w:t>којима</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на</w:t>
      </w:r>
      <w:r w:rsidRPr="005B0929">
        <w:rPr>
          <w:lang w:val="sr-Cyrl-RS"/>
        </w:rPr>
        <w:t xml:space="preserve"> </w:t>
      </w:r>
      <w:r w:rsidRPr="005B0929">
        <w:rPr>
          <w:rFonts w:hint="eastAsia"/>
          <w:lang w:val="sr-Cyrl-RS"/>
        </w:rPr>
        <w:t>посетиоце</w:t>
      </w:r>
      <w:r w:rsidRPr="005B0929">
        <w:rPr>
          <w:lang w:val="sr-Cyrl-RS"/>
        </w:rPr>
        <w:t xml:space="preserve"> </w:t>
      </w:r>
      <w:r w:rsidRPr="005B0929">
        <w:rPr>
          <w:rFonts w:hint="eastAsia"/>
          <w:lang w:val="sr-Cyrl-RS"/>
        </w:rPr>
        <w:t>најзначајнији</w:t>
      </w:r>
      <w:r w:rsidRPr="005B0929">
        <w:rPr>
          <w:lang w:val="sr-Cyrl-RS"/>
        </w:rPr>
        <w:t xml:space="preserve"> </w:t>
      </w:r>
      <w:r w:rsidRPr="005B0929">
        <w:rPr>
          <w:rFonts w:hint="eastAsia"/>
          <w:lang w:val="sr-Cyrl-RS"/>
        </w:rPr>
        <w:t>утисак</w:t>
      </w:r>
      <w:r w:rsidRPr="005B0929">
        <w:rPr>
          <w:lang w:val="sr-Cyrl-RS"/>
        </w:rPr>
        <w:t xml:space="preserve"> </w:t>
      </w:r>
      <w:r w:rsidRPr="005B0929">
        <w:rPr>
          <w:rFonts w:hint="eastAsia"/>
          <w:lang w:val="sr-Cyrl-RS"/>
        </w:rPr>
        <w:t>оставила</w:t>
      </w:r>
      <w:r w:rsidRPr="005B0929">
        <w:rPr>
          <w:lang w:val="sr-Cyrl-RS"/>
        </w:rPr>
        <w:t xml:space="preserve"> </w:t>
      </w:r>
      <w:r w:rsidRPr="005B0929">
        <w:rPr>
          <w:rFonts w:hint="eastAsia"/>
          <w:lang w:val="sr-Cyrl-RS"/>
        </w:rPr>
        <w:t>порука</w:t>
      </w:r>
      <w:r w:rsidRPr="005B0929">
        <w:rPr>
          <w:lang w:val="sr-Cyrl-RS"/>
        </w:rPr>
        <w:t xml:space="preserve"> </w:t>
      </w:r>
      <w:r w:rsidRPr="005B0929">
        <w:rPr>
          <w:rFonts w:hint="eastAsia"/>
          <w:lang w:val="sr-Cyrl-RS"/>
        </w:rPr>
        <w:t>која</w:t>
      </w:r>
      <w:r w:rsidRPr="005B0929">
        <w:rPr>
          <w:lang w:val="sr-Cyrl-RS"/>
        </w:rPr>
        <w:t xml:space="preserve"> </w:t>
      </w:r>
      <w:r w:rsidRPr="005B0929">
        <w:rPr>
          <w:rFonts w:hint="eastAsia"/>
          <w:lang w:val="sr-Cyrl-RS"/>
        </w:rPr>
        <w:t>говори</w:t>
      </w:r>
      <w:r w:rsidRPr="005B0929">
        <w:rPr>
          <w:lang w:val="sr-Cyrl-RS"/>
        </w:rPr>
        <w:t xml:space="preserve"> </w:t>
      </w:r>
      <w:r w:rsidRPr="005B0929">
        <w:rPr>
          <w:rFonts w:hint="eastAsia"/>
          <w:lang w:val="sr-Cyrl-RS"/>
        </w:rPr>
        <w:t>о</w:t>
      </w:r>
      <w:r w:rsidRPr="005B0929">
        <w:rPr>
          <w:lang w:val="sr-Cyrl-RS"/>
        </w:rPr>
        <w:t xml:space="preserve"> </w:t>
      </w:r>
      <w:r w:rsidRPr="005B0929">
        <w:rPr>
          <w:rFonts w:hint="eastAsia"/>
          <w:lang w:val="sr-Cyrl-RS"/>
        </w:rPr>
        <w:t>томе</w:t>
      </w:r>
      <w:r w:rsidRPr="005B0929">
        <w:rPr>
          <w:lang w:val="sr-Cyrl-RS"/>
        </w:rPr>
        <w:t xml:space="preserve"> </w:t>
      </w:r>
      <w:r w:rsidRPr="005B0929">
        <w:rPr>
          <w:rFonts w:hint="eastAsia"/>
          <w:lang w:val="sr-Cyrl-RS"/>
        </w:rPr>
        <w:t>да</w:t>
      </w:r>
      <w:r w:rsidR="000C4737">
        <w:rPr>
          <w:lang w:val="sr-Cyrl-RS"/>
        </w:rPr>
        <w:t xml:space="preserve"> је о</w:t>
      </w:r>
      <w:r w:rsidR="000C4737" w:rsidRPr="000C4737">
        <w:rPr>
          <w:rFonts w:hint="eastAsia"/>
          <w:lang w:val="sr-Cyrl-RS"/>
        </w:rPr>
        <w:t>метање</w:t>
      </w:r>
      <w:r w:rsidR="000C4737" w:rsidRPr="000C4737">
        <w:rPr>
          <w:lang w:val="sr-Cyrl-RS"/>
        </w:rPr>
        <w:t xml:space="preserve"> </w:t>
      </w:r>
      <w:r w:rsidR="000C4737" w:rsidRPr="000C4737">
        <w:rPr>
          <w:rFonts w:hint="eastAsia"/>
          <w:lang w:val="sr-Cyrl-RS"/>
        </w:rPr>
        <w:t>пажње</w:t>
      </w:r>
      <w:r w:rsidR="000C4737" w:rsidRPr="000C4737">
        <w:rPr>
          <w:lang w:val="sr-Cyrl-RS"/>
        </w:rPr>
        <w:t xml:space="preserve"> </w:t>
      </w:r>
      <w:r w:rsidR="000C4737" w:rsidRPr="000C4737">
        <w:rPr>
          <w:rFonts w:hint="eastAsia"/>
          <w:lang w:val="sr-Cyrl-RS"/>
        </w:rPr>
        <w:t>возача</w:t>
      </w:r>
      <w:r w:rsidR="000C4737" w:rsidRPr="000C4737">
        <w:rPr>
          <w:lang w:val="sr-Cyrl-RS"/>
        </w:rPr>
        <w:t xml:space="preserve"> </w:t>
      </w:r>
      <w:r w:rsidR="000C4737" w:rsidRPr="000C4737">
        <w:rPr>
          <w:rFonts w:hint="eastAsia"/>
          <w:lang w:val="sr-Cyrl-RS"/>
        </w:rPr>
        <w:t>је</w:t>
      </w:r>
      <w:r w:rsidR="000C4737" w:rsidRPr="000C4737">
        <w:rPr>
          <w:lang w:val="sr-Cyrl-RS"/>
        </w:rPr>
        <w:t xml:space="preserve"> </w:t>
      </w:r>
      <w:r w:rsidR="000C4737" w:rsidRPr="000C4737">
        <w:rPr>
          <w:rFonts w:hint="eastAsia"/>
          <w:lang w:val="sr-Cyrl-RS"/>
        </w:rPr>
        <w:t>један</w:t>
      </w:r>
      <w:r w:rsidR="000C4737" w:rsidRPr="000C4737">
        <w:rPr>
          <w:lang w:val="sr-Cyrl-RS"/>
        </w:rPr>
        <w:t xml:space="preserve"> </w:t>
      </w:r>
      <w:r w:rsidR="000C4737" w:rsidRPr="000C4737">
        <w:rPr>
          <w:rFonts w:hint="eastAsia"/>
          <w:lang w:val="sr-Cyrl-RS"/>
        </w:rPr>
        <w:t>од</w:t>
      </w:r>
      <w:r w:rsidR="000C4737" w:rsidRPr="000C4737">
        <w:rPr>
          <w:lang w:val="sr-Cyrl-RS"/>
        </w:rPr>
        <w:t xml:space="preserve"> </w:t>
      </w:r>
      <w:r w:rsidR="000C4737" w:rsidRPr="000C4737">
        <w:rPr>
          <w:rFonts w:hint="eastAsia"/>
          <w:lang w:val="sr-Cyrl-RS"/>
        </w:rPr>
        <w:t>главних</w:t>
      </w:r>
      <w:r w:rsidR="000C4737" w:rsidRPr="000C4737">
        <w:rPr>
          <w:lang w:val="sr-Cyrl-RS"/>
        </w:rPr>
        <w:t xml:space="preserve"> </w:t>
      </w:r>
      <w:r w:rsidR="000C4737" w:rsidRPr="000C4737">
        <w:rPr>
          <w:rFonts w:hint="eastAsia"/>
          <w:lang w:val="sr-Cyrl-RS"/>
        </w:rPr>
        <w:t>узрока</w:t>
      </w:r>
      <w:r w:rsidR="000C4737" w:rsidRPr="000C4737">
        <w:rPr>
          <w:lang w:val="sr-Cyrl-RS"/>
        </w:rPr>
        <w:t xml:space="preserve"> </w:t>
      </w:r>
      <w:r w:rsidR="000C4737" w:rsidRPr="000C4737">
        <w:rPr>
          <w:rFonts w:hint="eastAsia"/>
          <w:lang w:val="sr-Cyrl-RS"/>
        </w:rPr>
        <w:t>саобраћајних</w:t>
      </w:r>
      <w:r w:rsidR="000C4737" w:rsidRPr="000C4737">
        <w:rPr>
          <w:lang w:val="sr-Cyrl-RS"/>
        </w:rPr>
        <w:t xml:space="preserve"> </w:t>
      </w:r>
      <w:r w:rsidR="000C4737" w:rsidRPr="000C4737">
        <w:rPr>
          <w:rFonts w:hint="eastAsia"/>
          <w:lang w:val="sr-Cyrl-RS"/>
        </w:rPr>
        <w:t>незгода</w:t>
      </w:r>
      <w:r w:rsidR="000C4737">
        <w:rPr>
          <w:lang w:val="sr-Cyrl-RS"/>
        </w:rPr>
        <w:t xml:space="preserve"> и да се</w:t>
      </w:r>
      <w:r w:rsidR="000C4737" w:rsidRPr="000C4737">
        <w:rPr>
          <w:lang w:val="sr-Cyrl-RS"/>
        </w:rPr>
        <w:t xml:space="preserve"> </w:t>
      </w:r>
      <w:r w:rsidR="000C4737" w:rsidRPr="000C4737">
        <w:rPr>
          <w:rFonts w:hint="eastAsia"/>
          <w:lang w:val="sr-Cyrl-RS"/>
        </w:rPr>
        <w:t>процењује</w:t>
      </w:r>
      <w:r w:rsidR="000C4737" w:rsidRPr="000C4737">
        <w:rPr>
          <w:lang w:val="sr-Cyrl-RS"/>
        </w:rPr>
        <w:t xml:space="preserve"> </w:t>
      </w:r>
      <w:r w:rsidR="000C4737" w:rsidRPr="000C4737">
        <w:rPr>
          <w:rFonts w:hint="eastAsia"/>
          <w:lang w:val="sr-Cyrl-RS"/>
        </w:rPr>
        <w:t>да</w:t>
      </w:r>
      <w:r w:rsidR="000C4737" w:rsidRPr="000C4737">
        <w:rPr>
          <w:lang w:val="sr-Cyrl-RS"/>
        </w:rPr>
        <w:t xml:space="preserve"> </w:t>
      </w:r>
      <w:r w:rsidR="000C4737" w:rsidRPr="000C4737">
        <w:rPr>
          <w:rFonts w:hint="eastAsia"/>
          <w:lang w:val="sr-Cyrl-RS"/>
        </w:rPr>
        <w:t>је</w:t>
      </w:r>
      <w:r w:rsidR="000C4737" w:rsidRPr="000C4737">
        <w:rPr>
          <w:lang w:val="sr-Cyrl-RS"/>
        </w:rPr>
        <w:t xml:space="preserve"> </w:t>
      </w:r>
      <w:r w:rsidR="000C4737" w:rsidRPr="000C4737">
        <w:rPr>
          <w:rFonts w:hint="eastAsia"/>
          <w:lang w:val="sr-Cyrl-RS"/>
        </w:rPr>
        <w:t>свака</w:t>
      </w:r>
      <w:r w:rsidR="000C4737" w:rsidRPr="000C4737">
        <w:rPr>
          <w:lang w:val="sr-Cyrl-RS"/>
        </w:rPr>
        <w:t xml:space="preserve"> </w:t>
      </w:r>
      <w:r w:rsidR="000C4737" w:rsidRPr="000C4737">
        <w:rPr>
          <w:rFonts w:hint="eastAsia"/>
          <w:lang w:val="sr-Cyrl-RS"/>
        </w:rPr>
        <w:t>четврта</w:t>
      </w:r>
      <w:r w:rsidR="000C4737">
        <w:rPr>
          <w:lang w:val="sr-Cyrl-RS"/>
        </w:rPr>
        <w:t xml:space="preserve"> саобраћајна</w:t>
      </w:r>
      <w:r w:rsidR="000C4737" w:rsidRPr="000C4737">
        <w:rPr>
          <w:lang w:val="sr-Cyrl-RS"/>
        </w:rPr>
        <w:t xml:space="preserve"> </w:t>
      </w:r>
      <w:r w:rsidR="000C4737" w:rsidRPr="000C4737">
        <w:rPr>
          <w:rFonts w:hint="eastAsia"/>
          <w:lang w:val="sr-Cyrl-RS"/>
        </w:rPr>
        <w:t>незгода</w:t>
      </w:r>
      <w:r w:rsidR="000C4737" w:rsidRPr="000C4737">
        <w:rPr>
          <w:lang w:val="sr-Cyrl-RS"/>
        </w:rPr>
        <w:t xml:space="preserve"> </w:t>
      </w:r>
      <w:r w:rsidR="000C4737" w:rsidRPr="000C4737">
        <w:rPr>
          <w:rFonts w:hint="eastAsia"/>
          <w:lang w:val="sr-Cyrl-RS"/>
        </w:rPr>
        <w:t>као</w:t>
      </w:r>
      <w:r w:rsidR="000C4737" w:rsidRPr="000C4737">
        <w:rPr>
          <w:lang w:val="sr-Cyrl-RS"/>
        </w:rPr>
        <w:t xml:space="preserve"> </w:t>
      </w:r>
      <w:r w:rsidR="000C4737" w:rsidRPr="000C4737">
        <w:rPr>
          <w:rFonts w:hint="eastAsia"/>
          <w:lang w:val="sr-Cyrl-RS"/>
        </w:rPr>
        <w:t>околност</w:t>
      </w:r>
      <w:r w:rsidR="000C4737" w:rsidRPr="000C4737">
        <w:rPr>
          <w:lang w:val="sr-Cyrl-RS"/>
        </w:rPr>
        <w:t xml:space="preserve"> </w:t>
      </w:r>
      <w:r w:rsidR="000C4737" w:rsidRPr="000C4737">
        <w:rPr>
          <w:rFonts w:hint="eastAsia"/>
          <w:lang w:val="sr-Cyrl-RS"/>
        </w:rPr>
        <w:t>имала</w:t>
      </w:r>
      <w:r w:rsidR="000C4737" w:rsidRPr="000C4737">
        <w:rPr>
          <w:lang w:val="sr-Cyrl-RS"/>
        </w:rPr>
        <w:t xml:space="preserve"> </w:t>
      </w:r>
      <w:r w:rsidR="000C4737" w:rsidRPr="000C4737">
        <w:rPr>
          <w:rFonts w:hint="eastAsia"/>
          <w:lang w:val="sr-Cyrl-RS"/>
        </w:rPr>
        <w:t>управо</w:t>
      </w:r>
      <w:r w:rsidR="000C4737" w:rsidRPr="000C4737">
        <w:rPr>
          <w:lang w:val="sr-Cyrl-RS"/>
        </w:rPr>
        <w:t xml:space="preserve"> </w:t>
      </w:r>
      <w:r w:rsidR="000C4737" w:rsidRPr="000C4737">
        <w:rPr>
          <w:rFonts w:hint="eastAsia"/>
          <w:lang w:val="sr-Cyrl-RS"/>
        </w:rPr>
        <w:t>ометање</w:t>
      </w:r>
      <w:r w:rsidR="000C4737" w:rsidRPr="000C4737">
        <w:rPr>
          <w:lang w:val="sr-Cyrl-RS"/>
        </w:rPr>
        <w:t xml:space="preserve"> </w:t>
      </w:r>
      <w:r w:rsidR="000C4737" w:rsidRPr="000C4737">
        <w:rPr>
          <w:rFonts w:hint="eastAsia"/>
          <w:lang w:val="sr-Cyrl-RS"/>
        </w:rPr>
        <w:t>пажње</w:t>
      </w:r>
      <w:r w:rsidR="000C4737">
        <w:rPr>
          <w:lang w:val="sr-Cyrl-RS"/>
        </w:rPr>
        <w:t xml:space="preserve"> (</w:t>
      </w:r>
      <w:r w:rsidR="000C4737">
        <w:rPr>
          <w:lang w:val="sr-Latn-RS"/>
        </w:rPr>
        <w:t>Klauer et al., 2006)</w:t>
      </w:r>
      <w:r w:rsidRPr="005B0929">
        <w:rPr>
          <w:lang w:val="sr-Cyrl-RS"/>
        </w:rPr>
        <w:t xml:space="preserve">. </w:t>
      </w:r>
      <w:r w:rsidRPr="005B0929">
        <w:rPr>
          <w:rFonts w:hint="eastAsia"/>
          <w:lang w:val="sr-Cyrl-RS"/>
        </w:rPr>
        <w:t>На</w:t>
      </w:r>
      <w:r w:rsidRPr="005B0929">
        <w:rPr>
          <w:lang w:val="sr-Cyrl-RS"/>
        </w:rPr>
        <w:t xml:space="preserve"> </w:t>
      </w:r>
      <w:r w:rsidR="000C4737">
        <w:rPr>
          <w:rFonts w:hint="eastAsia"/>
          <w:lang w:val="sr-Cyrl-RS"/>
        </w:rPr>
        <w:t>С</w:t>
      </w:r>
      <w:r w:rsidRPr="005B0929">
        <w:rPr>
          <w:rFonts w:hint="eastAsia"/>
          <w:lang w:val="sr-Cyrl-RS"/>
        </w:rPr>
        <w:t>лици</w:t>
      </w:r>
      <w:r w:rsidRPr="005B0929">
        <w:rPr>
          <w:lang w:val="sr-Cyrl-RS"/>
        </w:rPr>
        <w:t xml:space="preserve"> 3. </w:t>
      </w:r>
      <w:r w:rsidRPr="005B0929">
        <w:rPr>
          <w:rFonts w:hint="eastAsia"/>
          <w:lang w:val="sr-Cyrl-RS"/>
        </w:rPr>
        <w:t>приказан</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постер</w:t>
      </w:r>
      <w:r w:rsidRPr="005B0929">
        <w:rPr>
          <w:lang w:val="sr-Cyrl-RS"/>
        </w:rPr>
        <w:t xml:space="preserve"> </w:t>
      </w:r>
      <w:r w:rsidRPr="005B0929">
        <w:rPr>
          <w:rFonts w:hint="eastAsia"/>
          <w:lang w:val="sr-Cyrl-RS"/>
        </w:rPr>
        <w:t>који</w:t>
      </w:r>
      <w:r w:rsidRPr="005B0929">
        <w:rPr>
          <w:lang w:val="sr-Cyrl-RS"/>
        </w:rPr>
        <w:t xml:space="preserve"> </w:t>
      </w:r>
      <w:r w:rsidRPr="005B0929">
        <w:rPr>
          <w:rFonts w:hint="eastAsia"/>
          <w:lang w:val="sr-Cyrl-RS"/>
        </w:rPr>
        <w:t>је</w:t>
      </w:r>
      <w:r w:rsidRPr="005B0929">
        <w:rPr>
          <w:lang w:val="sr-Cyrl-RS"/>
        </w:rPr>
        <w:t xml:space="preserve"> </w:t>
      </w:r>
      <w:r w:rsidRPr="005B0929">
        <w:rPr>
          <w:rFonts w:hint="eastAsia"/>
          <w:lang w:val="sr-Cyrl-RS"/>
        </w:rPr>
        <w:t>оставио</w:t>
      </w:r>
      <w:r w:rsidRPr="005B0929">
        <w:rPr>
          <w:lang w:val="sr-Cyrl-RS"/>
        </w:rPr>
        <w:t xml:space="preserve"> </w:t>
      </w:r>
      <w:r w:rsidR="000C4737">
        <w:rPr>
          <w:rFonts w:hint="eastAsia"/>
          <w:lang w:val="sr-Latn-CS"/>
        </w:rPr>
        <w:t>веома јак</w:t>
      </w:r>
      <w:r w:rsidRPr="005B0929">
        <w:rPr>
          <w:lang w:val="sr-Cyrl-RS"/>
        </w:rPr>
        <w:t xml:space="preserve"> </w:t>
      </w:r>
      <w:r w:rsidRPr="005B0929">
        <w:rPr>
          <w:rFonts w:hint="eastAsia"/>
          <w:lang w:val="sr-Cyrl-RS"/>
        </w:rPr>
        <w:t>утисак</w:t>
      </w:r>
      <w:r w:rsidRPr="005B0929">
        <w:rPr>
          <w:lang w:val="sr-Cyrl-RS"/>
        </w:rPr>
        <w:t xml:space="preserve"> </w:t>
      </w:r>
      <w:r w:rsidRPr="005B0929">
        <w:rPr>
          <w:rFonts w:hint="eastAsia"/>
          <w:lang w:val="sr-Cyrl-RS"/>
        </w:rPr>
        <w:t>на</w:t>
      </w:r>
      <w:r w:rsidRPr="005B0929">
        <w:rPr>
          <w:lang w:val="sr-Cyrl-RS"/>
        </w:rPr>
        <w:t xml:space="preserve"> </w:t>
      </w:r>
      <w:r w:rsidRPr="005B0929">
        <w:rPr>
          <w:rFonts w:hint="eastAsia"/>
          <w:lang w:val="sr-Cyrl-RS"/>
        </w:rPr>
        <w:t>посетиоце</w:t>
      </w:r>
      <w:r w:rsidRPr="005B0929">
        <w:rPr>
          <w:lang w:val="sr-Cyrl-RS"/>
        </w:rPr>
        <w:t xml:space="preserve"> </w:t>
      </w:r>
      <w:r w:rsidRPr="005B0929">
        <w:rPr>
          <w:rFonts w:hint="eastAsia"/>
          <w:lang w:val="sr-Cyrl-RS"/>
        </w:rPr>
        <w:t>странице</w:t>
      </w:r>
      <w:r w:rsidRPr="005B0929">
        <w:rPr>
          <w:lang w:val="sr-Cyrl-RS"/>
        </w:rPr>
        <w:t xml:space="preserve"> </w:t>
      </w:r>
      <w:r w:rsidRPr="005B0929">
        <w:rPr>
          <w:rFonts w:hint="eastAsia"/>
          <w:lang w:val="sr-Cyrl-RS"/>
        </w:rPr>
        <w:t>и</w:t>
      </w:r>
      <w:r w:rsidRPr="005B0929">
        <w:rPr>
          <w:lang w:val="sr-Cyrl-RS"/>
        </w:rPr>
        <w:t xml:space="preserve"> </w:t>
      </w:r>
      <w:r w:rsidRPr="005B0929">
        <w:rPr>
          <w:rFonts w:hint="eastAsia"/>
          <w:lang w:val="sr-Cyrl-RS"/>
        </w:rPr>
        <w:t>групе</w:t>
      </w:r>
      <w:r w:rsidRPr="005B0929">
        <w:rPr>
          <w:lang w:val="sr-Cyrl-RS"/>
        </w:rPr>
        <w:t xml:space="preserve"> </w:t>
      </w:r>
      <w:r w:rsidRPr="005B0929">
        <w:rPr>
          <w:rFonts w:hint="eastAsia"/>
          <w:lang w:val="sr-Cyrl-RS"/>
        </w:rPr>
        <w:t>кампање</w:t>
      </w:r>
      <w:r w:rsidRPr="005B0929">
        <w:rPr>
          <w:lang w:val="sr-Cyrl-RS"/>
        </w:rPr>
        <w:t>.</w:t>
      </w:r>
    </w:p>
    <w:p w:rsidR="000C4737" w:rsidRDefault="000C4737" w:rsidP="000C4737">
      <w:pPr>
        <w:pStyle w:val="a6"/>
      </w:pPr>
      <w:r w:rsidRPr="001F0EFE">
        <w:rPr>
          <w:noProof/>
          <w:lang w:val="en-US" w:eastAsia="en-US"/>
        </w:rPr>
        <w:drawing>
          <wp:inline distT="0" distB="0" distL="0" distR="0">
            <wp:extent cx="1582500" cy="2160000"/>
            <wp:effectExtent l="19050" t="19050" r="17780" b="12065"/>
            <wp:docPr id="4" name="Picture 4" descr="Po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j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2500" cy="2160000"/>
                    </a:xfrm>
                    <a:prstGeom prst="rect">
                      <a:avLst/>
                    </a:prstGeom>
                    <a:noFill/>
                    <a:ln w="12700">
                      <a:solidFill>
                        <a:schemeClr val="tx1"/>
                      </a:solidFill>
                    </a:ln>
                  </pic:spPr>
                </pic:pic>
              </a:graphicData>
            </a:graphic>
          </wp:inline>
        </w:drawing>
      </w:r>
      <w:r>
        <w:t xml:space="preserve"> </w:t>
      </w:r>
      <w:r w:rsidRPr="00687E59">
        <w:rPr>
          <w:noProof/>
          <w:lang w:val="en-US" w:eastAsia="en-US"/>
        </w:rPr>
        <w:drawing>
          <wp:inline distT="0" distB="0" distL="0" distR="0">
            <wp:extent cx="2835000" cy="2160000"/>
            <wp:effectExtent l="19050" t="19050" r="22860" b="12065"/>
            <wp:docPr id="5" name="Picture 5" descr="mobil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bil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5000" cy="2160000"/>
                    </a:xfrm>
                    <a:prstGeom prst="rect">
                      <a:avLst/>
                    </a:prstGeom>
                    <a:noFill/>
                    <a:ln w="12700">
                      <a:solidFill>
                        <a:schemeClr val="tx1"/>
                      </a:solidFill>
                    </a:ln>
                  </pic:spPr>
                </pic:pic>
              </a:graphicData>
            </a:graphic>
          </wp:inline>
        </w:drawing>
      </w:r>
    </w:p>
    <w:p w:rsidR="000C4737" w:rsidRPr="000C4737" w:rsidRDefault="000C4737" w:rsidP="000C4737">
      <w:pPr>
        <w:pStyle w:val="a0"/>
      </w:pPr>
      <w:r w:rsidRPr="000C4737">
        <w:t xml:space="preserve">Постери коришћени за тематске области </w:t>
      </w:r>
      <w:r>
        <w:rPr>
          <w:lang w:val="sr-Cyrl-RS"/>
        </w:rPr>
        <w:t>сигурносни појас</w:t>
      </w:r>
      <w:r w:rsidRPr="000C4737">
        <w:t xml:space="preserve"> и </w:t>
      </w:r>
      <w:r>
        <w:rPr>
          <w:lang w:val="sr-Cyrl-RS"/>
        </w:rPr>
        <w:t>мобилни телефон</w:t>
      </w:r>
    </w:p>
    <w:p w:rsidR="000C4737" w:rsidRPr="00CB6223" w:rsidRDefault="000C4737" w:rsidP="000C4737">
      <w:pPr>
        <w:pStyle w:val="a4"/>
      </w:pPr>
      <w:r>
        <w:t>Пешаци су тематска област која је као и претходне две заузела 3 дана у кампањи.</w:t>
      </w:r>
      <w:r>
        <w:rPr>
          <w:lang w:val="sr-Cyrl-RS"/>
        </w:rPr>
        <w:t xml:space="preserve"> Заједно са тематским областима сигурносни појас и мобилни телефон, тематска област пешаци спада у категорију средње заступљених тематских области у кампањи.</w:t>
      </w:r>
      <w:r>
        <w:t xml:space="preserve"> </w:t>
      </w:r>
      <w:r>
        <w:rPr>
          <w:lang w:val="sr-Cyrl-RS"/>
        </w:rPr>
        <w:t>Угроженост пешака је</w:t>
      </w:r>
      <w:r>
        <w:t xml:space="preserve"> тема од изузетног значаја за становнике ГО Савски венац имајући у виду да сваки други погинули гине у својству пешака, на подручју ове општине</w:t>
      </w:r>
      <w:r w:rsidR="00AB7756">
        <w:rPr>
          <w:lang w:val="sr-Cyrl-RS"/>
        </w:rPr>
        <w:t xml:space="preserve"> (</w:t>
      </w:r>
      <w:r w:rsidR="00CB07BB" w:rsidRPr="00780A0D">
        <w:rPr>
          <w:lang w:val="sr-Cyrl-RS"/>
        </w:rPr>
        <w:t>База података о обележјима безбедности саобраћаја</w:t>
      </w:r>
      <w:r w:rsidR="00AB7756">
        <w:rPr>
          <w:lang w:val="sr-Cyrl-RS"/>
        </w:rPr>
        <w:t>, 2016)</w:t>
      </w:r>
      <w:r>
        <w:t>. Поред ове чињенице, посетиоце је изненадила порука да је сваки четврти погинули у саобраћајним незгодама, на Европском континенту, пешак</w:t>
      </w:r>
      <w:r w:rsidR="00AB7756">
        <w:rPr>
          <w:lang w:val="sr-Cyrl-RS"/>
        </w:rPr>
        <w:t xml:space="preserve"> (</w:t>
      </w:r>
      <w:r w:rsidR="00AB7756">
        <w:rPr>
          <w:lang w:val="sr-Latn-RS"/>
        </w:rPr>
        <w:t>WHO, 2015)</w:t>
      </w:r>
      <w:r>
        <w:t>.</w:t>
      </w:r>
      <w:r w:rsidR="00AB7756">
        <w:t xml:space="preserve"> На Слици </w:t>
      </w:r>
      <w:r w:rsidR="00AB7756">
        <w:rPr>
          <w:lang w:val="sr-Cyrl-RS"/>
        </w:rPr>
        <w:t>4</w:t>
      </w:r>
      <w:r w:rsidR="00AB7756">
        <w:t xml:space="preserve">. </w:t>
      </w:r>
      <w:r>
        <w:t>приказан је један од постера који је коришћен у овој тематској области кампање.</w:t>
      </w:r>
    </w:p>
    <w:p w:rsidR="000C4737" w:rsidRPr="000C4737" w:rsidRDefault="00E220C8" w:rsidP="000C4737">
      <w:pPr>
        <w:pStyle w:val="a4"/>
      </w:pPr>
      <w:r>
        <w:t>Умор је тематска област кампање којој је посвећено 2 дана кампање</w:t>
      </w:r>
      <w:r>
        <w:rPr>
          <w:lang w:val="sr-Latn-RS"/>
        </w:rPr>
        <w:t>, и као таква спада у ред мање заступљених области у кампањи</w:t>
      </w:r>
      <w:r>
        <w:t xml:space="preserve">. Становништво не схвата умор озбиљно у оноликој мери као што је то у случају алкохола. </w:t>
      </w:r>
      <w:r w:rsidRPr="00CB6223">
        <w:t>Просечно време микроспавања износи 3 секунде = време потребно да пређете: дужину фудбалског терена при 120 km/h, ширин</w:t>
      </w:r>
      <w:r>
        <w:t xml:space="preserve">у фудбалског терена при 80 km/h, је порука која је привукла највише пажње код посетилаца групе и странице кампање. На Слици </w:t>
      </w:r>
      <w:r>
        <w:rPr>
          <w:lang w:val="sr-Cyrl-RS"/>
        </w:rPr>
        <w:t>4</w:t>
      </w:r>
      <w:r>
        <w:t>. приказан је један од постера коришћен у овој тематској области.</w:t>
      </w:r>
    </w:p>
    <w:p w:rsidR="00A02924" w:rsidRDefault="00E220C8" w:rsidP="00A02924">
      <w:pPr>
        <w:pStyle w:val="a4"/>
        <w:rPr>
          <w:noProof/>
          <w:lang w:val="en-US" w:eastAsia="en-US"/>
        </w:rPr>
      </w:pPr>
      <w:r>
        <w:t xml:space="preserve">Седма тематска област кампање јесу двоточкаши. Двоточкаши припадају угроженој категорији учесника у саобраћају. Само на територији ГО Савски венац у </w:t>
      </w:r>
      <w:r>
        <w:rPr>
          <w:lang w:val="sr-Cyrl-RS"/>
        </w:rPr>
        <w:t>периоду од 2011. до 2015. године</w:t>
      </w:r>
      <w:r>
        <w:t xml:space="preserve"> погинуло је 7 мотоциклиста</w:t>
      </w:r>
      <w:r>
        <w:rPr>
          <w:lang w:val="sr-Cyrl-RS"/>
        </w:rPr>
        <w:t xml:space="preserve"> (</w:t>
      </w:r>
      <w:r w:rsidR="00CB07BB" w:rsidRPr="00780A0D">
        <w:rPr>
          <w:lang w:val="sr-Cyrl-RS"/>
        </w:rPr>
        <w:t>База података о обележјима безбедности саобраћаја</w:t>
      </w:r>
      <w:r>
        <w:rPr>
          <w:lang w:val="sr-Cyrl-RS"/>
        </w:rPr>
        <w:t>, 2016)</w:t>
      </w:r>
      <w:r>
        <w:t xml:space="preserve">. Порука која је привукла доста пажње гласи: </w:t>
      </w:r>
      <w:r w:rsidRPr="00D2468B">
        <w:t>Коришћење кациге може да смањи ризик од смртног страдања за скоро 40% и ризик од озбиљних повреда за око 70%</w:t>
      </w:r>
      <w:r>
        <w:rPr>
          <w:lang w:val="sr-Cyrl-RS"/>
        </w:rPr>
        <w:t xml:space="preserve"> (</w:t>
      </w:r>
      <w:r>
        <w:rPr>
          <w:lang w:val="sr-Latn-RS"/>
        </w:rPr>
        <w:t>WHO, 2015)</w:t>
      </w:r>
      <w:r w:rsidRPr="00D2468B">
        <w:t>.</w:t>
      </w:r>
      <w:r>
        <w:t xml:space="preserve"> Слика </w:t>
      </w:r>
      <w:r>
        <w:rPr>
          <w:lang w:val="sr-Latn-RS"/>
        </w:rPr>
        <w:t>5</w:t>
      </w:r>
      <w:r>
        <w:t>. показује један од постера који је коришћен у данима када је било говора о овој тематској области.</w:t>
      </w:r>
      <w:r w:rsidR="00A02924" w:rsidRPr="00A02924">
        <w:rPr>
          <w:noProof/>
          <w:lang w:val="en-US" w:eastAsia="en-US"/>
        </w:rPr>
        <w:t xml:space="preserve"> </w:t>
      </w:r>
    </w:p>
    <w:p w:rsidR="00A02924" w:rsidRDefault="00A02924" w:rsidP="00A02924">
      <w:pPr>
        <w:pStyle w:val="a6"/>
        <w:rPr>
          <w:lang w:val="sr-Cyrl-RS"/>
        </w:rPr>
      </w:pPr>
      <w:r w:rsidRPr="00687E59">
        <w:rPr>
          <w:noProof/>
          <w:lang w:val="en-US" w:eastAsia="en-US"/>
        </w:rPr>
        <w:lastRenderedPageBreak/>
        <w:drawing>
          <wp:inline distT="0" distB="0" distL="0" distR="0" wp14:anchorId="34C43EEC" wp14:editId="67AEA9A4">
            <wp:extent cx="1792500" cy="2160000"/>
            <wp:effectExtent l="19050" t="19050" r="17780" b="12065"/>
            <wp:docPr id="6" name="Picture 6" descr="CZpes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Zpesa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2500" cy="2160000"/>
                    </a:xfrm>
                    <a:prstGeom prst="rect">
                      <a:avLst/>
                    </a:prstGeom>
                    <a:noFill/>
                    <a:ln w="12700">
                      <a:solidFill>
                        <a:schemeClr val="tx1"/>
                      </a:solidFill>
                    </a:ln>
                  </pic:spPr>
                </pic:pic>
              </a:graphicData>
            </a:graphic>
          </wp:inline>
        </w:drawing>
      </w:r>
      <w:r>
        <w:rPr>
          <w:lang w:val="sr-Cyrl-RS"/>
        </w:rPr>
        <w:t xml:space="preserve"> </w:t>
      </w:r>
      <w:r w:rsidRPr="00E220C8">
        <w:rPr>
          <w:noProof/>
          <w:lang w:val="en-US" w:eastAsia="en-US"/>
        </w:rPr>
        <w:drawing>
          <wp:inline distT="0" distB="0" distL="0" distR="0" wp14:anchorId="32AEE47A" wp14:editId="7A7FE55F">
            <wp:extent cx="3247013" cy="2160000"/>
            <wp:effectExtent l="19050" t="19050" r="10795" b="12065"/>
            <wp:docPr id="8" name="Picture 8" descr="D:\FAX NA FAXU\SAVSKI VENAC\MATERIJAL KAMPANJE\DINAMICKI PLAN SV\POSTERI\SA GRBOVIM\POSTAVLJENI\Umo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FAX NA FAXU\SAVSKI VENAC\MATERIJAL KAMPANJE\DINAMICKI PLAN SV\POSTERI\SA GRBOVIM\POSTAVLJENI\Umor5.jpg"/>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3247013" cy="2160000"/>
                    </a:xfrm>
                    <a:prstGeom prst="rect">
                      <a:avLst/>
                    </a:prstGeom>
                    <a:noFill/>
                    <a:ln w="12700">
                      <a:solidFill>
                        <a:schemeClr val="tx1"/>
                      </a:solidFill>
                    </a:ln>
                  </pic:spPr>
                </pic:pic>
              </a:graphicData>
            </a:graphic>
          </wp:inline>
        </w:drawing>
      </w:r>
    </w:p>
    <w:p w:rsidR="00A02924" w:rsidRPr="00427C96" w:rsidRDefault="00A02924" w:rsidP="00A02924">
      <w:pPr>
        <w:pStyle w:val="a0"/>
      </w:pPr>
      <w:r w:rsidRPr="000C4737">
        <w:t xml:space="preserve">Постери коришћени за тематске области </w:t>
      </w:r>
      <w:r>
        <w:rPr>
          <w:lang w:val="sr-Cyrl-RS"/>
        </w:rPr>
        <w:t>пешаци</w:t>
      </w:r>
      <w:r w:rsidRPr="000C4737">
        <w:t xml:space="preserve"> и </w:t>
      </w:r>
      <w:r>
        <w:rPr>
          <w:lang w:val="sr-Cyrl-RS"/>
        </w:rPr>
        <w:t>умор</w:t>
      </w:r>
    </w:p>
    <w:p w:rsidR="00427C96" w:rsidRPr="00E220C8" w:rsidRDefault="00427C96" w:rsidP="00427C96">
      <w:pPr>
        <w:pStyle w:val="a4"/>
      </w:pPr>
      <w:r w:rsidRPr="00427C96">
        <w:rPr>
          <w:rFonts w:hint="eastAsia"/>
        </w:rPr>
        <w:t>Последња</w:t>
      </w:r>
      <w:r w:rsidRPr="00427C96">
        <w:t xml:space="preserve"> </w:t>
      </w:r>
      <w:r w:rsidRPr="00427C96">
        <w:rPr>
          <w:rFonts w:hint="eastAsia"/>
        </w:rPr>
        <w:t>тематска</w:t>
      </w:r>
      <w:r w:rsidRPr="00427C96">
        <w:t xml:space="preserve"> </w:t>
      </w:r>
      <w:r w:rsidRPr="00427C96">
        <w:rPr>
          <w:rFonts w:hint="eastAsia"/>
        </w:rPr>
        <w:t>целина</w:t>
      </w:r>
      <w:r w:rsidRPr="00427C96">
        <w:t xml:space="preserve"> </w:t>
      </w:r>
      <w:r w:rsidRPr="00427C96">
        <w:rPr>
          <w:rFonts w:hint="eastAsia"/>
        </w:rPr>
        <w:t>о</w:t>
      </w:r>
      <w:r w:rsidRPr="00427C96">
        <w:t xml:space="preserve"> </w:t>
      </w:r>
      <w:r w:rsidRPr="00427C96">
        <w:rPr>
          <w:rFonts w:hint="eastAsia"/>
        </w:rPr>
        <w:t>којој</w:t>
      </w:r>
      <w:r w:rsidRPr="00427C96">
        <w:t xml:space="preserve"> </w:t>
      </w:r>
      <w:r w:rsidRPr="00427C96">
        <w:rPr>
          <w:rFonts w:hint="eastAsia"/>
        </w:rPr>
        <w:t>је</w:t>
      </w:r>
      <w:r w:rsidRPr="00427C96">
        <w:t xml:space="preserve"> </w:t>
      </w:r>
      <w:r w:rsidRPr="00427C96">
        <w:rPr>
          <w:rFonts w:hint="eastAsia"/>
        </w:rPr>
        <w:t>било</w:t>
      </w:r>
      <w:r w:rsidRPr="00427C96">
        <w:t xml:space="preserve"> </w:t>
      </w:r>
      <w:r w:rsidRPr="00427C96">
        <w:rPr>
          <w:rFonts w:hint="eastAsia"/>
        </w:rPr>
        <w:t>речи</w:t>
      </w:r>
      <w:r w:rsidRPr="00427C96">
        <w:t xml:space="preserve"> </w:t>
      </w:r>
      <w:r w:rsidRPr="00427C96">
        <w:rPr>
          <w:rFonts w:hint="eastAsia"/>
        </w:rPr>
        <w:t>су</w:t>
      </w:r>
      <w:r w:rsidRPr="00427C96">
        <w:t xml:space="preserve"> </w:t>
      </w:r>
      <w:r w:rsidRPr="00427C96">
        <w:rPr>
          <w:rFonts w:hint="eastAsia"/>
        </w:rPr>
        <w:t>дечија</w:t>
      </w:r>
      <w:r w:rsidRPr="00427C96">
        <w:t xml:space="preserve"> </w:t>
      </w:r>
      <w:r w:rsidRPr="00427C96">
        <w:rPr>
          <w:rFonts w:hint="eastAsia"/>
        </w:rPr>
        <w:t>седишта</w:t>
      </w:r>
      <w:r w:rsidRPr="00427C96">
        <w:t xml:space="preserve">. </w:t>
      </w:r>
      <w:r w:rsidRPr="00427C96">
        <w:rPr>
          <w:rFonts w:hint="eastAsia"/>
        </w:rPr>
        <w:t>Као</w:t>
      </w:r>
      <w:r w:rsidRPr="00427C96">
        <w:t xml:space="preserve"> </w:t>
      </w:r>
      <w:r w:rsidRPr="00427C96">
        <w:rPr>
          <w:rFonts w:hint="eastAsia"/>
        </w:rPr>
        <w:t>и</w:t>
      </w:r>
      <w:r w:rsidRPr="00427C96">
        <w:t xml:space="preserve"> </w:t>
      </w:r>
      <w:r w:rsidRPr="00427C96">
        <w:rPr>
          <w:rFonts w:hint="eastAsia"/>
        </w:rPr>
        <w:t>код</w:t>
      </w:r>
      <w:r w:rsidRPr="00427C96">
        <w:t xml:space="preserve"> </w:t>
      </w:r>
      <w:r w:rsidRPr="00427C96">
        <w:rPr>
          <w:rFonts w:hint="eastAsia"/>
        </w:rPr>
        <w:t>претходне</w:t>
      </w:r>
      <w:r w:rsidRPr="00427C96">
        <w:t xml:space="preserve"> </w:t>
      </w:r>
      <w:r w:rsidRPr="00427C96">
        <w:rPr>
          <w:rFonts w:hint="eastAsia"/>
        </w:rPr>
        <w:t>две</w:t>
      </w:r>
      <w:r w:rsidRPr="00427C96">
        <w:t xml:space="preserve"> </w:t>
      </w:r>
      <w:r w:rsidRPr="00427C96">
        <w:rPr>
          <w:rFonts w:hint="eastAsia"/>
        </w:rPr>
        <w:t>тематске</w:t>
      </w:r>
      <w:r w:rsidRPr="00427C96">
        <w:t xml:space="preserve"> </w:t>
      </w:r>
      <w:r w:rsidRPr="00427C96">
        <w:rPr>
          <w:rFonts w:hint="eastAsia"/>
        </w:rPr>
        <w:t>целине</w:t>
      </w:r>
      <w:r w:rsidRPr="00427C96">
        <w:t xml:space="preserve"> </w:t>
      </w:r>
      <w:r w:rsidRPr="00427C96">
        <w:rPr>
          <w:rFonts w:hint="eastAsia"/>
        </w:rPr>
        <w:t>и</w:t>
      </w:r>
      <w:r w:rsidRPr="00427C96">
        <w:t xml:space="preserve"> </w:t>
      </w:r>
      <w:r w:rsidRPr="00427C96">
        <w:rPr>
          <w:rFonts w:hint="eastAsia"/>
        </w:rPr>
        <w:t>овој</w:t>
      </w:r>
      <w:r w:rsidRPr="00427C96">
        <w:t xml:space="preserve"> </w:t>
      </w:r>
      <w:r w:rsidRPr="00427C96">
        <w:rPr>
          <w:rFonts w:hint="eastAsia"/>
        </w:rPr>
        <w:t>је</w:t>
      </w:r>
      <w:r w:rsidRPr="00427C96">
        <w:t xml:space="preserve"> </w:t>
      </w:r>
      <w:r w:rsidRPr="00427C96">
        <w:rPr>
          <w:rFonts w:hint="eastAsia"/>
        </w:rPr>
        <w:t>посвећено</w:t>
      </w:r>
      <w:r w:rsidRPr="00427C96">
        <w:t xml:space="preserve"> </w:t>
      </w:r>
      <w:r w:rsidRPr="00427C96">
        <w:rPr>
          <w:rFonts w:hint="eastAsia"/>
        </w:rPr>
        <w:t>два</w:t>
      </w:r>
      <w:r w:rsidRPr="00427C96">
        <w:t xml:space="preserve"> </w:t>
      </w:r>
      <w:r w:rsidRPr="00427C96">
        <w:rPr>
          <w:rFonts w:hint="eastAsia"/>
        </w:rPr>
        <w:t>дана</w:t>
      </w:r>
      <w:r w:rsidRPr="00427C96">
        <w:t xml:space="preserve"> </w:t>
      </w:r>
      <w:r w:rsidRPr="00427C96">
        <w:rPr>
          <w:rFonts w:hint="eastAsia"/>
        </w:rPr>
        <w:t>у</w:t>
      </w:r>
      <w:r w:rsidRPr="00427C96">
        <w:t xml:space="preserve"> </w:t>
      </w:r>
      <w:r w:rsidRPr="00427C96">
        <w:rPr>
          <w:rFonts w:hint="eastAsia"/>
        </w:rPr>
        <w:t>току</w:t>
      </w:r>
      <w:r w:rsidRPr="00427C96">
        <w:t xml:space="preserve"> </w:t>
      </w:r>
      <w:r w:rsidRPr="00427C96">
        <w:rPr>
          <w:rFonts w:hint="eastAsia"/>
        </w:rPr>
        <w:t>кампање</w:t>
      </w:r>
      <w:r w:rsidRPr="00427C96">
        <w:t xml:space="preserve">. </w:t>
      </w:r>
      <w:r w:rsidRPr="00427C96">
        <w:rPr>
          <w:rFonts w:hint="eastAsia"/>
        </w:rPr>
        <w:t>Деца</w:t>
      </w:r>
      <w:r w:rsidRPr="00427C96">
        <w:t xml:space="preserve"> </w:t>
      </w:r>
      <w:r w:rsidRPr="00427C96">
        <w:rPr>
          <w:rFonts w:hint="eastAsia"/>
        </w:rPr>
        <w:t>најчешће</w:t>
      </w:r>
      <w:r w:rsidRPr="00427C96">
        <w:t xml:space="preserve"> </w:t>
      </w:r>
      <w:r w:rsidRPr="00427C96">
        <w:rPr>
          <w:rFonts w:hint="eastAsia"/>
        </w:rPr>
        <w:t>страдају</w:t>
      </w:r>
      <w:r w:rsidRPr="00427C96">
        <w:t xml:space="preserve"> </w:t>
      </w:r>
      <w:r w:rsidRPr="00427C96">
        <w:rPr>
          <w:rFonts w:hint="eastAsia"/>
        </w:rPr>
        <w:t>као</w:t>
      </w:r>
      <w:r w:rsidRPr="00427C96">
        <w:t xml:space="preserve"> </w:t>
      </w:r>
      <w:r w:rsidRPr="00427C96">
        <w:rPr>
          <w:rFonts w:hint="eastAsia"/>
        </w:rPr>
        <w:t>путници</w:t>
      </w:r>
      <w:r w:rsidRPr="00427C96">
        <w:t xml:space="preserve"> </w:t>
      </w:r>
      <w:r w:rsidRPr="00427C96">
        <w:rPr>
          <w:rFonts w:hint="eastAsia"/>
        </w:rPr>
        <w:t>у</w:t>
      </w:r>
      <w:r w:rsidRPr="00427C96">
        <w:t xml:space="preserve"> </w:t>
      </w:r>
      <w:r w:rsidRPr="00427C96">
        <w:rPr>
          <w:rFonts w:hint="eastAsia"/>
        </w:rPr>
        <w:t>возилу</w:t>
      </w:r>
      <w:r w:rsidRPr="00427C96">
        <w:t xml:space="preserve">. </w:t>
      </w:r>
      <w:r w:rsidRPr="00427C96">
        <w:rPr>
          <w:rFonts w:hint="eastAsia"/>
        </w:rPr>
        <w:t>Правилна</w:t>
      </w:r>
      <w:r w:rsidRPr="00427C96">
        <w:t xml:space="preserve"> </w:t>
      </w:r>
      <w:r w:rsidRPr="00427C96">
        <w:rPr>
          <w:rFonts w:hint="eastAsia"/>
        </w:rPr>
        <w:t>употреба</w:t>
      </w:r>
      <w:r w:rsidRPr="00427C96">
        <w:t xml:space="preserve"> </w:t>
      </w:r>
      <w:r w:rsidRPr="00427C96">
        <w:rPr>
          <w:rFonts w:hint="eastAsia"/>
        </w:rPr>
        <w:t>седишта</w:t>
      </w:r>
      <w:r w:rsidRPr="00427C96">
        <w:t xml:space="preserve"> </w:t>
      </w:r>
      <w:r w:rsidRPr="00427C96">
        <w:rPr>
          <w:rFonts w:hint="eastAsia"/>
        </w:rPr>
        <w:t>за</w:t>
      </w:r>
      <w:r w:rsidRPr="00427C96">
        <w:t xml:space="preserve"> </w:t>
      </w:r>
      <w:r w:rsidRPr="00427C96">
        <w:rPr>
          <w:rFonts w:hint="eastAsia"/>
        </w:rPr>
        <w:t>децу</w:t>
      </w:r>
      <w:r w:rsidRPr="00427C96">
        <w:t xml:space="preserve"> </w:t>
      </w:r>
      <w:r w:rsidRPr="00427C96">
        <w:rPr>
          <w:rFonts w:hint="eastAsia"/>
        </w:rPr>
        <w:t>и</w:t>
      </w:r>
      <w:r w:rsidRPr="00427C96">
        <w:t xml:space="preserve"> </w:t>
      </w:r>
      <w:r w:rsidRPr="00427C96">
        <w:rPr>
          <w:rFonts w:hint="eastAsia"/>
        </w:rPr>
        <w:t>сигурносних</w:t>
      </w:r>
      <w:r w:rsidRPr="00427C96">
        <w:t xml:space="preserve"> </w:t>
      </w:r>
      <w:r w:rsidRPr="00427C96">
        <w:rPr>
          <w:rFonts w:hint="eastAsia"/>
        </w:rPr>
        <w:t>појасева</w:t>
      </w:r>
      <w:r w:rsidRPr="00427C96">
        <w:t xml:space="preserve"> </w:t>
      </w:r>
      <w:r w:rsidRPr="00427C96">
        <w:rPr>
          <w:rFonts w:hint="eastAsia"/>
        </w:rPr>
        <w:t>може</w:t>
      </w:r>
      <w:r w:rsidRPr="00427C96">
        <w:t xml:space="preserve"> </w:t>
      </w:r>
      <w:r w:rsidRPr="00427C96">
        <w:rPr>
          <w:rFonts w:hint="eastAsia"/>
        </w:rPr>
        <w:t>да</w:t>
      </w:r>
      <w:r w:rsidRPr="00427C96">
        <w:t xml:space="preserve"> </w:t>
      </w:r>
      <w:r w:rsidRPr="00427C96">
        <w:rPr>
          <w:rFonts w:hint="eastAsia"/>
        </w:rPr>
        <w:t>смањи</w:t>
      </w:r>
      <w:r w:rsidRPr="00427C96">
        <w:t xml:space="preserve"> </w:t>
      </w:r>
      <w:r w:rsidRPr="00427C96">
        <w:rPr>
          <w:rFonts w:hint="eastAsia"/>
        </w:rPr>
        <w:t>ризик</w:t>
      </w:r>
      <w:r w:rsidRPr="00427C96">
        <w:t xml:space="preserve"> </w:t>
      </w:r>
      <w:r w:rsidRPr="00427C96">
        <w:rPr>
          <w:rFonts w:hint="eastAsia"/>
        </w:rPr>
        <w:t>страдања</w:t>
      </w:r>
      <w:r w:rsidRPr="00427C96">
        <w:t xml:space="preserve">. </w:t>
      </w:r>
      <w:r w:rsidRPr="00427C96">
        <w:rPr>
          <w:rFonts w:hint="eastAsia"/>
        </w:rPr>
        <w:t>Проценат</w:t>
      </w:r>
      <w:r w:rsidRPr="00427C96">
        <w:t xml:space="preserve"> </w:t>
      </w:r>
      <w:r w:rsidRPr="00427C96">
        <w:rPr>
          <w:rFonts w:hint="eastAsia"/>
        </w:rPr>
        <w:t>правилног</w:t>
      </w:r>
      <w:r w:rsidRPr="00427C96">
        <w:t xml:space="preserve"> </w:t>
      </w:r>
      <w:r w:rsidRPr="00427C96">
        <w:rPr>
          <w:rFonts w:hint="eastAsia"/>
        </w:rPr>
        <w:t>превожења</w:t>
      </w:r>
      <w:r w:rsidRPr="00427C96">
        <w:t xml:space="preserve"> </w:t>
      </w:r>
      <w:r w:rsidRPr="00427C96">
        <w:rPr>
          <w:rFonts w:hint="eastAsia"/>
        </w:rPr>
        <w:t>деце</w:t>
      </w:r>
      <w:r w:rsidRPr="00427C96">
        <w:t xml:space="preserve"> </w:t>
      </w:r>
      <w:r w:rsidRPr="00427C96">
        <w:rPr>
          <w:rFonts w:hint="eastAsia"/>
        </w:rPr>
        <w:t>је</w:t>
      </w:r>
      <w:r w:rsidRPr="00427C96">
        <w:t xml:space="preserve"> </w:t>
      </w:r>
      <w:r w:rsidRPr="00427C96">
        <w:rPr>
          <w:rFonts w:hint="eastAsia"/>
        </w:rPr>
        <w:t>већи</w:t>
      </w:r>
      <w:r w:rsidRPr="00427C96">
        <w:t xml:space="preserve"> </w:t>
      </w:r>
      <w:r w:rsidRPr="00427C96">
        <w:rPr>
          <w:rFonts w:hint="eastAsia"/>
        </w:rPr>
        <w:t>када</w:t>
      </w:r>
      <w:r w:rsidRPr="00427C96">
        <w:t xml:space="preserve"> </w:t>
      </w:r>
      <w:r w:rsidRPr="00427C96">
        <w:rPr>
          <w:rFonts w:hint="eastAsia"/>
        </w:rPr>
        <w:t>су</w:t>
      </w:r>
      <w:r w:rsidRPr="00427C96">
        <w:t xml:space="preserve"> </w:t>
      </w:r>
      <w:r w:rsidRPr="00427C96">
        <w:rPr>
          <w:rFonts w:hint="eastAsia"/>
        </w:rPr>
        <w:t>у</w:t>
      </w:r>
      <w:r w:rsidRPr="00427C96">
        <w:t xml:space="preserve"> </w:t>
      </w:r>
      <w:r w:rsidRPr="00427C96">
        <w:rPr>
          <w:rFonts w:hint="eastAsia"/>
        </w:rPr>
        <w:t>питању</w:t>
      </w:r>
      <w:r w:rsidRPr="00427C96">
        <w:t xml:space="preserve"> </w:t>
      </w:r>
      <w:r w:rsidRPr="00427C96">
        <w:rPr>
          <w:rFonts w:hint="eastAsia"/>
        </w:rPr>
        <w:t>деца</w:t>
      </w:r>
      <w:r w:rsidRPr="00427C96">
        <w:t xml:space="preserve"> </w:t>
      </w:r>
      <w:r w:rsidRPr="00427C96">
        <w:rPr>
          <w:rFonts w:hint="eastAsia"/>
        </w:rPr>
        <w:t>до</w:t>
      </w:r>
      <w:r w:rsidRPr="00427C96">
        <w:t xml:space="preserve"> </w:t>
      </w:r>
      <w:r w:rsidRPr="00427C96">
        <w:rPr>
          <w:rFonts w:hint="eastAsia"/>
        </w:rPr>
        <w:t>три</w:t>
      </w:r>
      <w:r w:rsidRPr="00427C96">
        <w:t xml:space="preserve"> </w:t>
      </w:r>
      <w:r w:rsidRPr="00427C96">
        <w:rPr>
          <w:rFonts w:hint="eastAsia"/>
        </w:rPr>
        <w:t>године</w:t>
      </w:r>
      <w:r w:rsidRPr="00427C96">
        <w:t xml:space="preserve"> </w:t>
      </w:r>
      <w:r w:rsidRPr="00427C96">
        <w:rPr>
          <w:rFonts w:hint="eastAsia"/>
        </w:rPr>
        <w:t>него</w:t>
      </w:r>
      <w:r w:rsidRPr="00427C96">
        <w:t xml:space="preserve"> </w:t>
      </w:r>
      <w:r w:rsidRPr="00427C96">
        <w:rPr>
          <w:rFonts w:hint="eastAsia"/>
        </w:rPr>
        <w:t>деца</w:t>
      </w:r>
      <w:r w:rsidRPr="00427C96">
        <w:t xml:space="preserve"> </w:t>
      </w:r>
      <w:r w:rsidRPr="00427C96">
        <w:rPr>
          <w:rFonts w:hint="eastAsia"/>
        </w:rPr>
        <w:t>од</w:t>
      </w:r>
      <w:r w:rsidRPr="00427C96">
        <w:t xml:space="preserve"> 4 </w:t>
      </w:r>
      <w:r w:rsidRPr="00427C96">
        <w:rPr>
          <w:rFonts w:hint="eastAsia"/>
        </w:rPr>
        <w:t>до</w:t>
      </w:r>
      <w:r w:rsidRPr="00427C96">
        <w:t xml:space="preserve"> 12 </w:t>
      </w:r>
      <w:r w:rsidRPr="00427C96">
        <w:rPr>
          <w:rFonts w:hint="eastAsia"/>
        </w:rPr>
        <w:t>година</w:t>
      </w:r>
      <w:r w:rsidRPr="00427C96">
        <w:t xml:space="preserve">. </w:t>
      </w:r>
      <w:r w:rsidRPr="00427C96">
        <w:rPr>
          <w:rFonts w:hint="eastAsia"/>
        </w:rPr>
        <w:t>На</w:t>
      </w:r>
      <w:r w:rsidRPr="00427C96">
        <w:t xml:space="preserve"> </w:t>
      </w:r>
      <w:r w:rsidRPr="00427C96">
        <w:rPr>
          <w:rFonts w:hint="eastAsia"/>
        </w:rPr>
        <w:t>Слици</w:t>
      </w:r>
      <w:r w:rsidRPr="00427C96">
        <w:t xml:space="preserve"> 6. </w:t>
      </w:r>
      <w:r w:rsidRPr="00427C96">
        <w:rPr>
          <w:rFonts w:hint="eastAsia"/>
        </w:rPr>
        <w:t>приказан</w:t>
      </w:r>
      <w:r w:rsidRPr="00427C96">
        <w:t xml:space="preserve"> </w:t>
      </w:r>
      <w:r w:rsidRPr="00427C96">
        <w:rPr>
          <w:rFonts w:hint="eastAsia"/>
        </w:rPr>
        <w:t>је</w:t>
      </w:r>
      <w:r w:rsidRPr="00427C96">
        <w:t xml:space="preserve"> </w:t>
      </w:r>
      <w:r w:rsidRPr="00427C96">
        <w:rPr>
          <w:rFonts w:hint="eastAsia"/>
        </w:rPr>
        <w:t>постер</w:t>
      </w:r>
      <w:r w:rsidRPr="00427C96">
        <w:t xml:space="preserve"> </w:t>
      </w:r>
      <w:r w:rsidRPr="00427C96">
        <w:rPr>
          <w:rFonts w:hint="eastAsia"/>
        </w:rPr>
        <w:t>који</w:t>
      </w:r>
      <w:r w:rsidRPr="00427C96">
        <w:t xml:space="preserve"> </w:t>
      </w:r>
      <w:r w:rsidRPr="00427C96">
        <w:rPr>
          <w:rFonts w:hint="eastAsia"/>
        </w:rPr>
        <w:t>је</w:t>
      </w:r>
      <w:r w:rsidRPr="00427C96">
        <w:t xml:space="preserve"> </w:t>
      </w:r>
      <w:r w:rsidRPr="00427C96">
        <w:rPr>
          <w:rFonts w:hint="eastAsia"/>
        </w:rPr>
        <w:t>коришћен</w:t>
      </w:r>
      <w:r w:rsidRPr="00427C96">
        <w:t xml:space="preserve"> </w:t>
      </w:r>
      <w:r w:rsidRPr="00427C96">
        <w:rPr>
          <w:rFonts w:hint="eastAsia"/>
        </w:rPr>
        <w:t>у</w:t>
      </w:r>
      <w:r w:rsidRPr="00427C96">
        <w:t xml:space="preserve"> </w:t>
      </w:r>
      <w:r w:rsidRPr="00427C96">
        <w:rPr>
          <w:rFonts w:hint="eastAsia"/>
        </w:rPr>
        <w:t>кампањи</w:t>
      </w:r>
      <w:r w:rsidRPr="00427C96">
        <w:t xml:space="preserve">, </w:t>
      </w:r>
      <w:r w:rsidRPr="00427C96">
        <w:rPr>
          <w:rFonts w:hint="eastAsia"/>
        </w:rPr>
        <w:t>а</w:t>
      </w:r>
      <w:r w:rsidRPr="00427C96">
        <w:t xml:space="preserve"> </w:t>
      </w:r>
      <w:r w:rsidRPr="00427C96">
        <w:rPr>
          <w:rFonts w:hint="eastAsia"/>
        </w:rPr>
        <w:t>везан</w:t>
      </w:r>
      <w:r w:rsidRPr="00427C96">
        <w:t xml:space="preserve"> </w:t>
      </w:r>
      <w:r w:rsidRPr="00427C96">
        <w:rPr>
          <w:rFonts w:hint="eastAsia"/>
        </w:rPr>
        <w:t>је</w:t>
      </w:r>
      <w:r w:rsidRPr="00427C96">
        <w:t xml:space="preserve"> </w:t>
      </w:r>
      <w:r w:rsidRPr="00427C96">
        <w:rPr>
          <w:rFonts w:hint="eastAsia"/>
        </w:rPr>
        <w:t>за</w:t>
      </w:r>
      <w:r w:rsidRPr="00427C96">
        <w:t xml:space="preserve"> </w:t>
      </w:r>
      <w:r w:rsidRPr="00427C96">
        <w:rPr>
          <w:rFonts w:hint="eastAsia"/>
        </w:rPr>
        <w:t>ову</w:t>
      </w:r>
      <w:r w:rsidRPr="00427C96">
        <w:t xml:space="preserve"> </w:t>
      </w:r>
      <w:r w:rsidRPr="00427C96">
        <w:rPr>
          <w:rFonts w:hint="eastAsia"/>
        </w:rPr>
        <w:t>тематску</w:t>
      </w:r>
      <w:r w:rsidRPr="00427C96">
        <w:t xml:space="preserve"> </w:t>
      </w:r>
      <w:r w:rsidRPr="00427C96">
        <w:rPr>
          <w:rFonts w:hint="eastAsia"/>
        </w:rPr>
        <w:t>област</w:t>
      </w:r>
      <w:r w:rsidRPr="00427C96">
        <w:t>.</w:t>
      </w:r>
    </w:p>
    <w:p w:rsidR="003312D4" w:rsidRDefault="003312D4" w:rsidP="003312D4">
      <w:pPr>
        <w:pStyle w:val="a6"/>
      </w:pPr>
      <w:r w:rsidRPr="00D2468B">
        <w:rPr>
          <w:noProof/>
          <w:lang w:val="en-US" w:eastAsia="en-US"/>
        </w:rPr>
        <w:drawing>
          <wp:inline distT="0" distB="0" distL="0" distR="0">
            <wp:extent cx="4372500" cy="2160000"/>
            <wp:effectExtent l="19050" t="19050" r="9525" b="12065"/>
            <wp:docPr id="9" name="Picture 9" descr="50%motobike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50%motobikep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72500" cy="2160000"/>
                    </a:xfrm>
                    <a:prstGeom prst="rect">
                      <a:avLst/>
                    </a:prstGeom>
                    <a:noFill/>
                    <a:ln w="12700">
                      <a:solidFill>
                        <a:schemeClr val="tx1"/>
                      </a:solidFill>
                    </a:ln>
                  </pic:spPr>
                </pic:pic>
              </a:graphicData>
            </a:graphic>
          </wp:inline>
        </w:drawing>
      </w:r>
    </w:p>
    <w:p w:rsidR="00E220C8" w:rsidRPr="003312D4" w:rsidRDefault="003312D4" w:rsidP="0071530C">
      <w:pPr>
        <w:pStyle w:val="a0"/>
      </w:pPr>
      <w:r w:rsidRPr="000C4737">
        <w:t xml:space="preserve">Постер коришћен </w:t>
      </w:r>
      <w:r>
        <w:t>за тематску</w:t>
      </w:r>
      <w:r w:rsidRPr="000C4737">
        <w:t xml:space="preserve"> област </w:t>
      </w:r>
      <w:r>
        <w:rPr>
          <w:lang w:val="sr-Cyrl-RS"/>
        </w:rPr>
        <w:t>мотоциклисти</w:t>
      </w:r>
    </w:p>
    <w:p w:rsidR="003312D4" w:rsidRDefault="003312D4" w:rsidP="003312D4">
      <w:pPr>
        <w:pStyle w:val="a4"/>
        <w:rPr>
          <w:lang w:val="sr-Cyrl-RS"/>
        </w:rPr>
      </w:pPr>
      <w:r w:rsidRPr="003312D4">
        <w:rPr>
          <w:lang w:val="sr-Cyrl-RS"/>
        </w:rPr>
        <w:t>Такође треба поменути да су у прва два дана постављени постери који су говорили о неким општим чињеницама које се односе на безбедност саобраћаја. Током кампање постављено је преко 25 постера на групи и страници „Savski venac – najbolji i najbezbedniji“ и исто толико видео снимака који су такође били прилагођени тематским областима кампање.</w:t>
      </w:r>
      <w:r>
        <w:rPr>
          <w:lang w:val="sr-Cyrl-RS"/>
        </w:rPr>
        <w:t xml:space="preserve"> Сликом 6. приказан је постер којим је покренута кампања на друштвеним мрежама.</w:t>
      </w:r>
    </w:p>
    <w:p w:rsidR="00427C96" w:rsidRDefault="00427C96" w:rsidP="00427C96">
      <w:pPr>
        <w:pStyle w:val="a4"/>
        <w:rPr>
          <w:lang w:val="sr-Cyrl-RS"/>
        </w:rPr>
      </w:pPr>
      <w:r>
        <w:rPr>
          <w:lang w:val="sr-Cyrl-RS"/>
        </w:rPr>
        <w:t>Приказани постери су само део материјала који је дељен међу популацијом на друштвеним мрежама. Поред постера, дељене су и пропратне поруке, као и видео клипови. Сваки дан, у току трајања кампање, спроводиле су се следеће активности. Прво, у преподневним часовима на страници и групи кампање објављиван је постер са одговарајућом поруком, затим у вечерњим сатима објављивани су видео клипови иностраних кампања које су привукле велику популарност у својим матичним земљама. На овај начина покушало се свакодневно утицати на грађанство, више пута у току дана.</w:t>
      </w:r>
    </w:p>
    <w:p w:rsidR="00427C96" w:rsidRDefault="00427C96" w:rsidP="003312D4">
      <w:pPr>
        <w:pStyle w:val="a4"/>
        <w:rPr>
          <w:lang w:val="sr-Cyrl-RS"/>
        </w:rPr>
      </w:pPr>
    </w:p>
    <w:p w:rsidR="003312D4" w:rsidRDefault="003312D4" w:rsidP="003312D4">
      <w:pPr>
        <w:pStyle w:val="a6"/>
        <w:rPr>
          <w:lang w:val="sr-Cyrl-RS"/>
        </w:rPr>
      </w:pPr>
      <w:r w:rsidRPr="00D353CD">
        <w:rPr>
          <w:noProof/>
          <w:lang w:val="en-US" w:eastAsia="en-US"/>
        </w:rPr>
        <w:lastRenderedPageBreak/>
        <w:drawing>
          <wp:inline distT="0" distB="0" distL="0" distR="0">
            <wp:extent cx="1350000" cy="2160000"/>
            <wp:effectExtent l="19050" t="19050" r="22225" b="12065"/>
            <wp:docPr id="10" name="Picture 10" descr="decijasedist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cijasedista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50000" cy="2160000"/>
                    </a:xfrm>
                    <a:prstGeom prst="rect">
                      <a:avLst/>
                    </a:prstGeom>
                    <a:noFill/>
                    <a:ln w="12700">
                      <a:solidFill>
                        <a:schemeClr val="tx1"/>
                      </a:solidFill>
                    </a:ln>
                  </pic:spPr>
                </pic:pic>
              </a:graphicData>
            </a:graphic>
          </wp:inline>
        </w:drawing>
      </w:r>
      <w:r>
        <w:rPr>
          <w:lang w:val="sr-Cyrl-RS"/>
        </w:rPr>
        <w:t xml:space="preserve"> </w:t>
      </w:r>
      <w:r w:rsidRPr="00B578BB">
        <w:rPr>
          <w:noProof/>
          <w:lang w:val="en-US" w:eastAsia="en-US"/>
        </w:rPr>
        <w:drawing>
          <wp:inline distT="0" distB="0" distL="0" distR="0">
            <wp:extent cx="3052500" cy="2160000"/>
            <wp:effectExtent l="19050" t="19050" r="14605" b="12065"/>
            <wp:docPr id="11" name="Picture 11" descr="Povredjeni_sv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vredjeni_sve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52500" cy="2160000"/>
                    </a:xfrm>
                    <a:prstGeom prst="rect">
                      <a:avLst/>
                    </a:prstGeom>
                    <a:noFill/>
                    <a:ln w="12700">
                      <a:solidFill>
                        <a:schemeClr val="tx1"/>
                      </a:solidFill>
                    </a:ln>
                  </pic:spPr>
                </pic:pic>
              </a:graphicData>
            </a:graphic>
          </wp:inline>
        </w:drawing>
      </w:r>
    </w:p>
    <w:p w:rsidR="003312D4" w:rsidRPr="003312D4" w:rsidRDefault="003312D4" w:rsidP="007E0055">
      <w:pPr>
        <w:pStyle w:val="a0"/>
      </w:pPr>
      <w:r w:rsidRPr="000C4737">
        <w:t xml:space="preserve">Постер коришћен </w:t>
      </w:r>
      <w:r>
        <w:t>за тематску</w:t>
      </w:r>
      <w:r w:rsidRPr="000C4737">
        <w:t xml:space="preserve"> област </w:t>
      </w:r>
      <w:r>
        <w:rPr>
          <w:lang w:val="sr-Cyrl-RS"/>
        </w:rPr>
        <w:t>дечија седишта</w:t>
      </w:r>
      <w:r w:rsidRPr="000C4737">
        <w:t xml:space="preserve"> и </w:t>
      </w:r>
      <w:r>
        <w:rPr>
          <w:lang w:val="sr-Cyrl-RS"/>
        </w:rPr>
        <w:t>постер са почетка кампање</w:t>
      </w:r>
    </w:p>
    <w:p w:rsidR="00C8711C" w:rsidRDefault="00C8711C" w:rsidP="00C8711C">
      <w:pPr>
        <w:pStyle w:val="Heading1"/>
        <w:rPr>
          <w:lang w:val="sr-Cyrl-RS"/>
        </w:rPr>
      </w:pPr>
      <w:r>
        <w:rPr>
          <w:lang w:val="sr-Cyrl-RS"/>
        </w:rPr>
        <w:t>резултати</w:t>
      </w:r>
    </w:p>
    <w:p w:rsidR="00C8711C" w:rsidRDefault="00C8711C" w:rsidP="00C8711C">
      <w:pPr>
        <w:pStyle w:val="a4"/>
        <w:rPr>
          <w:lang w:val="sr-Cyrl-RS"/>
        </w:rPr>
      </w:pPr>
      <w:r w:rsidRPr="00C8711C">
        <w:rPr>
          <w:lang w:val="sr-Cyrl-RS"/>
        </w:rPr>
        <w:t>Група је за 25 дана</w:t>
      </w:r>
      <w:r>
        <w:rPr>
          <w:lang w:val="sr-Cyrl-RS"/>
        </w:rPr>
        <w:t>, колико је трајала кампања на друштвеним мрежама,</w:t>
      </w:r>
      <w:r w:rsidRPr="00C8711C">
        <w:rPr>
          <w:lang w:val="sr-Cyrl-RS"/>
        </w:rPr>
        <w:t xml:space="preserve"> добила подршку од преко 350 људи, а истоимена страница </w:t>
      </w:r>
      <w:r>
        <w:rPr>
          <w:lang w:val="sr-Cyrl-RS"/>
        </w:rPr>
        <w:t>добила прикупила је</w:t>
      </w:r>
      <w:r w:rsidRPr="00C8711C">
        <w:rPr>
          <w:lang w:val="sr-Cyrl-RS"/>
        </w:rPr>
        <w:t xml:space="preserve"> око 100 чланова. Домет објава странице је многоструко већи од</w:t>
      </w:r>
      <w:r>
        <w:rPr>
          <w:lang w:val="sr-Cyrl-RS"/>
        </w:rPr>
        <w:t xml:space="preserve"> броја чланова и износи преко 2.0</w:t>
      </w:r>
      <w:r w:rsidRPr="00C8711C">
        <w:rPr>
          <w:lang w:val="sr-Cyrl-RS"/>
        </w:rPr>
        <w:t xml:space="preserve">00 прегледа садржаја. Демографски подаци о лицима до којих су допреле информације са странице „Savski venac – najbolji i najbezbedniji“ приказани су на </w:t>
      </w:r>
      <w:r>
        <w:rPr>
          <w:lang w:val="sr-Cyrl-RS"/>
        </w:rPr>
        <w:t>Слици 7</w:t>
      </w:r>
      <w:r w:rsidRPr="00C8711C">
        <w:rPr>
          <w:lang w:val="sr-Cyrl-RS"/>
        </w:rPr>
        <w:t>. Уочава се да су објаве до странице допирале углавном до особа старости 18-34 године, што је и био циљ кампање</w:t>
      </w:r>
      <w:r w:rsidR="00364973">
        <w:rPr>
          <w:lang w:val="sr-Cyrl-RS"/>
        </w:rPr>
        <w:t>, чак 70% посетилаца припада овој старосној категорији</w:t>
      </w:r>
      <w:r w:rsidRPr="00C8711C">
        <w:rPr>
          <w:lang w:val="sr-Cyrl-RS"/>
        </w:rPr>
        <w:t xml:space="preserve">. </w:t>
      </w:r>
      <w:r w:rsidR="00364973">
        <w:rPr>
          <w:lang w:val="sr-Cyrl-RS"/>
        </w:rPr>
        <w:t>Идентичан број посетилаца припада старосним категоријама од 18 до 24 године и од 25 до 34 године, по 35%. Нешто већи удео посетилаца чине особе женског пола 52%, наспрам 48% испитаника мушког пола. Никако се не смеју изгубити из вида и посетиоци старости од 35 до 44 године којих је било 15%.</w:t>
      </w:r>
    </w:p>
    <w:p w:rsidR="00364973" w:rsidRDefault="00364973" w:rsidP="00364973">
      <w:pPr>
        <w:pStyle w:val="a6"/>
      </w:pPr>
      <w:r w:rsidRPr="00364973">
        <w:rPr>
          <w:noProof/>
          <w:lang w:val="en-US" w:eastAsia="en-US"/>
        </w:rPr>
        <w:drawing>
          <wp:inline distT="0" distB="0" distL="0" distR="0">
            <wp:extent cx="3742500" cy="2160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42500" cy="2160000"/>
                    </a:xfrm>
                    <a:prstGeom prst="rect">
                      <a:avLst/>
                    </a:prstGeom>
                    <a:noFill/>
                    <a:ln>
                      <a:noFill/>
                    </a:ln>
                  </pic:spPr>
                </pic:pic>
              </a:graphicData>
            </a:graphic>
          </wp:inline>
        </w:drawing>
      </w:r>
    </w:p>
    <w:p w:rsidR="00364973" w:rsidRPr="00C11CE7" w:rsidRDefault="00364973" w:rsidP="00364973">
      <w:pPr>
        <w:pStyle w:val="a0"/>
      </w:pPr>
      <w:r>
        <w:t xml:space="preserve">Демографски подаци о </w:t>
      </w:r>
      <w:r>
        <w:rPr>
          <w:lang w:val="sr-Cyrl-RS"/>
        </w:rPr>
        <w:t>посетиоцима</w:t>
      </w:r>
      <w:r>
        <w:t xml:space="preserve"> странице „</w:t>
      </w:r>
      <w:r>
        <w:rPr>
          <w:lang w:val="sr-Latn-RS"/>
        </w:rPr>
        <w:t>Savski venac – najbolji i najbezbedniji“</w:t>
      </w:r>
    </w:p>
    <w:p w:rsidR="00C11CE7" w:rsidRDefault="00A944ED" w:rsidP="00C11CE7">
      <w:pPr>
        <w:pStyle w:val="a4"/>
        <w:rPr>
          <w:lang w:val="sr-Cyrl-RS"/>
        </w:rPr>
      </w:pPr>
      <w:r>
        <w:rPr>
          <w:lang w:val="sr-Cyrl-RS"/>
        </w:rPr>
        <w:t>Свакодневно су праћене активност посетилаца на друштвеним мрежама које се изражавају у виду броја свиђања и броја дељења са пријатељима. На основу ова два критеријума издвојене су 3 најатрактивније објаве. Када се говори о критеријуму „број свиђања“ 3 најатрактивније објаве са постерима су:</w:t>
      </w:r>
    </w:p>
    <w:p w:rsidR="00A944ED" w:rsidRDefault="00A944ED" w:rsidP="00A944ED">
      <w:pPr>
        <w:pStyle w:val="a"/>
      </w:pPr>
      <w:r>
        <w:t>„</w:t>
      </w:r>
      <w:r w:rsidRPr="00B62940">
        <w:t>Просечно време микроспавања износи 3 секунде = време потребно да пређете: дужину фудбалског терена при 120 km/h, ширину фудбалског терена при 80 km</w:t>
      </w:r>
      <w:r>
        <w:t xml:space="preserve">/h. Када возите, возите одморни.“. Уз </w:t>
      </w:r>
      <w:r>
        <w:rPr>
          <w:lang w:val="sr-Cyrl-RS"/>
        </w:rPr>
        <w:t>ову поруку</w:t>
      </w:r>
      <w:r>
        <w:t xml:space="preserve"> објављен је и постер који је приказан на Слици </w:t>
      </w:r>
      <w:r>
        <w:rPr>
          <w:lang w:val="sr-Cyrl-RS"/>
        </w:rPr>
        <w:t>8</w:t>
      </w:r>
      <w:r>
        <w:t>.</w:t>
      </w:r>
    </w:p>
    <w:p w:rsidR="00A944ED" w:rsidRDefault="00A944ED" w:rsidP="00A944ED">
      <w:pPr>
        <w:pStyle w:val="a6"/>
      </w:pPr>
      <w:r w:rsidRPr="00CB6223">
        <w:rPr>
          <w:noProof/>
          <w:lang w:val="en-US" w:eastAsia="en-US"/>
        </w:rPr>
        <w:lastRenderedPageBreak/>
        <w:drawing>
          <wp:inline distT="0" distB="0" distL="0" distR="0">
            <wp:extent cx="3787500" cy="2160000"/>
            <wp:effectExtent l="19050" t="19050" r="22860" b="12065"/>
            <wp:docPr id="15" name="Picture 15" descr="umo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umor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87500" cy="2160000"/>
                    </a:xfrm>
                    <a:prstGeom prst="rect">
                      <a:avLst/>
                    </a:prstGeom>
                    <a:noFill/>
                    <a:ln w="12700">
                      <a:solidFill>
                        <a:schemeClr val="tx1"/>
                      </a:solidFill>
                    </a:ln>
                  </pic:spPr>
                </pic:pic>
              </a:graphicData>
            </a:graphic>
          </wp:inline>
        </w:drawing>
      </w:r>
    </w:p>
    <w:p w:rsidR="00A944ED" w:rsidRPr="00A944ED" w:rsidRDefault="00A944ED" w:rsidP="00A944ED">
      <w:pPr>
        <w:pStyle w:val="a0"/>
      </w:pPr>
      <w:r>
        <w:rPr>
          <w:lang w:val="sr-Cyrl-RS"/>
        </w:rPr>
        <w:t>Постер који је прикупио највећи број свиђања</w:t>
      </w:r>
    </w:p>
    <w:p w:rsidR="00A944ED" w:rsidRPr="00A944ED" w:rsidRDefault="00A944ED" w:rsidP="00A944ED">
      <w:pPr>
        <w:pStyle w:val="a"/>
      </w:pPr>
      <w:r w:rsidRPr="00A944ED">
        <w:t>„</w:t>
      </w:r>
      <w:r w:rsidRPr="00A944ED">
        <w:rPr>
          <w:rFonts w:hint="eastAsia"/>
        </w:rPr>
        <w:t>Разговарање</w:t>
      </w:r>
      <w:r w:rsidRPr="00A944ED">
        <w:t xml:space="preserve"> </w:t>
      </w:r>
      <w:r w:rsidRPr="00A944ED">
        <w:rPr>
          <w:rFonts w:hint="eastAsia"/>
        </w:rPr>
        <w:t>преко</w:t>
      </w:r>
      <w:r w:rsidRPr="00A944ED">
        <w:t xml:space="preserve"> </w:t>
      </w:r>
      <w:r w:rsidRPr="00A944ED">
        <w:rPr>
          <w:rFonts w:hint="eastAsia"/>
        </w:rPr>
        <w:t>мобилног</w:t>
      </w:r>
      <w:r w:rsidRPr="00A944ED">
        <w:t xml:space="preserve"> </w:t>
      </w:r>
      <w:r w:rsidRPr="00A944ED">
        <w:rPr>
          <w:rFonts w:hint="eastAsia"/>
        </w:rPr>
        <w:t>телефона</w:t>
      </w:r>
      <w:r w:rsidRPr="00A944ED">
        <w:t xml:space="preserve"> </w:t>
      </w:r>
      <w:r w:rsidRPr="00A944ED">
        <w:rPr>
          <w:rFonts w:hint="eastAsia"/>
        </w:rPr>
        <w:t>приликом</w:t>
      </w:r>
      <w:r w:rsidRPr="00A944ED">
        <w:t xml:space="preserve"> </w:t>
      </w:r>
      <w:r w:rsidRPr="00A944ED">
        <w:rPr>
          <w:rFonts w:hint="eastAsia"/>
        </w:rPr>
        <w:t>преласка</w:t>
      </w:r>
      <w:r w:rsidRPr="00A944ED">
        <w:t xml:space="preserve"> </w:t>
      </w:r>
      <w:r w:rsidRPr="00A944ED">
        <w:rPr>
          <w:rFonts w:hint="eastAsia"/>
        </w:rPr>
        <w:t>улице</w:t>
      </w:r>
      <w:r w:rsidRPr="00A944ED">
        <w:t xml:space="preserve"> </w:t>
      </w:r>
      <w:r w:rsidRPr="00A944ED">
        <w:rPr>
          <w:rFonts w:hint="eastAsia"/>
        </w:rPr>
        <w:t>повећава</w:t>
      </w:r>
      <w:r w:rsidRPr="00A944ED">
        <w:t xml:space="preserve"> </w:t>
      </w:r>
      <w:r w:rsidRPr="00A944ED">
        <w:rPr>
          <w:rFonts w:hint="eastAsia"/>
        </w:rPr>
        <w:t>ризик</w:t>
      </w:r>
      <w:r w:rsidRPr="00A944ED">
        <w:t xml:space="preserve"> </w:t>
      </w:r>
      <w:r w:rsidRPr="00A944ED">
        <w:rPr>
          <w:rFonts w:hint="eastAsia"/>
        </w:rPr>
        <w:t>за</w:t>
      </w:r>
      <w:r w:rsidRPr="00A944ED">
        <w:t xml:space="preserve"> </w:t>
      </w:r>
      <w:r w:rsidRPr="00A944ED">
        <w:rPr>
          <w:rFonts w:hint="eastAsia"/>
        </w:rPr>
        <w:t>настанак</w:t>
      </w:r>
      <w:r w:rsidRPr="00A944ED">
        <w:t xml:space="preserve"> </w:t>
      </w:r>
      <w:r w:rsidRPr="00A944ED">
        <w:rPr>
          <w:rFonts w:hint="eastAsia"/>
        </w:rPr>
        <w:t>саобраћајне</w:t>
      </w:r>
      <w:r w:rsidRPr="00A944ED">
        <w:t xml:space="preserve"> </w:t>
      </w:r>
      <w:r w:rsidRPr="00A944ED">
        <w:rPr>
          <w:rFonts w:hint="eastAsia"/>
        </w:rPr>
        <w:t>незгоде</w:t>
      </w:r>
      <w:r w:rsidRPr="00A944ED">
        <w:t xml:space="preserve"> 2 </w:t>
      </w:r>
      <w:r w:rsidRPr="00A944ED">
        <w:rPr>
          <w:rFonts w:hint="eastAsia"/>
        </w:rPr>
        <w:t>пута</w:t>
      </w:r>
      <w:r w:rsidRPr="00A944ED">
        <w:t xml:space="preserve">, </w:t>
      </w:r>
      <w:r w:rsidRPr="00A944ED">
        <w:rPr>
          <w:rFonts w:hint="eastAsia"/>
        </w:rPr>
        <w:t>а</w:t>
      </w:r>
      <w:r w:rsidRPr="00A944ED">
        <w:t xml:space="preserve"> </w:t>
      </w:r>
      <w:r w:rsidRPr="00A944ED">
        <w:rPr>
          <w:rFonts w:hint="eastAsia"/>
        </w:rPr>
        <w:t>писање</w:t>
      </w:r>
      <w:r w:rsidRPr="00A944ED">
        <w:t xml:space="preserve"> </w:t>
      </w:r>
      <w:r w:rsidRPr="00A944ED">
        <w:rPr>
          <w:rFonts w:hint="eastAsia"/>
        </w:rPr>
        <w:t>порука</w:t>
      </w:r>
      <w:r w:rsidRPr="00A944ED">
        <w:t xml:space="preserve"> 5 </w:t>
      </w:r>
      <w:r w:rsidRPr="00A944ED">
        <w:rPr>
          <w:rFonts w:hint="eastAsia"/>
        </w:rPr>
        <w:t>пута</w:t>
      </w:r>
      <w:r w:rsidRPr="00A944ED">
        <w:t xml:space="preserve">. </w:t>
      </w:r>
      <w:r w:rsidRPr="00A944ED">
        <w:rPr>
          <w:rFonts w:hint="eastAsia"/>
        </w:rPr>
        <w:t>Паметан</w:t>
      </w:r>
      <w:r w:rsidRPr="00A944ED">
        <w:t xml:space="preserve"> </w:t>
      </w:r>
      <w:r w:rsidRPr="00A944ED">
        <w:rPr>
          <w:rFonts w:hint="eastAsia"/>
        </w:rPr>
        <w:t>телефон</w:t>
      </w:r>
      <w:r w:rsidRPr="00A944ED">
        <w:t xml:space="preserve">. </w:t>
      </w:r>
      <w:r w:rsidRPr="00A944ED">
        <w:rPr>
          <w:rFonts w:hint="eastAsia"/>
        </w:rPr>
        <w:t>Лош</w:t>
      </w:r>
      <w:r w:rsidRPr="00A944ED">
        <w:t xml:space="preserve"> </w:t>
      </w:r>
      <w:r w:rsidRPr="00A944ED">
        <w:rPr>
          <w:rFonts w:hint="eastAsia"/>
        </w:rPr>
        <w:t>потез</w:t>
      </w:r>
      <w:r w:rsidRPr="00A944ED">
        <w:t xml:space="preserve">.“. </w:t>
      </w:r>
      <w:r w:rsidRPr="00A944ED">
        <w:rPr>
          <w:rFonts w:hint="eastAsia"/>
        </w:rPr>
        <w:t>Овај</w:t>
      </w:r>
      <w:r w:rsidRPr="00A944ED">
        <w:t xml:space="preserve"> </w:t>
      </w:r>
      <w:r w:rsidRPr="00A944ED">
        <w:rPr>
          <w:rFonts w:hint="eastAsia"/>
        </w:rPr>
        <w:t>пост</w:t>
      </w:r>
      <w:r w:rsidRPr="00A944ED">
        <w:t xml:space="preserve"> </w:t>
      </w:r>
      <w:r w:rsidRPr="00A944ED">
        <w:rPr>
          <w:rFonts w:hint="eastAsia"/>
        </w:rPr>
        <w:t>је</w:t>
      </w:r>
      <w:r w:rsidRPr="00A944ED">
        <w:t xml:space="preserve"> </w:t>
      </w:r>
      <w:r w:rsidRPr="00A944ED">
        <w:rPr>
          <w:rFonts w:hint="eastAsia"/>
        </w:rPr>
        <w:t>пратио</w:t>
      </w:r>
      <w:r w:rsidRPr="00A944ED">
        <w:t xml:space="preserve"> </w:t>
      </w:r>
      <w:r w:rsidRPr="00A944ED">
        <w:rPr>
          <w:rFonts w:hint="eastAsia"/>
        </w:rPr>
        <w:t>постер</w:t>
      </w:r>
      <w:r w:rsidRPr="00A944ED">
        <w:t xml:space="preserve"> </w:t>
      </w:r>
      <w:r w:rsidRPr="00A944ED">
        <w:rPr>
          <w:rFonts w:hint="eastAsia"/>
        </w:rPr>
        <w:t>приказан</w:t>
      </w:r>
      <w:r w:rsidRPr="00A944ED">
        <w:t xml:space="preserve"> </w:t>
      </w:r>
      <w:r w:rsidRPr="00A944ED">
        <w:rPr>
          <w:rFonts w:hint="eastAsia"/>
        </w:rPr>
        <w:t>на</w:t>
      </w:r>
      <w:r w:rsidRPr="00A944ED">
        <w:t xml:space="preserve"> </w:t>
      </w:r>
      <w:r>
        <w:rPr>
          <w:rFonts w:hint="eastAsia"/>
        </w:rPr>
        <w:t>С</w:t>
      </w:r>
      <w:r w:rsidRPr="00A944ED">
        <w:rPr>
          <w:rFonts w:hint="eastAsia"/>
        </w:rPr>
        <w:t>лици</w:t>
      </w:r>
      <w:r w:rsidRPr="00A944ED">
        <w:t xml:space="preserve"> 3.</w:t>
      </w:r>
      <w:r>
        <w:rPr>
          <w:lang w:val="sr-Cyrl-RS"/>
        </w:rPr>
        <w:t xml:space="preserve"> када је било речи о тематској области мобилни телефон.</w:t>
      </w:r>
    </w:p>
    <w:p w:rsidR="001B1E9C" w:rsidRPr="001B1E9C" w:rsidRDefault="001B1E9C" w:rsidP="001B1E9C">
      <w:pPr>
        <w:pStyle w:val="a"/>
      </w:pPr>
      <w:r w:rsidRPr="001B1E9C">
        <w:t>„</w:t>
      </w:r>
      <w:r w:rsidRPr="001B1E9C">
        <w:rPr>
          <w:rFonts w:hint="eastAsia"/>
        </w:rPr>
        <w:t>Прва</w:t>
      </w:r>
      <w:r w:rsidRPr="001B1E9C">
        <w:t xml:space="preserve"> </w:t>
      </w:r>
      <w:r w:rsidRPr="001B1E9C">
        <w:rPr>
          <w:rFonts w:hint="eastAsia"/>
        </w:rPr>
        <w:t>дечија</w:t>
      </w:r>
      <w:r w:rsidRPr="001B1E9C">
        <w:t xml:space="preserve"> </w:t>
      </w:r>
      <w:r w:rsidRPr="001B1E9C">
        <w:rPr>
          <w:rFonts w:hint="eastAsia"/>
        </w:rPr>
        <w:t>седишта</w:t>
      </w:r>
      <w:r w:rsidRPr="001B1E9C">
        <w:t xml:space="preserve"> </w:t>
      </w:r>
      <w:r w:rsidRPr="001B1E9C">
        <w:rPr>
          <w:rFonts w:hint="eastAsia"/>
        </w:rPr>
        <w:t>су</w:t>
      </w:r>
      <w:r w:rsidRPr="001B1E9C">
        <w:t xml:space="preserve"> </w:t>
      </w:r>
      <w:r w:rsidRPr="001B1E9C">
        <w:rPr>
          <w:rFonts w:hint="eastAsia"/>
        </w:rPr>
        <w:t>направљена</w:t>
      </w:r>
      <w:r w:rsidRPr="001B1E9C">
        <w:t xml:space="preserve"> 1933. </w:t>
      </w:r>
      <w:r w:rsidRPr="001B1E9C">
        <w:rPr>
          <w:rFonts w:hint="eastAsia"/>
        </w:rPr>
        <w:t>године</w:t>
      </w:r>
      <w:r w:rsidRPr="001B1E9C">
        <w:t xml:space="preserve">, </w:t>
      </w:r>
      <w:r w:rsidRPr="001B1E9C">
        <w:rPr>
          <w:rFonts w:hint="eastAsia"/>
        </w:rPr>
        <w:t>међутим</w:t>
      </w:r>
      <w:r w:rsidRPr="001B1E9C">
        <w:t xml:space="preserve"> </w:t>
      </w:r>
      <w:r w:rsidRPr="001B1E9C">
        <w:rPr>
          <w:rFonts w:hint="eastAsia"/>
        </w:rPr>
        <w:t>прва</w:t>
      </w:r>
      <w:r w:rsidRPr="001B1E9C">
        <w:t xml:space="preserve"> </w:t>
      </w:r>
      <w:r w:rsidRPr="001B1E9C">
        <w:rPr>
          <w:rFonts w:hint="eastAsia"/>
        </w:rPr>
        <w:t>дечија</w:t>
      </w:r>
      <w:r w:rsidRPr="001B1E9C">
        <w:t xml:space="preserve"> </w:t>
      </w:r>
      <w:r w:rsidRPr="001B1E9C">
        <w:rPr>
          <w:rFonts w:hint="eastAsia"/>
        </w:rPr>
        <w:t>седишта</w:t>
      </w:r>
      <w:r w:rsidRPr="001B1E9C">
        <w:t xml:space="preserve"> </w:t>
      </w:r>
      <w:r w:rsidRPr="001B1E9C">
        <w:rPr>
          <w:rFonts w:hint="eastAsia"/>
        </w:rPr>
        <w:t>која</w:t>
      </w:r>
      <w:r w:rsidRPr="001B1E9C">
        <w:t xml:space="preserve"> </w:t>
      </w:r>
      <w:r w:rsidRPr="001B1E9C">
        <w:rPr>
          <w:rFonts w:hint="eastAsia"/>
        </w:rPr>
        <w:t>су</w:t>
      </w:r>
      <w:r w:rsidRPr="001B1E9C">
        <w:t xml:space="preserve"> </w:t>
      </w:r>
      <w:r w:rsidRPr="001B1E9C">
        <w:rPr>
          <w:rFonts w:hint="eastAsia"/>
        </w:rPr>
        <w:t>акценат</w:t>
      </w:r>
      <w:r w:rsidRPr="001B1E9C">
        <w:t xml:space="preserve"> </w:t>
      </w:r>
      <w:r w:rsidRPr="001B1E9C">
        <w:rPr>
          <w:rFonts w:hint="eastAsia"/>
        </w:rPr>
        <w:t>ставила</w:t>
      </w:r>
      <w:r w:rsidRPr="001B1E9C">
        <w:t xml:space="preserve"> </w:t>
      </w:r>
      <w:r w:rsidRPr="001B1E9C">
        <w:rPr>
          <w:rFonts w:hint="eastAsia"/>
        </w:rPr>
        <w:t>на</w:t>
      </w:r>
      <w:r w:rsidRPr="001B1E9C">
        <w:t xml:space="preserve"> </w:t>
      </w:r>
      <w:r w:rsidRPr="001B1E9C">
        <w:rPr>
          <w:rFonts w:hint="eastAsia"/>
        </w:rPr>
        <w:t>безбедност</w:t>
      </w:r>
      <w:r w:rsidRPr="001B1E9C">
        <w:t xml:space="preserve"> </w:t>
      </w:r>
      <w:r w:rsidRPr="001B1E9C">
        <w:rPr>
          <w:rFonts w:hint="eastAsia"/>
        </w:rPr>
        <w:t>деце</w:t>
      </w:r>
      <w:r w:rsidRPr="001B1E9C">
        <w:t xml:space="preserve"> </w:t>
      </w:r>
      <w:r w:rsidRPr="001B1E9C">
        <w:rPr>
          <w:rFonts w:hint="eastAsia"/>
        </w:rPr>
        <w:t>патентирана</w:t>
      </w:r>
      <w:r w:rsidRPr="001B1E9C">
        <w:t xml:space="preserve"> </w:t>
      </w:r>
      <w:r w:rsidRPr="001B1E9C">
        <w:rPr>
          <w:rFonts w:hint="eastAsia"/>
        </w:rPr>
        <w:t>су</w:t>
      </w:r>
      <w:r w:rsidRPr="001B1E9C">
        <w:t xml:space="preserve"> 1962. </w:t>
      </w:r>
      <w:r w:rsidRPr="001B1E9C">
        <w:rPr>
          <w:rFonts w:hint="eastAsia"/>
        </w:rPr>
        <w:t>године</w:t>
      </w:r>
      <w:r w:rsidRPr="001B1E9C">
        <w:t xml:space="preserve"> </w:t>
      </w:r>
      <w:r w:rsidRPr="001B1E9C">
        <w:rPr>
          <w:rFonts w:hint="eastAsia"/>
        </w:rPr>
        <w:t>у</w:t>
      </w:r>
      <w:r w:rsidRPr="001B1E9C">
        <w:t xml:space="preserve"> </w:t>
      </w:r>
      <w:r w:rsidRPr="001B1E9C">
        <w:rPr>
          <w:rFonts w:hint="eastAsia"/>
        </w:rPr>
        <w:t>Енглеској</w:t>
      </w:r>
      <w:r w:rsidRPr="001B1E9C">
        <w:t xml:space="preserve">. </w:t>
      </w:r>
      <w:r w:rsidRPr="001B1E9C">
        <w:rPr>
          <w:rFonts w:hint="eastAsia"/>
        </w:rPr>
        <w:t>Обезбедимо</w:t>
      </w:r>
      <w:r w:rsidRPr="001B1E9C">
        <w:t xml:space="preserve"> </w:t>
      </w:r>
      <w:r w:rsidRPr="001B1E9C">
        <w:rPr>
          <w:rFonts w:hint="eastAsia"/>
        </w:rPr>
        <w:t>их</w:t>
      </w:r>
      <w:r w:rsidRPr="001B1E9C">
        <w:t xml:space="preserve"> </w:t>
      </w:r>
      <w:r w:rsidRPr="001B1E9C">
        <w:rPr>
          <w:rFonts w:hint="eastAsia"/>
        </w:rPr>
        <w:t>за</w:t>
      </w:r>
      <w:r w:rsidRPr="001B1E9C">
        <w:t xml:space="preserve"> </w:t>
      </w:r>
      <w:r w:rsidRPr="001B1E9C">
        <w:rPr>
          <w:rFonts w:hint="eastAsia"/>
        </w:rPr>
        <w:t>живот</w:t>
      </w:r>
      <w:r w:rsidRPr="001B1E9C">
        <w:t xml:space="preserve">.“ </w:t>
      </w:r>
      <w:r w:rsidRPr="001B1E9C">
        <w:rPr>
          <w:rFonts w:hint="eastAsia"/>
        </w:rPr>
        <w:t>Постер</w:t>
      </w:r>
      <w:r w:rsidRPr="001B1E9C">
        <w:t xml:space="preserve"> </w:t>
      </w:r>
      <w:r w:rsidRPr="001B1E9C">
        <w:rPr>
          <w:rFonts w:hint="eastAsia"/>
        </w:rPr>
        <w:t>који</w:t>
      </w:r>
      <w:r w:rsidRPr="001B1E9C">
        <w:t xml:space="preserve"> </w:t>
      </w:r>
      <w:r w:rsidRPr="001B1E9C">
        <w:rPr>
          <w:rFonts w:hint="eastAsia"/>
        </w:rPr>
        <w:t>је</w:t>
      </w:r>
      <w:r w:rsidRPr="001B1E9C">
        <w:t xml:space="preserve"> </w:t>
      </w:r>
      <w:r w:rsidRPr="001B1E9C">
        <w:rPr>
          <w:rFonts w:hint="eastAsia"/>
        </w:rPr>
        <w:t>пратио</w:t>
      </w:r>
      <w:r w:rsidRPr="001B1E9C">
        <w:t xml:space="preserve"> </w:t>
      </w:r>
      <w:r w:rsidRPr="001B1E9C">
        <w:rPr>
          <w:rFonts w:hint="eastAsia"/>
        </w:rPr>
        <w:t>ову</w:t>
      </w:r>
      <w:r w:rsidRPr="001B1E9C">
        <w:t xml:space="preserve"> </w:t>
      </w:r>
      <w:r w:rsidRPr="001B1E9C">
        <w:rPr>
          <w:rFonts w:hint="eastAsia"/>
        </w:rPr>
        <w:t>објаву</w:t>
      </w:r>
      <w:r w:rsidRPr="001B1E9C">
        <w:t xml:space="preserve"> </w:t>
      </w:r>
      <w:r w:rsidRPr="001B1E9C">
        <w:rPr>
          <w:rFonts w:hint="eastAsia"/>
        </w:rPr>
        <w:t>приказан</w:t>
      </w:r>
      <w:r w:rsidRPr="001B1E9C">
        <w:t xml:space="preserve"> </w:t>
      </w:r>
      <w:r w:rsidRPr="001B1E9C">
        <w:rPr>
          <w:rFonts w:hint="eastAsia"/>
        </w:rPr>
        <w:t>је</w:t>
      </w:r>
      <w:r w:rsidRPr="001B1E9C">
        <w:t xml:space="preserve"> </w:t>
      </w:r>
      <w:r w:rsidRPr="001B1E9C">
        <w:rPr>
          <w:rFonts w:hint="eastAsia"/>
        </w:rPr>
        <w:t>на</w:t>
      </w:r>
      <w:r w:rsidRPr="001B1E9C">
        <w:t xml:space="preserve"> </w:t>
      </w:r>
      <w:r>
        <w:rPr>
          <w:rFonts w:hint="eastAsia"/>
        </w:rPr>
        <w:t>С</w:t>
      </w:r>
      <w:r w:rsidRPr="001B1E9C">
        <w:rPr>
          <w:rFonts w:hint="eastAsia"/>
        </w:rPr>
        <w:t>лици</w:t>
      </w:r>
      <w:r>
        <w:rPr>
          <w:lang w:val="sr-Cyrl-RS"/>
        </w:rPr>
        <w:t xml:space="preserve"> 9.</w:t>
      </w:r>
      <w:r w:rsidRPr="001B1E9C">
        <w:t xml:space="preserve"> </w:t>
      </w:r>
      <w:r w:rsidRPr="001B1E9C">
        <w:rPr>
          <w:rFonts w:hint="eastAsia"/>
        </w:rPr>
        <w:t>и</w:t>
      </w:r>
      <w:r w:rsidRPr="001B1E9C">
        <w:t xml:space="preserve"> </w:t>
      </w:r>
      <w:r w:rsidRPr="001B1E9C">
        <w:rPr>
          <w:rFonts w:hint="eastAsia"/>
        </w:rPr>
        <w:t>говори</w:t>
      </w:r>
      <w:r w:rsidRPr="001B1E9C">
        <w:t xml:space="preserve"> </w:t>
      </w:r>
      <w:r w:rsidRPr="001B1E9C">
        <w:rPr>
          <w:rFonts w:hint="eastAsia"/>
        </w:rPr>
        <w:t>о</w:t>
      </w:r>
      <w:r w:rsidRPr="001B1E9C">
        <w:t xml:space="preserve"> </w:t>
      </w:r>
      <w:r w:rsidRPr="001B1E9C">
        <w:rPr>
          <w:rFonts w:hint="eastAsia"/>
        </w:rPr>
        <w:t>значају</w:t>
      </w:r>
      <w:r w:rsidRPr="001B1E9C">
        <w:t xml:space="preserve"> </w:t>
      </w:r>
      <w:r w:rsidRPr="001B1E9C">
        <w:rPr>
          <w:rFonts w:hint="eastAsia"/>
        </w:rPr>
        <w:t>употребе</w:t>
      </w:r>
      <w:r w:rsidRPr="001B1E9C">
        <w:t xml:space="preserve"> „</w:t>
      </w:r>
      <w:r w:rsidRPr="001B1E9C">
        <w:rPr>
          <w:rFonts w:hint="eastAsia"/>
        </w:rPr>
        <w:t>бустер“</w:t>
      </w:r>
      <w:r w:rsidRPr="001B1E9C">
        <w:t xml:space="preserve"> </w:t>
      </w:r>
      <w:r w:rsidRPr="001B1E9C">
        <w:rPr>
          <w:rFonts w:hint="eastAsia"/>
        </w:rPr>
        <w:t>дечијих</w:t>
      </w:r>
      <w:r w:rsidRPr="001B1E9C">
        <w:t xml:space="preserve"> </w:t>
      </w:r>
      <w:r w:rsidRPr="001B1E9C">
        <w:rPr>
          <w:rFonts w:hint="eastAsia"/>
        </w:rPr>
        <w:t>седишта</w:t>
      </w:r>
      <w:r w:rsidRPr="001B1E9C">
        <w:t>.</w:t>
      </w:r>
    </w:p>
    <w:p w:rsidR="00A944ED" w:rsidRDefault="001B1E9C" w:rsidP="001B1E9C">
      <w:pPr>
        <w:pStyle w:val="a4"/>
        <w:rPr>
          <w:lang w:val="sr-Cyrl-RS"/>
        </w:rPr>
      </w:pPr>
      <w:r>
        <w:rPr>
          <w:lang w:val="sr-Cyrl-RS"/>
        </w:rPr>
        <w:t>Према другом критеријуму, број дељења, ситуација је нешто другачија. Треба истаћи чињеницу да оне објаве које се најчешће „лајковали“ посетиоци нису најчешће објављивали. Три поста са највећим бројем објава су:</w:t>
      </w:r>
    </w:p>
    <w:p w:rsidR="001B1E9C" w:rsidRDefault="001B1E9C" w:rsidP="001B1E9C">
      <w:pPr>
        <w:pStyle w:val="a"/>
      </w:pPr>
      <w:r w:rsidRPr="001B1E9C">
        <w:t>„</w:t>
      </w:r>
      <w:r w:rsidRPr="001B1E9C">
        <w:rPr>
          <w:rFonts w:hint="eastAsia"/>
        </w:rPr>
        <w:t>Прва</w:t>
      </w:r>
      <w:r w:rsidRPr="001B1E9C">
        <w:t xml:space="preserve"> </w:t>
      </w:r>
      <w:r w:rsidRPr="001B1E9C">
        <w:rPr>
          <w:rFonts w:hint="eastAsia"/>
        </w:rPr>
        <w:t>дечија</w:t>
      </w:r>
      <w:r w:rsidRPr="001B1E9C">
        <w:t xml:space="preserve"> </w:t>
      </w:r>
      <w:r w:rsidRPr="001B1E9C">
        <w:rPr>
          <w:rFonts w:hint="eastAsia"/>
        </w:rPr>
        <w:t>седишта</w:t>
      </w:r>
      <w:r w:rsidRPr="001B1E9C">
        <w:t xml:space="preserve"> </w:t>
      </w:r>
      <w:r w:rsidRPr="001B1E9C">
        <w:rPr>
          <w:rFonts w:hint="eastAsia"/>
        </w:rPr>
        <w:t>су</w:t>
      </w:r>
      <w:r w:rsidRPr="001B1E9C">
        <w:t xml:space="preserve"> </w:t>
      </w:r>
      <w:r w:rsidRPr="001B1E9C">
        <w:rPr>
          <w:rFonts w:hint="eastAsia"/>
        </w:rPr>
        <w:t>направљена</w:t>
      </w:r>
      <w:r w:rsidRPr="001B1E9C">
        <w:t xml:space="preserve"> 1933. </w:t>
      </w:r>
      <w:r w:rsidRPr="001B1E9C">
        <w:rPr>
          <w:rFonts w:hint="eastAsia"/>
        </w:rPr>
        <w:t>године</w:t>
      </w:r>
      <w:r w:rsidRPr="001B1E9C">
        <w:t xml:space="preserve">, </w:t>
      </w:r>
      <w:r w:rsidRPr="001B1E9C">
        <w:rPr>
          <w:rFonts w:hint="eastAsia"/>
        </w:rPr>
        <w:t>међутим</w:t>
      </w:r>
      <w:r w:rsidRPr="001B1E9C">
        <w:t xml:space="preserve"> </w:t>
      </w:r>
      <w:r w:rsidRPr="001B1E9C">
        <w:rPr>
          <w:rFonts w:hint="eastAsia"/>
        </w:rPr>
        <w:t>прва</w:t>
      </w:r>
      <w:r w:rsidRPr="001B1E9C">
        <w:t xml:space="preserve"> </w:t>
      </w:r>
      <w:r w:rsidRPr="001B1E9C">
        <w:rPr>
          <w:rFonts w:hint="eastAsia"/>
        </w:rPr>
        <w:t>дечија</w:t>
      </w:r>
      <w:r w:rsidRPr="001B1E9C">
        <w:t xml:space="preserve"> </w:t>
      </w:r>
      <w:r w:rsidRPr="001B1E9C">
        <w:rPr>
          <w:rFonts w:hint="eastAsia"/>
        </w:rPr>
        <w:t>седишта</w:t>
      </w:r>
      <w:r w:rsidRPr="001B1E9C">
        <w:t xml:space="preserve"> </w:t>
      </w:r>
      <w:r w:rsidRPr="001B1E9C">
        <w:rPr>
          <w:rFonts w:hint="eastAsia"/>
        </w:rPr>
        <w:t>која</w:t>
      </w:r>
      <w:r w:rsidRPr="001B1E9C">
        <w:t xml:space="preserve"> </w:t>
      </w:r>
      <w:r w:rsidRPr="001B1E9C">
        <w:rPr>
          <w:rFonts w:hint="eastAsia"/>
        </w:rPr>
        <w:t>су</w:t>
      </w:r>
      <w:r w:rsidRPr="001B1E9C">
        <w:t xml:space="preserve"> </w:t>
      </w:r>
      <w:r w:rsidRPr="001B1E9C">
        <w:rPr>
          <w:rFonts w:hint="eastAsia"/>
        </w:rPr>
        <w:t>акценат</w:t>
      </w:r>
      <w:r w:rsidRPr="001B1E9C">
        <w:t xml:space="preserve"> </w:t>
      </w:r>
      <w:r w:rsidRPr="001B1E9C">
        <w:rPr>
          <w:rFonts w:hint="eastAsia"/>
        </w:rPr>
        <w:t>ставила</w:t>
      </w:r>
      <w:r w:rsidRPr="001B1E9C">
        <w:t xml:space="preserve"> </w:t>
      </w:r>
      <w:r w:rsidRPr="001B1E9C">
        <w:rPr>
          <w:rFonts w:hint="eastAsia"/>
        </w:rPr>
        <w:t>на</w:t>
      </w:r>
      <w:r w:rsidRPr="001B1E9C">
        <w:t xml:space="preserve"> </w:t>
      </w:r>
      <w:r w:rsidRPr="001B1E9C">
        <w:rPr>
          <w:rFonts w:hint="eastAsia"/>
        </w:rPr>
        <w:t>безбедност</w:t>
      </w:r>
      <w:r w:rsidRPr="001B1E9C">
        <w:t xml:space="preserve"> </w:t>
      </w:r>
      <w:r w:rsidRPr="001B1E9C">
        <w:rPr>
          <w:rFonts w:hint="eastAsia"/>
        </w:rPr>
        <w:t>деце</w:t>
      </w:r>
      <w:r w:rsidRPr="001B1E9C">
        <w:t xml:space="preserve"> </w:t>
      </w:r>
      <w:r w:rsidRPr="001B1E9C">
        <w:rPr>
          <w:rFonts w:hint="eastAsia"/>
        </w:rPr>
        <w:t>патентирана</w:t>
      </w:r>
      <w:r w:rsidRPr="001B1E9C">
        <w:t xml:space="preserve"> </w:t>
      </w:r>
      <w:r w:rsidRPr="001B1E9C">
        <w:rPr>
          <w:rFonts w:hint="eastAsia"/>
        </w:rPr>
        <w:t>су</w:t>
      </w:r>
      <w:r w:rsidRPr="001B1E9C">
        <w:t xml:space="preserve"> 1962. </w:t>
      </w:r>
      <w:r w:rsidRPr="001B1E9C">
        <w:rPr>
          <w:rFonts w:hint="eastAsia"/>
        </w:rPr>
        <w:t>године</w:t>
      </w:r>
      <w:r w:rsidRPr="001B1E9C">
        <w:t xml:space="preserve"> </w:t>
      </w:r>
      <w:r w:rsidRPr="001B1E9C">
        <w:rPr>
          <w:rFonts w:hint="eastAsia"/>
        </w:rPr>
        <w:t>у</w:t>
      </w:r>
      <w:r w:rsidRPr="001B1E9C">
        <w:t xml:space="preserve"> </w:t>
      </w:r>
      <w:r w:rsidRPr="001B1E9C">
        <w:rPr>
          <w:rFonts w:hint="eastAsia"/>
        </w:rPr>
        <w:t>Енглеској</w:t>
      </w:r>
      <w:r w:rsidRPr="001B1E9C">
        <w:t xml:space="preserve">. </w:t>
      </w:r>
      <w:r w:rsidRPr="001B1E9C">
        <w:rPr>
          <w:rFonts w:hint="eastAsia"/>
        </w:rPr>
        <w:t>Обезбедимо</w:t>
      </w:r>
      <w:r w:rsidRPr="001B1E9C">
        <w:t xml:space="preserve"> </w:t>
      </w:r>
      <w:r w:rsidRPr="001B1E9C">
        <w:rPr>
          <w:rFonts w:hint="eastAsia"/>
        </w:rPr>
        <w:t>их</w:t>
      </w:r>
      <w:r w:rsidRPr="001B1E9C">
        <w:t xml:space="preserve"> </w:t>
      </w:r>
      <w:r w:rsidRPr="001B1E9C">
        <w:rPr>
          <w:rFonts w:hint="eastAsia"/>
        </w:rPr>
        <w:t>за</w:t>
      </w:r>
      <w:r w:rsidRPr="001B1E9C">
        <w:t xml:space="preserve"> </w:t>
      </w:r>
      <w:r w:rsidRPr="001B1E9C">
        <w:rPr>
          <w:rFonts w:hint="eastAsia"/>
        </w:rPr>
        <w:t>живот</w:t>
      </w:r>
      <w:r w:rsidRPr="001B1E9C">
        <w:t xml:space="preserve">.“. </w:t>
      </w:r>
      <w:r w:rsidRPr="001B1E9C">
        <w:rPr>
          <w:rFonts w:hint="eastAsia"/>
        </w:rPr>
        <w:t>Ова</w:t>
      </w:r>
      <w:r w:rsidRPr="001B1E9C">
        <w:t xml:space="preserve"> </w:t>
      </w:r>
      <w:r w:rsidRPr="001B1E9C">
        <w:rPr>
          <w:rFonts w:hint="eastAsia"/>
        </w:rPr>
        <w:t>порука</w:t>
      </w:r>
      <w:r w:rsidRPr="001B1E9C">
        <w:t xml:space="preserve"> </w:t>
      </w:r>
      <w:r w:rsidRPr="001B1E9C">
        <w:rPr>
          <w:rFonts w:hint="eastAsia"/>
        </w:rPr>
        <w:t>заједно</w:t>
      </w:r>
      <w:r w:rsidRPr="001B1E9C">
        <w:t xml:space="preserve"> </w:t>
      </w:r>
      <w:r w:rsidRPr="001B1E9C">
        <w:rPr>
          <w:rFonts w:hint="eastAsia"/>
        </w:rPr>
        <w:t>са</w:t>
      </w:r>
      <w:r w:rsidRPr="001B1E9C">
        <w:t xml:space="preserve"> </w:t>
      </w:r>
      <w:r w:rsidRPr="001B1E9C">
        <w:rPr>
          <w:rFonts w:hint="eastAsia"/>
        </w:rPr>
        <w:t>постером</w:t>
      </w:r>
      <w:r w:rsidRPr="001B1E9C">
        <w:t xml:space="preserve"> </w:t>
      </w:r>
      <w:r w:rsidRPr="001B1E9C">
        <w:rPr>
          <w:rFonts w:hint="eastAsia"/>
        </w:rPr>
        <w:t>на</w:t>
      </w:r>
      <w:r w:rsidRPr="001B1E9C">
        <w:t xml:space="preserve"> </w:t>
      </w:r>
      <w:r>
        <w:rPr>
          <w:lang w:val="sr-Cyrl-RS"/>
        </w:rPr>
        <w:t>С</w:t>
      </w:r>
      <w:r w:rsidRPr="001B1E9C">
        <w:rPr>
          <w:rFonts w:hint="eastAsia"/>
        </w:rPr>
        <w:t>лици</w:t>
      </w:r>
      <w:r w:rsidRPr="001B1E9C">
        <w:t xml:space="preserve"> </w:t>
      </w:r>
      <w:r>
        <w:rPr>
          <w:lang w:val="sr-Cyrl-RS"/>
        </w:rPr>
        <w:t>9</w:t>
      </w:r>
      <w:r w:rsidRPr="001B1E9C">
        <w:t xml:space="preserve">. </w:t>
      </w:r>
      <w:r w:rsidRPr="001B1E9C">
        <w:rPr>
          <w:rFonts w:hint="eastAsia"/>
        </w:rPr>
        <w:t>је</w:t>
      </w:r>
      <w:r w:rsidRPr="001B1E9C">
        <w:t xml:space="preserve"> </w:t>
      </w:r>
      <w:r w:rsidRPr="001B1E9C">
        <w:rPr>
          <w:rFonts w:hint="eastAsia"/>
        </w:rPr>
        <w:t>најдељенија</w:t>
      </w:r>
      <w:r w:rsidRPr="001B1E9C">
        <w:t xml:space="preserve"> </w:t>
      </w:r>
      <w:r w:rsidRPr="001B1E9C">
        <w:rPr>
          <w:rFonts w:hint="eastAsia"/>
        </w:rPr>
        <w:t>објава</w:t>
      </w:r>
      <w:r w:rsidRPr="001B1E9C">
        <w:t>.</w:t>
      </w:r>
    </w:p>
    <w:p w:rsidR="001B1E9C" w:rsidRDefault="001B1E9C" w:rsidP="001B1E9C">
      <w:pPr>
        <w:pStyle w:val="a6"/>
      </w:pPr>
      <w:r w:rsidRPr="00B62940">
        <w:rPr>
          <w:noProof/>
          <w:lang w:val="en-US" w:eastAsia="en-US"/>
        </w:rPr>
        <w:drawing>
          <wp:inline distT="0" distB="0" distL="0" distR="0">
            <wp:extent cx="2280000" cy="2160000"/>
            <wp:effectExtent l="19050" t="19050" r="25400" b="12065"/>
            <wp:docPr id="16" name="Picture 16" descr="decijasedist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ecijasedista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0000" cy="2160000"/>
                    </a:xfrm>
                    <a:prstGeom prst="rect">
                      <a:avLst/>
                    </a:prstGeom>
                    <a:noFill/>
                    <a:ln w="12700">
                      <a:solidFill>
                        <a:schemeClr val="tx1"/>
                      </a:solidFill>
                    </a:ln>
                  </pic:spPr>
                </pic:pic>
              </a:graphicData>
            </a:graphic>
          </wp:inline>
        </w:drawing>
      </w:r>
    </w:p>
    <w:p w:rsidR="001B1E9C" w:rsidRPr="001B1E9C" w:rsidRDefault="001B1E9C" w:rsidP="001B1E9C">
      <w:pPr>
        <w:pStyle w:val="a0"/>
      </w:pPr>
      <w:r>
        <w:rPr>
          <w:lang w:val="sr-Cyrl-RS"/>
        </w:rPr>
        <w:t>Постер који је био део најдељеније објаве и који је имао трећи највећи број свиђања</w:t>
      </w:r>
    </w:p>
    <w:p w:rsidR="001B1E9C" w:rsidRPr="001B1E9C" w:rsidRDefault="001B1E9C" w:rsidP="001B1E9C">
      <w:pPr>
        <w:pStyle w:val="a"/>
      </w:pPr>
      <w:r w:rsidRPr="001B1E9C">
        <w:t>„</w:t>
      </w:r>
      <w:r w:rsidRPr="001B1E9C">
        <w:rPr>
          <w:rFonts w:hint="eastAsia"/>
        </w:rPr>
        <w:t>Да</w:t>
      </w:r>
      <w:r w:rsidRPr="001B1E9C">
        <w:t xml:space="preserve"> </w:t>
      </w:r>
      <w:r w:rsidRPr="001B1E9C">
        <w:rPr>
          <w:rFonts w:hint="eastAsia"/>
        </w:rPr>
        <w:t>ли</w:t>
      </w:r>
      <w:r w:rsidRPr="001B1E9C">
        <w:t xml:space="preserve"> </w:t>
      </w:r>
      <w:r w:rsidRPr="001B1E9C">
        <w:rPr>
          <w:rFonts w:hint="eastAsia"/>
        </w:rPr>
        <w:t>сте</w:t>
      </w:r>
      <w:r w:rsidRPr="001B1E9C">
        <w:t xml:space="preserve"> </w:t>
      </w:r>
      <w:r w:rsidRPr="001B1E9C">
        <w:rPr>
          <w:rFonts w:hint="eastAsia"/>
        </w:rPr>
        <w:t>знали</w:t>
      </w:r>
      <w:r w:rsidRPr="001B1E9C">
        <w:t xml:space="preserve"> </w:t>
      </w:r>
      <w:r w:rsidRPr="001B1E9C">
        <w:rPr>
          <w:rFonts w:hint="eastAsia"/>
        </w:rPr>
        <w:t>да</w:t>
      </w:r>
      <w:r w:rsidRPr="001B1E9C">
        <w:t xml:space="preserve"> </w:t>
      </w:r>
      <w:r w:rsidRPr="001B1E9C">
        <w:rPr>
          <w:rFonts w:hint="eastAsia"/>
        </w:rPr>
        <w:t>су</w:t>
      </w:r>
      <w:r w:rsidRPr="001B1E9C">
        <w:t xml:space="preserve"> </w:t>
      </w:r>
      <w:r w:rsidRPr="001B1E9C">
        <w:rPr>
          <w:rFonts w:hint="eastAsia"/>
        </w:rPr>
        <w:t>људи</w:t>
      </w:r>
      <w:r w:rsidRPr="001B1E9C">
        <w:t xml:space="preserve"> </w:t>
      </w:r>
      <w:r w:rsidRPr="001B1E9C">
        <w:rPr>
          <w:rFonts w:hint="eastAsia"/>
        </w:rPr>
        <w:t>почели</w:t>
      </w:r>
      <w:r w:rsidRPr="001B1E9C">
        <w:t xml:space="preserve"> </w:t>
      </w:r>
      <w:r w:rsidRPr="001B1E9C">
        <w:rPr>
          <w:rFonts w:hint="eastAsia"/>
        </w:rPr>
        <w:t>да</w:t>
      </w:r>
      <w:r w:rsidRPr="001B1E9C">
        <w:t xml:space="preserve"> </w:t>
      </w:r>
      <w:r w:rsidRPr="001B1E9C">
        <w:rPr>
          <w:rFonts w:hint="eastAsia"/>
        </w:rPr>
        <w:t>конзумирају</w:t>
      </w:r>
      <w:r w:rsidRPr="001B1E9C">
        <w:t xml:space="preserve"> </w:t>
      </w:r>
      <w:r w:rsidRPr="001B1E9C">
        <w:rPr>
          <w:rFonts w:hint="eastAsia"/>
        </w:rPr>
        <w:t>алкохол</w:t>
      </w:r>
      <w:r w:rsidRPr="001B1E9C">
        <w:t xml:space="preserve"> </w:t>
      </w:r>
      <w:r w:rsidRPr="001B1E9C">
        <w:rPr>
          <w:rFonts w:hint="eastAsia"/>
        </w:rPr>
        <w:t>најмање</w:t>
      </w:r>
      <w:r w:rsidRPr="001B1E9C">
        <w:t xml:space="preserve"> </w:t>
      </w:r>
      <w:r w:rsidRPr="001B1E9C">
        <w:rPr>
          <w:rFonts w:hint="eastAsia"/>
        </w:rPr>
        <w:t>пре</w:t>
      </w:r>
      <w:r w:rsidRPr="001B1E9C">
        <w:t xml:space="preserve"> 7.000 </w:t>
      </w:r>
      <w:r w:rsidRPr="001B1E9C">
        <w:rPr>
          <w:rFonts w:hint="eastAsia"/>
        </w:rPr>
        <w:t>година</w:t>
      </w:r>
      <w:r w:rsidRPr="001B1E9C">
        <w:t xml:space="preserve">? </w:t>
      </w:r>
      <w:r w:rsidRPr="001B1E9C">
        <w:rPr>
          <w:rFonts w:hint="eastAsia"/>
        </w:rPr>
        <w:t>Иако</w:t>
      </w:r>
      <w:r w:rsidRPr="001B1E9C">
        <w:t xml:space="preserve"> </w:t>
      </w:r>
      <w:r w:rsidRPr="001B1E9C">
        <w:rPr>
          <w:rFonts w:hint="eastAsia"/>
        </w:rPr>
        <w:t>човечанство</w:t>
      </w:r>
      <w:r w:rsidRPr="001B1E9C">
        <w:t xml:space="preserve"> </w:t>
      </w:r>
      <w:r w:rsidRPr="001B1E9C">
        <w:rPr>
          <w:rFonts w:hint="eastAsia"/>
        </w:rPr>
        <w:t>има</w:t>
      </w:r>
      <w:r w:rsidRPr="001B1E9C">
        <w:t xml:space="preserve"> </w:t>
      </w:r>
      <w:r w:rsidRPr="001B1E9C">
        <w:rPr>
          <w:rFonts w:hint="eastAsia"/>
        </w:rPr>
        <w:t>велико</w:t>
      </w:r>
      <w:r w:rsidRPr="001B1E9C">
        <w:t xml:space="preserve"> </w:t>
      </w:r>
      <w:r w:rsidRPr="001B1E9C">
        <w:rPr>
          <w:rFonts w:hint="eastAsia"/>
        </w:rPr>
        <w:t>искуство</w:t>
      </w:r>
      <w:r w:rsidRPr="001B1E9C">
        <w:t xml:space="preserve"> </w:t>
      </w:r>
      <w:r w:rsidRPr="001B1E9C">
        <w:rPr>
          <w:rFonts w:hint="eastAsia"/>
        </w:rPr>
        <w:t>у</w:t>
      </w:r>
      <w:r w:rsidRPr="001B1E9C">
        <w:t xml:space="preserve"> </w:t>
      </w:r>
      <w:r w:rsidRPr="001B1E9C">
        <w:rPr>
          <w:rFonts w:hint="eastAsia"/>
        </w:rPr>
        <w:t>конзумирању</w:t>
      </w:r>
      <w:r w:rsidRPr="001B1E9C">
        <w:t xml:space="preserve"> </w:t>
      </w:r>
      <w:r w:rsidRPr="001B1E9C">
        <w:rPr>
          <w:rFonts w:hint="eastAsia"/>
        </w:rPr>
        <w:t>алкохола</w:t>
      </w:r>
      <w:r w:rsidRPr="001B1E9C">
        <w:t xml:space="preserve"> </w:t>
      </w:r>
      <w:r w:rsidRPr="001B1E9C">
        <w:rPr>
          <w:rFonts w:hint="eastAsia"/>
        </w:rPr>
        <w:t>и</w:t>
      </w:r>
      <w:r w:rsidRPr="001B1E9C">
        <w:t xml:space="preserve"> </w:t>
      </w:r>
      <w:r w:rsidRPr="001B1E9C">
        <w:rPr>
          <w:rFonts w:hint="eastAsia"/>
        </w:rPr>
        <w:t>даље</w:t>
      </w:r>
      <w:r w:rsidRPr="001B1E9C">
        <w:t xml:space="preserve"> </w:t>
      </w:r>
      <w:r w:rsidRPr="001B1E9C">
        <w:rPr>
          <w:rFonts w:hint="eastAsia"/>
        </w:rPr>
        <w:t>не</w:t>
      </w:r>
      <w:r w:rsidRPr="001B1E9C">
        <w:t xml:space="preserve"> </w:t>
      </w:r>
      <w:r w:rsidRPr="001B1E9C">
        <w:rPr>
          <w:rFonts w:hint="eastAsia"/>
        </w:rPr>
        <w:t>схвата</w:t>
      </w:r>
      <w:r w:rsidRPr="001B1E9C">
        <w:t xml:space="preserve"> </w:t>
      </w:r>
      <w:r w:rsidRPr="001B1E9C">
        <w:rPr>
          <w:rFonts w:hint="eastAsia"/>
        </w:rPr>
        <w:t>последице</w:t>
      </w:r>
      <w:r w:rsidRPr="001B1E9C">
        <w:t xml:space="preserve"> </w:t>
      </w:r>
      <w:r w:rsidRPr="001B1E9C">
        <w:rPr>
          <w:rFonts w:hint="eastAsia"/>
        </w:rPr>
        <w:t>до</w:t>
      </w:r>
      <w:r w:rsidRPr="001B1E9C">
        <w:t xml:space="preserve"> </w:t>
      </w:r>
      <w:r w:rsidRPr="001B1E9C">
        <w:rPr>
          <w:rFonts w:hint="eastAsia"/>
        </w:rPr>
        <w:t>којих</w:t>
      </w:r>
      <w:r w:rsidRPr="001B1E9C">
        <w:t xml:space="preserve"> </w:t>
      </w:r>
      <w:r w:rsidRPr="001B1E9C">
        <w:rPr>
          <w:rFonts w:hint="eastAsia"/>
        </w:rPr>
        <w:t>може</w:t>
      </w:r>
      <w:r w:rsidRPr="001B1E9C">
        <w:t xml:space="preserve"> </w:t>
      </w:r>
      <w:r w:rsidRPr="001B1E9C">
        <w:rPr>
          <w:rFonts w:hint="eastAsia"/>
        </w:rPr>
        <w:t>довести</w:t>
      </w:r>
      <w:r w:rsidRPr="001B1E9C">
        <w:t xml:space="preserve"> </w:t>
      </w:r>
      <w:r w:rsidRPr="001B1E9C">
        <w:rPr>
          <w:rFonts w:hint="eastAsia"/>
        </w:rPr>
        <w:t>и</w:t>
      </w:r>
      <w:r w:rsidRPr="001B1E9C">
        <w:t xml:space="preserve"> </w:t>
      </w:r>
      <w:r w:rsidRPr="001B1E9C">
        <w:rPr>
          <w:rFonts w:hint="eastAsia"/>
        </w:rPr>
        <w:t>мала</w:t>
      </w:r>
      <w:r w:rsidRPr="001B1E9C">
        <w:t xml:space="preserve"> </w:t>
      </w:r>
      <w:r w:rsidRPr="001B1E9C">
        <w:rPr>
          <w:rFonts w:hint="eastAsia"/>
        </w:rPr>
        <w:t>количина</w:t>
      </w:r>
      <w:r w:rsidRPr="001B1E9C">
        <w:t xml:space="preserve"> </w:t>
      </w:r>
      <w:r w:rsidRPr="001B1E9C">
        <w:rPr>
          <w:rFonts w:hint="eastAsia"/>
        </w:rPr>
        <w:t>алкохола</w:t>
      </w:r>
      <w:r w:rsidRPr="001B1E9C">
        <w:t xml:space="preserve">. </w:t>
      </w:r>
      <w:r w:rsidRPr="001B1E9C">
        <w:rPr>
          <w:rFonts w:hint="eastAsia"/>
        </w:rPr>
        <w:t>Једна</w:t>
      </w:r>
      <w:r w:rsidRPr="001B1E9C">
        <w:t xml:space="preserve"> </w:t>
      </w:r>
      <w:r w:rsidRPr="001B1E9C">
        <w:rPr>
          <w:rFonts w:hint="eastAsia"/>
        </w:rPr>
        <w:t>чашица</w:t>
      </w:r>
      <w:r w:rsidRPr="001B1E9C">
        <w:t xml:space="preserve"> </w:t>
      </w:r>
      <w:r w:rsidRPr="001B1E9C">
        <w:rPr>
          <w:rFonts w:hint="eastAsia"/>
        </w:rPr>
        <w:t>више</w:t>
      </w:r>
      <w:r w:rsidRPr="001B1E9C">
        <w:t xml:space="preserve">, </w:t>
      </w:r>
      <w:r w:rsidRPr="001B1E9C">
        <w:rPr>
          <w:rFonts w:hint="eastAsia"/>
        </w:rPr>
        <w:t>један</w:t>
      </w:r>
      <w:r w:rsidRPr="001B1E9C">
        <w:t xml:space="preserve"> </w:t>
      </w:r>
      <w:r w:rsidRPr="001B1E9C">
        <w:rPr>
          <w:rFonts w:hint="eastAsia"/>
        </w:rPr>
        <w:t>живот</w:t>
      </w:r>
      <w:r w:rsidRPr="001B1E9C">
        <w:t xml:space="preserve"> </w:t>
      </w:r>
      <w:r w:rsidRPr="001B1E9C">
        <w:rPr>
          <w:rFonts w:hint="eastAsia"/>
        </w:rPr>
        <w:t>мање</w:t>
      </w:r>
      <w:r w:rsidRPr="001B1E9C">
        <w:t xml:space="preserve">!“. </w:t>
      </w:r>
      <w:r w:rsidRPr="001B1E9C">
        <w:rPr>
          <w:rFonts w:hint="eastAsia"/>
        </w:rPr>
        <w:t>Заједно</w:t>
      </w:r>
      <w:r w:rsidRPr="001B1E9C">
        <w:t xml:space="preserve"> </w:t>
      </w:r>
      <w:r w:rsidRPr="001B1E9C">
        <w:rPr>
          <w:rFonts w:hint="eastAsia"/>
        </w:rPr>
        <w:t>са</w:t>
      </w:r>
      <w:r w:rsidRPr="001B1E9C">
        <w:t xml:space="preserve"> </w:t>
      </w:r>
      <w:r w:rsidRPr="001B1E9C">
        <w:rPr>
          <w:rFonts w:hint="eastAsia"/>
        </w:rPr>
        <w:t>овом</w:t>
      </w:r>
      <w:r w:rsidRPr="001B1E9C">
        <w:t xml:space="preserve"> </w:t>
      </w:r>
      <w:r w:rsidRPr="001B1E9C">
        <w:rPr>
          <w:rFonts w:hint="eastAsia"/>
        </w:rPr>
        <w:t>објавом</w:t>
      </w:r>
      <w:r w:rsidRPr="001B1E9C">
        <w:t xml:space="preserve"> </w:t>
      </w:r>
      <w:r w:rsidRPr="001B1E9C">
        <w:rPr>
          <w:rFonts w:hint="eastAsia"/>
        </w:rPr>
        <w:t>приказан</w:t>
      </w:r>
      <w:r w:rsidRPr="001B1E9C">
        <w:t xml:space="preserve"> </w:t>
      </w:r>
      <w:r w:rsidRPr="001B1E9C">
        <w:rPr>
          <w:rFonts w:hint="eastAsia"/>
        </w:rPr>
        <w:t>је</w:t>
      </w:r>
      <w:r w:rsidRPr="001B1E9C">
        <w:t xml:space="preserve"> </w:t>
      </w:r>
      <w:r w:rsidRPr="001B1E9C">
        <w:rPr>
          <w:rFonts w:hint="eastAsia"/>
        </w:rPr>
        <w:t>и</w:t>
      </w:r>
      <w:r w:rsidRPr="001B1E9C">
        <w:t xml:space="preserve"> </w:t>
      </w:r>
      <w:r w:rsidRPr="001B1E9C">
        <w:rPr>
          <w:rFonts w:hint="eastAsia"/>
        </w:rPr>
        <w:t>постер</w:t>
      </w:r>
      <w:r w:rsidRPr="001B1E9C">
        <w:t xml:space="preserve"> </w:t>
      </w:r>
      <w:r w:rsidRPr="001B1E9C">
        <w:rPr>
          <w:rFonts w:hint="eastAsia"/>
        </w:rPr>
        <w:t>са</w:t>
      </w:r>
      <w:r w:rsidRPr="001B1E9C">
        <w:t xml:space="preserve"> </w:t>
      </w:r>
      <w:r>
        <w:rPr>
          <w:rFonts w:hint="eastAsia"/>
        </w:rPr>
        <w:t>Сл</w:t>
      </w:r>
      <w:r w:rsidRPr="001B1E9C">
        <w:rPr>
          <w:rFonts w:hint="eastAsia"/>
        </w:rPr>
        <w:t>ике</w:t>
      </w:r>
      <w:r w:rsidRPr="001B1E9C">
        <w:t xml:space="preserve"> 2.</w:t>
      </w:r>
      <w:r>
        <w:rPr>
          <w:lang w:val="sr-Cyrl-RS"/>
        </w:rPr>
        <w:t>, када је било речи о тематској области алкохол.</w:t>
      </w:r>
    </w:p>
    <w:p w:rsidR="001B1E9C" w:rsidRDefault="001B1E9C" w:rsidP="001B1E9C">
      <w:pPr>
        <w:pStyle w:val="a"/>
      </w:pPr>
      <w:r>
        <w:t>„</w:t>
      </w:r>
      <w:r w:rsidRPr="0091180E">
        <w:t>У периоду од 2006. до 2015. године на територији Републике Србије погинуло је 1.867 пешака од тога чак 41 на Савском Венц</w:t>
      </w:r>
      <w:r>
        <w:t>у !!! Да ли сте познавали неког</w:t>
      </w:r>
      <w:r w:rsidRPr="0091180E">
        <w:t>???</w:t>
      </w:r>
      <w:r>
        <w:t>“. Постер који је пратио ову објаву приказан је на Слици 10.</w:t>
      </w:r>
    </w:p>
    <w:p w:rsidR="001B1E9C" w:rsidRDefault="001B1E9C" w:rsidP="001B1E9C">
      <w:pPr>
        <w:pStyle w:val="a6"/>
      </w:pPr>
      <w:r w:rsidRPr="0091180E">
        <w:rPr>
          <w:noProof/>
          <w:lang w:val="en-US" w:eastAsia="en-US"/>
        </w:rPr>
        <w:lastRenderedPageBreak/>
        <w:drawing>
          <wp:inline distT="0" distB="0" distL="0" distR="0">
            <wp:extent cx="2970000" cy="2160000"/>
            <wp:effectExtent l="19050" t="19050" r="20955" b="12065"/>
            <wp:docPr id="17" name="Picture 17" descr="Pesaci+ev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esaci+evrop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70000" cy="2160000"/>
                    </a:xfrm>
                    <a:prstGeom prst="rect">
                      <a:avLst/>
                    </a:prstGeom>
                    <a:noFill/>
                    <a:ln w="12700">
                      <a:solidFill>
                        <a:schemeClr val="tx1"/>
                      </a:solidFill>
                    </a:ln>
                  </pic:spPr>
                </pic:pic>
              </a:graphicData>
            </a:graphic>
          </wp:inline>
        </w:drawing>
      </w:r>
    </w:p>
    <w:p w:rsidR="001B1E9C" w:rsidRPr="009B7C09" w:rsidRDefault="001B1E9C" w:rsidP="001B1E9C">
      <w:pPr>
        <w:pStyle w:val="a0"/>
      </w:pPr>
      <w:r>
        <w:rPr>
          <w:lang w:val="sr-Cyrl-RS"/>
        </w:rPr>
        <w:t>Постер који је био део треће најдељеније објаве</w:t>
      </w:r>
    </w:p>
    <w:p w:rsidR="009B7C09" w:rsidRDefault="009B7C09" w:rsidP="009B7C09">
      <w:pPr>
        <w:pStyle w:val="a4"/>
        <w:rPr>
          <w:lang w:val="sr-Cyrl-RS"/>
        </w:rPr>
      </w:pPr>
      <w:r>
        <w:rPr>
          <w:lang w:val="sr-Cyrl-RS"/>
        </w:rPr>
        <w:t>Анализирајући теме које су високо пласиране према посматрана два критеријума уочава се да је само тематска област дечија седишта имала објаве у врху обе листе. Док су тематске области умор, мобилни телефон, алкохол и пешаци имали по једну објаву у најбоља 3 према посматраним критеријумима.</w:t>
      </w:r>
    </w:p>
    <w:p w:rsidR="009B7C09" w:rsidRDefault="009B7C09" w:rsidP="009B7C09">
      <w:pPr>
        <w:pStyle w:val="Heading1"/>
        <w:rPr>
          <w:lang w:val="sr-Cyrl-RS"/>
        </w:rPr>
      </w:pPr>
      <w:r>
        <w:rPr>
          <w:lang w:val="sr-Cyrl-RS"/>
        </w:rPr>
        <w:t>ДИСКУСИЈА И ЗАКЉУЧАК</w:t>
      </w:r>
    </w:p>
    <w:p w:rsidR="009B7C09" w:rsidRPr="009B7C09" w:rsidRDefault="009B7C09" w:rsidP="009B7C09">
      <w:pPr>
        <w:pStyle w:val="a4"/>
        <w:rPr>
          <w:lang w:val="sr-Cyrl-RS"/>
        </w:rPr>
      </w:pPr>
      <w:r w:rsidRPr="009B7C09">
        <w:rPr>
          <w:lang w:val="sr-Cyrl-RS"/>
        </w:rPr>
        <w:t>Покретање кампање на друштвеним мрежама свакако представља важан корак ка унапређењу ставова о безбедности саобраћаја код чланова друштвених мрежа. Оно што нарочито даје значај кампањама на друштвеним мрежама представља чињеница да друштвене мреже користе углавном млади, а управо млади представљају једну од најугроженијих категорија учесника у саобраћају. Ова кампања управо је то и доказала јер су млади од 18 до 35 година представљали чак 70% популације до које су долазиле објаве током ове кампање. Кампања која је покренута</w:t>
      </w:r>
      <w:r w:rsidR="00CB07BB">
        <w:rPr>
          <w:lang w:val="sr-Cyrl-RS"/>
        </w:rPr>
        <w:t xml:space="preserve"> на иницијативу Комисије за безбедност саобраћаја Градске општине Савски венац</w:t>
      </w:r>
      <w:r w:rsidRPr="009B7C09">
        <w:rPr>
          <w:lang w:val="sr-Cyrl-RS"/>
        </w:rPr>
        <w:t xml:space="preserve"> свакако не би требало да се заврши на </w:t>
      </w:r>
      <w:r w:rsidR="00CB07BB">
        <w:rPr>
          <w:lang w:val="sr-Cyrl-RS"/>
        </w:rPr>
        <w:t>овим до сада приказаним активностима</w:t>
      </w:r>
      <w:r w:rsidRPr="009B7C09">
        <w:rPr>
          <w:lang w:val="sr-Cyrl-RS"/>
        </w:rPr>
        <w:t>. Активности након кампање које би требало предузети су:</w:t>
      </w:r>
    </w:p>
    <w:p w:rsidR="009B7C09" w:rsidRPr="00CB07BB" w:rsidRDefault="009B7C09" w:rsidP="00CB07BB">
      <w:pPr>
        <w:pStyle w:val="a"/>
        <w:rPr>
          <w:lang w:val="sr-Cyrl-RS"/>
        </w:rPr>
      </w:pPr>
      <w:r w:rsidRPr="00CB07BB">
        <w:rPr>
          <w:lang w:val="sr-Cyrl-RS"/>
        </w:rPr>
        <w:t>Одржавати групу и страницу активном на друштвеним мрежама. Под овим се подразумева промовисање скупова који имају за циљ унапређење безбедности саобраћаја, скретање пажње на неке информације од значаја за друштвену заједницу, а у вези су са безбедношћу саобраћаја, постављање популарних видео материјала страних кампања и сл.</w:t>
      </w:r>
    </w:p>
    <w:p w:rsidR="009B7C09" w:rsidRPr="00CB07BB" w:rsidRDefault="009B7C09" w:rsidP="00CB07BB">
      <w:pPr>
        <w:pStyle w:val="a"/>
        <w:rPr>
          <w:lang w:val="sr-Cyrl-RS"/>
        </w:rPr>
      </w:pPr>
      <w:r w:rsidRPr="00CB07BB">
        <w:rPr>
          <w:lang w:val="sr-Cyrl-RS"/>
        </w:rPr>
        <w:t>Понављање кампање након одређеног периода. Од изузетног значаја је поновити кампању након одређеног временског периода (3, 4, 6 месеци). На овај начин успоставља се континуитет рада у безбедности саобраћаја и самим тим корисницима друштвених мрежа безбедно понашање постаје све ближе. Такође, понављањем акција, ГО Савски венац показује већу бриг</w:t>
      </w:r>
      <w:r w:rsidR="00CB07BB">
        <w:rPr>
          <w:lang w:val="sr-Cyrl-RS"/>
        </w:rPr>
        <w:t>у</w:t>
      </w:r>
      <w:r w:rsidRPr="00CB07BB">
        <w:rPr>
          <w:lang w:val="sr-Cyrl-RS"/>
        </w:rPr>
        <w:t xml:space="preserve"> о становништву са своје општине и већу бригу о безбедности саобраћаја. Овакви поступци могу довести до тога да и само становништво почне да схвата безбедност саобраћаја као значајан друштвени проблем.</w:t>
      </w:r>
    </w:p>
    <w:p w:rsidR="009B7C09" w:rsidRPr="00CB07BB" w:rsidRDefault="009B7C09" w:rsidP="00CB07BB">
      <w:pPr>
        <w:pStyle w:val="a"/>
      </w:pPr>
      <w:r w:rsidRPr="00CB07BB">
        <w:t>Унапређење будућих кампања. Будуће кампање, које би се надовезале на постојеће требало би унапредити, како би дошле до што већег броја корисника друштвених мрежа. Унапређења се могу односити на дужину трајања кампање, активност на друштвеним мрежама, квалитет и квантитет материјала који се користи у кампањи, пратеће активности кампање и сл.</w:t>
      </w:r>
    </w:p>
    <w:p w:rsidR="009B7C09" w:rsidRPr="00CB07BB" w:rsidRDefault="009B7C09" w:rsidP="00CB07BB">
      <w:pPr>
        <w:pStyle w:val="a4"/>
      </w:pPr>
      <w:r w:rsidRPr="00CB07BB">
        <w:t>Треба навести и извесна ограничења која су била присутна током трајања кампање. Нека од главних ограничења су:</w:t>
      </w:r>
    </w:p>
    <w:p w:rsidR="009B7C09" w:rsidRDefault="009B7C09" w:rsidP="00CB07BB">
      <w:pPr>
        <w:pStyle w:val="a"/>
      </w:pPr>
      <w:r w:rsidRPr="00CB07BB">
        <w:t xml:space="preserve">Прво ограничење је немогућност ограничити домет објава са географског аспекта. Када се погледа географска расподела домета објава кампање уочава се да је око 30% популације до којих су стигле објаве ван подручја Београда. Ово јесте недостатак са аспекта циљне групе кампање коју представљају млади Београђани, са ГО Савски венац, али има и неке предности </w:t>
      </w:r>
      <w:r w:rsidRPr="00CB07BB">
        <w:lastRenderedPageBreak/>
        <w:t xml:space="preserve">јер промовише како безбедност саобраћаја, тако и саму ГО Савски венац, као општину која брине о безбедности саобраћаја. </w:t>
      </w:r>
    </w:p>
    <w:p w:rsidR="009B7C09" w:rsidRPr="00CB07BB" w:rsidRDefault="009B7C09" w:rsidP="00CB07BB">
      <w:pPr>
        <w:pStyle w:val="a"/>
      </w:pPr>
      <w:r w:rsidRPr="00CB07BB">
        <w:t>Значајно ограничење јесте изостајање подршке појединих организација које су могле значајно допринети ширењу идеје о безбедном понашању у саобраћају. Ово је свакако забрињавајућа чињеница јер то доказује да и даље појединци и групе маргинализују значај безбедности саобраћаја.</w:t>
      </w:r>
    </w:p>
    <w:p w:rsidR="004C2743" w:rsidRDefault="004C2743" w:rsidP="004C2743">
      <w:pPr>
        <w:pStyle w:val="a4"/>
      </w:pPr>
      <w:r>
        <w:rPr>
          <w:shd w:val="clear" w:color="auto" w:fill="FFFFFF"/>
        </w:rPr>
        <w:t xml:space="preserve">Спроведена кампања може се сматрати успешно реализованом. Према Давидовић и др, (2016) мерило успеха реализоване кампање јесте број корисника којима се свиђа страница, као и број корисника у групи, у случају да је садржај странице затворен за кориснике који је претходно нису „лајковали“. Међутим, уколико је садржај странице доступан свима као мерило успеха посматра се број особа до којих </w:t>
      </w:r>
      <w:r w:rsidRPr="004C2743">
        <w:t>су</w:t>
      </w:r>
      <w:r>
        <w:rPr>
          <w:shd w:val="clear" w:color="auto" w:fill="FFFFFF"/>
        </w:rPr>
        <w:t xml:space="preserve"> објаве допреле. У овој кампањи садржај је стигао  до преко 2.000 особа, а имајући у виду да је садржај и даље доступан на друштвеној мрежи, не треба сумњати да ће овај број из дана у дан да расте. Поред тога преко 350 младих је укључено у групу која је направљена на друштвеним мрежама и они представљају значајан потенцијал за будуће акције које су у вези са безбедношћу саобраћаја.</w:t>
      </w:r>
    </w:p>
    <w:p w:rsidR="009B7C09" w:rsidRDefault="00CB07BB" w:rsidP="00CB07BB">
      <w:pPr>
        <w:pStyle w:val="Heading1"/>
        <w:rPr>
          <w:lang w:val="sr-Cyrl-RS"/>
        </w:rPr>
      </w:pPr>
      <w:r>
        <w:rPr>
          <w:lang w:val="sr-Cyrl-RS"/>
        </w:rPr>
        <w:t>Литература</w:t>
      </w:r>
    </w:p>
    <w:p w:rsidR="00CB07BB" w:rsidRDefault="00CB07BB" w:rsidP="00CB07BB">
      <w:pPr>
        <w:pStyle w:val="a5"/>
        <w:rPr>
          <w:lang w:val="sr-Cyrl-RS"/>
        </w:rPr>
      </w:pPr>
      <w:r w:rsidRPr="00F96C7D">
        <w:rPr>
          <w:rFonts w:hint="eastAsia"/>
          <w:lang w:val="sr-Cyrl-RS"/>
        </w:rPr>
        <w:t>База</w:t>
      </w:r>
      <w:r w:rsidRPr="00F96C7D">
        <w:rPr>
          <w:lang w:val="sr-Cyrl-RS"/>
        </w:rPr>
        <w:t xml:space="preserve"> </w:t>
      </w:r>
      <w:r w:rsidRPr="00F96C7D">
        <w:rPr>
          <w:rFonts w:hint="eastAsia"/>
          <w:lang w:val="sr-Cyrl-RS"/>
        </w:rPr>
        <w:t>података</w:t>
      </w:r>
      <w:r w:rsidRPr="00F96C7D">
        <w:rPr>
          <w:lang w:val="sr-Cyrl-RS"/>
        </w:rPr>
        <w:t xml:space="preserve"> </w:t>
      </w:r>
      <w:r w:rsidRPr="00F96C7D">
        <w:rPr>
          <w:rFonts w:hint="eastAsia"/>
          <w:lang w:val="sr-Cyrl-RS"/>
        </w:rPr>
        <w:t>о</w:t>
      </w:r>
      <w:r w:rsidRPr="00F96C7D">
        <w:rPr>
          <w:lang w:val="sr-Cyrl-RS"/>
        </w:rPr>
        <w:t xml:space="preserve"> </w:t>
      </w:r>
      <w:r w:rsidRPr="00F96C7D">
        <w:rPr>
          <w:rFonts w:hint="eastAsia"/>
          <w:lang w:val="sr-Cyrl-RS"/>
        </w:rPr>
        <w:t>обележјима</w:t>
      </w:r>
      <w:r w:rsidRPr="00F96C7D">
        <w:rPr>
          <w:lang w:val="sr-Cyrl-RS"/>
        </w:rPr>
        <w:t xml:space="preserve"> </w:t>
      </w:r>
      <w:r w:rsidRPr="00CB07BB">
        <w:rPr>
          <w:rFonts w:hint="eastAsia"/>
        </w:rPr>
        <w:t>безбедности</w:t>
      </w:r>
      <w:r w:rsidRPr="00F96C7D">
        <w:rPr>
          <w:lang w:val="sr-Cyrl-RS"/>
        </w:rPr>
        <w:t xml:space="preserve"> </w:t>
      </w:r>
      <w:r w:rsidRPr="00F96C7D">
        <w:rPr>
          <w:rFonts w:hint="eastAsia"/>
          <w:lang w:val="sr-Cyrl-RS"/>
        </w:rPr>
        <w:t>саобраћаја</w:t>
      </w:r>
      <w:r w:rsidRPr="00F96C7D">
        <w:rPr>
          <w:lang w:val="sr-Cyrl-RS"/>
        </w:rPr>
        <w:t>, http://serbia.gdi.net/azbs/ (</w:t>
      </w:r>
      <w:r w:rsidRPr="00F96C7D">
        <w:rPr>
          <w:rFonts w:hint="eastAsia"/>
          <w:lang w:val="sr-Cyrl-RS"/>
        </w:rPr>
        <w:t>посећено</w:t>
      </w:r>
      <w:r>
        <w:rPr>
          <w:lang w:val="sr-Cyrl-RS"/>
        </w:rPr>
        <w:t xml:space="preserve"> 06</w:t>
      </w:r>
      <w:r w:rsidRPr="00F96C7D">
        <w:rPr>
          <w:lang w:val="sr-Cyrl-RS"/>
        </w:rPr>
        <w:t>.0</w:t>
      </w:r>
      <w:r>
        <w:rPr>
          <w:lang w:val="sr-Cyrl-RS"/>
        </w:rPr>
        <w:t>5</w:t>
      </w:r>
      <w:r w:rsidRPr="00F96C7D">
        <w:rPr>
          <w:lang w:val="sr-Cyrl-RS"/>
        </w:rPr>
        <w:t>.2016).</w:t>
      </w:r>
    </w:p>
    <w:p w:rsidR="006C4ACF" w:rsidRDefault="006C4ACF" w:rsidP="006C4ACF">
      <w:pPr>
        <w:pStyle w:val="a5"/>
        <w:rPr>
          <w:lang w:val="sr-Cyrl-RS"/>
        </w:rPr>
      </w:pPr>
      <w:r>
        <w:rPr>
          <w:lang w:val="sr-Cyrl-RS"/>
        </w:rPr>
        <w:t>Давидовић, Ј., Глишић, В., Ивановић, С., (2016). Паметне улице Младеновца, 11. Међународна Конференција „Безбедност саобраћаја у локалној заједници“, Зборник радова, књига 2, 225-234.</w:t>
      </w:r>
    </w:p>
    <w:p w:rsidR="00083B9D" w:rsidRDefault="00083B9D" w:rsidP="00083B9D">
      <w:pPr>
        <w:pStyle w:val="a5"/>
        <w:rPr>
          <w:lang w:val="sr-Cyrl-RS"/>
        </w:rPr>
      </w:pPr>
      <w:r w:rsidRPr="00083B9D">
        <w:rPr>
          <w:lang w:val="sr-Cyrl-RS"/>
        </w:rPr>
        <w:t>Klauer, S.G., Dingus, T.A., Neale,</w:t>
      </w:r>
      <w:r>
        <w:rPr>
          <w:lang w:val="sr-Latn-RS"/>
        </w:rPr>
        <w:t xml:space="preserve"> </w:t>
      </w:r>
      <w:r w:rsidRPr="00083B9D">
        <w:rPr>
          <w:lang w:val="sr-Cyrl-RS"/>
        </w:rPr>
        <w:t>V.L., Sudweeks, J.D., &amp; Ramsey,</w:t>
      </w:r>
      <w:r>
        <w:rPr>
          <w:lang w:val="sr-Latn-RS"/>
        </w:rPr>
        <w:t xml:space="preserve"> </w:t>
      </w:r>
      <w:r w:rsidRPr="00083B9D">
        <w:rPr>
          <w:lang w:val="sr-Cyrl-RS"/>
        </w:rPr>
        <w:t>D.J. (2006). The impact of driver</w:t>
      </w:r>
      <w:r>
        <w:rPr>
          <w:lang w:val="sr-Latn-RS"/>
        </w:rPr>
        <w:t xml:space="preserve"> </w:t>
      </w:r>
      <w:r w:rsidRPr="00083B9D">
        <w:rPr>
          <w:lang w:val="sr-Cyrl-RS"/>
        </w:rPr>
        <w:t>inattention on near crash/crash</w:t>
      </w:r>
      <w:r>
        <w:rPr>
          <w:lang w:val="sr-Latn-RS"/>
        </w:rPr>
        <w:t xml:space="preserve"> </w:t>
      </w:r>
      <w:r w:rsidRPr="00083B9D">
        <w:rPr>
          <w:lang w:val="sr-Cyrl-RS"/>
        </w:rPr>
        <w:t>risk: An analysis using the 100-car</w:t>
      </w:r>
      <w:r>
        <w:rPr>
          <w:lang w:val="sr-Latn-RS"/>
        </w:rPr>
        <w:t xml:space="preserve"> </w:t>
      </w:r>
      <w:r w:rsidRPr="00083B9D">
        <w:rPr>
          <w:lang w:val="sr-Cyrl-RS"/>
        </w:rPr>
        <w:t>Naturalistic Driving Study data.</w:t>
      </w:r>
      <w:r>
        <w:rPr>
          <w:lang w:val="sr-Latn-RS"/>
        </w:rPr>
        <w:t xml:space="preserve"> </w:t>
      </w:r>
      <w:r w:rsidRPr="00083B9D">
        <w:rPr>
          <w:lang w:val="sr-Cyrl-RS"/>
        </w:rPr>
        <w:t>(Report No. DOT HS 810 594).</w:t>
      </w:r>
      <w:r>
        <w:rPr>
          <w:lang w:val="sr-Latn-RS"/>
        </w:rPr>
        <w:t xml:space="preserve"> </w:t>
      </w:r>
      <w:r w:rsidRPr="00083B9D">
        <w:rPr>
          <w:lang w:val="sr-Cyrl-RS"/>
        </w:rPr>
        <w:t>Washington DC: National Highway</w:t>
      </w:r>
      <w:r>
        <w:rPr>
          <w:lang w:val="sr-Latn-RS"/>
        </w:rPr>
        <w:t xml:space="preserve"> </w:t>
      </w:r>
      <w:r w:rsidRPr="00083B9D">
        <w:rPr>
          <w:lang w:val="sr-Cyrl-RS"/>
        </w:rPr>
        <w:t>Traffic Safety Administration</w:t>
      </w:r>
    </w:p>
    <w:p w:rsidR="00CB07BB" w:rsidRDefault="00CB07BB" w:rsidP="00CB07BB">
      <w:pPr>
        <w:pStyle w:val="a5"/>
        <w:rPr>
          <w:lang w:val="sr-Cyrl-RS"/>
        </w:rPr>
      </w:pPr>
      <w:r w:rsidRPr="00F848FF">
        <w:rPr>
          <w:lang w:val="sr-Cyrl-CS"/>
        </w:rPr>
        <w:t>Липовац, К.,(2008).</w:t>
      </w:r>
      <w:r>
        <w:rPr>
          <w:lang w:val="sr-Cyrl-CS"/>
        </w:rPr>
        <w:t xml:space="preserve"> </w:t>
      </w:r>
      <w:r w:rsidRPr="00F848FF">
        <w:rPr>
          <w:lang w:val="sr-Cyrl-CS"/>
        </w:rPr>
        <w:t>Безбедност саобраћаја, ЈП Службени Лист СРЈ, Београд</w:t>
      </w:r>
    </w:p>
    <w:p w:rsidR="00CB07BB" w:rsidRPr="00083B9D" w:rsidRDefault="00083B9D" w:rsidP="00083B9D">
      <w:pPr>
        <w:pStyle w:val="a5"/>
        <w:ind w:left="0" w:firstLine="0"/>
        <w:rPr>
          <w:lang w:val="sr-Latn-RS"/>
        </w:rPr>
      </w:pPr>
      <w:r w:rsidRPr="00083B9D">
        <w:rPr>
          <w:lang w:val="sr-Cyrl-RS"/>
        </w:rPr>
        <w:t>World health organization (WHO), (201</w:t>
      </w:r>
      <w:r>
        <w:rPr>
          <w:lang w:val="sr-Cyrl-RS"/>
        </w:rPr>
        <w:t>5</w:t>
      </w:r>
      <w:r w:rsidRPr="00083B9D">
        <w:rPr>
          <w:lang w:val="sr-Cyrl-RS"/>
        </w:rPr>
        <w:t>). Global Status Report On Road Safety</w:t>
      </w:r>
      <w:r>
        <w:rPr>
          <w:lang w:val="sr-Cyrl-RS"/>
        </w:rPr>
        <w:t xml:space="preserve">, 2015, </w:t>
      </w:r>
      <w:r>
        <w:rPr>
          <w:lang w:val="sr-Latn-RS"/>
        </w:rPr>
        <w:t>Geneva.</w:t>
      </w:r>
    </w:p>
    <w:sectPr w:rsidR="00CB07BB" w:rsidRPr="00083B9D" w:rsidSect="001560A3">
      <w:headerReference w:type="even" r:id="rId22"/>
      <w:headerReference w:type="default" r:id="rId23"/>
      <w:footerReference w:type="even" r:id="rId24"/>
      <w:footerReference w:type="default" r:id="rId25"/>
      <w:headerReference w:type="first" r:id="rId26"/>
      <w:footerReference w:type="first" r:id="rId27"/>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C66" w:rsidRDefault="00933C66" w:rsidP="004A4828">
      <w:r>
        <w:separator/>
      </w:r>
    </w:p>
  </w:endnote>
  <w:endnote w:type="continuationSeparator" w:id="0">
    <w:p w:rsidR="00933C66" w:rsidRDefault="00933C66"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47D23">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47D23">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47D23">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C66" w:rsidRDefault="00933C66" w:rsidP="004A4828">
      <w:r>
        <w:separator/>
      </w:r>
    </w:p>
  </w:footnote>
  <w:footnote w:type="continuationSeparator" w:id="0">
    <w:p w:rsidR="00933C66" w:rsidRDefault="00933C66"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E220C8" w:rsidP="00E220C8">
    <w:pPr>
      <w:pStyle w:val="Header"/>
      <w:pBdr>
        <w:bottom w:val="single" w:sz="4" w:space="1" w:color="auto"/>
      </w:pBdr>
      <w:jc w:val="center"/>
      <w:rPr>
        <w:rFonts w:ascii="Times New Roman" w:hAnsi="Times New Roman"/>
        <w:sz w:val="16"/>
        <w:szCs w:val="16"/>
      </w:rPr>
    </w:pPr>
    <w:r w:rsidRPr="00E220C8">
      <w:rPr>
        <w:rFonts w:asciiTheme="minorHAnsi" w:hAnsiTheme="minorHAnsi" w:hint="eastAsia"/>
        <w:sz w:val="16"/>
        <w:szCs w:val="16"/>
        <w:lang w:val="sr-Cyrl-RS"/>
      </w:rPr>
      <w:t>КАМПАЊА</w:t>
    </w:r>
    <w:r w:rsidRPr="00E220C8">
      <w:rPr>
        <w:rFonts w:asciiTheme="minorHAnsi" w:hAnsiTheme="minorHAnsi"/>
        <w:sz w:val="16"/>
        <w:szCs w:val="16"/>
        <w:lang w:val="sr-Cyrl-RS"/>
      </w:rPr>
      <w:t xml:space="preserve"> </w:t>
    </w:r>
    <w:r w:rsidRPr="00E220C8">
      <w:rPr>
        <w:rFonts w:asciiTheme="minorHAnsi" w:hAnsiTheme="minorHAnsi" w:hint="eastAsia"/>
        <w:sz w:val="16"/>
        <w:szCs w:val="16"/>
        <w:lang w:val="sr-Cyrl-RS"/>
      </w:rPr>
      <w:t>НА</w:t>
    </w:r>
    <w:r w:rsidRPr="00E220C8">
      <w:rPr>
        <w:rFonts w:asciiTheme="minorHAnsi" w:hAnsiTheme="minorHAnsi"/>
        <w:sz w:val="16"/>
        <w:szCs w:val="16"/>
        <w:lang w:val="sr-Cyrl-RS"/>
      </w:rPr>
      <w:t xml:space="preserve"> </w:t>
    </w:r>
    <w:r w:rsidRPr="00E220C8">
      <w:rPr>
        <w:rFonts w:asciiTheme="minorHAnsi" w:hAnsiTheme="minorHAnsi" w:hint="eastAsia"/>
        <w:sz w:val="16"/>
        <w:szCs w:val="16"/>
        <w:lang w:val="sr-Cyrl-RS"/>
      </w:rPr>
      <w:t>ДРУШТВЕНИМ</w:t>
    </w:r>
    <w:r w:rsidRPr="00E220C8">
      <w:rPr>
        <w:rFonts w:asciiTheme="minorHAnsi" w:hAnsiTheme="minorHAnsi"/>
        <w:sz w:val="16"/>
        <w:szCs w:val="16"/>
        <w:lang w:val="sr-Cyrl-RS"/>
      </w:rPr>
      <w:t xml:space="preserve"> </w:t>
    </w:r>
    <w:r w:rsidRPr="00E220C8">
      <w:rPr>
        <w:rFonts w:asciiTheme="minorHAnsi" w:hAnsiTheme="minorHAnsi" w:hint="eastAsia"/>
        <w:sz w:val="16"/>
        <w:szCs w:val="16"/>
        <w:lang w:val="sr-Cyrl-RS"/>
      </w:rPr>
      <w:t>МРЕЖАМА</w:t>
    </w:r>
    <w:r w:rsidRPr="00E220C8">
      <w:rPr>
        <w:rFonts w:asciiTheme="minorHAnsi" w:hAnsiTheme="minorHAnsi"/>
        <w:sz w:val="16"/>
        <w:szCs w:val="16"/>
        <w:lang w:val="sr-Cyrl-RS"/>
      </w:rPr>
      <w:t xml:space="preserve"> – „</w:t>
    </w:r>
    <w:r w:rsidRPr="00E220C8">
      <w:rPr>
        <w:rFonts w:asciiTheme="minorHAnsi" w:hAnsiTheme="minorHAnsi" w:hint="eastAsia"/>
        <w:sz w:val="16"/>
        <w:szCs w:val="16"/>
        <w:lang w:val="sr-Cyrl-RS"/>
      </w:rPr>
      <w:t>САВСКИ</w:t>
    </w:r>
    <w:r w:rsidRPr="00E220C8">
      <w:rPr>
        <w:rFonts w:asciiTheme="minorHAnsi" w:hAnsiTheme="minorHAnsi"/>
        <w:sz w:val="16"/>
        <w:szCs w:val="16"/>
        <w:lang w:val="sr-Cyrl-RS"/>
      </w:rPr>
      <w:t xml:space="preserve"> </w:t>
    </w:r>
    <w:r w:rsidRPr="00E220C8">
      <w:rPr>
        <w:rFonts w:asciiTheme="minorHAnsi" w:hAnsiTheme="minorHAnsi" w:hint="eastAsia"/>
        <w:sz w:val="16"/>
        <w:szCs w:val="16"/>
        <w:lang w:val="sr-Cyrl-RS"/>
      </w:rPr>
      <w:t>ВЕНАЦ</w:t>
    </w:r>
    <w:r w:rsidRPr="00E220C8">
      <w:rPr>
        <w:rFonts w:asciiTheme="minorHAnsi" w:hAnsiTheme="minorHAnsi"/>
        <w:sz w:val="16"/>
        <w:szCs w:val="16"/>
        <w:lang w:val="sr-Cyrl-RS"/>
      </w:rPr>
      <w:t xml:space="preserve"> – </w:t>
    </w:r>
    <w:r w:rsidRPr="00E220C8">
      <w:rPr>
        <w:rFonts w:asciiTheme="minorHAnsi" w:hAnsiTheme="minorHAnsi" w:hint="eastAsia"/>
        <w:sz w:val="16"/>
        <w:szCs w:val="16"/>
        <w:lang w:val="sr-Cyrl-RS"/>
      </w:rPr>
      <w:t>НАЈБОЉИ</w:t>
    </w:r>
    <w:r w:rsidRPr="00E220C8">
      <w:rPr>
        <w:rFonts w:asciiTheme="minorHAnsi" w:hAnsiTheme="minorHAnsi"/>
        <w:sz w:val="16"/>
        <w:szCs w:val="16"/>
        <w:lang w:val="sr-Cyrl-RS"/>
      </w:rPr>
      <w:t xml:space="preserve"> </w:t>
    </w:r>
    <w:r w:rsidRPr="00E220C8">
      <w:rPr>
        <w:rFonts w:asciiTheme="minorHAnsi" w:hAnsiTheme="minorHAnsi" w:hint="eastAsia"/>
        <w:sz w:val="16"/>
        <w:szCs w:val="16"/>
        <w:lang w:val="sr-Cyrl-RS"/>
      </w:rPr>
      <w:t>И</w:t>
    </w:r>
    <w:r w:rsidRPr="00E220C8">
      <w:rPr>
        <w:rFonts w:asciiTheme="minorHAnsi" w:hAnsiTheme="minorHAnsi"/>
        <w:sz w:val="16"/>
        <w:szCs w:val="16"/>
        <w:lang w:val="sr-Cyrl-RS"/>
      </w:rPr>
      <w:t xml:space="preserve"> </w:t>
    </w:r>
    <w:r w:rsidRPr="00E220C8">
      <w:rPr>
        <w:rFonts w:asciiTheme="minorHAnsi" w:hAnsiTheme="minorHAnsi" w:hint="eastAsia"/>
        <w:sz w:val="16"/>
        <w:szCs w:val="16"/>
        <w:lang w:val="sr-Cyrl-RS"/>
      </w:rPr>
      <w:t>НАЈБЕЗБЕДНИЈИ“</w:t>
    </w: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5</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Република Српска, Бања Лука, 27 – 28. октобар</w:t>
    </w:r>
    <w:r w:rsidRPr="0064534C">
      <w:rPr>
        <w:rFonts w:asciiTheme="minorHAnsi" w:hAnsiTheme="minorHAnsi"/>
        <w:sz w:val="16"/>
        <w:szCs w:val="16"/>
        <w:lang w:val="sr-Cyrl-RS"/>
      </w:rPr>
      <w:t xml:space="preserve"> 201</w:t>
    </w:r>
    <w:r w:rsidR="006E2C7F" w:rsidRPr="0064534C">
      <w:rPr>
        <w:rFonts w:asciiTheme="minorHAnsi" w:hAnsiTheme="minorHAnsi"/>
        <w:sz w:val="16"/>
        <w:szCs w:val="16"/>
        <w:lang w:val="sr-Cyrl-RS"/>
      </w:rPr>
      <w:t>6</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1560A3" w:rsidRPr="00E80CBE">
            <w:rPr>
              <w:rFonts w:asciiTheme="minorHAnsi" w:hAnsiTheme="minorHAnsi"/>
              <w:b/>
              <w:bCs/>
              <w:i/>
              <w:iCs/>
              <w:sz w:val="14"/>
              <w:szCs w:val="14"/>
              <w:lang w:val="sr-Cyrl-RS"/>
            </w:rPr>
            <w:t>Бања Лука</w:t>
          </w:r>
          <w:r w:rsidR="001560A3" w:rsidRPr="00E80CBE">
            <w:rPr>
              <w:rFonts w:asciiTheme="minorHAnsi" w:hAnsiTheme="minorHAnsi"/>
              <w:b/>
              <w:bCs/>
              <w:i/>
              <w:iCs/>
              <w:sz w:val="14"/>
              <w:szCs w:val="14"/>
              <w:lang w:val="sr-Cyrl-RS"/>
            </w:rPr>
            <w:br/>
            <w:t>27 – 28. октобар</w:t>
          </w:r>
          <w:r w:rsidR="004730BD" w:rsidRPr="00E80CBE">
            <w:rPr>
              <w:rFonts w:asciiTheme="minorHAnsi" w:hAnsiTheme="minorHAnsi"/>
              <w:b/>
              <w:bCs/>
              <w:i/>
              <w:iCs/>
              <w:sz w:val="14"/>
              <w:szCs w:val="14"/>
              <w:lang w:val="sr-Cyrl-RS"/>
            </w:rPr>
            <w:t xml:space="preserve"> 201</w:t>
          </w:r>
          <w:r w:rsidR="005062B8" w:rsidRPr="00E80CBE">
            <w:rPr>
              <w:rFonts w:asciiTheme="minorHAnsi" w:hAnsiTheme="minorHAnsi"/>
              <w:b/>
              <w:bCs/>
              <w:i/>
              <w:iCs/>
              <w:sz w:val="14"/>
              <w:szCs w:val="14"/>
              <w:lang w:val="sr-Cyrl-RS"/>
            </w:rPr>
            <w:t>6</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CA7E06"/>
    <w:multiLevelType w:val="hybridMultilevel"/>
    <w:tmpl w:val="23640552"/>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210E4"/>
    <w:rsid w:val="00023B9D"/>
    <w:rsid w:val="00024184"/>
    <w:rsid w:val="00033001"/>
    <w:rsid w:val="00034BEB"/>
    <w:rsid w:val="00035708"/>
    <w:rsid w:val="0004617D"/>
    <w:rsid w:val="00054AA0"/>
    <w:rsid w:val="000633B9"/>
    <w:rsid w:val="000811DF"/>
    <w:rsid w:val="00083B9D"/>
    <w:rsid w:val="00083C62"/>
    <w:rsid w:val="000845B4"/>
    <w:rsid w:val="00087849"/>
    <w:rsid w:val="000A4F6D"/>
    <w:rsid w:val="000A588B"/>
    <w:rsid w:val="000A5FAA"/>
    <w:rsid w:val="000A6C1C"/>
    <w:rsid w:val="000B1008"/>
    <w:rsid w:val="000B5FF2"/>
    <w:rsid w:val="000B721D"/>
    <w:rsid w:val="000B7771"/>
    <w:rsid w:val="000C4737"/>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1E9C"/>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B7CD5"/>
    <w:rsid w:val="002C3DAF"/>
    <w:rsid w:val="002E66F9"/>
    <w:rsid w:val="00310344"/>
    <w:rsid w:val="00312169"/>
    <w:rsid w:val="00317F6F"/>
    <w:rsid w:val="003222B1"/>
    <w:rsid w:val="00326D1B"/>
    <w:rsid w:val="003312D4"/>
    <w:rsid w:val="003315A0"/>
    <w:rsid w:val="0033406E"/>
    <w:rsid w:val="00334075"/>
    <w:rsid w:val="003426DD"/>
    <w:rsid w:val="00344A12"/>
    <w:rsid w:val="0035163B"/>
    <w:rsid w:val="00354282"/>
    <w:rsid w:val="00355C11"/>
    <w:rsid w:val="00361CF3"/>
    <w:rsid w:val="00364973"/>
    <w:rsid w:val="00370C61"/>
    <w:rsid w:val="003746A7"/>
    <w:rsid w:val="00376D6A"/>
    <w:rsid w:val="00384C8B"/>
    <w:rsid w:val="00384E97"/>
    <w:rsid w:val="00385522"/>
    <w:rsid w:val="00385C51"/>
    <w:rsid w:val="003926F2"/>
    <w:rsid w:val="00396FE8"/>
    <w:rsid w:val="003A6BB7"/>
    <w:rsid w:val="003A7AE3"/>
    <w:rsid w:val="003B1721"/>
    <w:rsid w:val="003C3D65"/>
    <w:rsid w:val="003C5164"/>
    <w:rsid w:val="003C64E2"/>
    <w:rsid w:val="003E406F"/>
    <w:rsid w:val="003E5002"/>
    <w:rsid w:val="003F4031"/>
    <w:rsid w:val="003F6279"/>
    <w:rsid w:val="00400CA2"/>
    <w:rsid w:val="004129D4"/>
    <w:rsid w:val="00414EFC"/>
    <w:rsid w:val="00424585"/>
    <w:rsid w:val="00427C96"/>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C2743"/>
    <w:rsid w:val="004C6147"/>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844E4"/>
    <w:rsid w:val="00591C75"/>
    <w:rsid w:val="0059232D"/>
    <w:rsid w:val="00594EE8"/>
    <w:rsid w:val="005962C9"/>
    <w:rsid w:val="005A6E4A"/>
    <w:rsid w:val="005B0929"/>
    <w:rsid w:val="005B5169"/>
    <w:rsid w:val="005B7E45"/>
    <w:rsid w:val="005B7E6D"/>
    <w:rsid w:val="005C66F0"/>
    <w:rsid w:val="005D0D86"/>
    <w:rsid w:val="005D2D54"/>
    <w:rsid w:val="005E03FF"/>
    <w:rsid w:val="005E0CD8"/>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C4ACF"/>
    <w:rsid w:val="006D4B93"/>
    <w:rsid w:val="006E2C7F"/>
    <w:rsid w:val="006E6361"/>
    <w:rsid w:val="006F023C"/>
    <w:rsid w:val="006F0A57"/>
    <w:rsid w:val="006F3518"/>
    <w:rsid w:val="006F41C7"/>
    <w:rsid w:val="006F471D"/>
    <w:rsid w:val="0070417D"/>
    <w:rsid w:val="00711A0E"/>
    <w:rsid w:val="0071384E"/>
    <w:rsid w:val="007305BC"/>
    <w:rsid w:val="00732624"/>
    <w:rsid w:val="0073767A"/>
    <w:rsid w:val="00744E87"/>
    <w:rsid w:val="00752470"/>
    <w:rsid w:val="00756BAB"/>
    <w:rsid w:val="00760198"/>
    <w:rsid w:val="00763149"/>
    <w:rsid w:val="00764916"/>
    <w:rsid w:val="00767DB9"/>
    <w:rsid w:val="007A0F4C"/>
    <w:rsid w:val="007B144F"/>
    <w:rsid w:val="007B423E"/>
    <w:rsid w:val="007C5332"/>
    <w:rsid w:val="007D4769"/>
    <w:rsid w:val="007E0055"/>
    <w:rsid w:val="007F4F50"/>
    <w:rsid w:val="00800531"/>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5E9"/>
    <w:rsid w:val="008A1905"/>
    <w:rsid w:val="008A256F"/>
    <w:rsid w:val="008A4006"/>
    <w:rsid w:val="008A7D82"/>
    <w:rsid w:val="008B414F"/>
    <w:rsid w:val="008B4878"/>
    <w:rsid w:val="008C6065"/>
    <w:rsid w:val="008E02F5"/>
    <w:rsid w:val="008E537E"/>
    <w:rsid w:val="008F3C30"/>
    <w:rsid w:val="008F4790"/>
    <w:rsid w:val="009028CB"/>
    <w:rsid w:val="00906AB9"/>
    <w:rsid w:val="00910D99"/>
    <w:rsid w:val="00922685"/>
    <w:rsid w:val="00925B44"/>
    <w:rsid w:val="00933C66"/>
    <w:rsid w:val="00936551"/>
    <w:rsid w:val="00954105"/>
    <w:rsid w:val="00964317"/>
    <w:rsid w:val="00965373"/>
    <w:rsid w:val="00970F55"/>
    <w:rsid w:val="009762F5"/>
    <w:rsid w:val="009805CA"/>
    <w:rsid w:val="00985514"/>
    <w:rsid w:val="00990AE8"/>
    <w:rsid w:val="009916D9"/>
    <w:rsid w:val="009A6689"/>
    <w:rsid w:val="009B49C0"/>
    <w:rsid w:val="009B52E7"/>
    <w:rsid w:val="009B7C09"/>
    <w:rsid w:val="009C3250"/>
    <w:rsid w:val="009C3255"/>
    <w:rsid w:val="009D6596"/>
    <w:rsid w:val="009E4EF5"/>
    <w:rsid w:val="009F0024"/>
    <w:rsid w:val="009F0903"/>
    <w:rsid w:val="009F3740"/>
    <w:rsid w:val="00A00D51"/>
    <w:rsid w:val="00A02924"/>
    <w:rsid w:val="00A045E8"/>
    <w:rsid w:val="00A046DB"/>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44ED"/>
    <w:rsid w:val="00A95050"/>
    <w:rsid w:val="00AA6D72"/>
    <w:rsid w:val="00AA7049"/>
    <w:rsid w:val="00AB1EF7"/>
    <w:rsid w:val="00AB6994"/>
    <w:rsid w:val="00AB7756"/>
    <w:rsid w:val="00AC62A1"/>
    <w:rsid w:val="00AE01EC"/>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1CE7"/>
    <w:rsid w:val="00C14124"/>
    <w:rsid w:val="00C26E74"/>
    <w:rsid w:val="00C368BE"/>
    <w:rsid w:val="00C577B6"/>
    <w:rsid w:val="00C6184C"/>
    <w:rsid w:val="00C674AA"/>
    <w:rsid w:val="00C70C78"/>
    <w:rsid w:val="00C75E0E"/>
    <w:rsid w:val="00C829D2"/>
    <w:rsid w:val="00C8711C"/>
    <w:rsid w:val="00C9058F"/>
    <w:rsid w:val="00C92FDE"/>
    <w:rsid w:val="00C93787"/>
    <w:rsid w:val="00CA6D33"/>
    <w:rsid w:val="00CB07BB"/>
    <w:rsid w:val="00CB0A2A"/>
    <w:rsid w:val="00CC0037"/>
    <w:rsid w:val="00CD05E5"/>
    <w:rsid w:val="00CD0ABE"/>
    <w:rsid w:val="00CD4590"/>
    <w:rsid w:val="00CD4D62"/>
    <w:rsid w:val="00CE1E7B"/>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3"/>
    <w:rsid w:val="00D47D26"/>
    <w:rsid w:val="00D55222"/>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20C8"/>
    <w:rsid w:val="00E23929"/>
    <w:rsid w:val="00E354E3"/>
    <w:rsid w:val="00E35824"/>
    <w:rsid w:val="00E370F8"/>
    <w:rsid w:val="00E371B2"/>
    <w:rsid w:val="00E47947"/>
    <w:rsid w:val="00E510D5"/>
    <w:rsid w:val="00E54981"/>
    <w:rsid w:val="00E56AD9"/>
    <w:rsid w:val="00E63676"/>
    <w:rsid w:val="00E66562"/>
    <w:rsid w:val="00E77FDE"/>
    <w:rsid w:val="00E80CBE"/>
    <w:rsid w:val="00E8329A"/>
    <w:rsid w:val="00E920B5"/>
    <w:rsid w:val="00E93FF5"/>
    <w:rsid w:val="00E956CA"/>
    <w:rsid w:val="00EA20EF"/>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4DBE5"/>
  <w15:docId w15:val="{CDCFAB7C-60CC-4626-9FE7-F43CB0FE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9B7C09"/>
    <w:pPr>
      <w:spacing w:after="160" w:line="259" w:lineRule="auto"/>
      <w:ind w:left="720"/>
      <w:contextualSpacing/>
    </w:pPr>
    <w:rPr>
      <w:rFonts w:ascii="Calibri" w:eastAsia="Calibri" w:hAnsi="Calibri"/>
      <w:sz w:val="22"/>
      <w:szCs w:val="22"/>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9F9EC-DA04-418E-8401-63BC0012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1289</TotalTime>
  <Pages>9</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22284</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2016-06-30T11:01:00Z</dcterms:created>
  <dcterms:modified xsi:type="dcterms:W3CDTF">2016-08-23T09:14:00Z</dcterms:modified>
</cp:coreProperties>
</file>