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7E" w:rsidRPr="006459FF" w:rsidRDefault="0045299F" w:rsidP="00BB002C">
      <w:pPr>
        <w:pStyle w:val="Naslov"/>
      </w:pPr>
      <w:r>
        <w:t>PROJEKAT SMANJI GAS - REZULTATI I ZAKLJUČCI</w:t>
      </w:r>
      <w:r w:rsidR="001A19AB" w:rsidRPr="006459FF">
        <w:t xml:space="preserve"> </w:t>
      </w:r>
    </w:p>
    <w:p w:rsidR="001A19AB" w:rsidRPr="006459FF" w:rsidRDefault="0045299F" w:rsidP="00E80CBE">
      <w:pPr>
        <w:pStyle w:val="Naslov"/>
      </w:pPr>
      <w:r>
        <w:t xml:space="preserve">PROJECT REDUCE </w:t>
      </w:r>
      <w:r w:rsidR="00D9301A">
        <w:t>GAS</w:t>
      </w:r>
      <w:r>
        <w:t xml:space="preserve"> - RESULTS AND CONCLUSIONS</w:t>
      </w:r>
      <w:r w:rsidR="000B7771" w:rsidRPr="006459FF">
        <w:t xml:space="preserve"> </w:t>
      </w:r>
    </w:p>
    <w:p w:rsidR="004A4828" w:rsidRPr="007B45B5" w:rsidRDefault="004A4828" w:rsidP="004A4828">
      <w:pPr>
        <w:pStyle w:val="Subtitle"/>
        <w:rPr>
          <w:rFonts w:ascii="Times New Roman" w:hAnsi="Times New Roman"/>
          <w:sz w:val="20"/>
          <w:szCs w:val="20"/>
          <w:lang w:val="sr-Latn-CS"/>
        </w:rPr>
      </w:pPr>
    </w:p>
    <w:p w:rsidR="001A19AB" w:rsidRPr="007B45B5" w:rsidRDefault="009F41CA" w:rsidP="00D9301A">
      <w:pPr>
        <w:pStyle w:val="Rezime-Kljune"/>
      </w:pPr>
      <w:r>
        <w:rPr>
          <w:b/>
        </w:rPr>
        <w:t>Rezime</w:t>
      </w:r>
      <w:r w:rsidR="00A26BDF" w:rsidRPr="006459FF">
        <w:rPr>
          <w:b/>
        </w:rPr>
        <w:t xml:space="preserve">:  </w:t>
      </w:r>
      <w:r w:rsidR="00D9301A">
        <w:t>U periodu od jula do decembra 2015. godine Auto sportski klub Petro Max iz Novog Sada realizovao je projekat ,,Smanji gas</w:t>
      </w:r>
      <w:r w:rsidR="00C72EAC" w:rsidRPr="007B45B5">
        <w:rPr>
          <w:lang w:val="sr-Latn-CS"/>
        </w:rPr>
        <w:t>!</w:t>
      </w:r>
      <w:r w:rsidR="00D9301A">
        <w:t>“ sa ciljem podizanja saobra</w:t>
      </w:r>
      <w:r w:rsidR="00D9301A">
        <w:rPr>
          <w:rFonts w:hint="eastAsia"/>
        </w:rPr>
        <w:t>ć</w:t>
      </w:r>
      <w:r w:rsidR="00D9301A">
        <w:t>ajne kulture kod gra</w:t>
      </w:r>
      <w:r w:rsidR="00D9301A">
        <w:rPr>
          <w:rFonts w:hint="eastAsia"/>
        </w:rPr>
        <w:t>đ</w:t>
      </w:r>
      <w:r w:rsidR="00D9301A">
        <w:t>ana sa teritorije Republike Srbije, a posebno mladih, uzrasta od 15 do 30 godina kroz posete srednjim školama i pokretanje kampanja koje promovišu bezbednost saobra</w:t>
      </w:r>
      <w:r w:rsidR="00D9301A">
        <w:rPr>
          <w:rFonts w:hint="eastAsia"/>
        </w:rPr>
        <w:t>ć</w:t>
      </w:r>
      <w:r w:rsidR="00D9301A">
        <w:t>aja. U projektu je u</w:t>
      </w:r>
      <w:r w:rsidR="00D9301A">
        <w:rPr>
          <w:rFonts w:hint="eastAsia"/>
        </w:rPr>
        <w:t>č</w:t>
      </w:r>
      <w:r w:rsidR="00D9301A">
        <w:t>estvovalo</w:t>
      </w:r>
      <w:r w:rsidR="00C72EAC" w:rsidRPr="007B45B5">
        <w:t xml:space="preserve"> </w:t>
      </w:r>
      <w:r w:rsidR="00D9301A">
        <w:t>oko 7000 mladih uzrasta od 15 do 30 godina, a pored njih u</w:t>
      </w:r>
      <w:r w:rsidR="00D9301A">
        <w:rPr>
          <w:rFonts w:hint="eastAsia"/>
        </w:rPr>
        <w:t>č</w:t>
      </w:r>
      <w:r w:rsidR="00D9301A">
        <w:t xml:space="preserve">estvovali su pešaci, biciklisti i motociklisti. Realizovana je kampanja na društvenim mrežama i lokacijama gde se mladi okupljaju, organizovana su predavanja u srednjim školama i javni </w:t>
      </w:r>
      <w:r w:rsidR="00D9301A">
        <w:rPr>
          <w:rFonts w:hint="eastAsia"/>
        </w:rPr>
        <w:t>č</w:t>
      </w:r>
      <w:r w:rsidR="00D9301A">
        <w:t>asovi bezbednosti saobra</w:t>
      </w:r>
      <w:r w:rsidR="00D9301A">
        <w:rPr>
          <w:rFonts w:hint="eastAsia"/>
        </w:rPr>
        <w:t>ć</w:t>
      </w:r>
      <w:r w:rsidR="00D9301A">
        <w:t>aj</w:t>
      </w:r>
      <w:r w:rsidR="007B45B5">
        <w:t>u u Novom Sadu, Vrbasu, Vranju,</w:t>
      </w:r>
      <w:r w:rsidR="00D9301A">
        <w:t xml:space="preserve"> Subotici, Be</w:t>
      </w:r>
      <w:r w:rsidR="00D9301A">
        <w:rPr>
          <w:rFonts w:hint="eastAsia"/>
        </w:rPr>
        <w:t>č</w:t>
      </w:r>
      <w:r w:rsidR="00D9301A">
        <w:t>eju i Beogradu za sve gra</w:t>
      </w:r>
      <w:r w:rsidR="00D9301A">
        <w:rPr>
          <w:rFonts w:hint="eastAsia"/>
        </w:rPr>
        <w:t>đ</w:t>
      </w:r>
      <w:r w:rsidR="00D9301A">
        <w:t>ane ovih gradova. Cilj projekta bio je da se usvoje nova saznanja o ponašanju u</w:t>
      </w:r>
      <w:r w:rsidR="00D9301A">
        <w:rPr>
          <w:rFonts w:hint="eastAsia"/>
        </w:rPr>
        <w:t>č</w:t>
      </w:r>
      <w:r w:rsidR="00D9301A">
        <w:t>esnika u saobra</w:t>
      </w:r>
      <w:r w:rsidR="00D9301A">
        <w:rPr>
          <w:rFonts w:hint="eastAsia"/>
        </w:rPr>
        <w:t>ć</w:t>
      </w:r>
      <w:r w:rsidR="00D9301A">
        <w:t>aju bilo da se radi o pešacima, biciklistima i motociklistima i da gra</w:t>
      </w:r>
      <w:r w:rsidR="00D9301A">
        <w:rPr>
          <w:rFonts w:hint="eastAsia"/>
        </w:rPr>
        <w:t>đ</w:t>
      </w:r>
      <w:r w:rsidR="00D9301A">
        <w:t xml:space="preserve">ani podele to sa svojim prijateljima, poznanicima ili porodicom. U radu </w:t>
      </w:r>
      <w:r w:rsidR="00D9301A">
        <w:rPr>
          <w:rFonts w:hint="eastAsia"/>
        </w:rPr>
        <w:t>ć</w:t>
      </w:r>
      <w:r w:rsidR="00D9301A">
        <w:t>e biti opisane sve akcije koje su realizovane tokom perioda trajanja projekta kao i mogu</w:t>
      </w:r>
      <w:r w:rsidR="00D9301A">
        <w:rPr>
          <w:rFonts w:hint="eastAsia"/>
        </w:rPr>
        <w:t>ć</w:t>
      </w:r>
      <w:r w:rsidR="00D9301A">
        <w:t>nosti održivosti projekta posle tog perioda.</w:t>
      </w:r>
    </w:p>
    <w:p w:rsidR="001A19AB" w:rsidRPr="006459FF" w:rsidRDefault="009F41CA" w:rsidP="00A26BDF">
      <w:pPr>
        <w:pStyle w:val="Rezime-Kljune"/>
        <w:rPr>
          <w:b/>
        </w:rPr>
      </w:pPr>
      <w:r>
        <w:rPr>
          <w:b/>
        </w:rPr>
        <w:t>Ključne</w:t>
      </w:r>
      <w:r w:rsidR="00A26BDF" w:rsidRPr="006459FF">
        <w:rPr>
          <w:b/>
        </w:rPr>
        <w:t xml:space="preserve"> </w:t>
      </w:r>
      <w:r>
        <w:rPr>
          <w:b/>
        </w:rPr>
        <w:t>reči</w:t>
      </w:r>
      <w:r w:rsidR="00A26BDF" w:rsidRPr="006459FF">
        <w:rPr>
          <w:b/>
        </w:rPr>
        <w:t xml:space="preserve">: </w:t>
      </w:r>
      <w:r w:rsidR="00D9301A" w:rsidRPr="00D9301A">
        <w:t>Smanji gas, Petro Max, Mladi, Kampanja</w:t>
      </w:r>
    </w:p>
    <w:p w:rsidR="004A4828" w:rsidRPr="001E1716" w:rsidRDefault="006459FF" w:rsidP="00A26BDF">
      <w:pPr>
        <w:pStyle w:val="Rezime-Kljune"/>
        <w:rPr>
          <w:i/>
          <w:iCs/>
          <w:sz w:val="20"/>
          <w:szCs w:val="20"/>
          <w:lang w:val="en-GB"/>
        </w:rPr>
      </w:pPr>
      <w:r w:rsidRPr="001E1716">
        <w:rPr>
          <w:b/>
          <w:lang w:val="en-GB"/>
        </w:rPr>
        <w:t xml:space="preserve">Abstract: </w:t>
      </w:r>
      <w:r w:rsidR="00D9301A" w:rsidRPr="00D9301A">
        <w:rPr>
          <w:lang w:val="en-GB"/>
        </w:rPr>
        <w:t>In the period from July to December 2015 Auto Sports Club Petro Max from Novi Sad implemented the project</w:t>
      </w:r>
      <w:r w:rsidR="0005600F">
        <w:rPr>
          <w:lang w:val="en-GB"/>
        </w:rPr>
        <w:t xml:space="preserve"> “</w:t>
      </w:r>
      <w:r w:rsidR="00D9301A">
        <w:rPr>
          <w:lang w:val="en-GB"/>
        </w:rPr>
        <w:t>Reduce gas</w:t>
      </w:r>
      <w:r w:rsidR="00D9301A" w:rsidRPr="00D9301A">
        <w:rPr>
          <w:lang w:val="en-GB"/>
        </w:rPr>
        <w:t>"in order to raise traffic culture among the citizens from the territory of the Republic of Serbia, and especially young people, aged 15 to 30 years through visits to secondary schools and launch campaigns to promote road safety. The project involved around 7,000 young people aged 15 to 30 years, and next to them was attended by pedestrians, cyclists and motorcyclists</w:t>
      </w:r>
      <w:r w:rsidR="00D9301A">
        <w:rPr>
          <w:lang w:val="en-GB"/>
        </w:rPr>
        <w:t>.</w:t>
      </w:r>
      <w:r w:rsidR="00D9301A" w:rsidRPr="00D9301A">
        <w:t xml:space="preserve"> </w:t>
      </w:r>
      <w:r w:rsidR="00D9301A" w:rsidRPr="00D9301A">
        <w:rPr>
          <w:lang w:val="en-GB"/>
        </w:rPr>
        <w:t>It was carried out campaigns on social networks and locations where young people gather, organized lectures in high schools and public traffic safety classe</w:t>
      </w:r>
      <w:r w:rsidR="007B45B5">
        <w:rPr>
          <w:lang w:val="en-GB"/>
        </w:rPr>
        <w:t>s in Novi Sad, Vrbas, Vranje,</w:t>
      </w:r>
      <w:r w:rsidR="00D9301A" w:rsidRPr="00D9301A">
        <w:rPr>
          <w:lang w:val="en-GB"/>
        </w:rPr>
        <w:t xml:space="preserve"> Subotica, Becej and Belgrade for all the citizens of these cities. The aim of the project was to acquire new knowledge about the behavior of traffic participants whether it is the pedestrians, cyclists and motorcyclists and citizens to share with your friends, acquaintances or family. This paper will describe all the actions carried out during the period of the project and the possibilities of sustainability of the project after that period</w:t>
      </w:r>
      <w:r w:rsidR="00D9301A">
        <w:rPr>
          <w:lang w:val="en-GB"/>
        </w:rPr>
        <w:t>.</w:t>
      </w:r>
    </w:p>
    <w:p w:rsidR="004A4828" w:rsidRPr="001E1716" w:rsidRDefault="006459FF" w:rsidP="00A26BDF">
      <w:pPr>
        <w:pStyle w:val="Rezime-Kljune"/>
        <w:rPr>
          <w:sz w:val="20"/>
          <w:szCs w:val="20"/>
          <w:lang w:val="en-GB"/>
        </w:rPr>
      </w:pPr>
      <w:r w:rsidRPr="001E1716">
        <w:rPr>
          <w:b/>
          <w:lang w:val="en-GB"/>
        </w:rPr>
        <w:t xml:space="preserve">Keywords: </w:t>
      </w:r>
      <w:r w:rsidR="00D9301A">
        <w:rPr>
          <w:rStyle w:val="shorttext"/>
        </w:rPr>
        <w:t>Reduce gas, Petro Max, Young, Campaign</w:t>
      </w:r>
    </w:p>
    <w:p w:rsidR="004A4828" w:rsidRPr="006459FF" w:rsidRDefault="009F41CA" w:rsidP="006459FF">
      <w:pPr>
        <w:pStyle w:val="Heading1"/>
      </w:pPr>
      <w:r>
        <w:rPr>
          <w:bCs/>
        </w:rPr>
        <w:t>UVOD</w:t>
      </w:r>
      <w:r w:rsidR="006459FF" w:rsidRPr="006459FF">
        <w:rPr>
          <w:bCs/>
        </w:rPr>
        <w:t xml:space="preserve"> </w:t>
      </w:r>
    </w:p>
    <w:p w:rsidR="00DD360D" w:rsidRPr="007403F0" w:rsidRDefault="00BF13B1" w:rsidP="003F0F9A">
      <w:pPr>
        <w:pStyle w:val="Tekst"/>
      </w:pPr>
      <w:r w:rsidRPr="003F0F9A">
        <w:rPr>
          <w:rFonts w:eastAsia="Calibri"/>
        </w:rPr>
        <w:t>Stradanje u saobraćaju je globalni problem koji se neće rešiti sam</w:t>
      </w:r>
      <w:r w:rsidR="001A51F8" w:rsidRPr="003F0F9A">
        <w:rPr>
          <w:rFonts w:eastAsia="Calibri"/>
        </w:rPr>
        <w:t xml:space="preserve"> od sebe</w:t>
      </w:r>
      <w:r w:rsidR="007403F0">
        <w:rPr>
          <w:rFonts w:eastAsia="Calibri"/>
        </w:rPr>
        <w:t>. U svetu</w:t>
      </w:r>
      <w:r w:rsidRPr="003F0F9A">
        <w:rPr>
          <w:rFonts w:eastAsia="Calibri"/>
        </w:rPr>
        <w:t xml:space="preserve"> godišnje pogine oko 1,3 miliona ljudi, a oko 50 miliona bude povređeno. </w:t>
      </w:r>
      <w:r w:rsidR="007403F0">
        <w:rPr>
          <w:rFonts w:eastAsia="Calibri"/>
        </w:rPr>
        <w:t>(WHO</w:t>
      </w:r>
      <w:r w:rsidR="00F000DD">
        <w:rPr>
          <w:rFonts w:eastAsia="Calibri"/>
        </w:rPr>
        <w:t>, 2015</w:t>
      </w:r>
      <w:r w:rsidR="007403F0">
        <w:rPr>
          <w:rFonts w:eastAsia="Calibri"/>
        </w:rPr>
        <w:t>) U s</w:t>
      </w:r>
      <w:r w:rsidR="00606079" w:rsidRPr="003F0F9A">
        <w:rPr>
          <w:rFonts w:eastAsia="Calibri"/>
        </w:rPr>
        <w:t xml:space="preserve">tarosnoj grupi od </w:t>
      </w:r>
      <w:r w:rsidRPr="003F0F9A">
        <w:rPr>
          <w:rFonts w:eastAsia="Calibri"/>
        </w:rPr>
        <w:t>5 do 44 godina</w:t>
      </w:r>
      <w:r w:rsidR="00606079" w:rsidRPr="003F0F9A">
        <w:rPr>
          <w:rFonts w:eastAsia="Calibri"/>
        </w:rPr>
        <w:t xml:space="preserve"> povrede u saobra</w:t>
      </w:r>
      <w:r w:rsidR="00606079" w:rsidRPr="003F0F9A">
        <w:rPr>
          <w:rFonts w:eastAsia="Calibri" w:hint="eastAsia"/>
        </w:rPr>
        <w:t>ć</w:t>
      </w:r>
      <w:r w:rsidR="00606079" w:rsidRPr="003F0F9A">
        <w:rPr>
          <w:rFonts w:eastAsia="Calibri"/>
        </w:rPr>
        <w:t>aju predstavljaju jedan od tri vode</w:t>
      </w:r>
      <w:r w:rsidR="00606079" w:rsidRPr="003F0F9A">
        <w:rPr>
          <w:rFonts w:eastAsia="Calibri" w:hint="eastAsia"/>
        </w:rPr>
        <w:t>ć</w:t>
      </w:r>
      <w:r w:rsidR="00606079" w:rsidRPr="003F0F9A">
        <w:rPr>
          <w:rFonts w:eastAsia="Calibri"/>
        </w:rPr>
        <w:t>a uzroka smrti</w:t>
      </w:r>
      <w:r w:rsidRPr="003F0F9A">
        <w:rPr>
          <w:rFonts w:eastAsia="Calibri"/>
        </w:rPr>
        <w:t xml:space="preserve"> u svetu</w:t>
      </w:r>
      <w:r w:rsidR="00606079" w:rsidRPr="003F0F9A">
        <w:rPr>
          <w:rFonts w:eastAsia="Calibri"/>
        </w:rPr>
        <w:t>. U poslednjih deset godina u Republici Srbiji, u saobraćajnim nezgodama prosečno godišnje pogine 800 ljudi, do</w:t>
      </w:r>
      <w:r w:rsidR="003D0121">
        <w:rPr>
          <w:rFonts w:eastAsia="Calibri"/>
        </w:rPr>
        <w:t xml:space="preserve">k više od 19.000 ljudi </w:t>
      </w:r>
      <w:r w:rsidR="00606079" w:rsidRPr="003F0F9A">
        <w:rPr>
          <w:rFonts w:eastAsia="Calibri"/>
        </w:rPr>
        <w:t>bude povređeno.</w:t>
      </w:r>
      <w:r w:rsidR="005D2D54" w:rsidRPr="003F0F9A">
        <w:t xml:space="preserve"> </w:t>
      </w:r>
      <w:r w:rsidR="007403F0">
        <w:t>(</w:t>
      </w:r>
      <w:hyperlink r:id="rId7" w:history="1">
        <w:r w:rsidR="00FF54BF" w:rsidRPr="00CB58DE">
          <w:rPr>
            <w:rStyle w:val="Hyperlink"/>
          </w:rPr>
          <w:t>http://abs.gov.rs/</w:t>
        </w:r>
      </w:hyperlink>
      <w:r w:rsidR="00FF54BF">
        <w:t xml:space="preserve"> datum posete 22.07.2016</w:t>
      </w:r>
      <w:r w:rsidR="00F000DD">
        <w:t>)</w:t>
      </w:r>
    </w:p>
    <w:p w:rsidR="00827666" w:rsidRPr="00F000DD" w:rsidRDefault="00827666" w:rsidP="003F0F9A">
      <w:pPr>
        <w:pStyle w:val="Tekst"/>
      </w:pPr>
      <w:r w:rsidRPr="003F0F9A">
        <w:t>Saobraćajne nezgode se mogu sprečiti, i to je razlog zašto je potreban koordiniran rad svih subjekata koji rade na rešavanju ovog problema. Zato je neophodno povećanje svesti o značaju povreda nastalih u saobraćaju</w:t>
      </w:r>
      <w:r w:rsidR="000E1EF0" w:rsidRPr="003F0F9A">
        <w:t xml:space="preserve">. </w:t>
      </w:r>
      <w:r w:rsidR="00F000DD">
        <w:t>Nevladine organizacije su slobodna i vrlo kritički nastrojena udrženja građana koja koriste različite načine da podstiču aktivnosti u pojedinim segmentima društvenog života.</w:t>
      </w:r>
      <w:r w:rsidR="00FF54BF">
        <w:t xml:space="preserve"> (Lipovac i dr. 2015)</w:t>
      </w:r>
      <w:r w:rsidR="002E27A5">
        <w:t xml:space="preserve"> Uloga ovih organizacija sve više dobija na značaju.</w:t>
      </w:r>
    </w:p>
    <w:p w:rsidR="00A86FBE" w:rsidRPr="003F0F9A" w:rsidRDefault="000E1EF0" w:rsidP="003F0F9A">
      <w:pPr>
        <w:pStyle w:val="Tekst"/>
      </w:pPr>
      <w:r w:rsidRPr="003F0F9A">
        <w:t xml:space="preserve">Opšti cilj ovog projekta bio je podizanje nivoa saobraćajne kulture kod 10.000 građana sa teritorije Republike Srbije, a posebno mladih oba pola uzrasta od 15 do 30 godina kroz posete srednjim školama i pokretanjem kampanja koje promovišu bezbednost u saobraćaju. Ministarstvo građevine, saobraćaja i infrastrukture </w:t>
      </w:r>
      <w:r w:rsidR="00CB72B1" w:rsidRPr="003F0F9A">
        <w:t>Republike Srbije podržalo je ovaj projekat i na internet prezentaciji ovog ministarstva  projekat je postavljen kao primer dobre prakse. Na atraktivan način (gde postoje uslovi - putem sportskih vozila i motora u dvorištima škola) privučena je pažnja mladih</w:t>
      </w:r>
      <w:r w:rsidR="00A5695E" w:rsidRPr="003F0F9A">
        <w:t xml:space="preserve"> i ukazano je na preventivne mere u saobraćaju. Ciljne grupe su bile: mladi</w:t>
      </w:r>
      <w:r w:rsidR="00652B39">
        <w:t>,</w:t>
      </w:r>
      <w:r w:rsidR="00A5695E" w:rsidRPr="003F0F9A">
        <w:t xml:space="preserve"> uzrasta od 15 do 30 godina starosti (oko 7.000), pešaci (1.000)</w:t>
      </w:r>
      <w:r w:rsidR="00A86FBE" w:rsidRPr="003F0F9A">
        <w:t xml:space="preserve">, biciklisti (1.000) i motorizovani dvotočkaši (1.000). </w:t>
      </w:r>
      <w:r w:rsidR="00716C4D" w:rsidRPr="003F0F9A">
        <w:t>Projekat je realizovan u period</w:t>
      </w:r>
      <w:r w:rsidR="00A86FBE" w:rsidRPr="003F0F9A">
        <w:t>u jul - decembar 2015. godine u sledećim gradovima odnosno opštinama</w:t>
      </w:r>
      <w:r w:rsidR="00716C4D" w:rsidRPr="003F0F9A">
        <w:t>:</w:t>
      </w:r>
      <w:r w:rsidR="00A86FBE" w:rsidRPr="003F0F9A">
        <w:t xml:space="preserve"> </w:t>
      </w:r>
      <w:r w:rsidR="00716C4D" w:rsidRPr="003F0F9A">
        <w:t>Beogradu, Novom Sadu, Vranju, Subotici, Bečeju i Vrbasu.</w:t>
      </w:r>
    </w:p>
    <w:p w:rsidR="0064504B" w:rsidRDefault="00716C4D" w:rsidP="001F5390">
      <w:pPr>
        <w:pStyle w:val="Tekst"/>
      </w:pPr>
      <w:r>
        <w:t>U okviru projekta sprovedene su različite aktivnosti poput kampanja n</w:t>
      </w:r>
      <w:r w:rsidR="0069130C">
        <w:t xml:space="preserve">a društvenim mrežama, vršnjačke </w:t>
      </w:r>
      <w:r>
        <w:t>edukacije</w:t>
      </w:r>
      <w:r w:rsidR="0069130C">
        <w:t>, javnih časova bezbednosti saobraćaja, časova bezbednosti u vaspitno - obrazovnim institucijama...</w:t>
      </w:r>
      <w:r w:rsidR="00744E87" w:rsidRPr="00744E87">
        <w:rPr>
          <w:noProof/>
        </w:rPr>
        <w:t xml:space="preserve"> </w:t>
      </w:r>
    </w:p>
    <w:p w:rsidR="004A4828" w:rsidRDefault="001F5390" w:rsidP="00A26BDF">
      <w:pPr>
        <w:pStyle w:val="Heading1"/>
      </w:pPr>
      <w:r>
        <w:lastRenderedPageBreak/>
        <w:t>Materijal i metode</w:t>
      </w:r>
      <w:bookmarkStart w:id="0" w:name="_GoBack"/>
      <w:bookmarkEnd w:id="0"/>
    </w:p>
    <w:p w:rsidR="000A6E22" w:rsidRPr="003F0F9A" w:rsidRDefault="00115F59" w:rsidP="003F0F9A">
      <w:pPr>
        <w:pStyle w:val="Tekst"/>
      </w:pPr>
      <w:r w:rsidRPr="003F0F9A">
        <w:t>Projekat ,,Smanji gas</w:t>
      </w:r>
      <w:r w:rsidR="003D0121" w:rsidRPr="007B45B5">
        <w:rPr>
          <w:lang w:val="de-DE"/>
        </w:rPr>
        <w:t>!</w:t>
      </w:r>
      <w:r w:rsidRPr="003F0F9A">
        <w:t>”</w:t>
      </w:r>
      <w:r w:rsidR="0040395D" w:rsidRPr="003F0F9A">
        <w:t xml:space="preserve"> realizovan</w:t>
      </w:r>
      <w:r w:rsidR="003D0121" w:rsidRPr="007B45B5">
        <w:rPr>
          <w:lang w:val="de-DE"/>
        </w:rPr>
        <w:t xml:space="preserve"> je</w:t>
      </w:r>
      <w:r w:rsidR="0040395D" w:rsidRPr="003F0F9A">
        <w:t xml:space="preserve"> u</w:t>
      </w:r>
      <w:r w:rsidR="000A6E22" w:rsidRPr="003F0F9A">
        <w:t xml:space="preserve"> nekoliko faza:</w:t>
      </w:r>
    </w:p>
    <w:p w:rsidR="000A6E22" w:rsidRPr="003F0F9A" w:rsidRDefault="000A6E22" w:rsidP="007B45B5">
      <w:pPr>
        <w:pStyle w:val="Nabrajanje"/>
      </w:pPr>
      <w:r w:rsidRPr="003F0F9A">
        <w:t>priprema projekta,</w:t>
      </w:r>
    </w:p>
    <w:p w:rsidR="000A6E22" w:rsidRPr="003F0F9A" w:rsidRDefault="000A6E22" w:rsidP="007B45B5">
      <w:pPr>
        <w:pStyle w:val="Nabrajanje"/>
      </w:pPr>
      <w:r w:rsidRPr="003F0F9A">
        <w:t xml:space="preserve">medijskih kampanja, </w:t>
      </w:r>
    </w:p>
    <w:p w:rsidR="000A6E22" w:rsidRPr="003F0F9A" w:rsidRDefault="000A6E22" w:rsidP="00652B39">
      <w:pPr>
        <w:pStyle w:val="Nabrajanje"/>
      </w:pPr>
      <w:r w:rsidRPr="003F0F9A">
        <w:t>kampanja na društvenim mrežama i lokacijama gde se mladi okupljaju,</w:t>
      </w:r>
    </w:p>
    <w:p w:rsidR="000A6E22" w:rsidRPr="007B45B5" w:rsidRDefault="000A6E22" w:rsidP="00652B39">
      <w:pPr>
        <w:pStyle w:val="Nabrajanje"/>
      </w:pPr>
      <w:r w:rsidRPr="003F0F9A">
        <w:t>posete srednjim školama</w:t>
      </w:r>
      <w:r w:rsidR="003D0121" w:rsidRPr="007B45B5">
        <w:t xml:space="preserve"> </w:t>
      </w:r>
      <w:r w:rsidR="003D0121">
        <w:rPr>
          <w:lang w:val="en-US"/>
        </w:rPr>
        <w:t>i</w:t>
      </w:r>
    </w:p>
    <w:p w:rsidR="000A6E22" w:rsidRPr="003F0F9A" w:rsidRDefault="000A6E22" w:rsidP="00652B39">
      <w:pPr>
        <w:pStyle w:val="Nabrajanje"/>
      </w:pPr>
      <w:r w:rsidRPr="003F0F9A">
        <w:t>javnih časova bezbednosti.</w:t>
      </w:r>
    </w:p>
    <w:p w:rsidR="004A4828" w:rsidRPr="001E1716" w:rsidRDefault="00FE024A" w:rsidP="00CA6D33">
      <w:pPr>
        <w:pStyle w:val="Heading2"/>
      </w:pPr>
      <w:r>
        <w:t>Sprovođenje projekta</w:t>
      </w:r>
      <w:r w:rsidR="00A26BDF" w:rsidRPr="001E1716">
        <w:t xml:space="preserve"> </w:t>
      </w:r>
    </w:p>
    <w:p w:rsidR="00FE024A" w:rsidRPr="00DF7571" w:rsidRDefault="00FE024A" w:rsidP="00DF7571">
      <w:pPr>
        <w:pStyle w:val="Tekst"/>
      </w:pPr>
      <w:r w:rsidRPr="00DF7571">
        <w:t>Priprema projekta podrazumevala je sastanke projektnog tima na kojima je sačinjen deteljan plan aktivnosti, dizajniran promotivni materijal projekta. Bilo je potrebno angažovati neophodno osoblje za realzaciju projekta i sastati se sa potencijalnim saradnicima kako bih se detaljno definisao oblik poslovno tehničke - saradnje sa svima koji su bili zainteresovani.</w:t>
      </w:r>
    </w:p>
    <w:p w:rsidR="00FE024A" w:rsidRPr="00DF7571" w:rsidRDefault="00FE024A" w:rsidP="00DF7571">
      <w:pPr>
        <w:pStyle w:val="Tekst"/>
      </w:pPr>
      <w:r w:rsidRPr="00DF7571">
        <w:t>U julu mesecu započeta je kampanja na društvenim mrežama i medijima kao i internet prezentacija projekta</w:t>
      </w:r>
      <w:r w:rsidR="00A712AC" w:rsidRPr="00DF7571">
        <w:t>, a oformljeni su i vršnjački timovi. Krajem jula meseca održan je i prvi javni čas be</w:t>
      </w:r>
      <w:r w:rsidR="003D0121">
        <w:t xml:space="preserve">zbednostosti na Glavnom platou </w:t>
      </w:r>
      <w:r w:rsidR="003D0121">
        <w:rPr>
          <w:lang w:val="en-US"/>
        </w:rPr>
        <w:t>g</w:t>
      </w:r>
      <w:r w:rsidR="00A712AC" w:rsidRPr="00DF7571">
        <w:t>radskog kupališta Štrand u Novom Sadu. Javni časovi bezbednosti podrazumevali su pozivanje svih zainteresovanih učesnika i medija, izlaganje zaštitne opreme koje su posetioci mogli da vide, dok su promociju bezbednosti u saobraćaju vršili saobraćajni stručnjaci, sportski auto-moto trkači i saobraćajna policija.</w:t>
      </w:r>
    </w:p>
    <w:p w:rsidR="000A3C4F" w:rsidRPr="00DF7571" w:rsidRDefault="008F00F6" w:rsidP="00DF7571">
      <w:pPr>
        <w:pStyle w:val="Tekst"/>
      </w:pPr>
      <w:r w:rsidRPr="00DF7571">
        <w:t xml:space="preserve">Poslednjeg vikenda u avgustu mesecu u više mesta u Vojvodini sprovedeno je deljenje promotivnih flajera </w:t>
      </w:r>
      <w:r w:rsidR="009C3D66" w:rsidRPr="00DF7571">
        <w:t xml:space="preserve">(Slika 1) </w:t>
      </w:r>
      <w:r w:rsidRPr="00DF7571">
        <w:t>motociklistima i ostalim učesnicima u saobraćaju. Akcija je krenula iz Novog Sada preko Bečeja do Subotice i završila se u Novom Sadu.</w:t>
      </w:r>
      <w:r w:rsidR="0010080A">
        <w:t xml:space="preserve"> Svake godine leto</w:t>
      </w:r>
      <w:r w:rsidR="009C3D66" w:rsidRPr="00DF7571">
        <w:t xml:space="preserve"> duže traje a sa njim i sezona vožnje motoci</w:t>
      </w:r>
      <w:r w:rsidR="0010080A">
        <w:t>kala. Prema statistici u</w:t>
      </w:r>
      <w:r w:rsidR="009C3D66" w:rsidRPr="00DF7571">
        <w:t xml:space="preserve"> Srbiji je u periodu od 2012. do 2014. procenat nastradalih motociklista iznosio 8% od ukupnog broja stradalih u saobra</w:t>
      </w:r>
      <w:r w:rsidR="009C3D66" w:rsidRPr="00DF7571">
        <w:rPr>
          <w:rFonts w:hint="eastAsia"/>
        </w:rPr>
        <w:t>ć</w:t>
      </w:r>
      <w:r w:rsidR="009C3D66" w:rsidRPr="00DF7571">
        <w:t xml:space="preserve">ajnim nezgodama, od toga je 70% motociklista stradalo u naseljenom mestu a 30% van naseljenog mesta, </w:t>
      </w:r>
      <w:r w:rsidR="009C3D66" w:rsidRPr="00DF7571">
        <w:rPr>
          <w:rFonts w:hint="eastAsia"/>
        </w:rPr>
        <w:t>č</w:t>
      </w:r>
      <w:r w:rsidR="009C3D66" w:rsidRPr="00DF7571">
        <w:t>ak 24% ih je smrtno stradalo zbog sudara iz suprotnog smera.</w:t>
      </w:r>
    </w:p>
    <w:p w:rsidR="009C3D66" w:rsidRPr="009C3D66" w:rsidRDefault="009C3D66" w:rsidP="009C3D66">
      <w:pPr>
        <w:pStyle w:val="Slika"/>
      </w:pPr>
      <w:r>
        <w:rPr>
          <w:noProof/>
          <w:lang w:val="en-US" w:eastAsia="en-US"/>
        </w:rPr>
        <w:drawing>
          <wp:inline distT="0" distB="0" distL="0" distR="0">
            <wp:extent cx="5197942" cy="1838325"/>
            <wp:effectExtent l="19050" t="0" r="2708" b="0"/>
            <wp:docPr id="1" name="Picture 0" descr="slika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1.jpg"/>
                    <pic:cNvPicPr/>
                  </pic:nvPicPr>
                  <pic:blipFill>
                    <a:blip r:embed="rId8" cstate="print"/>
                    <a:stretch>
                      <a:fillRect/>
                    </a:stretch>
                  </pic:blipFill>
                  <pic:spPr>
                    <a:xfrm>
                      <a:off x="0" y="0"/>
                      <a:ext cx="5202963" cy="1840101"/>
                    </a:xfrm>
                    <a:prstGeom prst="rect">
                      <a:avLst/>
                    </a:prstGeom>
                  </pic:spPr>
                </pic:pic>
              </a:graphicData>
            </a:graphic>
          </wp:inline>
        </w:drawing>
      </w:r>
    </w:p>
    <w:p w:rsidR="009C3D66" w:rsidRPr="009C3D66" w:rsidRDefault="009C3D66" w:rsidP="009C3D66">
      <w:pPr>
        <w:pStyle w:val="Slikanatpis"/>
        <w:numPr>
          <w:ilvl w:val="0"/>
          <w:numId w:val="0"/>
        </w:numPr>
      </w:pPr>
      <w:r w:rsidRPr="009C3D66">
        <w:rPr>
          <w:b/>
        </w:rPr>
        <w:t>Slika 1.</w:t>
      </w:r>
      <w:r w:rsidR="00652B39">
        <w:t xml:space="preserve"> Izgled flajera koj su</w:t>
      </w:r>
      <w:r>
        <w:t xml:space="preserve"> podeljeni motociklistima</w:t>
      </w:r>
    </w:p>
    <w:p w:rsidR="008F00F6" w:rsidRPr="00DF7571" w:rsidRDefault="008F00F6" w:rsidP="00DF7571">
      <w:pPr>
        <w:pStyle w:val="Tekst"/>
      </w:pPr>
      <w:r w:rsidRPr="00DF7571">
        <w:t>Sredinom septembra u Vranju počela je akcija ,,Pažnja školarci“</w:t>
      </w:r>
      <w:r w:rsidR="000D0462" w:rsidRPr="00DF7571">
        <w:t xml:space="preserve"> koja je trajala do decembra.</w:t>
      </w:r>
      <w:r w:rsidRPr="00DF7571">
        <w:t xml:space="preserve"> </w:t>
      </w:r>
      <w:r w:rsidR="000D0462" w:rsidRPr="00DF7571">
        <w:t>Tokom akcije vršnja</w:t>
      </w:r>
      <w:r w:rsidR="000D0462" w:rsidRPr="00DF7571">
        <w:rPr>
          <w:rFonts w:hint="eastAsia"/>
        </w:rPr>
        <w:t>č</w:t>
      </w:r>
      <w:r w:rsidR="000D0462" w:rsidRPr="00DF7571">
        <w:t>ki timovi delili su flajere u blizini osnovnih i srednjih škola namenjene kako voza</w:t>
      </w:r>
      <w:r w:rsidR="000D0462" w:rsidRPr="00DF7571">
        <w:rPr>
          <w:rFonts w:hint="eastAsia"/>
        </w:rPr>
        <w:t>č</w:t>
      </w:r>
      <w:r w:rsidR="000D0462" w:rsidRPr="00DF7571">
        <w:t xml:space="preserve">ima i roditeljima,  tako i samim </w:t>
      </w:r>
      <w:r w:rsidR="000D0462" w:rsidRPr="00DF7571">
        <w:rPr>
          <w:rFonts w:hint="eastAsia"/>
        </w:rPr>
        <w:t>đ</w:t>
      </w:r>
      <w:r w:rsidR="000D0462" w:rsidRPr="00DF7571">
        <w:t>acima u nameri skretanja pažnje da akcije prevencije u saobra</w:t>
      </w:r>
      <w:r w:rsidR="000D0462" w:rsidRPr="00DF7571">
        <w:rPr>
          <w:rFonts w:hint="eastAsia"/>
        </w:rPr>
        <w:t>ć</w:t>
      </w:r>
      <w:r w:rsidR="000D0462" w:rsidRPr="00DF7571">
        <w:t>aju treba sprovoditi cele školske godine a ne samo u septembru. Akcija je osim Vranja realizovana u Novom Sadu, Vrbasu i Subotici.</w:t>
      </w:r>
    </w:p>
    <w:p w:rsidR="000A3C4F" w:rsidRPr="000A3C4F" w:rsidRDefault="0040395D" w:rsidP="00DF7571">
      <w:pPr>
        <w:pStyle w:val="Tekst"/>
      </w:pPr>
      <w:r w:rsidRPr="00DF7571">
        <w:t>U petak 18. septembra u Gradskoj kući u Novom Sadu održana je konferencija za novinare o bezbednosti u saobraćaju</w:t>
      </w:r>
      <w:r w:rsidR="009C3D66" w:rsidRPr="00DF7571">
        <w:t xml:space="preserve"> (Slika 2</w:t>
      </w:r>
      <w:r w:rsidRPr="00DF7571">
        <w:t>) u okviru projekta „Smanji gas“. Konferenciji je prisustvovala i promoterka projekta dr Nada Macura. Nakon</w:t>
      </w:r>
      <w:r w:rsidR="00674834" w:rsidRPr="007B45B5">
        <w:t xml:space="preserve"> </w:t>
      </w:r>
      <w:r w:rsidR="00674834">
        <w:rPr>
          <w:lang w:val="en-US"/>
        </w:rPr>
        <w:t>toga</w:t>
      </w:r>
      <w:r w:rsidRPr="00DF7571">
        <w:t xml:space="preserve"> na Trgu slobode bio je održan javni </w:t>
      </w:r>
      <w:r w:rsidRPr="00DF7571">
        <w:rPr>
          <w:rFonts w:hint="eastAsia"/>
        </w:rPr>
        <w:t>č</w:t>
      </w:r>
      <w:r w:rsidRPr="00DF7571">
        <w:t>as na kojem su deca imala priliku da se upoznaju</w:t>
      </w:r>
      <w:r w:rsidRPr="0040395D">
        <w:t xml:space="preserve"> sa saobra</w:t>
      </w:r>
      <w:r w:rsidRPr="0040395D">
        <w:rPr>
          <w:rFonts w:hint="eastAsia"/>
        </w:rPr>
        <w:t>ć</w:t>
      </w:r>
      <w:r w:rsidR="00674834">
        <w:t>ajnim zna</w:t>
      </w:r>
      <w:r w:rsidR="00674834">
        <w:rPr>
          <w:lang w:val="en-US"/>
        </w:rPr>
        <w:t>kovima</w:t>
      </w:r>
      <w:r w:rsidRPr="0040395D">
        <w:t>, raskrsnicama i da uz pomo</w:t>
      </w:r>
      <w:r w:rsidRPr="0040395D">
        <w:rPr>
          <w:rFonts w:hint="eastAsia"/>
        </w:rPr>
        <w:t>ć</w:t>
      </w:r>
      <w:r w:rsidRPr="0040395D">
        <w:t xml:space="preserve"> starijih u</w:t>
      </w:r>
      <w:r w:rsidRPr="0040395D">
        <w:rPr>
          <w:rFonts w:hint="eastAsia"/>
        </w:rPr>
        <w:t>č</w:t>
      </w:r>
      <w:r w:rsidRPr="0040395D">
        <w:t>enika nau</w:t>
      </w:r>
      <w:r w:rsidRPr="0040395D">
        <w:rPr>
          <w:rFonts w:hint="eastAsia"/>
        </w:rPr>
        <w:t>č</w:t>
      </w:r>
      <w:r w:rsidRPr="0040395D">
        <w:t xml:space="preserve">e kako se bezbedno prelazi ulica. Aktivnosti su realizovali </w:t>
      </w:r>
      <w:r w:rsidRPr="0040395D">
        <w:rPr>
          <w:rFonts w:hint="eastAsia"/>
        </w:rPr>
        <w:t>č</w:t>
      </w:r>
      <w:r w:rsidRPr="0040395D">
        <w:t>lanovi</w:t>
      </w:r>
      <w:r w:rsidR="00674834">
        <w:t xml:space="preserve"> Auto-sportskog kluba „P</w:t>
      </w:r>
      <w:r w:rsidR="00674834">
        <w:rPr>
          <w:lang w:val="en-US"/>
        </w:rPr>
        <w:t>etro</w:t>
      </w:r>
      <w:r w:rsidR="00674834" w:rsidRPr="007B45B5">
        <w:t xml:space="preserve"> </w:t>
      </w:r>
      <w:r w:rsidR="00674834">
        <w:rPr>
          <w:lang w:val="en-US"/>
        </w:rPr>
        <w:t>Max</w:t>
      </w:r>
      <w:r w:rsidRPr="0040395D">
        <w:t>“ i vršnja</w:t>
      </w:r>
      <w:r w:rsidRPr="0040395D">
        <w:rPr>
          <w:rFonts w:hint="eastAsia"/>
        </w:rPr>
        <w:t>č</w:t>
      </w:r>
      <w:r w:rsidRPr="0040395D">
        <w:t>ki tim predvo</w:t>
      </w:r>
      <w:r w:rsidRPr="0040395D">
        <w:rPr>
          <w:rFonts w:hint="eastAsia"/>
        </w:rPr>
        <w:t>đ</w:t>
      </w:r>
      <w:r w:rsidRPr="0040395D">
        <w:t>en srednjoškolcima saobra</w:t>
      </w:r>
      <w:r w:rsidRPr="0040395D">
        <w:rPr>
          <w:rFonts w:hint="eastAsia"/>
        </w:rPr>
        <w:t>ć</w:t>
      </w:r>
      <w:r w:rsidRPr="0040395D">
        <w:t>ajne sekcije Saobra</w:t>
      </w:r>
      <w:r w:rsidRPr="0040395D">
        <w:rPr>
          <w:rFonts w:hint="eastAsia"/>
        </w:rPr>
        <w:t>ć</w:t>
      </w:r>
      <w:r w:rsidRPr="0040395D">
        <w:t>ajne škole „Pinki“.</w:t>
      </w:r>
    </w:p>
    <w:p w:rsidR="0040395D" w:rsidRDefault="009C3D66" w:rsidP="009C3D66">
      <w:pPr>
        <w:pStyle w:val="Slika"/>
      </w:pPr>
      <w:r>
        <w:rPr>
          <w:noProof/>
          <w:lang w:val="en-US" w:eastAsia="en-US"/>
        </w:rPr>
        <w:lastRenderedPageBreak/>
        <w:drawing>
          <wp:inline distT="0" distB="0" distL="0" distR="0">
            <wp:extent cx="4708525" cy="2648545"/>
            <wp:effectExtent l="19050" t="0" r="0" b="0"/>
            <wp:docPr id="2" name="Picture 1" descr="slik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jpg"/>
                    <pic:cNvPicPr/>
                  </pic:nvPicPr>
                  <pic:blipFill>
                    <a:blip r:embed="rId9" cstate="print"/>
                    <a:stretch>
                      <a:fillRect/>
                    </a:stretch>
                  </pic:blipFill>
                  <pic:spPr>
                    <a:xfrm>
                      <a:off x="0" y="0"/>
                      <a:ext cx="4708525" cy="2648545"/>
                    </a:xfrm>
                    <a:prstGeom prst="rect">
                      <a:avLst/>
                    </a:prstGeom>
                  </pic:spPr>
                </pic:pic>
              </a:graphicData>
            </a:graphic>
          </wp:inline>
        </w:drawing>
      </w:r>
    </w:p>
    <w:p w:rsidR="009C3D66" w:rsidRDefault="001021E7" w:rsidP="001021E7">
      <w:pPr>
        <w:pStyle w:val="Slikanatpis"/>
        <w:numPr>
          <w:ilvl w:val="0"/>
          <w:numId w:val="0"/>
        </w:numPr>
      </w:pPr>
      <w:r w:rsidRPr="001021E7">
        <w:rPr>
          <w:b/>
        </w:rPr>
        <w:t>Slika 2.</w:t>
      </w:r>
      <w:r>
        <w:rPr>
          <w:b/>
        </w:rPr>
        <w:t xml:space="preserve"> </w:t>
      </w:r>
      <w:r w:rsidRPr="001021E7">
        <w:t>Konferencija za novinare</w:t>
      </w:r>
      <w:r>
        <w:t xml:space="preserve"> o bezbednosti u saobraćaju</w:t>
      </w:r>
    </w:p>
    <w:p w:rsidR="001021E7" w:rsidRPr="00DF7571" w:rsidRDefault="001021E7" w:rsidP="00DF7571">
      <w:pPr>
        <w:pStyle w:val="Tekst"/>
      </w:pPr>
      <w:r w:rsidRPr="00DF7571">
        <w:t>Krajem septembra č</w:t>
      </w:r>
      <w:r w:rsidR="00456B2A" w:rsidRPr="00DF7571">
        <w:t>lanovi Petro Max-ovog tima</w:t>
      </w:r>
      <w:r w:rsidRPr="00DF7571">
        <w:t xml:space="preserve"> u</w:t>
      </w:r>
      <w:r w:rsidRPr="00DF7571">
        <w:rPr>
          <w:rFonts w:hint="eastAsia"/>
        </w:rPr>
        <w:t>č</w:t>
      </w:r>
      <w:r w:rsidRPr="00DF7571">
        <w:t>estvovali su u organizaciji takmi</w:t>
      </w:r>
      <w:r w:rsidRPr="00DF7571">
        <w:rPr>
          <w:rFonts w:hint="eastAsia"/>
        </w:rPr>
        <w:t>č</w:t>
      </w:r>
      <w:r w:rsidRPr="00DF7571">
        <w:t>enja u Tehni</w:t>
      </w:r>
      <w:r w:rsidRPr="00DF7571">
        <w:rPr>
          <w:rFonts w:hint="eastAsia"/>
        </w:rPr>
        <w:t>č</w:t>
      </w:r>
      <w:r w:rsidRPr="00DF7571">
        <w:t>koj školi "Vranje"u Vranju.</w:t>
      </w:r>
      <w:r w:rsidR="00456B2A" w:rsidRPr="00DF7571">
        <w:t xml:space="preserve"> Učenici su radili test o poznavanju propisa u saobraćaju, a imali su i praktičan deo gde su vozili automobil po poligonu.</w:t>
      </w:r>
    </w:p>
    <w:p w:rsidR="000A3C4F" w:rsidRPr="00DF7571" w:rsidRDefault="009518C1" w:rsidP="00DF7571">
      <w:pPr>
        <w:pStyle w:val="Tekst"/>
      </w:pPr>
      <w:r w:rsidRPr="00DF7571">
        <w:t>Tokom dečije nedelje u oktobru mesecu realizovana je akcija pod nazivom „DEČIJA NEDELJA - BEZBEDNA NEDELJA!“. Prvog dana ove nedelje u vrtiću „Čuperek“ održan je edukativ</w:t>
      </w:r>
      <w:r w:rsidR="00B453A7" w:rsidRPr="00DF7571">
        <w:t>ni čas saobraćaja sa vršnjačkim predškolskim timom na kojem su de</w:t>
      </w:r>
      <w:r w:rsidRPr="00DF7571">
        <w:t>ca učila bezbedan prelazak preko ulice na poligonu</w:t>
      </w:r>
      <w:r w:rsidR="00232637" w:rsidRPr="00DF7571">
        <w:t xml:space="preserve"> (Slika 3) </w:t>
      </w:r>
      <w:r w:rsidR="00B453A7" w:rsidRPr="00DF7571">
        <w:t xml:space="preserve">. </w:t>
      </w:r>
    </w:p>
    <w:p w:rsidR="00AD1CFA" w:rsidRDefault="00AD1CFA" w:rsidP="00AD1CFA">
      <w:pPr>
        <w:pStyle w:val="Slika"/>
      </w:pPr>
      <w:r>
        <w:rPr>
          <w:noProof/>
          <w:lang w:val="en-US" w:eastAsia="en-US"/>
        </w:rPr>
        <w:drawing>
          <wp:inline distT="0" distB="0" distL="0" distR="0">
            <wp:extent cx="4723130" cy="2657163"/>
            <wp:effectExtent l="19050" t="0" r="1270" b="0"/>
            <wp:docPr id="6" name="Picture 4" descr="6809749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09749_orig.jpg"/>
                    <pic:cNvPicPr/>
                  </pic:nvPicPr>
                  <pic:blipFill>
                    <a:blip r:embed="rId10" cstate="print"/>
                    <a:stretch>
                      <a:fillRect/>
                    </a:stretch>
                  </pic:blipFill>
                  <pic:spPr>
                    <a:xfrm>
                      <a:off x="0" y="0"/>
                      <a:ext cx="4723130" cy="2657163"/>
                    </a:xfrm>
                    <a:prstGeom prst="rect">
                      <a:avLst/>
                    </a:prstGeom>
                  </pic:spPr>
                </pic:pic>
              </a:graphicData>
            </a:graphic>
          </wp:inline>
        </w:drawing>
      </w:r>
    </w:p>
    <w:p w:rsidR="00AD1CFA" w:rsidRPr="00AD1CFA" w:rsidRDefault="00AD1CFA" w:rsidP="00AD1CFA">
      <w:pPr>
        <w:pStyle w:val="Slikanatpis"/>
        <w:numPr>
          <w:ilvl w:val="0"/>
          <w:numId w:val="0"/>
        </w:numPr>
        <w:ind w:left="709"/>
      </w:pPr>
      <w:r w:rsidRPr="00AD1CFA">
        <w:rPr>
          <w:b/>
        </w:rPr>
        <w:t>Slika 3</w:t>
      </w:r>
      <w:r>
        <w:t>. Edukacija dece na poligonu</w:t>
      </w:r>
    </w:p>
    <w:p w:rsidR="00232637" w:rsidRPr="00DF7571" w:rsidRDefault="00B453A7" w:rsidP="00DF7571">
      <w:pPr>
        <w:pStyle w:val="Tekst"/>
      </w:pPr>
      <w:r w:rsidRPr="00DF7571">
        <w:t>Drugog, trećeg i četvrtog dana ove nedelje u Osnovnim školama u Novom Sadu održani su javni časovi bezbednosti u saobraćaju u saradnji sa vršnjačkim timom saobraćajne škole “Pinki”</w:t>
      </w:r>
      <w:r w:rsidR="00232637" w:rsidRPr="00DF7571">
        <w:t>. U Vranju i Subotici takođe je obeležena dečija nedelja. Učenici OŠ ,,Jovan Jovanović Zmaj” iz Vranja su ispred te škole zajedno sa timom Petro Maxa i Tehničke škole “Vranje” upozoravili vozače da se nalaze u blizini škole i delili flajere sa porukum SMANJI GAS. Istog dana članovi tima Petro Maxa delili su flajere i u Subotici u okolini škola, vrtića, dečijih igrališta. Izgled flajera može se videti na slici. (Slika 4)</w:t>
      </w:r>
    </w:p>
    <w:p w:rsidR="00232637" w:rsidRDefault="00AD1CFA" w:rsidP="00AD1CFA">
      <w:pPr>
        <w:pStyle w:val="Slika"/>
      </w:pPr>
      <w:r w:rsidRPr="00AD1CFA">
        <w:rPr>
          <w:noProof/>
          <w:lang w:val="en-US" w:eastAsia="en-US"/>
        </w:rPr>
        <w:lastRenderedPageBreak/>
        <w:drawing>
          <wp:inline distT="0" distB="0" distL="0" distR="0">
            <wp:extent cx="5136844" cy="1816717"/>
            <wp:effectExtent l="19050" t="0" r="6656" b="0"/>
            <wp:docPr id="7" name="Picture 6" descr="1889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89626.jpg"/>
                    <pic:cNvPicPr/>
                  </pic:nvPicPr>
                  <pic:blipFill>
                    <a:blip r:embed="rId11" cstate="print"/>
                    <a:stretch>
                      <a:fillRect/>
                    </a:stretch>
                  </pic:blipFill>
                  <pic:spPr>
                    <a:xfrm>
                      <a:off x="0" y="0"/>
                      <a:ext cx="5141807" cy="1818472"/>
                    </a:xfrm>
                    <a:prstGeom prst="rect">
                      <a:avLst/>
                    </a:prstGeom>
                  </pic:spPr>
                </pic:pic>
              </a:graphicData>
            </a:graphic>
          </wp:inline>
        </w:drawing>
      </w:r>
    </w:p>
    <w:p w:rsidR="00AD1CFA" w:rsidRDefault="00AD1CFA" w:rsidP="00AD1CFA">
      <w:pPr>
        <w:pStyle w:val="Slikanatpis"/>
        <w:numPr>
          <w:ilvl w:val="0"/>
          <w:numId w:val="0"/>
        </w:numPr>
        <w:ind w:left="709"/>
      </w:pPr>
      <w:r w:rsidRPr="00AD1CFA">
        <w:rPr>
          <w:b/>
        </w:rPr>
        <w:t>Slika 4.</w:t>
      </w:r>
      <w:r>
        <w:t xml:space="preserve"> Flajer za Dečiju nedelju</w:t>
      </w:r>
    </w:p>
    <w:p w:rsidR="00003620" w:rsidRPr="00DF7571" w:rsidRDefault="00AD1CFA" w:rsidP="00DF7571">
      <w:pPr>
        <w:pStyle w:val="Tekst"/>
      </w:pPr>
      <w:r w:rsidRPr="00DF7571">
        <w:t>Nedelju dana kasnije u Subotici održana je akcija pod nazivom „Smanji gas - Svrati na faks“</w:t>
      </w:r>
      <w:r w:rsidR="00003620" w:rsidRPr="00DF7571">
        <w:t>, otvorena vrata P</w:t>
      </w:r>
      <w:r w:rsidRPr="00DF7571">
        <w:t>ravnog fakulteta</w:t>
      </w:r>
      <w:r w:rsidR="00003620" w:rsidRPr="00DF7571">
        <w:t xml:space="preserve"> za privredu i pravosuđe i edukacija o bezbednosti u saobraćaju. U amfiteatru i dvorištu fakulteta održana je prezentacija autosporta i edukacija bezbednosti u saobra</w:t>
      </w:r>
      <w:r w:rsidR="00003620" w:rsidRPr="00DF7571">
        <w:rPr>
          <w:rFonts w:hint="eastAsia"/>
        </w:rPr>
        <w:t>ć</w:t>
      </w:r>
      <w:r w:rsidR="00003620" w:rsidRPr="00DF7571">
        <w:t>aju namenjena mladima. Mladi su bili testirani o znanju saobra</w:t>
      </w:r>
      <w:r w:rsidR="00003620" w:rsidRPr="00DF7571">
        <w:rPr>
          <w:rFonts w:hint="eastAsia"/>
        </w:rPr>
        <w:t>ć</w:t>
      </w:r>
      <w:r w:rsidR="00003620" w:rsidRPr="00DF7571">
        <w:t>ajnih propisa, a dobili su i priliku da, uz pomo</w:t>
      </w:r>
      <w:r w:rsidR="00003620" w:rsidRPr="00DF7571">
        <w:rPr>
          <w:rFonts w:hint="eastAsia"/>
        </w:rPr>
        <w:t>ć</w:t>
      </w:r>
      <w:r w:rsidR="00003620" w:rsidRPr="00DF7571">
        <w:t xml:space="preserve"> svojih vršnjaka u</w:t>
      </w:r>
      <w:r w:rsidR="00003620" w:rsidRPr="00DF7571">
        <w:rPr>
          <w:rFonts w:hint="eastAsia"/>
        </w:rPr>
        <w:t>č</w:t>
      </w:r>
      <w:r w:rsidR="00003620" w:rsidRPr="00DF7571">
        <w:t>estvuju u simulaciji tzv. „pijanih nao</w:t>
      </w:r>
      <w:r w:rsidR="00003620" w:rsidRPr="00DF7571">
        <w:rPr>
          <w:rFonts w:hint="eastAsia"/>
        </w:rPr>
        <w:t>č</w:t>
      </w:r>
      <w:r w:rsidR="00003620" w:rsidRPr="00DF7571">
        <w:t>ara“</w:t>
      </w:r>
      <w:r w:rsidR="000A3C4F" w:rsidRPr="00DF7571">
        <w:t xml:space="preserve"> (Slika 5) </w:t>
      </w:r>
      <w:r w:rsidR="00003620" w:rsidRPr="00DF7571">
        <w:t xml:space="preserve"> i pro</w:t>
      </w:r>
      <w:r w:rsidR="00003620" w:rsidRPr="00DF7571">
        <w:rPr>
          <w:rFonts w:hint="eastAsia"/>
        </w:rPr>
        <w:t>đ</w:t>
      </w:r>
      <w:r w:rsidR="00003620" w:rsidRPr="00DF7571">
        <w:t>u kroz poligon u „simuliranom alkoholisanom stanju“</w:t>
      </w:r>
      <w:r w:rsidR="000A3C4F" w:rsidRPr="00DF7571">
        <w:t xml:space="preserve"> </w:t>
      </w:r>
      <w:r w:rsidR="00003620" w:rsidRPr="00DF7571">
        <w:t xml:space="preserve">kao i kroz takozvanu „SMS ulicu“. Posetioci su imali priliku i da pogledaju stilizovane automobile </w:t>
      </w:r>
      <w:r w:rsidR="00003620" w:rsidRPr="00DF7571">
        <w:rPr>
          <w:rFonts w:hint="eastAsia"/>
        </w:rPr>
        <w:t>č</w:t>
      </w:r>
      <w:r w:rsidR="00003620" w:rsidRPr="00DF7571">
        <w:t>lanova Suboti</w:t>
      </w:r>
      <w:r w:rsidR="00003620" w:rsidRPr="00DF7571">
        <w:rPr>
          <w:rFonts w:hint="eastAsia"/>
        </w:rPr>
        <w:t>č</w:t>
      </w:r>
      <w:r w:rsidR="00003620" w:rsidRPr="00DF7571">
        <w:t>kog AMK North Side Team-a. Na prezentaciji je vršena i kontrola dubine šara na pneumaticima i zna</w:t>
      </w:r>
      <w:r w:rsidR="00003620" w:rsidRPr="00DF7571">
        <w:rPr>
          <w:rFonts w:hint="eastAsia"/>
        </w:rPr>
        <w:t>č</w:t>
      </w:r>
      <w:r w:rsidR="00003620" w:rsidRPr="00DF7571">
        <w:t>aj pneumatika za bezbednu vožnju. Tokom jednodnevne posete Suboti</w:t>
      </w:r>
      <w:r w:rsidR="00003620" w:rsidRPr="00DF7571">
        <w:rPr>
          <w:rFonts w:hint="eastAsia"/>
        </w:rPr>
        <w:t>č</w:t>
      </w:r>
      <w:r w:rsidR="00003620" w:rsidRPr="00DF7571">
        <w:t>kih srednjoškolaca fakultetu promovisane su teme vezane za bezbednost u saobra</w:t>
      </w:r>
      <w:r w:rsidR="00003620" w:rsidRPr="00DF7571">
        <w:rPr>
          <w:rFonts w:hint="eastAsia"/>
        </w:rPr>
        <w:t>ć</w:t>
      </w:r>
      <w:r w:rsidR="00003620" w:rsidRPr="00DF7571">
        <w:t>aju</w:t>
      </w:r>
      <w:r w:rsidR="008D38DF">
        <w:t xml:space="preserve"> koje su takođe promovisane na predavanjima </w:t>
      </w:r>
      <w:r w:rsidR="00115D25">
        <w:t>u Novom Sadu i Vrbasu</w:t>
      </w:r>
      <w:r w:rsidR="00003620" w:rsidRPr="00DF7571">
        <w:t>:</w:t>
      </w:r>
    </w:p>
    <w:p w:rsidR="00003620" w:rsidRPr="00DF7571" w:rsidRDefault="00003620" w:rsidP="00A3673D">
      <w:pPr>
        <w:pStyle w:val="Nabrajanje"/>
      </w:pPr>
      <w:r w:rsidRPr="00DF7571">
        <w:t>vožnja u alkoholisanom stanju</w:t>
      </w:r>
    </w:p>
    <w:p w:rsidR="00003620" w:rsidRPr="00DF7571" w:rsidRDefault="00003620" w:rsidP="00A3673D">
      <w:pPr>
        <w:pStyle w:val="Nabrajanje"/>
      </w:pPr>
      <w:r w:rsidRPr="00DF7571">
        <w:t>vožnja neprilago</w:t>
      </w:r>
      <w:r w:rsidRPr="00DF7571">
        <w:rPr>
          <w:rFonts w:hint="eastAsia"/>
        </w:rPr>
        <w:t>đ</w:t>
      </w:r>
      <w:r w:rsidRPr="00DF7571">
        <w:t>enom brzinom</w:t>
      </w:r>
    </w:p>
    <w:p w:rsidR="00003620" w:rsidRPr="00DF7571" w:rsidRDefault="00003620" w:rsidP="00A3673D">
      <w:pPr>
        <w:pStyle w:val="Nabrajanje"/>
      </w:pPr>
      <w:r w:rsidRPr="00DF7571">
        <w:t>nenošenje kacige</w:t>
      </w:r>
    </w:p>
    <w:p w:rsidR="00003620" w:rsidRPr="00DF7571" w:rsidRDefault="00003620" w:rsidP="00A3673D">
      <w:pPr>
        <w:pStyle w:val="Nabrajanje"/>
      </w:pPr>
      <w:r w:rsidRPr="00DF7571">
        <w:t>koriš</w:t>
      </w:r>
      <w:r w:rsidRPr="00DF7571">
        <w:rPr>
          <w:rFonts w:hint="eastAsia"/>
        </w:rPr>
        <w:t>ć</w:t>
      </w:r>
      <w:r w:rsidRPr="00DF7571">
        <w:t>enje mobilnog telefona</w:t>
      </w:r>
    </w:p>
    <w:p w:rsidR="00003620" w:rsidRPr="00DF7571" w:rsidRDefault="00003620" w:rsidP="00A3673D">
      <w:pPr>
        <w:pStyle w:val="Nabrajanje"/>
      </w:pPr>
      <w:r w:rsidRPr="00DF7571">
        <w:t>slušanje mp3 plejera</w:t>
      </w:r>
    </w:p>
    <w:p w:rsidR="00003620" w:rsidRPr="00DF7571" w:rsidRDefault="00003620" w:rsidP="00A3673D">
      <w:pPr>
        <w:pStyle w:val="Nabrajanje"/>
      </w:pPr>
      <w:r w:rsidRPr="00DF7571">
        <w:t>nepoštovanje saobra</w:t>
      </w:r>
      <w:r w:rsidRPr="00DF7571">
        <w:rPr>
          <w:rFonts w:hint="eastAsia"/>
        </w:rPr>
        <w:t>ć</w:t>
      </w:r>
      <w:r w:rsidRPr="00DF7571">
        <w:t>ajnih propisa</w:t>
      </w:r>
    </w:p>
    <w:p w:rsidR="00003620" w:rsidRPr="00DF7571" w:rsidRDefault="00003620" w:rsidP="00A3673D">
      <w:pPr>
        <w:pStyle w:val="Nabrajanje"/>
      </w:pPr>
      <w:r w:rsidRPr="00DF7571">
        <w:t>nevezivanje sigurnosnog pojasa za vreme vožnje</w:t>
      </w:r>
    </w:p>
    <w:p w:rsidR="00003620" w:rsidRPr="00DF7571" w:rsidRDefault="00003620" w:rsidP="00A3673D">
      <w:pPr>
        <w:pStyle w:val="Nabrajanje"/>
      </w:pPr>
      <w:r w:rsidRPr="00DF7571">
        <w:t>telefoniranje u toku vožnje i nekoriš</w:t>
      </w:r>
      <w:r w:rsidRPr="00DF7571">
        <w:rPr>
          <w:rFonts w:hint="eastAsia"/>
        </w:rPr>
        <w:t>ć</w:t>
      </w:r>
      <w:r w:rsidRPr="00DF7571">
        <w:t>enje blutut ure</w:t>
      </w:r>
      <w:r w:rsidRPr="00DF7571">
        <w:rPr>
          <w:rFonts w:hint="eastAsia"/>
        </w:rPr>
        <w:t>đ</w:t>
      </w:r>
      <w:r w:rsidRPr="00DF7571">
        <w:t>aja</w:t>
      </w:r>
    </w:p>
    <w:p w:rsidR="00003620" w:rsidRPr="00DF7571" w:rsidRDefault="00003620" w:rsidP="00A3673D">
      <w:pPr>
        <w:pStyle w:val="Nabrajanje"/>
      </w:pPr>
      <w:r w:rsidRPr="00DF7571">
        <w:t>nasilni</w:t>
      </w:r>
      <w:r w:rsidRPr="00DF7571">
        <w:rPr>
          <w:rFonts w:hint="eastAsia"/>
        </w:rPr>
        <w:t>č</w:t>
      </w:r>
      <w:r w:rsidRPr="00DF7571">
        <w:t>ka vožnja</w:t>
      </w:r>
    </w:p>
    <w:p w:rsidR="000A3C4F" w:rsidRPr="00DF7571" w:rsidRDefault="00003620" w:rsidP="00A3673D">
      <w:pPr>
        <w:pStyle w:val="Nabrajanje"/>
      </w:pPr>
      <w:r w:rsidRPr="00DF7571">
        <w:t>vožnja bez voza</w:t>
      </w:r>
      <w:r w:rsidRPr="00DF7571">
        <w:rPr>
          <w:rFonts w:hint="eastAsia"/>
        </w:rPr>
        <w:t>č</w:t>
      </w:r>
      <w:r w:rsidRPr="00DF7571">
        <w:t>ke dozvole...</w:t>
      </w:r>
    </w:p>
    <w:p w:rsidR="000A3C4F" w:rsidRDefault="000A3C4F" w:rsidP="000A3C4F">
      <w:pPr>
        <w:pStyle w:val="Slika"/>
      </w:pPr>
      <w:r w:rsidRPr="000A3C4F">
        <w:rPr>
          <w:noProof/>
          <w:lang w:val="en-US" w:eastAsia="en-US"/>
        </w:rPr>
        <w:drawing>
          <wp:inline distT="0" distB="0" distL="0" distR="0">
            <wp:extent cx="3295650" cy="2071120"/>
            <wp:effectExtent l="19050" t="0" r="0" b="0"/>
            <wp:docPr id="4" name="Picture 3" descr="pijane nao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jane naocare.jpg"/>
                    <pic:cNvPicPr/>
                  </pic:nvPicPr>
                  <pic:blipFill>
                    <a:blip r:embed="rId12" cstate="print"/>
                    <a:stretch>
                      <a:fillRect/>
                    </a:stretch>
                  </pic:blipFill>
                  <pic:spPr>
                    <a:xfrm>
                      <a:off x="0" y="0"/>
                      <a:ext cx="3303434" cy="2076012"/>
                    </a:xfrm>
                    <a:prstGeom prst="rect">
                      <a:avLst/>
                    </a:prstGeom>
                  </pic:spPr>
                </pic:pic>
              </a:graphicData>
            </a:graphic>
          </wp:inline>
        </w:drawing>
      </w:r>
    </w:p>
    <w:p w:rsidR="000A3C4F" w:rsidRPr="000A3C4F" w:rsidRDefault="000A3C4F" w:rsidP="000A3C4F">
      <w:pPr>
        <w:pStyle w:val="Slikanatpis"/>
        <w:numPr>
          <w:ilvl w:val="0"/>
          <w:numId w:val="0"/>
        </w:numPr>
        <w:ind w:left="709"/>
      </w:pPr>
      <w:r w:rsidRPr="000A3C4F">
        <w:rPr>
          <w:b/>
        </w:rPr>
        <w:t>Slika 5.</w:t>
      </w:r>
      <w:r>
        <w:t xml:space="preserve"> Simulacija sa tzv. ,,pijanim naočarima“</w:t>
      </w:r>
    </w:p>
    <w:p w:rsidR="00C1647E" w:rsidRPr="00DF7571" w:rsidRDefault="00E41228" w:rsidP="00DF7571">
      <w:pPr>
        <w:pStyle w:val="Tekst"/>
      </w:pPr>
      <w:r w:rsidRPr="00DF7571">
        <w:t>U Vrbasu je 6. Novembra 2015. godine na platou i prostorijama Centra za fizičku kulturu</w:t>
      </w:r>
      <w:r w:rsidR="00A02D3A" w:rsidRPr="00DF7571">
        <w:t> "Drago Jovović" održalana</w:t>
      </w:r>
      <w:r w:rsidRPr="00DF7571">
        <w:t xml:space="preserve"> prezentacija saobraćajne b</w:t>
      </w:r>
      <w:r w:rsidR="00A3673D">
        <w:t>ezbednosti sa nizom edukativno-</w:t>
      </w:r>
      <w:r w:rsidRPr="00DF7571">
        <w:t xml:space="preserve">interaktivnih sadržaja, simulacija i </w:t>
      </w:r>
      <w:r w:rsidRPr="00DF7571">
        <w:lastRenderedPageBreak/>
        <w:t>poligona za đake osnovnih i srednjih škola, kao i za sve građane.</w:t>
      </w:r>
      <w:r w:rsidR="00A02D3A" w:rsidRPr="00DF7571">
        <w:t xml:space="preserve"> Aktivnosti je realizovao Petro Max-ov tim koji su činili </w:t>
      </w:r>
      <w:r w:rsidR="00A02D3A" w:rsidRPr="00DF7571">
        <w:rPr>
          <w:rFonts w:hint="eastAsia"/>
        </w:rPr>
        <w:t>č</w:t>
      </w:r>
      <w:r w:rsidR="00A02D3A" w:rsidRPr="00DF7571">
        <w:t>lanovi Auto sportskog kluba Petro Max i vršnja</w:t>
      </w:r>
      <w:r w:rsidR="00A02D3A" w:rsidRPr="00DF7571">
        <w:rPr>
          <w:rFonts w:hint="eastAsia"/>
        </w:rPr>
        <w:t>č</w:t>
      </w:r>
      <w:r w:rsidR="00A02D3A" w:rsidRPr="00DF7571">
        <w:t>ki tim u</w:t>
      </w:r>
      <w:r w:rsidR="00A02D3A" w:rsidRPr="00DF7571">
        <w:rPr>
          <w:rFonts w:hint="eastAsia"/>
        </w:rPr>
        <w:t>č</w:t>
      </w:r>
      <w:r w:rsidR="00A02D3A" w:rsidRPr="00DF7571">
        <w:t>enika Saobra</w:t>
      </w:r>
      <w:r w:rsidR="00A02D3A" w:rsidRPr="00DF7571">
        <w:rPr>
          <w:rFonts w:hint="eastAsia"/>
        </w:rPr>
        <w:t>ć</w:t>
      </w:r>
      <w:r w:rsidR="00A02D3A" w:rsidRPr="00DF7571">
        <w:t>ajne škole „Pinki“ iz Novog Sada kao i studenti Pravnog fakulteta za privredu i pravosu</w:t>
      </w:r>
      <w:r w:rsidR="00A02D3A" w:rsidRPr="00DF7571">
        <w:rPr>
          <w:rFonts w:hint="eastAsia"/>
        </w:rPr>
        <w:t>đ</w:t>
      </w:r>
      <w:r w:rsidR="00A02D3A" w:rsidRPr="00DF7571">
        <w:t>e iz Novog Sada i Subotice, pod vo</w:t>
      </w:r>
      <w:r w:rsidR="00A02D3A" w:rsidRPr="00DF7571">
        <w:rPr>
          <w:rFonts w:hint="eastAsia"/>
        </w:rPr>
        <w:t>đ</w:t>
      </w:r>
      <w:r w:rsidR="00A02D3A" w:rsidRPr="00DF7571">
        <w:t>stvom profesora Saobra</w:t>
      </w:r>
      <w:r w:rsidR="00A02D3A" w:rsidRPr="00DF7571">
        <w:rPr>
          <w:rFonts w:hint="eastAsia"/>
        </w:rPr>
        <w:t>ć</w:t>
      </w:r>
      <w:r w:rsidR="00A02D3A" w:rsidRPr="00DF7571">
        <w:t>ajne škole „Pinki“ a ovog puta im se pridružio vršnja</w:t>
      </w:r>
      <w:r w:rsidR="00A02D3A" w:rsidRPr="00DF7571">
        <w:rPr>
          <w:rFonts w:hint="eastAsia"/>
        </w:rPr>
        <w:t>č</w:t>
      </w:r>
      <w:r w:rsidR="00A02D3A" w:rsidRPr="00DF7571">
        <w:t>ki tim Kancelarije za mlade Vrbasa. U salama i na platou Sportskog centra bila je održana prezentacija autosporta i edukacija bezbednosti u saobra</w:t>
      </w:r>
      <w:r w:rsidR="00A02D3A" w:rsidRPr="00DF7571">
        <w:rPr>
          <w:rFonts w:hint="eastAsia"/>
        </w:rPr>
        <w:t>ć</w:t>
      </w:r>
      <w:r w:rsidR="00A02D3A" w:rsidRPr="00DF7571">
        <w:t xml:space="preserve">aju namenjena svim uzrasnim kategorijama </w:t>
      </w:r>
      <w:r w:rsidR="00A02D3A" w:rsidRPr="00DF7571">
        <w:rPr>
          <w:rFonts w:hint="eastAsia"/>
        </w:rPr>
        <w:t>đ</w:t>
      </w:r>
      <w:r w:rsidR="00A02D3A" w:rsidRPr="00DF7571">
        <w:t>aka.</w:t>
      </w:r>
    </w:p>
    <w:p w:rsidR="00A02D3A" w:rsidRPr="00DF7571" w:rsidRDefault="00A02D3A" w:rsidP="00DF7571">
      <w:pPr>
        <w:pStyle w:val="Tekst"/>
      </w:pPr>
      <w:r w:rsidRPr="00DF7571">
        <w:t>U</w:t>
      </w:r>
      <w:r w:rsidRPr="00DF7571">
        <w:rPr>
          <w:rFonts w:hint="eastAsia"/>
        </w:rPr>
        <w:t>č</w:t>
      </w:r>
      <w:r w:rsidRPr="00DF7571">
        <w:t>enici nižih razreda osnovne škole imali su priliku da pokažu svoje znanje o bezbednom prelasku ulice na peša</w:t>
      </w:r>
      <w:r w:rsidRPr="00DF7571">
        <w:rPr>
          <w:rFonts w:hint="eastAsia"/>
        </w:rPr>
        <w:t>č</w:t>
      </w:r>
      <w:r w:rsidR="00C1647E" w:rsidRPr="00DF7571">
        <w:t>kom prelazu i time steknu tzv. „</w:t>
      </w:r>
      <w:r w:rsidRPr="00DF7571">
        <w:t>Peša</w:t>
      </w:r>
      <w:r w:rsidRPr="00DF7571">
        <w:rPr>
          <w:rFonts w:hint="eastAsia"/>
        </w:rPr>
        <w:t>č</w:t>
      </w:r>
      <w:r w:rsidR="00C1647E" w:rsidRPr="00DF7571">
        <w:t>ku dozvolu“</w:t>
      </w:r>
      <w:r w:rsidRPr="00DF7571">
        <w:t>,</w:t>
      </w:r>
      <w:r w:rsidR="00C1647E" w:rsidRPr="00DF7571">
        <w:t xml:space="preserve"> </w:t>
      </w:r>
      <w:r w:rsidRPr="00DF7571">
        <w:t>iskažu svoju kreativnost crtaju</w:t>
      </w:r>
      <w:r w:rsidRPr="00DF7571">
        <w:rPr>
          <w:rFonts w:hint="eastAsia"/>
        </w:rPr>
        <w:t>ć</w:t>
      </w:r>
      <w:r w:rsidRPr="00DF7571">
        <w:t>i prevozna sredstva, saobra</w:t>
      </w:r>
      <w:r w:rsidRPr="00DF7571">
        <w:rPr>
          <w:rFonts w:hint="eastAsia"/>
        </w:rPr>
        <w:t>ć</w:t>
      </w:r>
      <w:r w:rsidR="00A3673D">
        <w:t>ajne znakove</w:t>
      </w:r>
      <w:r w:rsidRPr="00DF7571">
        <w:t>, raskrsnice ,... i naravno izlože svoje radove na izložbi posve</w:t>
      </w:r>
      <w:r w:rsidRPr="00DF7571">
        <w:rPr>
          <w:rFonts w:hint="eastAsia"/>
        </w:rPr>
        <w:t>ć</w:t>
      </w:r>
      <w:r w:rsidR="00C1647E" w:rsidRPr="00DF7571">
        <w:t>enoj s</w:t>
      </w:r>
      <w:r w:rsidRPr="00DF7571">
        <w:t>aobra</w:t>
      </w:r>
      <w:r w:rsidRPr="00DF7571">
        <w:rPr>
          <w:rFonts w:hint="eastAsia"/>
        </w:rPr>
        <w:t>ć</w:t>
      </w:r>
      <w:r w:rsidRPr="00DF7571">
        <w:t>aju. Za osnovce bio je pripremljen i polig</w:t>
      </w:r>
      <w:r w:rsidR="00C1647E" w:rsidRPr="00DF7571">
        <w:t>on spretnosti u vožnji bicikala</w:t>
      </w:r>
      <w:r w:rsidRPr="00DF7571">
        <w:t xml:space="preserve"> i takmi</w:t>
      </w:r>
      <w:r w:rsidRPr="00DF7571">
        <w:rPr>
          <w:rFonts w:hint="eastAsia"/>
        </w:rPr>
        <w:t>č</w:t>
      </w:r>
      <w:r w:rsidR="00C1647E" w:rsidRPr="00DF7571">
        <w:t>enje na s</w:t>
      </w:r>
      <w:r w:rsidRPr="00DF7571">
        <w:t>aobra</w:t>
      </w:r>
      <w:r w:rsidRPr="00DF7571">
        <w:rPr>
          <w:rFonts w:hint="eastAsia"/>
        </w:rPr>
        <w:t>ć</w:t>
      </w:r>
      <w:r w:rsidRPr="00DF7571">
        <w:t>ajnom poligonu.</w:t>
      </w:r>
    </w:p>
    <w:p w:rsidR="00A02D3A" w:rsidRPr="00DF7571" w:rsidRDefault="00A02D3A" w:rsidP="00DF7571">
      <w:pPr>
        <w:pStyle w:val="Tekst"/>
      </w:pPr>
      <w:r w:rsidRPr="00DF7571">
        <w:t>Srednjoškolci su bili testirani o znanju saobra</w:t>
      </w:r>
      <w:r w:rsidRPr="00DF7571">
        <w:rPr>
          <w:rFonts w:hint="eastAsia"/>
        </w:rPr>
        <w:t>ć</w:t>
      </w:r>
      <w:r w:rsidRPr="00DF7571">
        <w:t>ajnih propisa, prisustvova</w:t>
      </w:r>
      <w:r w:rsidR="00C1647E" w:rsidRPr="00DF7571">
        <w:t>li su predavanju „</w:t>
      </w:r>
      <w:r w:rsidRPr="00DF7571">
        <w:t>Naj</w:t>
      </w:r>
      <w:r w:rsidRPr="00DF7571">
        <w:rPr>
          <w:rFonts w:hint="eastAsia"/>
        </w:rPr>
        <w:t>č</w:t>
      </w:r>
      <w:r w:rsidRPr="00DF7571">
        <w:t>eš</w:t>
      </w:r>
      <w:r w:rsidRPr="00DF7571">
        <w:rPr>
          <w:rFonts w:hint="eastAsia"/>
        </w:rPr>
        <w:t>ć</w:t>
      </w:r>
      <w:r w:rsidRPr="00DF7571">
        <w:t xml:space="preserve">e greške koje mladi </w:t>
      </w:r>
      <w:r w:rsidRPr="00DF7571">
        <w:rPr>
          <w:rFonts w:hint="eastAsia"/>
        </w:rPr>
        <w:t>č</w:t>
      </w:r>
      <w:r w:rsidRPr="00DF7571">
        <w:t>ine u saobra</w:t>
      </w:r>
      <w:r w:rsidRPr="00DF7571">
        <w:rPr>
          <w:rFonts w:hint="eastAsia"/>
        </w:rPr>
        <w:t>ć</w:t>
      </w:r>
      <w:r w:rsidR="00C1647E" w:rsidRPr="00DF7571">
        <w:t>aju“ a dobili su i priliku da</w:t>
      </w:r>
      <w:r w:rsidRPr="00DF7571">
        <w:t xml:space="preserve"> uz pomo</w:t>
      </w:r>
      <w:r w:rsidRPr="00DF7571">
        <w:rPr>
          <w:rFonts w:hint="eastAsia"/>
        </w:rPr>
        <w:t>ć</w:t>
      </w:r>
      <w:r w:rsidRPr="00DF7571">
        <w:t xml:space="preserve"> svojih vršnjaka u</w:t>
      </w:r>
      <w:r w:rsidRPr="00DF7571">
        <w:rPr>
          <w:rFonts w:hint="eastAsia"/>
        </w:rPr>
        <w:t>č</w:t>
      </w:r>
      <w:r w:rsidRPr="00DF7571">
        <w:t>estvuju u simulaciji tzv. „pijanih nao</w:t>
      </w:r>
      <w:r w:rsidRPr="00DF7571">
        <w:rPr>
          <w:rFonts w:hint="eastAsia"/>
        </w:rPr>
        <w:t>č</w:t>
      </w:r>
      <w:r w:rsidRPr="00DF7571">
        <w:t>ara“ i pro</w:t>
      </w:r>
      <w:r w:rsidRPr="00DF7571">
        <w:rPr>
          <w:rFonts w:hint="eastAsia"/>
        </w:rPr>
        <w:t>đ</w:t>
      </w:r>
      <w:r w:rsidRPr="00DF7571">
        <w:t>u k</w:t>
      </w:r>
      <w:r w:rsidR="00C1647E" w:rsidRPr="00DF7571">
        <w:t xml:space="preserve">roz poligon </w:t>
      </w:r>
      <w:r w:rsidRPr="00DF7571">
        <w:t>u „simuliranom alkoholisanom stanju“ kao i kroz takoz</w:t>
      </w:r>
      <w:r w:rsidR="00C1647E" w:rsidRPr="00DF7571">
        <w:t>vanu „SMS ulicu“</w:t>
      </w:r>
      <w:r w:rsidR="000A3C4F" w:rsidRPr="00DF7571">
        <w:t>.</w:t>
      </w:r>
    </w:p>
    <w:p w:rsidR="000A3C4F" w:rsidRPr="00DF7571" w:rsidRDefault="00A02D3A" w:rsidP="00DF7571">
      <w:pPr>
        <w:pStyle w:val="Tekst"/>
      </w:pPr>
      <w:r w:rsidRPr="00DF7571">
        <w:t xml:space="preserve">Posetioci su imali priliku i da pogledaju stilizovane automobile </w:t>
      </w:r>
      <w:r w:rsidRPr="00DF7571">
        <w:rPr>
          <w:rFonts w:hint="eastAsia"/>
        </w:rPr>
        <w:t>č</w:t>
      </w:r>
      <w:r w:rsidRPr="00DF7571">
        <w:t>lanova Suboti</w:t>
      </w:r>
      <w:r w:rsidRPr="00DF7571">
        <w:rPr>
          <w:rFonts w:hint="eastAsia"/>
        </w:rPr>
        <w:t>č</w:t>
      </w:r>
      <w:r w:rsidRPr="00DF7571">
        <w:t>kog AMK North Side Team-a. Na prezentaciji je bila vršena i kontrola dubine šara na pneumaticima i zna</w:t>
      </w:r>
      <w:r w:rsidRPr="00DF7571">
        <w:rPr>
          <w:rFonts w:hint="eastAsia"/>
        </w:rPr>
        <w:t>č</w:t>
      </w:r>
      <w:r w:rsidRPr="00DF7571">
        <w:t xml:space="preserve">aj pneumatika za bezbednu vožnju. Sa </w:t>
      </w:r>
      <w:r w:rsidRPr="00DF7571">
        <w:rPr>
          <w:rFonts w:hint="eastAsia"/>
        </w:rPr>
        <w:t>đ</w:t>
      </w:r>
      <w:r w:rsidRPr="00DF7571">
        <w:t>acima se družila i Patrola saobra</w:t>
      </w:r>
      <w:r w:rsidRPr="00DF7571">
        <w:rPr>
          <w:rFonts w:hint="eastAsia"/>
        </w:rPr>
        <w:t>ć</w:t>
      </w:r>
      <w:r w:rsidRPr="00DF7571">
        <w:t xml:space="preserve">ajne policije a svi posetioci su mogli da </w:t>
      </w:r>
      <w:r w:rsidR="00C1647E" w:rsidRPr="00DF7571">
        <w:t>prisustvuju i atraktivnoj vežbi</w:t>
      </w:r>
      <w:r w:rsidRPr="00DF7571">
        <w:t xml:space="preserve"> iste u vršenju uvi</w:t>
      </w:r>
      <w:r w:rsidRPr="00DF7571">
        <w:rPr>
          <w:rFonts w:hint="eastAsia"/>
        </w:rPr>
        <w:t>đ</w:t>
      </w:r>
      <w:r w:rsidRPr="00DF7571">
        <w:t>aja saobra</w:t>
      </w:r>
      <w:r w:rsidRPr="00DF7571">
        <w:rPr>
          <w:rFonts w:hint="eastAsia"/>
        </w:rPr>
        <w:t>ć</w:t>
      </w:r>
      <w:r w:rsidR="00C1647E" w:rsidRPr="00DF7571">
        <w:t>ajne nezgode kao i simulaciji</w:t>
      </w:r>
      <w:r w:rsidRPr="00DF7571">
        <w:t xml:space="preserve"> Vatrogasne akcije spašavanja nastradalih iz vozila nakon saobra</w:t>
      </w:r>
      <w:r w:rsidRPr="00DF7571">
        <w:rPr>
          <w:rFonts w:hint="eastAsia"/>
        </w:rPr>
        <w:t>ć</w:t>
      </w:r>
      <w:r w:rsidRPr="00DF7571">
        <w:t>ajne nezgode</w:t>
      </w:r>
      <w:r w:rsidR="00C1647E" w:rsidRPr="00DF7571">
        <w:t xml:space="preserve"> (Slika 6).</w:t>
      </w:r>
    </w:p>
    <w:p w:rsidR="00C1647E" w:rsidRDefault="000A3C4F" w:rsidP="000A3C4F">
      <w:pPr>
        <w:pStyle w:val="Slika"/>
      </w:pPr>
      <w:r>
        <w:rPr>
          <w:noProof/>
          <w:lang w:val="en-US" w:eastAsia="en-US"/>
        </w:rPr>
        <w:drawing>
          <wp:inline distT="0" distB="0" distL="0" distR="0">
            <wp:extent cx="4563314" cy="2563619"/>
            <wp:effectExtent l="19050" t="0" r="8686" b="0"/>
            <wp:docPr id="5" name="Picture 4" descr="7856228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56228_orig.jpg"/>
                    <pic:cNvPicPr/>
                  </pic:nvPicPr>
                  <pic:blipFill>
                    <a:blip r:embed="rId13" cstate="print"/>
                    <a:stretch>
                      <a:fillRect/>
                    </a:stretch>
                  </pic:blipFill>
                  <pic:spPr>
                    <a:xfrm>
                      <a:off x="0" y="0"/>
                      <a:ext cx="4570016" cy="2567384"/>
                    </a:xfrm>
                    <a:prstGeom prst="rect">
                      <a:avLst/>
                    </a:prstGeom>
                  </pic:spPr>
                </pic:pic>
              </a:graphicData>
            </a:graphic>
          </wp:inline>
        </w:drawing>
      </w:r>
    </w:p>
    <w:p w:rsidR="00C1647E" w:rsidRDefault="000A3C4F" w:rsidP="000A3C4F">
      <w:pPr>
        <w:pStyle w:val="Slikanatpis"/>
        <w:numPr>
          <w:ilvl w:val="0"/>
          <w:numId w:val="0"/>
        </w:numPr>
        <w:ind w:left="709"/>
      </w:pPr>
      <w:r w:rsidRPr="000A3C4F">
        <w:rPr>
          <w:b/>
        </w:rPr>
        <w:t>Slika 6.</w:t>
      </w:r>
      <w:r>
        <w:t xml:space="preserve"> Simulacija spašavanja nastradalih iz vozila</w:t>
      </w:r>
      <w:r w:rsidR="00804E2F">
        <w:t xml:space="preserve"> nakon saobraćajne nezgode</w:t>
      </w:r>
    </w:p>
    <w:p w:rsidR="00115D25" w:rsidRPr="00FF54BF" w:rsidRDefault="00804E2F" w:rsidP="00115D25">
      <w:pPr>
        <w:pStyle w:val="Tekst"/>
      </w:pPr>
      <w:r w:rsidRPr="00115D25">
        <w:t>Tokom akcije, koja je trajala tokom treće nedelje novembra, kao Svetskog dana sećanja na žrtve saobraćajn</w:t>
      </w:r>
      <w:r w:rsidR="00115D25" w:rsidRPr="00115D25">
        <w:t xml:space="preserve">ih nezgoda, vršnjački timovi </w:t>
      </w:r>
      <w:r w:rsidRPr="00115D25">
        <w:t>delili</w:t>
      </w:r>
      <w:r w:rsidR="00115D25" w:rsidRPr="00115D25">
        <w:t xml:space="preserve"> su</w:t>
      </w:r>
      <w:r w:rsidRPr="00115D25">
        <w:t xml:space="preserve"> flajere u blizini škola namenje</w:t>
      </w:r>
      <w:r w:rsidR="00115D25" w:rsidRPr="00115D25">
        <w:t>ne kako vozačima i roditeljima,</w:t>
      </w:r>
      <w:r w:rsidRPr="00115D25">
        <w:t xml:space="preserve"> tako i samim đacima u nameri skretanja pažnje da akcije prevencije u saobraćaju treba </w:t>
      </w:r>
      <w:r w:rsidRPr="00191B85">
        <w:t>sprovoditi cele školske godine,a ne samo u septembru. Akcija je sprovedena u Subotici, Novom Sadu, Vranju i Vrbasu. Dana 17.11.2015 godine sa po</w:t>
      </w:r>
      <w:r w:rsidRPr="00191B85">
        <w:rPr>
          <w:rFonts w:hint="eastAsia"/>
        </w:rPr>
        <w:t>č</w:t>
      </w:r>
      <w:r w:rsidRPr="00191B85">
        <w:t xml:space="preserve">etkom u 17 </w:t>
      </w:r>
      <w:r w:rsidRPr="00191B85">
        <w:rPr>
          <w:rFonts w:hint="eastAsia"/>
        </w:rPr>
        <w:t>č</w:t>
      </w:r>
      <w:r w:rsidRPr="00191B85">
        <w:t>asova</w:t>
      </w:r>
      <w:r w:rsidR="00115D25" w:rsidRPr="00191B85">
        <w:t xml:space="preserve">  u  Saobraćajnoj školi „ Pinki“</w:t>
      </w:r>
      <w:r w:rsidRPr="00191B85">
        <w:t xml:space="preserve">, u sklopu projekta organizovani su besplatni </w:t>
      </w:r>
      <w:r w:rsidRPr="00191B85">
        <w:rPr>
          <w:rFonts w:hint="eastAsia"/>
        </w:rPr>
        <w:t>č</w:t>
      </w:r>
      <w:r w:rsidRPr="00191B85">
        <w:t>asovi bezbednosti namenjeni mladima tj. u</w:t>
      </w:r>
      <w:r w:rsidRPr="00191B85">
        <w:rPr>
          <w:rFonts w:hint="eastAsia"/>
        </w:rPr>
        <w:t>č</w:t>
      </w:r>
      <w:r w:rsidRPr="00191B85">
        <w:t>enicima koji zajedno sa decom čine najrizi</w:t>
      </w:r>
      <w:r w:rsidRPr="00191B85">
        <w:rPr>
          <w:rFonts w:hint="eastAsia"/>
        </w:rPr>
        <w:t>č</w:t>
      </w:r>
      <w:r w:rsidRPr="00191B85">
        <w:t>niju grupu učesnika u saobra</w:t>
      </w:r>
      <w:r w:rsidRPr="00191B85">
        <w:rPr>
          <w:rFonts w:hint="eastAsia"/>
        </w:rPr>
        <w:t>ć</w:t>
      </w:r>
      <w:r w:rsidRPr="00191B85">
        <w:t>aju.</w:t>
      </w:r>
      <w:r w:rsidR="00115D25" w:rsidRPr="00191B85">
        <w:t xml:space="preserve"> Ovo je ujedno bila i prilika da se mladi uključe u obeležavanje Svetskog dana sećanja na žrtve saobraćajnih nezgoda. Održana je prezentacija autosporta i edukacija namenjena mladima, ali ovoga puta i njihovim roditeljima „ Naj</w:t>
      </w:r>
      <w:r w:rsidR="00115D25" w:rsidRPr="00191B85">
        <w:rPr>
          <w:rFonts w:hint="eastAsia"/>
        </w:rPr>
        <w:t>č</w:t>
      </w:r>
      <w:r w:rsidR="00115D25" w:rsidRPr="00191B85">
        <w:t>eš</w:t>
      </w:r>
      <w:r w:rsidR="00115D25" w:rsidRPr="00191B85">
        <w:rPr>
          <w:rFonts w:hint="eastAsia"/>
        </w:rPr>
        <w:t>ć</w:t>
      </w:r>
      <w:r w:rsidR="00115D25" w:rsidRPr="00191B85">
        <w:t>e greške u saobra</w:t>
      </w:r>
      <w:r w:rsidR="00115D25" w:rsidRPr="00191B85">
        <w:rPr>
          <w:rFonts w:hint="eastAsia"/>
        </w:rPr>
        <w:t>ć</w:t>
      </w:r>
      <w:r w:rsidR="00115D25" w:rsidRPr="00191B85">
        <w:t xml:space="preserve">aju koje </w:t>
      </w:r>
      <w:r w:rsidR="00115D25" w:rsidRPr="00191B85">
        <w:rPr>
          <w:rFonts w:hint="eastAsia"/>
        </w:rPr>
        <w:t>č</w:t>
      </w:r>
      <w:r w:rsidR="00115D25" w:rsidRPr="00191B85">
        <w:t>ine mladi“.  U</w:t>
      </w:r>
      <w:r w:rsidR="00115D25" w:rsidRPr="00191B85">
        <w:rPr>
          <w:rFonts w:hint="eastAsia"/>
        </w:rPr>
        <w:t>č</w:t>
      </w:r>
      <w:r w:rsidR="00115D25" w:rsidRPr="00191B85">
        <w:t>esnici su imali priliku i da u</w:t>
      </w:r>
      <w:r w:rsidR="00115D25" w:rsidRPr="00191B85">
        <w:rPr>
          <w:rFonts w:hint="eastAsia"/>
        </w:rPr>
        <w:t>č</w:t>
      </w:r>
      <w:r w:rsidR="00115D25" w:rsidRPr="00191B85">
        <w:t>estvuju u simulaciji tzv. „ Pijanih nao</w:t>
      </w:r>
      <w:r w:rsidR="00115D25" w:rsidRPr="00191B85">
        <w:rPr>
          <w:rFonts w:hint="eastAsia"/>
        </w:rPr>
        <w:t>č</w:t>
      </w:r>
      <w:r w:rsidR="00115D25" w:rsidRPr="00191B85">
        <w:t>ara“ i pro</w:t>
      </w:r>
      <w:r w:rsidR="00115D25" w:rsidRPr="00191B85">
        <w:rPr>
          <w:rFonts w:hint="eastAsia"/>
        </w:rPr>
        <w:t>đ</w:t>
      </w:r>
      <w:r w:rsidR="002E27A5">
        <w:t>u kroz poligon ,,SMS ulica“ (Slika 7).</w:t>
      </w:r>
      <w:r w:rsidR="00115D25" w:rsidRPr="00191B85">
        <w:t xml:space="preserve"> Koristille su se  metode neformаlnog obrаzovаnjа: prezentаcijа,</w:t>
      </w:r>
      <w:r w:rsidR="00FF54BF">
        <w:t xml:space="preserve"> grupnа diskusijа i simulаcijа. (</w:t>
      </w:r>
      <w:hyperlink r:id="rId14" w:history="1">
        <w:r w:rsidR="00FF54BF" w:rsidRPr="00CB58DE">
          <w:rPr>
            <w:rStyle w:val="Hyperlink"/>
          </w:rPr>
          <w:t>http://petromaxw.weebly.com/</w:t>
        </w:r>
      </w:hyperlink>
      <w:r w:rsidR="00FF54BF">
        <w:t xml:space="preserve"> datum posete 28.07.2016)</w:t>
      </w:r>
    </w:p>
    <w:p w:rsidR="002017B5" w:rsidRDefault="00593F3D" w:rsidP="002017B5">
      <w:pPr>
        <w:pStyle w:val="Tekst"/>
      </w:pPr>
      <w:r>
        <w:t>Sledećeg dana u OŠ ,,Radoje Domanović“ u Vranju održana je edukacija nastavnika u cilju smanjenja broja saobraćajnih nezgoda. Predavanje je bilo realizovano u prostorijama škole u vidu jednog školskog časa od 45 minuta.</w:t>
      </w:r>
    </w:p>
    <w:p w:rsidR="002E27A5" w:rsidRDefault="002E27A5" w:rsidP="002E27A5">
      <w:pPr>
        <w:pStyle w:val="Slika"/>
      </w:pPr>
      <w:r>
        <w:rPr>
          <w:noProof/>
          <w:lang w:val="en-US" w:eastAsia="en-US"/>
        </w:rPr>
        <w:lastRenderedPageBreak/>
        <w:drawing>
          <wp:inline distT="0" distB="0" distL="0" distR="0">
            <wp:extent cx="4162425" cy="2778423"/>
            <wp:effectExtent l="19050" t="0" r="9525" b="0"/>
            <wp:docPr id="8" name="Picture 7" descr="1643472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43472_orig.jpg"/>
                    <pic:cNvPicPr/>
                  </pic:nvPicPr>
                  <pic:blipFill>
                    <a:blip r:embed="rId15" cstate="print"/>
                    <a:stretch>
                      <a:fillRect/>
                    </a:stretch>
                  </pic:blipFill>
                  <pic:spPr>
                    <a:xfrm>
                      <a:off x="0" y="0"/>
                      <a:ext cx="4166666" cy="2781254"/>
                    </a:xfrm>
                    <a:prstGeom prst="rect">
                      <a:avLst/>
                    </a:prstGeom>
                  </pic:spPr>
                </pic:pic>
              </a:graphicData>
            </a:graphic>
          </wp:inline>
        </w:drawing>
      </w:r>
    </w:p>
    <w:p w:rsidR="002E27A5" w:rsidRPr="002E27A5" w:rsidRDefault="002E27A5" w:rsidP="002B7A98">
      <w:pPr>
        <w:pStyle w:val="Slikanatpis"/>
        <w:numPr>
          <w:ilvl w:val="0"/>
          <w:numId w:val="0"/>
        </w:numPr>
        <w:ind w:left="709"/>
      </w:pPr>
      <w:r w:rsidRPr="002B7A98">
        <w:rPr>
          <w:b/>
        </w:rPr>
        <w:t>Slika 7.</w:t>
      </w:r>
      <w:r>
        <w:t xml:space="preserve"> Poligon „SMS ulica“</w:t>
      </w:r>
    </w:p>
    <w:p w:rsidR="00906AB9" w:rsidRPr="006459FF" w:rsidRDefault="002017B5" w:rsidP="00CA6D33">
      <w:pPr>
        <w:pStyle w:val="Heading1"/>
      </w:pPr>
      <w:r>
        <w:t>rezultati</w:t>
      </w:r>
      <w:r w:rsidR="00906AB9" w:rsidRPr="006459FF">
        <w:t xml:space="preserve"> </w:t>
      </w:r>
    </w:p>
    <w:p w:rsidR="003C18BA" w:rsidRDefault="008F77F9" w:rsidP="008F77F9">
      <w:pPr>
        <w:pStyle w:val="Tekst"/>
      </w:pPr>
      <w:r>
        <w:t xml:space="preserve">Uspešno su izvršeni svi zadaci i aktivnosti projekta. </w:t>
      </w:r>
      <w:r w:rsidR="003C18BA">
        <w:t>Ovim vidovima edukacije podignut je nivo</w:t>
      </w:r>
      <w:r w:rsidRPr="008F77F9">
        <w:t xml:space="preserve"> svesti kod velikog bro</w:t>
      </w:r>
      <w:r w:rsidR="00600464">
        <w:t>ja</w:t>
      </w:r>
      <w:r>
        <w:t xml:space="preserve"> ljudi koliko je važno </w:t>
      </w:r>
      <w:r w:rsidRPr="008F77F9">
        <w:t>znanje saobraćajnih propisa i zašti</w:t>
      </w:r>
      <w:r>
        <w:t xml:space="preserve">tne mere koje se mogu primeniti </w:t>
      </w:r>
      <w:r w:rsidRPr="008F77F9">
        <w:t>radi smanjivanja</w:t>
      </w:r>
      <w:r>
        <w:t xml:space="preserve"> negativnih pojava u saobraćaju</w:t>
      </w:r>
      <w:r w:rsidRPr="008F77F9">
        <w:t>. Nova usvojena saznanja o</w:t>
      </w:r>
      <w:r>
        <w:t xml:space="preserve"> </w:t>
      </w:r>
      <w:r w:rsidRPr="008F77F9">
        <w:t>ponašanju u</w:t>
      </w:r>
      <w:r w:rsidRPr="008F77F9">
        <w:rPr>
          <w:rFonts w:hint="eastAsia"/>
        </w:rPr>
        <w:t>č</w:t>
      </w:r>
      <w:r w:rsidRPr="008F77F9">
        <w:t>esnika u saobraćaju bilo da su pešaci, voza</w:t>
      </w:r>
      <w:r w:rsidRPr="008F77F9">
        <w:rPr>
          <w:rFonts w:hint="eastAsia"/>
        </w:rPr>
        <w:t>č</w:t>
      </w:r>
      <w:r>
        <w:t>i ili</w:t>
      </w:r>
      <w:r w:rsidRPr="008F77F9">
        <w:t xml:space="preserve"> putnici,</w:t>
      </w:r>
      <w:r>
        <w:t xml:space="preserve"> </w:t>
      </w:r>
      <w:r w:rsidRPr="008F77F9">
        <w:t>gra</w:t>
      </w:r>
      <w:r w:rsidRPr="008F77F9">
        <w:rPr>
          <w:rFonts w:hint="eastAsia"/>
        </w:rPr>
        <w:t>đ</w:t>
      </w:r>
      <w:r w:rsidRPr="008F77F9">
        <w:t>ani će podeliti i sa svojim prijateljima, poznanicima, porodicom.</w:t>
      </w:r>
      <w:r>
        <w:t>.. Ovo je veoma značajno jer na taj način veći broj građana priča o ovom problemu društva.</w:t>
      </w:r>
      <w:r w:rsidR="003C18BA">
        <w:t xml:space="preserve"> Kampanja </w:t>
      </w:r>
      <w:r w:rsidRPr="008F77F9">
        <w:t>preko društvenih mreža održiva</w:t>
      </w:r>
      <w:r w:rsidR="003C18BA">
        <w:t xml:space="preserve"> je angažovanjem samih </w:t>
      </w:r>
      <w:r w:rsidRPr="008F77F9">
        <w:t>mladih ljudi i to na na</w:t>
      </w:r>
      <w:r w:rsidRPr="008F77F9">
        <w:rPr>
          <w:rFonts w:hint="eastAsia"/>
        </w:rPr>
        <w:t>č</w:t>
      </w:r>
      <w:r w:rsidRPr="008F77F9">
        <w:t>in da je dalje kr</w:t>
      </w:r>
      <w:r w:rsidR="003C18BA">
        <w:t xml:space="preserve">eiraju i održavaju. Projekat su </w:t>
      </w:r>
      <w:r w:rsidRPr="008F77F9">
        <w:t>podržali Saveti za bezbednost gradova N</w:t>
      </w:r>
      <w:r w:rsidR="003C18BA">
        <w:t xml:space="preserve">ovog Sada, Vranja i Vrbasa, kao </w:t>
      </w:r>
      <w:r w:rsidRPr="008F77F9">
        <w:t>i Policijske uprave, Vatrogasne brigade, Crveni krst, vrtići, osnovne</w:t>
      </w:r>
      <w:r w:rsidR="003C18BA">
        <w:t xml:space="preserve"> škole, i sl. </w:t>
      </w:r>
    </w:p>
    <w:p w:rsidR="00FA7248" w:rsidRPr="006459FF" w:rsidRDefault="00600464" w:rsidP="00A26BDF">
      <w:pPr>
        <w:pStyle w:val="Heading1"/>
      </w:pPr>
      <w:r>
        <w:t>zaključak</w:t>
      </w:r>
    </w:p>
    <w:p w:rsidR="00600464" w:rsidRDefault="00813E3F" w:rsidP="00813E3F">
      <w:pPr>
        <w:pStyle w:val="Tekst"/>
      </w:pPr>
      <w:r>
        <w:t xml:space="preserve">Akcenat ovog projekta stavljen je na decu i mlade koji predstavljaju najugroženiju kategoriju učesnika u saobraćaju prema starosnoj strukturi. </w:t>
      </w:r>
      <w:r w:rsidR="003759A1">
        <w:t xml:space="preserve">Pre svega potrebno je od malih nogu decu učiti bezbednom ponašanju u saobraćaju. Pojedine akcije su upravo zbog toga sprovedene u vrtiću i osnovnim školama. </w:t>
      </w:r>
      <w:r>
        <w:t>Veoma je bila značajna kampanja na društvenim mrežama, jer veliki broj mladih danas koriste</w:t>
      </w:r>
      <w:r w:rsidR="003759A1">
        <w:t xml:space="preserve"> facebook i</w:t>
      </w:r>
      <w:r>
        <w:t xml:space="preserve"> slobodno</w:t>
      </w:r>
      <w:r w:rsidR="003759A1">
        <w:t xml:space="preserve"> vreme tamo</w:t>
      </w:r>
      <w:r w:rsidR="007C0107">
        <w:t xml:space="preserve"> provod</w:t>
      </w:r>
      <w:r w:rsidR="007C0107">
        <w:rPr>
          <w:lang w:val="en-US"/>
        </w:rPr>
        <w:t>i</w:t>
      </w:r>
      <w:r>
        <w:t xml:space="preserve">. Bezbednost u saobraćaju je veliki problem koji se mora rešiti, a upravu ovaj projekat je primer dobre prakse kako nevladine organizacije mogu doprineti </w:t>
      </w:r>
      <w:r w:rsidR="003759A1">
        <w:t>rešenju ovog globalnog problema iako su samo jedan od su</w:t>
      </w:r>
      <w:r w:rsidR="007C0107">
        <w:t>bjekata</w:t>
      </w:r>
      <w:r w:rsidR="003759A1">
        <w:t>.</w:t>
      </w:r>
      <w:r>
        <w:t xml:space="preserve"> </w:t>
      </w:r>
      <w:r w:rsidR="003759A1">
        <w:t xml:space="preserve"> </w:t>
      </w:r>
      <w:r w:rsidR="008F518F">
        <w:t>Projekat ,,Smanji gas!“ imao je i značajnu medijsku pažnju</w:t>
      </w:r>
    </w:p>
    <w:p w:rsidR="003759A1" w:rsidRDefault="003759A1" w:rsidP="00813E3F">
      <w:pPr>
        <w:pStyle w:val="Tekst"/>
      </w:pPr>
      <w:r>
        <w:t xml:space="preserve">S obzirom da je ovaj projekat finansiran od strane </w:t>
      </w:r>
      <w:r w:rsidRPr="003F0F9A">
        <w:t>Ministar</w:t>
      </w:r>
      <w:r w:rsidR="00A3673D">
        <w:t xml:space="preserve">stvo </w:t>
      </w:r>
      <w:r w:rsidRPr="003F0F9A">
        <w:t>saobraćaja</w:t>
      </w:r>
      <w:r w:rsidR="00A3673D">
        <w:t>, građevine</w:t>
      </w:r>
      <w:r w:rsidRPr="003F0F9A">
        <w:t xml:space="preserve"> i infrastrukture Republike Srbije</w:t>
      </w:r>
      <w:r>
        <w:t xml:space="preserve"> </w:t>
      </w:r>
      <w:r w:rsidR="00BA0F39">
        <w:t>što ukazuje da država prepoznaje ovaj problem, a takođe prepoznaje značaj i ulogu nevladinih organizacija u realizaciji aktivnosti vezanih za ovu oblast društvenog života.</w:t>
      </w:r>
      <w:r w:rsidR="008F518F">
        <w:t xml:space="preserve"> Jedan vid edukacije koji se sve popularniji jeste Vršnjačka edukacija i mladi imaju ideje i volje da budu aktivni činioci promena u društvu.</w:t>
      </w:r>
    </w:p>
    <w:p w:rsidR="00600464" w:rsidRPr="007B45B5" w:rsidRDefault="00814EEE" w:rsidP="00600464">
      <w:pPr>
        <w:pStyle w:val="Tekst"/>
      </w:pPr>
      <w:r>
        <w:t>Veoma važna stavka svakog projekta je njegova održivost odnosno da li postoji mogućnost nastavka projekta iz drugih izvora. Putem društvenih mreža broj mladih će se iz dana u dan povećavati i širiti po celoj teritoriji Republike Srbije. Skrenuće se pažnja medijima i društvenoj zajednici na problem. Takođe projekat je moguće nastaviti uz pomoć društveno odgovornih subjekata</w:t>
      </w:r>
      <w:r w:rsidR="007403F0">
        <w:t>.</w:t>
      </w:r>
    </w:p>
    <w:p w:rsidR="007C0107" w:rsidRPr="007B45B5" w:rsidRDefault="007C0107" w:rsidP="00600464">
      <w:pPr>
        <w:pStyle w:val="Tekst"/>
      </w:pPr>
    </w:p>
    <w:p w:rsidR="004A4828" w:rsidRPr="006459FF" w:rsidRDefault="007403F0" w:rsidP="00A26BDF">
      <w:pPr>
        <w:pStyle w:val="Heading1"/>
      </w:pPr>
      <w:r>
        <w:lastRenderedPageBreak/>
        <w:t>LIteratura</w:t>
      </w:r>
      <w:r w:rsidR="00711A0E" w:rsidRPr="006459FF">
        <w:t xml:space="preserve"> </w:t>
      </w:r>
    </w:p>
    <w:p w:rsidR="00564709" w:rsidRPr="007B45B5" w:rsidRDefault="009F41CA" w:rsidP="003315A0">
      <w:pPr>
        <w:pStyle w:val="Literatura"/>
        <w:spacing w:after="60"/>
        <w:rPr>
          <w:lang w:val="de-DE"/>
        </w:rPr>
      </w:pPr>
      <w:r>
        <w:t>Lipovac</w:t>
      </w:r>
      <w:r w:rsidR="009E4EF5" w:rsidRPr="001E1716">
        <w:t xml:space="preserve">, </w:t>
      </w:r>
      <w:r>
        <w:t>K</w:t>
      </w:r>
      <w:r w:rsidR="009E4EF5" w:rsidRPr="001E1716">
        <w:t xml:space="preserve">., </w:t>
      </w:r>
      <w:r>
        <w:t>Jovanov</w:t>
      </w:r>
      <w:r w:rsidR="00145677">
        <w:t>ić .D</w:t>
      </w:r>
      <w:r w:rsidR="009E4EF5" w:rsidRPr="001E1716">
        <w:t>,</w:t>
      </w:r>
      <w:r w:rsidR="00145677">
        <w:t xml:space="preserve"> Vujanić</w:t>
      </w:r>
      <w:r w:rsidR="009E4EF5" w:rsidRPr="001E1716">
        <w:t xml:space="preserve"> </w:t>
      </w:r>
      <w:r w:rsidR="00145677">
        <w:t>M. (2015</w:t>
      </w:r>
      <w:r w:rsidR="009E4EF5" w:rsidRPr="001E1716">
        <w:t xml:space="preserve">). </w:t>
      </w:r>
      <w:r w:rsidR="00145677" w:rsidRPr="007B45B5">
        <w:rPr>
          <w:lang w:val="de-DE"/>
        </w:rPr>
        <w:t>Osnove bezbednosti saobraćaja, Kriminalističko - policijska akademija Beograd</w:t>
      </w:r>
    </w:p>
    <w:p w:rsidR="00145677" w:rsidRDefault="00145677" w:rsidP="003315A0">
      <w:pPr>
        <w:pStyle w:val="Literatura"/>
        <w:spacing w:after="60"/>
      </w:pPr>
      <w:r>
        <w:t>World Health Organization (2015). Violence and injury prevantion</w:t>
      </w:r>
    </w:p>
    <w:p w:rsidR="007F5B0E" w:rsidRPr="001E1716" w:rsidRDefault="007F5B0E" w:rsidP="003315A0">
      <w:pPr>
        <w:pStyle w:val="Literatura"/>
        <w:spacing w:after="60"/>
      </w:pPr>
      <w:r>
        <w:t xml:space="preserve">Internet stranica Agencije za bezbednost saobraćaja Republike Srbije </w:t>
      </w:r>
      <w:hyperlink r:id="rId16" w:history="1">
        <w:r w:rsidRPr="00CB58DE">
          <w:rPr>
            <w:rStyle w:val="Hyperlink"/>
          </w:rPr>
          <w:t>www.abs.gov.rs</w:t>
        </w:r>
      </w:hyperlink>
      <w:r>
        <w:t xml:space="preserve"> </w:t>
      </w:r>
    </w:p>
    <w:p w:rsidR="00A90B64" w:rsidRPr="001E1716" w:rsidRDefault="007F5B0E" w:rsidP="003315A0">
      <w:pPr>
        <w:pStyle w:val="Literatura"/>
        <w:spacing w:after="60"/>
      </w:pPr>
      <w:r>
        <w:t xml:space="preserve">Internet stranica Auto sportskog kluba Petro Max </w:t>
      </w:r>
      <w:hyperlink r:id="rId17" w:history="1">
        <w:r w:rsidRPr="00CB58DE">
          <w:rPr>
            <w:rStyle w:val="Hyperlink"/>
          </w:rPr>
          <w:t>http://petromaxw.weebly.com</w:t>
        </w:r>
      </w:hyperlink>
      <w:r>
        <w:t xml:space="preserve"> </w:t>
      </w:r>
    </w:p>
    <w:sectPr w:rsidR="00A90B64" w:rsidRPr="001E1716" w:rsidSect="001560A3">
      <w:headerReference w:type="even" r:id="rId18"/>
      <w:headerReference w:type="default" r:id="rId19"/>
      <w:footerReference w:type="even" r:id="rId20"/>
      <w:footerReference w:type="default" r:id="rId21"/>
      <w:headerReference w:type="first" r:id="rId22"/>
      <w:footerReference w:type="first" r:id="rId2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093" w:rsidRDefault="00723093" w:rsidP="004A4828">
      <w:r>
        <w:separator/>
      </w:r>
    </w:p>
  </w:endnote>
  <w:endnote w:type="continuationSeparator" w:id="0">
    <w:p w:rsidR="00723093" w:rsidRDefault="00723093"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Default="00115F59">
    <w:pPr>
      <w:pStyle w:val="Footer"/>
      <w:rPr>
        <w:sz w:val="16"/>
        <w:szCs w:val="16"/>
      </w:rPr>
    </w:pPr>
  </w:p>
  <w:p w:rsidR="00115F59" w:rsidRPr="00B17DA9" w:rsidRDefault="00FF0D47"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115F59"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7263D">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Pr="00D4333B" w:rsidRDefault="00115F59" w:rsidP="00DD360D">
    <w:pPr>
      <w:pStyle w:val="Footer"/>
      <w:rPr>
        <w:rFonts w:ascii="Times New Roman" w:hAnsi="Times New Roman"/>
        <w:sz w:val="16"/>
        <w:szCs w:val="16"/>
      </w:rPr>
    </w:pPr>
  </w:p>
  <w:p w:rsidR="00115F59" w:rsidRPr="00B17DA9" w:rsidRDefault="00FF0D47"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115F59"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7263D">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Pr="00B17DA9" w:rsidRDefault="00FF0D47"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115F59"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7263D">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093" w:rsidRDefault="00723093" w:rsidP="004A4828">
      <w:r>
        <w:separator/>
      </w:r>
    </w:p>
  </w:footnote>
  <w:footnote w:type="continuationSeparator" w:id="0">
    <w:p w:rsidR="00723093" w:rsidRDefault="00723093"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Pr="00B17DA9" w:rsidRDefault="00D046A6" w:rsidP="00D4333B">
    <w:pPr>
      <w:pStyle w:val="Header"/>
      <w:jc w:val="center"/>
      <w:rPr>
        <w:rFonts w:asciiTheme="minorHAnsi" w:hAnsiTheme="minorHAnsi"/>
        <w:sz w:val="16"/>
        <w:szCs w:val="16"/>
      </w:rPr>
    </w:pPr>
    <w:r>
      <w:rPr>
        <w:rFonts w:asciiTheme="minorHAnsi" w:hAnsiTheme="minorHAnsi"/>
        <w:sz w:val="16"/>
        <w:szCs w:val="16"/>
      </w:rPr>
      <w:t>PROJEKAT SMANJI GAS - REZULTATI I ZAKLJUČCI</w:t>
    </w:r>
  </w:p>
  <w:p w:rsidR="00115F59" w:rsidRDefault="00115F59" w:rsidP="00D4333B">
    <w:pPr>
      <w:pStyle w:val="Header"/>
      <w:pBdr>
        <w:bottom w:val="single" w:sz="4" w:space="1" w:color="auto"/>
      </w:pBdr>
      <w:rPr>
        <w:rFonts w:ascii="Times New Roman" w:hAnsi="Times New Roman"/>
        <w:sz w:val="16"/>
        <w:szCs w:val="16"/>
      </w:rPr>
    </w:pPr>
  </w:p>
  <w:p w:rsidR="00115F59" w:rsidRPr="00D4333B" w:rsidRDefault="00115F59">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F59" w:rsidRPr="0064534C" w:rsidRDefault="00115F59" w:rsidP="00D4333B">
    <w:pPr>
      <w:pStyle w:val="Header"/>
      <w:jc w:val="center"/>
      <w:rPr>
        <w:rFonts w:asciiTheme="minorHAnsi" w:hAnsiTheme="minorHAnsi"/>
        <w:sz w:val="16"/>
        <w:szCs w:val="16"/>
      </w:rPr>
    </w:pPr>
    <w:r w:rsidRPr="0064534C">
      <w:rPr>
        <w:rFonts w:asciiTheme="minorHAnsi" w:hAnsiTheme="minorHAnsi"/>
        <w:sz w:val="16"/>
        <w:szCs w:val="16"/>
      </w:rPr>
      <w:t xml:space="preserve">5. </w:t>
    </w:r>
    <w:r>
      <w:rPr>
        <w:rFonts w:asciiTheme="minorHAnsi" w:hAnsiTheme="minorHAnsi"/>
        <w:sz w:val="16"/>
        <w:szCs w:val="16"/>
      </w:rPr>
      <w:t>Međunarodna</w:t>
    </w:r>
    <w:r w:rsidRPr="0064534C">
      <w:rPr>
        <w:rFonts w:asciiTheme="minorHAnsi" w:hAnsiTheme="minorHAnsi"/>
        <w:sz w:val="16"/>
        <w:szCs w:val="16"/>
      </w:rPr>
      <w:t xml:space="preserve"> </w:t>
    </w:r>
    <w:r>
      <w:rPr>
        <w:rFonts w:asciiTheme="minorHAnsi" w:hAnsiTheme="minorHAnsi"/>
        <w:sz w:val="16"/>
        <w:szCs w:val="16"/>
      </w:rPr>
      <w:t>Konferencija</w:t>
    </w:r>
  </w:p>
  <w:p w:rsidR="00115F59" w:rsidRPr="0064534C" w:rsidRDefault="00115F59"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w:t>
    </w:r>
    <w:r w:rsidRPr="0064534C">
      <w:rPr>
        <w:rFonts w:asciiTheme="minorHAnsi" w:hAnsiTheme="minorHAnsi"/>
        <w:sz w:val="16"/>
        <w:szCs w:val="16"/>
      </w:rPr>
      <w:t xml:space="preserve"> </w:t>
    </w:r>
    <w:r>
      <w:rPr>
        <w:rFonts w:asciiTheme="minorHAnsi" w:hAnsiTheme="minorHAnsi"/>
        <w:sz w:val="16"/>
        <w:szCs w:val="16"/>
      </w:rPr>
      <w:t>saobraćaja</w:t>
    </w:r>
    <w:r w:rsidRPr="0064534C">
      <w:rPr>
        <w:rFonts w:asciiTheme="minorHAnsi" w:hAnsiTheme="minorHAnsi"/>
        <w:sz w:val="16"/>
        <w:szCs w:val="16"/>
      </w:rPr>
      <w:t xml:space="preserve"> </w:t>
    </w:r>
    <w:r>
      <w:rPr>
        <w:rFonts w:asciiTheme="minorHAnsi" w:hAnsiTheme="minorHAnsi"/>
        <w:sz w:val="16"/>
        <w:szCs w:val="16"/>
      </w:rPr>
      <w:t>u</w:t>
    </w:r>
    <w:r w:rsidRPr="0064534C">
      <w:rPr>
        <w:rFonts w:asciiTheme="minorHAnsi" w:hAnsiTheme="minorHAnsi"/>
        <w:sz w:val="16"/>
        <w:szCs w:val="16"/>
      </w:rPr>
      <w:t xml:space="preserve"> </w:t>
    </w:r>
    <w:r>
      <w:rPr>
        <w:rFonts w:asciiTheme="minorHAnsi" w:hAnsiTheme="minorHAnsi"/>
        <w:sz w:val="16"/>
        <w:szCs w:val="16"/>
      </w:rPr>
      <w:t>lokalnoj</w:t>
    </w:r>
    <w:r w:rsidRPr="0064534C">
      <w:rPr>
        <w:rFonts w:asciiTheme="minorHAnsi" w:hAnsiTheme="minorHAnsi"/>
        <w:sz w:val="16"/>
        <w:szCs w:val="16"/>
      </w:rPr>
      <w:t xml:space="preserve"> </w:t>
    </w:r>
    <w:r>
      <w:rPr>
        <w:rFonts w:asciiTheme="minorHAnsi" w:hAnsiTheme="minorHAnsi"/>
        <w:sz w:val="16"/>
        <w:szCs w:val="16"/>
      </w:rPr>
      <w:t>zajednici</w:t>
    </w:r>
    <w:r w:rsidRPr="0064534C">
      <w:rPr>
        <w:rFonts w:asciiTheme="minorHAnsi" w:hAnsiTheme="minorHAnsi"/>
        <w:sz w:val="16"/>
        <w:szCs w:val="16"/>
      </w:rPr>
      <w:t xml:space="preserve">“, </w:t>
    </w:r>
    <w:r>
      <w:rPr>
        <w:rFonts w:asciiTheme="minorHAnsi" w:hAnsiTheme="minorHAnsi"/>
        <w:sz w:val="16"/>
        <w:szCs w:val="16"/>
      </w:rPr>
      <w:t>Republika</w:t>
    </w:r>
    <w:r w:rsidRPr="0064534C">
      <w:rPr>
        <w:rFonts w:asciiTheme="minorHAnsi" w:hAnsiTheme="minorHAnsi"/>
        <w:sz w:val="16"/>
        <w:szCs w:val="16"/>
      </w:rPr>
      <w:t xml:space="preserve"> </w:t>
    </w:r>
    <w:r>
      <w:rPr>
        <w:rFonts w:asciiTheme="minorHAnsi" w:hAnsiTheme="minorHAnsi"/>
        <w:sz w:val="16"/>
        <w:szCs w:val="16"/>
      </w:rPr>
      <w:t>Srpska</w:t>
    </w:r>
    <w:r w:rsidRPr="0064534C">
      <w:rPr>
        <w:rFonts w:asciiTheme="minorHAnsi" w:hAnsiTheme="minorHAnsi"/>
        <w:sz w:val="16"/>
        <w:szCs w:val="16"/>
      </w:rPr>
      <w:t xml:space="preserve">, </w:t>
    </w:r>
    <w:r>
      <w:rPr>
        <w:rFonts w:asciiTheme="minorHAnsi" w:hAnsiTheme="minorHAnsi"/>
        <w:sz w:val="16"/>
        <w:szCs w:val="16"/>
      </w:rPr>
      <w:t>Banja</w:t>
    </w:r>
    <w:r w:rsidRPr="0064534C">
      <w:rPr>
        <w:rFonts w:asciiTheme="minorHAnsi" w:hAnsiTheme="minorHAnsi"/>
        <w:sz w:val="16"/>
        <w:szCs w:val="16"/>
      </w:rPr>
      <w:t xml:space="preserve"> </w:t>
    </w:r>
    <w:r>
      <w:rPr>
        <w:rFonts w:asciiTheme="minorHAnsi" w:hAnsiTheme="minorHAnsi"/>
        <w:sz w:val="16"/>
        <w:szCs w:val="16"/>
      </w:rPr>
      <w:t>Luka</w:t>
    </w:r>
    <w:r w:rsidRPr="0064534C">
      <w:rPr>
        <w:rFonts w:asciiTheme="minorHAnsi" w:hAnsiTheme="minorHAnsi"/>
        <w:sz w:val="16"/>
        <w:szCs w:val="16"/>
      </w:rPr>
      <w:t xml:space="preserve">, 27 – 28. </w:t>
    </w:r>
    <w:r>
      <w:rPr>
        <w:rFonts w:asciiTheme="minorHAnsi" w:hAnsiTheme="minorHAnsi"/>
        <w:sz w:val="16"/>
        <w:szCs w:val="16"/>
      </w:rPr>
      <w:t>oktobar</w:t>
    </w:r>
    <w:r w:rsidRPr="0064534C">
      <w:rPr>
        <w:rFonts w:asciiTheme="minorHAnsi" w:hAnsiTheme="minorHAnsi"/>
        <w:sz w:val="16"/>
        <w:szCs w:val="16"/>
      </w:rPr>
      <w:t xml:space="preserve"> 2016.</w:t>
    </w:r>
  </w:p>
  <w:p w:rsidR="00115F59" w:rsidRPr="00D4333B" w:rsidRDefault="00115F59" w:rsidP="00384E97">
    <w:pPr>
      <w:pStyle w:val="Header"/>
      <w:pBdr>
        <w:bottom w:val="single" w:sz="4" w:space="1" w:color="auto"/>
      </w:pBdr>
      <w:rPr>
        <w:rFonts w:ascii="Times New Roman" w:hAnsi="Times New Roman"/>
        <w:sz w:val="16"/>
        <w:szCs w:val="16"/>
      </w:rPr>
    </w:pPr>
  </w:p>
  <w:p w:rsidR="00115F59" w:rsidRPr="00D4333B" w:rsidRDefault="00115F59"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115F59" w:rsidRPr="00083C62" w:rsidTr="00BB119F">
      <w:trPr>
        <w:trHeight w:val="709"/>
        <w:jc w:val="center"/>
      </w:trPr>
      <w:tc>
        <w:tcPr>
          <w:tcW w:w="2679" w:type="pct"/>
          <w:tcBorders>
            <w:bottom w:val="single" w:sz="4" w:space="0" w:color="auto"/>
          </w:tcBorders>
          <w:vAlign w:val="center"/>
        </w:tcPr>
        <w:p w:rsidR="00115F59" w:rsidRPr="00E80CBE" w:rsidRDefault="00115F59"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Pr>
              <w:rFonts w:asciiTheme="minorHAnsi" w:hAnsiTheme="minorHAnsi"/>
              <w:b/>
              <w:bCs/>
              <w:i/>
              <w:iCs/>
              <w:sz w:val="14"/>
              <w:szCs w:val="14"/>
            </w:rPr>
            <w:t>Međunarodna</w:t>
          </w:r>
          <w:r w:rsidRPr="00E80CBE">
            <w:rPr>
              <w:rFonts w:asciiTheme="minorHAnsi" w:hAnsiTheme="minorHAnsi"/>
              <w:b/>
              <w:bCs/>
              <w:i/>
              <w:iCs/>
              <w:sz w:val="14"/>
              <w:szCs w:val="14"/>
            </w:rPr>
            <w:t xml:space="preserve"> </w:t>
          </w:r>
          <w:r>
            <w:rPr>
              <w:rFonts w:asciiTheme="minorHAnsi" w:hAnsiTheme="minorHAnsi"/>
              <w:b/>
              <w:bCs/>
              <w:i/>
              <w:iCs/>
              <w:sz w:val="14"/>
              <w:szCs w:val="14"/>
            </w:rPr>
            <w:t>Konferencija</w:t>
          </w:r>
          <w:r w:rsidRPr="00E80CBE">
            <w:rPr>
              <w:rFonts w:asciiTheme="minorHAnsi" w:hAnsiTheme="minorHAnsi"/>
              <w:b/>
              <w:bCs/>
              <w:i/>
              <w:iCs/>
              <w:sz w:val="14"/>
              <w:szCs w:val="14"/>
            </w:rPr>
            <w:t xml:space="preserve"> </w:t>
          </w:r>
        </w:p>
        <w:p w:rsidR="00115F59" w:rsidRPr="00E80CBE" w:rsidRDefault="00115F59"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Pr="00E80CBE">
            <w:rPr>
              <w:rFonts w:asciiTheme="minorHAnsi" w:hAnsiTheme="minorHAnsi"/>
              <w:b/>
              <w:bCs/>
              <w:i/>
              <w:iCs/>
              <w:sz w:val="14"/>
              <w:szCs w:val="14"/>
            </w:rPr>
            <w:t xml:space="preserve"> </w:t>
          </w:r>
          <w:r>
            <w:rPr>
              <w:rFonts w:asciiTheme="minorHAnsi" w:hAnsiTheme="minorHAnsi"/>
              <w:b/>
              <w:bCs/>
              <w:i/>
              <w:iCs/>
              <w:sz w:val="14"/>
              <w:szCs w:val="14"/>
            </w:rPr>
            <w:t>saobraćaja</w:t>
          </w:r>
          <w:r w:rsidRPr="00E80CBE">
            <w:rPr>
              <w:rFonts w:asciiTheme="minorHAnsi" w:hAnsiTheme="minorHAnsi"/>
              <w:b/>
              <w:bCs/>
              <w:i/>
              <w:iCs/>
              <w:sz w:val="14"/>
              <w:szCs w:val="14"/>
            </w:rPr>
            <w:t xml:space="preserve"> </w:t>
          </w:r>
          <w:r>
            <w:rPr>
              <w:rFonts w:asciiTheme="minorHAnsi" w:hAnsiTheme="minorHAnsi"/>
              <w:b/>
              <w:bCs/>
              <w:i/>
              <w:iCs/>
              <w:sz w:val="14"/>
              <w:szCs w:val="14"/>
            </w:rPr>
            <w:t>u</w:t>
          </w:r>
          <w:r w:rsidRPr="00E80CBE">
            <w:rPr>
              <w:rFonts w:asciiTheme="minorHAnsi" w:hAnsiTheme="minorHAnsi"/>
              <w:b/>
              <w:bCs/>
              <w:i/>
              <w:iCs/>
              <w:sz w:val="14"/>
              <w:szCs w:val="14"/>
            </w:rPr>
            <w:t xml:space="preserve"> </w:t>
          </w:r>
          <w:r>
            <w:rPr>
              <w:rFonts w:asciiTheme="minorHAnsi" w:hAnsiTheme="minorHAnsi"/>
              <w:b/>
              <w:bCs/>
              <w:i/>
              <w:iCs/>
              <w:sz w:val="14"/>
              <w:szCs w:val="14"/>
            </w:rPr>
            <w:t>lokalnoj</w:t>
          </w:r>
          <w:r w:rsidRPr="00E80CBE">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Pr="00E80CBE">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Pr="00E80CBE">
            <w:rPr>
              <w:rFonts w:asciiTheme="minorHAnsi" w:hAnsiTheme="minorHAnsi"/>
              <w:b/>
              <w:bCs/>
              <w:i/>
              <w:iCs/>
              <w:sz w:val="14"/>
              <w:szCs w:val="14"/>
            </w:rPr>
            <w:t xml:space="preserve"> </w:t>
          </w:r>
          <w:r>
            <w:rPr>
              <w:rFonts w:asciiTheme="minorHAnsi" w:hAnsiTheme="minorHAnsi"/>
              <w:b/>
              <w:bCs/>
              <w:i/>
              <w:iCs/>
              <w:sz w:val="14"/>
              <w:szCs w:val="14"/>
            </w:rPr>
            <w:t>Luka</w:t>
          </w:r>
          <w:r w:rsidRPr="00E80CBE">
            <w:rPr>
              <w:rFonts w:asciiTheme="minorHAnsi" w:hAnsiTheme="minorHAnsi"/>
              <w:b/>
              <w:bCs/>
              <w:i/>
              <w:iCs/>
              <w:sz w:val="14"/>
              <w:szCs w:val="14"/>
            </w:rPr>
            <w:br/>
            <w:t xml:space="preserve">27 – 28. </w:t>
          </w:r>
          <w:r>
            <w:rPr>
              <w:rFonts w:asciiTheme="minorHAnsi" w:hAnsiTheme="minorHAnsi"/>
              <w:b/>
              <w:bCs/>
              <w:i/>
              <w:iCs/>
              <w:sz w:val="14"/>
              <w:szCs w:val="14"/>
            </w:rPr>
            <w:t>oktobar</w:t>
          </w:r>
          <w:r w:rsidRPr="00E80CBE">
            <w:rPr>
              <w:rFonts w:asciiTheme="minorHAnsi" w:hAnsiTheme="minorHAnsi"/>
              <w:b/>
              <w:bCs/>
              <w:i/>
              <w:iCs/>
              <w:sz w:val="14"/>
              <w:szCs w:val="14"/>
            </w:rPr>
            <w:t xml:space="preserve"> 2016.</w:t>
          </w:r>
        </w:p>
      </w:tc>
      <w:tc>
        <w:tcPr>
          <w:tcW w:w="2321" w:type="pct"/>
          <w:tcBorders>
            <w:bottom w:val="single" w:sz="4" w:space="0" w:color="auto"/>
          </w:tcBorders>
          <w:vAlign w:val="center"/>
        </w:tcPr>
        <w:p w:rsidR="00115F59" w:rsidRPr="00E80CBE" w:rsidRDefault="00115F59"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115F59" w:rsidRPr="00E80CBE" w:rsidRDefault="00115F59"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115F59" w:rsidRPr="00E80CBE" w:rsidRDefault="00115F59"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115F59" w:rsidRPr="00E80CBE" w:rsidRDefault="00115F59"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115F59" w:rsidRPr="00083C62" w:rsidTr="00BB119F">
      <w:trPr>
        <w:trHeight w:val="231"/>
        <w:jc w:val="center"/>
      </w:trPr>
      <w:tc>
        <w:tcPr>
          <w:tcW w:w="2679" w:type="pct"/>
          <w:tcBorders>
            <w:top w:val="single" w:sz="4" w:space="0" w:color="auto"/>
          </w:tcBorders>
          <w:vAlign w:val="center"/>
        </w:tcPr>
        <w:p w:rsidR="00115F59" w:rsidRPr="00083C62" w:rsidRDefault="00115F59" w:rsidP="004E13CC">
          <w:pPr>
            <w:rPr>
              <w:rFonts w:ascii="Cambria" w:hAnsi="Cambria"/>
              <w:b/>
              <w:bCs/>
              <w:i/>
              <w:iCs/>
              <w:sz w:val="16"/>
              <w:szCs w:val="18"/>
            </w:rPr>
          </w:pPr>
        </w:p>
      </w:tc>
      <w:tc>
        <w:tcPr>
          <w:tcW w:w="2321" w:type="pct"/>
          <w:tcBorders>
            <w:top w:val="single" w:sz="4" w:space="0" w:color="auto"/>
          </w:tcBorders>
          <w:vAlign w:val="center"/>
        </w:tcPr>
        <w:p w:rsidR="00115F59" w:rsidRPr="00E80CBE" w:rsidRDefault="00115F59" w:rsidP="004E13CC">
          <w:pPr>
            <w:rPr>
              <w:rFonts w:asciiTheme="minorHAnsi" w:hAnsiTheme="minorHAnsi"/>
              <w:b/>
              <w:bCs/>
              <w:i/>
              <w:sz w:val="16"/>
              <w:szCs w:val="18"/>
            </w:rPr>
          </w:pPr>
          <w:r w:rsidRPr="00E80CBE">
            <w:rPr>
              <w:rFonts w:asciiTheme="minorHAnsi" w:hAnsiTheme="minorHAnsi"/>
              <w:b/>
              <w:bCs/>
              <w:i/>
              <w:sz w:val="16"/>
              <w:szCs w:val="18"/>
            </w:rPr>
            <w:t>UDK:</w:t>
          </w:r>
        </w:p>
      </w:tc>
    </w:tr>
  </w:tbl>
  <w:p w:rsidR="00115F59" w:rsidRDefault="00115F59"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style="v-text-anchor:middle" fill="f" fillcolor="white" strokecolor="red">
      <v:fill color="white" on="f"/>
      <v:stroke color="red"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A9"/>
    <w:rsid w:val="00003620"/>
    <w:rsid w:val="00007694"/>
    <w:rsid w:val="000079AC"/>
    <w:rsid w:val="0001064F"/>
    <w:rsid w:val="00012F13"/>
    <w:rsid w:val="0001509B"/>
    <w:rsid w:val="000210E4"/>
    <w:rsid w:val="00024184"/>
    <w:rsid w:val="00033001"/>
    <w:rsid w:val="00034BEB"/>
    <w:rsid w:val="00035708"/>
    <w:rsid w:val="0004617D"/>
    <w:rsid w:val="00054AA0"/>
    <w:rsid w:val="0005600F"/>
    <w:rsid w:val="00060631"/>
    <w:rsid w:val="000633B9"/>
    <w:rsid w:val="000811DF"/>
    <w:rsid w:val="00083C62"/>
    <w:rsid w:val="000845B4"/>
    <w:rsid w:val="00086741"/>
    <w:rsid w:val="00087849"/>
    <w:rsid w:val="000921CE"/>
    <w:rsid w:val="000A3C4F"/>
    <w:rsid w:val="000A4F6D"/>
    <w:rsid w:val="000A588B"/>
    <w:rsid w:val="000A5FAA"/>
    <w:rsid w:val="000A6C1C"/>
    <w:rsid w:val="000A6E22"/>
    <w:rsid w:val="000B1008"/>
    <w:rsid w:val="000B5FF2"/>
    <w:rsid w:val="000B721D"/>
    <w:rsid w:val="000B7456"/>
    <w:rsid w:val="000B7771"/>
    <w:rsid w:val="000B7A0F"/>
    <w:rsid w:val="000C79E0"/>
    <w:rsid w:val="000D0462"/>
    <w:rsid w:val="000D0D42"/>
    <w:rsid w:val="000D46E7"/>
    <w:rsid w:val="000D4F94"/>
    <w:rsid w:val="000E10D5"/>
    <w:rsid w:val="000E1EF0"/>
    <w:rsid w:val="000E23BC"/>
    <w:rsid w:val="000E5198"/>
    <w:rsid w:val="000E6BD0"/>
    <w:rsid w:val="000E7D48"/>
    <w:rsid w:val="000F029A"/>
    <w:rsid w:val="000F10A5"/>
    <w:rsid w:val="0010080A"/>
    <w:rsid w:val="001015F6"/>
    <w:rsid w:val="001021E7"/>
    <w:rsid w:val="00102380"/>
    <w:rsid w:val="001065D5"/>
    <w:rsid w:val="00111B90"/>
    <w:rsid w:val="00115D25"/>
    <w:rsid w:val="00115F59"/>
    <w:rsid w:val="0012088E"/>
    <w:rsid w:val="00123482"/>
    <w:rsid w:val="00123E5E"/>
    <w:rsid w:val="001334B7"/>
    <w:rsid w:val="00143154"/>
    <w:rsid w:val="00145677"/>
    <w:rsid w:val="00146AF4"/>
    <w:rsid w:val="00154C2B"/>
    <w:rsid w:val="001560A3"/>
    <w:rsid w:val="00157324"/>
    <w:rsid w:val="00173A10"/>
    <w:rsid w:val="00174C1C"/>
    <w:rsid w:val="00177686"/>
    <w:rsid w:val="00186416"/>
    <w:rsid w:val="00191B85"/>
    <w:rsid w:val="00194243"/>
    <w:rsid w:val="00194E9B"/>
    <w:rsid w:val="001951A1"/>
    <w:rsid w:val="00196F0D"/>
    <w:rsid w:val="001A00CE"/>
    <w:rsid w:val="001A074F"/>
    <w:rsid w:val="001A0C1C"/>
    <w:rsid w:val="001A19AB"/>
    <w:rsid w:val="001A51F8"/>
    <w:rsid w:val="001B33DA"/>
    <w:rsid w:val="001B41BD"/>
    <w:rsid w:val="001B75CE"/>
    <w:rsid w:val="001C042C"/>
    <w:rsid w:val="001C4E45"/>
    <w:rsid w:val="001E1716"/>
    <w:rsid w:val="001E7E34"/>
    <w:rsid w:val="001F3B9C"/>
    <w:rsid w:val="001F5390"/>
    <w:rsid w:val="001F7108"/>
    <w:rsid w:val="00200918"/>
    <w:rsid w:val="002017B5"/>
    <w:rsid w:val="0021296B"/>
    <w:rsid w:val="00212F29"/>
    <w:rsid w:val="00225951"/>
    <w:rsid w:val="00227D48"/>
    <w:rsid w:val="00227E0B"/>
    <w:rsid w:val="00232637"/>
    <w:rsid w:val="00236FD0"/>
    <w:rsid w:val="00237BB5"/>
    <w:rsid w:val="00245B08"/>
    <w:rsid w:val="0026383D"/>
    <w:rsid w:val="00267670"/>
    <w:rsid w:val="00267A3F"/>
    <w:rsid w:val="00271BD7"/>
    <w:rsid w:val="002722DB"/>
    <w:rsid w:val="00282700"/>
    <w:rsid w:val="00286D14"/>
    <w:rsid w:val="00287482"/>
    <w:rsid w:val="00291E86"/>
    <w:rsid w:val="002A6A56"/>
    <w:rsid w:val="002B56AB"/>
    <w:rsid w:val="002B7A98"/>
    <w:rsid w:val="002C3DAF"/>
    <w:rsid w:val="002E27A5"/>
    <w:rsid w:val="002E66F9"/>
    <w:rsid w:val="002F64BF"/>
    <w:rsid w:val="00310344"/>
    <w:rsid w:val="00312169"/>
    <w:rsid w:val="00317F6F"/>
    <w:rsid w:val="00320229"/>
    <w:rsid w:val="003222B1"/>
    <w:rsid w:val="00326D1B"/>
    <w:rsid w:val="003315A0"/>
    <w:rsid w:val="0033406E"/>
    <w:rsid w:val="00334075"/>
    <w:rsid w:val="003426DD"/>
    <w:rsid w:val="00344A12"/>
    <w:rsid w:val="0035163B"/>
    <w:rsid w:val="00354282"/>
    <w:rsid w:val="00355C11"/>
    <w:rsid w:val="00361CF3"/>
    <w:rsid w:val="00370C61"/>
    <w:rsid w:val="00371D14"/>
    <w:rsid w:val="003759A1"/>
    <w:rsid w:val="00376D6A"/>
    <w:rsid w:val="00384C8B"/>
    <w:rsid w:val="00384E97"/>
    <w:rsid w:val="00385522"/>
    <w:rsid w:val="003926F2"/>
    <w:rsid w:val="00396FE8"/>
    <w:rsid w:val="003A6BB7"/>
    <w:rsid w:val="003A7AE3"/>
    <w:rsid w:val="003B1721"/>
    <w:rsid w:val="003C18BA"/>
    <w:rsid w:val="003C5164"/>
    <w:rsid w:val="003C64E2"/>
    <w:rsid w:val="003D0121"/>
    <w:rsid w:val="003E406F"/>
    <w:rsid w:val="003E5002"/>
    <w:rsid w:val="003F0F9A"/>
    <w:rsid w:val="003F4031"/>
    <w:rsid w:val="003F6279"/>
    <w:rsid w:val="00400CA2"/>
    <w:rsid w:val="0040395D"/>
    <w:rsid w:val="004129D4"/>
    <w:rsid w:val="00414EFC"/>
    <w:rsid w:val="00424585"/>
    <w:rsid w:val="00430992"/>
    <w:rsid w:val="00430BE9"/>
    <w:rsid w:val="00434829"/>
    <w:rsid w:val="004358A7"/>
    <w:rsid w:val="00437F0E"/>
    <w:rsid w:val="004432FC"/>
    <w:rsid w:val="00443D79"/>
    <w:rsid w:val="004467A0"/>
    <w:rsid w:val="004512C2"/>
    <w:rsid w:val="00451541"/>
    <w:rsid w:val="0045299F"/>
    <w:rsid w:val="004543B1"/>
    <w:rsid w:val="004545C5"/>
    <w:rsid w:val="00456B2A"/>
    <w:rsid w:val="00456B3F"/>
    <w:rsid w:val="00471724"/>
    <w:rsid w:val="004730BD"/>
    <w:rsid w:val="00477710"/>
    <w:rsid w:val="00483486"/>
    <w:rsid w:val="00486099"/>
    <w:rsid w:val="004956B5"/>
    <w:rsid w:val="00496276"/>
    <w:rsid w:val="00496E9E"/>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17C5"/>
    <w:rsid w:val="00564709"/>
    <w:rsid w:val="0056774C"/>
    <w:rsid w:val="0057620C"/>
    <w:rsid w:val="00591C75"/>
    <w:rsid w:val="0059232D"/>
    <w:rsid w:val="00593F3D"/>
    <w:rsid w:val="0059476E"/>
    <w:rsid w:val="00594EE8"/>
    <w:rsid w:val="005962C9"/>
    <w:rsid w:val="005A6E4A"/>
    <w:rsid w:val="005B5169"/>
    <w:rsid w:val="005B7E45"/>
    <w:rsid w:val="005C66F0"/>
    <w:rsid w:val="005D0D86"/>
    <w:rsid w:val="005D2D54"/>
    <w:rsid w:val="005E03FF"/>
    <w:rsid w:val="005F3E4C"/>
    <w:rsid w:val="00600464"/>
    <w:rsid w:val="0060396E"/>
    <w:rsid w:val="006053A6"/>
    <w:rsid w:val="00606079"/>
    <w:rsid w:val="006074ED"/>
    <w:rsid w:val="006128ED"/>
    <w:rsid w:val="00627624"/>
    <w:rsid w:val="00631E7B"/>
    <w:rsid w:val="00643281"/>
    <w:rsid w:val="0064504B"/>
    <w:rsid w:val="0064534C"/>
    <w:rsid w:val="006459FF"/>
    <w:rsid w:val="006473A9"/>
    <w:rsid w:val="00652B39"/>
    <w:rsid w:val="006724C6"/>
    <w:rsid w:val="00674834"/>
    <w:rsid w:val="00681414"/>
    <w:rsid w:val="006835A0"/>
    <w:rsid w:val="00685363"/>
    <w:rsid w:val="0069130C"/>
    <w:rsid w:val="00691F27"/>
    <w:rsid w:val="006939D3"/>
    <w:rsid w:val="006A4762"/>
    <w:rsid w:val="006A6A1B"/>
    <w:rsid w:val="006A6F35"/>
    <w:rsid w:val="006A782D"/>
    <w:rsid w:val="006B1E43"/>
    <w:rsid w:val="006B764B"/>
    <w:rsid w:val="006D4B93"/>
    <w:rsid w:val="006E2C7F"/>
    <w:rsid w:val="006E6361"/>
    <w:rsid w:val="006F023C"/>
    <w:rsid w:val="006F0A57"/>
    <w:rsid w:val="006F3518"/>
    <w:rsid w:val="0070417D"/>
    <w:rsid w:val="00711A0E"/>
    <w:rsid w:val="0071384E"/>
    <w:rsid w:val="00716C4D"/>
    <w:rsid w:val="00723093"/>
    <w:rsid w:val="007305BC"/>
    <w:rsid w:val="00732624"/>
    <w:rsid w:val="0073767A"/>
    <w:rsid w:val="007403F0"/>
    <w:rsid w:val="00744E87"/>
    <w:rsid w:val="00752470"/>
    <w:rsid w:val="00756130"/>
    <w:rsid w:val="00760198"/>
    <w:rsid w:val="00763149"/>
    <w:rsid w:val="00764916"/>
    <w:rsid w:val="00767DB9"/>
    <w:rsid w:val="007A0F4C"/>
    <w:rsid w:val="007B144F"/>
    <w:rsid w:val="007B423E"/>
    <w:rsid w:val="007B45B5"/>
    <w:rsid w:val="007C0107"/>
    <w:rsid w:val="007C04BC"/>
    <w:rsid w:val="007C5332"/>
    <w:rsid w:val="007F4F50"/>
    <w:rsid w:val="007F5B0E"/>
    <w:rsid w:val="00800531"/>
    <w:rsid w:val="00804E2F"/>
    <w:rsid w:val="00813E3F"/>
    <w:rsid w:val="00814EEE"/>
    <w:rsid w:val="0082324E"/>
    <w:rsid w:val="00824063"/>
    <w:rsid w:val="00827666"/>
    <w:rsid w:val="00830AF3"/>
    <w:rsid w:val="00833E37"/>
    <w:rsid w:val="00841E63"/>
    <w:rsid w:val="00856C69"/>
    <w:rsid w:val="00856CE3"/>
    <w:rsid w:val="00861FAA"/>
    <w:rsid w:val="008632AA"/>
    <w:rsid w:val="00863AFA"/>
    <w:rsid w:val="00873870"/>
    <w:rsid w:val="00873EEE"/>
    <w:rsid w:val="008757F1"/>
    <w:rsid w:val="00884E1C"/>
    <w:rsid w:val="008853F4"/>
    <w:rsid w:val="00891ED5"/>
    <w:rsid w:val="008A1905"/>
    <w:rsid w:val="008A256F"/>
    <w:rsid w:val="008A4006"/>
    <w:rsid w:val="008B414F"/>
    <w:rsid w:val="008C6065"/>
    <w:rsid w:val="008D38DF"/>
    <w:rsid w:val="008D53C6"/>
    <w:rsid w:val="008E02F5"/>
    <w:rsid w:val="008E537E"/>
    <w:rsid w:val="008F00F6"/>
    <w:rsid w:val="008F3C30"/>
    <w:rsid w:val="008F4790"/>
    <w:rsid w:val="008F518F"/>
    <w:rsid w:val="008F77F9"/>
    <w:rsid w:val="009028CB"/>
    <w:rsid w:val="00906AB9"/>
    <w:rsid w:val="00910D99"/>
    <w:rsid w:val="00920167"/>
    <w:rsid w:val="00922685"/>
    <w:rsid w:val="00925B44"/>
    <w:rsid w:val="00936551"/>
    <w:rsid w:val="009518C1"/>
    <w:rsid w:val="00954105"/>
    <w:rsid w:val="009632DA"/>
    <w:rsid w:val="00964317"/>
    <w:rsid w:val="00965373"/>
    <w:rsid w:val="00970F55"/>
    <w:rsid w:val="009762F5"/>
    <w:rsid w:val="009805CA"/>
    <w:rsid w:val="00985514"/>
    <w:rsid w:val="00990AE8"/>
    <w:rsid w:val="009916D9"/>
    <w:rsid w:val="009A6689"/>
    <w:rsid w:val="009B49C0"/>
    <w:rsid w:val="009B52E7"/>
    <w:rsid w:val="009C3250"/>
    <w:rsid w:val="009C3255"/>
    <w:rsid w:val="009C3D66"/>
    <w:rsid w:val="009D6596"/>
    <w:rsid w:val="009E4EF5"/>
    <w:rsid w:val="009F0024"/>
    <w:rsid w:val="009F0903"/>
    <w:rsid w:val="009F3740"/>
    <w:rsid w:val="009F41CA"/>
    <w:rsid w:val="00A00D51"/>
    <w:rsid w:val="00A02D3A"/>
    <w:rsid w:val="00A045E8"/>
    <w:rsid w:val="00A04E4F"/>
    <w:rsid w:val="00A0614B"/>
    <w:rsid w:val="00A107EE"/>
    <w:rsid w:val="00A1218E"/>
    <w:rsid w:val="00A15925"/>
    <w:rsid w:val="00A15FB4"/>
    <w:rsid w:val="00A25DA0"/>
    <w:rsid w:val="00A26BDF"/>
    <w:rsid w:val="00A270F2"/>
    <w:rsid w:val="00A3260E"/>
    <w:rsid w:val="00A32C9E"/>
    <w:rsid w:val="00A336B8"/>
    <w:rsid w:val="00A3673D"/>
    <w:rsid w:val="00A4518B"/>
    <w:rsid w:val="00A455A3"/>
    <w:rsid w:val="00A50ECD"/>
    <w:rsid w:val="00A5695E"/>
    <w:rsid w:val="00A57CEA"/>
    <w:rsid w:val="00A63A15"/>
    <w:rsid w:val="00A67BC5"/>
    <w:rsid w:val="00A712AC"/>
    <w:rsid w:val="00A800C4"/>
    <w:rsid w:val="00A83322"/>
    <w:rsid w:val="00A86FBE"/>
    <w:rsid w:val="00A90B64"/>
    <w:rsid w:val="00A92861"/>
    <w:rsid w:val="00A95050"/>
    <w:rsid w:val="00AA6D72"/>
    <w:rsid w:val="00AA7049"/>
    <w:rsid w:val="00AB1EF7"/>
    <w:rsid w:val="00AB6994"/>
    <w:rsid w:val="00AC62A1"/>
    <w:rsid w:val="00AC69F1"/>
    <w:rsid w:val="00AC77F6"/>
    <w:rsid w:val="00AD1CFA"/>
    <w:rsid w:val="00AE5355"/>
    <w:rsid w:val="00B04BE4"/>
    <w:rsid w:val="00B10DE6"/>
    <w:rsid w:val="00B15F52"/>
    <w:rsid w:val="00B17DA9"/>
    <w:rsid w:val="00B21165"/>
    <w:rsid w:val="00B453A7"/>
    <w:rsid w:val="00B47690"/>
    <w:rsid w:val="00B51DD3"/>
    <w:rsid w:val="00B6178D"/>
    <w:rsid w:val="00B629D0"/>
    <w:rsid w:val="00B63457"/>
    <w:rsid w:val="00B65E38"/>
    <w:rsid w:val="00B7263D"/>
    <w:rsid w:val="00B85447"/>
    <w:rsid w:val="00B903E3"/>
    <w:rsid w:val="00BA0F39"/>
    <w:rsid w:val="00BA2D87"/>
    <w:rsid w:val="00BB002C"/>
    <w:rsid w:val="00BB119F"/>
    <w:rsid w:val="00BB34D4"/>
    <w:rsid w:val="00BB5B71"/>
    <w:rsid w:val="00BB67AD"/>
    <w:rsid w:val="00BB6C67"/>
    <w:rsid w:val="00BC1A97"/>
    <w:rsid w:val="00BC3F33"/>
    <w:rsid w:val="00BE597E"/>
    <w:rsid w:val="00BF13B1"/>
    <w:rsid w:val="00C0091F"/>
    <w:rsid w:val="00C14124"/>
    <w:rsid w:val="00C1647E"/>
    <w:rsid w:val="00C26E74"/>
    <w:rsid w:val="00C368BE"/>
    <w:rsid w:val="00C577B6"/>
    <w:rsid w:val="00C6184C"/>
    <w:rsid w:val="00C674AA"/>
    <w:rsid w:val="00C70C78"/>
    <w:rsid w:val="00C72EAC"/>
    <w:rsid w:val="00C75E0E"/>
    <w:rsid w:val="00C829D2"/>
    <w:rsid w:val="00C92FDE"/>
    <w:rsid w:val="00C93787"/>
    <w:rsid w:val="00CA6D33"/>
    <w:rsid w:val="00CB0A2A"/>
    <w:rsid w:val="00CB72B1"/>
    <w:rsid w:val="00CC0037"/>
    <w:rsid w:val="00CD05E5"/>
    <w:rsid w:val="00CD0ABE"/>
    <w:rsid w:val="00CD4590"/>
    <w:rsid w:val="00CD4D62"/>
    <w:rsid w:val="00CE41BF"/>
    <w:rsid w:val="00D0308C"/>
    <w:rsid w:val="00D03678"/>
    <w:rsid w:val="00D046A6"/>
    <w:rsid w:val="00D12276"/>
    <w:rsid w:val="00D1288B"/>
    <w:rsid w:val="00D15DC9"/>
    <w:rsid w:val="00D16486"/>
    <w:rsid w:val="00D239B8"/>
    <w:rsid w:val="00D25266"/>
    <w:rsid w:val="00D275E7"/>
    <w:rsid w:val="00D33B40"/>
    <w:rsid w:val="00D37249"/>
    <w:rsid w:val="00D42428"/>
    <w:rsid w:val="00D4333B"/>
    <w:rsid w:val="00D462E3"/>
    <w:rsid w:val="00D47D26"/>
    <w:rsid w:val="00D5229A"/>
    <w:rsid w:val="00D57E09"/>
    <w:rsid w:val="00D61168"/>
    <w:rsid w:val="00D61858"/>
    <w:rsid w:val="00D6585A"/>
    <w:rsid w:val="00D715F8"/>
    <w:rsid w:val="00D71E01"/>
    <w:rsid w:val="00D74894"/>
    <w:rsid w:val="00D75735"/>
    <w:rsid w:val="00D84B41"/>
    <w:rsid w:val="00D9301A"/>
    <w:rsid w:val="00DA608F"/>
    <w:rsid w:val="00DB6422"/>
    <w:rsid w:val="00DD1686"/>
    <w:rsid w:val="00DD360D"/>
    <w:rsid w:val="00DD458B"/>
    <w:rsid w:val="00DD644C"/>
    <w:rsid w:val="00DD671B"/>
    <w:rsid w:val="00DE16C7"/>
    <w:rsid w:val="00DF19FC"/>
    <w:rsid w:val="00DF2F0C"/>
    <w:rsid w:val="00DF4B3F"/>
    <w:rsid w:val="00DF6EB9"/>
    <w:rsid w:val="00DF7571"/>
    <w:rsid w:val="00E040BB"/>
    <w:rsid w:val="00E053A5"/>
    <w:rsid w:val="00E05CB1"/>
    <w:rsid w:val="00E07E56"/>
    <w:rsid w:val="00E118AC"/>
    <w:rsid w:val="00E23929"/>
    <w:rsid w:val="00E354E3"/>
    <w:rsid w:val="00E35824"/>
    <w:rsid w:val="00E370F8"/>
    <w:rsid w:val="00E371B2"/>
    <w:rsid w:val="00E41228"/>
    <w:rsid w:val="00E43DF2"/>
    <w:rsid w:val="00E47947"/>
    <w:rsid w:val="00E510D5"/>
    <w:rsid w:val="00E54981"/>
    <w:rsid w:val="00E63676"/>
    <w:rsid w:val="00E66562"/>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7EE4"/>
    <w:rsid w:val="00EF38EA"/>
    <w:rsid w:val="00EF7E20"/>
    <w:rsid w:val="00F000DD"/>
    <w:rsid w:val="00F0165B"/>
    <w:rsid w:val="00F04694"/>
    <w:rsid w:val="00F1451F"/>
    <w:rsid w:val="00F14650"/>
    <w:rsid w:val="00F14671"/>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E024A"/>
    <w:rsid w:val="00FF0D47"/>
    <w:rsid w:val="00FF3B8B"/>
    <w:rsid w:val="00FF54BF"/>
    <w:rsid w:val="00FF5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v-text-anchor:middle" fill="f" fillcolor="white" strokecolor="red">
      <v:fill color="white" on="f"/>
      <v:stroke color="red" weight="1pt"/>
    </o:shapedefaults>
    <o:shapelayout v:ext="edit">
      <o:idmap v:ext="edit" data="1"/>
    </o:shapelayout>
  </w:shapeDefaults>
  <w:decimalSymbol w:val="."/>
  <w:listSeparator w:val=","/>
  <w14:docId w14:val="24338BB8"/>
  <w15:docId w15:val="{2A9A55F4-DDC4-4883-8F4F-19FE62BD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50"/>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4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uiPriority w:val="22"/>
    <w:qForma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horttext">
    <w:name w:val="short_text"/>
    <w:basedOn w:val="DefaultParagraphFont"/>
    <w:rsid w:val="00D93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abs.gov.rs/" TargetMode="External"/><Relationship Id="rId12" Type="http://schemas.openxmlformats.org/officeDocument/2006/relationships/image" Target="media/image5.jpeg"/><Relationship Id="rId17" Type="http://schemas.openxmlformats.org/officeDocument/2006/relationships/hyperlink" Target="http://petromaxw.weebly.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bs.gov.r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petromaxw.weebly.com/"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Sablon za pisanje rada latinica</Template>
  <TotalTime>2</TotalTime>
  <Pages>7</Pages>
  <Words>2444</Words>
  <Characters>13936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16348</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Ivana Trajkovska</cp:lastModifiedBy>
  <cp:revision>1</cp:revision>
  <cp:lastPrinted>2016-06-30T07:57:00Z</cp:lastPrinted>
  <dcterms:created xsi:type="dcterms:W3CDTF">2016-07-31T22:11:00Z</dcterms:created>
  <dcterms:modified xsi:type="dcterms:W3CDTF">2016-08-23T08:48:00Z</dcterms:modified>
</cp:coreProperties>
</file>