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16CE34" w14:textId="53208118" w:rsidR="008E537E" w:rsidRPr="006459FF" w:rsidRDefault="00CD2B90" w:rsidP="00CD2B90">
      <w:pPr>
        <w:pStyle w:val="a2"/>
      </w:pPr>
      <w:r w:rsidRPr="00CD2B90">
        <w:rPr>
          <w:rFonts w:hint="eastAsia"/>
        </w:rPr>
        <w:t>МОДЕЛИ</w:t>
      </w:r>
      <w:r w:rsidRPr="00CD2B90">
        <w:t xml:space="preserve"> </w:t>
      </w:r>
      <w:r w:rsidRPr="00CD2B90">
        <w:rPr>
          <w:rFonts w:hint="eastAsia"/>
        </w:rPr>
        <w:t>САОБРАЋАЈНОГ</w:t>
      </w:r>
      <w:r w:rsidRPr="00CD2B90">
        <w:t xml:space="preserve"> </w:t>
      </w:r>
      <w:r w:rsidRPr="00CD2B90">
        <w:rPr>
          <w:rFonts w:hint="eastAsia"/>
        </w:rPr>
        <w:t>ОБРАЗОВАЊА</w:t>
      </w:r>
      <w:r w:rsidRPr="00CD2B90">
        <w:t xml:space="preserve"> </w:t>
      </w:r>
      <w:r w:rsidRPr="00CD2B90">
        <w:rPr>
          <w:rFonts w:hint="eastAsia"/>
        </w:rPr>
        <w:t>И</w:t>
      </w:r>
      <w:r w:rsidRPr="00CD2B90">
        <w:t xml:space="preserve"> </w:t>
      </w:r>
      <w:r w:rsidRPr="00CD2B90">
        <w:rPr>
          <w:rFonts w:hint="eastAsia"/>
        </w:rPr>
        <w:t>ВАСПИТАЊА</w:t>
      </w:r>
      <w:r w:rsidRPr="00CD2B90">
        <w:t xml:space="preserve"> </w:t>
      </w:r>
      <w:r w:rsidRPr="00CD2B90">
        <w:rPr>
          <w:rFonts w:hint="eastAsia"/>
        </w:rPr>
        <w:t>ЗА</w:t>
      </w:r>
      <w:r w:rsidRPr="00CD2B90">
        <w:t xml:space="preserve"> </w:t>
      </w:r>
      <w:r w:rsidRPr="00CD2B90">
        <w:rPr>
          <w:rFonts w:hint="eastAsia"/>
        </w:rPr>
        <w:t>РАЗЛИЧИТЕ</w:t>
      </w:r>
      <w:r w:rsidRPr="00CD2B90">
        <w:t xml:space="preserve"> </w:t>
      </w:r>
      <w:r w:rsidRPr="00CD2B90">
        <w:rPr>
          <w:rFonts w:hint="eastAsia"/>
        </w:rPr>
        <w:t>КАТЕГОРИЈЕ</w:t>
      </w:r>
      <w:r w:rsidRPr="00CD2B90">
        <w:t xml:space="preserve"> </w:t>
      </w:r>
      <w:r w:rsidRPr="00CD2B90">
        <w:rPr>
          <w:rFonts w:hint="eastAsia"/>
        </w:rPr>
        <w:t>ДЕЦЕ</w:t>
      </w:r>
      <w:r w:rsidRPr="00CD2B90">
        <w:t xml:space="preserve"> – </w:t>
      </w:r>
      <w:r w:rsidR="001236AF">
        <w:rPr>
          <w:lang w:val="sr-Cyrl-RS"/>
        </w:rPr>
        <w:t>ДЕО</w:t>
      </w:r>
      <w:r w:rsidR="006A628B">
        <w:rPr>
          <w:lang w:val="sr-Cyrl-RS"/>
        </w:rPr>
        <w:t xml:space="preserve"> </w:t>
      </w:r>
      <w:r w:rsidR="002959F2">
        <w:rPr>
          <w:rFonts w:hint="eastAsia"/>
        </w:rPr>
        <w:t>СВЕТСК</w:t>
      </w:r>
      <w:r w:rsidR="002959F2">
        <w:rPr>
          <w:lang w:val="sr-Cyrl-RS"/>
        </w:rPr>
        <w:t>ИХ</w:t>
      </w:r>
      <w:r w:rsidRPr="00CD2B90">
        <w:t xml:space="preserve"> </w:t>
      </w:r>
      <w:r w:rsidRPr="00CD2B90">
        <w:rPr>
          <w:rFonts w:hint="eastAsia"/>
        </w:rPr>
        <w:t>ИСКУСТ</w:t>
      </w:r>
      <w:r w:rsidR="002959F2">
        <w:rPr>
          <w:lang w:val="sr-Cyrl-RS"/>
        </w:rPr>
        <w:t>А</w:t>
      </w:r>
      <w:r w:rsidRPr="00CD2B90">
        <w:rPr>
          <w:rFonts w:hint="eastAsia"/>
        </w:rPr>
        <w:t>ВА</w:t>
      </w:r>
      <w:r>
        <w:t xml:space="preserve"> </w:t>
      </w:r>
    </w:p>
    <w:p w14:paraId="3EF164C7" w14:textId="513838AE" w:rsidR="001A19AB" w:rsidRPr="004E2369" w:rsidRDefault="00CD2B90" w:rsidP="00E80CBE">
      <w:pPr>
        <w:pStyle w:val="a2"/>
        <w:rPr>
          <w:lang w:val="sr-Cyrl-RS"/>
        </w:rPr>
      </w:pPr>
      <w:r w:rsidRPr="00CD2B90">
        <w:t xml:space="preserve">TRAFFIC MODELS OF EDUCATION FOR VARIOUS CATEGORIES OF CHILDREN - </w:t>
      </w:r>
      <w:r w:rsidR="001236AF">
        <w:rPr>
          <w:rStyle w:val="shorttext"/>
        </w:rPr>
        <w:t>PART OF GLOBAL EXPERIENCE</w:t>
      </w:r>
    </w:p>
    <w:p w14:paraId="0AF7C6BD" w14:textId="77777777" w:rsidR="004A4828" w:rsidRPr="006459FF" w:rsidRDefault="004A4828" w:rsidP="004A4828">
      <w:pPr>
        <w:pStyle w:val="Subtitle"/>
        <w:rPr>
          <w:rFonts w:ascii="Times New Roman" w:hAnsi="Times New Roman"/>
          <w:sz w:val="20"/>
          <w:szCs w:val="20"/>
        </w:rPr>
      </w:pPr>
    </w:p>
    <w:p w14:paraId="5E8FEDD7" w14:textId="77777777" w:rsidR="001A19AB" w:rsidRPr="00D944E8" w:rsidRDefault="00A26BDF" w:rsidP="00A26BDF">
      <w:pPr>
        <w:pStyle w:val="-"/>
        <w:rPr>
          <w:lang w:val="sr-Cyrl-RS"/>
        </w:rPr>
      </w:pPr>
      <w:r w:rsidRPr="006459FF">
        <w:rPr>
          <w:b/>
        </w:rPr>
        <w:t xml:space="preserve">Резиме:  </w:t>
      </w:r>
      <w:r w:rsidR="00D944E8" w:rsidRPr="00D944E8">
        <w:rPr>
          <w:rFonts w:hint="eastAsia"/>
        </w:rPr>
        <w:t>Према</w:t>
      </w:r>
      <w:r w:rsidR="00D944E8" w:rsidRPr="00D944E8">
        <w:t xml:space="preserve"> </w:t>
      </w:r>
      <w:r w:rsidR="00D944E8" w:rsidRPr="00D944E8">
        <w:rPr>
          <w:rFonts w:hint="eastAsia"/>
        </w:rPr>
        <w:t>Светској</w:t>
      </w:r>
      <w:r w:rsidR="00D944E8" w:rsidRPr="00D944E8">
        <w:t xml:space="preserve"> </w:t>
      </w:r>
      <w:r w:rsidR="00D944E8" w:rsidRPr="00D944E8">
        <w:rPr>
          <w:rFonts w:hint="eastAsia"/>
        </w:rPr>
        <w:t>здравственој</w:t>
      </w:r>
      <w:r w:rsidR="00D944E8" w:rsidRPr="00D944E8">
        <w:t xml:space="preserve"> </w:t>
      </w:r>
      <w:r w:rsidR="00D944E8" w:rsidRPr="00D944E8">
        <w:rPr>
          <w:rFonts w:hint="eastAsia"/>
        </w:rPr>
        <w:t>организацији</w:t>
      </w:r>
      <w:r w:rsidR="00D944E8" w:rsidRPr="00D944E8">
        <w:t xml:space="preserve"> (2015), </w:t>
      </w:r>
      <w:r w:rsidR="00D944E8" w:rsidRPr="00D944E8">
        <w:rPr>
          <w:rFonts w:hint="eastAsia"/>
        </w:rPr>
        <w:t>повреде</w:t>
      </w:r>
      <w:r w:rsidR="00D944E8" w:rsidRPr="00D944E8">
        <w:t xml:space="preserve"> </w:t>
      </w:r>
      <w:r w:rsidR="00D944E8" w:rsidRPr="00D944E8">
        <w:rPr>
          <w:rFonts w:hint="eastAsia"/>
        </w:rPr>
        <w:t>у</w:t>
      </w:r>
      <w:r w:rsidR="00D944E8" w:rsidRPr="00D944E8">
        <w:t xml:space="preserve"> </w:t>
      </w:r>
      <w:r w:rsidR="00D944E8" w:rsidRPr="00D944E8">
        <w:rPr>
          <w:rFonts w:hint="eastAsia"/>
        </w:rPr>
        <w:t>саобраћајним</w:t>
      </w:r>
      <w:r w:rsidR="00D944E8" w:rsidRPr="00D944E8">
        <w:t xml:space="preserve"> </w:t>
      </w:r>
      <w:r w:rsidR="00D944E8" w:rsidRPr="00D944E8">
        <w:rPr>
          <w:rFonts w:hint="eastAsia"/>
        </w:rPr>
        <w:t>незгодама</w:t>
      </w:r>
      <w:r w:rsidR="00D944E8" w:rsidRPr="00D944E8">
        <w:t xml:space="preserve"> </w:t>
      </w:r>
      <w:r w:rsidR="00D944E8" w:rsidRPr="00D944E8">
        <w:rPr>
          <w:rFonts w:hint="eastAsia"/>
        </w:rPr>
        <w:t>су</w:t>
      </w:r>
      <w:r w:rsidR="00D944E8" w:rsidRPr="00D944E8">
        <w:t xml:space="preserve"> </w:t>
      </w:r>
      <w:r w:rsidR="00D944E8" w:rsidRPr="00D944E8">
        <w:rPr>
          <w:rFonts w:hint="eastAsia"/>
        </w:rPr>
        <w:t>један</w:t>
      </w:r>
      <w:r w:rsidR="00D944E8" w:rsidRPr="00D944E8">
        <w:t xml:space="preserve"> </w:t>
      </w:r>
      <w:r w:rsidR="00D944E8" w:rsidRPr="00D944E8">
        <w:rPr>
          <w:rFonts w:hint="eastAsia"/>
        </w:rPr>
        <w:t>од</w:t>
      </w:r>
      <w:r w:rsidR="00D944E8" w:rsidRPr="00D944E8">
        <w:t xml:space="preserve"> </w:t>
      </w:r>
      <w:r w:rsidR="00D944E8" w:rsidRPr="00D944E8">
        <w:rPr>
          <w:rFonts w:hint="eastAsia"/>
        </w:rPr>
        <w:t>четири</w:t>
      </w:r>
      <w:r w:rsidR="00D944E8" w:rsidRPr="00D944E8">
        <w:t xml:space="preserve"> </w:t>
      </w:r>
      <w:r w:rsidR="00D944E8" w:rsidRPr="00D944E8">
        <w:rPr>
          <w:rFonts w:hint="eastAsia"/>
        </w:rPr>
        <w:t>најчешћа</w:t>
      </w:r>
      <w:r w:rsidR="00D944E8" w:rsidRPr="00D944E8">
        <w:t xml:space="preserve"> </w:t>
      </w:r>
      <w:r w:rsidR="00D944E8" w:rsidRPr="00D944E8">
        <w:rPr>
          <w:rFonts w:hint="eastAsia"/>
        </w:rPr>
        <w:t>узрока</w:t>
      </w:r>
      <w:r w:rsidR="00D944E8" w:rsidRPr="00D944E8">
        <w:t xml:space="preserve"> </w:t>
      </w:r>
      <w:r w:rsidR="00D944E8" w:rsidRPr="00D944E8">
        <w:rPr>
          <w:rFonts w:hint="eastAsia"/>
        </w:rPr>
        <w:t>смрти</w:t>
      </w:r>
      <w:r w:rsidR="00D944E8" w:rsidRPr="00D944E8">
        <w:t xml:space="preserve"> </w:t>
      </w:r>
      <w:r w:rsidR="00D944E8" w:rsidRPr="00D944E8">
        <w:rPr>
          <w:rFonts w:hint="eastAsia"/>
        </w:rPr>
        <w:t>деце</w:t>
      </w:r>
      <w:r w:rsidR="00D944E8" w:rsidRPr="00D944E8">
        <w:t xml:space="preserve"> </w:t>
      </w:r>
      <w:r w:rsidR="00D944E8" w:rsidRPr="00D944E8">
        <w:rPr>
          <w:rFonts w:hint="eastAsia"/>
        </w:rPr>
        <w:t>старије</w:t>
      </w:r>
      <w:r w:rsidR="00D944E8" w:rsidRPr="00D944E8">
        <w:t xml:space="preserve"> </w:t>
      </w:r>
      <w:r w:rsidR="00D944E8" w:rsidRPr="00D944E8">
        <w:rPr>
          <w:rFonts w:hint="eastAsia"/>
        </w:rPr>
        <w:t>од</w:t>
      </w:r>
      <w:r w:rsidR="00D944E8" w:rsidRPr="00D944E8">
        <w:t xml:space="preserve"> 5 </w:t>
      </w:r>
      <w:r w:rsidR="00D944E8" w:rsidRPr="00D944E8">
        <w:rPr>
          <w:rFonts w:hint="eastAsia"/>
        </w:rPr>
        <w:t>година</w:t>
      </w:r>
      <w:r w:rsidR="00D944E8" w:rsidRPr="00D944E8">
        <w:t xml:space="preserve">. </w:t>
      </w:r>
      <w:r w:rsidR="00D944E8" w:rsidRPr="00D944E8">
        <w:rPr>
          <w:rFonts w:hint="eastAsia"/>
        </w:rPr>
        <w:t>Наиме</w:t>
      </w:r>
      <w:r w:rsidR="00D944E8" w:rsidRPr="00D944E8">
        <w:t xml:space="preserve">, </w:t>
      </w:r>
      <w:r w:rsidR="00D944E8" w:rsidRPr="00D944E8">
        <w:rPr>
          <w:rFonts w:hint="eastAsia"/>
        </w:rPr>
        <w:t>сваке</w:t>
      </w:r>
      <w:r w:rsidR="00D944E8" w:rsidRPr="00D944E8">
        <w:t xml:space="preserve"> </w:t>
      </w:r>
      <w:r w:rsidR="00D944E8" w:rsidRPr="00D944E8">
        <w:rPr>
          <w:rFonts w:hint="eastAsia"/>
        </w:rPr>
        <w:t>године</w:t>
      </w:r>
      <w:r w:rsidR="00D944E8" w:rsidRPr="00D944E8">
        <w:t xml:space="preserve"> </w:t>
      </w:r>
      <w:r w:rsidR="00D944E8" w:rsidRPr="00D944E8">
        <w:rPr>
          <w:rFonts w:hint="eastAsia"/>
        </w:rPr>
        <w:t>у</w:t>
      </w:r>
      <w:r w:rsidR="00D944E8" w:rsidRPr="00D944E8">
        <w:t xml:space="preserve"> </w:t>
      </w:r>
      <w:r w:rsidR="00D944E8" w:rsidRPr="00D944E8">
        <w:rPr>
          <w:rFonts w:hint="eastAsia"/>
        </w:rPr>
        <w:t>саобраћајним</w:t>
      </w:r>
      <w:r w:rsidR="00D944E8" w:rsidRPr="00D944E8">
        <w:t xml:space="preserve"> </w:t>
      </w:r>
      <w:r w:rsidR="00D944E8" w:rsidRPr="00D944E8">
        <w:rPr>
          <w:rFonts w:hint="eastAsia"/>
        </w:rPr>
        <w:t>незгодама</w:t>
      </w:r>
      <w:r w:rsidR="00D944E8" w:rsidRPr="00D944E8">
        <w:t xml:space="preserve"> </w:t>
      </w:r>
      <w:r w:rsidR="00D944E8" w:rsidRPr="00D944E8">
        <w:rPr>
          <w:rFonts w:hint="eastAsia"/>
        </w:rPr>
        <w:t>на</w:t>
      </w:r>
      <w:r w:rsidR="00D944E8" w:rsidRPr="00D944E8">
        <w:t xml:space="preserve"> </w:t>
      </w:r>
      <w:r w:rsidR="00D944E8" w:rsidRPr="00D944E8">
        <w:rPr>
          <w:rFonts w:hint="eastAsia"/>
        </w:rPr>
        <w:t>путевима</w:t>
      </w:r>
      <w:r w:rsidR="00D944E8" w:rsidRPr="00D944E8">
        <w:t xml:space="preserve"> </w:t>
      </w:r>
      <w:r w:rsidR="00D944E8" w:rsidRPr="00D944E8">
        <w:rPr>
          <w:rFonts w:hint="eastAsia"/>
        </w:rPr>
        <w:t>у</w:t>
      </w:r>
      <w:r w:rsidR="00D944E8" w:rsidRPr="00D944E8">
        <w:t xml:space="preserve"> </w:t>
      </w:r>
      <w:r w:rsidR="00D944E8" w:rsidRPr="00D944E8">
        <w:rPr>
          <w:rFonts w:hint="eastAsia"/>
        </w:rPr>
        <w:t>свету</w:t>
      </w:r>
      <w:r w:rsidR="00D944E8" w:rsidRPr="00D944E8">
        <w:t xml:space="preserve"> </w:t>
      </w:r>
      <w:r w:rsidR="00D944E8" w:rsidRPr="00D944E8">
        <w:rPr>
          <w:rFonts w:hint="eastAsia"/>
        </w:rPr>
        <w:t>погине</w:t>
      </w:r>
      <w:r w:rsidR="00D944E8" w:rsidRPr="00D944E8">
        <w:t xml:space="preserve"> 186.300 </w:t>
      </w:r>
      <w:r w:rsidR="00D944E8" w:rsidRPr="00D944E8">
        <w:rPr>
          <w:rFonts w:hint="eastAsia"/>
        </w:rPr>
        <w:t>деце</w:t>
      </w:r>
      <w:r w:rsidR="00D944E8" w:rsidRPr="00D944E8">
        <w:t xml:space="preserve">, </w:t>
      </w:r>
      <w:r w:rsidR="00D944E8" w:rsidRPr="00D944E8">
        <w:rPr>
          <w:rFonts w:hint="eastAsia"/>
        </w:rPr>
        <w:t>што</w:t>
      </w:r>
      <w:r w:rsidR="00D944E8" w:rsidRPr="00D944E8">
        <w:t xml:space="preserve"> </w:t>
      </w:r>
      <w:r w:rsidR="00D944E8" w:rsidRPr="00D944E8">
        <w:rPr>
          <w:rFonts w:hint="eastAsia"/>
        </w:rPr>
        <w:t>је</w:t>
      </w:r>
      <w:r w:rsidR="00D944E8" w:rsidRPr="00D944E8">
        <w:t xml:space="preserve"> </w:t>
      </w:r>
      <w:r w:rsidR="00D944E8" w:rsidRPr="00D944E8">
        <w:rPr>
          <w:rFonts w:hint="eastAsia"/>
        </w:rPr>
        <w:t>више</w:t>
      </w:r>
      <w:r w:rsidR="00D944E8" w:rsidRPr="00D944E8">
        <w:t xml:space="preserve"> </w:t>
      </w:r>
      <w:r w:rsidR="00D944E8" w:rsidRPr="00D944E8">
        <w:rPr>
          <w:rFonts w:hint="eastAsia"/>
        </w:rPr>
        <w:t>од</w:t>
      </w:r>
      <w:r w:rsidR="00D944E8" w:rsidRPr="00D944E8">
        <w:t xml:space="preserve"> 500 </w:t>
      </w:r>
      <w:r w:rsidR="00D944E8" w:rsidRPr="00D944E8">
        <w:rPr>
          <w:rFonts w:hint="eastAsia"/>
        </w:rPr>
        <w:t>погинуле</w:t>
      </w:r>
      <w:r w:rsidR="00D944E8" w:rsidRPr="00D944E8">
        <w:t xml:space="preserve"> </w:t>
      </w:r>
      <w:r w:rsidR="00D944E8" w:rsidRPr="00D944E8">
        <w:rPr>
          <w:rFonts w:hint="eastAsia"/>
        </w:rPr>
        <w:t>деце</w:t>
      </w:r>
      <w:r w:rsidR="00D944E8" w:rsidRPr="00D944E8">
        <w:t xml:space="preserve"> </w:t>
      </w:r>
      <w:r w:rsidR="00D944E8" w:rsidRPr="00D944E8">
        <w:rPr>
          <w:rFonts w:hint="eastAsia"/>
        </w:rPr>
        <w:t>сваког</w:t>
      </w:r>
      <w:r w:rsidR="00D944E8" w:rsidRPr="00D944E8">
        <w:t xml:space="preserve"> </w:t>
      </w:r>
      <w:r w:rsidR="00D944E8" w:rsidRPr="00D944E8">
        <w:rPr>
          <w:rFonts w:hint="eastAsia"/>
        </w:rPr>
        <w:t>дана</w:t>
      </w:r>
      <w:r w:rsidR="00D944E8" w:rsidRPr="00D944E8">
        <w:t xml:space="preserve"> (WHO, 2015). </w:t>
      </w:r>
      <w:r w:rsidR="00D944E8" w:rsidRPr="00D944E8">
        <w:rPr>
          <w:rFonts w:hint="eastAsia"/>
        </w:rPr>
        <w:t>Како</w:t>
      </w:r>
      <w:r w:rsidR="00D944E8" w:rsidRPr="00D944E8">
        <w:t xml:space="preserve"> </w:t>
      </w:r>
      <w:r w:rsidR="00D944E8" w:rsidRPr="00D944E8">
        <w:rPr>
          <w:rFonts w:hint="eastAsia"/>
        </w:rPr>
        <w:t>би</w:t>
      </w:r>
      <w:r w:rsidR="00D944E8" w:rsidRPr="00D944E8">
        <w:t xml:space="preserve"> </w:t>
      </w:r>
      <w:r w:rsidR="00D944E8" w:rsidRPr="00D944E8">
        <w:rPr>
          <w:rFonts w:hint="eastAsia"/>
        </w:rPr>
        <w:t>се</w:t>
      </w:r>
      <w:r w:rsidR="00D944E8" w:rsidRPr="00D944E8">
        <w:t xml:space="preserve"> </w:t>
      </w:r>
      <w:r w:rsidR="00D944E8" w:rsidRPr="00D944E8">
        <w:rPr>
          <w:rFonts w:hint="eastAsia"/>
        </w:rPr>
        <w:t>смањио</w:t>
      </w:r>
      <w:r w:rsidR="00D944E8" w:rsidRPr="00D944E8">
        <w:t xml:space="preserve"> </w:t>
      </w:r>
      <w:r w:rsidR="00D944E8" w:rsidRPr="00D944E8">
        <w:rPr>
          <w:rFonts w:hint="eastAsia"/>
        </w:rPr>
        <w:t>број</w:t>
      </w:r>
      <w:r w:rsidR="00D944E8" w:rsidRPr="00D944E8">
        <w:t xml:space="preserve"> </w:t>
      </w:r>
      <w:r w:rsidR="00D944E8" w:rsidRPr="00D944E8">
        <w:rPr>
          <w:rFonts w:hint="eastAsia"/>
        </w:rPr>
        <w:t>страдања</w:t>
      </w:r>
      <w:r w:rsidR="00D944E8" w:rsidRPr="00D944E8">
        <w:t xml:space="preserve"> </w:t>
      </w:r>
      <w:r w:rsidR="00D944E8" w:rsidRPr="00D944E8">
        <w:rPr>
          <w:rFonts w:hint="eastAsia"/>
        </w:rPr>
        <w:t>деце</w:t>
      </w:r>
      <w:r w:rsidR="00D944E8" w:rsidRPr="00D944E8">
        <w:t xml:space="preserve"> </w:t>
      </w:r>
      <w:r w:rsidR="00D944E8" w:rsidRPr="00D944E8">
        <w:rPr>
          <w:rFonts w:hint="eastAsia"/>
        </w:rPr>
        <w:t>у</w:t>
      </w:r>
      <w:r w:rsidR="00D944E8" w:rsidRPr="00D944E8">
        <w:t xml:space="preserve"> </w:t>
      </w:r>
      <w:r w:rsidR="00D944E8" w:rsidRPr="00D944E8">
        <w:rPr>
          <w:rFonts w:hint="eastAsia"/>
        </w:rPr>
        <w:t>саобраћају</w:t>
      </w:r>
      <w:r w:rsidR="00D944E8" w:rsidRPr="00D944E8">
        <w:t xml:space="preserve">, </w:t>
      </w:r>
      <w:r w:rsidR="00D944E8" w:rsidRPr="00D944E8">
        <w:rPr>
          <w:rFonts w:hint="eastAsia"/>
        </w:rPr>
        <w:t>неопходан</w:t>
      </w:r>
      <w:r w:rsidR="00D944E8" w:rsidRPr="00D944E8">
        <w:t xml:space="preserve"> </w:t>
      </w:r>
      <w:r w:rsidR="00D944E8" w:rsidRPr="00D944E8">
        <w:rPr>
          <w:rFonts w:hint="eastAsia"/>
        </w:rPr>
        <w:t>је</w:t>
      </w:r>
      <w:r w:rsidR="00D944E8" w:rsidRPr="00D944E8">
        <w:t xml:space="preserve"> </w:t>
      </w:r>
      <w:r w:rsidR="00D944E8" w:rsidRPr="00D944E8">
        <w:rPr>
          <w:rFonts w:hint="eastAsia"/>
        </w:rPr>
        <w:t>систематичан</w:t>
      </w:r>
      <w:r w:rsidR="00D944E8" w:rsidRPr="00D944E8">
        <w:t xml:space="preserve"> </w:t>
      </w:r>
      <w:r w:rsidR="00D944E8" w:rsidRPr="00D944E8">
        <w:rPr>
          <w:rFonts w:hint="eastAsia"/>
        </w:rPr>
        <w:t>рад</w:t>
      </w:r>
      <w:r w:rsidR="00D944E8" w:rsidRPr="00D944E8">
        <w:t xml:space="preserve"> </w:t>
      </w:r>
      <w:r w:rsidR="00D944E8" w:rsidRPr="00D944E8">
        <w:rPr>
          <w:rFonts w:hint="eastAsia"/>
        </w:rPr>
        <w:t>на</w:t>
      </w:r>
      <w:r w:rsidR="00D944E8" w:rsidRPr="00D944E8">
        <w:t xml:space="preserve"> </w:t>
      </w:r>
      <w:r w:rsidR="00D944E8" w:rsidRPr="00D944E8">
        <w:rPr>
          <w:rFonts w:hint="eastAsia"/>
        </w:rPr>
        <w:t>саобраћајном</w:t>
      </w:r>
      <w:r w:rsidR="00D944E8" w:rsidRPr="00D944E8">
        <w:t xml:space="preserve"> </w:t>
      </w:r>
      <w:r w:rsidR="00D944E8" w:rsidRPr="00D944E8">
        <w:rPr>
          <w:rFonts w:hint="eastAsia"/>
        </w:rPr>
        <w:t>образовању</w:t>
      </w:r>
      <w:r w:rsidR="00D944E8" w:rsidRPr="00D944E8">
        <w:t xml:space="preserve"> </w:t>
      </w:r>
      <w:r w:rsidR="00D944E8" w:rsidRPr="00D944E8">
        <w:rPr>
          <w:rFonts w:hint="eastAsia"/>
        </w:rPr>
        <w:t>и</w:t>
      </w:r>
      <w:r w:rsidR="00D944E8" w:rsidRPr="00D944E8">
        <w:t xml:space="preserve"> </w:t>
      </w:r>
      <w:r w:rsidR="00D944E8" w:rsidRPr="00D944E8">
        <w:rPr>
          <w:rFonts w:hint="eastAsia"/>
        </w:rPr>
        <w:t>васпитању</w:t>
      </w:r>
      <w:r w:rsidR="00D944E8" w:rsidRPr="00D944E8">
        <w:t xml:space="preserve"> </w:t>
      </w:r>
      <w:r w:rsidR="00D944E8" w:rsidRPr="00D944E8">
        <w:rPr>
          <w:rFonts w:hint="eastAsia"/>
        </w:rPr>
        <w:t>деце</w:t>
      </w:r>
      <w:r w:rsidR="00D944E8" w:rsidRPr="00D944E8">
        <w:t xml:space="preserve">, </w:t>
      </w:r>
      <w:r w:rsidR="00D944E8" w:rsidRPr="00D944E8">
        <w:rPr>
          <w:rFonts w:hint="eastAsia"/>
        </w:rPr>
        <w:t>односно</w:t>
      </w:r>
      <w:r w:rsidR="00D944E8" w:rsidRPr="00D944E8">
        <w:t xml:space="preserve">, </w:t>
      </w:r>
      <w:r w:rsidR="00D944E8" w:rsidRPr="00D944E8">
        <w:rPr>
          <w:rFonts w:hint="eastAsia"/>
        </w:rPr>
        <w:t>неопходно</w:t>
      </w:r>
      <w:r w:rsidR="00D944E8" w:rsidRPr="00D944E8">
        <w:t xml:space="preserve"> </w:t>
      </w:r>
      <w:r w:rsidR="00D944E8" w:rsidRPr="00D944E8">
        <w:rPr>
          <w:rFonts w:hint="eastAsia"/>
        </w:rPr>
        <w:t>је</w:t>
      </w:r>
      <w:r w:rsidR="00D944E8" w:rsidRPr="00D944E8">
        <w:t xml:space="preserve"> </w:t>
      </w:r>
      <w:r w:rsidR="00D944E8" w:rsidRPr="00D944E8">
        <w:rPr>
          <w:rFonts w:hint="eastAsia"/>
        </w:rPr>
        <w:t>да</w:t>
      </w:r>
      <w:r w:rsidR="00D944E8" w:rsidRPr="00D944E8">
        <w:t xml:space="preserve"> </w:t>
      </w:r>
      <w:r w:rsidR="00D944E8" w:rsidRPr="00D944E8">
        <w:rPr>
          <w:rFonts w:hint="eastAsia"/>
        </w:rPr>
        <w:t>деца</w:t>
      </w:r>
      <w:r w:rsidR="00D944E8" w:rsidRPr="00D944E8">
        <w:t xml:space="preserve"> </w:t>
      </w:r>
      <w:r w:rsidR="00D944E8" w:rsidRPr="00D944E8">
        <w:rPr>
          <w:rFonts w:hint="eastAsia"/>
        </w:rPr>
        <w:t>од</w:t>
      </w:r>
      <w:r w:rsidR="00D944E8" w:rsidRPr="00D944E8">
        <w:t xml:space="preserve"> </w:t>
      </w:r>
      <w:r w:rsidR="00D944E8" w:rsidRPr="00D944E8">
        <w:rPr>
          <w:rFonts w:hint="eastAsia"/>
        </w:rPr>
        <w:t>самог</w:t>
      </w:r>
      <w:r w:rsidR="00D944E8" w:rsidRPr="00D944E8">
        <w:t xml:space="preserve"> </w:t>
      </w:r>
      <w:r w:rsidR="00D944E8" w:rsidRPr="00D944E8">
        <w:rPr>
          <w:rFonts w:hint="eastAsia"/>
        </w:rPr>
        <w:t>почетка</w:t>
      </w:r>
      <w:r w:rsidR="00D944E8" w:rsidRPr="00D944E8">
        <w:t xml:space="preserve"> </w:t>
      </w:r>
      <w:r w:rsidR="00D944E8" w:rsidRPr="00D944E8">
        <w:rPr>
          <w:rFonts w:hint="eastAsia"/>
        </w:rPr>
        <w:t>самосталног</w:t>
      </w:r>
      <w:r w:rsidR="00D944E8" w:rsidRPr="00D944E8">
        <w:t xml:space="preserve"> </w:t>
      </w:r>
      <w:r w:rsidR="00D944E8" w:rsidRPr="00D944E8">
        <w:rPr>
          <w:rFonts w:hint="eastAsia"/>
        </w:rPr>
        <w:t>учешћа</w:t>
      </w:r>
      <w:r w:rsidR="00D944E8" w:rsidRPr="00D944E8">
        <w:t xml:space="preserve"> </w:t>
      </w:r>
      <w:r w:rsidR="00D944E8" w:rsidRPr="00D944E8">
        <w:rPr>
          <w:rFonts w:hint="eastAsia"/>
        </w:rPr>
        <w:t>у</w:t>
      </w:r>
      <w:r w:rsidR="00D944E8" w:rsidRPr="00D944E8">
        <w:t xml:space="preserve"> </w:t>
      </w:r>
      <w:r w:rsidR="00D944E8" w:rsidRPr="00D944E8">
        <w:rPr>
          <w:rFonts w:hint="eastAsia"/>
        </w:rPr>
        <w:t>саобраћају</w:t>
      </w:r>
      <w:r w:rsidR="00D944E8" w:rsidRPr="00D944E8">
        <w:t xml:space="preserve"> </w:t>
      </w:r>
      <w:r w:rsidR="00D944E8" w:rsidRPr="00D944E8">
        <w:rPr>
          <w:rFonts w:hint="eastAsia"/>
        </w:rPr>
        <w:t>усвоје</w:t>
      </w:r>
      <w:r w:rsidR="00D944E8" w:rsidRPr="00D944E8">
        <w:t xml:space="preserve"> </w:t>
      </w:r>
      <w:r w:rsidR="00D944E8" w:rsidRPr="00D944E8">
        <w:rPr>
          <w:rFonts w:hint="eastAsia"/>
        </w:rPr>
        <w:t>неопходна</w:t>
      </w:r>
      <w:r w:rsidR="00D944E8" w:rsidRPr="00D944E8">
        <w:t xml:space="preserve"> </w:t>
      </w:r>
      <w:r w:rsidR="00D944E8" w:rsidRPr="00D944E8">
        <w:rPr>
          <w:rFonts w:hint="eastAsia"/>
        </w:rPr>
        <w:t>знања</w:t>
      </w:r>
      <w:r w:rsidR="00D944E8" w:rsidRPr="00D944E8">
        <w:t xml:space="preserve"> </w:t>
      </w:r>
      <w:r w:rsidR="00D944E8" w:rsidRPr="00D944E8">
        <w:rPr>
          <w:rFonts w:hint="eastAsia"/>
        </w:rPr>
        <w:t>и</w:t>
      </w:r>
      <w:r w:rsidR="00D944E8" w:rsidRPr="00D944E8">
        <w:t xml:space="preserve"> </w:t>
      </w:r>
      <w:r w:rsidR="00D944E8" w:rsidRPr="00D944E8">
        <w:rPr>
          <w:rFonts w:hint="eastAsia"/>
        </w:rPr>
        <w:t>исправне</w:t>
      </w:r>
      <w:r w:rsidR="00D944E8" w:rsidRPr="00D944E8">
        <w:t xml:space="preserve"> </w:t>
      </w:r>
      <w:r w:rsidR="00D944E8" w:rsidRPr="00D944E8">
        <w:rPr>
          <w:rFonts w:hint="eastAsia"/>
        </w:rPr>
        <w:t>ставове</w:t>
      </w:r>
      <w:r w:rsidR="00D944E8" w:rsidRPr="00D944E8">
        <w:t xml:space="preserve"> </w:t>
      </w:r>
      <w:r w:rsidR="00D944E8" w:rsidRPr="00D944E8">
        <w:rPr>
          <w:rFonts w:hint="eastAsia"/>
        </w:rPr>
        <w:t>за</w:t>
      </w:r>
      <w:r w:rsidR="00D944E8" w:rsidRPr="00D944E8">
        <w:t xml:space="preserve"> </w:t>
      </w:r>
      <w:r w:rsidR="00D944E8" w:rsidRPr="00D944E8">
        <w:rPr>
          <w:rFonts w:hint="eastAsia"/>
        </w:rPr>
        <w:t>безбедно</w:t>
      </w:r>
      <w:r w:rsidR="00D944E8" w:rsidRPr="00D944E8">
        <w:t xml:space="preserve"> </w:t>
      </w:r>
      <w:r w:rsidR="00D944E8" w:rsidRPr="00D944E8">
        <w:rPr>
          <w:rFonts w:hint="eastAsia"/>
        </w:rPr>
        <w:t>учествовање</w:t>
      </w:r>
      <w:r w:rsidR="00D944E8" w:rsidRPr="00D944E8">
        <w:t xml:space="preserve"> </w:t>
      </w:r>
      <w:r w:rsidR="00D944E8" w:rsidRPr="00D944E8">
        <w:rPr>
          <w:rFonts w:hint="eastAsia"/>
        </w:rPr>
        <w:t>у</w:t>
      </w:r>
      <w:r w:rsidR="00D944E8" w:rsidRPr="00D944E8">
        <w:t xml:space="preserve"> </w:t>
      </w:r>
      <w:r w:rsidR="00D944E8" w:rsidRPr="00D944E8">
        <w:rPr>
          <w:rFonts w:hint="eastAsia"/>
        </w:rPr>
        <w:t>саобраћају</w:t>
      </w:r>
      <w:r w:rsidR="00D944E8" w:rsidRPr="00D944E8">
        <w:t xml:space="preserve">. </w:t>
      </w:r>
      <w:r w:rsidR="00D944E8" w:rsidRPr="007C7A24">
        <w:rPr>
          <w:rFonts w:hint="eastAsia"/>
        </w:rPr>
        <w:t>Истраживања</w:t>
      </w:r>
      <w:r w:rsidR="00D944E8" w:rsidRPr="007C7A24">
        <w:t xml:space="preserve"> </w:t>
      </w:r>
      <w:r w:rsidR="00D944E8" w:rsidRPr="007C7A24">
        <w:rPr>
          <w:rFonts w:hint="eastAsia"/>
        </w:rPr>
        <w:t>су</w:t>
      </w:r>
      <w:r w:rsidR="00D944E8" w:rsidRPr="007C7A24">
        <w:t xml:space="preserve"> </w:t>
      </w:r>
      <w:r w:rsidR="00D944E8" w:rsidRPr="007C7A24">
        <w:rPr>
          <w:rFonts w:hint="eastAsia"/>
        </w:rPr>
        <w:t>показала</w:t>
      </w:r>
      <w:r w:rsidR="00D944E8" w:rsidRPr="007C7A24">
        <w:t xml:space="preserve"> </w:t>
      </w:r>
      <w:r w:rsidR="00D944E8" w:rsidRPr="007C7A24">
        <w:rPr>
          <w:rFonts w:hint="eastAsia"/>
        </w:rPr>
        <w:t>да</w:t>
      </w:r>
      <w:r w:rsidR="00D944E8" w:rsidRPr="007C7A24">
        <w:t xml:space="preserve"> </w:t>
      </w:r>
      <w:r w:rsidR="00D944E8" w:rsidRPr="007C7A24">
        <w:rPr>
          <w:rFonts w:hint="eastAsia"/>
        </w:rPr>
        <w:t>деца</w:t>
      </w:r>
      <w:r w:rsidR="00D944E8" w:rsidRPr="007C7A24">
        <w:t xml:space="preserve"> </w:t>
      </w:r>
      <w:r w:rsidR="00D944E8" w:rsidRPr="007C7A24">
        <w:rPr>
          <w:rFonts w:hint="eastAsia"/>
        </w:rPr>
        <w:t>различитог</w:t>
      </w:r>
      <w:r w:rsidR="00D944E8" w:rsidRPr="007C7A24">
        <w:t xml:space="preserve"> </w:t>
      </w:r>
      <w:r w:rsidR="00D944E8" w:rsidRPr="007C7A24">
        <w:rPr>
          <w:rFonts w:hint="eastAsia"/>
        </w:rPr>
        <w:t>узраста</w:t>
      </w:r>
      <w:r w:rsidR="00D944E8" w:rsidRPr="007C7A24">
        <w:t xml:space="preserve">, </w:t>
      </w:r>
      <w:r w:rsidR="00D944E8" w:rsidRPr="007C7A24">
        <w:rPr>
          <w:rFonts w:hint="eastAsia"/>
        </w:rPr>
        <w:t>на</w:t>
      </w:r>
      <w:r w:rsidR="00D944E8" w:rsidRPr="007C7A24">
        <w:t xml:space="preserve"> </w:t>
      </w:r>
      <w:r w:rsidR="00D944E8" w:rsidRPr="007C7A24">
        <w:rPr>
          <w:rFonts w:hint="eastAsia"/>
        </w:rPr>
        <w:t>различите</w:t>
      </w:r>
      <w:r w:rsidR="00D944E8" w:rsidRPr="007C7A24">
        <w:t xml:space="preserve"> </w:t>
      </w:r>
      <w:r w:rsidR="00D944E8" w:rsidRPr="007C7A24">
        <w:rPr>
          <w:rFonts w:hint="eastAsia"/>
        </w:rPr>
        <w:t>начине</w:t>
      </w:r>
      <w:r w:rsidR="00D944E8" w:rsidRPr="007C7A24">
        <w:t xml:space="preserve"> </w:t>
      </w:r>
      <w:r w:rsidR="00D944E8" w:rsidRPr="007C7A24">
        <w:rPr>
          <w:rFonts w:hint="eastAsia"/>
        </w:rPr>
        <w:t>усвајају</w:t>
      </w:r>
      <w:r w:rsidR="00D944E8" w:rsidRPr="007C7A24">
        <w:t xml:space="preserve"> </w:t>
      </w:r>
      <w:r w:rsidR="00D944E8" w:rsidRPr="007C7A24">
        <w:rPr>
          <w:rFonts w:hint="eastAsia"/>
        </w:rPr>
        <w:t>знања</w:t>
      </w:r>
      <w:r w:rsidR="00D944E8" w:rsidRPr="007C7A24">
        <w:t xml:space="preserve"> </w:t>
      </w:r>
      <w:r w:rsidR="00D944E8" w:rsidRPr="007C7A24">
        <w:rPr>
          <w:rFonts w:hint="eastAsia"/>
        </w:rPr>
        <w:t>и</w:t>
      </w:r>
      <w:r w:rsidR="00D944E8" w:rsidRPr="007C7A24">
        <w:t xml:space="preserve"> </w:t>
      </w:r>
      <w:r w:rsidR="00D944E8" w:rsidRPr="007C7A24">
        <w:rPr>
          <w:rFonts w:hint="eastAsia"/>
        </w:rPr>
        <w:t>формирају</w:t>
      </w:r>
      <w:r w:rsidR="00D944E8" w:rsidRPr="007C7A24">
        <w:t xml:space="preserve"> </w:t>
      </w:r>
      <w:r w:rsidR="00D944E8" w:rsidRPr="007C7A24">
        <w:rPr>
          <w:rFonts w:hint="eastAsia"/>
        </w:rPr>
        <w:t>ставове</w:t>
      </w:r>
      <w:r w:rsidR="00D944E8" w:rsidRPr="007C7A24">
        <w:t xml:space="preserve"> </w:t>
      </w:r>
      <w:r w:rsidR="00D944E8" w:rsidRPr="007C7A24">
        <w:rPr>
          <w:rFonts w:hint="eastAsia"/>
        </w:rPr>
        <w:t>и</w:t>
      </w:r>
      <w:r w:rsidR="00D944E8" w:rsidRPr="007C7A24">
        <w:t xml:space="preserve"> </w:t>
      </w:r>
      <w:r w:rsidR="00D944E8" w:rsidRPr="007C7A24">
        <w:rPr>
          <w:rFonts w:hint="eastAsia"/>
        </w:rPr>
        <w:t>понашање</w:t>
      </w:r>
      <w:r w:rsidR="00D944E8" w:rsidRPr="00005C39">
        <w:rPr>
          <w:strike/>
        </w:rPr>
        <w:t>.</w:t>
      </w:r>
      <w:r w:rsidR="00D944E8" w:rsidRPr="00D944E8">
        <w:t xml:space="preserve"> </w:t>
      </w:r>
      <w:r w:rsidR="00D944E8" w:rsidRPr="00D944E8">
        <w:rPr>
          <w:rFonts w:hint="eastAsia"/>
        </w:rPr>
        <w:t>Из</w:t>
      </w:r>
      <w:r w:rsidR="00D944E8" w:rsidRPr="00D944E8">
        <w:t xml:space="preserve"> </w:t>
      </w:r>
      <w:r w:rsidR="00D944E8" w:rsidRPr="00D944E8">
        <w:rPr>
          <w:rFonts w:hint="eastAsia"/>
        </w:rPr>
        <w:t>тог</w:t>
      </w:r>
      <w:r w:rsidR="00D944E8" w:rsidRPr="00D944E8">
        <w:t xml:space="preserve"> </w:t>
      </w:r>
      <w:r w:rsidR="00D944E8" w:rsidRPr="00D944E8">
        <w:rPr>
          <w:rFonts w:hint="eastAsia"/>
        </w:rPr>
        <w:t>разлога</w:t>
      </w:r>
      <w:r w:rsidR="00D944E8" w:rsidRPr="00D944E8">
        <w:t xml:space="preserve">, </w:t>
      </w:r>
      <w:r w:rsidR="00D944E8" w:rsidRPr="00D944E8">
        <w:rPr>
          <w:rFonts w:hint="eastAsia"/>
        </w:rPr>
        <w:t>неопходно</w:t>
      </w:r>
      <w:r w:rsidR="00D944E8" w:rsidRPr="00D944E8">
        <w:t xml:space="preserve"> </w:t>
      </w:r>
      <w:r w:rsidR="00D944E8" w:rsidRPr="00D944E8">
        <w:rPr>
          <w:rFonts w:hint="eastAsia"/>
        </w:rPr>
        <w:t>је</w:t>
      </w:r>
      <w:r w:rsidR="00D944E8" w:rsidRPr="00D944E8">
        <w:t xml:space="preserve"> </w:t>
      </w:r>
      <w:r w:rsidR="00D944E8" w:rsidRPr="00D944E8">
        <w:rPr>
          <w:rFonts w:hint="eastAsia"/>
        </w:rPr>
        <w:t>за</w:t>
      </w:r>
      <w:r w:rsidR="00D944E8" w:rsidRPr="00D944E8">
        <w:t xml:space="preserve"> </w:t>
      </w:r>
      <w:r w:rsidR="00D944E8" w:rsidRPr="00D944E8">
        <w:rPr>
          <w:rFonts w:hint="eastAsia"/>
        </w:rPr>
        <w:t>различите</w:t>
      </w:r>
      <w:r w:rsidR="00D944E8" w:rsidRPr="00D944E8">
        <w:t xml:space="preserve"> </w:t>
      </w:r>
      <w:r w:rsidR="00D944E8" w:rsidRPr="00D944E8">
        <w:rPr>
          <w:rFonts w:hint="eastAsia"/>
        </w:rPr>
        <w:t>узрасте</w:t>
      </w:r>
      <w:r w:rsidR="00D944E8" w:rsidRPr="00D944E8">
        <w:t xml:space="preserve"> </w:t>
      </w:r>
      <w:r w:rsidR="00D944E8" w:rsidRPr="00D944E8">
        <w:rPr>
          <w:rFonts w:hint="eastAsia"/>
        </w:rPr>
        <w:t>деце</w:t>
      </w:r>
      <w:r w:rsidR="00D944E8" w:rsidRPr="00D944E8">
        <w:t xml:space="preserve"> </w:t>
      </w:r>
      <w:r w:rsidR="00D944E8" w:rsidRPr="00D944E8">
        <w:rPr>
          <w:rFonts w:hint="eastAsia"/>
        </w:rPr>
        <w:t>дефинисати</w:t>
      </w:r>
      <w:r w:rsidR="00D944E8" w:rsidRPr="00D944E8">
        <w:t xml:space="preserve"> </w:t>
      </w:r>
      <w:r w:rsidR="00D944E8" w:rsidRPr="00D944E8">
        <w:rPr>
          <w:rFonts w:hint="eastAsia"/>
        </w:rPr>
        <w:t>различите</w:t>
      </w:r>
      <w:r w:rsidR="00D944E8" w:rsidRPr="00D944E8">
        <w:t xml:space="preserve"> </w:t>
      </w:r>
      <w:r w:rsidR="00D944E8" w:rsidRPr="00D944E8">
        <w:rPr>
          <w:rFonts w:hint="eastAsia"/>
        </w:rPr>
        <w:t>моделе</w:t>
      </w:r>
      <w:r w:rsidR="00D944E8" w:rsidRPr="00D944E8">
        <w:t xml:space="preserve"> </w:t>
      </w:r>
      <w:r w:rsidR="00D944E8" w:rsidRPr="00D944E8">
        <w:rPr>
          <w:rFonts w:hint="eastAsia"/>
        </w:rPr>
        <w:t>саобраћајног</w:t>
      </w:r>
      <w:r w:rsidR="00D944E8" w:rsidRPr="00D944E8">
        <w:t xml:space="preserve"> </w:t>
      </w:r>
      <w:r w:rsidR="00D944E8" w:rsidRPr="00D944E8">
        <w:rPr>
          <w:rFonts w:hint="eastAsia"/>
        </w:rPr>
        <w:t>образовања</w:t>
      </w:r>
      <w:r w:rsidR="00D944E8" w:rsidRPr="00D944E8">
        <w:t xml:space="preserve"> </w:t>
      </w:r>
      <w:r w:rsidR="00D944E8" w:rsidRPr="00D944E8">
        <w:rPr>
          <w:rFonts w:hint="eastAsia"/>
        </w:rPr>
        <w:t>и</w:t>
      </w:r>
      <w:r w:rsidR="00D944E8" w:rsidRPr="00D944E8">
        <w:t xml:space="preserve"> </w:t>
      </w:r>
      <w:r w:rsidR="00D944E8" w:rsidRPr="00D944E8">
        <w:rPr>
          <w:rFonts w:hint="eastAsia"/>
        </w:rPr>
        <w:t>васпитања</w:t>
      </w:r>
      <w:r w:rsidR="00D944E8" w:rsidRPr="00D944E8">
        <w:t xml:space="preserve">, </w:t>
      </w:r>
      <w:r w:rsidR="00D944E8" w:rsidRPr="00D944E8">
        <w:rPr>
          <w:rFonts w:hint="eastAsia"/>
        </w:rPr>
        <w:t>како</w:t>
      </w:r>
      <w:r w:rsidR="00D944E8" w:rsidRPr="00D944E8">
        <w:t xml:space="preserve"> </w:t>
      </w:r>
      <w:r w:rsidR="00D944E8" w:rsidRPr="00D944E8">
        <w:rPr>
          <w:rFonts w:hint="eastAsia"/>
        </w:rPr>
        <w:t>би</w:t>
      </w:r>
      <w:r w:rsidR="00D944E8" w:rsidRPr="00D944E8">
        <w:t xml:space="preserve"> </w:t>
      </w:r>
      <w:r w:rsidR="00D944E8" w:rsidRPr="00D944E8">
        <w:rPr>
          <w:rFonts w:hint="eastAsia"/>
        </w:rPr>
        <w:t>се</w:t>
      </w:r>
      <w:r w:rsidR="00D944E8" w:rsidRPr="00D944E8">
        <w:t xml:space="preserve"> </w:t>
      </w:r>
      <w:r w:rsidR="00D944E8" w:rsidRPr="00D944E8">
        <w:rPr>
          <w:rFonts w:hint="eastAsia"/>
        </w:rPr>
        <w:t>деци</w:t>
      </w:r>
      <w:r w:rsidR="00D944E8" w:rsidRPr="00D944E8">
        <w:t xml:space="preserve"> </w:t>
      </w:r>
      <w:r w:rsidR="00D944E8" w:rsidRPr="00D944E8">
        <w:rPr>
          <w:rFonts w:hint="eastAsia"/>
        </w:rPr>
        <w:t>на</w:t>
      </w:r>
      <w:r w:rsidR="00D944E8" w:rsidRPr="00D944E8">
        <w:t xml:space="preserve"> </w:t>
      </w:r>
      <w:r w:rsidR="00D944E8" w:rsidRPr="00D944E8">
        <w:rPr>
          <w:rFonts w:hint="eastAsia"/>
        </w:rPr>
        <w:t>најефикаснији</w:t>
      </w:r>
      <w:r w:rsidR="00D944E8" w:rsidRPr="00D944E8">
        <w:t xml:space="preserve"> </w:t>
      </w:r>
      <w:r w:rsidR="00D944E8" w:rsidRPr="00D944E8">
        <w:rPr>
          <w:rFonts w:hint="eastAsia"/>
        </w:rPr>
        <w:t>начин</w:t>
      </w:r>
      <w:r w:rsidR="00D944E8" w:rsidRPr="00D944E8">
        <w:t xml:space="preserve"> </w:t>
      </w:r>
      <w:r w:rsidR="00D944E8" w:rsidRPr="00D944E8">
        <w:rPr>
          <w:rFonts w:hint="eastAsia"/>
        </w:rPr>
        <w:t>пренело</w:t>
      </w:r>
      <w:r w:rsidR="00D944E8" w:rsidRPr="00D944E8">
        <w:t xml:space="preserve"> </w:t>
      </w:r>
      <w:r w:rsidR="00D944E8" w:rsidRPr="00D944E8">
        <w:rPr>
          <w:rFonts w:hint="eastAsia"/>
        </w:rPr>
        <w:t>неопходно</w:t>
      </w:r>
      <w:r w:rsidR="00D944E8" w:rsidRPr="00D944E8">
        <w:t xml:space="preserve"> </w:t>
      </w:r>
      <w:r w:rsidR="00D944E8" w:rsidRPr="00D944E8">
        <w:rPr>
          <w:rFonts w:hint="eastAsia"/>
        </w:rPr>
        <w:t>знање</w:t>
      </w:r>
      <w:r w:rsidR="00D944E8" w:rsidRPr="00D944E8">
        <w:t xml:space="preserve">, </w:t>
      </w:r>
      <w:r w:rsidR="00D944E8" w:rsidRPr="00D944E8">
        <w:rPr>
          <w:rFonts w:hint="eastAsia"/>
        </w:rPr>
        <w:t>односно</w:t>
      </w:r>
      <w:r w:rsidR="00D944E8" w:rsidRPr="00D944E8">
        <w:t xml:space="preserve">, </w:t>
      </w:r>
      <w:r w:rsidR="00D944E8" w:rsidRPr="00D944E8">
        <w:rPr>
          <w:rFonts w:hint="eastAsia"/>
        </w:rPr>
        <w:t>формирали</w:t>
      </w:r>
      <w:r w:rsidR="00D944E8" w:rsidRPr="00D944E8">
        <w:t xml:space="preserve"> </w:t>
      </w:r>
      <w:r w:rsidR="00D944E8" w:rsidRPr="00D944E8">
        <w:rPr>
          <w:rFonts w:hint="eastAsia"/>
        </w:rPr>
        <w:t>исправни</w:t>
      </w:r>
      <w:r w:rsidR="00D944E8" w:rsidRPr="00D944E8">
        <w:t xml:space="preserve"> </w:t>
      </w:r>
      <w:r w:rsidR="00D944E8" w:rsidRPr="00D944E8">
        <w:rPr>
          <w:rFonts w:hint="eastAsia"/>
        </w:rPr>
        <w:t>ставови</w:t>
      </w:r>
      <w:r w:rsidR="00D944E8" w:rsidRPr="00D944E8">
        <w:t xml:space="preserve"> </w:t>
      </w:r>
      <w:r w:rsidR="00D944E8" w:rsidRPr="00D944E8">
        <w:rPr>
          <w:rFonts w:hint="eastAsia"/>
        </w:rPr>
        <w:t>и</w:t>
      </w:r>
      <w:r w:rsidR="00D944E8" w:rsidRPr="00D944E8">
        <w:t xml:space="preserve"> </w:t>
      </w:r>
      <w:r w:rsidR="00D944E8" w:rsidRPr="00D944E8">
        <w:rPr>
          <w:rFonts w:hint="eastAsia"/>
        </w:rPr>
        <w:t>понашање</w:t>
      </w:r>
      <w:r w:rsidR="00D944E8" w:rsidRPr="003D1AE7">
        <w:t xml:space="preserve">. </w:t>
      </w:r>
      <w:r w:rsidR="00D944E8" w:rsidRPr="003D1AE7">
        <w:rPr>
          <w:rFonts w:hint="eastAsia"/>
        </w:rPr>
        <w:t>У</w:t>
      </w:r>
      <w:r w:rsidR="00D944E8" w:rsidRPr="003D1AE7">
        <w:t xml:space="preserve"> </w:t>
      </w:r>
      <w:r w:rsidR="00D944E8" w:rsidRPr="003D1AE7">
        <w:rPr>
          <w:rFonts w:hint="eastAsia"/>
        </w:rPr>
        <w:t>овом</w:t>
      </w:r>
      <w:r w:rsidR="00D944E8" w:rsidRPr="003D1AE7">
        <w:t xml:space="preserve"> </w:t>
      </w:r>
      <w:r w:rsidR="00D944E8" w:rsidRPr="003D1AE7">
        <w:rPr>
          <w:rFonts w:hint="eastAsia"/>
        </w:rPr>
        <w:t>раду</w:t>
      </w:r>
      <w:r w:rsidR="00D944E8" w:rsidRPr="003D1AE7">
        <w:t xml:space="preserve"> </w:t>
      </w:r>
      <w:r w:rsidR="00D944E8" w:rsidRPr="003D1AE7">
        <w:rPr>
          <w:rFonts w:hint="eastAsia"/>
        </w:rPr>
        <w:t>дат</w:t>
      </w:r>
      <w:r w:rsidR="00D944E8" w:rsidRPr="003D1AE7">
        <w:t xml:space="preserve"> </w:t>
      </w:r>
      <w:r w:rsidR="00D944E8" w:rsidRPr="003D1AE7">
        <w:rPr>
          <w:rFonts w:hint="eastAsia"/>
        </w:rPr>
        <w:t>је</w:t>
      </w:r>
      <w:r w:rsidR="00D944E8" w:rsidRPr="003D1AE7">
        <w:t xml:space="preserve"> </w:t>
      </w:r>
      <w:r w:rsidR="00D944E8" w:rsidRPr="003D1AE7">
        <w:rPr>
          <w:rFonts w:hint="eastAsia"/>
        </w:rPr>
        <w:t>преглед</w:t>
      </w:r>
      <w:r w:rsidR="00D944E8" w:rsidRPr="003D1AE7">
        <w:t xml:space="preserve"> </w:t>
      </w:r>
      <w:r w:rsidR="00D944E8" w:rsidRPr="003D1AE7">
        <w:rPr>
          <w:rFonts w:hint="eastAsia"/>
        </w:rPr>
        <w:t>модела</w:t>
      </w:r>
      <w:r w:rsidR="00D944E8" w:rsidRPr="003D1AE7">
        <w:t xml:space="preserve"> </w:t>
      </w:r>
      <w:r w:rsidR="00D944E8" w:rsidRPr="003D1AE7">
        <w:rPr>
          <w:rFonts w:hint="eastAsia"/>
        </w:rPr>
        <w:t>саобраћајног</w:t>
      </w:r>
      <w:r w:rsidR="00D944E8" w:rsidRPr="003D1AE7">
        <w:t xml:space="preserve"> </w:t>
      </w:r>
      <w:r w:rsidR="00D944E8" w:rsidRPr="003D1AE7">
        <w:rPr>
          <w:rFonts w:hint="eastAsia"/>
        </w:rPr>
        <w:t>образовања</w:t>
      </w:r>
      <w:r w:rsidR="00D944E8" w:rsidRPr="003D1AE7">
        <w:t xml:space="preserve"> </w:t>
      </w:r>
      <w:r w:rsidR="00D944E8" w:rsidRPr="003D1AE7">
        <w:rPr>
          <w:rFonts w:hint="eastAsia"/>
        </w:rPr>
        <w:t>и</w:t>
      </w:r>
      <w:r w:rsidR="00D944E8" w:rsidRPr="003D1AE7">
        <w:t xml:space="preserve"> </w:t>
      </w:r>
      <w:r w:rsidR="00D944E8" w:rsidRPr="003D1AE7">
        <w:rPr>
          <w:rFonts w:hint="eastAsia"/>
        </w:rPr>
        <w:t>васпитања</w:t>
      </w:r>
      <w:r w:rsidR="00D944E8" w:rsidRPr="003D1AE7">
        <w:t xml:space="preserve"> </w:t>
      </w:r>
      <w:r w:rsidR="00D944E8" w:rsidRPr="003D1AE7">
        <w:rPr>
          <w:rFonts w:hint="eastAsia"/>
        </w:rPr>
        <w:t>за</w:t>
      </w:r>
      <w:r w:rsidR="00D944E8" w:rsidRPr="003D1AE7">
        <w:t xml:space="preserve"> </w:t>
      </w:r>
      <w:r w:rsidR="00D944E8" w:rsidRPr="003D1AE7">
        <w:rPr>
          <w:rFonts w:hint="eastAsia"/>
        </w:rPr>
        <w:t>различите</w:t>
      </w:r>
      <w:r w:rsidR="00D944E8" w:rsidRPr="003D1AE7">
        <w:t xml:space="preserve"> </w:t>
      </w:r>
      <w:r w:rsidR="00D944E8" w:rsidRPr="003D1AE7">
        <w:rPr>
          <w:rFonts w:hint="eastAsia"/>
        </w:rPr>
        <w:t>узрасте</w:t>
      </w:r>
      <w:r w:rsidR="00D944E8" w:rsidRPr="003D1AE7">
        <w:t xml:space="preserve"> </w:t>
      </w:r>
      <w:r w:rsidR="00D944E8" w:rsidRPr="003D1AE7">
        <w:rPr>
          <w:rFonts w:hint="eastAsia"/>
        </w:rPr>
        <w:t>деце</w:t>
      </w:r>
      <w:r w:rsidR="00D944E8" w:rsidRPr="003D1AE7">
        <w:t xml:space="preserve">, </w:t>
      </w:r>
      <w:r w:rsidR="00D944E8" w:rsidRPr="003D1AE7">
        <w:rPr>
          <w:rFonts w:hint="eastAsia"/>
        </w:rPr>
        <w:t>који</w:t>
      </w:r>
      <w:r w:rsidR="00D944E8" w:rsidRPr="003D1AE7">
        <w:t xml:space="preserve"> </w:t>
      </w:r>
      <w:r w:rsidR="00D944E8" w:rsidRPr="003D1AE7">
        <w:rPr>
          <w:rFonts w:hint="eastAsia"/>
        </w:rPr>
        <w:t>су</w:t>
      </w:r>
      <w:r w:rsidR="00D944E8" w:rsidRPr="003D1AE7">
        <w:t xml:space="preserve"> </w:t>
      </w:r>
      <w:r w:rsidR="00D944E8" w:rsidRPr="003D1AE7">
        <w:rPr>
          <w:rFonts w:hint="eastAsia"/>
        </w:rPr>
        <w:t>развијени</w:t>
      </w:r>
      <w:r w:rsidR="00D944E8" w:rsidRPr="003D1AE7">
        <w:t xml:space="preserve"> </w:t>
      </w:r>
      <w:r w:rsidR="00D944E8" w:rsidRPr="003D1AE7">
        <w:rPr>
          <w:rFonts w:hint="eastAsia"/>
        </w:rPr>
        <w:t>у</w:t>
      </w:r>
      <w:r w:rsidR="00D944E8" w:rsidRPr="003D1AE7">
        <w:t xml:space="preserve"> </w:t>
      </w:r>
      <w:r w:rsidR="00D944E8" w:rsidRPr="003D1AE7">
        <w:rPr>
          <w:rFonts w:hint="eastAsia"/>
        </w:rPr>
        <w:t>свету</w:t>
      </w:r>
      <w:r w:rsidR="00D944E8" w:rsidRPr="003D1AE7">
        <w:t xml:space="preserve">. </w:t>
      </w:r>
      <w:r w:rsidR="00D944E8" w:rsidRPr="003D1AE7">
        <w:rPr>
          <w:rFonts w:hint="eastAsia"/>
        </w:rPr>
        <w:t>Наиме</w:t>
      </w:r>
      <w:r w:rsidR="00D944E8" w:rsidRPr="003D1AE7">
        <w:t xml:space="preserve">, </w:t>
      </w:r>
      <w:r w:rsidR="00D944E8" w:rsidRPr="003D1AE7">
        <w:rPr>
          <w:rFonts w:hint="eastAsia"/>
        </w:rPr>
        <w:t>у</w:t>
      </w:r>
      <w:r w:rsidR="00D944E8" w:rsidRPr="003D1AE7">
        <w:t xml:space="preserve"> </w:t>
      </w:r>
      <w:r w:rsidR="00D944E8" w:rsidRPr="003D1AE7">
        <w:rPr>
          <w:rFonts w:hint="eastAsia"/>
        </w:rPr>
        <w:t>раду</w:t>
      </w:r>
      <w:r w:rsidR="00D944E8" w:rsidRPr="003D1AE7">
        <w:t xml:space="preserve"> </w:t>
      </w:r>
      <w:r w:rsidR="00D944E8" w:rsidRPr="003D1AE7">
        <w:rPr>
          <w:rFonts w:hint="eastAsia"/>
        </w:rPr>
        <w:t>су</w:t>
      </w:r>
      <w:r w:rsidR="00D944E8" w:rsidRPr="003D1AE7">
        <w:t xml:space="preserve"> </w:t>
      </w:r>
      <w:r w:rsidR="00D944E8" w:rsidRPr="003D1AE7">
        <w:rPr>
          <w:rFonts w:hint="eastAsia"/>
        </w:rPr>
        <w:t>детаљно</w:t>
      </w:r>
      <w:r w:rsidR="00D944E8" w:rsidRPr="003D1AE7">
        <w:t xml:space="preserve"> </w:t>
      </w:r>
      <w:r w:rsidR="00D944E8" w:rsidRPr="003D1AE7">
        <w:rPr>
          <w:rFonts w:hint="eastAsia"/>
        </w:rPr>
        <w:t>представљене</w:t>
      </w:r>
      <w:r w:rsidR="00D944E8" w:rsidRPr="003D1AE7">
        <w:t xml:space="preserve"> </w:t>
      </w:r>
      <w:r w:rsidR="00D944E8" w:rsidRPr="003D1AE7">
        <w:rPr>
          <w:rFonts w:hint="eastAsia"/>
        </w:rPr>
        <w:t>специфичности</w:t>
      </w:r>
      <w:r w:rsidR="00D944E8" w:rsidRPr="003D1AE7">
        <w:t xml:space="preserve"> </w:t>
      </w:r>
      <w:r w:rsidR="00D944E8" w:rsidRPr="003D1AE7">
        <w:rPr>
          <w:rFonts w:hint="eastAsia"/>
        </w:rPr>
        <w:t>различитих</w:t>
      </w:r>
      <w:r w:rsidR="00D944E8" w:rsidRPr="003D1AE7">
        <w:t xml:space="preserve"> </w:t>
      </w:r>
      <w:r w:rsidR="00D944E8" w:rsidRPr="003D1AE7">
        <w:rPr>
          <w:rFonts w:hint="eastAsia"/>
        </w:rPr>
        <w:t>категорија</w:t>
      </w:r>
      <w:r w:rsidR="00D944E8" w:rsidRPr="003D1AE7">
        <w:t xml:space="preserve"> </w:t>
      </w:r>
      <w:r w:rsidR="00D944E8" w:rsidRPr="003D1AE7">
        <w:rPr>
          <w:rFonts w:hint="eastAsia"/>
        </w:rPr>
        <w:t>деце</w:t>
      </w:r>
      <w:r w:rsidR="00D944E8" w:rsidRPr="003D1AE7">
        <w:t xml:space="preserve">, </w:t>
      </w:r>
      <w:r w:rsidR="00D944E8" w:rsidRPr="003D1AE7">
        <w:rPr>
          <w:rFonts w:hint="eastAsia"/>
        </w:rPr>
        <w:t>могућности</w:t>
      </w:r>
      <w:r w:rsidR="00D944E8" w:rsidRPr="003D1AE7">
        <w:t xml:space="preserve"> </w:t>
      </w:r>
      <w:r w:rsidR="00D944E8" w:rsidRPr="003D1AE7">
        <w:rPr>
          <w:rFonts w:hint="eastAsia"/>
        </w:rPr>
        <w:t>деце</w:t>
      </w:r>
      <w:r w:rsidR="00D944E8" w:rsidRPr="003D1AE7">
        <w:t xml:space="preserve"> </w:t>
      </w:r>
      <w:r w:rsidR="00D944E8" w:rsidRPr="003D1AE7">
        <w:rPr>
          <w:rFonts w:hint="eastAsia"/>
        </w:rPr>
        <w:t>у</w:t>
      </w:r>
      <w:r w:rsidR="00D944E8" w:rsidRPr="003D1AE7">
        <w:t xml:space="preserve"> </w:t>
      </w:r>
      <w:r w:rsidR="00D944E8" w:rsidRPr="003D1AE7">
        <w:rPr>
          <w:rFonts w:hint="eastAsia"/>
        </w:rPr>
        <w:t>погледу</w:t>
      </w:r>
      <w:r w:rsidR="00D944E8" w:rsidRPr="00D944E8">
        <w:t xml:space="preserve"> </w:t>
      </w:r>
      <w:r w:rsidR="00D944E8" w:rsidRPr="00D944E8">
        <w:rPr>
          <w:rFonts w:hint="eastAsia"/>
        </w:rPr>
        <w:t>разумевања</w:t>
      </w:r>
      <w:r w:rsidR="00D944E8" w:rsidRPr="00D944E8">
        <w:t xml:space="preserve"> </w:t>
      </w:r>
      <w:r w:rsidR="00D944E8" w:rsidRPr="00D944E8">
        <w:rPr>
          <w:rFonts w:hint="eastAsia"/>
        </w:rPr>
        <w:t>и</w:t>
      </w:r>
      <w:r w:rsidR="00D944E8" w:rsidRPr="00D944E8">
        <w:t xml:space="preserve"> </w:t>
      </w:r>
      <w:r w:rsidR="00D944E8" w:rsidRPr="00D944E8">
        <w:rPr>
          <w:rFonts w:hint="eastAsia"/>
        </w:rPr>
        <w:t>прихватања</w:t>
      </w:r>
      <w:r w:rsidR="00D944E8" w:rsidRPr="00D944E8">
        <w:t xml:space="preserve"> </w:t>
      </w:r>
      <w:r w:rsidR="00D944E8" w:rsidRPr="00D944E8">
        <w:rPr>
          <w:rFonts w:hint="eastAsia"/>
        </w:rPr>
        <w:t>садржаја</w:t>
      </w:r>
      <w:r w:rsidR="00D944E8" w:rsidRPr="00D944E8">
        <w:t xml:space="preserve"> </w:t>
      </w:r>
      <w:r w:rsidR="00D944E8" w:rsidRPr="00D944E8">
        <w:rPr>
          <w:rFonts w:hint="eastAsia"/>
        </w:rPr>
        <w:t>из</w:t>
      </w:r>
      <w:r w:rsidR="00D944E8" w:rsidRPr="00D944E8">
        <w:t xml:space="preserve"> </w:t>
      </w:r>
      <w:r w:rsidR="00D944E8" w:rsidRPr="00D944E8">
        <w:rPr>
          <w:rFonts w:hint="eastAsia"/>
        </w:rPr>
        <w:t>безбедности</w:t>
      </w:r>
      <w:r w:rsidR="00D944E8" w:rsidRPr="00D944E8">
        <w:t xml:space="preserve"> </w:t>
      </w:r>
      <w:r w:rsidR="00D944E8" w:rsidRPr="00D944E8">
        <w:rPr>
          <w:rFonts w:hint="eastAsia"/>
        </w:rPr>
        <w:t>саобраћаја</w:t>
      </w:r>
      <w:r w:rsidR="00D944E8" w:rsidRPr="00D944E8">
        <w:t xml:space="preserve">, </w:t>
      </w:r>
      <w:r w:rsidR="00D944E8" w:rsidRPr="00D944E8">
        <w:rPr>
          <w:rFonts w:hint="eastAsia"/>
        </w:rPr>
        <w:t>као</w:t>
      </w:r>
      <w:r w:rsidR="00D944E8" w:rsidRPr="00D944E8">
        <w:t xml:space="preserve"> </w:t>
      </w:r>
      <w:r w:rsidR="00D944E8" w:rsidRPr="00D944E8">
        <w:rPr>
          <w:rFonts w:hint="eastAsia"/>
        </w:rPr>
        <w:t>и</w:t>
      </w:r>
      <w:r w:rsidR="00D944E8" w:rsidRPr="00D944E8">
        <w:t xml:space="preserve"> </w:t>
      </w:r>
      <w:r w:rsidR="00D944E8" w:rsidRPr="00D944E8">
        <w:rPr>
          <w:rFonts w:hint="eastAsia"/>
        </w:rPr>
        <w:t>најважнија</w:t>
      </w:r>
      <w:r w:rsidR="00D944E8" w:rsidRPr="00D944E8">
        <w:t xml:space="preserve"> </w:t>
      </w:r>
      <w:r w:rsidR="00D944E8" w:rsidRPr="00D944E8">
        <w:rPr>
          <w:rFonts w:hint="eastAsia"/>
        </w:rPr>
        <w:t>искуства</w:t>
      </w:r>
      <w:r w:rsidR="00D944E8" w:rsidRPr="00D944E8">
        <w:t xml:space="preserve"> </w:t>
      </w:r>
      <w:r w:rsidR="00D944E8" w:rsidRPr="00D944E8">
        <w:rPr>
          <w:rFonts w:hint="eastAsia"/>
        </w:rPr>
        <w:t>о</w:t>
      </w:r>
      <w:r w:rsidR="00D944E8" w:rsidRPr="00D944E8">
        <w:t xml:space="preserve"> </w:t>
      </w:r>
      <w:r w:rsidR="00D944E8" w:rsidRPr="00D944E8">
        <w:rPr>
          <w:rFonts w:hint="eastAsia"/>
        </w:rPr>
        <w:t>примени</w:t>
      </w:r>
      <w:r w:rsidR="00D944E8" w:rsidRPr="00D944E8">
        <w:t xml:space="preserve"> </w:t>
      </w:r>
      <w:r w:rsidR="00D944E8" w:rsidRPr="00D944E8">
        <w:rPr>
          <w:rFonts w:hint="eastAsia"/>
        </w:rPr>
        <w:t>представљених</w:t>
      </w:r>
      <w:r w:rsidR="00D944E8" w:rsidRPr="00D944E8">
        <w:t xml:space="preserve"> </w:t>
      </w:r>
      <w:r w:rsidR="00D944E8" w:rsidRPr="00D944E8">
        <w:rPr>
          <w:rFonts w:hint="eastAsia"/>
        </w:rPr>
        <w:t>модела</w:t>
      </w:r>
      <w:r w:rsidR="00D944E8" w:rsidRPr="00D944E8">
        <w:t xml:space="preserve"> </w:t>
      </w:r>
      <w:r w:rsidR="00D944E8" w:rsidRPr="00D944E8">
        <w:rPr>
          <w:rFonts w:hint="eastAsia"/>
        </w:rPr>
        <w:t>саобраћајног</w:t>
      </w:r>
      <w:r w:rsidR="00D944E8" w:rsidRPr="00D944E8">
        <w:t xml:space="preserve"> </w:t>
      </w:r>
      <w:r w:rsidR="00D944E8" w:rsidRPr="00D944E8">
        <w:rPr>
          <w:rFonts w:hint="eastAsia"/>
        </w:rPr>
        <w:t>образовања</w:t>
      </w:r>
      <w:r w:rsidR="00D944E8" w:rsidRPr="00D944E8">
        <w:t xml:space="preserve"> </w:t>
      </w:r>
      <w:r w:rsidR="00D944E8" w:rsidRPr="00D944E8">
        <w:rPr>
          <w:rFonts w:hint="eastAsia"/>
        </w:rPr>
        <w:t>и</w:t>
      </w:r>
      <w:r w:rsidR="00D944E8" w:rsidRPr="00D944E8">
        <w:t xml:space="preserve"> </w:t>
      </w:r>
      <w:r w:rsidR="00D944E8" w:rsidRPr="00D944E8">
        <w:rPr>
          <w:rFonts w:hint="eastAsia"/>
        </w:rPr>
        <w:t>васпитања</w:t>
      </w:r>
      <w:r w:rsidR="00D944E8" w:rsidRPr="00D944E8">
        <w:t>.</w:t>
      </w:r>
    </w:p>
    <w:p w14:paraId="52A43F40" w14:textId="77777777" w:rsidR="001A19AB" w:rsidRPr="006459FF" w:rsidRDefault="00A26BDF" w:rsidP="00A26BDF">
      <w:pPr>
        <w:pStyle w:val="-"/>
        <w:rPr>
          <w:b/>
        </w:rPr>
      </w:pPr>
      <w:r w:rsidRPr="006459FF">
        <w:rPr>
          <w:b/>
        </w:rPr>
        <w:t xml:space="preserve">Кључне речи: </w:t>
      </w:r>
      <w:r w:rsidR="00D944E8" w:rsidRPr="00D944E8">
        <w:rPr>
          <w:rFonts w:hint="eastAsia"/>
        </w:rPr>
        <w:t>деца</w:t>
      </w:r>
      <w:r w:rsidR="00D944E8" w:rsidRPr="00D944E8">
        <w:t xml:space="preserve">, </w:t>
      </w:r>
      <w:r w:rsidR="00D944E8" w:rsidRPr="00D944E8">
        <w:rPr>
          <w:rFonts w:hint="eastAsia"/>
        </w:rPr>
        <w:t>модели</w:t>
      </w:r>
      <w:r w:rsidR="00D944E8" w:rsidRPr="00D944E8">
        <w:t xml:space="preserve">, </w:t>
      </w:r>
      <w:r w:rsidR="00D944E8" w:rsidRPr="00D944E8">
        <w:rPr>
          <w:rFonts w:hint="eastAsia"/>
        </w:rPr>
        <w:t>саобраћајно</w:t>
      </w:r>
      <w:r w:rsidR="00D944E8" w:rsidRPr="00D944E8">
        <w:t xml:space="preserve"> </w:t>
      </w:r>
      <w:r w:rsidR="00D944E8" w:rsidRPr="00D944E8">
        <w:rPr>
          <w:rFonts w:hint="eastAsia"/>
        </w:rPr>
        <w:t>образовање</w:t>
      </w:r>
      <w:r w:rsidR="00D944E8" w:rsidRPr="00D944E8">
        <w:t xml:space="preserve"> </w:t>
      </w:r>
      <w:r w:rsidR="00D944E8" w:rsidRPr="00D944E8">
        <w:rPr>
          <w:rFonts w:hint="eastAsia"/>
        </w:rPr>
        <w:t>и</w:t>
      </w:r>
      <w:r w:rsidR="00D944E8" w:rsidRPr="00D944E8">
        <w:t xml:space="preserve"> </w:t>
      </w:r>
      <w:r w:rsidR="00D944E8" w:rsidRPr="00D944E8">
        <w:rPr>
          <w:rFonts w:hint="eastAsia"/>
        </w:rPr>
        <w:t>васпитање</w:t>
      </w:r>
      <w:r w:rsidR="00D944E8" w:rsidRPr="00D944E8">
        <w:t xml:space="preserve">, </w:t>
      </w:r>
      <w:r w:rsidR="00D944E8" w:rsidRPr="00D944E8">
        <w:rPr>
          <w:rFonts w:hint="eastAsia"/>
        </w:rPr>
        <w:t>безбедност</w:t>
      </w:r>
      <w:r w:rsidR="00D944E8" w:rsidRPr="00D944E8">
        <w:t xml:space="preserve"> </w:t>
      </w:r>
      <w:r w:rsidR="00D944E8" w:rsidRPr="00D944E8">
        <w:rPr>
          <w:rFonts w:hint="eastAsia"/>
        </w:rPr>
        <w:t>саобраћаја</w:t>
      </w:r>
      <w:r w:rsidR="00D944E8" w:rsidRPr="006459FF">
        <w:t xml:space="preserve"> </w:t>
      </w:r>
    </w:p>
    <w:p w14:paraId="021B548B" w14:textId="77777777" w:rsidR="004A4828" w:rsidRPr="007E7D60" w:rsidRDefault="006459FF" w:rsidP="00A26BDF">
      <w:pPr>
        <w:pStyle w:val="-"/>
        <w:rPr>
          <w:i/>
          <w:iCs/>
          <w:sz w:val="20"/>
          <w:szCs w:val="20"/>
          <w:lang w:val="sr-Latn-RS"/>
        </w:rPr>
      </w:pPr>
      <w:r w:rsidRPr="001E1716">
        <w:rPr>
          <w:b/>
          <w:lang w:val="en-GB"/>
        </w:rPr>
        <w:t xml:space="preserve">Abstract: </w:t>
      </w:r>
      <w:r w:rsidR="00306E9E">
        <w:t>According to the World Health Organization (2015), injuries in traffic accidents are one of the four most common causes of death in children older than 5 years.</w:t>
      </w:r>
      <w:r w:rsidR="00306E9E">
        <w:rPr>
          <w:lang w:val="en-GB"/>
        </w:rPr>
        <w:t xml:space="preserve"> </w:t>
      </w:r>
      <w:r w:rsidR="00306E9E" w:rsidRPr="00306E9E">
        <w:rPr>
          <w:lang w:val="en-GB"/>
        </w:rPr>
        <w:t xml:space="preserve">In fact, each year in road crashes in the world dies 186,300 children, </w:t>
      </w:r>
      <w:r w:rsidR="00306E9E" w:rsidRPr="001E3E5C">
        <w:rPr>
          <w:lang w:val="sr-Latn-RS"/>
        </w:rPr>
        <w:t>that’s</w:t>
      </w:r>
      <w:r w:rsidR="00306E9E" w:rsidRPr="00306E9E">
        <w:rPr>
          <w:lang w:val="en-GB"/>
        </w:rPr>
        <w:t xml:space="preserve"> more than 500 children every day</w:t>
      </w:r>
      <w:r w:rsidR="00306E9E">
        <w:rPr>
          <w:lang w:val="en-GB"/>
        </w:rPr>
        <w:t xml:space="preserve"> </w:t>
      </w:r>
      <w:r w:rsidR="00306E9E" w:rsidRPr="00D944E8">
        <w:t>(WHO, 2015).</w:t>
      </w:r>
      <w:r w:rsidR="007E7D60">
        <w:rPr>
          <w:lang w:val="sr-Latn-RS"/>
        </w:rPr>
        <w:t xml:space="preserve"> </w:t>
      </w:r>
      <w:r w:rsidR="007E7D60" w:rsidRPr="007E7D60">
        <w:rPr>
          <w:lang w:val="sr-Latn-RS"/>
        </w:rPr>
        <w:t>In order to reduce the number of injuries of children in traffic, you need a systematic work on road safety education of children, that is, it is essential that children from the beginning of independent participation in traffic acquire the necessary knowledge and the correct attitudes for safe participation in traffic.</w:t>
      </w:r>
      <w:r w:rsidR="00AC10A8">
        <w:rPr>
          <w:lang w:val="sr-Latn-RS"/>
        </w:rPr>
        <w:t xml:space="preserve"> </w:t>
      </w:r>
      <w:r w:rsidR="00AC10A8">
        <w:t xml:space="preserve">Studies have shown that children of different ages, in different ways, acquire knowledge and form attitudes and behavior. For this reason, it is necessary for different ages of children define different traffic models of education, to children in the most efficient way necessary knowledge transferred, respectively, formed the correct attitudes and behavior. </w:t>
      </w:r>
      <w:r w:rsidR="00AC10A8">
        <w:rPr>
          <w:rStyle w:val="alt-edited"/>
        </w:rPr>
        <w:t>In this paper</w:t>
      </w:r>
      <w:r w:rsidR="00AC10A8">
        <w:t xml:space="preserve"> provides an overview of the traffic model of education for children of different ages, which were developed in the world. Specifically, the paper </w:t>
      </w:r>
      <w:r w:rsidR="00AC10A8" w:rsidRPr="001E3E5C">
        <w:rPr>
          <w:lang w:val="sr-Latn-RS"/>
        </w:rPr>
        <w:t xml:space="preserve">presents a detailed specifics of </w:t>
      </w:r>
      <w:r w:rsidR="00AC10A8">
        <w:t>the various categories of children, the possibilities for children in terms of understanding and acceptance of the content of traffic safety, as well as the most important experiences on the implementation of the presented model of traffic education.</w:t>
      </w:r>
    </w:p>
    <w:p w14:paraId="6D870740" w14:textId="77777777" w:rsidR="004A4828" w:rsidRPr="00D944E8" w:rsidRDefault="006459FF" w:rsidP="00A26BDF">
      <w:pPr>
        <w:pStyle w:val="-"/>
        <w:rPr>
          <w:sz w:val="20"/>
          <w:szCs w:val="20"/>
          <w:lang w:val="sr-Cyrl-RS"/>
        </w:rPr>
      </w:pPr>
      <w:r w:rsidRPr="001E1716">
        <w:rPr>
          <w:b/>
          <w:lang w:val="en-GB"/>
        </w:rPr>
        <w:t xml:space="preserve">Keywords: </w:t>
      </w:r>
      <w:r w:rsidR="00D944E8" w:rsidRPr="00D944E8">
        <w:rPr>
          <w:lang w:val="en-GB"/>
        </w:rPr>
        <w:t xml:space="preserve">children, models, </w:t>
      </w:r>
      <w:r w:rsidR="004F179C">
        <w:rPr>
          <w:lang w:val="sr-Latn-RS"/>
        </w:rPr>
        <w:t xml:space="preserve">road safety </w:t>
      </w:r>
      <w:r w:rsidR="00D944E8" w:rsidRPr="00D944E8">
        <w:rPr>
          <w:lang w:val="en-GB"/>
        </w:rPr>
        <w:t xml:space="preserve">education, </w:t>
      </w:r>
      <w:r w:rsidR="004F179C">
        <w:rPr>
          <w:lang w:val="en-GB"/>
        </w:rPr>
        <w:t>road</w:t>
      </w:r>
      <w:r w:rsidR="00D944E8" w:rsidRPr="00D944E8">
        <w:rPr>
          <w:lang w:val="en-GB"/>
        </w:rPr>
        <w:t xml:space="preserve"> safety</w:t>
      </w:r>
    </w:p>
    <w:p w14:paraId="702E0947" w14:textId="77777777" w:rsidR="00C4299E" w:rsidRDefault="006459FF" w:rsidP="006459FF">
      <w:pPr>
        <w:pStyle w:val="Heading1"/>
        <w:rPr>
          <w:bCs/>
          <w:lang w:val="sr-Cyrl-RS"/>
        </w:rPr>
      </w:pPr>
      <w:r w:rsidRPr="006459FF">
        <w:rPr>
          <w:bCs/>
        </w:rPr>
        <w:t xml:space="preserve">УВОД </w:t>
      </w:r>
    </w:p>
    <w:p w14:paraId="3126D045" w14:textId="77777777" w:rsidR="003D16A8" w:rsidRDefault="003D16A8" w:rsidP="003D16A8">
      <w:pPr>
        <w:pStyle w:val="a4"/>
        <w:rPr>
          <w:lang w:val="sr-Cyrl-RS"/>
        </w:rPr>
      </w:pPr>
      <w:r w:rsidRPr="00D944E8">
        <w:rPr>
          <w:rFonts w:hint="eastAsia"/>
        </w:rPr>
        <w:t>Према</w:t>
      </w:r>
      <w:r w:rsidRPr="00D944E8">
        <w:t xml:space="preserve"> </w:t>
      </w:r>
      <w:r w:rsidRPr="00D944E8">
        <w:rPr>
          <w:rFonts w:hint="eastAsia"/>
        </w:rPr>
        <w:t>Светској</w:t>
      </w:r>
      <w:r w:rsidRPr="00D944E8">
        <w:t xml:space="preserve"> </w:t>
      </w:r>
      <w:r w:rsidRPr="00D944E8">
        <w:rPr>
          <w:rFonts w:hint="eastAsia"/>
        </w:rPr>
        <w:t>здравственој</w:t>
      </w:r>
      <w:r w:rsidRPr="00D944E8">
        <w:t xml:space="preserve"> </w:t>
      </w:r>
      <w:r w:rsidRPr="00D944E8">
        <w:rPr>
          <w:rFonts w:hint="eastAsia"/>
        </w:rPr>
        <w:t>организацији</w:t>
      </w:r>
      <w:r w:rsidRPr="00D944E8">
        <w:t xml:space="preserve"> (2015), </w:t>
      </w:r>
      <w:r w:rsidRPr="00D944E8">
        <w:rPr>
          <w:rFonts w:hint="eastAsia"/>
        </w:rPr>
        <w:t>повреде</w:t>
      </w:r>
      <w:r w:rsidRPr="00D944E8">
        <w:t xml:space="preserve"> </w:t>
      </w:r>
      <w:r w:rsidRPr="00D944E8">
        <w:rPr>
          <w:rFonts w:hint="eastAsia"/>
        </w:rPr>
        <w:t>у</w:t>
      </w:r>
      <w:r w:rsidRPr="00D944E8">
        <w:t xml:space="preserve"> </w:t>
      </w:r>
      <w:r w:rsidRPr="00D944E8">
        <w:rPr>
          <w:rFonts w:hint="eastAsia"/>
        </w:rPr>
        <w:t>саобраћајним</w:t>
      </w:r>
      <w:r w:rsidRPr="00D944E8">
        <w:t xml:space="preserve"> </w:t>
      </w:r>
      <w:r w:rsidRPr="00D944E8">
        <w:rPr>
          <w:rFonts w:hint="eastAsia"/>
        </w:rPr>
        <w:t>незгодама</w:t>
      </w:r>
      <w:r w:rsidRPr="00D944E8">
        <w:t xml:space="preserve"> </w:t>
      </w:r>
      <w:r w:rsidRPr="00D944E8">
        <w:rPr>
          <w:rFonts w:hint="eastAsia"/>
        </w:rPr>
        <w:t>су</w:t>
      </w:r>
      <w:r w:rsidRPr="00D944E8">
        <w:t xml:space="preserve"> </w:t>
      </w:r>
      <w:r w:rsidRPr="00D944E8">
        <w:rPr>
          <w:rFonts w:hint="eastAsia"/>
        </w:rPr>
        <w:t>један</w:t>
      </w:r>
      <w:r w:rsidRPr="00D944E8">
        <w:t xml:space="preserve"> </w:t>
      </w:r>
      <w:r w:rsidRPr="00D944E8">
        <w:rPr>
          <w:rFonts w:hint="eastAsia"/>
        </w:rPr>
        <w:t>од</w:t>
      </w:r>
      <w:r w:rsidRPr="00D944E8">
        <w:t xml:space="preserve"> </w:t>
      </w:r>
      <w:r w:rsidRPr="00D944E8">
        <w:rPr>
          <w:rFonts w:hint="eastAsia"/>
        </w:rPr>
        <w:t>четири</w:t>
      </w:r>
      <w:r w:rsidRPr="00D944E8">
        <w:t xml:space="preserve"> </w:t>
      </w:r>
      <w:r w:rsidRPr="00D944E8">
        <w:rPr>
          <w:rFonts w:hint="eastAsia"/>
        </w:rPr>
        <w:t>најчешћа</w:t>
      </w:r>
      <w:r w:rsidRPr="00D944E8">
        <w:t xml:space="preserve"> </w:t>
      </w:r>
      <w:r w:rsidRPr="00D944E8">
        <w:rPr>
          <w:rFonts w:hint="eastAsia"/>
        </w:rPr>
        <w:t>узрока</w:t>
      </w:r>
      <w:r w:rsidRPr="00D944E8">
        <w:t xml:space="preserve"> </w:t>
      </w:r>
      <w:r w:rsidRPr="00D944E8">
        <w:rPr>
          <w:rFonts w:hint="eastAsia"/>
        </w:rPr>
        <w:t>смрти</w:t>
      </w:r>
      <w:r w:rsidRPr="00D944E8">
        <w:t xml:space="preserve"> </w:t>
      </w:r>
      <w:r w:rsidRPr="00D944E8">
        <w:rPr>
          <w:rFonts w:hint="eastAsia"/>
        </w:rPr>
        <w:t>деце</w:t>
      </w:r>
      <w:r w:rsidRPr="00D944E8">
        <w:t xml:space="preserve"> </w:t>
      </w:r>
      <w:r w:rsidRPr="00D944E8">
        <w:rPr>
          <w:rFonts w:hint="eastAsia"/>
        </w:rPr>
        <w:t>старије</w:t>
      </w:r>
      <w:r w:rsidRPr="00D944E8">
        <w:t xml:space="preserve"> </w:t>
      </w:r>
      <w:r w:rsidRPr="00D944E8">
        <w:rPr>
          <w:rFonts w:hint="eastAsia"/>
        </w:rPr>
        <w:t>од</w:t>
      </w:r>
      <w:r w:rsidRPr="00D944E8">
        <w:t xml:space="preserve"> 5 </w:t>
      </w:r>
      <w:r w:rsidRPr="00D944E8">
        <w:rPr>
          <w:rFonts w:hint="eastAsia"/>
        </w:rPr>
        <w:t>година</w:t>
      </w:r>
      <w:r w:rsidRPr="00D944E8">
        <w:t xml:space="preserve">. </w:t>
      </w:r>
      <w:r w:rsidRPr="00D944E8">
        <w:rPr>
          <w:rFonts w:hint="eastAsia"/>
        </w:rPr>
        <w:t>Наиме</w:t>
      </w:r>
      <w:r w:rsidRPr="00D944E8">
        <w:t xml:space="preserve">, </w:t>
      </w:r>
      <w:r w:rsidRPr="00D944E8">
        <w:rPr>
          <w:rFonts w:hint="eastAsia"/>
        </w:rPr>
        <w:t>сваке</w:t>
      </w:r>
      <w:r w:rsidRPr="00D944E8">
        <w:t xml:space="preserve"> </w:t>
      </w:r>
      <w:r w:rsidRPr="00D944E8">
        <w:rPr>
          <w:rFonts w:hint="eastAsia"/>
        </w:rPr>
        <w:t>године</w:t>
      </w:r>
      <w:r w:rsidRPr="00D944E8">
        <w:t xml:space="preserve"> </w:t>
      </w:r>
      <w:r w:rsidRPr="00D944E8">
        <w:rPr>
          <w:rFonts w:hint="eastAsia"/>
        </w:rPr>
        <w:t>у</w:t>
      </w:r>
      <w:r w:rsidRPr="00D944E8">
        <w:t xml:space="preserve"> </w:t>
      </w:r>
      <w:r w:rsidRPr="00D944E8">
        <w:rPr>
          <w:rFonts w:hint="eastAsia"/>
        </w:rPr>
        <w:t>саобраћајним</w:t>
      </w:r>
      <w:r w:rsidRPr="00D944E8">
        <w:t xml:space="preserve"> </w:t>
      </w:r>
      <w:r w:rsidRPr="00D944E8">
        <w:rPr>
          <w:rFonts w:hint="eastAsia"/>
        </w:rPr>
        <w:t>незгодама</w:t>
      </w:r>
      <w:r w:rsidRPr="00D944E8">
        <w:t xml:space="preserve"> </w:t>
      </w:r>
      <w:r w:rsidRPr="00D944E8">
        <w:rPr>
          <w:rFonts w:hint="eastAsia"/>
        </w:rPr>
        <w:t>на</w:t>
      </w:r>
      <w:r w:rsidRPr="00D944E8">
        <w:t xml:space="preserve"> </w:t>
      </w:r>
      <w:r w:rsidRPr="00D944E8">
        <w:rPr>
          <w:rFonts w:hint="eastAsia"/>
        </w:rPr>
        <w:t>путевима</w:t>
      </w:r>
      <w:r w:rsidRPr="00D944E8">
        <w:t xml:space="preserve"> </w:t>
      </w:r>
      <w:r w:rsidRPr="00D944E8">
        <w:rPr>
          <w:rFonts w:hint="eastAsia"/>
        </w:rPr>
        <w:t>у</w:t>
      </w:r>
      <w:r w:rsidRPr="00D944E8">
        <w:t xml:space="preserve"> </w:t>
      </w:r>
      <w:r w:rsidRPr="00D944E8">
        <w:rPr>
          <w:rFonts w:hint="eastAsia"/>
        </w:rPr>
        <w:t>свету</w:t>
      </w:r>
      <w:r w:rsidRPr="00D944E8">
        <w:t xml:space="preserve"> </w:t>
      </w:r>
      <w:r w:rsidRPr="00D944E8">
        <w:rPr>
          <w:rFonts w:hint="eastAsia"/>
        </w:rPr>
        <w:t>погине</w:t>
      </w:r>
      <w:r w:rsidRPr="00D944E8">
        <w:t xml:space="preserve"> 186.300 </w:t>
      </w:r>
      <w:r w:rsidRPr="00D944E8">
        <w:rPr>
          <w:rFonts w:hint="eastAsia"/>
        </w:rPr>
        <w:t>деце</w:t>
      </w:r>
      <w:r w:rsidRPr="00D944E8">
        <w:t xml:space="preserve">, </w:t>
      </w:r>
      <w:r w:rsidRPr="00D944E8">
        <w:rPr>
          <w:rFonts w:hint="eastAsia"/>
        </w:rPr>
        <w:t>што</w:t>
      </w:r>
      <w:r w:rsidRPr="00D944E8">
        <w:t xml:space="preserve"> </w:t>
      </w:r>
      <w:r w:rsidRPr="00D944E8">
        <w:rPr>
          <w:rFonts w:hint="eastAsia"/>
        </w:rPr>
        <w:t>је</w:t>
      </w:r>
      <w:r w:rsidRPr="00D944E8">
        <w:t xml:space="preserve"> </w:t>
      </w:r>
      <w:r w:rsidRPr="00D944E8">
        <w:rPr>
          <w:rFonts w:hint="eastAsia"/>
        </w:rPr>
        <w:t>више</w:t>
      </w:r>
      <w:r w:rsidRPr="00D944E8">
        <w:t xml:space="preserve"> </w:t>
      </w:r>
      <w:r w:rsidRPr="00D944E8">
        <w:rPr>
          <w:rFonts w:hint="eastAsia"/>
        </w:rPr>
        <w:t>од</w:t>
      </w:r>
      <w:r w:rsidRPr="00D944E8">
        <w:t xml:space="preserve"> 500 </w:t>
      </w:r>
      <w:r w:rsidRPr="00D944E8">
        <w:rPr>
          <w:rFonts w:hint="eastAsia"/>
        </w:rPr>
        <w:t>погинуле</w:t>
      </w:r>
      <w:r w:rsidRPr="00D944E8">
        <w:t xml:space="preserve"> </w:t>
      </w:r>
      <w:r w:rsidRPr="00D944E8">
        <w:rPr>
          <w:rFonts w:hint="eastAsia"/>
        </w:rPr>
        <w:t>деце</w:t>
      </w:r>
      <w:r w:rsidRPr="00D944E8">
        <w:t xml:space="preserve"> </w:t>
      </w:r>
      <w:r w:rsidRPr="00D944E8">
        <w:rPr>
          <w:rFonts w:hint="eastAsia"/>
        </w:rPr>
        <w:t>сваког</w:t>
      </w:r>
      <w:r w:rsidRPr="00D944E8">
        <w:t xml:space="preserve"> </w:t>
      </w:r>
      <w:r w:rsidRPr="00D944E8">
        <w:rPr>
          <w:rFonts w:hint="eastAsia"/>
        </w:rPr>
        <w:t>дана</w:t>
      </w:r>
      <w:r w:rsidRPr="00D944E8">
        <w:t xml:space="preserve"> (WHO, 2015). </w:t>
      </w:r>
      <w:r>
        <w:rPr>
          <w:lang w:val="sr-Cyrl-RS"/>
        </w:rPr>
        <w:t>Поред смртног страдања, десетине милиона деце буде повређено у саобраћајним незгодама, а нека од њих задобију инвалидитет са последицама до краја живота (WHO, 2009</w:t>
      </w:r>
      <w:r w:rsidRPr="009D6F62">
        <w:rPr>
          <w:lang w:val="sr-Cyrl-RS"/>
        </w:rPr>
        <w:t>).</w:t>
      </w:r>
    </w:p>
    <w:p w14:paraId="3910BB10" w14:textId="77777777" w:rsidR="006A7983" w:rsidRPr="006A7983" w:rsidRDefault="000074E0" w:rsidP="00202B72">
      <w:pPr>
        <w:pStyle w:val="a4"/>
        <w:rPr>
          <w:rFonts w:eastAsiaTheme="majorEastAsia"/>
          <w:lang w:val="sr-Cyrl-RS"/>
        </w:rPr>
      </w:pPr>
      <w:r w:rsidRPr="000074E0">
        <w:t>Страдање деце у саобраћајним незгодама је важно питање у свакој држави и друштву. Смањење броја погинуле и повређене деце у саобраћајним незгодама је приоритет препознат у свим стратегијама и акционим плановима безбедности саобраћаја свих земаља на свету које имају стратешки приступ рада у безбедности саобраћаја. Стратегијом безбедности саобраћаја на путевима Републике Србије дефинисано је начело заштите деце које гласи „Деца уживају посебну заштиту у саобраћају. Приликом деловања у систему безбедности саобраћаја, безбедност деце је први приоритет“</w:t>
      </w:r>
      <w:r w:rsidR="007C7A24">
        <w:rPr>
          <w:lang w:val="sr-Cyrl-RS"/>
        </w:rPr>
        <w:t xml:space="preserve"> (АБС, 2014)</w:t>
      </w:r>
      <w:r w:rsidRPr="000074E0">
        <w:t>.</w:t>
      </w:r>
    </w:p>
    <w:p w14:paraId="51E5200A" w14:textId="77777777" w:rsidR="006A7983" w:rsidRPr="00010173" w:rsidRDefault="006A7983" w:rsidP="006A7983">
      <w:pPr>
        <w:pStyle w:val="a4"/>
      </w:pPr>
      <w:r w:rsidRPr="00010173">
        <w:t xml:space="preserve">Светска искуства у области безбедности саобраћаја, а нарочито у сфери безбедности деце у саобраћају, указују на два системска правца деловања. Први правац деловања усмерен је ка унапређењу и прилагођавању саобраћајног окружења деци, са циљем смањења броја и последица саобраћајних незгода са учешћем деце. Други правац деловања је заснован на прилагођавању деце саобраћајном окружењу, тј. према организованом дејству образовних и медијских активности надлежних субјеката </w:t>
      </w:r>
      <w:r w:rsidRPr="00010173">
        <w:lastRenderedPageBreak/>
        <w:t>у циљу превенције саобраћајних незгода са децом. Овакве мере се често називају и системским мерама, у којима су основни „стубови носиоци“ безбедног учешћа деце у саобраћају квалитетно реализован програм саобраћајног образовања и васпитања</w:t>
      </w:r>
      <w:r>
        <w:rPr>
          <w:lang w:val="sr-Cyrl-RS"/>
        </w:rPr>
        <w:t xml:space="preserve"> (Липовац и др., 2007)</w:t>
      </w:r>
      <w:r w:rsidRPr="00010173">
        <w:t>.</w:t>
      </w:r>
    </w:p>
    <w:p w14:paraId="5E0B078F" w14:textId="77777777" w:rsidR="007C7A24" w:rsidRDefault="0051430D" w:rsidP="007C7A24">
      <w:pPr>
        <w:pStyle w:val="a4"/>
        <w:rPr>
          <w:lang w:val="sr-Cyrl-RS"/>
        </w:rPr>
      </w:pPr>
      <w:r>
        <w:rPr>
          <w:lang w:val="sr-Cyrl-RS"/>
        </w:rPr>
        <w:t xml:space="preserve">У овом раду су </w:t>
      </w:r>
      <w:r w:rsidRPr="00D944E8">
        <w:rPr>
          <w:rFonts w:hint="eastAsia"/>
        </w:rPr>
        <w:t>представљене</w:t>
      </w:r>
      <w:r w:rsidRPr="00D944E8">
        <w:t xml:space="preserve"> </w:t>
      </w:r>
      <w:r>
        <w:rPr>
          <w:lang w:val="sr-Cyrl-RS"/>
        </w:rPr>
        <w:t>неке од системских мера, односно, дат је преглед најважнијих резултата и закључака спроведених едукација, као и предлози и препоруке при дефинисању едукативних програма. Поред тога у раду су систематизоване и карактеристике деце као учесника у саобраћају, а што је потребно познавати при дефинисању едукативних програма, који су намењени најмлађим учесницима у саобраћају.</w:t>
      </w:r>
      <w:bookmarkStart w:id="0" w:name="_GoBack"/>
      <w:bookmarkEnd w:id="0"/>
    </w:p>
    <w:p w14:paraId="682DD050" w14:textId="77777777" w:rsidR="00F02B4E" w:rsidRPr="00F02B4E" w:rsidRDefault="00F02B4E" w:rsidP="00F02B4E">
      <w:pPr>
        <w:pStyle w:val="Heading1"/>
        <w:rPr>
          <w:lang w:val="sr-Cyrl-RS"/>
        </w:rPr>
      </w:pPr>
      <w:r>
        <w:rPr>
          <w:lang w:val="sr-Cyrl-RS"/>
        </w:rPr>
        <w:t>Карактеристике деце као учесника у саобраћају</w:t>
      </w:r>
    </w:p>
    <w:p w14:paraId="409D8553" w14:textId="22CD06EB" w:rsidR="00C649EA" w:rsidRPr="009B2BF5" w:rsidRDefault="00C649EA" w:rsidP="00215EE9">
      <w:pPr>
        <w:pStyle w:val="a4"/>
        <w:rPr>
          <w:color w:val="auto"/>
          <w:lang w:val="sr-Cyrl-RS"/>
        </w:rPr>
      </w:pPr>
      <w:r>
        <w:rPr>
          <w:rFonts w:eastAsiaTheme="majorEastAsia"/>
          <w:lang w:val="sr-Cyrl-RS"/>
        </w:rPr>
        <w:t>М</w:t>
      </w:r>
      <w:r w:rsidRPr="0073765C">
        <w:rPr>
          <w:rFonts w:eastAsiaTheme="majorEastAsia"/>
        </w:rPr>
        <w:t>лађа деца</w:t>
      </w:r>
      <w:r>
        <w:rPr>
          <w:rFonts w:eastAsiaTheme="majorEastAsia"/>
          <w:lang w:val="sr-Cyrl-RS"/>
        </w:rPr>
        <w:t xml:space="preserve"> су</w:t>
      </w:r>
      <w:r w:rsidRPr="0073765C">
        <w:rPr>
          <w:rFonts w:eastAsiaTheme="majorEastAsia"/>
        </w:rPr>
        <w:t xml:space="preserve"> ограничена физичким, когнитивним и социјалним развојем, </w:t>
      </w:r>
      <w:r>
        <w:rPr>
          <w:rFonts w:eastAsiaTheme="majorEastAsia"/>
          <w:lang w:val="sr-Cyrl-RS"/>
        </w:rPr>
        <w:t xml:space="preserve">и </w:t>
      </w:r>
      <w:r w:rsidRPr="0073765C">
        <w:rPr>
          <w:rFonts w:eastAsiaTheme="majorEastAsia"/>
        </w:rPr>
        <w:t>све то их чини рањивијим учесницима у саобраћају од одраслих.</w:t>
      </w:r>
      <w:r>
        <w:rPr>
          <w:rFonts w:eastAsiaTheme="majorEastAsia"/>
        </w:rPr>
        <w:t xml:space="preserve"> </w:t>
      </w:r>
      <w:r>
        <w:rPr>
          <w:lang w:val="sr-Cyrl-RS"/>
        </w:rPr>
        <w:t xml:space="preserve">Наиме, деца </w:t>
      </w:r>
      <w:r w:rsidR="00215EE9">
        <w:rPr>
          <w:rFonts w:hint="eastAsia"/>
        </w:rPr>
        <w:t>својим</w:t>
      </w:r>
      <w:r w:rsidR="00215EE9">
        <w:t xml:space="preserve"> </w:t>
      </w:r>
      <w:r w:rsidR="00215EE9">
        <w:rPr>
          <w:rFonts w:hint="eastAsia"/>
        </w:rPr>
        <w:t>психо</w:t>
      </w:r>
      <w:r w:rsidR="00215EE9">
        <w:t>-</w:t>
      </w:r>
      <w:r w:rsidR="00215EE9">
        <w:rPr>
          <w:rFonts w:hint="eastAsia"/>
        </w:rPr>
        <w:t>физичким</w:t>
      </w:r>
      <w:r w:rsidR="00215EE9">
        <w:t xml:space="preserve"> </w:t>
      </w:r>
      <w:r w:rsidR="00215EE9">
        <w:rPr>
          <w:rFonts w:hint="eastAsia"/>
        </w:rPr>
        <w:t>карактеристикама</w:t>
      </w:r>
      <w:r w:rsidR="00215EE9">
        <w:t xml:space="preserve"> </w:t>
      </w:r>
      <w:r w:rsidR="00215EE9">
        <w:rPr>
          <w:rFonts w:hint="eastAsia"/>
        </w:rPr>
        <w:t>нису</w:t>
      </w:r>
      <w:r w:rsidR="00215EE9">
        <w:t xml:space="preserve"> </w:t>
      </w:r>
      <w:r w:rsidR="00215EE9">
        <w:rPr>
          <w:rFonts w:hint="eastAsia"/>
        </w:rPr>
        <w:t>у</w:t>
      </w:r>
      <w:r w:rsidR="00215EE9">
        <w:t xml:space="preserve"> </w:t>
      </w:r>
      <w:r w:rsidR="00215EE9">
        <w:rPr>
          <w:rFonts w:hint="eastAsia"/>
        </w:rPr>
        <w:t>потпуности</w:t>
      </w:r>
      <w:r w:rsidR="00215EE9">
        <w:t xml:space="preserve"> </w:t>
      </w:r>
      <w:r w:rsidR="00215EE9">
        <w:rPr>
          <w:rFonts w:hint="eastAsia"/>
        </w:rPr>
        <w:t>дорасли</w:t>
      </w:r>
      <w:r w:rsidR="00215EE9">
        <w:t xml:space="preserve"> </w:t>
      </w:r>
      <w:r w:rsidR="00215EE9">
        <w:rPr>
          <w:rFonts w:hint="eastAsia"/>
        </w:rPr>
        <w:t>захтевима</w:t>
      </w:r>
      <w:r w:rsidR="00215EE9">
        <w:t xml:space="preserve"> </w:t>
      </w:r>
      <w:r w:rsidR="00215EE9">
        <w:rPr>
          <w:rFonts w:hint="eastAsia"/>
        </w:rPr>
        <w:t>савременог</w:t>
      </w:r>
      <w:r w:rsidR="00215EE9">
        <w:t xml:space="preserve"> </w:t>
      </w:r>
      <w:r w:rsidR="00215EE9">
        <w:rPr>
          <w:rFonts w:hint="eastAsia"/>
        </w:rPr>
        <w:t>саобраћаја</w:t>
      </w:r>
      <w:r w:rsidR="00215EE9">
        <w:t xml:space="preserve">. </w:t>
      </w:r>
      <w:r w:rsidR="00215EE9">
        <w:rPr>
          <w:lang w:val="sr-Cyrl-RS"/>
        </w:rPr>
        <w:t>У том смислу</w:t>
      </w:r>
      <w:r>
        <w:rPr>
          <w:lang w:val="sr-Cyrl-RS"/>
        </w:rPr>
        <w:t>,</w:t>
      </w:r>
      <w:r w:rsidR="00215EE9">
        <w:rPr>
          <w:lang w:val="sr-Cyrl-RS"/>
        </w:rPr>
        <w:t xml:space="preserve"> веома</w:t>
      </w:r>
      <w:r w:rsidR="00215EE9">
        <w:t xml:space="preserve"> </w:t>
      </w:r>
      <w:r w:rsidR="00215EE9">
        <w:rPr>
          <w:rFonts w:hint="eastAsia"/>
        </w:rPr>
        <w:t>угрожену</w:t>
      </w:r>
      <w:r w:rsidR="00215EE9">
        <w:t xml:space="preserve"> </w:t>
      </w:r>
      <w:r w:rsidR="00215EE9">
        <w:rPr>
          <w:rFonts w:hint="eastAsia"/>
        </w:rPr>
        <w:t>групу</w:t>
      </w:r>
      <w:r w:rsidR="00215EE9">
        <w:t xml:space="preserve"> </w:t>
      </w:r>
      <w:r w:rsidR="00215EE9">
        <w:rPr>
          <w:rFonts w:hint="eastAsia"/>
        </w:rPr>
        <w:t>учесника</w:t>
      </w:r>
      <w:r w:rsidR="00215EE9">
        <w:t xml:space="preserve"> </w:t>
      </w:r>
      <w:r w:rsidR="00215EE9">
        <w:rPr>
          <w:rFonts w:hint="eastAsia"/>
        </w:rPr>
        <w:t>у</w:t>
      </w:r>
      <w:r w:rsidR="00215EE9">
        <w:t xml:space="preserve"> </w:t>
      </w:r>
      <w:r w:rsidR="00215EE9">
        <w:rPr>
          <w:rFonts w:hint="eastAsia"/>
        </w:rPr>
        <w:t>саобраћају</w:t>
      </w:r>
      <w:r w:rsidR="00215EE9">
        <w:t xml:space="preserve"> </w:t>
      </w:r>
      <w:r w:rsidR="00215EE9">
        <w:rPr>
          <w:rFonts w:hint="eastAsia"/>
        </w:rPr>
        <w:t>представљају</w:t>
      </w:r>
      <w:r w:rsidR="00215EE9">
        <w:t xml:space="preserve"> </w:t>
      </w:r>
      <w:r w:rsidR="00215EE9">
        <w:rPr>
          <w:rFonts w:hint="eastAsia"/>
        </w:rPr>
        <w:t>деца</w:t>
      </w:r>
      <w:r w:rsidR="00215EE9">
        <w:t xml:space="preserve">, </w:t>
      </w:r>
      <w:r w:rsidR="00215EE9">
        <w:rPr>
          <w:rFonts w:hint="eastAsia"/>
        </w:rPr>
        <w:t>а</w:t>
      </w:r>
      <w:r w:rsidR="00215EE9">
        <w:t xml:space="preserve"> </w:t>
      </w:r>
      <w:r w:rsidR="00215EE9">
        <w:rPr>
          <w:rFonts w:hint="eastAsia"/>
        </w:rPr>
        <w:t>посебно</w:t>
      </w:r>
      <w:r w:rsidR="00215EE9">
        <w:t xml:space="preserve"> </w:t>
      </w:r>
      <w:r w:rsidR="00215EE9">
        <w:rPr>
          <w:rFonts w:hint="eastAsia"/>
        </w:rPr>
        <w:t>узимајући</w:t>
      </w:r>
      <w:r w:rsidR="00215EE9">
        <w:t xml:space="preserve"> </w:t>
      </w:r>
      <w:r w:rsidR="00215EE9">
        <w:rPr>
          <w:rFonts w:hint="eastAsia"/>
        </w:rPr>
        <w:t>у</w:t>
      </w:r>
      <w:r w:rsidR="00215EE9">
        <w:t xml:space="preserve"> </w:t>
      </w:r>
      <w:r w:rsidR="00215EE9">
        <w:rPr>
          <w:rFonts w:hint="eastAsia"/>
        </w:rPr>
        <w:t>обзир</w:t>
      </w:r>
      <w:r w:rsidR="00215EE9">
        <w:t xml:space="preserve"> </w:t>
      </w:r>
      <w:r w:rsidR="00215EE9">
        <w:rPr>
          <w:rFonts w:hint="eastAsia"/>
        </w:rPr>
        <w:t>да</w:t>
      </w:r>
      <w:r w:rsidR="00215EE9">
        <w:t xml:space="preserve"> </w:t>
      </w:r>
      <w:r w:rsidR="00215EE9">
        <w:rPr>
          <w:rFonts w:hint="eastAsia"/>
        </w:rPr>
        <w:t>се</w:t>
      </w:r>
      <w:r w:rsidR="00215EE9">
        <w:t xml:space="preserve"> </w:t>
      </w:r>
      <w:r w:rsidR="00215EE9">
        <w:rPr>
          <w:rFonts w:hint="eastAsia"/>
        </w:rPr>
        <w:t>он</w:t>
      </w:r>
      <w:r w:rsidR="00215EE9">
        <w:rPr>
          <w:lang w:val="sr-Cyrl-RS"/>
        </w:rPr>
        <w:t>а</w:t>
      </w:r>
      <w:r w:rsidR="00215EE9">
        <w:t xml:space="preserve"> </w:t>
      </w:r>
      <w:r w:rsidR="00215EE9">
        <w:rPr>
          <w:rFonts w:hint="eastAsia"/>
        </w:rPr>
        <w:t>у</w:t>
      </w:r>
      <w:r w:rsidR="00215EE9">
        <w:t xml:space="preserve"> </w:t>
      </w:r>
      <w:r w:rsidR="00215EE9">
        <w:rPr>
          <w:rFonts w:hint="eastAsia"/>
        </w:rPr>
        <w:t>саобраћају</w:t>
      </w:r>
      <w:r w:rsidR="00215EE9">
        <w:t xml:space="preserve"> </w:t>
      </w:r>
      <w:r w:rsidR="00215EE9">
        <w:rPr>
          <w:rFonts w:hint="eastAsia"/>
        </w:rPr>
        <w:t>појављују</w:t>
      </w:r>
      <w:r w:rsidR="00215EE9">
        <w:t xml:space="preserve"> </w:t>
      </w:r>
      <w:r w:rsidR="00215EE9">
        <w:rPr>
          <w:rFonts w:hint="eastAsia"/>
        </w:rPr>
        <w:t>и</w:t>
      </w:r>
      <w:r w:rsidR="00215EE9">
        <w:t xml:space="preserve"> </w:t>
      </w:r>
      <w:r w:rsidR="00215EE9">
        <w:rPr>
          <w:rFonts w:hint="eastAsia"/>
        </w:rPr>
        <w:t>као</w:t>
      </w:r>
      <w:r w:rsidR="00215EE9">
        <w:t xml:space="preserve"> </w:t>
      </w:r>
      <w:r w:rsidR="00215EE9">
        <w:rPr>
          <w:rFonts w:hint="eastAsia"/>
        </w:rPr>
        <w:t>рањиви</w:t>
      </w:r>
      <w:r w:rsidR="00215EE9">
        <w:t xml:space="preserve"> </w:t>
      </w:r>
      <w:r w:rsidR="00215EE9">
        <w:rPr>
          <w:rFonts w:hint="eastAsia"/>
        </w:rPr>
        <w:t>учесници</w:t>
      </w:r>
      <w:r w:rsidR="00215EE9">
        <w:t xml:space="preserve"> </w:t>
      </w:r>
      <w:r w:rsidR="00215EE9">
        <w:rPr>
          <w:rFonts w:hint="eastAsia"/>
        </w:rPr>
        <w:t>у</w:t>
      </w:r>
      <w:r w:rsidR="00215EE9">
        <w:t xml:space="preserve"> </w:t>
      </w:r>
      <w:r w:rsidR="00215EE9">
        <w:rPr>
          <w:rFonts w:hint="eastAsia"/>
        </w:rPr>
        <w:t>саобраћају</w:t>
      </w:r>
      <w:r w:rsidR="00215EE9">
        <w:t xml:space="preserve"> (</w:t>
      </w:r>
      <w:r w:rsidR="00215EE9">
        <w:rPr>
          <w:rFonts w:hint="eastAsia"/>
        </w:rPr>
        <w:t>пешаци</w:t>
      </w:r>
      <w:r w:rsidR="00215EE9">
        <w:t xml:space="preserve"> </w:t>
      </w:r>
      <w:r w:rsidR="00215EE9">
        <w:rPr>
          <w:rFonts w:hint="eastAsia"/>
        </w:rPr>
        <w:t>и</w:t>
      </w:r>
      <w:r w:rsidR="00215EE9">
        <w:t xml:space="preserve"> </w:t>
      </w:r>
      <w:r w:rsidR="00215EE9">
        <w:rPr>
          <w:rFonts w:hint="eastAsia"/>
        </w:rPr>
        <w:t>бициклисти</w:t>
      </w:r>
      <w:r w:rsidR="00215EE9">
        <w:t>).</w:t>
      </w:r>
      <w:r>
        <w:rPr>
          <w:lang w:val="sr-Cyrl-RS"/>
        </w:rPr>
        <w:t xml:space="preserve"> Поред тога</w:t>
      </w:r>
      <w:r w:rsidR="00215EE9">
        <w:rPr>
          <w:lang w:val="sr-Cyrl-RS"/>
        </w:rPr>
        <w:t>, деци су глава, груди, стомак и удови у процесу раста, па су им органи релативно мекани, што их све то чини рањивим учесницима у саобраћају</w:t>
      </w:r>
      <w:r w:rsidR="00C15760">
        <w:rPr>
          <w:lang w:val="sr-Cyrl-RS"/>
        </w:rPr>
        <w:t xml:space="preserve">, </w:t>
      </w:r>
      <w:r w:rsidR="004C2FAE">
        <w:rPr>
          <w:lang w:val="sr-Cyrl-RS"/>
        </w:rPr>
        <w:t xml:space="preserve">и </w:t>
      </w:r>
      <w:r w:rsidR="00C15760">
        <w:rPr>
          <w:lang w:val="sr-Cyrl-RS"/>
        </w:rPr>
        <w:t>не само у својству пешака и бициклиста, већ и у својству путника у возилима.</w:t>
      </w:r>
      <w:r w:rsidR="00C15760" w:rsidRPr="00C15760">
        <w:t xml:space="preserve"> </w:t>
      </w:r>
      <w:r w:rsidR="00C15760">
        <w:t>П</w:t>
      </w:r>
      <w:r w:rsidR="00C15760">
        <w:rPr>
          <w:rFonts w:hint="eastAsia"/>
        </w:rPr>
        <w:t>оследњих</w:t>
      </w:r>
      <w:r w:rsidR="00C15760">
        <w:t xml:space="preserve"> </w:t>
      </w:r>
      <w:r w:rsidR="00C15760">
        <w:rPr>
          <w:rFonts w:hint="eastAsia"/>
        </w:rPr>
        <w:t>година</w:t>
      </w:r>
      <w:r w:rsidR="00C15760">
        <w:t xml:space="preserve">, </w:t>
      </w:r>
      <w:r w:rsidR="00C15760">
        <w:rPr>
          <w:rFonts w:hint="eastAsia"/>
        </w:rPr>
        <w:t>због</w:t>
      </w:r>
      <w:r w:rsidR="00C15760">
        <w:t xml:space="preserve"> не</w:t>
      </w:r>
      <w:r w:rsidR="00C15760">
        <w:rPr>
          <w:rFonts w:hint="eastAsia"/>
        </w:rPr>
        <w:t>употребе</w:t>
      </w:r>
      <w:r w:rsidR="00C15760">
        <w:t xml:space="preserve"> </w:t>
      </w:r>
      <w:r w:rsidR="00C15760">
        <w:rPr>
          <w:rFonts w:hint="eastAsia"/>
        </w:rPr>
        <w:t>заштитних</w:t>
      </w:r>
      <w:r w:rsidR="00C15760">
        <w:t xml:space="preserve"> </w:t>
      </w:r>
      <w:r w:rsidR="00C15760">
        <w:rPr>
          <w:rFonts w:hint="eastAsia"/>
        </w:rPr>
        <w:t>система</w:t>
      </w:r>
      <w:r w:rsidR="00C15760">
        <w:t xml:space="preserve"> за </w:t>
      </w:r>
      <w:r w:rsidR="00C15760">
        <w:rPr>
          <w:rFonts w:hint="eastAsia"/>
        </w:rPr>
        <w:t>дец</w:t>
      </w:r>
      <w:r w:rsidR="00C15760">
        <w:t xml:space="preserve">у у возилима, </w:t>
      </w:r>
      <w:r w:rsidR="00C15760">
        <w:rPr>
          <w:rFonts w:hint="eastAsia"/>
        </w:rPr>
        <w:t>значајан</w:t>
      </w:r>
      <w:r w:rsidR="00C15760">
        <w:t xml:space="preserve"> </w:t>
      </w:r>
      <w:r w:rsidR="00C15760">
        <w:rPr>
          <w:rFonts w:hint="eastAsia"/>
        </w:rPr>
        <w:t>број</w:t>
      </w:r>
      <w:r w:rsidR="00C15760">
        <w:t xml:space="preserve"> </w:t>
      </w:r>
      <w:r w:rsidR="00C15760">
        <w:rPr>
          <w:rFonts w:hint="eastAsia"/>
        </w:rPr>
        <w:t>деце</w:t>
      </w:r>
      <w:r w:rsidR="00C15760">
        <w:t xml:space="preserve"> </w:t>
      </w:r>
      <w:r w:rsidR="00C15760" w:rsidRPr="006B42BF">
        <w:rPr>
          <w:rFonts w:hint="eastAsia"/>
          <w:color w:val="auto"/>
        </w:rPr>
        <w:t>страда</w:t>
      </w:r>
      <w:r w:rsidR="00C15760" w:rsidRPr="006B42BF">
        <w:rPr>
          <w:color w:val="auto"/>
        </w:rPr>
        <w:t xml:space="preserve"> у својству путника.</w:t>
      </w:r>
      <w:r w:rsidR="009B2BF5">
        <w:rPr>
          <w:color w:val="auto"/>
          <w:lang w:val="sr-Cyrl-RS"/>
        </w:rPr>
        <w:t xml:space="preserve"> Наиме,</w:t>
      </w:r>
      <w:r w:rsidR="001A30CE">
        <w:rPr>
          <w:color w:val="auto"/>
          <w:lang w:val="sr-Cyrl-RS"/>
        </w:rPr>
        <w:t xml:space="preserve"> према подацима Агенције за безбедност</w:t>
      </w:r>
      <w:r w:rsidR="008750A9">
        <w:rPr>
          <w:color w:val="auto"/>
          <w:lang w:val="sr-Cyrl-RS"/>
        </w:rPr>
        <w:t xml:space="preserve"> саобраћаја,</w:t>
      </w:r>
      <w:r w:rsidR="009B2BF5">
        <w:rPr>
          <w:color w:val="auto"/>
          <w:lang w:val="sr-Cyrl-RS"/>
        </w:rPr>
        <w:t xml:space="preserve"> у Републици Србији је</w:t>
      </w:r>
      <w:r w:rsidR="008750A9">
        <w:rPr>
          <w:color w:val="auto"/>
          <w:lang w:val="sr-Cyrl-RS"/>
        </w:rPr>
        <w:t>,</w:t>
      </w:r>
      <w:r w:rsidR="009B2BF5">
        <w:rPr>
          <w:color w:val="auto"/>
          <w:lang w:val="sr-Cyrl-RS"/>
        </w:rPr>
        <w:t xml:space="preserve"> у периоду од 2011. до 2015. године, у својству путника изгубило живот </w:t>
      </w:r>
      <w:r w:rsidR="00277142">
        <w:rPr>
          <w:color w:val="auto"/>
          <w:lang w:val="sr-Cyrl-RS"/>
        </w:rPr>
        <w:t>31</w:t>
      </w:r>
      <w:r w:rsidR="008750A9">
        <w:rPr>
          <w:color w:val="auto"/>
          <w:lang w:val="sr-Cyrl-RS"/>
        </w:rPr>
        <w:t xml:space="preserve"> дете</w:t>
      </w:r>
      <w:r w:rsidR="00277142">
        <w:rPr>
          <w:color w:val="auto"/>
          <w:lang w:val="sr-Cyrl-RS"/>
        </w:rPr>
        <w:t xml:space="preserve"> до 12</w:t>
      </w:r>
      <w:r w:rsidR="009B2BF5">
        <w:rPr>
          <w:color w:val="auto"/>
          <w:lang w:val="sr-Cyrl-RS"/>
        </w:rPr>
        <w:t>. година</w:t>
      </w:r>
      <w:r w:rsidR="00277142">
        <w:rPr>
          <w:color w:val="auto"/>
          <w:lang w:val="sr-Cyrl-RS"/>
        </w:rPr>
        <w:t xml:space="preserve"> старости</w:t>
      </w:r>
      <w:r w:rsidR="009B2BF5">
        <w:rPr>
          <w:color w:val="auto"/>
          <w:lang w:val="sr-Cyrl-RS"/>
        </w:rPr>
        <w:t xml:space="preserve">, док је </w:t>
      </w:r>
      <w:r w:rsidR="00277142">
        <w:rPr>
          <w:color w:val="auto"/>
          <w:lang w:val="sr-Cyrl-RS"/>
        </w:rPr>
        <w:t>276</w:t>
      </w:r>
      <w:r w:rsidR="008750A9">
        <w:rPr>
          <w:color w:val="auto"/>
          <w:lang w:val="sr-Cyrl-RS"/>
        </w:rPr>
        <w:t xml:space="preserve"> деце</w:t>
      </w:r>
      <w:r w:rsidR="009B2BF5">
        <w:rPr>
          <w:color w:val="auto"/>
          <w:lang w:val="sr-Cyrl-RS"/>
        </w:rPr>
        <w:t xml:space="preserve"> задобило тешке телесне повреде, а </w:t>
      </w:r>
      <w:r w:rsidR="00277142">
        <w:rPr>
          <w:color w:val="auto"/>
          <w:lang w:val="sr-Cyrl-RS"/>
        </w:rPr>
        <w:t>2942</w:t>
      </w:r>
      <w:r w:rsidR="008750A9">
        <w:rPr>
          <w:color w:val="auto"/>
          <w:lang w:val="sr-Cyrl-RS"/>
        </w:rPr>
        <w:t xml:space="preserve"> детета </w:t>
      </w:r>
      <w:r w:rsidR="009B2BF5">
        <w:rPr>
          <w:color w:val="auto"/>
          <w:lang w:val="sr-Cyrl-RS"/>
        </w:rPr>
        <w:t>лаке телесне повреде.</w:t>
      </w:r>
    </w:p>
    <w:p w14:paraId="76108915" w14:textId="77777777" w:rsidR="00213F6E" w:rsidRPr="006B42BF" w:rsidRDefault="00213F6E" w:rsidP="00213F6E">
      <w:pPr>
        <w:pStyle w:val="a4"/>
        <w:rPr>
          <w:color w:val="auto"/>
          <w:lang w:val="sr-Cyrl-RS"/>
        </w:rPr>
      </w:pPr>
      <w:r w:rsidRPr="006B42BF">
        <w:rPr>
          <w:color w:val="auto"/>
          <w:lang w:val="sr-Cyrl-RS"/>
        </w:rPr>
        <w:t>Ministry of Transportation and Highways</w:t>
      </w:r>
      <w:r w:rsidRPr="006B42BF">
        <w:rPr>
          <w:color w:val="auto"/>
          <w:lang w:val="sr-Latn-RS"/>
        </w:rPr>
        <w:t xml:space="preserve"> </w:t>
      </w:r>
      <w:r w:rsidRPr="006B42BF">
        <w:rPr>
          <w:color w:val="auto"/>
          <w:lang w:val="sr-Cyrl-RS"/>
        </w:rPr>
        <w:t>(1994) наводе да је за безбедан прелаза</w:t>
      </w:r>
      <w:r w:rsidR="00E67514" w:rsidRPr="006B42BF">
        <w:rPr>
          <w:color w:val="auto"/>
          <w:lang w:val="sr-Cyrl-RS"/>
        </w:rPr>
        <w:t>к</w:t>
      </w:r>
      <w:r w:rsidRPr="006B42BF">
        <w:rPr>
          <w:color w:val="auto"/>
          <w:lang w:val="sr-Cyrl-RS"/>
        </w:rPr>
        <w:t xml:space="preserve"> улице неопходно да се поседује 26 вештина. </w:t>
      </w:r>
      <w:r w:rsidR="00E67514" w:rsidRPr="006B42BF">
        <w:rPr>
          <w:color w:val="auto"/>
          <w:lang w:val="sr-Cyrl-RS"/>
        </w:rPr>
        <w:t>Како су д</w:t>
      </w:r>
      <w:r w:rsidRPr="006B42BF">
        <w:rPr>
          <w:color w:val="auto"/>
          <w:lang w:val="sr-Cyrl-RS"/>
        </w:rPr>
        <w:t>ец</w:t>
      </w:r>
      <w:r w:rsidR="00E67514" w:rsidRPr="006B42BF">
        <w:rPr>
          <w:color w:val="auto"/>
          <w:lang w:val="sr-Cyrl-RS"/>
        </w:rPr>
        <w:t xml:space="preserve">и </w:t>
      </w:r>
      <w:r w:rsidRPr="006B42BF">
        <w:rPr>
          <w:color w:val="auto"/>
          <w:lang w:val="sr-Cyrl-RS"/>
        </w:rPr>
        <w:t>недовољно развије</w:t>
      </w:r>
      <w:r w:rsidR="00E67514" w:rsidRPr="006B42BF">
        <w:rPr>
          <w:color w:val="auto"/>
          <w:lang w:val="sr-Cyrl-RS"/>
        </w:rPr>
        <w:t>на</w:t>
      </w:r>
      <w:r w:rsidRPr="006B42BF">
        <w:rPr>
          <w:color w:val="auto"/>
          <w:lang w:val="sr-Cyrl-RS"/>
        </w:rPr>
        <w:t xml:space="preserve"> чула, отежано</w:t>
      </w:r>
      <w:r w:rsidR="00E67514" w:rsidRPr="006B42BF">
        <w:rPr>
          <w:color w:val="auto"/>
          <w:lang w:val="sr-Cyrl-RS"/>
        </w:rPr>
        <w:t xml:space="preserve"> им је и уче</w:t>
      </w:r>
      <w:r w:rsidR="004C2FAE" w:rsidRPr="006B42BF">
        <w:rPr>
          <w:color w:val="auto"/>
          <w:lang w:val="sr-Cyrl-RS"/>
        </w:rPr>
        <w:t>ствовање у саобраћају у сво</w:t>
      </w:r>
      <w:r w:rsidR="00E67514" w:rsidRPr="006B42BF">
        <w:rPr>
          <w:color w:val="auto"/>
          <w:lang w:val="sr-Cyrl-RS"/>
        </w:rPr>
        <w:t>ј</w:t>
      </w:r>
      <w:r w:rsidR="004C2FAE" w:rsidRPr="006B42BF">
        <w:rPr>
          <w:color w:val="auto"/>
          <w:lang w:val="sr-Cyrl-RS"/>
        </w:rPr>
        <w:t>с</w:t>
      </w:r>
      <w:r w:rsidR="00E67514" w:rsidRPr="006B42BF">
        <w:rPr>
          <w:color w:val="auto"/>
          <w:lang w:val="sr-Cyrl-RS"/>
        </w:rPr>
        <w:t xml:space="preserve">тву пешака. </w:t>
      </w:r>
      <w:r w:rsidR="008A077B">
        <w:rPr>
          <w:color w:val="auto"/>
          <w:lang w:val="sr-Cyrl-RS"/>
        </w:rPr>
        <w:t xml:space="preserve">У приручнику </w:t>
      </w:r>
      <w:r w:rsidRPr="006B42BF">
        <w:rPr>
          <w:color w:val="auto"/>
          <w:lang w:val="sr-Cyrl-RS"/>
        </w:rPr>
        <w:t>Ministry of Transportation and Highways</w:t>
      </w:r>
      <w:r w:rsidRPr="006B42BF">
        <w:rPr>
          <w:color w:val="auto"/>
          <w:lang w:val="sr-Latn-RS"/>
        </w:rPr>
        <w:t xml:space="preserve"> </w:t>
      </w:r>
      <w:r w:rsidRPr="006B42BF">
        <w:rPr>
          <w:color w:val="auto"/>
          <w:lang w:val="sr-Cyrl-RS"/>
        </w:rPr>
        <w:t xml:space="preserve">(1994) </w:t>
      </w:r>
      <w:r w:rsidR="00E67514" w:rsidRPr="006B42BF">
        <w:rPr>
          <w:color w:val="auto"/>
          <w:lang w:val="sr-Cyrl-RS"/>
        </w:rPr>
        <w:t>навод</w:t>
      </w:r>
      <w:r w:rsidR="008A077B">
        <w:rPr>
          <w:color w:val="auto"/>
          <w:lang w:val="sr-Cyrl-RS"/>
        </w:rPr>
        <w:t>и се</w:t>
      </w:r>
      <w:r w:rsidR="004C2FAE" w:rsidRPr="006B42BF">
        <w:rPr>
          <w:color w:val="auto"/>
          <w:lang w:val="sr-Cyrl-RS"/>
        </w:rPr>
        <w:t xml:space="preserve"> да</w:t>
      </w:r>
      <w:r w:rsidRPr="006B42BF">
        <w:rPr>
          <w:color w:val="auto"/>
          <w:lang w:val="sr-Cyrl-RS"/>
        </w:rPr>
        <w:t>:</w:t>
      </w:r>
    </w:p>
    <w:p w14:paraId="7367D2DA" w14:textId="77777777" w:rsidR="00213F6E" w:rsidRPr="006B42BF" w:rsidRDefault="00213F6E" w:rsidP="00213F6E">
      <w:pPr>
        <w:pStyle w:val="a"/>
        <w:rPr>
          <w:color w:val="auto"/>
        </w:rPr>
      </w:pPr>
      <w:r w:rsidRPr="006B42BF">
        <w:rPr>
          <w:color w:val="auto"/>
        </w:rPr>
        <w:t>Дете, испод 8 година, веома тешко може да процени да ли се возило креће или не.</w:t>
      </w:r>
    </w:p>
    <w:p w14:paraId="7110E882" w14:textId="77777777" w:rsidR="00213F6E" w:rsidRPr="006B42BF" w:rsidRDefault="00213F6E" w:rsidP="00213F6E">
      <w:pPr>
        <w:pStyle w:val="a"/>
        <w:rPr>
          <w:color w:val="auto"/>
        </w:rPr>
      </w:pPr>
      <w:r w:rsidRPr="006B42BF">
        <w:rPr>
          <w:color w:val="auto"/>
        </w:rPr>
        <w:t>Деца имају тешкоће</w:t>
      </w:r>
      <w:r w:rsidRPr="006B42BF">
        <w:rPr>
          <w:color w:val="auto"/>
          <w:lang w:val="sr-Cyrl-RS"/>
        </w:rPr>
        <w:t xml:space="preserve"> </w:t>
      </w:r>
      <w:r w:rsidR="004C2FAE" w:rsidRPr="006B42BF">
        <w:rPr>
          <w:color w:val="auto"/>
          <w:lang w:val="sr-Cyrl-RS"/>
        </w:rPr>
        <w:t>да процене брзину</w:t>
      </w:r>
      <w:r w:rsidRPr="006B42BF">
        <w:rPr>
          <w:color w:val="auto"/>
          <w:lang w:val="sr-Cyrl-RS"/>
        </w:rPr>
        <w:t xml:space="preserve"> и </w:t>
      </w:r>
      <w:r w:rsidRPr="006B42BF">
        <w:rPr>
          <w:color w:val="auto"/>
        </w:rPr>
        <w:t>удаљеност аутомобила.</w:t>
      </w:r>
    </w:p>
    <w:p w14:paraId="30B4B20C" w14:textId="77777777" w:rsidR="00213F6E" w:rsidRPr="0027506B" w:rsidRDefault="00213F6E" w:rsidP="00213F6E">
      <w:pPr>
        <w:pStyle w:val="a"/>
      </w:pPr>
      <w:r w:rsidRPr="006B42BF">
        <w:rPr>
          <w:color w:val="auto"/>
        </w:rPr>
        <w:t xml:space="preserve">Када дете види </w:t>
      </w:r>
      <w:r w:rsidRPr="006B42BF">
        <w:rPr>
          <w:color w:val="auto"/>
          <w:lang w:val="sr-Cyrl-RS"/>
        </w:rPr>
        <w:t>да му се</w:t>
      </w:r>
      <w:r w:rsidRPr="006B42BF">
        <w:rPr>
          <w:color w:val="auto"/>
        </w:rPr>
        <w:t xml:space="preserve"> приближава аутомобил, прв</w:t>
      </w:r>
      <w:r w:rsidRPr="006B42BF">
        <w:rPr>
          <w:color w:val="auto"/>
          <w:lang w:val="sr-Cyrl-RS"/>
        </w:rPr>
        <w:t>у</w:t>
      </w:r>
      <w:r w:rsidRPr="006B42BF">
        <w:rPr>
          <w:color w:val="auto"/>
        </w:rPr>
        <w:t xml:space="preserve"> ствар </w:t>
      </w:r>
      <w:r w:rsidRPr="006B42BF">
        <w:rPr>
          <w:color w:val="auto"/>
          <w:lang w:val="sr-Cyrl-RS"/>
        </w:rPr>
        <w:t xml:space="preserve">коју опажа </w:t>
      </w:r>
      <w:r>
        <w:rPr>
          <w:lang w:val="sr-Cyrl-RS"/>
        </w:rPr>
        <w:t>је боја аутомобила, док и не размишља којом брзином се возило креће.</w:t>
      </w:r>
    </w:p>
    <w:p w14:paraId="1F1F42B7" w14:textId="77777777" w:rsidR="00213F6E" w:rsidRPr="0027506B" w:rsidRDefault="00213F6E" w:rsidP="00213F6E">
      <w:pPr>
        <w:pStyle w:val="a"/>
      </w:pPr>
      <w:r>
        <w:t>Деца претпост</w:t>
      </w:r>
      <w:r>
        <w:rPr>
          <w:lang w:val="sr-Cyrl-RS"/>
        </w:rPr>
        <w:t xml:space="preserve">ављају да се возила </w:t>
      </w:r>
      <w:r>
        <w:t xml:space="preserve">могу </w:t>
      </w:r>
      <w:r>
        <w:rPr>
          <w:lang w:val="sr-Cyrl-RS"/>
        </w:rPr>
        <w:t xml:space="preserve">одмах </w:t>
      </w:r>
      <w:r>
        <w:t>зауставити.</w:t>
      </w:r>
    </w:p>
    <w:p w14:paraId="0D4F1D7B" w14:textId="77777777" w:rsidR="00213F6E" w:rsidRPr="0027506B" w:rsidRDefault="00213F6E" w:rsidP="00213F6E">
      <w:pPr>
        <w:pStyle w:val="a"/>
      </w:pPr>
      <w:r>
        <w:rPr>
          <w:lang w:val="sr-Cyrl-RS"/>
        </w:rPr>
        <w:t xml:space="preserve">Деца мисле да уколико виде </w:t>
      </w:r>
      <w:r w:rsidR="00E67514">
        <w:rPr>
          <w:lang w:val="sr-Cyrl-RS"/>
        </w:rPr>
        <w:t>возило</w:t>
      </w:r>
      <w:r>
        <w:rPr>
          <w:lang w:val="sr-Cyrl-RS"/>
        </w:rPr>
        <w:t>, да и возач види њих.</w:t>
      </w:r>
    </w:p>
    <w:p w14:paraId="2F2AB799" w14:textId="77777777" w:rsidR="00213F6E" w:rsidRPr="004D5BB8" w:rsidRDefault="00213F6E" w:rsidP="00213F6E">
      <w:pPr>
        <w:pStyle w:val="a"/>
      </w:pPr>
      <w:r>
        <w:t xml:space="preserve">Деца </w:t>
      </w:r>
      <w:r>
        <w:rPr>
          <w:lang w:val="sr-Cyrl-RS"/>
        </w:rPr>
        <w:t>перципирају да</w:t>
      </w:r>
      <w:r>
        <w:t xml:space="preserve"> </w:t>
      </w:r>
      <w:r>
        <w:rPr>
          <w:lang w:val="sr-Cyrl-RS"/>
        </w:rPr>
        <w:t xml:space="preserve">се </w:t>
      </w:r>
      <w:r>
        <w:t>велик</w:t>
      </w:r>
      <w:r>
        <w:rPr>
          <w:lang w:val="sr-Cyrl-RS"/>
        </w:rPr>
        <w:t>и</w:t>
      </w:r>
      <w:r>
        <w:t xml:space="preserve"> аутомобил</w:t>
      </w:r>
      <w:r>
        <w:rPr>
          <w:lang w:val="sr-Cyrl-RS"/>
        </w:rPr>
        <w:t>и</w:t>
      </w:r>
      <w:r>
        <w:t xml:space="preserve"> брже </w:t>
      </w:r>
      <w:r>
        <w:rPr>
          <w:lang w:val="sr-Cyrl-RS"/>
        </w:rPr>
        <w:t>крећу</w:t>
      </w:r>
      <w:r w:rsidR="00E67514">
        <w:rPr>
          <w:lang w:val="sr-Cyrl-RS"/>
        </w:rPr>
        <w:t xml:space="preserve"> од</w:t>
      </w:r>
      <w:r>
        <w:t xml:space="preserve"> мали</w:t>
      </w:r>
      <w:r w:rsidR="00E67514">
        <w:rPr>
          <w:lang w:val="sr-Cyrl-RS"/>
        </w:rPr>
        <w:t>х</w:t>
      </w:r>
      <w:r>
        <w:rPr>
          <w:lang w:val="sr-Cyrl-RS"/>
        </w:rPr>
        <w:t xml:space="preserve"> а</w:t>
      </w:r>
      <w:r>
        <w:t>утомобил</w:t>
      </w:r>
      <w:r w:rsidR="00E67514">
        <w:rPr>
          <w:lang w:val="sr-Cyrl-RS"/>
        </w:rPr>
        <w:t>а</w:t>
      </w:r>
      <w:r>
        <w:t>.</w:t>
      </w:r>
    </w:p>
    <w:p w14:paraId="14D2401A" w14:textId="77777777" w:rsidR="00213F6E" w:rsidRPr="004D5BB8" w:rsidRDefault="00213F6E" w:rsidP="00213F6E">
      <w:pPr>
        <w:pStyle w:val="a"/>
      </w:pPr>
      <w:r>
        <w:t>Деца доживљавају широк</w:t>
      </w:r>
      <w:r>
        <w:rPr>
          <w:lang w:val="sr-Cyrl-RS"/>
        </w:rPr>
        <w:t xml:space="preserve">е </w:t>
      </w:r>
      <w:r>
        <w:t>улиц</w:t>
      </w:r>
      <w:r>
        <w:rPr>
          <w:lang w:val="sr-Cyrl-RS"/>
        </w:rPr>
        <w:t>е</w:t>
      </w:r>
      <w:r>
        <w:t xml:space="preserve"> као опасне</w:t>
      </w:r>
      <w:r>
        <w:rPr>
          <w:lang w:val="sr-Cyrl-RS"/>
        </w:rPr>
        <w:t xml:space="preserve">, а </w:t>
      </w:r>
      <w:r>
        <w:t>уск</w:t>
      </w:r>
      <w:r>
        <w:rPr>
          <w:lang w:val="sr-Cyrl-RS"/>
        </w:rPr>
        <w:t>е</w:t>
      </w:r>
      <w:r>
        <w:t xml:space="preserve"> улиц</w:t>
      </w:r>
      <w:r>
        <w:rPr>
          <w:lang w:val="sr-Cyrl-RS"/>
        </w:rPr>
        <w:t>е</w:t>
      </w:r>
      <w:r>
        <w:t xml:space="preserve"> као безбедн</w:t>
      </w:r>
      <w:r>
        <w:rPr>
          <w:lang w:val="sr-Cyrl-RS"/>
        </w:rPr>
        <w:t>е</w:t>
      </w:r>
      <w:r>
        <w:t>.</w:t>
      </w:r>
    </w:p>
    <w:p w14:paraId="60F1DEEA" w14:textId="77777777" w:rsidR="00213F6E" w:rsidRPr="004F4DEC" w:rsidRDefault="00213F6E" w:rsidP="00213F6E">
      <w:pPr>
        <w:pStyle w:val="a"/>
      </w:pPr>
      <w:r>
        <w:t>Деца</w:t>
      </w:r>
      <w:r>
        <w:rPr>
          <w:lang w:val="sr-Cyrl-RS"/>
        </w:rPr>
        <w:t xml:space="preserve"> доносе потенцијално</w:t>
      </w:r>
      <w:r>
        <w:t xml:space="preserve"> опасне одлуке - немају способност да процен</w:t>
      </w:r>
      <w:r>
        <w:rPr>
          <w:lang w:val="sr-Cyrl-RS"/>
        </w:rPr>
        <w:t>е</w:t>
      </w:r>
      <w:r>
        <w:t xml:space="preserve"> да ли има довољно времена да се </w:t>
      </w:r>
      <w:r>
        <w:rPr>
          <w:lang w:val="sr-Cyrl-RS"/>
        </w:rPr>
        <w:t xml:space="preserve">безбедно </w:t>
      </w:r>
      <w:r>
        <w:t xml:space="preserve">пређе пут и избегне судар - нарочито </w:t>
      </w:r>
      <w:r>
        <w:rPr>
          <w:lang w:val="sr-Cyrl-RS"/>
        </w:rPr>
        <w:t>уколико се повећава</w:t>
      </w:r>
      <w:r>
        <w:t xml:space="preserve"> брзина возила.</w:t>
      </w:r>
    </w:p>
    <w:p w14:paraId="3A019D10" w14:textId="77777777" w:rsidR="00213F6E" w:rsidRPr="004F4DEC" w:rsidRDefault="00213F6E" w:rsidP="00213F6E">
      <w:pPr>
        <w:pStyle w:val="a"/>
      </w:pPr>
      <w:r>
        <w:rPr>
          <w:lang w:val="sr-Latn-RS"/>
        </w:rPr>
        <w:t xml:space="preserve">Деца не могу да </w:t>
      </w:r>
      <w:r>
        <w:rPr>
          <w:rStyle w:val="alt-edited"/>
          <w:lang w:val="sr-Latn-RS"/>
        </w:rPr>
        <w:t>перципирају</w:t>
      </w:r>
      <w:r>
        <w:rPr>
          <w:lang w:val="sr-Latn-RS"/>
        </w:rPr>
        <w:t xml:space="preserve"> компликоване саобраћајне ситуације, нити могу да предвиде </w:t>
      </w:r>
      <w:r>
        <w:rPr>
          <w:lang w:val="sr-Cyrl-RS"/>
        </w:rPr>
        <w:t xml:space="preserve">могуће </w:t>
      </w:r>
      <w:r>
        <w:rPr>
          <w:lang w:val="sr-Latn-RS"/>
        </w:rPr>
        <w:t>кретање возил</w:t>
      </w:r>
      <w:r>
        <w:rPr>
          <w:lang w:val="sr-Cyrl-RS"/>
        </w:rPr>
        <w:t>а.</w:t>
      </w:r>
    </w:p>
    <w:p w14:paraId="6AF3316C" w14:textId="77777777" w:rsidR="00213F6E" w:rsidRPr="003851B9" w:rsidRDefault="00213F6E" w:rsidP="00213F6E">
      <w:pPr>
        <w:pStyle w:val="a"/>
      </w:pPr>
      <w:r>
        <w:t xml:space="preserve">Како су деца </w:t>
      </w:r>
      <w:r w:rsidR="00E67514">
        <w:rPr>
          <w:lang w:val="sr-Cyrl-RS"/>
        </w:rPr>
        <w:t>„</w:t>
      </w:r>
      <w:r>
        <w:rPr>
          <w:lang w:val="sr-Cyrl-RS"/>
        </w:rPr>
        <w:t>мале висине</w:t>
      </w:r>
      <w:r w:rsidR="00E67514">
        <w:rPr>
          <w:lang w:val="sr-Cyrl-RS"/>
        </w:rPr>
        <w:t>“</w:t>
      </w:r>
      <w:r>
        <w:rPr>
          <w:lang w:val="sr-Cyrl-RS"/>
        </w:rPr>
        <w:t>, видно поље детета лако ометају</w:t>
      </w:r>
      <w:r>
        <w:t xml:space="preserve"> паркирани аутомобили, електрични водов</w:t>
      </w:r>
      <w:r>
        <w:rPr>
          <w:lang w:val="sr-Cyrl-RS"/>
        </w:rPr>
        <w:t>и</w:t>
      </w:r>
      <w:r>
        <w:t>, трафике, знаци за некретнине, итд</w:t>
      </w:r>
      <w:r>
        <w:rPr>
          <w:lang w:val="sr-Cyrl-RS"/>
        </w:rPr>
        <w:t>.</w:t>
      </w:r>
    </w:p>
    <w:p w14:paraId="0EBBE86F" w14:textId="77777777" w:rsidR="00213F6E" w:rsidRPr="003851B9" w:rsidRDefault="00213F6E" w:rsidP="00213F6E">
      <w:pPr>
        <w:pStyle w:val="a"/>
      </w:pPr>
      <w:r>
        <w:rPr>
          <w:lang w:val="sr-Cyrl-RS"/>
        </w:rPr>
        <w:t xml:space="preserve">Периферни </w:t>
      </w:r>
      <w:r>
        <w:t xml:space="preserve">вид детета није у потпуности развијен. </w:t>
      </w:r>
      <w:r>
        <w:rPr>
          <w:lang w:val="sr-Cyrl-RS"/>
        </w:rPr>
        <w:t>Наиме, в</w:t>
      </w:r>
      <w:r>
        <w:t>идно</w:t>
      </w:r>
      <w:r>
        <w:rPr>
          <w:lang w:val="sr-Cyrl-RS"/>
        </w:rPr>
        <w:t xml:space="preserve"> </w:t>
      </w:r>
      <w:r>
        <w:t>поље</w:t>
      </w:r>
      <w:r>
        <w:rPr>
          <w:lang w:val="sr-Cyrl-RS"/>
        </w:rPr>
        <w:t xml:space="preserve"> детета</w:t>
      </w:r>
      <w:r>
        <w:t xml:space="preserve"> је</w:t>
      </w:r>
      <w:r>
        <w:rPr>
          <w:lang w:val="sr-Cyrl-RS"/>
        </w:rPr>
        <w:t xml:space="preserve"> за</w:t>
      </w:r>
      <w:r w:rsidR="00E67514">
        <w:t xml:space="preserve"> једн</w:t>
      </w:r>
      <w:r>
        <w:rPr>
          <w:lang w:val="sr-Cyrl-RS"/>
        </w:rPr>
        <w:t xml:space="preserve">у </w:t>
      </w:r>
      <w:r>
        <w:t>трећин</w:t>
      </w:r>
      <w:r>
        <w:rPr>
          <w:lang w:val="sr-Cyrl-RS"/>
        </w:rPr>
        <w:t>у</w:t>
      </w:r>
      <w:r>
        <w:t xml:space="preserve"> </w:t>
      </w:r>
      <w:r>
        <w:rPr>
          <w:lang w:val="sr-Cyrl-RS"/>
        </w:rPr>
        <w:t>уже</w:t>
      </w:r>
      <w:r>
        <w:t xml:space="preserve"> него </w:t>
      </w:r>
      <w:r>
        <w:rPr>
          <w:lang w:val="sr-Cyrl-RS"/>
        </w:rPr>
        <w:t xml:space="preserve">код </w:t>
      </w:r>
      <w:r>
        <w:t>одрасле особе.</w:t>
      </w:r>
    </w:p>
    <w:p w14:paraId="59D0A8E3" w14:textId="77777777" w:rsidR="00213F6E" w:rsidRPr="003851B9" w:rsidRDefault="00213F6E" w:rsidP="00213F6E">
      <w:pPr>
        <w:pStyle w:val="a"/>
      </w:pPr>
      <w:r>
        <w:t xml:space="preserve">Деца имају тешкоће </w:t>
      </w:r>
      <w:r>
        <w:rPr>
          <w:lang w:val="sr-Cyrl-RS"/>
        </w:rPr>
        <w:t xml:space="preserve">да одреде </w:t>
      </w:r>
      <w:r>
        <w:t>правац звука.</w:t>
      </w:r>
    </w:p>
    <w:p w14:paraId="34EC0001" w14:textId="77777777" w:rsidR="00213F6E" w:rsidRPr="00890909" w:rsidRDefault="00C15760" w:rsidP="00213F6E">
      <w:pPr>
        <w:pStyle w:val="a"/>
      </w:pPr>
      <w:r>
        <w:t>Дец</w:t>
      </w:r>
      <w:r>
        <w:rPr>
          <w:lang w:val="sr-Cyrl-RS"/>
        </w:rPr>
        <w:t>и</w:t>
      </w:r>
      <w:r w:rsidR="00213F6E">
        <w:t xml:space="preserve"> с</w:t>
      </w:r>
      <w:r w:rsidR="00E67514">
        <w:rPr>
          <w:lang w:val="sr-Cyrl-RS"/>
        </w:rPr>
        <w:t>е</w:t>
      </w:r>
      <w:r w:rsidR="00213F6E">
        <w:t xml:space="preserve"> лако </w:t>
      </w:r>
      <w:r w:rsidR="00213F6E">
        <w:rPr>
          <w:lang w:val="sr-Cyrl-RS"/>
        </w:rPr>
        <w:t xml:space="preserve">омете пажња. Деца у једном тренутку могу да се </w:t>
      </w:r>
      <w:r w:rsidR="00213F6E">
        <w:t xml:space="preserve">концентришу </w:t>
      </w:r>
      <w:r>
        <w:rPr>
          <w:lang w:val="sr-Cyrl-RS"/>
        </w:rPr>
        <w:t xml:space="preserve">само </w:t>
      </w:r>
      <w:r w:rsidR="00213F6E">
        <w:t>на једн</w:t>
      </w:r>
      <w:r w:rsidR="00213F6E">
        <w:rPr>
          <w:lang w:val="sr-Cyrl-RS"/>
        </w:rPr>
        <w:t>у</w:t>
      </w:r>
      <w:r w:rsidR="00213F6E">
        <w:t xml:space="preserve"> ствар</w:t>
      </w:r>
      <w:r w:rsidR="00213F6E">
        <w:rPr>
          <w:lang w:val="sr-Cyrl-RS"/>
        </w:rPr>
        <w:t>,</w:t>
      </w:r>
      <w:r w:rsidR="00213F6E">
        <w:t xml:space="preserve"> </w:t>
      </w:r>
      <w:r w:rsidR="00213F6E">
        <w:rPr>
          <w:lang w:val="sr-Cyrl-RS"/>
        </w:rPr>
        <w:t xml:space="preserve">и то се </w:t>
      </w:r>
      <w:r w:rsidR="00213F6E">
        <w:t xml:space="preserve">често </w:t>
      </w:r>
      <w:r>
        <w:rPr>
          <w:lang w:val="sr-Cyrl-RS"/>
        </w:rPr>
        <w:t>концентришу</w:t>
      </w:r>
      <w:r w:rsidR="00213F6E">
        <w:rPr>
          <w:lang w:val="sr-Cyrl-RS"/>
        </w:rPr>
        <w:t xml:space="preserve"> </w:t>
      </w:r>
      <w:r w:rsidR="00213F6E">
        <w:t xml:space="preserve">на оно што је од интереса за њих у </w:t>
      </w:r>
      <w:r w:rsidR="00213F6E">
        <w:rPr>
          <w:lang w:val="sr-Cyrl-RS"/>
        </w:rPr>
        <w:t>том</w:t>
      </w:r>
      <w:r w:rsidR="00213F6E">
        <w:t xml:space="preserve"> тренутку.</w:t>
      </w:r>
    </w:p>
    <w:p w14:paraId="5CC903A6" w14:textId="77777777" w:rsidR="00213F6E" w:rsidRPr="00890909" w:rsidRDefault="00213F6E" w:rsidP="00213F6E">
      <w:pPr>
        <w:pStyle w:val="a"/>
      </w:pPr>
      <w:r>
        <w:t xml:space="preserve">Деца немају </w:t>
      </w:r>
      <w:r>
        <w:rPr>
          <w:lang w:val="sr-Cyrl-RS"/>
        </w:rPr>
        <w:t xml:space="preserve">развијен </w:t>
      </w:r>
      <w:r>
        <w:t>осећај опасности</w:t>
      </w:r>
      <w:r>
        <w:rPr>
          <w:lang w:val="sr-Cyrl-RS"/>
        </w:rPr>
        <w:t>. Код деце се</w:t>
      </w:r>
      <w:r>
        <w:t xml:space="preserve"> преплићу машт</w:t>
      </w:r>
      <w:r>
        <w:rPr>
          <w:lang w:val="sr-Cyrl-RS"/>
        </w:rPr>
        <w:t>а</w:t>
      </w:r>
      <w:r>
        <w:t xml:space="preserve"> и стварност</w:t>
      </w:r>
      <w:r>
        <w:rPr>
          <w:lang w:val="sr-Cyrl-RS"/>
        </w:rPr>
        <w:t>, а поред тога п</w:t>
      </w:r>
      <w:r>
        <w:t>рецењују своје знање и физичку снагу.</w:t>
      </w:r>
    </w:p>
    <w:p w14:paraId="269DD69E" w14:textId="77777777" w:rsidR="00213F6E" w:rsidRDefault="00213F6E" w:rsidP="00213F6E">
      <w:pPr>
        <w:pStyle w:val="a"/>
        <w:rPr>
          <w:lang w:val="sr-Cyrl-RS"/>
        </w:rPr>
      </w:pPr>
      <w:r w:rsidRPr="001876DF">
        <w:rPr>
          <w:lang w:val="sr-Cyrl-RS"/>
        </w:rPr>
        <w:lastRenderedPageBreak/>
        <w:t>Р</w:t>
      </w:r>
      <w:r>
        <w:t>азговор са децом о правилима у саобраћају не доводи до безбедније</w:t>
      </w:r>
      <w:r w:rsidRPr="001876DF">
        <w:rPr>
          <w:lang w:val="sr-Cyrl-RS"/>
        </w:rPr>
        <w:t>г</w:t>
      </w:r>
      <w:r>
        <w:t xml:space="preserve"> понашања. </w:t>
      </w:r>
      <w:r w:rsidRPr="001876DF">
        <w:rPr>
          <w:lang w:val="sr-Cyrl-RS"/>
        </w:rPr>
        <w:t xml:space="preserve">Пешачење </w:t>
      </w:r>
      <w:r>
        <w:t xml:space="preserve">са децом по улицама у близини </w:t>
      </w:r>
      <w:r w:rsidRPr="001876DF">
        <w:rPr>
          <w:lang w:val="sr-Cyrl-RS"/>
        </w:rPr>
        <w:t>куће пружа деци искуство и могућности да се развије свест о безбедности сабраћаја.</w:t>
      </w:r>
    </w:p>
    <w:p w14:paraId="103F20AD" w14:textId="3E306E8A" w:rsidR="00D94473" w:rsidRDefault="00213F6E" w:rsidP="006F2C65">
      <w:pPr>
        <w:pStyle w:val="a4"/>
        <w:rPr>
          <w:lang w:val="sr-Cyrl-RS"/>
        </w:rPr>
      </w:pPr>
      <w:r>
        <w:rPr>
          <w:lang w:val="sr-Cyrl-RS"/>
        </w:rPr>
        <w:t>Ма</w:t>
      </w:r>
      <w:r w:rsidR="00D94473">
        <w:rPr>
          <w:lang w:val="sr-Cyrl-RS"/>
        </w:rPr>
        <w:t>ња</w:t>
      </w:r>
      <w:r>
        <w:rPr>
          <w:lang w:val="sr-Cyrl-RS"/>
        </w:rPr>
        <w:t xml:space="preserve"> деца обично имају доста добро знање о томе како треба да се понашају у саобраћају, али само понашање не одговара увек и показаном знању. </w:t>
      </w:r>
    </w:p>
    <w:p w14:paraId="60D545F1" w14:textId="630D69AA" w:rsidR="00213F6E" w:rsidRDefault="00213F6E" w:rsidP="006F2C65">
      <w:pPr>
        <w:pStyle w:val="a4"/>
      </w:pPr>
      <w:r>
        <w:t>Деца развија</w:t>
      </w:r>
      <w:r>
        <w:rPr>
          <w:lang w:val="sr-Cyrl-RS"/>
        </w:rPr>
        <w:t>ју</w:t>
      </w:r>
      <w:r w:rsidR="004C2FAE">
        <w:rPr>
          <w:lang w:val="sr-Cyrl-RS"/>
        </w:rPr>
        <w:t xml:space="preserve"> вештине неопходне за прелазак улице</w:t>
      </w:r>
      <w:r w:rsidR="00C12AC8">
        <w:rPr>
          <w:lang w:val="sr-Cyrl-RS"/>
        </w:rPr>
        <w:t>,</w:t>
      </w:r>
      <w:r w:rsidR="00C12AC8">
        <w:t xml:space="preserve"> </w:t>
      </w:r>
      <w:r w:rsidR="000574C5">
        <w:rPr>
          <w:lang w:val="sr-Cyrl-RS"/>
        </w:rPr>
        <w:t>и</w:t>
      </w:r>
      <w:r>
        <w:t xml:space="preserve"> безбедно</w:t>
      </w:r>
      <w:r>
        <w:rPr>
          <w:lang w:val="sr-Cyrl-RS"/>
        </w:rPr>
        <w:t xml:space="preserve"> понашање</w:t>
      </w:r>
      <w:r w:rsidR="004C2FAE">
        <w:rPr>
          <w:lang w:val="sr-Cyrl-RS"/>
        </w:rPr>
        <w:t xml:space="preserve"> деце</w:t>
      </w:r>
      <w:r>
        <w:t xml:space="preserve"> није инстинктивно или аутоматск</w:t>
      </w:r>
      <w:r>
        <w:rPr>
          <w:lang w:val="sr-Cyrl-RS"/>
        </w:rPr>
        <w:t>о</w:t>
      </w:r>
      <w:r>
        <w:t>.</w:t>
      </w:r>
      <w:r w:rsidR="004C2FAE">
        <w:rPr>
          <w:lang w:val="sr-Cyrl-RS"/>
        </w:rPr>
        <w:t xml:space="preserve"> Поред тога, д</w:t>
      </w:r>
      <w:r>
        <w:t xml:space="preserve">еца су недоследни учесници у саобраћају у смислу да они користе безбедно понашање у неким приликама и небезбедно понашање у другим приликама. </w:t>
      </w:r>
      <w:r w:rsidR="004C2FAE">
        <w:rPr>
          <w:lang w:val="sr-Cyrl-RS"/>
        </w:rPr>
        <w:t>Наиме, п</w:t>
      </w:r>
      <w:r>
        <w:rPr>
          <w:lang w:val="sr-Cyrl-RS"/>
        </w:rPr>
        <w:t>онашање деце није предвидљиво</w:t>
      </w:r>
      <w:r w:rsidR="00D94473">
        <w:rPr>
          <w:lang w:val="sr-Cyrl-RS"/>
        </w:rPr>
        <w:t xml:space="preserve"> </w:t>
      </w:r>
      <w:r w:rsidR="004C2FAE">
        <w:rPr>
          <w:lang w:val="sr-Cyrl-RS"/>
        </w:rPr>
        <w:t>(</w:t>
      </w:r>
      <w:r w:rsidR="00D94473" w:rsidRPr="009E5233">
        <w:t>https://www.tac.vic.gov.au/__data/assets/pdf_file/0009/83889/</w:t>
      </w:r>
      <w:r w:rsidR="00D94473">
        <w:rPr>
          <w:lang w:val="sr-Cyrl-RS"/>
        </w:rPr>
        <w:t xml:space="preserve"> </w:t>
      </w:r>
      <w:r w:rsidR="004C2FAE" w:rsidRPr="0059575C">
        <w:rPr>
          <w:lang w:val="sr-Latn-RS"/>
        </w:rPr>
        <w:t>Information-for-Teachers-and-Schools.pdf, посећено: 13.0</w:t>
      </w:r>
      <w:r w:rsidR="008750A9">
        <w:rPr>
          <w:lang w:val="sr-Cyrl-RS"/>
        </w:rPr>
        <w:t>8</w:t>
      </w:r>
      <w:r w:rsidR="004C2FAE" w:rsidRPr="0059575C">
        <w:rPr>
          <w:lang w:val="sr-Latn-RS"/>
        </w:rPr>
        <w:t>.2016. године</w:t>
      </w:r>
      <w:r w:rsidR="004C2FAE">
        <w:rPr>
          <w:lang w:val="sr-Cyrl-RS"/>
        </w:rPr>
        <w:t>)</w:t>
      </w:r>
      <w:r>
        <w:rPr>
          <w:lang w:val="sr-Cyrl-RS"/>
        </w:rPr>
        <w:t>.</w:t>
      </w:r>
    </w:p>
    <w:p w14:paraId="70E9181F" w14:textId="77777777" w:rsidR="00C649EA" w:rsidRDefault="00E52C5F" w:rsidP="00783B2D">
      <w:pPr>
        <w:pStyle w:val="Heading2"/>
        <w:rPr>
          <w:lang w:val="sr-Cyrl-RS"/>
        </w:rPr>
      </w:pPr>
      <w:r>
        <w:rPr>
          <w:lang w:val="sr-Cyrl-RS"/>
        </w:rPr>
        <w:t xml:space="preserve">На који начин </w:t>
      </w:r>
      <w:r w:rsidR="003377DB">
        <w:rPr>
          <w:lang w:val="sr-Cyrl-RS"/>
        </w:rPr>
        <w:t>деца</w:t>
      </w:r>
      <w:r w:rsidR="00C649EA">
        <w:rPr>
          <w:lang w:val="sr-Cyrl-RS"/>
        </w:rPr>
        <w:t xml:space="preserve"> </w:t>
      </w:r>
      <w:r w:rsidR="00783B2D">
        <w:rPr>
          <w:lang w:val="sr-Cyrl-RS"/>
        </w:rPr>
        <w:t>развијају вештине за безбедно учествовање у саобраћају</w:t>
      </w:r>
      <w:r w:rsidR="00C649EA">
        <w:rPr>
          <w:lang w:val="sr-Cyrl-RS"/>
        </w:rPr>
        <w:t>?</w:t>
      </w:r>
    </w:p>
    <w:p w14:paraId="394F5AD8" w14:textId="77777777" w:rsidR="00B16422" w:rsidRDefault="00B66E59" w:rsidP="00B5050A">
      <w:pPr>
        <w:pStyle w:val="a4"/>
        <w:rPr>
          <w:lang w:val="sr-Cyrl-RS"/>
        </w:rPr>
      </w:pPr>
      <w:r>
        <w:rPr>
          <w:lang w:val="sr-Cyrl-RS"/>
        </w:rPr>
        <w:t xml:space="preserve">У извештају </w:t>
      </w:r>
      <w:r w:rsidR="007B6B8E">
        <w:rPr>
          <w:lang w:val="sr-Latn-RS"/>
        </w:rPr>
        <w:t>SWOV</w:t>
      </w:r>
      <w:r w:rsidR="00B16422">
        <w:rPr>
          <w:lang w:val="sr-Cyrl-RS"/>
        </w:rPr>
        <w:t>-а</w:t>
      </w:r>
      <w:r w:rsidR="007B6B8E">
        <w:rPr>
          <w:lang w:val="sr-Latn-RS"/>
        </w:rPr>
        <w:t xml:space="preserve"> (2012) </w:t>
      </w:r>
      <w:r w:rsidR="007B6B8E" w:rsidRPr="00CE3F52">
        <w:rPr>
          <w:color w:val="auto"/>
          <w:lang w:val="sr-Cyrl-RS"/>
        </w:rPr>
        <w:t>наво</w:t>
      </w:r>
      <w:r w:rsidRPr="00CE3F52">
        <w:rPr>
          <w:color w:val="auto"/>
          <w:lang w:val="sr-Cyrl-RS"/>
        </w:rPr>
        <w:t>ди се да п</w:t>
      </w:r>
      <w:r w:rsidR="00B5050A" w:rsidRPr="00CE3F52">
        <w:rPr>
          <w:color w:val="auto"/>
        </w:rPr>
        <w:t xml:space="preserve">остоје </w:t>
      </w:r>
      <w:r w:rsidR="00B5050A" w:rsidRPr="00770625">
        <w:t>три различите врсте развоја мозга након рођења:</w:t>
      </w:r>
      <w:r w:rsidR="00745790">
        <w:rPr>
          <w:lang w:val="sr-Cyrl-RS"/>
        </w:rPr>
        <w:t xml:space="preserve"> </w:t>
      </w:r>
    </w:p>
    <w:p w14:paraId="345CD46E" w14:textId="77777777" w:rsidR="00B16422" w:rsidRDefault="00B5050A" w:rsidP="009E5233">
      <w:pPr>
        <w:pStyle w:val="a4"/>
        <w:numPr>
          <w:ilvl w:val="0"/>
          <w:numId w:val="30"/>
        </w:numPr>
        <w:rPr>
          <w:lang w:val="sr-Cyrl-RS"/>
        </w:rPr>
      </w:pPr>
      <w:r w:rsidRPr="00770625">
        <w:t>развој који се јавља независно од било каквог утицаја из окружења</w:t>
      </w:r>
      <w:r w:rsidR="00DE2CA7">
        <w:rPr>
          <w:lang w:val="sr-Cyrl-RS"/>
        </w:rPr>
        <w:t>,</w:t>
      </w:r>
      <w:r w:rsidR="00745790">
        <w:rPr>
          <w:lang w:val="sr-Cyrl-RS"/>
        </w:rPr>
        <w:t xml:space="preserve"> </w:t>
      </w:r>
    </w:p>
    <w:p w14:paraId="684E5022" w14:textId="77777777" w:rsidR="00B16422" w:rsidRDefault="00B5050A" w:rsidP="009E5233">
      <w:pPr>
        <w:pStyle w:val="a4"/>
        <w:numPr>
          <w:ilvl w:val="0"/>
          <w:numId w:val="30"/>
        </w:numPr>
        <w:rPr>
          <w:lang w:val="sr-Cyrl-RS"/>
        </w:rPr>
      </w:pPr>
      <w:r w:rsidRPr="00770625">
        <w:t>развој у којем изложеност околини има суштински значај за одређен узраст</w:t>
      </w:r>
      <w:r w:rsidR="00745790">
        <w:rPr>
          <w:lang w:val="sr-Cyrl-RS"/>
        </w:rPr>
        <w:t xml:space="preserve"> и </w:t>
      </w:r>
    </w:p>
    <w:p w14:paraId="1F650FD4" w14:textId="77777777" w:rsidR="00B16422" w:rsidRDefault="00B5050A" w:rsidP="009E5233">
      <w:pPr>
        <w:pStyle w:val="a4"/>
        <w:numPr>
          <w:ilvl w:val="0"/>
          <w:numId w:val="30"/>
        </w:numPr>
        <w:rPr>
          <w:lang w:val="sr-Cyrl-RS"/>
        </w:rPr>
      </w:pPr>
      <w:r w:rsidRPr="00770625">
        <w:t>развој кроз посебну обуку</w:t>
      </w:r>
      <w:r w:rsidRPr="00B5050A">
        <w:rPr>
          <w:lang w:val="sr-Cyrl-RS"/>
        </w:rPr>
        <w:t>.</w:t>
      </w:r>
      <w:r w:rsidR="00745790">
        <w:rPr>
          <w:lang w:val="sr-Cyrl-RS"/>
        </w:rPr>
        <w:t xml:space="preserve"> </w:t>
      </w:r>
    </w:p>
    <w:p w14:paraId="031D0BF0" w14:textId="77777777" w:rsidR="00745790" w:rsidRDefault="00B5050A" w:rsidP="00B5050A">
      <w:pPr>
        <w:pStyle w:val="a4"/>
        <w:rPr>
          <w:lang w:val="sr-Cyrl-RS"/>
        </w:rPr>
      </w:pPr>
      <w:r w:rsidRPr="00770625">
        <w:t xml:space="preserve">За саобраћајно образовање је веома важно да се детету </w:t>
      </w:r>
      <w:r w:rsidR="00745790">
        <w:rPr>
          <w:lang w:val="sr-Cyrl-RS"/>
        </w:rPr>
        <w:t>омогући</w:t>
      </w:r>
      <w:r w:rsidRPr="00770625">
        <w:t xml:space="preserve"> да има све врсте искустава. </w:t>
      </w:r>
    </w:p>
    <w:p w14:paraId="0C5FBA73" w14:textId="77777777" w:rsidR="00D94473" w:rsidRDefault="00B5050A" w:rsidP="00B5050A">
      <w:pPr>
        <w:pStyle w:val="a4"/>
        <w:rPr>
          <w:lang w:val="sr-Cyrl-RS"/>
        </w:rPr>
      </w:pPr>
      <w:r w:rsidRPr="00770625">
        <w:t>Током развоја, дете почиње да учи кроз искуство. Тек тада се развија разумевање општих саобраћајних обележја. За саобраћајно образовање, то значи да млађа деца треба да овладају практичним вештинама. Ако се вештина често користи у познатим и непознатим ситуацијама, деца могу да савладају и ситуације у којима је неопходна процена и разумевање ситуације, као што су интеракције између различитих категорија корисника путева.</w:t>
      </w:r>
      <w:r>
        <w:rPr>
          <w:lang w:val="sr-Cyrl-RS"/>
        </w:rPr>
        <w:t xml:space="preserve"> </w:t>
      </w:r>
    </w:p>
    <w:p w14:paraId="4F809376" w14:textId="77777777" w:rsidR="00745790" w:rsidRDefault="00B5050A" w:rsidP="00B5050A">
      <w:pPr>
        <w:pStyle w:val="a4"/>
        <w:rPr>
          <w:lang w:val="sr-Cyrl-RS"/>
        </w:rPr>
      </w:pPr>
      <w:r w:rsidRPr="00770625">
        <w:t xml:space="preserve">Учење је специфична област. </w:t>
      </w:r>
      <w:r w:rsidR="00B66E59">
        <w:rPr>
          <w:lang w:val="sr-Cyrl-RS"/>
        </w:rPr>
        <w:t>Наиме, т</w:t>
      </w:r>
      <w:r w:rsidRPr="00770625">
        <w:t>о значи да млађе дете често у пракси може да изведе само оно што је научило и на месту на којем је научило (нпр. на одређеном пешачком прелазу на путу до школе). Када дете треба да изведе ово на неком другом месту и у некој новој ситуацији, то му представља тешкоћу и вероватно ће то урадити погрешно. То значи да дете мора да буде у пратњи одрасле особе како би добро савладало нову ситуацију.</w:t>
      </w:r>
      <w:r>
        <w:rPr>
          <w:lang w:val="sr-Cyrl-RS"/>
        </w:rPr>
        <w:t xml:space="preserve"> </w:t>
      </w:r>
      <w:r w:rsidRPr="00770625">
        <w:t xml:space="preserve">Слични проблеми се јављају, на пример, када дете учи из књиге или помоћу компјутерске игре. Оно што се </w:t>
      </w:r>
      <w:r w:rsidR="003377DB">
        <w:rPr>
          <w:lang w:val="sr-Cyrl-RS"/>
        </w:rPr>
        <w:t>на тај начин</w:t>
      </w:r>
      <w:r w:rsidRPr="00770625">
        <w:t xml:space="preserve"> научи, не мора да резултира правилним понашањем детета у пракси.</w:t>
      </w:r>
      <w:r>
        <w:rPr>
          <w:lang w:val="sr-Cyrl-RS"/>
        </w:rPr>
        <w:t xml:space="preserve"> </w:t>
      </w:r>
    </w:p>
    <w:p w14:paraId="12A603DB" w14:textId="77777777" w:rsidR="00B5050A" w:rsidRDefault="00B5050A" w:rsidP="00B5050A">
      <w:pPr>
        <w:pStyle w:val="a4"/>
        <w:rPr>
          <w:color w:val="FF0000"/>
          <w:lang w:val="sr-Cyrl-RS"/>
        </w:rPr>
      </w:pPr>
      <w:r w:rsidRPr="00770625">
        <w:t>Деца највише уче од особа које су им важне. То могу да буду њихови родитељи или васпитачи, али и “хероји”, као што су ликови из стрипова, или “узори”, као што су спортске звезде.</w:t>
      </w:r>
      <w:r>
        <w:rPr>
          <w:lang w:val="sr-Cyrl-RS"/>
        </w:rPr>
        <w:t xml:space="preserve"> </w:t>
      </w:r>
      <w:r w:rsidRPr="00770625">
        <w:t>Ово се не односи само на експлицитне поруке, као што су “ставите појас, то је безбедно”, већ и на имплицитне поруке. Оне се преносе начином на који се “важни људи” понашају. Родитељ који не користи сигурносни појас, али очекује од детета да га користи, шаље имплицитну поруку да то, заиста, и није тако важно</w:t>
      </w:r>
      <w:r w:rsidR="00B66E59">
        <w:rPr>
          <w:lang w:val="sr-Cyrl-RS"/>
        </w:rPr>
        <w:t>.</w:t>
      </w:r>
    </w:p>
    <w:p w14:paraId="05EEA5A1" w14:textId="09F16A7C" w:rsidR="008A644B" w:rsidRDefault="008A644B" w:rsidP="008A644B">
      <w:pPr>
        <w:pStyle w:val="a4"/>
        <w:rPr>
          <w:color w:val="FF0000"/>
          <w:lang w:val="sr-Cyrl-RS"/>
        </w:rPr>
      </w:pPr>
      <w:r w:rsidRPr="00770625">
        <w:t xml:space="preserve">Недавна </w:t>
      </w:r>
      <w:r w:rsidR="00296166">
        <w:t>психолошка истраживања</w:t>
      </w:r>
      <w:r w:rsidR="00296166" w:rsidRPr="00296166">
        <w:rPr>
          <w:lang w:val="sr-Latn-RS"/>
        </w:rPr>
        <w:t xml:space="preserve"> </w:t>
      </w:r>
      <w:r w:rsidR="00296166">
        <w:rPr>
          <w:lang w:val="sr-Cyrl-RS"/>
        </w:rPr>
        <w:t>(</w:t>
      </w:r>
      <w:r w:rsidR="00296166">
        <w:rPr>
          <w:lang w:val="sr-Latn-RS"/>
        </w:rPr>
        <w:t>SWOV</w:t>
      </w:r>
      <w:r w:rsidR="00296166">
        <w:rPr>
          <w:lang w:val="sr-Cyrl-RS"/>
        </w:rPr>
        <w:t>,</w:t>
      </w:r>
      <w:r w:rsidR="00296166">
        <w:rPr>
          <w:lang w:val="sr-Latn-RS"/>
        </w:rPr>
        <w:t xml:space="preserve"> 2012) </w:t>
      </w:r>
      <w:r w:rsidRPr="00770625">
        <w:t>показала су да деца могу да уче важне саобраћајне вештине од пете године, и да саобраћајно образовање може да убрза процес учења. Међутим, треба пазити да програми саобраћајног образовања не створе илузију да дете може да учини више него што заиста мож</w:t>
      </w:r>
      <w:r w:rsidRPr="008A077B">
        <w:rPr>
          <w:color w:val="auto"/>
        </w:rPr>
        <w:t>е.</w:t>
      </w:r>
    </w:p>
    <w:p w14:paraId="2F54C664" w14:textId="77777777" w:rsidR="00696DC9" w:rsidRDefault="008A077B" w:rsidP="00696DC9">
      <w:pPr>
        <w:pStyle w:val="a4"/>
        <w:rPr>
          <w:color w:val="auto"/>
          <w:lang w:val="sr-Cyrl-RS"/>
        </w:rPr>
      </w:pPr>
      <w:r w:rsidRPr="004E00A5">
        <w:rPr>
          <w:color w:val="auto"/>
          <w:lang w:val="sr-Latn-RS"/>
        </w:rPr>
        <w:t>Briem</w:t>
      </w:r>
      <w:r w:rsidRPr="00770625">
        <w:t xml:space="preserve"> </w:t>
      </w:r>
      <w:r>
        <w:rPr>
          <w:lang w:val="sr-Cyrl-RS"/>
        </w:rPr>
        <w:t>(2006) наводи да дете тек н</w:t>
      </w:r>
      <w:r w:rsidR="00696DC9" w:rsidRPr="00770625">
        <w:t>акон осме године, у разматрању људских односа може да разликује узрок и последицу. Важно је организовати активности у којима дете уз помоћ одраслог разматра след догађања и отк</w:t>
      </w:r>
      <w:r w:rsidR="00150359">
        <w:t xml:space="preserve">рива узрочно – последичне </w:t>
      </w:r>
      <w:r w:rsidR="00150359" w:rsidRPr="00CE3F52">
        <w:rPr>
          <w:color w:val="auto"/>
        </w:rPr>
        <w:t>везе</w:t>
      </w:r>
      <w:r w:rsidR="00696DC9" w:rsidRPr="004E00A5">
        <w:rPr>
          <w:color w:val="auto"/>
        </w:rPr>
        <w:t>.</w:t>
      </w:r>
    </w:p>
    <w:p w14:paraId="624BA6F1" w14:textId="77777777" w:rsidR="00C02954" w:rsidRDefault="00C02954" w:rsidP="00C02954">
      <w:pPr>
        <w:pStyle w:val="Heading1"/>
        <w:rPr>
          <w:lang w:val="sr-Cyrl-RS"/>
        </w:rPr>
      </w:pPr>
      <w:r>
        <w:t xml:space="preserve">Едукација </w:t>
      </w:r>
      <w:r>
        <w:rPr>
          <w:lang w:val="sr-Cyrl-RS"/>
        </w:rPr>
        <w:t xml:space="preserve">У </w:t>
      </w:r>
      <w:r w:rsidRPr="00C61FBE">
        <w:t>безбедности саобраћаја</w:t>
      </w:r>
    </w:p>
    <w:p w14:paraId="0B5069BC" w14:textId="77777777" w:rsidR="00EC7E2D" w:rsidRDefault="00EC7E2D" w:rsidP="00C02954">
      <w:pPr>
        <w:pStyle w:val="Heading2"/>
        <w:rPr>
          <w:lang w:val="sr-Cyrl-RS"/>
        </w:rPr>
      </w:pPr>
      <w:r>
        <w:rPr>
          <w:lang w:val="sr-Cyrl-RS"/>
        </w:rPr>
        <w:t xml:space="preserve">Саобраћајно </w:t>
      </w:r>
      <w:r w:rsidR="008E0CB8">
        <w:rPr>
          <w:lang w:val="sr-Cyrl-RS"/>
        </w:rPr>
        <w:t>обр</w:t>
      </w:r>
      <w:r w:rsidR="008E0CB8" w:rsidRPr="00C02954">
        <w:rPr>
          <w:rStyle w:val="Heading2Char"/>
        </w:rPr>
        <w:t>а</w:t>
      </w:r>
      <w:r w:rsidR="008E0CB8">
        <w:rPr>
          <w:lang w:val="sr-Cyrl-RS"/>
        </w:rPr>
        <w:t>зовање</w:t>
      </w:r>
      <w:r>
        <w:rPr>
          <w:lang w:val="sr-Cyrl-RS"/>
        </w:rPr>
        <w:t xml:space="preserve"> и васпитање као део наставног плана и програма</w:t>
      </w:r>
    </w:p>
    <w:p w14:paraId="26F50047" w14:textId="77777777" w:rsidR="000574C5" w:rsidRDefault="000574C5" w:rsidP="000574C5">
      <w:pPr>
        <w:pStyle w:val="a4"/>
        <w:rPr>
          <w:lang w:val="sr-Cyrl-RS"/>
        </w:rPr>
      </w:pPr>
      <w:r w:rsidRPr="00770625">
        <w:t xml:space="preserve">Учествовање у саобраћају је сложен </w:t>
      </w:r>
      <w:r w:rsidR="00D94473">
        <w:rPr>
          <w:lang w:val="sr-Cyrl-RS"/>
        </w:rPr>
        <w:t xml:space="preserve">процес и </w:t>
      </w:r>
      <w:r w:rsidRPr="00770625">
        <w:t xml:space="preserve">задатак који захтева од учесника да примењују правила, да препознају опасне ситуације, и да предвиде понашање других учесника у саобраћају. Све ово мора </w:t>
      </w:r>
      <w:r w:rsidRPr="00770625">
        <w:lastRenderedPageBreak/>
        <w:t>бити учињено у саобраћајном окружењу, када је неопходно у малом временском периоду обрадити велику количину информација и донети одговарајућу одлуку</w:t>
      </w:r>
      <w:r>
        <w:rPr>
          <w:lang w:val="sr-Cyrl-RS"/>
        </w:rPr>
        <w:t xml:space="preserve"> </w:t>
      </w:r>
      <w:r>
        <w:rPr>
          <w:lang w:val="sr-Latn-RS"/>
        </w:rPr>
        <w:t>(</w:t>
      </w:r>
      <w:r>
        <w:t>SWOV</w:t>
      </w:r>
      <w:r>
        <w:rPr>
          <w:lang w:val="sr-Latn-RS"/>
        </w:rPr>
        <w:t>, 2013:1).</w:t>
      </w:r>
    </w:p>
    <w:p w14:paraId="2018795D" w14:textId="77777777" w:rsidR="000574C5" w:rsidRDefault="000574C5" w:rsidP="000574C5">
      <w:pPr>
        <w:pStyle w:val="a4"/>
        <w:rPr>
          <w:lang w:val="sr-Cyrl-RS"/>
        </w:rPr>
      </w:pPr>
      <w:r w:rsidRPr="006E262B">
        <w:t>Саобраћај</w:t>
      </w:r>
      <w:r>
        <w:rPr>
          <w:lang w:val="sr-Cyrl-RS"/>
        </w:rPr>
        <w:t>но</w:t>
      </w:r>
      <w:r w:rsidRPr="006E262B">
        <w:t xml:space="preserve"> образовање</w:t>
      </w:r>
      <w:r>
        <w:rPr>
          <w:lang w:val="en-US"/>
        </w:rPr>
        <w:t xml:space="preserve"> </w:t>
      </w:r>
      <w:r>
        <w:rPr>
          <w:lang w:val="sr-Cyrl-RS"/>
        </w:rPr>
        <w:t>и васпитање је</w:t>
      </w:r>
      <w:r w:rsidRPr="006E262B">
        <w:t xml:space="preserve"> за децу од изузетног значаја као основа з</w:t>
      </w:r>
      <w:r>
        <w:t>а безбедно учешће у саобраћају</w:t>
      </w:r>
      <w:r>
        <w:rPr>
          <w:lang w:val="sr-Cyrl-RS"/>
        </w:rPr>
        <w:t xml:space="preserve">, и то </w:t>
      </w:r>
      <w:r w:rsidRPr="006E262B">
        <w:t xml:space="preserve">не само формално образовање у школама, </w:t>
      </w:r>
      <w:r>
        <w:rPr>
          <w:lang w:val="sr-Cyrl-RS"/>
        </w:rPr>
        <w:t>већ и</w:t>
      </w:r>
      <w:r w:rsidRPr="006E262B">
        <w:t xml:space="preserve"> посебно континуирана еду</w:t>
      </w:r>
      <w:r>
        <w:t>кација деце од стране родитеља</w:t>
      </w:r>
      <w:r w:rsidR="00184EA7">
        <w:rPr>
          <w:lang w:val="sr-Cyrl-RS"/>
        </w:rPr>
        <w:t xml:space="preserve"> </w:t>
      </w:r>
      <w:r>
        <w:rPr>
          <w:lang w:val="sr-Latn-RS"/>
        </w:rPr>
        <w:t>(</w:t>
      </w:r>
      <w:r>
        <w:t>SWOV</w:t>
      </w:r>
      <w:r>
        <w:rPr>
          <w:lang w:val="sr-Latn-RS"/>
        </w:rPr>
        <w:t>, 201</w:t>
      </w:r>
      <w:r>
        <w:rPr>
          <w:lang w:val="sr-Cyrl-RS"/>
        </w:rPr>
        <w:t>2</w:t>
      </w:r>
      <w:r>
        <w:rPr>
          <w:lang w:val="sr-Latn-RS"/>
        </w:rPr>
        <w:t>:1).</w:t>
      </w:r>
    </w:p>
    <w:p w14:paraId="65F4A8E5" w14:textId="77777777" w:rsidR="0059575C" w:rsidRPr="009D6F62" w:rsidRDefault="0059575C" w:rsidP="0059575C">
      <w:pPr>
        <w:pStyle w:val="a4"/>
        <w:rPr>
          <w:lang w:val="sr-Cyrl-RS"/>
        </w:rPr>
      </w:pPr>
      <w:r w:rsidRPr="009D6F62">
        <w:rPr>
          <w:lang w:val="sr-Cyrl-RS"/>
        </w:rPr>
        <w:t>О</w:t>
      </w:r>
      <w:r w:rsidRPr="009D6F62">
        <w:rPr>
          <w:spacing w:val="-2"/>
          <w:lang w:val="sr-Cyrl-RS"/>
        </w:rPr>
        <w:t>с</w:t>
      </w:r>
      <w:r w:rsidRPr="009D6F62">
        <w:rPr>
          <w:lang w:val="sr-Cyrl-RS"/>
        </w:rPr>
        <w:t>новни</w:t>
      </w:r>
      <w:r w:rsidRPr="009D6F62">
        <w:rPr>
          <w:spacing w:val="27"/>
          <w:lang w:val="sr-Cyrl-RS"/>
        </w:rPr>
        <w:t xml:space="preserve"> </w:t>
      </w:r>
      <w:r w:rsidRPr="009D6F62">
        <w:rPr>
          <w:lang w:val="sr-Cyrl-RS"/>
        </w:rPr>
        <w:t>циљ</w:t>
      </w:r>
      <w:r w:rsidRPr="009D6F62">
        <w:rPr>
          <w:spacing w:val="26"/>
          <w:lang w:val="sr-Cyrl-RS"/>
        </w:rPr>
        <w:t xml:space="preserve"> </w:t>
      </w:r>
      <w:r w:rsidRPr="009D6F62">
        <w:rPr>
          <w:spacing w:val="-1"/>
          <w:lang w:val="sr-Cyrl-RS"/>
        </w:rPr>
        <w:t>са</w:t>
      </w:r>
      <w:r w:rsidRPr="009D6F62">
        <w:rPr>
          <w:lang w:val="sr-Cyrl-RS"/>
        </w:rPr>
        <w:t>обр</w:t>
      </w:r>
      <w:r w:rsidRPr="009D6F62">
        <w:rPr>
          <w:spacing w:val="-1"/>
          <w:lang w:val="sr-Cyrl-RS"/>
        </w:rPr>
        <w:t>а</w:t>
      </w:r>
      <w:r w:rsidRPr="009D6F62">
        <w:rPr>
          <w:lang w:val="sr-Cyrl-RS"/>
        </w:rPr>
        <w:t>ћ</w:t>
      </w:r>
      <w:r w:rsidRPr="009D6F62">
        <w:rPr>
          <w:spacing w:val="-1"/>
          <w:lang w:val="sr-Cyrl-RS"/>
        </w:rPr>
        <w:t>а</w:t>
      </w:r>
      <w:r w:rsidRPr="009D6F62">
        <w:rPr>
          <w:lang w:val="sr-Cyrl-RS"/>
        </w:rPr>
        <w:t>ј</w:t>
      </w:r>
      <w:r w:rsidRPr="009D6F62">
        <w:rPr>
          <w:spacing w:val="1"/>
          <w:lang w:val="sr-Cyrl-RS"/>
        </w:rPr>
        <w:t>н</w:t>
      </w:r>
      <w:r w:rsidRPr="009D6F62">
        <w:rPr>
          <w:lang w:val="sr-Cyrl-RS"/>
        </w:rPr>
        <w:t>ог</w:t>
      </w:r>
      <w:r w:rsidRPr="009D6F62">
        <w:rPr>
          <w:spacing w:val="26"/>
          <w:lang w:val="sr-Cyrl-RS"/>
        </w:rPr>
        <w:t xml:space="preserve"> </w:t>
      </w:r>
      <w:r w:rsidRPr="009D6F62">
        <w:rPr>
          <w:spacing w:val="2"/>
          <w:lang w:val="sr-Cyrl-RS"/>
        </w:rPr>
        <w:t>о</w:t>
      </w:r>
      <w:r w:rsidRPr="009D6F62">
        <w:rPr>
          <w:lang w:val="sr-Cyrl-RS"/>
        </w:rPr>
        <w:t>бр</w:t>
      </w:r>
      <w:r w:rsidRPr="009D6F62">
        <w:rPr>
          <w:spacing w:val="-1"/>
          <w:lang w:val="sr-Cyrl-RS"/>
        </w:rPr>
        <w:t>а</w:t>
      </w:r>
      <w:r w:rsidRPr="009D6F62">
        <w:rPr>
          <w:lang w:val="sr-Cyrl-RS"/>
        </w:rPr>
        <w:t>зов</w:t>
      </w:r>
      <w:r w:rsidRPr="009D6F62">
        <w:rPr>
          <w:spacing w:val="-2"/>
          <w:lang w:val="sr-Cyrl-RS"/>
        </w:rPr>
        <w:t>а</w:t>
      </w:r>
      <w:r w:rsidRPr="009D6F62">
        <w:rPr>
          <w:lang w:val="sr-Cyrl-RS"/>
        </w:rPr>
        <w:t>ња</w:t>
      </w:r>
      <w:r w:rsidRPr="009D6F62">
        <w:rPr>
          <w:spacing w:val="24"/>
          <w:lang w:val="sr-Cyrl-RS"/>
        </w:rPr>
        <w:t xml:space="preserve"> </w:t>
      </w:r>
      <w:r w:rsidRPr="009D6F62">
        <w:rPr>
          <w:lang w:val="sr-Cyrl-RS"/>
        </w:rPr>
        <w:t>и</w:t>
      </w:r>
      <w:r w:rsidRPr="009D6F62">
        <w:rPr>
          <w:spacing w:val="29"/>
          <w:lang w:val="sr-Cyrl-RS"/>
        </w:rPr>
        <w:t xml:space="preserve"> </w:t>
      </w:r>
      <w:r w:rsidRPr="009D6F62">
        <w:rPr>
          <w:lang w:val="sr-Cyrl-RS"/>
        </w:rPr>
        <w:t>в</w:t>
      </w:r>
      <w:r w:rsidRPr="009D6F62">
        <w:rPr>
          <w:spacing w:val="-2"/>
          <w:lang w:val="sr-Cyrl-RS"/>
        </w:rPr>
        <w:t>а</w:t>
      </w:r>
      <w:r w:rsidRPr="009D6F62">
        <w:rPr>
          <w:spacing w:val="-1"/>
          <w:lang w:val="sr-Cyrl-RS"/>
        </w:rPr>
        <w:t>с</w:t>
      </w:r>
      <w:r w:rsidRPr="009D6F62">
        <w:rPr>
          <w:spacing w:val="3"/>
          <w:lang w:val="sr-Cyrl-RS"/>
        </w:rPr>
        <w:t>п</w:t>
      </w:r>
      <w:r w:rsidRPr="009D6F62">
        <w:rPr>
          <w:lang w:val="sr-Cyrl-RS"/>
        </w:rPr>
        <w:t>ит</w:t>
      </w:r>
      <w:r w:rsidRPr="009D6F62">
        <w:rPr>
          <w:spacing w:val="-1"/>
          <w:lang w:val="sr-Cyrl-RS"/>
        </w:rPr>
        <w:t>а</w:t>
      </w:r>
      <w:r w:rsidRPr="009D6F62">
        <w:rPr>
          <w:lang w:val="sr-Cyrl-RS"/>
        </w:rPr>
        <w:t>ња</w:t>
      </w:r>
      <w:r w:rsidRPr="009D6F62">
        <w:rPr>
          <w:spacing w:val="24"/>
          <w:lang w:val="sr-Cyrl-RS"/>
        </w:rPr>
        <w:t xml:space="preserve"> </w:t>
      </w:r>
      <w:r w:rsidRPr="009D6F62">
        <w:rPr>
          <w:lang w:val="sr-Cyrl-RS"/>
        </w:rPr>
        <w:t>д</w:t>
      </w:r>
      <w:r w:rsidRPr="009D6F62">
        <w:rPr>
          <w:spacing w:val="-1"/>
          <w:lang w:val="sr-Cyrl-RS"/>
        </w:rPr>
        <w:t>е</w:t>
      </w:r>
      <w:r w:rsidRPr="009D6F62">
        <w:rPr>
          <w:lang w:val="sr-Cyrl-RS"/>
        </w:rPr>
        <w:t>це</w:t>
      </w:r>
      <w:r w:rsidRPr="009D6F62">
        <w:rPr>
          <w:spacing w:val="28"/>
          <w:lang w:val="sr-Cyrl-RS"/>
        </w:rPr>
        <w:t xml:space="preserve"> </w:t>
      </w:r>
      <w:r w:rsidRPr="009D6F62">
        <w:rPr>
          <w:spacing w:val="2"/>
          <w:lang w:val="sr-Cyrl-RS"/>
        </w:rPr>
        <w:t>ј</w:t>
      </w:r>
      <w:r w:rsidRPr="009D6F62">
        <w:rPr>
          <w:lang w:val="sr-Cyrl-RS"/>
        </w:rPr>
        <w:t>е</w:t>
      </w:r>
      <w:r w:rsidRPr="009D6F62">
        <w:rPr>
          <w:spacing w:val="25"/>
          <w:lang w:val="sr-Cyrl-RS"/>
        </w:rPr>
        <w:t xml:space="preserve"> </w:t>
      </w:r>
      <w:r w:rsidRPr="009D6F62">
        <w:rPr>
          <w:lang w:val="sr-Cyrl-RS"/>
        </w:rPr>
        <w:t>кв</w:t>
      </w:r>
      <w:r w:rsidRPr="009D6F62">
        <w:rPr>
          <w:spacing w:val="-2"/>
          <w:lang w:val="sr-Cyrl-RS"/>
        </w:rPr>
        <w:t>а</w:t>
      </w:r>
      <w:r w:rsidRPr="009D6F62">
        <w:rPr>
          <w:lang w:val="sr-Cyrl-RS"/>
        </w:rPr>
        <w:t>л</w:t>
      </w:r>
      <w:r w:rsidRPr="009D6F62">
        <w:rPr>
          <w:spacing w:val="1"/>
          <w:lang w:val="sr-Cyrl-RS"/>
        </w:rPr>
        <w:t>и</w:t>
      </w:r>
      <w:r w:rsidRPr="009D6F62">
        <w:rPr>
          <w:lang w:val="sr-Cyrl-RS"/>
        </w:rPr>
        <w:t>т</w:t>
      </w:r>
      <w:r w:rsidRPr="009D6F62">
        <w:rPr>
          <w:spacing w:val="-1"/>
          <w:lang w:val="sr-Cyrl-RS"/>
        </w:rPr>
        <w:t>е</w:t>
      </w:r>
      <w:r w:rsidRPr="009D6F62">
        <w:rPr>
          <w:lang w:val="sr-Cyrl-RS"/>
        </w:rPr>
        <w:t>тно</w:t>
      </w:r>
      <w:r w:rsidRPr="009D6F62">
        <w:rPr>
          <w:spacing w:val="28"/>
          <w:lang w:val="sr-Cyrl-RS"/>
        </w:rPr>
        <w:t xml:space="preserve"> </w:t>
      </w:r>
      <w:r w:rsidRPr="009D6F62">
        <w:rPr>
          <w:lang w:val="sr-Cyrl-RS"/>
        </w:rPr>
        <w:t>обр</w:t>
      </w:r>
      <w:r w:rsidRPr="009D6F62">
        <w:rPr>
          <w:spacing w:val="-1"/>
          <w:lang w:val="sr-Cyrl-RS"/>
        </w:rPr>
        <w:t>а</w:t>
      </w:r>
      <w:r w:rsidRPr="009D6F62">
        <w:rPr>
          <w:lang w:val="sr-Cyrl-RS"/>
        </w:rPr>
        <w:t>зов</w:t>
      </w:r>
      <w:r w:rsidRPr="009D6F62">
        <w:rPr>
          <w:spacing w:val="-2"/>
          <w:lang w:val="sr-Cyrl-RS"/>
        </w:rPr>
        <w:t>а</w:t>
      </w:r>
      <w:r w:rsidRPr="009D6F62">
        <w:rPr>
          <w:lang w:val="sr-Cyrl-RS"/>
        </w:rPr>
        <w:t>ње</w:t>
      </w:r>
      <w:r w:rsidRPr="009D6F62">
        <w:rPr>
          <w:spacing w:val="26"/>
          <w:lang w:val="sr-Cyrl-RS"/>
        </w:rPr>
        <w:t xml:space="preserve"> </w:t>
      </w:r>
      <w:r w:rsidRPr="009D6F62">
        <w:rPr>
          <w:lang w:val="sr-Cyrl-RS"/>
        </w:rPr>
        <w:t>д</w:t>
      </w:r>
      <w:r w:rsidRPr="009D6F62">
        <w:rPr>
          <w:spacing w:val="-1"/>
          <w:lang w:val="sr-Cyrl-RS"/>
        </w:rPr>
        <w:t>е</w:t>
      </w:r>
      <w:r w:rsidRPr="009D6F62">
        <w:rPr>
          <w:lang w:val="sr-Cyrl-RS"/>
        </w:rPr>
        <w:t>ц</w:t>
      </w:r>
      <w:r w:rsidRPr="009D6F62">
        <w:rPr>
          <w:spacing w:val="-1"/>
          <w:lang w:val="sr-Cyrl-RS"/>
        </w:rPr>
        <w:t>е</w:t>
      </w:r>
      <w:r w:rsidRPr="009D6F62">
        <w:rPr>
          <w:lang w:val="sr-Cyrl-RS"/>
        </w:rPr>
        <w:t>, које је</w:t>
      </w:r>
      <w:r w:rsidRPr="009D6F62">
        <w:rPr>
          <w:spacing w:val="-1"/>
          <w:lang w:val="sr-Cyrl-RS"/>
        </w:rPr>
        <w:t xml:space="preserve"> </w:t>
      </w:r>
      <w:r w:rsidRPr="009D6F62">
        <w:rPr>
          <w:lang w:val="sr-Cyrl-RS"/>
        </w:rPr>
        <w:t>пр</w:t>
      </w:r>
      <w:r w:rsidRPr="009D6F62">
        <w:rPr>
          <w:spacing w:val="-1"/>
          <w:lang w:val="sr-Cyrl-RS"/>
        </w:rPr>
        <w:t>е</w:t>
      </w:r>
      <w:r w:rsidRPr="009D6F62">
        <w:rPr>
          <w:lang w:val="sr-Cyrl-RS"/>
        </w:rPr>
        <w:t>в</w:t>
      </w:r>
      <w:r w:rsidRPr="009D6F62">
        <w:rPr>
          <w:spacing w:val="-2"/>
          <w:lang w:val="sr-Cyrl-RS"/>
        </w:rPr>
        <w:t>а</w:t>
      </w:r>
      <w:r w:rsidRPr="009D6F62">
        <w:rPr>
          <w:spacing w:val="-1"/>
          <w:lang w:val="sr-Cyrl-RS"/>
        </w:rPr>
        <w:t>с</w:t>
      </w:r>
      <w:r w:rsidRPr="009D6F62">
        <w:rPr>
          <w:spacing w:val="2"/>
          <w:lang w:val="sr-Cyrl-RS"/>
        </w:rPr>
        <w:t>х</w:t>
      </w:r>
      <w:r w:rsidRPr="009D6F62">
        <w:rPr>
          <w:lang w:val="sr-Cyrl-RS"/>
        </w:rPr>
        <w:t>од</w:t>
      </w:r>
      <w:r w:rsidRPr="009D6F62">
        <w:rPr>
          <w:spacing w:val="1"/>
          <w:lang w:val="sr-Cyrl-RS"/>
        </w:rPr>
        <w:t>н</w:t>
      </w:r>
      <w:r w:rsidRPr="009D6F62">
        <w:rPr>
          <w:lang w:val="sr-Cyrl-RS"/>
        </w:rPr>
        <w:t>о</w:t>
      </w:r>
      <w:r w:rsidRPr="009D6F62">
        <w:rPr>
          <w:spacing w:val="2"/>
          <w:lang w:val="sr-Cyrl-RS"/>
        </w:rPr>
        <w:t xml:space="preserve"> </w:t>
      </w:r>
      <w:r w:rsidRPr="009D6F62">
        <w:rPr>
          <w:spacing w:val="-5"/>
          <w:lang w:val="sr-Cyrl-RS"/>
        </w:rPr>
        <w:t>у</w:t>
      </w:r>
      <w:r w:rsidRPr="009D6F62">
        <w:rPr>
          <w:spacing w:val="-1"/>
          <w:lang w:val="sr-Cyrl-RS"/>
        </w:rPr>
        <w:t>с</w:t>
      </w:r>
      <w:r w:rsidRPr="009D6F62">
        <w:rPr>
          <w:spacing w:val="1"/>
          <w:lang w:val="sr-Cyrl-RS"/>
        </w:rPr>
        <w:t>м</w:t>
      </w:r>
      <w:r w:rsidRPr="009D6F62">
        <w:rPr>
          <w:spacing w:val="-1"/>
          <w:lang w:val="sr-Cyrl-RS"/>
        </w:rPr>
        <w:t>е</w:t>
      </w:r>
      <w:r w:rsidRPr="009D6F62">
        <w:rPr>
          <w:lang w:val="sr-Cyrl-RS"/>
        </w:rPr>
        <w:t>р</w:t>
      </w:r>
      <w:r w:rsidRPr="009D6F62">
        <w:rPr>
          <w:spacing w:val="-1"/>
          <w:lang w:val="sr-Cyrl-RS"/>
        </w:rPr>
        <w:t>е</w:t>
      </w:r>
      <w:r w:rsidRPr="009D6F62">
        <w:rPr>
          <w:lang w:val="sr-Cyrl-RS"/>
        </w:rPr>
        <w:t>но к</w:t>
      </w:r>
      <w:r w:rsidRPr="009D6F62">
        <w:rPr>
          <w:spacing w:val="-1"/>
          <w:lang w:val="sr-Cyrl-RS"/>
        </w:rPr>
        <w:t>а</w:t>
      </w:r>
      <w:r w:rsidRPr="009D6F62">
        <w:rPr>
          <w:lang w:val="sr-Cyrl-RS"/>
        </w:rPr>
        <w:t>:</w:t>
      </w:r>
    </w:p>
    <w:p w14:paraId="7600374C" w14:textId="77777777" w:rsidR="0059575C" w:rsidRPr="00184EA7" w:rsidRDefault="0059575C" w:rsidP="00184EA7">
      <w:pPr>
        <w:pStyle w:val="a"/>
      </w:pPr>
      <w:r w:rsidRPr="00184EA7">
        <w:t>Стицању нових сазнања неопходних за безбедно учешће деце у саобраћају,</w:t>
      </w:r>
    </w:p>
    <w:p w14:paraId="01566436" w14:textId="77777777" w:rsidR="0059575C" w:rsidRPr="00184EA7" w:rsidRDefault="0059575C" w:rsidP="00184EA7">
      <w:pPr>
        <w:pStyle w:val="a"/>
      </w:pPr>
      <w:r w:rsidRPr="00184EA7">
        <w:t>Формирању позитивних ставова код деце у вези са самосталним учешћем у саобраћају,</w:t>
      </w:r>
    </w:p>
    <w:p w14:paraId="6A4F19FF" w14:textId="77777777" w:rsidR="0059575C" w:rsidRPr="00184EA7" w:rsidRDefault="0059575C" w:rsidP="00184EA7">
      <w:pPr>
        <w:pStyle w:val="a"/>
      </w:pPr>
      <w:r w:rsidRPr="00184EA7">
        <w:t>Унапређењу понашања деце у реалним саобраћајним условима,</w:t>
      </w:r>
    </w:p>
    <w:p w14:paraId="77A5362F" w14:textId="77777777" w:rsidR="0059575C" w:rsidRPr="00184EA7" w:rsidRDefault="0059575C" w:rsidP="00184EA7">
      <w:pPr>
        <w:pStyle w:val="a"/>
      </w:pPr>
      <w:r w:rsidRPr="00184EA7">
        <w:t>Подстицању мотивације васпитача на квалитетнији рад са децом,</w:t>
      </w:r>
    </w:p>
    <w:p w14:paraId="181C999F" w14:textId="77777777" w:rsidR="0059575C" w:rsidRPr="00184EA7" w:rsidRDefault="0059575C" w:rsidP="00184EA7">
      <w:pPr>
        <w:pStyle w:val="a"/>
      </w:pPr>
      <w:r w:rsidRPr="00184EA7">
        <w:t>Развијању  става  да  је  рад  васпитача  са  децом  веома  важан  елемент  превенције саобраћајн</w:t>
      </w:r>
      <w:r w:rsidR="00F21D75" w:rsidRPr="00184EA7">
        <w:t>их незгода са децом (Трифуновић,</w:t>
      </w:r>
      <w:r w:rsidRPr="00184EA7">
        <w:t xml:space="preserve"> 2013).</w:t>
      </w:r>
    </w:p>
    <w:p w14:paraId="1C3E15A5" w14:textId="77777777" w:rsidR="00A367EC" w:rsidRPr="00770625" w:rsidRDefault="00A367EC" w:rsidP="00184EA7">
      <w:pPr>
        <w:pStyle w:val="a4"/>
      </w:pPr>
      <w:r w:rsidRPr="00770625">
        <w:t>Образовање у безбедности саобраћаја обухвата све мере које имају за циљ да позитивно утичу на понашање, са нагласком на:</w:t>
      </w:r>
    </w:p>
    <w:p w14:paraId="14D12D37" w14:textId="77777777" w:rsidR="00A367EC" w:rsidRPr="00770625" w:rsidRDefault="00A367EC" w:rsidP="00A367EC">
      <w:pPr>
        <w:pStyle w:val="a"/>
      </w:pPr>
      <w:r w:rsidRPr="00770625">
        <w:t>Промовисање знања и разумевања саобраћајних правила и ситуације</w:t>
      </w:r>
    </w:p>
    <w:p w14:paraId="37C05B64" w14:textId="77777777" w:rsidR="00A367EC" w:rsidRPr="00770625" w:rsidRDefault="00A367EC" w:rsidP="00A367EC">
      <w:pPr>
        <w:pStyle w:val="a"/>
      </w:pPr>
      <w:r w:rsidRPr="00770625">
        <w:t>Побољшање способности кроз обуку и искуство</w:t>
      </w:r>
    </w:p>
    <w:p w14:paraId="697EDEF2" w14:textId="77777777" w:rsidR="00D00576" w:rsidRPr="00C84B17" w:rsidRDefault="00A367EC" w:rsidP="00A367EC">
      <w:pPr>
        <w:pStyle w:val="a"/>
      </w:pPr>
      <w:r w:rsidRPr="00770625">
        <w:t>Јачање и/или промени става о ризику, личној безбедности и безбедности других учесника у саобраћају (ROSE 25,</w:t>
      </w:r>
      <w:r w:rsidR="00D94473">
        <w:rPr>
          <w:lang w:val="sr-Cyrl-RS"/>
        </w:rPr>
        <w:t xml:space="preserve"> </w:t>
      </w:r>
      <w:r w:rsidRPr="00770625">
        <w:t>2005).</w:t>
      </w:r>
    </w:p>
    <w:p w14:paraId="433BDF07" w14:textId="77777777" w:rsidR="0048425D" w:rsidRDefault="004D2974" w:rsidP="004D2974">
      <w:pPr>
        <w:pStyle w:val="a4"/>
        <w:rPr>
          <w:rFonts w:eastAsiaTheme="minorHAnsi"/>
          <w:lang w:val="sr-Cyrl-RS"/>
        </w:rPr>
      </w:pPr>
      <w:r w:rsidRPr="00770625">
        <w:t>Чак и ако не постоји општа сагласност о томе шта би требало да буде садржај или облик образовања у безбедности саобраћаја, постоји општа сагласност о значају образовања за безбедност на путевима. У скоро свако</w:t>
      </w:r>
      <w:r w:rsidR="008A077B">
        <w:t>ј земљи на свету</w:t>
      </w:r>
      <w:r w:rsidRPr="00770625">
        <w:t xml:space="preserve"> образовање у безбедности саобраћаја има своје место у оквиру формалног система образовања. Постоје и бројни други програми образовања у безбедности саобраћаја, иницијативе и производи који постоје изван формалне организације образовања</w:t>
      </w:r>
      <w:r w:rsidR="0048425D">
        <w:rPr>
          <w:lang w:val="sr-Cyrl-RS"/>
        </w:rPr>
        <w:t xml:space="preserve"> </w:t>
      </w:r>
      <w:r w:rsidR="0048425D" w:rsidRPr="005C369D">
        <w:rPr>
          <w:rFonts w:eastAsiaTheme="minorHAnsi"/>
        </w:rPr>
        <w:t>(</w:t>
      </w:r>
      <w:r w:rsidR="0048425D" w:rsidRPr="005C369D">
        <w:rPr>
          <w:rFonts w:eastAsiaTheme="minorHAnsi"/>
          <w:lang w:val="sr-Latn-RS"/>
        </w:rPr>
        <w:t>Dragutinovic and Twisk, 2006).</w:t>
      </w:r>
    </w:p>
    <w:p w14:paraId="6AE7E5B5" w14:textId="77777777" w:rsidR="004E00A5" w:rsidRDefault="004E00A5" w:rsidP="004E00A5">
      <w:pPr>
        <w:pStyle w:val="a4"/>
        <w:rPr>
          <w:rFonts w:eastAsiaTheme="minorHAnsi"/>
          <w:lang w:val="sr-Cyrl-RS"/>
        </w:rPr>
      </w:pPr>
      <w:r w:rsidRPr="00770625">
        <w:t>Образовање треба да буде започето од најранијег доба детета, и треба да буде припојено и да прати цео школски систем. Тренутно у Европи овакава политика образовања деце већ је заступљена у неким земљама (Аустрија, Француска, Велика Британија).</w:t>
      </w:r>
      <w:r>
        <w:rPr>
          <w:lang w:val="sr-Cyrl-RS"/>
        </w:rPr>
        <w:t xml:space="preserve"> </w:t>
      </w:r>
      <w:r w:rsidRPr="00770625">
        <w:t>Постоје изузеци, као што је Шведска, где саобраћајно образовање није укључено у наставни план и програм, већ то да ли ће и како ће евентуално бити спроведено, потпуно зависи од наставника. Раније су и у Шведској постојала одређена ангажовања у школама, на пример, од стране полиције, али се од тога одустало</w:t>
      </w:r>
      <w:r>
        <w:rPr>
          <w:lang w:val="sr-Cyrl-RS"/>
        </w:rPr>
        <w:t xml:space="preserve"> </w:t>
      </w:r>
      <w:r w:rsidRPr="004E00A5">
        <w:rPr>
          <w:color w:val="auto"/>
          <w:lang w:val="sr-Cyrl-RS"/>
        </w:rPr>
        <w:t>(</w:t>
      </w:r>
      <w:r w:rsidRPr="004E00A5">
        <w:rPr>
          <w:color w:val="auto"/>
          <w:lang w:val="sr-Latn-RS"/>
        </w:rPr>
        <w:t>Briem</w:t>
      </w:r>
      <w:r w:rsidRPr="004E00A5">
        <w:rPr>
          <w:color w:val="auto"/>
          <w:lang w:val="sr-Cyrl-RS"/>
        </w:rPr>
        <w:t>, 2006)</w:t>
      </w:r>
      <w:r w:rsidRPr="004E00A5">
        <w:rPr>
          <w:color w:val="auto"/>
        </w:rPr>
        <w:t>.</w:t>
      </w:r>
      <w:r w:rsidR="008A077B">
        <w:rPr>
          <w:color w:val="auto"/>
          <w:lang w:val="sr-Cyrl-RS"/>
        </w:rPr>
        <w:t xml:space="preserve"> </w:t>
      </w:r>
      <w:r w:rsidRPr="005C369D">
        <w:rPr>
          <w:rFonts w:eastAsiaTheme="minorHAnsi"/>
          <w:lang w:val="sr-Latn-RS"/>
        </w:rPr>
        <w:t>Dragutinovic</w:t>
      </w:r>
      <w:r>
        <w:rPr>
          <w:rFonts w:eastAsiaTheme="minorHAnsi"/>
          <w:lang w:val="sr-Latn-RS"/>
        </w:rPr>
        <w:t xml:space="preserve"> and Twisk</w:t>
      </w:r>
      <w:r w:rsidRPr="005C369D">
        <w:rPr>
          <w:rFonts w:eastAsiaTheme="minorHAnsi"/>
          <w:lang w:val="sr-Latn-RS"/>
        </w:rPr>
        <w:t xml:space="preserve"> </w:t>
      </w:r>
      <w:r>
        <w:rPr>
          <w:rFonts w:eastAsiaTheme="minorHAnsi"/>
          <w:lang w:val="sr-Cyrl-RS"/>
        </w:rPr>
        <w:t>(</w:t>
      </w:r>
      <w:r w:rsidRPr="005C369D">
        <w:rPr>
          <w:rFonts w:eastAsiaTheme="minorHAnsi"/>
          <w:lang w:val="sr-Latn-RS"/>
        </w:rPr>
        <w:t>2006</w:t>
      </w:r>
      <w:r>
        <w:rPr>
          <w:rFonts w:eastAsiaTheme="minorHAnsi"/>
          <w:lang w:val="sr-Cyrl-RS"/>
        </w:rPr>
        <w:t xml:space="preserve">) наводе да је саобраћајно образовање и васпитање део </w:t>
      </w:r>
      <w:r w:rsidRPr="00770625">
        <w:rPr>
          <w:lang w:val="sr-Cyrl-RS"/>
        </w:rPr>
        <w:t>наставног плана и програма</w:t>
      </w:r>
      <w:r w:rsidRPr="00770625">
        <w:t xml:space="preserve"> </w:t>
      </w:r>
      <w:r>
        <w:rPr>
          <w:lang w:val="sr-Cyrl-RS"/>
        </w:rPr>
        <w:t>у Холандији, Француској, Шп</w:t>
      </w:r>
      <w:r w:rsidR="008A077B">
        <w:rPr>
          <w:lang w:val="sr-Cyrl-RS"/>
        </w:rPr>
        <w:t>анији и Скандинавским земљама, као и у</w:t>
      </w:r>
      <w:r>
        <w:rPr>
          <w:lang w:val="sr-Cyrl-RS"/>
        </w:rPr>
        <w:t xml:space="preserve"> Хрватској, Естонији, Литванији и Чешкој </w:t>
      </w:r>
      <w:r w:rsidR="008A077B">
        <w:rPr>
          <w:lang w:val="sr-Cyrl-RS"/>
        </w:rPr>
        <w:t xml:space="preserve"> где је </w:t>
      </w:r>
      <w:r>
        <w:rPr>
          <w:lang w:val="sr-Cyrl-RS"/>
        </w:rPr>
        <w:t>саобраћајно образовање интегрисано</w:t>
      </w:r>
      <w:r w:rsidR="008A077B">
        <w:rPr>
          <w:lang w:val="sr-Cyrl-RS"/>
        </w:rPr>
        <w:t xml:space="preserve"> у друге предмете</w:t>
      </w:r>
      <w:r>
        <w:rPr>
          <w:lang w:val="sr-Cyrl-RS"/>
        </w:rPr>
        <w:t xml:space="preserve">, док </w:t>
      </w:r>
      <w:r w:rsidR="008A077B">
        <w:rPr>
          <w:lang w:val="sr-Cyrl-RS"/>
        </w:rPr>
        <w:t>је</w:t>
      </w:r>
      <w:r>
        <w:rPr>
          <w:lang w:val="sr-Cyrl-RS"/>
        </w:rPr>
        <w:t xml:space="preserve"> у Белорусији </w:t>
      </w:r>
      <w:r w:rsidR="008A077B">
        <w:rPr>
          <w:lang w:val="sr-Cyrl-RS"/>
        </w:rPr>
        <w:t xml:space="preserve">у оквиру </w:t>
      </w:r>
      <w:r>
        <w:rPr>
          <w:lang w:val="sr-Cyrl-RS"/>
        </w:rPr>
        <w:t>посебн</w:t>
      </w:r>
      <w:r w:rsidR="008A077B">
        <w:rPr>
          <w:lang w:val="sr-Cyrl-RS"/>
        </w:rPr>
        <w:t>их</w:t>
      </w:r>
      <w:r>
        <w:rPr>
          <w:lang w:val="sr-Cyrl-RS"/>
        </w:rPr>
        <w:t xml:space="preserve"> лекциј</w:t>
      </w:r>
      <w:r w:rsidR="008A077B">
        <w:rPr>
          <w:lang w:val="sr-Cyrl-RS"/>
        </w:rPr>
        <w:t>а</w:t>
      </w:r>
      <w:r>
        <w:rPr>
          <w:lang w:val="sr-Cyrl-RS"/>
        </w:rPr>
        <w:t>. У Аустралији саобраћајно образовање и васпитање је део  националног плана и прогр</w:t>
      </w:r>
      <w:r w:rsidR="008A077B">
        <w:rPr>
          <w:lang w:val="sr-Cyrl-RS"/>
        </w:rPr>
        <w:t xml:space="preserve">ама, док на Новом Зеланду није </w:t>
      </w:r>
      <w:r w:rsidRPr="005C369D">
        <w:rPr>
          <w:rFonts w:eastAsiaTheme="minorHAnsi"/>
        </w:rPr>
        <w:t>(</w:t>
      </w:r>
      <w:r w:rsidRPr="005C369D">
        <w:rPr>
          <w:rFonts w:eastAsiaTheme="minorHAnsi"/>
          <w:lang w:val="sr-Latn-RS"/>
        </w:rPr>
        <w:t>Dragutinovic and Twisk, 2006).</w:t>
      </w:r>
    </w:p>
    <w:p w14:paraId="5D644C9C" w14:textId="77777777" w:rsidR="004E00A5" w:rsidRPr="004E00A5" w:rsidRDefault="004E00A5" w:rsidP="00C02954">
      <w:pPr>
        <w:pStyle w:val="Heading3"/>
        <w:rPr>
          <w:rFonts w:eastAsiaTheme="minorHAnsi"/>
          <w:lang w:val="sr-Cyrl-RS"/>
        </w:rPr>
      </w:pPr>
      <w:r>
        <w:rPr>
          <w:rFonts w:eastAsiaTheme="minorHAnsi"/>
          <w:lang w:val="sr-Cyrl-RS"/>
        </w:rPr>
        <w:t>НАСТАВНИ ПЛАН И ПРОГРАМ У САД-у</w:t>
      </w:r>
    </w:p>
    <w:p w14:paraId="6BDBE040" w14:textId="77777777" w:rsidR="004E00A5" w:rsidRPr="00770625" w:rsidRDefault="004E00A5" w:rsidP="004E00A5">
      <w:pPr>
        <w:pStyle w:val="a4"/>
        <w:rPr>
          <w:shd w:val="clear" w:color="auto" w:fill="FFFFFF"/>
        </w:rPr>
      </w:pPr>
      <w:r w:rsidRPr="00770625">
        <w:rPr>
          <w:shd w:val="clear" w:color="auto" w:fill="FFFFFF"/>
        </w:rPr>
        <w:t>Наставни план за безбедност деце у саобраћају</w:t>
      </w:r>
      <w:r>
        <w:rPr>
          <w:shd w:val="clear" w:color="auto" w:fill="FFFFFF"/>
        </w:rPr>
        <w:t xml:space="preserve"> је у САД-у развила Национална </w:t>
      </w:r>
      <w:r>
        <w:rPr>
          <w:shd w:val="clear" w:color="auto" w:fill="FFFFFF"/>
          <w:lang w:val="sr-Cyrl-RS"/>
        </w:rPr>
        <w:t>а</w:t>
      </w:r>
      <w:r w:rsidRPr="00770625">
        <w:rPr>
          <w:shd w:val="clear" w:color="auto" w:fill="FFFFFF"/>
        </w:rPr>
        <w:t>дминистраци</w:t>
      </w:r>
      <w:r>
        <w:rPr>
          <w:shd w:val="clear" w:color="auto" w:fill="FFFFFF"/>
        </w:rPr>
        <w:t xml:space="preserve">ја за </w:t>
      </w:r>
      <w:r>
        <w:rPr>
          <w:shd w:val="clear" w:color="auto" w:fill="FFFFFF"/>
          <w:lang w:val="sr-Cyrl-RS"/>
        </w:rPr>
        <w:t>б</w:t>
      </w:r>
      <w:r>
        <w:rPr>
          <w:shd w:val="clear" w:color="auto" w:fill="FFFFFF"/>
        </w:rPr>
        <w:t xml:space="preserve">езбедност </w:t>
      </w:r>
      <w:r>
        <w:rPr>
          <w:shd w:val="clear" w:color="auto" w:fill="FFFFFF"/>
          <w:lang w:val="sr-Cyrl-RS"/>
        </w:rPr>
        <w:t>са</w:t>
      </w:r>
      <w:r>
        <w:rPr>
          <w:shd w:val="clear" w:color="auto" w:fill="FFFFFF"/>
        </w:rPr>
        <w:t xml:space="preserve">обраћаја на </w:t>
      </w:r>
      <w:r>
        <w:rPr>
          <w:shd w:val="clear" w:color="auto" w:fill="FFFFFF"/>
          <w:lang w:val="sr-Cyrl-RS"/>
        </w:rPr>
        <w:t>а</w:t>
      </w:r>
      <w:r w:rsidRPr="00770625">
        <w:rPr>
          <w:shd w:val="clear" w:color="auto" w:fill="FFFFFF"/>
        </w:rPr>
        <w:t>уто</w:t>
      </w:r>
      <w:r>
        <w:rPr>
          <w:shd w:val="clear" w:color="auto" w:fill="FFFFFF"/>
          <w:lang w:val="sr-Cyrl-RS"/>
        </w:rPr>
        <w:t>-</w:t>
      </w:r>
      <w:r w:rsidRPr="00770625">
        <w:rPr>
          <w:shd w:val="clear" w:color="auto" w:fill="FFFFFF"/>
        </w:rPr>
        <w:t xml:space="preserve">путевима (NHTSA). </w:t>
      </w:r>
      <w:r>
        <w:rPr>
          <w:shd w:val="clear" w:color="auto" w:fill="FFFFFF"/>
        </w:rPr>
        <w:t>Намењен је за учење и подс</w:t>
      </w:r>
      <w:r>
        <w:rPr>
          <w:shd w:val="clear" w:color="auto" w:fill="FFFFFF"/>
          <w:lang w:val="sr-Cyrl-RS"/>
        </w:rPr>
        <w:t>т</w:t>
      </w:r>
      <w:r w:rsidRPr="00770625">
        <w:rPr>
          <w:shd w:val="clear" w:color="auto" w:fill="FFFFFF"/>
        </w:rPr>
        <w:t>ицање вежбања безбедног понашања пешака за ученике раног школског узраста (нивое од предшколског у</w:t>
      </w:r>
      <w:r w:rsidR="008A077B">
        <w:rPr>
          <w:shd w:val="clear" w:color="auto" w:fill="FFFFFF"/>
        </w:rPr>
        <w:t xml:space="preserve">зраста до петог разреда). </w:t>
      </w:r>
      <w:r w:rsidR="008A077B">
        <w:rPr>
          <w:shd w:val="clear" w:color="auto" w:fill="FFFFFF"/>
          <w:lang w:val="sr-Cyrl-RS"/>
        </w:rPr>
        <w:t>О</w:t>
      </w:r>
      <w:r w:rsidRPr="00770625">
        <w:rPr>
          <w:shd w:val="clear" w:color="auto" w:fill="FFFFFF"/>
        </w:rPr>
        <w:t xml:space="preserve">рганизовано кроз пет лекција које покривају важне области када је у питању безбедност пешака, а свака од лекција се наставља на претходно научене вештине: </w:t>
      </w:r>
    </w:p>
    <w:p w14:paraId="6D36E072" w14:textId="77777777" w:rsidR="004E00A5" w:rsidRPr="00770625" w:rsidRDefault="004E00A5" w:rsidP="004E00A5">
      <w:pPr>
        <w:pStyle w:val="a"/>
        <w:rPr>
          <w:shd w:val="clear" w:color="auto" w:fill="FFFFFF"/>
        </w:rPr>
      </w:pPr>
      <w:r w:rsidRPr="00770625">
        <w:rPr>
          <w:shd w:val="clear" w:color="auto" w:fill="FFFFFF"/>
        </w:rPr>
        <w:t xml:space="preserve">Безбедно кретање у саобраћају, </w:t>
      </w:r>
    </w:p>
    <w:p w14:paraId="6D4D7683" w14:textId="77777777" w:rsidR="004E00A5" w:rsidRPr="00770625" w:rsidRDefault="004E00A5" w:rsidP="004E00A5">
      <w:pPr>
        <w:pStyle w:val="a"/>
        <w:rPr>
          <w:shd w:val="clear" w:color="auto" w:fill="FFFFFF"/>
        </w:rPr>
      </w:pPr>
      <w:r w:rsidRPr="00770625">
        <w:rPr>
          <w:shd w:val="clear" w:color="auto" w:fill="FFFFFF"/>
        </w:rPr>
        <w:t xml:space="preserve">Прелажење улица, </w:t>
      </w:r>
    </w:p>
    <w:p w14:paraId="4FC87E98" w14:textId="77777777" w:rsidR="004E00A5" w:rsidRPr="00770625" w:rsidRDefault="004E00A5" w:rsidP="004E00A5">
      <w:pPr>
        <w:pStyle w:val="a"/>
        <w:rPr>
          <w:shd w:val="clear" w:color="auto" w:fill="FFFFFF"/>
        </w:rPr>
      </w:pPr>
      <w:r w:rsidRPr="00770625">
        <w:rPr>
          <w:shd w:val="clear" w:color="auto" w:fill="FFFFFF"/>
        </w:rPr>
        <w:t xml:space="preserve">Прелажење преко раскрсница, </w:t>
      </w:r>
    </w:p>
    <w:p w14:paraId="59AD6290" w14:textId="77777777" w:rsidR="004E00A5" w:rsidRPr="00770625" w:rsidRDefault="004E00A5" w:rsidP="004E00A5">
      <w:pPr>
        <w:pStyle w:val="a"/>
        <w:rPr>
          <w:shd w:val="clear" w:color="auto" w:fill="FFFFFF"/>
        </w:rPr>
      </w:pPr>
      <w:r w:rsidRPr="00770625">
        <w:rPr>
          <w:shd w:val="clear" w:color="auto" w:fill="FFFFFF"/>
        </w:rPr>
        <w:t>Безбедност на паркиралишту,</w:t>
      </w:r>
    </w:p>
    <w:p w14:paraId="6BAB03E1" w14:textId="77777777" w:rsidR="004E00A5" w:rsidRPr="00770625" w:rsidRDefault="004E00A5" w:rsidP="004E00A5">
      <w:pPr>
        <w:pStyle w:val="a"/>
        <w:rPr>
          <w:shd w:val="clear" w:color="auto" w:fill="FFFFFF"/>
        </w:rPr>
      </w:pPr>
      <w:r w:rsidRPr="00770625">
        <w:rPr>
          <w:shd w:val="clear" w:color="auto" w:fill="FFFFFF"/>
        </w:rPr>
        <w:lastRenderedPageBreak/>
        <w:t xml:space="preserve">Безбедност у школском аутобусу. </w:t>
      </w:r>
    </w:p>
    <w:p w14:paraId="1AC0B937" w14:textId="77777777" w:rsidR="004E00A5" w:rsidRPr="00770625" w:rsidRDefault="004E00A5" w:rsidP="004E00A5">
      <w:pPr>
        <w:pStyle w:val="a4"/>
        <w:rPr>
          <w:shd w:val="clear" w:color="auto" w:fill="FFFFFF"/>
        </w:rPr>
      </w:pPr>
      <w:r w:rsidRPr="00770625">
        <w:rPr>
          <w:shd w:val="clear" w:color="auto" w:fill="FFFFFF"/>
        </w:rPr>
        <w:t>Сви разреди добијају инструкције у вези са</w:t>
      </w:r>
      <w:r w:rsidR="008A077B">
        <w:rPr>
          <w:shd w:val="clear" w:color="auto" w:fill="FFFFFF"/>
        </w:rPr>
        <w:t xml:space="preserve"> пет области безбедности пешака</w:t>
      </w:r>
      <w:r w:rsidRPr="00770625">
        <w:rPr>
          <w:shd w:val="clear" w:color="auto" w:fill="FFFFFF"/>
        </w:rPr>
        <w:t xml:space="preserve">. Међутим, да би се унапредило развијање прилагођеног учења, наставни план укључује поделе ученика на: предшколско и први разред, други и трећи разред, четврти и пети разред. Лекције се различито надовезују током следећих година, захтевајући веће могућности решавања проблема и подстичући вршњачко моделовање и дискусију. </w:t>
      </w:r>
    </w:p>
    <w:p w14:paraId="6E8E2ACD" w14:textId="77777777" w:rsidR="004E00A5" w:rsidRPr="00770625" w:rsidRDefault="004E00A5" w:rsidP="004E00A5">
      <w:pPr>
        <w:pStyle w:val="a4"/>
        <w:rPr>
          <w:shd w:val="clear" w:color="auto" w:fill="FFFFFF"/>
        </w:rPr>
      </w:pPr>
      <w:r w:rsidRPr="00770625">
        <w:rPr>
          <w:shd w:val="clear" w:color="auto" w:fill="FFFFFF"/>
        </w:rPr>
        <w:t xml:space="preserve">Генерални циљ наставног плана за безбедност деце у саобраћају је развијање вештина. Док деца могу бити свесна начина на које ће постати безбедни пешаци, циљ овог програма је да помогне деци да знање развију у аутоматски одговор у понашању. </w:t>
      </w:r>
    </w:p>
    <w:p w14:paraId="5F0CE0AC" w14:textId="77777777" w:rsidR="004E00A5" w:rsidRPr="00770625" w:rsidRDefault="004E00A5" w:rsidP="004E00A5">
      <w:pPr>
        <w:pStyle w:val="a4"/>
        <w:rPr>
          <w:shd w:val="clear" w:color="auto" w:fill="FFFFFF"/>
        </w:rPr>
      </w:pPr>
      <w:r w:rsidRPr="00770625">
        <w:rPr>
          <w:shd w:val="clear" w:color="auto" w:fill="FFFFFF"/>
        </w:rPr>
        <w:t>Наставни план настоји да споји разумевање когнитивног развоја са постојећим проналасцима у вези са предностима инструкција за безбедно понашање пешака. Са овим програмом и могућностима упућивања на понављање вежбања, наставни план допуњује когнитивни развој деце на основу њиховог узраста или разреда. Поред тога, наставни план о безбедности деце у саобраћају тежи да ангажује децу из све три категорије развоја. Прво, деца стичу знање кроз дискутовање са учитељима и кроз демонстрације. Пратећи ове инструкције деци се омогућава довољно времена да раздвоје искуства понашања кроз активно учење, у оквиру ког вежбају вештине које су научили. На крају, учитељима је омогућено да обезбеде прегледе лекција и наставке у форми комбиновања наставно планских искустава до крајњег вођења ученика ка „самосталном“ нивоу.</w:t>
      </w:r>
    </w:p>
    <w:p w14:paraId="0C141D66" w14:textId="77777777" w:rsidR="008A077B" w:rsidRDefault="004E00A5" w:rsidP="004E00A5">
      <w:pPr>
        <w:pStyle w:val="a4"/>
        <w:rPr>
          <w:shd w:val="clear" w:color="auto" w:fill="FFFFFF"/>
          <w:lang w:val="sr-Cyrl-RS"/>
        </w:rPr>
      </w:pPr>
      <w:r w:rsidRPr="00770625">
        <w:rPr>
          <w:shd w:val="clear" w:color="auto" w:fill="FFFFFF"/>
        </w:rPr>
        <w:t xml:space="preserve">Овај наставни план је осмишљен тако да почне са најосновнијим концептима у вези са безбедношћу пешака: учење и вежбање како се треба безбедно кретати у саобраћају. С обзиром да ово може бити релативно лак задатак за старију децу, у складу са њиховим когнитивним способностима и лако за комбиновање вештина, ова компонента програма је основа за друге лекције. Предвиђено је да се лекције у наставном плану уче редом. Лекције су састављене тако да укључују различите методе учења и омогућују деци разноврсност начина учења. </w:t>
      </w:r>
    </w:p>
    <w:p w14:paraId="7AB88FA4" w14:textId="77777777" w:rsidR="004E00A5" w:rsidRPr="00770625" w:rsidRDefault="004E00A5" w:rsidP="004E00A5">
      <w:pPr>
        <w:pStyle w:val="a4"/>
        <w:rPr>
          <w:shd w:val="clear" w:color="auto" w:fill="FFFFFF"/>
        </w:rPr>
      </w:pPr>
      <w:r w:rsidRPr="00770625">
        <w:rPr>
          <w:shd w:val="clear" w:color="auto" w:fill="FFFFFF"/>
        </w:rPr>
        <w:t>Генерални приступ за сваку лекцију је следећи:</w:t>
      </w:r>
    </w:p>
    <w:p w14:paraId="156B929F" w14:textId="77777777" w:rsidR="004E00A5" w:rsidRDefault="004E00A5" w:rsidP="008A077B">
      <w:pPr>
        <w:pStyle w:val="a4"/>
        <w:rPr>
          <w:szCs w:val="24"/>
          <w:shd w:val="clear" w:color="auto" w:fill="FFFFFF"/>
          <w:lang w:val="sr-Latn-RS"/>
        </w:rPr>
      </w:pPr>
      <w:r w:rsidRPr="00770625">
        <w:rPr>
          <w:shd w:val="clear" w:color="auto" w:fill="FFFFFF"/>
        </w:rPr>
        <w:t>Лекције почињи са кратким инструкцијама.</w:t>
      </w:r>
      <w:r>
        <w:rPr>
          <w:shd w:val="clear" w:color="auto" w:fill="FFFFFF"/>
          <w:lang w:val="sr-Cyrl-RS"/>
        </w:rPr>
        <w:t xml:space="preserve"> </w:t>
      </w:r>
      <w:r w:rsidRPr="00770625">
        <w:rPr>
          <w:shd w:val="clear" w:color="auto" w:fill="FFFFFF"/>
        </w:rPr>
        <w:t>Одмах затим, учитељ ће покренути дискусију и демонстрацију концепта.</w:t>
      </w:r>
      <w:r>
        <w:rPr>
          <w:shd w:val="clear" w:color="auto" w:fill="FFFFFF"/>
          <w:lang w:val="sr-Cyrl-RS"/>
        </w:rPr>
        <w:t xml:space="preserve"> </w:t>
      </w:r>
      <w:r w:rsidRPr="00770625">
        <w:rPr>
          <w:shd w:val="clear" w:color="auto" w:fill="FFFFFF"/>
        </w:rPr>
        <w:t>Трећа компонента, вођена вежбањем, је најкритичнија. У овом кораку,</w:t>
      </w:r>
      <w:r w:rsidRPr="008A077B">
        <w:rPr>
          <w:rStyle w:val="Char1"/>
        </w:rPr>
        <w:t xml:space="preserve"> </w:t>
      </w:r>
      <w:r w:rsidRPr="00770625">
        <w:rPr>
          <w:shd w:val="clear" w:color="auto" w:fill="FFFFFF"/>
        </w:rPr>
        <w:t>ученици имају прилику да спроведу посматране вештине, изаберу како се треба понашати и вреднују своје одлуке. То је количина лекција које се приказују како би имале највећи утицај на развој вештина ученика.</w:t>
      </w:r>
      <w:r>
        <w:rPr>
          <w:shd w:val="clear" w:color="auto" w:fill="FFFFFF"/>
          <w:lang w:val="sr-Cyrl-RS"/>
        </w:rPr>
        <w:t xml:space="preserve"> </w:t>
      </w:r>
      <w:r w:rsidRPr="00770625">
        <w:rPr>
          <w:shd w:val="clear" w:color="auto" w:fill="FFFFFF"/>
        </w:rPr>
        <w:t xml:space="preserve">На крају, учитељ закључује дневну лекцију са кратким прегледом да би лекцију привео крају. </w:t>
      </w:r>
      <w:r>
        <w:rPr>
          <w:shd w:val="clear" w:color="auto" w:fill="FFFFFF"/>
          <w:lang w:val="sr-Cyrl-RS"/>
        </w:rPr>
        <w:t xml:space="preserve"> </w:t>
      </w:r>
      <w:r w:rsidRPr="00770625">
        <w:rPr>
          <w:szCs w:val="24"/>
          <w:shd w:val="clear" w:color="auto" w:fill="FFFFFF"/>
          <w:lang w:val="sr-Cyrl-RS"/>
        </w:rPr>
        <w:t>Ако је могуће, учитељ може</w:t>
      </w:r>
      <w:r w:rsidR="008A077B">
        <w:rPr>
          <w:szCs w:val="24"/>
          <w:shd w:val="clear" w:color="auto" w:fill="FFFFFF"/>
          <w:lang w:val="sr-Cyrl-RS"/>
        </w:rPr>
        <w:t>,</w:t>
      </w:r>
      <w:r w:rsidRPr="00770625">
        <w:rPr>
          <w:szCs w:val="24"/>
          <w:shd w:val="clear" w:color="auto" w:fill="FFFFFF"/>
          <w:lang w:val="sr-Cyrl-RS"/>
        </w:rPr>
        <w:t xml:space="preserve"> такође</w:t>
      </w:r>
      <w:r w:rsidR="008A077B">
        <w:rPr>
          <w:szCs w:val="24"/>
          <w:shd w:val="clear" w:color="auto" w:fill="FFFFFF"/>
          <w:lang w:val="sr-Cyrl-RS"/>
        </w:rPr>
        <w:t>,</w:t>
      </w:r>
      <w:r w:rsidRPr="00770625">
        <w:rPr>
          <w:szCs w:val="24"/>
          <w:shd w:val="clear" w:color="auto" w:fill="FFFFFF"/>
          <w:lang w:val="sr-Cyrl-RS"/>
        </w:rPr>
        <w:t xml:space="preserve"> пратити сваку лекцију обезбеђивањем активности у вези са комбиновањем наставних планова. Ово помаже ученицима да вежбају вештине различитих садржаја, што захтева разноврсније ученике и подршку дугорочног разумевања.</w:t>
      </w:r>
    </w:p>
    <w:p w14:paraId="5AE4A3F8" w14:textId="77777777" w:rsidR="004E00A5" w:rsidRPr="00770625" w:rsidRDefault="004E00A5" w:rsidP="004E00A5">
      <w:pPr>
        <w:pStyle w:val="a4"/>
      </w:pPr>
      <w:r w:rsidRPr="00770625">
        <w:t xml:space="preserve">Учитељи треба да припоје надгледана и састављена искуства у реалним (или блиско реалним) саобраћајним ситуацијама. Унутар сваке лекције, учитељима је дата опција да употпуне вежбање на један од три начина: да креирају модел за симулацију искуства, да воде ученике до оближњег пута или паркиралишта да вежбају безбедно понашање или да воде децу до реалних улица, раскрсница и паркиралишта. Количина потребног материјала за сваку лекцију може варирати, у зависности од начина који учитељи изаберу. </w:t>
      </w:r>
    </w:p>
    <w:p w14:paraId="10734281" w14:textId="77777777" w:rsidR="004E00A5" w:rsidRDefault="004E00A5" w:rsidP="004E00A5">
      <w:pPr>
        <w:pStyle w:val="a4"/>
        <w:rPr>
          <w:lang w:val="sr-Cyrl-RS"/>
        </w:rPr>
      </w:pPr>
      <w:r w:rsidRPr="00770625">
        <w:t xml:space="preserve">За разлику од других програма намењених безбедности пешака који се потпуно фокусирају на физичко васпитање и концепт здравља, </w:t>
      </w:r>
      <w:r w:rsidR="001B7C66">
        <w:rPr>
          <w:lang w:val="sr-Cyrl-RS"/>
        </w:rPr>
        <w:t>представљени</w:t>
      </w:r>
      <w:r w:rsidRPr="00770625">
        <w:t xml:space="preserve"> програм омогућава учитељима да употпуне разумевање ученика укључивањем математике, читања, друштвених предмета, ликовне уметности, музике и научних области у теме безбедности пешака. Интеграција наставних планова има много предности. Приказује ученицима како да усвоје и примене знање у разним околностима, а учитељима омогућава да доследно појачају концепте преко контекста. </w:t>
      </w:r>
    </w:p>
    <w:p w14:paraId="30CB076F" w14:textId="77777777" w:rsidR="000E0898" w:rsidRDefault="00995F1A" w:rsidP="000E0898">
      <w:pPr>
        <w:pStyle w:val="Heading1"/>
        <w:rPr>
          <w:lang w:val="sr-Cyrl-RS"/>
        </w:rPr>
      </w:pPr>
      <w:r>
        <w:rPr>
          <w:lang w:val="sr-Cyrl-RS"/>
        </w:rPr>
        <w:t xml:space="preserve">ПРЕПОРУКЕ </w:t>
      </w:r>
      <w:r w:rsidR="00E52C5F">
        <w:rPr>
          <w:lang w:val="sr-Cyrl-RS"/>
        </w:rPr>
        <w:t xml:space="preserve">И СМЕРНИЦЕ </w:t>
      </w:r>
      <w:r>
        <w:rPr>
          <w:lang w:val="sr-Cyrl-RS"/>
        </w:rPr>
        <w:t>ЗА СПРОВОЂЕЊЕ ЕДУКАТИВНИХ ПРОГРАМА</w:t>
      </w:r>
    </w:p>
    <w:p w14:paraId="77E90C7B" w14:textId="77777777" w:rsidR="00E86C3B" w:rsidRDefault="00E86C3B" w:rsidP="00E86C3B">
      <w:pPr>
        <w:pStyle w:val="a4"/>
        <w:rPr>
          <w:lang w:val="sr-Cyrl-RS"/>
        </w:rPr>
      </w:pPr>
      <w:r w:rsidRPr="00CD1EE2">
        <w:t>Деца су активни учесници у саобраћају. Имајући у виду да су деца подложна променама понашања, едукација о безбедности у саобраћају треба да буде важан фактор када је у питању унапређење понашања свих учесника у саобраћају. Током одрастања, утицај родитеља брзо бива замењен утицајем вршњака, па је едукација од малена веома важна за изградњу основе</w:t>
      </w:r>
      <w:r>
        <w:rPr>
          <w:lang w:val="sr-Cyrl-RS"/>
        </w:rPr>
        <w:t xml:space="preserve"> (</w:t>
      </w:r>
      <w:r w:rsidRPr="00C02954">
        <w:t>Akgul, 2008).</w:t>
      </w:r>
    </w:p>
    <w:p w14:paraId="4290BEBF" w14:textId="77777777" w:rsidR="004E00A5" w:rsidRPr="00C0558D" w:rsidRDefault="00995F1A" w:rsidP="004E00A5">
      <w:pPr>
        <w:pStyle w:val="a4"/>
      </w:pPr>
      <w:r>
        <w:rPr>
          <w:rFonts w:eastAsiaTheme="minorHAnsi"/>
          <w:lang w:val="sr-Cyrl-RS"/>
        </w:rPr>
        <w:lastRenderedPageBreak/>
        <w:t>Један од проблема и недостатака је што је м</w:t>
      </w:r>
      <w:r w:rsidR="004E00A5" w:rsidRPr="00CE3F52">
        <w:t xml:space="preserve">ало познат стварни утицај едукације о безбедности саобраћаја. </w:t>
      </w:r>
      <w:r w:rsidR="004E00A5" w:rsidRPr="00770625">
        <w:t>Twisk</w:t>
      </w:r>
      <w:r w:rsidR="004E00A5">
        <w:rPr>
          <w:lang w:val="sr-Cyrl-RS"/>
        </w:rPr>
        <w:t xml:space="preserve"> (2007) </w:t>
      </w:r>
      <w:r w:rsidR="004E00A5" w:rsidRPr="00CE3F52">
        <w:t xml:space="preserve">је анализирао ефикасност 11 пројеката за едукацију у периоду 2003-2006 године. </w:t>
      </w:r>
      <w:r w:rsidR="004E00A5" w:rsidRPr="00C0558D">
        <w:t xml:space="preserve">Резултати ове студије показују да је едукација много ефикаснија уколико је део дуготрајних и поновљених интервенција које се комбинују са другим мерама као што је контрола саобраћајне полиције. На тај начин могуће је уочити законитости у понашању и страдању деце на конкретном подручју, пројектовати адекватне мере и применити их како би се повећала безбедност саобраћаја. Ефекти едукације су мерени на основу промена у само-пријављеном понашању. Упитник се састоји од питања о понашању, о познавању саобраћајних прописа, свести и ставовима о безбедности саобраћаја, самопроцени и друштвеним вредностима. </w:t>
      </w:r>
    </w:p>
    <w:p w14:paraId="45F28D2A" w14:textId="77777777" w:rsidR="00C02954" w:rsidRPr="00C61FBE" w:rsidRDefault="006B42BF" w:rsidP="00C02954">
      <w:pPr>
        <w:pStyle w:val="a4"/>
      </w:pPr>
      <w:r>
        <w:t>Истраживање које је спровео</w:t>
      </w:r>
      <w:r>
        <w:rPr>
          <w:lang w:val="sr-Cyrl-RS"/>
        </w:rPr>
        <w:t xml:space="preserve"> </w:t>
      </w:r>
      <w:r>
        <w:rPr>
          <w:color w:val="auto"/>
          <w:lang w:val="sr-Latn-RS"/>
        </w:rPr>
        <w:t>Department for Transport</w:t>
      </w:r>
      <w:r>
        <w:rPr>
          <w:color w:val="auto"/>
          <w:lang w:val="sr-Cyrl-RS"/>
        </w:rPr>
        <w:t xml:space="preserve"> (</w:t>
      </w:r>
      <w:r w:rsidRPr="006B42BF">
        <w:rPr>
          <w:color w:val="auto"/>
          <w:lang w:val="sr-Latn-RS"/>
        </w:rPr>
        <w:t>2010)</w:t>
      </w:r>
      <w:r>
        <w:rPr>
          <w:color w:val="auto"/>
          <w:lang w:val="sr-Cyrl-RS"/>
        </w:rPr>
        <w:t xml:space="preserve"> </w:t>
      </w:r>
      <w:r w:rsidR="00C02954" w:rsidRPr="00C61FBE">
        <w:t>показуј</w:t>
      </w:r>
      <w:r>
        <w:rPr>
          <w:lang w:val="sr-Cyrl-RS"/>
        </w:rPr>
        <w:t>е</w:t>
      </w:r>
      <w:r w:rsidR="00C02954" w:rsidRPr="00C61FBE">
        <w:t xml:space="preserve"> да је едукација ефикаснија ако се учи на активан и практичан начин, односно ако: </w:t>
      </w:r>
    </w:p>
    <w:p w14:paraId="051E4DB1" w14:textId="77777777" w:rsidR="00C02954" w:rsidRPr="00C61FBE" w:rsidRDefault="00C02954" w:rsidP="00C02954">
      <w:pPr>
        <w:pStyle w:val="a"/>
      </w:pPr>
      <w:r w:rsidRPr="00C61FBE">
        <w:t>Је део целе школе, целе заједнице. Референт за безбедност саобраћаја има улогу да помогне да планирате свој рад како би се поклопио са локалним кампањама и активностима.</w:t>
      </w:r>
    </w:p>
    <w:p w14:paraId="76973313" w14:textId="77777777" w:rsidR="00C02954" w:rsidRPr="00C61FBE" w:rsidRDefault="00C02954" w:rsidP="00C02954">
      <w:pPr>
        <w:pStyle w:val="a"/>
      </w:pPr>
      <w:r w:rsidRPr="00C61FBE">
        <w:t>Је део свеобухватног програма за личну, социјалну и здраствену едукацију. Многа деца уче вештине о безбедности саобраћаја, образовање се може применити на друге аспекте безбедног боравка. На пример, разумевање једноставних правила, препознавање шта може да изазове штету, знајући ко и како им може помоћи.</w:t>
      </w:r>
    </w:p>
    <w:p w14:paraId="218F4D73" w14:textId="77777777" w:rsidR="00C02954" w:rsidRPr="00C61FBE" w:rsidRDefault="00C02954" w:rsidP="00C02954">
      <w:pPr>
        <w:pStyle w:val="a"/>
      </w:pPr>
      <w:r w:rsidRPr="00C61FBE">
        <w:t>Укључује децу и младе људе у стварању одлука које им помажу да остану безбедни. Што је више деце укључено у доношење одлука како би остали безбедни, веће су шансе да ће деловати на њих.</w:t>
      </w:r>
    </w:p>
    <w:p w14:paraId="119AFDD6" w14:textId="77777777" w:rsidR="00C02954" w:rsidRPr="00C61FBE" w:rsidRDefault="00C02954" w:rsidP="00C02954">
      <w:pPr>
        <w:pStyle w:val="a"/>
      </w:pPr>
      <w:r w:rsidRPr="00C61FBE">
        <w:t xml:space="preserve">Ако се заснива на разумевању њихових потреба и забринутости. Неке веома интересантне едукације о безбедности могу да не значе ништа деци за разумевање и вештине, док други могу бити сувише напредни или сувише рани за њих да би их практиковали. На пример, нека истраживања показују да деца нису у стању да прелазе путеве без пратње до девете године. Деца могу имати и друге веће проблеме као што је избегавање насилника, који могу утицати да занемаре њихово претходно учење о безбедности саобраћаја на путевима. </w:t>
      </w:r>
    </w:p>
    <w:p w14:paraId="0208B20B" w14:textId="77777777" w:rsidR="00C02954" w:rsidRPr="00C61FBE" w:rsidRDefault="00C02954" w:rsidP="00C02954">
      <w:pPr>
        <w:pStyle w:val="a"/>
      </w:pPr>
      <w:r w:rsidRPr="00C61FBE">
        <w:t>Је реалан и релевантан за живот деце. Неке активности се родитељима могу чинити небитне за децу ако не представљају одраз њиховог комшилука и начина живљења.</w:t>
      </w:r>
    </w:p>
    <w:p w14:paraId="22A3056C" w14:textId="77777777" w:rsidR="00C02954" w:rsidRPr="00C61FBE" w:rsidRDefault="00C02954" w:rsidP="00C02954">
      <w:pPr>
        <w:pStyle w:val="a"/>
      </w:pPr>
      <w:r w:rsidRPr="00C61FBE">
        <w:t xml:space="preserve">Препознаје оно што би могло посебно да угрози дете било појединац, заједница, вршњак. </w:t>
      </w:r>
    </w:p>
    <w:p w14:paraId="6313C744" w14:textId="77777777" w:rsidR="00C02954" w:rsidRPr="00C61FBE" w:rsidRDefault="00D94473" w:rsidP="00C02954">
      <w:pPr>
        <w:pStyle w:val="a"/>
      </w:pPr>
      <w:r>
        <w:rPr>
          <w:lang w:val="sr-Cyrl-RS"/>
        </w:rPr>
        <w:t>Се створи ''</w:t>
      </w:r>
      <w:r w:rsidR="00C02954" w:rsidRPr="00C61FBE">
        <w:t>Партнерство</w:t>
      </w:r>
      <w:r>
        <w:rPr>
          <w:lang w:val="sr-Cyrl-RS"/>
        </w:rPr>
        <w:t>''</w:t>
      </w:r>
      <w:r w:rsidR="00C02954" w:rsidRPr="00C61FBE">
        <w:t>. Школе, обданишта и дечији центри треба да сарађују са другим агенцијама као што су локалне власти, тимови за безбедност саобраћаја, полиција и националне хуманитарне организације као и родитељи и старатељи, тражећи њихове ставове, информације и упутства и њихово укључивање у развој и примену заједничких планова.</w:t>
      </w:r>
    </w:p>
    <w:p w14:paraId="08D0740B" w14:textId="77777777" w:rsidR="00C02954" w:rsidRPr="00C61FBE" w:rsidRDefault="00C02954" w:rsidP="00C02954">
      <w:pPr>
        <w:pStyle w:val="a"/>
      </w:pPr>
      <w:r w:rsidRPr="00C61FBE">
        <w:t>Развија личне особине, као што су самопоуздање и прилагодљивост. Изградња поверења деце је једна од ставки о начину безбедности који ће им користити у другим ситуацијама, на пример код куће када се игра са пријатељима.</w:t>
      </w:r>
    </w:p>
    <w:p w14:paraId="40007288" w14:textId="77777777" w:rsidR="00C02954" w:rsidRPr="006B42BF" w:rsidRDefault="00C02954" w:rsidP="00C02954">
      <w:pPr>
        <w:pStyle w:val="a"/>
        <w:rPr>
          <w:b/>
          <w:bCs/>
          <w:caps/>
          <w:color w:val="auto"/>
          <w:szCs w:val="32"/>
        </w:rPr>
      </w:pPr>
      <w:r w:rsidRPr="00C61FBE">
        <w:t>Је позитивна и награђује безбедније понашање. Моделирањем, похвалом и награђивањем безбедног понашања детета не само да појачава поруке усмерене на безбедност него и охрабрује децу да питају за помоћ одраслих када се осећају небезбедно. Критика и равнодушност могу учинити дете несавесним или да се плаши да пита за помоћ</w:t>
      </w:r>
      <w:r w:rsidR="006B42BF">
        <w:rPr>
          <w:lang w:val="sr-Cyrl-RS"/>
        </w:rPr>
        <w:t>.</w:t>
      </w:r>
      <w:r>
        <w:rPr>
          <w:lang w:val="sr-Latn-RS"/>
        </w:rPr>
        <w:t xml:space="preserve"> </w:t>
      </w:r>
    </w:p>
    <w:p w14:paraId="6C36AF82" w14:textId="77777777" w:rsidR="00D94473" w:rsidRDefault="00C02954" w:rsidP="00150359">
      <w:pPr>
        <w:pStyle w:val="a4"/>
        <w:rPr>
          <w:rStyle w:val="Char1"/>
          <w:lang w:val="sr-Cyrl-RS"/>
        </w:rPr>
      </w:pPr>
      <w:r w:rsidRPr="006B42BF">
        <w:rPr>
          <w:rStyle w:val="Char1"/>
          <w:color w:val="auto"/>
          <w:lang w:val="sr-Cyrl-RS"/>
        </w:rPr>
        <w:t xml:space="preserve">Приликом дефинисања програма саобраћајног </w:t>
      </w:r>
      <w:r>
        <w:rPr>
          <w:rStyle w:val="Char1"/>
          <w:lang w:val="sr-Cyrl-RS"/>
        </w:rPr>
        <w:t>образовања и васпитања треба узети у обзир и место становања деце. Наиме, д</w:t>
      </w:r>
      <w:r w:rsidR="00150359" w:rsidRPr="00B50AC4">
        <w:rPr>
          <w:rStyle w:val="Char1"/>
        </w:rPr>
        <w:t xml:space="preserve">еца </w:t>
      </w:r>
      <w:r w:rsidR="00150359">
        <w:rPr>
          <w:rStyle w:val="Char1"/>
          <w:lang w:val="sr-Cyrl-RS"/>
        </w:rPr>
        <w:t xml:space="preserve">који живе у </w:t>
      </w:r>
      <w:r w:rsidR="00150359">
        <w:rPr>
          <w:rStyle w:val="Char1"/>
        </w:rPr>
        <w:t xml:space="preserve">различитом окружењу, </w:t>
      </w:r>
      <w:r w:rsidR="00150359" w:rsidRPr="00B50AC4">
        <w:rPr>
          <w:rStyle w:val="Char1"/>
        </w:rPr>
        <w:t xml:space="preserve">имају </w:t>
      </w:r>
      <w:r w:rsidR="00150359">
        <w:rPr>
          <w:rStyle w:val="Char1"/>
          <w:lang w:val="sr-Cyrl-RS"/>
        </w:rPr>
        <w:t xml:space="preserve">и </w:t>
      </w:r>
      <w:r w:rsidR="00150359" w:rsidRPr="00B50AC4">
        <w:rPr>
          <w:rStyle w:val="Char1"/>
        </w:rPr>
        <w:t>различите потребе</w:t>
      </w:r>
      <w:r w:rsidR="00150359">
        <w:rPr>
          <w:rStyle w:val="Char1"/>
          <w:lang w:val="sr-Cyrl-RS"/>
        </w:rPr>
        <w:t xml:space="preserve"> образовања у</w:t>
      </w:r>
      <w:r w:rsidR="00150359" w:rsidRPr="00B50AC4">
        <w:rPr>
          <w:rStyle w:val="Char1"/>
        </w:rPr>
        <w:t xml:space="preserve"> безбедности </w:t>
      </w:r>
      <w:r w:rsidR="00150359">
        <w:rPr>
          <w:rStyle w:val="Char1"/>
          <w:lang w:val="sr-Cyrl-RS"/>
        </w:rPr>
        <w:t xml:space="preserve">саобраћаја </w:t>
      </w:r>
      <w:r w:rsidR="00150359" w:rsidRPr="00B50AC4">
        <w:rPr>
          <w:rStyle w:val="Char1"/>
        </w:rPr>
        <w:t>на путевима.</w:t>
      </w:r>
      <w:r w:rsidR="00150359">
        <w:rPr>
          <w:rStyle w:val="Char1"/>
          <w:lang w:val="sr-Cyrl-RS"/>
        </w:rPr>
        <w:t xml:space="preserve"> </w:t>
      </w:r>
    </w:p>
    <w:p w14:paraId="08F801D8" w14:textId="287743D4" w:rsidR="00150359" w:rsidRDefault="00D94473" w:rsidP="00150359">
      <w:pPr>
        <w:pStyle w:val="a4"/>
      </w:pPr>
      <w:r>
        <w:rPr>
          <w:rStyle w:val="Char1"/>
          <w:lang w:val="sr-Cyrl-RS"/>
        </w:rPr>
        <w:t>Н</w:t>
      </w:r>
      <w:r w:rsidR="00150359" w:rsidRPr="00B50AC4">
        <w:rPr>
          <w:rStyle w:val="Char1"/>
        </w:rPr>
        <w:t xml:space="preserve">агласак за децу </w:t>
      </w:r>
      <w:r w:rsidR="00150359">
        <w:rPr>
          <w:rStyle w:val="Char1"/>
          <w:lang w:val="sr-Cyrl-RS"/>
        </w:rPr>
        <w:t>која живе у мање насељеним местима, је како да се безбедно крећу</w:t>
      </w:r>
      <w:r w:rsidR="00150359" w:rsidRPr="00B50AC4">
        <w:rPr>
          <w:rStyle w:val="Char1"/>
        </w:rPr>
        <w:t xml:space="preserve"> када не постоје</w:t>
      </w:r>
      <w:r w:rsidR="00150359">
        <w:rPr>
          <w:rStyle w:val="Char1"/>
          <w:lang w:val="sr-Cyrl-RS"/>
        </w:rPr>
        <w:t xml:space="preserve"> изграђене пешачке </w:t>
      </w:r>
      <w:r w:rsidR="00150359" w:rsidRPr="00B50AC4">
        <w:rPr>
          <w:rStyle w:val="Char1"/>
        </w:rPr>
        <w:t>стазе, док деце у густо насељеним подручјима ће морати да науч</w:t>
      </w:r>
      <w:r w:rsidR="00150359">
        <w:rPr>
          <w:rStyle w:val="Char1"/>
        </w:rPr>
        <w:t>е како да препознају и управљ</w:t>
      </w:r>
      <w:r w:rsidR="00150359">
        <w:rPr>
          <w:rStyle w:val="Char1"/>
          <w:lang w:val="sr-Cyrl-RS"/>
        </w:rPr>
        <w:t xml:space="preserve">ају у </w:t>
      </w:r>
      <w:r w:rsidR="00150359" w:rsidRPr="00B50AC4">
        <w:rPr>
          <w:rStyle w:val="Char1"/>
        </w:rPr>
        <w:t>сложеним ситуацијама у саобраћају</w:t>
      </w:r>
      <w:r w:rsidR="00150359">
        <w:rPr>
          <w:rStyle w:val="Char1"/>
          <w:lang w:val="sr-Cyrl-RS"/>
        </w:rPr>
        <w:t xml:space="preserve"> </w:t>
      </w:r>
      <w:r w:rsidR="00150359">
        <w:rPr>
          <w:lang w:val="sr-Cyrl-RS"/>
        </w:rPr>
        <w:t>(</w:t>
      </w:r>
      <w:r w:rsidR="00150359" w:rsidRPr="0059575C">
        <w:rPr>
          <w:lang w:val="sr-Latn-RS"/>
        </w:rPr>
        <w:t>https://www.tac.vic.gov.au/__data/assets/pdf_file/0009/83889/Information-for-Teachers-and-Schools.pdf, посећено: 13.0</w:t>
      </w:r>
      <w:r w:rsidR="00296166">
        <w:rPr>
          <w:lang w:val="sr-Cyrl-RS"/>
        </w:rPr>
        <w:t>8</w:t>
      </w:r>
      <w:r w:rsidR="00150359" w:rsidRPr="0059575C">
        <w:rPr>
          <w:lang w:val="sr-Latn-RS"/>
        </w:rPr>
        <w:t>.2016. године</w:t>
      </w:r>
      <w:r w:rsidR="00150359">
        <w:rPr>
          <w:lang w:val="sr-Cyrl-RS"/>
        </w:rPr>
        <w:t>).</w:t>
      </w:r>
    </w:p>
    <w:p w14:paraId="2D6B7970" w14:textId="77777777" w:rsidR="000E0898" w:rsidRDefault="000E0898" w:rsidP="000E0898">
      <w:pPr>
        <w:pStyle w:val="a4"/>
        <w:rPr>
          <w:lang w:val="sr-Cyrl-RS"/>
        </w:rPr>
      </w:pPr>
      <w:r w:rsidRPr="00770625">
        <w:lastRenderedPageBreak/>
        <w:t>Едукативни програми треба да буду такви да се не подразумева да деца и одрасли имају исто схватање речи „пешак“, „лево“, „десно“, „буди пажљив“. Едукација треба да буде таква да се деца уче шта треба да избегавају у саобраћају, како би имали осећај сопствене одговорности за одржавање безбедности. Анализом бројних студија које су се бавиле развојем деце утврђено је које вештине код деце су развијене, које су могућности деце различите старости, да ли постоји могућност да увежбају одређене вештине, како одрасли могу да утичу на њихов развој</w:t>
      </w:r>
      <w:r w:rsidR="00995F1A">
        <w:rPr>
          <w:lang w:val="sr-Cyrl-RS"/>
        </w:rPr>
        <w:t xml:space="preserve"> </w:t>
      </w:r>
      <w:r w:rsidR="00995F1A" w:rsidRPr="005C369D">
        <w:rPr>
          <w:rFonts w:eastAsiaTheme="minorHAnsi"/>
        </w:rPr>
        <w:t>(</w:t>
      </w:r>
      <w:r w:rsidR="00995F1A" w:rsidRPr="005C369D">
        <w:rPr>
          <w:rFonts w:eastAsiaTheme="minorHAnsi"/>
          <w:lang w:val="sr-Latn-RS"/>
        </w:rPr>
        <w:t xml:space="preserve">Dragutinovic and Twisk, </w:t>
      </w:r>
      <w:r w:rsidR="00995F1A">
        <w:rPr>
          <w:rFonts w:eastAsiaTheme="minorHAnsi"/>
          <w:lang w:val="sr-Latn-RS"/>
        </w:rPr>
        <w:t>2006)</w:t>
      </w:r>
      <w:r w:rsidRPr="00770625">
        <w:t>.</w:t>
      </w:r>
    </w:p>
    <w:p w14:paraId="0F1E797C" w14:textId="26AF1BBE" w:rsidR="001B7C66" w:rsidRDefault="001B7C66" w:rsidP="001B7C66">
      <w:pPr>
        <w:pStyle w:val="a4"/>
      </w:pPr>
      <w:r w:rsidRPr="00FC53F1">
        <w:rPr>
          <w:lang w:val="sr-Latn-RS"/>
        </w:rPr>
        <w:t xml:space="preserve">У многим земљама квалитет и обим </w:t>
      </w:r>
      <w:r>
        <w:t>едукације из безбедности саобраћаја у школама и вртићима у великој мери зависи од ангажовања и појединачног интереса наставника. Таква ситуација је и у земљама у којима је едукација из безбедности саобраћаја део наставног плана и програма, и то са дефинисаним садржајем и обимом. Интересовање и ангажовање наставника ће се повећати уколико су добро образовани, а недостатак образовања и обуке доводи и до недостатка интересовања и ангажовања, а што доводи до недостатка едукације из безбедности саобраћаја. Носиоци саобраћајног образовања и васпитања су наставници и полицијски службеници. Помоћу мотивације, која обухвата пружање образовања и обуке, носиоци едукације треба да се претворе у покретачку снагу у систему саобраћајног образовања и васпитања</w:t>
      </w:r>
      <w:r>
        <w:rPr>
          <w:lang w:val="sr-Cyrl-RS"/>
        </w:rPr>
        <w:t xml:space="preserve"> (</w:t>
      </w:r>
      <w:r>
        <w:rPr>
          <w:lang w:val="sr-Latn-RS"/>
        </w:rPr>
        <w:t>ROSE</w:t>
      </w:r>
      <w:r w:rsidR="00296166">
        <w:rPr>
          <w:lang w:val="sr-Cyrl-RS"/>
        </w:rPr>
        <w:t xml:space="preserve"> 25</w:t>
      </w:r>
      <w:r>
        <w:rPr>
          <w:lang w:val="sr-Latn-RS"/>
        </w:rPr>
        <w:t>, 2</w:t>
      </w:r>
      <w:r w:rsidR="002959F2">
        <w:rPr>
          <w:lang w:val="sr-Cyrl-RS"/>
        </w:rPr>
        <w:t>00</w:t>
      </w:r>
      <w:r>
        <w:rPr>
          <w:lang w:val="sr-Latn-RS"/>
        </w:rPr>
        <w:t>5</w:t>
      </w:r>
      <w:r>
        <w:rPr>
          <w:lang w:val="sr-Cyrl-RS"/>
        </w:rPr>
        <w:t>)</w:t>
      </w:r>
      <w:r>
        <w:t xml:space="preserve">. </w:t>
      </w:r>
    </w:p>
    <w:p w14:paraId="1F273B94" w14:textId="77777777" w:rsidR="006F2C65" w:rsidRDefault="006F2C65" w:rsidP="006F2C65">
      <w:pPr>
        <w:pStyle w:val="a4"/>
        <w:rPr>
          <w:lang w:val="sr-Latn-RS"/>
        </w:rPr>
      </w:pPr>
      <w:r>
        <w:rPr>
          <w:lang w:val="sr-Cyrl-RS"/>
        </w:rPr>
        <w:t>Што се тиче обима СОВ-а у школским програмима, к</w:t>
      </w:r>
      <w:r w:rsidRPr="0040642D">
        <w:t>ао и</w:t>
      </w:r>
      <w:r>
        <w:rPr>
          <w:lang w:val="sr-Cyrl-RS"/>
        </w:rPr>
        <w:t xml:space="preserve"> </w:t>
      </w:r>
      <w:r w:rsidRPr="0040642D">
        <w:t>у сваком другом предмету, само садржај</w:t>
      </w:r>
      <w:r>
        <w:rPr>
          <w:lang w:val="sr-Cyrl-RS"/>
        </w:rPr>
        <w:t xml:space="preserve">и који се понављају </w:t>
      </w:r>
      <w:r>
        <w:t>има</w:t>
      </w:r>
      <w:r>
        <w:rPr>
          <w:lang w:val="sr-Cyrl-RS"/>
        </w:rPr>
        <w:t>ју</w:t>
      </w:r>
      <w:r>
        <w:t xml:space="preserve"> дуготрај</w:t>
      </w:r>
      <w:r>
        <w:rPr>
          <w:lang w:val="sr-Cyrl-RS"/>
        </w:rPr>
        <w:t>ан</w:t>
      </w:r>
      <w:r w:rsidRPr="0040642D">
        <w:t xml:space="preserve"> ефекат. </w:t>
      </w:r>
      <w:r>
        <w:rPr>
          <w:lang w:val="sr-Cyrl-RS"/>
        </w:rPr>
        <w:t xml:space="preserve">Саобраћајно образовање и васпитање </w:t>
      </w:r>
      <w:r>
        <w:t>захтева</w:t>
      </w:r>
      <w:r w:rsidRPr="0040642D">
        <w:t xml:space="preserve"> довољно времена, посебно када се </w:t>
      </w:r>
      <w:r>
        <w:t>разматра значај изласка у реалн</w:t>
      </w:r>
      <w:r>
        <w:rPr>
          <w:lang w:val="sr-Cyrl-RS"/>
        </w:rPr>
        <w:t>о</w:t>
      </w:r>
      <w:r w:rsidRPr="0040642D">
        <w:t xml:space="preserve"> саобраћај</w:t>
      </w:r>
      <w:r>
        <w:rPr>
          <w:lang w:val="sr-Cyrl-RS"/>
        </w:rPr>
        <w:t>но окружење,</w:t>
      </w:r>
      <w:r w:rsidRPr="0040642D">
        <w:t xml:space="preserve"> како би се нпр</w:t>
      </w:r>
      <w:r>
        <w:rPr>
          <w:lang w:val="sr-Cyrl-RS"/>
        </w:rPr>
        <w:t>.</w:t>
      </w:r>
      <w:r w:rsidRPr="0040642D">
        <w:t xml:space="preserve"> </w:t>
      </w:r>
      <w:r>
        <w:rPr>
          <w:lang w:val="sr-Cyrl-RS"/>
        </w:rPr>
        <w:t>спровела обука за пешаке</w:t>
      </w:r>
      <w:r w:rsidRPr="0040642D">
        <w:t>.</w:t>
      </w:r>
      <w:r>
        <w:rPr>
          <w:lang w:val="sr-Cyrl-RS"/>
        </w:rPr>
        <w:t xml:space="preserve"> </w:t>
      </w:r>
      <w:r w:rsidRPr="0040642D">
        <w:t xml:space="preserve">Гледајући </w:t>
      </w:r>
      <w:r>
        <w:t xml:space="preserve">примере добре праксе, </w:t>
      </w:r>
      <w:r>
        <w:rPr>
          <w:lang w:val="sr-Cyrl-RS"/>
        </w:rPr>
        <w:t xml:space="preserve">предавње </w:t>
      </w:r>
      <w:r w:rsidRPr="0040642D">
        <w:t>треба да се састоји од низа мо</w:t>
      </w:r>
      <w:r>
        <w:t>дула у дужем временском периоду.</w:t>
      </w:r>
      <w:r>
        <w:rPr>
          <w:lang w:val="sr-Cyrl-RS"/>
        </w:rPr>
        <w:t xml:space="preserve"> </w:t>
      </w:r>
      <w:r>
        <w:t xml:space="preserve">Узимајући </w:t>
      </w:r>
      <w:r>
        <w:rPr>
          <w:lang w:val="sr-Cyrl-RS"/>
        </w:rPr>
        <w:t xml:space="preserve">у обзир </w:t>
      </w:r>
      <w:r>
        <w:t>различит дизајн обуке</w:t>
      </w:r>
      <w:r w:rsidRPr="0040642D">
        <w:t xml:space="preserve">, апсолутни минимум </w:t>
      </w:r>
      <w:r>
        <w:rPr>
          <w:lang w:val="sr-Cyrl-RS"/>
        </w:rPr>
        <w:t>је да се предвиди</w:t>
      </w:r>
      <w:r w:rsidRPr="0040642D">
        <w:t xml:space="preserve"> 10 сати </w:t>
      </w:r>
      <w:r>
        <w:rPr>
          <w:lang w:val="sr-Cyrl-RS"/>
        </w:rPr>
        <w:t xml:space="preserve">на </w:t>
      </w:r>
      <w:r w:rsidRPr="0040642D">
        <w:t>годишње</w:t>
      </w:r>
      <w:r>
        <w:rPr>
          <w:lang w:val="sr-Cyrl-RS"/>
        </w:rPr>
        <w:t>м нивоу, при чему је то апсолутни минумум за пружање основних интервенција</w:t>
      </w:r>
      <w:r w:rsidR="001E495D">
        <w:rPr>
          <w:lang w:val="sr-Cyrl-RS"/>
        </w:rPr>
        <w:t xml:space="preserve"> (</w:t>
      </w:r>
      <w:r w:rsidR="001E495D">
        <w:rPr>
          <w:lang w:val="sr-Latn-RS"/>
        </w:rPr>
        <w:t>ROSE 25</w:t>
      </w:r>
      <w:r w:rsidR="001E495D">
        <w:rPr>
          <w:lang w:val="sr-Cyrl-RS"/>
        </w:rPr>
        <w:t xml:space="preserve">, </w:t>
      </w:r>
      <w:r w:rsidR="001E495D" w:rsidRPr="00E52C5F">
        <w:rPr>
          <w:lang w:val="sr-Latn-RS"/>
        </w:rPr>
        <w:t>2005).</w:t>
      </w:r>
    </w:p>
    <w:p w14:paraId="3F2552B7" w14:textId="79EA48C4" w:rsidR="00D94473" w:rsidRDefault="00296166" w:rsidP="00296166">
      <w:pPr>
        <w:pStyle w:val="Heading1"/>
        <w:rPr>
          <w:lang w:val="sr-Cyrl-RS"/>
        </w:rPr>
      </w:pPr>
      <w:r>
        <w:rPr>
          <w:lang w:val="sr-Cyrl-RS"/>
        </w:rPr>
        <w:t>ЗАКЉУЧАК</w:t>
      </w:r>
    </w:p>
    <w:p w14:paraId="11F0C2F1" w14:textId="30283573" w:rsidR="00F47ACC" w:rsidRDefault="006A628B" w:rsidP="00F47ACC">
      <w:pPr>
        <w:pStyle w:val="a4"/>
        <w:rPr>
          <w:lang w:val="sr-Cyrl-RS"/>
        </w:rPr>
      </w:pPr>
      <w:r>
        <w:t xml:space="preserve">Истраживања у свету су показала да је </w:t>
      </w:r>
      <w:r w:rsidR="005F4395">
        <w:t xml:space="preserve">саобраћајно образовање и васпитање </w:t>
      </w:r>
      <w:r w:rsidR="00D74D30">
        <w:t xml:space="preserve">деце од изузетног значаја, и да је најбоље саобраћајно образовање </w:t>
      </w:r>
      <w:r w:rsidR="00F00E6F">
        <w:t xml:space="preserve">и васпитање започети </w:t>
      </w:r>
      <w:r w:rsidR="00F00E6F">
        <w:rPr>
          <w:lang w:val="sr-Cyrl-RS"/>
        </w:rPr>
        <w:t xml:space="preserve">што раније, </w:t>
      </w:r>
      <w:r w:rsidR="0030598F">
        <w:rPr>
          <w:lang w:val="sr-Cyrl-RS"/>
        </w:rPr>
        <w:t xml:space="preserve">односно, </w:t>
      </w:r>
      <w:r w:rsidR="0030598F">
        <w:t>од најм</w:t>
      </w:r>
      <w:r w:rsidR="00F00E6F">
        <w:t>лађих узраста деце.</w:t>
      </w:r>
      <w:r w:rsidR="00F47ACC">
        <w:t xml:space="preserve"> Наиме, спровођењем саобраћајног образовања и васпитања подиже се свест најмлађих учесника у саобраћају </w:t>
      </w:r>
      <w:r w:rsidR="00F47ACC">
        <w:rPr>
          <w:lang w:val="sr-Cyrl-RS"/>
        </w:rPr>
        <w:t>о њиховој одговорности у саобраћају, усађују им се обрасци безбедног понашања, и најважније</w:t>
      </w:r>
      <w:r w:rsidR="00F47ACC">
        <w:t xml:space="preserve"> усађује им се култура безбедног понашања у саобраћају, па касније имају веће шансе да буду безбедни учесници у саобраћају.</w:t>
      </w:r>
      <w:r w:rsidR="00F47ACC">
        <w:rPr>
          <w:lang w:val="sr-Cyrl-RS"/>
        </w:rPr>
        <w:t xml:space="preserve"> </w:t>
      </w:r>
    </w:p>
    <w:p w14:paraId="75FF0DA8" w14:textId="76FE6A30" w:rsidR="00F00E6F" w:rsidRDefault="00F47ACC" w:rsidP="00F00E6F">
      <w:pPr>
        <w:pStyle w:val="a4"/>
      </w:pPr>
      <w:r>
        <w:rPr>
          <w:lang w:val="sr-Cyrl-RS"/>
        </w:rPr>
        <w:t xml:space="preserve">Са друге стране, спровођење саобраћајног образовања и васпитања је </w:t>
      </w:r>
      <w:r w:rsidR="00F00E6F">
        <w:rPr>
          <w:lang w:val="sr-Cyrl-RS"/>
        </w:rPr>
        <w:t xml:space="preserve">изузетно комплексно </w:t>
      </w:r>
      <w:r>
        <w:rPr>
          <w:lang w:val="sr-Cyrl-RS"/>
        </w:rPr>
        <w:t>због самих карактеристика деце</w:t>
      </w:r>
      <w:r w:rsidR="0030598F">
        <w:rPr>
          <w:lang w:val="sr-Cyrl-RS"/>
        </w:rPr>
        <w:t>. Наиме, д</w:t>
      </w:r>
      <w:r w:rsidR="00000325">
        <w:rPr>
          <w:lang w:val="sr-Cyrl-RS"/>
        </w:rPr>
        <w:t>еца</w:t>
      </w:r>
      <w:r w:rsidR="0030598F">
        <w:rPr>
          <w:lang w:val="sr-Cyrl-RS"/>
        </w:rPr>
        <w:t xml:space="preserve"> су о</w:t>
      </w:r>
      <w:r w:rsidR="0030598F" w:rsidRPr="0073765C">
        <w:rPr>
          <w:rFonts w:eastAsiaTheme="majorEastAsia"/>
        </w:rPr>
        <w:t xml:space="preserve">граничена </w:t>
      </w:r>
      <w:r w:rsidR="0030598F">
        <w:rPr>
          <w:rFonts w:eastAsiaTheme="majorEastAsia"/>
          <w:lang w:val="sr-Cyrl-RS"/>
        </w:rPr>
        <w:t xml:space="preserve">како </w:t>
      </w:r>
      <w:r w:rsidR="0030598F" w:rsidRPr="0073765C">
        <w:rPr>
          <w:rFonts w:eastAsiaTheme="majorEastAsia"/>
        </w:rPr>
        <w:t xml:space="preserve">физичким, </w:t>
      </w:r>
      <w:r w:rsidR="0030598F">
        <w:rPr>
          <w:rFonts w:eastAsiaTheme="majorEastAsia"/>
          <w:lang w:val="sr-Cyrl-RS"/>
        </w:rPr>
        <w:t xml:space="preserve">тако </w:t>
      </w:r>
      <w:r w:rsidR="0030598F" w:rsidRPr="0073765C">
        <w:rPr>
          <w:rFonts w:eastAsiaTheme="majorEastAsia"/>
        </w:rPr>
        <w:t>когнитивним и социјалним развоје</w:t>
      </w:r>
      <w:r w:rsidR="0030598F">
        <w:rPr>
          <w:rFonts w:eastAsiaTheme="majorEastAsia"/>
          <w:lang w:val="sr-Cyrl-RS"/>
        </w:rPr>
        <w:t xml:space="preserve">м. </w:t>
      </w:r>
      <w:r w:rsidR="00F00E6F">
        <w:t xml:space="preserve">У свету </w:t>
      </w:r>
      <w:r w:rsidR="00F00E6F">
        <w:rPr>
          <w:lang w:val="sr-Cyrl-RS"/>
        </w:rPr>
        <w:t>су развијени</w:t>
      </w:r>
      <w:r w:rsidR="00F00E6F">
        <w:t xml:space="preserve"> различити модели</w:t>
      </w:r>
      <w:r w:rsidR="00F00E6F">
        <w:rPr>
          <w:lang w:val="sr-Cyrl-RS"/>
        </w:rPr>
        <w:t xml:space="preserve"> саобраћајног образовања и васпитања</w:t>
      </w:r>
      <w:r w:rsidR="00F00E6F">
        <w:t>. Међутим, нема јединственог усаглашеног став</w:t>
      </w:r>
      <w:r w:rsidR="00000325">
        <w:rPr>
          <w:lang w:val="sr-Cyrl-RS"/>
        </w:rPr>
        <w:t>а</w:t>
      </w:r>
      <w:r w:rsidR="00F00E6F">
        <w:t xml:space="preserve"> који модел је најбољи, па се тежи ка креирању више модела који би одговарали прво систему и заједници у којој дете живи, а након тога и конкретном детету, посматрајући његов узраст и окружење. Праћење искустава у свету нам може показати какви се ефекти постижу применом различитих модела, а одабир конкретног модела или креирање потпуно новог модела за конкретне услове треба детаљно размотрити, а пре тога </w:t>
      </w:r>
      <w:r w:rsidR="00000325">
        <w:rPr>
          <w:lang w:val="sr-Cyrl-RS"/>
        </w:rPr>
        <w:t xml:space="preserve">је потребно </w:t>
      </w:r>
      <w:r w:rsidR="00F00E6F">
        <w:t xml:space="preserve">спровести детаљну анализу свих околности које могу утицати на безбедност деце у саобраћају. </w:t>
      </w:r>
    </w:p>
    <w:p w14:paraId="41B3F9F2" w14:textId="77777777" w:rsidR="004A4828" w:rsidRDefault="005962C9" w:rsidP="00A26BDF">
      <w:pPr>
        <w:pStyle w:val="Heading1"/>
      </w:pPr>
      <w:r w:rsidRPr="006459FF">
        <w:t>ЛИТЕРАТУРА</w:t>
      </w:r>
      <w:r w:rsidR="00711A0E" w:rsidRPr="006459FF">
        <w:t xml:space="preserve"> </w:t>
      </w:r>
    </w:p>
    <w:p w14:paraId="30889381" w14:textId="77777777" w:rsidR="00A356D7" w:rsidRPr="00296166" w:rsidRDefault="00A356D7" w:rsidP="00A356D7">
      <w:pPr>
        <w:pStyle w:val="a5"/>
        <w:rPr>
          <w:lang w:val="sr-Latn-RS"/>
        </w:rPr>
      </w:pPr>
      <w:r w:rsidRPr="00E52C5F">
        <w:rPr>
          <w:lang w:val="sr-Latn-RS"/>
        </w:rPr>
        <w:t>Агенција за безбедност саобраћаја</w:t>
      </w:r>
      <w:r>
        <w:rPr>
          <w:lang w:val="sr-Cyrl-RS"/>
        </w:rPr>
        <w:t xml:space="preserve"> (АБС).(2014).</w:t>
      </w:r>
      <w:r w:rsidRPr="00E52C5F">
        <w:rPr>
          <w:lang w:val="sr-Latn-RS"/>
        </w:rPr>
        <w:t xml:space="preserve"> „Статистички извештај о стању безбедности саобраћаја у Републици Србији у 2014. години“</w:t>
      </w:r>
      <w:r>
        <w:rPr>
          <w:lang w:val="sr-Cyrl-RS"/>
        </w:rPr>
        <w:t>.</w:t>
      </w:r>
      <w:r>
        <w:rPr>
          <w:lang w:val="sr-Latn-RS"/>
        </w:rPr>
        <w:t xml:space="preserve"> </w:t>
      </w:r>
      <w:r w:rsidRPr="00296166">
        <w:rPr>
          <w:lang w:val="sr-Latn-RS"/>
        </w:rPr>
        <w:t>Београд.</w:t>
      </w:r>
    </w:p>
    <w:p w14:paraId="218CC2CA" w14:textId="67942A8E" w:rsidR="00212DFE" w:rsidRPr="00296166" w:rsidRDefault="00212DFE" w:rsidP="00212DFE">
      <w:pPr>
        <w:pStyle w:val="a5"/>
        <w:rPr>
          <w:lang w:val="sr-Latn-RS"/>
        </w:rPr>
      </w:pPr>
      <w:r w:rsidRPr="00296166">
        <w:rPr>
          <w:lang w:val="sr-Latn-RS"/>
        </w:rPr>
        <w:t xml:space="preserve"> Агенција за безбедност саобраћаја Републике Србије</w:t>
      </w:r>
      <w:r w:rsidR="00296166" w:rsidRPr="00296166">
        <w:rPr>
          <w:lang w:val="sr-Latn-RS"/>
        </w:rPr>
        <w:t xml:space="preserve"> (АБС).</w:t>
      </w:r>
      <w:r w:rsidRPr="00296166">
        <w:rPr>
          <w:lang w:val="sr-Latn-RS"/>
        </w:rPr>
        <w:t xml:space="preserve"> (</w:t>
      </w:r>
      <w:r w:rsidR="00296166" w:rsidRPr="00296166">
        <w:rPr>
          <w:lang w:val="sr-Latn-RS"/>
        </w:rPr>
        <w:t>2016</w:t>
      </w:r>
      <w:r w:rsidRPr="00296166">
        <w:rPr>
          <w:lang w:val="sr-Latn-RS"/>
        </w:rPr>
        <w:t>). Подаци јединствене базе података о обележјима безбедности саобраћаја [Статистика]. Доступно на: serbia.gdi.net/azbs. Посећено дана: 26.07.2016.</w:t>
      </w:r>
    </w:p>
    <w:p w14:paraId="028F867F" w14:textId="77777777" w:rsidR="00A356D7" w:rsidRPr="00296166" w:rsidRDefault="00A356D7" w:rsidP="00A356D7">
      <w:pPr>
        <w:pStyle w:val="a5"/>
        <w:rPr>
          <w:lang w:val="sr-Latn-RS"/>
        </w:rPr>
      </w:pPr>
      <w:r w:rsidRPr="00296166">
        <w:rPr>
          <w:lang w:val="sr-Latn-RS"/>
        </w:rPr>
        <w:t>Valdimar Briem, (2006). Children’s traffic safety in Iceland: Accidents and education</w:t>
      </w:r>
    </w:p>
    <w:p w14:paraId="57276651" w14:textId="77777777" w:rsidR="00A356D7" w:rsidRDefault="00A356D7" w:rsidP="00A356D7">
      <w:pPr>
        <w:pStyle w:val="a5"/>
        <w:rPr>
          <w:lang w:val="sr-Latn-RS"/>
        </w:rPr>
      </w:pPr>
      <w:r w:rsidRPr="00296166">
        <w:rPr>
          <w:lang w:val="sr-Latn-RS"/>
        </w:rPr>
        <w:t>Department for Transport.(2010).Road safety education: A guide for early years settings</w:t>
      </w:r>
      <w:r w:rsidRPr="00E52C5F">
        <w:rPr>
          <w:lang w:val="sr-Latn-RS"/>
        </w:rPr>
        <w:t xml:space="preserve"> and schools teaching children aged 3–11.</w:t>
      </w:r>
    </w:p>
    <w:p w14:paraId="1D8D0367" w14:textId="77777777" w:rsidR="00A356D7" w:rsidRPr="00E52C5F" w:rsidRDefault="00A356D7" w:rsidP="00A356D7">
      <w:pPr>
        <w:pStyle w:val="a5"/>
        <w:rPr>
          <w:lang w:val="sr-Latn-RS"/>
        </w:rPr>
      </w:pPr>
      <w:r w:rsidRPr="00E52C5F">
        <w:rPr>
          <w:lang w:val="sr-Latn-RS"/>
        </w:rPr>
        <w:t xml:space="preserve">Dogan Akgul, V., </w:t>
      </w:r>
      <w:r>
        <w:rPr>
          <w:lang w:val="sr-Cyrl-RS"/>
        </w:rPr>
        <w:t>(2008).</w:t>
      </w:r>
      <w:r w:rsidRPr="00E52C5F">
        <w:rPr>
          <w:lang w:val="sr-Latn-RS"/>
        </w:rPr>
        <w:t>“A Study on Children and School Pedestrians Safety in Urban areas, A</w:t>
      </w:r>
      <w:r>
        <w:rPr>
          <w:lang w:val="sr-Latn-RS"/>
        </w:rPr>
        <w:t xml:space="preserve"> Case Study From Norrkӧping Cit</w:t>
      </w:r>
      <w:r>
        <w:rPr>
          <w:lang w:val="sr-Cyrl-RS"/>
        </w:rPr>
        <w:t>.</w:t>
      </w:r>
      <w:r w:rsidRPr="00E52C5F">
        <w:rPr>
          <w:lang w:val="sr-Latn-RS"/>
        </w:rPr>
        <w:t>, Sweden”, (Докторска дисертација), Depar</w:t>
      </w:r>
      <w:r>
        <w:rPr>
          <w:lang w:val="sr-Latn-RS"/>
        </w:rPr>
        <w:t>tment of Science and Technology</w:t>
      </w:r>
      <w:r>
        <w:rPr>
          <w:lang w:val="sr-Cyrl-RS"/>
        </w:rPr>
        <w:t>.</w:t>
      </w:r>
      <w:r w:rsidRPr="00E52C5F">
        <w:rPr>
          <w:lang w:val="sr-Latn-RS"/>
        </w:rPr>
        <w:t xml:space="preserve"> Lin</w:t>
      </w:r>
      <w:r>
        <w:rPr>
          <w:lang w:val="sr-Latn-RS"/>
        </w:rPr>
        <w:t>kӧping University</w:t>
      </w:r>
      <w:r>
        <w:rPr>
          <w:lang w:val="sr-Cyrl-RS"/>
        </w:rPr>
        <w:t>.</w:t>
      </w:r>
      <w:r>
        <w:rPr>
          <w:lang w:val="sr-Latn-RS"/>
        </w:rPr>
        <w:t xml:space="preserve"> Sweden</w:t>
      </w:r>
      <w:r>
        <w:rPr>
          <w:lang w:val="sr-Cyrl-RS"/>
        </w:rPr>
        <w:t>.</w:t>
      </w:r>
      <w:r w:rsidRPr="00E52C5F">
        <w:rPr>
          <w:lang w:val="sr-Latn-RS"/>
        </w:rPr>
        <w:t xml:space="preserve"> </w:t>
      </w:r>
    </w:p>
    <w:p w14:paraId="45C845F5" w14:textId="77777777" w:rsidR="00A356D7" w:rsidRPr="00E52C5F" w:rsidRDefault="00A356D7" w:rsidP="00A356D7">
      <w:pPr>
        <w:pStyle w:val="a5"/>
        <w:rPr>
          <w:lang w:val="sr-Latn-RS"/>
        </w:rPr>
      </w:pPr>
      <w:r w:rsidRPr="00E52C5F">
        <w:rPr>
          <w:rStyle w:val="Char9"/>
          <w:rFonts w:asciiTheme="minorHAnsi" w:hAnsiTheme="minorHAnsi" w:cs="Times New Roman"/>
          <w:b w:val="0"/>
          <w:color w:val="auto"/>
          <w:sz w:val="16"/>
          <w:szCs w:val="18"/>
          <w:lang w:val="sr-Latn-RS"/>
        </w:rPr>
        <w:t>Dragutinovic, N. and Twisk, D. (2006). The effectiveness of road safety education. A literature review. SWOV Institute for Road Safety Research, The Netherlands</w:t>
      </w:r>
      <w:r w:rsidRPr="00E52C5F">
        <w:rPr>
          <w:lang w:val="sr-Latn-RS"/>
        </w:rPr>
        <w:t xml:space="preserve">. </w:t>
      </w:r>
    </w:p>
    <w:p w14:paraId="2F30A30B" w14:textId="77777777" w:rsidR="00CE563A" w:rsidRPr="00E52C5F" w:rsidRDefault="00A356D7" w:rsidP="00E52C5F">
      <w:pPr>
        <w:pStyle w:val="a5"/>
        <w:rPr>
          <w:lang w:val="sr-Latn-RS"/>
        </w:rPr>
      </w:pPr>
      <w:r>
        <w:rPr>
          <w:lang w:val="sr-Latn-RS"/>
        </w:rPr>
        <w:lastRenderedPageBreak/>
        <w:t>I</w:t>
      </w:r>
      <w:r w:rsidR="00CE563A" w:rsidRPr="00E52C5F">
        <w:rPr>
          <w:lang w:val="sr-Latn-RS"/>
        </w:rPr>
        <w:t>ns</w:t>
      </w:r>
      <w:r>
        <w:rPr>
          <w:lang w:val="sr-Latn-RS"/>
        </w:rPr>
        <w:t>titute for Road Safety Research</w:t>
      </w:r>
      <w:r>
        <w:rPr>
          <w:lang w:val="sr-Cyrl-RS"/>
        </w:rPr>
        <w:t>. (</w:t>
      </w:r>
      <w:r w:rsidRPr="00E52C5F">
        <w:rPr>
          <w:lang w:val="sr-Latn-RS"/>
        </w:rPr>
        <w:t>SWOV</w:t>
      </w:r>
      <w:r>
        <w:rPr>
          <w:lang w:val="sr-Cyrl-RS"/>
        </w:rPr>
        <w:t xml:space="preserve">). </w:t>
      </w:r>
      <w:r w:rsidR="00CE563A" w:rsidRPr="00E52C5F">
        <w:rPr>
          <w:lang w:val="sr-Latn-RS"/>
        </w:rPr>
        <w:t>(2013). Necessity, contents and evaluation of traffic education, Leidschendam, The Netherlands, 1-5.</w:t>
      </w:r>
    </w:p>
    <w:p w14:paraId="77EBAB11" w14:textId="77777777" w:rsidR="00CE563A" w:rsidRDefault="00A356D7" w:rsidP="00E52C5F">
      <w:pPr>
        <w:pStyle w:val="a5"/>
        <w:rPr>
          <w:lang w:val="sr-Latn-RS"/>
        </w:rPr>
      </w:pPr>
      <w:r>
        <w:rPr>
          <w:lang w:val="sr-Latn-RS"/>
        </w:rPr>
        <w:t>I</w:t>
      </w:r>
      <w:r w:rsidRPr="00E52C5F">
        <w:rPr>
          <w:lang w:val="sr-Latn-RS"/>
        </w:rPr>
        <w:t>ns</w:t>
      </w:r>
      <w:r>
        <w:rPr>
          <w:lang w:val="sr-Latn-RS"/>
        </w:rPr>
        <w:t>titute for Road Safety Research</w:t>
      </w:r>
      <w:r>
        <w:rPr>
          <w:lang w:val="sr-Cyrl-RS"/>
        </w:rPr>
        <w:t>. (</w:t>
      </w:r>
      <w:r w:rsidRPr="00E52C5F">
        <w:rPr>
          <w:lang w:val="sr-Latn-RS"/>
        </w:rPr>
        <w:t>SWOV</w:t>
      </w:r>
      <w:r>
        <w:rPr>
          <w:lang w:val="sr-Cyrl-RS"/>
        </w:rPr>
        <w:t xml:space="preserve">). </w:t>
      </w:r>
      <w:r w:rsidR="006E262B" w:rsidRPr="00E52C5F">
        <w:rPr>
          <w:lang w:val="sr-Latn-RS"/>
        </w:rPr>
        <w:t>(2012). Traffic education for children 4-12 years old, Leidschendam,</w:t>
      </w:r>
      <w:r w:rsidR="006E262B" w:rsidRPr="00E52C5F">
        <w:rPr>
          <w:lang w:val="sr-Latn-RS"/>
        </w:rPr>
        <w:br/>
        <w:t>The Netherlands, 1-6</w:t>
      </w:r>
    </w:p>
    <w:p w14:paraId="270EB5B8" w14:textId="1904419E" w:rsidR="00A356D7" w:rsidRDefault="00A356D7" w:rsidP="00A356D7">
      <w:pPr>
        <w:pStyle w:val="a5"/>
        <w:rPr>
          <w:lang w:val="sr-Latn-RS"/>
        </w:rPr>
      </w:pPr>
      <w:r w:rsidRPr="00E52C5F">
        <w:rPr>
          <w:lang w:val="sr-Latn-RS"/>
        </w:rPr>
        <w:t>KIDS ON THE MOVE: INFORMATION FOR TEACHERS AND SCHOOLS, Victoria, https://www.tac.vic.gov.au/__data/assets/pdf_file/0009/83889/Informati</w:t>
      </w:r>
      <w:r w:rsidR="00296166">
        <w:rPr>
          <w:lang w:val="sr-Latn-RS"/>
        </w:rPr>
        <w:t>on-for-Teachers-and-Schools.pdf</w:t>
      </w:r>
      <w:r w:rsidRPr="00E52C5F">
        <w:rPr>
          <w:lang w:val="sr-Latn-RS"/>
        </w:rPr>
        <w:t>, посећено: 13.0</w:t>
      </w:r>
      <w:r w:rsidR="008750A9">
        <w:rPr>
          <w:lang w:val="sr-Cyrl-RS"/>
        </w:rPr>
        <w:t>8</w:t>
      </w:r>
      <w:r w:rsidRPr="00E52C5F">
        <w:rPr>
          <w:lang w:val="sr-Latn-RS"/>
        </w:rPr>
        <w:t>.2016. године</w:t>
      </w:r>
    </w:p>
    <w:p w14:paraId="7A5E2823" w14:textId="5356152D" w:rsidR="00A356D7" w:rsidRPr="00A356D7" w:rsidRDefault="00A356D7" w:rsidP="00A356D7">
      <w:pPr>
        <w:pStyle w:val="a5"/>
        <w:rPr>
          <w:lang w:val="sr-Cyrl-RS"/>
        </w:rPr>
      </w:pPr>
      <w:r w:rsidRPr="00E52C5F">
        <w:rPr>
          <w:lang w:val="sr-Latn-RS"/>
        </w:rPr>
        <w:t>Липовац, К., Јованов, Д., Нешић, М.,</w:t>
      </w:r>
      <w:r>
        <w:rPr>
          <w:lang w:val="sr-Cyrl-RS"/>
        </w:rPr>
        <w:t xml:space="preserve"> (2007).</w:t>
      </w:r>
      <w:r w:rsidRPr="00E52C5F">
        <w:rPr>
          <w:lang w:val="sr-Latn-RS"/>
        </w:rPr>
        <w:t xml:space="preserve"> „Унапређење безбедности деце у саобраћају – елаборат саобраћајног образовања и васпитања за основну школу“, ΙΙ семинар, Зборник радова „Улога локалне заједнице у безбедности саобраћаја“,)  Саоб</w:t>
      </w:r>
      <w:r>
        <w:rPr>
          <w:lang w:val="sr-Latn-RS"/>
        </w:rPr>
        <w:t>раћајни факултет</w:t>
      </w:r>
      <w:r>
        <w:rPr>
          <w:lang w:val="sr-Cyrl-RS"/>
        </w:rPr>
        <w:t>.</w:t>
      </w:r>
      <w:r>
        <w:rPr>
          <w:lang w:val="sr-Latn-RS"/>
        </w:rPr>
        <w:t xml:space="preserve"> Београд</w:t>
      </w:r>
      <w:r>
        <w:rPr>
          <w:lang w:val="sr-Cyrl-RS"/>
        </w:rPr>
        <w:t>.</w:t>
      </w:r>
    </w:p>
    <w:p w14:paraId="0936ADD2" w14:textId="77777777" w:rsidR="00B41823" w:rsidRDefault="00C159ED" w:rsidP="00E52C5F">
      <w:pPr>
        <w:pStyle w:val="a5"/>
        <w:rPr>
          <w:lang w:val="sr-Latn-RS"/>
        </w:rPr>
      </w:pPr>
      <w:r w:rsidRPr="00E52C5F">
        <w:rPr>
          <w:lang w:val="sr-Latn-RS"/>
        </w:rPr>
        <w:t>Ministry of Transportation and Highways</w:t>
      </w:r>
      <w:r w:rsidR="00A356D7">
        <w:rPr>
          <w:lang w:val="sr-Cyrl-RS"/>
        </w:rPr>
        <w:t>.</w:t>
      </w:r>
      <w:r w:rsidR="009E4651" w:rsidRPr="00E52C5F">
        <w:rPr>
          <w:lang w:val="sr-Latn-RS"/>
        </w:rPr>
        <w:t xml:space="preserve"> (1994)</w:t>
      </w:r>
      <w:r w:rsidRPr="00E52C5F">
        <w:rPr>
          <w:lang w:val="sr-Latn-RS"/>
        </w:rPr>
        <w:t>. Pedestrian crossing control manual for British Columbia</w:t>
      </w:r>
      <w:r w:rsidR="00445C70" w:rsidRPr="00E52C5F">
        <w:rPr>
          <w:lang w:val="sr-Latn-RS"/>
        </w:rPr>
        <w:t>. Victoria. British Columbia.</w:t>
      </w:r>
    </w:p>
    <w:p w14:paraId="11B7025F" w14:textId="77777777" w:rsidR="00A356D7" w:rsidRPr="00E52C5F" w:rsidRDefault="00A356D7" w:rsidP="00A356D7">
      <w:pPr>
        <w:pStyle w:val="a5"/>
        <w:rPr>
          <w:lang w:val="sr-Latn-RS"/>
        </w:rPr>
      </w:pPr>
      <w:r w:rsidRPr="00E52C5F">
        <w:rPr>
          <w:lang w:val="sr-Latn-RS"/>
        </w:rPr>
        <w:t>ROSE 25. (2005). INVENTORY AND COMPILING OF A EUROPEAN GOOD PRACTICE GUIDE ON ROAD SAFETY EDUCATION TARGETED AT YOUNG PEOPLE.BOOKLET: GOOD PRACTICE GUIDE ON ROAD SAFETY EDUCATION</w:t>
      </w:r>
    </w:p>
    <w:p w14:paraId="34E2A904" w14:textId="77777777" w:rsidR="0059575C" w:rsidRDefault="0059575C" w:rsidP="00E52C5F">
      <w:pPr>
        <w:pStyle w:val="a5"/>
        <w:rPr>
          <w:lang w:val="sr-Latn-RS"/>
        </w:rPr>
      </w:pPr>
      <w:r w:rsidRPr="00E52C5F">
        <w:rPr>
          <w:lang w:val="sr-Latn-RS"/>
        </w:rPr>
        <w:t>Трифуновић, А.</w:t>
      </w:r>
      <w:r w:rsidR="00A356D7">
        <w:rPr>
          <w:lang w:val="sr-Latn-RS"/>
        </w:rPr>
        <w:t>,</w:t>
      </w:r>
      <w:r w:rsidRPr="00E52C5F">
        <w:rPr>
          <w:lang w:val="sr-Latn-RS"/>
        </w:rPr>
        <w:t xml:space="preserve"> (2013). Утицај перцепције боја и просторних релација деце предшколског узраста са аспекта безбедности саобраћаја. Дипломски рад.</w:t>
      </w:r>
    </w:p>
    <w:p w14:paraId="767AC243" w14:textId="77777777" w:rsidR="00A356D7" w:rsidRPr="00E52C5F" w:rsidRDefault="00A356D7" w:rsidP="00A356D7">
      <w:pPr>
        <w:pStyle w:val="a5"/>
        <w:rPr>
          <w:lang w:val="sr-Latn-RS"/>
        </w:rPr>
      </w:pPr>
      <w:r w:rsidRPr="00E52C5F">
        <w:rPr>
          <w:lang w:val="sr-Latn-RS"/>
        </w:rPr>
        <w:t xml:space="preserve">Twisk, D.A.M., Vlakveld, W.P. and Commandeur, J.J.F. (2007). When is education effective? Systematic evaluation of education projects. SWOV Institute for Road Safety Research, The Netherlands. </w:t>
      </w:r>
    </w:p>
    <w:p w14:paraId="5E7B6CF0" w14:textId="77777777" w:rsidR="00D00576" w:rsidRPr="00E52C5F" w:rsidRDefault="00866FA5" w:rsidP="00E52C5F">
      <w:pPr>
        <w:pStyle w:val="a5"/>
        <w:rPr>
          <w:lang w:val="sr-Latn-RS"/>
        </w:rPr>
      </w:pPr>
      <w:hyperlink r:id="rId8" w:history="1">
        <w:r w:rsidR="00D00576" w:rsidRPr="00E52C5F">
          <w:rPr>
            <w:rStyle w:val="Hyperlink"/>
            <w:color w:val="auto"/>
            <w:u w:val="none"/>
            <w:lang w:val="sr-Latn-RS"/>
          </w:rPr>
          <w:t>http://www.nhtsa.gov/ChildPedestrianSafetyCurriculum</w:t>
        </w:r>
      </w:hyperlink>
      <w:r w:rsidR="00D00576" w:rsidRPr="00E52C5F">
        <w:rPr>
          <w:lang w:val="sr-Latn-RS"/>
        </w:rPr>
        <w:t>, посећено: 14.08.2016. године</w:t>
      </w:r>
    </w:p>
    <w:p w14:paraId="400F22E8" w14:textId="77777777" w:rsidR="007B6B8E" w:rsidRPr="004924D1" w:rsidRDefault="007B6B8E" w:rsidP="00110D7A">
      <w:pPr>
        <w:pStyle w:val="a5"/>
        <w:rPr>
          <w:lang w:val="sr-Latn-RS"/>
        </w:rPr>
      </w:pPr>
    </w:p>
    <w:sectPr w:rsidR="007B6B8E" w:rsidRPr="004924D1" w:rsidSect="001560A3">
      <w:headerReference w:type="even" r:id="rId9"/>
      <w:headerReference w:type="default" r:id="rId10"/>
      <w:footerReference w:type="even" r:id="rId11"/>
      <w:footerReference w:type="default" r:id="rId12"/>
      <w:headerReference w:type="first" r:id="rId13"/>
      <w:footerReference w:type="first" r:id="rId14"/>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B9881B" w14:textId="77777777" w:rsidR="00866FA5" w:rsidRDefault="00866FA5" w:rsidP="004A4828">
      <w:r>
        <w:separator/>
      </w:r>
    </w:p>
  </w:endnote>
  <w:endnote w:type="continuationSeparator" w:id="0">
    <w:p w14:paraId="67E3F6CD" w14:textId="77777777" w:rsidR="00866FA5" w:rsidRDefault="00866FA5"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Roman">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imesRomanBold">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B3827C" w14:textId="77777777" w:rsidR="00B41823" w:rsidRDefault="00B41823">
    <w:pPr>
      <w:pStyle w:val="Footer"/>
      <w:rPr>
        <w:sz w:val="16"/>
        <w:szCs w:val="16"/>
      </w:rPr>
    </w:pPr>
  </w:p>
  <w:p w14:paraId="7BA1B9F7" w14:textId="4E2168A6" w:rsidR="00B41823" w:rsidRPr="00B17DA9" w:rsidRDefault="00B41823"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1C61B4">
      <w:rPr>
        <w:rFonts w:asciiTheme="minorHAnsi" w:hAnsiTheme="minorHAnsi"/>
        <w:noProof/>
        <w:sz w:val="16"/>
        <w:szCs w:val="16"/>
      </w:rPr>
      <w:t>8</w:t>
    </w:r>
    <w:r w:rsidRPr="00B17DA9">
      <w:rPr>
        <w:rFonts w:asciiTheme="minorHAnsi" w:hAnsiTheme="minorHAnsi"/>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850D53" w14:textId="77777777" w:rsidR="00B41823" w:rsidRPr="00D4333B" w:rsidRDefault="00B41823" w:rsidP="00DD360D">
    <w:pPr>
      <w:pStyle w:val="Footer"/>
      <w:rPr>
        <w:rFonts w:ascii="Times New Roman" w:hAnsi="Times New Roman"/>
        <w:sz w:val="16"/>
        <w:szCs w:val="16"/>
      </w:rPr>
    </w:pPr>
  </w:p>
  <w:p w14:paraId="535D0E01" w14:textId="5D7C6926" w:rsidR="00B41823" w:rsidRPr="00B17DA9" w:rsidRDefault="00B41823"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1C61B4">
      <w:rPr>
        <w:rFonts w:asciiTheme="minorHAnsi" w:hAnsiTheme="minorHAnsi"/>
        <w:noProof/>
        <w:sz w:val="16"/>
        <w:szCs w:val="16"/>
      </w:rPr>
      <w:t>7</w:t>
    </w:r>
    <w:r w:rsidRPr="00B17DA9">
      <w:rPr>
        <w:rFonts w:asciiTheme="minorHAnsi" w:hAnsiTheme="minorHAnsi"/>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3F3E20" w14:textId="229CAB08" w:rsidR="00B41823" w:rsidRPr="00B17DA9" w:rsidRDefault="00B41823"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1C61B4">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6C35CE" w14:textId="77777777" w:rsidR="00866FA5" w:rsidRDefault="00866FA5" w:rsidP="004A4828">
      <w:r>
        <w:separator/>
      </w:r>
    </w:p>
  </w:footnote>
  <w:footnote w:type="continuationSeparator" w:id="0">
    <w:p w14:paraId="0E350812" w14:textId="77777777" w:rsidR="00866FA5" w:rsidRDefault="00866FA5" w:rsidP="004A48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A6AC74" w14:textId="390CAEA7" w:rsidR="00B41823" w:rsidRPr="00D4333B" w:rsidRDefault="004E2369" w:rsidP="001236AF">
    <w:pPr>
      <w:pStyle w:val="Header"/>
      <w:jc w:val="center"/>
      <w:rPr>
        <w:rFonts w:ascii="Times New Roman" w:hAnsi="Times New Roman"/>
        <w:sz w:val="16"/>
        <w:szCs w:val="16"/>
      </w:rPr>
    </w:pPr>
    <w:r w:rsidRPr="004E2369">
      <w:rPr>
        <w:rFonts w:asciiTheme="minorHAnsi" w:hAnsiTheme="minorHAnsi" w:hint="eastAsia"/>
        <w:sz w:val="16"/>
        <w:szCs w:val="16"/>
        <w:lang w:val="sr-Cyrl-RS"/>
      </w:rPr>
      <w:t>МОДЕЛИ</w:t>
    </w:r>
    <w:r w:rsidRPr="004E2369">
      <w:rPr>
        <w:rFonts w:asciiTheme="minorHAnsi" w:hAnsiTheme="minorHAnsi"/>
        <w:sz w:val="16"/>
        <w:szCs w:val="16"/>
        <w:lang w:val="sr-Cyrl-RS"/>
      </w:rPr>
      <w:t xml:space="preserve"> </w:t>
    </w:r>
    <w:r w:rsidRPr="004E2369">
      <w:rPr>
        <w:rFonts w:asciiTheme="minorHAnsi" w:hAnsiTheme="minorHAnsi" w:hint="eastAsia"/>
        <w:sz w:val="16"/>
        <w:szCs w:val="16"/>
        <w:lang w:val="sr-Cyrl-RS"/>
      </w:rPr>
      <w:t>САОБРАЋАЈНОГ</w:t>
    </w:r>
    <w:r w:rsidRPr="004E2369">
      <w:rPr>
        <w:rFonts w:asciiTheme="minorHAnsi" w:hAnsiTheme="minorHAnsi"/>
        <w:sz w:val="16"/>
        <w:szCs w:val="16"/>
        <w:lang w:val="sr-Cyrl-RS"/>
      </w:rPr>
      <w:t xml:space="preserve"> </w:t>
    </w:r>
    <w:r w:rsidRPr="004E2369">
      <w:rPr>
        <w:rFonts w:asciiTheme="minorHAnsi" w:hAnsiTheme="minorHAnsi" w:hint="eastAsia"/>
        <w:sz w:val="16"/>
        <w:szCs w:val="16"/>
        <w:lang w:val="sr-Cyrl-RS"/>
      </w:rPr>
      <w:t>ОБРАЗОВАЊА</w:t>
    </w:r>
    <w:r w:rsidRPr="004E2369">
      <w:rPr>
        <w:rFonts w:asciiTheme="minorHAnsi" w:hAnsiTheme="minorHAnsi"/>
        <w:sz w:val="16"/>
        <w:szCs w:val="16"/>
        <w:lang w:val="sr-Cyrl-RS"/>
      </w:rPr>
      <w:t xml:space="preserve"> </w:t>
    </w:r>
    <w:r w:rsidRPr="004E2369">
      <w:rPr>
        <w:rFonts w:asciiTheme="minorHAnsi" w:hAnsiTheme="minorHAnsi" w:hint="eastAsia"/>
        <w:sz w:val="16"/>
        <w:szCs w:val="16"/>
        <w:lang w:val="sr-Cyrl-RS"/>
      </w:rPr>
      <w:t>И</w:t>
    </w:r>
    <w:r w:rsidRPr="004E2369">
      <w:rPr>
        <w:rFonts w:asciiTheme="minorHAnsi" w:hAnsiTheme="minorHAnsi"/>
        <w:sz w:val="16"/>
        <w:szCs w:val="16"/>
        <w:lang w:val="sr-Cyrl-RS"/>
      </w:rPr>
      <w:t xml:space="preserve"> </w:t>
    </w:r>
    <w:r w:rsidRPr="004E2369">
      <w:rPr>
        <w:rFonts w:asciiTheme="minorHAnsi" w:hAnsiTheme="minorHAnsi" w:hint="eastAsia"/>
        <w:sz w:val="16"/>
        <w:szCs w:val="16"/>
        <w:lang w:val="sr-Cyrl-RS"/>
      </w:rPr>
      <w:t>ВАСПИТАЊА</w:t>
    </w:r>
    <w:r w:rsidRPr="004E2369">
      <w:rPr>
        <w:rFonts w:asciiTheme="minorHAnsi" w:hAnsiTheme="minorHAnsi"/>
        <w:sz w:val="16"/>
        <w:szCs w:val="16"/>
        <w:lang w:val="sr-Cyrl-RS"/>
      </w:rPr>
      <w:t xml:space="preserve"> </w:t>
    </w:r>
    <w:r w:rsidRPr="004E2369">
      <w:rPr>
        <w:rFonts w:asciiTheme="minorHAnsi" w:hAnsiTheme="minorHAnsi" w:hint="eastAsia"/>
        <w:sz w:val="16"/>
        <w:szCs w:val="16"/>
        <w:lang w:val="sr-Cyrl-RS"/>
      </w:rPr>
      <w:t>ЗА</w:t>
    </w:r>
    <w:r w:rsidRPr="004E2369">
      <w:rPr>
        <w:rFonts w:asciiTheme="minorHAnsi" w:hAnsiTheme="minorHAnsi"/>
        <w:sz w:val="16"/>
        <w:szCs w:val="16"/>
        <w:lang w:val="sr-Cyrl-RS"/>
      </w:rPr>
      <w:t xml:space="preserve"> </w:t>
    </w:r>
    <w:r w:rsidRPr="004E2369">
      <w:rPr>
        <w:rFonts w:asciiTheme="minorHAnsi" w:hAnsiTheme="minorHAnsi" w:hint="eastAsia"/>
        <w:sz w:val="16"/>
        <w:szCs w:val="16"/>
        <w:lang w:val="sr-Cyrl-RS"/>
      </w:rPr>
      <w:t>РАЗЛИЧИТЕ</w:t>
    </w:r>
    <w:r w:rsidRPr="004E2369">
      <w:rPr>
        <w:rFonts w:asciiTheme="minorHAnsi" w:hAnsiTheme="minorHAnsi"/>
        <w:sz w:val="16"/>
        <w:szCs w:val="16"/>
        <w:lang w:val="sr-Cyrl-RS"/>
      </w:rPr>
      <w:t xml:space="preserve"> </w:t>
    </w:r>
    <w:r w:rsidRPr="004E2369">
      <w:rPr>
        <w:rFonts w:asciiTheme="minorHAnsi" w:hAnsiTheme="minorHAnsi" w:hint="eastAsia"/>
        <w:sz w:val="16"/>
        <w:szCs w:val="16"/>
        <w:lang w:val="sr-Cyrl-RS"/>
      </w:rPr>
      <w:t>КАТЕГОРИЈЕ</w:t>
    </w:r>
    <w:r w:rsidRPr="004E2369">
      <w:rPr>
        <w:rFonts w:asciiTheme="minorHAnsi" w:hAnsiTheme="minorHAnsi"/>
        <w:sz w:val="16"/>
        <w:szCs w:val="16"/>
        <w:lang w:val="sr-Cyrl-RS"/>
      </w:rPr>
      <w:t xml:space="preserve"> </w:t>
    </w:r>
    <w:r w:rsidRPr="004E2369">
      <w:rPr>
        <w:rFonts w:asciiTheme="minorHAnsi" w:hAnsiTheme="minorHAnsi" w:hint="eastAsia"/>
        <w:sz w:val="16"/>
        <w:szCs w:val="16"/>
        <w:lang w:val="sr-Cyrl-RS"/>
      </w:rPr>
      <w:t>ДЕЦЕ</w:t>
    </w:r>
    <w:r w:rsidRPr="004E2369">
      <w:rPr>
        <w:rFonts w:asciiTheme="minorHAnsi" w:hAnsiTheme="minorHAnsi"/>
        <w:sz w:val="16"/>
        <w:szCs w:val="16"/>
        <w:lang w:val="sr-Cyrl-RS"/>
      </w:rPr>
      <w:t xml:space="preserve"> – </w:t>
    </w:r>
    <w:r w:rsidR="001236AF" w:rsidRPr="001236AF">
      <w:rPr>
        <w:rFonts w:asciiTheme="minorHAnsi" w:hAnsiTheme="minorHAnsi" w:hint="eastAsia"/>
        <w:sz w:val="16"/>
        <w:szCs w:val="16"/>
        <w:lang w:val="sr-Cyrl-RS"/>
      </w:rPr>
      <w:t>ДЕО</w:t>
    </w:r>
    <w:r w:rsidR="001236AF" w:rsidRPr="001236AF">
      <w:rPr>
        <w:rFonts w:asciiTheme="minorHAnsi" w:hAnsiTheme="minorHAnsi"/>
        <w:sz w:val="16"/>
        <w:szCs w:val="16"/>
        <w:lang w:val="sr-Cyrl-RS"/>
      </w:rPr>
      <w:t xml:space="preserve"> </w:t>
    </w:r>
    <w:r w:rsidR="001236AF" w:rsidRPr="001236AF">
      <w:rPr>
        <w:rFonts w:asciiTheme="minorHAnsi" w:hAnsiTheme="minorHAnsi" w:hint="eastAsia"/>
        <w:sz w:val="16"/>
        <w:szCs w:val="16"/>
        <w:lang w:val="sr-Cyrl-RS"/>
      </w:rPr>
      <w:t>СВЕТСКИХ</w:t>
    </w:r>
    <w:r w:rsidR="001236AF" w:rsidRPr="001236AF">
      <w:rPr>
        <w:rFonts w:asciiTheme="minorHAnsi" w:hAnsiTheme="minorHAnsi"/>
        <w:sz w:val="16"/>
        <w:szCs w:val="16"/>
        <w:lang w:val="sr-Cyrl-RS"/>
      </w:rPr>
      <w:t xml:space="preserve"> </w:t>
    </w:r>
    <w:r w:rsidR="001236AF" w:rsidRPr="001236AF">
      <w:rPr>
        <w:rFonts w:asciiTheme="minorHAnsi" w:hAnsiTheme="minorHAnsi" w:hint="eastAsia"/>
        <w:sz w:val="16"/>
        <w:szCs w:val="16"/>
        <w:lang w:val="sr-Cyrl-RS"/>
      </w:rPr>
      <w:t>ИСКУСТАВА</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50DD53" w14:textId="77777777" w:rsidR="00B41823" w:rsidRPr="0064534C" w:rsidRDefault="00B41823"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5. Међународна Конференција</w:t>
    </w:r>
  </w:p>
  <w:p w14:paraId="2347AF77" w14:textId="77777777" w:rsidR="00B41823" w:rsidRPr="0064534C" w:rsidRDefault="00B41823"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„Безбједност саобраћаја у локалној заједници“, Република Српска, Бања Лука, 27 – 28. октобар 2016.</w:t>
    </w:r>
  </w:p>
  <w:p w14:paraId="10233AE1" w14:textId="77777777" w:rsidR="00B41823" w:rsidRPr="00D4333B" w:rsidRDefault="00B41823" w:rsidP="00384E97">
    <w:pPr>
      <w:pStyle w:val="Header"/>
      <w:pBdr>
        <w:bottom w:val="single" w:sz="4" w:space="1" w:color="auto"/>
      </w:pBdr>
      <w:rPr>
        <w:rFonts w:ascii="Times New Roman" w:hAnsi="Times New Roman"/>
        <w:sz w:val="16"/>
        <w:szCs w:val="16"/>
      </w:rPr>
    </w:pPr>
  </w:p>
  <w:p w14:paraId="32968AA1" w14:textId="77777777" w:rsidR="00B41823" w:rsidRPr="00D4333B" w:rsidRDefault="00B41823" w:rsidP="00384E97">
    <w:pPr>
      <w:pStyle w:val="Header"/>
      <w:rPr>
        <w:rFonts w:ascii="Times New Roman" w:hAnsi="Times New Roman"/>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Look w:val="04A0" w:firstRow="1" w:lastRow="0" w:firstColumn="1" w:lastColumn="0" w:noHBand="0" w:noVBand="1"/>
    </w:tblPr>
    <w:tblGrid>
      <w:gridCol w:w="4709"/>
      <w:gridCol w:w="4079"/>
    </w:tblGrid>
    <w:tr w:rsidR="00B41823" w:rsidRPr="00083C62" w14:paraId="2659A1C4" w14:textId="77777777" w:rsidTr="00BB119F">
      <w:trPr>
        <w:trHeight w:val="709"/>
        <w:jc w:val="center"/>
      </w:trPr>
      <w:tc>
        <w:tcPr>
          <w:tcW w:w="2679" w:type="pct"/>
          <w:tcBorders>
            <w:bottom w:val="single" w:sz="4" w:space="0" w:color="auto"/>
          </w:tcBorders>
          <w:vAlign w:val="center"/>
        </w:tcPr>
        <w:p w14:paraId="79023A3A" w14:textId="77777777" w:rsidR="00B41823" w:rsidRPr="00E80CBE" w:rsidRDefault="00B41823" w:rsidP="004E13CC">
          <w:pPr>
            <w:jc w:val="center"/>
            <w:rPr>
              <w:rFonts w:asciiTheme="minorHAnsi" w:hAnsiTheme="minorHAnsi"/>
              <w:b/>
              <w:bCs/>
              <w:i/>
              <w:iCs/>
              <w:sz w:val="14"/>
              <w:szCs w:val="14"/>
              <w:lang w:val="sr-Cyrl-RS"/>
            </w:rPr>
          </w:pPr>
          <w:r w:rsidRPr="00E80CBE">
            <w:rPr>
              <w:rFonts w:asciiTheme="minorHAnsi" w:hAnsiTheme="minorHAnsi"/>
              <w:b/>
              <w:bCs/>
              <w:i/>
              <w:iCs/>
              <w:sz w:val="14"/>
              <w:szCs w:val="14"/>
              <w:lang w:val="sr-Cyrl-RS"/>
            </w:rPr>
            <w:t xml:space="preserve">5. Међународна Конференција </w:t>
          </w:r>
        </w:p>
        <w:p w14:paraId="6580C85E" w14:textId="77777777" w:rsidR="00B41823" w:rsidRPr="00E80CBE" w:rsidRDefault="00B41823" w:rsidP="001560A3">
          <w:pPr>
            <w:jc w:val="center"/>
            <w:rPr>
              <w:rFonts w:asciiTheme="minorHAnsi" w:hAnsiTheme="minorHAnsi"/>
              <w:b/>
              <w:bCs/>
              <w:i/>
              <w:iCs/>
              <w:sz w:val="14"/>
              <w:szCs w:val="14"/>
            </w:rPr>
          </w:pPr>
          <w:r w:rsidRPr="00E80CBE">
            <w:rPr>
              <w:rFonts w:asciiTheme="minorHAnsi" w:hAnsiTheme="minorHAnsi"/>
              <w:b/>
              <w:bCs/>
              <w:i/>
              <w:iCs/>
              <w:sz w:val="14"/>
              <w:szCs w:val="14"/>
              <w:lang w:val="sr-Cyrl-RS"/>
            </w:rPr>
            <w:t>„Безб</w:t>
          </w:r>
          <w:r w:rsidRPr="00E80CBE">
            <w:rPr>
              <w:rFonts w:asciiTheme="minorHAnsi" w:hAnsiTheme="minorHAnsi"/>
              <w:b/>
              <w:bCs/>
              <w:i/>
              <w:iCs/>
              <w:sz w:val="14"/>
              <w:szCs w:val="14"/>
              <w:lang w:val="sr-Latn-BA"/>
            </w:rPr>
            <w:t>j</w:t>
          </w:r>
          <w:r w:rsidRPr="00E80CBE">
            <w:rPr>
              <w:rFonts w:asciiTheme="minorHAnsi" w:hAnsiTheme="minorHAnsi"/>
              <w:b/>
              <w:bCs/>
              <w:i/>
              <w:iCs/>
              <w:sz w:val="14"/>
              <w:szCs w:val="14"/>
              <w:lang w:val="sr-Cyrl-RS"/>
            </w:rPr>
            <w:t>едност саобраћаја у локалној заједници“</w:t>
          </w:r>
          <w:r w:rsidRPr="00E80CBE">
            <w:rPr>
              <w:rFonts w:asciiTheme="minorHAnsi" w:hAnsiTheme="minorHAnsi"/>
              <w:b/>
              <w:bCs/>
              <w:i/>
              <w:iCs/>
              <w:sz w:val="14"/>
              <w:szCs w:val="14"/>
              <w:lang w:val="sr-Cyrl-RS"/>
            </w:rPr>
            <w:br/>
            <w:t>Република Српска, Бања Лука</w:t>
          </w:r>
          <w:r w:rsidRPr="00E80CBE">
            <w:rPr>
              <w:rFonts w:asciiTheme="minorHAnsi" w:hAnsiTheme="minorHAnsi"/>
              <w:b/>
              <w:bCs/>
              <w:i/>
              <w:iCs/>
              <w:sz w:val="14"/>
              <w:szCs w:val="14"/>
              <w:lang w:val="sr-Cyrl-RS"/>
            </w:rPr>
            <w:br/>
            <w:t>27 – 28. октобар 2016.</w:t>
          </w:r>
        </w:p>
      </w:tc>
      <w:tc>
        <w:tcPr>
          <w:tcW w:w="2321" w:type="pct"/>
          <w:tcBorders>
            <w:bottom w:val="single" w:sz="4" w:space="0" w:color="auto"/>
          </w:tcBorders>
          <w:vAlign w:val="center"/>
        </w:tcPr>
        <w:p w14:paraId="18939D63" w14:textId="77777777" w:rsidR="00B41823" w:rsidRPr="00E80CBE" w:rsidRDefault="00B41823" w:rsidP="004E13CC">
          <w:pPr>
            <w:jc w:val="center"/>
            <w:rPr>
              <w:rFonts w:asciiTheme="minorHAnsi" w:hAnsiTheme="minorHAnsi"/>
              <w:b/>
              <w:bCs/>
              <w:i/>
              <w:iCs/>
              <w:sz w:val="14"/>
              <w:szCs w:val="14"/>
            </w:rPr>
          </w:pPr>
          <w:r w:rsidRPr="00E80CBE">
            <w:rPr>
              <w:rFonts w:asciiTheme="minorHAnsi" w:hAnsiTheme="minorHAnsi"/>
              <w:b/>
              <w:bCs/>
              <w:i/>
              <w:iCs/>
              <w:sz w:val="14"/>
              <w:szCs w:val="14"/>
            </w:rPr>
            <w:t>5</w:t>
          </w:r>
          <w:r w:rsidRPr="00E80CBE">
            <w:rPr>
              <w:rFonts w:asciiTheme="minorHAnsi" w:hAnsiTheme="minorHAnsi"/>
              <w:b/>
              <w:bCs/>
              <w:i/>
              <w:iCs/>
              <w:sz w:val="14"/>
              <w:szCs w:val="14"/>
              <w:vertAlign w:val="superscript"/>
            </w:rPr>
            <w:t>th</w:t>
          </w:r>
          <w:r w:rsidRPr="00E80CBE">
            <w:rPr>
              <w:rFonts w:asciiTheme="minorHAnsi" w:hAnsiTheme="minorHAnsi"/>
              <w:b/>
              <w:bCs/>
              <w:i/>
              <w:iCs/>
              <w:sz w:val="14"/>
              <w:szCs w:val="14"/>
            </w:rPr>
            <w:t xml:space="preserve"> International Conference </w:t>
          </w:r>
        </w:p>
        <w:p w14:paraId="72098D45" w14:textId="77777777" w:rsidR="00B41823" w:rsidRPr="00E80CBE" w:rsidRDefault="00B41823"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14:paraId="737D73A5" w14:textId="77777777" w:rsidR="00B41823" w:rsidRPr="00E80CBE" w:rsidRDefault="00B41823" w:rsidP="001560A3">
          <w:pPr>
            <w:jc w:val="center"/>
            <w:rPr>
              <w:rFonts w:asciiTheme="minorHAnsi" w:hAnsiTheme="minorHAnsi"/>
              <w:b/>
              <w:bCs/>
              <w:i/>
              <w:iCs/>
              <w:sz w:val="14"/>
              <w:szCs w:val="14"/>
            </w:rPr>
          </w:pPr>
          <w:r w:rsidRPr="00E80CBE">
            <w:rPr>
              <w:rFonts w:asciiTheme="minorHAnsi" w:hAnsiTheme="minorHAnsi"/>
              <w:b/>
              <w:bCs/>
              <w:i/>
              <w:iCs/>
              <w:sz w:val="14"/>
              <w:szCs w:val="14"/>
              <w:lang w:val="sr-Latn-RS"/>
            </w:rPr>
            <w:t>Republic of Srpska, Banja Luka</w:t>
          </w:r>
          <w:r w:rsidRPr="00E80CBE">
            <w:rPr>
              <w:rFonts w:asciiTheme="minorHAnsi" w:hAnsiTheme="minorHAnsi"/>
              <w:b/>
              <w:bCs/>
              <w:i/>
              <w:iCs/>
              <w:sz w:val="14"/>
              <w:szCs w:val="14"/>
            </w:rPr>
            <w:t xml:space="preserve">, </w:t>
          </w:r>
        </w:p>
        <w:p w14:paraId="2ECA6A38" w14:textId="77777777" w:rsidR="00B41823" w:rsidRPr="00E80CBE" w:rsidRDefault="00B41823" w:rsidP="001560A3">
          <w:pPr>
            <w:jc w:val="center"/>
            <w:rPr>
              <w:rFonts w:asciiTheme="minorHAnsi" w:hAnsiTheme="minorHAnsi"/>
              <w:b/>
              <w:bCs/>
              <w:i/>
              <w:iCs/>
              <w:sz w:val="14"/>
              <w:szCs w:val="14"/>
            </w:rPr>
          </w:pPr>
          <w:r w:rsidRPr="00E80CBE">
            <w:rPr>
              <w:rFonts w:asciiTheme="minorHAnsi" w:hAnsiTheme="minorHAnsi"/>
              <w:b/>
              <w:bCs/>
              <w:i/>
              <w:iCs/>
              <w:sz w:val="14"/>
              <w:szCs w:val="14"/>
            </w:rPr>
            <w:t>October 27 – 28, 201</w:t>
          </w:r>
          <w:r w:rsidRPr="00E80CBE">
            <w:rPr>
              <w:rFonts w:asciiTheme="minorHAnsi" w:hAnsiTheme="minorHAnsi"/>
              <w:b/>
              <w:bCs/>
              <w:i/>
              <w:iCs/>
              <w:sz w:val="14"/>
              <w:szCs w:val="14"/>
              <w:lang w:val="sr-Cyrl-CS"/>
            </w:rPr>
            <w:t>6</w:t>
          </w:r>
        </w:p>
      </w:tc>
    </w:tr>
    <w:tr w:rsidR="00B41823" w:rsidRPr="00083C62" w14:paraId="13C88233" w14:textId="77777777" w:rsidTr="00BB119F">
      <w:trPr>
        <w:trHeight w:val="231"/>
        <w:jc w:val="center"/>
      </w:trPr>
      <w:tc>
        <w:tcPr>
          <w:tcW w:w="2679" w:type="pct"/>
          <w:tcBorders>
            <w:top w:val="single" w:sz="4" w:space="0" w:color="auto"/>
          </w:tcBorders>
          <w:vAlign w:val="center"/>
        </w:tcPr>
        <w:p w14:paraId="579F9140" w14:textId="77777777" w:rsidR="00B41823" w:rsidRPr="00083C62" w:rsidRDefault="00B41823" w:rsidP="004E13CC">
          <w:pPr>
            <w:rPr>
              <w:rFonts w:ascii="Cambria" w:hAnsi="Cambria"/>
              <w:b/>
              <w:bCs/>
              <w:i/>
              <w:iCs/>
              <w:sz w:val="16"/>
              <w:szCs w:val="18"/>
            </w:rPr>
          </w:pPr>
        </w:p>
      </w:tc>
      <w:tc>
        <w:tcPr>
          <w:tcW w:w="2321" w:type="pct"/>
          <w:tcBorders>
            <w:top w:val="single" w:sz="4" w:space="0" w:color="auto"/>
          </w:tcBorders>
          <w:vAlign w:val="center"/>
        </w:tcPr>
        <w:p w14:paraId="1F94352B" w14:textId="77777777" w:rsidR="00B41823" w:rsidRPr="00E80CBE" w:rsidRDefault="00B41823" w:rsidP="004E13CC">
          <w:pPr>
            <w:rPr>
              <w:rFonts w:asciiTheme="minorHAnsi" w:hAnsiTheme="minorHAnsi"/>
              <w:b/>
              <w:bCs/>
              <w:i/>
              <w:sz w:val="16"/>
              <w:szCs w:val="18"/>
            </w:rPr>
          </w:pPr>
          <w:r w:rsidRPr="00E80CBE">
            <w:rPr>
              <w:rFonts w:asciiTheme="minorHAnsi" w:hAnsiTheme="minorHAnsi"/>
              <w:b/>
              <w:bCs/>
              <w:i/>
              <w:sz w:val="16"/>
              <w:szCs w:val="18"/>
            </w:rPr>
            <w:t>UDK:</w:t>
          </w:r>
        </w:p>
      </w:tc>
    </w:tr>
  </w:tbl>
  <w:p w14:paraId="0E378E43" w14:textId="77777777" w:rsidR="00B41823" w:rsidRDefault="00B41823" w:rsidP="00BB119F">
    <w:pPr>
      <w:tabs>
        <w:tab w:val="left" w:pos="1998"/>
      </w:tabs>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B8A4EAD"/>
    <w:multiLevelType w:val="hybridMultilevel"/>
    <w:tmpl w:val="1B76CA36"/>
    <w:lvl w:ilvl="0" w:tplc="EC5ADBA6">
      <w:start w:val="1"/>
      <w:numFmt w:val="bullet"/>
      <w:pStyle w:val="1"/>
      <w:lvlText w:val=""/>
      <w:lvlJc w:val="left"/>
      <w:pPr>
        <w:ind w:left="717" w:hanging="360"/>
      </w:pPr>
      <w:rPr>
        <w:rFonts w:ascii="Symbol" w:hAnsi="Symbol" w:hint="default"/>
        <w:color w:val="7030A0"/>
      </w:rPr>
    </w:lvl>
    <w:lvl w:ilvl="1" w:tplc="241A0003">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1" w15:restartNumberingAfterBreak="0">
    <w:nsid w:val="0D2860D6"/>
    <w:multiLevelType w:val="hybridMultilevel"/>
    <w:tmpl w:val="56B0F70C"/>
    <w:lvl w:ilvl="0" w:tplc="0409000F">
      <w:start w:val="1"/>
      <w:numFmt w:val="decimal"/>
      <w:lvlText w:val="%1."/>
      <w:lvlJc w:val="left"/>
      <w:pPr>
        <w:ind w:left="840" w:hanging="360"/>
      </w:p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2" w15:restartNumberingAfterBreak="0">
    <w:nsid w:val="26B77FF4"/>
    <w:multiLevelType w:val="hybridMultilevel"/>
    <w:tmpl w:val="F72258D4"/>
    <w:lvl w:ilvl="0" w:tplc="7E089D78">
      <w:start w:val="1"/>
      <w:numFmt w:val="bullet"/>
      <w:lvlText w:val=""/>
      <w:lvlJc w:val="left"/>
      <w:pPr>
        <w:ind w:left="720" w:hanging="360"/>
      </w:pPr>
      <w:rPr>
        <w:rFonts w:ascii="Symbol" w:hAnsi="Symbol" w:hint="default"/>
      </w:rPr>
    </w:lvl>
    <w:lvl w:ilvl="1" w:tplc="08090019">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13" w15:restartNumberingAfterBreak="0">
    <w:nsid w:val="279B2CD1"/>
    <w:multiLevelType w:val="hybridMultilevel"/>
    <w:tmpl w:val="044047B6"/>
    <w:lvl w:ilvl="0" w:tplc="7E089D78">
      <w:start w:val="1"/>
      <w:numFmt w:val="decimal"/>
      <w:lvlText w:val="[%1]"/>
      <w:lvlJc w:val="righ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5" w15:restartNumberingAfterBreak="0">
    <w:nsid w:val="299E4BDF"/>
    <w:multiLevelType w:val="hybridMultilevel"/>
    <w:tmpl w:val="9EF233D0"/>
    <w:lvl w:ilvl="0" w:tplc="7E089D78">
      <w:start w:val="1"/>
      <w:numFmt w:val="bullet"/>
      <w:lvlText w:val=""/>
      <w:lvlJc w:val="left"/>
      <w:pPr>
        <w:tabs>
          <w:tab w:val="num" w:pos="720"/>
        </w:tabs>
        <w:ind w:left="720" w:hanging="360"/>
      </w:pPr>
      <w:rPr>
        <w:rFonts w:ascii="Symbol" w:hAnsi="Symbol" w:hint="default"/>
      </w:rPr>
    </w:lvl>
    <w:lvl w:ilvl="1" w:tplc="08090019">
      <w:start w:val="1"/>
      <w:numFmt w:val="decimal"/>
      <w:lvlText w:val="%2."/>
      <w:lvlJc w:val="left"/>
      <w:pPr>
        <w:tabs>
          <w:tab w:val="num" w:pos="1440"/>
        </w:tabs>
        <w:ind w:left="1440" w:hanging="360"/>
      </w:pPr>
      <w:rPr>
        <w:rFonts w:hint="default"/>
      </w:rPr>
    </w:lvl>
    <w:lvl w:ilvl="2" w:tplc="0809001B">
      <w:start w:val="1"/>
      <w:numFmt w:val="bullet"/>
      <w:lvlText w:val=""/>
      <w:lvlJc w:val="left"/>
      <w:pPr>
        <w:tabs>
          <w:tab w:val="num" w:pos="2160"/>
        </w:tabs>
        <w:ind w:left="2160" w:hanging="360"/>
      </w:pPr>
      <w:rPr>
        <w:rFonts w:ascii="Symbol" w:hAnsi="Symbol"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DAE1F5D"/>
    <w:multiLevelType w:val="hybridMultilevel"/>
    <w:tmpl w:val="F2006F18"/>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7" w15:restartNumberingAfterBreak="0">
    <w:nsid w:val="2FE93756"/>
    <w:multiLevelType w:val="multilevel"/>
    <w:tmpl w:val="B6383BC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5D56A76"/>
    <w:multiLevelType w:val="hybridMultilevel"/>
    <w:tmpl w:val="DF1A6440"/>
    <w:lvl w:ilvl="0" w:tplc="241A0001">
      <w:start w:val="1"/>
      <w:numFmt w:val="bullet"/>
      <w:lvlText w:val=""/>
      <w:lvlJc w:val="left"/>
      <w:pPr>
        <w:ind w:left="1069" w:hanging="360"/>
      </w:pPr>
      <w:rPr>
        <w:rFonts w:ascii="Symbol" w:hAnsi="Symbol" w:hint="default"/>
      </w:rPr>
    </w:lvl>
    <w:lvl w:ilvl="1" w:tplc="241A0019" w:tentative="1">
      <w:start w:val="1"/>
      <w:numFmt w:val="lowerLetter"/>
      <w:lvlText w:val="%2."/>
      <w:lvlJc w:val="left"/>
      <w:pPr>
        <w:ind w:left="1789" w:hanging="360"/>
      </w:pPr>
    </w:lvl>
    <w:lvl w:ilvl="2" w:tplc="241A001B" w:tentative="1">
      <w:start w:val="1"/>
      <w:numFmt w:val="lowerRoman"/>
      <w:lvlText w:val="%3."/>
      <w:lvlJc w:val="right"/>
      <w:pPr>
        <w:ind w:left="2509" w:hanging="180"/>
      </w:pPr>
    </w:lvl>
    <w:lvl w:ilvl="3" w:tplc="241A000F" w:tentative="1">
      <w:start w:val="1"/>
      <w:numFmt w:val="decimal"/>
      <w:lvlText w:val="%4."/>
      <w:lvlJc w:val="left"/>
      <w:pPr>
        <w:ind w:left="3229" w:hanging="360"/>
      </w:pPr>
    </w:lvl>
    <w:lvl w:ilvl="4" w:tplc="241A0019" w:tentative="1">
      <w:start w:val="1"/>
      <w:numFmt w:val="lowerLetter"/>
      <w:lvlText w:val="%5."/>
      <w:lvlJc w:val="left"/>
      <w:pPr>
        <w:ind w:left="3949" w:hanging="360"/>
      </w:pPr>
    </w:lvl>
    <w:lvl w:ilvl="5" w:tplc="241A001B" w:tentative="1">
      <w:start w:val="1"/>
      <w:numFmt w:val="lowerRoman"/>
      <w:lvlText w:val="%6."/>
      <w:lvlJc w:val="right"/>
      <w:pPr>
        <w:ind w:left="4669" w:hanging="180"/>
      </w:pPr>
    </w:lvl>
    <w:lvl w:ilvl="6" w:tplc="241A000F" w:tentative="1">
      <w:start w:val="1"/>
      <w:numFmt w:val="decimal"/>
      <w:lvlText w:val="%7."/>
      <w:lvlJc w:val="left"/>
      <w:pPr>
        <w:ind w:left="5389" w:hanging="360"/>
      </w:pPr>
    </w:lvl>
    <w:lvl w:ilvl="7" w:tplc="241A0019" w:tentative="1">
      <w:start w:val="1"/>
      <w:numFmt w:val="lowerLetter"/>
      <w:lvlText w:val="%8."/>
      <w:lvlJc w:val="left"/>
      <w:pPr>
        <w:ind w:left="6109" w:hanging="360"/>
      </w:pPr>
    </w:lvl>
    <w:lvl w:ilvl="8" w:tplc="241A001B" w:tentative="1">
      <w:start w:val="1"/>
      <w:numFmt w:val="lowerRoman"/>
      <w:lvlText w:val="%9."/>
      <w:lvlJc w:val="right"/>
      <w:pPr>
        <w:ind w:left="6829" w:hanging="180"/>
      </w:pPr>
    </w:lvl>
  </w:abstractNum>
  <w:abstractNum w:abstractNumId="19" w15:restartNumberingAfterBreak="0">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4D7A065F"/>
    <w:multiLevelType w:val="hybridMultilevel"/>
    <w:tmpl w:val="440A7F24"/>
    <w:lvl w:ilvl="0" w:tplc="0C090001">
      <w:start w:val="1"/>
      <w:numFmt w:val="bullet"/>
      <w:pStyle w:val="a"/>
      <w:lvlText w:val=""/>
      <w:lvlJc w:val="left"/>
      <w:pPr>
        <w:ind w:left="1004" w:hanging="360"/>
      </w:pPr>
      <w:rPr>
        <w:rFonts w:ascii="Symbol" w:hAnsi="Symbol" w:hint="default"/>
      </w:rPr>
    </w:lvl>
    <w:lvl w:ilvl="1" w:tplc="0C090003">
      <w:start w:val="1"/>
      <w:numFmt w:val="bullet"/>
      <w:lvlText w:val="o"/>
      <w:lvlJc w:val="left"/>
      <w:pPr>
        <w:ind w:left="1724" w:hanging="360"/>
      </w:pPr>
      <w:rPr>
        <w:rFonts w:ascii="Courier New" w:hAnsi="Courier New" w:cs="Courier New" w:hint="default"/>
      </w:rPr>
    </w:lvl>
    <w:lvl w:ilvl="2" w:tplc="0C090005" w:tentative="1">
      <w:start w:val="1"/>
      <w:numFmt w:val="bullet"/>
      <w:lvlText w:val=""/>
      <w:lvlJc w:val="left"/>
      <w:pPr>
        <w:ind w:left="2444" w:hanging="360"/>
      </w:pPr>
      <w:rPr>
        <w:rFonts w:ascii="Wingdings" w:hAnsi="Wingdings" w:hint="default"/>
      </w:rPr>
    </w:lvl>
    <w:lvl w:ilvl="3" w:tplc="0C090001" w:tentative="1">
      <w:start w:val="1"/>
      <w:numFmt w:val="bullet"/>
      <w:lvlText w:val=""/>
      <w:lvlJc w:val="left"/>
      <w:pPr>
        <w:ind w:left="3164" w:hanging="360"/>
      </w:pPr>
      <w:rPr>
        <w:rFonts w:ascii="Symbol" w:hAnsi="Symbol" w:hint="default"/>
      </w:rPr>
    </w:lvl>
    <w:lvl w:ilvl="4" w:tplc="0C090003" w:tentative="1">
      <w:start w:val="1"/>
      <w:numFmt w:val="bullet"/>
      <w:lvlText w:val="o"/>
      <w:lvlJc w:val="left"/>
      <w:pPr>
        <w:ind w:left="3884" w:hanging="360"/>
      </w:pPr>
      <w:rPr>
        <w:rFonts w:ascii="Courier New" w:hAnsi="Courier New" w:cs="Courier New" w:hint="default"/>
      </w:rPr>
    </w:lvl>
    <w:lvl w:ilvl="5" w:tplc="0C090005" w:tentative="1">
      <w:start w:val="1"/>
      <w:numFmt w:val="bullet"/>
      <w:lvlText w:val=""/>
      <w:lvlJc w:val="left"/>
      <w:pPr>
        <w:ind w:left="4604" w:hanging="360"/>
      </w:pPr>
      <w:rPr>
        <w:rFonts w:ascii="Wingdings" w:hAnsi="Wingdings" w:hint="default"/>
      </w:rPr>
    </w:lvl>
    <w:lvl w:ilvl="6" w:tplc="0C090001" w:tentative="1">
      <w:start w:val="1"/>
      <w:numFmt w:val="bullet"/>
      <w:lvlText w:val=""/>
      <w:lvlJc w:val="left"/>
      <w:pPr>
        <w:ind w:left="5324" w:hanging="360"/>
      </w:pPr>
      <w:rPr>
        <w:rFonts w:ascii="Symbol" w:hAnsi="Symbol" w:hint="default"/>
      </w:rPr>
    </w:lvl>
    <w:lvl w:ilvl="7" w:tplc="0C090003" w:tentative="1">
      <w:start w:val="1"/>
      <w:numFmt w:val="bullet"/>
      <w:lvlText w:val="o"/>
      <w:lvlJc w:val="left"/>
      <w:pPr>
        <w:ind w:left="6044" w:hanging="360"/>
      </w:pPr>
      <w:rPr>
        <w:rFonts w:ascii="Courier New" w:hAnsi="Courier New" w:cs="Courier New" w:hint="default"/>
      </w:rPr>
    </w:lvl>
    <w:lvl w:ilvl="8" w:tplc="0C090005" w:tentative="1">
      <w:start w:val="1"/>
      <w:numFmt w:val="bullet"/>
      <w:lvlText w:val=""/>
      <w:lvlJc w:val="left"/>
      <w:pPr>
        <w:ind w:left="6764" w:hanging="360"/>
      </w:pPr>
      <w:rPr>
        <w:rFonts w:ascii="Wingdings" w:hAnsi="Wingdings" w:hint="default"/>
      </w:rPr>
    </w:lvl>
  </w:abstractNum>
  <w:abstractNum w:abstractNumId="21" w15:restartNumberingAfterBreak="0">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6ECA7E06"/>
    <w:multiLevelType w:val="hybridMultilevel"/>
    <w:tmpl w:val="7CBA677C"/>
    <w:lvl w:ilvl="0" w:tplc="29A61F52">
      <w:start w:val="1"/>
      <w:numFmt w:val="decimal"/>
      <w:pStyle w:val="a0"/>
      <w:suff w:val="space"/>
      <w:lvlText w:val="Слика %1."/>
      <w:lvlJc w:val="center"/>
      <w:pPr>
        <w:ind w:left="0" w:firstLine="0"/>
      </w:pPr>
      <w:rPr>
        <w:rFonts w:hint="default"/>
        <w:b/>
        <w:i/>
      </w:rPr>
    </w:lvl>
    <w:lvl w:ilvl="1" w:tplc="241A0003" w:tentative="1">
      <w:start w:val="1"/>
      <w:numFmt w:val="lowerLetter"/>
      <w:lvlText w:val="%2."/>
      <w:lvlJc w:val="left"/>
      <w:pPr>
        <w:ind w:left="1440" w:hanging="360"/>
      </w:pPr>
    </w:lvl>
    <w:lvl w:ilvl="2" w:tplc="241A0005" w:tentative="1">
      <w:start w:val="1"/>
      <w:numFmt w:val="lowerRoman"/>
      <w:lvlText w:val="%3."/>
      <w:lvlJc w:val="right"/>
      <w:pPr>
        <w:ind w:left="2160" w:hanging="180"/>
      </w:pPr>
    </w:lvl>
    <w:lvl w:ilvl="3" w:tplc="241A0001" w:tentative="1">
      <w:start w:val="1"/>
      <w:numFmt w:val="decimal"/>
      <w:lvlText w:val="%4."/>
      <w:lvlJc w:val="left"/>
      <w:pPr>
        <w:ind w:left="2880" w:hanging="360"/>
      </w:pPr>
    </w:lvl>
    <w:lvl w:ilvl="4" w:tplc="241A0003" w:tentative="1">
      <w:start w:val="1"/>
      <w:numFmt w:val="lowerLetter"/>
      <w:lvlText w:val="%5."/>
      <w:lvlJc w:val="left"/>
      <w:pPr>
        <w:ind w:left="3600" w:hanging="360"/>
      </w:pPr>
    </w:lvl>
    <w:lvl w:ilvl="5" w:tplc="241A0005" w:tentative="1">
      <w:start w:val="1"/>
      <w:numFmt w:val="lowerRoman"/>
      <w:lvlText w:val="%6."/>
      <w:lvlJc w:val="right"/>
      <w:pPr>
        <w:ind w:left="4320" w:hanging="180"/>
      </w:pPr>
    </w:lvl>
    <w:lvl w:ilvl="6" w:tplc="241A0001" w:tentative="1">
      <w:start w:val="1"/>
      <w:numFmt w:val="decimal"/>
      <w:lvlText w:val="%7."/>
      <w:lvlJc w:val="left"/>
      <w:pPr>
        <w:ind w:left="5040" w:hanging="360"/>
      </w:pPr>
    </w:lvl>
    <w:lvl w:ilvl="7" w:tplc="241A0003" w:tentative="1">
      <w:start w:val="1"/>
      <w:numFmt w:val="lowerLetter"/>
      <w:lvlText w:val="%8."/>
      <w:lvlJc w:val="left"/>
      <w:pPr>
        <w:ind w:left="5760" w:hanging="360"/>
      </w:pPr>
    </w:lvl>
    <w:lvl w:ilvl="8" w:tplc="241A0005" w:tentative="1">
      <w:start w:val="1"/>
      <w:numFmt w:val="lowerRoman"/>
      <w:lvlText w:val="%9."/>
      <w:lvlJc w:val="right"/>
      <w:pPr>
        <w:ind w:left="6480" w:hanging="180"/>
      </w:pPr>
    </w:lvl>
  </w:abstractNum>
  <w:abstractNum w:abstractNumId="24" w15:restartNumberingAfterBreak="0">
    <w:nsid w:val="6EEA6969"/>
    <w:multiLevelType w:val="hybridMultilevel"/>
    <w:tmpl w:val="45CAD9B2"/>
    <w:lvl w:ilvl="0" w:tplc="4184ED8A">
      <w:start w:val="1"/>
      <w:numFmt w:val="decimal"/>
      <w:lvlText w:val="%1)"/>
      <w:lvlJc w:val="left"/>
      <w:pPr>
        <w:tabs>
          <w:tab w:val="num" w:pos="1080"/>
        </w:tabs>
        <w:ind w:left="1080" w:hanging="360"/>
      </w:pPr>
      <w:rPr>
        <w:rFonts w:hint="default"/>
      </w:rPr>
    </w:lvl>
    <w:lvl w:ilvl="1" w:tplc="78860B82">
      <w:start w:val="1"/>
      <w:numFmt w:val="lowerLetter"/>
      <w:lvlText w:val="%2."/>
      <w:lvlJc w:val="left"/>
      <w:pPr>
        <w:tabs>
          <w:tab w:val="num" w:pos="1800"/>
        </w:tabs>
        <w:ind w:left="1800" w:hanging="360"/>
      </w:pPr>
    </w:lvl>
    <w:lvl w:ilvl="2" w:tplc="BB08B88C" w:tentative="1">
      <w:start w:val="1"/>
      <w:numFmt w:val="lowerRoman"/>
      <w:lvlText w:val="%3."/>
      <w:lvlJc w:val="right"/>
      <w:pPr>
        <w:tabs>
          <w:tab w:val="num" w:pos="2520"/>
        </w:tabs>
        <w:ind w:left="2520" w:hanging="180"/>
      </w:pPr>
    </w:lvl>
    <w:lvl w:ilvl="3" w:tplc="52088700" w:tentative="1">
      <w:start w:val="1"/>
      <w:numFmt w:val="decimal"/>
      <w:lvlText w:val="%4."/>
      <w:lvlJc w:val="left"/>
      <w:pPr>
        <w:tabs>
          <w:tab w:val="num" w:pos="3240"/>
        </w:tabs>
        <w:ind w:left="3240" w:hanging="360"/>
      </w:pPr>
    </w:lvl>
    <w:lvl w:ilvl="4" w:tplc="A9C0B3EE" w:tentative="1">
      <w:start w:val="1"/>
      <w:numFmt w:val="lowerLetter"/>
      <w:lvlText w:val="%5."/>
      <w:lvlJc w:val="left"/>
      <w:pPr>
        <w:tabs>
          <w:tab w:val="num" w:pos="3960"/>
        </w:tabs>
        <w:ind w:left="3960" w:hanging="360"/>
      </w:pPr>
    </w:lvl>
    <w:lvl w:ilvl="5" w:tplc="670834C2" w:tentative="1">
      <w:start w:val="1"/>
      <w:numFmt w:val="lowerRoman"/>
      <w:lvlText w:val="%6."/>
      <w:lvlJc w:val="right"/>
      <w:pPr>
        <w:tabs>
          <w:tab w:val="num" w:pos="4680"/>
        </w:tabs>
        <w:ind w:left="4680" w:hanging="180"/>
      </w:pPr>
    </w:lvl>
    <w:lvl w:ilvl="6" w:tplc="50C61DF6" w:tentative="1">
      <w:start w:val="1"/>
      <w:numFmt w:val="decimal"/>
      <w:lvlText w:val="%7."/>
      <w:lvlJc w:val="left"/>
      <w:pPr>
        <w:tabs>
          <w:tab w:val="num" w:pos="5400"/>
        </w:tabs>
        <w:ind w:left="5400" w:hanging="360"/>
      </w:pPr>
    </w:lvl>
    <w:lvl w:ilvl="7" w:tplc="ACD4D4F2" w:tentative="1">
      <w:start w:val="1"/>
      <w:numFmt w:val="lowerLetter"/>
      <w:lvlText w:val="%8."/>
      <w:lvlJc w:val="left"/>
      <w:pPr>
        <w:tabs>
          <w:tab w:val="num" w:pos="6120"/>
        </w:tabs>
        <w:ind w:left="6120" w:hanging="360"/>
      </w:pPr>
    </w:lvl>
    <w:lvl w:ilvl="8" w:tplc="D5B06544" w:tentative="1">
      <w:start w:val="1"/>
      <w:numFmt w:val="lowerRoman"/>
      <w:lvlText w:val="%9."/>
      <w:lvlJc w:val="right"/>
      <w:pPr>
        <w:tabs>
          <w:tab w:val="num" w:pos="6840"/>
        </w:tabs>
        <w:ind w:left="6840" w:hanging="180"/>
      </w:pPr>
    </w:lvl>
  </w:abstractNum>
  <w:abstractNum w:abstractNumId="25" w15:restartNumberingAfterBreak="0">
    <w:nsid w:val="71453D22"/>
    <w:multiLevelType w:val="hybridMultilevel"/>
    <w:tmpl w:val="25AE118A"/>
    <w:lvl w:ilvl="0" w:tplc="EBF8367C">
      <w:start w:val="1"/>
      <w:numFmt w:val="bullet"/>
      <w:lvlText w:val=""/>
      <w:lvlJc w:val="left"/>
      <w:pPr>
        <w:ind w:left="720" w:hanging="360"/>
      </w:pPr>
      <w:rPr>
        <w:rFonts w:ascii="Symbol" w:hAnsi="Symbol" w:hint="default"/>
      </w:rPr>
    </w:lvl>
    <w:lvl w:ilvl="1" w:tplc="85AE03BA" w:tentative="1">
      <w:start w:val="1"/>
      <w:numFmt w:val="bullet"/>
      <w:lvlText w:val="o"/>
      <w:lvlJc w:val="left"/>
      <w:pPr>
        <w:ind w:left="1440" w:hanging="360"/>
      </w:pPr>
      <w:rPr>
        <w:rFonts w:ascii="Courier New" w:hAnsi="Courier New" w:cs="Courier New" w:hint="default"/>
      </w:rPr>
    </w:lvl>
    <w:lvl w:ilvl="2" w:tplc="4BDCC7A6" w:tentative="1">
      <w:start w:val="1"/>
      <w:numFmt w:val="bullet"/>
      <w:lvlText w:val=""/>
      <w:lvlJc w:val="left"/>
      <w:pPr>
        <w:ind w:left="2160" w:hanging="360"/>
      </w:pPr>
      <w:rPr>
        <w:rFonts w:ascii="Wingdings" w:hAnsi="Wingdings" w:hint="default"/>
      </w:rPr>
    </w:lvl>
    <w:lvl w:ilvl="3" w:tplc="E00CBD3A" w:tentative="1">
      <w:start w:val="1"/>
      <w:numFmt w:val="bullet"/>
      <w:lvlText w:val=""/>
      <w:lvlJc w:val="left"/>
      <w:pPr>
        <w:ind w:left="2880" w:hanging="360"/>
      </w:pPr>
      <w:rPr>
        <w:rFonts w:ascii="Symbol" w:hAnsi="Symbol" w:hint="default"/>
      </w:rPr>
    </w:lvl>
    <w:lvl w:ilvl="4" w:tplc="CE74D5B0" w:tentative="1">
      <w:start w:val="1"/>
      <w:numFmt w:val="bullet"/>
      <w:lvlText w:val="o"/>
      <w:lvlJc w:val="left"/>
      <w:pPr>
        <w:ind w:left="3600" w:hanging="360"/>
      </w:pPr>
      <w:rPr>
        <w:rFonts w:ascii="Courier New" w:hAnsi="Courier New" w:cs="Courier New" w:hint="default"/>
      </w:rPr>
    </w:lvl>
    <w:lvl w:ilvl="5" w:tplc="3C2A9C48" w:tentative="1">
      <w:start w:val="1"/>
      <w:numFmt w:val="bullet"/>
      <w:lvlText w:val=""/>
      <w:lvlJc w:val="left"/>
      <w:pPr>
        <w:ind w:left="4320" w:hanging="360"/>
      </w:pPr>
      <w:rPr>
        <w:rFonts w:ascii="Wingdings" w:hAnsi="Wingdings" w:hint="default"/>
      </w:rPr>
    </w:lvl>
    <w:lvl w:ilvl="6" w:tplc="0AB41CF2" w:tentative="1">
      <w:start w:val="1"/>
      <w:numFmt w:val="bullet"/>
      <w:lvlText w:val=""/>
      <w:lvlJc w:val="left"/>
      <w:pPr>
        <w:ind w:left="5040" w:hanging="360"/>
      </w:pPr>
      <w:rPr>
        <w:rFonts w:ascii="Symbol" w:hAnsi="Symbol" w:hint="default"/>
      </w:rPr>
    </w:lvl>
    <w:lvl w:ilvl="7" w:tplc="CB121078" w:tentative="1">
      <w:start w:val="1"/>
      <w:numFmt w:val="bullet"/>
      <w:lvlText w:val="o"/>
      <w:lvlJc w:val="left"/>
      <w:pPr>
        <w:ind w:left="5760" w:hanging="360"/>
      </w:pPr>
      <w:rPr>
        <w:rFonts w:ascii="Courier New" w:hAnsi="Courier New" w:cs="Courier New" w:hint="default"/>
      </w:rPr>
    </w:lvl>
    <w:lvl w:ilvl="8" w:tplc="39FE4394" w:tentative="1">
      <w:start w:val="1"/>
      <w:numFmt w:val="bullet"/>
      <w:lvlText w:val=""/>
      <w:lvlJc w:val="left"/>
      <w:pPr>
        <w:ind w:left="6480" w:hanging="360"/>
      </w:pPr>
      <w:rPr>
        <w:rFonts w:ascii="Wingdings" w:hAnsi="Wingdings" w:hint="default"/>
      </w:rPr>
    </w:lvl>
  </w:abstractNum>
  <w:abstractNum w:abstractNumId="26" w15:restartNumberingAfterBreak="0">
    <w:nsid w:val="716E6074"/>
    <w:multiLevelType w:val="hybridMultilevel"/>
    <w:tmpl w:val="82D808C4"/>
    <w:lvl w:ilvl="0" w:tplc="04090001">
      <w:start w:val="1"/>
      <w:numFmt w:val="decimal"/>
      <w:pStyle w:val="2"/>
      <w:lvlText w:val="%1."/>
      <w:lvlJc w:val="left"/>
      <w:pPr>
        <w:ind w:left="720" w:hanging="360"/>
      </w:pPr>
      <w:rPr>
        <w:rFonts w:hint="default"/>
        <w:b/>
        <w:i w:val="0"/>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7" w15:restartNumberingAfterBreak="0">
    <w:nsid w:val="76224FC6"/>
    <w:multiLevelType w:val="hybridMultilevel"/>
    <w:tmpl w:val="E9F4C8EC"/>
    <w:lvl w:ilvl="0" w:tplc="A4942B82">
      <w:start w:val="1"/>
      <w:numFmt w:val="decimal"/>
      <w:pStyle w:val="a1"/>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8" w15:restartNumberingAfterBreak="0">
    <w:nsid w:val="7CBA323F"/>
    <w:multiLevelType w:val="hybridMultilevel"/>
    <w:tmpl w:val="AF24A164"/>
    <w:lvl w:ilvl="0" w:tplc="04090011">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DF62077"/>
    <w:multiLevelType w:val="hybridMultilevel"/>
    <w:tmpl w:val="F3FA821A"/>
    <w:lvl w:ilvl="0" w:tplc="04090001">
      <w:start w:val="1"/>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num w:numId="1">
    <w:abstractNumId w:val="23"/>
  </w:num>
  <w:num w:numId="2">
    <w:abstractNumId w:val="22"/>
  </w:num>
  <w:num w:numId="3">
    <w:abstractNumId w:val="19"/>
  </w:num>
  <w:num w:numId="4">
    <w:abstractNumId w:val="21"/>
  </w:num>
  <w:num w:numId="5">
    <w:abstractNumId w:val="14"/>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20"/>
  </w:num>
  <w:num w:numId="17">
    <w:abstractNumId w:val="27"/>
  </w:num>
  <w:num w:numId="18">
    <w:abstractNumId w:val="10"/>
  </w:num>
  <w:num w:numId="19">
    <w:abstractNumId w:val="24"/>
  </w:num>
  <w:num w:numId="20">
    <w:abstractNumId w:val="26"/>
  </w:num>
  <w:num w:numId="21">
    <w:abstractNumId w:val="12"/>
  </w:num>
  <w:num w:numId="22">
    <w:abstractNumId w:val="29"/>
  </w:num>
  <w:num w:numId="23">
    <w:abstractNumId w:val="25"/>
  </w:num>
  <w:num w:numId="24">
    <w:abstractNumId w:val="15"/>
  </w:num>
  <w:num w:numId="25">
    <w:abstractNumId w:val="28"/>
  </w:num>
  <w:num w:numId="26">
    <w:abstractNumId w:val="11"/>
  </w:num>
  <w:num w:numId="27">
    <w:abstractNumId w:val="17"/>
  </w:num>
  <w:num w:numId="28">
    <w:abstractNumId w:val="13"/>
  </w:num>
  <w:num w:numId="29">
    <w:abstractNumId w:val="16"/>
  </w:num>
  <w:num w:numId="30">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41C7"/>
    <w:rsid w:val="00000325"/>
    <w:rsid w:val="000030A2"/>
    <w:rsid w:val="00003314"/>
    <w:rsid w:val="00005C39"/>
    <w:rsid w:val="000074E0"/>
    <w:rsid w:val="00007694"/>
    <w:rsid w:val="000079AC"/>
    <w:rsid w:val="0001064F"/>
    <w:rsid w:val="00012F13"/>
    <w:rsid w:val="00017B93"/>
    <w:rsid w:val="0002040A"/>
    <w:rsid w:val="000210E4"/>
    <w:rsid w:val="0002411E"/>
    <w:rsid w:val="00024184"/>
    <w:rsid w:val="00033001"/>
    <w:rsid w:val="00034BEB"/>
    <w:rsid w:val="00035708"/>
    <w:rsid w:val="0004617D"/>
    <w:rsid w:val="00054AA0"/>
    <w:rsid w:val="000574C5"/>
    <w:rsid w:val="00057D2A"/>
    <w:rsid w:val="000633B9"/>
    <w:rsid w:val="000731F9"/>
    <w:rsid w:val="000757F0"/>
    <w:rsid w:val="000811DF"/>
    <w:rsid w:val="00083C62"/>
    <w:rsid w:val="000845B4"/>
    <w:rsid w:val="00087849"/>
    <w:rsid w:val="0009271C"/>
    <w:rsid w:val="000A4F6D"/>
    <w:rsid w:val="000A588B"/>
    <w:rsid w:val="000A5FAA"/>
    <w:rsid w:val="000A6C1C"/>
    <w:rsid w:val="000B1008"/>
    <w:rsid w:val="000B5FF2"/>
    <w:rsid w:val="000B721D"/>
    <w:rsid w:val="000B7771"/>
    <w:rsid w:val="000C79E0"/>
    <w:rsid w:val="000D0D42"/>
    <w:rsid w:val="000D46E7"/>
    <w:rsid w:val="000D4F94"/>
    <w:rsid w:val="000E0898"/>
    <w:rsid w:val="000E10D5"/>
    <w:rsid w:val="000E23BC"/>
    <w:rsid w:val="000E5198"/>
    <w:rsid w:val="000E6BD0"/>
    <w:rsid w:val="000E7D48"/>
    <w:rsid w:val="000F029A"/>
    <w:rsid w:val="000F10A5"/>
    <w:rsid w:val="000F7A5D"/>
    <w:rsid w:val="00102380"/>
    <w:rsid w:val="001065D5"/>
    <w:rsid w:val="00110D7A"/>
    <w:rsid w:val="00111B90"/>
    <w:rsid w:val="0012088E"/>
    <w:rsid w:val="00123482"/>
    <w:rsid w:val="001236AF"/>
    <w:rsid w:val="00123E5E"/>
    <w:rsid w:val="001334B7"/>
    <w:rsid w:val="00135D0B"/>
    <w:rsid w:val="00143154"/>
    <w:rsid w:val="00146AF4"/>
    <w:rsid w:val="00150359"/>
    <w:rsid w:val="00154C2B"/>
    <w:rsid w:val="001560A3"/>
    <w:rsid w:val="00177686"/>
    <w:rsid w:val="00180725"/>
    <w:rsid w:val="00184EA7"/>
    <w:rsid w:val="00186416"/>
    <w:rsid w:val="001876DF"/>
    <w:rsid w:val="00194243"/>
    <w:rsid w:val="00194E9B"/>
    <w:rsid w:val="001951A1"/>
    <w:rsid w:val="00196F0D"/>
    <w:rsid w:val="001A00CE"/>
    <w:rsid w:val="001A074F"/>
    <w:rsid w:val="001A0C1C"/>
    <w:rsid w:val="001A19AB"/>
    <w:rsid w:val="001A30CE"/>
    <w:rsid w:val="001B33DA"/>
    <w:rsid w:val="001B41BD"/>
    <w:rsid w:val="001B75CE"/>
    <w:rsid w:val="001B7C66"/>
    <w:rsid w:val="001C042C"/>
    <w:rsid w:val="001C61B4"/>
    <w:rsid w:val="001D28C8"/>
    <w:rsid w:val="001E1716"/>
    <w:rsid w:val="001E3E5C"/>
    <w:rsid w:val="001E495D"/>
    <w:rsid w:val="001E7E34"/>
    <w:rsid w:val="001F3B9C"/>
    <w:rsid w:val="001F7108"/>
    <w:rsid w:val="00200918"/>
    <w:rsid w:val="00201463"/>
    <w:rsid w:val="00202B72"/>
    <w:rsid w:val="0021296B"/>
    <w:rsid w:val="00212DFE"/>
    <w:rsid w:val="00212F29"/>
    <w:rsid w:val="00213F6E"/>
    <w:rsid w:val="0021485D"/>
    <w:rsid w:val="00215EE9"/>
    <w:rsid w:val="00227D48"/>
    <w:rsid w:val="00227E0B"/>
    <w:rsid w:val="00236FD0"/>
    <w:rsid w:val="00237BB5"/>
    <w:rsid w:val="00245B08"/>
    <w:rsid w:val="0026383D"/>
    <w:rsid w:val="00267670"/>
    <w:rsid w:val="00267A3F"/>
    <w:rsid w:val="002722DB"/>
    <w:rsid w:val="0027506B"/>
    <w:rsid w:val="00277142"/>
    <w:rsid w:val="00282700"/>
    <w:rsid w:val="00286D14"/>
    <w:rsid w:val="00287482"/>
    <w:rsid w:val="002959F2"/>
    <w:rsid w:val="00296166"/>
    <w:rsid w:val="002A6A56"/>
    <w:rsid w:val="002C3DAF"/>
    <w:rsid w:val="002E66F9"/>
    <w:rsid w:val="002F5A1A"/>
    <w:rsid w:val="00303D16"/>
    <w:rsid w:val="0030598F"/>
    <w:rsid w:val="00306E9E"/>
    <w:rsid w:val="00310344"/>
    <w:rsid w:val="00312169"/>
    <w:rsid w:val="00317F6F"/>
    <w:rsid w:val="003222B1"/>
    <w:rsid w:val="00322401"/>
    <w:rsid w:val="00326D1B"/>
    <w:rsid w:val="003315A0"/>
    <w:rsid w:val="0033406E"/>
    <w:rsid w:val="00334075"/>
    <w:rsid w:val="003377DB"/>
    <w:rsid w:val="003426DD"/>
    <w:rsid w:val="00344A12"/>
    <w:rsid w:val="0035163B"/>
    <w:rsid w:val="00354282"/>
    <w:rsid w:val="00355C11"/>
    <w:rsid w:val="00361CF3"/>
    <w:rsid w:val="00363AFE"/>
    <w:rsid w:val="00370C61"/>
    <w:rsid w:val="00376D6A"/>
    <w:rsid w:val="00384C8B"/>
    <w:rsid w:val="00384E97"/>
    <w:rsid w:val="003851B9"/>
    <w:rsid w:val="00385522"/>
    <w:rsid w:val="003926F2"/>
    <w:rsid w:val="00396FE8"/>
    <w:rsid w:val="003A22F2"/>
    <w:rsid w:val="003A6BB7"/>
    <w:rsid w:val="003A7AE3"/>
    <w:rsid w:val="003B1721"/>
    <w:rsid w:val="003C5164"/>
    <w:rsid w:val="003C64E2"/>
    <w:rsid w:val="003D16A8"/>
    <w:rsid w:val="003D1AE7"/>
    <w:rsid w:val="003E406F"/>
    <w:rsid w:val="003E5002"/>
    <w:rsid w:val="003F4031"/>
    <w:rsid w:val="003F6279"/>
    <w:rsid w:val="003F6CBF"/>
    <w:rsid w:val="003F765E"/>
    <w:rsid w:val="00400CA2"/>
    <w:rsid w:val="00401E38"/>
    <w:rsid w:val="004129D4"/>
    <w:rsid w:val="00414EFC"/>
    <w:rsid w:val="00424585"/>
    <w:rsid w:val="00430992"/>
    <w:rsid w:val="00430BE9"/>
    <w:rsid w:val="00434829"/>
    <w:rsid w:val="004358A7"/>
    <w:rsid w:val="00435D5F"/>
    <w:rsid w:val="00437F0E"/>
    <w:rsid w:val="004432FC"/>
    <w:rsid w:val="00443D79"/>
    <w:rsid w:val="00445C70"/>
    <w:rsid w:val="004467A0"/>
    <w:rsid w:val="004512C2"/>
    <w:rsid w:val="00451541"/>
    <w:rsid w:val="004543B1"/>
    <w:rsid w:val="004545C5"/>
    <w:rsid w:val="00456B3F"/>
    <w:rsid w:val="00466DAD"/>
    <w:rsid w:val="00471724"/>
    <w:rsid w:val="004730BD"/>
    <w:rsid w:val="00477710"/>
    <w:rsid w:val="00483486"/>
    <w:rsid w:val="0048425D"/>
    <w:rsid w:val="004924D1"/>
    <w:rsid w:val="004956B5"/>
    <w:rsid w:val="00496276"/>
    <w:rsid w:val="004A4828"/>
    <w:rsid w:val="004B3C75"/>
    <w:rsid w:val="004C2FAE"/>
    <w:rsid w:val="004D2974"/>
    <w:rsid w:val="004D5BB8"/>
    <w:rsid w:val="004D6E14"/>
    <w:rsid w:val="004D7C15"/>
    <w:rsid w:val="004E00A5"/>
    <w:rsid w:val="004E13CC"/>
    <w:rsid w:val="004E2369"/>
    <w:rsid w:val="004F179C"/>
    <w:rsid w:val="004F36EE"/>
    <w:rsid w:val="004F4AC2"/>
    <w:rsid w:val="004F4DEC"/>
    <w:rsid w:val="004F5EE3"/>
    <w:rsid w:val="0050578A"/>
    <w:rsid w:val="005058CF"/>
    <w:rsid w:val="005062B8"/>
    <w:rsid w:val="0051430D"/>
    <w:rsid w:val="00515D9E"/>
    <w:rsid w:val="005163C2"/>
    <w:rsid w:val="005177A1"/>
    <w:rsid w:val="00522FB8"/>
    <w:rsid w:val="00526E22"/>
    <w:rsid w:val="00537F70"/>
    <w:rsid w:val="00541157"/>
    <w:rsid w:val="005416D0"/>
    <w:rsid w:val="00544047"/>
    <w:rsid w:val="005528E6"/>
    <w:rsid w:val="00555C57"/>
    <w:rsid w:val="00564709"/>
    <w:rsid w:val="0056774C"/>
    <w:rsid w:val="0057620C"/>
    <w:rsid w:val="005844E4"/>
    <w:rsid w:val="00591C75"/>
    <w:rsid w:val="0059232D"/>
    <w:rsid w:val="00594EE8"/>
    <w:rsid w:val="0059575C"/>
    <w:rsid w:val="005962C9"/>
    <w:rsid w:val="005A6E4A"/>
    <w:rsid w:val="005B5169"/>
    <w:rsid w:val="005B7E45"/>
    <w:rsid w:val="005B7E6D"/>
    <w:rsid w:val="005C1EF7"/>
    <w:rsid w:val="005C369D"/>
    <w:rsid w:val="005C66F0"/>
    <w:rsid w:val="005D0D86"/>
    <w:rsid w:val="005D2D54"/>
    <w:rsid w:val="005D6258"/>
    <w:rsid w:val="005E03FF"/>
    <w:rsid w:val="005E0CD8"/>
    <w:rsid w:val="005F3E4C"/>
    <w:rsid w:val="005F4395"/>
    <w:rsid w:val="0060396E"/>
    <w:rsid w:val="006053A6"/>
    <w:rsid w:val="006074ED"/>
    <w:rsid w:val="006128ED"/>
    <w:rsid w:val="00627624"/>
    <w:rsid w:val="00631E7B"/>
    <w:rsid w:val="00643281"/>
    <w:rsid w:val="0064504B"/>
    <w:rsid w:val="0064534C"/>
    <w:rsid w:val="006459FF"/>
    <w:rsid w:val="006724C6"/>
    <w:rsid w:val="00676212"/>
    <w:rsid w:val="00681414"/>
    <w:rsid w:val="006835A0"/>
    <w:rsid w:val="00685363"/>
    <w:rsid w:val="00691F27"/>
    <w:rsid w:val="006939D3"/>
    <w:rsid w:val="00696DC9"/>
    <w:rsid w:val="006A4762"/>
    <w:rsid w:val="006A628B"/>
    <w:rsid w:val="006A6A1B"/>
    <w:rsid w:val="006A6F35"/>
    <w:rsid w:val="006A782D"/>
    <w:rsid w:val="006A7983"/>
    <w:rsid w:val="006B1E43"/>
    <w:rsid w:val="006B271A"/>
    <w:rsid w:val="006B42BF"/>
    <w:rsid w:val="006B764B"/>
    <w:rsid w:val="006D4B93"/>
    <w:rsid w:val="006E262B"/>
    <w:rsid w:val="006E2C7F"/>
    <w:rsid w:val="006E6361"/>
    <w:rsid w:val="006F023C"/>
    <w:rsid w:val="006F0A57"/>
    <w:rsid w:val="006F2C65"/>
    <w:rsid w:val="006F3518"/>
    <w:rsid w:val="006F41C7"/>
    <w:rsid w:val="0070417D"/>
    <w:rsid w:val="00711A0E"/>
    <w:rsid w:val="0071384E"/>
    <w:rsid w:val="0072002D"/>
    <w:rsid w:val="007305BC"/>
    <w:rsid w:val="00732624"/>
    <w:rsid w:val="0073767A"/>
    <w:rsid w:val="00744E87"/>
    <w:rsid w:val="00745790"/>
    <w:rsid w:val="00752470"/>
    <w:rsid w:val="00760198"/>
    <w:rsid w:val="00763149"/>
    <w:rsid w:val="00764916"/>
    <w:rsid w:val="00767DB9"/>
    <w:rsid w:val="00783B2D"/>
    <w:rsid w:val="007A0F4C"/>
    <w:rsid w:val="007B144F"/>
    <w:rsid w:val="007B423E"/>
    <w:rsid w:val="007B6B8E"/>
    <w:rsid w:val="007C5332"/>
    <w:rsid w:val="007C7A24"/>
    <w:rsid w:val="007E7D60"/>
    <w:rsid w:val="007F4F50"/>
    <w:rsid w:val="00800531"/>
    <w:rsid w:val="00817E79"/>
    <w:rsid w:val="0082324E"/>
    <w:rsid w:val="00824063"/>
    <w:rsid w:val="00833E37"/>
    <w:rsid w:val="00841E63"/>
    <w:rsid w:val="00856C69"/>
    <w:rsid w:val="00856CE3"/>
    <w:rsid w:val="00861FAA"/>
    <w:rsid w:val="008632AA"/>
    <w:rsid w:val="00863AFA"/>
    <w:rsid w:val="00866FA5"/>
    <w:rsid w:val="00873870"/>
    <w:rsid w:val="00873EEE"/>
    <w:rsid w:val="008750A9"/>
    <w:rsid w:val="008757F1"/>
    <w:rsid w:val="00884E1C"/>
    <w:rsid w:val="00890909"/>
    <w:rsid w:val="00891ED5"/>
    <w:rsid w:val="008952CA"/>
    <w:rsid w:val="008A077B"/>
    <w:rsid w:val="008A1905"/>
    <w:rsid w:val="008A256F"/>
    <w:rsid w:val="008A4006"/>
    <w:rsid w:val="008A644B"/>
    <w:rsid w:val="008B414F"/>
    <w:rsid w:val="008C6065"/>
    <w:rsid w:val="008E02F5"/>
    <w:rsid w:val="008E0CB8"/>
    <w:rsid w:val="008E537E"/>
    <w:rsid w:val="008F3C30"/>
    <w:rsid w:val="008F4790"/>
    <w:rsid w:val="0090131D"/>
    <w:rsid w:val="009028CB"/>
    <w:rsid w:val="00906AB9"/>
    <w:rsid w:val="00910D99"/>
    <w:rsid w:val="00922685"/>
    <w:rsid w:val="00925B44"/>
    <w:rsid w:val="00936551"/>
    <w:rsid w:val="0095160B"/>
    <w:rsid w:val="00954105"/>
    <w:rsid w:val="00963337"/>
    <w:rsid w:val="009636EF"/>
    <w:rsid w:val="00964317"/>
    <w:rsid w:val="00965373"/>
    <w:rsid w:val="00970F55"/>
    <w:rsid w:val="00974A4A"/>
    <w:rsid w:val="009762F5"/>
    <w:rsid w:val="009805CA"/>
    <w:rsid w:val="00985514"/>
    <w:rsid w:val="00990AE8"/>
    <w:rsid w:val="009916D9"/>
    <w:rsid w:val="00995F1A"/>
    <w:rsid w:val="009A6689"/>
    <w:rsid w:val="009B2BF5"/>
    <w:rsid w:val="009B49C0"/>
    <w:rsid w:val="009B52E7"/>
    <w:rsid w:val="009C3250"/>
    <w:rsid w:val="009C3255"/>
    <w:rsid w:val="009D6596"/>
    <w:rsid w:val="009E4651"/>
    <w:rsid w:val="009E4EF5"/>
    <w:rsid w:val="009E5233"/>
    <w:rsid w:val="009F0024"/>
    <w:rsid w:val="009F052C"/>
    <w:rsid w:val="009F0903"/>
    <w:rsid w:val="009F3740"/>
    <w:rsid w:val="00A00D51"/>
    <w:rsid w:val="00A045E8"/>
    <w:rsid w:val="00A04E4F"/>
    <w:rsid w:val="00A0614B"/>
    <w:rsid w:val="00A107EE"/>
    <w:rsid w:val="00A1218E"/>
    <w:rsid w:val="00A15925"/>
    <w:rsid w:val="00A15FB4"/>
    <w:rsid w:val="00A25DA0"/>
    <w:rsid w:val="00A26BDF"/>
    <w:rsid w:val="00A270F2"/>
    <w:rsid w:val="00A3260E"/>
    <w:rsid w:val="00A32C9E"/>
    <w:rsid w:val="00A336B8"/>
    <w:rsid w:val="00A356D7"/>
    <w:rsid w:val="00A367EC"/>
    <w:rsid w:val="00A41D31"/>
    <w:rsid w:val="00A4518B"/>
    <w:rsid w:val="00A455A3"/>
    <w:rsid w:val="00A57CEA"/>
    <w:rsid w:val="00A63A15"/>
    <w:rsid w:val="00A83322"/>
    <w:rsid w:val="00A90B64"/>
    <w:rsid w:val="00A92861"/>
    <w:rsid w:val="00A95050"/>
    <w:rsid w:val="00AA6D72"/>
    <w:rsid w:val="00AA7049"/>
    <w:rsid w:val="00AB1EF7"/>
    <w:rsid w:val="00AB39A0"/>
    <w:rsid w:val="00AB6994"/>
    <w:rsid w:val="00AC10A8"/>
    <w:rsid w:val="00AC62A1"/>
    <w:rsid w:val="00B04BE4"/>
    <w:rsid w:val="00B10DE6"/>
    <w:rsid w:val="00B15F52"/>
    <w:rsid w:val="00B16422"/>
    <w:rsid w:val="00B17DA9"/>
    <w:rsid w:val="00B21165"/>
    <w:rsid w:val="00B41823"/>
    <w:rsid w:val="00B47690"/>
    <w:rsid w:val="00B5050A"/>
    <w:rsid w:val="00B50AC4"/>
    <w:rsid w:val="00B51DD3"/>
    <w:rsid w:val="00B558F1"/>
    <w:rsid w:val="00B57158"/>
    <w:rsid w:val="00B6178D"/>
    <w:rsid w:val="00B629D0"/>
    <w:rsid w:val="00B63457"/>
    <w:rsid w:val="00B65E38"/>
    <w:rsid w:val="00B66E59"/>
    <w:rsid w:val="00B72135"/>
    <w:rsid w:val="00B903E3"/>
    <w:rsid w:val="00BA2D87"/>
    <w:rsid w:val="00BB002C"/>
    <w:rsid w:val="00BB119F"/>
    <w:rsid w:val="00BB5B71"/>
    <w:rsid w:val="00BB67AD"/>
    <w:rsid w:val="00BB6C67"/>
    <w:rsid w:val="00BC03F4"/>
    <w:rsid w:val="00BC1A97"/>
    <w:rsid w:val="00BC3F33"/>
    <w:rsid w:val="00BE597E"/>
    <w:rsid w:val="00C0091F"/>
    <w:rsid w:val="00C02954"/>
    <w:rsid w:val="00C05121"/>
    <w:rsid w:val="00C0558D"/>
    <w:rsid w:val="00C06E9A"/>
    <w:rsid w:val="00C12AC8"/>
    <w:rsid w:val="00C14124"/>
    <w:rsid w:val="00C15760"/>
    <w:rsid w:val="00C159ED"/>
    <w:rsid w:val="00C26E74"/>
    <w:rsid w:val="00C368BE"/>
    <w:rsid w:val="00C4299E"/>
    <w:rsid w:val="00C5268A"/>
    <w:rsid w:val="00C577B6"/>
    <w:rsid w:val="00C6184C"/>
    <w:rsid w:val="00C649EA"/>
    <w:rsid w:val="00C674AA"/>
    <w:rsid w:val="00C70C78"/>
    <w:rsid w:val="00C75E0E"/>
    <w:rsid w:val="00C829D2"/>
    <w:rsid w:val="00C84B17"/>
    <w:rsid w:val="00C92FDE"/>
    <w:rsid w:val="00C93787"/>
    <w:rsid w:val="00CA6D33"/>
    <w:rsid w:val="00CB0848"/>
    <w:rsid w:val="00CB0A2A"/>
    <w:rsid w:val="00CC0037"/>
    <w:rsid w:val="00CD05E5"/>
    <w:rsid w:val="00CD0ABE"/>
    <w:rsid w:val="00CD2B90"/>
    <w:rsid w:val="00CD4590"/>
    <w:rsid w:val="00CD4D62"/>
    <w:rsid w:val="00CE3F52"/>
    <w:rsid w:val="00CE41BF"/>
    <w:rsid w:val="00CE563A"/>
    <w:rsid w:val="00D00576"/>
    <w:rsid w:val="00D0308C"/>
    <w:rsid w:val="00D03678"/>
    <w:rsid w:val="00D12276"/>
    <w:rsid w:val="00D1288B"/>
    <w:rsid w:val="00D15DC9"/>
    <w:rsid w:val="00D16486"/>
    <w:rsid w:val="00D239B8"/>
    <w:rsid w:val="00D25266"/>
    <w:rsid w:val="00D275E7"/>
    <w:rsid w:val="00D31571"/>
    <w:rsid w:val="00D37249"/>
    <w:rsid w:val="00D42428"/>
    <w:rsid w:val="00D4333B"/>
    <w:rsid w:val="00D462E3"/>
    <w:rsid w:val="00D47D26"/>
    <w:rsid w:val="00D57E09"/>
    <w:rsid w:val="00D61168"/>
    <w:rsid w:val="00D61858"/>
    <w:rsid w:val="00D629C1"/>
    <w:rsid w:val="00D715F8"/>
    <w:rsid w:val="00D71E01"/>
    <w:rsid w:val="00D74894"/>
    <w:rsid w:val="00D74D30"/>
    <w:rsid w:val="00D84B41"/>
    <w:rsid w:val="00D84E83"/>
    <w:rsid w:val="00D94473"/>
    <w:rsid w:val="00D944E8"/>
    <w:rsid w:val="00DA608F"/>
    <w:rsid w:val="00DB6422"/>
    <w:rsid w:val="00DD360D"/>
    <w:rsid w:val="00DD458B"/>
    <w:rsid w:val="00DD644C"/>
    <w:rsid w:val="00DD671B"/>
    <w:rsid w:val="00DE16C7"/>
    <w:rsid w:val="00DE2CA7"/>
    <w:rsid w:val="00DF19FC"/>
    <w:rsid w:val="00DF2F0C"/>
    <w:rsid w:val="00DF4B3F"/>
    <w:rsid w:val="00DF6EB9"/>
    <w:rsid w:val="00E040BB"/>
    <w:rsid w:val="00E053A5"/>
    <w:rsid w:val="00E05CB1"/>
    <w:rsid w:val="00E07E56"/>
    <w:rsid w:val="00E118AC"/>
    <w:rsid w:val="00E23929"/>
    <w:rsid w:val="00E354E3"/>
    <w:rsid w:val="00E356B8"/>
    <w:rsid w:val="00E35824"/>
    <w:rsid w:val="00E370F8"/>
    <w:rsid w:val="00E371B2"/>
    <w:rsid w:val="00E47947"/>
    <w:rsid w:val="00E510D5"/>
    <w:rsid w:val="00E52C5F"/>
    <w:rsid w:val="00E54981"/>
    <w:rsid w:val="00E63676"/>
    <w:rsid w:val="00E66562"/>
    <w:rsid w:val="00E67514"/>
    <w:rsid w:val="00E74DC1"/>
    <w:rsid w:val="00E77FDE"/>
    <w:rsid w:val="00E80CBE"/>
    <w:rsid w:val="00E8329A"/>
    <w:rsid w:val="00E86C3B"/>
    <w:rsid w:val="00E920B5"/>
    <w:rsid w:val="00E93FF5"/>
    <w:rsid w:val="00E956CA"/>
    <w:rsid w:val="00E97F18"/>
    <w:rsid w:val="00EA6A31"/>
    <w:rsid w:val="00EB1932"/>
    <w:rsid w:val="00EB30BE"/>
    <w:rsid w:val="00EB3111"/>
    <w:rsid w:val="00EB6030"/>
    <w:rsid w:val="00EC1A47"/>
    <w:rsid w:val="00EC1B84"/>
    <w:rsid w:val="00EC4892"/>
    <w:rsid w:val="00EC69DB"/>
    <w:rsid w:val="00EC7E2D"/>
    <w:rsid w:val="00EE7EE4"/>
    <w:rsid w:val="00EF38EA"/>
    <w:rsid w:val="00EF7E20"/>
    <w:rsid w:val="00F00E6F"/>
    <w:rsid w:val="00F0165B"/>
    <w:rsid w:val="00F02B4E"/>
    <w:rsid w:val="00F04694"/>
    <w:rsid w:val="00F1451F"/>
    <w:rsid w:val="00F14650"/>
    <w:rsid w:val="00F17484"/>
    <w:rsid w:val="00F21D75"/>
    <w:rsid w:val="00F22E4B"/>
    <w:rsid w:val="00F236A4"/>
    <w:rsid w:val="00F23A7F"/>
    <w:rsid w:val="00F23E9C"/>
    <w:rsid w:val="00F30769"/>
    <w:rsid w:val="00F3427A"/>
    <w:rsid w:val="00F35CFB"/>
    <w:rsid w:val="00F44D84"/>
    <w:rsid w:val="00F47ACC"/>
    <w:rsid w:val="00F47F71"/>
    <w:rsid w:val="00F50B0F"/>
    <w:rsid w:val="00F5691E"/>
    <w:rsid w:val="00F609E8"/>
    <w:rsid w:val="00F60A11"/>
    <w:rsid w:val="00F81F47"/>
    <w:rsid w:val="00F83D4A"/>
    <w:rsid w:val="00F83FF2"/>
    <w:rsid w:val="00F84D46"/>
    <w:rsid w:val="00F85350"/>
    <w:rsid w:val="00F9104E"/>
    <w:rsid w:val="00F9258C"/>
    <w:rsid w:val="00FA36CC"/>
    <w:rsid w:val="00FA7248"/>
    <w:rsid w:val="00FB1E1A"/>
    <w:rsid w:val="00FB2B72"/>
    <w:rsid w:val="00FB3099"/>
    <w:rsid w:val="00FB79C5"/>
    <w:rsid w:val="00FC23C3"/>
    <w:rsid w:val="00FD0286"/>
    <w:rsid w:val="00FD2F1A"/>
    <w:rsid w:val="00FF3B8B"/>
    <w:rsid w:val="00FF5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9ACD35"/>
  <w15:docId w15:val="{291803AB-3D46-49ED-BB7D-5370927C1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2">
    <w:lsdException w:name="Normal" w:uiPriority="0"/>
    <w:lsdException w:name="heading 1" w:uiPriority="9"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Наслов"/>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Наслов"/>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Наслов"/>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uiPriority w:val="99"/>
    <w:semiHidden/>
    <w:rsid w:val="000B1008"/>
    <w:rPr>
      <w:sz w:val="20"/>
      <w:szCs w:val="20"/>
    </w:rPr>
  </w:style>
  <w:style w:type="character" w:customStyle="1" w:styleId="FootnoteTextChar">
    <w:name w:val="Footnote Text Char"/>
    <w:link w:val="FootnoteText"/>
    <w:uiPriority w:val="99"/>
    <w:semiHidden/>
    <w:rsid w:val="000B1008"/>
    <w:rPr>
      <w:rFonts w:ascii="TimesRoman" w:hAnsi="TimesRoman"/>
      <w:lang w:val="en-US" w:eastAsia="en-US" w:bidi="ar-SA"/>
    </w:rPr>
  </w:style>
  <w:style w:type="character" w:styleId="FootnoteReference">
    <w:name w:val="footnote reference"/>
    <w:uiPriority w:val="99"/>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a2">
    <w:name w:val="Наслов"/>
    <w:basedOn w:val="Default"/>
    <w:link w:val="Char"/>
    <w:qFormat/>
    <w:rsid w:val="00E80CBE"/>
    <w:pPr>
      <w:spacing w:before="240" w:after="240"/>
      <w:jc w:val="center"/>
    </w:pPr>
    <w:rPr>
      <w:rFonts w:asciiTheme="minorHAnsi" w:hAnsiTheme="minorHAnsi"/>
      <w:b/>
      <w:bCs/>
      <w:sz w:val="24"/>
      <w:szCs w:val="22"/>
    </w:rPr>
  </w:style>
  <w:style w:type="paragraph" w:customStyle="1" w:styleId="a3">
    <w:name w:val="Аутори"/>
    <w:basedOn w:val="Default"/>
    <w:link w:val="Char0"/>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Char">
    <w:name w:val="Наслов Char"/>
    <w:link w:val="a2"/>
    <w:rsid w:val="00E80CBE"/>
    <w:rPr>
      <w:rFonts w:asciiTheme="minorHAnsi" w:eastAsia="Times New Roman" w:hAnsiTheme="minorHAnsi"/>
      <w:b/>
      <w:bCs/>
      <w:color w:val="000000"/>
      <w:sz w:val="24"/>
      <w:szCs w:val="22"/>
      <w:lang w:val="sr-Latn-CS" w:eastAsia="sr-Latn-CS"/>
    </w:rPr>
  </w:style>
  <w:style w:type="paragraph" w:customStyle="1" w:styleId="-">
    <w:name w:val="Резиме - Кључне"/>
    <w:basedOn w:val="Normal"/>
    <w:link w:val="-Char"/>
    <w:qFormat/>
    <w:rsid w:val="00E80CBE"/>
    <w:pPr>
      <w:spacing w:before="120" w:after="120"/>
      <w:jc w:val="both"/>
    </w:pPr>
    <w:rPr>
      <w:rFonts w:asciiTheme="minorHAnsi" w:hAnsiTheme="minorHAnsi"/>
      <w:bCs/>
      <w:sz w:val="18"/>
      <w:szCs w:val="18"/>
      <w:lang w:val="sr-Cyrl-CS"/>
    </w:rPr>
  </w:style>
  <w:style w:type="character" w:customStyle="1" w:styleId="Char0">
    <w:name w:val="Аутори Char"/>
    <w:link w:val="a3"/>
    <w:rsid w:val="00E80CBE"/>
    <w:rPr>
      <w:rFonts w:asciiTheme="minorHAnsi" w:eastAsia="Times New Roman" w:hAnsiTheme="minorHAnsi"/>
      <w:b/>
      <w:bCs/>
      <w:color w:val="000000"/>
      <w:lang w:val="sr-Latn-CS" w:eastAsia="sr-Latn-CS"/>
    </w:rPr>
  </w:style>
  <w:style w:type="paragraph" w:customStyle="1" w:styleId="a4">
    <w:name w:val="Текст"/>
    <w:basedOn w:val="Default"/>
    <w:link w:val="Char1"/>
    <w:qFormat/>
    <w:rsid w:val="00E80CBE"/>
    <w:pPr>
      <w:spacing w:after="120"/>
      <w:jc w:val="both"/>
    </w:pPr>
    <w:rPr>
      <w:rFonts w:asciiTheme="minorHAnsi" w:hAnsiTheme="minorHAnsi"/>
      <w:szCs w:val="20"/>
      <w:lang w:val="sr-Cyrl-CS"/>
    </w:rPr>
  </w:style>
  <w:style w:type="character" w:customStyle="1" w:styleId="-Char">
    <w:name w:val="Резиме - Кључне Char"/>
    <w:link w:val="-"/>
    <w:rsid w:val="00E80CBE"/>
    <w:rPr>
      <w:rFonts w:asciiTheme="minorHAnsi" w:eastAsia="Times New Roman" w:hAnsiTheme="minorHAnsi"/>
      <w:bCs/>
      <w:sz w:val="18"/>
      <w:szCs w:val="18"/>
      <w:lang w:val="sr-Cyrl-CS" w:eastAsia="en-US"/>
    </w:rPr>
  </w:style>
  <w:style w:type="character" w:customStyle="1" w:styleId="Char1">
    <w:name w:val="Текст Char"/>
    <w:link w:val="a4"/>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a1">
    <w:name w:val="Табеле натпис"/>
    <w:basedOn w:val="Default"/>
    <w:link w:val="Char2"/>
    <w:qFormat/>
    <w:rsid w:val="00237BB5"/>
    <w:pPr>
      <w:numPr>
        <w:numId w:val="17"/>
      </w:numPr>
      <w:spacing w:before="120" w:after="120"/>
    </w:pPr>
    <w:rPr>
      <w:rFonts w:asciiTheme="minorHAnsi" w:hAnsiTheme="minorHAnsi"/>
      <w:i/>
      <w:sz w:val="18"/>
      <w:szCs w:val="18"/>
    </w:rPr>
  </w:style>
  <w:style w:type="character" w:customStyle="1" w:styleId="Char2">
    <w:name w:val="Табеле натпис Char"/>
    <w:link w:val="a1"/>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Наслов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Наслов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Наслов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a5">
    <w:name w:val="Литература"/>
    <w:basedOn w:val="Normal"/>
    <w:link w:val="Char3"/>
    <w:qFormat/>
    <w:rsid w:val="003315A0"/>
    <w:pPr>
      <w:spacing w:after="120"/>
      <w:ind w:left="284" w:hanging="284"/>
      <w:jc w:val="both"/>
    </w:pPr>
    <w:rPr>
      <w:rFonts w:asciiTheme="minorHAnsi" w:hAnsiTheme="minorHAnsi"/>
      <w:sz w:val="16"/>
      <w:szCs w:val="18"/>
    </w:rPr>
  </w:style>
  <w:style w:type="paragraph" w:customStyle="1" w:styleId="a0">
    <w:name w:val="Слике натпис"/>
    <w:basedOn w:val="Default"/>
    <w:link w:val="Char4"/>
    <w:qFormat/>
    <w:rsid w:val="00E80CBE"/>
    <w:pPr>
      <w:numPr>
        <w:numId w:val="1"/>
      </w:numPr>
      <w:spacing w:before="120" w:after="120"/>
      <w:ind w:firstLine="709"/>
      <w:jc w:val="center"/>
    </w:pPr>
    <w:rPr>
      <w:rFonts w:asciiTheme="minorHAnsi" w:hAnsiTheme="minorHAnsi"/>
      <w:i/>
      <w:sz w:val="18"/>
      <w:szCs w:val="20"/>
    </w:rPr>
  </w:style>
  <w:style w:type="character" w:customStyle="1" w:styleId="Char3">
    <w:name w:val="Литература Char"/>
    <w:link w:val="a5"/>
    <w:rsid w:val="003315A0"/>
    <w:rPr>
      <w:rFonts w:asciiTheme="minorHAnsi" w:eastAsia="Times New Roman" w:hAnsiTheme="minorHAnsi"/>
      <w:sz w:val="16"/>
      <w:szCs w:val="18"/>
      <w:lang w:val="en-US" w:eastAsia="en-US"/>
    </w:rPr>
  </w:style>
  <w:style w:type="paragraph" w:customStyle="1" w:styleId="a6">
    <w:name w:val="Слика"/>
    <w:basedOn w:val="Default"/>
    <w:link w:val="Char5"/>
    <w:qFormat/>
    <w:rsid w:val="00C70C78"/>
    <w:pPr>
      <w:jc w:val="center"/>
    </w:pPr>
    <w:rPr>
      <w:rFonts w:asciiTheme="minorHAnsi" w:hAnsiTheme="minorHAnsi"/>
      <w:szCs w:val="20"/>
    </w:rPr>
  </w:style>
  <w:style w:type="character" w:customStyle="1" w:styleId="Char4">
    <w:name w:val="Слике натпис Char"/>
    <w:link w:val="a0"/>
    <w:rsid w:val="00E80CBE"/>
    <w:rPr>
      <w:rFonts w:asciiTheme="minorHAnsi" w:eastAsia="Times New Roman" w:hAnsiTheme="minorHAnsi"/>
      <w:i/>
      <w:color w:val="000000"/>
      <w:sz w:val="18"/>
      <w:lang w:val="sr-Latn-CS" w:eastAsia="sr-Latn-CS"/>
    </w:rPr>
  </w:style>
  <w:style w:type="paragraph" w:customStyle="1" w:styleId="a7">
    <w:name w:val="Фуснота"/>
    <w:basedOn w:val="FootnoteText"/>
    <w:link w:val="Char6"/>
    <w:qFormat/>
    <w:rsid w:val="00E80CBE"/>
    <w:pPr>
      <w:jc w:val="both"/>
    </w:pPr>
    <w:rPr>
      <w:rFonts w:asciiTheme="minorHAnsi" w:hAnsiTheme="minorHAnsi"/>
      <w:sz w:val="16"/>
      <w:szCs w:val="18"/>
    </w:rPr>
  </w:style>
  <w:style w:type="character" w:customStyle="1" w:styleId="Char5">
    <w:name w:val="Слика Char"/>
    <w:link w:val="a6"/>
    <w:rsid w:val="00C70C78"/>
    <w:rPr>
      <w:rFonts w:asciiTheme="minorHAnsi" w:eastAsia="Times New Roman" w:hAnsiTheme="minorHAnsi"/>
      <w:color w:val="000000"/>
      <w:lang w:val="sr-Latn-CS" w:eastAsia="sr-Latn-CS"/>
    </w:rPr>
  </w:style>
  <w:style w:type="character" w:customStyle="1" w:styleId="Char6">
    <w:name w:val="Фуснота Char"/>
    <w:link w:val="a7"/>
    <w:rsid w:val="00E80CBE"/>
    <w:rPr>
      <w:rFonts w:asciiTheme="minorHAnsi" w:eastAsia="Times New Roman" w:hAnsiTheme="minorHAnsi"/>
      <w:sz w:val="16"/>
      <w:szCs w:val="18"/>
      <w:lang w:val="en-US" w:eastAsia="en-US"/>
    </w:rPr>
  </w:style>
  <w:style w:type="paragraph" w:customStyle="1" w:styleId="a">
    <w:name w:val="Набрајање"/>
    <w:basedOn w:val="a4"/>
    <w:link w:val="Char7"/>
    <w:qFormat/>
    <w:rsid w:val="00237BB5"/>
    <w:pPr>
      <w:numPr>
        <w:numId w:val="16"/>
      </w:numPr>
      <w:ind w:left="851" w:hanging="284"/>
    </w:pPr>
  </w:style>
  <w:style w:type="character" w:customStyle="1" w:styleId="Char7">
    <w:name w:val="Набрајање Char"/>
    <w:link w:val="a"/>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B100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alt-edited">
    <w:name w:val="alt-edited"/>
    <w:basedOn w:val="DefaultParagraphFont"/>
    <w:rsid w:val="00AC10A8"/>
  </w:style>
  <w:style w:type="paragraph" w:customStyle="1" w:styleId="a8">
    <w:name w:val="Хедер парне"/>
    <w:basedOn w:val="Header"/>
    <w:link w:val="Char8"/>
    <w:qFormat/>
    <w:rsid w:val="00E356B8"/>
    <w:rPr>
      <w:rFonts w:ascii="Cambria" w:eastAsiaTheme="minorHAnsi" w:hAnsi="Cambria" w:cstheme="minorBidi"/>
      <w:i/>
      <w:color w:val="7030A0"/>
      <w:szCs w:val="22"/>
      <w:lang w:val="sr-Latn-RS"/>
    </w:rPr>
  </w:style>
  <w:style w:type="character" w:customStyle="1" w:styleId="Char8">
    <w:name w:val="Хедер парне Char"/>
    <w:basedOn w:val="HeaderChar"/>
    <w:link w:val="a8"/>
    <w:rsid w:val="00E356B8"/>
    <w:rPr>
      <w:rFonts w:ascii="Cambria" w:eastAsiaTheme="minorHAnsi" w:hAnsi="Cambria" w:cstheme="minorBidi"/>
      <w:i/>
      <w:color w:val="7030A0"/>
      <w:sz w:val="24"/>
      <w:szCs w:val="22"/>
      <w:lang w:val="sr-Latn-RS" w:eastAsia="en-US" w:bidi="ar-SA"/>
    </w:rPr>
  </w:style>
  <w:style w:type="paragraph" w:customStyle="1" w:styleId="1">
    <w:name w:val="Навођење 1"/>
    <w:basedOn w:val="a4"/>
    <w:link w:val="1Char"/>
    <w:qFormat/>
    <w:rsid w:val="00E356B8"/>
    <w:pPr>
      <w:numPr>
        <w:numId w:val="18"/>
      </w:numPr>
      <w:autoSpaceDE/>
      <w:autoSpaceDN/>
      <w:adjustRightInd/>
      <w:spacing w:before="120"/>
      <w:ind w:left="357" w:firstLine="0"/>
    </w:pPr>
    <w:rPr>
      <w:rFonts w:ascii="Cambria" w:eastAsiaTheme="minorHAnsi" w:hAnsi="Cambria" w:cstheme="minorBidi"/>
      <w:sz w:val="24"/>
      <w:szCs w:val="22"/>
      <w:lang w:val="sr-Cyrl-RS" w:eastAsia="en-US"/>
    </w:rPr>
  </w:style>
  <w:style w:type="character" w:customStyle="1" w:styleId="1Char">
    <w:name w:val="Навођење 1 Char"/>
    <w:basedOn w:val="Char1"/>
    <w:link w:val="1"/>
    <w:rsid w:val="00E356B8"/>
    <w:rPr>
      <w:rFonts w:ascii="Cambria" w:eastAsiaTheme="minorHAnsi" w:hAnsi="Cambria" w:cstheme="minorBidi"/>
      <w:color w:val="000000"/>
      <w:sz w:val="24"/>
      <w:szCs w:val="22"/>
      <w:lang w:val="sr-Cyrl-RS" w:eastAsia="en-US"/>
    </w:rPr>
  </w:style>
  <w:style w:type="paragraph" w:styleId="z-TopofForm">
    <w:name w:val="HTML Top of Form"/>
    <w:basedOn w:val="Normal"/>
    <w:next w:val="Normal"/>
    <w:link w:val="z-TopofFormChar"/>
    <w:hidden/>
    <w:uiPriority w:val="99"/>
    <w:semiHidden/>
    <w:unhideWhenUsed/>
    <w:rsid w:val="00466DAD"/>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466DAD"/>
    <w:rPr>
      <w:rFonts w:ascii="Arial" w:eastAsia="Times New Roman" w:hAnsi="Arial" w:cs="Arial"/>
      <w:vanish/>
      <w:sz w:val="16"/>
      <w:szCs w:val="16"/>
      <w:lang w:val="en-US" w:eastAsia="en-US"/>
    </w:rPr>
  </w:style>
  <w:style w:type="character" w:customStyle="1" w:styleId="gt-ft-text">
    <w:name w:val="gt-ft-text"/>
    <w:basedOn w:val="DefaultParagraphFont"/>
    <w:rsid w:val="00466DAD"/>
  </w:style>
  <w:style w:type="paragraph" w:styleId="z-BottomofForm">
    <w:name w:val="HTML Bottom of Form"/>
    <w:basedOn w:val="Normal"/>
    <w:next w:val="Normal"/>
    <w:link w:val="z-BottomofFormChar"/>
    <w:hidden/>
    <w:uiPriority w:val="99"/>
    <w:semiHidden/>
    <w:unhideWhenUsed/>
    <w:rsid w:val="00466DAD"/>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466DAD"/>
    <w:rPr>
      <w:rFonts w:ascii="Arial" w:eastAsia="Times New Roman" w:hAnsi="Arial" w:cs="Arial"/>
      <w:vanish/>
      <w:sz w:val="16"/>
      <w:szCs w:val="16"/>
      <w:lang w:val="en-US" w:eastAsia="en-US"/>
    </w:rPr>
  </w:style>
  <w:style w:type="paragraph" w:customStyle="1" w:styleId="a9">
    <w:name w:val="Наглашавање"/>
    <w:basedOn w:val="Normal"/>
    <w:link w:val="Char9"/>
    <w:qFormat/>
    <w:rsid w:val="000E0898"/>
    <w:pPr>
      <w:jc w:val="both"/>
    </w:pPr>
    <w:rPr>
      <w:rFonts w:ascii="Cambria" w:eastAsiaTheme="minorHAnsi" w:hAnsi="Cambria" w:cstheme="minorBidi"/>
      <w:b/>
      <w:color w:val="7030A0"/>
      <w:szCs w:val="22"/>
      <w:lang w:val="sr-Cyrl-RS"/>
    </w:rPr>
  </w:style>
  <w:style w:type="character" w:customStyle="1" w:styleId="Char9">
    <w:name w:val="Наглашавање Char"/>
    <w:basedOn w:val="DefaultParagraphFont"/>
    <w:link w:val="a9"/>
    <w:rsid w:val="000E0898"/>
    <w:rPr>
      <w:rFonts w:ascii="Cambria" w:eastAsiaTheme="minorHAnsi" w:hAnsi="Cambria" w:cstheme="minorBidi"/>
      <w:b/>
      <w:color w:val="7030A0"/>
      <w:sz w:val="24"/>
      <w:szCs w:val="22"/>
      <w:lang w:val="sr-Cyrl-RS" w:eastAsia="en-US"/>
    </w:rPr>
  </w:style>
  <w:style w:type="paragraph" w:customStyle="1" w:styleId="2">
    <w:name w:val="Навођење 2"/>
    <w:basedOn w:val="ListParagraph"/>
    <w:link w:val="2Char"/>
    <w:qFormat/>
    <w:rsid w:val="000E0898"/>
    <w:pPr>
      <w:numPr>
        <w:numId w:val="20"/>
      </w:numPr>
      <w:spacing w:after="120"/>
      <w:ind w:left="0" w:firstLine="357"/>
      <w:jc w:val="both"/>
    </w:pPr>
    <w:rPr>
      <w:rFonts w:ascii="Cambria" w:eastAsiaTheme="minorHAnsi" w:hAnsi="Cambria" w:cstheme="minorBidi"/>
      <w:szCs w:val="22"/>
      <w:lang w:val="sr-Cyrl-RS"/>
    </w:rPr>
  </w:style>
  <w:style w:type="character" w:customStyle="1" w:styleId="2Char">
    <w:name w:val="Навођење 2 Char"/>
    <w:basedOn w:val="DefaultParagraphFont"/>
    <w:link w:val="2"/>
    <w:rsid w:val="000E0898"/>
    <w:rPr>
      <w:rFonts w:ascii="Cambria" w:eastAsiaTheme="minorHAnsi" w:hAnsi="Cambria" w:cstheme="minorBidi"/>
      <w:sz w:val="24"/>
      <w:szCs w:val="22"/>
      <w:lang w:val="sr-Cyrl-RS" w:eastAsia="en-US"/>
    </w:rPr>
  </w:style>
  <w:style w:type="paragraph" w:styleId="ListParagraph">
    <w:name w:val="List Paragraph"/>
    <w:basedOn w:val="Normal"/>
    <w:uiPriority w:val="34"/>
    <w:qFormat/>
    <w:rsid w:val="000E0898"/>
    <w:pPr>
      <w:ind w:left="720"/>
      <w:contextualSpacing/>
    </w:pPr>
  </w:style>
  <w:style w:type="paragraph" w:customStyle="1" w:styleId="aa">
    <w:name w:val="Објект"/>
    <w:basedOn w:val="Normal"/>
    <w:link w:val="Chara"/>
    <w:qFormat/>
    <w:rsid w:val="00974A4A"/>
    <w:pPr>
      <w:jc w:val="center"/>
    </w:pPr>
    <w:rPr>
      <w:rFonts w:ascii="Cambria" w:eastAsiaTheme="minorHAnsi" w:hAnsi="Cambria" w:cstheme="minorBidi"/>
      <w:szCs w:val="22"/>
      <w:lang w:val="sr-Cyrl-RS"/>
    </w:rPr>
  </w:style>
  <w:style w:type="character" w:customStyle="1" w:styleId="Chara">
    <w:name w:val="Објект Char"/>
    <w:basedOn w:val="DefaultParagraphFont"/>
    <w:link w:val="aa"/>
    <w:rsid w:val="00974A4A"/>
    <w:rPr>
      <w:rFonts w:ascii="Cambria" w:eastAsiaTheme="minorHAnsi" w:hAnsi="Cambria" w:cstheme="minorBidi"/>
      <w:sz w:val="24"/>
      <w:szCs w:val="22"/>
      <w:lang w:val="sr-Cyrl-RS" w:eastAsia="en-US"/>
    </w:rPr>
  </w:style>
  <w:style w:type="character" w:styleId="CommentReference">
    <w:name w:val="annotation reference"/>
    <w:basedOn w:val="DefaultParagraphFont"/>
    <w:uiPriority w:val="99"/>
    <w:semiHidden/>
    <w:unhideWhenUsed/>
    <w:rsid w:val="00B16422"/>
    <w:rPr>
      <w:sz w:val="16"/>
      <w:szCs w:val="16"/>
    </w:rPr>
  </w:style>
  <w:style w:type="paragraph" w:styleId="CommentText">
    <w:name w:val="annotation text"/>
    <w:basedOn w:val="Normal"/>
    <w:link w:val="CommentTextChar"/>
    <w:uiPriority w:val="99"/>
    <w:semiHidden/>
    <w:unhideWhenUsed/>
    <w:rsid w:val="00B16422"/>
    <w:rPr>
      <w:sz w:val="20"/>
      <w:szCs w:val="20"/>
    </w:rPr>
  </w:style>
  <w:style w:type="character" w:customStyle="1" w:styleId="CommentTextChar">
    <w:name w:val="Comment Text Char"/>
    <w:basedOn w:val="DefaultParagraphFont"/>
    <w:link w:val="CommentText"/>
    <w:uiPriority w:val="99"/>
    <w:semiHidden/>
    <w:rsid w:val="00B16422"/>
    <w:rPr>
      <w:rFonts w:ascii="TimesRoman" w:eastAsia="Times New Roman" w:hAnsi="TimesRoman"/>
      <w:lang w:val="en-US" w:eastAsia="en-US"/>
    </w:rPr>
  </w:style>
  <w:style w:type="paragraph" w:styleId="CommentSubject">
    <w:name w:val="annotation subject"/>
    <w:basedOn w:val="CommentText"/>
    <w:next w:val="CommentText"/>
    <w:link w:val="CommentSubjectChar"/>
    <w:uiPriority w:val="99"/>
    <w:semiHidden/>
    <w:unhideWhenUsed/>
    <w:rsid w:val="00B16422"/>
    <w:rPr>
      <w:b/>
      <w:bCs/>
    </w:rPr>
  </w:style>
  <w:style w:type="character" w:customStyle="1" w:styleId="CommentSubjectChar">
    <w:name w:val="Comment Subject Char"/>
    <w:basedOn w:val="CommentTextChar"/>
    <w:link w:val="CommentSubject"/>
    <w:uiPriority w:val="99"/>
    <w:semiHidden/>
    <w:rsid w:val="00B16422"/>
    <w:rPr>
      <w:rFonts w:ascii="TimesRoman" w:eastAsia="Times New Roman" w:hAnsi="TimesRoman"/>
      <w:b/>
      <w:bCs/>
      <w:lang w:val="en-US" w:eastAsia="en-US"/>
    </w:rPr>
  </w:style>
  <w:style w:type="character" w:customStyle="1" w:styleId="shorttext">
    <w:name w:val="short_text"/>
    <w:basedOn w:val="DefaultParagraphFont"/>
    <w:rsid w:val="002959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0364453">
      <w:bodyDiv w:val="1"/>
      <w:marLeft w:val="0"/>
      <w:marRight w:val="0"/>
      <w:marTop w:val="0"/>
      <w:marBottom w:val="0"/>
      <w:divBdr>
        <w:top w:val="none" w:sz="0" w:space="0" w:color="auto"/>
        <w:left w:val="none" w:sz="0" w:space="0" w:color="auto"/>
        <w:bottom w:val="none" w:sz="0" w:space="0" w:color="auto"/>
        <w:right w:val="none" w:sz="0" w:space="0" w:color="auto"/>
      </w:divBdr>
      <w:divsChild>
        <w:div w:id="1241016738">
          <w:marLeft w:val="0"/>
          <w:marRight w:val="0"/>
          <w:marTop w:val="0"/>
          <w:marBottom w:val="0"/>
          <w:divBdr>
            <w:top w:val="none" w:sz="0" w:space="0" w:color="auto"/>
            <w:left w:val="none" w:sz="0" w:space="0" w:color="auto"/>
            <w:bottom w:val="none" w:sz="0" w:space="0" w:color="auto"/>
            <w:right w:val="none" w:sz="0" w:space="0" w:color="auto"/>
          </w:divBdr>
          <w:divsChild>
            <w:div w:id="142248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827401">
      <w:bodyDiv w:val="1"/>
      <w:marLeft w:val="0"/>
      <w:marRight w:val="0"/>
      <w:marTop w:val="0"/>
      <w:marBottom w:val="0"/>
      <w:divBdr>
        <w:top w:val="none" w:sz="0" w:space="0" w:color="auto"/>
        <w:left w:val="none" w:sz="0" w:space="0" w:color="auto"/>
        <w:bottom w:val="none" w:sz="0" w:space="0" w:color="auto"/>
        <w:right w:val="none" w:sz="0" w:space="0" w:color="auto"/>
      </w:divBdr>
      <w:divsChild>
        <w:div w:id="1552036902">
          <w:marLeft w:val="0"/>
          <w:marRight w:val="0"/>
          <w:marTop w:val="0"/>
          <w:marBottom w:val="0"/>
          <w:divBdr>
            <w:top w:val="none" w:sz="0" w:space="0" w:color="auto"/>
            <w:left w:val="none" w:sz="0" w:space="0" w:color="auto"/>
            <w:bottom w:val="none" w:sz="0" w:space="0" w:color="auto"/>
            <w:right w:val="none" w:sz="0" w:space="0" w:color="auto"/>
          </w:divBdr>
          <w:divsChild>
            <w:div w:id="1792896517">
              <w:marLeft w:val="0"/>
              <w:marRight w:val="0"/>
              <w:marTop w:val="0"/>
              <w:marBottom w:val="0"/>
              <w:divBdr>
                <w:top w:val="none" w:sz="0" w:space="0" w:color="auto"/>
                <w:left w:val="none" w:sz="0" w:space="0" w:color="auto"/>
                <w:bottom w:val="none" w:sz="0" w:space="0" w:color="auto"/>
                <w:right w:val="none" w:sz="0" w:space="0" w:color="auto"/>
              </w:divBdr>
              <w:divsChild>
                <w:div w:id="329410954">
                  <w:marLeft w:val="0"/>
                  <w:marRight w:val="0"/>
                  <w:marTop w:val="0"/>
                  <w:marBottom w:val="0"/>
                  <w:divBdr>
                    <w:top w:val="none" w:sz="0" w:space="0" w:color="auto"/>
                    <w:left w:val="none" w:sz="0" w:space="0" w:color="auto"/>
                    <w:bottom w:val="none" w:sz="0" w:space="0" w:color="auto"/>
                    <w:right w:val="none" w:sz="0" w:space="0" w:color="auto"/>
                  </w:divBdr>
                  <w:divsChild>
                    <w:div w:id="969549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211706">
          <w:marLeft w:val="0"/>
          <w:marRight w:val="0"/>
          <w:marTop w:val="0"/>
          <w:marBottom w:val="0"/>
          <w:divBdr>
            <w:top w:val="none" w:sz="0" w:space="0" w:color="auto"/>
            <w:left w:val="none" w:sz="0" w:space="0" w:color="auto"/>
            <w:bottom w:val="none" w:sz="0" w:space="0" w:color="auto"/>
            <w:right w:val="none" w:sz="0" w:space="0" w:color="auto"/>
          </w:divBdr>
        </w:div>
        <w:div w:id="1048801607">
          <w:marLeft w:val="0"/>
          <w:marRight w:val="0"/>
          <w:marTop w:val="0"/>
          <w:marBottom w:val="0"/>
          <w:divBdr>
            <w:top w:val="none" w:sz="0" w:space="0" w:color="auto"/>
            <w:left w:val="none" w:sz="0" w:space="0" w:color="auto"/>
            <w:bottom w:val="none" w:sz="0" w:space="0" w:color="auto"/>
            <w:right w:val="none" w:sz="0" w:space="0" w:color="auto"/>
          </w:divBdr>
          <w:divsChild>
            <w:div w:id="1089542624">
              <w:marLeft w:val="0"/>
              <w:marRight w:val="0"/>
              <w:marTop w:val="0"/>
              <w:marBottom w:val="0"/>
              <w:divBdr>
                <w:top w:val="none" w:sz="0" w:space="0" w:color="auto"/>
                <w:left w:val="none" w:sz="0" w:space="0" w:color="auto"/>
                <w:bottom w:val="none" w:sz="0" w:space="0" w:color="auto"/>
                <w:right w:val="none" w:sz="0" w:space="0" w:color="auto"/>
              </w:divBdr>
              <w:divsChild>
                <w:div w:id="1312296499">
                  <w:marLeft w:val="0"/>
                  <w:marRight w:val="0"/>
                  <w:marTop w:val="0"/>
                  <w:marBottom w:val="0"/>
                  <w:divBdr>
                    <w:top w:val="none" w:sz="0" w:space="0" w:color="auto"/>
                    <w:left w:val="none" w:sz="0" w:space="0" w:color="auto"/>
                    <w:bottom w:val="none" w:sz="0" w:space="0" w:color="auto"/>
                    <w:right w:val="none" w:sz="0" w:space="0" w:color="auto"/>
                  </w:divBdr>
                  <w:divsChild>
                    <w:div w:id="937758396">
                      <w:marLeft w:val="0"/>
                      <w:marRight w:val="0"/>
                      <w:marTop w:val="0"/>
                      <w:marBottom w:val="0"/>
                      <w:divBdr>
                        <w:top w:val="none" w:sz="0" w:space="0" w:color="auto"/>
                        <w:left w:val="none" w:sz="0" w:space="0" w:color="auto"/>
                        <w:bottom w:val="none" w:sz="0" w:space="0" w:color="auto"/>
                        <w:right w:val="none" w:sz="0" w:space="0" w:color="auto"/>
                      </w:divBdr>
                      <w:divsChild>
                        <w:div w:id="1756200537">
                          <w:marLeft w:val="0"/>
                          <w:marRight w:val="0"/>
                          <w:marTop w:val="0"/>
                          <w:marBottom w:val="0"/>
                          <w:divBdr>
                            <w:top w:val="none" w:sz="0" w:space="0" w:color="auto"/>
                            <w:left w:val="none" w:sz="0" w:space="0" w:color="auto"/>
                            <w:bottom w:val="none" w:sz="0" w:space="0" w:color="auto"/>
                            <w:right w:val="none" w:sz="0" w:space="0" w:color="auto"/>
                          </w:divBdr>
                          <w:divsChild>
                            <w:div w:id="1704406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7209952">
      <w:bodyDiv w:val="1"/>
      <w:marLeft w:val="0"/>
      <w:marRight w:val="0"/>
      <w:marTop w:val="0"/>
      <w:marBottom w:val="0"/>
      <w:divBdr>
        <w:top w:val="none" w:sz="0" w:space="0" w:color="auto"/>
        <w:left w:val="none" w:sz="0" w:space="0" w:color="auto"/>
        <w:bottom w:val="none" w:sz="0" w:space="0" w:color="auto"/>
        <w:right w:val="none" w:sz="0" w:space="0" w:color="auto"/>
      </w:divBdr>
      <w:divsChild>
        <w:div w:id="78059768">
          <w:marLeft w:val="0"/>
          <w:marRight w:val="0"/>
          <w:marTop w:val="0"/>
          <w:marBottom w:val="0"/>
          <w:divBdr>
            <w:top w:val="none" w:sz="0" w:space="0" w:color="auto"/>
            <w:left w:val="none" w:sz="0" w:space="0" w:color="auto"/>
            <w:bottom w:val="none" w:sz="0" w:space="0" w:color="auto"/>
            <w:right w:val="none" w:sz="0" w:space="0" w:color="auto"/>
          </w:divBdr>
          <w:divsChild>
            <w:div w:id="1407804006">
              <w:marLeft w:val="0"/>
              <w:marRight w:val="0"/>
              <w:marTop w:val="0"/>
              <w:marBottom w:val="0"/>
              <w:divBdr>
                <w:top w:val="none" w:sz="0" w:space="0" w:color="auto"/>
                <w:left w:val="none" w:sz="0" w:space="0" w:color="auto"/>
                <w:bottom w:val="none" w:sz="0" w:space="0" w:color="auto"/>
                <w:right w:val="none" w:sz="0" w:space="0" w:color="auto"/>
              </w:divBdr>
            </w:div>
          </w:divsChild>
        </w:div>
        <w:div w:id="508641053">
          <w:marLeft w:val="0"/>
          <w:marRight w:val="0"/>
          <w:marTop w:val="0"/>
          <w:marBottom w:val="0"/>
          <w:divBdr>
            <w:top w:val="none" w:sz="0" w:space="0" w:color="auto"/>
            <w:left w:val="none" w:sz="0" w:space="0" w:color="auto"/>
            <w:bottom w:val="none" w:sz="0" w:space="0" w:color="auto"/>
            <w:right w:val="none" w:sz="0" w:space="0" w:color="auto"/>
          </w:divBdr>
          <w:divsChild>
            <w:div w:id="296304605">
              <w:marLeft w:val="0"/>
              <w:marRight w:val="0"/>
              <w:marTop w:val="0"/>
              <w:marBottom w:val="0"/>
              <w:divBdr>
                <w:top w:val="none" w:sz="0" w:space="0" w:color="auto"/>
                <w:left w:val="none" w:sz="0" w:space="0" w:color="auto"/>
                <w:bottom w:val="none" w:sz="0" w:space="0" w:color="auto"/>
                <w:right w:val="none" w:sz="0" w:space="0" w:color="auto"/>
              </w:divBdr>
              <w:divsChild>
                <w:div w:id="410083802">
                  <w:marLeft w:val="0"/>
                  <w:marRight w:val="0"/>
                  <w:marTop w:val="0"/>
                  <w:marBottom w:val="0"/>
                  <w:divBdr>
                    <w:top w:val="none" w:sz="0" w:space="0" w:color="auto"/>
                    <w:left w:val="none" w:sz="0" w:space="0" w:color="auto"/>
                    <w:bottom w:val="none" w:sz="0" w:space="0" w:color="auto"/>
                    <w:right w:val="none" w:sz="0" w:space="0" w:color="auto"/>
                  </w:divBdr>
                  <w:divsChild>
                    <w:div w:id="2109231310">
                      <w:marLeft w:val="0"/>
                      <w:marRight w:val="0"/>
                      <w:marTop w:val="0"/>
                      <w:marBottom w:val="0"/>
                      <w:divBdr>
                        <w:top w:val="none" w:sz="0" w:space="0" w:color="auto"/>
                        <w:left w:val="none" w:sz="0" w:space="0" w:color="auto"/>
                        <w:bottom w:val="none" w:sz="0" w:space="0" w:color="auto"/>
                        <w:right w:val="none" w:sz="0" w:space="0" w:color="auto"/>
                      </w:divBdr>
                      <w:divsChild>
                        <w:div w:id="852451098">
                          <w:marLeft w:val="0"/>
                          <w:marRight w:val="0"/>
                          <w:marTop w:val="0"/>
                          <w:marBottom w:val="0"/>
                          <w:divBdr>
                            <w:top w:val="none" w:sz="0" w:space="0" w:color="auto"/>
                            <w:left w:val="none" w:sz="0" w:space="0" w:color="auto"/>
                            <w:bottom w:val="none" w:sz="0" w:space="0" w:color="auto"/>
                            <w:right w:val="none" w:sz="0" w:space="0" w:color="auto"/>
                          </w:divBdr>
                          <w:divsChild>
                            <w:div w:id="1055817228">
                              <w:marLeft w:val="0"/>
                              <w:marRight w:val="0"/>
                              <w:marTop w:val="0"/>
                              <w:marBottom w:val="0"/>
                              <w:divBdr>
                                <w:top w:val="none" w:sz="0" w:space="0" w:color="auto"/>
                                <w:left w:val="none" w:sz="0" w:space="0" w:color="auto"/>
                                <w:bottom w:val="none" w:sz="0" w:space="0" w:color="auto"/>
                                <w:right w:val="none" w:sz="0" w:space="0" w:color="auto"/>
                              </w:divBdr>
                              <w:divsChild>
                                <w:div w:id="214677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htsa.gov/ChildPedestrianSafetyCurriculu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o\Desktop\Sablon%20za%20pisanje%20rada%20ciril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43D658-7CFA-482B-9494-B5DDF005B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 za pisanje rada cirilica</Template>
  <TotalTime>4</TotalTime>
  <Pages>1</Pages>
  <Words>4328</Words>
  <Characters>24671</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28942</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Ivana Trajkovska</cp:lastModifiedBy>
  <cp:revision>2</cp:revision>
  <cp:lastPrinted>2016-06-30T07:57:00Z</cp:lastPrinted>
  <dcterms:created xsi:type="dcterms:W3CDTF">2016-08-15T08:53:00Z</dcterms:created>
  <dcterms:modified xsi:type="dcterms:W3CDTF">2016-08-23T08:39:00Z</dcterms:modified>
</cp:coreProperties>
</file>