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7B8" w:rsidRDefault="004F47B8" w:rsidP="004F47B8">
      <w:pPr>
        <w:jc w:val="center"/>
        <w:rPr>
          <w:b/>
          <w:sz w:val="28"/>
          <w:szCs w:val="28"/>
        </w:rPr>
      </w:pPr>
      <w:r>
        <w:rPr>
          <w:b/>
          <w:sz w:val="28"/>
          <w:szCs w:val="28"/>
        </w:rPr>
        <w:t xml:space="preserve">ZASTUPLJENOST MIKROORGANIZAMA NA POVRŠINI I U DUBINI  LISTOVA ZELENE SALATE </w:t>
      </w:r>
    </w:p>
    <w:p w:rsidR="004F47B8" w:rsidRPr="00B74A23" w:rsidRDefault="004F47B8" w:rsidP="004F47B8">
      <w:pPr>
        <w:jc w:val="center"/>
        <w:rPr>
          <w:b/>
        </w:rPr>
      </w:pPr>
    </w:p>
    <w:p w:rsidR="004F47B8" w:rsidRPr="00155E2A" w:rsidRDefault="004F47B8" w:rsidP="004F47B8">
      <w:pPr>
        <w:jc w:val="center"/>
        <w:rPr>
          <w:i/>
          <w:lang w:val="pt-BR"/>
        </w:rPr>
      </w:pPr>
    </w:p>
    <w:p w:rsidR="00D97159" w:rsidRDefault="004F47B8" w:rsidP="001E250B">
      <w:pPr>
        <w:spacing w:after="200"/>
        <w:jc w:val="both"/>
        <w:rPr>
          <w:szCs w:val="24"/>
          <w:lang w:val="sr-Latn-BA"/>
        </w:rPr>
      </w:pPr>
      <w:r w:rsidRPr="00FC525C">
        <w:rPr>
          <w:sz w:val="24"/>
          <w:szCs w:val="24"/>
          <w:lang w:val="sr-Latn-BA"/>
        </w:rPr>
        <w:t xml:space="preserve">U ovom radu je određivan ukupan broj aerobnih mezofilnih bakterija, ukupan broj kvasaca i plijesni, te prisustvo </w:t>
      </w:r>
      <w:r w:rsidRPr="00FC525C">
        <w:rPr>
          <w:i/>
          <w:sz w:val="24"/>
          <w:szCs w:val="24"/>
          <w:lang w:val="sr-Latn-BA"/>
        </w:rPr>
        <w:t>Escherichia coli</w:t>
      </w:r>
      <w:r w:rsidRPr="00FC525C">
        <w:rPr>
          <w:sz w:val="24"/>
          <w:szCs w:val="24"/>
          <w:lang w:val="sr-Latn-BA"/>
        </w:rPr>
        <w:t xml:space="preserve">, </w:t>
      </w:r>
      <w:r w:rsidRPr="00242EC8">
        <w:rPr>
          <w:i/>
          <w:sz w:val="24"/>
          <w:szCs w:val="24"/>
          <w:lang w:val="sr-Latn-BA"/>
        </w:rPr>
        <w:t>Salmonella</w:t>
      </w:r>
      <w:r w:rsidRPr="00FC525C">
        <w:rPr>
          <w:sz w:val="24"/>
          <w:szCs w:val="24"/>
          <w:lang w:val="sr-Latn-BA"/>
        </w:rPr>
        <w:t xml:space="preserve"> vrsta, sul</w:t>
      </w:r>
      <w:r>
        <w:rPr>
          <w:sz w:val="24"/>
          <w:szCs w:val="24"/>
          <w:lang w:val="sr-Latn-BA"/>
        </w:rPr>
        <w:t>fitoredukujućih klostridija i k</w:t>
      </w:r>
      <w:r w:rsidRPr="00FC525C">
        <w:rPr>
          <w:sz w:val="24"/>
          <w:szCs w:val="24"/>
          <w:lang w:val="sr-Latn-BA"/>
        </w:rPr>
        <w:t>o</w:t>
      </w:r>
      <w:r>
        <w:rPr>
          <w:sz w:val="24"/>
          <w:szCs w:val="24"/>
          <w:lang w:val="sr-Latn-BA"/>
        </w:rPr>
        <w:t>a</w:t>
      </w:r>
      <w:r w:rsidRPr="00FC525C">
        <w:rPr>
          <w:sz w:val="24"/>
          <w:szCs w:val="24"/>
          <w:lang w:val="sr-Latn-BA"/>
        </w:rPr>
        <w:t xml:space="preserve">gulaza pozitivnih stafilokoka  na površini i u dubini listova zelene salate prije i nakon pranja. Uzorci za analize </w:t>
      </w:r>
      <w:r>
        <w:rPr>
          <w:sz w:val="24"/>
          <w:szCs w:val="24"/>
          <w:lang w:val="sr-Latn-BA"/>
        </w:rPr>
        <w:t xml:space="preserve">(160) </w:t>
      </w:r>
      <w:r w:rsidRPr="00FC525C">
        <w:rPr>
          <w:sz w:val="24"/>
          <w:szCs w:val="24"/>
          <w:lang w:val="sr-Latn-BA"/>
        </w:rPr>
        <w:t>su kupovani na tržnici u Banjoj Luci u proljeće i jesen 2015. godine. Ukupan broj aerobnih mezofilnih bakterija na površni zelene sa</w:t>
      </w:r>
      <w:r w:rsidR="0067130F">
        <w:rPr>
          <w:sz w:val="24"/>
          <w:szCs w:val="24"/>
          <w:lang w:val="sr-Latn-BA"/>
        </w:rPr>
        <w:t xml:space="preserve">late pranjem se redukuje za </w:t>
      </w:r>
      <w:r w:rsidRPr="00FC525C">
        <w:rPr>
          <w:sz w:val="24"/>
          <w:szCs w:val="24"/>
          <w:lang w:val="sr-Latn-BA"/>
        </w:rPr>
        <w:t>2.27</w:t>
      </w:r>
      <w:r w:rsidR="0067130F">
        <w:rPr>
          <w:sz w:val="24"/>
          <w:szCs w:val="24"/>
          <w:lang w:val="sr-Latn-BA"/>
        </w:rPr>
        <w:t xml:space="preserve"> log</w:t>
      </w:r>
      <w:r w:rsidR="0067130F">
        <w:rPr>
          <w:sz w:val="24"/>
          <w:szCs w:val="24"/>
          <w:vertAlign w:val="subscript"/>
          <w:lang w:val="sr-Latn-BA"/>
        </w:rPr>
        <w:t>10</w:t>
      </w:r>
      <w:r w:rsidR="0067130F">
        <w:rPr>
          <w:sz w:val="24"/>
          <w:szCs w:val="24"/>
          <w:lang w:val="sr-Latn-BA"/>
        </w:rPr>
        <w:t xml:space="preserve"> cfu/g,</w:t>
      </w:r>
      <w:r w:rsidRPr="00FC525C">
        <w:rPr>
          <w:sz w:val="24"/>
          <w:szCs w:val="24"/>
          <w:lang w:val="sr-Latn-BA"/>
        </w:rPr>
        <w:t xml:space="preserve"> dok je u unutrašnjosti listova redukcija</w:t>
      </w:r>
      <w:r w:rsidR="0067130F">
        <w:rPr>
          <w:sz w:val="24"/>
          <w:szCs w:val="24"/>
          <w:lang w:val="sr-Latn-BA"/>
        </w:rPr>
        <w:t xml:space="preserve"> mnogo manja i iznosi svega </w:t>
      </w:r>
      <w:r w:rsidRPr="00FC525C">
        <w:rPr>
          <w:sz w:val="24"/>
          <w:szCs w:val="24"/>
          <w:lang w:val="sr-Latn-BA"/>
        </w:rPr>
        <w:t>0,42</w:t>
      </w:r>
      <w:r w:rsidR="0067130F">
        <w:rPr>
          <w:sz w:val="24"/>
          <w:szCs w:val="24"/>
          <w:lang w:val="sr-Latn-BA"/>
        </w:rPr>
        <w:t xml:space="preserve"> log</w:t>
      </w:r>
      <w:r w:rsidR="0067130F">
        <w:rPr>
          <w:sz w:val="24"/>
          <w:szCs w:val="24"/>
          <w:vertAlign w:val="subscript"/>
          <w:lang w:val="sr-Latn-BA"/>
        </w:rPr>
        <w:t>10</w:t>
      </w:r>
      <w:r w:rsidR="0067130F">
        <w:rPr>
          <w:sz w:val="24"/>
          <w:szCs w:val="24"/>
          <w:lang w:val="sr-Latn-BA"/>
        </w:rPr>
        <w:t xml:space="preserve"> cfu/g. </w:t>
      </w:r>
      <w:r w:rsidRPr="00FC525C">
        <w:rPr>
          <w:sz w:val="24"/>
          <w:szCs w:val="24"/>
          <w:lang w:val="sr-Latn-BA"/>
        </w:rPr>
        <w:t xml:space="preserve">Ukupan broj kvasaca i plijesni na površini listova zelene salate </w:t>
      </w:r>
      <w:r w:rsidR="0067130F">
        <w:rPr>
          <w:sz w:val="24"/>
          <w:szCs w:val="24"/>
          <w:lang w:val="sr-Latn-BA"/>
        </w:rPr>
        <w:t xml:space="preserve">se nakon pranja redukuje za </w:t>
      </w:r>
      <w:r w:rsidRPr="00FC525C">
        <w:rPr>
          <w:sz w:val="24"/>
          <w:szCs w:val="24"/>
          <w:lang w:val="sr-Latn-BA"/>
        </w:rPr>
        <w:t>1.16</w:t>
      </w:r>
      <w:r w:rsidR="0067130F">
        <w:rPr>
          <w:sz w:val="24"/>
          <w:szCs w:val="24"/>
          <w:lang w:val="sr-Latn-BA"/>
        </w:rPr>
        <w:t xml:space="preserve"> log</w:t>
      </w:r>
      <w:r w:rsidR="0067130F">
        <w:rPr>
          <w:sz w:val="24"/>
          <w:szCs w:val="24"/>
          <w:vertAlign w:val="subscript"/>
          <w:lang w:val="sr-Latn-BA"/>
        </w:rPr>
        <w:t>10</w:t>
      </w:r>
      <w:r w:rsidR="0067130F">
        <w:rPr>
          <w:sz w:val="24"/>
          <w:szCs w:val="24"/>
          <w:lang w:val="sr-Latn-BA"/>
        </w:rPr>
        <w:t xml:space="preserve"> cfu/g</w:t>
      </w:r>
      <w:r w:rsidRPr="00FC525C">
        <w:rPr>
          <w:sz w:val="24"/>
          <w:szCs w:val="24"/>
          <w:lang w:val="sr-Latn-BA"/>
        </w:rPr>
        <w:t xml:space="preserve">, dok u dubini listova ne dolazi do redukcije. </w:t>
      </w:r>
      <w:r w:rsidRPr="00FC525C">
        <w:rPr>
          <w:i/>
          <w:sz w:val="24"/>
          <w:szCs w:val="24"/>
          <w:lang w:val="sr-Latn-BA"/>
        </w:rPr>
        <w:t>E. coli</w:t>
      </w:r>
      <w:r w:rsidRPr="00FC525C">
        <w:rPr>
          <w:sz w:val="24"/>
          <w:szCs w:val="24"/>
          <w:lang w:val="sr-Latn-BA"/>
        </w:rPr>
        <w:t xml:space="preserve"> nije konstatovana ni na površini, ni u dubini listova zelene salate. </w:t>
      </w:r>
      <w:r w:rsidRPr="00FC525C">
        <w:rPr>
          <w:i/>
          <w:sz w:val="24"/>
          <w:szCs w:val="24"/>
          <w:lang w:val="sr-Latn-BA"/>
        </w:rPr>
        <w:t xml:space="preserve">Salmonella </w:t>
      </w:r>
      <w:r w:rsidRPr="00FC525C">
        <w:rPr>
          <w:sz w:val="24"/>
          <w:szCs w:val="24"/>
          <w:lang w:val="sr-Latn-BA"/>
        </w:rPr>
        <w:t>vrste identifikovane su u jednom uzorku na površini listova neoprane salate. Najviše uzoraka je bilo kontaminirano koagulaza pozitivnim stafilokokama koje su pronađene na površini zelene salate u 57,5 % neopranih i 12,5 % opranih uzoraka. U dubini listova zelene salate ove bakterije nisu konstatovane. Sulfitoredukujuće klostridije detektovane su u 7,5% uzoraka oprane i neoprane zelene salate na površini listova i u 22,5% uzoraka u dubini listova</w:t>
      </w:r>
      <w:r>
        <w:rPr>
          <w:szCs w:val="24"/>
          <w:lang w:val="sr-Latn-BA"/>
        </w:rPr>
        <w:t xml:space="preserve">. </w:t>
      </w:r>
    </w:p>
    <w:p w:rsidR="004F47B8" w:rsidRPr="00216C5E" w:rsidRDefault="004F47B8" w:rsidP="00CB0549">
      <w:pPr>
        <w:spacing w:after="200"/>
        <w:jc w:val="both"/>
        <w:rPr>
          <w:sz w:val="24"/>
          <w:szCs w:val="24"/>
        </w:rPr>
      </w:pPr>
      <w:r>
        <w:rPr>
          <w:sz w:val="24"/>
          <w:szCs w:val="24"/>
        </w:rPr>
        <w:t>Ključne riječi: zelena salata, mikrobiološki kvalitet, površina, dubina listova</w:t>
      </w:r>
    </w:p>
    <w:p w:rsidR="00CB0549" w:rsidRPr="00B67DAA" w:rsidRDefault="00B67DAA" w:rsidP="00B67DAA">
      <w:pPr>
        <w:spacing w:after="200"/>
        <w:jc w:val="center"/>
        <w:rPr>
          <w:b/>
          <w:sz w:val="24"/>
          <w:szCs w:val="24"/>
        </w:rPr>
      </w:pPr>
      <w:r w:rsidRPr="00B67DAA">
        <w:rPr>
          <w:b/>
          <w:sz w:val="24"/>
          <w:szCs w:val="24"/>
        </w:rPr>
        <w:t>U</w:t>
      </w:r>
      <w:r w:rsidR="00AA220E" w:rsidRPr="00B67DAA">
        <w:rPr>
          <w:b/>
          <w:sz w:val="24"/>
          <w:szCs w:val="24"/>
        </w:rPr>
        <w:t>vod</w:t>
      </w:r>
    </w:p>
    <w:p w:rsidR="00CB0549" w:rsidRPr="00CB0549" w:rsidRDefault="00230BD4" w:rsidP="00CB0549">
      <w:pPr>
        <w:spacing w:after="200"/>
        <w:jc w:val="both"/>
        <w:rPr>
          <w:sz w:val="24"/>
          <w:szCs w:val="24"/>
        </w:rPr>
      </w:pPr>
      <w:r>
        <w:rPr>
          <w:sz w:val="24"/>
          <w:szCs w:val="24"/>
        </w:rPr>
        <w:t>Svježe povrće je jeftin izvor</w:t>
      </w:r>
      <w:r w:rsidR="00CB0549" w:rsidRPr="00CB0549">
        <w:rPr>
          <w:sz w:val="24"/>
          <w:szCs w:val="24"/>
        </w:rPr>
        <w:t xml:space="preserve"> velikog broja hranljivih materija neophodnih za rast i razvoj djece, kao i održavanje zdravlja odraslih</w:t>
      </w:r>
      <w:r>
        <w:rPr>
          <w:sz w:val="24"/>
          <w:szCs w:val="24"/>
        </w:rPr>
        <w:t xml:space="preserve"> ljudi</w:t>
      </w:r>
      <w:r w:rsidR="00CB0549" w:rsidRPr="00CB0549">
        <w:rPr>
          <w:sz w:val="24"/>
          <w:szCs w:val="24"/>
        </w:rPr>
        <w:t>. To su namirnice koj</w:t>
      </w:r>
      <w:r w:rsidR="00FC76CA">
        <w:rPr>
          <w:sz w:val="24"/>
          <w:szCs w:val="24"/>
        </w:rPr>
        <w:t>e</w:t>
      </w:r>
      <w:r w:rsidR="00CB0549" w:rsidRPr="00CB0549">
        <w:rPr>
          <w:sz w:val="24"/>
          <w:szCs w:val="24"/>
        </w:rPr>
        <w:t xml:space="preserve"> se odlikuju</w:t>
      </w:r>
      <w:r w:rsidR="00FC76CA">
        <w:rPr>
          <w:sz w:val="24"/>
          <w:szCs w:val="24"/>
        </w:rPr>
        <w:t>:</w:t>
      </w:r>
      <w:r w:rsidR="00CB0549" w:rsidRPr="00CB0549">
        <w:rPr>
          <w:sz w:val="24"/>
          <w:szCs w:val="24"/>
        </w:rPr>
        <w:t xml:space="preserve"> malom energetskom vrijednošću, velikim sadržajem vode, malom količinom masti, </w:t>
      </w:r>
      <w:r w:rsidR="00FC76CA">
        <w:rPr>
          <w:sz w:val="24"/>
          <w:szCs w:val="24"/>
        </w:rPr>
        <w:t>znatnim sadržajem složenih ugljenih-</w:t>
      </w:r>
      <w:r w:rsidR="00CB0549" w:rsidRPr="00CB0549">
        <w:rPr>
          <w:sz w:val="24"/>
          <w:szCs w:val="24"/>
        </w:rPr>
        <w:t xml:space="preserve">hidrata, mineralnih materija i vitamina, </w:t>
      </w:r>
      <w:r w:rsidR="00FC76CA">
        <w:rPr>
          <w:sz w:val="24"/>
          <w:szCs w:val="24"/>
        </w:rPr>
        <w:t xml:space="preserve">i </w:t>
      </w:r>
      <w:r w:rsidR="00CB0549" w:rsidRPr="00CB0549">
        <w:rPr>
          <w:sz w:val="24"/>
          <w:szCs w:val="24"/>
        </w:rPr>
        <w:t>drugi</w:t>
      </w:r>
      <w:r w:rsidR="00FC76CA">
        <w:rPr>
          <w:sz w:val="24"/>
          <w:szCs w:val="24"/>
        </w:rPr>
        <w:t>m veoma bitnim sastojcim</w:t>
      </w:r>
      <w:r w:rsidR="00CB0549" w:rsidRPr="00CB0549">
        <w:rPr>
          <w:sz w:val="24"/>
          <w:szCs w:val="24"/>
        </w:rPr>
        <w:t>a kao što su enzimi, organske kiseline, tanini i sl. Korištenje svjež</w:t>
      </w:r>
      <w:r>
        <w:rPr>
          <w:sz w:val="24"/>
          <w:szCs w:val="24"/>
        </w:rPr>
        <w:t xml:space="preserve">eg, termički neobrađenog </w:t>
      </w:r>
      <w:r w:rsidR="00CB0549" w:rsidRPr="00CB0549">
        <w:rPr>
          <w:sz w:val="24"/>
          <w:szCs w:val="24"/>
        </w:rPr>
        <w:t>povrća</w:t>
      </w:r>
      <w:r w:rsidR="00B02F77" w:rsidRPr="00B02F77">
        <w:rPr>
          <w:sz w:val="24"/>
          <w:szCs w:val="24"/>
        </w:rPr>
        <w:t xml:space="preserve"> </w:t>
      </w:r>
      <w:r w:rsidR="00B02F77">
        <w:rPr>
          <w:sz w:val="24"/>
          <w:szCs w:val="24"/>
        </w:rPr>
        <w:t>u ishrani</w:t>
      </w:r>
      <w:r>
        <w:rPr>
          <w:sz w:val="24"/>
          <w:szCs w:val="24"/>
        </w:rPr>
        <w:t>, kao što je zelena salata (</w:t>
      </w:r>
      <w:r w:rsidRPr="00230BD4">
        <w:rPr>
          <w:i/>
          <w:sz w:val="24"/>
          <w:szCs w:val="24"/>
        </w:rPr>
        <w:t>Lactuca sativa</w:t>
      </w:r>
      <w:r>
        <w:rPr>
          <w:sz w:val="24"/>
          <w:szCs w:val="24"/>
        </w:rPr>
        <w:t xml:space="preserve"> L.), </w:t>
      </w:r>
      <w:r w:rsidR="00CB0549" w:rsidRPr="00CB0549">
        <w:rPr>
          <w:sz w:val="24"/>
          <w:szCs w:val="24"/>
        </w:rPr>
        <w:t xml:space="preserve">nosi sa sobom opasnosti od trovanja hranom kome su uzročnici različite vrste mikroorganizama </w:t>
      </w:r>
      <w:r w:rsidR="0010291F">
        <w:rPr>
          <w:sz w:val="24"/>
          <w:szCs w:val="24"/>
        </w:rPr>
        <w:t>[1,2]</w:t>
      </w:r>
      <w:r w:rsidR="00CB0549" w:rsidRPr="00CB0549">
        <w:rPr>
          <w:sz w:val="24"/>
          <w:szCs w:val="24"/>
        </w:rPr>
        <w:t>. Zadnjih godina se bilježi trend povećanja broja infekcija</w:t>
      </w:r>
      <w:r>
        <w:rPr>
          <w:sz w:val="24"/>
          <w:szCs w:val="24"/>
        </w:rPr>
        <w:t xml:space="preserve"> mikroorganizmima na svježem </w:t>
      </w:r>
      <w:r w:rsidR="00CB0549" w:rsidRPr="00CB0549">
        <w:rPr>
          <w:sz w:val="24"/>
          <w:szCs w:val="24"/>
        </w:rPr>
        <w:t>povrću</w:t>
      </w:r>
      <w:r>
        <w:rPr>
          <w:sz w:val="24"/>
          <w:szCs w:val="24"/>
        </w:rPr>
        <w:t xml:space="preserve"> i voću</w:t>
      </w:r>
      <w:r w:rsidR="00CB0549" w:rsidRPr="00CB0549">
        <w:rPr>
          <w:sz w:val="24"/>
          <w:szCs w:val="24"/>
        </w:rPr>
        <w:t xml:space="preserve">, u poređenju sa konzumacijom namirnica životinjskog porijekla </w:t>
      </w:r>
      <w:r w:rsidR="0010291F">
        <w:rPr>
          <w:sz w:val="24"/>
          <w:szCs w:val="24"/>
        </w:rPr>
        <w:t>[3]</w:t>
      </w:r>
      <w:r w:rsidR="00CB0549" w:rsidRPr="00CB0549">
        <w:rPr>
          <w:sz w:val="24"/>
          <w:szCs w:val="24"/>
        </w:rPr>
        <w:t>. Neka od trovanj</w:t>
      </w:r>
      <w:r w:rsidR="00DC73A8">
        <w:rPr>
          <w:sz w:val="24"/>
          <w:szCs w:val="24"/>
        </w:rPr>
        <w:t>a o kojima se najviše govorilo su infekcije</w:t>
      </w:r>
      <w:r w:rsidR="00CB0549" w:rsidRPr="00CB0549">
        <w:rPr>
          <w:sz w:val="24"/>
          <w:szCs w:val="24"/>
        </w:rPr>
        <w:t xml:space="preserve"> sa </w:t>
      </w:r>
      <w:r w:rsidR="00CB0549" w:rsidRPr="00CB0549">
        <w:rPr>
          <w:i/>
          <w:sz w:val="24"/>
          <w:szCs w:val="24"/>
        </w:rPr>
        <w:t>E. coli</w:t>
      </w:r>
      <w:r w:rsidR="00CB0549" w:rsidRPr="00CB0549">
        <w:rPr>
          <w:sz w:val="24"/>
          <w:szCs w:val="24"/>
        </w:rPr>
        <w:t xml:space="preserve"> O157 koja proizvodi zloglasni šiga </w:t>
      </w:r>
      <w:r>
        <w:rPr>
          <w:sz w:val="24"/>
          <w:szCs w:val="24"/>
        </w:rPr>
        <w:t>toksin. I</w:t>
      </w:r>
      <w:r w:rsidR="00CB0549" w:rsidRPr="00CB0549">
        <w:rPr>
          <w:sz w:val="24"/>
          <w:szCs w:val="24"/>
        </w:rPr>
        <w:t xml:space="preserve">nfekcija ovom bakterijom </w:t>
      </w:r>
      <w:r>
        <w:rPr>
          <w:sz w:val="24"/>
          <w:szCs w:val="24"/>
        </w:rPr>
        <w:t xml:space="preserve">se najćešće </w:t>
      </w:r>
      <w:r w:rsidR="00CB0549" w:rsidRPr="00CB0549">
        <w:rPr>
          <w:sz w:val="24"/>
          <w:szCs w:val="24"/>
        </w:rPr>
        <w:t>vez</w:t>
      </w:r>
      <w:r>
        <w:rPr>
          <w:sz w:val="24"/>
          <w:szCs w:val="24"/>
        </w:rPr>
        <w:t>uje za lisnato povrće, posebno zelenu salatu</w:t>
      </w:r>
      <w:r w:rsidR="00CB0549" w:rsidRPr="00CB0549">
        <w:rPr>
          <w:sz w:val="24"/>
          <w:szCs w:val="24"/>
        </w:rPr>
        <w:t xml:space="preserve"> </w:t>
      </w:r>
      <w:r w:rsidR="00F1737B">
        <w:rPr>
          <w:sz w:val="24"/>
          <w:szCs w:val="24"/>
        </w:rPr>
        <w:t>[4,5]</w:t>
      </w:r>
      <w:r w:rsidR="00CB0549" w:rsidRPr="00CB0549">
        <w:rPr>
          <w:sz w:val="24"/>
          <w:szCs w:val="24"/>
        </w:rPr>
        <w:t xml:space="preserve">. Infekcija </w:t>
      </w:r>
      <w:r w:rsidR="00CB0549" w:rsidRPr="00CB0549">
        <w:rPr>
          <w:i/>
          <w:sz w:val="24"/>
          <w:szCs w:val="24"/>
        </w:rPr>
        <w:t>Salmonella</w:t>
      </w:r>
      <w:r w:rsidR="00CB0549" w:rsidRPr="00CB0549">
        <w:rPr>
          <w:sz w:val="24"/>
          <w:szCs w:val="24"/>
        </w:rPr>
        <w:t xml:space="preserve"> vrstama je obično karakteristična za hranu životinjskog porijekla, kao što su jaja, mlijeko i meso. Veliko istraživanje provedeno u Evropskoj Uniji pokazalo je da su infekcije </w:t>
      </w:r>
      <w:r w:rsidR="00CB0549" w:rsidRPr="00CB0549">
        <w:rPr>
          <w:i/>
          <w:sz w:val="24"/>
          <w:szCs w:val="24"/>
        </w:rPr>
        <w:t xml:space="preserve">Salmonella </w:t>
      </w:r>
      <w:r w:rsidR="00CB0549" w:rsidRPr="00CB0549">
        <w:rPr>
          <w:sz w:val="24"/>
          <w:szCs w:val="24"/>
        </w:rPr>
        <w:t xml:space="preserve">vrstama uzrokovane konzumacijom svježeg voća i povrća sa učestalošću od 0.1% do 2.3% </w:t>
      </w:r>
      <w:r w:rsidR="00F1737B">
        <w:rPr>
          <w:sz w:val="24"/>
          <w:szCs w:val="24"/>
        </w:rPr>
        <w:t>[6,7]</w:t>
      </w:r>
      <w:r w:rsidR="00CB0549" w:rsidRPr="00CB0549">
        <w:rPr>
          <w:sz w:val="24"/>
          <w:szCs w:val="24"/>
        </w:rPr>
        <w:t xml:space="preserve">. Kombinovane infekcije sa </w:t>
      </w:r>
      <w:r w:rsidR="00CB0549" w:rsidRPr="00CB0549">
        <w:rPr>
          <w:i/>
          <w:sz w:val="24"/>
          <w:szCs w:val="24"/>
        </w:rPr>
        <w:t>E. coli</w:t>
      </w:r>
      <w:r w:rsidR="00CB0549" w:rsidRPr="00CB0549">
        <w:rPr>
          <w:sz w:val="24"/>
          <w:szCs w:val="24"/>
        </w:rPr>
        <w:t xml:space="preserve"> O157 i </w:t>
      </w:r>
      <w:r w:rsidR="00CB0549" w:rsidRPr="00CB0549">
        <w:rPr>
          <w:i/>
          <w:sz w:val="24"/>
          <w:szCs w:val="24"/>
        </w:rPr>
        <w:t>Salmonella</w:t>
      </w:r>
      <w:r w:rsidR="00CB0549" w:rsidRPr="00CB0549">
        <w:rPr>
          <w:sz w:val="24"/>
          <w:szCs w:val="24"/>
        </w:rPr>
        <w:t xml:space="preserve"> vrstama takođe nisu rijetke i najčešć</w:t>
      </w:r>
      <w:r w:rsidR="00CB0549">
        <w:rPr>
          <w:sz w:val="24"/>
          <w:szCs w:val="24"/>
        </w:rPr>
        <w:t>e su vezane za konzumaciju lisnatog povrća</w:t>
      </w:r>
      <w:r>
        <w:rPr>
          <w:sz w:val="24"/>
          <w:szCs w:val="24"/>
        </w:rPr>
        <w:t>, u prvom redu zelene salate</w:t>
      </w:r>
      <w:r w:rsidR="00CB0549">
        <w:rPr>
          <w:sz w:val="24"/>
          <w:szCs w:val="24"/>
        </w:rPr>
        <w:t xml:space="preserve"> i klica</w:t>
      </w:r>
      <w:r w:rsidR="00CB0549" w:rsidRPr="00CB0549">
        <w:rPr>
          <w:sz w:val="24"/>
          <w:szCs w:val="24"/>
        </w:rPr>
        <w:t xml:space="preserve"> </w:t>
      </w:r>
      <w:r w:rsidR="00785060">
        <w:rPr>
          <w:sz w:val="24"/>
          <w:szCs w:val="24"/>
        </w:rPr>
        <w:t>[1,8,9]</w:t>
      </w:r>
      <w:r w:rsidR="00CB0549" w:rsidRPr="00CB0549">
        <w:rPr>
          <w:sz w:val="24"/>
          <w:szCs w:val="24"/>
        </w:rPr>
        <w:t xml:space="preserve">. Infekcija sa </w:t>
      </w:r>
      <w:r w:rsidR="00CB0549" w:rsidRPr="00CB0549">
        <w:rPr>
          <w:i/>
          <w:sz w:val="24"/>
          <w:szCs w:val="24"/>
        </w:rPr>
        <w:t>Campylobacter</w:t>
      </w:r>
      <w:r w:rsidR="00CB0549" w:rsidRPr="00CB0549">
        <w:rPr>
          <w:sz w:val="24"/>
          <w:szCs w:val="24"/>
        </w:rPr>
        <w:t xml:space="preserve"> jejuni se slično kao i sa </w:t>
      </w:r>
      <w:r w:rsidR="00CB0549" w:rsidRPr="00CB0549">
        <w:rPr>
          <w:i/>
          <w:sz w:val="24"/>
          <w:szCs w:val="24"/>
        </w:rPr>
        <w:t>Salmonella</w:t>
      </w:r>
      <w:r w:rsidR="00CB0549" w:rsidRPr="00CB0549">
        <w:rPr>
          <w:sz w:val="24"/>
          <w:szCs w:val="24"/>
        </w:rPr>
        <w:t xml:space="preserve"> vrstama vezuje za hranu životinjskog porijekla, najčešće za razne vrste mesa.  Međutim, istraživanja su pokazala da se bolesti izazvane ovom bakterijom javljaju i nakon konzumacije svježeg voća i povrća </w:t>
      </w:r>
      <w:r w:rsidR="001F3B7D">
        <w:rPr>
          <w:sz w:val="24"/>
          <w:szCs w:val="24"/>
        </w:rPr>
        <w:t>[1,10]</w:t>
      </w:r>
      <w:r w:rsidR="00CB0549" w:rsidRPr="00CB0549">
        <w:rPr>
          <w:sz w:val="24"/>
          <w:szCs w:val="24"/>
        </w:rPr>
        <w:t>, naročito salate, kupusa i špinata.</w:t>
      </w:r>
    </w:p>
    <w:p w:rsidR="00CB0549" w:rsidRPr="00CB0549" w:rsidRDefault="00CB0549" w:rsidP="00CB0549">
      <w:pPr>
        <w:spacing w:after="200"/>
        <w:jc w:val="both"/>
        <w:rPr>
          <w:sz w:val="24"/>
          <w:szCs w:val="24"/>
        </w:rPr>
      </w:pPr>
      <w:r w:rsidRPr="00CB0549">
        <w:rPr>
          <w:sz w:val="24"/>
          <w:szCs w:val="24"/>
        </w:rPr>
        <w:t>Kont</w:t>
      </w:r>
      <w:r w:rsidR="00230BD4">
        <w:rPr>
          <w:sz w:val="24"/>
          <w:szCs w:val="24"/>
        </w:rPr>
        <w:t>aminacija kvascima i</w:t>
      </w:r>
      <w:r w:rsidRPr="00CB0549">
        <w:rPr>
          <w:sz w:val="24"/>
          <w:szCs w:val="24"/>
        </w:rPr>
        <w:t xml:space="preserve"> plijesnima, nosi sa sobom pored promjene iz</w:t>
      </w:r>
      <w:r w:rsidR="00A26C00">
        <w:rPr>
          <w:sz w:val="24"/>
          <w:szCs w:val="24"/>
        </w:rPr>
        <w:t xml:space="preserve">gleda, ukusa i kvaliteta </w:t>
      </w:r>
      <w:r w:rsidRPr="00CB0549">
        <w:rPr>
          <w:sz w:val="24"/>
          <w:szCs w:val="24"/>
        </w:rPr>
        <w:t xml:space="preserve">povrća, opasnosti od kontaminacije mikotoksinima </w:t>
      </w:r>
      <w:r w:rsidR="000C50D4">
        <w:rPr>
          <w:sz w:val="24"/>
          <w:szCs w:val="24"/>
        </w:rPr>
        <w:t>[9,11,12]</w:t>
      </w:r>
      <w:r w:rsidRPr="00CB0549">
        <w:rPr>
          <w:sz w:val="24"/>
          <w:szCs w:val="24"/>
        </w:rPr>
        <w:t xml:space="preserve">. Mikotoksini su proizvodi nekoliko vrsta toksigenih plijesni. Uslovi za razvoj plijesni, nisu uvijek i uslovi za produkciju mikotoksina, ali povećan broj plijesni je uvijek indikacija mogućeg prisustva i mikotoksigenih vrsta. </w:t>
      </w:r>
    </w:p>
    <w:p w:rsidR="00CB0549" w:rsidRPr="00CB0549" w:rsidRDefault="00CB0549" w:rsidP="00CB0549">
      <w:pPr>
        <w:spacing w:after="200"/>
        <w:jc w:val="both"/>
        <w:rPr>
          <w:sz w:val="24"/>
          <w:szCs w:val="24"/>
        </w:rPr>
      </w:pPr>
      <w:r w:rsidRPr="00CB0549">
        <w:rPr>
          <w:sz w:val="24"/>
          <w:szCs w:val="24"/>
        </w:rPr>
        <w:t xml:space="preserve">Borba za zdravu hranu je dovela do pojave tzv. „organskog uzgoja“, pri čemu se misli na </w:t>
      </w:r>
      <w:r w:rsidRPr="00CB0549">
        <w:rPr>
          <w:sz w:val="24"/>
          <w:szCs w:val="24"/>
        </w:rPr>
        <w:lastRenderedPageBreak/>
        <w:t>korištenje stajskog đubriva i izbjegavanje korištenja pesticida. Upotreba stajskog đubriva, kako pokazuju istraživanja, poveća</w:t>
      </w:r>
      <w:r w:rsidR="0078611F">
        <w:rPr>
          <w:sz w:val="24"/>
          <w:szCs w:val="24"/>
        </w:rPr>
        <w:t>v</w:t>
      </w:r>
      <w:r w:rsidRPr="00CB0549">
        <w:rPr>
          <w:sz w:val="24"/>
          <w:szCs w:val="24"/>
        </w:rPr>
        <w:t>a ukupan broj koliformnih bakterija</w:t>
      </w:r>
      <w:r w:rsidR="00230BD4">
        <w:rPr>
          <w:sz w:val="24"/>
          <w:szCs w:val="24"/>
        </w:rPr>
        <w:t xml:space="preserve"> na zelenoj salati i drugom povrću, a time i opasnost</w:t>
      </w:r>
      <w:r w:rsidRPr="00CB0549">
        <w:rPr>
          <w:sz w:val="24"/>
          <w:szCs w:val="24"/>
        </w:rPr>
        <w:t xml:space="preserve"> od kon</w:t>
      </w:r>
      <w:r w:rsidR="00230BD4">
        <w:rPr>
          <w:sz w:val="24"/>
          <w:szCs w:val="24"/>
        </w:rPr>
        <w:t>taminacije patogenim mikroorganizmima</w:t>
      </w:r>
      <w:r w:rsidRPr="00CB0549">
        <w:rPr>
          <w:sz w:val="24"/>
          <w:szCs w:val="24"/>
        </w:rPr>
        <w:t xml:space="preserve"> </w:t>
      </w:r>
      <w:r w:rsidR="00016E15">
        <w:rPr>
          <w:sz w:val="24"/>
          <w:szCs w:val="24"/>
        </w:rPr>
        <w:t>[13-15]</w:t>
      </w:r>
      <w:r w:rsidRPr="00CB0549">
        <w:rPr>
          <w:sz w:val="24"/>
          <w:szCs w:val="24"/>
        </w:rPr>
        <w:t xml:space="preserve">. </w:t>
      </w:r>
    </w:p>
    <w:p w:rsidR="00CB0549" w:rsidRPr="00CB0549" w:rsidRDefault="00CB0549" w:rsidP="00CB0549">
      <w:pPr>
        <w:spacing w:after="200"/>
        <w:jc w:val="both"/>
        <w:rPr>
          <w:sz w:val="24"/>
          <w:szCs w:val="24"/>
        </w:rPr>
      </w:pPr>
      <w:r w:rsidRPr="00CB0549">
        <w:rPr>
          <w:sz w:val="24"/>
          <w:szCs w:val="24"/>
        </w:rPr>
        <w:t>U</w:t>
      </w:r>
      <w:r w:rsidR="00101775">
        <w:rPr>
          <w:sz w:val="24"/>
          <w:szCs w:val="24"/>
        </w:rPr>
        <w:t>običajenim pranjem salate</w:t>
      </w:r>
      <w:r w:rsidRPr="00CB0549">
        <w:rPr>
          <w:sz w:val="24"/>
          <w:szCs w:val="24"/>
        </w:rPr>
        <w:t xml:space="preserve"> reduk</w:t>
      </w:r>
      <w:r w:rsidR="00101775">
        <w:rPr>
          <w:sz w:val="24"/>
          <w:szCs w:val="24"/>
        </w:rPr>
        <w:t>uje se broj mikroorganizama za 0,75</w:t>
      </w:r>
      <w:r w:rsidRPr="00CB0549">
        <w:rPr>
          <w:sz w:val="24"/>
          <w:szCs w:val="24"/>
        </w:rPr>
        <w:t>-2 log</w:t>
      </w:r>
      <w:r w:rsidR="00BA0D0D">
        <w:rPr>
          <w:sz w:val="24"/>
          <w:szCs w:val="24"/>
        </w:rPr>
        <w:t>, što najčešće</w:t>
      </w:r>
      <w:r w:rsidR="00C475D4">
        <w:rPr>
          <w:sz w:val="24"/>
          <w:szCs w:val="24"/>
        </w:rPr>
        <w:t xml:space="preserve"> zavisi od početne kontaminacije</w:t>
      </w:r>
      <w:r w:rsidRPr="00CB0549">
        <w:rPr>
          <w:sz w:val="24"/>
          <w:szCs w:val="24"/>
        </w:rPr>
        <w:t xml:space="preserve"> </w:t>
      </w:r>
      <w:r w:rsidR="00D8166D">
        <w:rPr>
          <w:sz w:val="24"/>
          <w:szCs w:val="24"/>
        </w:rPr>
        <w:t>[16-18]</w:t>
      </w:r>
      <w:r w:rsidRPr="00CB0549">
        <w:rPr>
          <w:sz w:val="24"/>
          <w:szCs w:val="24"/>
        </w:rPr>
        <w:t>. Mikroorganizmi imaju sposobnost</w:t>
      </w:r>
      <w:r w:rsidR="00230BD4">
        <w:rPr>
          <w:sz w:val="24"/>
          <w:szCs w:val="24"/>
        </w:rPr>
        <w:t xml:space="preserve"> da se pričvršćuju za površinu listova zelene salate</w:t>
      </w:r>
      <w:r w:rsidR="00075181">
        <w:rPr>
          <w:sz w:val="24"/>
          <w:szCs w:val="24"/>
        </w:rPr>
        <w:t>,</w:t>
      </w:r>
      <w:r w:rsidRPr="00CB0549">
        <w:rPr>
          <w:sz w:val="24"/>
          <w:szCs w:val="24"/>
        </w:rPr>
        <w:t xml:space="preserve"> k</w:t>
      </w:r>
      <w:r w:rsidR="00230BD4">
        <w:rPr>
          <w:sz w:val="24"/>
          <w:szCs w:val="24"/>
        </w:rPr>
        <w:t>ao i da prodru u dubinu njihovih</w:t>
      </w:r>
      <w:r w:rsidRPr="00CB0549">
        <w:rPr>
          <w:sz w:val="24"/>
          <w:szCs w:val="24"/>
        </w:rPr>
        <w:t xml:space="preserve"> tkiva. U</w:t>
      </w:r>
      <w:r w:rsidR="00230BD4">
        <w:rPr>
          <w:sz w:val="24"/>
          <w:szCs w:val="24"/>
        </w:rPr>
        <w:t xml:space="preserve"> unutrašnjosti listova zelene salate</w:t>
      </w:r>
      <w:r w:rsidRPr="00CB0549">
        <w:rPr>
          <w:sz w:val="24"/>
          <w:szCs w:val="24"/>
        </w:rPr>
        <w:t xml:space="preserve"> nalazi se celuloza, hemiceluloza, škrob, šećeri, minerali i voda. Preživljavanje bakterija je naročito izraženo u povrtlarskim kulturama zbog odgovarajuće pH vrijednosti. </w:t>
      </w:r>
      <w:r w:rsidR="0095022B">
        <w:rPr>
          <w:sz w:val="24"/>
          <w:szCs w:val="24"/>
        </w:rPr>
        <w:t>Povrede na listovima zelene salate</w:t>
      </w:r>
      <w:r w:rsidRPr="00CB0549">
        <w:rPr>
          <w:sz w:val="24"/>
          <w:szCs w:val="24"/>
        </w:rPr>
        <w:t xml:space="preserve"> nastale tokom branja, transporta i skladištenja su najčešća mjesta prodora</w:t>
      </w:r>
      <w:r w:rsidR="0095022B">
        <w:rPr>
          <w:sz w:val="24"/>
          <w:szCs w:val="24"/>
        </w:rPr>
        <w:t xml:space="preserve"> mikroorganizama</w:t>
      </w:r>
      <w:r w:rsidRPr="00CB0549">
        <w:rPr>
          <w:sz w:val="24"/>
          <w:szCs w:val="24"/>
        </w:rPr>
        <w:t xml:space="preserve"> u unutrašnja tkiva. Plijesni, takođe luče pektolitičke i celulolitičke egzoenzime kojima razaraju ćelijske zidove biljaka i time otvaraju puteve prodora za sopstvene hife, ali i za druge mikroorganizme </w:t>
      </w:r>
      <w:r w:rsidR="007F774F">
        <w:rPr>
          <w:sz w:val="24"/>
          <w:szCs w:val="24"/>
        </w:rPr>
        <w:t>[19,20].</w:t>
      </w:r>
      <w:r w:rsidRPr="00CB0549">
        <w:rPr>
          <w:sz w:val="24"/>
          <w:szCs w:val="24"/>
        </w:rPr>
        <w:t xml:space="preserve"> </w:t>
      </w:r>
    </w:p>
    <w:p w:rsidR="00CB0549" w:rsidRPr="00DC73A8" w:rsidRDefault="00A9091A" w:rsidP="00CF79CA">
      <w:pPr>
        <w:spacing w:after="200"/>
        <w:jc w:val="both"/>
        <w:rPr>
          <w:color w:val="FF0000"/>
          <w:sz w:val="24"/>
          <w:szCs w:val="24"/>
        </w:rPr>
      </w:pPr>
      <w:r w:rsidRPr="00396722">
        <w:rPr>
          <w:sz w:val="24"/>
          <w:szCs w:val="24"/>
        </w:rPr>
        <w:t>Uzimajući u obzir sve prethodno navedeno</w:t>
      </w:r>
      <w:r w:rsidR="00CF79CA" w:rsidRPr="00396722">
        <w:rPr>
          <w:sz w:val="24"/>
          <w:szCs w:val="24"/>
        </w:rPr>
        <w:t>,</w:t>
      </w:r>
      <w:r w:rsidRPr="00396722">
        <w:rPr>
          <w:sz w:val="24"/>
          <w:szCs w:val="24"/>
        </w:rPr>
        <w:t xml:space="preserve"> c</w:t>
      </w:r>
      <w:r w:rsidR="00075181" w:rsidRPr="00396722">
        <w:rPr>
          <w:sz w:val="24"/>
          <w:szCs w:val="24"/>
        </w:rPr>
        <w:t xml:space="preserve">ilj </w:t>
      </w:r>
      <w:r w:rsidRPr="00396722">
        <w:rPr>
          <w:sz w:val="24"/>
          <w:szCs w:val="24"/>
        </w:rPr>
        <w:t xml:space="preserve">ovog </w:t>
      </w:r>
      <w:r w:rsidR="00075181" w:rsidRPr="00396722">
        <w:rPr>
          <w:sz w:val="24"/>
          <w:szCs w:val="24"/>
        </w:rPr>
        <w:t>rada</w:t>
      </w:r>
      <w:r>
        <w:rPr>
          <w:color w:val="FF0000"/>
          <w:sz w:val="24"/>
          <w:szCs w:val="24"/>
        </w:rPr>
        <w:t xml:space="preserve"> </w:t>
      </w:r>
      <w:r w:rsidRPr="00FC525C">
        <w:rPr>
          <w:sz w:val="24"/>
          <w:szCs w:val="24"/>
          <w:lang w:val="sr-Latn-BA"/>
        </w:rPr>
        <w:t>je određivan</w:t>
      </w:r>
      <w:r>
        <w:rPr>
          <w:sz w:val="24"/>
          <w:szCs w:val="24"/>
          <w:lang w:val="sr-Latn-BA"/>
        </w:rPr>
        <w:t>je</w:t>
      </w:r>
      <w:r w:rsidR="00CF79CA">
        <w:rPr>
          <w:sz w:val="24"/>
          <w:szCs w:val="24"/>
          <w:lang w:val="sr-Latn-BA"/>
        </w:rPr>
        <w:t xml:space="preserve"> ukup</w:t>
      </w:r>
      <w:r w:rsidRPr="00FC525C">
        <w:rPr>
          <w:sz w:val="24"/>
          <w:szCs w:val="24"/>
          <w:lang w:val="sr-Latn-BA"/>
        </w:rPr>
        <w:t>n</w:t>
      </w:r>
      <w:r w:rsidR="00CF79CA">
        <w:rPr>
          <w:sz w:val="24"/>
          <w:szCs w:val="24"/>
          <w:lang w:val="sr-Latn-BA"/>
        </w:rPr>
        <w:t>og</w:t>
      </w:r>
      <w:r w:rsidRPr="00FC525C">
        <w:rPr>
          <w:sz w:val="24"/>
          <w:szCs w:val="24"/>
          <w:lang w:val="sr-Latn-BA"/>
        </w:rPr>
        <w:t xml:space="preserve"> broj</w:t>
      </w:r>
      <w:r w:rsidR="00CF79CA">
        <w:rPr>
          <w:sz w:val="24"/>
          <w:szCs w:val="24"/>
          <w:lang w:val="sr-Latn-BA"/>
        </w:rPr>
        <w:t>a</w:t>
      </w:r>
      <w:r w:rsidRPr="00FC525C">
        <w:rPr>
          <w:sz w:val="24"/>
          <w:szCs w:val="24"/>
          <w:lang w:val="sr-Latn-BA"/>
        </w:rPr>
        <w:t xml:space="preserve"> aerobnih mezofilnih bakterija, ukupn</w:t>
      </w:r>
      <w:r w:rsidR="004E66BE">
        <w:rPr>
          <w:sz w:val="24"/>
          <w:szCs w:val="24"/>
          <w:lang w:val="sr-Latn-BA"/>
        </w:rPr>
        <w:t>og</w:t>
      </w:r>
      <w:r w:rsidRPr="00FC525C">
        <w:rPr>
          <w:sz w:val="24"/>
          <w:szCs w:val="24"/>
          <w:lang w:val="sr-Latn-BA"/>
        </w:rPr>
        <w:t xml:space="preserve"> broj</w:t>
      </w:r>
      <w:r w:rsidR="004E66BE">
        <w:rPr>
          <w:sz w:val="24"/>
          <w:szCs w:val="24"/>
          <w:lang w:val="sr-Latn-BA"/>
        </w:rPr>
        <w:t>a</w:t>
      </w:r>
      <w:r w:rsidRPr="00FC525C">
        <w:rPr>
          <w:sz w:val="24"/>
          <w:szCs w:val="24"/>
          <w:lang w:val="sr-Latn-BA"/>
        </w:rPr>
        <w:t xml:space="preserve"> kvasaca i plijesni, te prisustvo </w:t>
      </w:r>
      <w:r w:rsidRPr="00FC525C">
        <w:rPr>
          <w:i/>
          <w:sz w:val="24"/>
          <w:szCs w:val="24"/>
          <w:lang w:val="sr-Latn-BA"/>
        </w:rPr>
        <w:t>Escherichia coli</w:t>
      </w:r>
      <w:r w:rsidRPr="00FC525C">
        <w:rPr>
          <w:sz w:val="24"/>
          <w:szCs w:val="24"/>
          <w:lang w:val="sr-Latn-BA"/>
        </w:rPr>
        <w:t xml:space="preserve">, </w:t>
      </w:r>
      <w:r w:rsidRPr="00242EC8">
        <w:rPr>
          <w:i/>
          <w:sz w:val="24"/>
          <w:szCs w:val="24"/>
          <w:lang w:val="sr-Latn-BA"/>
        </w:rPr>
        <w:t>Salmonella</w:t>
      </w:r>
      <w:r w:rsidRPr="00FC525C">
        <w:rPr>
          <w:sz w:val="24"/>
          <w:szCs w:val="24"/>
          <w:lang w:val="sr-Latn-BA"/>
        </w:rPr>
        <w:t xml:space="preserve"> vrsta, sul</w:t>
      </w:r>
      <w:r>
        <w:rPr>
          <w:sz w:val="24"/>
          <w:szCs w:val="24"/>
          <w:lang w:val="sr-Latn-BA"/>
        </w:rPr>
        <w:t>fitoredukujućih klostridija i k</w:t>
      </w:r>
      <w:r w:rsidRPr="00FC525C">
        <w:rPr>
          <w:sz w:val="24"/>
          <w:szCs w:val="24"/>
          <w:lang w:val="sr-Latn-BA"/>
        </w:rPr>
        <w:t>o</w:t>
      </w:r>
      <w:r>
        <w:rPr>
          <w:sz w:val="24"/>
          <w:szCs w:val="24"/>
          <w:lang w:val="sr-Latn-BA"/>
        </w:rPr>
        <w:t>a</w:t>
      </w:r>
      <w:r w:rsidRPr="00FC525C">
        <w:rPr>
          <w:sz w:val="24"/>
          <w:szCs w:val="24"/>
          <w:lang w:val="sr-Latn-BA"/>
        </w:rPr>
        <w:t>gulaza pozitivnih stafilokoka na površini i u dubini listova zelene salate prije i nakon pranja.</w:t>
      </w:r>
    </w:p>
    <w:p w:rsidR="004F47B8" w:rsidRPr="00B67DAA" w:rsidRDefault="00065332" w:rsidP="00B67DAA">
      <w:pPr>
        <w:spacing w:after="200"/>
        <w:jc w:val="center"/>
        <w:rPr>
          <w:b/>
          <w:sz w:val="24"/>
          <w:szCs w:val="24"/>
        </w:rPr>
      </w:pPr>
      <w:r w:rsidRPr="00B67DAA">
        <w:rPr>
          <w:b/>
          <w:sz w:val="24"/>
          <w:szCs w:val="24"/>
        </w:rPr>
        <w:t>Materijal i metode rada</w:t>
      </w:r>
    </w:p>
    <w:p w:rsidR="00535DAD" w:rsidRDefault="008843C6" w:rsidP="00572FEC">
      <w:pPr>
        <w:widowControl/>
        <w:autoSpaceDE w:val="0"/>
        <w:autoSpaceDN w:val="0"/>
        <w:adjustRightInd w:val="0"/>
        <w:jc w:val="both"/>
        <w:rPr>
          <w:sz w:val="24"/>
          <w:szCs w:val="24"/>
        </w:rPr>
      </w:pPr>
      <w:r w:rsidRPr="004E66BE">
        <w:rPr>
          <w:sz w:val="24"/>
          <w:szCs w:val="24"/>
        </w:rPr>
        <w:t>Za analize su birani neoštećeni listovi iste starosti iz središta glavice</w:t>
      </w:r>
      <w:r w:rsidR="004E66BE">
        <w:rPr>
          <w:sz w:val="24"/>
          <w:szCs w:val="24"/>
        </w:rPr>
        <w:t xml:space="preserve"> i </w:t>
      </w:r>
      <w:r w:rsidR="004E66BE" w:rsidRPr="004E66BE">
        <w:rPr>
          <w:sz w:val="24"/>
          <w:szCs w:val="24"/>
        </w:rPr>
        <w:t>korištene</w:t>
      </w:r>
      <w:r w:rsidRPr="004E66BE">
        <w:rPr>
          <w:sz w:val="24"/>
          <w:szCs w:val="24"/>
        </w:rPr>
        <w:t xml:space="preserve"> su </w:t>
      </w:r>
      <w:r w:rsidR="003F1A74" w:rsidRPr="004E66BE">
        <w:rPr>
          <w:sz w:val="24"/>
          <w:szCs w:val="24"/>
        </w:rPr>
        <w:t>klasične uzgajivačke metode</w:t>
      </w:r>
      <w:r w:rsidRPr="004E66BE">
        <w:rPr>
          <w:sz w:val="24"/>
          <w:szCs w:val="24"/>
        </w:rPr>
        <w:t>. Osnovno razrjeđenje (10</w:t>
      </w:r>
      <w:r w:rsidRPr="004E66BE">
        <w:rPr>
          <w:sz w:val="24"/>
          <w:szCs w:val="24"/>
          <w:vertAlign w:val="superscript"/>
        </w:rPr>
        <w:t>-1</w:t>
      </w:r>
      <w:r w:rsidRPr="004E66BE">
        <w:rPr>
          <w:sz w:val="24"/>
          <w:szCs w:val="24"/>
        </w:rPr>
        <w:t xml:space="preserve">) </w:t>
      </w:r>
      <w:r w:rsidR="003F1A74" w:rsidRPr="004E66BE">
        <w:rPr>
          <w:sz w:val="24"/>
          <w:szCs w:val="24"/>
        </w:rPr>
        <w:t xml:space="preserve">za određivanje </w:t>
      </w:r>
      <w:r w:rsidR="008F0C80">
        <w:rPr>
          <w:sz w:val="24"/>
          <w:szCs w:val="24"/>
        </w:rPr>
        <w:t xml:space="preserve">broja </w:t>
      </w:r>
      <w:r w:rsidR="003F1A74" w:rsidRPr="004E66BE">
        <w:rPr>
          <w:sz w:val="24"/>
          <w:szCs w:val="24"/>
        </w:rPr>
        <w:t>mikroorganizama</w:t>
      </w:r>
      <w:r w:rsidR="00831EA5">
        <w:rPr>
          <w:sz w:val="24"/>
          <w:szCs w:val="24"/>
        </w:rPr>
        <w:t xml:space="preserve"> (osim </w:t>
      </w:r>
      <w:r w:rsidR="003F1A74" w:rsidRPr="004E66BE">
        <w:rPr>
          <w:sz w:val="24"/>
          <w:szCs w:val="24"/>
        </w:rPr>
        <w:t xml:space="preserve"> </w:t>
      </w:r>
      <w:r w:rsidR="00831EA5" w:rsidRPr="00535DAD">
        <w:rPr>
          <w:i/>
          <w:sz w:val="24"/>
          <w:szCs w:val="24"/>
        </w:rPr>
        <w:t>Salmonella</w:t>
      </w:r>
      <w:r w:rsidR="00831EA5">
        <w:rPr>
          <w:i/>
          <w:sz w:val="24"/>
          <w:szCs w:val="24"/>
        </w:rPr>
        <w:t xml:space="preserve"> </w:t>
      </w:r>
      <w:r w:rsidR="00831EA5">
        <w:rPr>
          <w:sz w:val="24"/>
          <w:szCs w:val="24"/>
        </w:rPr>
        <w:t xml:space="preserve">vrsta) </w:t>
      </w:r>
      <w:r w:rsidR="003F1A74" w:rsidRPr="004E66BE">
        <w:rPr>
          <w:sz w:val="24"/>
          <w:szCs w:val="24"/>
        </w:rPr>
        <w:t xml:space="preserve">na površini listova </w:t>
      </w:r>
      <w:r w:rsidRPr="004E66BE">
        <w:rPr>
          <w:sz w:val="24"/>
          <w:szCs w:val="24"/>
        </w:rPr>
        <w:t>pravljeno je primjenom metode briseva, tako što je svaki list salate dva puta, sa lica i sa naličja, prebrisan vatenim štapićem uronjenim u fiziološki rastvor. Vateni štapić je zatim vraćen u epruvet</w:t>
      </w:r>
      <w:r w:rsidR="00124EB4">
        <w:rPr>
          <w:sz w:val="24"/>
          <w:szCs w:val="24"/>
        </w:rPr>
        <w:t xml:space="preserve">u sa 10 mL fiziološkog rastvora i </w:t>
      </w:r>
      <w:r w:rsidR="008F0C80">
        <w:rPr>
          <w:sz w:val="24"/>
          <w:szCs w:val="24"/>
        </w:rPr>
        <w:t xml:space="preserve">zatim </w:t>
      </w:r>
      <w:r w:rsidR="0055179B">
        <w:rPr>
          <w:sz w:val="24"/>
          <w:szCs w:val="24"/>
        </w:rPr>
        <w:t xml:space="preserve">je </w:t>
      </w:r>
      <w:r w:rsidR="00124EB4">
        <w:rPr>
          <w:sz w:val="24"/>
          <w:szCs w:val="24"/>
        </w:rPr>
        <w:t>na Vortex-u</w:t>
      </w:r>
      <w:r w:rsidR="008F0C80">
        <w:rPr>
          <w:sz w:val="24"/>
          <w:szCs w:val="24"/>
        </w:rPr>
        <w:t xml:space="preserve"> </w:t>
      </w:r>
      <w:r w:rsidR="00572FEC">
        <w:rPr>
          <w:sz w:val="24"/>
          <w:szCs w:val="24"/>
        </w:rPr>
        <w:t xml:space="preserve">(ZX3, Velp, Italy) </w:t>
      </w:r>
      <w:r w:rsidR="0055179B">
        <w:rPr>
          <w:sz w:val="24"/>
          <w:szCs w:val="24"/>
        </w:rPr>
        <w:t>s</w:t>
      </w:r>
      <w:r w:rsidR="008F0C80">
        <w:rPr>
          <w:sz w:val="24"/>
          <w:szCs w:val="24"/>
        </w:rPr>
        <w:t xml:space="preserve">ve </w:t>
      </w:r>
      <w:r w:rsidR="00124EB4">
        <w:rPr>
          <w:sz w:val="24"/>
          <w:szCs w:val="24"/>
        </w:rPr>
        <w:t>dobro</w:t>
      </w:r>
      <w:r w:rsidRPr="004E66BE">
        <w:rPr>
          <w:sz w:val="24"/>
          <w:szCs w:val="24"/>
        </w:rPr>
        <w:t xml:space="preserve"> homogenizovan</w:t>
      </w:r>
      <w:r w:rsidR="00124EB4">
        <w:rPr>
          <w:sz w:val="24"/>
          <w:szCs w:val="24"/>
        </w:rPr>
        <w:t>o</w:t>
      </w:r>
      <w:r w:rsidRPr="004E66BE">
        <w:rPr>
          <w:sz w:val="24"/>
          <w:szCs w:val="24"/>
        </w:rPr>
        <w:t xml:space="preserve">. </w:t>
      </w:r>
      <w:r w:rsidR="0055179B" w:rsidRPr="002D7CA3">
        <w:rPr>
          <w:sz w:val="24"/>
          <w:szCs w:val="24"/>
        </w:rPr>
        <w:t xml:space="preserve">Za dokazivanje prisustva </w:t>
      </w:r>
      <w:r w:rsidR="0055179B" w:rsidRPr="002D7CA3">
        <w:rPr>
          <w:i/>
          <w:sz w:val="24"/>
          <w:szCs w:val="24"/>
        </w:rPr>
        <w:t>Salmonella</w:t>
      </w:r>
      <w:r w:rsidR="0055179B" w:rsidRPr="002D7CA3">
        <w:rPr>
          <w:sz w:val="24"/>
          <w:szCs w:val="24"/>
        </w:rPr>
        <w:t xml:space="preserve"> vrsta </w:t>
      </w:r>
      <w:r w:rsidR="0055179B">
        <w:rPr>
          <w:sz w:val="24"/>
          <w:szCs w:val="24"/>
        </w:rPr>
        <w:t xml:space="preserve">sa površine salate </w:t>
      </w:r>
      <w:r w:rsidR="0055179B" w:rsidRPr="004E66BE">
        <w:rPr>
          <w:sz w:val="24"/>
          <w:szCs w:val="24"/>
        </w:rPr>
        <w:t>dva puta, sa lica i sa naličja</w:t>
      </w:r>
      <w:r w:rsidR="0055179B">
        <w:rPr>
          <w:sz w:val="24"/>
          <w:szCs w:val="24"/>
        </w:rPr>
        <w:t>,</w:t>
      </w:r>
      <w:r w:rsidR="0055179B" w:rsidRPr="002D7CA3">
        <w:rPr>
          <w:sz w:val="24"/>
          <w:szCs w:val="24"/>
        </w:rPr>
        <w:t xml:space="preserve"> brisevi su uzimani vatenim štapićem uronjenim u tečnu podlogu za obogaćivanje dvostruke koncentracije (Selenit bujon). Vateni štapić je zatim uronjen u 10 mL Selenit bujona</w:t>
      </w:r>
      <w:r w:rsidR="0055179B">
        <w:rPr>
          <w:sz w:val="24"/>
          <w:szCs w:val="24"/>
        </w:rPr>
        <w:t xml:space="preserve">, </w:t>
      </w:r>
      <w:r w:rsidR="00E14324">
        <w:rPr>
          <w:sz w:val="24"/>
          <w:szCs w:val="24"/>
        </w:rPr>
        <w:t xml:space="preserve">nakon čega je </w:t>
      </w:r>
      <w:r w:rsidR="0055179B">
        <w:rPr>
          <w:sz w:val="24"/>
          <w:szCs w:val="24"/>
        </w:rPr>
        <w:t xml:space="preserve">sve dobro izmiješano </w:t>
      </w:r>
      <w:r w:rsidR="0055179B" w:rsidRPr="002D7CA3">
        <w:rPr>
          <w:sz w:val="24"/>
          <w:szCs w:val="24"/>
        </w:rPr>
        <w:t>i stavljen</w:t>
      </w:r>
      <w:r w:rsidR="0055179B">
        <w:rPr>
          <w:sz w:val="24"/>
          <w:szCs w:val="24"/>
        </w:rPr>
        <w:t>o</w:t>
      </w:r>
      <w:r w:rsidR="0055179B" w:rsidRPr="002D7CA3">
        <w:rPr>
          <w:sz w:val="24"/>
          <w:szCs w:val="24"/>
        </w:rPr>
        <w:t xml:space="preserve"> na inkubaciju 18-24 sata na 37</w:t>
      </w:r>
      <w:r w:rsidR="0055179B" w:rsidRPr="002D7CA3">
        <w:rPr>
          <w:sz w:val="24"/>
          <w:szCs w:val="24"/>
          <w:vertAlign w:val="superscript"/>
        </w:rPr>
        <w:t>o</w:t>
      </w:r>
      <w:r w:rsidR="0055179B" w:rsidRPr="002D7CA3">
        <w:rPr>
          <w:sz w:val="24"/>
          <w:szCs w:val="24"/>
        </w:rPr>
        <w:t>C. Nakon inkubacije, ezom su nasijavani SS agar i WB agar.</w:t>
      </w:r>
    </w:p>
    <w:p w:rsidR="006643F6" w:rsidRDefault="006643F6" w:rsidP="00572FEC">
      <w:pPr>
        <w:widowControl/>
        <w:autoSpaceDE w:val="0"/>
        <w:autoSpaceDN w:val="0"/>
        <w:adjustRightInd w:val="0"/>
        <w:jc w:val="both"/>
        <w:rPr>
          <w:sz w:val="24"/>
          <w:szCs w:val="24"/>
        </w:rPr>
      </w:pPr>
    </w:p>
    <w:p w:rsidR="003F1A74" w:rsidRDefault="003F1A74" w:rsidP="00572FEC">
      <w:pPr>
        <w:widowControl/>
        <w:autoSpaceDE w:val="0"/>
        <w:autoSpaceDN w:val="0"/>
        <w:adjustRightInd w:val="0"/>
        <w:jc w:val="both"/>
        <w:rPr>
          <w:sz w:val="24"/>
          <w:szCs w:val="24"/>
        </w:rPr>
      </w:pPr>
      <w:r w:rsidRPr="004E66BE">
        <w:rPr>
          <w:sz w:val="24"/>
          <w:szCs w:val="24"/>
        </w:rPr>
        <w:t xml:space="preserve">Osnovno razrjeđenje za određivanje </w:t>
      </w:r>
      <w:r w:rsidR="00F7521A">
        <w:rPr>
          <w:sz w:val="24"/>
          <w:szCs w:val="24"/>
        </w:rPr>
        <w:t xml:space="preserve">broja i prisustva </w:t>
      </w:r>
      <w:r w:rsidRPr="004E66BE">
        <w:rPr>
          <w:sz w:val="24"/>
          <w:szCs w:val="24"/>
        </w:rPr>
        <w:t>mikroorganizama</w:t>
      </w:r>
      <w:r w:rsidR="00535DAD">
        <w:rPr>
          <w:sz w:val="24"/>
          <w:szCs w:val="24"/>
        </w:rPr>
        <w:t xml:space="preserve"> (osim </w:t>
      </w:r>
      <w:r w:rsidR="00535DAD" w:rsidRPr="00535DAD">
        <w:rPr>
          <w:i/>
          <w:sz w:val="24"/>
          <w:szCs w:val="24"/>
        </w:rPr>
        <w:t>Salmonella</w:t>
      </w:r>
      <w:r w:rsidR="00535DAD">
        <w:rPr>
          <w:sz w:val="24"/>
          <w:szCs w:val="24"/>
        </w:rPr>
        <w:t xml:space="preserve"> vrsta)</w:t>
      </w:r>
      <w:r w:rsidRPr="004E66BE">
        <w:rPr>
          <w:sz w:val="24"/>
          <w:szCs w:val="24"/>
        </w:rPr>
        <w:t xml:space="preserve"> u dubini listova salate je pravljeno tako što je odvagano 20 g listova neoprane i</w:t>
      </w:r>
      <w:r w:rsidR="008F0C80">
        <w:rPr>
          <w:sz w:val="24"/>
          <w:szCs w:val="24"/>
        </w:rPr>
        <w:t>li</w:t>
      </w:r>
      <w:r w:rsidRPr="004E66BE">
        <w:rPr>
          <w:sz w:val="24"/>
          <w:szCs w:val="24"/>
        </w:rPr>
        <w:t xml:space="preserve"> oprane salate i usitnjeno u </w:t>
      </w:r>
      <w:r w:rsidR="00572FEC">
        <w:rPr>
          <w:sz w:val="24"/>
          <w:szCs w:val="24"/>
        </w:rPr>
        <w:t xml:space="preserve">homogenizatoru </w:t>
      </w:r>
      <w:r w:rsidRPr="004E66BE">
        <w:rPr>
          <w:sz w:val="24"/>
          <w:szCs w:val="24"/>
        </w:rPr>
        <w:t>(</w:t>
      </w:r>
      <w:r w:rsidR="00572FEC" w:rsidRPr="00572FEC">
        <w:rPr>
          <w:sz w:val="24"/>
          <w:szCs w:val="24"/>
        </w:rPr>
        <w:t>BAGMIXER 400 P, Interscience, France</w:t>
      </w:r>
      <w:r w:rsidRPr="004E66BE">
        <w:rPr>
          <w:sz w:val="24"/>
          <w:szCs w:val="24"/>
        </w:rPr>
        <w:t>) sa 180 mL fiziološkog rastvora.</w:t>
      </w:r>
      <w:r w:rsidR="00535DAD">
        <w:rPr>
          <w:sz w:val="24"/>
          <w:szCs w:val="24"/>
        </w:rPr>
        <w:t xml:space="preserve"> Za </w:t>
      </w:r>
      <w:r w:rsidR="00391F9A">
        <w:rPr>
          <w:sz w:val="24"/>
          <w:szCs w:val="24"/>
        </w:rPr>
        <w:t>dokazivanje prisustva</w:t>
      </w:r>
      <w:r w:rsidR="00535DAD">
        <w:rPr>
          <w:sz w:val="24"/>
          <w:szCs w:val="24"/>
        </w:rPr>
        <w:t xml:space="preserve"> </w:t>
      </w:r>
      <w:r w:rsidR="00535DAD" w:rsidRPr="00535DAD">
        <w:rPr>
          <w:i/>
          <w:sz w:val="24"/>
          <w:szCs w:val="24"/>
        </w:rPr>
        <w:t>Salmonella</w:t>
      </w:r>
      <w:r w:rsidR="00535DAD">
        <w:rPr>
          <w:i/>
          <w:sz w:val="24"/>
          <w:szCs w:val="24"/>
        </w:rPr>
        <w:t xml:space="preserve"> </w:t>
      </w:r>
      <w:r w:rsidR="00535DAD">
        <w:rPr>
          <w:sz w:val="24"/>
          <w:szCs w:val="24"/>
        </w:rPr>
        <w:t>vrsta odvagano je 20 g listova</w:t>
      </w:r>
      <w:r w:rsidR="00F7521A">
        <w:rPr>
          <w:sz w:val="24"/>
          <w:szCs w:val="24"/>
        </w:rPr>
        <w:t xml:space="preserve"> </w:t>
      </w:r>
      <w:r w:rsidR="00F7521A" w:rsidRPr="004E66BE">
        <w:rPr>
          <w:sz w:val="24"/>
          <w:szCs w:val="24"/>
        </w:rPr>
        <w:t>neoprane</w:t>
      </w:r>
      <w:r w:rsidR="00535DAD">
        <w:rPr>
          <w:sz w:val="24"/>
          <w:szCs w:val="24"/>
        </w:rPr>
        <w:t xml:space="preserve"> </w:t>
      </w:r>
      <w:r w:rsidR="00535DAD" w:rsidRPr="004E66BE">
        <w:rPr>
          <w:sz w:val="24"/>
          <w:szCs w:val="24"/>
        </w:rPr>
        <w:t>i</w:t>
      </w:r>
      <w:r w:rsidR="00535DAD">
        <w:rPr>
          <w:sz w:val="24"/>
          <w:szCs w:val="24"/>
        </w:rPr>
        <w:t>li</w:t>
      </w:r>
      <w:r w:rsidR="00535DAD" w:rsidRPr="004E66BE">
        <w:rPr>
          <w:sz w:val="24"/>
          <w:szCs w:val="24"/>
        </w:rPr>
        <w:t xml:space="preserve"> oprane salate i usitnjeno u </w:t>
      </w:r>
      <w:r w:rsidR="00535DAD">
        <w:rPr>
          <w:sz w:val="24"/>
          <w:szCs w:val="24"/>
        </w:rPr>
        <w:t xml:space="preserve">homogenizatoru </w:t>
      </w:r>
      <w:r w:rsidR="00535DAD" w:rsidRPr="004E66BE">
        <w:rPr>
          <w:sz w:val="24"/>
          <w:szCs w:val="24"/>
        </w:rPr>
        <w:t>(</w:t>
      </w:r>
      <w:r w:rsidR="00535DAD" w:rsidRPr="00572FEC">
        <w:rPr>
          <w:sz w:val="24"/>
          <w:szCs w:val="24"/>
        </w:rPr>
        <w:t>BAGMIXER 400 P, Interscience, France</w:t>
      </w:r>
      <w:r w:rsidR="00535DAD" w:rsidRPr="004E66BE">
        <w:rPr>
          <w:sz w:val="24"/>
          <w:szCs w:val="24"/>
        </w:rPr>
        <w:t>) sa 180 mL</w:t>
      </w:r>
      <w:r w:rsidR="00535DAD">
        <w:rPr>
          <w:sz w:val="24"/>
          <w:szCs w:val="24"/>
        </w:rPr>
        <w:t xml:space="preserve"> </w:t>
      </w:r>
      <w:r w:rsidR="00535DAD" w:rsidRPr="002D7CA3">
        <w:rPr>
          <w:sz w:val="24"/>
          <w:szCs w:val="24"/>
        </w:rPr>
        <w:t>tečn</w:t>
      </w:r>
      <w:r w:rsidR="00535DAD">
        <w:rPr>
          <w:sz w:val="24"/>
          <w:szCs w:val="24"/>
        </w:rPr>
        <w:t>e</w:t>
      </w:r>
      <w:r w:rsidR="00535DAD" w:rsidRPr="002D7CA3">
        <w:rPr>
          <w:sz w:val="24"/>
          <w:szCs w:val="24"/>
        </w:rPr>
        <w:t xml:space="preserve"> podlog</w:t>
      </w:r>
      <w:r w:rsidR="00535DAD">
        <w:rPr>
          <w:sz w:val="24"/>
          <w:szCs w:val="24"/>
        </w:rPr>
        <w:t>e</w:t>
      </w:r>
      <w:r w:rsidR="00535DAD" w:rsidRPr="002D7CA3">
        <w:rPr>
          <w:sz w:val="24"/>
          <w:szCs w:val="24"/>
        </w:rPr>
        <w:t xml:space="preserve"> za obogaćivanje dvostruke koncentracije (Selenit bujon)</w:t>
      </w:r>
      <w:r w:rsidR="00535DAD">
        <w:rPr>
          <w:sz w:val="24"/>
          <w:szCs w:val="24"/>
        </w:rPr>
        <w:t>.</w:t>
      </w:r>
    </w:p>
    <w:p w:rsidR="006643F6" w:rsidRPr="00535DAD" w:rsidRDefault="006643F6" w:rsidP="00572FEC">
      <w:pPr>
        <w:widowControl/>
        <w:autoSpaceDE w:val="0"/>
        <w:autoSpaceDN w:val="0"/>
        <w:adjustRightInd w:val="0"/>
        <w:jc w:val="both"/>
        <w:rPr>
          <w:sz w:val="24"/>
          <w:szCs w:val="24"/>
        </w:rPr>
      </w:pPr>
    </w:p>
    <w:p w:rsidR="003F1A74" w:rsidRDefault="008843C6" w:rsidP="003F1A74">
      <w:pPr>
        <w:jc w:val="both"/>
        <w:rPr>
          <w:sz w:val="24"/>
          <w:szCs w:val="24"/>
        </w:rPr>
      </w:pPr>
      <w:r w:rsidRPr="00C03ADC">
        <w:rPr>
          <w:sz w:val="24"/>
          <w:szCs w:val="24"/>
        </w:rPr>
        <w:t xml:space="preserve">Za dalje analize nasijavano je po 1 mL određenog razrjeđenja na hranljivi agar za određivanje ukupnog broja aerobnih mezofilnih bakterija (UBB) i na Sabouraud dekstrozni agar za određivanje ukupnog broja kvasaca i plijesni (KiP). </w:t>
      </w:r>
      <w:r w:rsidR="003F1A74" w:rsidRPr="00C03ADC">
        <w:rPr>
          <w:sz w:val="24"/>
          <w:szCs w:val="24"/>
        </w:rPr>
        <w:t>Broj mikroorganizama je izražavan na gram težine svježeg lista.</w:t>
      </w:r>
    </w:p>
    <w:p w:rsidR="006643F6" w:rsidRPr="00C03ADC" w:rsidRDefault="006643F6" w:rsidP="003F1A74">
      <w:pPr>
        <w:jc w:val="both"/>
        <w:rPr>
          <w:sz w:val="24"/>
          <w:szCs w:val="24"/>
        </w:rPr>
      </w:pPr>
    </w:p>
    <w:p w:rsidR="00C341EA" w:rsidRDefault="003F1A74" w:rsidP="003F1A74">
      <w:pPr>
        <w:jc w:val="both"/>
        <w:rPr>
          <w:sz w:val="24"/>
          <w:szCs w:val="24"/>
        </w:rPr>
      </w:pPr>
      <w:r w:rsidRPr="00C03ADC">
        <w:rPr>
          <w:sz w:val="24"/>
          <w:szCs w:val="24"/>
        </w:rPr>
        <w:t xml:space="preserve">Za dokazivanje prisustva </w:t>
      </w:r>
      <w:r w:rsidRPr="00C03ADC">
        <w:rPr>
          <w:i/>
          <w:sz w:val="24"/>
          <w:szCs w:val="24"/>
        </w:rPr>
        <w:t>Escherichia coli</w:t>
      </w:r>
      <w:r w:rsidRPr="00C03ADC">
        <w:rPr>
          <w:sz w:val="24"/>
          <w:szCs w:val="24"/>
        </w:rPr>
        <w:t xml:space="preserve"> 1 mL osnovnog razrjeđenja je zasijavan na Andrade laktoza peptonski bujon sa obrnutom Durham-ovom cjevčicom. Nakon inkubacije od 24 sata na 37</w:t>
      </w:r>
      <w:r w:rsidRPr="00C03ADC">
        <w:rPr>
          <w:sz w:val="24"/>
          <w:szCs w:val="24"/>
          <w:vertAlign w:val="superscript"/>
        </w:rPr>
        <w:t>o</w:t>
      </w:r>
      <w:r w:rsidRPr="00C03ADC">
        <w:rPr>
          <w:sz w:val="24"/>
          <w:szCs w:val="24"/>
        </w:rPr>
        <w:t>C ezom je</w:t>
      </w:r>
      <w:r w:rsidR="00C03ADC" w:rsidRPr="00C03ADC">
        <w:rPr>
          <w:sz w:val="24"/>
          <w:szCs w:val="24"/>
        </w:rPr>
        <w:t>,</w:t>
      </w:r>
      <w:r w:rsidRPr="00C03ADC">
        <w:rPr>
          <w:sz w:val="24"/>
          <w:szCs w:val="24"/>
        </w:rPr>
        <w:t xml:space="preserve"> iz epruveta u kojima se pojavio gas u Durham-ovim cjevčicama</w:t>
      </w:r>
      <w:r w:rsidR="00C03ADC" w:rsidRPr="00C03ADC">
        <w:rPr>
          <w:sz w:val="24"/>
          <w:szCs w:val="24"/>
        </w:rPr>
        <w:t>,</w:t>
      </w:r>
      <w:r w:rsidRPr="00C03ADC">
        <w:rPr>
          <w:sz w:val="24"/>
          <w:szCs w:val="24"/>
        </w:rPr>
        <w:t xml:space="preserve"> nasijavan EMB agar</w:t>
      </w:r>
      <w:r w:rsidRPr="003F1A74">
        <w:rPr>
          <w:color w:val="FF0000"/>
          <w:sz w:val="24"/>
          <w:szCs w:val="24"/>
        </w:rPr>
        <w:t xml:space="preserve">. </w:t>
      </w:r>
      <w:r w:rsidRPr="00C03ADC">
        <w:rPr>
          <w:sz w:val="24"/>
          <w:szCs w:val="24"/>
        </w:rPr>
        <w:t xml:space="preserve">Za izolaciju koagulaza pozitivnih stafilikoka su, nakon 24 sata rasta u podlozi za obogaćivanje (slani bujon), nasijavane Champan-ova podloga i ETGP podloga po Baird-Parkeru. </w:t>
      </w:r>
      <w:r w:rsidRPr="002D7CA3">
        <w:rPr>
          <w:sz w:val="24"/>
          <w:szCs w:val="24"/>
        </w:rPr>
        <w:t xml:space="preserve">Anaerobne sporogene sulfitoredukujuće klostridije izolovane su tako što je 1 </w:t>
      </w:r>
      <w:r w:rsidRPr="002D7CA3">
        <w:rPr>
          <w:sz w:val="24"/>
          <w:szCs w:val="24"/>
        </w:rPr>
        <w:lastRenderedPageBreak/>
        <w:t>mL osnovnog razrjeđenja zagrijavan 10 minuta na 80</w:t>
      </w:r>
      <w:r w:rsidRPr="002D7CA3">
        <w:rPr>
          <w:sz w:val="24"/>
          <w:szCs w:val="24"/>
          <w:vertAlign w:val="superscript"/>
        </w:rPr>
        <w:t>o</w:t>
      </w:r>
      <w:r w:rsidRPr="002D7CA3">
        <w:rPr>
          <w:sz w:val="24"/>
          <w:szCs w:val="24"/>
        </w:rPr>
        <w:t>C, a zatim je otopljeni</w:t>
      </w:r>
      <w:r w:rsidR="002D7CA3">
        <w:rPr>
          <w:sz w:val="24"/>
          <w:szCs w:val="24"/>
        </w:rPr>
        <w:t>,</w:t>
      </w:r>
      <w:r w:rsidRPr="002D7CA3">
        <w:rPr>
          <w:sz w:val="24"/>
          <w:szCs w:val="24"/>
        </w:rPr>
        <w:t xml:space="preserve"> i na 45</w:t>
      </w:r>
      <w:r w:rsidRPr="002D7CA3">
        <w:rPr>
          <w:sz w:val="24"/>
          <w:szCs w:val="24"/>
          <w:vertAlign w:val="superscript"/>
        </w:rPr>
        <w:t>o</w:t>
      </w:r>
      <w:r w:rsidRPr="002D7CA3">
        <w:rPr>
          <w:sz w:val="24"/>
          <w:szCs w:val="24"/>
        </w:rPr>
        <w:t>C ohlađeni sulfitni agar</w:t>
      </w:r>
      <w:r w:rsidR="002D7CA3">
        <w:rPr>
          <w:sz w:val="24"/>
          <w:szCs w:val="24"/>
        </w:rPr>
        <w:t>,</w:t>
      </w:r>
      <w:r w:rsidRPr="002D7CA3">
        <w:rPr>
          <w:sz w:val="24"/>
          <w:szCs w:val="24"/>
        </w:rPr>
        <w:t xml:space="preserve"> nalijevan u epruvete do vrha. </w:t>
      </w:r>
    </w:p>
    <w:p w:rsidR="003F1A74" w:rsidRPr="002D7CA3" w:rsidRDefault="003F1A74" w:rsidP="003F1A74">
      <w:pPr>
        <w:jc w:val="both"/>
        <w:rPr>
          <w:sz w:val="24"/>
          <w:szCs w:val="24"/>
        </w:rPr>
      </w:pPr>
      <w:r w:rsidRPr="002D7CA3">
        <w:rPr>
          <w:sz w:val="24"/>
          <w:szCs w:val="24"/>
        </w:rPr>
        <w:t>Sve nasijane podloge su stavljene na inkubaciju 24 do 48 sati na 37</w:t>
      </w:r>
      <w:r w:rsidRPr="002D7CA3">
        <w:rPr>
          <w:sz w:val="24"/>
          <w:szCs w:val="24"/>
          <w:vertAlign w:val="superscript"/>
        </w:rPr>
        <w:t xml:space="preserve"> o</w:t>
      </w:r>
      <w:r w:rsidRPr="002D7CA3">
        <w:rPr>
          <w:sz w:val="24"/>
          <w:szCs w:val="24"/>
        </w:rPr>
        <w:t xml:space="preserve">C, osim  Sabouraud dekstroznog agara koji je inkubiran na 25 </w:t>
      </w:r>
      <w:r w:rsidRPr="002D7CA3">
        <w:rPr>
          <w:sz w:val="24"/>
          <w:szCs w:val="24"/>
          <w:vertAlign w:val="superscript"/>
        </w:rPr>
        <w:t>o</w:t>
      </w:r>
      <w:r w:rsidRPr="002D7CA3">
        <w:rPr>
          <w:sz w:val="24"/>
          <w:szCs w:val="24"/>
        </w:rPr>
        <w:t>C 3 do 5 dana i sulfitnog agara koji je inkubiran 72h na 37</w:t>
      </w:r>
      <w:r w:rsidRPr="002D7CA3">
        <w:rPr>
          <w:sz w:val="24"/>
          <w:szCs w:val="24"/>
          <w:vertAlign w:val="superscript"/>
        </w:rPr>
        <w:t xml:space="preserve"> o</w:t>
      </w:r>
      <w:r w:rsidRPr="002D7CA3">
        <w:rPr>
          <w:sz w:val="24"/>
          <w:szCs w:val="24"/>
        </w:rPr>
        <w:t>C.</w:t>
      </w:r>
    </w:p>
    <w:p w:rsidR="008E552C" w:rsidRDefault="003F1A74" w:rsidP="009A79CC">
      <w:pPr>
        <w:jc w:val="both"/>
        <w:rPr>
          <w:sz w:val="24"/>
          <w:szCs w:val="24"/>
        </w:rPr>
      </w:pPr>
      <w:r w:rsidRPr="002D7CA3">
        <w:rPr>
          <w:sz w:val="24"/>
          <w:szCs w:val="24"/>
        </w:rPr>
        <w:t>Izrasle kolonije na selektivnim podlogama dalje su bojene po Gramu i zasijavane na seriju podloga za biohemijske testove: katalaza test, test iskorištavanja šećera, IMViC test (Indol test, Metil crveno i Voges Proskauer testovi i iskorištavanje Citrata),</w:t>
      </w:r>
      <w:r w:rsidR="00C341EA">
        <w:rPr>
          <w:sz w:val="24"/>
          <w:szCs w:val="24"/>
        </w:rPr>
        <w:t xml:space="preserve"> Ureaza test,</w:t>
      </w:r>
      <w:r w:rsidRPr="002D7CA3">
        <w:rPr>
          <w:sz w:val="24"/>
          <w:szCs w:val="24"/>
        </w:rPr>
        <w:t xml:space="preserve"> Fenilalanin test</w:t>
      </w:r>
      <w:r w:rsidR="00C341EA">
        <w:rPr>
          <w:sz w:val="24"/>
          <w:szCs w:val="24"/>
        </w:rPr>
        <w:t xml:space="preserve"> i ONPG test</w:t>
      </w:r>
      <w:r w:rsidRPr="002D7CA3">
        <w:rPr>
          <w:sz w:val="24"/>
          <w:szCs w:val="24"/>
        </w:rPr>
        <w:t xml:space="preserve">. Podloge za </w:t>
      </w:r>
      <w:r w:rsidR="00CA70F5">
        <w:rPr>
          <w:sz w:val="24"/>
          <w:szCs w:val="24"/>
        </w:rPr>
        <w:t>IMVIC</w:t>
      </w:r>
      <w:r w:rsidR="008A255A">
        <w:rPr>
          <w:sz w:val="24"/>
          <w:szCs w:val="24"/>
        </w:rPr>
        <w:t>,</w:t>
      </w:r>
      <w:r w:rsidR="00CA70F5">
        <w:rPr>
          <w:sz w:val="24"/>
          <w:szCs w:val="24"/>
        </w:rPr>
        <w:t xml:space="preserve"> </w:t>
      </w:r>
      <w:r w:rsidR="008A255A">
        <w:rPr>
          <w:sz w:val="24"/>
          <w:szCs w:val="24"/>
        </w:rPr>
        <w:t>U</w:t>
      </w:r>
      <w:r w:rsidR="00CA70F5">
        <w:rPr>
          <w:sz w:val="24"/>
          <w:szCs w:val="24"/>
        </w:rPr>
        <w:t xml:space="preserve">reaza </w:t>
      </w:r>
      <w:r w:rsidR="008A255A">
        <w:rPr>
          <w:sz w:val="24"/>
          <w:szCs w:val="24"/>
        </w:rPr>
        <w:t>i</w:t>
      </w:r>
      <w:r w:rsidR="00CA70F5">
        <w:rPr>
          <w:sz w:val="24"/>
          <w:szCs w:val="24"/>
        </w:rPr>
        <w:t xml:space="preserve"> Fenilanalin test</w:t>
      </w:r>
      <w:r w:rsidR="008A255A">
        <w:rPr>
          <w:sz w:val="24"/>
          <w:szCs w:val="24"/>
        </w:rPr>
        <w:t>ove</w:t>
      </w:r>
      <w:r w:rsidRPr="002D7CA3">
        <w:rPr>
          <w:sz w:val="24"/>
          <w:szCs w:val="24"/>
        </w:rPr>
        <w:t xml:space="preserve"> s</w:t>
      </w:r>
      <w:r w:rsidR="00CA70F5">
        <w:rPr>
          <w:sz w:val="24"/>
          <w:szCs w:val="24"/>
        </w:rPr>
        <w:t>u proizvedene u Torlak, Beograd,</w:t>
      </w:r>
      <w:r w:rsidR="007B137F">
        <w:rPr>
          <w:sz w:val="24"/>
          <w:szCs w:val="24"/>
        </w:rPr>
        <w:t xml:space="preserve"> Srbija</w:t>
      </w:r>
      <w:r w:rsidR="00201F5A">
        <w:rPr>
          <w:sz w:val="24"/>
          <w:szCs w:val="24"/>
        </w:rPr>
        <w:t xml:space="preserve">, </w:t>
      </w:r>
      <w:r w:rsidR="00CA70F5">
        <w:rPr>
          <w:sz w:val="24"/>
          <w:szCs w:val="24"/>
        </w:rPr>
        <w:t>a ONPG test</w:t>
      </w:r>
      <w:r w:rsidR="008A255A">
        <w:rPr>
          <w:sz w:val="24"/>
          <w:szCs w:val="24"/>
        </w:rPr>
        <w:t xml:space="preserve"> u </w:t>
      </w:r>
      <w:r w:rsidR="00CA70F5">
        <w:rPr>
          <w:sz w:val="24"/>
          <w:szCs w:val="24"/>
        </w:rPr>
        <w:t>Sigma</w:t>
      </w:r>
      <w:r w:rsidR="00201F5A">
        <w:rPr>
          <w:sz w:val="24"/>
          <w:szCs w:val="24"/>
        </w:rPr>
        <w:t>-</w:t>
      </w:r>
      <w:r w:rsidR="00CA70F5">
        <w:rPr>
          <w:sz w:val="24"/>
          <w:szCs w:val="24"/>
        </w:rPr>
        <w:t>Aldrich,</w:t>
      </w:r>
      <w:r w:rsidR="00201F5A">
        <w:rPr>
          <w:sz w:val="24"/>
          <w:szCs w:val="24"/>
        </w:rPr>
        <w:t xml:space="preserve"> St.Louis,</w:t>
      </w:r>
      <w:r w:rsidR="00CA70F5">
        <w:rPr>
          <w:sz w:val="24"/>
          <w:szCs w:val="24"/>
        </w:rPr>
        <w:t xml:space="preserve"> USA</w:t>
      </w:r>
      <w:r w:rsidR="008A255A">
        <w:rPr>
          <w:sz w:val="24"/>
          <w:szCs w:val="24"/>
        </w:rPr>
        <w:t>.</w:t>
      </w:r>
    </w:p>
    <w:p w:rsidR="00B26550" w:rsidRPr="002D7CA3" w:rsidRDefault="00B26550" w:rsidP="009A79CC">
      <w:pPr>
        <w:jc w:val="both"/>
      </w:pPr>
    </w:p>
    <w:p w:rsidR="00CB0549" w:rsidRPr="00B67DAA" w:rsidRDefault="00065332" w:rsidP="00B67DAA">
      <w:pPr>
        <w:spacing w:after="200"/>
        <w:jc w:val="center"/>
        <w:rPr>
          <w:b/>
          <w:sz w:val="24"/>
          <w:szCs w:val="24"/>
        </w:rPr>
      </w:pPr>
      <w:r w:rsidRPr="00B67DAA">
        <w:rPr>
          <w:b/>
          <w:sz w:val="24"/>
          <w:szCs w:val="24"/>
        </w:rPr>
        <w:t>Rezultati i diskusija</w:t>
      </w:r>
    </w:p>
    <w:p w:rsidR="00B26550" w:rsidRPr="008843C6" w:rsidRDefault="00B26550" w:rsidP="00B26550">
      <w:pPr>
        <w:spacing w:after="200"/>
        <w:jc w:val="both"/>
        <w:rPr>
          <w:sz w:val="24"/>
          <w:szCs w:val="24"/>
        </w:rPr>
      </w:pPr>
      <w:r w:rsidRPr="00AE422E">
        <w:rPr>
          <w:sz w:val="24"/>
          <w:szCs w:val="24"/>
          <w:lang w:val="sr-Latn-BA"/>
        </w:rPr>
        <w:t>Zbog teškoća kod grafičkog prikazivanja ovako varijabilnih uzoraka oni su grupisani tako da uzorci sa brojem mikroorganizama od 0-1 log</w:t>
      </w:r>
      <w:r w:rsidRPr="00AE422E">
        <w:rPr>
          <w:sz w:val="24"/>
          <w:szCs w:val="24"/>
          <w:vertAlign w:val="subscript"/>
          <w:lang w:val="sr-Latn-BA"/>
        </w:rPr>
        <w:t>10</w:t>
      </w:r>
      <w:r w:rsidRPr="00AE422E">
        <w:rPr>
          <w:sz w:val="24"/>
          <w:szCs w:val="24"/>
          <w:lang w:val="sr-Latn-BA"/>
        </w:rPr>
        <w:t xml:space="preserve"> cfu/g čine grupu 1, uzorci sa brojem mikroorganizama od 1-2 log</w:t>
      </w:r>
      <w:r w:rsidRPr="00AE422E">
        <w:rPr>
          <w:sz w:val="24"/>
          <w:szCs w:val="24"/>
          <w:vertAlign w:val="subscript"/>
          <w:lang w:val="sr-Latn-BA"/>
        </w:rPr>
        <w:t>10</w:t>
      </w:r>
      <w:r w:rsidRPr="00AE422E">
        <w:rPr>
          <w:sz w:val="24"/>
          <w:szCs w:val="24"/>
          <w:lang w:val="sr-Latn-BA"/>
        </w:rPr>
        <w:t xml:space="preserve"> cfu/g čine grupu 2 i tako redom </w:t>
      </w:r>
      <w:r>
        <w:rPr>
          <w:sz w:val="24"/>
          <w:szCs w:val="24"/>
          <w:lang w:val="sr-Latn-BA"/>
        </w:rPr>
        <w:t>(Tabele 1 i 2).</w:t>
      </w:r>
    </w:p>
    <w:p w:rsidR="00CA7CB4" w:rsidRDefault="00B45869" w:rsidP="00C74005">
      <w:pPr>
        <w:spacing w:after="200"/>
        <w:jc w:val="both"/>
        <w:rPr>
          <w:sz w:val="24"/>
          <w:szCs w:val="24"/>
          <w:lang w:val="sr-Latn-BA"/>
        </w:rPr>
      </w:pPr>
      <w:r>
        <w:rPr>
          <w:sz w:val="24"/>
          <w:szCs w:val="24"/>
        </w:rPr>
        <w:t xml:space="preserve">Analizirani uzorci zelene salate pokazuju ogromnu varijabilnost u ukupnom broju mikroorganizama, kako na povšini tako </w:t>
      </w:r>
      <w:r w:rsidR="00DC73A8">
        <w:rPr>
          <w:sz w:val="24"/>
          <w:szCs w:val="24"/>
        </w:rPr>
        <w:t>i u dubini listova</w:t>
      </w:r>
      <w:r>
        <w:rPr>
          <w:sz w:val="24"/>
          <w:szCs w:val="24"/>
        </w:rPr>
        <w:t xml:space="preserve">. </w:t>
      </w:r>
      <w:r w:rsidR="00E8395A">
        <w:rPr>
          <w:sz w:val="24"/>
          <w:szCs w:val="24"/>
          <w:lang w:val="sr-Latn-BA"/>
        </w:rPr>
        <w:t>U</w:t>
      </w:r>
      <w:r w:rsidR="007338D6">
        <w:rPr>
          <w:sz w:val="24"/>
          <w:szCs w:val="24"/>
          <w:lang w:val="sr-Latn-BA"/>
        </w:rPr>
        <w:t xml:space="preserve">kupan broj </w:t>
      </w:r>
      <w:r w:rsidR="00253A96">
        <w:rPr>
          <w:sz w:val="24"/>
          <w:szCs w:val="24"/>
          <w:lang w:val="sr-Latn-BA"/>
        </w:rPr>
        <w:t>a</w:t>
      </w:r>
      <w:r>
        <w:rPr>
          <w:sz w:val="24"/>
          <w:szCs w:val="24"/>
          <w:lang w:val="sr-Latn-BA"/>
        </w:rPr>
        <w:t xml:space="preserve">erobnih mezofilnih bakterija </w:t>
      </w:r>
      <w:r w:rsidR="00DC73A8">
        <w:rPr>
          <w:sz w:val="24"/>
          <w:szCs w:val="24"/>
          <w:lang w:val="sr-Latn-BA"/>
        </w:rPr>
        <w:t xml:space="preserve">(UBB) </w:t>
      </w:r>
      <w:r>
        <w:rPr>
          <w:sz w:val="24"/>
          <w:szCs w:val="24"/>
          <w:lang w:val="sr-Latn-BA"/>
        </w:rPr>
        <w:t xml:space="preserve">u uzorcima kupovanim u proljeće 2015. godine </w:t>
      </w:r>
      <w:r w:rsidR="007338D6">
        <w:rPr>
          <w:sz w:val="24"/>
          <w:szCs w:val="24"/>
          <w:lang w:val="sr-Latn-BA"/>
        </w:rPr>
        <w:t xml:space="preserve">na površini neopranih listova </w:t>
      </w:r>
      <w:r w:rsidR="00253A96">
        <w:rPr>
          <w:sz w:val="24"/>
          <w:szCs w:val="24"/>
          <w:lang w:val="sr-Latn-BA"/>
        </w:rPr>
        <w:t xml:space="preserve">kretao </w:t>
      </w:r>
      <w:r w:rsidR="005A54B3">
        <w:rPr>
          <w:sz w:val="24"/>
          <w:szCs w:val="24"/>
          <w:lang w:val="sr-Latn-BA"/>
        </w:rPr>
        <w:t xml:space="preserve">se u ogromno rasponu od </w:t>
      </w:r>
      <w:r w:rsidR="00253A96">
        <w:rPr>
          <w:sz w:val="24"/>
          <w:szCs w:val="24"/>
          <w:lang w:val="sr-Latn-BA"/>
        </w:rPr>
        <w:t>1,</w:t>
      </w:r>
      <w:r w:rsidR="005A54B3">
        <w:rPr>
          <w:sz w:val="24"/>
          <w:szCs w:val="24"/>
          <w:lang w:val="sr-Latn-BA"/>
        </w:rPr>
        <w:t xml:space="preserve">05 do </w:t>
      </w:r>
      <w:r w:rsidR="007338D6">
        <w:rPr>
          <w:sz w:val="24"/>
          <w:szCs w:val="24"/>
          <w:lang w:val="sr-Latn-BA"/>
        </w:rPr>
        <w:t>5,19</w:t>
      </w:r>
      <w:r w:rsidR="005A54B3">
        <w:rPr>
          <w:sz w:val="24"/>
          <w:szCs w:val="24"/>
          <w:lang w:val="sr-Latn-BA"/>
        </w:rPr>
        <w:t xml:space="preserve"> log</w:t>
      </w:r>
      <w:r w:rsidR="005A54B3">
        <w:rPr>
          <w:sz w:val="24"/>
          <w:szCs w:val="24"/>
          <w:vertAlign w:val="subscript"/>
          <w:lang w:val="sr-Latn-BA"/>
        </w:rPr>
        <w:t>10</w:t>
      </w:r>
      <w:r w:rsidR="005A54B3">
        <w:rPr>
          <w:sz w:val="24"/>
          <w:szCs w:val="24"/>
          <w:lang w:val="sr-Latn-BA"/>
        </w:rPr>
        <w:t xml:space="preserve"> cfu/g</w:t>
      </w:r>
      <w:r w:rsidR="007338D6">
        <w:rPr>
          <w:sz w:val="24"/>
          <w:szCs w:val="24"/>
          <w:lang w:val="sr-Latn-BA"/>
        </w:rPr>
        <w:t xml:space="preserve">. </w:t>
      </w:r>
      <w:r w:rsidR="00253A96">
        <w:rPr>
          <w:sz w:val="24"/>
          <w:szCs w:val="24"/>
          <w:lang w:val="sr-Latn-BA"/>
        </w:rPr>
        <w:t xml:space="preserve">Isto </w:t>
      </w:r>
      <w:r w:rsidR="00DC73A8">
        <w:rPr>
          <w:sz w:val="24"/>
          <w:szCs w:val="24"/>
          <w:lang w:val="sr-Latn-BA"/>
        </w:rPr>
        <w:t xml:space="preserve">se </w:t>
      </w:r>
      <w:r w:rsidR="00253A96">
        <w:rPr>
          <w:sz w:val="24"/>
          <w:szCs w:val="24"/>
          <w:lang w:val="sr-Latn-BA"/>
        </w:rPr>
        <w:t>može konstatovati i za uzorke kupovane u jesen 2015. godi</w:t>
      </w:r>
      <w:r w:rsidR="00DC73A8">
        <w:rPr>
          <w:sz w:val="24"/>
          <w:szCs w:val="24"/>
          <w:lang w:val="sr-Latn-BA"/>
        </w:rPr>
        <w:t>ne gdje se UBB</w:t>
      </w:r>
      <w:r w:rsidR="00253A96">
        <w:rPr>
          <w:sz w:val="24"/>
          <w:szCs w:val="24"/>
          <w:lang w:val="sr-Latn-BA"/>
        </w:rPr>
        <w:t xml:space="preserve"> na površini neoprane salate kretao od 2,05 do </w:t>
      </w:r>
      <w:r w:rsidR="00D579E0">
        <w:rPr>
          <w:sz w:val="24"/>
          <w:szCs w:val="24"/>
          <w:lang w:val="sr-Latn-BA"/>
        </w:rPr>
        <w:t>5,61</w:t>
      </w:r>
      <w:r w:rsidR="005A54B3">
        <w:rPr>
          <w:sz w:val="24"/>
          <w:szCs w:val="24"/>
          <w:lang w:val="sr-Latn-BA"/>
        </w:rPr>
        <w:t xml:space="preserve"> log</w:t>
      </w:r>
      <w:r w:rsidR="005A54B3">
        <w:rPr>
          <w:sz w:val="24"/>
          <w:szCs w:val="24"/>
          <w:vertAlign w:val="subscript"/>
          <w:lang w:val="sr-Latn-BA"/>
        </w:rPr>
        <w:t>10</w:t>
      </w:r>
      <w:r w:rsidR="005A54B3">
        <w:rPr>
          <w:sz w:val="24"/>
          <w:szCs w:val="24"/>
          <w:lang w:val="sr-Latn-BA"/>
        </w:rPr>
        <w:t xml:space="preserve"> cfu/g</w:t>
      </w:r>
      <w:r w:rsidR="00253A96">
        <w:rPr>
          <w:sz w:val="24"/>
          <w:szCs w:val="24"/>
          <w:lang w:val="sr-Latn-BA"/>
        </w:rPr>
        <w:t xml:space="preserve">. </w:t>
      </w:r>
      <w:r w:rsidR="005A54B3">
        <w:rPr>
          <w:sz w:val="24"/>
          <w:szCs w:val="24"/>
          <w:lang w:val="sr-Latn-BA"/>
        </w:rPr>
        <w:t>U usitnjenim neopranim</w:t>
      </w:r>
      <w:r w:rsidR="00DC73A8">
        <w:rPr>
          <w:sz w:val="24"/>
          <w:szCs w:val="24"/>
          <w:lang w:val="sr-Latn-BA"/>
        </w:rPr>
        <w:t xml:space="preserve"> lis</w:t>
      </w:r>
      <w:r w:rsidR="005A54B3">
        <w:rPr>
          <w:sz w:val="24"/>
          <w:szCs w:val="24"/>
          <w:lang w:val="sr-Latn-BA"/>
        </w:rPr>
        <w:t>tovima</w:t>
      </w:r>
      <w:r w:rsidR="006739C9">
        <w:rPr>
          <w:sz w:val="24"/>
          <w:szCs w:val="24"/>
          <w:lang w:val="sr-Latn-BA"/>
        </w:rPr>
        <w:t xml:space="preserve"> salate varijabilnost </w:t>
      </w:r>
      <w:r w:rsidR="00AE422E">
        <w:rPr>
          <w:sz w:val="24"/>
          <w:szCs w:val="24"/>
          <w:lang w:val="sr-Latn-BA"/>
        </w:rPr>
        <w:t xml:space="preserve">je bila </w:t>
      </w:r>
      <w:r w:rsidR="006739C9">
        <w:rPr>
          <w:sz w:val="24"/>
          <w:szCs w:val="24"/>
          <w:lang w:val="sr-Latn-BA"/>
        </w:rPr>
        <w:t>nešto</w:t>
      </w:r>
      <w:r w:rsidR="00DC73A8">
        <w:rPr>
          <w:sz w:val="24"/>
          <w:szCs w:val="24"/>
          <w:lang w:val="sr-Latn-BA"/>
        </w:rPr>
        <w:t xml:space="preserve"> manja pa se UBB kre</w:t>
      </w:r>
      <w:r w:rsidR="005A54B3">
        <w:rPr>
          <w:sz w:val="24"/>
          <w:szCs w:val="24"/>
          <w:lang w:val="sr-Latn-BA"/>
        </w:rPr>
        <w:t xml:space="preserve">tao od 3,73 do </w:t>
      </w:r>
      <w:r w:rsidR="008F34DC">
        <w:rPr>
          <w:sz w:val="24"/>
          <w:szCs w:val="24"/>
          <w:lang w:val="sr-Latn-BA"/>
        </w:rPr>
        <w:t>5,74</w:t>
      </w:r>
      <w:r w:rsidR="005A54B3">
        <w:rPr>
          <w:sz w:val="24"/>
          <w:szCs w:val="24"/>
          <w:lang w:val="sr-Latn-BA"/>
        </w:rPr>
        <w:t xml:space="preserve"> log</w:t>
      </w:r>
      <w:r w:rsidR="005A54B3">
        <w:rPr>
          <w:sz w:val="24"/>
          <w:szCs w:val="24"/>
          <w:vertAlign w:val="subscript"/>
          <w:lang w:val="sr-Latn-BA"/>
        </w:rPr>
        <w:t>10</w:t>
      </w:r>
      <w:r w:rsidR="005A54B3">
        <w:rPr>
          <w:sz w:val="24"/>
          <w:szCs w:val="24"/>
          <w:lang w:val="sr-Latn-BA"/>
        </w:rPr>
        <w:t xml:space="preserve"> cfu/g</w:t>
      </w:r>
      <w:r w:rsidR="006739C9">
        <w:rPr>
          <w:sz w:val="24"/>
          <w:szCs w:val="24"/>
          <w:lang w:val="sr-Latn-BA"/>
        </w:rPr>
        <w:t xml:space="preserve">, a </w:t>
      </w:r>
      <w:r w:rsidR="005A54B3">
        <w:rPr>
          <w:sz w:val="24"/>
          <w:szCs w:val="24"/>
          <w:lang w:val="sr-Latn-BA"/>
        </w:rPr>
        <w:t xml:space="preserve">kod </w:t>
      </w:r>
      <w:r w:rsidR="006739C9">
        <w:rPr>
          <w:sz w:val="24"/>
          <w:szCs w:val="24"/>
          <w:lang w:val="sr-Latn-BA"/>
        </w:rPr>
        <w:t>opranih</w:t>
      </w:r>
      <w:r w:rsidR="005A54B3">
        <w:rPr>
          <w:sz w:val="24"/>
          <w:szCs w:val="24"/>
          <w:lang w:val="sr-Latn-BA"/>
        </w:rPr>
        <w:t xml:space="preserve"> listova taj broj </w:t>
      </w:r>
      <w:r w:rsidR="00080219">
        <w:rPr>
          <w:sz w:val="24"/>
          <w:szCs w:val="24"/>
          <w:lang w:val="sr-Latn-BA"/>
        </w:rPr>
        <w:t>se kr</w:t>
      </w:r>
      <w:r w:rsidR="005A54B3">
        <w:rPr>
          <w:sz w:val="24"/>
          <w:szCs w:val="24"/>
          <w:lang w:val="sr-Latn-BA"/>
        </w:rPr>
        <w:t>e</w:t>
      </w:r>
      <w:r w:rsidR="00080219">
        <w:rPr>
          <w:sz w:val="24"/>
          <w:szCs w:val="24"/>
          <w:lang w:val="sr-Latn-BA"/>
        </w:rPr>
        <w:t>tao</w:t>
      </w:r>
      <w:r w:rsidR="005A54B3">
        <w:rPr>
          <w:sz w:val="24"/>
          <w:szCs w:val="24"/>
          <w:lang w:val="sr-Latn-BA"/>
        </w:rPr>
        <w:t xml:space="preserve"> od </w:t>
      </w:r>
      <w:r w:rsidR="006739C9">
        <w:rPr>
          <w:sz w:val="24"/>
          <w:szCs w:val="24"/>
          <w:lang w:val="sr-Latn-BA"/>
        </w:rPr>
        <w:t>3,08 do 5,27</w:t>
      </w:r>
      <w:r w:rsidR="005A54B3">
        <w:rPr>
          <w:sz w:val="24"/>
          <w:szCs w:val="24"/>
          <w:lang w:val="sr-Latn-BA"/>
        </w:rPr>
        <w:t xml:space="preserve"> log</w:t>
      </w:r>
      <w:r w:rsidR="005A54B3">
        <w:rPr>
          <w:sz w:val="24"/>
          <w:szCs w:val="24"/>
          <w:vertAlign w:val="subscript"/>
          <w:lang w:val="sr-Latn-BA"/>
        </w:rPr>
        <w:t>10</w:t>
      </w:r>
      <w:r w:rsidR="005A54B3">
        <w:rPr>
          <w:sz w:val="24"/>
          <w:szCs w:val="24"/>
          <w:lang w:val="sr-Latn-BA"/>
        </w:rPr>
        <w:t xml:space="preserve"> cfu/g</w:t>
      </w:r>
      <w:r w:rsidR="008F34DC">
        <w:rPr>
          <w:sz w:val="24"/>
          <w:szCs w:val="24"/>
          <w:lang w:val="sr-Latn-BA"/>
        </w:rPr>
        <w:t xml:space="preserve">. </w:t>
      </w:r>
      <w:r w:rsidR="00B67DAA">
        <w:rPr>
          <w:sz w:val="24"/>
          <w:szCs w:val="24"/>
          <w:lang w:val="sr-Latn-BA"/>
        </w:rPr>
        <w:t xml:space="preserve">Nakon pranja, prosječna redukcija UBB na površini listova je iznosila log 2,27, a u dubini svega log 0,42. </w:t>
      </w:r>
      <w:r w:rsidR="00656177" w:rsidRPr="00C53B40">
        <w:rPr>
          <w:sz w:val="24"/>
          <w:szCs w:val="24"/>
          <w:lang w:val="sr-Latn-BA"/>
        </w:rPr>
        <w:t>S obzi</w:t>
      </w:r>
      <w:r w:rsidR="00E54C4B">
        <w:rPr>
          <w:sz w:val="24"/>
          <w:szCs w:val="24"/>
          <w:lang w:val="sr-Latn-BA"/>
        </w:rPr>
        <w:t>ro</w:t>
      </w:r>
      <w:r w:rsidR="00656177" w:rsidRPr="00C53B40">
        <w:rPr>
          <w:sz w:val="24"/>
          <w:szCs w:val="24"/>
          <w:lang w:val="sr-Latn-BA"/>
        </w:rPr>
        <w:t>m da se usitnjavanjem uzoraka na podlogu nasijavaju bakterije i sa površine i iz dubine lista, onda je veći UBB nakon usitnjavanja listova razumljiv</w:t>
      </w:r>
      <w:r w:rsidR="00B67DAA">
        <w:rPr>
          <w:sz w:val="24"/>
          <w:szCs w:val="24"/>
          <w:lang w:val="sr-Latn-BA"/>
        </w:rPr>
        <w:t>, naročito prije pranja</w:t>
      </w:r>
      <w:r w:rsidR="00656177" w:rsidRPr="00C53B40">
        <w:rPr>
          <w:sz w:val="24"/>
          <w:szCs w:val="24"/>
          <w:lang w:val="sr-Latn-BA"/>
        </w:rPr>
        <w:t>.</w:t>
      </w:r>
      <w:r w:rsidR="00656177">
        <w:rPr>
          <w:color w:val="FF0000"/>
          <w:sz w:val="24"/>
          <w:szCs w:val="24"/>
          <w:lang w:val="sr-Latn-BA"/>
        </w:rPr>
        <w:t xml:space="preserve"> </w:t>
      </w:r>
      <w:r w:rsidR="00253A96">
        <w:rPr>
          <w:sz w:val="24"/>
          <w:szCs w:val="24"/>
          <w:lang w:val="sr-Latn-BA"/>
        </w:rPr>
        <w:t>Pri tome se ne može uočiti nikakva korelacij</w:t>
      </w:r>
      <w:r w:rsidR="00D54D63">
        <w:rPr>
          <w:sz w:val="24"/>
          <w:szCs w:val="24"/>
          <w:lang w:val="sr-Latn-BA"/>
        </w:rPr>
        <w:t>a između početne kontaminacije i UBB nakon pranja i mljev</w:t>
      </w:r>
      <w:r w:rsidR="00E54C4B">
        <w:rPr>
          <w:sz w:val="24"/>
          <w:szCs w:val="24"/>
          <w:lang w:val="sr-Latn-BA"/>
        </w:rPr>
        <w:t>e</w:t>
      </w:r>
      <w:r w:rsidR="00D54D63">
        <w:rPr>
          <w:sz w:val="24"/>
          <w:szCs w:val="24"/>
          <w:lang w:val="sr-Latn-BA"/>
        </w:rPr>
        <w:t>n</w:t>
      </w:r>
      <w:r w:rsidR="00E54C4B">
        <w:rPr>
          <w:sz w:val="24"/>
          <w:szCs w:val="24"/>
          <w:lang w:val="sr-Latn-BA"/>
        </w:rPr>
        <w:t>j</w:t>
      </w:r>
      <w:r w:rsidR="00D54D63">
        <w:rPr>
          <w:sz w:val="24"/>
          <w:szCs w:val="24"/>
          <w:lang w:val="sr-Latn-BA"/>
        </w:rPr>
        <w:t>a listova</w:t>
      </w:r>
      <w:r w:rsidR="00253A96">
        <w:rPr>
          <w:sz w:val="24"/>
          <w:szCs w:val="24"/>
          <w:lang w:val="sr-Latn-BA"/>
        </w:rPr>
        <w:t xml:space="preserve">. </w:t>
      </w:r>
      <w:r w:rsidR="00E8395A">
        <w:rPr>
          <w:sz w:val="24"/>
          <w:szCs w:val="24"/>
          <w:lang w:val="sr-Latn-BA"/>
        </w:rPr>
        <w:t xml:space="preserve">Tako npr. u uzorku kupljenom u </w:t>
      </w:r>
      <w:r w:rsidR="00E8395A" w:rsidRPr="00B67DAA">
        <w:rPr>
          <w:sz w:val="24"/>
          <w:szCs w:val="24"/>
          <w:lang w:val="sr-Latn-BA"/>
        </w:rPr>
        <w:t>proljeće (</w:t>
      </w:r>
      <w:r w:rsidR="00B67DAA" w:rsidRPr="00B67DAA">
        <w:rPr>
          <w:sz w:val="24"/>
          <w:szCs w:val="24"/>
          <w:lang w:val="sr-Latn-BA"/>
        </w:rPr>
        <w:t>6</w:t>
      </w:r>
      <w:r w:rsidR="00E8395A" w:rsidRPr="00B67DAA">
        <w:rPr>
          <w:sz w:val="24"/>
          <w:szCs w:val="24"/>
          <w:lang w:val="sr-Latn-BA"/>
        </w:rPr>
        <w:t xml:space="preserve">. mart) </w:t>
      </w:r>
      <w:r w:rsidR="008F34DC" w:rsidRPr="00B67DAA">
        <w:rPr>
          <w:sz w:val="24"/>
          <w:szCs w:val="24"/>
          <w:lang w:val="sr-Latn-BA"/>
        </w:rPr>
        <w:t xml:space="preserve">UBB </w:t>
      </w:r>
      <w:r w:rsidR="00E8395A" w:rsidRPr="00B67DAA">
        <w:rPr>
          <w:sz w:val="24"/>
          <w:szCs w:val="24"/>
          <w:lang w:val="sr-Latn-BA"/>
        </w:rPr>
        <w:t>na površini neopranih listova je iznosio</w:t>
      </w:r>
      <w:r w:rsidR="00AF68CF" w:rsidRPr="00B67DAA">
        <w:rPr>
          <w:sz w:val="24"/>
          <w:szCs w:val="24"/>
          <w:lang w:val="sr-Latn-BA"/>
        </w:rPr>
        <w:t xml:space="preserve"> </w:t>
      </w:r>
      <w:r w:rsidR="00D41E63" w:rsidRPr="00B67DAA">
        <w:rPr>
          <w:sz w:val="24"/>
          <w:szCs w:val="24"/>
          <w:lang w:val="sr-Latn-BA"/>
        </w:rPr>
        <w:t>1,05</w:t>
      </w:r>
      <w:r w:rsidR="00AF68CF" w:rsidRPr="00B67DAA">
        <w:rPr>
          <w:sz w:val="24"/>
          <w:szCs w:val="24"/>
          <w:lang w:val="sr-Latn-BA"/>
        </w:rPr>
        <w:t xml:space="preserve"> log</w:t>
      </w:r>
      <w:r w:rsidR="00AF68CF" w:rsidRPr="00B67DAA">
        <w:rPr>
          <w:sz w:val="24"/>
          <w:szCs w:val="24"/>
          <w:vertAlign w:val="subscript"/>
          <w:lang w:val="sr-Latn-BA"/>
        </w:rPr>
        <w:t>10</w:t>
      </w:r>
      <w:r w:rsidR="00AF68CF" w:rsidRPr="00B67DAA">
        <w:rPr>
          <w:sz w:val="24"/>
          <w:szCs w:val="24"/>
          <w:lang w:val="sr-Latn-BA"/>
        </w:rPr>
        <w:t xml:space="preserve"> cfu/g</w:t>
      </w:r>
      <w:r w:rsidR="00D41E63" w:rsidRPr="00B67DAA">
        <w:rPr>
          <w:sz w:val="24"/>
          <w:szCs w:val="24"/>
          <w:lang w:val="sr-Latn-BA"/>
        </w:rPr>
        <w:t xml:space="preserve">, a u dubini </w:t>
      </w:r>
      <w:r w:rsidR="00AF68CF" w:rsidRPr="00B67DAA">
        <w:rPr>
          <w:sz w:val="24"/>
          <w:szCs w:val="24"/>
          <w:lang w:val="sr-Latn-BA"/>
        </w:rPr>
        <w:t xml:space="preserve">listova </w:t>
      </w:r>
      <w:r w:rsidR="00E8395A" w:rsidRPr="00B67DAA">
        <w:rPr>
          <w:sz w:val="24"/>
          <w:szCs w:val="24"/>
          <w:lang w:val="sr-Latn-BA"/>
        </w:rPr>
        <w:t>4</w:t>
      </w:r>
      <w:r w:rsidR="00AF68CF" w:rsidRPr="00B67DAA">
        <w:rPr>
          <w:sz w:val="24"/>
          <w:szCs w:val="24"/>
          <w:lang w:val="sr-Latn-BA"/>
        </w:rPr>
        <w:t xml:space="preserve"> log</w:t>
      </w:r>
      <w:r w:rsidR="00AF68CF" w:rsidRPr="00B67DAA">
        <w:rPr>
          <w:sz w:val="24"/>
          <w:szCs w:val="24"/>
          <w:vertAlign w:val="subscript"/>
          <w:lang w:val="sr-Latn-BA"/>
        </w:rPr>
        <w:t>10</w:t>
      </w:r>
      <w:r w:rsidR="00AF68CF" w:rsidRPr="00B67DAA">
        <w:rPr>
          <w:sz w:val="24"/>
          <w:szCs w:val="24"/>
          <w:lang w:val="sr-Latn-BA"/>
        </w:rPr>
        <w:t xml:space="preserve"> cfu/g</w:t>
      </w:r>
      <w:r w:rsidR="00E8395A" w:rsidRPr="00B67DAA">
        <w:rPr>
          <w:sz w:val="24"/>
          <w:szCs w:val="24"/>
          <w:lang w:val="sr-Latn-BA"/>
        </w:rPr>
        <w:t xml:space="preserve">. Nakon pranja </w:t>
      </w:r>
      <w:r w:rsidR="008F34DC" w:rsidRPr="00B67DAA">
        <w:rPr>
          <w:sz w:val="24"/>
          <w:szCs w:val="24"/>
          <w:lang w:val="sr-Latn-BA"/>
        </w:rPr>
        <w:t xml:space="preserve">UBB </w:t>
      </w:r>
      <w:r w:rsidR="00E8395A" w:rsidRPr="00B67DAA">
        <w:rPr>
          <w:sz w:val="24"/>
          <w:szCs w:val="24"/>
          <w:lang w:val="sr-Latn-BA"/>
        </w:rPr>
        <w:t>na površini listova</w:t>
      </w:r>
      <w:r w:rsidR="008F34DC" w:rsidRPr="00B67DAA">
        <w:rPr>
          <w:sz w:val="24"/>
          <w:szCs w:val="24"/>
          <w:lang w:val="sr-Latn-BA"/>
        </w:rPr>
        <w:t xml:space="preserve"> istog uzorka</w:t>
      </w:r>
      <w:r w:rsidR="00E8395A" w:rsidRPr="00B67DAA">
        <w:rPr>
          <w:sz w:val="24"/>
          <w:szCs w:val="24"/>
          <w:lang w:val="sr-Latn-BA"/>
        </w:rPr>
        <w:t xml:space="preserve"> se redukovao za svega log 0,24, a u dubini listova nije došlo do redukcije. </w:t>
      </w:r>
      <w:r w:rsidR="00AB3C31" w:rsidRPr="00B67DAA">
        <w:rPr>
          <w:sz w:val="24"/>
          <w:szCs w:val="24"/>
          <w:lang w:val="sr-Latn-BA"/>
        </w:rPr>
        <w:t>U uzorku kupljenom u jesen (</w:t>
      </w:r>
      <w:r w:rsidR="00B67DAA" w:rsidRPr="00B67DAA">
        <w:rPr>
          <w:sz w:val="24"/>
          <w:szCs w:val="24"/>
          <w:lang w:val="sr-Latn-BA"/>
        </w:rPr>
        <w:t>26</w:t>
      </w:r>
      <w:r w:rsidR="00AB3C31" w:rsidRPr="00B67DAA">
        <w:rPr>
          <w:sz w:val="24"/>
          <w:szCs w:val="24"/>
          <w:lang w:val="sr-Latn-BA"/>
        </w:rPr>
        <w:t xml:space="preserve">. novembar) </w:t>
      </w:r>
      <w:r w:rsidR="008F34DC" w:rsidRPr="00B67DAA">
        <w:rPr>
          <w:sz w:val="24"/>
          <w:szCs w:val="24"/>
          <w:lang w:val="sr-Latn-BA"/>
        </w:rPr>
        <w:t>UBB</w:t>
      </w:r>
      <w:r w:rsidR="008F34DC">
        <w:rPr>
          <w:sz w:val="24"/>
          <w:szCs w:val="24"/>
          <w:lang w:val="sr-Latn-BA"/>
        </w:rPr>
        <w:t xml:space="preserve"> </w:t>
      </w:r>
      <w:r w:rsidR="00AB3C31">
        <w:rPr>
          <w:sz w:val="24"/>
          <w:szCs w:val="24"/>
          <w:lang w:val="sr-Latn-BA"/>
        </w:rPr>
        <w:t>na površini neopranih listo</w:t>
      </w:r>
      <w:r w:rsidR="00AF68CF">
        <w:rPr>
          <w:sz w:val="24"/>
          <w:szCs w:val="24"/>
          <w:lang w:val="sr-Latn-BA"/>
        </w:rPr>
        <w:t xml:space="preserve">va zelene salate je iznosio </w:t>
      </w:r>
      <w:r w:rsidR="00AB3C31">
        <w:rPr>
          <w:sz w:val="24"/>
          <w:szCs w:val="24"/>
          <w:lang w:val="sr-Latn-BA"/>
        </w:rPr>
        <w:t>5,19</w:t>
      </w:r>
      <w:r w:rsidR="00AF68CF">
        <w:rPr>
          <w:sz w:val="24"/>
          <w:szCs w:val="24"/>
          <w:lang w:val="sr-Latn-BA"/>
        </w:rPr>
        <w:t xml:space="preserve"> log</w:t>
      </w:r>
      <w:r w:rsidR="00AF68CF">
        <w:rPr>
          <w:sz w:val="24"/>
          <w:szCs w:val="24"/>
          <w:vertAlign w:val="subscript"/>
          <w:lang w:val="sr-Latn-BA"/>
        </w:rPr>
        <w:t>10</w:t>
      </w:r>
      <w:r w:rsidR="00AF68CF">
        <w:rPr>
          <w:sz w:val="24"/>
          <w:szCs w:val="24"/>
          <w:lang w:val="sr-Latn-BA"/>
        </w:rPr>
        <w:t xml:space="preserve"> cfu/g, a u dubini </w:t>
      </w:r>
      <w:r w:rsidR="00AB3C31">
        <w:rPr>
          <w:sz w:val="24"/>
          <w:szCs w:val="24"/>
          <w:lang w:val="sr-Latn-BA"/>
        </w:rPr>
        <w:t>5,69</w:t>
      </w:r>
      <w:r w:rsidR="00AF68CF">
        <w:rPr>
          <w:sz w:val="24"/>
          <w:szCs w:val="24"/>
          <w:lang w:val="sr-Latn-BA"/>
        </w:rPr>
        <w:t xml:space="preserve"> log</w:t>
      </w:r>
      <w:r w:rsidR="00AF68CF">
        <w:rPr>
          <w:sz w:val="24"/>
          <w:szCs w:val="24"/>
          <w:vertAlign w:val="subscript"/>
          <w:lang w:val="sr-Latn-BA"/>
        </w:rPr>
        <w:t>10</w:t>
      </w:r>
      <w:r w:rsidR="00AF68CF">
        <w:rPr>
          <w:sz w:val="24"/>
          <w:szCs w:val="24"/>
          <w:lang w:val="sr-Latn-BA"/>
        </w:rPr>
        <w:t xml:space="preserve"> cfu/g</w:t>
      </w:r>
      <w:r w:rsidR="00AB3C31">
        <w:rPr>
          <w:sz w:val="24"/>
          <w:szCs w:val="24"/>
          <w:lang w:val="sr-Latn-BA"/>
        </w:rPr>
        <w:t xml:space="preserve">. Nakon pranja </w:t>
      </w:r>
      <w:r w:rsidR="008F34DC">
        <w:rPr>
          <w:sz w:val="24"/>
          <w:szCs w:val="24"/>
          <w:lang w:val="sr-Latn-BA"/>
        </w:rPr>
        <w:t>UBB ovog uzorka</w:t>
      </w:r>
      <w:r w:rsidR="00AB3C31">
        <w:rPr>
          <w:sz w:val="24"/>
          <w:szCs w:val="24"/>
          <w:lang w:val="sr-Latn-BA"/>
        </w:rPr>
        <w:t xml:space="preserve"> se redukovao na površini listova </w:t>
      </w:r>
      <w:r w:rsidR="00AF68CF">
        <w:rPr>
          <w:sz w:val="24"/>
          <w:szCs w:val="24"/>
          <w:lang w:val="sr-Latn-BA"/>
        </w:rPr>
        <w:t xml:space="preserve">za </w:t>
      </w:r>
      <w:r w:rsidR="00EC35DD">
        <w:rPr>
          <w:sz w:val="24"/>
          <w:szCs w:val="24"/>
          <w:lang w:val="sr-Latn-BA"/>
        </w:rPr>
        <w:t>3,49</w:t>
      </w:r>
      <w:r w:rsidR="00AF68CF">
        <w:rPr>
          <w:sz w:val="24"/>
          <w:szCs w:val="24"/>
          <w:lang w:val="sr-Latn-BA"/>
        </w:rPr>
        <w:t xml:space="preserve"> log</w:t>
      </w:r>
      <w:r w:rsidR="00AF68CF">
        <w:rPr>
          <w:sz w:val="24"/>
          <w:szCs w:val="24"/>
          <w:vertAlign w:val="subscript"/>
          <w:lang w:val="sr-Latn-BA"/>
        </w:rPr>
        <w:t>10</w:t>
      </w:r>
      <w:r w:rsidR="00AF68CF">
        <w:rPr>
          <w:sz w:val="24"/>
          <w:szCs w:val="24"/>
          <w:lang w:val="sr-Latn-BA"/>
        </w:rPr>
        <w:t xml:space="preserve"> cfu/g a u dubini listova za </w:t>
      </w:r>
      <w:r w:rsidR="00EC35DD">
        <w:rPr>
          <w:sz w:val="24"/>
          <w:szCs w:val="24"/>
          <w:lang w:val="sr-Latn-BA"/>
        </w:rPr>
        <w:t>2,29</w:t>
      </w:r>
      <w:r w:rsidR="00AF68CF">
        <w:rPr>
          <w:sz w:val="24"/>
          <w:szCs w:val="24"/>
          <w:lang w:val="sr-Latn-BA"/>
        </w:rPr>
        <w:t xml:space="preserve"> log</w:t>
      </w:r>
      <w:r w:rsidR="00AF68CF">
        <w:rPr>
          <w:sz w:val="24"/>
          <w:szCs w:val="24"/>
          <w:vertAlign w:val="subscript"/>
          <w:lang w:val="sr-Latn-BA"/>
        </w:rPr>
        <w:t>10</w:t>
      </w:r>
      <w:r w:rsidR="00AF68CF">
        <w:rPr>
          <w:sz w:val="24"/>
          <w:szCs w:val="24"/>
          <w:lang w:val="sr-Latn-BA"/>
        </w:rPr>
        <w:t xml:space="preserve"> cfu/g</w:t>
      </w:r>
      <w:r w:rsidR="00EC35DD">
        <w:rPr>
          <w:sz w:val="24"/>
          <w:szCs w:val="24"/>
          <w:lang w:val="sr-Latn-BA"/>
        </w:rPr>
        <w:t xml:space="preserve">. </w:t>
      </w:r>
      <w:r w:rsidR="00CA7CB4">
        <w:rPr>
          <w:sz w:val="24"/>
          <w:szCs w:val="24"/>
          <w:lang w:val="sr-Latn-BA"/>
        </w:rPr>
        <w:t>Na nepostojanje korelacije između početne kontaminacije i UBB nakon pranja ili usitnjavanja utiče više faktora. Iako su za analize birani zdravi i neoštećeni listovi, oni su ipak mogli da imaju sitne povrede koje se nisu vidjele golim okom</w:t>
      </w:r>
      <w:r w:rsidR="00EB34DD">
        <w:rPr>
          <w:sz w:val="24"/>
          <w:szCs w:val="24"/>
          <w:lang w:val="sr-Latn-BA"/>
        </w:rPr>
        <w:t>.</w:t>
      </w:r>
      <w:r w:rsidR="00CA7CB4">
        <w:rPr>
          <w:sz w:val="24"/>
          <w:szCs w:val="24"/>
          <w:lang w:val="sr-Latn-BA"/>
        </w:rPr>
        <w:t xml:space="preserve"> </w:t>
      </w:r>
      <w:r w:rsidR="00EB34DD">
        <w:rPr>
          <w:sz w:val="24"/>
          <w:szCs w:val="24"/>
          <w:lang w:val="sr-Latn-BA"/>
        </w:rPr>
        <w:t>U njima su</w:t>
      </w:r>
      <w:r w:rsidR="00CA7CB4">
        <w:rPr>
          <w:sz w:val="24"/>
          <w:szCs w:val="24"/>
          <w:lang w:val="sr-Latn-BA"/>
        </w:rPr>
        <w:t xml:space="preserve"> se umnožavale bakterije i kroz </w:t>
      </w:r>
      <w:r w:rsidR="00EB34DD">
        <w:rPr>
          <w:sz w:val="24"/>
          <w:szCs w:val="24"/>
          <w:lang w:val="sr-Latn-BA"/>
        </w:rPr>
        <w:t>njih</w:t>
      </w:r>
      <w:r w:rsidR="00CA7CB4">
        <w:rPr>
          <w:sz w:val="24"/>
          <w:szCs w:val="24"/>
          <w:lang w:val="sr-Latn-BA"/>
        </w:rPr>
        <w:t xml:space="preserve"> su prodirale u dubinu listova. Takođe, vlažnost listova tokom rasta salate, branja, transporta i čuvanja do momenta analize može uticati na raspoloživost nutrije</w:t>
      </w:r>
      <w:r w:rsidR="003D3A7C">
        <w:rPr>
          <w:sz w:val="24"/>
          <w:szCs w:val="24"/>
          <w:lang w:val="sr-Latn-BA"/>
        </w:rPr>
        <w:t>nata</w:t>
      </w:r>
      <w:r w:rsidR="00CA7CB4">
        <w:rPr>
          <w:sz w:val="24"/>
          <w:szCs w:val="24"/>
          <w:lang w:val="sr-Latn-BA"/>
        </w:rPr>
        <w:t xml:space="preserve">, a </w:t>
      </w:r>
      <w:r w:rsidR="00FF67B1">
        <w:rPr>
          <w:sz w:val="24"/>
          <w:szCs w:val="24"/>
          <w:lang w:val="sr-Latn-BA"/>
        </w:rPr>
        <w:t xml:space="preserve">samim </w:t>
      </w:r>
      <w:r w:rsidR="00CA7CB4">
        <w:rPr>
          <w:sz w:val="24"/>
          <w:szCs w:val="24"/>
          <w:lang w:val="sr-Latn-BA"/>
        </w:rPr>
        <w:t xml:space="preserve">tim i </w:t>
      </w:r>
      <w:r w:rsidR="00FF67B1">
        <w:rPr>
          <w:sz w:val="24"/>
          <w:szCs w:val="24"/>
          <w:lang w:val="sr-Latn-BA"/>
        </w:rPr>
        <w:t xml:space="preserve">na </w:t>
      </w:r>
      <w:r w:rsidR="00CA7CB4">
        <w:rPr>
          <w:sz w:val="24"/>
          <w:szCs w:val="24"/>
          <w:lang w:val="sr-Latn-BA"/>
        </w:rPr>
        <w:t>razmnožavanje mikroorganizama, njihovo pričvr</w:t>
      </w:r>
      <w:r w:rsidR="00FF67B1">
        <w:rPr>
          <w:sz w:val="24"/>
          <w:szCs w:val="24"/>
          <w:lang w:val="sr-Latn-BA"/>
        </w:rPr>
        <w:t>š</w:t>
      </w:r>
      <w:r w:rsidR="00CA7CB4">
        <w:rPr>
          <w:sz w:val="24"/>
          <w:szCs w:val="24"/>
          <w:lang w:val="sr-Latn-BA"/>
        </w:rPr>
        <w:t xml:space="preserve">ćivanje na površinu kao i prodiranje kroz stome i intercelulare </w:t>
      </w:r>
      <w:r w:rsidR="008A2567">
        <w:rPr>
          <w:sz w:val="24"/>
          <w:szCs w:val="24"/>
        </w:rPr>
        <w:t>[21]</w:t>
      </w:r>
      <w:r w:rsidR="00CA7CB4">
        <w:rPr>
          <w:sz w:val="24"/>
          <w:szCs w:val="24"/>
          <w:lang w:val="sr-Latn-BA"/>
        </w:rPr>
        <w:t xml:space="preserve">. Visoka početna kontaminacija zdravih i suvih listova ne mora da znači i veliki broj mikroorganizama u unutrašnjim tkivima lista. Isto tako manja početna kontaminacija na listovima koji su bili vlažni i sa sitnim povredama, može da znači veliki broj mikroorganizama u dubini listova. </w:t>
      </w:r>
    </w:p>
    <w:p w:rsidR="00CA7CB4" w:rsidRPr="00C74005" w:rsidRDefault="00D41E63" w:rsidP="00C74005">
      <w:pPr>
        <w:spacing w:after="200"/>
        <w:jc w:val="both"/>
        <w:rPr>
          <w:sz w:val="24"/>
          <w:szCs w:val="24"/>
          <w:lang w:val="sr-Latn-BA"/>
        </w:rPr>
      </w:pPr>
      <w:r>
        <w:rPr>
          <w:sz w:val="24"/>
          <w:szCs w:val="24"/>
          <w:lang w:val="sr-Latn-BA"/>
        </w:rPr>
        <w:t xml:space="preserve">Na osnovu srednje vrijednosti se ipak </w:t>
      </w:r>
      <w:r w:rsidR="00EC35DD" w:rsidRPr="00C53B40">
        <w:rPr>
          <w:sz w:val="24"/>
          <w:szCs w:val="24"/>
          <w:lang w:val="sr-Latn-BA"/>
        </w:rPr>
        <w:t xml:space="preserve">može reći da pranje vodovodnom vodom značajnije mijenja </w:t>
      </w:r>
      <w:r w:rsidR="008F34DC" w:rsidRPr="00C53B40">
        <w:rPr>
          <w:sz w:val="24"/>
          <w:szCs w:val="24"/>
          <w:lang w:val="sr-Latn-BA"/>
        </w:rPr>
        <w:t xml:space="preserve">UBB </w:t>
      </w:r>
      <w:r w:rsidR="00EC35DD" w:rsidRPr="00C53B40">
        <w:rPr>
          <w:sz w:val="24"/>
          <w:szCs w:val="24"/>
          <w:lang w:val="sr-Latn-BA"/>
        </w:rPr>
        <w:t>na površini listova zelene salate</w:t>
      </w:r>
      <w:r w:rsidR="00EF687D">
        <w:rPr>
          <w:sz w:val="24"/>
          <w:szCs w:val="24"/>
          <w:lang w:val="sr-Latn-BA"/>
        </w:rPr>
        <w:t>,</w:t>
      </w:r>
      <w:r w:rsidR="00EC35DD" w:rsidRPr="00C53B40">
        <w:rPr>
          <w:sz w:val="24"/>
          <w:szCs w:val="24"/>
          <w:lang w:val="sr-Latn-BA"/>
        </w:rPr>
        <w:t xml:space="preserve"> dok se ta prom</w:t>
      </w:r>
      <w:r w:rsidR="00AF68CF" w:rsidRPr="00C53B40">
        <w:rPr>
          <w:sz w:val="24"/>
          <w:szCs w:val="24"/>
          <w:lang w:val="sr-Latn-BA"/>
        </w:rPr>
        <w:t>jena ne odnosi na usitnjene listove</w:t>
      </w:r>
      <w:r w:rsidRPr="00C53B40">
        <w:rPr>
          <w:sz w:val="24"/>
          <w:szCs w:val="24"/>
          <w:lang w:val="sr-Latn-BA"/>
        </w:rPr>
        <w:t xml:space="preserve">. </w:t>
      </w:r>
      <w:r w:rsidR="00EC35DD" w:rsidRPr="00C53B40">
        <w:rPr>
          <w:sz w:val="24"/>
          <w:szCs w:val="24"/>
          <w:lang w:val="sr-Latn-BA"/>
        </w:rPr>
        <w:t>(Slika</w:t>
      </w:r>
      <w:r w:rsidR="00C74005" w:rsidRPr="00C53B40">
        <w:rPr>
          <w:sz w:val="24"/>
          <w:szCs w:val="24"/>
          <w:lang w:val="sr-Latn-BA"/>
        </w:rPr>
        <w:t xml:space="preserve"> 1)</w:t>
      </w:r>
      <w:r w:rsidR="00B96652" w:rsidRPr="00C53B40">
        <w:rPr>
          <w:sz w:val="24"/>
          <w:szCs w:val="24"/>
          <w:lang w:val="sr-Latn-BA"/>
        </w:rPr>
        <w:t>.</w:t>
      </w:r>
      <w:r w:rsidR="00B96652">
        <w:rPr>
          <w:sz w:val="24"/>
          <w:szCs w:val="24"/>
          <w:lang w:val="sr-Latn-BA"/>
        </w:rPr>
        <w:t xml:space="preserve"> </w:t>
      </w:r>
      <w:r w:rsidR="0022209B">
        <w:rPr>
          <w:sz w:val="24"/>
          <w:szCs w:val="24"/>
          <w:lang w:val="sr-Latn-BA"/>
        </w:rPr>
        <w:t>Prosječan UBB u opranim i usitnjenim listovima zelene salate (4,53 log</w:t>
      </w:r>
      <w:r w:rsidR="0022209B">
        <w:rPr>
          <w:sz w:val="24"/>
          <w:szCs w:val="24"/>
          <w:vertAlign w:val="subscript"/>
          <w:lang w:val="sr-Latn-BA"/>
        </w:rPr>
        <w:t>10</w:t>
      </w:r>
      <w:r w:rsidR="0022209B">
        <w:rPr>
          <w:sz w:val="24"/>
          <w:szCs w:val="24"/>
          <w:lang w:val="sr-Latn-BA"/>
        </w:rPr>
        <w:t xml:space="preserve"> cfu/g)  ne odstupa značajnije od broja kon</w:t>
      </w:r>
      <w:r w:rsidR="002F4DEE">
        <w:rPr>
          <w:sz w:val="24"/>
          <w:szCs w:val="24"/>
          <w:lang w:val="sr-Latn-BA"/>
        </w:rPr>
        <w:t>s</w:t>
      </w:r>
      <w:r w:rsidR="0022209B">
        <w:rPr>
          <w:sz w:val="24"/>
          <w:szCs w:val="24"/>
          <w:lang w:val="sr-Latn-BA"/>
        </w:rPr>
        <w:t xml:space="preserve">tatovanog u drugim istraživanjima </w:t>
      </w:r>
      <w:r w:rsidR="008A2567">
        <w:rPr>
          <w:sz w:val="24"/>
          <w:szCs w:val="24"/>
        </w:rPr>
        <w:t>[17,22]</w:t>
      </w:r>
      <w:r w:rsidR="008A2567" w:rsidRPr="008A2567">
        <w:rPr>
          <w:sz w:val="24"/>
          <w:szCs w:val="24"/>
          <w:lang w:val="sr-Latn-BA"/>
        </w:rPr>
        <w:t>,</w:t>
      </w:r>
      <w:r w:rsidR="002F4DEE">
        <w:rPr>
          <w:color w:val="FF0000"/>
          <w:sz w:val="24"/>
          <w:szCs w:val="24"/>
          <w:lang w:val="sr-Latn-BA"/>
        </w:rPr>
        <w:t xml:space="preserve"> </w:t>
      </w:r>
      <w:r w:rsidR="002F4DEE" w:rsidRPr="002F4DEE">
        <w:rPr>
          <w:sz w:val="24"/>
          <w:szCs w:val="24"/>
          <w:lang w:val="sr-Latn-BA"/>
        </w:rPr>
        <w:t>iako početna kontaminacija može da bude i mnogo već</w:t>
      </w:r>
      <w:r w:rsidR="002F4DEE" w:rsidRPr="00927DED">
        <w:rPr>
          <w:sz w:val="24"/>
          <w:szCs w:val="24"/>
          <w:lang w:val="sr-Latn-BA"/>
        </w:rPr>
        <w:t xml:space="preserve">a </w:t>
      </w:r>
      <w:r w:rsidR="008A2567">
        <w:rPr>
          <w:sz w:val="24"/>
          <w:szCs w:val="24"/>
        </w:rPr>
        <w:t>[15]</w:t>
      </w:r>
      <w:r w:rsidR="002F4DEE">
        <w:rPr>
          <w:color w:val="FF0000"/>
          <w:sz w:val="24"/>
          <w:szCs w:val="24"/>
          <w:lang w:val="sr-Latn-BA"/>
        </w:rPr>
        <w:t xml:space="preserve">. </w:t>
      </w:r>
    </w:p>
    <w:p w:rsidR="005728C0" w:rsidRDefault="008F34DC" w:rsidP="00EC35DD">
      <w:pPr>
        <w:spacing w:after="200"/>
        <w:jc w:val="center"/>
        <w:rPr>
          <w:sz w:val="24"/>
          <w:szCs w:val="24"/>
        </w:rPr>
      </w:pPr>
      <w:r w:rsidRPr="008F34DC">
        <w:rPr>
          <w:noProof/>
          <w:sz w:val="24"/>
          <w:szCs w:val="24"/>
        </w:rPr>
        <w:lastRenderedPageBreak/>
        <w:drawing>
          <wp:inline distT="0" distB="0" distL="0" distR="0">
            <wp:extent cx="3600450" cy="1952625"/>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900853" w:rsidRDefault="00C74005" w:rsidP="00900853">
      <w:pPr>
        <w:jc w:val="center"/>
        <w:rPr>
          <w:sz w:val="24"/>
          <w:szCs w:val="24"/>
        </w:rPr>
      </w:pPr>
      <w:r w:rsidRPr="00900853">
        <w:rPr>
          <w:sz w:val="24"/>
          <w:szCs w:val="24"/>
        </w:rPr>
        <w:t>Slika</w:t>
      </w:r>
      <w:r w:rsidR="00900853" w:rsidRPr="00900853">
        <w:rPr>
          <w:sz w:val="24"/>
          <w:szCs w:val="24"/>
        </w:rPr>
        <w:t xml:space="preserve"> 1. </w:t>
      </w:r>
      <w:r w:rsidR="00D41E63" w:rsidRPr="00900853">
        <w:rPr>
          <w:sz w:val="24"/>
          <w:szCs w:val="24"/>
        </w:rPr>
        <w:t xml:space="preserve">Prosječan </w:t>
      </w:r>
      <w:r w:rsidRPr="00900853">
        <w:rPr>
          <w:sz w:val="24"/>
          <w:szCs w:val="24"/>
        </w:rPr>
        <w:t>UBB</w:t>
      </w:r>
      <w:r w:rsidR="00EC35DD" w:rsidRPr="00900853">
        <w:rPr>
          <w:sz w:val="24"/>
          <w:szCs w:val="24"/>
        </w:rPr>
        <w:t xml:space="preserve"> na površini (A) i u dubini listova (B) zelene salate </w:t>
      </w:r>
    </w:p>
    <w:p w:rsidR="00EC35DD" w:rsidRDefault="00EC35DD" w:rsidP="00900853">
      <w:pPr>
        <w:jc w:val="center"/>
        <w:rPr>
          <w:sz w:val="24"/>
          <w:szCs w:val="24"/>
        </w:rPr>
      </w:pPr>
      <w:r w:rsidRPr="00900853">
        <w:rPr>
          <w:sz w:val="24"/>
          <w:szCs w:val="24"/>
        </w:rPr>
        <w:t xml:space="preserve">prije (1) i nakon pranja (2) </w:t>
      </w:r>
    </w:p>
    <w:p w:rsidR="00900853" w:rsidRPr="00900853" w:rsidRDefault="00900853" w:rsidP="00900853">
      <w:pPr>
        <w:jc w:val="center"/>
        <w:rPr>
          <w:sz w:val="24"/>
          <w:szCs w:val="24"/>
        </w:rPr>
      </w:pPr>
      <w:r>
        <w:rPr>
          <w:sz w:val="24"/>
          <w:szCs w:val="24"/>
        </w:rPr>
        <w:t xml:space="preserve">Figure 1. </w:t>
      </w:r>
      <w:r w:rsidR="00DA0651">
        <w:rPr>
          <w:sz w:val="24"/>
          <w:szCs w:val="24"/>
        </w:rPr>
        <w:t>Average</w:t>
      </w:r>
      <w:r w:rsidR="00DD5937">
        <w:rPr>
          <w:sz w:val="24"/>
          <w:szCs w:val="24"/>
        </w:rPr>
        <w:t xml:space="preserve"> </w:t>
      </w:r>
      <w:r w:rsidR="00DA0651">
        <w:rPr>
          <w:sz w:val="24"/>
          <w:szCs w:val="24"/>
        </w:rPr>
        <w:t xml:space="preserve">value </w:t>
      </w:r>
      <w:r w:rsidR="00DD5937" w:rsidRPr="000E6344">
        <w:rPr>
          <w:sz w:val="24"/>
          <w:szCs w:val="24"/>
          <w:lang w:val="pt-BR"/>
        </w:rPr>
        <w:t xml:space="preserve">of </w:t>
      </w:r>
      <w:r w:rsidR="000E6344" w:rsidRPr="000E6344">
        <w:rPr>
          <w:sz w:val="24"/>
          <w:szCs w:val="24"/>
          <w:lang w:val="pt-BR"/>
        </w:rPr>
        <w:t>aerobic plate count</w:t>
      </w:r>
      <w:r w:rsidR="00DD5937">
        <w:rPr>
          <w:sz w:val="24"/>
          <w:szCs w:val="24"/>
          <w:lang w:val="pt-BR"/>
        </w:rPr>
        <w:t xml:space="preserve"> on </w:t>
      </w:r>
      <w:r w:rsidR="003578CE">
        <w:rPr>
          <w:sz w:val="24"/>
          <w:szCs w:val="24"/>
          <w:lang w:val="pt-BR"/>
        </w:rPr>
        <w:t xml:space="preserve">the </w:t>
      </w:r>
      <w:r w:rsidR="00DD5937">
        <w:rPr>
          <w:sz w:val="24"/>
          <w:szCs w:val="24"/>
          <w:lang w:val="pt-BR"/>
        </w:rPr>
        <w:t xml:space="preserve">surface </w:t>
      </w:r>
      <w:r w:rsidR="000E03B5">
        <w:rPr>
          <w:sz w:val="24"/>
          <w:szCs w:val="24"/>
          <w:lang w:val="pt-BR"/>
        </w:rPr>
        <w:t xml:space="preserve">area </w:t>
      </w:r>
      <w:r w:rsidR="00DD5937">
        <w:rPr>
          <w:sz w:val="24"/>
          <w:szCs w:val="24"/>
          <w:lang w:val="pt-BR"/>
        </w:rPr>
        <w:t xml:space="preserve">(A) and in </w:t>
      </w:r>
      <w:r w:rsidR="003578CE">
        <w:rPr>
          <w:sz w:val="24"/>
          <w:szCs w:val="24"/>
          <w:lang w:val="pt-BR"/>
        </w:rPr>
        <w:t xml:space="preserve">the </w:t>
      </w:r>
      <w:r w:rsidR="00DD5937">
        <w:rPr>
          <w:sz w:val="24"/>
          <w:szCs w:val="24"/>
          <w:lang w:val="pt-BR"/>
        </w:rPr>
        <w:t>interior parts of lettuce before (1) and after washing (2)</w:t>
      </w:r>
    </w:p>
    <w:p w:rsidR="006710F3" w:rsidRDefault="006710F3" w:rsidP="00AE51A4">
      <w:pPr>
        <w:jc w:val="both"/>
        <w:rPr>
          <w:sz w:val="24"/>
          <w:szCs w:val="24"/>
          <w:lang w:val="sr-Latn-BA"/>
        </w:rPr>
      </w:pPr>
    </w:p>
    <w:p w:rsidR="00F9125F" w:rsidRDefault="0022209B" w:rsidP="00AE51A4">
      <w:pPr>
        <w:jc w:val="both"/>
        <w:rPr>
          <w:sz w:val="24"/>
          <w:szCs w:val="24"/>
          <w:lang w:val="sr-Latn-BA"/>
        </w:rPr>
      </w:pPr>
      <w:r>
        <w:rPr>
          <w:sz w:val="24"/>
          <w:szCs w:val="24"/>
          <w:lang w:val="sr-Latn-BA"/>
        </w:rPr>
        <w:t xml:space="preserve">Uzgajanje na hranljivim podlogama kao metoda određivanja UBB je ograničena samo na kulturabilne vrste i sojeve bakterija. </w:t>
      </w:r>
      <w:r w:rsidR="00C973E2">
        <w:rPr>
          <w:sz w:val="24"/>
          <w:szCs w:val="24"/>
          <w:lang w:val="sr-Latn-BA"/>
        </w:rPr>
        <w:t xml:space="preserve">U kvalitativnom smislu u epifitnoj mikroflori na površini zelene salate se najčešće nalaze </w:t>
      </w:r>
      <w:r w:rsidR="007F7486">
        <w:rPr>
          <w:sz w:val="24"/>
          <w:szCs w:val="24"/>
          <w:lang w:val="sr-Latn-BA"/>
        </w:rPr>
        <w:t>bakterije familija Pseudomona</w:t>
      </w:r>
      <w:r w:rsidR="00BD273D">
        <w:rPr>
          <w:sz w:val="24"/>
          <w:szCs w:val="24"/>
          <w:lang w:val="sr-Latn-BA"/>
        </w:rPr>
        <w:t>da</w:t>
      </w:r>
      <w:r w:rsidR="007F7486">
        <w:rPr>
          <w:sz w:val="24"/>
          <w:szCs w:val="24"/>
          <w:lang w:val="sr-Latn-BA"/>
        </w:rPr>
        <w:t xml:space="preserve">ceae i Enterobacteriaceae i to </w:t>
      </w:r>
      <w:r w:rsidR="00C973E2">
        <w:rPr>
          <w:sz w:val="24"/>
          <w:szCs w:val="24"/>
          <w:lang w:val="sr-Latn-BA"/>
        </w:rPr>
        <w:t xml:space="preserve">rodova </w:t>
      </w:r>
      <w:r w:rsidR="00C973E2" w:rsidRPr="00370BDE">
        <w:rPr>
          <w:i/>
          <w:sz w:val="24"/>
          <w:szCs w:val="24"/>
          <w:lang w:val="sr-Latn-BA"/>
        </w:rPr>
        <w:t>Pseudomonas</w:t>
      </w:r>
      <w:r w:rsidR="00C973E2">
        <w:rPr>
          <w:sz w:val="24"/>
          <w:szCs w:val="24"/>
          <w:lang w:val="sr-Latn-BA"/>
        </w:rPr>
        <w:t xml:space="preserve">, </w:t>
      </w:r>
      <w:r w:rsidR="007F7486">
        <w:rPr>
          <w:i/>
          <w:sz w:val="24"/>
          <w:szCs w:val="24"/>
          <w:lang w:val="sr-Latn-BA"/>
        </w:rPr>
        <w:t>Panto</w:t>
      </w:r>
      <w:r w:rsidR="00EF687D">
        <w:rPr>
          <w:i/>
          <w:sz w:val="24"/>
          <w:szCs w:val="24"/>
          <w:lang w:val="sr-Latn-BA"/>
        </w:rPr>
        <w:t>n</w:t>
      </w:r>
      <w:r w:rsidR="007F7486">
        <w:rPr>
          <w:i/>
          <w:sz w:val="24"/>
          <w:szCs w:val="24"/>
          <w:lang w:val="sr-Latn-BA"/>
        </w:rPr>
        <w:t xml:space="preserve">ea </w:t>
      </w:r>
      <w:r w:rsidR="00C973E2">
        <w:rPr>
          <w:sz w:val="24"/>
          <w:szCs w:val="24"/>
          <w:lang w:val="sr-Latn-BA"/>
        </w:rPr>
        <w:t xml:space="preserve"> i </w:t>
      </w:r>
      <w:r w:rsidR="00C973E2" w:rsidRPr="00370BDE">
        <w:rPr>
          <w:i/>
          <w:sz w:val="24"/>
          <w:szCs w:val="24"/>
          <w:lang w:val="sr-Latn-BA"/>
        </w:rPr>
        <w:t>Erwinia</w:t>
      </w:r>
      <w:r w:rsidR="00C973E2">
        <w:rPr>
          <w:sz w:val="24"/>
          <w:szCs w:val="24"/>
          <w:lang w:val="sr-Latn-BA"/>
        </w:rPr>
        <w:t xml:space="preserve"> </w:t>
      </w:r>
      <w:r w:rsidR="00EF27D9">
        <w:rPr>
          <w:sz w:val="24"/>
          <w:szCs w:val="24"/>
        </w:rPr>
        <w:t>[23,24]</w:t>
      </w:r>
      <w:r w:rsidR="00C973E2">
        <w:rPr>
          <w:sz w:val="24"/>
          <w:szCs w:val="24"/>
          <w:lang w:val="sr-Latn-BA"/>
        </w:rPr>
        <w:t>. Epifitne bakterije imaju sposobnost da se pričvrste pojedinačno ili u grupama za površinu lista duž provodnih sudova i oko stoma. M</w:t>
      </w:r>
      <w:bookmarkStart w:id="0" w:name="_GoBack"/>
      <w:bookmarkEnd w:id="0"/>
      <w:r w:rsidR="00C973E2">
        <w:rPr>
          <w:sz w:val="24"/>
          <w:szCs w:val="24"/>
          <w:lang w:val="sr-Latn-BA"/>
        </w:rPr>
        <w:t>noge od njih imaju sposobnost formiranja biofilma. U istraživanj</w:t>
      </w:r>
      <w:r w:rsidR="001119FA">
        <w:rPr>
          <w:sz w:val="24"/>
          <w:szCs w:val="24"/>
          <w:lang w:val="sr-Latn-BA"/>
        </w:rPr>
        <w:t>u</w:t>
      </w:r>
      <w:r w:rsidR="001119FA">
        <w:rPr>
          <w:sz w:val="24"/>
          <w:szCs w:val="24"/>
        </w:rPr>
        <w:t xml:space="preserve">[25] </w:t>
      </w:r>
      <w:r w:rsidR="00C973E2">
        <w:rPr>
          <w:sz w:val="24"/>
          <w:szCs w:val="24"/>
          <w:lang w:val="sr-Latn-BA"/>
        </w:rPr>
        <w:t>utvrđeno je da od 20 izolata epifitnih bakterija koje su se mogle uzgajati na podlogama čak 13 ima sposo</w:t>
      </w:r>
      <w:r w:rsidR="00CB1FE2">
        <w:rPr>
          <w:sz w:val="24"/>
          <w:szCs w:val="24"/>
          <w:lang w:val="sr-Latn-BA"/>
        </w:rPr>
        <w:t xml:space="preserve">bnost formiranja biofilma. Iz tog razloga </w:t>
      </w:r>
      <w:r w:rsidR="00927DED">
        <w:rPr>
          <w:sz w:val="24"/>
          <w:szCs w:val="24"/>
          <w:lang w:val="sr-Latn-BA"/>
        </w:rPr>
        <w:t xml:space="preserve">se </w:t>
      </w:r>
      <w:r w:rsidR="00CB1FE2">
        <w:rPr>
          <w:sz w:val="24"/>
          <w:szCs w:val="24"/>
          <w:lang w:val="sr-Latn-BA"/>
        </w:rPr>
        <w:t xml:space="preserve">UBB </w:t>
      </w:r>
      <w:r w:rsidR="00927DED">
        <w:rPr>
          <w:sz w:val="24"/>
          <w:szCs w:val="24"/>
          <w:lang w:val="sr-Latn-BA"/>
        </w:rPr>
        <w:t xml:space="preserve">nakon pranja redukuje samo </w:t>
      </w:r>
      <w:r w:rsidR="00CB1FE2">
        <w:rPr>
          <w:sz w:val="24"/>
          <w:szCs w:val="24"/>
          <w:lang w:val="sr-Latn-BA"/>
        </w:rPr>
        <w:t>na površini listova</w:t>
      </w:r>
      <w:r w:rsidR="00927DED">
        <w:rPr>
          <w:sz w:val="24"/>
          <w:szCs w:val="24"/>
          <w:lang w:val="sr-Latn-BA"/>
        </w:rPr>
        <w:t>. Nakon pranja vodovodnom vodom, na povr</w:t>
      </w:r>
      <w:r w:rsidR="00927DED">
        <w:rPr>
          <w:sz w:val="24"/>
          <w:szCs w:val="24"/>
          <w:lang w:val="bs-Latn-BA"/>
        </w:rPr>
        <w:t>šini listova</w:t>
      </w:r>
      <w:r w:rsidR="00CB1FE2">
        <w:rPr>
          <w:sz w:val="24"/>
          <w:szCs w:val="24"/>
          <w:lang w:val="sr-Latn-BA"/>
        </w:rPr>
        <w:t xml:space="preserve"> ostane mali broj ćelija koje se mogu odvojiti brisom i uzgojiti na hranljivoj podlozi (Slika 1</w:t>
      </w:r>
      <w:r w:rsidR="00AE51A4">
        <w:rPr>
          <w:sz w:val="24"/>
          <w:szCs w:val="24"/>
          <w:lang w:val="sr-Latn-BA"/>
        </w:rPr>
        <w:t>, Tabela 1</w:t>
      </w:r>
      <w:r w:rsidR="00CB1FE2">
        <w:rPr>
          <w:sz w:val="24"/>
          <w:szCs w:val="24"/>
          <w:lang w:val="sr-Latn-BA"/>
        </w:rPr>
        <w:t>). Međutim, usitnjavanjem listova na hranljivu podlogu se nasijavaju i mnogobrojne ćelije koje nisu odvojive od lista, (adhezirane i u biofilmu) i one koje su prodrle u unutrašnjost listova</w:t>
      </w:r>
      <w:r w:rsidR="00F7538E">
        <w:rPr>
          <w:sz w:val="24"/>
          <w:szCs w:val="24"/>
          <w:lang w:val="sr-Latn-BA"/>
        </w:rPr>
        <w:t xml:space="preserve">, tako da se </w:t>
      </w:r>
      <w:r w:rsidR="00636BF6">
        <w:rPr>
          <w:sz w:val="24"/>
          <w:szCs w:val="24"/>
          <w:lang w:val="sr-Latn-BA"/>
        </w:rPr>
        <w:t>stiče utisak male redukcije UBB u usitnjenim listovima i prije i nakon pranja</w:t>
      </w:r>
      <w:r w:rsidR="00F7538E">
        <w:rPr>
          <w:sz w:val="24"/>
          <w:szCs w:val="24"/>
          <w:lang w:val="sr-Latn-BA"/>
        </w:rPr>
        <w:t xml:space="preserve">. </w:t>
      </w:r>
    </w:p>
    <w:p w:rsidR="00EC6089" w:rsidRPr="0022209B" w:rsidRDefault="00EC6089" w:rsidP="00AE51A4">
      <w:pPr>
        <w:jc w:val="both"/>
        <w:rPr>
          <w:sz w:val="24"/>
          <w:szCs w:val="24"/>
          <w:lang w:val="sr-Latn-BA"/>
        </w:rPr>
      </w:pPr>
    </w:p>
    <w:p w:rsidR="002F301C" w:rsidRDefault="00A013E3" w:rsidP="009545A3">
      <w:pPr>
        <w:jc w:val="center"/>
        <w:rPr>
          <w:sz w:val="24"/>
          <w:szCs w:val="24"/>
        </w:rPr>
      </w:pPr>
      <w:r>
        <w:rPr>
          <w:sz w:val="24"/>
          <w:szCs w:val="24"/>
        </w:rPr>
        <w:t>Tabela 1. Procentual</w:t>
      </w:r>
      <w:r w:rsidR="009545A3">
        <w:rPr>
          <w:sz w:val="24"/>
          <w:szCs w:val="24"/>
        </w:rPr>
        <w:t>na zastupljenost grupa log</w:t>
      </w:r>
      <w:r w:rsidR="009545A3">
        <w:rPr>
          <w:sz w:val="24"/>
          <w:szCs w:val="24"/>
          <w:vertAlign w:val="subscript"/>
        </w:rPr>
        <w:t>10</w:t>
      </w:r>
      <w:r w:rsidR="009545A3">
        <w:rPr>
          <w:sz w:val="24"/>
          <w:szCs w:val="24"/>
        </w:rPr>
        <w:t xml:space="preserve"> </w:t>
      </w:r>
      <w:r w:rsidR="00431AD0">
        <w:rPr>
          <w:sz w:val="24"/>
          <w:szCs w:val="24"/>
        </w:rPr>
        <w:t xml:space="preserve">cfu/g </w:t>
      </w:r>
      <w:r w:rsidR="009545A3">
        <w:rPr>
          <w:sz w:val="24"/>
          <w:szCs w:val="24"/>
        </w:rPr>
        <w:t>UBB u uzorcima zelene salate</w:t>
      </w:r>
    </w:p>
    <w:p w:rsidR="00EC6089" w:rsidRPr="009545A3" w:rsidRDefault="00EC6089" w:rsidP="009545A3">
      <w:pPr>
        <w:jc w:val="center"/>
        <w:rPr>
          <w:sz w:val="24"/>
          <w:szCs w:val="24"/>
        </w:rPr>
      </w:pPr>
      <w:r>
        <w:rPr>
          <w:sz w:val="24"/>
          <w:szCs w:val="24"/>
        </w:rPr>
        <w:t xml:space="preserve">Table 1. A percentage of </w:t>
      </w:r>
      <w:r>
        <w:rPr>
          <w:sz w:val="24"/>
          <w:szCs w:val="24"/>
          <w:lang w:val="pt-BR"/>
        </w:rPr>
        <w:t>groups</w:t>
      </w:r>
      <w:r>
        <w:rPr>
          <w:sz w:val="24"/>
          <w:szCs w:val="24"/>
        </w:rPr>
        <w:t xml:space="preserve"> log</w:t>
      </w:r>
      <w:r>
        <w:rPr>
          <w:sz w:val="24"/>
          <w:szCs w:val="24"/>
          <w:vertAlign w:val="subscript"/>
        </w:rPr>
        <w:t>10</w:t>
      </w:r>
      <w:r>
        <w:rPr>
          <w:sz w:val="24"/>
          <w:szCs w:val="24"/>
        </w:rPr>
        <w:t xml:space="preserve"> cfu/g  </w:t>
      </w:r>
      <w:r>
        <w:rPr>
          <w:sz w:val="24"/>
          <w:szCs w:val="24"/>
          <w:lang w:val="pt-BR"/>
        </w:rPr>
        <w:t>total bacterial count in lettuce samples</w:t>
      </w:r>
    </w:p>
    <w:tbl>
      <w:tblPr>
        <w:tblStyle w:val="TableGrid"/>
        <w:tblW w:w="0" w:type="auto"/>
        <w:tblInd w:w="598" w:type="dxa"/>
        <w:tblLook w:val="04A0"/>
      </w:tblPr>
      <w:tblGrid>
        <w:gridCol w:w="1278"/>
        <w:gridCol w:w="1530"/>
        <w:gridCol w:w="1440"/>
        <w:gridCol w:w="1710"/>
        <w:gridCol w:w="1890"/>
      </w:tblGrid>
      <w:tr w:rsidR="00A013E3" w:rsidRPr="009545A3" w:rsidTr="009545A3">
        <w:tc>
          <w:tcPr>
            <w:tcW w:w="1278" w:type="dxa"/>
            <w:vMerge w:val="restart"/>
          </w:tcPr>
          <w:p w:rsidR="00776811" w:rsidRDefault="00776811" w:rsidP="00776811">
            <w:pPr>
              <w:jc w:val="center"/>
            </w:pPr>
            <w:r>
              <w:t xml:space="preserve">Raspon </w:t>
            </w:r>
            <w:r w:rsidRPr="009545A3">
              <w:t>log</w:t>
            </w:r>
            <w:r w:rsidRPr="009545A3">
              <w:rPr>
                <w:vertAlign w:val="subscript"/>
              </w:rPr>
              <w:t>10</w:t>
            </w:r>
            <w:r>
              <w:t xml:space="preserve"> cfu/g</w:t>
            </w:r>
          </w:p>
          <w:p w:rsidR="00A013E3" w:rsidRPr="009545A3" w:rsidRDefault="00776811" w:rsidP="00776811">
            <w:pPr>
              <w:spacing w:after="80"/>
              <w:jc w:val="center"/>
            </w:pPr>
            <w:r w:rsidRPr="00CF7761">
              <w:t>Range log</w:t>
            </w:r>
            <w:r w:rsidRPr="00CF7761">
              <w:rPr>
                <w:vertAlign w:val="subscript"/>
              </w:rPr>
              <w:t>10</w:t>
            </w:r>
            <w:r w:rsidRPr="00CF7761">
              <w:t xml:space="preserve"> cfu/g</w:t>
            </w:r>
          </w:p>
        </w:tc>
        <w:tc>
          <w:tcPr>
            <w:tcW w:w="2970" w:type="dxa"/>
            <w:gridSpan w:val="2"/>
          </w:tcPr>
          <w:p w:rsidR="00A013E3" w:rsidRDefault="00A013E3" w:rsidP="00FB1BAD">
            <w:pPr>
              <w:jc w:val="center"/>
            </w:pPr>
            <w:r w:rsidRPr="009545A3">
              <w:t>% uzoraka neoprane salate</w:t>
            </w:r>
          </w:p>
          <w:p w:rsidR="00EC6089" w:rsidRPr="009545A3" w:rsidRDefault="00EC6089" w:rsidP="00FB1BAD">
            <w:pPr>
              <w:jc w:val="center"/>
            </w:pPr>
            <w:r>
              <w:t xml:space="preserve">% </w:t>
            </w:r>
            <w:r w:rsidR="00FB1BAD">
              <w:t xml:space="preserve">of </w:t>
            </w:r>
            <w:r>
              <w:t xml:space="preserve">unwashed </w:t>
            </w:r>
            <w:r w:rsidR="00776811">
              <w:t xml:space="preserve">lettuce </w:t>
            </w:r>
            <w:r>
              <w:t>samples</w:t>
            </w:r>
          </w:p>
        </w:tc>
        <w:tc>
          <w:tcPr>
            <w:tcW w:w="3600" w:type="dxa"/>
            <w:gridSpan w:val="2"/>
          </w:tcPr>
          <w:p w:rsidR="00A013E3" w:rsidRDefault="00A013E3" w:rsidP="00FB1BAD">
            <w:pPr>
              <w:jc w:val="center"/>
            </w:pPr>
            <w:r w:rsidRPr="009545A3">
              <w:t>% uzoraka oprane salate</w:t>
            </w:r>
          </w:p>
          <w:p w:rsidR="00EC6089" w:rsidRPr="009545A3" w:rsidRDefault="00EC6089" w:rsidP="00FB1BAD">
            <w:pPr>
              <w:jc w:val="center"/>
            </w:pPr>
            <w:r>
              <w:t xml:space="preserve">% </w:t>
            </w:r>
            <w:r w:rsidR="00FB1BAD">
              <w:t xml:space="preserve">of </w:t>
            </w:r>
            <w:r>
              <w:t xml:space="preserve">washed </w:t>
            </w:r>
            <w:r w:rsidR="00776811">
              <w:t xml:space="preserve">lettuce </w:t>
            </w:r>
            <w:r>
              <w:t>samples</w:t>
            </w:r>
          </w:p>
        </w:tc>
      </w:tr>
      <w:tr w:rsidR="00A013E3" w:rsidRPr="009545A3" w:rsidTr="009545A3">
        <w:tc>
          <w:tcPr>
            <w:tcW w:w="1278" w:type="dxa"/>
            <w:vMerge/>
          </w:tcPr>
          <w:p w:rsidR="00A013E3" w:rsidRPr="009545A3" w:rsidRDefault="00A013E3" w:rsidP="00FB1BAD">
            <w:pPr>
              <w:jc w:val="center"/>
              <w:rPr>
                <w:vertAlign w:val="subscript"/>
              </w:rPr>
            </w:pPr>
          </w:p>
        </w:tc>
        <w:tc>
          <w:tcPr>
            <w:tcW w:w="1530" w:type="dxa"/>
          </w:tcPr>
          <w:p w:rsidR="00A013E3" w:rsidRDefault="00A013E3" w:rsidP="00FB1BAD">
            <w:pPr>
              <w:jc w:val="center"/>
            </w:pPr>
            <w:r w:rsidRPr="009545A3">
              <w:t>Površina lista</w:t>
            </w:r>
          </w:p>
          <w:p w:rsidR="0006550E" w:rsidRPr="009545A3" w:rsidRDefault="0006550E" w:rsidP="00FB1BAD">
            <w:pPr>
              <w:jc w:val="center"/>
            </w:pPr>
            <w:r>
              <w:t>Surface area</w:t>
            </w:r>
          </w:p>
        </w:tc>
        <w:tc>
          <w:tcPr>
            <w:tcW w:w="1440" w:type="dxa"/>
          </w:tcPr>
          <w:p w:rsidR="00A013E3" w:rsidRDefault="00A013E3" w:rsidP="00FB1BAD">
            <w:pPr>
              <w:jc w:val="center"/>
            </w:pPr>
            <w:r w:rsidRPr="009545A3">
              <w:t>Dubina lista</w:t>
            </w:r>
          </w:p>
          <w:p w:rsidR="0006550E" w:rsidRPr="009545A3" w:rsidRDefault="0006550E" w:rsidP="00FB1BAD">
            <w:pPr>
              <w:jc w:val="center"/>
            </w:pPr>
            <w:r>
              <w:t>Interior parts</w:t>
            </w:r>
          </w:p>
        </w:tc>
        <w:tc>
          <w:tcPr>
            <w:tcW w:w="1710" w:type="dxa"/>
          </w:tcPr>
          <w:p w:rsidR="00A013E3" w:rsidRDefault="00A013E3" w:rsidP="00FB1BAD">
            <w:pPr>
              <w:jc w:val="center"/>
            </w:pPr>
            <w:r w:rsidRPr="009545A3">
              <w:t>Površina lista</w:t>
            </w:r>
          </w:p>
          <w:p w:rsidR="0006550E" w:rsidRPr="009545A3" w:rsidRDefault="0006550E" w:rsidP="00FB1BAD">
            <w:pPr>
              <w:jc w:val="center"/>
            </w:pPr>
            <w:r>
              <w:t>Surface area</w:t>
            </w:r>
          </w:p>
        </w:tc>
        <w:tc>
          <w:tcPr>
            <w:tcW w:w="1890" w:type="dxa"/>
          </w:tcPr>
          <w:p w:rsidR="00A013E3" w:rsidRDefault="00A013E3" w:rsidP="00FB1BAD">
            <w:pPr>
              <w:jc w:val="center"/>
            </w:pPr>
            <w:r w:rsidRPr="009545A3">
              <w:t>Dubina lista</w:t>
            </w:r>
          </w:p>
          <w:p w:rsidR="0006550E" w:rsidRPr="009545A3" w:rsidRDefault="0006550E" w:rsidP="00FB1BAD">
            <w:pPr>
              <w:jc w:val="center"/>
            </w:pPr>
            <w:r>
              <w:t>Interior parts</w:t>
            </w:r>
          </w:p>
        </w:tc>
      </w:tr>
      <w:tr w:rsidR="009545A3" w:rsidRPr="009545A3" w:rsidTr="009545A3">
        <w:tc>
          <w:tcPr>
            <w:tcW w:w="1278" w:type="dxa"/>
          </w:tcPr>
          <w:p w:rsidR="009545A3" w:rsidRPr="009545A3" w:rsidRDefault="009545A3" w:rsidP="00FB1BAD">
            <w:pPr>
              <w:jc w:val="center"/>
              <w:rPr>
                <w:lang w:val="sr-Latn-BA"/>
              </w:rPr>
            </w:pPr>
            <w:r w:rsidRPr="009545A3">
              <w:t>0-1</w:t>
            </w:r>
          </w:p>
        </w:tc>
        <w:tc>
          <w:tcPr>
            <w:tcW w:w="1530" w:type="dxa"/>
          </w:tcPr>
          <w:p w:rsidR="009545A3" w:rsidRPr="009545A3" w:rsidRDefault="009545A3" w:rsidP="00FB1BAD">
            <w:pPr>
              <w:spacing w:after="80"/>
              <w:jc w:val="center"/>
            </w:pPr>
            <w:r w:rsidRPr="009545A3">
              <w:t>0,00</w:t>
            </w:r>
          </w:p>
        </w:tc>
        <w:tc>
          <w:tcPr>
            <w:tcW w:w="1440" w:type="dxa"/>
          </w:tcPr>
          <w:p w:rsidR="009545A3" w:rsidRPr="009545A3" w:rsidRDefault="009545A3" w:rsidP="00FB1BAD">
            <w:pPr>
              <w:spacing w:after="80"/>
              <w:jc w:val="center"/>
            </w:pPr>
            <w:r w:rsidRPr="009545A3">
              <w:t>0,00</w:t>
            </w:r>
          </w:p>
        </w:tc>
        <w:tc>
          <w:tcPr>
            <w:tcW w:w="1710" w:type="dxa"/>
          </w:tcPr>
          <w:p w:rsidR="009545A3" w:rsidRPr="00717EB9" w:rsidRDefault="009545A3" w:rsidP="00FB1BAD">
            <w:pPr>
              <w:spacing w:after="80"/>
              <w:jc w:val="center"/>
              <w:rPr>
                <w:b/>
              </w:rPr>
            </w:pPr>
            <w:r w:rsidRPr="00717EB9">
              <w:rPr>
                <w:b/>
              </w:rPr>
              <w:t>25,00</w:t>
            </w:r>
          </w:p>
        </w:tc>
        <w:tc>
          <w:tcPr>
            <w:tcW w:w="1890" w:type="dxa"/>
          </w:tcPr>
          <w:p w:rsidR="009545A3" w:rsidRPr="009545A3" w:rsidRDefault="009545A3" w:rsidP="00FB1BAD">
            <w:pPr>
              <w:spacing w:after="80"/>
              <w:jc w:val="center"/>
            </w:pPr>
            <w:r w:rsidRPr="009545A3">
              <w:t>0,00</w:t>
            </w:r>
          </w:p>
        </w:tc>
      </w:tr>
      <w:tr w:rsidR="009545A3" w:rsidRPr="009545A3" w:rsidTr="009545A3">
        <w:tc>
          <w:tcPr>
            <w:tcW w:w="1278" w:type="dxa"/>
          </w:tcPr>
          <w:p w:rsidR="009545A3" w:rsidRPr="009545A3" w:rsidRDefault="009545A3" w:rsidP="00FB1BAD">
            <w:pPr>
              <w:spacing w:after="80"/>
              <w:jc w:val="center"/>
            </w:pPr>
            <w:r w:rsidRPr="009545A3">
              <w:t>1-2</w:t>
            </w:r>
          </w:p>
        </w:tc>
        <w:tc>
          <w:tcPr>
            <w:tcW w:w="1530" w:type="dxa"/>
          </w:tcPr>
          <w:p w:rsidR="009545A3" w:rsidRPr="00717EB9" w:rsidRDefault="009545A3" w:rsidP="00FB1BAD">
            <w:pPr>
              <w:spacing w:after="80"/>
              <w:jc w:val="center"/>
              <w:rPr>
                <w:b/>
              </w:rPr>
            </w:pPr>
            <w:r w:rsidRPr="00717EB9">
              <w:rPr>
                <w:b/>
              </w:rPr>
              <w:t>2,50</w:t>
            </w:r>
          </w:p>
        </w:tc>
        <w:tc>
          <w:tcPr>
            <w:tcW w:w="1440" w:type="dxa"/>
          </w:tcPr>
          <w:p w:rsidR="009545A3" w:rsidRPr="009545A3" w:rsidRDefault="009545A3" w:rsidP="00FB1BAD">
            <w:pPr>
              <w:spacing w:after="80"/>
              <w:jc w:val="center"/>
            </w:pPr>
            <w:r w:rsidRPr="009545A3">
              <w:t>0,00</w:t>
            </w:r>
          </w:p>
        </w:tc>
        <w:tc>
          <w:tcPr>
            <w:tcW w:w="1710" w:type="dxa"/>
          </w:tcPr>
          <w:p w:rsidR="009545A3" w:rsidRPr="00717EB9" w:rsidRDefault="009545A3" w:rsidP="00FB1BAD">
            <w:pPr>
              <w:spacing w:after="80"/>
              <w:jc w:val="center"/>
              <w:rPr>
                <w:b/>
              </w:rPr>
            </w:pPr>
            <w:r w:rsidRPr="00717EB9">
              <w:rPr>
                <w:b/>
              </w:rPr>
              <w:t>37,50</w:t>
            </w:r>
          </w:p>
        </w:tc>
        <w:tc>
          <w:tcPr>
            <w:tcW w:w="1890" w:type="dxa"/>
          </w:tcPr>
          <w:p w:rsidR="009545A3" w:rsidRPr="009545A3" w:rsidRDefault="009545A3" w:rsidP="00FB1BAD">
            <w:pPr>
              <w:spacing w:after="80"/>
              <w:jc w:val="center"/>
            </w:pPr>
            <w:r w:rsidRPr="009545A3">
              <w:t>0,00</w:t>
            </w:r>
          </w:p>
        </w:tc>
      </w:tr>
      <w:tr w:rsidR="009545A3" w:rsidRPr="009545A3" w:rsidTr="009545A3">
        <w:tc>
          <w:tcPr>
            <w:tcW w:w="1278" w:type="dxa"/>
          </w:tcPr>
          <w:p w:rsidR="009545A3" w:rsidRPr="009545A3" w:rsidRDefault="009545A3" w:rsidP="00FB1BAD">
            <w:pPr>
              <w:spacing w:after="80"/>
              <w:jc w:val="center"/>
            </w:pPr>
            <w:r w:rsidRPr="009545A3">
              <w:t>2-3</w:t>
            </w:r>
          </w:p>
        </w:tc>
        <w:tc>
          <w:tcPr>
            <w:tcW w:w="1530" w:type="dxa"/>
          </w:tcPr>
          <w:p w:rsidR="009545A3" w:rsidRPr="00717EB9" w:rsidRDefault="009545A3" w:rsidP="00FB1BAD">
            <w:pPr>
              <w:spacing w:after="80"/>
              <w:jc w:val="center"/>
              <w:rPr>
                <w:b/>
              </w:rPr>
            </w:pPr>
            <w:r w:rsidRPr="00717EB9">
              <w:rPr>
                <w:b/>
              </w:rPr>
              <w:t>20,00</w:t>
            </w:r>
          </w:p>
        </w:tc>
        <w:tc>
          <w:tcPr>
            <w:tcW w:w="1440" w:type="dxa"/>
          </w:tcPr>
          <w:p w:rsidR="009545A3" w:rsidRPr="009545A3" w:rsidRDefault="009545A3" w:rsidP="00FB1BAD">
            <w:pPr>
              <w:spacing w:after="80"/>
              <w:jc w:val="center"/>
            </w:pPr>
            <w:r w:rsidRPr="009545A3">
              <w:t>0,00</w:t>
            </w:r>
          </w:p>
        </w:tc>
        <w:tc>
          <w:tcPr>
            <w:tcW w:w="1710" w:type="dxa"/>
          </w:tcPr>
          <w:p w:rsidR="009545A3" w:rsidRPr="00717EB9" w:rsidRDefault="009545A3" w:rsidP="00FB1BAD">
            <w:pPr>
              <w:spacing w:after="80"/>
              <w:jc w:val="center"/>
              <w:rPr>
                <w:b/>
              </w:rPr>
            </w:pPr>
            <w:r w:rsidRPr="00717EB9">
              <w:rPr>
                <w:b/>
              </w:rPr>
              <w:t>25,00</w:t>
            </w:r>
          </w:p>
        </w:tc>
        <w:tc>
          <w:tcPr>
            <w:tcW w:w="1890" w:type="dxa"/>
          </w:tcPr>
          <w:p w:rsidR="009545A3" w:rsidRPr="009545A3" w:rsidRDefault="009545A3" w:rsidP="00FB1BAD">
            <w:pPr>
              <w:spacing w:after="80"/>
              <w:jc w:val="center"/>
            </w:pPr>
            <w:r w:rsidRPr="009545A3">
              <w:t>0,00</w:t>
            </w:r>
          </w:p>
        </w:tc>
      </w:tr>
      <w:tr w:rsidR="009545A3" w:rsidRPr="009545A3" w:rsidTr="009545A3">
        <w:tc>
          <w:tcPr>
            <w:tcW w:w="1278" w:type="dxa"/>
          </w:tcPr>
          <w:p w:rsidR="009545A3" w:rsidRPr="009545A3" w:rsidRDefault="009545A3" w:rsidP="00FB1BAD">
            <w:pPr>
              <w:spacing w:after="80"/>
              <w:jc w:val="center"/>
            </w:pPr>
            <w:r w:rsidRPr="009545A3">
              <w:t>3-4</w:t>
            </w:r>
          </w:p>
        </w:tc>
        <w:tc>
          <w:tcPr>
            <w:tcW w:w="1530" w:type="dxa"/>
          </w:tcPr>
          <w:p w:rsidR="009545A3" w:rsidRPr="00717EB9" w:rsidRDefault="009545A3" w:rsidP="00FB1BAD">
            <w:pPr>
              <w:spacing w:after="80"/>
              <w:jc w:val="center"/>
              <w:rPr>
                <w:b/>
              </w:rPr>
            </w:pPr>
            <w:r w:rsidRPr="00717EB9">
              <w:rPr>
                <w:b/>
              </w:rPr>
              <w:t>15,00</w:t>
            </w:r>
          </w:p>
        </w:tc>
        <w:tc>
          <w:tcPr>
            <w:tcW w:w="1440" w:type="dxa"/>
          </w:tcPr>
          <w:p w:rsidR="009545A3" w:rsidRPr="00717EB9" w:rsidRDefault="009545A3" w:rsidP="00FB1BAD">
            <w:pPr>
              <w:spacing w:after="80"/>
              <w:jc w:val="center"/>
              <w:rPr>
                <w:b/>
              </w:rPr>
            </w:pPr>
            <w:r w:rsidRPr="00717EB9">
              <w:rPr>
                <w:b/>
              </w:rPr>
              <w:t>20,00</w:t>
            </w:r>
          </w:p>
        </w:tc>
        <w:tc>
          <w:tcPr>
            <w:tcW w:w="1710" w:type="dxa"/>
          </w:tcPr>
          <w:p w:rsidR="009545A3" w:rsidRPr="00717EB9" w:rsidRDefault="009545A3" w:rsidP="00FB1BAD">
            <w:pPr>
              <w:spacing w:after="80"/>
              <w:jc w:val="center"/>
              <w:rPr>
                <w:b/>
              </w:rPr>
            </w:pPr>
            <w:r w:rsidRPr="00717EB9">
              <w:rPr>
                <w:b/>
              </w:rPr>
              <w:t>12,50</w:t>
            </w:r>
          </w:p>
        </w:tc>
        <w:tc>
          <w:tcPr>
            <w:tcW w:w="1890" w:type="dxa"/>
          </w:tcPr>
          <w:p w:rsidR="009545A3" w:rsidRPr="00717EB9" w:rsidRDefault="009545A3" w:rsidP="00FB1BAD">
            <w:pPr>
              <w:spacing w:after="80"/>
              <w:jc w:val="center"/>
              <w:rPr>
                <w:b/>
              </w:rPr>
            </w:pPr>
            <w:r w:rsidRPr="00717EB9">
              <w:rPr>
                <w:b/>
              </w:rPr>
              <w:t>40,00</w:t>
            </w:r>
          </w:p>
        </w:tc>
      </w:tr>
      <w:tr w:rsidR="009545A3" w:rsidRPr="009545A3" w:rsidTr="009545A3">
        <w:tc>
          <w:tcPr>
            <w:tcW w:w="1278" w:type="dxa"/>
          </w:tcPr>
          <w:p w:rsidR="009545A3" w:rsidRPr="009545A3" w:rsidRDefault="009545A3" w:rsidP="00FB1BAD">
            <w:pPr>
              <w:spacing w:after="80"/>
              <w:jc w:val="center"/>
            </w:pPr>
            <w:r w:rsidRPr="009545A3">
              <w:t>4-5</w:t>
            </w:r>
          </w:p>
        </w:tc>
        <w:tc>
          <w:tcPr>
            <w:tcW w:w="1530" w:type="dxa"/>
          </w:tcPr>
          <w:p w:rsidR="009545A3" w:rsidRPr="00717EB9" w:rsidRDefault="009545A3" w:rsidP="00FB1BAD">
            <w:pPr>
              <w:spacing w:after="80"/>
              <w:jc w:val="center"/>
              <w:rPr>
                <w:b/>
              </w:rPr>
            </w:pPr>
            <w:r w:rsidRPr="00717EB9">
              <w:rPr>
                <w:b/>
              </w:rPr>
              <w:t>47,00</w:t>
            </w:r>
          </w:p>
        </w:tc>
        <w:tc>
          <w:tcPr>
            <w:tcW w:w="1440" w:type="dxa"/>
          </w:tcPr>
          <w:p w:rsidR="009545A3" w:rsidRPr="00717EB9" w:rsidRDefault="009545A3" w:rsidP="00FB1BAD">
            <w:pPr>
              <w:spacing w:after="80"/>
              <w:jc w:val="center"/>
              <w:rPr>
                <w:b/>
              </w:rPr>
            </w:pPr>
            <w:r w:rsidRPr="00717EB9">
              <w:rPr>
                <w:b/>
              </w:rPr>
              <w:t>50,00</w:t>
            </w:r>
          </w:p>
        </w:tc>
        <w:tc>
          <w:tcPr>
            <w:tcW w:w="1710" w:type="dxa"/>
          </w:tcPr>
          <w:p w:rsidR="009545A3" w:rsidRPr="009545A3" w:rsidRDefault="009545A3" w:rsidP="00FB1BAD">
            <w:pPr>
              <w:spacing w:after="80"/>
              <w:jc w:val="center"/>
            </w:pPr>
            <w:r w:rsidRPr="009545A3">
              <w:t>0,00</w:t>
            </w:r>
          </w:p>
        </w:tc>
        <w:tc>
          <w:tcPr>
            <w:tcW w:w="1890" w:type="dxa"/>
          </w:tcPr>
          <w:p w:rsidR="009545A3" w:rsidRPr="00717EB9" w:rsidRDefault="009545A3" w:rsidP="00FB1BAD">
            <w:pPr>
              <w:spacing w:after="80"/>
              <w:jc w:val="center"/>
              <w:rPr>
                <w:b/>
              </w:rPr>
            </w:pPr>
            <w:r w:rsidRPr="00717EB9">
              <w:rPr>
                <w:b/>
              </w:rPr>
              <w:t>47,50</w:t>
            </w:r>
          </w:p>
        </w:tc>
      </w:tr>
      <w:tr w:rsidR="009545A3" w:rsidRPr="009545A3" w:rsidTr="009545A3">
        <w:tc>
          <w:tcPr>
            <w:tcW w:w="1278" w:type="dxa"/>
          </w:tcPr>
          <w:p w:rsidR="009545A3" w:rsidRPr="009545A3" w:rsidRDefault="009545A3" w:rsidP="00FB1BAD">
            <w:pPr>
              <w:spacing w:after="80"/>
              <w:jc w:val="center"/>
            </w:pPr>
            <w:r w:rsidRPr="009545A3">
              <w:t>5-6</w:t>
            </w:r>
          </w:p>
        </w:tc>
        <w:tc>
          <w:tcPr>
            <w:tcW w:w="1530" w:type="dxa"/>
          </w:tcPr>
          <w:p w:rsidR="009545A3" w:rsidRPr="00717EB9" w:rsidRDefault="009545A3" w:rsidP="00FB1BAD">
            <w:pPr>
              <w:spacing w:after="80"/>
              <w:jc w:val="center"/>
              <w:rPr>
                <w:b/>
              </w:rPr>
            </w:pPr>
            <w:r w:rsidRPr="00717EB9">
              <w:rPr>
                <w:b/>
              </w:rPr>
              <w:t>15,00</w:t>
            </w:r>
          </w:p>
        </w:tc>
        <w:tc>
          <w:tcPr>
            <w:tcW w:w="1440" w:type="dxa"/>
          </w:tcPr>
          <w:p w:rsidR="009545A3" w:rsidRPr="00717EB9" w:rsidRDefault="009545A3" w:rsidP="00FB1BAD">
            <w:pPr>
              <w:spacing w:after="80"/>
              <w:jc w:val="center"/>
              <w:rPr>
                <w:b/>
              </w:rPr>
            </w:pPr>
            <w:r w:rsidRPr="00717EB9">
              <w:rPr>
                <w:b/>
              </w:rPr>
              <w:t>30,00</w:t>
            </w:r>
          </w:p>
        </w:tc>
        <w:tc>
          <w:tcPr>
            <w:tcW w:w="1710" w:type="dxa"/>
          </w:tcPr>
          <w:p w:rsidR="009545A3" w:rsidRPr="009545A3" w:rsidRDefault="009545A3" w:rsidP="00FB1BAD">
            <w:pPr>
              <w:spacing w:after="80"/>
              <w:jc w:val="center"/>
            </w:pPr>
            <w:r w:rsidRPr="009545A3">
              <w:t>0,00</w:t>
            </w:r>
          </w:p>
        </w:tc>
        <w:tc>
          <w:tcPr>
            <w:tcW w:w="1890" w:type="dxa"/>
          </w:tcPr>
          <w:p w:rsidR="009545A3" w:rsidRPr="00717EB9" w:rsidRDefault="009545A3" w:rsidP="00FB1BAD">
            <w:pPr>
              <w:spacing w:after="80"/>
              <w:jc w:val="center"/>
              <w:rPr>
                <w:b/>
              </w:rPr>
            </w:pPr>
            <w:r w:rsidRPr="00717EB9">
              <w:rPr>
                <w:b/>
              </w:rPr>
              <w:t>12,50</w:t>
            </w:r>
          </w:p>
        </w:tc>
      </w:tr>
    </w:tbl>
    <w:p w:rsidR="00FB1BAD" w:rsidRDefault="00FB1BAD" w:rsidP="002F4DEE">
      <w:pPr>
        <w:jc w:val="both"/>
        <w:rPr>
          <w:sz w:val="24"/>
          <w:szCs w:val="24"/>
          <w:lang w:val="sr-Latn-BA"/>
        </w:rPr>
      </w:pPr>
    </w:p>
    <w:p w:rsidR="00AE51A4" w:rsidRDefault="00AE51A4" w:rsidP="002F4DEE">
      <w:pPr>
        <w:jc w:val="both"/>
        <w:rPr>
          <w:sz w:val="24"/>
          <w:szCs w:val="24"/>
        </w:rPr>
      </w:pPr>
      <w:r>
        <w:rPr>
          <w:sz w:val="24"/>
          <w:szCs w:val="24"/>
          <w:lang w:val="sr-Latn-BA"/>
        </w:rPr>
        <w:t>T</w:t>
      </w:r>
      <w:r w:rsidR="00FB1BAD">
        <w:rPr>
          <w:sz w:val="24"/>
          <w:szCs w:val="24"/>
          <w:lang w:val="sr-Latn-BA"/>
        </w:rPr>
        <w:t>e</w:t>
      </w:r>
      <w:r>
        <w:rPr>
          <w:sz w:val="24"/>
          <w:szCs w:val="24"/>
          <w:lang w:val="sr-Latn-BA"/>
        </w:rPr>
        <w:t>škoća sa određivanjem UBB endofitske mikroflore je u nekim istraživanjima riješena sa kratkrotrajnom sterilizacijom</w:t>
      </w:r>
      <w:r w:rsidR="00636BF6">
        <w:rPr>
          <w:sz w:val="24"/>
          <w:szCs w:val="24"/>
          <w:lang w:val="sr-Latn-BA"/>
        </w:rPr>
        <w:t xml:space="preserve"> površine lista</w:t>
      </w:r>
      <w:r>
        <w:rPr>
          <w:sz w:val="24"/>
          <w:szCs w:val="24"/>
          <w:lang w:val="sr-Latn-BA"/>
        </w:rPr>
        <w:t xml:space="preserve"> hlorom </w:t>
      </w:r>
      <w:r w:rsidR="00135F85">
        <w:rPr>
          <w:sz w:val="24"/>
          <w:szCs w:val="24"/>
        </w:rPr>
        <w:t>[23]</w:t>
      </w:r>
      <w:r>
        <w:rPr>
          <w:sz w:val="24"/>
          <w:szCs w:val="24"/>
          <w:lang w:val="sr-Latn-BA"/>
        </w:rPr>
        <w:t>. Iako je aktivni hlor obezbojio površinu lista i prošao nekoliko mm u dubinu lista, autori smatraju da većina bakterija na listovim različitih vrsta salate pripada epifitskoj mikroflori. Međutim, biofilm nekih vrsta bakterija</w:t>
      </w:r>
      <w:r w:rsidR="00636BF6">
        <w:rPr>
          <w:sz w:val="24"/>
          <w:szCs w:val="24"/>
          <w:lang w:val="sr-Latn-BA"/>
        </w:rPr>
        <w:t xml:space="preserve"> formiran na površini lista, uz stome i provodne sudove</w:t>
      </w:r>
      <w:r>
        <w:rPr>
          <w:sz w:val="24"/>
          <w:szCs w:val="24"/>
          <w:lang w:val="sr-Latn-BA"/>
        </w:rPr>
        <w:t xml:space="preserve"> može omogućiti preživljavanje drugih, pa i humanih patogena </w:t>
      </w:r>
      <w:r w:rsidR="00F45AAC">
        <w:rPr>
          <w:sz w:val="24"/>
          <w:szCs w:val="24"/>
        </w:rPr>
        <w:t>[26]</w:t>
      </w:r>
      <w:r w:rsidR="00636BF6">
        <w:rPr>
          <w:sz w:val="24"/>
          <w:szCs w:val="24"/>
          <w:lang w:val="sr-Latn-BA"/>
        </w:rPr>
        <w:t>. Zbog toga</w:t>
      </w:r>
      <w:r>
        <w:rPr>
          <w:sz w:val="24"/>
          <w:szCs w:val="24"/>
          <w:lang w:val="sr-Latn-BA"/>
        </w:rPr>
        <w:t xml:space="preserve"> sa stanovišta zdravstvene </w:t>
      </w:r>
      <w:r>
        <w:rPr>
          <w:sz w:val="24"/>
          <w:szCs w:val="24"/>
          <w:lang w:val="sr-Latn-BA"/>
        </w:rPr>
        <w:lastRenderedPageBreak/>
        <w:t>ispravnosti skoro i nema značaja da li su ili nisu ba</w:t>
      </w:r>
      <w:r w:rsidR="005E7EB3">
        <w:rPr>
          <w:sz w:val="24"/>
          <w:szCs w:val="24"/>
          <w:lang w:val="sr-Latn-BA"/>
        </w:rPr>
        <w:t xml:space="preserve">kterije prodrle u dubinu lista. </w:t>
      </w:r>
      <w:r>
        <w:rPr>
          <w:sz w:val="24"/>
          <w:szCs w:val="24"/>
          <w:lang w:val="sr-Latn-BA"/>
        </w:rPr>
        <w:t xml:space="preserve">Pranje vodovodnom vodom koje je uobičajeno u domaćinstvima </w:t>
      </w:r>
      <w:r w:rsidR="002F4DEE">
        <w:rPr>
          <w:sz w:val="24"/>
          <w:szCs w:val="24"/>
          <w:lang w:val="sr-Latn-BA"/>
        </w:rPr>
        <w:t>slabo redukuje UBB</w:t>
      </w:r>
      <w:r w:rsidR="00317AFF">
        <w:rPr>
          <w:sz w:val="24"/>
          <w:szCs w:val="24"/>
          <w:lang w:val="sr-Latn-BA"/>
        </w:rPr>
        <w:t xml:space="preserve"> </w:t>
      </w:r>
      <w:r w:rsidR="005E7EB3">
        <w:rPr>
          <w:sz w:val="24"/>
          <w:szCs w:val="24"/>
          <w:lang w:val="sr-Latn-BA"/>
        </w:rPr>
        <w:t>i ne otklanja biofilm</w:t>
      </w:r>
      <w:r w:rsidR="002F4DEE">
        <w:rPr>
          <w:sz w:val="24"/>
          <w:szCs w:val="24"/>
          <w:lang w:val="sr-Latn-BA"/>
        </w:rPr>
        <w:t>. Da bi se obezbijedila zdravstvena ispravnost i održivost zelene salate</w:t>
      </w:r>
      <w:r w:rsidR="00210CA1">
        <w:rPr>
          <w:sz w:val="24"/>
          <w:szCs w:val="24"/>
          <w:lang w:val="sr-Latn-BA"/>
        </w:rPr>
        <w:t>,</w:t>
      </w:r>
      <w:r w:rsidR="002F4DEE">
        <w:rPr>
          <w:sz w:val="24"/>
          <w:szCs w:val="24"/>
          <w:lang w:val="sr-Latn-BA"/>
        </w:rPr>
        <w:t xml:space="preserve"> </w:t>
      </w:r>
      <w:r w:rsidR="001723E6">
        <w:rPr>
          <w:sz w:val="24"/>
          <w:szCs w:val="24"/>
          <w:lang w:val="sr-Latn-BA"/>
        </w:rPr>
        <w:t xml:space="preserve">u industrijskoj proizvodnji </w:t>
      </w:r>
      <w:r>
        <w:rPr>
          <w:sz w:val="24"/>
          <w:szCs w:val="24"/>
          <w:lang w:val="sr-Latn-BA"/>
        </w:rPr>
        <w:t xml:space="preserve">stalno </w:t>
      </w:r>
      <w:r w:rsidR="00210CA1">
        <w:rPr>
          <w:sz w:val="24"/>
          <w:szCs w:val="24"/>
          <w:lang w:val="sr-Latn-BA"/>
        </w:rPr>
        <w:t xml:space="preserve">se </w:t>
      </w:r>
      <w:r>
        <w:rPr>
          <w:sz w:val="24"/>
          <w:szCs w:val="24"/>
          <w:lang w:val="sr-Latn-BA"/>
        </w:rPr>
        <w:t xml:space="preserve">istražuju novi i efikasniji načini pranja </w:t>
      </w:r>
      <w:r w:rsidR="00B64613">
        <w:rPr>
          <w:sz w:val="24"/>
          <w:szCs w:val="24"/>
        </w:rPr>
        <w:t>[17,22,27].</w:t>
      </w:r>
    </w:p>
    <w:p w:rsidR="00B23E20" w:rsidRPr="002F4DEE" w:rsidRDefault="00B23E20" w:rsidP="002F4DEE">
      <w:pPr>
        <w:jc w:val="both"/>
        <w:rPr>
          <w:sz w:val="24"/>
          <w:szCs w:val="24"/>
          <w:lang w:val="sr-Latn-BA"/>
        </w:rPr>
      </w:pPr>
    </w:p>
    <w:p w:rsidR="00F9125F" w:rsidRDefault="00C80B05" w:rsidP="00636BF6">
      <w:pPr>
        <w:spacing w:after="200"/>
        <w:jc w:val="both"/>
        <w:rPr>
          <w:color w:val="FF0000"/>
          <w:sz w:val="24"/>
          <w:szCs w:val="24"/>
        </w:rPr>
      </w:pPr>
      <w:r>
        <w:rPr>
          <w:sz w:val="24"/>
          <w:szCs w:val="24"/>
        </w:rPr>
        <w:t xml:space="preserve">Od 160 analiziranih uzoraka samo </w:t>
      </w:r>
      <w:r w:rsidR="009D5C8D">
        <w:rPr>
          <w:sz w:val="24"/>
          <w:szCs w:val="24"/>
        </w:rPr>
        <w:t xml:space="preserve">je </w:t>
      </w:r>
      <w:r>
        <w:rPr>
          <w:sz w:val="24"/>
          <w:szCs w:val="24"/>
        </w:rPr>
        <w:t>na jednom uzorku površine listova neopr</w:t>
      </w:r>
      <w:r w:rsidR="009D5C8D">
        <w:rPr>
          <w:sz w:val="24"/>
          <w:szCs w:val="24"/>
        </w:rPr>
        <w:t>a</w:t>
      </w:r>
      <w:r>
        <w:rPr>
          <w:sz w:val="24"/>
          <w:szCs w:val="24"/>
        </w:rPr>
        <w:t xml:space="preserve">ne zelene salata konstatovano prisustvo </w:t>
      </w:r>
      <w:r w:rsidRPr="00C80B05">
        <w:rPr>
          <w:i/>
          <w:sz w:val="24"/>
          <w:szCs w:val="24"/>
        </w:rPr>
        <w:t>Salmonella</w:t>
      </w:r>
      <w:r>
        <w:rPr>
          <w:sz w:val="24"/>
          <w:szCs w:val="24"/>
        </w:rPr>
        <w:t xml:space="preserve"> vrsta, dok </w:t>
      </w:r>
      <w:r w:rsidRPr="00C80B05">
        <w:rPr>
          <w:i/>
          <w:sz w:val="24"/>
          <w:szCs w:val="24"/>
        </w:rPr>
        <w:t>E. coli</w:t>
      </w:r>
      <w:r>
        <w:rPr>
          <w:sz w:val="24"/>
          <w:szCs w:val="24"/>
        </w:rPr>
        <w:t xml:space="preserve"> nije konstatovana ni u jednom uzroku. </w:t>
      </w:r>
      <w:r w:rsidR="007821AD">
        <w:rPr>
          <w:sz w:val="24"/>
          <w:szCs w:val="24"/>
        </w:rPr>
        <w:t xml:space="preserve">Mnogi sojevi </w:t>
      </w:r>
      <w:r w:rsidR="007821AD" w:rsidRPr="007821AD">
        <w:rPr>
          <w:i/>
          <w:sz w:val="24"/>
          <w:szCs w:val="24"/>
        </w:rPr>
        <w:t>E. coli</w:t>
      </w:r>
      <w:r w:rsidR="007821AD">
        <w:rPr>
          <w:sz w:val="24"/>
          <w:szCs w:val="24"/>
        </w:rPr>
        <w:t xml:space="preserve">, kao i </w:t>
      </w:r>
      <w:r w:rsidR="007821AD" w:rsidRPr="007821AD">
        <w:rPr>
          <w:i/>
          <w:sz w:val="24"/>
          <w:szCs w:val="24"/>
        </w:rPr>
        <w:t>Salmonella</w:t>
      </w:r>
      <w:r w:rsidR="007821AD">
        <w:rPr>
          <w:sz w:val="24"/>
          <w:szCs w:val="24"/>
        </w:rPr>
        <w:t xml:space="preserve"> vrsta mogu da se pričvrste, formiraju biofilm i umnožavaju na površini i u dubini listova zelene salate </w:t>
      </w:r>
      <w:r w:rsidR="00737BF1" w:rsidRPr="00E864AB">
        <w:rPr>
          <w:sz w:val="24"/>
          <w:szCs w:val="24"/>
        </w:rPr>
        <w:t>[19,20,</w:t>
      </w:r>
      <w:r w:rsidR="00C15689">
        <w:rPr>
          <w:sz w:val="24"/>
          <w:szCs w:val="24"/>
        </w:rPr>
        <w:t>26,</w:t>
      </w:r>
      <w:r w:rsidR="00737BF1" w:rsidRPr="00E864AB">
        <w:rPr>
          <w:sz w:val="24"/>
          <w:szCs w:val="24"/>
        </w:rPr>
        <w:t>28-30]</w:t>
      </w:r>
      <w:r w:rsidR="007821AD">
        <w:rPr>
          <w:sz w:val="24"/>
          <w:szCs w:val="24"/>
        </w:rPr>
        <w:t xml:space="preserve">. Odsustvo </w:t>
      </w:r>
      <w:r w:rsidR="007821AD" w:rsidRPr="003E5D64">
        <w:rPr>
          <w:i/>
          <w:sz w:val="24"/>
          <w:szCs w:val="24"/>
        </w:rPr>
        <w:t>E. coli</w:t>
      </w:r>
      <w:r w:rsidR="007821AD">
        <w:rPr>
          <w:sz w:val="24"/>
          <w:szCs w:val="24"/>
        </w:rPr>
        <w:t xml:space="preserve"> u analiziranim uzorcima ukazuje na nepostojanje fekalne ili neke druge kontaminacije</w:t>
      </w:r>
      <w:r w:rsidR="003E5D64">
        <w:rPr>
          <w:sz w:val="24"/>
          <w:szCs w:val="24"/>
        </w:rPr>
        <w:t xml:space="preserve"> tokom obrade, branja i prometovanja salatom</w:t>
      </w:r>
      <w:r w:rsidR="007821AD">
        <w:rPr>
          <w:sz w:val="24"/>
          <w:szCs w:val="24"/>
        </w:rPr>
        <w:t xml:space="preserve">. Detekcija </w:t>
      </w:r>
      <w:r w:rsidR="007821AD" w:rsidRPr="003E5D64">
        <w:rPr>
          <w:i/>
          <w:sz w:val="24"/>
          <w:szCs w:val="24"/>
        </w:rPr>
        <w:t>Salmonella</w:t>
      </w:r>
      <w:r w:rsidR="007821AD">
        <w:rPr>
          <w:sz w:val="24"/>
          <w:szCs w:val="24"/>
        </w:rPr>
        <w:t xml:space="preserve"> vrsta u jednom uzorku</w:t>
      </w:r>
      <w:r w:rsidR="003E5D64">
        <w:rPr>
          <w:sz w:val="24"/>
          <w:szCs w:val="24"/>
        </w:rPr>
        <w:t xml:space="preserve"> se može povezati sa kontaminacijom prilikom manipulacije na tržnici i može biti iz različitih izvora (ptice, insekti, ljudi i sl.).  </w:t>
      </w:r>
    </w:p>
    <w:p w:rsidR="001340EF" w:rsidRPr="00862F4A" w:rsidRDefault="00C80B05" w:rsidP="001340EF">
      <w:pPr>
        <w:spacing w:after="200"/>
        <w:jc w:val="both"/>
        <w:rPr>
          <w:sz w:val="24"/>
          <w:szCs w:val="24"/>
          <w:lang w:val="sr-Latn-BA"/>
        </w:rPr>
      </w:pPr>
      <w:r w:rsidRPr="00FC525C">
        <w:rPr>
          <w:sz w:val="24"/>
          <w:szCs w:val="24"/>
          <w:lang w:val="sr-Latn-BA"/>
        </w:rPr>
        <w:t xml:space="preserve">Najviše uzoraka je bilo kontaminirano koagulaza pozitivnim stafilokokama koje su pronađene na površini zelene salate u 57,5 % neopranih i 12,5 % opranih uzoraka. </w:t>
      </w:r>
      <w:r>
        <w:rPr>
          <w:sz w:val="24"/>
          <w:szCs w:val="24"/>
          <w:lang w:val="sr-Latn-BA"/>
        </w:rPr>
        <w:t>U dubini listova ove bakterije nisu pronađene ni u jednom uzorku.</w:t>
      </w:r>
      <w:r w:rsidR="00D8698C">
        <w:rPr>
          <w:sz w:val="24"/>
          <w:szCs w:val="24"/>
          <w:lang w:val="sr-Latn-BA"/>
        </w:rPr>
        <w:t xml:space="preserve"> Kontaminacija sa</w:t>
      </w:r>
      <w:r>
        <w:rPr>
          <w:sz w:val="24"/>
          <w:szCs w:val="24"/>
          <w:lang w:val="sr-Latn-BA"/>
        </w:rPr>
        <w:t xml:space="preserve"> </w:t>
      </w:r>
      <w:r w:rsidR="00D8698C" w:rsidRPr="00D8698C">
        <w:rPr>
          <w:i/>
          <w:sz w:val="24"/>
          <w:szCs w:val="24"/>
          <w:lang w:val="sr-Latn-BA"/>
        </w:rPr>
        <w:t>Staphylococcus aureus</w:t>
      </w:r>
      <w:r w:rsidR="00D8698C">
        <w:rPr>
          <w:sz w:val="24"/>
          <w:szCs w:val="24"/>
          <w:lang w:val="sr-Latn-BA"/>
        </w:rPr>
        <w:t xml:space="preserve"> se uvijek povezuje sa lošom higijenom ljudi koji rukuju hranom, što je najverovatniji uzrok i velikom broju pozitivnih uzoraka zelene salate. U prilog tome govori i detekcija ove bakterije u proizvodima spremnim za korištenje </w:t>
      </w:r>
      <w:r w:rsidR="00E864AB">
        <w:rPr>
          <w:sz w:val="24"/>
          <w:szCs w:val="24"/>
          <w:lang w:val="sr-Latn-BA"/>
        </w:rPr>
        <w:t>[</w:t>
      </w:r>
      <w:r w:rsidR="00E864AB" w:rsidRPr="00E864AB">
        <w:rPr>
          <w:sz w:val="24"/>
          <w:szCs w:val="24"/>
          <w:lang w:val="sr-Latn-BA"/>
        </w:rPr>
        <w:t>31,32</w:t>
      </w:r>
      <w:r w:rsidR="00E864AB">
        <w:rPr>
          <w:sz w:val="24"/>
          <w:szCs w:val="24"/>
        </w:rPr>
        <w:t>]</w:t>
      </w:r>
      <w:r w:rsidR="00D8698C">
        <w:rPr>
          <w:sz w:val="24"/>
          <w:szCs w:val="24"/>
          <w:lang w:val="sr-Latn-BA"/>
        </w:rPr>
        <w:t xml:space="preserve">. </w:t>
      </w:r>
      <w:r w:rsidR="002C6909">
        <w:rPr>
          <w:sz w:val="24"/>
          <w:szCs w:val="24"/>
          <w:lang w:val="sr-Latn-BA"/>
        </w:rPr>
        <w:t xml:space="preserve">Poznato je da </w:t>
      </w:r>
      <w:r w:rsidR="002C6909" w:rsidRPr="003E23AD">
        <w:rPr>
          <w:i/>
          <w:sz w:val="24"/>
          <w:szCs w:val="24"/>
          <w:lang w:val="sr-Latn-BA"/>
        </w:rPr>
        <w:t>S. aur</w:t>
      </w:r>
      <w:r w:rsidR="003E23AD" w:rsidRPr="003E23AD">
        <w:rPr>
          <w:i/>
          <w:sz w:val="24"/>
          <w:szCs w:val="24"/>
          <w:lang w:val="sr-Latn-BA"/>
        </w:rPr>
        <w:t>e</w:t>
      </w:r>
      <w:r w:rsidR="002C6909" w:rsidRPr="003E23AD">
        <w:rPr>
          <w:i/>
          <w:sz w:val="24"/>
          <w:szCs w:val="24"/>
          <w:lang w:val="sr-Latn-BA"/>
        </w:rPr>
        <w:t>us</w:t>
      </w:r>
      <w:r w:rsidR="002C6909">
        <w:rPr>
          <w:sz w:val="24"/>
          <w:szCs w:val="24"/>
          <w:lang w:val="sr-Latn-BA"/>
        </w:rPr>
        <w:t xml:space="preserve"> </w:t>
      </w:r>
      <w:r w:rsidR="00D8698C">
        <w:rPr>
          <w:sz w:val="24"/>
          <w:szCs w:val="24"/>
          <w:lang w:val="sr-Latn-BA"/>
        </w:rPr>
        <w:t>formira bi</w:t>
      </w:r>
      <w:r w:rsidR="002C6909">
        <w:rPr>
          <w:sz w:val="24"/>
          <w:szCs w:val="24"/>
          <w:lang w:val="sr-Latn-BA"/>
        </w:rPr>
        <w:t>ofilm na medicinskoj opremi i tkivima</w:t>
      </w:r>
      <w:r w:rsidR="003E23AD">
        <w:rPr>
          <w:sz w:val="24"/>
          <w:szCs w:val="24"/>
          <w:lang w:val="sr-Latn-BA"/>
        </w:rPr>
        <w:t xml:space="preserve"> </w:t>
      </w:r>
      <w:r w:rsidR="00534E7D">
        <w:rPr>
          <w:sz w:val="24"/>
          <w:szCs w:val="24"/>
          <w:lang w:val="sr-Latn-BA"/>
        </w:rPr>
        <w:t>[</w:t>
      </w:r>
      <w:r w:rsidR="00534E7D" w:rsidRPr="00534E7D">
        <w:rPr>
          <w:sz w:val="24"/>
          <w:szCs w:val="24"/>
          <w:lang w:val="sr-Latn-BA"/>
        </w:rPr>
        <w:t>33</w:t>
      </w:r>
      <w:r w:rsidR="00534E7D">
        <w:rPr>
          <w:sz w:val="24"/>
          <w:szCs w:val="24"/>
        </w:rPr>
        <w:t>]</w:t>
      </w:r>
      <w:r w:rsidR="003E23AD">
        <w:rPr>
          <w:sz w:val="24"/>
          <w:szCs w:val="24"/>
          <w:lang w:val="sr-Latn-BA"/>
        </w:rPr>
        <w:t xml:space="preserve">. Moguće je da je formiranje biofilma na površini biljaka inhibirano biološki aktivnim materijama koje one sadrže </w:t>
      </w:r>
      <w:r w:rsidR="00E80F8F">
        <w:rPr>
          <w:sz w:val="24"/>
          <w:szCs w:val="24"/>
          <w:lang w:val="sr-Latn-BA"/>
        </w:rPr>
        <w:t>[34</w:t>
      </w:r>
      <w:r w:rsidR="00E80F8F">
        <w:rPr>
          <w:sz w:val="24"/>
          <w:szCs w:val="24"/>
        </w:rPr>
        <w:t>]</w:t>
      </w:r>
      <w:r w:rsidR="003E23AD">
        <w:rPr>
          <w:sz w:val="24"/>
          <w:szCs w:val="24"/>
          <w:lang w:val="sr-Latn-BA"/>
        </w:rPr>
        <w:t>.</w:t>
      </w:r>
      <w:r w:rsidR="00D8698C">
        <w:rPr>
          <w:sz w:val="24"/>
          <w:szCs w:val="24"/>
          <w:lang w:val="sr-Latn-BA"/>
        </w:rPr>
        <w:t xml:space="preserve"> </w:t>
      </w:r>
      <w:r>
        <w:rPr>
          <w:sz w:val="24"/>
          <w:szCs w:val="24"/>
        </w:rPr>
        <w:t xml:space="preserve"> </w:t>
      </w:r>
      <w:r w:rsidR="001340EF" w:rsidRPr="00FC525C">
        <w:rPr>
          <w:sz w:val="24"/>
          <w:szCs w:val="24"/>
          <w:lang w:val="sr-Latn-BA"/>
        </w:rPr>
        <w:t>Sulfitoredukujuće klostridije detektovane su u 7,5% uzoraka oprane i neoprane zelene salate na površini listova i u 22,5% uzoraka u dubini listova</w:t>
      </w:r>
      <w:r w:rsidR="001340EF">
        <w:rPr>
          <w:szCs w:val="24"/>
          <w:lang w:val="sr-Latn-BA"/>
        </w:rPr>
        <w:t xml:space="preserve">. </w:t>
      </w:r>
      <w:r w:rsidR="00862F4A" w:rsidRPr="00862F4A">
        <w:rPr>
          <w:sz w:val="24"/>
          <w:szCs w:val="24"/>
          <w:lang w:val="sr-Latn-BA"/>
        </w:rPr>
        <w:t xml:space="preserve">To su sporogene anaerobne bakterije koje se nalaze u zemljištu i </w:t>
      </w:r>
      <w:r w:rsidR="00862F4A">
        <w:rPr>
          <w:sz w:val="24"/>
          <w:szCs w:val="24"/>
          <w:lang w:val="sr-Latn-BA"/>
        </w:rPr>
        <w:t>njihove spore se lako</w:t>
      </w:r>
      <w:r w:rsidR="00862F4A" w:rsidRPr="00862F4A">
        <w:rPr>
          <w:sz w:val="24"/>
          <w:szCs w:val="24"/>
          <w:lang w:val="sr-Latn-BA"/>
        </w:rPr>
        <w:t xml:space="preserve"> mogu naći na listovim salate. </w:t>
      </w:r>
      <w:r w:rsidR="00862F4A">
        <w:rPr>
          <w:sz w:val="24"/>
          <w:szCs w:val="24"/>
          <w:lang w:val="sr-Latn-BA"/>
        </w:rPr>
        <w:t xml:space="preserve">Kontaminacija zelene salate sporama je vjerovatnija iako je uzgojnim metodama nemoguće razdvojiti spore od vegetativnih oblika. </w:t>
      </w:r>
      <w:r w:rsidR="002B033C">
        <w:rPr>
          <w:sz w:val="24"/>
          <w:szCs w:val="24"/>
          <w:lang w:val="sr-Latn-BA"/>
        </w:rPr>
        <w:t>Detekcija ovih bakterija je vrlo značajno</w:t>
      </w:r>
      <w:r w:rsidR="00862F4A" w:rsidRPr="00862F4A">
        <w:rPr>
          <w:sz w:val="24"/>
          <w:szCs w:val="24"/>
          <w:lang w:val="sr-Latn-BA"/>
        </w:rPr>
        <w:t xml:space="preserve"> kod pakovanja svježe rezane salate u vakuum pakovanje</w:t>
      </w:r>
      <w:r w:rsidR="00862F4A">
        <w:rPr>
          <w:sz w:val="24"/>
          <w:szCs w:val="24"/>
          <w:lang w:val="sr-Latn-BA"/>
        </w:rPr>
        <w:t xml:space="preserve"> </w:t>
      </w:r>
      <w:r w:rsidR="006B2153">
        <w:rPr>
          <w:sz w:val="24"/>
          <w:szCs w:val="24"/>
          <w:lang w:val="sr-Latn-BA"/>
        </w:rPr>
        <w:t>[35</w:t>
      </w:r>
      <w:r w:rsidR="006B2153">
        <w:rPr>
          <w:sz w:val="24"/>
          <w:szCs w:val="24"/>
        </w:rPr>
        <w:t>]</w:t>
      </w:r>
      <w:r w:rsidR="00862F4A" w:rsidRPr="00862F4A">
        <w:rPr>
          <w:sz w:val="24"/>
          <w:szCs w:val="24"/>
          <w:lang w:val="sr-Latn-BA"/>
        </w:rPr>
        <w:t xml:space="preserve">. </w:t>
      </w:r>
    </w:p>
    <w:p w:rsidR="0037023A" w:rsidRPr="00C15689" w:rsidRDefault="00981370" w:rsidP="0037023A">
      <w:pPr>
        <w:spacing w:after="200"/>
        <w:jc w:val="both"/>
        <w:rPr>
          <w:sz w:val="24"/>
          <w:szCs w:val="24"/>
          <w:lang w:val="sr-Latn-BA"/>
        </w:rPr>
      </w:pPr>
      <w:r>
        <w:rPr>
          <w:sz w:val="24"/>
          <w:szCs w:val="24"/>
        </w:rPr>
        <w:t>Ukupan broj kvasaca i plijesni (KiP) takođe varira, naročito na površini neopran</w:t>
      </w:r>
      <w:r w:rsidR="00F612F9">
        <w:rPr>
          <w:sz w:val="24"/>
          <w:szCs w:val="24"/>
        </w:rPr>
        <w:t>ih listova salate</w:t>
      </w:r>
      <w:r w:rsidR="0080164D">
        <w:rPr>
          <w:sz w:val="24"/>
          <w:szCs w:val="24"/>
        </w:rPr>
        <w:t xml:space="preserve"> (</w:t>
      </w:r>
      <w:r w:rsidR="007D6237">
        <w:rPr>
          <w:sz w:val="24"/>
          <w:szCs w:val="24"/>
        </w:rPr>
        <w:t xml:space="preserve">od </w:t>
      </w:r>
      <w:r w:rsidR="00CE27B9">
        <w:rPr>
          <w:sz w:val="24"/>
          <w:szCs w:val="24"/>
        </w:rPr>
        <w:t>0,56</w:t>
      </w:r>
      <w:r w:rsidR="007D6237">
        <w:rPr>
          <w:sz w:val="24"/>
          <w:szCs w:val="24"/>
        </w:rPr>
        <w:t xml:space="preserve"> </w:t>
      </w:r>
      <w:r w:rsidR="0080164D">
        <w:rPr>
          <w:sz w:val="24"/>
          <w:szCs w:val="24"/>
        </w:rPr>
        <w:t xml:space="preserve">do </w:t>
      </w:r>
      <w:r w:rsidR="00CE27B9">
        <w:rPr>
          <w:sz w:val="24"/>
          <w:szCs w:val="24"/>
        </w:rPr>
        <w:t>4,32</w:t>
      </w:r>
      <w:r w:rsidR="0080164D">
        <w:rPr>
          <w:sz w:val="24"/>
          <w:szCs w:val="24"/>
        </w:rPr>
        <w:t xml:space="preserve"> log</w:t>
      </w:r>
      <w:r w:rsidR="0080164D">
        <w:rPr>
          <w:sz w:val="24"/>
          <w:szCs w:val="24"/>
          <w:vertAlign w:val="subscript"/>
        </w:rPr>
        <w:t>10</w:t>
      </w:r>
      <w:r w:rsidR="0080164D">
        <w:rPr>
          <w:sz w:val="24"/>
          <w:szCs w:val="24"/>
        </w:rPr>
        <w:t xml:space="preserve"> cfu/g), dok</w:t>
      </w:r>
      <w:r w:rsidR="0037023A">
        <w:rPr>
          <w:sz w:val="24"/>
          <w:szCs w:val="24"/>
        </w:rPr>
        <w:t xml:space="preserve"> je variranje u usitnjenim listovima</w:t>
      </w:r>
      <w:r w:rsidR="00F612F9">
        <w:rPr>
          <w:sz w:val="24"/>
          <w:szCs w:val="24"/>
        </w:rPr>
        <w:t xml:space="preserve"> </w:t>
      </w:r>
      <w:r w:rsidR="00CE27B9">
        <w:rPr>
          <w:sz w:val="24"/>
          <w:szCs w:val="24"/>
        </w:rPr>
        <w:t>nešto manje što se posebno odn</w:t>
      </w:r>
      <w:r w:rsidR="0080164D">
        <w:rPr>
          <w:sz w:val="24"/>
          <w:szCs w:val="24"/>
        </w:rPr>
        <w:t xml:space="preserve">osi ne neoprane listove (od 3,08 </w:t>
      </w:r>
      <w:r w:rsidR="00CE27B9">
        <w:rPr>
          <w:sz w:val="24"/>
          <w:szCs w:val="24"/>
        </w:rPr>
        <w:t>log 4,98</w:t>
      </w:r>
      <w:r w:rsidR="0080164D">
        <w:rPr>
          <w:sz w:val="24"/>
          <w:szCs w:val="24"/>
        </w:rPr>
        <w:t xml:space="preserve"> log</w:t>
      </w:r>
      <w:r w:rsidR="0080164D">
        <w:rPr>
          <w:sz w:val="24"/>
          <w:szCs w:val="24"/>
          <w:vertAlign w:val="subscript"/>
        </w:rPr>
        <w:t>10</w:t>
      </w:r>
      <w:r w:rsidR="0080164D">
        <w:rPr>
          <w:sz w:val="24"/>
          <w:szCs w:val="24"/>
        </w:rPr>
        <w:t xml:space="preserve"> cfu/g</w:t>
      </w:r>
      <w:r w:rsidR="00CE27B9">
        <w:rPr>
          <w:sz w:val="24"/>
          <w:szCs w:val="24"/>
        </w:rPr>
        <w:t xml:space="preserve">). </w:t>
      </w:r>
      <w:r w:rsidR="0037023A">
        <w:rPr>
          <w:sz w:val="24"/>
          <w:szCs w:val="24"/>
        </w:rPr>
        <w:t>Prosječan broj KiP u usitnjenim uzorcima prije pranja je 4,03 log</w:t>
      </w:r>
      <w:r w:rsidR="0037023A">
        <w:rPr>
          <w:sz w:val="24"/>
          <w:szCs w:val="24"/>
          <w:vertAlign w:val="subscript"/>
        </w:rPr>
        <w:t>10</w:t>
      </w:r>
      <w:r w:rsidR="0037023A">
        <w:rPr>
          <w:sz w:val="24"/>
          <w:szCs w:val="24"/>
        </w:rPr>
        <w:t xml:space="preserve"> cfu/g, što je konstatovano i u drugim sličnim istraživanjima</w:t>
      </w:r>
      <w:r w:rsidR="0080164D">
        <w:rPr>
          <w:sz w:val="24"/>
          <w:szCs w:val="24"/>
        </w:rPr>
        <w:t xml:space="preserve"> </w:t>
      </w:r>
      <w:r w:rsidR="00D617FB">
        <w:rPr>
          <w:sz w:val="24"/>
          <w:szCs w:val="24"/>
          <w:lang w:val="sr-Latn-BA"/>
        </w:rPr>
        <w:t>[15,24</w:t>
      </w:r>
      <w:r w:rsidR="00D617FB">
        <w:rPr>
          <w:sz w:val="24"/>
          <w:szCs w:val="24"/>
        </w:rPr>
        <w:t>]</w:t>
      </w:r>
      <w:r w:rsidR="0080164D">
        <w:rPr>
          <w:sz w:val="24"/>
          <w:szCs w:val="24"/>
        </w:rPr>
        <w:t xml:space="preserve">. </w:t>
      </w:r>
      <w:r w:rsidR="00CE27B9">
        <w:rPr>
          <w:sz w:val="24"/>
          <w:szCs w:val="24"/>
        </w:rPr>
        <w:t>Na sli</w:t>
      </w:r>
      <w:r w:rsidR="00325144">
        <w:rPr>
          <w:sz w:val="24"/>
          <w:szCs w:val="24"/>
        </w:rPr>
        <w:t>ci 2</w:t>
      </w:r>
      <w:r w:rsidR="00CE27B9">
        <w:rPr>
          <w:sz w:val="24"/>
          <w:szCs w:val="24"/>
        </w:rPr>
        <w:t xml:space="preserve"> je vidljivo da se ukupan broj KiP </w:t>
      </w:r>
      <w:r w:rsidR="0037023A">
        <w:rPr>
          <w:sz w:val="24"/>
          <w:szCs w:val="24"/>
        </w:rPr>
        <w:t>u usitnjenim listovima</w:t>
      </w:r>
      <w:r w:rsidR="00AA0FC2">
        <w:rPr>
          <w:sz w:val="24"/>
          <w:szCs w:val="24"/>
        </w:rPr>
        <w:t xml:space="preserve"> </w:t>
      </w:r>
      <w:r w:rsidR="00CE27B9">
        <w:rPr>
          <w:sz w:val="24"/>
          <w:szCs w:val="24"/>
        </w:rPr>
        <w:t xml:space="preserve">ne redukuje pranjem. </w:t>
      </w:r>
      <w:r w:rsidR="0037023A">
        <w:rPr>
          <w:sz w:val="24"/>
          <w:szCs w:val="24"/>
        </w:rPr>
        <w:t xml:space="preserve">Prosječna redukcija broja KiP nakon pranja, na površini listova je 1,16 log, ali nije najveća kod uzorka sa </w:t>
      </w:r>
      <w:r w:rsidR="0037023A">
        <w:rPr>
          <w:sz w:val="24"/>
          <w:szCs w:val="24"/>
          <w:lang w:val="sr-Latn-BA"/>
        </w:rPr>
        <w:t xml:space="preserve">najvećom početnom konatminacijom. Najveća redukcija nakon pranja je na površini listova uzorka kupljenog u jesen </w:t>
      </w:r>
      <w:r w:rsidR="0037023A" w:rsidRPr="00C15689">
        <w:rPr>
          <w:sz w:val="24"/>
          <w:szCs w:val="24"/>
          <w:lang w:val="sr-Latn-BA"/>
        </w:rPr>
        <w:t>(</w:t>
      </w:r>
      <w:r w:rsidR="0067130F" w:rsidRPr="00C15689">
        <w:rPr>
          <w:sz w:val="24"/>
          <w:szCs w:val="24"/>
          <w:lang w:val="sr-Latn-BA"/>
        </w:rPr>
        <w:t>26.</w:t>
      </w:r>
      <w:r w:rsidR="0037023A" w:rsidRPr="00C15689">
        <w:rPr>
          <w:sz w:val="24"/>
          <w:szCs w:val="24"/>
          <w:lang w:val="sr-Latn-BA"/>
        </w:rPr>
        <w:t xml:space="preserve"> oktobar) i iznosi 2,10 log, a najmanja je u uzroku kupljenom u proljeće (</w:t>
      </w:r>
      <w:r w:rsidR="0067130F" w:rsidRPr="00C15689">
        <w:rPr>
          <w:sz w:val="24"/>
          <w:szCs w:val="24"/>
          <w:lang w:val="sr-Latn-BA"/>
        </w:rPr>
        <w:t>7.</w:t>
      </w:r>
      <w:r w:rsidR="0037023A" w:rsidRPr="00C15689">
        <w:rPr>
          <w:sz w:val="24"/>
          <w:szCs w:val="24"/>
          <w:lang w:val="sr-Latn-BA"/>
        </w:rPr>
        <w:t xml:space="preserve"> april). </w:t>
      </w:r>
    </w:p>
    <w:p w:rsidR="00C80B05" w:rsidRDefault="00C80B05" w:rsidP="00F612F9">
      <w:pPr>
        <w:spacing w:after="200"/>
        <w:jc w:val="both"/>
        <w:rPr>
          <w:sz w:val="24"/>
          <w:szCs w:val="24"/>
        </w:rPr>
      </w:pPr>
    </w:p>
    <w:p w:rsidR="00CE27B9" w:rsidRDefault="000C23B6" w:rsidP="000C23B6">
      <w:pPr>
        <w:spacing w:after="200"/>
        <w:jc w:val="center"/>
        <w:rPr>
          <w:sz w:val="24"/>
          <w:szCs w:val="24"/>
        </w:rPr>
      </w:pPr>
      <w:r w:rsidRPr="000C23B6">
        <w:rPr>
          <w:noProof/>
          <w:sz w:val="24"/>
          <w:szCs w:val="24"/>
        </w:rPr>
        <w:lastRenderedPageBreak/>
        <w:drawing>
          <wp:inline distT="0" distB="0" distL="0" distR="0">
            <wp:extent cx="3933825" cy="2343150"/>
            <wp:effectExtent l="0" t="0" r="9525" b="1905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E27B9" w:rsidRDefault="00CE27B9" w:rsidP="00CE27B9">
      <w:pPr>
        <w:jc w:val="center"/>
        <w:rPr>
          <w:sz w:val="24"/>
          <w:szCs w:val="24"/>
        </w:rPr>
      </w:pPr>
      <w:r>
        <w:rPr>
          <w:sz w:val="24"/>
          <w:szCs w:val="24"/>
        </w:rPr>
        <w:t xml:space="preserve">Slika </w:t>
      </w:r>
      <w:r w:rsidR="0067130F">
        <w:rPr>
          <w:sz w:val="24"/>
          <w:szCs w:val="24"/>
        </w:rPr>
        <w:t>2.</w:t>
      </w:r>
      <w:r>
        <w:rPr>
          <w:sz w:val="24"/>
          <w:szCs w:val="24"/>
        </w:rPr>
        <w:t xml:space="preserve">  Prosječan ukupan broj KiP na</w:t>
      </w:r>
      <w:r w:rsidR="0037023A">
        <w:rPr>
          <w:sz w:val="24"/>
          <w:szCs w:val="24"/>
        </w:rPr>
        <w:t xml:space="preserve"> površini (A) i u usitnjenim listovima</w:t>
      </w:r>
      <w:r>
        <w:rPr>
          <w:sz w:val="24"/>
          <w:szCs w:val="24"/>
        </w:rPr>
        <w:t xml:space="preserve"> (B) zelene salate prije (1) i nakon pranja (2) </w:t>
      </w:r>
    </w:p>
    <w:p w:rsidR="000C23B6" w:rsidRPr="000C23B6" w:rsidRDefault="00146D4A" w:rsidP="00146D4A">
      <w:pPr>
        <w:spacing w:after="200"/>
        <w:jc w:val="center"/>
        <w:rPr>
          <w:color w:val="FF0000"/>
          <w:sz w:val="24"/>
          <w:szCs w:val="24"/>
        </w:rPr>
      </w:pPr>
      <w:r>
        <w:rPr>
          <w:sz w:val="24"/>
          <w:szCs w:val="24"/>
        </w:rPr>
        <w:t xml:space="preserve">Figure 2. Average value </w:t>
      </w:r>
      <w:r>
        <w:rPr>
          <w:sz w:val="22"/>
          <w:szCs w:val="22"/>
        </w:rPr>
        <w:t>of</w:t>
      </w:r>
      <w:r w:rsidRPr="00DD5937">
        <w:rPr>
          <w:sz w:val="24"/>
          <w:szCs w:val="24"/>
          <w:lang w:val="pt-BR"/>
        </w:rPr>
        <w:t xml:space="preserve"> </w:t>
      </w:r>
      <w:r>
        <w:rPr>
          <w:sz w:val="24"/>
          <w:szCs w:val="24"/>
          <w:lang w:val="pt-BR"/>
        </w:rPr>
        <w:t>total fungi count on the surface area (A) and in the interior parts of lettuce before (1) and after washing (2)</w:t>
      </w:r>
    </w:p>
    <w:p w:rsidR="008C6C73" w:rsidRPr="00317D98" w:rsidRDefault="0037023A" w:rsidP="008C6C73">
      <w:pPr>
        <w:spacing w:after="200"/>
        <w:jc w:val="both"/>
        <w:rPr>
          <w:sz w:val="24"/>
          <w:szCs w:val="24"/>
          <w:lang w:val="sr-Latn-BA"/>
        </w:rPr>
      </w:pPr>
      <w:r>
        <w:rPr>
          <w:sz w:val="24"/>
          <w:szCs w:val="24"/>
          <w:lang w:val="sr-Latn-BA"/>
        </w:rPr>
        <w:t>U usitnjenim listovima</w:t>
      </w:r>
      <w:r w:rsidR="002B62F9">
        <w:rPr>
          <w:sz w:val="24"/>
          <w:szCs w:val="24"/>
          <w:lang w:val="sr-Latn-BA"/>
        </w:rPr>
        <w:t xml:space="preserve"> je konstatovan veći broj kvasaca i plijesni prije, a naročito nakon pranja</w:t>
      </w:r>
      <w:r w:rsidR="00431AD0">
        <w:rPr>
          <w:sz w:val="24"/>
          <w:szCs w:val="24"/>
          <w:lang w:val="sr-Latn-BA"/>
        </w:rPr>
        <w:t xml:space="preserve"> (Slika 2 i Tabela 2)</w:t>
      </w:r>
      <w:r w:rsidR="002B62F9">
        <w:rPr>
          <w:sz w:val="24"/>
          <w:szCs w:val="24"/>
          <w:lang w:val="sr-Latn-BA"/>
        </w:rPr>
        <w:t xml:space="preserve">. </w:t>
      </w:r>
    </w:p>
    <w:p w:rsidR="009545A3" w:rsidRDefault="008C6C73" w:rsidP="009545A3">
      <w:pPr>
        <w:jc w:val="center"/>
        <w:rPr>
          <w:sz w:val="24"/>
          <w:szCs w:val="24"/>
        </w:rPr>
      </w:pPr>
      <w:r>
        <w:rPr>
          <w:sz w:val="24"/>
          <w:szCs w:val="24"/>
        </w:rPr>
        <w:t>Tabela 2</w:t>
      </w:r>
      <w:r w:rsidR="009545A3">
        <w:rPr>
          <w:sz w:val="24"/>
          <w:szCs w:val="24"/>
        </w:rPr>
        <w:t>. Procentualna zastupljenost grupa log</w:t>
      </w:r>
      <w:r w:rsidR="009545A3">
        <w:rPr>
          <w:sz w:val="24"/>
          <w:szCs w:val="24"/>
          <w:vertAlign w:val="subscript"/>
        </w:rPr>
        <w:t>10</w:t>
      </w:r>
      <w:r w:rsidR="009545A3">
        <w:rPr>
          <w:sz w:val="24"/>
          <w:szCs w:val="24"/>
        </w:rPr>
        <w:t xml:space="preserve"> </w:t>
      </w:r>
      <w:r w:rsidR="00CF7761">
        <w:rPr>
          <w:sz w:val="24"/>
          <w:szCs w:val="24"/>
        </w:rPr>
        <w:t xml:space="preserve">cfu/g </w:t>
      </w:r>
      <w:r w:rsidR="009545A3">
        <w:rPr>
          <w:sz w:val="24"/>
          <w:szCs w:val="24"/>
        </w:rPr>
        <w:t>KiP u uzorcima zelene salate</w:t>
      </w:r>
    </w:p>
    <w:p w:rsidR="00776811" w:rsidRPr="009545A3" w:rsidRDefault="00776811" w:rsidP="00776811">
      <w:pPr>
        <w:jc w:val="center"/>
        <w:rPr>
          <w:sz w:val="24"/>
          <w:szCs w:val="24"/>
        </w:rPr>
      </w:pPr>
      <w:r>
        <w:rPr>
          <w:sz w:val="24"/>
          <w:szCs w:val="24"/>
        </w:rPr>
        <w:t xml:space="preserve">Table 2. A percentage of </w:t>
      </w:r>
      <w:r>
        <w:rPr>
          <w:sz w:val="24"/>
          <w:szCs w:val="24"/>
          <w:lang w:val="pt-BR"/>
        </w:rPr>
        <w:t>groups</w:t>
      </w:r>
      <w:r>
        <w:rPr>
          <w:sz w:val="24"/>
          <w:szCs w:val="24"/>
        </w:rPr>
        <w:t xml:space="preserve"> log</w:t>
      </w:r>
      <w:r>
        <w:rPr>
          <w:sz w:val="24"/>
          <w:szCs w:val="24"/>
          <w:vertAlign w:val="subscript"/>
        </w:rPr>
        <w:t>10</w:t>
      </w:r>
      <w:r>
        <w:rPr>
          <w:sz w:val="24"/>
          <w:szCs w:val="24"/>
        </w:rPr>
        <w:t xml:space="preserve"> cfu/g  </w:t>
      </w:r>
      <w:r>
        <w:rPr>
          <w:sz w:val="24"/>
          <w:szCs w:val="24"/>
          <w:lang w:val="pt-BR"/>
        </w:rPr>
        <w:t>total fungi count in lettuce samples</w:t>
      </w:r>
    </w:p>
    <w:tbl>
      <w:tblPr>
        <w:tblStyle w:val="TableGrid"/>
        <w:tblW w:w="0" w:type="auto"/>
        <w:tblInd w:w="598" w:type="dxa"/>
        <w:tblLook w:val="04A0"/>
      </w:tblPr>
      <w:tblGrid>
        <w:gridCol w:w="1760"/>
        <w:gridCol w:w="1440"/>
        <w:gridCol w:w="1440"/>
        <w:gridCol w:w="1530"/>
        <w:gridCol w:w="1530"/>
      </w:tblGrid>
      <w:tr w:rsidR="009545A3" w:rsidRPr="009545A3" w:rsidTr="00776811">
        <w:tc>
          <w:tcPr>
            <w:tcW w:w="1760" w:type="dxa"/>
            <w:vMerge w:val="restart"/>
            <w:vAlign w:val="center"/>
          </w:tcPr>
          <w:p w:rsidR="009545A3" w:rsidRDefault="00CF7761" w:rsidP="00FF5F16">
            <w:pPr>
              <w:jc w:val="center"/>
            </w:pPr>
            <w:r>
              <w:t xml:space="preserve">Raspon </w:t>
            </w:r>
            <w:r w:rsidR="009545A3" w:rsidRPr="009545A3">
              <w:t>log</w:t>
            </w:r>
            <w:r w:rsidR="009545A3" w:rsidRPr="009545A3">
              <w:rPr>
                <w:vertAlign w:val="subscript"/>
              </w:rPr>
              <w:t>10</w:t>
            </w:r>
            <w:r>
              <w:t xml:space="preserve"> cfu/g</w:t>
            </w:r>
          </w:p>
          <w:p w:rsidR="00CF7761" w:rsidRPr="00CF7761" w:rsidRDefault="00CF7761" w:rsidP="00FF5F16">
            <w:pPr>
              <w:jc w:val="center"/>
            </w:pPr>
            <w:r w:rsidRPr="00CF7761">
              <w:t>Range log</w:t>
            </w:r>
            <w:r w:rsidRPr="00CF7761">
              <w:rPr>
                <w:vertAlign w:val="subscript"/>
              </w:rPr>
              <w:t>10</w:t>
            </w:r>
            <w:r w:rsidRPr="00CF7761">
              <w:t xml:space="preserve"> cfu/g</w:t>
            </w:r>
          </w:p>
        </w:tc>
        <w:tc>
          <w:tcPr>
            <w:tcW w:w="2880" w:type="dxa"/>
            <w:gridSpan w:val="2"/>
            <w:vAlign w:val="center"/>
          </w:tcPr>
          <w:p w:rsidR="00774FA8" w:rsidRDefault="00774FA8" w:rsidP="00774FA8">
            <w:pPr>
              <w:jc w:val="center"/>
            </w:pPr>
            <w:r w:rsidRPr="009545A3">
              <w:t>% uzoraka neoprane salate</w:t>
            </w:r>
          </w:p>
          <w:p w:rsidR="00776811" w:rsidRPr="009545A3" w:rsidRDefault="00774FA8" w:rsidP="00774FA8">
            <w:pPr>
              <w:jc w:val="center"/>
            </w:pPr>
            <w:r>
              <w:t>% of unwashed lettuce samples</w:t>
            </w:r>
            <w:r w:rsidRPr="009545A3">
              <w:t xml:space="preserve"> </w:t>
            </w:r>
          </w:p>
        </w:tc>
        <w:tc>
          <w:tcPr>
            <w:tcW w:w="3060" w:type="dxa"/>
            <w:gridSpan w:val="2"/>
            <w:vAlign w:val="center"/>
          </w:tcPr>
          <w:p w:rsidR="00774FA8" w:rsidRDefault="00774FA8" w:rsidP="00774FA8">
            <w:pPr>
              <w:jc w:val="center"/>
            </w:pPr>
            <w:r>
              <w:t xml:space="preserve">% uzoraka </w:t>
            </w:r>
            <w:r w:rsidRPr="009545A3">
              <w:t>oprane salate</w:t>
            </w:r>
          </w:p>
          <w:p w:rsidR="009545A3" w:rsidRPr="009545A3" w:rsidRDefault="00774FA8" w:rsidP="00774FA8">
            <w:pPr>
              <w:jc w:val="center"/>
            </w:pPr>
            <w:r>
              <w:t>% of washed lettuce samples</w:t>
            </w:r>
          </w:p>
        </w:tc>
      </w:tr>
      <w:tr w:rsidR="00776811" w:rsidRPr="009545A3" w:rsidTr="00776811">
        <w:tc>
          <w:tcPr>
            <w:tcW w:w="1760" w:type="dxa"/>
            <w:vMerge/>
            <w:vAlign w:val="center"/>
          </w:tcPr>
          <w:p w:rsidR="00776811" w:rsidRPr="009545A3" w:rsidRDefault="00776811" w:rsidP="00FF5F16">
            <w:pPr>
              <w:jc w:val="center"/>
              <w:rPr>
                <w:vertAlign w:val="subscript"/>
              </w:rPr>
            </w:pPr>
          </w:p>
        </w:tc>
        <w:tc>
          <w:tcPr>
            <w:tcW w:w="1440" w:type="dxa"/>
            <w:vAlign w:val="center"/>
          </w:tcPr>
          <w:p w:rsidR="00776811" w:rsidRDefault="00776811" w:rsidP="00776811">
            <w:pPr>
              <w:jc w:val="center"/>
            </w:pPr>
            <w:r w:rsidRPr="009545A3">
              <w:t>Površina lista</w:t>
            </w:r>
          </w:p>
          <w:p w:rsidR="00776811" w:rsidRPr="009545A3" w:rsidRDefault="00776811" w:rsidP="00776811">
            <w:pPr>
              <w:jc w:val="center"/>
            </w:pPr>
            <w:r>
              <w:t>Surface area</w:t>
            </w:r>
          </w:p>
        </w:tc>
        <w:tc>
          <w:tcPr>
            <w:tcW w:w="1440" w:type="dxa"/>
            <w:vAlign w:val="center"/>
          </w:tcPr>
          <w:p w:rsidR="00776811" w:rsidRDefault="00776811" w:rsidP="00776811">
            <w:pPr>
              <w:jc w:val="center"/>
            </w:pPr>
            <w:r w:rsidRPr="009545A3">
              <w:t>Dubina lista</w:t>
            </w:r>
          </w:p>
          <w:p w:rsidR="00776811" w:rsidRPr="009545A3" w:rsidRDefault="00776811" w:rsidP="00776811">
            <w:pPr>
              <w:jc w:val="center"/>
            </w:pPr>
            <w:r>
              <w:t>Interior parts</w:t>
            </w:r>
          </w:p>
        </w:tc>
        <w:tc>
          <w:tcPr>
            <w:tcW w:w="1530" w:type="dxa"/>
            <w:vAlign w:val="center"/>
          </w:tcPr>
          <w:p w:rsidR="00776811" w:rsidRDefault="00776811" w:rsidP="00776811">
            <w:pPr>
              <w:jc w:val="center"/>
            </w:pPr>
            <w:r w:rsidRPr="009545A3">
              <w:t>Površina lista</w:t>
            </w:r>
          </w:p>
          <w:p w:rsidR="00776811" w:rsidRPr="009545A3" w:rsidRDefault="00776811" w:rsidP="00776811">
            <w:pPr>
              <w:jc w:val="center"/>
            </w:pPr>
            <w:r>
              <w:t>Surface area</w:t>
            </w:r>
          </w:p>
        </w:tc>
        <w:tc>
          <w:tcPr>
            <w:tcW w:w="1530" w:type="dxa"/>
            <w:vAlign w:val="center"/>
          </w:tcPr>
          <w:p w:rsidR="00776811" w:rsidRDefault="00776811" w:rsidP="00776811">
            <w:pPr>
              <w:jc w:val="center"/>
            </w:pPr>
            <w:r w:rsidRPr="009545A3">
              <w:t>Dubina lista</w:t>
            </w:r>
          </w:p>
          <w:p w:rsidR="00776811" w:rsidRPr="009545A3" w:rsidRDefault="00776811" w:rsidP="00776811">
            <w:pPr>
              <w:jc w:val="center"/>
            </w:pPr>
            <w:r>
              <w:t>Interior parts</w:t>
            </w:r>
          </w:p>
        </w:tc>
      </w:tr>
      <w:tr w:rsidR="009545A3" w:rsidRPr="009545A3" w:rsidTr="00CF7761">
        <w:tc>
          <w:tcPr>
            <w:tcW w:w="1760" w:type="dxa"/>
          </w:tcPr>
          <w:p w:rsidR="009545A3" w:rsidRPr="009545A3" w:rsidRDefault="009545A3" w:rsidP="00FF5F16">
            <w:pPr>
              <w:jc w:val="center"/>
              <w:rPr>
                <w:lang w:val="sr-Latn-BA"/>
              </w:rPr>
            </w:pPr>
            <w:r w:rsidRPr="009545A3">
              <w:t>0-1</w:t>
            </w:r>
          </w:p>
        </w:tc>
        <w:tc>
          <w:tcPr>
            <w:tcW w:w="1440" w:type="dxa"/>
          </w:tcPr>
          <w:p w:rsidR="009545A3" w:rsidRPr="00717EB9" w:rsidRDefault="009545A3" w:rsidP="001E524C">
            <w:pPr>
              <w:spacing w:after="80"/>
              <w:jc w:val="center"/>
              <w:rPr>
                <w:b/>
              </w:rPr>
            </w:pPr>
            <w:r w:rsidRPr="00717EB9">
              <w:rPr>
                <w:b/>
              </w:rPr>
              <w:t>7,50</w:t>
            </w:r>
          </w:p>
        </w:tc>
        <w:tc>
          <w:tcPr>
            <w:tcW w:w="1440" w:type="dxa"/>
          </w:tcPr>
          <w:p w:rsidR="009545A3" w:rsidRPr="009545A3" w:rsidRDefault="001E524C" w:rsidP="001E524C">
            <w:pPr>
              <w:spacing w:after="80"/>
              <w:jc w:val="center"/>
            </w:pPr>
            <w:r>
              <w:t>0,00</w:t>
            </w:r>
          </w:p>
        </w:tc>
        <w:tc>
          <w:tcPr>
            <w:tcW w:w="1530" w:type="dxa"/>
          </w:tcPr>
          <w:p w:rsidR="009545A3" w:rsidRPr="00717EB9" w:rsidRDefault="001E524C" w:rsidP="001E524C">
            <w:pPr>
              <w:spacing w:after="80"/>
              <w:jc w:val="center"/>
              <w:rPr>
                <w:b/>
              </w:rPr>
            </w:pPr>
            <w:r w:rsidRPr="00717EB9">
              <w:rPr>
                <w:b/>
              </w:rPr>
              <w:t>32,50</w:t>
            </w:r>
          </w:p>
        </w:tc>
        <w:tc>
          <w:tcPr>
            <w:tcW w:w="1530" w:type="dxa"/>
          </w:tcPr>
          <w:p w:rsidR="009545A3" w:rsidRPr="009545A3" w:rsidRDefault="001E524C" w:rsidP="001E524C">
            <w:pPr>
              <w:spacing w:after="80"/>
              <w:jc w:val="center"/>
            </w:pPr>
            <w:r>
              <w:t>0,00</w:t>
            </w:r>
          </w:p>
        </w:tc>
      </w:tr>
      <w:tr w:rsidR="009545A3" w:rsidRPr="009545A3" w:rsidTr="00CF7761">
        <w:tc>
          <w:tcPr>
            <w:tcW w:w="1760" w:type="dxa"/>
          </w:tcPr>
          <w:p w:rsidR="009545A3" w:rsidRPr="009545A3" w:rsidRDefault="009545A3" w:rsidP="00FF5F16">
            <w:pPr>
              <w:spacing w:after="80"/>
              <w:jc w:val="center"/>
            </w:pPr>
            <w:r w:rsidRPr="009545A3">
              <w:t>1-2</w:t>
            </w:r>
          </w:p>
        </w:tc>
        <w:tc>
          <w:tcPr>
            <w:tcW w:w="1440" w:type="dxa"/>
          </w:tcPr>
          <w:p w:rsidR="009545A3" w:rsidRPr="00717EB9" w:rsidRDefault="009545A3" w:rsidP="001E524C">
            <w:pPr>
              <w:spacing w:after="80"/>
              <w:jc w:val="center"/>
              <w:rPr>
                <w:b/>
              </w:rPr>
            </w:pPr>
            <w:r w:rsidRPr="00717EB9">
              <w:rPr>
                <w:b/>
              </w:rPr>
              <w:t>22,50</w:t>
            </w:r>
          </w:p>
        </w:tc>
        <w:tc>
          <w:tcPr>
            <w:tcW w:w="1440" w:type="dxa"/>
          </w:tcPr>
          <w:p w:rsidR="009545A3" w:rsidRPr="009545A3" w:rsidRDefault="001E524C" w:rsidP="001E524C">
            <w:pPr>
              <w:spacing w:after="80"/>
              <w:jc w:val="center"/>
            </w:pPr>
            <w:r>
              <w:t>0,00</w:t>
            </w:r>
          </w:p>
        </w:tc>
        <w:tc>
          <w:tcPr>
            <w:tcW w:w="1530" w:type="dxa"/>
          </w:tcPr>
          <w:p w:rsidR="009545A3" w:rsidRPr="00717EB9" w:rsidRDefault="001E524C" w:rsidP="001E524C">
            <w:pPr>
              <w:spacing w:after="80"/>
              <w:jc w:val="center"/>
              <w:rPr>
                <w:b/>
              </w:rPr>
            </w:pPr>
            <w:r w:rsidRPr="00717EB9">
              <w:rPr>
                <w:b/>
              </w:rPr>
              <w:t>40,00</w:t>
            </w:r>
          </w:p>
        </w:tc>
        <w:tc>
          <w:tcPr>
            <w:tcW w:w="1530" w:type="dxa"/>
          </w:tcPr>
          <w:p w:rsidR="009545A3" w:rsidRPr="009545A3" w:rsidRDefault="001E524C" w:rsidP="001E524C">
            <w:pPr>
              <w:spacing w:after="80"/>
              <w:jc w:val="center"/>
            </w:pPr>
            <w:r>
              <w:t>0,00</w:t>
            </w:r>
          </w:p>
        </w:tc>
      </w:tr>
      <w:tr w:rsidR="009545A3" w:rsidRPr="009545A3" w:rsidTr="00CF7761">
        <w:tc>
          <w:tcPr>
            <w:tcW w:w="1760" w:type="dxa"/>
          </w:tcPr>
          <w:p w:rsidR="009545A3" w:rsidRPr="009545A3" w:rsidRDefault="009545A3" w:rsidP="00FF5F16">
            <w:pPr>
              <w:spacing w:after="80"/>
              <w:jc w:val="center"/>
            </w:pPr>
            <w:r w:rsidRPr="009545A3">
              <w:t>2-3</w:t>
            </w:r>
          </w:p>
        </w:tc>
        <w:tc>
          <w:tcPr>
            <w:tcW w:w="1440" w:type="dxa"/>
          </w:tcPr>
          <w:p w:rsidR="009545A3" w:rsidRPr="00717EB9" w:rsidRDefault="009545A3" w:rsidP="001E524C">
            <w:pPr>
              <w:spacing w:after="80"/>
              <w:jc w:val="center"/>
              <w:rPr>
                <w:b/>
              </w:rPr>
            </w:pPr>
            <w:r w:rsidRPr="00717EB9">
              <w:rPr>
                <w:b/>
              </w:rPr>
              <w:t>37,50</w:t>
            </w:r>
          </w:p>
        </w:tc>
        <w:tc>
          <w:tcPr>
            <w:tcW w:w="1440" w:type="dxa"/>
          </w:tcPr>
          <w:p w:rsidR="009545A3" w:rsidRPr="009545A3" w:rsidRDefault="001E524C" w:rsidP="001E524C">
            <w:pPr>
              <w:spacing w:after="80"/>
              <w:jc w:val="center"/>
            </w:pPr>
            <w:r>
              <w:t>0,00</w:t>
            </w:r>
          </w:p>
        </w:tc>
        <w:tc>
          <w:tcPr>
            <w:tcW w:w="1530" w:type="dxa"/>
          </w:tcPr>
          <w:p w:rsidR="009545A3" w:rsidRPr="00717EB9" w:rsidRDefault="001E524C" w:rsidP="001E524C">
            <w:pPr>
              <w:spacing w:after="80"/>
              <w:jc w:val="center"/>
              <w:rPr>
                <w:b/>
              </w:rPr>
            </w:pPr>
            <w:r w:rsidRPr="00717EB9">
              <w:rPr>
                <w:b/>
              </w:rPr>
              <w:t>25,00</w:t>
            </w:r>
          </w:p>
        </w:tc>
        <w:tc>
          <w:tcPr>
            <w:tcW w:w="1530" w:type="dxa"/>
          </w:tcPr>
          <w:p w:rsidR="009545A3" w:rsidRPr="00717EB9" w:rsidRDefault="001E524C" w:rsidP="001E524C">
            <w:pPr>
              <w:spacing w:after="80"/>
              <w:jc w:val="center"/>
              <w:rPr>
                <w:b/>
              </w:rPr>
            </w:pPr>
            <w:r w:rsidRPr="00717EB9">
              <w:rPr>
                <w:b/>
              </w:rPr>
              <w:t>15,00</w:t>
            </w:r>
          </w:p>
        </w:tc>
      </w:tr>
      <w:tr w:rsidR="009545A3" w:rsidRPr="009545A3" w:rsidTr="00CF7761">
        <w:tc>
          <w:tcPr>
            <w:tcW w:w="1760" w:type="dxa"/>
          </w:tcPr>
          <w:p w:rsidR="009545A3" w:rsidRPr="009545A3" w:rsidRDefault="009545A3" w:rsidP="00FF5F16">
            <w:pPr>
              <w:spacing w:after="80"/>
              <w:jc w:val="center"/>
            </w:pPr>
            <w:r w:rsidRPr="009545A3">
              <w:t>3-4</w:t>
            </w:r>
          </w:p>
        </w:tc>
        <w:tc>
          <w:tcPr>
            <w:tcW w:w="1440" w:type="dxa"/>
          </w:tcPr>
          <w:p w:rsidR="009545A3" w:rsidRPr="00717EB9" w:rsidRDefault="009545A3" w:rsidP="001E524C">
            <w:pPr>
              <w:spacing w:after="80"/>
              <w:jc w:val="center"/>
              <w:rPr>
                <w:b/>
              </w:rPr>
            </w:pPr>
            <w:r w:rsidRPr="00717EB9">
              <w:rPr>
                <w:b/>
              </w:rPr>
              <w:t>30,00</w:t>
            </w:r>
          </w:p>
        </w:tc>
        <w:tc>
          <w:tcPr>
            <w:tcW w:w="1440" w:type="dxa"/>
          </w:tcPr>
          <w:p w:rsidR="009545A3" w:rsidRPr="00717EB9" w:rsidRDefault="00AA0FC2" w:rsidP="001E524C">
            <w:pPr>
              <w:spacing w:after="80"/>
              <w:jc w:val="center"/>
              <w:rPr>
                <w:b/>
              </w:rPr>
            </w:pPr>
            <w:r>
              <w:rPr>
                <w:b/>
              </w:rPr>
              <w:t>57</w:t>
            </w:r>
            <w:r w:rsidR="001E524C" w:rsidRPr="00717EB9">
              <w:rPr>
                <w:b/>
              </w:rPr>
              <w:t>,00</w:t>
            </w:r>
          </w:p>
        </w:tc>
        <w:tc>
          <w:tcPr>
            <w:tcW w:w="1530" w:type="dxa"/>
          </w:tcPr>
          <w:p w:rsidR="009545A3" w:rsidRPr="00717EB9" w:rsidRDefault="001E524C" w:rsidP="001E524C">
            <w:pPr>
              <w:spacing w:after="80"/>
              <w:jc w:val="center"/>
              <w:rPr>
                <w:b/>
              </w:rPr>
            </w:pPr>
            <w:r w:rsidRPr="00717EB9">
              <w:rPr>
                <w:b/>
              </w:rPr>
              <w:t>2,50</w:t>
            </w:r>
          </w:p>
        </w:tc>
        <w:tc>
          <w:tcPr>
            <w:tcW w:w="1530" w:type="dxa"/>
          </w:tcPr>
          <w:p w:rsidR="009545A3" w:rsidRPr="00717EB9" w:rsidRDefault="001E524C" w:rsidP="001E524C">
            <w:pPr>
              <w:spacing w:after="80"/>
              <w:jc w:val="center"/>
              <w:rPr>
                <w:b/>
              </w:rPr>
            </w:pPr>
            <w:r w:rsidRPr="00717EB9">
              <w:rPr>
                <w:b/>
              </w:rPr>
              <w:t>52,50</w:t>
            </w:r>
          </w:p>
        </w:tc>
      </w:tr>
      <w:tr w:rsidR="009545A3" w:rsidRPr="009545A3" w:rsidTr="00CF7761">
        <w:tc>
          <w:tcPr>
            <w:tcW w:w="1760" w:type="dxa"/>
          </w:tcPr>
          <w:p w:rsidR="009545A3" w:rsidRPr="009545A3" w:rsidRDefault="009545A3" w:rsidP="00FF5F16">
            <w:pPr>
              <w:spacing w:after="80"/>
              <w:jc w:val="center"/>
            </w:pPr>
            <w:r w:rsidRPr="009545A3">
              <w:t>4-5</w:t>
            </w:r>
          </w:p>
        </w:tc>
        <w:tc>
          <w:tcPr>
            <w:tcW w:w="1440" w:type="dxa"/>
          </w:tcPr>
          <w:p w:rsidR="009545A3" w:rsidRPr="00717EB9" w:rsidRDefault="009545A3" w:rsidP="001E524C">
            <w:pPr>
              <w:spacing w:after="80"/>
              <w:jc w:val="center"/>
              <w:rPr>
                <w:b/>
              </w:rPr>
            </w:pPr>
            <w:r w:rsidRPr="00717EB9">
              <w:rPr>
                <w:b/>
              </w:rPr>
              <w:t>2,50</w:t>
            </w:r>
          </w:p>
        </w:tc>
        <w:tc>
          <w:tcPr>
            <w:tcW w:w="1440" w:type="dxa"/>
          </w:tcPr>
          <w:p w:rsidR="009545A3" w:rsidRPr="00717EB9" w:rsidRDefault="00AA0FC2" w:rsidP="001E524C">
            <w:pPr>
              <w:spacing w:after="80"/>
              <w:jc w:val="center"/>
              <w:rPr>
                <w:b/>
              </w:rPr>
            </w:pPr>
            <w:r>
              <w:rPr>
                <w:b/>
              </w:rPr>
              <w:t>43</w:t>
            </w:r>
            <w:r w:rsidR="001E524C" w:rsidRPr="00717EB9">
              <w:rPr>
                <w:b/>
              </w:rPr>
              <w:t>,00</w:t>
            </w:r>
          </w:p>
        </w:tc>
        <w:tc>
          <w:tcPr>
            <w:tcW w:w="1530" w:type="dxa"/>
          </w:tcPr>
          <w:p w:rsidR="009545A3" w:rsidRPr="009545A3" w:rsidRDefault="001E524C" w:rsidP="001E524C">
            <w:pPr>
              <w:spacing w:after="80"/>
              <w:jc w:val="center"/>
            </w:pPr>
            <w:r>
              <w:t>0,00</w:t>
            </w:r>
          </w:p>
        </w:tc>
        <w:tc>
          <w:tcPr>
            <w:tcW w:w="1530" w:type="dxa"/>
          </w:tcPr>
          <w:p w:rsidR="009545A3" w:rsidRPr="00717EB9" w:rsidRDefault="001E524C" w:rsidP="001E524C">
            <w:pPr>
              <w:spacing w:after="80"/>
              <w:jc w:val="center"/>
              <w:rPr>
                <w:b/>
              </w:rPr>
            </w:pPr>
            <w:r w:rsidRPr="00717EB9">
              <w:rPr>
                <w:b/>
              </w:rPr>
              <w:t>30,00</w:t>
            </w:r>
          </w:p>
        </w:tc>
      </w:tr>
      <w:tr w:rsidR="009545A3" w:rsidRPr="009545A3" w:rsidTr="00CF7761">
        <w:tc>
          <w:tcPr>
            <w:tcW w:w="1760" w:type="dxa"/>
          </w:tcPr>
          <w:p w:rsidR="009545A3" w:rsidRPr="009545A3" w:rsidRDefault="009545A3" w:rsidP="00FF5F16">
            <w:pPr>
              <w:spacing w:after="80"/>
              <w:jc w:val="center"/>
            </w:pPr>
            <w:r w:rsidRPr="009545A3">
              <w:t>5-6</w:t>
            </w:r>
          </w:p>
        </w:tc>
        <w:tc>
          <w:tcPr>
            <w:tcW w:w="1440" w:type="dxa"/>
          </w:tcPr>
          <w:p w:rsidR="009545A3" w:rsidRPr="009545A3" w:rsidRDefault="001E524C" w:rsidP="001E524C">
            <w:pPr>
              <w:spacing w:after="80"/>
              <w:jc w:val="center"/>
            </w:pPr>
            <w:r>
              <w:t>0,00</w:t>
            </w:r>
          </w:p>
        </w:tc>
        <w:tc>
          <w:tcPr>
            <w:tcW w:w="1440" w:type="dxa"/>
          </w:tcPr>
          <w:p w:rsidR="009545A3" w:rsidRPr="009545A3" w:rsidRDefault="001E524C" w:rsidP="001E524C">
            <w:pPr>
              <w:spacing w:after="80"/>
              <w:jc w:val="center"/>
            </w:pPr>
            <w:r>
              <w:t>0,00</w:t>
            </w:r>
          </w:p>
        </w:tc>
        <w:tc>
          <w:tcPr>
            <w:tcW w:w="1530" w:type="dxa"/>
          </w:tcPr>
          <w:p w:rsidR="009545A3" w:rsidRPr="009545A3" w:rsidRDefault="001E524C" w:rsidP="001E524C">
            <w:pPr>
              <w:spacing w:after="80"/>
              <w:jc w:val="center"/>
            </w:pPr>
            <w:r>
              <w:t>0,00</w:t>
            </w:r>
          </w:p>
        </w:tc>
        <w:tc>
          <w:tcPr>
            <w:tcW w:w="1530" w:type="dxa"/>
          </w:tcPr>
          <w:p w:rsidR="009545A3" w:rsidRPr="00717EB9" w:rsidRDefault="001E524C" w:rsidP="001E524C">
            <w:pPr>
              <w:spacing w:after="80"/>
              <w:jc w:val="center"/>
              <w:rPr>
                <w:b/>
              </w:rPr>
            </w:pPr>
            <w:r w:rsidRPr="00717EB9">
              <w:rPr>
                <w:b/>
              </w:rPr>
              <w:t>2,50</w:t>
            </w:r>
          </w:p>
        </w:tc>
      </w:tr>
    </w:tbl>
    <w:p w:rsidR="00CE27B9" w:rsidRDefault="00CE27B9" w:rsidP="00F612F9">
      <w:pPr>
        <w:jc w:val="both"/>
        <w:rPr>
          <w:sz w:val="24"/>
          <w:szCs w:val="24"/>
        </w:rPr>
      </w:pPr>
    </w:p>
    <w:p w:rsidR="00872BBF" w:rsidRDefault="00B6495D" w:rsidP="00B6495D">
      <w:pPr>
        <w:spacing w:after="200"/>
        <w:jc w:val="both"/>
        <w:rPr>
          <w:sz w:val="24"/>
          <w:szCs w:val="24"/>
        </w:rPr>
      </w:pPr>
      <w:r>
        <w:rPr>
          <w:sz w:val="24"/>
          <w:szCs w:val="24"/>
          <w:lang w:val="sr-Latn-BA"/>
        </w:rPr>
        <w:t>Plijesni koje kontaminiraju salatu formiraju hife i njima se pričvrćuju za površinu</w:t>
      </w:r>
      <w:r w:rsidR="00C22766">
        <w:rPr>
          <w:sz w:val="24"/>
          <w:szCs w:val="24"/>
          <w:lang w:val="sr-Latn-BA"/>
        </w:rPr>
        <w:t xml:space="preserve"> listova prodiruću kroz stome, </w:t>
      </w:r>
      <w:r>
        <w:rPr>
          <w:sz w:val="24"/>
          <w:szCs w:val="24"/>
          <w:lang w:val="sr-Latn-BA"/>
        </w:rPr>
        <w:t>intercelulare</w:t>
      </w:r>
      <w:r w:rsidR="00C22766">
        <w:rPr>
          <w:sz w:val="24"/>
          <w:szCs w:val="24"/>
          <w:lang w:val="sr-Latn-BA"/>
        </w:rPr>
        <w:t xml:space="preserve"> i povrede na listovima</w:t>
      </w:r>
      <w:r>
        <w:rPr>
          <w:sz w:val="24"/>
          <w:szCs w:val="24"/>
          <w:lang w:val="sr-Latn-BA"/>
        </w:rPr>
        <w:t xml:space="preserve"> u dubinu lista. Usitnjavanjem uzorka, hife se lome i kidaju, a svaki segment hife može da da novu koloniju, čak i kada plijesni ne sporuliraju. To je razlog da je u usitnjenim listovima konstatovan znatno veći broj kvasaca i plijesni </w:t>
      </w:r>
      <w:r w:rsidR="00C22766">
        <w:rPr>
          <w:sz w:val="24"/>
          <w:szCs w:val="24"/>
          <w:lang w:val="sr-Latn-BA"/>
        </w:rPr>
        <w:t>nego na površini. Pranje, dodat</w:t>
      </w:r>
      <w:r>
        <w:rPr>
          <w:sz w:val="24"/>
          <w:szCs w:val="24"/>
          <w:lang w:val="sr-Latn-BA"/>
        </w:rPr>
        <w:t xml:space="preserve">no kida hife, a ne može sve da ih ukloni, tako da se nakon pranja i sitnjenja uzorka na hranljivoj podlozi pojavljuje više kolonija. Ova činjenica je značajna ako se salata pere, sitni i stavlja u promet kao gotov proizvod, jer će se kvasci i plijesni </w:t>
      </w:r>
      <w:r w:rsidR="00B23ECE">
        <w:rPr>
          <w:sz w:val="24"/>
          <w:szCs w:val="24"/>
          <w:lang w:val="sr-Latn-BA"/>
        </w:rPr>
        <w:t xml:space="preserve">u tom slučaju </w:t>
      </w:r>
      <w:r>
        <w:rPr>
          <w:sz w:val="24"/>
          <w:szCs w:val="24"/>
          <w:lang w:val="sr-Latn-BA"/>
        </w:rPr>
        <w:t xml:space="preserve">umnožavati. </w:t>
      </w:r>
      <w:r w:rsidR="00B23ECE">
        <w:rPr>
          <w:sz w:val="24"/>
          <w:szCs w:val="24"/>
          <w:lang w:val="sr-Latn-BA"/>
        </w:rPr>
        <w:t>Ovu činjenicu potvrđuje i</w:t>
      </w:r>
      <w:r w:rsidR="00872BBF">
        <w:rPr>
          <w:sz w:val="24"/>
          <w:szCs w:val="24"/>
          <w:lang w:val="sr-Latn-BA"/>
        </w:rPr>
        <w:t xml:space="preserve">straživanje populacije gljiva na usitnjenoj salati koja se pojavljuje u marketima (ready-to-eat) u Italiji </w:t>
      </w:r>
      <w:r w:rsidR="00B23ECE">
        <w:rPr>
          <w:sz w:val="24"/>
          <w:szCs w:val="24"/>
          <w:lang w:val="sr-Latn-BA"/>
        </w:rPr>
        <w:t>gdje je utvrđen</w:t>
      </w:r>
      <w:r w:rsidR="00872BBF">
        <w:rPr>
          <w:sz w:val="24"/>
          <w:szCs w:val="24"/>
          <w:lang w:val="sr-Latn-BA"/>
        </w:rPr>
        <w:t xml:space="preserve"> veliki broj </w:t>
      </w:r>
      <w:r>
        <w:rPr>
          <w:sz w:val="24"/>
          <w:szCs w:val="24"/>
          <w:lang w:val="sr-Latn-BA"/>
        </w:rPr>
        <w:t>KiP u gotovim proizvodima već drugog dana roka trajanja</w:t>
      </w:r>
      <w:r w:rsidR="00CF7761">
        <w:rPr>
          <w:sz w:val="24"/>
          <w:szCs w:val="24"/>
          <w:lang w:val="sr-Latn-BA"/>
        </w:rPr>
        <w:t xml:space="preserve"> </w:t>
      </w:r>
      <w:r w:rsidR="00C15689">
        <w:rPr>
          <w:sz w:val="24"/>
          <w:szCs w:val="24"/>
          <w:lang w:val="sr-Latn-BA"/>
        </w:rPr>
        <w:t>[</w:t>
      </w:r>
      <w:r w:rsidR="00C15689" w:rsidRPr="00534E7D">
        <w:rPr>
          <w:sz w:val="24"/>
          <w:szCs w:val="24"/>
          <w:lang w:val="sr-Latn-BA"/>
        </w:rPr>
        <w:t>3</w:t>
      </w:r>
      <w:r w:rsidR="00C15689">
        <w:rPr>
          <w:sz w:val="24"/>
          <w:szCs w:val="24"/>
          <w:lang w:val="sr-Latn-BA"/>
        </w:rPr>
        <w:t>6</w:t>
      </w:r>
      <w:r w:rsidR="00C15689">
        <w:rPr>
          <w:sz w:val="24"/>
          <w:szCs w:val="24"/>
        </w:rPr>
        <w:t>]</w:t>
      </w:r>
      <w:r w:rsidR="00CF7761">
        <w:rPr>
          <w:sz w:val="24"/>
          <w:szCs w:val="24"/>
          <w:lang w:val="sr-Latn-BA"/>
        </w:rPr>
        <w:t>.</w:t>
      </w:r>
      <w:r w:rsidR="00872BBF">
        <w:rPr>
          <w:sz w:val="24"/>
          <w:szCs w:val="24"/>
          <w:lang w:val="sr-Latn-BA"/>
        </w:rPr>
        <w:t xml:space="preserve"> </w:t>
      </w:r>
      <w:r w:rsidR="00CF7761">
        <w:rPr>
          <w:sz w:val="24"/>
          <w:szCs w:val="24"/>
          <w:lang w:val="sr-Latn-BA"/>
        </w:rPr>
        <w:t>Takođe je u</w:t>
      </w:r>
      <w:r>
        <w:rPr>
          <w:sz w:val="24"/>
          <w:szCs w:val="24"/>
          <w:lang w:val="sr-Latn-BA"/>
        </w:rPr>
        <w:t>očena velika varijabilnost uku</w:t>
      </w:r>
      <w:r w:rsidR="00CF7761">
        <w:rPr>
          <w:sz w:val="24"/>
          <w:szCs w:val="24"/>
          <w:lang w:val="sr-Latn-BA"/>
        </w:rPr>
        <w:t xml:space="preserve">pnog broja KiP u pojedinačnim uzorcima (od 2,6 do 5,47 </w:t>
      </w:r>
      <w:r w:rsidR="00CF7761">
        <w:rPr>
          <w:sz w:val="24"/>
          <w:szCs w:val="24"/>
        </w:rPr>
        <w:t>log</w:t>
      </w:r>
      <w:r w:rsidR="00CF7761">
        <w:rPr>
          <w:sz w:val="24"/>
          <w:szCs w:val="24"/>
          <w:vertAlign w:val="subscript"/>
        </w:rPr>
        <w:t>10</w:t>
      </w:r>
      <w:r w:rsidR="00CF7761">
        <w:rPr>
          <w:sz w:val="24"/>
          <w:szCs w:val="24"/>
        </w:rPr>
        <w:t xml:space="preserve"> cfu/g) i mala razlika varijabilnosti broja između proljećnje i ljetnje sezone. </w:t>
      </w:r>
      <w:r w:rsidR="00B23ECE">
        <w:rPr>
          <w:sz w:val="24"/>
          <w:szCs w:val="24"/>
        </w:rPr>
        <w:t xml:space="preserve">Od kvasaca su u zelenoj salati najzastupljeniji rodovi </w:t>
      </w:r>
      <w:r w:rsidR="00B23ECE" w:rsidRPr="00B23ECE">
        <w:rPr>
          <w:i/>
          <w:sz w:val="24"/>
          <w:szCs w:val="24"/>
        </w:rPr>
        <w:t>Candida</w:t>
      </w:r>
      <w:r w:rsidR="00B23ECE">
        <w:rPr>
          <w:i/>
          <w:sz w:val="24"/>
          <w:szCs w:val="24"/>
        </w:rPr>
        <w:t xml:space="preserve"> oleophila </w:t>
      </w:r>
      <w:r w:rsidR="00B23ECE">
        <w:rPr>
          <w:sz w:val="24"/>
          <w:szCs w:val="24"/>
        </w:rPr>
        <w:t xml:space="preserve"> i vrste roda </w:t>
      </w:r>
      <w:r w:rsidR="00B23ECE" w:rsidRPr="00B23ECE">
        <w:rPr>
          <w:i/>
          <w:sz w:val="24"/>
          <w:szCs w:val="24"/>
        </w:rPr>
        <w:t>Rhodotorula</w:t>
      </w:r>
      <w:r w:rsidR="00C22766">
        <w:rPr>
          <w:sz w:val="24"/>
          <w:szCs w:val="24"/>
        </w:rPr>
        <w:t>,</w:t>
      </w:r>
      <w:r w:rsidR="00B23ECE">
        <w:rPr>
          <w:sz w:val="24"/>
          <w:szCs w:val="24"/>
        </w:rPr>
        <w:t xml:space="preserve"> a od plijesni </w:t>
      </w:r>
      <w:r w:rsidR="00B23ECE" w:rsidRPr="00B23ECE">
        <w:rPr>
          <w:i/>
          <w:sz w:val="24"/>
          <w:szCs w:val="24"/>
        </w:rPr>
        <w:t>Clados</w:t>
      </w:r>
      <w:r w:rsidR="00B23ECE">
        <w:rPr>
          <w:i/>
          <w:sz w:val="24"/>
          <w:szCs w:val="24"/>
        </w:rPr>
        <w:t>p</w:t>
      </w:r>
      <w:r w:rsidR="00B23ECE" w:rsidRPr="00B23ECE">
        <w:rPr>
          <w:i/>
          <w:sz w:val="24"/>
          <w:szCs w:val="24"/>
        </w:rPr>
        <w:t>orium fulvum</w:t>
      </w:r>
      <w:r w:rsidR="00B23ECE">
        <w:rPr>
          <w:sz w:val="24"/>
          <w:szCs w:val="24"/>
        </w:rPr>
        <w:t xml:space="preserve">, </w:t>
      </w:r>
      <w:r w:rsidR="00B23ECE" w:rsidRPr="00B23ECE">
        <w:rPr>
          <w:i/>
          <w:sz w:val="24"/>
          <w:szCs w:val="24"/>
        </w:rPr>
        <w:t>Penicillium italicum</w:t>
      </w:r>
      <w:r w:rsidR="00B23ECE">
        <w:rPr>
          <w:sz w:val="24"/>
          <w:szCs w:val="24"/>
        </w:rPr>
        <w:t xml:space="preserve"> i </w:t>
      </w:r>
      <w:r w:rsidR="00B23ECE" w:rsidRPr="00B23ECE">
        <w:rPr>
          <w:i/>
          <w:sz w:val="24"/>
          <w:szCs w:val="24"/>
        </w:rPr>
        <w:t>Aspergillus flavus</w:t>
      </w:r>
      <w:r w:rsidR="00B23ECE">
        <w:rPr>
          <w:sz w:val="24"/>
          <w:szCs w:val="24"/>
        </w:rPr>
        <w:t xml:space="preserve">. </w:t>
      </w:r>
      <w:r w:rsidR="00C22766">
        <w:rPr>
          <w:sz w:val="24"/>
          <w:szCs w:val="24"/>
        </w:rPr>
        <w:t xml:space="preserve">S obzirom da su </w:t>
      </w:r>
      <w:r w:rsidR="00C22766" w:rsidRPr="00C22766">
        <w:rPr>
          <w:i/>
          <w:sz w:val="24"/>
          <w:szCs w:val="24"/>
        </w:rPr>
        <w:t>P. italicum</w:t>
      </w:r>
      <w:r w:rsidR="00C22766">
        <w:rPr>
          <w:sz w:val="24"/>
          <w:szCs w:val="24"/>
        </w:rPr>
        <w:t xml:space="preserve"> i </w:t>
      </w:r>
      <w:r w:rsidR="00C22766" w:rsidRPr="00C22766">
        <w:rPr>
          <w:i/>
          <w:sz w:val="24"/>
          <w:szCs w:val="24"/>
        </w:rPr>
        <w:t>A. flavus</w:t>
      </w:r>
      <w:r w:rsidR="00C22766">
        <w:rPr>
          <w:sz w:val="24"/>
          <w:szCs w:val="24"/>
        </w:rPr>
        <w:t xml:space="preserve"> mikotoksigene njihovo umnožavanje u usitnjenoj salati nikako nije </w:t>
      </w:r>
      <w:r w:rsidR="00C22766">
        <w:rPr>
          <w:sz w:val="24"/>
          <w:szCs w:val="24"/>
        </w:rPr>
        <w:lastRenderedPageBreak/>
        <w:t xml:space="preserve">poželjno. </w:t>
      </w:r>
      <w:r w:rsidR="003D7C49">
        <w:rPr>
          <w:sz w:val="24"/>
          <w:szCs w:val="24"/>
        </w:rPr>
        <w:t xml:space="preserve">Osim toga razmnožavanje plijesni pomaže prodiranje i učvrćivanje patogenih vrsta bakterija </w:t>
      </w:r>
      <w:r w:rsidR="00C15689">
        <w:rPr>
          <w:sz w:val="24"/>
          <w:szCs w:val="24"/>
          <w:lang w:val="sr-Latn-BA"/>
        </w:rPr>
        <w:t>[</w:t>
      </w:r>
      <w:r w:rsidR="00C15689" w:rsidRPr="00534E7D">
        <w:rPr>
          <w:sz w:val="24"/>
          <w:szCs w:val="24"/>
          <w:lang w:val="sr-Latn-BA"/>
        </w:rPr>
        <w:t>3</w:t>
      </w:r>
      <w:r w:rsidR="00C15689">
        <w:rPr>
          <w:sz w:val="24"/>
          <w:szCs w:val="24"/>
          <w:lang w:val="sr-Latn-BA"/>
        </w:rPr>
        <w:t>7</w:t>
      </w:r>
      <w:r w:rsidR="00C15689">
        <w:rPr>
          <w:sz w:val="24"/>
          <w:szCs w:val="24"/>
        </w:rPr>
        <w:t>].</w:t>
      </w:r>
    </w:p>
    <w:p w:rsidR="00F9125F" w:rsidRPr="00FF5F16" w:rsidRDefault="00FF5F16" w:rsidP="006F69F8">
      <w:pPr>
        <w:spacing w:after="200"/>
        <w:jc w:val="center"/>
        <w:rPr>
          <w:b/>
          <w:sz w:val="24"/>
          <w:szCs w:val="24"/>
          <w:lang w:val="sr-Latn-BA"/>
        </w:rPr>
      </w:pPr>
      <w:r w:rsidRPr="00FF5F16">
        <w:rPr>
          <w:b/>
          <w:sz w:val="24"/>
          <w:szCs w:val="24"/>
          <w:lang w:val="sr-Latn-BA"/>
        </w:rPr>
        <w:t>Zaključci</w:t>
      </w:r>
    </w:p>
    <w:p w:rsidR="00EB5E28" w:rsidRDefault="00BC7041" w:rsidP="006F69F8">
      <w:pPr>
        <w:spacing w:after="200"/>
        <w:jc w:val="both"/>
        <w:rPr>
          <w:sz w:val="24"/>
          <w:szCs w:val="24"/>
          <w:lang w:val="sr-Latn-BA"/>
        </w:rPr>
      </w:pPr>
      <w:r>
        <w:rPr>
          <w:sz w:val="24"/>
          <w:szCs w:val="24"/>
          <w:lang w:val="sr-Latn-BA"/>
        </w:rPr>
        <w:t>Pranje vodovodnom vodom značajnije redukuje ukupan broj mikroorganizama samo na površini listova zelene salate, dok je redukcija u usitnjenim listovima mnogo manja ili je uopšte nema</w:t>
      </w:r>
      <w:r w:rsidR="003479C6">
        <w:rPr>
          <w:sz w:val="24"/>
          <w:szCs w:val="24"/>
          <w:lang w:val="sr-Latn-BA"/>
        </w:rPr>
        <w:t>. Prosječan UBB u opranim usitnjenim listovima (4,53 log</w:t>
      </w:r>
      <w:r w:rsidR="003479C6">
        <w:rPr>
          <w:sz w:val="24"/>
          <w:szCs w:val="24"/>
          <w:vertAlign w:val="subscript"/>
          <w:lang w:val="sr-Latn-BA"/>
        </w:rPr>
        <w:t>10</w:t>
      </w:r>
      <w:r w:rsidR="003479C6">
        <w:rPr>
          <w:sz w:val="24"/>
          <w:szCs w:val="24"/>
          <w:lang w:val="sr-Latn-BA"/>
        </w:rPr>
        <w:t xml:space="preserve"> cfu/) je veći nego na njihovoj površini (2,52 log</w:t>
      </w:r>
      <w:r w:rsidR="003479C6">
        <w:rPr>
          <w:sz w:val="24"/>
          <w:szCs w:val="24"/>
          <w:vertAlign w:val="subscript"/>
          <w:lang w:val="sr-Latn-BA"/>
        </w:rPr>
        <w:t xml:space="preserve">10 </w:t>
      </w:r>
      <w:r w:rsidR="003479C6">
        <w:rPr>
          <w:sz w:val="24"/>
          <w:szCs w:val="24"/>
          <w:lang w:val="sr-Latn-BA"/>
        </w:rPr>
        <w:t>cfu/g) i samo za 0,42 log</w:t>
      </w:r>
      <w:r w:rsidR="003479C6">
        <w:rPr>
          <w:sz w:val="24"/>
          <w:szCs w:val="24"/>
          <w:vertAlign w:val="subscript"/>
          <w:lang w:val="sr-Latn-BA"/>
        </w:rPr>
        <w:t>10</w:t>
      </w:r>
      <w:r w:rsidR="003479C6">
        <w:rPr>
          <w:sz w:val="24"/>
          <w:szCs w:val="24"/>
          <w:lang w:val="sr-Latn-BA"/>
        </w:rPr>
        <w:t xml:space="preserve"> cfu/g manji od prosječnog UBB usitnjenih neopranih listova.</w:t>
      </w:r>
      <w:r>
        <w:rPr>
          <w:sz w:val="24"/>
          <w:szCs w:val="24"/>
          <w:lang w:val="sr-Latn-BA"/>
        </w:rPr>
        <w:t xml:space="preserve"> </w:t>
      </w:r>
      <w:r w:rsidR="00EB5016">
        <w:rPr>
          <w:sz w:val="24"/>
          <w:szCs w:val="24"/>
          <w:lang w:val="sr-Latn-BA"/>
        </w:rPr>
        <w:t xml:space="preserve">UBB na površini i u usitnjenim listovima zelene salate je vrlo varijabilan i zavisi od </w:t>
      </w:r>
      <w:r w:rsidR="006A7AE6">
        <w:rPr>
          <w:sz w:val="24"/>
          <w:szCs w:val="24"/>
          <w:lang w:val="sr-Latn-BA"/>
        </w:rPr>
        <w:t xml:space="preserve">uslova uzgoja, manipulacije, vlažnosti, starosti i oštećenosti listova. </w:t>
      </w:r>
      <w:r w:rsidR="00EB5016">
        <w:rPr>
          <w:sz w:val="24"/>
          <w:szCs w:val="24"/>
          <w:lang w:val="sr-Latn-BA"/>
        </w:rPr>
        <w:t xml:space="preserve">Mnoge epifitske bakterije imaju sposobnost pričvršćivanja za površinu listova i formiranja biofilma u kojem mogu da prežive i humani patogeni. </w:t>
      </w:r>
      <w:r>
        <w:rPr>
          <w:sz w:val="24"/>
          <w:szCs w:val="24"/>
          <w:lang w:val="sr-Latn-BA"/>
        </w:rPr>
        <w:t>Prosječan broj KiP u usitnjenim listovim se ne redukuje pranjem</w:t>
      </w:r>
      <w:r w:rsidR="006A7AE6">
        <w:rPr>
          <w:sz w:val="24"/>
          <w:szCs w:val="24"/>
          <w:lang w:val="sr-Latn-BA"/>
        </w:rPr>
        <w:t xml:space="preserve"> što je posljedica najvećim dijelom kidanja hifa kod pranja i usitnjavanja. Ova čin</w:t>
      </w:r>
      <w:r w:rsidR="00EB5E28">
        <w:rPr>
          <w:sz w:val="24"/>
          <w:szCs w:val="24"/>
          <w:lang w:val="sr-Latn-BA"/>
        </w:rPr>
        <w:t>jenica je naročito značajna kod salate koja se usitnjava i pakuje</w:t>
      </w:r>
      <w:r w:rsidR="006A7AE6">
        <w:rPr>
          <w:sz w:val="24"/>
          <w:szCs w:val="24"/>
          <w:lang w:val="sr-Latn-BA"/>
        </w:rPr>
        <w:t xml:space="preserve"> za </w:t>
      </w:r>
      <w:r w:rsidR="00EB5E28">
        <w:rPr>
          <w:sz w:val="24"/>
          <w:szCs w:val="24"/>
          <w:lang w:val="sr-Latn-BA"/>
        </w:rPr>
        <w:t>prodaju jer može da utiče na rok trajanja proizvoda i umnožavanje patogena u unutrašnjosti listova.</w:t>
      </w:r>
    </w:p>
    <w:p w:rsidR="009D6B4C" w:rsidRPr="00502E2D" w:rsidRDefault="009D6B4C" w:rsidP="00CD07BB">
      <w:pPr>
        <w:autoSpaceDE w:val="0"/>
        <w:autoSpaceDN w:val="0"/>
        <w:adjustRightInd w:val="0"/>
        <w:jc w:val="center"/>
        <w:rPr>
          <w:b/>
          <w:bCs/>
          <w:sz w:val="24"/>
          <w:szCs w:val="24"/>
          <w:lang w:val="hr-HR"/>
        </w:rPr>
      </w:pPr>
      <w:r w:rsidRPr="00502E2D">
        <w:rPr>
          <w:b/>
          <w:bCs/>
          <w:sz w:val="24"/>
          <w:szCs w:val="24"/>
          <w:lang w:val="hr-HR"/>
        </w:rPr>
        <w:t>Zahvalnost</w:t>
      </w:r>
    </w:p>
    <w:p w:rsidR="009D6B4C" w:rsidRDefault="009D6B4C" w:rsidP="009D6B4C">
      <w:pPr>
        <w:autoSpaceDE w:val="0"/>
        <w:autoSpaceDN w:val="0"/>
        <w:adjustRightInd w:val="0"/>
        <w:rPr>
          <w:b/>
          <w:bCs/>
          <w:lang w:val="sr-Cyrl-CS"/>
        </w:rPr>
      </w:pPr>
    </w:p>
    <w:p w:rsidR="00CF6AD6" w:rsidRDefault="009D6B4C" w:rsidP="009D6B4C">
      <w:pPr>
        <w:jc w:val="both"/>
        <w:rPr>
          <w:sz w:val="24"/>
          <w:szCs w:val="24"/>
        </w:rPr>
      </w:pPr>
      <w:r w:rsidRPr="00A849BD">
        <w:rPr>
          <w:sz w:val="24"/>
          <w:szCs w:val="24"/>
          <w:lang w:val="hr-HR"/>
        </w:rPr>
        <w:t>Istraživanja su podržana od strane Ministarstva nauke i tehnologije Republike Srpske kroz projek</w:t>
      </w:r>
      <w:r>
        <w:rPr>
          <w:sz w:val="24"/>
          <w:szCs w:val="24"/>
          <w:lang w:val="hr-HR"/>
        </w:rPr>
        <w:t>at</w:t>
      </w:r>
      <w:r w:rsidRPr="00A849BD">
        <w:rPr>
          <w:sz w:val="24"/>
          <w:szCs w:val="24"/>
          <w:lang w:val="hr-HR"/>
        </w:rPr>
        <w:t xml:space="preserve">: </w:t>
      </w:r>
      <w:r w:rsidRPr="0028260C">
        <w:rPr>
          <w:sz w:val="24"/>
          <w:szCs w:val="24"/>
          <w:lang w:val="hr-HR"/>
        </w:rPr>
        <w:t>“</w:t>
      </w:r>
      <w:r w:rsidR="0028260C" w:rsidRPr="0028260C">
        <w:rPr>
          <w:b/>
          <w:sz w:val="24"/>
          <w:szCs w:val="24"/>
          <w:lang w:val="hr-HR"/>
        </w:rPr>
        <w:t>Zastupljenost bakterija, kvasaca i plijesni u svježem voću i povrću kao posljedica sposobnosti pričvršćivanja i prodiranja u unutrašnja tkiva</w:t>
      </w:r>
      <w:r w:rsidR="0028260C" w:rsidRPr="0028260C">
        <w:rPr>
          <w:sz w:val="24"/>
          <w:szCs w:val="24"/>
          <w:lang w:val="hr-HR"/>
        </w:rPr>
        <w:t>”</w:t>
      </w:r>
      <w:r w:rsidRPr="00A849BD">
        <w:rPr>
          <w:sz w:val="24"/>
          <w:szCs w:val="24"/>
          <w:lang w:val="sr-Cyrl-CS"/>
        </w:rPr>
        <w:t xml:space="preserve"> </w:t>
      </w:r>
      <w:r w:rsidRPr="00A849BD">
        <w:rPr>
          <w:sz w:val="24"/>
          <w:szCs w:val="24"/>
        </w:rPr>
        <w:t>(</w:t>
      </w:r>
      <w:r>
        <w:rPr>
          <w:sz w:val="24"/>
          <w:szCs w:val="24"/>
        </w:rPr>
        <w:t>19/6-020/961-19/14</w:t>
      </w:r>
      <w:r w:rsidRPr="00A849BD">
        <w:rPr>
          <w:sz w:val="24"/>
          <w:szCs w:val="24"/>
          <w:lang w:val="sr-Cyrl-BA"/>
        </w:rPr>
        <w:t>)</w:t>
      </w:r>
      <w:r>
        <w:rPr>
          <w:sz w:val="24"/>
          <w:szCs w:val="24"/>
          <w:lang w:val="sr-Latn-CS"/>
        </w:rPr>
        <w:t>.</w:t>
      </w:r>
      <w:r w:rsidRPr="00A849BD">
        <w:rPr>
          <w:sz w:val="24"/>
          <w:szCs w:val="24"/>
        </w:rPr>
        <w:t xml:space="preserve"> </w:t>
      </w:r>
    </w:p>
    <w:p w:rsidR="007239FF" w:rsidRPr="00071576" w:rsidRDefault="00071576" w:rsidP="0067130F">
      <w:pPr>
        <w:spacing w:after="200"/>
        <w:jc w:val="center"/>
        <w:rPr>
          <w:b/>
          <w:sz w:val="24"/>
          <w:szCs w:val="24"/>
        </w:rPr>
      </w:pPr>
      <w:r w:rsidRPr="00071576">
        <w:rPr>
          <w:b/>
          <w:sz w:val="24"/>
          <w:szCs w:val="24"/>
        </w:rPr>
        <w:t>Literatura</w:t>
      </w:r>
    </w:p>
    <w:p w:rsidR="0067130F" w:rsidRDefault="00AC10F0" w:rsidP="00AC10F0">
      <w:pPr>
        <w:spacing w:after="200"/>
        <w:jc w:val="both"/>
        <w:rPr>
          <w:sz w:val="24"/>
          <w:szCs w:val="24"/>
          <w:lang w:val="sr-Latn-CS"/>
        </w:rPr>
      </w:pPr>
      <w:r>
        <w:rPr>
          <w:sz w:val="24"/>
          <w:szCs w:val="24"/>
          <w:lang w:val="sr-Latn-CS"/>
        </w:rPr>
        <w:t xml:space="preserve">[1] FAO/WHO: </w:t>
      </w:r>
      <w:r w:rsidRPr="00DB3E58">
        <w:rPr>
          <w:sz w:val="24"/>
          <w:szCs w:val="24"/>
          <w:lang w:val="sr-Latn-CS"/>
        </w:rPr>
        <w:t>Microbiological hazards in fresh fruits and vegetables. Microbiological risc assessment seri</w:t>
      </w:r>
      <w:r w:rsidR="00F529AB">
        <w:rPr>
          <w:sz w:val="24"/>
          <w:szCs w:val="24"/>
          <w:lang w:val="sr-Latn-CS"/>
        </w:rPr>
        <w:t>es</w:t>
      </w:r>
      <w:r w:rsidRPr="00DB3E58">
        <w:rPr>
          <w:sz w:val="24"/>
          <w:szCs w:val="24"/>
          <w:lang w:val="sr-Latn-CS"/>
        </w:rPr>
        <w:t xml:space="preserve">. Meeting Report, </w:t>
      </w:r>
      <w:r>
        <w:rPr>
          <w:sz w:val="24"/>
          <w:szCs w:val="24"/>
          <w:lang w:val="sr-Latn-CS"/>
        </w:rPr>
        <w:t xml:space="preserve">(2008) </w:t>
      </w:r>
      <w:r w:rsidRPr="00DB3E58">
        <w:rPr>
          <w:sz w:val="24"/>
          <w:szCs w:val="24"/>
          <w:lang w:val="sr-Latn-CS"/>
        </w:rPr>
        <w:t>1-38.</w:t>
      </w:r>
    </w:p>
    <w:p w:rsidR="00DF6661" w:rsidRDefault="00DF6661" w:rsidP="00DF6661">
      <w:pPr>
        <w:jc w:val="both"/>
        <w:rPr>
          <w:sz w:val="24"/>
          <w:szCs w:val="24"/>
          <w:lang w:val="sr-Latn-CS"/>
        </w:rPr>
      </w:pPr>
      <w:r>
        <w:rPr>
          <w:sz w:val="24"/>
          <w:szCs w:val="24"/>
          <w:lang w:val="sr-Latn-CS"/>
        </w:rPr>
        <w:t xml:space="preserve">[2] </w:t>
      </w:r>
      <w:r w:rsidRPr="00DB3E58">
        <w:rPr>
          <w:sz w:val="24"/>
          <w:szCs w:val="24"/>
          <w:lang w:val="sr-Latn-CS"/>
        </w:rPr>
        <w:t xml:space="preserve">Berger, N. C., </w:t>
      </w:r>
      <w:r w:rsidR="00236EF5">
        <w:rPr>
          <w:sz w:val="24"/>
          <w:szCs w:val="24"/>
          <w:lang w:val="sr-Latn-CS"/>
        </w:rPr>
        <w:t xml:space="preserve">V.S. </w:t>
      </w:r>
      <w:r w:rsidRPr="00DB3E58">
        <w:rPr>
          <w:sz w:val="24"/>
          <w:szCs w:val="24"/>
          <w:lang w:val="sr-Latn-CS"/>
        </w:rPr>
        <w:t xml:space="preserve">Sodha, </w:t>
      </w:r>
      <w:r w:rsidR="00236EF5">
        <w:rPr>
          <w:sz w:val="24"/>
          <w:szCs w:val="24"/>
          <w:lang w:val="sr-Latn-CS"/>
        </w:rPr>
        <w:t xml:space="preserve">K.R. </w:t>
      </w:r>
      <w:r w:rsidRPr="00DB3E58">
        <w:rPr>
          <w:sz w:val="24"/>
          <w:szCs w:val="24"/>
          <w:lang w:val="sr-Latn-CS"/>
        </w:rPr>
        <w:t xml:space="preserve">Shaw, </w:t>
      </w:r>
      <w:r w:rsidR="00236EF5">
        <w:rPr>
          <w:sz w:val="24"/>
          <w:szCs w:val="24"/>
          <w:lang w:val="sr-Latn-CS"/>
        </w:rPr>
        <w:t xml:space="preserve">M.P. </w:t>
      </w:r>
      <w:r w:rsidRPr="00DB3E58">
        <w:rPr>
          <w:sz w:val="24"/>
          <w:szCs w:val="24"/>
          <w:lang w:val="sr-Latn-CS"/>
        </w:rPr>
        <w:t xml:space="preserve">Griffin, </w:t>
      </w:r>
      <w:r w:rsidR="00236EF5">
        <w:rPr>
          <w:sz w:val="24"/>
          <w:szCs w:val="24"/>
          <w:lang w:val="sr-Latn-CS"/>
        </w:rPr>
        <w:t xml:space="preserve">D. </w:t>
      </w:r>
      <w:r w:rsidRPr="00DB3E58">
        <w:rPr>
          <w:sz w:val="24"/>
          <w:szCs w:val="24"/>
          <w:lang w:val="sr-Latn-CS"/>
        </w:rPr>
        <w:t>Pink,</w:t>
      </w:r>
      <w:r w:rsidR="00236EF5">
        <w:rPr>
          <w:sz w:val="24"/>
          <w:szCs w:val="24"/>
          <w:lang w:val="sr-Latn-CS"/>
        </w:rPr>
        <w:t xml:space="preserve"> P. </w:t>
      </w:r>
      <w:r>
        <w:rPr>
          <w:sz w:val="24"/>
          <w:szCs w:val="24"/>
          <w:lang w:val="sr-Latn-CS"/>
        </w:rPr>
        <w:t>Hand,</w:t>
      </w:r>
      <w:r w:rsidR="00236EF5">
        <w:rPr>
          <w:sz w:val="24"/>
          <w:szCs w:val="24"/>
          <w:lang w:val="sr-Latn-CS"/>
        </w:rPr>
        <w:t xml:space="preserve"> G. Frankel:</w:t>
      </w:r>
      <w:r>
        <w:rPr>
          <w:sz w:val="24"/>
          <w:szCs w:val="24"/>
          <w:lang w:val="sr-Latn-CS"/>
        </w:rPr>
        <w:t xml:space="preserve"> </w:t>
      </w:r>
      <w:r w:rsidRPr="00DB3E58">
        <w:rPr>
          <w:sz w:val="24"/>
          <w:szCs w:val="24"/>
          <w:lang w:val="sr-Latn-CS"/>
        </w:rPr>
        <w:t>Fresh fruit and vegetables as vehicles for the transsmission o</w:t>
      </w:r>
      <w:r>
        <w:rPr>
          <w:sz w:val="24"/>
          <w:szCs w:val="24"/>
          <w:lang w:val="sr-Latn-CS"/>
        </w:rPr>
        <w:t>f human pathogens. Environ Microbiol</w:t>
      </w:r>
      <w:r w:rsidRPr="00DB3E58">
        <w:rPr>
          <w:sz w:val="24"/>
          <w:szCs w:val="24"/>
          <w:lang w:val="sr-Latn-CS"/>
        </w:rPr>
        <w:t xml:space="preserve">, </w:t>
      </w:r>
      <w:r w:rsidRPr="007239FF">
        <w:rPr>
          <w:b/>
          <w:sz w:val="24"/>
          <w:szCs w:val="24"/>
          <w:lang w:val="sr-Latn-CS"/>
        </w:rPr>
        <w:t>12</w:t>
      </w:r>
      <w:r w:rsidR="0097154B">
        <w:rPr>
          <w:sz w:val="24"/>
          <w:szCs w:val="24"/>
          <w:lang w:val="sr-Latn-CS"/>
        </w:rPr>
        <w:t>(9) (2010)</w:t>
      </w:r>
      <w:r>
        <w:rPr>
          <w:sz w:val="24"/>
          <w:szCs w:val="24"/>
          <w:lang w:val="sr-Latn-CS"/>
        </w:rPr>
        <w:t xml:space="preserve"> </w:t>
      </w:r>
      <w:r w:rsidRPr="00DB3E58">
        <w:rPr>
          <w:sz w:val="24"/>
          <w:szCs w:val="24"/>
          <w:lang w:val="sr-Latn-CS"/>
        </w:rPr>
        <w:t>2385-2397.</w:t>
      </w:r>
    </w:p>
    <w:p w:rsidR="007F035B" w:rsidRDefault="007F035B" w:rsidP="00DF6661">
      <w:pPr>
        <w:jc w:val="both"/>
        <w:rPr>
          <w:sz w:val="24"/>
          <w:szCs w:val="24"/>
          <w:lang w:val="sr-Latn-CS"/>
        </w:rPr>
      </w:pPr>
    </w:p>
    <w:p w:rsidR="00DF6661" w:rsidRDefault="007F035B" w:rsidP="00AC10F0">
      <w:pPr>
        <w:spacing w:after="200"/>
        <w:jc w:val="both"/>
        <w:rPr>
          <w:sz w:val="24"/>
          <w:szCs w:val="24"/>
          <w:lang w:val="sr-Latn-CS"/>
        </w:rPr>
      </w:pPr>
      <w:r>
        <w:rPr>
          <w:sz w:val="24"/>
          <w:szCs w:val="24"/>
          <w:lang w:val="sr-Latn-CS"/>
        </w:rPr>
        <w:t xml:space="preserve">[3] </w:t>
      </w:r>
      <w:r w:rsidRPr="00DB3E58">
        <w:rPr>
          <w:sz w:val="24"/>
          <w:szCs w:val="24"/>
          <w:lang w:val="sr-Latn-CS"/>
        </w:rPr>
        <w:t>Centers for Disease</w:t>
      </w:r>
      <w:r>
        <w:rPr>
          <w:sz w:val="24"/>
          <w:szCs w:val="24"/>
          <w:lang w:val="sr-Latn-CS"/>
        </w:rPr>
        <w:t xml:space="preserve"> Control and Prevention: </w:t>
      </w:r>
      <w:r w:rsidRPr="00DB3E58">
        <w:rPr>
          <w:sz w:val="24"/>
          <w:szCs w:val="24"/>
          <w:lang w:val="sr-Latn-CS"/>
        </w:rPr>
        <w:t>Surveillance for foodborne disease outbreak - Uni</w:t>
      </w:r>
      <w:r>
        <w:rPr>
          <w:sz w:val="24"/>
          <w:szCs w:val="24"/>
          <w:lang w:val="sr-Latn-CS"/>
        </w:rPr>
        <w:t xml:space="preserve">ted States, 1998-2008. MMWR, </w:t>
      </w:r>
      <w:r w:rsidRPr="007239FF">
        <w:rPr>
          <w:b/>
          <w:sz w:val="24"/>
          <w:szCs w:val="24"/>
          <w:lang w:val="sr-Latn-CS"/>
        </w:rPr>
        <w:t>62</w:t>
      </w:r>
      <w:r w:rsidR="0097154B">
        <w:rPr>
          <w:sz w:val="24"/>
          <w:szCs w:val="24"/>
          <w:lang w:val="sr-Latn-CS"/>
        </w:rPr>
        <w:t>(2) (2013)</w:t>
      </w:r>
      <w:r>
        <w:rPr>
          <w:sz w:val="24"/>
          <w:szCs w:val="24"/>
          <w:lang w:val="sr-Latn-CS"/>
        </w:rPr>
        <w:t xml:space="preserve"> </w:t>
      </w:r>
      <w:r w:rsidRPr="00DB3E58">
        <w:rPr>
          <w:sz w:val="24"/>
          <w:szCs w:val="24"/>
          <w:lang w:val="sr-Latn-CS"/>
        </w:rPr>
        <w:t xml:space="preserve"> 1-40.</w:t>
      </w:r>
    </w:p>
    <w:p w:rsidR="00530FAD" w:rsidRDefault="00530FAD" w:rsidP="00530FAD">
      <w:pPr>
        <w:jc w:val="both"/>
        <w:rPr>
          <w:sz w:val="24"/>
          <w:szCs w:val="24"/>
          <w:lang w:val="sr-Latn-CS"/>
        </w:rPr>
      </w:pPr>
      <w:r>
        <w:rPr>
          <w:sz w:val="24"/>
          <w:szCs w:val="24"/>
          <w:lang w:val="sr-Latn-CS"/>
        </w:rPr>
        <w:t xml:space="preserve">[4] Friesema, I., </w:t>
      </w:r>
      <w:r w:rsidR="00DA1E88">
        <w:rPr>
          <w:sz w:val="24"/>
          <w:szCs w:val="24"/>
          <w:lang w:val="sr-Latn-CS"/>
        </w:rPr>
        <w:t xml:space="preserve">G. </w:t>
      </w:r>
      <w:r>
        <w:rPr>
          <w:sz w:val="24"/>
          <w:szCs w:val="24"/>
          <w:lang w:val="sr-Latn-CS"/>
        </w:rPr>
        <w:t xml:space="preserve">Sigmundsdottir, </w:t>
      </w:r>
      <w:r w:rsidR="00DA1E88">
        <w:rPr>
          <w:sz w:val="24"/>
          <w:szCs w:val="24"/>
          <w:lang w:val="sr-Latn-CS"/>
        </w:rPr>
        <w:t xml:space="preserve">K. </w:t>
      </w:r>
      <w:r>
        <w:rPr>
          <w:sz w:val="24"/>
          <w:szCs w:val="24"/>
          <w:lang w:val="sr-Latn-CS"/>
        </w:rPr>
        <w:t xml:space="preserve">van der Zwaluw, </w:t>
      </w:r>
      <w:r w:rsidR="00DA1E88">
        <w:rPr>
          <w:sz w:val="24"/>
          <w:szCs w:val="24"/>
          <w:lang w:val="sr-Latn-CS"/>
        </w:rPr>
        <w:t xml:space="preserve">A. Heuvelink, B. </w:t>
      </w:r>
      <w:r>
        <w:rPr>
          <w:sz w:val="24"/>
          <w:szCs w:val="24"/>
          <w:lang w:val="sr-Latn-CS"/>
        </w:rPr>
        <w:t>Schimmer,</w:t>
      </w:r>
      <w:r w:rsidR="00DA1E88">
        <w:rPr>
          <w:sz w:val="24"/>
          <w:szCs w:val="24"/>
          <w:lang w:val="sr-Latn-CS"/>
        </w:rPr>
        <w:t xml:space="preserve"> C.</w:t>
      </w:r>
      <w:r>
        <w:rPr>
          <w:sz w:val="24"/>
          <w:szCs w:val="24"/>
          <w:lang w:val="sr-Latn-CS"/>
        </w:rPr>
        <w:t xml:space="preserve"> de Jager,</w:t>
      </w:r>
      <w:r w:rsidR="00DA1E88">
        <w:rPr>
          <w:sz w:val="24"/>
          <w:szCs w:val="24"/>
          <w:lang w:val="sr-Latn-CS"/>
        </w:rPr>
        <w:t xml:space="preserve"> B.</w:t>
      </w:r>
      <w:r>
        <w:rPr>
          <w:sz w:val="24"/>
          <w:szCs w:val="24"/>
          <w:lang w:val="sr-Latn-CS"/>
        </w:rPr>
        <w:t xml:space="preserve"> Rump, </w:t>
      </w:r>
      <w:r w:rsidR="00DA1E88">
        <w:rPr>
          <w:sz w:val="24"/>
          <w:szCs w:val="24"/>
          <w:lang w:val="sr-Latn-CS"/>
        </w:rPr>
        <w:t>H.</w:t>
      </w:r>
      <w:r>
        <w:rPr>
          <w:sz w:val="24"/>
          <w:szCs w:val="24"/>
          <w:lang w:val="sr-Latn-CS"/>
        </w:rPr>
        <w:t xml:space="preserve"> Briem,</w:t>
      </w:r>
      <w:r w:rsidR="00DA1E88">
        <w:rPr>
          <w:sz w:val="24"/>
          <w:szCs w:val="24"/>
          <w:lang w:val="sr-Latn-CS"/>
        </w:rPr>
        <w:t xml:space="preserve"> H.</w:t>
      </w:r>
      <w:r>
        <w:rPr>
          <w:sz w:val="24"/>
          <w:szCs w:val="24"/>
          <w:lang w:val="sr-Latn-CS"/>
        </w:rPr>
        <w:t xml:space="preserve"> Hardardottir,</w:t>
      </w:r>
      <w:r w:rsidR="00DA1E88">
        <w:rPr>
          <w:sz w:val="24"/>
          <w:szCs w:val="24"/>
          <w:lang w:val="sr-Latn-CS"/>
        </w:rPr>
        <w:t xml:space="preserve"> A.</w:t>
      </w:r>
      <w:r>
        <w:rPr>
          <w:sz w:val="24"/>
          <w:szCs w:val="24"/>
          <w:lang w:val="sr-Latn-CS"/>
        </w:rPr>
        <w:t xml:space="preserve"> Atladottir,</w:t>
      </w:r>
      <w:r w:rsidR="00DA1E88">
        <w:rPr>
          <w:sz w:val="24"/>
          <w:szCs w:val="24"/>
          <w:lang w:val="sr-Latn-CS"/>
        </w:rPr>
        <w:t xml:space="preserve"> E. </w:t>
      </w:r>
      <w:r>
        <w:rPr>
          <w:sz w:val="24"/>
          <w:szCs w:val="24"/>
          <w:lang w:val="sr-Latn-CS"/>
        </w:rPr>
        <w:t>Gudmundsdottir,</w:t>
      </w:r>
      <w:r w:rsidR="00DA1E88">
        <w:rPr>
          <w:sz w:val="24"/>
          <w:szCs w:val="24"/>
          <w:lang w:val="sr-Latn-CS"/>
        </w:rPr>
        <w:t xml:space="preserve"> W. van Pelt</w:t>
      </w:r>
      <w:r>
        <w:rPr>
          <w:sz w:val="24"/>
          <w:szCs w:val="24"/>
          <w:lang w:val="sr-Latn-CS"/>
        </w:rPr>
        <w:t xml:space="preserve">: An international outbreak of Shiga toxin-producing </w:t>
      </w:r>
      <w:r w:rsidRPr="00885778">
        <w:rPr>
          <w:i/>
          <w:sz w:val="24"/>
          <w:szCs w:val="24"/>
          <w:lang w:val="sr-Latn-CS"/>
        </w:rPr>
        <w:t>Escherichia coli</w:t>
      </w:r>
      <w:r>
        <w:rPr>
          <w:sz w:val="24"/>
          <w:szCs w:val="24"/>
          <w:lang w:val="sr-Latn-CS"/>
        </w:rPr>
        <w:t xml:space="preserve"> O157 infection due to lettuce, Euro Surveill</w:t>
      </w:r>
      <w:r w:rsidR="00DA1E88">
        <w:rPr>
          <w:sz w:val="24"/>
          <w:szCs w:val="24"/>
          <w:lang w:val="sr-Latn-CS"/>
        </w:rPr>
        <w:t>,</w:t>
      </w:r>
      <w:r>
        <w:rPr>
          <w:sz w:val="24"/>
          <w:szCs w:val="24"/>
          <w:lang w:val="sr-Latn-CS"/>
        </w:rPr>
        <w:t xml:space="preserve"> </w:t>
      </w:r>
      <w:r w:rsidRPr="00A26C00">
        <w:rPr>
          <w:b/>
          <w:sz w:val="24"/>
          <w:szCs w:val="24"/>
          <w:lang w:val="sr-Latn-CS"/>
        </w:rPr>
        <w:t>13</w:t>
      </w:r>
      <w:r w:rsidR="00DA1E88">
        <w:rPr>
          <w:b/>
          <w:sz w:val="24"/>
          <w:szCs w:val="24"/>
          <w:lang w:val="sr-Latn-CS"/>
        </w:rPr>
        <w:t xml:space="preserve"> </w:t>
      </w:r>
      <w:r>
        <w:rPr>
          <w:sz w:val="24"/>
          <w:szCs w:val="24"/>
          <w:lang w:val="sr-Latn-CS"/>
        </w:rPr>
        <w:t>(50) (2008), pii=19065.</w:t>
      </w:r>
    </w:p>
    <w:p w:rsidR="00D1575B" w:rsidRDefault="00D1575B" w:rsidP="00530FAD">
      <w:pPr>
        <w:jc w:val="both"/>
        <w:rPr>
          <w:sz w:val="24"/>
          <w:szCs w:val="24"/>
          <w:lang w:val="sr-Latn-CS"/>
        </w:rPr>
      </w:pPr>
    </w:p>
    <w:p w:rsidR="00D1575B" w:rsidRDefault="00D1575B" w:rsidP="00D1575B">
      <w:pPr>
        <w:jc w:val="both"/>
        <w:rPr>
          <w:sz w:val="24"/>
          <w:szCs w:val="24"/>
          <w:lang w:val="sr-Latn-CS"/>
        </w:rPr>
      </w:pPr>
      <w:r>
        <w:rPr>
          <w:sz w:val="24"/>
          <w:szCs w:val="24"/>
          <w:lang w:val="sr-Latn-CS"/>
        </w:rPr>
        <w:t xml:space="preserve">[5] </w:t>
      </w:r>
      <w:r w:rsidRPr="007B6D00">
        <w:rPr>
          <w:sz w:val="24"/>
          <w:szCs w:val="24"/>
          <w:lang w:val="sr-Latn-CS"/>
        </w:rPr>
        <w:t xml:space="preserve">Slayton, B. R., </w:t>
      </w:r>
      <w:r w:rsidR="00DA1E88">
        <w:rPr>
          <w:sz w:val="24"/>
          <w:szCs w:val="24"/>
          <w:lang w:val="sr-Latn-CS"/>
        </w:rPr>
        <w:t xml:space="preserve">G. </w:t>
      </w:r>
      <w:r w:rsidRPr="007B6D00">
        <w:rPr>
          <w:sz w:val="24"/>
          <w:szCs w:val="24"/>
          <w:lang w:val="sr-Latn-CS"/>
        </w:rPr>
        <w:t>Turabelidze,</w:t>
      </w:r>
      <w:r w:rsidR="00DA1E88">
        <w:rPr>
          <w:sz w:val="24"/>
          <w:szCs w:val="24"/>
          <w:lang w:val="sr-Latn-CS"/>
        </w:rPr>
        <w:t xml:space="preserve"> D.S.</w:t>
      </w:r>
      <w:r w:rsidRPr="007B6D00">
        <w:rPr>
          <w:sz w:val="24"/>
          <w:szCs w:val="24"/>
          <w:lang w:val="sr-Latn-CS"/>
        </w:rPr>
        <w:t xml:space="preserve"> Bennett,</w:t>
      </w:r>
      <w:r w:rsidR="00DA1E88">
        <w:rPr>
          <w:sz w:val="24"/>
          <w:szCs w:val="24"/>
          <w:lang w:val="sr-Latn-CS"/>
        </w:rPr>
        <w:t xml:space="preserve"> A.C.</w:t>
      </w:r>
      <w:r w:rsidRPr="007B6D00">
        <w:rPr>
          <w:sz w:val="24"/>
          <w:szCs w:val="24"/>
          <w:lang w:val="sr-Latn-CS"/>
        </w:rPr>
        <w:t xml:space="preserve"> Schwensohn,</w:t>
      </w:r>
      <w:r w:rsidR="00DA1E88">
        <w:rPr>
          <w:sz w:val="24"/>
          <w:szCs w:val="24"/>
          <w:lang w:val="sr-Latn-CS"/>
        </w:rPr>
        <w:t xml:space="preserve"> Q.A.</w:t>
      </w:r>
      <w:r w:rsidRPr="007B6D00">
        <w:rPr>
          <w:sz w:val="24"/>
          <w:szCs w:val="24"/>
          <w:lang w:val="sr-Latn-CS"/>
        </w:rPr>
        <w:t xml:space="preserve"> Yaffee,</w:t>
      </w:r>
      <w:r w:rsidR="00DA1E88">
        <w:rPr>
          <w:sz w:val="24"/>
          <w:szCs w:val="24"/>
          <w:lang w:val="sr-Latn-CS"/>
        </w:rPr>
        <w:t xml:space="preserve"> F.</w:t>
      </w:r>
      <w:r w:rsidRPr="007B6D00">
        <w:rPr>
          <w:sz w:val="24"/>
          <w:szCs w:val="24"/>
          <w:lang w:val="sr-Latn-CS"/>
        </w:rPr>
        <w:t xml:space="preserve"> Khan,</w:t>
      </w:r>
      <w:r w:rsidR="00DA1E88">
        <w:rPr>
          <w:sz w:val="24"/>
          <w:szCs w:val="24"/>
          <w:lang w:val="sr-Latn-CS"/>
        </w:rPr>
        <w:t xml:space="preserve"> C.</w:t>
      </w:r>
      <w:r w:rsidRPr="007B6D00">
        <w:rPr>
          <w:sz w:val="24"/>
          <w:szCs w:val="24"/>
          <w:lang w:val="sr-Latn-CS"/>
        </w:rPr>
        <w:t xml:space="preserve"> Butler,</w:t>
      </w:r>
      <w:r w:rsidR="00DA1E88">
        <w:rPr>
          <w:sz w:val="24"/>
          <w:szCs w:val="24"/>
          <w:lang w:val="sr-Latn-CS"/>
        </w:rPr>
        <w:t xml:space="preserve"> E.</w:t>
      </w:r>
      <w:r w:rsidRPr="007B6D00">
        <w:rPr>
          <w:sz w:val="24"/>
          <w:szCs w:val="24"/>
          <w:lang w:val="sr-Latn-CS"/>
        </w:rPr>
        <w:t xml:space="preserve"> Trees,</w:t>
      </w:r>
      <w:r w:rsidR="00DA1E88">
        <w:rPr>
          <w:sz w:val="24"/>
          <w:szCs w:val="24"/>
          <w:lang w:val="sr-Latn-CS"/>
        </w:rPr>
        <w:t xml:space="preserve"> L.T.</w:t>
      </w:r>
      <w:r w:rsidRPr="007B6D00">
        <w:rPr>
          <w:sz w:val="24"/>
          <w:szCs w:val="24"/>
          <w:lang w:val="sr-Latn-CS"/>
        </w:rPr>
        <w:t xml:space="preserve"> Ayers,</w:t>
      </w:r>
      <w:r w:rsidR="00DA1E88">
        <w:rPr>
          <w:sz w:val="24"/>
          <w:szCs w:val="24"/>
          <w:lang w:val="sr-Latn-CS"/>
        </w:rPr>
        <w:t xml:space="preserve"> L.M.</w:t>
      </w:r>
      <w:r w:rsidRPr="007B6D00">
        <w:rPr>
          <w:sz w:val="24"/>
          <w:szCs w:val="24"/>
          <w:lang w:val="sr-Latn-CS"/>
        </w:rPr>
        <w:t xml:space="preserve"> Davis,</w:t>
      </w:r>
      <w:r w:rsidR="00DA1E88">
        <w:rPr>
          <w:sz w:val="24"/>
          <w:szCs w:val="24"/>
          <w:lang w:val="sr-Latn-CS"/>
        </w:rPr>
        <w:t xml:space="preserve"> S.A.</w:t>
      </w:r>
      <w:r w:rsidRPr="007B6D00">
        <w:rPr>
          <w:sz w:val="24"/>
          <w:szCs w:val="24"/>
          <w:lang w:val="sr-Latn-CS"/>
        </w:rPr>
        <w:t xml:space="preserve"> Laufer,</w:t>
      </w:r>
      <w:r w:rsidR="00DA1E88">
        <w:rPr>
          <w:sz w:val="24"/>
          <w:szCs w:val="24"/>
          <w:lang w:val="sr-Latn-CS"/>
        </w:rPr>
        <w:t xml:space="preserve"> S.</w:t>
      </w:r>
      <w:r w:rsidRPr="007B6D00">
        <w:rPr>
          <w:sz w:val="24"/>
          <w:szCs w:val="24"/>
          <w:lang w:val="sr-Latn-CS"/>
        </w:rPr>
        <w:t xml:space="preserve"> Gladbach,</w:t>
      </w:r>
      <w:r w:rsidR="00DA1E88">
        <w:rPr>
          <w:sz w:val="24"/>
          <w:szCs w:val="24"/>
          <w:lang w:val="sr-Latn-CS"/>
        </w:rPr>
        <w:t xml:space="preserve"> I. </w:t>
      </w:r>
      <w:r w:rsidRPr="007B6D00">
        <w:rPr>
          <w:sz w:val="24"/>
          <w:szCs w:val="24"/>
          <w:lang w:val="sr-Latn-CS"/>
        </w:rPr>
        <w:t xml:space="preserve">Williams, </w:t>
      </w:r>
      <w:r w:rsidR="00DA1E88">
        <w:rPr>
          <w:sz w:val="24"/>
          <w:szCs w:val="24"/>
          <w:lang w:val="sr-Latn-CS"/>
        </w:rPr>
        <w:t xml:space="preserve">B.L. </w:t>
      </w:r>
      <w:r w:rsidRPr="007B6D00">
        <w:rPr>
          <w:sz w:val="24"/>
          <w:szCs w:val="24"/>
          <w:lang w:val="sr-Latn-CS"/>
        </w:rPr>
        <w:t>Gieraltowski</w:t>
      </w:r>
      <w:r w:rsidR="00DA1E88">
        <w:rPr>
          <w:sz w:val="24"/>
          <w:szCs w:val="24"/>
          <w:lang w:val="sr-Latn-CS"/>
        </w:rPr>
        <w:t>:</w:t>
      </w:r>
      <w:r w:rsidRPr="007B6D00">
        <w:rPr>
          <w:sz w:val="24"/>
          <w:szCs w:val="24"/>
          <w:lang w:val="sr-Latn-CS"/>
        </w:rPr>
        <w:t xml:space="preserve"> Outbreak of shiga toxin-producing </w:t>
      </w:r>
      <w:r w:rsidRPr="007B6D00">
        <w:rPr>
          <w:i/>
          <w:sz w:val="24"/>
          <w:szCs w:val="24"/>
          <w:lang w:val="sr-Latn-CS"/>
        </w:rPr>
        <w:t>Escherichia coli</w:t>
      </w:r>
      <w:r w:rsidRPr="007B6D00">
        <w:rPr>
          <w:sz w:val="24"/>
          <w:szCs w:val="24"/>
          <w:lang w:val="sr-Latn-CS"/>
        </w:rPr>
        <w:t xml:space="preserve"> (STEC) O157:H7 associated with Romaine lettuce consumptation. PLOS/</w:t>
      </w:r>
      <w:r>
        <w:rPr>
          <w:sz w:val="24"/>
          <w:szCs w:val="24"/>
          <w:lang w:val="sr-Latn-CS"/>
        </w:rPr>
        <w:t xml:space="preserve">ONE, </w:t>
      </w:r>
      <w:r w:rsidRPr="003E5593">
        <w:rPr>
          <w:b/>
          <w:sz w:val="24"/>
          <w:szCs w:val="24"/>
          <w:lang w:val="sr-Latn-CS"/>
        </w:rPr>
        <w:t>8</w:t>
      </w:r>
      <w:r w:rsidR="00DA1E88">
        <w:rPr>
          <w:b/>
          <w:sz w:val="24"/>
          <w:szCs w:val="24"/>
          <w:lang w:val="sr-Latn-CS"/>
        </w:rPr>
        <w:t xml:space="preserve"> </w:t>
      </w:r>
      <w:r>
        <w:rPr>
          <w:sz w:val="24"/>
          <w:szCs w:val="24"/>
          <w:lang w:val="sr-Latn-CS"/>
        </w:rPr>
        <w:t>(2)</w:t>
      </w:r>
      <w:r w:rsidRPr="007B6D00">
        <w:rPr>
          <w:sz w:val="24"/>
          <w:szCs w:val="24"/>
          <w:lang w:val="sr-Latn-CS"/>
        </w:rPr>
        <w:t xml:space="preserve"> </w:t>
      </w:r>
      <w:r>
        <w:rPr>
          <w:sz w:val="24"/>
          <w:szCs w:val="24"/>
          <w:lang w:val="sr-Latn-CS"/>
        </w:rPr>
        <w:t xml:space="preserve">(2011) </w:t>
      </w:r>
      <w:r w:rsidRPr="007B6D00">
        <w:rPr>
          <w:sz w:val="24"/>
          <w:szCs w:val="24"/>
          <w:lang w:val="sr-Latn-CS"/>
        </w:rPr>
        <w:t>1-6.</w:t>
      </w:r>
    </w:p>
    <w:p w:rsidR="008468D8" w:rsidRDefault="008468D8" w:rsidP="00D1575B">
      <w:pPr>
        <w:jc w:val="both"/>
        <w:rPr>
          <w:sz w:val="24"/>
          <w:szCs w:val="24"/>
          <w:lang w:val="sr-Latn-CS"/>
        </w:rPr>
      </w:pPr>
    </w:p>
    <w:p w:rsidR="00D1575B" w:rsidRDefault="00D1575B" w:rsidP="00D1575B">
      <w:pPr>
        <w:jc w:val="both"/>
        <w:rPr>
          <w:sz w:val="24"/>
          <w:szCs w:val="24"/>
          <w:lang w:val="sr-Latn-CS"/>
        </w:rPr>
      </w:pPr>
      <w:r>
        <w:rPr>
          <w:sz w:val="24"/>
          <w:szCs w:val="24"/>
          <w:lang w:val="sr-Latn-CS"/>
        </w:rPr>
        <w:t xml:space="preserve">[6] </w:t>
      </w:r>
      <w:r w:rsidRPr="007B6D00">
        <w:rPr>
          <w:sz w:val="24"/>
          <w:szCs w:val="24"/>
          <w:lang w:val="sr-Latn-CS"/>
        </w:rPr>
        <w:t xml:space="preserve">Werner, S., </w:t>
      </w:r>
      <w:r w:rsidR="00BE6236">
        <w:rPr>
          <w:sz w:val="24"/>
          <w:szCs w:val="24"/>
          <w:lang w:val="sr-Latn-CS"/>
        </w:rPr>
        <w:t xml:space="preserve">K. </w:t>
      </w:r>
      <w:r w:rsidRPr="007B6D00">
        <w:rPr>
          <w:sz w:val="24"/>
          <w:szCs w:val="24"/>
          <w:lang w:val="sr-Latn-CS"/>
        </w:rPr>
        <w:t>Boman,</w:t>
      </w:r>
      <w:r w:rsidR="00BE6236">
        <w:rPr>
          <w:sz w:val="24"/>
          <w:szCs w:val="24"/>
          <w:lang w:val="sr-Latn-CS"/>
        </w:rPr>
        <w:t xml:space="preserve"> I. </w:t>
      </w:r>
      <w:r w:rsidRPr="007B6D00">
        <w:rPr>
          <w:sz w:val="24"/>
          <w:szCs w:val="24"/>
          <w:lang w:val="sr-Latn-CS"/>
        </w:rPr>
        <w:t>Einemo,</w:t>
      </w:r>
      <w:r w:rsidR="00BE6236">
        <w:rPr>
          <w:sz w:val="24"/>
          <w:szCs w:val="24"/>
          <w:lang w:val="sr-Latn-CS"/>
        </w:rPr>
        <w:t xml:space="preserve"> M.</w:t>
      </w:r>
      <w:r w:rsidRPr="007B6D00">
        <w:rPr>
          <w:sz w:val="24"/>
          <w:szCs w:val="24"/>
          <w:lang w:val="sr-Latn-CS"/>
        </w:rPr>
        <w:t xml:space="preserve"> Erntell,</w:t>
      </w:r>
      <w:r w:rsidR="00BE6236">
        <w:rPr>
          <w:sz w:val="24"/>
          <w:szCs w:val="24"/>
          <w:lang w:val="sr-Latn-CS"/>
        </w:rPr>
        <w:t xml:space="preserve"> B. </w:t>
      </w:r>
      <w:r w:rsidRPr="007B6D00">
        <w:rPr>
          <w:sz w:val="24"/>
          <w:szCs w:val="24"/>
          <w:lang w:val="sr-Latn-CS"/>
        </w:rPr>
        <w:t>de Jong,</w:t>
      </w:r>
      <w:r w:rsidR="00BE6236">
        <w:rPr>
          <w:sz w:val="24"/>
          <w:szCs w:val="24"/>
          <w:lang w:val="sr-Latn-CS"/>
        </w:rPr>
        <w:t xml:space="preserve"> A.</w:t>
      </w:r>
      <w:r w:rsidRPr="007B6D00">
        <w:rPr>
          <w:sz w:val="24"/>
          <w:szCs w:val="24"/>
          <w:lang w:val="sr-Latn-CS"/>
        </w:rPr>
        <w:t xml:space="preserve"> Lindqvist,</w:t>
      </w:r>
      <w:r>
        <w:rPr>
          <w:sz w:val="24"/>
          <w:szCs w:val="24"/>
          <w:lang w:val="sr-Latn-CS"/>
        </w:rPr>
        <w:t xml:space="preserve"> </w:t>
      </w:r>
      <w:r w:rsidR="00BE6236">
        <w:rPr>
          <w:sz w:val="24"/>
          <w:szCs w:val="24"/>
          <w:lang w:val="sr-Latn-CS"/>
        </w:rPr>
        <w:t xml:space="preserve">S. </w:t>
      </w:r>
      <w:r>
        <w:rPr>
          <w:sz w:val="24"/>
          <w:szCs w:val="24"/>
          <w:lang w:val="sr-Latn-CS"/>
        </w:rPr>
        <w:t xml:space="preserve">Löfdahl, </w:t>
      </w:r>
      <w:r w:rsidR="00BE6236">
        <w:rPr>
          <w:sz w:val="24"/>
          <w:szCs w:val="24"/>
          <w:lang w:val="sr-Latn-CS"/>
        </w:rPr>
        <w:t xml:space="preserve">A. </w:t>
      </w:r>
      <w:r>
        <w:rPr>
          <w:sz w:val="24"/>
          <w:szCs w:val="24"/>
          <w:lang w:val="sr-Latn-CS"/>
        </w:rPr>
        <w:t>Meeuwisse,</w:t>
      </w:r>
      <w:r w:rsidR="00BE6236">
        <w:rPr>
          <w:sz w:val="24"/>
          <w:szCs w:val="24"/>
          <w:lang w:val="sr-Latn-CS"/>
        </w:rPr>
        <w:t xml:space="preserve"> G.</w:t>
      </w:r>
      <w:r>
        <w:rPr>
          <w:sz w:val="24"/>
          <w:szCs w:val="24"/>
          <w:lang w:val="sr-Latn-CS"/>
        </w:rPr>
        <w:t xml:space="preserve"> Ohlen, </w:t>
      </w:r>
      <w:r w:rsidR="00BE6236">
        <w:rPr>
          <w:sz w:val="24"/>
          <w:szCs w:val="24"/>
          <w:lang w:val="sr-Latn-CS"/>
        </w:rPr>
        <w:t xml:space="preserve">M. </w:t>
      </w:r>
      <w:r>
        <w:rPr>
          <w:sz w:val="24"/>
          <w:szCs w:val="24"/>
          <w:lang w:val="sr-Latn-CS"/>
        </w:rPr>
        <w:t xml:space="preserve">Olsson, </w:t>
      </w:r>
      <w:r w:rsidR="00BE6236">
        <w:rPr>
          <w:sz w:val="24"/>
          <w:szCs w:val="24"/>
          <w:lang w:val="sr-Latn-CS"/>
        </w:rPr>
        <w:t xml:space="preserve">I. </w:t>
      </w:r>
      <w:r>
        <w:rPr>
          <w:sz w:val="24"/>
          <w:szCs w:val="24"/>
          <w:lang w:val="sr-Latn-CS"/>
        </w:rPr>
        <w:t xml:space="preserve">Persson, </w:t>
      </w:r>
      <w:r w:rsidR="00BE6236">
        <w:rPr>
          <w:sz w:val="24"/>
          <w:szCs w:val="24"/>
          <w:lang w:val="sr-Latn-CS"/>
        </w:rPr>
        <w:t xml:space="preserve">A. </w:t>
      </w:r>
      <w:r>
        <w:rPr>
          <w:sz w:val="24"/>
          <w:szCs w:val="24"/>
          <w:lang w:val="sr-Latn-CS"/>
        </w:rPr>
        <w:t xml:space="preserve">Runehagen, </w:t>
      </w:r>
      <w:r w:rsidR="00BE6236">
        <w:rPr>
          <w:sz w:val="24"/>
          <w:szCs w:val="24"/>
          <w:lang w:val="sr-Latn-CS"/>
        </w:rPr>
        <w:t xml:space="preserve">G. </w:t>
      </w:r>
      <w:r>
        <w:rPr>
          <w:sz w:val="24"/>
          <w:szCs w:val="24"/>
          <w:lang w:val="sr-Latn-CS"/>
        </w:rPr>
        <w:t xml:space="preserve">Rydevik, </w:t>
      </w:r>
      <w:r w:rsidR="00BE6236">
        <w:rPr>
          <w:sz w:val="24"/>
          <w:szCs w:val="24"/>
          <w:lang w:val="sr-Latn-CS"/>
        </w:rPr>
        <w:t xml:space="preserve">U. </w:t>
      </w:r>
      <w:r>
        <w:rPr>
          <w:sz w:val="24"/>
          <w:szCs w:val="24"/>
          <w:lang w:val="sr-Latn-CS"/>
        </w:rPr>
        <w:t xml:space="preserve">Stamer,  </w:t>
      </w:r>
      <w:r w:rsidR="00BE6236">
        <w:rPr>
          <w:sz w:val="24"/>
          <w:szCs w:val="24"/>
          <w:lang w:val="sr-Latn-CS"/>
        </w:rPr>
        <w:t xml:space="preserve">E. </w:t>
      </w:r>
      <w:r>
        <w:rPr>
          <w:sz w:val="24"/>
          <w:szCs w:val="24"/>
          <w:lang w:val="sr-Latn-CS"/>
        </w:rPr>
        <w:t xml:space="preserve">Sellström, </w:t>
      </w:r>
      <w:r w:rsidR="00BE6236">
        <w:rPr>
          <w:sz w:val="24"/>
          <w:szCs w:val="24"/>
          <w:lang w:val="sr-Latn-CS"/>
        </w:rPr>
        <w:t xml:space="preserve">Y. </w:t>
      </w:r>
      <w:r>
        <w:rPr>
          <w:sz w:val="24"/>
          <w:szCs w:val="24"/>
          <w:lang w:val="sr-Latn-CS"/>
        </w:rPr>
        <w:t>Andersson</w:t>
      </w:r>
      <w:r w:rsidR="00BE6236">
        <w:rPr>
          <w:sz w:val="24"/>
          <w:szCs w:val="24"/>
          <w:lang w:val="sr-Latn-CS"/>
        </w:rPr>
        <w:t>:</w:t>
      </w:r>
      <w:r>
        <w:rPr>
          <w:sz w:val="24"/>
          <w:szCs w:val="24"/>
          <w:lang w:val="sr-Latn-CS"/>
        </w:rPr>
        <w:t xml:space="preserve"> </w:t>
      </w:r>
      <w:r w:rsidRPr="007B6D00">
        <w:rPr>
          <w:sz w:val="24"/>
          <w:szCs w:val="24"/>
          <w:lang w:val="sr-Latn-CS"/>
        </w:rPr>
        <w:t xml:space="preserve">Outbreak of </w:t>
      </w:r>
      <w:r w:rsidRPr="003E5593">
        <w:rPr>
          <w:i/>
          <w:sz w:val="24"/>
          <w:szCs w:val="24"/>
          <w:lang w:val="sr-Latn-CS"/>
        </w:rPr>
        <w:t>Salmonella</w:t>
      </w:r>
      <w:r w:rsidRPr="007B6D00">
        <w:rPr>
          <w:sz w:val="24"/>
          <w:szCs w:val="24"/>
          <w:lang w:val="sr-Latn-CS"/>
        </w:rPr>
        <w:t xml:space="preserve"> Stanley in Sweden associated with alf</w:t>
      </w:r>
      <w:r>
        <w:rPr>
          <w:sz w:val="24"/>
          <w:szCs w:val="24"/>
          <w:lang w:val="sr-Latn-CS"/>
        </w:rPr>
        <w:t xml:space="preserve">alfa sprouts. Euro Surveill, </w:t>
      </w:r>
      <w:r w:rsidRPr="00F907D6">
        <w:rPr>
          <w:b/>
          <w:sz w:val="24"/>
          <w:szCs w:val="24"/>
          <w:lang w:val="sr-Latn-CS"/>
        </w:rPr>
        <w:t>12</w:t>
      </w:r>
      <w:r w:rsidR="00BE6236">
        <w:rPr>
          <w:b/>
          <w:sz w:val="24"/>
          <w:szCs w:val="24"/>
          <w:lang w:val="sr-Latn-CS"/>
        </w:rPr>
        <w:t xml:space="preserve"> </w:t>
      </w:r>
      <w:r>
        <w:rPr>
          <w:sz w:val="24"/>
          <w:szCs w:val="24"/>
          <w:lang w:val="sr-Latn-CS"/>
        </w:rPr>
        <w:t>(42) (2007) pii=3291.</w:t>
      </w:r>
    </w:p>
    <w:p w:rsidR="00D1575B" w:rsidRDefault="00D1575B" w:rsidP="00AC10F0">
      <w:pPr>
        <w:spacing w:after="200"/>
        <w:jc w:val="both"/>
        <w:rPr>
          <w:sz w:val="24"/>
          <w:szCs w:val="24"/>
        </w:rPr>
      </w:pPr>
    </w:p>
    <w:p w:rsidR="0001651C" w:rsidRDefault="0001651C" w:rsidP="007239FF">
      <w:pPr>
        <w:jc w:val="both"/>
        <w:rPr>
          <w:sz w:val="24"/>
          <w:szCs w:val="24"/>
          <w:lang w:val="sr-Latn-CS"/>
        </w:rPr>
      </w:pPr>
      <w:r>
        <w:rPr>
          <w:sz w:val="24"/>
          <w:szCs w:val="24"/>
          <w:lang w:val="sr-Latn-CS"/>
        </w:rPr>
        <w:lastRenderedPageBreak/>
        <w:t xml:space="preserve">[7] </w:t>
      </w:r>
      <w:r w:rsidRPr="007B6D00">
        <w:rPr>
          <w:sz w:val="24"/>
          <w:szCs w:val="24"/>
          <w:lang w:val="sr-Latn-CS"/>
        </w:rPr>
        <w:t xml:space="preserve">Westrell, T., </w:t>
      </w:r>
      <w:r w:rsidR="000E66D2">
        <w:rPr>
          <w:sz w:val="24"/>
          <w:szCs w:val="24"/>
          <w:lang w:val="sr-Latn-CS"/>
        </w:rPr>
        <w:t xml:space="preserve">N. </w:t>
      </w:r>
      <w:r w:rsidRPr="007B6D00">
        <w:rPr>
          <w:sz w:val="24"/>
          <w:szCs w:val="24"/>
          <w:lang w:val="sr-Latn-CS"/>
        </w:rPr>
        <w:t xml:space="preserve">Clampa, </w:t>
      </w:r>
      <w:r w:rsidR="000E66D2">
        <w:rPr>
          <w:sz w:val="24"/>
          <w:szCs w:val="24"/>
          <w:lang w:val="sr-Latn-CS"/>
        </w:rPr>
        <w:t xml:space="preserve">F. </w:t>
      </w:r>
      <w:r w:rsidRPr="007B6D00">
        <w:rPr>
          <w:sz w:val="24"/>
          <w:szCs w:val="24"/>
          <w:lang w:val="sr-Latn-CS"/>
        </w:rPr>
        <w:t xml:space="preserve">Boeleart, </w:t>
      </w:r>
      <w:r w:rsidR="000E66D2">
        <w:rPr>
          <w:sz w:val="24"/>
          <w:szCs w:val="24"/>
          <w:lang w:val="sr-Latn-CS"/>
        </w:rPr>
        <w:t xml:space="preserve">B. </w:t>
      </w:r>
      <w:r w:rsidRPr="007B6D00">
        <w:rPr>
          <w:sz w:val="24"/>
          <w:szCs w:val="24"/>
          <w:lang w:val="sr-Latn-CS"/>
        </w:rPr>
        <w:t xml:space="preserve">Helwigh, </w:t>
      </w:r>
      <w:r w:rsidR="000E66D2">
        <w:rPr>
          <w:sz w:val="24"/>
          <w:szCs w:val="24"/>
          <w:lang w:val="sr-Latn-CS"/>
        </w:rPr>
        <w:t xml:space="preserve">H. </w:t>
      </w:r>
      <w:r w:rsidRPr="007B6D00">
        <w:rPr>
          <w:sz w:val="24"/>
          <w:szCs w:val="24"/>
          <w:lang w:val="sr-Latn-CS"/>
        </w:rPr>
        <w:t xml:space="preserve">Korsgaard, </w:t>
      </w:r>
      <w:r w:rsidR="000E66D2">
        <w:rPr>
          <w:sz w:val="24"/>
          <w:szCs w:val="24"/>
          <w:lang w:val="sr-Latn-CS"/>
        </w:rPr>
        <w:t xml:space="preserve">M. </w:t>
      </w:r>
      <w:r w:rsidRPr="007B6D00">
        <w:rPr>
          <w:sz w:val="24"/>
          <w:szCs w:val="24"/>
          <w:lang w:val="sr-Latn-CS"/>
        </w:rPr>
        <w:t>Chriel,</w:t>
      </w:r>
      <w:r>
        <w:rPr>
          <w:sz w:val="24"/>
          <w:szCs w:val="24"/>
          <w:lang w:val="sr-Latn-CS"/>
        </w:rPr>
        <w:t xml:space="preserve"> </w:t>
      </w:r>
      <w:r w:rsidR="000E66D2">
        <w:rPr>
          <w:sz w:val="24"/>
          <w:szCs w:val="24"/>
          <w:lang w:val="sr-Latn-CS"/>
        </w:rPr>
        <w:t xml:space="preserve">A. </w:t>
      </w:r>
      <w:r>
        <w:rPr>
          <w:sz w:val="24"/>
          <w:szCs w:val="24"/>
          <w:lang w:val="sr-Latn-CS"/>
        </w:rPr>
        <w:t xml:space="preserve">Ammon, </w:t>
      </w:r>
      <w:r w:rsidR="00802CF8">
        <w:rPr>
          <w:sz w:val="24"/>
          <w:szCs w:val="24"/>
          <w:lang w:val="sr-Latn-CS"/>
        </w:rPr>
        <w:t xml:space="preserve">P. </w:t>
      </w:r>
      <w:r>
        <w:rPr>
          <w:sz w:val="24"/>
          <w:szCs w:val="24"/>
          <w:lang w:val="sr-Latn-CS"/>
        </w:rPr>
        <w:t>Mäkela</w:t>
      </w:r>
      <w:r w:rsidR="00802CF8">
        <w:rPr>
          <w:sz w:val="24"/>
          <w:szCs w:val="24"/>
          <w:lang w:val="sr-Latn-CS"/>
        </w:rPr>
        <w:t>:</w:t>
      </w:r>
      <w:r>
        <w:rPr>
          <w:sz w:val="24"/>
          <w:szCs w:val="24"/>
          <w:lang w:val="sr-Latn-CS"/>
        </w:rPr>
        <w:t xml:space="preserve"> </w:t>
      </w:r>
      <w:r w:rsidRPr="007B6D00">
        <w:rPr>
          <w:sz w:val="24"/>
          <w:szCs w:val="24"/>
          <w:lang w:val="sr-Latn-CS"/>
        </w:rPr>
        <w:t xml:space="preserve">Zoonotic infections in Europe in 2007: a summary of the EFSA-ECDC annual report. Euro surveill </w:t>
      </w:r>
      <w:r w:rsidRPr="00A26C00">
        <w:rPr>
          <w:b/>
          <w:sz w:val="24"/>
          <w:szCs w:val="24"/>
          <w:lang w:val="sr-Latn-CS"/>
        </w:rPr>
        <w:t>14</w:t>
      </w:r>
      <w:r w:rsidR="00680757">
        <w:rPr>
          <w:b/>
          <w:sz w:val="24"/>
          <w:szCs w:val="24"/>
          <w:lang w:val="sr-Latn-CS"/>
        </w:rPr>
        <w:t xml:space="preserve"> </w:t>
      </w:r>
      <w:r>
        <w:rPr>
          <w:sz w:val="24"/>
          <w:szCs w:val="24"/>
          <w:lang w:val="sr-Latn-CS"/>
        </w:rPr>
        <w:t>(3) (2009)</w:t>
      </w:r>
      <w:r w:rsidRPr="007B6D00">
        <w:rPr>
          <w:sz w:val="24"/>
          <w:szCs w:val="24"/>
          <w:lang w:val="sr-Latn-CS"/>
        </w:rPr>
        <w:t xml:space="preserve"> pii=19100.</w:t>
      </w:r>
    </w:p>
    <w:p w:rsidR="0077352E" w:rsidRDefault="0077352E" w:rsidP="007239FF">
      <w:pPr>
        <w:jc w:val="both"/>
        <w:rPr>
          <w:sz w:val="24"/>
          <w:szCs w:val="24"/>
          <w:lang w:val="sr-Latn-CS"/>
        </w:rPr>
      </w:pPr>
    </w:p>
    <w:p w:rsidR="0077352E" w:rsidRDefault="0077352E" w:rsidP="007239FF">
      <w:pPr>
        <w:jc w:val="both"/>
        <w:rPr>
          <w:sz w:val="24"/>
          <w:szCs w:val="24"/>
          <w:lang w:val="sr-Latn-CS"/>
        </w:rPr>
      </w:pPr>
      <w:r>
        <w:rPr>
          <w:sz w:val="24"/>
          <w:szCs w:val="24"/>
          <w:lang w:val="sr-Latn-CS"/>
        </w:rPr>
        <w:t xml:space="preserve">[8] Mohle-Boetani, J. C., </w:t>
      </w:r>
      <w:r w:rsidR="003B388C">
        <w:rPr>
          <w:sz w:val="24"/>
          <w:szCs w:val="24"/>
          <w:lang w:val="sr-Latn-CS"/>
        </w:rPr>
        <w:t xml:space="preserve">J.A. </w:t>
      </w:r>
      <w:r>
        <w:rPr>
          <w:sz w:val="24"/>
          <w:szCs w:val="24"/>
          <w:lang w:val="sr-Latn-CS"/>
        </w:rPr>
        <w:t xml:space="preserve">Farrar, </w:t>
      </w:r>
      <w:r w:rsidR="003B388C">
        <w:rPr>
          <w:sz w:val="24"/>
          <w:szCs w:val="24"/>
          <w:lang w:val="sr-Latn-CS"/>
        </w:rPr>
        <w:t xml:space="preserve">S.B. </w:t>
      </w:r>
      <w:r>
        <w:rPr>
          <w:sz w:val="24"/>
          <w:szCs w:val="24"/>
          <w:lang w:val="sr-Latn-CS"/>
        </w:rPr>
        <w:t xml:space="preserve">Werner, </w:t>
      </w:r>
      <w:r w:rsidR="003B388C">
        <w:rPr>
          <w:sz w:val="24"/>
          <w:szCs w:val="24"/>
          <w:lang w:val="sr-Latn-CS"/>
        </w:rPr>
        <w:t xml:space="preserve">D. </w:t>
      </w:r>
      <w:r>
        <w:rPr>
          <w:sz w:val="24"/>
          <w:szCs w:val="24"/>
          <w:lang w:val="sr-Latn-CS"/>
        </w:rPr>
        <w:t xml:space="preserve">Minassian, </w:t>
      </w:r>
      <w:r w:rsidR="003B388C">
        <w:rPr>
          <w:sz w:val="24"/>
          <w:szCs w:val="24"/>
          <w:lang w:val="sr-Latn-CS"/>
        </w:rPr>
        <w:t xml:space="preserve">R. </w:t>
      </w:r>
      <w:r>
        <w:rPr>
          <w:sz w:val="24"/>
          <w:szCs w:val="24"/>
          <w:lang w:val="sr-Latn-CS"/>
        </w:rPr>
        <w:t xml:space="preserve">Bryant, </w:t>
      </w:r>
      <w:r w:rsidR="003B388C">
        <w:rPr>
          <w:sz w:val="24"/>
          <w:szCs w:val="24"/>
          <w:lang w:val="sr-Latn-CS"/>
        </w:rPr>
        <w:t xml:space="preserve">S. </w:t>
      </w:r>
      <w:r>
        <w:rPr>
          <w:sz w:val="24"/>
          <w:szCs w:val="24"/>
          <w:lang w:val="sr-Latn-CS"/>
        </w:rPr>
        <w:t xml:space="preserve">Abbott, </w:t>
      </w:r>
      <w:r w:rsidR="003B388C">
        <w:rPr>
          <w:sz w:val="24"/>
          <w:szCs w:val="24"/>
          <w:lang w:val="sr-Latn-CS"/>
        </w:rPr>
        <w:t xml:space="preserve">L. </w:t>
      </w:r>
      <w:r>
        <w:rPr>
          <w:sz w:val="24"/>
          <w:szCs w:val="24"/>
          <w:lang w:val="sr-Latn-CS"/>
        </w:rPr>
        <w:t xml:space="preserve">Slutsker, </w:t>
      </w:r>
      <w:r w:rsidR="003B388C">
        <w:rPr>
          <w:sz w:val="24"/>
          <w:szCs w:val="24"/>
          <w:lang w:val="sr-Latn-CS"/>
        </w:rPr>
        <w:t>D.J. Vugia</w:t>
      </w:r>
      <w:r>
        <w:rPr>
          <w:sz w:val="24"/>
          <w:szCs w:val="24"/>
          <w:lang w:val="sr-Latn-CS"/>
        </w:rPr>
        <w:t xml:space="preserve">: </w:t>
      </w:r>
      <w:r w:rsidRPr="00E139AD">
        <w:rPr>
          <w:i/>
          <w:sz w:val="24"/>
          <w:szCs w:val="24"/>
          <w:lang w:val="sr-Latn-CS"/>
        </w:rPr>
        <w:t>Escherichia coli</w:t>
      </w:r>
      <w:r>
        <w:rPr>
          <w:sz w:val="24"/>
          <w:szCs w:val="24"/>
          <w:lang w:val="sr-Latn-CS"/>
        </w:rPr>
        <w:t xml:space="preserve"> O157 and </w:t>
      </w:r>
      <w:r w:rsidRPr="00E139AD">
        <w:rPr>
          <w:i/>
          <w:sz w:val="24"/>
          <w:szCs w:val="24"/>
          <w:lang w:val="sr-Latn-CS"/>
        </w:rPr>
        <w:t>Salmonella</w:t>
      </w:r>
      <w:r>
        <w:rPr>
          <w:sz w:val="24"/>
          <w:szCs w:val="24"/>
          <w:lang w:val="sr-Latn-CS"/>
        </w:rPr>
        <w:t xml:space="preserve"> infections associated with sprouts in California, 1996-1998. Ann Intern Med</w:t>
      </w:r>
      <w:r w:rsidR="003B388C">
        <w:rPr>
          <w:sz w:val="24"/>
          <w:szCs w:val="24"/>
          <w:lang w:val="sr-Latn-CS"/>
        </w:rPr>
        <w:t>,</w:t>
      </w:r>
      <w:r>
        <w:rPr>
          <w:sz w:val="24"/>
          <w:szCs w:val="24"/>
          <w:lang w:val="sr-Latn-CS"/>
        </w:rPr>
        <w:t xml:space="preserve"> </w:t>
      </w:r>
      <w:r w:rsidRPr="003B6366">
        <w:rPr>
          <w:b/>
          <w:sz w:val="24"/>
          <w:szCs w:val="24"/>
          <w:lang w:val="sr-Latn-CS"/>
        </w:rPr>
        <w:t>135</w:t>
      </w:r>
      <w:r w:rsidR="003B388C">
        <w:rPr>
          <w:b/>
          <w:sz w:val="24"/>
          <w:szCs w:val="24"/>
          <w:lang w:val="sr-Latn-CS"/>
        </w:rPr>
        <w:t xml:space="preserve"> </w:t>
      </w:r>
      <w:r w:rsidR="003B388C">
        <w:rPr>
          <w:sz w:val="24"/>
          <w:szCs w:val="24"/>
          <w:lang w:val="sr-Latn-CS"/>
        </w:rPr>
        <w:t>(4) (2001)</w:t>
      </w:r>
      <w:r>
        <w:rPr>
          <w:sz w:val="24"/>
          <w:szCs w:val="24"/>
          <w:lang w:val="sr-Latn-CS"/>
        </w:rPr>
        <w:t xml:space="preserve"> 239-247.</w:t>
      </w:r>
    </w:p>
    <w:p w:rsidR="0096669C" w:rsidRDefault="0096669C" w:rsidP="007239FF">
      <w:pPr>
        <w:jc w:val="both"/>
        <w:rPr>
          <w:sz w:val="24"/>
          <w:szCs w:val="24"/>
          <w:lang w:val="sr-Latn-CS"/>
        </w:rPr>
      </w:pPr>
    </w:p>
    <w:p w:rsidR="0096669C" w:rsidRDefault="0096669C" w:rsidP="0096669C">
      <w:pPr>
        <w:jc w:val="both"/>
        <w:rPr>
          <w:sz w:val="24"/>
          <w:szCs w:val="24"/>
          <w:lang w:val="sr-Latn-CS"/>
        </w:rPr>
      </w:pPr>
      <w:r>
        <w:rPr>
          <w:sz w:val="24"/>
          <w:szCs w:val="24"/>
          <w:lang w:val="sr-Latn-CS"/>
        </w:rPr>
        <w:t>[9] Tournas, H. V.</w:t>
      </w:r>
      <w:r w:rsidR="00001BC6">
        <w:rPr>
          <w:sz w:val="24"/>
          <w:szCs w:val="24"/>
          <w:lang w:val="sr-Latn-CS"/>
        </w:rPr>
        <w:t>:</w:t>
      </w:r>
      <w:r>
        <w:rPr>
          <w:sz w:val="24"/>
          <w:szCs w:val="24"/>
          <w:lang w:val="sr-Latn-CS"/>
        </w:rPr>
        <w:t xml:space="preserve"> Spoilage of vegetable crops by bacteria and fungi and related health hazards. Crit Rev Microbiol, </w:t>
      </w:r>
      <w:r w:rsidRPr="00A26C00">
        <w:rPr>
          <w:b/>
          <w:sz w:val="24"/>
          <w:szCs w:val="24"/>
          <w:lang w:val="sr-Latn-CS"/>
        </w:rPr>
        <w:t>31</w:t>
      </w:r>
      <w:r w:rsidR="00001BC6">
        <w:rPr>
          <w:sz w:val="24"/>
          <w:szCs w:val="24"/>
          <w:lang w:val="sr-Latn-CS"/>
        </w:rPr>
        <w:t>(1) (2005)</w:t>
      </w:r>
      <w:r>
        <w:rPr>
          <w:sz w:val="24"/>
          <w:szCs w:val="24"/>
          <w:lang w:val="sr-Latn-CS"/>
        </w:rPr>
        <w:t xml:space="preserve"> 33-44.</w:t>
      </w:r>
    </w:p>
    <w:p w:rsidR="0096669C" w:rsidRDefault="0096669C" w:rsidP="007239FF">
      <w:pPr>
        <w:jc w:val="both"/>
        <w:rPr>
          <w:sz w:val="24"/>
          <w:szCs w:val="24"/>
          <w:lang w:val="sr-Latn-CS"/>
        </w:rPr>
      </w:pPr>
    </w:p>
    <w:p w:rsidR="0001651C" w:rsidRDefault="005C71F1" w:rsidP="007239FF">
      <w:pPr>
        <w:jc w:val="both"/>
        <w:rPr>
          <w:sz w:val="24"/>
          <w:szCs w:val="24"/>
          <w:lang w:val="sr-Latn-CS"/>
        </w:rPr>
      </w:pPr>
      <w:r>
        <w:rPr>
          <w:sz w:val="24"/>
          <w:szCs w:val="24"/>
          <w:lang w:val="sr-Latn-CS"/>
        </w:rPr>
        <w:t xml:space="preserve">[10] Gu, G., </w:t>
      </w:r>
      <w:r w:rsidR="006B70AA">
        <w:rPr>
          <w:sz w:val="24"/>
          <w:szCs w:val="24"/>
          <w:lang w:val="sr-Latn-CS"/>
        </w:rPr>
        <w:t xml:space="preserve">Z. </w:t>
      </w:r>
      <w:r>
        <w:rPr>
          <w:sz w:val="24"/>
          <w:szCs w:val="24"/>
          <w:lang w:val="sr-Latn-CS"/>
        </w:rPr>
        <w:t xml:space="preserve">Luo,  </w:t>
      </w:r>
      <w:r w:rsidR="006B70AA">
        <w:rPr>
          <w:sz w:val="24"/>
          <w:szCs w:val="24"/>
          <w:lang w:val="sr-Latn-CS"/>
        </w:rPr>
        <w:t xml:space="preserve">M.J. </w:t>
      </w:r>
      <w:r>
        <w:rPr>
          <w:sz w:val="24"/>
          <w:szCs w:val="24"/>
          <w:lang w:val="sr-Latn-CS"/>
        </w:rPr>
        <w:t xml:space="preserve">Cevallos-Cevallos, </w:t>
      </w:r>
      <w:r w:rsidR="006B70AA">
        <w:rPr>
          <w:sz w:val="24"/>
          <w:szCs w:val="24"/>
          <w:lang w:val="sr-Latn-CS"/>
        </w:rPr>
        <w:t xml:space="preserve">P. </w:t>
      </w:r>
      <w:r>
        <w:rPr>
          <w:sz w:val="24"/>
          <w:szCs w:val="24"/>
          <w:lang w:val="sr-Latn-CS"/>
        </w:rPr>
        <w:t>Adams,</w:t>
      </w:r>
      <w:r w:rsidR="00ED522A">
        <w:rPr>
          <w:sz w:val="24"/>
          <w:szCs w:val="24"/>
          <w:lang w:val="sr-Latn-CS"/>
        </w:rPr>
        <w:t xml:space="preserve"> G.</w:t>
      </w:r>
      <w:r>
        <w:rPr>
          <w:sz w:val="24"/>
          <w:szCs w:val="24"/>
          <w:lang w:val="sr-Latn-CS"/>
        </w:rPr>
        <w:t xml:space="preserve"> Vallidis, </w:t>
      </w:r>
      <w:r w:rsidR="00ED522A">
        <w:rPr>
          <w:sz w:val="24"/>
          <w:szCs w:val="24"/>
          <w:lang w:val="sr-Latn-CS"/>
        </w:rPr>
        <w:t xml:space="preserve">A. </w:t>
      </w:r>
      <w:r>
        <w:rPr>
          <w:sz w:val="24"/>
          <w:szCs w:val="24"/>
          <w:lang w:val="sr-Latn-CS"/>
        </w:rPr>
        <w:t xml:space="preserve">Wright, </w:t>
      </w:r>
      <w:r w:rsidR="00ED522A">
        <w:rPr>
          <w:sz w:val="24"/>
          <w:szCs w:val="24"/>
          <w:lang w:val="sr-Latn-CS"/>
        </w:rPr>
        <w:t xml:space="preserve">H.C.A. </w:t>
      </w:r>
      <w:r>
        <w:rPr>
          <w:sz w:val="24"/>
          <w:szCs w:val="24"/>
          <w:lang w:val="sr-Latn-CS"/>
        </w:rPr>
        <w:t>Bruggen</w:t>
      </w:r>
      <w:r w:rsidR="00ED522A">
        <w:rPr>
          <w:sz w:val="24"/>
          <w:szCs w:val="24"/>
          <w:lang w:val="sr-Latn-CS"/>
        </w:rPr>
        <w:t>:</w:t>
      </w:r>
      <w:r>
        <w:rPr>
          <w:sz w:val="24"/>
          <w:szCs w:val="24"/>
          <w:lang w:val="sr-Latn-CS"/>
        </w:rPr>
        <w:t xml:space="preserve"> Occurrence and population density of </w:t>
      </w:r>
      <w:r w:rsidRPr="00A95493">
        <w:rPr>
          <w:i/>
          <w:sz w:val="24"/>
          <w:szCs w:val="24"/>
          <w:lang w:val="sr-Latn-CS"/>
        </w:rPr>
        <w:t>Campylobacter jejuni</w:t>
      </w:r>
      <w:r>
        <w:rPr>
          <w:sz w:val="24"/>
          <w:szCs w:val="24"/>
          <w:lang w:val="sr-Latn-CS"/>
        </w:rPr>
        <w:t xml:space="preserve"> in irrigation ponds on produce farms in the Suwannee River Watershed. Can J Microbiol, </w:t>
      </w:r>
      <w:r w:rsidRPr="00A95493">
        <w:rPr>
          <w:b/>
          <w:sz w:val="24"/>
          <w:szCs w:val="24"/>
          <w:lang w:val="sr-Latn-CS"/>
        </w:rPr>
        <w:t>59</w:t>
      </w:r>
      <w:r w:rsidR="00ED522A">
        <w:rPr>
          <w:b/>
          <w:sz w:val="24"/>
          <w:szCs w:val="24"/>
          <w:lang w:val="sr-Latn-CS"/>
        </w:rPr>
        <w:t xml:space="preserve"> </w:t>
      </w:r>
      <w:r>
        <w:rPr>
          <w:sz w:val="24"/>
          <w:szCs w:val="24"/>
          <w:lang w:val="sr-Latn-CS"/>
        </w:rPr>
        <w:t>(5) (2013) 339-346.</w:t>
      </w:r>
    </w:p>
    <w:p w:rsidR="005C71F1" w:rsidRDefault="005C71F1" w:rsidP="007239FF">
      <w:pPr>
        <w:jc w:val="both"/>
        <w:rPr>
          <w:sz w:val="24"/>
          <w:szCs w:val="24"/>
          <w:lang w:val="sr-Latn-CS"/>
        </w:rPr>
      </w:pPr>
    </w:p>
    <w:p w:rsidR="005C71F1" w:rsidRDefault="005C71F1" w:rsidP="005C71F1">
      <w:pPr>
        <w:jc w:val="both"/>
        <w:rPr>
          <w:sz w:val="24"/>
          <w:szCs w:val="24"/>
          <w:lang w:val="sr-Latn-CS"/>
        </w:rPr>
      </w:pPr>
      <w:r>
        <w:rPr>
          <w:sz w:val="24"/>
          <w:szCs w:val="24"/>
          <w:lang w:val="sr-Latn-CS"/>
        </w:rPr>
        <w:t xml:space="preserve">[11] Moss, O. M.: Fungi, quality and safety issues in fresh fruits and vegetables. J Appl Microbiol, </w:t>
      </w:r>
      <w:r w:rsidRPr="00A26C00">
        <w:rPr>
          <w:b/>
          <w:sz w:val="24"/>
          <w:szCs w:val="24"/>
          <w:lang w:val="sr-Latn-CS"/>
        </w:rPr>
        <w:t>104</w:t>
      </w:r>
      <w:r w:rsidR="009101E3">
        <w:rPr>
          <w:b/>
          <w:sz w:val="24"/>
          <w:szCs w:val="24"/>
          <w:lang w:val="sr-Latn-CS"/>
        </w:rPr>
        <w:t xml:space="preserve"> </w:t>
      </w:r>
      <w:r>
        <w:rPr>
          <w:sz w:val="24"/>
          <w:szCs w:val="24"/>
          <w:lang w:val="sr-Latn-CS"/>
        </w:rPr>
        <w:t>(5) (2008) 1239-1243.</w:t>
      </w:r>
    </w:p>
    <w:p w:rsidR="005C71F1" w:rsidRDefault="005C71F1" w:rsidP="007239FF">
      <w:pPr>
        <w:jc w:val="both"/>
        <w:rPr>
          <w:sz w:val="24"/>
          <w:szCs w:val="24"/>
          <w:lang w:val="sr-Latn-CS"/>
        </w:rPr>
      </w:pPr>
    </w:p>
    <w:p w:rsidR="005C71F1" w:rsidRDefault="005C71F1" w:rsidP="005C71F1">
      <w:pPr>
        <w:jc w:val="both"/>
        <w:rPr>
          <w:sz w:val="24"/>
          <w:szCs w:val="24"/>
          <w:lang w:val="sr-Latn-CS"/>
        </w:rPr>
      </w:pPr>
      <w:r>
        <w:rPr>
          <w:sz w:val="24"/>
          <w:szCs w:val="24"/>
          <w:lang w:val="sr-Latn-CS"/>
        </w:rPr>
        <w:t xml:space="preserve">[12] Barth, M., </w:t>
      </w:r>
      <w:r w:rsidR="005E23EF">
        <w:rPr>
          <w:sz w:val="24"/>
          <w:szCs w:val="24"/>
          <w:lang w:val="sr-Latn-CS"/>
        </w:rPr>
        <w:t xml:space="preserve">T. </w:t>
      </w:r>
      <w:r>
        <w:rPr>
          <w:sz w:val="24"/>
          <w:szCs w:val="24"/>
          <w:lang w:val="sr-Latn-CS"/>
        </w:rPr>
        <w:t xml:space="preserve">Hankinson, </w:t>
      </w:r>
      <w:r w:rsidR="005E23EF">
        <w:rPr>
          <w:sz w:val="24"/>
          <w:szCs w:val="24"/>
          <w:lang w:val="sr-Latn-CS"/>
        </w:rPr>
        <w:t xml:space="preserve">H. </w:t>
      </w:r>
      <w:r>
        <w:rPr>
          <w:sz w:val="24"/>
          <w:szCs w:val="24"/>
          <w:lang w:val="sr-Latn-CS"/>
        </w:rPr>
        <w:t>Zhuang, F. Breidt: Microbiological spoilage of fruit and vegetables. Eds.</w:t>
      </w:r>
      <w:r w:rsidRPr="006D0232">
        <w:rPr>
          <w:sz w:val="24"/>
          <w:szCs w:val="24"/>
          <w:lang w:val="sr-Latn-CS"/>
        </w:rPr>
        <w:t xml:space="preserve"> </w:t>
      </w:r>
      <w:r>
        <w:rPr>
          <w:sz w:val="24"/>
          <w:szCs w:val="24"/>
          <w:lang w:val="sr-Latn-CS"/>
        </w:rPr>
        <w:t xml:space="preserve">Sperber, W. H., </w:t>
      </w:r>
      <w:r w:rsidR="0010363E">
        <w:rPr>
          <w:sz w:val="24"/>
          <w:szCs w:val="24"/>
          <w:lang w:val="sr-Latn-CS"/>
        </w:rPr>
        <w:t>P.M. Doyle</w:t>
      </w:r>
      <w:r>
        <w:rPr>
          <w:sz w:val="24"/>
          <w:szCs w:val="24"/>
          <w:lang w:val="sr-Latn-CS"/>
        </w:rPr>
        <w:t xml:space="preserve">. </w:t>
      </w:r>
      <w:r w:rsidRPr="006D0232">
        <w:rPr>
          <w:sz w:val="24"/>
          <w:szCs w:val="24"/>
          <w:lang w:val="sr-Latn-CS"/>
        </w:rPr>
        <w:t>Compemedium of the microbiological spoilage</w:t>
      </w:r>
      <w:r>
        <w:rPr>
          <w:sz w:val="24"/>
          <w:szCs w:val="24"/>
          <w:lang w:val="sr-Latn-CS"/>
        </w:rPr>
        <w:t xml:space="preserve"> of foods and beverages, Springer S</w:t>
      </w:r>
      <w:r w:rsidR="0010363E">
        <w:rPr>
          <w:sz w:val="24"/>
          <w:szCs w:val="24"/>
          <w:lang w:val="sr-Latn-CS"/>
        </w:rPr>
        <w:t>cience + Business Media, (2009)</w:t>
      </w:r>
      <w:r>
        <w:rPr>
          <w:sz w:val="24"/>
          <w:szCs w:val="24"/>
          <w:lang w:val="sr-Latn-CS"/>
        </w:rPr>
        <w:t xml:space="preserve"> pp. 135-183.</w:t>
      </w:r>
    </w:p>
    <w:p w:rsidR="005C71F1" w:rsidRDefault="005C71F1" w:rsidP="007239FF">
      <w:pPr>
        <w:jc w:val="both"/>
        <w:rPr>
          <w:sz w:val="24"/>
          <w:szCs w:val="24"/>
          <w:lang w:val="sr-Latn-CS"/>
        </w:rPr>
      </w:pPr>
    </w:p>
    <w:p w:rsidR="00E25005" w:rsidRDefault="00E25005" w:rsidP="00E25005">
      <w:pPr>
        <w:jc w:val="both"/>
        <w:rPr>
          <w:sz w:val="24"/>
          <w:szCs w:val="24"/>
          <w:lang w:val="sr-Latn-CS"/>
        </w:rPr>
      </w:pPr>
      <w:r>
        <w:rPr>
          <w:sz w:val="24"/>
          <w:szCs w:val="24"/>
          <w:lang w:val="sr-Latn-CS"/>
        </w:rPr>
        <w:t xml:space="preserve">[13] Mukherjee, A., </w:t>
      </w:r>
      <w:r w:rsidR="003E1CA3">
        <w:rPr>
          <w:sz w:val="24"/>
          <w:szCs w:val="24"/>
          <w:lang w:val="sr-Latn-CS"/>
        </w:rPr>
        <w:t xml:space="preserve">D. </w:t>
      </w:r>
      <w:r>
        <w:rPr>
          <w:sz w:val="24"/>
          <w:szCs w:val="24"/>
          <w:lang w:val="sr-Latn-CS"/>
        </w:rPr>
        <w:t xml:space="preserve">Speh, </w:t>
      </w:r>
      <w:r w:rsidR="003E1CA3">
        <w:rPr>
          <w:sz w:val="24"/>
          <w:szCs w:val="24"/>
          <w:lang w:val="sr-Latn-CS"/>
        </w:rPr>
        <w:t xml:space="preserve">E. </w:t>
      </w:r>
      <w:r>
        <w:rPr>
          <w:sz w:val="24"/>
          <w:szCs w:val="24"/>
          <w:lang w:val="sr-Latn-CS"/>
        </w:rPr>
        <w:t xml:space="preserve">Dyck, </w:t>
      </w:r>
      <w:r w:rsidR="003E1CA3">
        <w:rPr>
          <w:sz w:val="24"/>
          <w:szCs w:val="24"/>
          <w:lang w:val="sr-Latn-CS"/>
        </w:rPr>
        <w:t xml:space="preserve">F. </w:t>
      </w:r>
      <w:r>
        <w:rPr>
          <w:sz w:val="24"/>
          <w:szCs w:val="24"/>
          <w:lang w:val="sr-Latn-CS"/>
        </w:rPr>
        <w:t>Diez-Gonzalez</w:t>
      </w:r>
      <w:r w:rsidR="003E1CA3">
        <w:rPr>
          <w:sz w:val="24"/>
          <w:szCs w:val="24"/>
          <w:lang w:val="sr-Latn-CS"/>
        </w:rPr>
        <w:t>:</w:t>
      </w:r>
      <w:r>
        <w:rPr>
          <w:sz w:val="24"/>
          <w:szCs w:val="24"/>
          <w:lang w:val="sr-Latn-CS"/>
        </w:rPr>
        <w:t xml:space="preserve"> Preharvest Evaluation of Coliforms, </w:t>
      </w:r>
      <w:r w:rsidRPr="00451277">
        <w:rPr>
          <w:i/>
          <w:sz w:val="24"/>
          <w:szCs w:val="24"/>
          <w:lang w:val="sr-Latn-CS"/>
        </w:rPr>
        <w:t>Escherichia coli</w:t>
      </w:r>
      <w:r>
        <w:rPr>
          <w:sz w:val="24"/>
          <w:szCs w:val="24"/>
          <w:lang w:val="sr-Latn-CS"/>
        </w:rPr>
        <w:t xml:space="preserve">, </w:t>
      </w:r>
      <w:r w:rsidRPr="00451277">
        <w:rPr>
          <w:i/>
          <w:sz w:val="24"/>
          <w:szCs w:val="24"/>
          <w:lang w:val="sr-Latn-CS"/>
        </w:rPr>
        <w:t>Salmonella</w:t>
      </w:r>
      <w:r>
        <w:rPr>
          <w:sz w:val="24"/>
          <w:szCs w:val="24"/>
          <w:lang w:val="sr-Latn-CS"/>
        </w:rPr>
        <w:t xml:space="preserve"> and </w:t>
      </w:r>
      <w:r w:rsidRPr="00451277">
        <w:rPr>
          <w:i/>
          <w:sz w:val="24"/>
          <w:szCs w:val="24"/>
          <w:lang w:val="sr-Latn-CS"/>
        </w:rPr>
        <w:t>Escherichia coli</w:t>
      </w:r>
      <w:r>
        <w:rPr>
          <w:sz w:val="24"/>
          <w:szCs w:val="24"/>
          <w:lang w:val="sr-Latn-CS"/>
        </w:rPr>
        <w:t xml:space="preserve"> O157:H7 in organic and conventional produce grown by Minnesota Farmers. Journal of Food Protection, </w:t>
      </w:r>
      <w:r w:rsidRPr="00231266">
        <w:rPr>
          <w:b/>
          <w:sz w:val="24"/>
          <w:szCs w:val="24"/>
          <w:lang w:val="sr-Latn-CS"/>
        </w:rPr>
        <w:t>67</w:t>
      </w:r>
      <w:r>
        <w:rPr>
          <w:sz w:val="24"/>
          <w:szCs w:val="24"/>
          <w:lang w:val="sr-Latn-CS"/>
        </w:rPr>
        <w:t>(5)</w:t>
      </w:r>
      <w:r w:rsidR="003E1CA3">
        <w:rPr>
          <w:sz w:val="24"/>
          <w:szCs w:val="24"/>
          <w:lang w:val="sr-Latn-CS"/>
        </w:rPr>
        <w:t xml:space="preserve"> (2004)</w:t>
      </w:r>
      <w:r>
        <w:rPr>
          <w:sz w:val="24"/>
          <w:szCs w:val="24"/>
          <w:lang w:val="sr-Latn-CS"/>
        </w:rPr>
        <w:t xml:space="preserve"> 894-900.</w:t>
      </w:r>
    </w:p>
    <w:p w:rsidR="00E25005" w:rsidRDefault="00E25005" w:rsidP="007239FF">
      <w:pPr>
        <w:jc w:val="both"/>
        <w:rPr>
          <w:sz w:val="24"/>
          <w:szCs w:val="24"/>
          <w:lang w:val="sr-Latn-CS"/>
        </w:rPr>
      </w:pPr>
    </w:p>
    <w:p w:rsidR="00E25005" w:rsidRDefault="00E25005" w:rsidP="007239FF">
      <w:pPr>
        <w:jc w:val="both"/>
        <w:rPr>
          <w:sz w:val="24"/>
          <w:szCs w:val="24"/>
          <w:lang w:val="pt-BR"/>
        </w:rPr>
      </w:pPr>
      <w:r>
        <w:rPr>
          <w:sz w:val="24"/>
          <w:szCs w:val="24"/>
          <w:lang w:val="sr-Latn-CS"/>
        </w:rPr>
        <w:t xml:space="preserve">[14] </w:t>
      </w:r>
      <w:r>
        <w:rPr>
          <w:sz w:val="24"/>
          <w:szCs w:val="24"/>
          <w:lang w:val="pt-BR"/>
        </w:rPr>
        <w:t xml:space="preserve">Loncarevic, S., </w:t>
      </w:r>
      <w:r w:rsidR="003E1CA3">
        <w:rPr>
          <w:sz w:val="24"/>
          <w:szCs w:val="24"/>
          <w:lang w:val="pt-BR"/>
        </w:rPr>
        <w:t xml:space="preserve">G.S. </w:t>
      </w:r>
      <w:r>
        <w:rPr>
          <w:sz w:val="24"/>
          <w:szCs w:val="24"/>
          <w:lang w:val="pt-BR"/>
        </w:rPr>
        <w:t xml:space="preserve">Johannessen, </w:t>
      </w:r>
      <w:r w:rsidR="003E1CA3">
        <w:rPr>
          <w:sz w:val="24"/>
          <w:szCs w:val="24"/>
          <w:lang w:val="pt-BR"/>
        </w:rPr>
        <w:t xml:space="preserve">M.L. </w:t>
      </w:r>
      <w:r>
        <w:rPr>
          <w:sz w:val="24"/>
          <w:szCs w:val="24"/>
          <w:lang w:val="pt-BR"/>
        </w:rPr>
        <w:t xml:space="preserve">Rorvik: Bacteriological quality of organically grown leaf lettuce in Norway. Lett Appl Microbiol, </w:t>
      </w:r>
      <w:r w:rsidRPr="00231266">
        <w:rPr>
          <w:b/>
          <w:sz w:val="24"/>
          <w:szCs w:val="24"/>
          <w:lang w:val="pt-BR"/>
        </w:rPr>
        <w:t>41</w:t>
      </w:r>
      <w:r w:rsidR="003E1CA3">
        <w:rPr>
          <w:b/>
          <w:sz w:val="24"/>
          <w:szCs w:val="24"/>
          <w:lang w:val="pt-BR"/>
        </w:rPr>
        <w:t xml:space="preserve"> </w:t>
      </w:r>
      <w:r w:rsidR="003E1CA3">
        <w:rPr>
          <w:sz w:val="24"/>
          <w:szCs w:val="24"/>
          <w:lang w:val="pt-BR"/>
        </w:rPr>
        <w:t>(2) (2005)</w:t>
      </w:r>
      <w:r>
        <w:rPr>
          <w:sz w:val="24"/>
          <w:szCs w:val="24"/>
          <w:lang w:val="pt-BR"/>
        </w:rPr>
        <w:t xml:space="preserve"> 186-189.</w:t>
      </w:r>
    </w:p>
    <w:p w:rsidR="00E25005" w:rsidRDefault="00E25005" w:rsidP="007239FF">
      <w:pPr>
        <w:jc w:val="both"/>
        <w:rPr>
          <w:sz w:val="24"/>
          <w:szCs w:val="24"/>
          <w:lang w:val="sr-Latn-CS"/>
        </w:rPr>
      </w:pPr>
    </w:p>
    <w:p w:rsidR="00E25005" w:rsidRDefault="00E25005" w:rsidP="00E25005">
      <w:pPr>
        <w:jc w:val="both"/>
        <w:rPr>
          <w:sz w:val="24"/>
          <w:szCs w:val="24"/>
          <w:lang w:val="pt-BR"/>
        </w:rPr>
      </w:pPr>
      <w:r>
        <w:rPr>
          <w:sz w:val="24"/>
          <w:szCs w:val="24"/>
          <w:lang w:val="sr-Latn-CS"/>
        </w:rPr>
        <w:t xml:space="preserve">[15] </w:t>
      </w:r>
      <w:r>
        <w:rPr>
          <w:sz w:val="24"/>
          <w:szCs w:val="24"/>
          <w:lang w:val="pt-BR"/>
        </w:rPr>
        <w:t xml:space="preserve">Maffei, D. F., </w:t>
      </w:r>
      <w:r w:rsidR="003A0DB5">
        <w:rPr>
          <w:sz w:val="24"/>
          <w:szCs w:val="24"/>
          <w:lang w:val="pt-BR"/>
        </w:rPr>
        <w:t xml:space="preserve">N.F.A. </w:t>
      </w:r>
      <w:r>
        <w:rPr>
          <w:sz w:val="24"/>
          <w:szCs w:val="24"/>
          <w:lang w:val="pt-BR"/>
        </w:rPr>
        <w:t xml:space="preserve">Silveira, </w:t>
      </w:r>
      <w:r w:rsidR="003A0DB5">
        <w:rPr>
          <w:sz w:val="24"/>
          <w:szCs w:val="24"/>
          <w:lang w:val="pt-BR"/>
        </w:rPr>
        <w:t xml:space="preserve">M.P.L.M. </w:t>
      </w:r>
      <w:r>
        <w:rPr>
          <w:sz w:val="24"/>
          <w:szCs w:val="24"/>
          <w:lang w:val="pt-BR"/>
        </w:rPr>
        <w:t>Catanoz</w:t>
      </w:r>
      <w:r w:rsidR="003A0DB5">
        <w:rPr>
          <w:sz w:val="24"/>
          <w:szCs w:val="24"/>
          <w:lang w:val="pt-BR"/>
        </w:rPr>
        <w:t>i:</w:t>
      </w:r>
      <w:r>
        <w:rPr>
          <w:sz w:val="24"/>
          <w:szCs w:val="24"/>
          <w:lang w:val="pt-BR"/>
        </w:rPr>
        <w:t xml:space="preserve"> Microbiological quality of organic and conventional vegetables sold in Brazil. Food Control, </w:t>
      </w:r>
      <w:r w:rsidRPr="00FD2705">
        <w:rPr>
          <w:b/>
          <w:sz w:val="24"/>
          <w:szCs w:val="24"/>
          <w:lang w:val="pt-BR"/>
        </w:rPr>
        <w:t>29</w:t>
      </w:r>
      <w:r>
        <w:rPr>
          <w:sz w:val="24"/>
          <w:szCs w:val="24"/>
          <w:lang w:val="pt-BR"/>
        </w:rPr>
        <w:t xml:space="preserve"> (2013) 226-230.</w:t>
      </w:r>
    </w:p>
    <w:p w:rsidR="00E25005" w:rsidRDefault="00E25005" w:rsidP="007239FF">
      <w:pPr>
        <w:jc w:val="both"/>
        <w:rPr>
          <w:sz w:val="24"/>
          <w:szCs w:val="24"/>
          <w:lang w:val="sr-Latn-CS"/>
        </w:rPr>
      </w:pPr>
    </w:p>
    <w:p w:rsidR="00EE49CD" w:rsidRDefault="00EE49CD" w:rsidP="007239FF">
      <w:pPr>
        <w:jc w:val="both"/>
        <w:rPr>
          <w:sz w:val="24"/>
          <w:szCs w:val="24"/>
          <w:lang w:val="sr-Latn-CS"/>
        </w:rPr>
      </w:pPr>
      <w:r>
        <w:rPr>
          <w:sz w:val="24"/>
          <w:szCs w:val="24"/>
          <w:lang w:val="sr-Latn-CS"/>
        </w:rPr>
        <w:t xml:space="preserve">[16] Smith, S., </w:t>
      </w:r>
      <w:r w:rsidR="00892FBB">
        <w:rPr>
          <w:sz w:val="24"/>
          <w:szCs w:val="24"/>
          <w:lang w:val="sr-Latn-CS"/>
        </w:rPr>
        <w:t xml:space="preserve">M. </w:t>
      </w:r>
      <w:r>
        <w:rPr>
          <w:sz w:val="24"/>
          <w:szCs w:val="24"/>
          <w:lang w:val="sr-Latn-CS"/>
        </w:rPr>
        <w:t xml:space="preserve">Dunbar, </w:t>
      </w:r>
      <w:r w:rsidR="00892FBB">
        <w:rPr>
          <w:sz w:val="24"/>
          <w:szCs w:val="24"/>
          <w:lang w:val="sr-Latn-CS"/>
        </w:rPr>
        <w:t xml:space="preserve">D. </w:t>
      </w:r>
      <w:r>
        <w:rPr>
          <w:sz w:val="24"/>
          <w:szCs w:val="24"/>
          <w:lang w:val="sr-Latn-CS"/>
        </w:rPr>
        <w:t xml:space="preserve">Tucker, </w:t>
      </w:r>
      <w:r w:rsidR="00892FBB">
        <w:rPr>
          <w:sz w:val="24"/>
          <w:szCs w:val="24"/>
          <w:lang w:val="sr-Latn-CS"/>
        </w:rPr>
        <w:t xml:space="preserve">D.W. </w:t>
      </w:r>
      <w:r>
        <w:rPr>
          <w:sz w:val="24"/>
          <w:szCs w:val="24"/>
          <w:lang w:val="sr-Latn-CS"/>
        </w:rPr>
        <w:t>Schaffner</w:t>
      </w:r>
      <w:r w:rsidR="00892FBB">
        <w:rPr>
          <w:sz w:val="24"/>
          <w:szCs w:val="24"/>
          <w:lang w:val="sr-Latn-CS"/>
        </w:rPr>
        <w:t>:</w:t>
      </w:r>
      <w:r>
        <w:rPr>
          <w:sz w:val="24"/>
          <w:szCs w:val="24"/>
          <w:lang w:val="sr-Latn-CS"/>
        </w:rPr>
        <w:t xml:space="preserve"> Efficacy of commercial produce wash on bacterial conatmination of lettuce in a food service setting. J Food Prot, </w:t>
      </w:r>
      <w:r w:rsidRPr="00C475D4">
        <w:rPr>
          <w:b/>
          <w:sz w:val="24"/>
          <w:szCs w:val="24"/>
          <w:lang w:val="sr-Latn-CS"/>
        </w:rPr>
        <w:t>66</w:t>
      </w:r>
      <w:r w:rsidR="00892FBB">
        <w:rPr>
          <w:b/>
          <w:sz w:val="24"/>
          <w:szCs w:val="24"/>
          <w:lang w:val="sr-Latn-CS"/>
        </w:rPr>
        <w:t xml:space="preserve"> </w:t>
      </w:r>
      <w:r>
        <w:rPr>
          <w:sz w:val="24"/>
          <w:szCs w:val="24"/>
          <w:lang w:val="sr-Latn-CS"/>
        </w:rPr>
        <w:t>(12) (2003) 2359-2361.</w:t>
      </w:r>
    </w:p>
    <w:p w:rsidR="00E25005" w:rsidRDefault="00E25005" w:rsidP="007239FF">
      <w:pPr>
        <w:jc w:val="both"/>
        <w:rPr>
          <w:sz w:val="24"/>
          <w:szCs w:val="24"/>
          <w:lang w:val="sr-Latn-CS"/>
        </w:rPr>
      </w:pPr>
    </w:p>
    <w:p w:rsidR="00101775" w:rsidRDefault="00E12858" w:rsidP="007239FF">
      <w:pPr>
        <w:jc w:val="both"/>
        <w:rPr>
          <w:sz w:val="24"/>
          <w:szCs w:val="24"/>
          <w:lang w:val="sr-Latn-CS"/>
        </w:rPr>
      </w:pPr>
      <w:r>
        <w:rPr>
          <w:sz w:val="24"/>
          <w:szCs w:val="24"/>
          <w:lang w:val="sr-Latn-CS"/>
        </w:rPr>
        <w:t xml:space="preserve">[17] </w:t>
      </w:r>
      <w:r w:rsidR="00101775">
        <w:rPr>
          <w:sz w:val="24"/>
          <w:szCs w:val="24"/>
          <w:lang w:val="sr-Latn-CS"/>
        </w:rPr>
        <w:t xml:space="preserve">Almeida de Oliveira, A. B., </w:t>
      </w:r>
      <w:r w:rsidR="000208FD">
        <w:rPr>
          <w:sz w:val="24"/>
          <w:szCs w:val="24"/>
          <w:lang w:val="sr-Latn-CS"/>
        </w:rPr>
        <w:t xml:space="preserve">A.C. </w:t>
      </w:r>
      <w:r w:rsidR="00101775">
        <w:rPr>
          <w:sz w:val="24"/>
          <w:szCs w:val="24"/>
          <w:lang w:val="sr-Latn-CS"/>
        </w:rPr>
        <w:t xml:space="preserve">Ritter, </w:t>
      </w:r>
      <w:r w:rsidR="000208FD">
        <w:rPr>
          <w:sz w:val="24"/>
          <w:szCs w:val="24"/>
          <w:lang w:val="sr-Latn-CS"/>
        </w:rPr>
        <w:t xml:space="preserve">E.C. </w:t>
      </w:r>
      <w:r w:rsidR="00101775">
        <w:rPr>
          <w:sz w:val="24"/>
          <w:szCs w:val="24"/>
          <w:lang w:val="sr-Latn-CS"/>
        </w:rPr>
        <w:t xml:space="preserve">Tondo, </w:t>
      </w:r>
      <w:r w:rsidR="000208FD">
        <w:rPr>
          <w:sz w:val="24"/>
          <w:szCs w:val="24"/>
          <w:lang w:val="sr-Latn-CS"/>
        </w:rPr>
        <w:t>M.I. Cardoso:</w:t>
      </w:r>
      <w:r w:rsidR="00101775">
        <w:rPr>
          <w:sz w:val="24"/>
          <w:szCs w:val="24"/>
          <w:lang w:val="sr-Latn-CS"/>
        </w:rPr>
        <w:t xml:space="preserve"> Comparison of different washing and disinfection protocols used by food services in Souther Brazil for lettuce (</w:t>
      </w:r>
      <w:r w:rsidR="00101775" w:rsidRPr="00101775">
        <w:rPr>
          <w:i/>
          <w:sz w:val="24"/>
          <w:szCs w:val="24"/>
          <w:lang w:val="sr-Latn-CS"/>
        </w:rPr>
        <w:t>Lactuca sativa</w:t>
      </w:r>
      <w:r w:rsidR="00BA0D0D">
        <w:rPr>
          <w:sz w:val="24"/>
          <w:szCs w:val="24"/>
          <w:lang w:val="sr-Latn-CS"/>
        </w:rPr>
        <w:t>). Food Nutr Sci</w:t>
      </w:r>
      <w:r w:rsidR="00101775">
        <w:rPr>
          <w:sz w:val="24"/>
          <w:szCs w:val="24"/>
          <w:lang w:val="sr-Latn-CS"/>
        </w:rPr>
        <w:t xml:space="preserve">, </w:t>
      </w:r>
      <w:r w:rsidR="00101775" w:rsidRPr="00BA0D0D">
        <w:rPr>
          <w:b/>
          <w:sz w:val="24"/>
          <w:szCs w:val="24"/>
          <w:lang w:val="sr-Latn-CS"/>
        </w:rPr>
        <w:t>3</w:t>
      </w:r>
      <w:r w:rsidR="000208FD">
        <w:rPr>
          <w:b/>
          <w:sz w:val="24"/>
          <w:szCs w:val="24"/>
          <w:lang w:val="sr-Latn-CS"/>
        </w:rPr>
        <w:t xml:space="preserve"> </w:t>
      </w:r>
      <w:r w:rsidR="00BA0D0D">
        <w:rPr>
          <w:sz w:val="24"/>
          <w:szCs w:val="24"/>
          <w:lang w:val="sr-Latn-CS"/>
        </w:rPr>
        <w:t>(1)</w:t>
      </w:r>
      <w:r w:rsidR="00121149">
        <w:rPr>
          <w:sz w:val="24"/>
          <w:szCs w:val="24"/>
          <w:lang w:val="sr-Latn-CS"/>
        </w:rPr>
        <w:t xml:space="preserve"> (201</w:t>
      </w:r>
      <w:r w:rsidR="000208FD">
        <w:rPr>
          <w:sz w:val="24"/>
          <w:szCs w:val="24"/>
          <w:lang w:val="sr-Latn-CS"/>
        </w:rPr>
        <w:t>2)</w:t>
      </w:r>
      <w:r w:rsidR="00101775">
        <w:rPr>
          <w:sz w:val="24"/>
          <w:szCs w:val="24"/>
          <w:lang w:val="sr-Latn-CS"/>
        </w:rPr>
        <w:t xml:space="preserve"> 28-33.</w:t>
      </w:r>
    </w:p>
    <w:p w:rsidR="00101775" w:rsidRDefault="00101775" w:rsidP="007239FF">
      <w:pPr>
        <w:jc w:val="both"/>
        <w:rPr>
          <w:sz w:val="24"/>
          <w:szCs w:val="24"/>
          <w:lang w:val="sr-Latn-CS"/>
        </w:rPr>
      </w:pPr>
    </w:p>
    <w:p w:rsidR="00F95198" w:rsidRDefault="00F95198" w:rsidP="00F95198">
      <w:pPr>
        <w:jc w:val="both"/>
        <w:rPr>
          <w:color w:val="FF0000"/>
          <w:sz w:val="24"/>
          <w:szCs w:val="24"/>
          <w:lang w:val="sr-Latn-CS"/>
        </w:rPr>
      </w:pPr>
      <w:r>
        <w:rPr>
          <w:sz w:val="24"/>
          <w:szCs w:val="24"/>
          <w:lang w:val="sr-Latn-CS"/>
        </w:rPr>
        <w:t xml:space="preserve">[18] </w:t>
      </w:r>
      <w:r w:rsidRPr="00543075">
        <w:rPr>
          <w:sz w:val="24"/>
          <w:szCs w:val="24"/>
          <w:lang w:val="sr-Latn-CS"/>
        </w:rPr>
        <w:t>Topalić-Trivunović</w:t>
      </w:r>
      <w:r w:rsidRPr="00543075">
        <w:rPr>
          <w:sz w:val="24"/>
          <w:szCs w:val="24"/>
          <w:lang w:val="sr-Cyrl-BA"/>
        </w:rPr>
        <w:t xml:space="preserve"> Lj.</w:t>
      </w:r>
      <w:r w:rsidRPr="00543075">
        <w:rPr>
          <w:sz w:val="24"/>
          <w:szCs w:val="24"/>
          <w:lang w:val="sr-Latn-CS"/>
        </w:rPr>
        <w:t xml:space="preserve">, </w:t>
      </w:r>
      <w:r w:rsidR="005420C3">
        <w:rPr>
          <w:sz w:val="24"/>
          <w:szCs w:val="24"/>
          <w:lang w:val="sr-Latn-CS"/>
        </w:rPr>
        <w:t xml:space="preserve">A. </w:t>
      </w:r>
      <w:r w:rsidRPr="00543075">
        <w:rPr>
          <w:sz w:val="24"/>
          <w:szCs w:val="24"/>
          <w:lang w:val="sr-Latn-CS"/>
        </w:rPr>
        <w:t xml:space="preserve">Savić, </w:t>
      </w:r>
      <w:r w:rsidR="005420C3">
        <w:rPr>
          <w:sz w:val="24"/>
          <w:szCs w:val="24"/>
          <w:lang w:val="sr-Latn-CS"/>
        </w:rPr>
        <w:t xml:space="preserve">J. </w:t>
      </w:r>
      <w:r>
        <w:rPr>
          <w:sz w:val="24"/>
          <w:szCs w:val="24"/>
          <w:lang w:val="sr-Latn-CS"/>
        </w:rPr>
        <w:t>Kovačević</w:t>
      </w:r>
      <w:r w:rsidRPr="00543075">
        <w:rPr>
          <w:sz w:val="24"/>
          <w:szCs w:val="24"/>
          <w:lang w:val="sr-Latn-CS"/>
        </w:rPr>
        <w:t xml:space="preserve">, </w:t>
      </w:r>
      <w:r w:rsidR="005420C3">
        <w:rPr>
          <w:sz w:val="24"/>
          <w:szCs w:val="24"/>
          <w:lang w:val="sr-Latn-CS"/>
        </w:rPr>
        <w:t>Lj. Balešević</w:t>
      </w:r>
      <w:r w:rsidRPr="00543075">
        <w:rPr>
          <w:sz w:val="24"/>
          <w:szCs w:val="24"/>
          <w:lang w:val="sr-Latn-CS"/>
        </w:rPr>
        <w:t xml:space="preserve">, </w:t>
      </w:r>
      <w:r w:rsidR="005420C3">
        <w:rPr>
          <w:sz w:val="24"/>
          <w:szCs w:val="24"/>
          <w:lang w:val="sr-Latn-CS"/>
        </w:rPr>
        <w:t xml:space="preserve">S. </w:t>
      </w:r>
      <w:r w:rsidRPr="00543075">
        <w:rPr>
          <w:sz w:val="24"/>
          <w:szCs w:val="24"/>
          <w:lang w:val="sr-Latn-CS"/>
        </w:rPr>
        <w:t>Matoš,</w:t>
      </w:r>
      <w:r w:rsidR="005420C3">
        <w:rPr>
          <w:sz w:val="24"/>
          <w:szCs w:val="24"/>
          <w:lang w:val="sr-Latn-CS"/>
        </w:rPr>
        <w:t xml:space="preserve"> M.</w:t>
      </w:r>
      <w:r w:rsidRPr="00543075">
        <w:rPr>
          <w:sz w:val="24"/>
          <w:szCs w:val="24"/>
          <w:lang w:val="sr-Latn-CS"/>
        </w:rPr>
        <w:t xml:space="preserve"> Šolaja:</w:t>
      </w:r>
      <w:r>
        <w:rPr>
          <w:sz w:val="24"/>
          <w:szCs w:val="24"/>
          <w:lang w:val="sr-Latn-CS"/>
        </w:rPr>
        <w:t xml:space="preserve"> The microbiological status of (ready to eat) lettuce before and after standard washing. Glasnik hemičara tehnologa i eko</w:t>
      </w:r>
      <w:r w:rsidR="005420C3">
        <w:rPr>
          <w:sz w:val="24"/>
          <w:szCs w:val="24"/>
          <w:lang w:val="sr-Latn-CS"/>
        </w:rPr>
        <w:t>loga RS,</w:t>
      </w:r>
      <w:r w:rsidRPr="00543075">
        <w:rPr>
          <w:sz w:val="24"/>
          <w:szCs w:val="24"/>
          <w:lang w:val="sr-Latn-CS"/>
        </w:rPr>
        <w:t xml:space="preserve"> </w:t>
      </w:r>
      <w:r w:rsidRPr="00230BD4">
        <w:rPr>
          <w:b/>
          <w:sz w:val="24"/>
          <w:szCs w:val="24"/>
          <w:lang w:val="sr-Latn-CS"/>
        </w:rPr>
        <w:t>10</w:t>
      </w:r>
      <w:r>
        <w:rPr>
          <w:sz w:val="24"/>
          <w:szCs w:val="24"/>
          <w:lang w:val="sr-Latn-CS"/>
        </w:rPr>
        <w:t xml:space="preserve"> (2014) 51-56.</w:t>
      </w:r>
    </w:p>
    <w:p w:rsidR="003E5D64" w:rsidRDefault="003E5D64" w:rsidP="007239FF">
      <w:pPr>
        <w:jc w:val="both"/>
        <w:rPr>
          <w:sz w:val="24"/>
          <w:szCs w:val="24"/>
          <w:lang w:val="sr-Latn-CS"/>
        </w:rPr>
      </w:pPr>
    </w:p>
    <w:p w:rsidR="003E5D64" w:rsidRDefault="00BC3FD5" w:rsidP="007239FF">
      <w:pPr>
        <w:jc w:val="both"/>
        <w:rPr>
          <w:sz w:val="24"/>
          <w:szCs w:val="24"/>
          <w:lang w:val="sr-Latn-CS"/>
        </w:rPr>
      </w:pPr>
      <w:r>
        <w:rPr>
          <w:sz w:val="24"/>
          <w:szCs w:val="24"/>
          <w:lang w:val="sr-Latn-CS"/>
        </w:rPr>
        <w:t xml:space="preserve">[19] </w:t>
      </w:r>
      <w:r w:rsidR="003E5D64">
        <w:rPr>
          <w:sz w:val="24"/>
          <w:szCs w:val="24"/>
          <w:lang w:val="sr-Latn-CS"/>
        </w:rPr>
        <w:t xml:space="preserve">Brandl, M. T., </w:t>
      </w:r>
      <w:r w:rsidR="00A4221B">
        <w:rPr>
          <w:sz w:val="24"/>
          <w:szCs w:val="24"/>
          <w:lang w:val="sr-Latn-CS"/>
        </w:rPr>
        <w:t xml:space="preserve">R. </w:t>
      </w:r>
      <w:r w:rsidR="003E5D64">
        <w:rPr>
          <w:sz w:val="24"/>
          <w:szCs w:val="24"/>
          <w:lang w:val="sr-Latn-CS"/>
        </w:rPr>
        <w:t>Amundson</w:t>
      </w:r>
      <w:r w:rsidR="00A4221B">
        <w:rPr>
          <w:sz w:val="24"/>
          <w:szCs w:val="24"/>
          <w:lang w:val="sr-Latn-CS"/>
        </w:rPr>
        <w:t>:</w:t>
      </w:r>
      <w:r w:rsidR="003E5D64">
        <w:rPr>
          <w:sz w:val="24"/>
          <w:szCs w:val="24"/>
          <w:lang w:val="sr-Latn-CS"/>
        </w:rPr>
        <w:t xml:space="preserve"> Leaf age as a risk factor in contamination of lettuce with </w:t>
      </w:r>
      <w:r w:rsidR="003E5D64" w:rsidRPr="003E5D64">
        <w:rPr>
          <w:i/>
          <w:sz w:val="24"/>
          <w:szCs w:val="24"/>
          <w:lang w:val="sr-Latn-CS"/>
        </w:rPr>
        <w:t>Escherichia coli</w:t>
      </w:r>
      <w:r w:rsidR="003E5D64">
        <w:rPr>
          <w:sz w:val="24"/>
          <w:szCs w:val="24"/>
          <w:lang w:val="sr-Latn-CS"/>
        </w:rPr>
        <w:t xml:space="preserve"> O157:H7 and </w:t>
      </w:r>
      <w:r w:rsidR="003E5D64" w:rsidRPr="003E5D64">
        <w:rPr>
          <w:i/>
          <w:sz w:val="24"/>
          <w:szCs w:val="24"/>
          <w:lang w:val="sr-Latn-CS"/>
        </w:rPr>
        <w:t>Salmonella enterica</w:t>
      </w:r>
      <w:r w:rsidR="003E5D64">
        <w:rPr>
          <w:sz w:val="24"/>
          <w:szCs w:val="24"/>
          <w:lang w:val="sr-Latn-CS"/>
        </w:rPr>
        <w:t xml:space="preserve">. Appl Environ Microbiol, </w:t>
      </w:r>
      <w:r w:rsidR="003E5D64" w:rsidRPr="00A4221B">
        <w:rPr>
          <w:b/>
          <w:sz w:val="24"/>
          <w:szCs w:val="24"/>
          <w:lang w:val="sr-Latn-CS"/>
        </w:rPr>
        <w:t>74</w:t>
      </w:r>
      <w:r w:rsidR="00A4221B">
        <w:rPr>
          <w:sz w:val="24"/>
          <w:szCs w:val="24"/>
          <w:lang w:val="sr-Latn-CS"/>
        </w:rPr>
        <w:t xml:space="preserve"> </w:t>
      </w:r>
      <w:r w:rsidR="003E5D64">
        <w:rPr>
          <w:sz w:val="24"/>
          <w:szCs w:val="24"/>
          <w:lang w:val="sr-Latn-CS"/>
        </w:rPr>
        <w:t>(8) (2008) 2298-2306.</w:t>
      </w:r>
    </w:p>
    <w:p w:rsidR="0095022B" w:rsidRDefault="0095022B" w:rsidP="007239FF">
      <w:pPr>
        <w:jc w:val="both"/>
        <w:rPr>
          <w:sz w:val="24"/>
          <w:szCs w:val="24"/>
          <w:lang w:val="sr-Latn-CS"/>
        </w:rPr>
      </w:pPr>
    </w:p>
    <w:p w:rsidR="00F95198" w:rsidRDefault="00F95198" w:rsidP="007239FF">
      <w:pPr>
        <w:jc w:val="both"/>
        <w:rPr>
          <w:sz w:val="24"/>
          <w:szCs w:val="24"/>
        </w:rPr>
      </w:pPr>
      <w:r>
        <w:rPr>
          <w:sz w:val="24"/>
          <w:szCs w:val="24"/>
          <w:lang w:val="sr-Latn-CS"/>
        </w:rPr>
        <w:t xml:space="preserve">[20] </w:t>
      </w:r>
      <w:r>
        <w:rPr>
          <w:sz w:val="24"/>
          <w:szCs w:val="24"/>
        </w:rPr>
        <w:t xml:space="preserve">Schikora, A., </w:t>
      </w:r>
      <w:r w:rsidR="00FB1783">
        <w:rPr>
          <w:sz w:val="24"/>
          <w:szCs w:val="24"/>
        </w:rPr>
        <w:t xml:space="preserve">V.A. </w:t>
      </w:r>
      <w:r>
        <w:rPr>
          <w:sz w:val="24"/>
          <w:szCs w:val="24"/>
        </w:rPr>
        <w:t xml:space="preserve">Garcia, </w:t>
      </w:r>
      <w:r w:rsidR="00FB1783">
        <w:rPr>
          <w:sz w:val="24"/>
          <w:szCs w:val="24"/>
        </w:rPr>
        <w:t>H. Hirt:</w:t>
      </w:r>
      <w:r>
        <w:rPr>
          <w:sz w:val="24"/>
          <w:szCs w:val="24"/>
        </w:rPr>
        <w:t xml:space="preserve"> Plants as alternative hosts for </w:t>
      </w:r>
      <w:r w:rsidRPr="0095022B">
        <w:rPr>
          <w:i/>
          <w:sz w:val="24"/>
          <w:szCs w:val="24"/>
        </w:rPr>
        <w:t>Salmonella</w:t>
      </w:r>
      <w:r>
        <w:rPr>
          <w:sz w:val="24"/>
          <w:szCs w:val="24"/>
        </w:rPr>
        <w:t xml:space="preserve">. Trends </w:t>
      </w:r>
      <w:r>
        <w:rPr>
          <w:sz w:val="24"/>
          <w:szCs w:val="24"/>
        </w:rPr>
        <w:lastRenderedPageBreak/>
        <w:t xml:space="preserve">Plant Sci, </w:t>
      </w:r>
      <w:r w:rsidRPr="0095022B">
        <w:rPr>
          <w:b/>
          <w:sz w:val="24"/>
          <w:szCs w:val="24"/>
        </w:rPr>
        <w:t>17</w:t>
      </w:r>
      <w:r w:rsidR="00FB1783">
        <w:rPr>
          <w:b/>
          <w:sz w:val="24"/>
          <w:szCs w:val="24"/>
        </w:rPr>
        <w:t xml:space="preserve"> </w:t>
      </w:r>
      <w:r>
        <w:rPr>
          <w:sz w:val="24"/>
          <w:szCs w:val="24"/>
        </w:rPr>
        <w:t>(5) (2012) 245-249.</w:t>
      </w:r>
    </w:p>
    <w:p w:rsidR="0004342C" w:rsidRDefault="0004342C" w:rsidP="007239FF">
      <w:pPr>
        <w:jc w:val="both"/>
        <w:rPr>
          <w:sz w:val="24"/>
          <w:szCs w:val="24"/>
        </w:rPr>
      </w:pPr>
    </w:p>
    <w:p w:rsidR="0004342C" w:rsidRDefault="0004342C" w:rsidP="0004342C">
      <w:pPr>
        <w:jc w:val="both"/>
        <w:rPr>
          <w:sz w:val="24"/>
          <w:szCs w:val="24"/>
          <w:lang w:val="pt-BR"/>
        </w:rPr>
      </w:pPr>
      <w:r>
        <w:rPr>
          <w:sz w:val="24"/>
          <w:szCs w:val="24"/>
          <w:lang w:val="sr-Latn-CS"/>
        </w:rPr>
        <w:t xml:space="preserve">[21] </w:t>
      </w:r>
      <w:r>
        <w:rPr>
          <w:sz w:val="24"/>
          <w:szCs w:val="24"/>
          <w:lang w:val="pt-BR"/>
        </w:rPr>
        <w:t xml:space="preserve">Hirano, S. S., </w:t>
      </w:r>
      <w:r w:rsidR="00AF508F">
        <w:rPr>
          <w:sz w:val="24"/>
          <w:szCs w:val="24"/>
          <w:lang w:val="pt-BR"/>
        </w:rPr>
        <w:t xml:space="preserve">C.D. </w:t>
      </w:r>
      <w:r>
        <w:rPr>
          <w:sz w:val="24"/>
          <w:szCs w:val="24"/>
          <w:lang w:val="pt-BR"/>
        </w:rPr>
        <w:t>Upper</w:t>
      </w:r>
      <w:r w:rsidR="00AF508F">
        <w:rPr>
          <w:sz w:val="24"/>
          <w:szCs w:val="24"/>
          <w:lang w:val="pt-BR"/>
        </w:rPr>
        <w:t>:</w:t>
      </w:r>
      <w:r>
        <w:rPr>
          <w:sz w:val="24"/>
          <w:szCs w:val="24"/>
          <w:lang w:val="pt-BR"/>
        </w:rPr>
        <w:t xml:space="preserve"> Bacteria in the leaf ecosystem with emphasis on </w:t>
      </w:r>
      <w:r w:rsidRPr="00D20DBE">
        <w:rPr>
          <w:i/>
          <w:sz w:val="24"/>
          <w:szCs w:val="24"/>
          <w:lang w:val="pt-BR"/>
        </w:rPr>
        <w:t>Pseudomonas syringae</w:t>
      </w:r>
      <w:r>
        <w:rPr>
          <w:sz w:val="24"/>
          <w:szCs w:val="24"/>
          <w:lang w:val="pt-BR"/>
        </w:rPr>
        <w:t xml:space="preserve"> – a pathogen, ice nucleus, and epiphyte. Microbiol Mol Biol Rev, </w:t>
      </w:r>
      <w:r w:rsidRPr="00D20DBE">
        <w:rPr>
          <w:b/>
          <w:sz w:val="24"/>
          <w:szCs w:val="24"/>
          <w:lang w:val="pt-BR"/>
        </w:rPr>
        <w:t>64</w:t>
      </w:r>
      <w:r w:rsidR="00AF508F">
        <w:rPr>
          <w:b/>
          <w:sz w:val="24"/>
          <w:szCs w:val="24"/>
          <w:lang w:val="pt-BR"/>
        </w:rPr>
        <w:t xml:space="preserve"> </w:t>
      </w:r>
      <w:r>
        <w:rPr>
          <w:sz w:val="24"/>
          <w:szCs w:val="24"/>
          <w:lang w:val="pt-BR"/>
        </w:rPr>
        <w:t>(3) (2000) 624-653.</w:t>
      </w:r>
    </w:p>
    <w:p w:rsidR="0004342C" w:rsidRDefault="0004342C" w:rsidP="0004342C">
      <w:pPr>
        <w:jc w:val="both"/>
        <w:rPr>
          <w:sz w:val="24"/>
          <w:szCs w:val="24"/>
          <w:lang w:val="pt-BR"/>
        </w:rPr>
      </w:pPr>
    </w:p>
    <w:p w:rsidR="0004342C" w:rsidRPr="007B6D00" w:rsidRDefault="0004342C" w:rsidP="0004342C">
      <w:pPr>
        <w:jc w:val="both"/>
        <w:rPr>
          <w:sz w:val="24"/>
          <w:szCs w:val="24"/>
          <w:lang w:val="sr-Latn-CS"/>
        </w:rPr>
      </w:pPr>
      <w:r>
        <w:rPr>
          <w:sz w:val="24"/>
          <w:szCs w:val="24"/>
          <w:lang w:val="sr-Latn-CS"/>
        </w:rPr>
        <w:t xml:space="preserve">[22] Wulfkuehler, S., </w:t>
      </w:r>
      <w:r w:rsidR="0052748C">
        <w:rPr>
          <w:sz w:val="24"/>
          <w:szCs w:val="24"/>
          <w:lang w:val="sr-Latn-CS"/>
        </w:rPr>
        <w:t xml:space="preserve">L. </w:t>
      </w:r>
      <w:r>
        <w:rPr>
          <w:sz w:val="24"/>
          <w:szCs w:val="24"/>
          <w:lang w:val="sr-Latn-CS"/>
        </w:rPr>
        <w:t xml:space="preserve">Kurfiss, </w:t>
      </w:r>
      <w:r w:rsidR="0052748C">
        <w:rPr>
          <w:sz w:val="24"/>
          <w:szCs w:val="24"/>
          <w:lang w:val="sr-Latn-CS"/>
        </w:rPr>
        <w:t xml:space="preserve">D.R. </w:t>
      </w:r>
      <w:r>
        <w:rPr>
          <w:sz w:val="24"/>
          <w:szCs w:val="24"/>
          <w:lang w:val="sr-Latn-CS"/>
        </w:rPr>
        <w:t xml:space="preserve">Kammerer, </w:t>
      </w:r>
      <w:r w:rsidR="0052748C">
        <w:rPr>
          <w:sz w:val="24"/>
          <w:szCs w:val="24"/>
          <w:lang w:val="sr-Latn-CS"/>
        </w:rPr>
        <w:t xml:space="preserve">A. </w:t>
      </w:r>
      <w:r>
        <w:rPr>
          <w:sz w:val="24"/>
          <w:szCs w:val="24"/>
          <w:lang w:val="sr-Latn-CS"/>
        </w:rPr>
        <w:t xml:space="preserve">Weiss, </w:t>
      </w:r>
      <w:r w:rsidR="0052748C">
        <w:rPr>
          <w:sz w:val="24"/>
          <w:szCs w:val="24"/>
          <w:lang w:val="sr-Latn-CS"/>
        </w:rPr>
        <w:t xml:space="preserve">H. </w:t>
      </w:r>
      <w:r>
        <w:rPr>
          <w:sz w:val="24"/>
          <w:szCs w:val="24"/>
          <w:lang w:val="sr-Latn-CS"/>
        </w:rPr>
        <w:t xml:space="preserve">Schmidt, </w:t>
      </w:r>
      <w:r w:rsidR="0052748C">
        <w:rPr>
          <w:sz w:val="24"/>
          <w:szCs w:val="24"/>
          <w:lang w:val="sr-Latn-CS"/>
        </w:rPr>
        <w:t xml:space="preserve">R. </w:t>
      </w:r>
      <w:r>
        <w:rPr>
          <w:sz w:val="24"/>
          <w:szCs w:val="24"/>
          <w:lang w:val="sr-Latn-CS"/>
        </w:rPr>
        <w:t>Carle</w:t>
      </w:r>
      <w:r w:rsidR="0052748C">
        <w:rPr>
          <w:sz w:val="24"/>
          <w:szCs w:val="24"/>
          <w:lang w:val="sr-Latn-CS"/>
        </w:rPr>
        <w:t>:</w:t>
      </w:r>
      <w:r>
        <w:rPr>
          <w:sz w:val="24"/>
          <w:szCs w:val="24"/>
          <w:lang w:val="sr-Latn-CS"/>
        </w:rPr>
        <w:t xml:space="preserve"> Impact of different washing procedures on quality of fresh-cut iceberg lettuce (</w:t>
      </w:r>
      <w:r w:rsidRPr="0022209B">
        <w:rPr>
          <w:i/>
          <w:sz w:val="24"/>
          <w:szCs w:val="24"/>
          <w:lang w:val="sr-Latn-CS"/>
        </w:rPr>
        <w:t>Lactuca sativa</w:t>
      </w:r>
      <w:r>
        <w:rPr>
          <w:sz w:val="24"/>
          <w:szCs w:val="24"/>
          <w:lang w:val="sr-Latn-CS"/>
        </w:rPr>
        <w:t xml:space="preserve"> var. </w:t>
      </w:r>
      <w:r w:rsidRPr="0022209B">
        <w:rPr>
          <w:i/>
          <w:sz w:val="24"/>
          <w:szCs w:val="24"/>
          <w:lang w:val="sr-Latn-CS"/>
        </w:rPr>
        <w:t>capitat</w:t>
      </w:r>
      <w:r>
        <w:rPr>
          <w:sz w:val="24"/>
          <w:szCs w:val="24"/>
          <w:lang w:val="sr-Latn-CS"/>
        </w:rPr>
        <w:t>a L.) and endive (</w:t>
      </w:r>
      <w:r w:rsidRPr="0022209B">
        <w:rPr>
          <w:i/>
          <w:sz w:val="24"/>
          <w:szCs w:val="24"/>
          <w:lang w:val="sr-Latn-CS"/>
        </w:rPr>
        <w:t>Cichorium endivia</w:t>
      </w:r>
      <w:r>
        <w:rPr>
          <w:sz w:val="24"/>
          <w:szCs w:val="24"/>
          <w:lang w:val="sr-Latn-CS"/>
        </w:rPr>
        <w:t xml:space="preserve"> L.). Eur Food Res Technol, </w:t>
      </w:r>
      <w:r w:rsidRPr="0022209B">
        <w:rPr>
          <w:b/>
          <w:sz w:val="24"/>
          <w:szCs w:val="24"/>
          <w:lang w:val="sr-Latn-CS"/>
        </w:rPr>
        <w:t>236</w:t>
      </w:r>
      <w:r w:rsidR="0052748C">
        <w:rPr>
          <w:sz w:val="24"/>
          <w:szCs w:val="24"/>
          <w:lang w:val="sr-Latn-CS"/>
        </w:rPr>
        <w:t xml:space="preserve"> (2013)</w:t>
      </w:r>
      <w:r>
        <w:rPr>
          <w:sz w:val="24"/>
          <w:szCs w:val="24"/>
          <w:lang w:val="sr-Latn-CS"/>
        </w:rPr>
        <w:t xml:space="preserve"> 229-241.</w:t>
      </w:r>
    </w:p>
    <w:p w:rsidR="0004342C" w:rsidRDefault="0004342C" w:rsidP="007239FF">
      <w:pPr>
        <w:jc w:val="both"/>
        <w:rPr>
          <w:sz w:val="24"/>
          <w:szCs w:val="24"/>
          <w:lang w:val="sr-Latn-CS"/>
        </w:rPr>
      </w:pPr>
    </w:p>
    <w:p w:rsidR="0004342C" w:rsidRDefault="0004342C" w:rsidP="0004342C">
      <w:pPr>
        <w:jc w:val="both"/>
        <w:rPr>
          <w:sz w:val="24"/>
          <w:szCs w:val="24"/>
          <w:lang w:val="pt-BR"/>
        </w:rPr>
      </w:pPr>
      <w:r>
        <w:rPr>
          <w:sz w:val="24"/>
          <w:szCs w:val="24"/>
          <w:lang w:val="sr-Latn-CS"/>
        </w:rPr>
        <w:t xml:space="preserve">[23] </w:t>
      </w:r>
      <w:r>
        <w:rPr>
          <w:sz w:val="24"/>
          <w:szCs w:val="24"/>
          <w:lang w:val="pt-BR"/>
        </w:rPr>
        <w:t xml:space="preserve">Hunter, P. J., </w:t>
      </w:r>
      <w:r w:rsidR="003E19A7">
        <w:rPr>
          <w:sz w:val="24"/>
          <w:szCs w:val="24"/>
          <w:lang w:val="pt-BR"/>
        </w:rPr>
        <w:t xml:space="preserve">P. </w:t>
      </w:r>
      <w:r>
        <w:rPr>
          <w:sz w:val="24"/>
          <w:szCs w:val="24"/>
          <w:lang w:val="pt-BR"/>
        </w:rPr>
        <w:t xml:space="preserve">Hand, </w:t>
      </w:r>
      <w:r w:rsidR="003E19A7">
        <w:rPr>
          <w:sz w:val="24"/>
          <w:szCs w:val="24"/>
          <w:lang w:val="pt-BR"/>
        </w:rPr>
        <w:t xml:space="preserve">D. </w:t>
      </w:r>
      <w:r>
        <w:rPr>
          <w:sz w:val="24"/>
          <w:szCs w:val="24"/>
          <w:lang w:val="pt-BR"/>
        </w:rPr>
        <w:t xml:space="preserve">Pink, </w:t>
      </w:r>
      <w:r w:rsidR="003E19A7">
        <w:rPr>
          <w:sz w:val="24"/>
          <w:szCs w:val="24"/>
          <w:lang w:val="pt-BR"/>
        </w:rPr>
        <w:t xml:space="preserve">J.M. </w:t>
      </w:r>
      <w:r>
        <w:rPr>
          <w:sz w:val="24"/>
          <w:szCs w:val="24"/>
          <w:lang w:val="pt-BR"/>
        </w:rPr>
        <w:t xml:space="preserve">Whipps, </w:t>
      </w:r>
      <w:r w:rsidR="003E19A7">
        <w:rPr>
          <w:sz w:val="24"/>
          <w:szCs w:val="24"/>
          <w:lang w:val="pt-BR"/>
        </w:rPr>
        <w:t xml:space="preserve">G.D. </w:t>
      </w:r>
      <w:r>
        <w:rPr>
          <w:sz w:val="24"/>
          <w:szCs w:val="24"/>
          <w:lang w:val="pt-BR"/>
        </w:rPr>
        <w:t>Bending</w:t>
      </w:r>
      <w:r w:rsidR="003E19A7">
        <w:rPr>
          <w:sz w:val="24"/>
          <w:szCs w:val="24"/>
          <w:lang w:val="pt-BR"/>
        </w:rPr>
        <w:t>:</w:t>
      </w:r>
      <w:r>
        <w:rPr>
          <w:sz w:val="24"/>
          <w:szCs w:val="24"/>
          <w:lang w:val="pt-BR"/>
        </w:rPr>
        <w:t xml:space="preserve"> Both leaf properties and microbe-microbe interactions influence within-species variation in bacterial population diversity and structure in the lettuce (</w:t>
      </w:r>
      <w:r w:rsidRPr="007F7486">
        <w:rPr>
          <w:i/>
          <w:sz w:val="24"/>
          <w:szCs w:val="24"/>
          <w:lang w:val="pt-BR"/>
        </w:rPr>
        <w:t>Lactuca</w:t>
      </w:r>
      <w:r>
        <w:rPr>
          <w:sz w:val="24"/>
          <w:szCs w:val="24"/>
          <w:lang w:val="pt-BR"/>
        </w:rPr>
        <w:t xml:space="preserve"> species) phyllosphere. Appl Environ Microbiol, </w:t>
      </w:r>
      <w:r w:rsidRPr="003E19A7">
        <w:rPr>
          <w:b/>
          <w:sz w:val="24"/>
          <w:szCs w:val="24"/>
          <w:lang w:val="pt-BR"/>
        </w:rPr>
        <w:t>76</w:t>
      </w:r>
      <w:r w:rsidR="003E19A7">
        <w:rPr>
          <w:sz w:val="24"/>
          <w:szCs w:val="24"/>
          <w:lang w:val="pt-BR"/>
        </w:rPr>
        <w:t xml:space="preserve"> </w:t>
      </w:r>
      <w:r>
        <w:rPr>
          <w:sz w:val="24"/>
          <w:szCs w:val="24"/>
          <w:lang w:val="pt-BR"/>
        </w:rPr>
        <w:t>(24) (2010) 8117-8125.</w:t>
      </w:r>
    </w:p>
    <w:p w:rsidR="0004342C" w:rsidRDefault="0004342C" w:rsidP="0004342C">
      <w:pPr>
        <w:jc w:val="both"/>
        <w:rPr>
          <w:sz w:val="24"/>
          <w:szCs w:val="24"/>
          <w:lang w:val="pt-BR"/>
        </w:rPr>
      </w:pPr>
    </w:p>
    <w:p w:rsidR="0004342C" w:rsidRDefault="0004342C" w:rsidP="0004342C">
      <w:pPr>
        <w:jc w:val="both"/>
        <w:rPr>
          <w:sz w:val="24"/>
          <w:szCs w:val="24"/>
          <w:lang w:val="sr-Latn-CS"/>
        </w:rPr>
      </w:pPr>
      <w:r>
        <w:rPr>
          <w:sz w:val="24"/>
          <w:szCs w:val="24"/>
          <w:lang w:val="sr-Latn-CS"/>
        </w:rPr>
        <w:t xml:space="preserve">[24] Oliveira, M. A., </w:t>
      </w:r>
      <w:r w:rsidR="007631FE">
        <w:rPr>
          <w:sz w:val="24"/>
          <w:szCs w:val="24"/>
          <w:lang w:val="sr-Latn-CS"/>
        </w:rPr>
        <w:t xml:space="preserve">V.M. </w:t>
      </w:r>
      <w:r>
        <w:rPr>
          <w:sz w:val="24"/>
          <w:szCs w:val="24"/>
          <w:lang w:val="sr-Latn-CS"/>
        </w:rPr>
        <w:t xml:space="preserve">Souza, </w:t>
      </w:r>
      <w:r w:rsidR="007631FE">
        <w:rPr>
          <w:sz w:val="24"/>
          <w:szCs w:val="24"/>
          <w:lang w:val="sr-Latn-CS"/>
        </w:rPr>
        <w:t xml:space="preserve">A.M.M. </w:t>
      </w:r>
      <w:r>
        <w:rPr>
          <w:sz w:val="24"/>
          <w:szCs w:val="24"/>
          <w:lang w:val="sr-Latn-CS"/>
        </w:rPr>
        <w:t xml:space="preserve">Bergamini, </w:t>
      </w:r>
      <w:r w:rsidR="007631FE">
        <w:rPr>
          <w:sz w:val="24"/>
          <w:szCs w:val="24"/>
          <w:lang w:val="sr-Latn-CS"/>
        </w:rPr>
        <w:t xml:space="preserve">E.C.P. </w:t>
      </w:r>
      <w:r>
        <w:rPr>
          <w:sz w:val="24"/>
          <w:szCs w:val="24"/>
          <w:lang w:val="sr-Latn-CS"/>
        </w:rPr>
        <w:t>Martins</w:t>
      </w:r>
      <w:r w:rsidR="007631FE">
        <w:rPr>
          <w:sz w:val="24"/>
          <w:szCs w:val="24"/>
          <w:lang w:val="sr-Latn-CS"/>
        </w:rPr>
        <w:t>:</w:t>
      </w:r>
      <w:r>
        <w:rPr>
          <w:sz w:val="24"/>
          <w:szCs w:val="24"/>
          <w:lang w:val="sr-Latn-CS"/>
        </w:rPr>
        <w:t xml:space="preserve"> Microbiological quality of fresh lettuce from oganic and conventional production. Food Microbiol, </w:t>
      </w:r>
      <w:r w:rsidRPr="004D5101">
        <w:rPr>
          <w:b/>
          <w:sz w:val="24"/>
          <w:szCs w:val="24"/>
          <w:lang w:val="sr-Latn-CS"/>
        </w:rPr>
        <w:t>27</w:t>
      </w:r>
      <w:r w:rsidR="007631FE">
        <w:rPr>
          <w:b/>
          <w:sz w:val="24"/>
          <w:szCs w:val="24"/>
          <w:lang w:val="sr-Latn-CS"/>
        </w:rPr>
        <w:t xml:space="preserve"> </w:t>
      </w:r>
      <w:r w:rsidR="007631FE">
        <w:rPr>
          <w:sz w:val="24"/>
          <w:szCs w:val="24"/>
          <w:lang w:val="sr-Latn-CS"/>
        </w:rPr>
        <w:t>(5) (2010)</w:t>
      </w:r>
      <w:r>
        <w:rPr>
          <w:sz w:val="24"/>
          <w:szCs w:val="24"/>
          <w:lang w:val="sr-Latn-CS"/>
        </w:rPr>
        <w:t xml:space="preserve"> 679-684.</w:t>
      </w:r>
    </w:p>
    <w:p w:rsidR="0004342C" w:rsidRDefault="0004342C" w:rsidP="0004342C">
      <w:pPr>
        <w:jc w:val="both"/>
        <w:rPr>
          <w:sz w:val="24"/>
          <w:szCs w:val="24"/>
          <w:lang w:val="sr-Latn-CS"/>
        </w:rPr>
      </w:pPr>
    </w:p>
    <w:p w:rsidR="003219D4" w:rsidRDefault="003219D4" w:rsidP="003219D4">
      <w:pPr>
        <w:jc w:val="both"/>
        <w:rPr>
          <w:sz w:val="24"/>
          <w:szCs w:val="24"/>
          <w:lang w:val="sr-Latn-CS"/>
        </w:rPr>
      </w:pPr>
      <w:r>
        <w:rPr>
          <w:sz w:val="24"/>
          <w:szCs w:val="24"/>
          <w:lang w:val="sr-Latn-CS"/>
        </w:rPr>
        <w:t xml:space="preserve">[25] Nongkhlaw, F. M. W., </w:t>
      </w:r>
      <w:r w:rsidR="007D7640">
        <w:rPr>
          <w:sz w:val="24"/>
          <w:szCs w:val="24"/>
          <w:lang w:val="sr-Latn-CS"/>
        </w:rPr>
        <w:t xml:space="preserve">S.R. </w:t>
      </w:r>
      <w:r>
        <w:rPr>
          <w:sz w:val="24"/>
          <w:szCs w:val="24"/>
          <w:lang w:val="sr-Latn-CS"/>
        </w:rPr>
        <w:t>Joshi</w:t>
      </w:r>
      <w:r w:rsidR="007D7640">
        <w:rPr>
          <w:sz w:val="24"/>
          <w:szCs w:val="24"/>
          <w:lang w:val="sr-Latn-CS"/>
        </w:rPr>
        <w:t>:</w:t>
      </w:r>
      <w:r>
        <w:rPr>
          <w:sz w:val="24"/>
          <w:szCs w:val="24"/>
          <w:lang w:val="sr-Latn-CS"/>
        </w:rPr>
        <w:t xml:space="preserve"> Distribution pattern analysis of epihytic bacteria on ethnomedicinal plant surfaces: A micrografical and milecular approach. JMAU, </w:t>
      </w:r>
      <w:r w:rsidRPr="00A30E13">
        <w:rPr>
          <w:b/>
          <w:sz w:val="24"/>
          <w:szCs w:val="24"/>
          <w:lang w:val="sr-Latn-CS"/>
        </w:rPr>
        <w:t>2</w:t>
      </w:r>
      <w:r w:rsidR="007D7640">
        <w:rPr>
          <w:b/>
          <w:sz w:val="24"/>
          <w:szCs w:val="24"/>
          <w:lang w:val="sr-Latn-CS"/>
        </w:rPr>
        <w:t xml:space="preserve"> </w:t>
      </w:r>
      <w:r>
        <w:rPr>
          <w:sz w:val="24"/>
          <w:szCs w:val="24"/>
          <w:lang w:val="sr-Latn-CS"/>
        </w:rPr>
        <w:t>(1) (2014) 34-40.</w:t>
      </w:r>
    </w:p>
    <w:p w:rsidR="0004342C" w:rsidRDefault="0004342C" w:rsidP="007239FF">
      <w:pPr>
        <w:jc w:val="both"/>
        <w:rPr>
          <w:sz w:val="24"/>
          <w:szCs w:val="24"/>
          <w:lang w:val="sr-Latn-CS"/>
        </w:rPr>
      </w:pPr>
    </w:p>
    <w:p w:rsidR="0004342C" w:rsidRDefault="0004342C" w:rsidP="0004342C">
      <w:pPr>
        <w:spacing w:after="200"/>
        <w:jc w:val="both"/>
        <w:rPr>
          <w:sz w:val="24"/>
          <w:szCs w:val="24"/>
        </w:rPr>
      </w:pPr>
      <w:r>
        <w:rPr>
          <w:sz w:val="24"/>
          <w:szCs w:val="24"/>
          <w:lang w:val="sr-Latn-CS"/>
        </w:rPr>
        <w:t xml:space="preserve">[26] </w:t>
      </w:r>
      <w:r>
        <w:rPr>
          <w:sz w:val="24"/>
          <w:szCs w:val="24"/>
        </w:rPr>
        <w:t xml:space="preserve">Yaron, S., </w:t>
      </w:r>
      <w:r w:rsidR="00295795">
        <w:rPr>
          <w:sz w:val="24"/>
          <w:szCs w:val="24"/>
        </w:rPr>
        <w:t xml:space="preserve">U. </w:t>
      </w:r>
      <w:r>
        <w:rPr>
          <w:sz w:val="24"/>
          <w:szCs w:val="24"/>
        </w:rPr>
        <w:t>Römling</w:t>
      </w:r>
      <w:r w:rsidR="00295795">
        <w:rPr>
          <w:sz w:val="24"/>
          <w:szCs w:val="24"/>
        </w:rPr>
        <w:t>:</w:t>
      </w:r>
      <w:r>
        <w:rPr>
          <w:sz w:val="24"/>
          <w:szCs w:val="24"/>
        </w:rPr>
        <w:t xml:space="preserve"> Biofilm formation by enteric pathogens and its role in plant colonization and persistence. Microb Biotechnol, </w:t>
      </w:r>
      <w:r w:rsidRPr="006858FC">
        <w:rPr>
          <w:b/>
          <w:sz w:val="24"/>
          <w:szCs w:val="24"/>
        </w:rPr>
        <w:t>7</w:t>
      </w:r>
      <w:r>
        <w:rPr>
          <w:sz w:val="24"/>
          <w:szCs w:val="24"/>
        </w:rPr>
        <w:t>(6) (2014) 496-516.</w:t>
      </w:r>
    </w:p>
    <w:p w:rsidR="0004342C" w:rsidRPr="00D8698C" w:rsidRDefault="0004342C" w:rsidP="0004342C">
      <w:pPr>
        <w:jc w:val="both"/>
        <w:rPr>
          <w:sz w:val="24"/>
          <w:szCs w:val="24"/>
          <w:lang w:val="pt-BR"/>
        </w:rPr>
      </w:pPr>
      <w:r>
        <w:rPr>
          <w:sz w:val="24"/>
          <w:szCs w:val="24"/>
          <w:lang w:val="sr-Latn-CS"/>
        </w:rPr>
        <w:t xml:space="preserve">[27] </w:t>
      </w:r>
      <w:r>
        <w:rPr>
          <w:sz w:val="24"/>
          <w:szCs w:val="24"/>
          <w:lang w:val="pt-BR"/>
        </w:rPr>
        <w:t xml:space="preserve">Gil, M. I., </w:t>
      </w:r>
      <w:r w:rsidR="00457EAC">
        <w:rPr>
          <w:sz w:val="24"/>
          <w:szCs w:val="24"/>
          <w:lang w:val="pt-BR"/>
        </w:rPr>
        <w:t xml:space="preserve">M.V. </w:t>
      </w:r>
      <w:r>
        <w:rPr>
          <w:sz w:val="24"/>
          <w:szCs w:val="24"/>
          <w:lang w:val="pt-BR"/>
        </w:rPr>
        <w:t xml:space="preserve">Selma, </w:t>
      </w:r>
      <w:r w:rsidR="00457EAC">
        <w:rPr>
          <w:sz w:val="24"/>
          <w:szCs w:val="24"/>
          <w:lang w:val="pt-BR"/>
        </w:rPr>
        <w:t>F.</w:t>
      </w:r>
      <w:r>
        <w:rPr>
          <w:sz w:val="24"/>
          <w:szCs w:val="24"/>
          <w:lang w:val="pt-BR"/>
        </w:rPr>
        <w:t xml:space="preserve"> López-Gálvez, </w:t>
      </w:r>
      <w:r w:rsidR="00457EAC">
        <w:rPr>
          <w:sz w:val="24"/>
          <w:szCs w:val="24"/>
          <w:lang w:val="pt-BR"/>
        </w:rPr>
        <w:t xml:space="preserve">A. </w:t>
      </w:r>
      <w:r>
        <w:rPr>
          <w:sz w:val="24"/>
          <w:szCs w:val="24"/>
          <w:lang w:val="pt-BR"/>
        </w:rPr>
        <w:t>Allende</w:t>
      </w:r>
      <w:r w:rsidR="00457EAC">
        <w:rPr>
          <w:sz w:val="24"/>
          <w:szCs w:val="24"/>
          <w:lang w:val="pt-BR"/>
        </w:rPr>
        <w:t>:</w:t>
      </w:r>
      <w:r>
        <w:rPr>
          <w:sz w:val="24"/>
          <w:szCs w:val="24"/>
          <w:lang w:val="pt-BR"/>
        </w:rPr>
        <w:t xml:space="preserve"> Fresh-cut product sanitation and wash water desinfection: Problems and soutions. Int J Food Microbiol, </w:t>
      </w:r>
      <w:r w:rsidRPr="00121149">
        <w:rPr>
          <w:b/>
          <w:sz w:val="24"/>
          <w:szCs w:val="24"/>
          <w:lang w:val="pt-BR"/>
        </w:rPr>
        <w:t>134</w:t>
      </w:r>
      <w:r w:rsidR="00457EAC">
        <w:rPr>
          <w:b/>
          <w:sz w:val="24"/>
          <w:szCs w:val="24"/>
          <w:lang w:val="pt-BR"/>
        </w:rPr>
        <w:t xml:space="preserve"> </w:t>
      </w:r>
      <w:r>
        <w:rPr>
          <w:sz w:val="24"/>
          <w:szCs w:val="24"/>
          <w:lang w:val="pt-BR"/>
        </w:rPr>
        <w:t xml:space="preserve">(1-2) (2009) 37-45. </w:t>
      </w:r>
    </w:p>
    <w:p w:rsidR="0004342C" w:rsidRDefault="0004342C" w:rsidP="007239FF">
      <w:pPr>
        <w:jc w:val="both"/>
        <w:rPr>
          <w:sz w:val="24"/>
          <w:szCs w:val="24"/>
          <w:lang w:val="sr-Latn-CS"/>
        </w:rPr>
      </w:pPr>
    </w:p>
    <w:p w:rsidR="0095022B" w:rsidRDefault="00BC3FD5" w:rsidP="007239FF">
      <w:pPr>
        <w:jc w:val="both"/>
        <w:rPr>
          <w:sz w:val="24"/>
          <w:szCs w:val="24"/>
          <w:lang w:val="sr-Latn-CS"/>
        </w:rPr>
      </w:pPr>
      <w:r>
        <w:rPr>
          <w:sz w:val="24"/>
          <w:szCs w:val="24"/>
          <w:lang w:val="sr-Latn-CS"/>
        </w:rPr>
        <w:t xml:space="preserve">[28] </w:t>
      </w:r>
      <w:r w:rsidR="0095022B">
        <w:rPr>
          <w:sz w:val="24"/>
          <w:szCs w:val="24"/>
          <w:lang w:val="sr-Latn-CS"/>
        </w:rPr>
        <w:t>Brandl, T. M.</w:t>
      </w:r>
      <w:r w:rsidR="00C96C87">
        <w:rPr>
          <w:sz w:val="24"/>
          <w:szCs w:val="24"/>
          <w:lang w:val="sr-Latn-CS"/>
        </w:rPr>
        <w:t>:</w:t>
      </w:r>
      <w:r w:rsidR="0095022B">
        <w:rPr>
          <w:sz w:val="24"/>
          <w:szCs w:val="24"/>
          <w:lang w:val="sr-Latn-CS"/>
        </w:rPr>
        <w:t xml:space="preserve"> </w:t>
      </w:r>
      <w:r w:rsidR="0095022B" w:rsidRPr="00DB3E58">
        <w:rPr>
          <w:sz w:val="24"/>
          <w:szCs w:val="24"/>
          <w:lang w:val="sr-Latn-CS"/>
        </w:rPr>
        <w:t xml:space="preserve">Plant lesions promote the rapid multiplication of </w:t>
      </w:r>
      <w:r w:rsidR="0095022B" w:rsidRPr="0095022B">
        <w:rPr>
          <w:i/>
          <w:sz w:val="24"/>
          <w:szCs w:val="24"/>
          <w:lang w:val="sr-Latn-CS"/>
        </w:rPr>
        <w:t xml:space="preserve">Escherichia coli </w:t>
      </w:r>
      <w:r w:rsidR="0095022B" w:rsidRPr="00DB3E58">
        <w:rPr>
          <w:sz w:val="24"/>
          <w:szCs w:val="24"/>
          <w:lang w:val="sr-Latn-CS"/>
        </w:rPr>
        <w:t>O157:H7</w:t>
      </w:r>
      <w:r w:rsidR="00CB1FE2">
        <w:rPr>
          <w:sz w:val="24"/>
          <w:szCs w:val="24"/>
          <w:lang w:val="sr-Latn-CS"/>
        </w:rPr>
        <w:t xml:space="preserve"> on postharvest lettuce. Appl</w:t>
      </w:r>
      <w:r w:rsidR="0095022B">
        <w:rPr>
          <w:sz w:val="24"/>
          <w:szCs w:val="24"/>
          <w:lang w:val="sr-Latn-CS"/>
        </w:rPr>
        <w:t xml:space="preserve"> Environ Microbiol</w:t>
      </w:r>
      <w:r w:rsidR="0095022B" w:rsidRPr="00DB3E58">
        <w:rPr>
          <w:sz w:val="24"/>
          <w:szCs w:val="24"/>
          <w:lang w:val="sr-Latn-CS"/>
        </w:rPr>
        <w:t xml:space="preserve">, </w:t>
      </w:r>
      <w:r w:rsidR="0095022B" w:rsidRPr="0095022B">
        <w:rPr>
          <w:b/>
          <w:sz w:val="24"/>
          <w:szCs w:val="24"/>
          <w:lang w:val="sr-Latn-CS"/>
        </w:rPr>
        <w:t>74</w:t>
      </w:r>
      <w:r w:rsidR="00C96C87">
        <w:rPr>
          <w:b/>
          <w:sz w:val="24"/>
          <w:szCs w:val="24"/>
          <w:lang w:val="sr-Latn-CS"/>
        </w:rPr>
        <w:t xml:space="preserve"> </w:t>
      </w:r>
      <w:r w:rsidR="0095022B">
        <w:rPr>
          <w:sz w:val="24"/>
          <w:szCs w:val="24"/>
          <w:lang w:val="sr-Latn-CS"/>
        </w:rPr>
        <w:t xml:space="preserve">(17) (2009) </w:t>
      </w:r>
      <w:r w:rsidR="0095022B" w:rsidRPr="00DB3E58">
        <w:rPr>
          <w:sz w:val="24"/>
          <w:szCs w:val="24"/>
          <w:lang w:val="sr-Latn-CS"/>
        </w:rPr>
        <w:t>5285-5289.</w:t>
      </w:r>
    </w:p>
    <w:p w:rsidR="003219D4" w:rsidRPr="00DB3E58" w:rsidRDefault="003219D4" w:rsidP="007239FF">
      <w:pPr>
        <w:jc w:val="both"/>
        <w:rPr>
          <w:sz w:val="24"/>
          <w:szCs w:val="24"/>
          <w:lang w:val="sr-Latn-CS"/>
        </w:rPr>
      </w:pPr>
    </w:p>
    <w:p w:rsidR="003219D4" w:rsidRDefault="003219D4" w:rsidP="003219D4">
      <w:pPr>
        <w:jc w:val="both"/>
        <w:rPr>
          <w:sz w:val="24"/>
          <w:szCs w:val="24"/>
          <w:lang w:val="pt-BR"/>
        </w:rPr>
      </w:pPr>
      <w:r>
        <w:rPr>
          <w:sz w:val="24"/>
          <w:szCs w:val="24"/>
          <w:lang w:val="sr-Latn-CS"/>
        </w:rPr>
        <w:t xml:space="preserve">[29] </w:t>
      </w:r>
      <w:r>
        <w:rPr>
          <w:sz w:val="24"/>
          <w:szCs w:val="24"/>
          <w:lang w:val="pt-BR"/>
        </w:rPr>
        <w:t xml:space="preserve">Kroupitski, Y., </w:t>
      </w:r>
      <w:r w:rsidR="00CA591C">
        <w:rPr>
          <w:sz w:val="24"/>
          <w:szCs w:val="24"/>
          <w:lang w:val="pt-BR"/>
        </w:rPr>
        <w:t xml:space="preserve">R. </w:t>
      </w:r>
      <w:r>
        <w:rPr>
          <w:sz w:val="24"/>
          <w:szCs w:val="24"/>
          <w:lang w:val="pt-BR"/>
        </w:rPr>
        <w:t xml:space="preserve">Pinto, </w:t>
      </w:r>
      <w:r w:rsidR="00CA591C">
        <w:rPr>
          <w:sz w:val="24"/>
          <w:szCs w:val="24"/>
          <w:lang w:val="pt-BR"/>
        </w:rPr>
        <w:t xml:space="preserve">M.T. </w:t>
      </w:r>
      <w:r>
        <w:rPr>
          <w:sz w:val="24"/>
          <w:szCs w:val="24"/>
          <w:lang w:val="pt-BR"/>
        </w:rPr>
        <w:t xml:space="preserve">Brandl, </w:t>
      </w:r>
      <w:r w:rsidR="00CA591C">
        <w:rPr>
          <w:sz w:val="24"/>
          <w:szCs w:val="24"/>
          <w:lang w:val="pt-BR"/>
        </w:rPr>
        <w:t xml:space="preserve">E. </w:t>
      </w:r>
      <w:r>
        <w:rPr>
          <w:sz w:val="24"/>
          <w:szCs w:val="24"/>
          <w:lang w:val="pt-BR"/>
        </w:rPr>
        <w:t>Belausov,</w:t>
      </w:r>
      <w:r w:rsidR="00CA591C">
        <w:rPr>
          <w:sz w:val="24"/>
          <w:szCs w:val="24"/>
          <w:lang w:val="pt-BR"/>
        </w:rPr>
        <w:t xml:space="preserve"> S.</w:t>
      </w:r>
      <w:r>
        <w:rPr>
          <w:sz w:val="24"/>
          <w:szCs w:val="24"/>
          <w:lang w:val="pt-BR"/>
        </w:rPr>
        <w:t xml:space="preserve"> Sela</w:t>
      </w:r>
      <w:r w:rsidR="00CA591C">
        <w:rPr>
          <w:sz w:val="24"/>
          <w:szCs w:val="24"/>
          <w:lang w:val="pt-BR"/>
        </w:rPr>
        <w:t>:</w:t>
      </w:r>
      <w:r>
        <w:rPr>
          <w:sz w:val="24"/>
          <w:szCs w:val="24"/>
          <w:lang w:val="pt-BR"/>
        </w:rPr>
        <w:t xml:space="preserve"> Interactions of </w:t>
      </w:r>
      <w:r w:rsidRPr="00433E28">
        <w:rPr>
          <w:i/>
          <w:sz w:val="24"/>
          <w:szCs w:val="24"/>
          <w:lang w:val="pt-BR"/>
        </w:rPr>
        <w:t>Salmonella enterica</w:t>
      </w:r>
      <w:r>
        <w:rPr>
          <w:sz w:val="24"/>
          <w:szCs w:val="24"/>
          <w:lang w:val="pt-BR"/>
        </w:rPr>
        <w:t xml:space="preserve"> with lettuce leaves. J Appl Microbiol, </w:t>
      </w:r>
      <w:r w:rsidRPr="00433E28">
        <w:rPr>
          <w:b/>
          <w:sz w:val="24"/>
          <w:szCs w:val="24"/>
          <w:lang w:val="pt-BR"/>
        </w:rPr>
        <w:t>106</w:t>
      </w:r>
      <w:r>
        <w:rPr>
          <w:sz w:val="24"/>
          <w:szCs w:val="24"/>
          <w:lang w:val="pt-BR"/>
        </w:rPr>
        <w:t xml:space="preserve"> (2009) 1876-1885.</w:t>
      </w:r>
    </w:p>
    <w:p w:rsidR="007239FF" w:rsidRDefault="007239FF" w:rsidP="007239FF">
      <w:pPr>
        <w:jc w:val="both"/>
        <w:rPr>
          <w:sz w:val="24"/>
          <w:szCs w:val="24"/>
          <w:lang w:val="sr-Latn-CS"/>
        </w:rPr>
      </w:pPr>
    </w:p>
    <w:p w:rsidR="003219D4" w:rsidRPr="001723E6" w:rsidRDefault="003219D4" w:rsidP="003219D4">
      <w:pPr>
        <w:jc w:val="both"/>
        <w:rPr>
          <w:sz w:val="24"/>
          <w:szCs w:val="24"/>
          <w:lang w:val="pt-BR"/>
        </w:rPr>
      </w:pPr>
      <w:r>
        <w:rPr>
          <w:sz w:val="24"/>
          <w:szCs w:val="24"/>
          <w:lang w:val="sr-Latn-CS"/>
        </w:rPr>
        <w:t xml:space="preserve">[30] </w:t>
      </w:r>
      <w:r>
        <w:rPr>
          <w:sz w:val="24"/>
          <w:szCs w:val="24"/>
          <w:lang w:val="pt-BR"/>
        </w:rPr>
        <w:t xml:space="preserve">Lim, J.-A., </w:t>
      </w:r>
      <w:r w:rsidR="00023311">
        <w:rPr>
          <w:sz w:val="24"/>
          <w:szCs w:val="24"/>
          <w:lang w:val="pt-BR"/>
        </w:rPr>
        <w:t xml:space="preserve">D.H. </w:t>
      </w:r>
      <w:r>
        <w:rPr>
          <w:sz w:val="24"/>
          <w:szCs w:val="24"/>
          <w:lang w:val="pt-BR"/>
        </w:rPr>
        <w:t xml:space="preserve">Lee, </w:t>
      </w:r>
      <w:r w:rsidR="00023311">
        <w:rPr>
          <w:sz w:val="24"/>
          <w:szCs w:val="24"/>
          <w:lang w:val="pt-BR"/>
        </w:rPr>
        <w:t xml:space="preserve">S. </w:t>
      </w:r>
      <w:r>
        <w:rPr>
          <w:sz w:val="24"/>
          <w:szCs w:val="24"/>
          <w:lang w:val="pt-BR"/>
        </w:rPr>
        <w:t>Heu</w:t>
      </w:r>
      <w:r w:rsidR="00023311">
        <w:rPr>
          <w:sz w:val="24"/>
          <w:szCs w:val="24"/>
          <w:lang w:val="pt-BR"/>
        </w:rPr>
        <w:t>:</w:t>
      </w:r>
      <w:r>
        <w:rPr>
          <w:sz w:val="24"/>
          <w:szCs w:val="24"/>
          <w:lang w:val="pt-BR"/>
        </w:rPr>
        <w:t xml:space="preserve"> The interaction of human enteric pathogens with plants. Plant Pathol J, </w:t>
      </w:r>
      <w:r w:rsidRPr="00433E28">
        <w:rPr>
          <w:b/>
          <w:sz w:val="24"/>
          <w:szCs w:val="24"/>
          <w:lang w:val="pt-BR"/>
        </w:rPr>
        <w:t>30</w:t>
      </w:r>
      <w:r w:rsidR="00023311">
        <w:rPr>
          <w:b/>
          <w:sz w:val="24"/>
          <w:szCs w:val="24"/>
          <w:lang w:val="pt-BR"/>
        </w:rPr>
        <w:t xml:space="preserve"> </w:t>
      </w:r>
      <w:r>
        <w:rPr>
          <w:sz w:val="24"/>
          <w:szCs w:val="24"/>
          <w:lang w:val="pt-BR"/>
        </w:rPr>
        <w:t xml:space="preserve">(2) (2014) 109-116. </w:t>
      </w:r>
    </w:p>
    <w:p w:rsidR="007239FF" w:rsidRDefault="007239FF" w:rsidP="00A26C00">
      <w:pPr>
        <w:jc w:val="both"/>
        <w:rPr>
          <w:sz w:val="24"/>
          <w:szCs w:val="24"/>
          <w:lang w:val="sr-Latn-CS"/>
        </w:rPr>
      </w:pPr>
    </w:p>
    <w:p w:rsidR="003219D4" w:rsidRDefault="003219D4" w:rsidP="003219D4">
      <w:pPr>
        <w:jc w:val="both"/>
        <w:rPr>
          <w:sz w:val="24"/>
          <w:szCs w:val="24"/>
          <w:lang w:val="sr-Latn-CS"/>
        </w:rPr>
      </w:pPr>
      <w:r>
        <w:rPr>
          <w:sz w:val="24"/>
          <w:szCs w:val="24"/>
          <w:lang w:val="sr-Latn-CS"/>
        </w:rPr>
        <w:t xml:space="preserve">[31] Najafi, M. B. H., </w:t>
      </w:r>
      <w:r w:rsidR="00531B2A">
        <w:rPr>
          <w:sz w:val="24"/>
          <w:szCs w:val="24"/>
          <w:lang w:val="sr-Latn-CS"/>
        </w:rPr>
        <w:t xml:space="preserve">M. </w:t>
      </w:r>
      <w:r>
        <w:rPr>
          <w:sz w:val="24"/>
          <w:szCs w:val="24"/>
          <w:lang w:val="sr-Latn-CS"/>
        </w:rPr>
        <w:t>Bahreini</w:t>
      </w:r>
      <w:r w:rsidR="00531B2A">
        <w:rPr>
          <w:sz w:val="24"/>
          <w:szCs w:val="24"/>
          <w:lang w:val="sr-Latn-CS"/>
        </w:rPr>
        <w:t>:</w:t>
      </w:r>
      <w:r>
        <w:rPr>
          <w:sz w:val="24"/>
          <w:szCs w:val="24"/>
          <w:lang w:val="sr-Latn-CS"/>
        </w:rPr>
        <w:t xml:space="preserve"> Microbiological quality of mixed fresh-cut vegetable salads and mixed ready-toeat fresh herbs in Mashhad, Iran. IPCBE, </w:t>
      </w:r>
      <w:r w:rsidRPr="00D8698C">
        <w:rPr>
          <w:b/>
          <w:sz w:val="24"/>
          <w:szCs w:val="24"/>
          <w:lang w:val="sr-Latn-CS"/>
        </w:rPr>
        <w:t>39</w:t>
      </w:r>
      <w:r w:rsidR="00531B2A">
        <w:rPr>
          <w:sz w:val="24"/>
          <w:szCs w:val="24"/>
          <w:lang w:val="sr-Latn-CS"/>
        </w:rPr>
        <w:t xml:space="preserve"> (2012)</w:t>
      </w:r>
      <w:r>
        <w:rPr>
          <w:sz w:val="24"/>
          <w:szCs w:val="24"/>
          <w:lang w:val="sr-Latn-CS"/>
        </w:rPr>
        <w:t xml:space="preserve"> 62-66.</w:t>
      </w:r>
    </w:p>
    <w:p w:rsidR="003219D4" w:rsidRDefault="003219D4" w:rsidP="00A26C00">
      <w:pPr>
        <w:jc w:val="both"/>
        <w:rPr>
          <w:sz w:val="24"/>
          <w:szCs w:val="24"/>
          <w:lang w:val="sr-Latn-CS"/>
        </w:rPr>
      </w:pPr>
    </w:p>
    <w:p w:rsidR="000148DA" w:rsidRDefault="000148DA" w:rsidP="000148DA">
      <w:pPr>
        <w:jc w:val="both"/>
        <w:rPr>
          <w:sz w:val="24"/>
          <w:szCs w:val="24"/>
          <w:lang w:val="pt-BR"/>
        </w:rPr>
      </w:pPr>
      <w:r>
        <w:rPr>
          <w:sz w:val="24"/>
          <w:szCs w:val="24"/>
          <w:lang w:val="sr-Latn-CS"/>
        </w:rPr>
        <w:t xml:space="preserve">[32] </w:t>
      </w:r>
      <w:r>
        <w:rPr>
          <w:sz w:val="24"/>
          <w:szCs w:val="24"/>
          <w:lang w:val="pt-BR"/>
        </w:rPr>
        <w:t xml:space="preserve">Lucero Estrada, C. S. M., </w:t>
      </w:r>
      <w:r w:rsidR="00CC705E">
        <w:rPr>
          <w:sz w:val="24"/>
          <w:szCs w:val="24"/>
          <w:lang w:val="pt-BR"/>
        </w:rPr>
        <w:t xml:space="preserve">L.E. </w:t>
      </w:r>
      <w:r>
        <w:rPr>
          <w:sz w:val="24"/>
          <w:szCs w:val="24"/>
          <w:lang w:val="pt-BR"/>
        </w:rPr>
        <w:t xml:space="preserve">Acaraz, </w:t>
      </w:r>
      <w:r w:rsidR="00CC705E">
        <w:rPr>
          <w:sz w:val="24"/>
          <w:szCs w:val="24"/>
          <w:lang w:val="pt-BR"/>
        </w:rPr>
        <w:t xml:space="preserve">S.E. </w:t>
      </w:r>
      <w:r>
        <w:rPr>
          <w:sz w:val="24"/>
          <w:szCs w:val="24"/>
          <w:lang w:val="pt-BR"/>
        </w:rPr>
        <w:t xml:space="preserve">Satorres, </w:t>
      </w:r>
      <w:r w:rsidR="00CC705E">
        <w:rPr>
          <w:sz w:val="24"/>
          <w:szCs w:val="24"/>
          <w:lang w:val="pt-BR"/>
        </w:rPr>
        <w:t xml:space="preserve">E. </w:t>
      </w:r>
      <w:r>
        <w:rPr>
          <w:sz w:val="24"/>
          <w:szCs w:val="24"/>
          <w:lang w:val="pt-BR"/>
        </w:rPr>
        <w:t xml:space="preserve">Manfredi, </w:t>
      </w:r>
      <w:r w:rsidR="00CC705E">
        <w:rPr>
          <w:sz w:val="24"/>
          <w:szCs w:val="24"/>
          <w:lang w:val="pt-BR"/>
        </w:rPr>
        <w:t>L.</w:t>
      </w:r>
      <w:r w:rsidR="00CC705E" w:rsidRPr="00CC705E">
        <w:rPr>
          <w:sz w:val="24"/>
          <w:szCs w:val="24"/>
          <w:lang w:val="pt-BR"/>
        </w:rPr>
        <w:t xml:space="preserve"> </w:t>
      </w:r>
      <w:r w:rsidR="00CC705E">
        <w:rPr>
          <w:sz w:val="24"/>
          <w:szCs w:val="24"/>
          <w:lang w:val="pt-BR"/>
        </w:rPr>
        <w:t>del C. Velazquez:</w:t>
      </w:r>
      <w:r>
        <w:rPr>
          <w:sz w:val="24"/>
          <w:szCs w:val="24"/>
          <w:lang w:val="pt-BR"/>
        </w:rPr>
        <w:t xml:space="preserve"> Presence of enterotoxigenic </w:t>
      </w:r>
      <w:r w:rsidRPr="006A6122">
        <w:rPr>
          <w:i/>
          <w:sz w:val="24"/>
          <w:szCs w:val="24"/>
          <w:lang w:val="pt-BR"/>
        </w:rPr>
        <w:t>Staphylococcus aureus</w:t>
      </w:r>
      <w:r>
        <w:rPr>
          <w:sz w:val="24"/>
          <w:szCs w:val="24"/>
          <w:lang w:val="pt-BR"/>
        </w:rPr>
        <w:t xml:space="preserve"> in artisan fruit salads in the city of San Luis, Argentina. BJM, </w:t>
      </w:r>
      <w:r w:rsidRPr="002C6909">
        <w:rPr>
          <w:b/>
          <w:sz w:val="24"/>
          <w:szCs w:val="24"/>
          <w:lang w:val="pt-BR"/>
        </w:rPr>
        <w:t>44</w:t>
      </w:r>
      <w:r w:rsidR="00CC705E">
        <w:rPr>
          <w:b/>
          <w:sz w:val="24"/>
          <w:szCs w:val="24"/>
          <w:lang w:val="pt-BR"/>
        </w:rPr>
        <w:t xml:space="preserve"> </w:t>
      </w:r>
      <w:r>
        <w:rPr>
          <w:sz w:val="24"/>
          <w:szCs w:val="24"/>
          <w:lang w:val="pt-BR"/>
        </w:rPr>
        <w:t>(4) (2013) 1155-1161.</w:t>
      </w:r>
    </w:p>
    <w:p w:rsidR="000148DA" w:rsidRDefault="000148DA" w:rsidP="00A26C00">
      <w:pPr>
        <w:jc w:val="both"/>
        <w:rPr>
          <w:sz w:val="24"/>
          <w:szCs w:val="24"/>
          <w:lang w:val="sr-Latn-CS"/>
        </w:rPr>
      </w:pPr>
    </w:p>
    <w:p w:rsidR="00474015" w:rsidRDefault="00474015" w:rsidP="00474015">
      <w:pPr>
        <w:jc w:val="both"/>
        <w:rPr>
          <w:sz w:val="24"/>
          <w:szCs w:val="24"/>
          <w:lang w:val="sr-Latn-CS"/>
        </w:rPr>
      </w:pPr>
      <w:r>
        <w:rPr>
          <w:sz w:val="24"/>
          <w:szCs w:val="24"/>
          <w:lang w:val="sr-Latn-CS"/>
        </w:rPr>
        <w:t xml:space="preserve">[33] Otto, M. </w:t>
      </w:r>
      <w:r w:rsidRPr="003E23AD">
        <w:rPr>
          <w:i/>
          <w:sz w:val="24"/>
          <w:szCs w:val="24"/>
          <w:lang w:val="sr-Latn-CS"/>
        </w:rPr>
        <w:t>Staphylococal</w:t>
      </w:r>
      <w:r>
        <w:rPr>
          <w:sz w:val="24"/>
          <w:szCs w:val="24"/>
          <w:lang w:val="sr-Latn-CS"/>
        </w:rPr>
        <w:t xml:space="preserve"> bifolm. Curr Top Microbiol Immunol, </w:t>
      </w:r>
      <w:r w:rsidRPr="006A6122">
        <w:rPr>
          <w:b/>
          <w:sz w:val="24"/>
          <w:szCs w:val="24"/>
          <w:lang w:val="sr-Latn-CS"/>
        </w:rPr>
        <w:t>322</w:t>
      </w:r>
      <w:r>
        <w:rPr>
          <w:sz w:val="24"/>
          <w:szCs w:val="24"/>
          <w:lang w:val="sr-Latn-CS"/>
        </w:rPr>
        <w:t xml:space="preserve"> (2008) 207-228. </w:t>
      </w:r>
    </w:p>
    <w:p w:rsidR="00C22766" w:rsidRDefault="00C22766" w:rsidP="00A26C00">
      <w:pPr>
        <w:jc w:val="both"/>
        <w:rPr>
          <w:sz w:val="24"/>
          <w:szCs w:val="24"/>
          <w:lang w:val="sr-Latn-CS"/>
        </w:rPr>
      </w:pPr>
    </w:p>
    <w:p w:rsidR="00EF7712" w:rsidRDefault="00EF7712" w:rsidP="00EF7712">
      <w:pPr>
        <w:jc w:val="both"/>
        <w:rPr>
          <w:sz w:val="24"/>
          <w:szCs w:val="24"/>
          <w:lang w:val="sr-Latn-CS"/>
        </w:rPr>
      </w:pPr>
      <w:r>
        <w:rPr>
          <w:sz w:val="24"/>
          <w:szCs w:val="24"/>
          <w:lang w:val="sr-Latn-CS"/>
        </w:rPr>
        <w:t xml:space="preserve">[34] Payne, D. E., </w:t>
      </w:r>
      <w:r w:rsidR="006A6122">
        <w:rPr>
          <w:sz w:val="24"/>
          <w:szCs w:val="24"/>
          <w:lang w:val="sr-Latn-CS"/>
        </w:rPr>
        <w:t xml:space="preserve">N.R. </w:t>
      </w:r>
      <w:r>
        <w:rPr>
          <w:sz w:val="24"/>
          <w:szCs w:val="24"/>
          <w:lang w:val="sr-Latn-CS"/>
        </w:rPr>
        <w:t xml:space="preserve">Martin, </w:t>
      </w:r>
      <w:r w:rsidR="006A6122">
        <w:rPr>
          <w:sz w:val="24"/>
          <w:szCs w:val="24"/>
          <w:lang w:val="sr-Latn-CS"/>
        </w:rPr>
        <w:t xml:space="preserve">K.R. </w:t>
      </w:r>
      <w:r>
        <w:rPr>
          <w:sz w:val="24"/>
          <w:szCs w:val="24"/>
          <w:lang w:val="sr-Latn-CS"/>
        </w:rPr>
        <w:t xml:space="preserve">Parzych, </w:t>
      </w:r>
      <w:r w:rsidR="006A6122">
        <w:rPr>
          <w:sz w:val="24"/>
          <w:szCs w:val="24"/>
          <w:lang w:val="sr-Latn-CS"/>
        </w:rPr>
        <w:t xml:space="preserve">A.H. </w:t>
      </w:r>
      <w:r>
        <w:rPr>
          <w:sz w:val="24"/>
          <w:szCs w:val="24"/>
          <w:lang w:val="sr-Latn-CS"/>
        </w:rPr>
        <w:t xml:space="preserve">Rickard, </w:t>
      </w:r>
      <w:r w:rsidR="006A6122">
        <w:rPr>
          <w:sz w:val="24"/>
          <w:szCs w:val="24"/>
          <w:lang w:val="sr-Latn-CS"/>
        </w:rPr>
        <w:t xml:space="preserve">A. </w:t>
      </w:r>
      <w:r>
        <w:rPr>
          <w:sz w:val="24"/>
          <w:szCs w:val="24"/>
          <w:lang w:val="sr-Latn-CS"/>
        </w:rPr>
        <w:t>Underwood,</w:t>
      </w:r>
      <w:r w:rsidR="006A6122">
        <w:rPr>
          <w:sz w:val="24"/>
          <w:szCs w:val="24"/>
          <w:lang w:val="sr-Latn-CS"/>
        </w:rPr>
        <w:t xml:space="preserve"> B.R.</w:t>
      </w:r>
      <w:r>
        <w:rPr>
          <w:sz w:val="24"/>
          <w:szCs w:val="24"/>
          <w:lang w:val="sr-Latn-CS"/>
        </w:rPr>
        <w:t xml:space="preserve"> Boles</w:t>
      </w:r>
      <w:r w:rsidR="006A6122">
        <w:rPr>
          <w:sz w:val="24"/>
          <w:szCs w:val="24"/>
          <w:lang w:val="sr-Latn-CS"/>
        </w:rPr>
        <w:t>:</w:t>
      </w:r>
      <w:r>
        <w:rPr>
          <w:sz w:val="24"/>
          <w:szCs w:val="24"/>
          <w:lang w:val="sr-Latn-CS"/>
        </w:rPr>
        <w:t xml:space="preserve"> Tannic acid inhibits </w:t>
      </w:r>
      <w:r w:rsidRPr="006A6122">
        <w:rPr>
          <w:i/>
          <w:sz w:val="24"/>
          <w:szCs w:val="24"/>
          <w:lang w:val="sr-Latn-CS"/>
        </w:rPr>
        <w:t>Staphylococus aureus</w:t>
      </w:r>
      <w:r>
        <w:rPr>
          <w:sz w:val="24"/>
          <w:szCs w:val="24"/>
          <w:lang w:val="sr-Latn-CS"/>
        </w:rPr>
        <w:t xml:space="preserve"> surface colonization in an IsaA-Dependent </w:t>
      </w:r>
      <w:r>
        <w:rPr>
          <w:sz w:val="24"/>
          <w:szCs w:val="24"/>
          <w:lang w:val="sr-Latn-CS"/>
        </w:rPr>
        <w:lastRenderedPageBreak/>
        <w:t xml:space="preserve">Manner. Infect Immun, </w:t>
      </w:r>
      <w:r w:rsidRPr="00B273F6">
        <w:rPr>
          <w:b/>
          <w:sz w:val="24"/>
          <w:szCs w:val="24"/>
          <w:lang w:val="sr-Latn-CS"/>
        </w:rPr>
        <w:t>81</w:t>
      </w:r>
      <w:r>
        <w:rPr>
          <w:sz w:val="24"/>
          <w:szCs w:val="24"/>
          <w:lang w:val="sr-Latn-CS"/>
        </w:rPr>
        <w:t xml:space="preserve">(2) (2013) 496-504. </w:t>
      </w:r>
    </w:p>
    <w:p w:rsidR="00474015" w:rsidRDefault="00474015" w:rsidP="00A26C00">
      <w:pPr>
        <w:jc w:val="both"/>
        <w:rPr>
          <w:sz w:val="24"/>
          <w:szCs w:val="24"/>
          <w:lang w:val="sr-Latn-CS"/>
        </w:rPr>
      </w:pPr>
    </w:p>
    <w:p w:rsidR="00EF7712" w:rsidRDefault="00EF7712" w:rsidP="00EF7712">
      <w:pPr>
        <w:jc w:val="both"/>
        <w:rPr>
          <w:sz w:val="24"/>
          <w:szCs w:val="24"/>
          <w:lang w:val="sr-Latn-CS"/>
        </w:rPr>
      </w:pPr>
      <w:r>
        <w:rPr>
          <w:sz w:val="24"/>
          <w:szCs w:val="24"/>
          <w:lang w:val="sr-Latn-CS"/>
        </w:rPr>
        <w:t xml:space="preserve">[35] Hao, Y. Y., </w:t>
      </w:r>
      <w:r w:rsidR="00DB7C6C">
        <w:rPr>
          <w:sz w:val="24"/>
          <w:szCs w:val="24"/>
          <w:lang w:val="sr-Latn-CS"/>
        </w:rPr>
        <w:t xml:space="preserve">R.E. </w:t>
      </w:r>
      <w:r>
        <w:rPr>
          <w:sz w:val="24"/>
          <w:szCs w:val="24"/>
          <w:lang w:val="sr-Latn-CS"/>
        </w:rPr>
        <w:t xml:space="preserve">Brackett, </w:t>
      </w:r>
      <w:r w:rsidR="00DB7C6C">
        <w:rPr>
          <w:sz w:val="24"/>
          <w:szCs w:val="24"/>
          <w:lang w:val="sr-Latn-CS"/>
        </w:rPr>
        <w:t xml:space="preserve">L.R. </w:t>
      </w:r>
      <w:r>
        <w:rPr>
          <w:sz w:val="24"/>
          <w:szCs w:val="24"/>
          <w:lang w:val="sr-Latn-CS"/>
        </w:rPr>
        <w:t xml:space="preserve">Beuchat, </w:t>
      </w:r>
      <w:r w:rsidR="00DB7C6C">
        <w:rPr>
          <w:sz w:val="24"/>
          <w:szCs w:val="24"/>
          <w:lang w:val="sr-Latn-CS"/>
        </w:rPr>
        <w:t xml:space="preserve">M.P. </w:t>
      </w:r>
      <w:r>
        <w:rPr>
          <w:sz w:val="24"/>
          <w:szCs w:val="24"/>
          <w:lang w:val="sr-Latn-CS"/>
        </w:rPr>
        <w:t>Doyle</w:t>
      </w:r>
      <w:r w:rsidR="00DB7C6C">
        <w:rPr>
          <w:sz w:val="24"/>
          <w:szCs w:val="24"/>
          <w:lang w:val="sr-Latn-CS"/>
        </w:rPr>
        <w:t>:</w:t>
      </w:r>
      <w:r>
        <w:rPr>
          <w:sz w:val="24"/>
          <w:szCs w:val="24"/>
          <w:lang w:val="sr-Latn-CS"/>
        </w:rPr>
        <w:t xml:space="preserve"> Microbiological quality and the inabilitiy of proteolytic </w:t>
      </w:r>
      <w:r w:rsidRPr="0067130F">
        <w:rPr>
          <w:i/>
          <w:sz w:val="24"/>
          <w:szCs w:val="24"/>
          <w:lang w:val="sr-Latn-CS"/>
        </w:rPr>
        <w:t>Clostridium botulinum</w:t>
      </w:r>
      <w:r>
        <w:rPr>
          <w:sz w:val="24"/>
          <w:szCs w:val="24"/>
          <w:lang w:val="sr-Latn-CS"/>
        </w:rPr>
        <w:t xml:space="preserve"> to produce toxin in film-packaged fresh-cut cabbage and lettuce. J Food Prot, </w:t>
      </w:r>
      <w:r w:rsidRPr="00DB7C6C">
        <w:rPr>
          <w:b/>
          <w:sz w:val="24"/>
          <w:szCs w:val="24"/>
          <w:lang w:val="sr-Latn-CS"/>
        </w:rPr>
        <w:t>61</w:t>
      </w:r>
      <w:r w:rsidR="00DB7C6C">
        <w:rPr>
          <w:sz w:val="24"/>
          <w:szCs w:val="24"/>
          <w:lang w:val="sr-Latn-CS"/>
        </w:rPr>
        <w:t>(19) (1998)</w:t>
      </w:r>
      <w:r>
        <w:rPr>
          <w:sz w:val="24"/>
          <w:szCs w:val="24"/>
          <w:lang w:val="sr-Latn-CS"/>
        </w:rPr>
        <w:t xml:space="preserve"> 1148-1153.</w:t>
      </w:r>
    </w:p>
    <w:p w:rsidR="00EF7712" w:rsidRDefault="00EF7712" w:rsidP="00A26C00">
      <w:pPr>
        <w:jc w:val="both"/>
        <w:rPr>
          <w:sz w:val="24"/>
          <w:szCs w:val="24"/>
          <w:lang w:val="sr-Latn-CS"/>
        </w:rPr>
      </w:pPr>
    </w:p>
    <w:p w:rsidR="002C6909" w:rsidRDefault="00BC3FD5" w:rsidP="00A26C00">
      <w:pPr>
        <w:jc w:val="both"/>
        <w:rPr>
          <w:sz w:val="24"/>
          <w:szCs w:val="24"/>
          <w:lang w:val="sr-Latn-CS"/>
        </w:rPr>
      </w:pPr>
      <w:r>
        <w:rPr>
          <w:sz w:val="24"/>
          <w:szCs w:val="24"/>
          <w:lang w:val="sr-Latn-CS"/>
        </w:rPr>
        <w:t xml:space="preserve">[36] </w:t>
      </w:r>
      <w:r w:rsidR="00C22766">
        <w:rPr>
          <w:sz w:val="24"/>
          <w:szCs w:val="24"/>
          <w:lang w:val="sr-Latn-CS"/>
        </w:rPr>
        <w:t>Corato, U. D.</w:t>
      </w:r>
      <w:r w:rsidR="00C500CF">
        <w:rPr>
          <w:sz w:val="24"/>
          <w:szCs w:val="24"/>
          <w:lang w:val="sr-Latn-CS"/>
        </w:rPr>
        <w:t>:</w:t>
      </w:r>
      <w:r w:rsidR="00C22766">
        <w:rPr>
          <w:sz w:val="24"/>
          <w:szCs w:val="24"/>
          <w:lang w:val="sr-Latn-CS"/>
        </w:rPr>
        <w:t xml:space="preserve"> Fungal population dynamics in ready-to-eat salads during a shel</w:t>
      </w:r>
      <w:r w:rsidR="00BA6C98">
        <w:rPr>
          <w:sz w:val="24"/>
          <w:szCs w:val="24"/>
          <w:lang w:val="sr-Latn-CS"/>
        </w:rPr>
        <w:t>f-life in Italy. JAST</w:t>
      </w:r>
      <w:r w:rsidR="00C22766">
        <w:rPr>
          <w:sz w:val="24"/>
          <w:szCs w:val="24"/>
          <w:lang w:val="sr-Latn-CS"/>
        </w:rPr>
        <w:t>A</w:t>
      </w:r>
      <w:r w:rsidR="00BA6C98">
        <w:rPr>
          <w:sz w:val="24"/>
          <w:szCs w:val="24"/>
          <w:lang w:val="sr-Latn-CS"/>
        </w:rPr>
        <w:t>,</w:t>
      </w:r>
      <w:r w:rsidR="00C22766">
        <w:rPr>
          <w:sz w:val="24"/>
          <w:szCs w:val="24"/>
          <w:lang w:val="sr-Latn-CS"/>
        </w:rPr>
        <w:t xml:space="preserve"> </w:t>
      </w:r>
      <w:r w:rsidR="00C22766" w:rsidRPr="00BA6C98">
        <w:rPr>
          <w:b/>
          <w:sz w:val="24"/>
          <w:szCs w:val="24"/>
          <w:lang w:val="sr-Latn-CS"/>
        </w:rPr>
        <w:t>2</w:t>
      </w:r>
      <w:r w:rsidR="00C22766">
        <w:rPr>
          <w:sz w:val="24"/>
          <w:szCs w:val="24"/>
          <w:lang w:val="sr-Latn-CS"/>
        </w:rPr>
        <w:t xml:space="preserve"> (2012) 569-576.</w:t>
      </w:r>
    </w:p>
    <w:p w:rsidR="00A26C00" w:rsidRPr="00A26C00" w:rsidRDefault="00A26C00" w:rsidP="00A26C00">
      <w:pPr>
        <w:jc w:val="both"/>
        <w:rPr>
          <w:sz w:val="24"/>
          <w:szCs w:val="24"/>
          <w:lang w:val="sr-Latn-CS"/>
        </w:rPr>
      </w:pPr>
    </w:p>
    <w:p w:rsidR="003D7C49" w:rsidRDefault="0008529C" w:rsidP="00A26C00">
      <w:pPr>
        <w:jc w:val="both"/>
        <w:rPr>
          <w:sz w:val="24"/>
          <w:szCs w:val="24"/>
          <w:lang w:val="sr-Latn-CS"/>
        </w:rPr>
      </w:pPr>
      <w:r>
        <w:rPr>
          <w:sz w:val="24"/>
          <w:szCs w:val="24"/>
          <w:lang w:val="sr-Latn-CS"/>
        </w:rPr>
        <w:t>[</w:t>
      </w:r>
      <w:r w:rsidR="00211C62">
        <w:rPr>
          <w:sz w:val="24"/>
          <w:szCs w:val="24"/>
          <w:lang w:val="sr-Latn-CS"/>
        </w:rPr>
        <w:t>3</w:t>
      </w:r>
      <w:r>
        <w:rPr>
          <w:sz w:val="24"/>
          <w:szCs w:val="24"/>
          <w:lang w:val="sr-Latn-CS"/>
        </w:rPr>
        <w:t xml:space="preserve">7] </w:t>
      </w:r>
      <w:r w:rsidR="003D7C49">
        <w:rPr>
          <w:sz w:val="24"/>
          <w:szCs w:val="24"/>
          <w:lang w:val="sr-Latn-CS"/>
        </w:rPr>
        <w:t xml:space="preserve">Richards, G. R., </w:t>
      </w:r>
      <w:r w:rsidR="00597AE9">
        <w:rPr>
          <w:sz w:val="24"/>
          <w:szCs w:val="24"/>
          <w:lang w:val="sr-Latn-CS"/>
        </w:rPr>
        <w:t xml:space="preserve">L.R. </w:t>
      </w:r>
      <w:r w:rsidR="003D7C49">
        <w:rPr>
          <w:sz w:val="24"/>
          <w:szCs w:val="24"/>
          <w:lang w:val="sr-Latn-CS"/>
        </w:rPr>
        <w:t>Beuchat</w:t>
      </w:r>
      <w:r w:rsidR="00597AE9">
        <w:rPr>
          <w:sz w:val="24"/>
          <w:szCs w:val="24"/>
          <w:lang w:val="sr-Latn-CS"/>
        </w:rPr>
        <w:t>:</w:t>
      </w:r>
      <w:r w:rsidR="003D7C49">
        <w:rPr>
          <w:sz w:val="24"/>
          <w:szCs w:val="24"/>
          <w:lang w:val="sr-Latn-CS"/>
        </w:rPr>
        <w:t xml:space="preserve"> Metabiotic associations of molds and </w:t>
      </w:r>
      <w:r w:rsidR="003D7C49" w:rsidRPr="0067130F">
        <w:rPr>
          <w:i/>
          <w:sz w:val="24"/>
          <w:szCs w:val="24"/>
          <w:lang w:val="sr-Latn-CS"/>
        </w:rPr>
        <w:t>Salmonella</w:t>
      </w:r>
      <w:r w:rsidR="003D7C49">
        <w:rPr>
          <w:sz w:val="24"/>
          <w:szCs w:val="24"/>
          <w:lang w:val="sr-Latn-CS"/>
        </w:rPr>
        <w:t xml:space="preserve"> Poona on intact and wounded cantaloupe rind. Int J Food Microbiol, </w:t>
      </w:r>
      <w:r w:rsidR="003D7C49" w:rsidRPr="003D7C49">
        <w:rPr>
          <w:b/>
          <w:sz w:val="24"/>
          <w:szCs w:val="24"/>
          <w:lang w:val="sr-Latn-CS"/>
        </w:rPr>
        <w:t>97</w:t>
      </w:r>
      <w:r w:rsidR="00597AE9">
        <w:rPr>
          <w:b/>
          <w:sz w:val="24"/>
          <w:szCs w:val="24"/>
          <w:lang w:val="sr-Latn-CS"/>
        </w:rPr>
        <w:t xml:space="preserve"> </w:t>
      </w:r>
      <w:r w:rsidR="003D7C49">
        <w:rPr>
          <w:sz w:val="24"/>
          <w:szCs w:val="24"/>
          <w:lang w:val="sr-Latn-CS"/>
        </w:rPr>
        <w:t>(3) (2005) 329-339.</w:t>
      </w:r>
    </w:p>
    <w:p w:rsidR="00D60D9D" w:rsidRDefault="00D60D9D" w:rsidP="00A26C00">
      <w:pPr>
        <w:jc w:val="both"/>
        <w:rPr>
          <w:sz w:val="24"/>
          <w:szCs w:val="24"/>
          <w:lang w:val="sr-Latn-CS"/>
        </w:rPr>
      </w:pPr>
    </w:p>
    <w:p w:rsidR="002E4EF9" w:rsidRDefault="002E4EF9" w:rsidP="002E4EF9">
      <w:pPr>
        <w:jc w:val="center"/>
        <w:rPr>
          <w:b/>
          <w:snapToGrid/>
          <w:sz w:val="28"/>
          <w:szCs w:val="28"/>
          <w:lang w:val="sr-Latn-BA"/>
        </w:rPr>
      </w:pPr>
      <w:r w:rsidRPr="00BA2916">
        <w:rPr>
          <w:b/>
          <w:sz w:val="28"/>
          <w:szCs w:val="28"/>
        </w:rPr>
        <w:t>THE OCCURRENCE OF MICRO</w:t>
      </w:r>
      <w:r>
        <w:rPr>
          <w:b/>
          <w:sz w:val="28"/>
          <w:szCs w:val="28"/>
        </w:rPr>
        <w:t>O</w:t>
      </w:r>
      <w:r w:rsidRPr="00BA2916">
        <w:rPr>
          <w:b/>
          <w:sz w:val="28"/>
          <w:szCs w:val="28"/>
        </w:rPr>
        <w:t xml:space="preserve">RGANISMS  </w:t>
      </w:r>
      <w:r w:rsidRPr="00BA2916">
        <w:rPr>
          <w:b/>
          <w:snapToGrid/>
          <w:sz w:val="28"/>
          <w:szCs w:val="28"/>
          <w:lang w:val="sr-Latn-BA"/>
        </w:rPr>
        <w:t>ON LEA</w:t>
      </w:r>
      <w:r w:rsidRPr="00BA2916">
        <w:rPr>
          <w:b/>
          <w:sz w:val="28"/>
          <w:szCs w:val="28"/>
          <w:lang w:val="sr-Latn-BA"/>
        </w:rPr>
        <w:t>F</w:t>
      </w:r>
      <w:r w:rsidRPr="00BA2916">
        <w:rPr>
          <w:b/>
          <w:snapToGrid/>
          <w:sz w:val="28"/>
          <w:szCs w:val="28"/>
          <w:lang w:val="sr-Latn-BA"/>
        </w:rPr>
        <w:t xml:space="preserve"> SURFACE</w:t>
      </w:r>
      <w:r>
        <w:rPr>
          <w:b/>
          <w:snapToGrid/>
          <w:sz w:val="28"/>
          <w:szCs w:val="28"/>
          <w:lang w:val="sr-Latn-BA"/>
        </w:rPr>
        <w:t xml:space="preserve"> AND IN INTERIOR PARTS OF </w:t>
      </w:r>
      <w:r w:rsidRPr="00BA2916">
        <w:rPr>
          <w:b/>
          <w:snapToGrid/>
          <w:sz w:val="28"/>
          <w:szCs w:val="28"/>
          <w:lang w:val="sr-Latn-BA"/>
        </w:rPr>
        <w:t>LETTUCE</w:t>
      </w:r>
    </w:p>
    <w:p w:rsidR="002E4EF9" w:rsidRPr="00BA2916" w:rsidRDefault="002E4EF9" w:rsidP="002E4EF9">
      <w:pPr>
        <w:jc w:val="center"/>
        <w:rPr>
          <w:b/>
          <w:sz w:val="28"/>
          <w:szCs w:val="28"/>
        </w:rPr>
      </w:pPr>
    </w:p>
    <w:p w:rsidR="002E4EF9" w:rsidRPr="00857372" w:rsidRDefault="002E4EF9" w:rsidP="002E4EF9">
      <w:pPr>
        <w:spacing w:after="200"/>
        <w:jc w:val="both"/>
        <w:rPr>
          <w:sz w:val="24"/>
          <w:szCs w:val="24"/>
        </w:rPr>
      </w:pPr>
      <w:r w:rsidRPr="00857372">
        <w:rPr>
          <w:sz w:val="24"/>
          <w:szCs w:val="24"/>
          <w:lang w:val="sr-Latn-BA"/>
        </w:rPr>
        <w:t xml:space="preserve">Consumption of fresh fruit and vegetables is imposed as a necessity of modern man. However, the use of thermally unprocessed foods carries the risk of food poisoning caused by various microorganisms. In this study was determined the total count of aerobic mesophilic bacteria, yeasts and molds, as well as the presence of </w:t>
      </w:r>
      <w:r w:rsidRPr="00857372">
        <w:rPr>
          <w:i/>
          <w:sz w:val="24"/>
          <w:szCs w:val="24"/>
          <w:lang w:val="sr-Latn-BA"/>
        </w:rPr>
        <w:t>Escherichia coli</w:t>
      </w:r>
      <w:r w:rsidRPr="00857372">
        <w:rPr>
          <w:sz w:val="24"/>
          <w:szCs w:val="24"/>
          <w:lang w:val="sr-Latn-BA"/>
        </w:rPr>
        <w:t xml:space="preserve">, </w:t>
      </w:r>
      <w:r w:rsidRPr="00857372">
        <w:rPr>
          <w:i/>
          <w:sz w:val="24"/>
          <w:szCs w:val="24"/>
          <w:lang w:val="sr-Latn-BA"/>
        </w:rPr>
        <w:t>Salmonella</w:t>
      </w:r>
      <w:r w:rsidRPr="00857372">
        <w:rPr>
          <w:sz w:val="24"/>
          <w:szCs w:val="24"/>
          <w:lang w:val="sr-Latn-BA"/>
        </w:rPr>
        <w:t xml:space="preserve"> species, sulphite-reducing clostridia, coagulase positive staphylococcus, on the surface and in the interior parts of lettuce leaves before and after washing. Samples for analysis were purchased from the local market place in Banja Luka in spring and autumn 2015. 160 samples were tested. The total count of aerobic mesophilic bacteria on lettuce leaf surface is reduced by 2.27 log by washing while the reduction in the interior parts of lettuce leaves was much smaller and was only 0.42 log. Total count of yeast and molds on lettuce leaves surface after the washing is reduced by log 1.16, while in the interior parts of lettuce leaves reduction does not occur. </w:t>
      </w:r>
      <w:r w:rsidRPr="00857372">
        <w:rPr>
          <w:i/>
          <w:sz w:val="24"/>
          <w:szCs w:val="24"/>
          <w:lang w:val="sr-Latn-BA"/>
        </w:rPr>
        <w:t>E. coli</w:t>
      </w:r>
      <w:r w:rsidRPr="00857372">
        <w:rPr>
          <w:sz w:val="24"/>
          <w:szCs w:val="24"/>
          <w:lang w:val="sr-Latn-BA"/>
        </w:rPr>
        <w:t xml:space="preserve"> was not found neither on the surface, nor in the interior parts of lettuce leaves. </w:t>
      </w:r>
      <w:r w:rsidRPr="00857372">
        <w:rPr>
          <w:i/>
          <w:sz w:val="24"/>
          <w:szCs w:val="24"/>
          <w:lang w:val="sr-Latn-BA"/>
        </w:rPr>
        <w:t>Salmonella</w:t>
      </w:r>
      <w:r w:rsidRPr="00857372">
        <w:rPr>
          <w:sz w:val="24"/>
          <w:szCs w:val="24"/>
          <w:lang w:val="sr-Latn-BA"/>
        </w:rPr>
        <w:t xml:space="preserve"> species were identified in one sample on the leaves surface of unwashed lettuce. Most of the samples were contaminated with coagulase-positive staphylococci that were found on the lettuce leaf surface in 57.5% of unwashed and 12.5% ​​of washed samples. In the interior parts of lettuce leaves these bacteria were not found. Sulphite-reducing clostridia were detected in 7.5% of washed and unwashed samples on lettuce leaves surface and in 22.5% of samples in the interior parts of the leaves.</w:t>
      </w:r>
      <w:r w:rsidRPr="00857372">
        <w:rPr>
          <w:sz w:val="24"/>
          <w:szCs w:val="24"/>
          <w:lang w:val="sr-Latn-BA"/>
        </w:rPr>
        <w:br/>
      </w:r>
      <w:r w:rsidRPr="00857372">
        <w:rPr>
          <w:sz w:val="24"/>
          <w:szCs w:val="24"/>
          <w:lang w:val="sr-Latn-BA"/>
        </w:rPr>
        <w:br/>
        <w:t>Keywords: lettuce, microbiological quality, surface area, interior parts</w:t>
      </w:r>
    </w:p>
    <w:sectPr w:rsidR="002E4EF9" w:rsidRPr="00857372" w:rsidSect="00044BFB">
      <w:pgSz w:w="11907" w:h="16840" w:code="267"/>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20"/>
  <w:displayHorizontalDrawingGridEvery w:val="2"/>
  <w:characterSpacingControl w:val="doNotCompress"/>
  <w:compat/>
  <w:rsids>
    <w:rsidRoot w:val="00044BFB"/>
    <w:rsid w:val="00001BC6"/>
    <w:rsid w:val="000148DA"/>
    <w:rsid w:val="0001651C"/>
    <w:rsid w:val="00016E15"/>
    <w:rsid w:val="000208FD"/>
    <w:rsid w:val="00023311"/>
    <w:rsid w:val="00026E69"/>
    <w:rsid w:val="0004342C"/>
    <w:rsid w:val="00044BFB"/>
    <w:rsid w:val="00045472"/>
    <w:rsid w:val="00065332"/>
    <w:rsid w:val="0006550E"/>
    <w:rsid w:val="00071576"/>
    <w:rsid w:val="00075181"/>
    <w:rsid w:val="00080219"/>
    <w:rsid w:val="0008529C"/>
    <w:rsid w:val="000C23B6"/>
    <w:rsid w:val="000C50D4"/>
    <w:rsid w:val="000D0D18"/>
    <w:rsid w:val="000E03B5"/>
    <w:rsid w:val="000E6344"/>
    <w:rsid w:val="000E66D2"/>
    <w:rsid w:val="00101775"/>
    <w:rsid w:val="0010291F"/>
    <w:rsid w:val="0010363E"/>
    <w:rsid w:val="00110160"/>
    <w:rsid w:val="001119FA"/>
    <w:rsid w:val="00121149"/>
    <w:rsid w:val="00124EB4"/>
    <w:rsid w:val="001340EF"/>
    <w:rsid w:val="00135F85"/>
    <w:rsid w:val="00146D4A"/>
    <w:rsid w:val="0016457D"/>
    <w:rsid w:val="001723E6"/>
    <w:rsid w:val="001E250B"/>
    <w:rsid w:val="001E524C"/>
    <w:rsid w:val="001F1741"/>
    <w:rsid w:val="001F3B7D"/>
    <w:rsid w:val="002003AA"/>
    <w:rsid w:val="00201F5A"/>
    <w:rsid w:val="00210CA1"/>
    <w:rsid w:val="00211C62"/>
    <w:rsid w:val="00220EB5"/>
    <w:rsid w:val="0022209B"/>
    <w:rsid w:val="00224EDD"/>
    <w:rsid w:val="00230BD4"/>
    <w:rsid w:val="00231012"/>
    <w:rsid w:val="00231266"/>
    <w:rsid w:val="00234448"/>
    <w:rsid w:val="00236EF5"/>
    <w:rsid w:val="0025060F"/>
    <w:rsid w:val="00253A96"/>
    <w:rsid w:val="002654A1"/>
    <w:rsid w:val="0028260C"/>
    <w:rsid w:val="00295795"/>
    <w:rsid w:val="002B033C"/>
    <w:rsid w:val="002B62F9"/>
    <w:rsid w:val="002C6909"/>
    <w:rsid w:val="002D7CA3"/>
    <w:rsid w:val="002E2887"/>
    <w:rsid w:val="002E4553"/>
    <w:rsid w:val="002E4EF9"/>
    <w:rsid w:val="002E6AC4"/>
    <w:rsid w:val="002F301C"/>
    <w:rsid w:val="002F4DEE"/>
    <w:rsid w:val="0030097F"/>
    <w:rsid w:val="00317AFF"/>
    <w:rsid w:val="00317D98"/>
    <w:rsid w:val="003219D4"/>
    <w:rsid w:val="00325144"/>
    <w:rsid w:val="00334BA9"/>
    <w:rsid w:val="003479C6"/>
    <w:rsid w:val="003578CE"/>
    <w:rsid w:val="0037023A"/>
    <w:rsid w:val="00370BDE"/>
    <w:rsid w:val="00391F9A"/>
    <w:rsid w:val="00396722"/>
    <w:rsid w:val="003A0DB5"/>
    <w:rsid w:val="003B388C"/>
    <w:rsid w:val="003B6366"/>
    <w:rsid w:val="003C5BA2"/>
    <w:rsid w:val="003D1ECA"/>
    <w:rsid w:val="003D3A7C"/>
    <w:rsid w:val="003D6D6B"/>
    <w:rsid w:val="003D7C49"/>
    <w:rsid w:val="003E19A7"/>
    <w:rsid w:val="003E1CA3"/>
    <w:rsid w:val="003E23AD"/>
    <w:rsid w:val="003E53DA"/>
    <w:rsid w:val="003E5593"/>
    <w:rsid w:val="003E5D64"/>
    <w:rsid w:val="003F1A74"/>
    <w:rsid w:val="003F5CB3"/>
    <w:rsid w:val="00431AD0"/>
    <w:rsid w:val="00433E28"/>
    <w:rsid w:val="004365B9"/>
    <w:rsid w:val="00437041"/>
    <w:rsid w:val="00444B4D"/>
    <w:rsid w:val="00457EAC"/>
    <w:rsid w:val="00461BB1"/>
    <w:rsid w:val="0046604B"/>
    <w:rsid w:val="00474015"/>
    <w:rsid w:val="004C5D49"/>
    <w:rsid w:val="004D5101"/>
    <w:rsid w:val="004E66BE"/>
    <w:rsid w:val="004F47B8"/>
    <w:rsid w:val="00502E2D"/>
    <w:rsid w:val="0052748C"/>
    <w:rsid w:val="00530FAD"/>
    <w:rsid w:val="00531B2A"/>
    <w:rsid w:val="00534E7D"/>
    <w:rsid w:val="00535DAD"/>
    <w:rsid w:val="0054159B"/>
    <w:rsid w:val="005420C3"/>
    <w:rsid w:val="00550327"/>
    <w:rsid w:val="0055179B"/>
    <w:rsid w:val="0057258F"/>
    <w:rsid w:val="005728C0"/>
    <w:rsid w:val="00572FEC"/>
    <w:rsid w:val="00597AE9"/>
    <w:rsid w:val="005A54B3"/>
    <w:rsid w:val="005A5AAA"/>
    <w:rsid w:val="005B250F"/>
    <w:rsid w:val="005C58A9"/>
    <w:rsid w:val="005C71F1"/>
    <w:rsid w:val="005E23EF"/>
    <w:rsid w:val="005E7EB3"/>
    <w:rsid w:val="006242C1"/>
    <w:rsid w:val="00636BF6"/>
    <w:rsid w:val="00656177"/>
    <w:rsid w:val="006643F6"/>
    <w:rsid w:val="006710F3"/>
    <w:rsid w:val="0067130F"/>
    <w:rsid w:val="006739C9"/>
    <w:rsid w:val="00680757"/>
    <w:rsid w:val="006858FC"/>
    <w:rsid w:val="006959B0"/>
    <w:rsid w:val="006A1B40"/>
    <w:rsid w:val="006A6122"/>
    <w:rsid w:val="006A7AE6"/>
    <w:rsid w:val="006B0FCC"/>
    <w:rsid w:val="006B2153"/>
    <w:rsid w:val="006B70AA"/>
    <w:rsid w:val="006C38CE"/>
    <w:rsid w:val="006C790A"/>
    <w:rsid w:val="006D0232"/>
    <w:rsid w:val="006F69F8"/>
    <w:rsid w:val="00703329"/>
    <w:rsid w:val="00717EB9"/>
    <w:rsid w:val="007239FF"/>
    <w:rsid w:val="00731A59"/>
    <w:rsid w:val="007338D6"/>
    <w:rsid w:val="00737BF1"/>
    <w:rsid w:val="00743F8A"/>
    <w:rsid w:val="007631FE"/>
    <w:rsid w:val="0077352E"/>
    <w:rsid w:val="00774FA8"/>
    <w:rsid w:val="00776811"/>
    <w:rsid w:val="007821AD"/>
    <w:rsid w:val="00785060"/>
    <w:rsid w:val="0078611F"/>
    <w:rsid w:val="007A4240"/>
    <w:rsid w:val="007B137F"/>
    <w:rsid w:val="007B73DB"/>
    <w:rsid w:val="007C127E"/>
    <w:rsid w:val="007D6237"/>
    <w:rsid w:val="007D7640"/>
    <w:rsid w:val="007E4466"/>
    <w:rsid w:val="007F035B"/>
    <w:rsid w:val="007F7486"/>
    <w:rsid w:val="007F774F"/>
    <w:rsid w:val="0080164D"/>
    <w:rsid w:val="00802CF8"/>
    <w:rsid w:val="00823E77"/>
    <w:rsid w:val="00831EA5"/>
    <w:rsid w:val="008468D8"/>
    <w:rsid w:val="00857372"/>
    <w:rsid w:val="00862749"/>
    <w:rsid w:val="00862F4A"/>
    <w:rsid w:val="00864526"/>
    <w:rsid w:val="0086569F"/>
    <w:rsid w:val="00872BBF"/>
    <w:rsid w:val="008843C6"/>
    <w:rsid w:val="00892FBB"/>
    <w:rsid w:val="008946F6"/>
    <w:rsid w:val="008A255A"/>
    <w:rsid w:val="008A2567"/>
    <w:rsid w:val="008C6C73"/>
    <w:rsid w:val="008E552C"/>
    <w:rsid w:val="008F0C80"/>
    <w:rsid w:val="008F34DC"/>
    <w:rsid w:val="00900853"/>
    <w:rsid w:val="0090296D"/>
    <w:rsid w:val="009101E3"/>
    <w:rsid w:val="00926BD1"/>
    <w:rsid w:val="00927DED"/>
    <w:rsid w:val="0095022B"/>
    <w:rsid w:val="009545A3"/>
    <w:rsid w:val="009623E0"/>
    <w:rsid w:val="0096669C"/>
    <w:rsid w:val="0096759D"/>
    <w:rsid w:val="0097154B"/>
    <w:rsid w:val="00981370"/>
    <w:rsid w:val="00990087"/>
    <w:rsid w:val="009A5871"/>
    <w:rsid w:val="009A79CC"/>
    <w:rsid w:val="009B6979"/>
    <w:rsid w:val="009D0B09"/>
    <w:rsid w:val="009D5C8D"/>
    <w:rsid w:val="009D6B4C"/>
    <w:rsid w:val="00A013E3"/>
    <w:rsid w:val="00A26C00"/>
    <w:rsid w:val="00A30E13"/>
    <w:rsid w:val="00A4221B"/>
    <w:rsid w:val="00A5741E"/>
    <w:rsid w:val="00A66FC9"/>
    <w:rsid w:val="00A9091A"/>
    <w:rsid w:val="00A934DF"/>
    <w:rsid w:val="00A95493"/>
    <w:rsid w:val="00AA0FC2"/>
    <w:rsid w:val="00AA220E"/>
    <w:rsid w:val="00AB3C31"/>
    <w:rsid w:val="00AB3F9B"/>
    <w:rsid w:val="00AB5F42"/>
    <w:rsid w:val="00AC10F0"/>
    <w:rsid w:val="00AD6678"/>
    <w:rsid w:val="00AE422E"/>
    <w:rsid w:val="00AE51A4"/>
    <w:rsid w:val="00AF508F"/>
    <w:rsid w:val="00AF68CF"/>
    <w:rsid w:val="00B02F77"/>
    <w:rsid w:val="00B138DD"/>
    <w:rsid w:val="00B1452C"/>
    <w:rsid w:val="00B23E20"/>
    <w:rsid w:val="00B23ECE"/>
    <w:rsid w:val="00B26550"/>
    <w:rsid w:val="00B273F6"/>
    <w:rsid w:val="00B454FD"/>
    <w:rsid w:val="00B45869"/>
    <w:rsid w:val="00B637DB"/>
    <w:rsid w:val="00B64613"/>
    <w:rsid w:val="00B6495D"/>
    <w:rsid w:val="00B67DAA"/>
    <w:rsid w:val="00B96652"/>
    <w:rsid w:val="00BA0D0D"/>
    <w:rsid w:val="00BA3BA9"/>
    <w:rsid w:val="00BA6C98"/>
    <w:rsid w:val="00BB20DD"/>
    <w:rsid w:val="00BC3FD5"/>
    <w:rsid w:val="00BC7041"/>
    <w:rsid w:val="00BD18A3"/>
    <w:rsid w:val="00BD273D"/>
    <w:rsid w:val="00BE6236"/>
    <w:rsid w:val="00C00BB2"/>
    <w:rsid w:val="00C03ADC"/>
    <w:rsid w:val="00C15689"/>
    <w:rsid w:val="00C22766"/>
    <w:rsid w:val="00C341EA"/>
    <w:rsid w:val="00C475D4"/>
    <w:rsid w:val="00C500CF"/>
    <w:rsid w:val="00C53B40"/>
    <w:rsid w:val="00C6019B"/>
    <w:rsid w:val="00C74005"/>
    <w:rsid w:val="00C80B05"/>
    <w:rsid w:val="00C95697"/>
    <w:rsid w:val="00C96C87"/>
    <w:rsid w:val="00C973E2"/>
    <w:rsid w:val="00CA591C"/>
    <w:rsid w:val="00CA70F5"/>
    <w:rsid w:val="00CA7CB4"/>
    <w:rsid w:val="00CB0549"/>
    <w:rsid w:val="00CB1FE2"/>
    <w:rsid w:val="00CC705E"/>
    <w:rsid w:val="00CD07BB"/>
    <w:rsid w:val="00CD3872"/>
    <w:rsid w:val="00CE27B9"/>
    <w:rsid w:val="00CF483B"/>
    <w:rsid w:val="00CF4EC8"/>
    <w:rsid w:val="00CF6AD6"/>
    <w:rsid w:val="00CF7761"/>
    <w:rsid w:val="00CF79CA"/>
    <w:rsid w:val="00D00976"/>
    <w:rsid w:val="00D0149B"/>
    <w:rsid w:val="00D1575B"/>
    <w:rsid w:val="00D20DBE"/>
    <w:rsid w:val="00D41E63"/>
    <w:rsid w:val="00D54D63"/>
    <w:rsid w:val="00D579E0"/>
    <w:rsid w:val="00D60D9D"/>
    <w:rsid w:val="00D617FB"/>
    <w:rsid w:val="00D66F79"/>
    <w:rsid w:val="00D7095B"/>
    <w:rsid w:val="00D8166D"/>
    <w:rsid w:val="00D8698C"/>
    <w:rsid w:val="00D97159"/>
    <w:rsid w:val="00D973C0"/>
    <w:rsid w:val="00DA0651"/>
    <w:rsid w:val="00DA1E88"/>
    <w:rsid w:val="00DB7C6C"/>
    <w:rsid w:val="00DC73A8"/>
    <w:rsid w:val="00DD5937"/>
    <w:rsid w:val="00DF6661"/>
    <w:rsid w:val="00E0743E"/>
    <w:rsid w:val="00E12858"/>
    <w:rsid w:val="00E14324"/>
    <w:rsid w:val="00E20D56"/>
    <w:rsid w:val="00E25005"/>
    <w:rsid w:val="00E27216"/>
    <w:rsid w:val="00E54C4B"/>
    <w:rsid w:val="00E80F8F"/>
    <w:rsid w:val="00E8395A"/>
    <w:rsid w:val="00E864AB"/>
    <w:rsid w:val="00EB34DD"/>
    <w:rsid w:val="00EB5016"/>
    <w:rsid w:val="00EB5E28"/>
    <w:rsid w:val="00EC35DD"/>
    <w:rsid w:val="00EC6089"/>
    <w:rsid w:val="00ED522A"/>
    <w:rsid w:val="00EE49CD"/>
    <w:rsid w:val="00EE730D"/>
    <w:rsid w:val="00EF27D9"/>
    <w:rsid w:val="00EF5590"/>
    <w:rsid w:val="00EF687D"/>
    <w:rsid w:val="00EF7712"/>
    <w:rsid w:val="00F1737B"/>
    <w:rsid w:val="00F17B23"/>
    <w:rsid w:val="00F45AAC"/>
    <w:rsid w:val="00F529AB"/>
    <w:rsid w:val="00F545EB"/>
    <w:rsid w:val="00F548D9"/>
    <w:rsid w:val="00F5551F"/>
    <w:rsid w:val="00F612F9"/>
    <w:rsid w:val="00F7521A"/>
    <w:rsid w:val="00F7538E"/>
    <w:rsid w:val="00F907D6"/>
    <w:rsid w:val="00F9125F"/>
    <w:rsid w:val="00F95198"/>
    <w:rsid w:val="00FA1429"/>
    <w:rsid w:val="00FB1783"/>
    <w:rsid w:val="00FB1BAD"/>
    <w:rsid w:val="00FC2133"/>
    <w:rsid w:val="00FC76CA"/>
    <w:rsid w:val="00FC7FAE"/>
    <w:rsid w:val="00FD2705"/>
    <w:rsid w:val="00FF5F16"/>
    <w:rsid w:val="00FF67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7B8"/>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2E4553"/>
    <w:rPr>
      <w:b/>
      <w:bCs/>
    </w:rPr>
  </w:style>
  <w:style w:type="character" w:styleId="Hyperlink">
    <w:name w:val="Hyperlink"/>
    <w:basedOn w:val="DefaultParagraphFont"/>
    <w:rsid w:val="004F47B8"/>
    <w:rPr>
      <w:color w:val="0000FF"/>
      <w:u w:val="single"/>
    </w:rPr>
  </w:style>
  <w:style w:type="paragraph" w:styleId="ListParagraph">
    <w:name w:val="List Paragraph"/>
    <w:basedOn w:val="Normal"/>
    <w:uiPriority w:val="34"/>
    <w:qFormat/>
    <w:rsid w:val="00D60D9D"/>
    <w:pPr>
      <w:widowControl/>
      <w:spacing w:after="200" w:line="276" w:lineRule="auto"/>
      <w:ind w:left="720"/>
      <w:contextualSpacing/>
    </w:pPr>
    <w:rPr>
      <w:rFonts w:ascii="Calibri" w:eastAsia="Calibri" w:hAnsi="Calibri"/>
      <w:snapToGrid/>
      <w:sz w:val="22"/>
      <w:szCs w:val="22"/>
      <w:lang w:val="en-GB"/>
    </w:rPr>
  </w:style>
  <w:style w:type="paragraph" w:styleId="BalloonText">
    <w:name w:val="Balloon Text"/>
    <w:basedOn w:val="Normal"/>
    <w:link w:val="BalloonTextChar"/>
    <w:uiPriority w:val="99"/>
    <w:semiHidden/>
    <w:unhideWhenUsed/>
    <w:rsid w:val="005728C0"/>
    <w:rPr>
      <w:rFonts w:ascii="Tahoma" w:hAnsi="Tahoma" w:cs="Tahoma"/>
      <w:sz w:val="16"/>
      <w:szCs w:val="16"/>
    </w:rPr>
  </w:style>
  <w:style w:type="character" w:customStyle="1" w:styleId="BalloonTextChar">
    <w:name w:val="Balloon Text Char"/>
    <w:basedOn w:val="DefaultParagraphFont"/>
    <w:link w:val="BalloonText"/>
    <w:uiPriority w:val="99"/>
    <w:semiHidden/>
    <w:rsid w:val="005728C0"/>
    <w:rPr>
      <w:rFonts w:ascii="Tahoma" w:hAnsi="Tahoma" w:cs="Tahoma"/>
      <w:snapToGrid w:val="0"/>
      <w:sz w:val="16"/>
      <w:szCs w:val="16"/>
    </w:rPr>
  </w:style>
  <w:style w:type="table" w:styleId="TableGrid">
    <w:name w:val="Table Grid"/>
    <w:basedOn w:val="TableNormal"/>
    <w:uiPriority w:val="59"/>
    <w:rsid w:val="00BD18A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7B8"/>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2E4553"/>
    <w:rPr>
      <w:b/>
      <w:bCs/>
    </w:rPr>
  </w:style>
  <w:style w:type="character" w:styleId="Hyperlink">
    <w:name w:val="Hyperlink"/>
    <w:basedOn w:val="DefaultParagraphFont"/>
    <w:rsid w:val="004F47B8"/>
    <w:rPr>
      <w:color w:val="0000FF"/>
      <w:u w:val="single"/>
    </w:rPr>
  </w:style>
  <w:style w:type="paragraph" w:styleId="ListParagraph">
    <w:name w:val="List Paragraph"/>
    <w:basedOn w:val="Normal"/>
    <w:uiPriority w:val="34"/>
    <w:qFormat/>
    <w:rsid w:val="00D60D9D"/>
    <w:pPr>
      <w:widowControl/>
      <w:spacing w:after="200" w:line="276" w:lineRule="auto"/>
      <w:ind w:left="720"/>
      <w:contextualSpacing/>
    </w:pPr>
    <w:rPr>
      <w:rFonts w:ascii="Calibri" w:eastAsia="Calibri" w:hAnsi="Calibri"/>
      <w:snapToGrid/>
      <w:sz w:val="22"/>
      <w:szCs w:val="22"/>
      <w:lang w:val="en-GB"/>
    </w:rPr>
  </w:style>
  <w:style w:type="paragraph" w:styleId="BalloonText">
    <w:name w:val="Balloon Text"/>
    <w:basedOn w:val="Normal"/>
    <w:link w:val="BalloonTextChar"/>
    <w:uiPriority w:val="99"/>
    <w:semiHidden/>
    <w:unhideWhenUsed/>
    <w:rsid w:val="005728C0"/>
    <w:rPr>
      <w:rFonts w:ascii="Tahoma" w:hAnsi="Tahoma" w:cs="Tahoma"/>
      <w:sz w:val="16"/>
      <w:szCs w:val="16"/>
    </w:rPr>
  </w:style>
  <w:style w:type="character" w:customStyle="1" w:styleId="BalloonTextChar">
    <w:name w:val="Balloon Text Char"/>
    <w:basedOn w:val="DefaultParagraphFont"/>
    <w:link w:val="BalloonText"/>
    <w:uiPriority w:val="99"/>
    <w:semiHidden/>
    <w:rsid w:val="005728C0"/>
    <w:rPr>
      <w:rFonts w:ascii="Tahoma" w:hAnsi="Tahoma" w:cs="Tahoma"/>
      <w:snapToGrid w:val="0"/>
      <w:sz w:val="16"/>
      <w:szCs w:val="16"/>
    </w:rPr>
  </w:style>
  <w:style w:type="table" w:styleId="TableGrid">
    <w:name w:val="Table Grid"/>
    <w:basedOn w:val="TableNormal"/>
    <w:uiPriority w:val="59"/>
    <w:rsid w:val="00BD18A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10" Type="http://schemas.microsoft.com/office/2007/relationships/stylesWithEffects" Target="stylesWithEffects.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D:\dokumenti\SAVJETOVANJE%202016\Topalic%20Sal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dokumenti\SAVJETOVANJE%202016\Topalic%20Sal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perspective val="30"/>
    </c:view3D>
    <c:plotArea>
      <c:layout>
        <c:manualLayout>
          <c:layoutTarget val="inner"/>
          <c:xMode val="edge"/>
          <c:yMode val="edge"/>
          <c:x val="0.11665403317709061"/>
          <c:y val="2.6417834134369687E-2"/>
          <c:w val="0.80330017686885402"/>
          <c:h val="0.83022870534992732"/>
        </c:manualLayout>
      </c:layout>
      <c:bar3DChart>
        <c:barDir val="col"/>
        <c:grouping val="standard"/>
        <c:ser>
          <c:idx val="0"/>
          <c:order val="0"/>
          <c:tx>
            <c:v>A</c:v>
          </c:tx>
          <c:val>
            <c:numRef>
              <c:f>'UBB graf'!$I$8:$J$8</c:f>
              <c:numCache>
                <c:formatCode>General</c:formatCode>
                <c:ptCount val="2"/>
                <c:pt idx="0" formatCode="#,000">
                  <c:v>4.79</c:v>
                </c:pt>
                <c:pt idx="1">
                  <c:v>2.52</c:v>
                </c:pt>
              </c:numCache>
            </c:numRef>
          </c:val>
        </c:ser>
        <c:ser>
          <c:idx val="1"/>
          <c:order val="1"/>
          <c:tx>
            <c:v>B</c:v>
          </c:tx>
          <c:val>
            <c:numRef>
              <c:f>'UBB graf'!$I$9:$J$9</c:f>
              <c:numCache>
                <c:formatCode>#,000</c:formatCode>
                <c:ptCount val="2"/>
                <c:pt idx="0" formatCode="General">
                  <c:v>4.95</c:v>
                </c:pt>
                <c:pt idx="1">
                  <c:v>4.53</c:v>
                </c:pt>
              </c:numCache>
            </c:numRef>
          </c:val>
        </c:ser>
        <c:shape val="box"/>
        <c:axId val="122360576"/>
        <c:axId val="122363264"/>
        <c:axId val="57825920"/>
      </c:bar3DChart>
      <c:catAx>
        <c:axId val="122360576"/>
        <c:scaling>
          <c:orientation val="minMax"/>
        </c:scaling>
        <c:axPos val="b"/>
        <c:tickLblPos val="nextTo"/>
        <c:txPr>
          <a:bodyPr/>
          <a:lstStyle/>
          <a:p>
            <a:pPr>
              <a:defRPr lang="sr-Latn-BA"/>
            </a:pPr>
            <a:endParaRPr lang="en-US"/>
          </a:p>
        </c:txPr>
        <c:crossAx val="122363264"/>
        <c:crosses val="autoZero"/>
        <c:auto val="1"/>
        <c:lblAlgn val="ctr"/>
        <c:lblOffset val="100"/>
      </c:catAx>
      <c:valAx>
        <c:axId val="122363264"/>
        <c:scaling>
          <c:orientation val="minMax"/>
        </c:scaling>
        <c:axPos val="l"/>
        <c:majorGridlines/>
        <c:title>
          <c:tx>
            <c:rich>
              <a:bodyPr rot="0" vert="horz"/>
              <a:lstStyle/>
              <a:p>
                <a:pPr>
                  <a:defRPr lang="sr-Latn-BA" b="0"/>
                </a:pPr>
                <a:r>
                  <a:rPr lang="en-US" b="0"/>
                  <a:t>log cfu</a:t>
                </a:r>
                <a:r>
                  <a:rPr lang="sr-Latn-BA" b="0"/>
                  <a:t>/g</a:t>
                </a:r>
                <a:endParaRPr lang="en-US" b="0"/>
              </a:p>
            </c:rich>
          </c:tx>
          <c:layout>
            <c:manualLayout>
              <c:xMode val="edge"/>
              <c:yMode val="edge"/>
              <c:x val="9.6979833419046702E-2"/>
              <c:y val="3.1450232630631042E-2"/>
            </c:manualLayout>
          </c:layout>
        </c:title>
        <c:numFmt formatCode="#,000" sourceLinked="1"/>
        <c:tickLblPos val="nextTo"/>
        <c:txPr>
          <a:bodyPr/>
          <a:lstStyle/>
          <a:p>
            <a:pPr>
              <a:defRPr lang="sr-Latn-BA"/>
            </a:pPr>
            <a:endParaRPr lang="en-US"/>
          </a:p>
        </c:txPr>
        <c:crossAx val="122360576"/>
        <c:crosses val="autoZero"/>
        <c:crossBetween val="between"/>
      </c:valAx>
      <c:serAx>
        <c:axId val="57825920"/>
        <c:scaling>
          <c:orientation val="minMax"/>
        </c:scaling>
        <c:axPos val="b"/>
        <c:tickLblPos val="nextTo"/>
        <c:txPr>
          <a:bodyPr/>
          <a:lstStyle/>
          <a:p>
            <a:pPr>
              <a:defRPr lang="sr-Latn-BA"/>
            </a:pPr>
            <a:endParaRPr lang="en-US"/>
          </a:p>
        </c:txPr>
        <c:crossAx val="122363264"/>
        <c:crosses val="autoZero"/>
      </c:serAx>
    </c:plotArea>
    <c:plotVisOnly val="1"/>
    <c:dispBlanksAs val="gap"/>
  </c:chart>
  <c:txPr>
    <a:bodyPr/>
    <a:lstStyle/>
    <a:p>
      <a:pPr>
        <a:defRPr>
          <a:latin typeface="Times New Roman" pitchFamily="18" charset="0"/>
          <a:cs typeface="Times New Roman" pitchFamily="18" charset="0"/>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perspective val="30"/>
    </c:view3D>
    <c:plotArea>
      <c:layout>
        <c:manualLayout>
          <c:layoutTarget val="inner"/>
          <c:xMode val="edge"/>
          <c:yMode val="edge"/>
          <c:x val="9.2757140651536243E-2"/>
          <c:y val="5.1400554097404488E-2"/>
          <c:w val="0.79531387988265645"/>
          <c:h val="0.79478738425023276"/>
        </c:manualLayout>
      </c:layout>
      <c:bar3DChart>
        <c:barDir val="col"/>
        <c:grouping val="standard"/>
        <c:ser>
          <c:idx val="0"/>
          <c:order val="0"/>
          <c:tx>
            <c:v>A</c:v>
          </c:tx>
          <c:val>
            <c:numRef>
              <c:f>'kvasci graf'!$D$6:$E$6</c:f>
              <c:numCache>
                <c:formatCode>General</c:formatCode>
                <c:ptCount val="2"/>
                <c:pt idx="0" formatCode="#,000">
                  <c:v>3.18</c:v>
                </c:pt>
                <c:pt idx="1">
                  <c:v>2.02</c:v>
                </c:pt>
              </c:numCache>
            </c:numRef>
          </c:val>
        </c:ser>
        <c:ser>
          <c:idx val="1"/>
          <c:order val="1"/>
          <c:tx>
            <c:v>B</c:v>
          </c:tx>
          <c:val>
            <c:numRef>
              <c:f>'kvasci graf'!$D$7:$E$7</c:f>
              <c:numCache>
                <c:formatCode>#,000</c:formatCode>
                <c:ptCount val="2"/>
                <c:pt idx="0">
                  <c:v>4.03</c:v>
                </c:pt>
                <c:pt idx="1">
                  <c:v>4.09</c:v>
                </c:pt>
              </c:numCache>
            </c:numRef>
          </c:val>
        </c:ser>
        <c:shape val="box"/>
        <c:axId val="107787392"/>
        <c:axId val="107788928"/>
        <c:axId val="77974592"/>
      </c:bar3DChart>
      <c:catAx>
        <c:axId val="107787392"/>
        <c:scaling>
          <c:orientation val="minMax"/>
        </c:scaling>
        <c:axPos val="b"/>
        <c:tickLblPos val="nextTo"/>
        <c:txPr>
          <a:bodyPr/>
          <a:lstStyle/>
          <a:p>
            <a:pPr>
              <a:defRPr lang="sr-Latn-BA"/>
            </a:pPr>
            <a:endParaRPr lang="en-US"/>
          </a:p>
        </c:txPr>
        <c:crossAx val="107788928"/>
        <c:crosses val="autoZero"/>
        <c:auto val="1"/>
        <c:lblAlgn val="ctr"/>
        <c:lblOffset val="100"/>
      </c:catAx>
      <c:valAx>
        <c:axId val="107788928"/>
        <c:scaling>
          <c:orientation val="minMax"/>
        </c:scaling>
        <c:axPos val="l"/>
        <c:majorGridlines/>
        <c:title>
          <c:tx>
            <c:rich>
              <a:bodyPr rot="0" vert="horz"/>
              <a:lstStyle/>
              <a:p>
                <a:pPr>
                  <a:defRPr lang="sr-Latn-BA" b="0"/>
                </a:pPr>
                <a:r>
                  <a:rPr lang="en-US" b="0"/>
                  <a:t>log</a:t>
                </a:r>
                <a:r>
                  <a:rPr lang="en-US" b="0" baseline="0"/>
                  <a:t> cfu</a:t>
                </a:r>
                <a:r>
                  <a:rPr lang="sr-Latn-BA" b="0" baseline="0"/>
                  <a:t>/g</a:t>
                </a:r>
                <a:endParaRPr lang="en-US" b="0"/>
              </a:p>
            </c:rich>
          </c:tx>
          <c:layout>
            <c:manualLayout>
              <c:xMode val="edge"/>
              <c:yMode val="edge"/>
              <c:x val="8.9263547938860668E-2"/>
              <c:y val="2.7213083513075959E-2"/>
            </c:manualLayout>
          </c:layout>
        </c:title>
        <c:numFmt formatCode="#,000" sourceLinked="1"/>
        <c:tickLblPos val="nextTo"/>
        <c:txPr>
          <a:bodyPr/>
          <a:lstStyle/>
          <a:p>
            <a:pPr>
              <a:defRPr lang="sr-Latn-BA"/>
            </a:pPr>
            <a:endParaRPr lang="en-US"/>
          </a:p>
        </c:txPr>
        <c:crossAx val="107787392"/>
        <c:crosses val="autoZero"/>
        <c:crossBetween val="between"/>
      </c:valAx>
      <c:serAx>
        <c:axId val="77974592"/>
        <c:scaling>
          <c:orientation val="minMax"/>
        </c:scaling>
        <c:delete val="1"/>
        <c:axPos val="b"/>
        <c:tickLblPos val="none"/>
        <c:crossAx val="107788928"/>
        <c:crosses val="autoZero"/>
      </c:serAx>
    </c:plotArea>
    <c:legend>
      <c:legendPos val="r"/>
      <c:layout>
        <c:manualLayout>
          <c:xMode val="edge"/>
          <c:yMode val="edge"/>
          <c:x val="0.91432803252534944"/>
          <c:y val="0.38082309018303573"/>
          <c:w val="5.9528176624980701E-2"/>
          <c:h val="0.15914555235051064"/>
        </c:manualLayout>
      </c:layout>
      <c:txPr>
        <a:bodyPr/>
        <a:lstStyle/>
        <a:p>
          <a:pPr>
            <a:defRPr lang="sr-Latn-BA"/>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D472B26-6BF6-4623-8EDA-06042422D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4465</Words>
  <Characters>25457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dc:creator>
  <cp:lastModifiedBy>EC</cp:lastModifiedBy>
  <cp:revision>2</cp:revision>
  <cp:lastPrinted>2016-09-07T13:51:00Z</cp:lastPrinted>
  <dcterms:created xsi:type="dcterms:W3CDTF">2016-09-09T08:38:00Z</dcterms:created>
  <dcterms:modified xsi:type="dcterms:W3CDTF">2016-09-09T08:38:00Z</dcterms:modified>
</cp:coreProperties>
</file>