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333" w:rsidRPr="00B74A23" w:rsidRDefault="00763F8F" w:rsidP="00230F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CURRENT EFFICIENCY AND ENERGY CONSUMPTION DURING ELECTROCOAGULATION OF CYANIDE WASTEWATER</w:t>
      </w:r>
    </w:p>
    <w:p w:rsidR="003F1333" w:rsidRPr="00B74A23" w:rsidRDefault="003F1333">
      <w:pPr>
        <w:jc w:val="center"/>
        <w:rPr>
          <w:b/>
        </w:rPr>
      </w:pPr>
    </w:p>
    <w:p w:rsidR="003F1333" w:rsidRPr="00B74A23" w:rsidRDefault="00A72172">
      <w:pPr>
        <w:jc w:val="center"/>
        <w:rPr>
          <w:vertAlign w:val="superscript"/>
        </w:rPr>
      </w:pPr>
      <w:r>
        <w:t>Borislav N. Malinovic</w:t>
      </w:r>
      <w:r w:rsidR="000B355D">
        <w:rPr>
          <w:vertAlign w:val="superscript"/>
        </w:rPr>
        <w:t>*</w:t>
      </w:r>
      <w:r w:rsidR="003F1333" w:rsidRPr="00B74A23">
        <w:t xml:space="preserve">, </w:t>
      </w:r>
      <w:r w:rsidR="00E63598" w:rsidRPr="00EA723E">
        <w:t>Miomir G. Pavlovic</w:t>
      </w:r>
      <w:r w:rsidR="00E63598" w:rsidRPr="00E63598">
        <w:rPr>
          <w:vertAlign w:val="superscript"/>
        </w:rPr>
        <w:t>1</w:t>
      </w:r>
      <w:r w:rsidR="00E63598">
        <w:t xml:space="preserve">, </w:t>
      </w:r>
      <w:r w:rsidRPr="00E63598">
        <w:t>Tijana</w:t>
      </w:r>
      <w:r>
        <w:t xml:space="preserve"> Djuricic</w:t>
      </w:r>
    </w:p>
    <w:p w:rsidR="00ED42E9" w:rsidRPr="00B74A23" w:rsidRDefault="00ED42E9">
      <w:pPr>
        <w:jc w:val="center"/>
        <w:rPr>
          <w:vertAlign w:val="superscript"/>
        </w:rPr>
      </w:pPr>
    </w:p>
    <w:p w:rsidR="00E63598" w:rsidRDefault="00D302F3" w:rsidP="00E63598">
      <w:pPr>
        <w:jc w:val="center"/>
      </w:pPr>
      <w:r w:rsidRPr="00D302F3">
        <w:t>University</w:t>
      </w:r>
      <w:r w:rsidRPr="00D302F3">
        <w:rPr>
          <w:lang w:val="sr-Cyrl-CS"/>
        </w:rPr>
        <w:t xml:space="preserve"> </w:t>
      </w:r>
      <w:r w:rsidRPr="00D302F3">
        <w:t>of</w:t>
      </w:r>
      <w:r w:rsidRPr="00D302F3">
        <w:rPr>
          <w:lang w:val="sr-Cyrl-CS"/>
        </w:rPr>
        <w:t xml:space="preserve"> </w:t>
      </w:r>
      <w:r w:rsidRPr="00D302F3">
        <w:t>Banja</w:t>
      </w:r>
      <w:r w:rsidRPr="00D302F3">
        <w:rPr>
          <w:lang w:val="sr-Cyrl-CS"/>
        </w:rPr>
        <w:t xml:space="preserve"> </w:t>
      </w:r>
      <w:r w:rsidRPr="00D302F3">
        <w:t>Luka</w:t>
      </w:r>
      <w:r w:rsidRPr="00D302F3">
        <w:rPr>
          <w:lang w:val="sr-Cyrl-CS"/>
        </w:rPr>
        <w:t xml:space="preserve">, </w:t>
      </w:r>
      <w:r w:rsidRPr="00D302F3">
        <w:t>Faculty</w:t>
      </w:r>
      <w:r w:rsidRPr="00D302F3">
        <w:rPr>
          <w:lang w:val="sr-Cyrl-CS"/>
        </w:rPr>
        <w:t xml:space="preserve"> </w:t>
      </w:r>
      <w:r w:rsidRPr="00D302F3">
        <w:t>of</w:t>
      </w:r>
      <w:r w:rsidRPr="00D302F3">
        <w:rPr>
          <w:lang w:val="sr-Cyrl-CS"/>
        </w:rPr>
        <w:t xml:space="preserve"> </w:t>
      </w:r>
      <w:r w:rsidRPr="00D302F3">
        <w:t>Technology</w:t>
      </w:r>
      <w:r w:rsidRPr="00D302F3">
        <w:rPr>
          <w:lang w:val="sr-Cyrl-CS"/>
        </w:rPr>
        <w:t xml:space="preserve">, 73 </w:t>
      </w:r>
      <w:r w:rsidRPr="00D302F3">
        <w:t>Stepe</w:t>
      </w:r>
      <w:r w:rsidRPr="00D302F3">
        <w:rPr>
          <w:lang w:val="sr-Cyrl-CS"/>
        </w:rPr>
        <w:t xml:space="preserve"> </w:t>
      </w:r>
      <w:r w:rsidRPr="00D302F3">
        <w:t>Stepanovica</w:t>
      </w:r>
      <w:r w:rsidRPr="00D302F3">
        <w:rPr>
          <w:lang w:val="sr-Cyrl-CS"/>
        </w:rPr>
        <w:t xml:space="preserve"> </w:t>
      </w:r>
      <w:r w:rsidRPr="00D302F3">
        <w:t>Street</w:t>
      </w:r>
      <w:r w:rsidRPr="00D302F3">
        <w:rPr>
          <w:lang w:val="sr-Cyrl-CS"/>
        </w:rPr>
        <w:t xml:space="preserve">, 78000 </w:t>
      </w:r>
      <w:r w:rsidRPr="00D302F3">
        <w:t>Banja</w:t>
      </w:r>
      <w:r w:rsidRPr="00D302F3">
        <w:rPr>
          <w:lang w:val="sr-Cyrl-CS"/>
        </w:rPr>
        <w:t xml:space="preserve"> </w:t>
      </w:r>
      <w:r w:rsidRPr="00D302F3">
        <w:t>Luka</w:t>
      </w:r>
      <w:r w:rsidRPr="00D302F3">
        <w:rPr>
          <w:lang w:val="sr-Cyrl-CS"/>
        </w:rPr>
        <w:t xml:space="preserve">, </w:t>
      </w:r>
      <w:r w:rsidRPr="00D302F3">
        <w:t>B&amp;H</w:t>
      </w:r>
      <w:r w:rsidR="00E63598">
        <w:t>;</w:t>
      </w:r>
    </w:p>
    <w:p w:rsidR="00216C5E" w:rsidRPr="000B355D" w:rsidRDefault="00E63598" w:rsidP="00E63598">
      <w:pPr>
        <w:jc w:val="center"/>
        <w:rPr>
          <w:color w:val="000000"/>
        </w:rPr>
      </w:pPr>
      <w:r w:rsidRPr="002821BE">
        <w:rPr>
          <w:vertAlign w:val="superscript"/>
        </w:rPr>
        <w:t>1</w:t>
      </w:r>
      <w:r>
        <w:t>University of East</w:t>
      </w:r>
      <w:r w:rsidRPr="00EA723E">
        <w:t xml:space="preserve"> Sarajevo, Faculty of Technology, Karakaj bb, 75400 Zvornik, Bosnia and Herzegovina</w:t>
      </w:r>
      <w:r>
        <w:t>;</w:t>
      </w:r>
      <w:r w:rsidR="00D302F3">
        <w:t xml:space="preserve"> </w:t>
      </w:r>
      <w:hyperlink r:id="rId8" w:history="1">
        <w:r w:rsidR="00D302F3" w:rsidRPr="00A13DBC">
          <w:rPr>
            <w:rStyle w:val="Hyperlink"/>
          </w:rPr>
          <w:t>borislav.malinovic@unibl.rs</w:t>
        </w:r>
      </w:hyperlink>
    </w:p>
    <w:p w:rsidR="00A14E72" w:rsidRDefault="00A14E72" w:rsidP="00532254">
      <w:pPr>
        <w:rPr>
          <w:sz w:val="24"/>
          <w:szCs w:val="24"/>
        </w:rPr>
      </w:pPr>
    </w:p>
    <w:p w:rsidR="000B355D" w:rsidRDefault="000B355D" w:rsidP="00532254">
      <w:pPr>
        <w:rPr>
          <w:sz w:val="24"/>
          <w:szCs w:val="24"/>
        </w:rPr>
      </w:pPr>
    </w:p>
    <w:p w:rsidR="00230F8E" w:rsidRPr="000B355D" w:rsidRDefault="005942E9" w:rsidP="000B355D">
      <w:pPr>
        <w:jc w:val="both"/>
        <w:rPr>
          <w:snapToGrid/>
          <w:sz w:val="24"/>
          <w:szCs w:val="24"/>
          <w:lang w:val="bs-Latn-BA" w:eastAsia="bs-Latn-BA"/>
        </w:rPr>
      </w:pPr>
      <w:r w:rsidRPr="000B355D">
        <w:rPr>
          <w:sz w:val="24"/>
          <w:szCs w:val="24"/>
          <w:lang/>
        </w:rPr>
        <w:t>The research consisted in the application electrocoagulation process to remove cyanide from the simulated wastewater in a pilot plant, which is based on electrochemical flow reactor made of polyester in which has raised eight parallel electrodes. Results of electrochemical degradation of cyanide expressed through cyanide removal efficiency (</w:t>
      </w:r>
      <w:r w:rsidRPr="000B355D">
        <w:rPr>
          <w:i/>
          <w:sz w:val="24"/>
          <w:szCs w:val="24"/>
          <w:lang/>
        </w:rPr>
        <w:t>Eu</w:t>
      </w:r>
      <w:r w:rsidRPr="000B355D">
        <w:rPr>
          <w:sz w:val="24"/>
          <w:szCs w:val="24"/>
          <w:lang/>
        </w:rPr>
        <w:t>), current efficiency (</w:t>
      </w:r>
      <w:r w:rsidRPr="000B355D">
        <w:rPr>
          <w:i/>
          <w:sz w:val="24"/>
          <w:szCs w:val="24"/>
          <w:lang/>
        </w:rPr>
        <w:sym w:font="Symbol" w:char="F068"/>
      </w:r>
      <w:r w:rsidRPr="000B355D">
        <w:rPr>
          <w:sz w:val="24"/>
          <w:szCs w:val="24"/>
          <w:lang/>
        </w:rPr>
        <w:t>) and specific consumption of energy (</w:t>
      </w:r>
      <w:r w:rsidRPr="000B355D">
        <w:rPr>
          <w:i/>
          <w:sz w:val="24"/>
          <w:szCs w:val="24"/>
          <w:lang/>
        </w:rPr>
        <w:t>W</w:t>
      </w:r>
      <w:r w:rsidRPr="000B355D">
        <w:rPr>
          <w:i/>
          <w:sz w:val="24"/>
          <w:szCs w:val="24"/>
          <w:vertAlign w:val="subscript"/>
          <w:lang/>
        </w:rPr>
        <w:t>SP</w:t>
      </w:r>
      <w:r w:rsidRPr="000B355D">
        <w:rPr>
          <w:sz w:val="24"/>
          <w:szCs w:val="24"/>
          <w:lang/>
        </w:rPr>
        <w:t>). At higher cyanide removal efficiency (</w:t>
      </w:r>
      <w:r w:rsidR="00EE7FD9" w:rsidRPr="000B355D">
        <w:rPr>
          <w:i/>
          <w:sz w:val="24"/>
          <w:szCs w:val="24"/>
          <w:lang w:val="sr-Latn-BA"/>
        </w:rPr>
        <w:t>Eu</w:t>
      </w:r>
      <w:r w:rsidR="00EE7FD9">
        <w:rPr>
          <w:sz w:val="24"/>
          <w:szCs w:val="24"/>
          <w:lang w:val="sr-Latn-BA"/>
        </w:rPr>
        <w:t>=</w:t>
      </w:r>
      <w:r w:rsidR="00EE7FD9">
        <w:rPr>
          <w:sz w:val="24"/>
          <w:szCs w:val="24"/>
          <w:lang/>
        </w:rPr>
        <w:t>47,43</w:t>
      </w:r>
      <w:r w:rsidRPr="000B355D">
        <w:rPr>
          <w:sz w:val="24"/>
          <w:szCs w:val="24"/>
          <w:lang/>
        </w:rPr>
        <w:t xml:space="preserve">%),  current efficiency is lower and amount </w:t>
      </w:r>
      <w:r w:rsidR="00EE7FD9">
        <w:rPr>
          <w:sz w:val="24"/>
          <w:szCs w:val="24"/>
          <w:lang/>
        </w:rPr>
        <w:t>25,96</w:t>
      </w:r>
      <w:r w:rsidRPr="000B355D">
        <w:rPr>
          <w:sz w:val="24"/>
          <w:szCs w:val="24"/>
          <w:lang/>
        </w:rPr>
        <w:t xml:space="preserve">% </w:t>
      </w:r>
      <w:r w:rsidRPr="000B355D">
        <w:rPr>
          <w:sz w:val="24"/>
          <w:szCs w:val="24"/>
          <w:lang w:val="sr-Latn-CS"/>
        </w:rPr>
        <w:t>(</w:t>
      </w:r>
      <w:r w:rsidRPr="000B355D">
        <w:rPr>
          <w:i/>
          <w:sz w:val="24"/>
          <w:szCs w:val="24"/>
          <w:lang w:val="sr-Latn-CS"/>
        </w:rPr>
        <w:t>j</w:t>
      </w:r>
      <w:r w:rsidRPr="000B355D">
        <w:rPr>
          <w:sz w:val="24"/>
          <w:szCs w:val="24"/>
          <w:lang w:val="sr-Latn-BA"/>
        </w:rPr>
        <w:t xml:space="preserve">=10 </w:t>
      </w:r>
      <w:r w:rsidRPr="000B355D">
        <w:rPr>
          <w:sz w:val="24"/>
          <w:szCs w:val="24"/>
          <w:lang w:val="sr-Latn-CS"/>
        </w:rPr>
        <w:t>mA</w:t>
      </w:r>
      <w:r w:rsidRPr="000B355D">
        <w:rPr>
          <w:sz w:val="24"/>
          <w:szCs w:val="24"/>
          <w:lang w:val="sr-Latn-BA"/>
        </w:rPr>
        <w:t>/</w:t>
      </w:r>
      <w:r w:rsidRPr="000B355D">
        <w:rPr>
          <w:sz w:val="24"/>
          <w:szCs w:val="24"/>
          <w:lang w:val="sr-Latn-CS"/>
        </w:rPr>
        <w:t>cm</w:t>
      </w:r>
      <w:r w:rsidRPr="000B355D">
        <w:rPr>
          <w:sz w:val="24"/>
          <w:szCs w:val="24"/>
          <w:vertAlign w:val="superscript"/>
          <w:lang w:val="sr-Latn-BA"/>
        </w:rPr>
        <w:t>2</w:t>
      </w:r>
      <w:r w:rsidRPr="000B355D">
        <w:rPr>
          <w:sz w:val="24"/>
          <w:szCs w:val="24"/>
          <w:lang w:val="sr-Latn-BA"/>
        </w:rPr>
        <w:t xml:space="preserve">, </w:t>
      </w:r>
      <w:r w:rsidRPr="000B355D">
        <w:rPr>
          <w:i/>
          <w:sz w:val="24"/>
          <w:szCs w:val="24"/>
        </w:rPr>
        <w:sym w:font="Symbol" w:char="F067"/>
      </w:r>
      <w:r w:rsidRPr="000B355D">
        <w:rPr>
          <w:i/>
          <w:sz w:val="24"/>
          <w:szCs w:val="24"/>
          <w:vertAlign w:val="subscript"/>
          <w:lang w:val="sr-Latn-BA"/>
        </w:rPr>
        <w:t>(</w:t>
      </w:r>
      <w:r w:rsidRPr="000B355D">
        <w:rPr>
          <w:i/>
          <w:sz w:val="24"/>
          <w:szCs w:val="24"/>
          <w:vertAlign w:val="subscript"/>
          <w:lang w:val="sr-Latn-CS"/>
        </w:rPr>
        <w:t>NaCl</w:t>
      </w:r>
      <w:r w:rsidRPr="000B355D">
        <w:rPr>
          <w:i/>
          <w:sz w:val="24"/>
          <w:szCs w:val="24"/>
          <w:vertAlign w:val="subscript"/>
          <w:lang w:val="sr-Latn-BA"/>
        </w:rPr>
        <w:t>)</w:t>
      </w:r>
      <w:r w:rsidRPr="000B355D">
        <w:rPr>
          <w:sz w:val="24"/>
          <w:szCs w:val="24"/>
          <w:lang w:val="sr-Latn-BA"/>
        </w:rPr>
        <w:t xml:space="preserve">=2 </w:t>
      </w:r>
      <w:r w:rsidRPr="000B355D">
        <w:rPr>
          <w:sz w:val="24"/>
          <w:szCs w:val="24"/>
          <w:lang w:val="sr-Latn-CS"/>
        </w:rPr>
        <w:t>g</w:t>
      </w:r>
      <w:r w:rsidRPr="000B355D">
        <w:rPr>
          <w:sz w:val="24"/>
          <w:szCs w:val="24"/>
          <w:lang w:val="sr-Latn-BA"/>
        </w:rPr>
        <w:t>/</w:t>
      </w:r>
      <w:r w:rsidR="00EE7FD9">
        <w:rPr>
          <w:sz w:val="24"/>
          <w:szCs w:val="24"/>
          <w:lang w:val="sr-Latn-CS"/>
        </w:rPr>
        <w:t xml:space="preserve">L, </w:t>
      </w:r>
      <w:r w:rsidR="00EE7FD9">
        <w:rPr>
          <w:i/>
          <w:sz w:val="24"/>
          <w:szCs w:val="24"/>
          <w:lang w:val="sr-Latn-CS"/>
        </w:rPr>
        <w:t>t=</w:t>
      </w:r>
      <w:r w:rsidR="00EE7FD9">
        <w:rPr>
          <w:sz w:val="24"/>
          <w:szCs w:val="24"/>
          <w:lang w:val="sr-Latn-CS"/>
        </w:rPr>
        <w:t>30 min), or 29,36</w:t>
      </w:r>
      <w:r w:rsidRPr="000B355D">
        <w:rPr>
          <w:sz w:val="24"/>
          <w:szCs w:val="24"/>
          <w:lang w:val="sr-Latn-CS"/>
        </w:rPr>
        <w:t>% (</w:t>
      </w:r>
      <w:r w:rsidRPr="000B355D">
        <w:rPr>
          <w:i/>
          <w:sz w:val="24"/>
          <w:szCs w:val="24"/>
          <w:lang w:val="sr-Latn-BA"/>
        </w:rPr>
        <w:t>Eu</w:t>
      </w:r>
      <w:r w:rsidR="00EE7FD9">
        <w:rPr>
          <w:sz w:val="24"/>
          <w:szCs w:val="24"/>
          <w:lang w:val="sr-Latn-BA"/>
        </w:rPr>
        <w:t>=27,09</w:t>
      </w:r>
      <w:r w:rsidRPr="000B355D">
        <w:rPr>
          <w:sz w:val="24"/>
          <w:szCs w:val="24"/>
          <w:lang w:val="sr-Latn-BA"/>
        </w:rPr>
        <w:t xml:space="preserve">%, </w:t>
      </w:r>
      <w:r w:rsidRPr="000B355D">
        <w:rPr>
          <w:i/>
          <w:sz w:val="24"/>
          <w:szCs w:val="24"/>
          <w:lang w:val="sr-Latn-CS"/>
        </w:rPr>
        <w:t>j</w:t>
      </w:r>
      <w:r w:rsidRPr="000B355D">
        <w:rPr>
          <w:sz w:val="24"/>
          <w:szCs w:val="24"/>
          <w:lang w:val="sr-Latn-BA"/>
        </w:rPr>
        <w:t xml:space="preserve">=5 </w:t>
      </w:r>
      <w:r w:rsidRPr="000B355D">
        <w:rPr>
          <w:sz w:val="24"/>
          <w:szCs w:val="24"/>
          <w:lang w:val="sr-Latn-CS"/>
        </w:rPr>
        <w:t>mA</w:t>
      </w:r>
      <w:r w:rsidRPr="000B355D">
        <w:rPr>
          <w:sz w:val="24"/>
          <w:szCs w:val="24"/>
          <w:lang w:val="sr-Latn-BA"/>
        </w:rPr>
        <w:t>/</w:t>
      </w:r>
      <w:r w:rsidRPr="000B355D">
        <w:rPr>
          <w:sz w:val="24"/>
          <w:szCs w:val="24"/>
          <w:lang w:val="sr-Latn-CS"/>
        </w:rPr>
        <w:t>cm</w:t>
      </w:r>
      <w:r w:rsidRPr="000B355D">
        <w:rPr>
          <w:sz w:val="24"/>
          <w:szCs w:val="24"/>
          <w:vertAlign w:val="superscript"/>
          <w:lang w:val="sr-Latn-BA"/>
        </w:rPr>
        <w:t>2</w:t>
      </w:r>
      <w:r w:rsidRPr="000B355D">
        <w:rPr>
          <w:sz w:val="24"/>
          <w:szCs w:val="24"/>
          <w:lang w:val="sr-Latn-BA"/>
        </w:rPr>
        <w:t xml:space="preserve">, </w:t>
      </w:r>
      <w:r w:rsidRPr="000B355D">
        <w:rPr>
          <w:i/>
          <w:sz w:val="24"/>
          <w:szCs w:val="24"/>
        </w:rPr>
        <w:sym w:font="Symbol" w:char="F067"/>
      </w:r>
      <w:r w:rsidRPr="000B355D">
        <w:rPr>
          <w:i/>
          <w:sz w:val="24"/>
          <w:szCs w:val="24"/>
          <w:vertAlign w:val="subscript"/>
          <w:lang w:val="sr-Latn-BA"/>
        </w:rPr>
        <w:t>(</w:t>
      </w:r>
      <w:r w:rsidRPr="000B355D">
        <w:rPr>
          <w:i/>
          <w:sz w:val="24"/>
          <w:szCs w:val="24"/>
          <w:vertAlign w:val="subscript"/>
          <w:lang w:val="sr-Latn-CS"/>
        </w:rPr>
        <w:t>NaCl</w:t>
      </w:r>
      <w:r w:rsidRPr="000B355D">
        <w:rPr>
          <w:i/>
          <w:sz w:val="24"/>
          <w:szCs w:val="24"/>
          <w:vertAlign w:val="subscript"/>
          <w:lang w:val="sr-Latn-BA"/>
        </w:rPr>
        <w:t>)</w:t>
      </w:r>
      <w:r w:rsidRPr="000B355D">
        <w:rPr>
          <w:sz w:val="24"/>
          <w:szCs w:val="24"/>
          <w:lang w:val="sr-Latn-BA"/>
        </w:rPr>
        <w:t xml:space="preserve">=2 </w:t>
      </w:r>
      <w:r w:rsidRPr="000B355D">
        <w:rPr>
          <w:sz w:val="24"/>
          <w:szCs w:val="24"/>
          <w:lang w:val="sr-Latn-CS"/>
        </w:rPr>
        <w:t>g</w:t>
      </w:r>
      <w:r w:rsidRPr="000B355D">
        <w:rPr>
          <w:sz w:val="24"/>
          <w:szCs w:val="24"/>
          <w:lang w:val="sr-Latn-BA"/>
        </w:rPr>
        <w:t>/</w:t>
      </w:r>
      <w:r w:rsidRPr="000B355D">
        <w:rPr>
          <w:sz w:val="24"/>
          <w:szCs w:val="24"/>
          <w:lang w:val="sr-Latn-CS"/>
        </w:rPr>
        <w:t>L</w:t>
      </w:r>
      <w:r w:rsidR="00EE7FD9">
        <w:rPr>
          <w:sz w:val="24"/>
          <w:szCs w:val="24"/>
          <w:lang w:val="sr-Latn-CS"/>
        </w:rPr>
        <w:t xml:space="preserve">, </w:t>
      </w:r>
      <w:r w:rsidR="00EE7FD9">
        <w:rPr>
          <w:i/>
          <w:sz w:val="24"/>
          <w:szCs w:val="24"/>
          <w:lang w:val="sr-Latn-CS"/>
        </w:rPr>
        <w:t>t=</w:t>
      </w:r>
      <w:r w:rsidR="00EE7FD9">
        <w:rPr>
          <w:sz w:val="24"/>
          <w:szCs w:val="24"/>
          <w:lang w:val="sr-Latn-CS"/>
        </w:rPr>
        <w:t>30 min</w:t>
      </w:r>
      <w:r w:rsidRPr="000B355D">
        <w:rPr>
          <w:sz w:val="24"/>
          <w:szCs w:val="24"/>
          <w:lang w:val="sr-Latn-CS"/>
        </w:rPr>
        <w:t xml:space="preserve">), respectively. </w:t>
      </w:r>
      <w:r w:rsidR="000B355D" w:rsidRPr="000B355D">
        <w:rPr>
          <w:sz w:val="24"/>
          <w:szCs w:val="24"/>
          <w:lang/>
        </w:rPr>
        <w:t xml:space="preserve">On the other hand, specific energy consumption increases with an increase in removal efficiency. For removal efficiency </w:t>
      </w:r>
      <w:r w:rsidR="000B355D" w:rsidRPr="000B355D">
        <w:rPr>
          <w:i/>
          <w:sz w:val="24"/>
          <w:szCs w:val="24"/>
          <w:lang/>
        </w:rPr>
        <w:t>Eu</w:t>
      </w:r>
      <w:r w:rsidR="00EE7FD9">
        <w:rPr>
          <w:sz w:val="24"/>
          <w:szCs w:val="24"/>
          <w:lang/>
        </w:rPr>
        <w:t>=27,09</w:t>
      </w:r>
      <w:r w:rsidR="000B355D" w:rsidRPr="000B355D">
        <w:rPr>
          <w:sz w:val="24"/>
          <w:szCs w:val="24"/>
          <w:lang/>
        </w:rPr>
        <w:t xml:space="preserve">%, it requires </w:t>
      </w:r>
      <w:r w:rsidR="000B355D" w:rsidRPr="000B355D">
        <w:rPr>
          <w:i/>
          <w:sz w:val="24"/>
          <w:szCs w:val="24"/>
        </w:rPr>
        <w:t>W</w:t>
      </w:r>
      <w:r w:rsidR="000B355D" w:rsidRPr="000B355D">
        <w:rPr>
          <w:i/>
          <w:sz w:val="24"/>
          <w:szCs w:val="24"/>
          <w:vertAlign w:val="subscript"/>
        </w:rPr>
        <w:t>sp</w:t>
      </w:r>
      <w:r w:rsidR="00EE7FD9">
        <w:rPr>
          <w:sz w:val="24"/>
          <w:szCs w:val="24"/>
          <w:lang w:val="sr-Latn-BA"/>
        </w:rPr>
        <w:t>=35,50</w:t>
      </w:r>
      <w:r w:rsidR="000B355D" w:rsidRPr="000B355D">
        <w:rPr>
          <w:sz w:val="24"/>
          <w:szCs w:val="24"/>
          <w:lang w:val="sr-Latn-BA"/>
        </w:rPr>
        <w:t xml:space="preserve"> </w:t>
      </w:r>
      <w:r w:rsidR="000B355D" w:rsidRPr="000B355D">
        <w:rPr>
          <w:sz w:val="24"/>
          <w:szCs w:val="24"/>
        </w:rPr>
        <w:t>kWh</w:t>
      </w:r>
      <w:r w:rsidR="000B355D" w:rsidRPr="000B355D">
        <w:rPr>
          <w:sz w:val="24"/>
          <w:szCs w:val="24"/>
          <w:lang w:val="sr-Latn-BA"/>
        </w:rPr>
        <w:t>/</w:t>
      </w:r>
      <w:r w:rsidR="000B355D" w:rsidRPr="000B355D">
        <w:rPr>
          <w:sz w:val="24"/>
          <w:szCs w:val="24"/>
        </w:rPr>
        <w:t>kg</w:t>
      </w:r>
      <w:r w:rsidR="000B355D" w:rsidRPr="000B355D">
        <w:rPr>
          <w:sz w:val="24"/>
          <w:szCs w:val="24"/>
          <w:vertAlign w:val="subscript"/>
        </w:rPr>
        <w:t xml:space="preserve">CN </w:t>
      </w:r>
      <w:r w:rsidR="00E63598">
        <w:rPr>
          <w:sz w:val="24"/>
          <w:szCs w:val="24"/>
        </w:rPr>
        <w:t>energy</w:t>
      </w:r>
      <w:r w:rsidR="000B355D" w:rsidRPr="000B355D">
        <w:rPr>
          <w:sz w:val="24"/>
          <w:szCs w:val="24"/>
        </w:rPr>
        <w:t xml:space="preserve"> </w:t>
      </w:r>
      <w:r w:rsidR="000B355D" w:rsidRPr="000B355D">
        <w:rPr>
          <w:sz w:val="24"/>
          <w:szCs w:val="24"/>
          <w:lang w:val="sr-Latn-BA"/>
        </w:rPr>
        <w:t>(</w:t>
      </w:r>
      <w:r w:rsidR="000B355D" w:rsidRPr="000B355D">
        <w:rPr>
          <w:i/>
          <w:sz w:val="24"/>
          <w:szCs w:val="24"/>
          <w:lang w:val="sr-Latn-CS"/>
        </w:rPr>
        <w:t>j</w:t>
      </w:r>
      <w:r w:rsidR="000B355D" w:rsidRPr="000B355D">
        <w:rPr>
          <w:sz w:val="24"/>
          <w:szCs w:val="24"/>
          <w:lang w:val="sr-Latn-BA"/>
        </w:rPr>
        <w:t xml:space="preserve">=5 </w:t>
      </w:r>
      <w:r w:rsidR="000B355D" w:rsidRPr="000B355D">
        <w:rPr>
          <w:sz w:val="24"/>
          <w:szCs w:val="24"/>
          <w:lang w:val="sr-Latn-CS"/>
        </w:rPr>
        <w:t>mA</w:t>
      </w:r>
      <w:r w:rsidR="000B355D" w:rsidRPr="000B355D">
        <w:rPr>
          <w:sz w:val="24"/>
          <w:szCs w:val="24"/>
          <w:lang w:val="sr-Latn-BA"/>
        </w:rPr>
        <w:t>/</w:t>
      </w:r>
      <w:r w:rsidR="000B355D" w:rsidRPr="000B355D">
        <w:rPr>
          <w:sz w:val="24"/>
          <w:szCs w:val="24"/>
          <w:lang w:val="sr-Latn-CS"/>
        </w:rPr>
        <w:t>cm</w:t>
      </w:r>
      <w:r w:rsidR="000B355D" w:rsidRPr="000B355D">
        <w:rPr>
          <w:sz w:val="24"/>
          <w:szCs w:val="24"/>
          <w:vertAlign w:val="superscript"/>
          <w:lang w:val="sr-Latn-BA"/>
        </w:rPr>
        <w:t>2</w:t>
      </w:r>
      <w:r w:rsidR="000B355D" w:rsidRPr="000B355D">
        <w:rPr>
          <w:sz w:val="24"/>
          <w:szCs w:val="24"/>
          <w:lang w:val="sr-Latn-BA"/>
        </w:rPr>
        <w:t xml:space="preserve">, </w:t>
      </w:r>
      <w:r w:rsidR="000B355D" w:rsidRPr="000B355D">
        <w:rPr>
          <w:i/>
          <w:sz w:val="24"/>
          <w:szCs w:val="24"/>
        </w:rPr>
        <w:sym w:font="Symbol" w:char="F067"/>
      </w:r>
      <w:r w:rsidR="000B355D" w:rsidRPr="000B355D">
        <w:rPr>
          <w:i/>
          <w:sz w:val="24"/>
          <w:szCs w:val="24"/>
          <w:vertAlign w:val="subscript"/>
          <w:lang w:val="sr-Latn-BA"/>
        </w:rPr>
        <w:t>(</w:t>
      </w:r>
      <w:r w:rsidR="000B355D" w:rsidRPr="000B355D">
        <w:rPr>
          <w:i/>
          <w:sz w:val="24"/>
          <w:szCs w:val="24"/>
          <w:vertAlign w:val="subscript"/>
          <w:lang w:val="sr-Latn-CS"/>
        </w:rPr>
        <w:t>NaCl</w:t>
      </w:r>
      <w:r w:rsidR="000B355D" w:rsidRPr="000B355D">
        <w:rPr>
          <w:i/>
          <w:sz w:val="24"/>
          <w:szCs w:val="24"/>
          <w:vertAlign w:val="subscript"/>
          <w:lang w:val="sr-Latn-BA"/>
        </w:rPr>
        <w:t>)</w:t>
      </w:r>
      <w:r w:rsidR="000B355D" w:rsidRPr="000B355D">
        <w:rPr>
          <w:sz w:val="24"/>
          <w:szCs w:val="24"/>
          <w:lang w:val="sr-Latn-BA"/>
        </w:rPr>
        <w:t xml:space="preserve">=2 </w:t>
      </w:r>
      <w:r w:rsidR="000B355D" w:rsidRPr="000B355D">
        <w:rPr>
          <w:sz w:val="24"/>
          <w:szCs w:val="24"/>
          <w:lang w:val="sr-Latn-CS"/>
        </w:rPr>
        <w:t>g</w:t>
      </w:r>
      <w:r w:rsidR="000B355D" w:rsidRPr="000B355D">
        <w:rPr>
          <w:sz w:val="24"/>
          <w:szCs w:val="24"/>
          <w:lang w:val="sr-Latn-BA"/>
        </w:rPr>
        <w:t>/</w:t>
      </w:r>
      <w:r w:rsidR="000B355D" w:rsidRPr="000B355D">
        <w:rPr>
          <w:sz w:val="24"/>
          <w:szCs w:val="24"/>
          <w:lang w:val="sr-Latn-CS"/>
        </w:rPr>
        <w:t xml:space="preserve">L). </w:t>
      </w:r>
      <w:r w:rsidR="000B355D" w:rsidRPr="000B355D">
        <w:rPr>
          <w:sz w:val="24"/>
          <w:szCs w:val="24"/>
          <w:lang/>
        </w:rPr>
        <w:t xml:space="preserve">Also, specific energy consumption is higher at higher current density </w:t>
      </w:r>
      <w:r w:rsidR="000B355D" w:rsidRPr="000B355D">
        <w:rPr>
          <w:sz w:val="24"/>
          <w:szCs w:val="24"/>
          <w:lang w:val="sr-Latn-BA"/>
        </w:rPr>
        <w:t>(</w:t>
      </w:r>
      <w:r w:rsidR="000B355D" w:rsidRPr="000B355D">
        <w:rPr>
          <w:i/>
          <w:sz w:val="24"/>
          <w:szCs w:val="24"/>
        </w:rPr>
        <w:t>j</w:t>
      </w:r>
      <w:r w:rsidR="000B355D" w:rsidRPr="000B355D">
        <w:rPr>
          <w:sz w:val="24"/>
          <w:szCs w:val="24"/>
          <w:lang w:val="sr-Latn-BA"/>
        </w:rPr>
        <w:t xml:space="preserve">=10 </w:t>
      </w:r>
      <w:r w:rsidR="000B355D" w:rsidRPr="000B355D">
        <w:rPr>
          <w:sz w:val="24"/>
          <w:szCs w:val="24"/>
        </w:rPr>
        <w:t>mA</w:t>
      </w:r>
      <w:r w:rsidR="000B355D" w:rsidRPr="000B355D">
        <w:rPr>
          <w:sz w:val="24"/>
          <w:szCs w:val="24"/>
          <w:lang w:val="sr-Latn-BA"/>
        </w:rPr>
        <w:t>/</w:t>
      </w:r>
      <w:r w:rsidR="000B355D" w:rsidRPr="000B355D">
        <w:rPr>
          <w:sz w:val="24"/>
          <w:szCs w:val="24"/>
        </w:rPr>
        <w:t>cm</w:t>
      </w:r>
      <w:r w:rsidR="000B355D" w:rsidRPr="000B355D">
        <w:rPr>
          <w:sz w:val="24"/>
          <w:szCs w:val="24"/>
          <w:vertAlign w:val="superscript"/>
          <w:lang w:val="sr-Latn-BA"/>
        </w:rPr>
        <w:t>2</w:t>
      </w:r>
      <w:r w:rsidR="000B355D" w:rsidRPr="000B355D">
        <w:rPr>
          <w:sz w:val="24"/>
          <w:szCs w:val="24"/>
          <w:lang w:val="sr-Latn-BA"/>
        </w:rPr>
        <w:t xml:space="preserve">) </w:t>
      </w:r>
      <w:r w:rsidR="000B355D" w:rsidRPr="000B355D">
        <w:rPr>
          <w:sz w:val="24"/>
          <w:szCs w:val="24"/>
          <w:lang/>
        </w:rPr>
        <w:t xml:space="preserve"> and at the same concentration of supporting electrolyte </w:t>
      </w:r>
      <w:r w:rsidR="000B355D" w:rsidRPr="000B355D">
        <w:rPr>
          <w:i/>
          <w:sz w:val="24"/>
          <w:szCs w:val="24"/>
        </w:rPr>
        <w:sym w:font="Symbol" w:char="F067"/>
      </w:r>
      <w:r w:rsidR="000B355D" w:rsidRPr="000B355D">
        <w:rPr>
          <w:sz w:val="24"/>
          <w:szCs w:val="24"/>
          <w:vertAlign w:val="subscript"/>
          <w:lang w:val="sr-Latn-BA"/>
        </w:rPr>
        <w:t>(</w:t>
      </w:r>
      <w:r w:rsidR="000B355D" w:rsidRPr="000B355D">
        <w:rPr>
          <w:sz w:val="24"/>
          <w:szCs w:val="24"/>
          <w:vertAlign w:val="subscript"/>
        </w:rPr>
        <w:t>NaCl</w:t>
      </w:r>
      <w:r w:rsidR="000B355D" w:rsidRPr="000B355D">
        <w:rPr>
          <w:sz w:val="24"/>
          <w:szCs w:val="24"/>
          <w:vertAlign w:val="subscript"/>
          <w:lang w:val="sr-Latn-BA"/>
        </w:rPr>
        <w:t>)=</w:t>
      </w:r>
      <w:r w:rsidR="000B355D" w:rsidRPr="000B355D">
        <w:rPr>
          <w:sz w:val="24"/>
          <w:szCs w:val="24"/>
          <w:lang w:val="sr-Latn-BA"/>
        </w:rPr>
        <w:t xml:space="preserve">2 </w:t>
      </w:r>
      <w:r w:rsidR="000B355D" w:rsidRPr="000B355D">
        <w:rPr>
          <w:sz w:val="24"/>
          <w:szCs w:val="24"/>
        </w:rPr>
        <w:t>g</w:t>
      </w:r>
      <w:r w:rsidR="000B355D" w:rsidRPr="000B355D">
        <w:rPr>
          <w:sz w:val="24"/>
          <w:szCs w:val="24"/>
          <w:lang w:val="sr-Latn-BA"/>
        </w:rPr>
        <w:t>/</w:t>
      </w:r>
      <w:r w:rsidR="000B355D" w:rsidRPr="000B355D">
        <w:rPr>
          <w:sz w:val="24"/>
          <w:szCs w:val="24"/>
        </w:rPr>
        <w:t>L</w:t>
      </w:r>
      <w:r w:rsidR="000B355D" w:rsidRPr="000B355D">
        <w:rPr>
          <w:sz w:val="24"/>
          <w:szCs w:val="24"/>
          <w:lang w:val="sr-Latn-BA"/>
        </w:rPr>
        <w:t xml:space="preserve"> </w:t>
      </w:r>
      <w:r w:rsidR="000B355D" w:rsidRPr="000B355D">
        <w:rPr>
          <w:sz w:val="24"/>
          <w:szCs w:val="24"/>
          <w:lang/>
        </w:rPr>
        <w:t xml:space="preserve">was achieved </w:t>
      </w:r>
      <w:r w:rsidR="000B355D" w:rsidRPr="000B355D">
        <w:rPr>
          <w:i/>
          <w:sz w:val="24"/>
          <w:szCs w:val="24"/>
        </w:rPr>
        <w:t>E</w:t>
      </w:r>
      <w:r w:rsidR="000B355D" w:rsidRPr="000B355D">
        <w:rPr>
          <w:i/>
          <w:sz w:val="24"/>
          <w:szCs w:val="24"/>
          <w:vertAlign w:val="subscript"/>
        </w:rPr>
        <w:t>u</w:t>
      </w:r>
      <w:r w:rsidR="00EE7FD9">
        <w:rPr>
          <w:sz w:val="24"/>
          <w:szCs w:val="24"/>
          <w:lang w:val="sr-Latn-BA"/>
        </w:rPr>
        <w:t>=47,43</w:t>
      </w:r>
      <w:r w:rsidR="000B355D" w:rsidRPr="000B355D">
        <w:rPr>
          <w:sz w:val="24"/>
          <w:szCs w:val="24"/>
          <w:lang w:val="sr-Latn-BA"/>
        </w:rPr>
        <w:t xml:space="preserve">% </w:t>
      </w:r>
      <w:r w:rsidR="000B355D" w:rsidRPr="000B355D">
        <w:rPr>
          <w:sz w:val="24"/>
          <w:szCs w:val="24"/>
          <w:lang/>
        </w:rPr>
        <w:t xml:space="preserve">with a specific energy consumption </w:t>
      </w:r>
      <w:r w:rsidR="000B355D" w:rsidRPr="000B355D">
        <w:rPr>
          <w:i/>
          <w:sz w:val="24"/>
          <w:szCs w:val="24"/>
        </w:rPr>
        <w:t>W</w:t>
      </w:r>
      <w:r w:rsidR="000B355D" w:rsidRPr="000B355D">
        <w:rPr>
          <w:i/>
          <w:sz w:val="24"/>
          <w:szCs w:val="24"/>
          <w:vertAlign w:val="subscript"/>
        </w:rPr>
        <w:t>sp</w:t>
      </w:r>
      <w:r w:rsidR="000B355D" w:rsidRPr="000B355D">
        <w:rPr>
          <w:sz w:val="24"/>
          <w:szCs w:val="24"/>
          <w:lang w:val="sr-Latn-BA"/>
        </w:rPr>
        <w:t xml:space="preserve">=110,52 </w:t>
      </w:r>
      <w:r w:rsidR="000B355D" w:rsidRPr="000B355D">
        <w:rPr>
          <w:sz w:val="24"/>
          <w:szCs w:val="24"/>
        </w:rPr>
        <w:t>kWh</w:t>
      </w:r>
      <w:r w:rsidR="000B355D" w:rsidRPr="000B355D">
        <w:rPr>
          <w:sz w:val="24"/>
          <w:szCs w:val="24"/>
          <w:lang w:val="sr-Latn-BA"/>
        </w:rPr>
        <w:t>/</w:t>
      </w:r>
      <w:r w:rsidR="000B355D" w:rsidRPr="000B355D">
        <w:rPr>
          <w:sz w:val="24"/>
          <w:szCs w:val="24"/>
        </w:rPr>
        <w:t>kg</w:t>
      </w:r>
      <w:r w:rsidR="000B355D" w:rsidRPr="000B355D">
        <w:rPr>
          <w:sz w:val="24"/>
          <w:szCs w:val="24"/>
          <w:lang w:val="sr-Latn-BA"/>
        </w:rPr>
        <w:t>.</w:t>
      </w:r>
      <w:r w:rsidR="000B355D">
        <w:rPr>
          <w:sz w:val="24"/>
          <w:szCs w:val="24"/>
          <w:lang w:val="sr-Latn-BA"/>
        </w:rPr>
        <w:t xml:space="preserve"> </w:t>
      </w:r>
      <w:r w:rsidR="000B355D" w:rsidRPr="000B355D">
        <w:rPr>
          <w:snapToGrid/>
          <w:sz w:val="24"/>
          <w:szCs w:val="24"/>
          <w:lang w:eastAsia="bs-Latn-BA"/>
        </w:rPr>
        <w:t>Electrochemical removal of cyanide can be successfully performed using electrochemical coagulation p</w:t>
      </w:r>
      <w:r w:rsidR="000B355D">
        <w:rPr>
          <w:snapToGrid/>
          <w:sz w:val="24"/>
          <w:szCs w:val="24"/>
          <w:lang w:eastAsia="bs-Latn-BA"/>
        </w:rPr>
        <w:t>rocesses</w:t>
      </w:r>
      <w:r w:rsidR="000B355D" w:rsidRPr="000B355D">
        <w:rPr>
          <w:snapToGrid/>
          <w:sz w:val="24"/>
          <w:szCs w:val="24"/>
          <w:lang w:eastAsia="bs-Latn-BA"/>
        </w:rPr>
        <w:t xml:space="preserve">, and further research may focus on increasing the current efficiency and reducing </w:t>
      </w:r>
      <w:r w:rsidR="000B355D" w:rsidRPr="000B355D">
        <w:rPr>
          <w:sz w:val="24"/>
          <w:szCs w:val="24"/>
          <w:lang/>
        </w:rPr>
        <w:t>energy consumption</w:t>
      </w:r>
      <w:r w:rsidR="000B355D" w:rsidRPr="000B355D">
        <w:rPr>
          <w:snapToGrid/>
          <w:sz w:val="24"/>
          <w:szCs w:val="24"/>
          <w:lang w:eastAsia="bs-Latn-BA"/>
        </w:rPr>
        <w:t>, which would further enhance this treatment.</w:t>
      </w:r>
    </w:p>
    <w:p w:rsidR="005942E9" w:rsidRPr="006057A8" w:rsidRDefault="005942E9" w:rsidP="009D65C6">
      <w:pPr>
        <w:widowControl/>
        <w:jc w:val="both"/>
        <w:rPr>
          <w:sz w:val="24"/>
          <w:szCs w:val="24"/>
        </w:rPr>
      </w:pPr>
    </w:p>
    <w:p w:rsidR="00230F8E" w:rsidRDefault="00A07E26" w:rsidP="00230F8E">
      <w:pPr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Key words: electrochemical treatment, </w:t>
      </w:r>
      <w:r w:rsidR="00E63598" w:rsidRPr="000B355D">
        <w:rPr>
          <w:sz w:val="24"/>
          <w:szCs w:val="24"/>
          <w:lang/>
        </w:rPr>
        <w:t>electrochemical flow reactor</w:t>
      </w:r>
      <w:r w:rsidR="005A2018">
        <w:rPr>
          <w:sz w:val="24"/>
          <w:szCs w:val="24"/>
        </w:rPr>
        <w:t xml:space="preserve">, </w:t>
      </w:r>
      <w:r w:rsidR="005A2018" w:rsidRPr="000B355D">
        <w:rPr>
          <w:sz w:val="24"/>
          <w:szCs w:val="24"/>
          <w:lang/>
        </w:rPr>
        <w:t>cyanide</w:t>
      </w:r>
      <w:r w:rsidR="00E63598">
        <w:rPr>
          <w:sz w:val="24"/>
          <w:szCs w:val="24"/>
        </w:rPr>
        <w:t>.</w:t>
      </w:r>
    </w:p>
    <w:p w:rsidR="00ED1814" w:rsidRDefault="00ED1814" w:rsidP="00230F8E">
      <w:pPr>
        <w:widowControl/>
        <w:jc w:val="both"/>
        <w:rPr>
          <w:sz w:val="24"/>
          <w:szCs w:val="24"/>
        </w:rPr>
      </w:pPr>
    </w:p>
    <w:p w:rsidR="00BA2B9F" w:rsidRPr="00D20314" w:rsidRDefault="00BA2B9F" w:rsidP="00D20314">
      <w:pPr>
        <w:rPr>
          <w:lang w:val="sr-Latn-BA"/>
        </w:rPr>
      </w:pPr>
    </w:p>
    <w:sectPr w:rsidR="00BA2B9F" w:rsidRPr="00D20314" w:rsidSect="00B74A23">
      <w:headerReference w:type="default" r:id="rId9"/>
      <w:footnotePr>
        <w:numRestart w:val="eachSect"/>
      </w:footnotePr>
      <w:endnotePr>
        <w:numFmt w:val="decimal"/>
      </w:endnotePr>
      <w:pgSz w:w="11907" w:h="16840" w:code="9"/>
      <w:pgMar w:top="1440" w:right="1440" w:bottom="1440" w:left="1440" w:header="289" w:footer="142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3908" w:rsidRDefault="00B83908" w:rsidP="002338FC">
      <w:r>
        <w:separator/>
      </w:r>
    </w:p>
  </w:endnote>
  <w:endnote w:type="continuationSeparator" w:id="0">
    <w:p w:rsidR="00B83908" w:rsidRDefault="00B83908" w:rsidP="00233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3908" w:rsidRDefault="00B83908" w:rsidP="002338FC">
      <w:r>
        <w:separator/>
      </w:r>
    </w:p>
  </w:footnote>
  <w:footnote w:type="continuationSeparator" w:id="0">
    <w:p w:rsidR="00B83908" w:rsidRDefault="00B83908" w:rsidP="002338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1E3" w:rsidRPr="00ED09E2" w:rsidRDefault="002411E3" w:rsidP="00B74A23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  <w:lang w:val="en-US"/>
      </w:rPr>
    </w:pPr>
    <w:r w:rsidRPr="00ED09E2">
      <w:rPr>
        <w:b/>
        <w:sz w:val="18"/>
        <w:szCs w:val="18"/>
        <w:lang w:val="en-US"/>
      </w:rPr>
      <w:t>X</w:t>
    </w:r>
    <w:r>
      <w:rPr>
        <w:b/>
        <w:sz w:val="18"/>
        <w:szCs w:val="18"/>
        <w:lang w:val="en-US"/>
      </w:rPr>
      <w:t>I</w:t>
    </w:r>
    <w:r w:rsidRPr="00ED09E2">
      <w:rPr>
        <w:b/>
        <w:sz w:val="18"/>
        <w:szCs w:val="18"/>
      </w:rPr>
      <w:t xml:space="preserve"> </w:t>
    </w:r>
    <w:r w:rsidRPr="00ED09E2">
      <w:rPr>
        <w:b/>
        <w:sz w:val="18"/>
        <w:szCs w:val="18"/>
        <w:lang w:val="en-US"/>
      </w:rPr>
      <w:t>SAVJETOVANJE HEMIČARA, TEHNOLOGA I EKOLOGA REPUBLIKE SRPSKE</w:t>
    </w:r>
  </w:p>
  <w:p w:rsidR="002411E3" w:rsidRPr="00ED09E2" w:rsidRDefault="002411E3" w:rsidP="00ED09E2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015084"/>
    <w:multiLevelType w:val="multilevel"/>
    <w:tmpl w:val="D9D09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720"/>
  <w:hyphenationZone w:val="425"/>
  <w:doNotHyphenateCaps/>
  <w:drawingGridHorizontalSpacing w:val="10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15362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/>
  <w:rsids>
    <w:rsidRoot w:val="00325004"/>
    <w:rsid w:val="00035031"/>
    <w:rsid w:val="000A694D"/>
    <w:rsid w:val="000B355D"/>
    <w:rsid w:val="000E568F"/>
    <w:rsid w:val="001137B3"/>
    <w:rsid w:val="0014020B"/>
    <w:rsid w:val="00140B76"/>
    <w:rsid w:val="00155E2A"/>
    <w:rsid w:val="00163092"/>
    <w:rsid w:val="00174007"/>
    <w:rsid w:val="001E0B0E"/>
    <w:rsid w:val="001E1E4E"/>
    <w:rsid w:val="00200986"/>
    <w:rsid w:val="00211CB6"/>
    <w:rsid w:val="00216C5E"/>
    <w:rsid w:val="00230F8E"/>
    <w:rsid w:val="002338FC"/>
    <w:rsid w:val="002411E3"/>
    <w:rsid w:val="0027080A"/>
    <w:rsid w:val="0028158C"/>
    <w:rsid w:val="002B571C"/>
    <w:rsid w:val="00305A84"/>
    <w:rsid w:val="00310F90"/>
    <w:rsid w:val="003119D2"/>
    <w:rsid w:val="00325004"/>
    <w:rsid w:val="00336813"/>
    <w:rsid w:val="003766E9"/>
    <w:rsid w:val="003920C8"/>
    <w:rsid w:val="003B72C8"/>
    <w:rsid w:val="003F1333"/>
    <w:rsid w:val="00463A00"/>
    <w:rsid w:val="00485ED7"/>
    <w:rsid w:val="00490446"/>
    <w:rsid w:val="0049155E"/>
    <w:rsid w:val="004C00FA"/>
    <w:rsid w:val="004E7652"/>
    <w:rsid w:val="00532254"/>
    <w:rsid w:val="00545371"/>
    <w:rsid w:val="005628EC"/>
    <w:rsid w:val="0057309F"/>
    <w:rsid w:val="005942E9"/>
    <w:rsid w:val="005A2018"/>
    <w:rsid w:val="005B1D61"/>
    <w:rsid w:val="005C2F81"/>
    <w:rsid w:val="005D3448"/>
    <w:rsid w:val="005F7535"/>
    <w:rsid w:val="006057A8"/>
    <w:rsid w:val="00622152"/>
    <w:rsid w:val="00636166"/>
    <w:rsid w:val="00637C5E"/>
    <w:rsid w:val="006772CB"/>
    <w:rsid w:val="006D1D9D"/>
    <w:rsid w:val="006E1C88"/>
    <w:rsid w:val="006E78D0"/>
    <w:rsid w:val="00750CC4"/>
    <w:rsid w:val="00763F8F"/>
    <w:rsid w:val="007B1D2B"/>
    <w:rsid w:val="00810EAE"/>
    <w:rsid w:val="00817944"/>
    <w:rsid w:val="00847D90"/>
    <w:rsid w:val="00852DAF"/>
    <w:rsid w:val="00861E6A"/>
    <w:rsid w:val="008C7815"/>
    <w:rsid w:val="008F6023"/>
    <w:rsid w:val="00903298"/>
    <w:rsid w:val="0091689C"/>
    <w:rsid w:val="00954D8C"/>
    <w:rsid w:val="00966613"/>
    <w:rsid w:val="00971A94"/>
    <w:rsid w:val="0097443A"/>
    <w:rsid w:val="009D1F13"/>
    <w:rsid w:val="009D65C6"/>
    <w:rsid w:val="00A07E26"/>
    <w:rsid w:val="00A12585"/>
    <w:rsid w:val="00A14E72"/>
    <w:rsid w:val="00A325FB"/>
    <w:rsid w:val="00A407C9"/>
    <w:rsid w:val="00A72172"/>
    <w:rsid w:val="00A77759"/>
    <w:rsid w:val="00AC1B67"/>
    <w:rsid w:val="00B36B75"/>
    <w:rsid w:val="00B5014F"/>
    <w:rsid w:val="00B677BF"/>
    <w:rsid w:val="00B74A23"/>
    <w:rsid w:val="00B83908"/>
    <w:rsid w:val="00BA2B9F"/>
    <w:rsid w:val="00BB3447"/>
    <w:rsid w:val="00BF4545"/>
    <w:rsid w:val="00C07178"/>
    <w:rsid w:val="00C22666"/>
    <w:rsid w:val="00C63801"/>
    <w:rsid w:val="00C879E5"/>
    <w:rsid w:val="00D20314"/>
    <w:rsid w:val="00D302F3"/>
    <w:rsid w:val="00D95F51"/>
    <w:rsid w:val="00DB66DC"/>
    <w:rsid w:val="00DC2FD9"/>
    <w:rsid w:val="00DC79BA"/>
    <w:rsid w:val="00DD0313"/>
    <w:rsid w:val="00E0331A"/>
    <w:rsid w:val="00E07990"/>
    <w:rsid w:val="00E63598"/>
    <w:rsid w:val="00E65BA7"/>
    <w:rsid w:val="00E705C3"/>
    <w:rsid w:val="00E839FB"/>
    <w:rsid w:val="00E949EC"/>
    <w:rsid w:val="00E95CC0"/>
    <w:rsid w:val="00EC1C83"/>
    <w:rsid w:val="00EC41D0"/>
    <w:rsid w:val="00ED09E2"/>
    <w:rsid w:val="00ED1814"/>
    <w:rsid w:val="00ED42E9"/>
    <w:rsid w:val="00EE7FD9"/>
    <w:rsid w:val="00EF062E"/>
    <w:rsid w:val="00F15AED"/>
    <w:rsid w:val="00F50206"/>
    <w:rsid w:val="00F513AF"/>
    <w:rsid w:val="00F63BC1"/>
    <w:rsid w:val="00FB17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1E4E"/>
    <w:pPr>
      <w:widowControl w:val="0"/>
    </w:pPr>
    <w:rPr>
      <w:snapToGrid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6042E8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6042E8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uiPriority w:val="99"/>
    <w:rsid w:val="002338FC"/>
    <w:pPr>
      <w:tabs>
        <w:tab w:val="center" w:pos="4680"/>
        <w:tab w:val="right" w:pos="9360"/>
      </w:tabs>
    </w:pPr>
    <w:rPr>
      <w:snapToGrid/>
      <w:lang/>
    </w:rPr>
  </w:style>
  <w:style w:type="character" w:customStyle="1" w:styleId="HeaderChar">
    <w:name w:val="Header Char"/>
    <w:link w:val="Header"/>
    <w:uiPriority w:val="99"/>
    <w:rsid w:val="002338FC"/>
    <w:rPr>
      <w:snapToGrid/>
    </w:rPr>
  </w:style>
  <w:style w:type="paragraph" w:styleId="Footer">
    <w:name w:val="footer"/>
    <w:basedOn w:val="Normal"/>
    <w:link w:val="FooterChar"/>
    <w:rsid w:val="002338FC"/>
    <w:pPr>
      <w:tabs>
        <w:tab w:val="center" w:pos="4680"/>
        <w:tab w:val="right" w:pos="9360"/>
      </w:tabs>
    </w:pPr>
    <w:rPr>
      <w:snapToGrid/>
      <w:lang/>
    </w:rPr>
  </w:style>
  <w:style w:type="character" w:customStyle="1" w:styleId="FooterChar">
    <w:name w:val="Footer Char"/>
    <w:link w:val="Footer"/>
    <w:rsid w:val="002338FC"/>
    <w:rPr>
      <w:snapToGrid/>
    </w:rPr>
  </w:style>
  <w:style w:type="paragraph" w:styleId="BalloonText">
    <w:name w:val="Balloon Text"/>
    <w:basedOn w:val="Normal"/>
    <w:link w:val="BalloonTextChar"/>
    <w:rsid w:val="002338FC"/>
    <w:rPr>
      <w:rFonts w:ascii="Tahoma" w:hAnsi="Tahoma"/>
      <w:snapToGrid/>
      <w:sz w:val="16"/>
      <w:szCs w:val="16"/>
      <w:lang/>
    </w:rPr>
  </w:style>
  <w:style w:type="character" w:customStyle="1" w:styleId="BalloonTextChar">
    <w:name w:val="Balloon Text Char"/>
    <w:link w:val="BalloonText"/>
    <w:rsid w:val="002338FC"/>
    <w:rPr>
      <w:rFonts w:ascii="Tahoma" w:hAnsi="Tahoma" w:cs="Tahoma"/>
      <w:snapToGrid/>
      <w:sz w:val="16"/>
      <w:szCs w:val="16"/>
    </w:rPr>
  </w:style>
  <w:style w:type="character" w:styleId="Hyperlink">
    <w:name w:val="Hyperlink"/>
    <w:basedOn w:val="DefaultParagraphFont"/>
    <w:rsid w:val="00E949EC"/>
    <w:rPr>
      <w:color w:val="0000FF"/>
      <w:u w:val="single"/>
    </w:rPr>
  </w:style>
  <w:style w:type="character" w:styleId="FollowedHyperlink">
    <w:name w:val="FollowedHyperlink"/>
    <w:basedOn w:val="DefaultParagraphFont"/>
    <w:rsid w:val="00E949EC"/>
    <w:rPr>
      <w:color w:val="800080"/>
      <w:u w:val="single"/>
    </w:rPr>
  </w:style>
  <w:style w:type="character" w:customStyle="1" w:styleId="apple-tab-span">
    <w:name w:val="apple-tab-span"/>
    <w:basedOn w:val="DefaultParagraphFont"/>
    <w:rsid w:val="00810EAE"/>
  </w:style>
  <w:style w:type="paragraph" w:styleId="EndnoteText">
    <w:name w:val="endnote text"/>
    <w:basedOn w:val="Normal"/>
    <w:link w:val="EndnoteTextChar"/>
    <w:rsid w:val="00E07990"/>
  </w:style>
  <w:style w:type="character" w:customStyle="1" w:styleId="EndnoteTextChar">
    <w:name w:val="Endnote Text Char"/>
    <w:basedOn w:val="DefaultParagraphFont"/>
    <w:link w:val="EndnoteText"/>
    <w:rsid w:val="00E07990"/>
    <w:rPr>
      <w:snapToGrid w:val="0"/>
    </w:rPr>
  </w:style>
  <w:style w:type="character" w:styleId="EndnoteReference">
    <w:name w:val="endnote reference"/>
    <w:basedOn w:val="DefaultParagraphFont"/>
    <w:rsid w:val="00E07990"/>
    <w:rPr>
      <w:vertAlign w:val="superscript"/>
    </w:rPr>
  </w:style>
  <w:style w:type="character" w:customStyle="1" w:styleId="shorttext">
    <w:name w:val="short_text"/>
    <w:basedOn w:val="DefaultParagraphFont"/>
    <w:rsid w:val="00750C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9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4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5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55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rislav.malinovic@unibl.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606A8-C2CF-4E08-8DFA-9C97A8D7D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/>
  <LinksUpToDate>false</LinksUpToDate>
  <CharactersWithSpaces>1825</CharactersWithSpaces>
  <SharedDoc>false</SharedDoc>
  <HLinks>
    <vt:vector size="6" baseType="variant">
      <vt:variant>
        <vt:i4>5308462</vt:i4>
      </vt:variant>
      <vt:variant>
        <vt:i4>0</vt:i4>
      </vt:variant>
      <vt:variant>
        <vt:i4>0</vt:i4>
      </vt:variant>
      <vt:variant>
        <vt:i4>5</vt:i4>
      </vt:variant>
      <vt:variant>
        <vt:lpwstr>mailto:borislav.malinovic@unibl.rs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creator>Electrochemical</dc:creator>
  <cp:lastModifiedBy>Tehnoloski Fakultet</cp:lastModifiedBy>
  <cp:revision>2</cp:revision>
  <cp:lastPrinted>2016-03-25T07:16:00Z</cp:lastPrinted>
  <dcterms:created xsi:type="dcterms:W3CDTF">2016-08-22T13:42:00Z</dcterms:created>
  <dcterms:modified xsi:type="dcterms:W3CDTF">2016-08-22T13:42:00Z</dcterms:modified>
</cp:coreProperties>
</file>