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5477" w:rsidRPr="00C8649C" w:rsidRDefault="00215477" w:rsidP="005F4BC6">
      <w:pPr>
        <w:jc w:val="center"/>
        <w:rPr>
          <w:b/>
          <w:sz w:val="28"/>
          <w:szCs w:val="28"/>
          <w:lang w:val="pl-PL"/>
        </w:rPr>
      </w:pPr>
      <w:r w:rsidRPr="00C8649C">
        <w:rPr>
          <w:b/>
          <w:sz w:val="28"/>
          <w:szCs w:val="28"/>
          <w:lang w:val="pl-PL"/>
        </w:rPr>
        <w:t>INFORMACIONI SISTEMI U LANCIMA SNABDIJEVANJA TEKSTILNIH PREDUZEĆA</w:t>
      </w:r>
    </w:p>
    <w:p w:rsidR="00215477" w:rsidRPr="00885F64" w:rsidRDefault="00442056" w:rsidP="005F4BC6">
      <w:pPr>
        <w:jc w:val="center"/>
        <w:rPr>
          <w:vertAlign w:val="superscript"/>
          <w:lang w:val="sr-Latn-CS"/>
        </w:rPr>
      </w:pPr>
      <w:r>
        <w:rPr>
          <w:lang w:val="sr-Latn-CS"/>
        </w:rPr>
        <w:t>*</w:t>
      </w:r>
      <w:bookmarkStart w:id="0" w:name="_GoBack"/>
      <w:bookmarkEnd w:id="0"/>
      <w:r w:rsidR="00215477" w:rsidRPr="00885F64">
        <w:rPr>
          <w:lang w:val="sr-Latn-CS"/>
        </w:rPr>
        <w:t xml:space="preserve">Mr. Miroslav </w:t>
      </w:r>
      <w:r w:rsidR="00215477" w:rsidRPr="00C8649C">
        <w:rPr>
          <w:lang w:val="sr-Latn-CS"/>
        </w:rPr>
        <w:t>Dragić</w:t>
      </w:r>
      <w:r w:rsidR="00215477" w:rsidRPr="00C8649C">
        <w:rPr>
          <w:vertAlign w:val="superscript"/>
          <w:lang w:val="sr-Latn-CS"/>
        </w:rPr>
        <w:t>1</w:t>
      </w:r>
      <w:r w:rsidR="00215477">
        <w:rPr>
          <w:lang w:val="sr-Latn-CS"/>
        </w:rPr>
        <w:t>,</w:t>
      </w:r>
      <w:r w:rsidR="00215477" w:rsidRPr="00C8649C">
        <w:rPr>
          <w:lang w:val="sr-Latn-CS"/>
        </w:rPr>
        <w:t>Prof</w:t>
      </w:r>
      <w:r>
        <w:rPr>
          <w:lang w:val="sr-Latn-CS"/>
        </w:rPr>
        <w:t xml:space="preserve">. dr </w:t>
      </w:r>
      <w:r w:rsidR="00215477" w:rsidRPr="00885F64">
        <w:rPr>
          <w:lang w:val="sr-Latn-CS"/>
        </w:rPr>
        <w:t>Miloš Sorak</w:t>
      </w:r>
      <w:r w:rsidR="00215477" w:rsidRPr="00885F64">
        <w:rPr>
          <w:vertAlign w:val="superscript"/>
          <w:lang w:val="sr-Latn-CS"/>
        </w:rPr>
        <w:t>2</w:t>
      </w:r>
    </w:p>
    <w:p w:rsidR="00215477" w:rsidRPr="00885F64" w:rsidRDefault="00215477" w:rsidP="005F4BC6">
      <w:pPr>
        <w:jc w:val="center"/>
        <w:rPr>
          <w:vertAlign w:val="superscript"/>
          <w:lang w:val="sr-Latn-CS"/>
        </w:rPr>
      </w:pPr>
    </w:p>
    <w:p w:rsidR="00215477" w:rsidRPr="00885F64" w:rsidRDefault="00215477" w:rsidP="00C8649C">
      <w:pPr>
        <w:jc w:val="center"/>
        <w:rPr>
          <w:lang w:val="sr-Latn-CS"/>
        </w:rPr>
      </w:pPr>
      <w:r>
        <w:rPr>
          <w:vertAlign w:val="superscript"/>
          <w:lang w:val="sr-Latn-CS"/>
        </w:rPr>
        <w:t>1</w:t>
      </w:r>
      <w:r w:rsidRPr="00885F64">
        <w:rPr>
          <w:lang w:val="sr-Latn-CS"/>
        </w:rPr>
        <w:t xml:space="preserve">Univerzitet u Banja Luci, Tehnološki fakultet, </w:t>
      </w:r>
      <w:r w:rsidR="00C86375">
        <w:fldChar w:fldCharType="begin"/>
      </w:r>
      <w:r w:rsidR="00C86375">
        <w:instrText xml:space="preserve"> HYPERLINK "mailto:miroslav.dragic@unibl.rs" </w:instrText>
      </w:r>
      <w:r w:rsidR="00C86375">
        <w:fldChar w:fldCharType="separate"/>
      </w:r>
      <w:r w:rsidRPr="00885F64">
        <w:rPr>
          <w:rStyle w:val="Hyperlink"/>
          <w:lang w:val="sr-Latn-CS"/>
        </w:rPr>
        <w:t>miroslav.dragic@unibl.rs</w:t>
      </w:r>
      <w:r w:rsidR="00C86375">
        <w:rPr>
          <w:rStyle w:val="Hyperlink"/>
          <w:lang w:val="sr-Latn-CS"/>
        </w:rPr>
        <w:fldChar w:fldCharType="end"/>
      </w:r>
    </w:p>
    <w:p w:rsidR="00215477" w:rsidRPr="00885F64" w:rsidRDefault="00215477" w:rsidP="005F4BC6">
      <w:pPr>
        <w:jc w:val="center"/>
        <w:rPr>
          <w:lang w:val="sr-Latn-CS"/>
        </w:rPr>
      </w:pPr>
      <w:r w:rsidRPr="00885F64">
        <w:rPr>
          <w:vertAlign w:val="superscript"/>
          <w:lang w:val="sr-Latn-CS"/>
        </w:rPr>
        <w:t>2</w:t>
      </w:r>
      <w:r w:rsidRPr="00885F64">
        <w:rPr>
          <w:lang w:val="sr-Latn-CS"/>
        </w:rPr>
        <w:t xml:space="preserve">Univerzitet u Banja Luci, Tehnološki fakultet, </w:t>
      </w:r>
      <w:r w:rsidR="00C86375">
        <w:fldChar w:fldCharType="begin"/>
      </w:r>
      <w:r w:rsidR="00C86375">
        <w:instrText xml:space="preserve"> HYPERLINK "mailto:milos.sorak@unibl.rs" </w:instrText>
      </w:r>
      <w:r w:rsidR="00C86375">
        <w:fldChar w:fldCharType="separate"/>
      </w:r>
      <w:r w:rsidRPr="00885F64">
        <w:rPr>
          <w:rStyle w:val="Hyperlink"/>
          <w:lang w:val="sr-Latn-CS"/>
        </w:rPr>
        <w:t>milos.sorak@unibl.rs</w:t>
      </w:r>
      <w:r w:rsidR="00C86375">
        <w:rPr>
          <w:rStyle w:val="Hyperlink"/>
          <w:lang w:val="sr-Latn-CS"/>
        </w:rPr>
        <w:fldChar w:fldCharType="end"/>
      </w:r>
    </w:p>
    <w:p w:rsidR="00215477" w:rsidRPr="00885F64" w:rsidRDefault="00215477" w:rsidP="005F4BC6">
      <w:pPr>
        <w:jc w:val="center"/>
        <w:rPr>
          <w:lang w:val="sr-Latn-CS"/>
        </w:rPr>
      </w:pPr>
    </w:p>
    <w:p w:rsidR="00215477" w:rsidRPr="00885F64" w:rsidRDefault="00215477" w:rsidP="005F4BC6">
      <w:pPr>
        <w:rPr>
          <w:sz w:val="24"/>
          <w:szCs w:val="24"/>
          <w:lang w:val="sr-Latn-CS"/>
        </w:rPr>
      </w:pPr>
    </w:p>
    <w:p w:rsidR="00215477" w:rsidRPr="00885F64" w:rsidRDefault="00215477" w:rsidP="005F4BC6">
      <w:pPr>
        <w:rPr>
          <w:sz w:val="24"/>
          <w:szCs w:val="24"/>
          <w:lang w:val="sr-Latn-CS"/>
        </w:rPr>
      </w:pPr>
    </w:p>
    <w:p w:rsidR="00215477" w:rsidRDefault="00215477" w:rsidP="005F4BC6">
      <w:pPr>
        <w:widowControl/>
        <w:jc w:val="both"/>
        <w:rPr>
          <w:sz w:val="24"/>
          <w:szCs w:val="24"/>
          <w:lang w:val="sr-Latn-CS"/>
        </w:rPr>
      </w:pPr>
      <w:r w:rsidRPr="00C8649C">
        <w:rPr>
          <w:sz w:val="24"/>
          <w:szCs w:val="24"/>
          <w:lang w:val="sr-Latn-CS"/>
        </w:rPr>
        <w:t>Današnja tekstilna preduzeća rade pod intezivnim pritiskom trržišta. Ovaj pritisak se prvenstveno ogleda u stalnim zahtjevima za smanjenjem rokova isporuke, troškova proizvodnje i vremena usvajanja novih proizvoda. Da bi opstala, ova preduzeća nerijetko ulaze u strateške saveze sa drugim kompanijama, istovremeno participirajući u njihovim, često složenim lancima snabdijevanja. Zahvaljujući ovim složenih interakcijama, članovi lanca snabdevanja mogu da povećaju svoj profit djeljenjem informacija i zajedničkim radom, odnosno koordinacijom jednih sa drugima, kako bi se ispunili i ciljevi pojedinačnih sistema. U ovom radu, na primjeru preduzeća iz Bosne i Hercegovine, želimo da pokažemo da prizvodna tekstilna preduzeća primjenom integrisanih informacionih sistema i koncepta upravljanja lancima snabdijevanja mogu ubrzati razmejnu podataka sa klijentima, smanjiti troškove i generalno efikasnije uslužiti kupca.</w:t>
      </w:r>
    </w:p>
    <w:p w:rsidR="00215477" w:rsidRPr="00C8649C" w:rsidRDefault="00215477" w:rsidP="005F4BC6">
      <w:pPr>
        <w:widowControl/>
        <w:jc w:val="both"/>
        <w:rPr>
          <w:color w:val="FF0000"/>
          <w:sz w:val="24"/>
          <w:szCs w:val="24"/>
          <w:lang w:val="sr-Latn-CS"/>
        </w:rPr>
      </w:pPr>
      <w:r>
        <w:rPr>
          <w:sz w:val="24"/>
          <w:szCs w:val="24"/>
          <w:lang w:val="sr-Latn-CS"/>
        </w:rPr>
        <w:t>Ključne riječi</w:t>
      </w:r>
      <w:r w:rsidRPr="00C8649C">
        <w:rPr>
          <w:sz w:val="24"/>
          <w:szCs w:val="24"/>
          <w:lang w:val="sr-Latn-CS"/>
        </w:rPr>
        <w:t xml:space="preserve">: </w:t>
      </w:r>
      <w:r>
        <w:rPr>
          <w:sz w:val="24"/>
          <w:szCs w:val="24"/>
          <w:lang w:val="sr-Latn-CS"/>
        </w:rPr>
        <w:t>informacioni sistemi</w:t>
      </w:r>
      <w:r w:rsidRPr="00C8649C">
        <w:rPr>
          <w:sz w:val="24"/>
          <w:szCs w:val="24"/>
          <w:lang w:val="sr-Latn-CS"/>
        </w:rPr>
        <w:t>,</w:t>
      </w:r>
      <w:r>
        <w:rPr>
          <w:sz w:val="24"/>
          <w:szCs w:val="24"/>
          <w:lang w:val="sr-Latn-CS"/>
        </w:rPr>
        <w:t xml:space="preserve"> lanci snabdijevanja, tekstilna preduzeća</w:t>
      </w:r>
    </w:p>
    <w:p w:rsidR="00215477" w:rsidRPr="00C8649C" w:rsidRDefault="00215477" w:rsidP="005F4BC6">
      <w:pPr>
        <w:jc w:val="center"/>
        <w:rPr>
          <w:b/>
          <w:sz w:val="22"/>
          <w:szCs w:val="22"/>
          <w:lang w:val="sr-Latn-CS"/>
        </w:rPr>
      </w:pPr>
    </w:p>
    <w:p w:rsidR="00215477" w:rsidRPr="00C8649C" w:rsidRDefault="00215477" w:rsidP="005F4BC6">
      <w:pPr>
        <w:jc w:val="center"/>
        <w:rPr>
          <w:b/>
          <w:sz w:val="22"/>
          <w:szCs w:val="22"/>
          <w:lang w:val="sr-Latn-CS"/>
        </w:rPr>
      </w:pPr>
    </w:p>
    <w:p w:rsidR="00215477" w:rsidRPr="00D615DA" w:rsidRDefault="00215477" w:rsidP="005F4BC6">
      <w:pPr>
        <w:jc w:val="center"/>
        <w:rPr>
          <w:b/>
          <w:sz w:val="24"/>
          <w:szCs w:val="24"/>
        </w:rPr>
      </w:pPr>
      <w:r>
        <w:rPr>
          <w:b/>
          <w:sz w:val="24"/>
          <w:szCs w:val="24"/>
        </w:rPr>
        <w:t>UVOD</w:t>
      </w:r>
    </w:p>
    <w:p w:rsidR="00215477" w:rsidRPr="00D615DA" w:rsidRDefault="00215477" w:rsidP="005F4BC6">
      <w:pPr>
        <w:jc w:val="center"/>
        <w:rPr>
          <w:b/>
          <w:sz w:val="24"/>
          <w:szCs w:val="24"/>
          <w:lang w:val="sr-Cyrl-CS"/>
        </w:rPr>
      </w:pPr>
    </w:p>
    <w:p w:rsidR="00215477" w:rsidRPr="00C8649C" w:rsidRDefault="00215477" w:rsidP="00C8649C">
      <w:pPr>
        <w:jc w:val="both"/>
        <w:rPr>
          <w:sz w:val="24"/>
          <w:szCs w:val="24"/>
          <w:lang w:val="sr-Latn-CS"/>
        </w:rPr>
      </w:pPr>
      <w:r w:rsidRPr="00C8649C">
        <w:rPr>
          <w:sz w:val="24"/>
          <w:szCs w:val="24"/>
          <w:lang w:val="sr-Latn-CS"/>
        </w:rPr>
        <w:t>Da bi opstala, današnja preduzeća iz oblasti tekstilne industrije moraju biti sposobna da se brzo adaptiraju na stalne promjene okruženja, kao i da zadovolje sve složenije zahtjeve kupaca. Stalne promjene iziskuju raspoloživost značajnih resursa, prvenstveno finansijskih ali i resursa u obliku  znanja, savremene opreme, informacija i sl. Nedostatak ovih resursa i tendencija stalnog smanjenja proizvođačke marže primoravaju ova preduzeća da ulaze u globalne tokove, često parcipirajući u složenim mrežama lanaca snabdijevanja</w:t>
      </w:r>
      <w:r>
        <w:rPr>
          <w:sz w:val="24"/>
          <w:szCs w:val="24"/>
          <w:lang w:val="sr-Latn-CS"/>
        </w:rPr>
        <w:t xml:space="preserve"> </w:t>
      </w:r>
      <w:r w:rsidRPr="00C8649C">
        <w:rPr>
          <w:sz w:val="24"/>
          <w:szCs w:val="24"/>
          <w:lang w:val="sr-Latn-CS"/>
        </w:rPr>
        <w:t xml:space="preserve">[1]. </w:t>
      </w:r>
    </w:p>
    <w:p w:rsidR="00215477" w:rsidRDefault="00215477" w:rsidP="00C8649C">
      <w:pPr>
        <w:jc w:val="both"/>
        <w:rPr>
          <w:sz w:val="24"/>
          <w:szCs w:val="24"/>
          <w:lang w:val="sr-Latn-CS"/>
        </w:rPr>
      </w:pPr>
      <w:r w:rsidRPr="00C8649C">
        <w:rPr>
          <w:sz w:val="24"/>
          <w:szCs w:val="24"/>
          <w:lang w:val="sr-Latn-CS"/>
        </w:rPr>
        <w:t>Lanac snabdijevanja obuhvata sve učesnike i procese od proizvođača sirovina do krajnjeg potrošača. Klasično shvatanje lanca snabdijevanja podrazumijeva četiri osnovne komponente: nabavka, skladištenje, proizvodnja i distribucija. Savremeni prilaz zahtijeva precizno predviđanje i planiranje potražnje koje povezuje nabavku i potražnju na način da osigurava da se pravi proizvod nađe na pravom mjestu u pravo vrijeme</w:t>
      </w:r>
      <w:r>
        <w:rPr>
          <w:sz w:val="24"/>
          <w:szCs w:val="24"/>
          <w:lang w:val="sr-Latn-CS"/>
        </w:rPr>
        <w:t xml:space="preserve"> [2][3]</w:t>
      </w:r>
      <w:r w:rsidRPr="00C8649C">
        <w:rPr>
          <w:sz w:val="24"/>
          <w:szCs w:val="24"/>
          <w:lang w:val="sr-Latn-CS"/>
        </w:rPr>
        <w:t>. U posljednje vrijeme postoji trend da se lanac snabdijevanja posmatra kao jedna cjelina sastavljena od više sekvencionalnih lanaca. Tako lanac snabdijevanja može biti uspostavljen između različitih organizacija (proizvodnih, uslužnih, trgovinskih i finansijskih), kao i između različitih funkcija ili različitih aktivnosti unutar jedne organizacije.  Ipak, sticanje i održavanje konkurentske sposobnosti preduzeća ne zavisi samo od njegovog lanca, već i od ostalih lanaca snabdijevanja (slika 1) u koji je poslovanje dotičnog preduzeća uključeno. Tako isporučioci preko svojih lanaca snabdijevanja obezbjeđuju ulaze za lanac snabdijevanja posmatranog preduzeća i na taj način utiču na performanse  preduzeća. S druge strane, izlazi iz lanca snabdijevanja preduzeća postaju dio lanca kupca</w:t>
      </w:r>
      <w:r>
        <w:rPr>
          <w:sz w:val="24"/>
          <w:szCs w:val="24"/>
          <w:lang w:val="sr-Latn-CS"/>
        </w:rPr>
        <w:t xml:space="preserve"> [3][4]</w:t>
      </w:r>
      <w:r w:rsidRPr="00C8649C">
        <w:rPr>
          <w:sz w:val="24"/>
          <w:szCs w:val="24"/>
          <w:lang w:val="sr-Latn-CS"/>
        </w:rPr>
        <w:t>.</w:t>
      </w:r>
    </w:p>
    <w:p w:rsidR="00215477" w:rsidRPr="00103FC1" w:rsidRDefault="00215477" w:rsidP="00103FC1">
      <w:pPr>
        <w:jc w:val="both"/>
        <w:rPr>
          <w:sz w:val="24"/>
          <w:szCs w:val="24"/>
          <w:lang w:val="sr-Latn-CS"/>
        </w:rPr>
      </w:pPr>
    </w:p>
    <w:p w:rsidR="00215477" w:rsidRDefault="00215477" w:rsidP="00103FC1">
      <w:pPr>
        <w:jc w:val="both"/>
        <w:rPr>
          <w:sz w:val="24"/>
          <w:szCs w:val="24"/>
          <w:lang w:val="sr-Latn-CS"/>
        </w:rPr>
      </w:pPr>
      <w:r w:rsidRPr="00103FC1">
        <w:rPr>
          <w:sz w:val="24"/>
          <w:szCs w:val="24"/>
          <w:lang w:val="sr-Latn-CS"/>
        </w:rPr>
        <w:t xml:space="preserve">Industrija tekstila izdvaja se kao jedna od najglobalizovanijih industrija u svjetu. Multinacionalne kompanije uglavnom uspostavljaju u upravljaju složenim mrežama lanaca snabdijevanja koji obuhvataju proizvodnju  sirovina (konci, vlakna, tkanine, kože, pribor i dr.), proizvodnju odjeće i obuće, transport i skladištenje, distribuciju i prodaju, te razvoj i marketing. Ove mreže obuhvataju velik broj privrednih subjekata i nerijetko prelaze </w:t>
      </w:r>
      <w:r w:rsidRPr="00103FC1">
        <w:rPr>
          <w:sz w:val="24"/>
          <w:szCs w:val="24"/>
          <w:lang w:val="sr-Latn-CS"/>
        </w:rPr>
        <w:lastRenderedPageBreak/>
        <w:t>regionalne i nacionalne granice</w:t>
      </w:r>
      <w:r>
        <w:rPr>
          <w:sz w:val="24"/>
          <w:szCs w:val="24"/>
          <w:lang w:val="sr-Latn-CS"/>
        </w:rPr>
        <w:t xml:space="preserve"> [5]</w:t>
      </w:r>
      <w:r w:rsidRPr="00103FC1">
        <w:rPr>
          <w:sz w:val="24"/>
          <w:szCs w:val="24"/>
          <w:lang w:val="sr-Latn-CS"/>
        </w:rPr>
        <w:t xml:space="preserve">. Zahvaljujući njihovim složenih interakcijama, članovi lanca snabdevanja mogu da povećaju svoj profit i konkurentnost deljenjem informacija i zajedničkim radom, odnosno koordinacijom jednih sa drugima. S druge strane, odsustvo razmjene informacija se generalno smatra jednim od bitinijih uzroka koji dovodi do toga da performanse lanaca ne budu očekivane iako pojedini elementi </w:t>
      </w:r>
      <w:r>
        <w:rPr>
          <w:sz w:val="24"/>
          <w:szCs w:val="24"/>
          <w:lang w:val="sr-Latn-CS"/>
        </w:rPr>
        <w:t>sistema postižu dobre rezultate [3]</w:t>
      </w:r>
      <w:r w:rsidRPr="00103FC1">
        <w:rPr>
          <w:sz w:val="24"/>
          <w:szCs w:val="24"/>
          <w:lang w:val="sr-Latn-CS"/>
        </w:rPr>
        <w:t>.</w:t>
      </w:r>
      <w:r>
        <w:rPr>
          <w:sz w:val="24"/>
          <w:szCs w:val="24"/>
          <w:lang w:val="sr-Latn-CS"/>
        </w:rPr>
        <w:t xml:space="preserve"> </w:t>
      </w:r>
      <w:r w:rsidRPr="00103FC1">
        <w:rPr>
          <w:sz w:val="24"/>
          <w:szCs w:val="24"/>
          <w:lang w:val="sr-Latn-CS"/>
        </w:rPr>
        <w:t>S razvojem računara i komunikacione mreže stvoreni su uslovi za širu primjenu integrisanih informacionih sistema u upravljanju lacima snabdijevanja bez obzira na</w:t>
      </w:r>
      <w:r>
        <w:rPr>
          <w:sz w:val="24"/>
          <w:szCs w:val="24"/>
          <w:lang w:val="sr-Latn-CS"/>
        </w:rPr>
        <w:t xml:space="preserve"> njihovu veličinu ili strukturu.</w:t>
      </w:r>
    </w:p>
    <w:p w:rsidR="00215477" w:rsidRDefault="00215477" w:rsidP="00871FF2">
      <w:pPr>
        <w:spacing w:before="120"/>
        <w:jc w:val="both"/>
        <w:rPr>
          <w:sz w:val="24"/>
          <w:szCs w:val="24"/>
          <w:lang w:val="sr-Latn-CS"/>
        </w:rPr>
      </w:pPr>
      <w:r w:rsidRPr="006B777A">
        <w:rPr>
          <w:lang w:val="sr-Latn-CS"/>
        </w:rPr>
        <w:object w:dxaOrig="9001" w:dyaOrig="28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pt;height:45.75pt" o:ole="">
            <v:imagedata r:id="rId9" o:title="" croptop="23219f" cropbottom="20965f"/>
          </v:shape>
          <o:OLEObject Type="Embed" ProgID="Word.Picture.8" ShapeID="_x0000_i1025" DrawAspect="Content" ObjectID="_1540806309" r:id="rId10"/>
        </w:object>
      </w:r>
    </w:p>
    <w:p w:rsidR="00215477" w:rsidRPr="00103FC1" w:rsidRDefault="00215477" w:rsidP="00103FC1">
      <w:pPr>
        <w:jc w:val="center"/>
        <w:rPr>
          <w:sz w:val="24"/>
          <w:szCs w:val="24"/>
          <w:lang w:val="sr-Latn-CS"/>
        </w:rPr>
      </w:pPr>
      <w:r w:rsidRPr="00103FC1">
        <w:rPr>
          <w:sz w:val="24"/>
          <w:szCs w:val="24"/>
          <w:lang w:val="sr-Latn-CS"/>
        </w:rPr>
        <w:t>Slika 1</w:t>
      </w:r>
      <w:r>
        <w:rPr>
          <w:sz w:val="24"/>
          <w:szCs w:val="24"/>
          <w:lang w:val="sr-Latn-CS"/>
        </w:rPr>
        <w:t>.</w:t>
      </w:r>
      <w:r w:rsidRPr="00103FC1">
        <w:rPr>
          <w:sz w:val="24"/>
          <w:szCs w:val="24"/>
          <w:lang w:val="sr-Latn-CS"/>
        </w:rPr>
        <w:t xml:space="preserve"> Integrisani lanci snabdijevanja</w:t>
      </w:r>
    </w:p>
    <w:p w:rsidR="00215477" w:rsidRPr="00103FC1" w:rsidRDefault="00215477" w:rsidP="00103FC1">
      <w:pPr>
        <w:jc w:val="both"/>
        <w:rPr>
          <w:sz w:val="24"/>
          <w:szCs w:val="24"/>
          <w:lang w:val="sr-Latn-CS"/>
        </w:rPr>
      </w:pPr>
    </w:p>
    <w:p w:rsidR="00215477" w:rsidRPr="00103FC1" w:rsidRDefault="00215477" w:rsidP="00103FC1">
      <w:pPr>
        <w:jc w:val="both"/>
        <w:rPr>
          <w:sz w:val="24"/>
          <w:szCs w:val="24"/>
          <w:lang w:val="sr-Latn-CS"/>
        </w:rPr>
      </w:pPr>
      <w:r w:rsidRPr="00103FC1">
        <w:rPr>
          <w:sz w:val="24"/>
          <w:szCs w:val="24"/>
          <w:lang w:val="sr-Latn-CS"/>
        </w:rPr>
        <w:t>Imajući u vidu gore navedene činjenice, u ovom radu je tražen odgovor na pitanje: da li prizvodna tekstilnia preduzeća primjenom integrisanih informacionih sistema i koncepta upravljanja lancima snabdijevanja mogu ubrzati razmenu podataka sa klijentima, smanjiti troškove i generalno efikasnije uslužiti kupca.</w:t>
      </w:r>
    </w:p>
    <w:p w:rsidR="00215477" w:rsidRDefault="00215477" w:rsidP="005F4BC6">
      <w:pPr>
        <w:jc w:val="center"/>
        <w:rPr>
          <w:b/>
          <w:sz w:val="24"/>
          <w:szCs w:val="24"/>
          <w:lang w:val="sr-Latn-BA"/>
        </w:rPr>
      </w:pPr>
    </w:p>
    <w:p w:rsidR="00215477" w:rsidRPr="00103FC1" w:rsidRDefault="00215477" w:rsidP="00D71850">
      <w:pPr>
        <w:jc w:val="center"/>
        <w:rPr>
          <w:b/>
          <w:sz w:val="24"/>
          <w:szCs w:val="24"/>
          <w:lang w:val="sr-Latn-BA"/>
        </w:rPr>
      </w:pPr>
    </w:p>
    <w:p w:rsidR="00215477" w:rsidRPr="00871FF2" w:rsidRDefault="00215477" w:rsidP="00871FF2">
      <w:pPr>
        <w:jc w:val="center"/>
        <w:rPr>
          <w:b/>
          <w:sz w:val="24"/>
          <w:szCs w:val="24"/>
          <w:lang w:val="pl-PL"/>
        </w:rPr>
      </w:pPr>
      <w:r w:rsidRPr="00871FF2">
        <w:rPr>
          <w:b/>
          <w:sz w:val="24"/>
          <w:szCs w:val="24"/>
          <w:lang w:val="pl-PL"/>
        </w:rPr>
        <w:t>PREGLED LITERATURE</w:t>
      </w:r>
    </w:p>
    <w:p w:rsidR="00215477" w:rsidRPr="00D71850" w:rsidRDefault="00215477" w:rsidP="00D71850">
      <w:pPr>
        <w:jc w:val="both"/>
        <w:rPr>
          <w:sz w:val="24"/>
          <w:szCs w:val="24"/>
          <w:lang w:val="sr-Latn-CS"/>
        </w:rPr>
      </w:pPr>
    </w:p>
    <w:p w:rsidR="00215477" w:rsidRPr="00871FF2" w:rsidRDefault="00215477" w:rsidP="00871FF2">
      <w:pPr>
        <w:jc w:val="both"/>
        <w:rPr>
          <w:sz w:val="24"/>
          <w:szCs w:val="24"/>
          <w:lang w:val="sr-Latn-CS"/>
        </w:rPr>
      </w:pPr>
      <w:r w:rsidRPr="00871FF2">
        <w:rPr>
          <w:sz w:val="24"/>
          <w:szCs w:val="24"/>
          <w:lang w:val="sr-Latn-CS"/>
        </w:rPr>
        <w:t>Informacione tehnologije pružaju napredna tehnološka rešenja koja mogu da podrže i unaprede skoro svaki aspekt poslovanja tekstilnih preduzeća. Dosadašnja istraživanja pokazuju da informacione tehnologije bitno doprinose poboljšanju performansi proizvodnih preduzeća bez obzira da li se radi o poboljšanju produktivnosti, smanjenju troškova, stvaranju konkurentske prednosti, poboljšanju odnosa sa klijentima, itd.</w:t>
      </w:r>
      <w:r>
        <w:rPr>
          <w:sz w:val="24"/>
          <w:szCs w:val="24"/>
          <w:lang w:val="sr-Latn-CS"/>
        </w:rPr>
        <w:t xml:space="preserve"> [6][7]</w:t>
      </w:r>
      <w:r w:rsidRPr="00871FF2">
        <w:rPr>
          <w:sz w:val="24"/>
          <w:szCs w:val="24"/>
          <w:lang w:val="sr-Latn-CS"/>
        </w:rPr>
        <w:t xml:space="preserve">. Dimenzije i obim informacionih tehnologija implementiranih u njihovo poslovanje zavisi od mnoštva faktora koji uključuju tip dostupne tehnologije, praksu upravljanja preduzećem, organizacionu strukturu preduzeća, kao i konkurentnog i makro okruženja.  </w:t>
      </w:r>
    </w:p>
    <w:p w:rsidR="00215477" w:rsidRPr="00871FF2" w:rsidRDefault="00215477" w:rsidP="00871FF2">
      <w:pPr>
        <w:jc w:val="both"/>
        <w:rPr>
          <w:sz w:val="24"/>
          <w:szCs w:val="24"/>
          <w:lang w:val="sr-Latn-CS"/>
        </w:rPr>
      </w:pPr>
      <w:r w:rsidRPr="00871FF2">
        <w:rPr>
          <w:sz w:val="24"/>
          <w:szCs w:val="24"/>
          <w:lang w:val="sr-Latn-CS"/>
        </w:rPr>
        <w:t>Informacione tehnologije se razvijaju izuzetno brzo, te je posebno za mala i srednja preduzeća veoma teško ostati u toku sa savremenim informacionim rješenjima. Da bi se poboljšale performanse, smanjila učestalost propuštenih prilika i izgubljenog prihoda, operacije širom lanca snabdijevanja moraju biti optimizovane tako da svi partneri postaju svjesni potreba tržišta. Mnogi kupci i prodavci, međutim, nisu dobro pripremljeni, i nisu u stanju da adekvatno reaguju zbog ograničenog pristupa kapitalu, tehnologiji i kvalifikovanosti radnika</w:t>
      </w:r>
      <w:r>
        <w:rPr>
          <w:sz w:val="24"/>
          <w:szCs w:val="24"/>
          <w:lang w:val="sr-Latn-CS"/>
        </w:rPr>
        <w:t xml:space="preserve"> [8]</w:t>
      </w:r>
      <w:r w:rsidRPr="00871FF2">
        <w:rPr>
          <w:sz w:val="24"/>
          <w:szCs w:val="24"/>
          <w:lang w:val="sr-Latn-CS"/>
        </w:rPr>
        <w:t>.  Odsustvo ili ograničena primjena informacionih tehnologija u tekstilnim preduzećima ima za posljedicu</w:t>
      </w:r>
      <w:r>
        <w:rPr>
          <w:sz w:val="24"/>
          <w:szCs w:val="24"/>
          <w:lang w:val="sr-Latn-CS"/>
        </w:rPr>
        <w:t xml:space="preserve"> [9][10]</w:t>
      </w:r>
      <w:r w:rsidRPr="00871FF2">
        <w:rPr>
          <w:sz w:val="24"/>
          <w:szCs w:val="24"/>
          <w:lang w:val="sr-Latn-CS"/>
        </w:rPr>
        <w:t>:</w:t>
      </w:r>
    </w:p>
    <w:p w:rsidR="00215477" w:rsidRPr="00871FF2" w:rsidRDefault="00215477" w:rsidP="009322E1">
      <w:pPr>
        <w:numPr>
          <w:ilvl w:val="0"/>
          <w:numId w:val="19"/>
        </w:numPr>
        <w:tabs>
          <w:tab w:val="clear" w:pos="1080"/>
          <w:tab w:val="num" w:pos="720"/>
        </w:tabs>
        <w:ind w:left="720" w:hanging="360"/>
        <w:jc w:val="both"/>
        <w:rPr>
          <w:sz w:val="24"/>
          <w:szCs w:val="24"/>
          <w:lang w:val="sr-Latn-CS"/>
        </w:rPr>
      </w:pPr>
      <w:r w:rsidRPr="00871FF2">
        <w:rPr>
          <w:sz w:val="24"/>
          <w:szCs w:val="24"/>
          <w:lang w:val="sr-Latn-CS"/>
        </w:rPr>
        <w:t>Ograničen uvid u tržišna kretanja - Bez razmjene podataka, kupci i prodavci nisu svjesni neiskorišćenog kapaciteta u lancu snabdijevanja te nisu u mogućnosti da povećaju  podudaranje potrebe kupaca sa mogućnostima dobavljača.</w:t>
      </w:r>
    </w:p>
    <w:p w:rsidR="00215477" w:rsidRPr="00871FF2" w:rsidRDefault="00215477" w:rsidP="009322E1">
      <w:pPr>
        <w:numPr>
          <w:ilvl w:val="0"/>
          <w:numId w:val="19"/>
        </w:numPr>
        <w:tabs>
          <w:tab w:val="clear" w:pos="1080"/>
          <w:tab w:val="num" w:pos="720"/>
        </w:tabs>
        <w:ind w:left="720" w:hanging="360"/>
        <w:jc w:val="both"/>
        <w:rPr>
          <w:sz w:val="24"/>
          <w:szCs w:val="24"/>
          <w:lang w:val="sr-Latn-CS"/>
        </w:rPr>
      </w:pPr>
      <w:r w:rsidRPr="00871FF2">
        <w:rPr>
          <w:sz w:val="24"/>
          <w:szCs w:val="24"/>
          <w:lang w:val="sr-Latn-CS"/>
        </w:rPr>
        <w:t xml:space="preserve">Ograničenu saradnju u lancu snabdijevanja - Tradicionalno upravljanje sa fokusom na elementima lanca (nabavka, proizvodnja, prodaja, distribucija i sl.),u nedostatku razmjene informacija,  otežava saradnju na poslovima dizajna i razvoja novih proizvoda i tehnologija. </w:t>
      </w:r>
    </w:p>
    <w:p w:rsidR="00215477" w:rsidRPr="00871FF2" w:rsidRDefault="00215477" w:rsidP="009322E1">
      <w:pPr>
        <w:numPr>
          <w:ilvl w:val="0"/>
          <w:numId w:val="19"/>
        </w:numPr>
        <w:tabs>
          <w:tab w:val="clear" w:pos="1080"/>
          <w:tab w:val="num" w:pos="720"/>
        </w:tabs>
        <w:ind w:left="720" w:hanging="360"/>
        <w:jc w:val="both"/>
        <w:rPr>
          <w:sz w:val="24"/>
          <w:szCs w:val="24"/>
          <w:lang w:val="sr-Latn-CS"/>
        </w:rPr>
      </w:pPr>
      <w:r w:rsidRPr="00871FF2">
        <w:rPr>
          <w:sz w:val="24"/>
          <w:szCs w:val="24"/>
          <w:lang w:val="sr-Latn-CS"/>
        </w:rPr>
        <w:t>Neiskorišćene mogućnosti za razvoj poslovanja – Ograničena primjena informaciono – komunikacionih tehnologija čini uspostavljanje kontakta i saradnje sa novim kupcima i dobavljačima izuzetno teškim.</w:t>
      </w:r>
    </w:p>
    <w:p w:rsidR="00215477" w:rsidRPr="00871FF2" w:rsidRDefault="00215477" w:rsidP="009322E1">
      <w:pPr>
        <w:numPr>
          <w:ilvl w:val="0"/>
          <w:numId w:val="19"/>
        </w:numPr>
        <w:tabs>
          <w:tab w:val="clear" w:pos="1080"/>
          <w:tab w:val="num" w:pos="720"/>
        </w:tabs>
        <w:ind w:left="720" w:hanging="360"/>
        <w:jc w:val="both"/>
        <w:rPr>
          <w:sz w:val="24"/>
          <w:szCs w:val="24"/>
          <w:lang w:val="sr-Latn-CS"/>
        </w:rPr>
      </w:pPr>
      <w:r w:rsidRPr="00871FF2">
        <w:rPr>
          <w:sz w:val="24"/>
          <w:szCs w:val="24"/>
          <w:lang w:val="sr-Latn-CS"/>
        </w:rPr>
        <w:t>Vrhunski kvalitet i pouzdanost – Odsustvo razmjene informacija nerijetko dovodi do proizvodnih grešaka, kašnjenja isporuke i slabijeg kvaliteta proizvoda.</w:t>
      </w:r>
    </w:p>
    <w:p w:rsidR="00215477" w:rsidRPr="00871FF2" w:rsidRDefault="00215477" w:rsidP="009322E1">
      <w:pPr>
        <w:numPr>
          <w:ilvl w:val="0"/>
          <w:numId w:val="19"/>
        </w:numPr>
        <w:tabs>
          <w:tab w:val="clear" w:pos="1080"/>
          <w:tab w:val="num" w:pos="720"/>
        </w:tabs>
        <w:ind w:left="720" w:hanging="360"/>
        <w:jc w:val="both"/>
        <w:rPr>
          <w:sz w:val="24"/>
          <w:szCs w:val="24"/>
          <w:lang w:val="sr-Latn-CS"/>
        </w:rPr>
      </w:pPr>
      <w:r w:rsidRPr="00871FF2">
        <w:rPr>
          <w:sz w:val="24"/>
          <w:szCs w:val="24"/>
          <w:lang w:val="sr-Latn-CS"/>
        </w:rPr>
        <w:lastRenderedPageBreak/>
        <w:t>Neefikasne operacije - Neproporcionalne investicije u IT sektor kroz tekstilni lanac snabdijevanja (svi partneri nisu u mogućnosti da investiraju u skupa IT rešenja) dov</w:t>
      </w:r>
      <w:r>
        <w:rPr>
          <w:sz w:val="24"/>
          <w:szCs w:val="24"/>
          <w:lang w:val="sr-Latn-CS"/>
        </w:rPr>
        <w:t>o</w:t>
      </w:r>
      <w:r w:rsidRPr="00871FF2">
        <w:rPr>
          <w:sz w:val="24"/>
          <w:szCs w:val="24"/>
          <w:lang w:val="sr-Latn-CS"/>
        </w:rPr>
        <w:t>di do toga da pojedini elementi lanca postaju slabije karike što ima negativan uticaj na poslovanje cijelog lanca.</w:t>
      </w:r>
    </w:p>
    <w:p w:rsidR="00215477" w:rsidRPr="00871FF2" w:rsidRDefault="00215477" w:rsidP="009322E1">
      <w:pPr>
        <w:numPr>
          <w:ilvl w:val="0"/>
          <w:numId w:val="19"/>
        </w:numPr>
        <w:tabs>
          <w:tab w:val="clear" w:pos="1080"/>
          <w:tab w:val="num" w:pos="720"/>
        </w:tabs>
        <w:ind w:left="720" w:hanging="360"/>
        <w:jc w:val="both"/>
        <w:rPr>
          <w:sz w:val="24"/>
          <w:szCs w:val="24"/>
          <w:lang w:val="sr-Latn-CS"/>
        </w:rPr>
      </w:pPr>
      <w:r w:rsidRPr="00871FF2">
        <w:rPr>
          <w:sz w:val="24"/>
          <w:szCs w:val="24"/>
          <w:lang w:val="sr-Latn-CS"/>
        </w:rPr>
        <w:t>Izgubljeni ili odložene informacije - Nestandardizovani načini komunikacije među kupcima, proizvođačima, dobavljačima, špediterima i njihovim povezanih partnerima ugrožavaju razmjenu kritičnih informacija.</w:t>
      </w:r>
    </w:p>
    <w:p w:rsidR="00215477" w:rsidRDefault="00215477" w:rsidP="00871FF2">
      <w:pPr>
        <w:jc w:val="both"/>
        <w:rPr>
          <w:sz w:val="24"/>
          <w:szCs w:val="24"/>
          <w:lang w:val="sr-Latn-CS"/>
        </w:rPr>
      </w:pPr>
      <w:r w:rsidRPr="00871FF2">
        <w:rPr>
          <w:sz w:val="24"/>
          <w:szCs w:val="24"/>
          <w:lang w:val="sr-Latn-CS"/>
        </w:rPr>
        <w:t>Mnogi autori navode prednosti implementacije integrisanih informacionih sistema u upravljanje lancima snabdijevanja. Prije svega istiću kako integrisani sistemi pomažu  da se postigne bolji odziv lanaca snabdijevanja kroz bolji odgovor na zahtjeve kupaca</w:t>
      </w:r>
      <w:r>
        <w:rPr>
          <w:sz w:val="24"/>
          <w:szCs w:val="24"/>
          <w:lang w:val="sr-Latn-CS"/>
        </w:rPr>
        <w:t xml:space="preserve"> [11], </w:t>
      </w:r>
      <w:r w:rsidRPr="00871FF2">
        <w:rPr>
          <w:sz w:val="24"/>
          <w:szCs w:val="24"/>
          <w:lang w:val="sr-Latn-CS"/>
        </w:rPr>
        <w:t>a time povečavanju i njihovu fleksibilnost</w:t>
      </w:r>
      <w:r>
        <w:rPr>
          <w:sz w:val="24"/>
          <w:szCs w:val="24"/>
          <w:lang w:val="sr-Latn-CS"/>
        </w:rPr>
        <w:t xml:space="preserve"> [12]</w:t>
      </w:r>
      <w:r w:rsidRPr="00871FF2">
        <w:rPr>
          <w:sz w:val="24"/>
          <w:szCs w:val="24"/>
          <w:lang w:val="sr-Latn-CS"/>
        </w:rPr>
        <w:t xml:space="preserve">. Takođe ustiću da razvoj i usvajanje  savremenih informacionih tehnologija preduzećima olakšava razmjenu informacija te tako omogućava pristup tržištima koja su im bila ranije nedostupna zbog geografskih i infrastrukturnih ograničenja </w:t>
      </w:r>
      <w:r>
        <w:rPr>
          <w:sz w:val="24"/>
          <w:szCs w:val="24"/>
          <w:lang w:val="sr-Latn-CS"/>
        </w:rPr>
        <w:t>[13]</w:t>
      </w:r>
      <w:r w:rsidRPr="00871FF2">
        <w:rPr>
          <w:sz w:val="24"/>
          <w:szCs w:val="24"/>
          <w:lang w:val="sr-Latn-CS"/>
        </w:rPr>
        <w:t xml:space="preserve">.  </w:t>
      </w:r>
    </w:p>
    <w:p w:rsidR="00215477" w:rsidRDefault="00215477" w:rsidP="00871FF2">
      <w:pPr>
        <w:jc w:val="both"/>
        <w:rPr>
          <w:sz w:val="24"/>
          <w:szCs w:val="24"/>
          <w:lang w:val="sr-Latn-CS"/>
        </w:rPr>
      </w:pPr>
    </w:p>
    <w:p w:rsidR="00215477" w:rsidRDefault="00215477" w:rsidP="00871FF2">
      <w:pPr>
        <w:jc w:val="both"/>
        <w:rPr>
          <w:sz w:val="24"/>
          <w:szCs w:val="24"/>
          <w:lang w:val="sr-Latn-CS"/>
        </w:rPr>
      </w:pPr>
    </w:p>
    <w:p w:rsidR="00215477" w:rsidRPr="00161B4C" w:rsidRDefault="00215477" w:rsidP="00C44000">
      <w:pPr>
        <w:jc w:val="center"/>
        <w:rPr>
          <w:b/>
          <w:sz w:val="24"/>
          <w:szCs w:val="24"/>
          <w:lang w:val="pl-PL"/>
        </w:rPr>
      </w:pPr>
      <w:r w:rsidRPr="00161B4C">
        <w:rPr>
          <w:b/>
          <w:sz w:val="24"/>
          <w:szCs w:val="24"/>
          <w:lang w:val="pl-PL"/>
        </w:rPr>
        <w:t>LANCI SNABDIJANJA TEKSTILNIH PREDUZEĆA U BOSNI I HERCEGOVINI</w:t>
      </w:r>
    </w:p>
    <w:p w:rsidR="00215477" w:rsidRPr="00D71850" w:rsidRDefault="00215477" w:rsidP="00C44000">
      <w:pPr>
        <w:jc w:val="both"/>
        <w:rPr>
          <w:sz w:val="24"/>
          <w:szCs w:val="24"/>
          <w:lang w:val="sr-Latn-CS"/>
        </w:rPr>
      </w:pPr>
    </w:p>
    <w:p w:rsidR="00215477" w:rsidRPr="00161B4C" w:rsidRDefault="00215477" w:rsidP="00161B4C">
      <w:pPr>
        <w:jc w:val="both"/>
        <w:rPr>
          <w:sz w:val="24"/>
          <w:szCs w:val="24"/>
          <w:lang w:val="sr-Latn-CS"/>
        </w:rPr>
      </w:pPr>
      <w:r w:rsidRPr="00161B4C">
        <w:rPr>
          <w:sz w:val="24"/>
          <w:szCs w:val="24"/>
          <w:lang w:val="sr-Latn-CS"/>
        </w:rPr>
        <w:t xml:space="preserve">Industrija tekstila u Bosni i Hercegovini ima dugu tradiciju i dobar ugled na međunarodnom  tržištu. Proizvodnja vuče tradiciju iz bivše Jugoslavije gdje se proizvodnja odvijala u nekoliko velikih preduzeća u društvenom vlasništvu, koja su vremenom uglavnom potpuno ugašena. Ipak današnja industrija tekstila posjeduje značajne kapacitete, a postignut je i značajan napredak u modernizaciji proizvodnih jedinica i uvođenju novih tehnologija. Većina vlasnika/direktora današnjih fabrika su bili radnici preduzeća iz bivšeg sistema, koji od ranije dobro poznaju tržište i imaju veze sa stranim, pogotovo, evropskim kupcima. Preduzeća koja su zabilježila visoke stope rasta proizvodnje i rast broja radnih mjesta uglavnom su orijentisana na spoljno tržište. Kao najvažnije tržište, za koje radi domaća tekstilna industrija, ističu se veliki evropski proizvođači iz nekoliko nekoliko vodećih zemalja u ovoj branši: Njemačka, Italija, Austrija i dr. Pri poslovanju sa velikim evropskim proizvođačima, od naših preduzeća se očekuje postizanje vrhunskog kvaliteta uz fleksibilne i kratke rokove isporuke. </w:t>
      </w:r>
    </w:p>
    <w:p w:rsidR="00215477" w:rsidRPr="00161B4C" w:rsidRDefault="00215477" w:rsidP="00161B4C">
      <w:pPr>
        <w:jc w:val="both"/>
        <w:rPr>
          <w:sz w:val="24"/>
          <w:szCs w:val="24"/>
          <w:lang w:val="sr-Latn-CS"/>
        </w:rPr>
      </w:pPr>
      <w:r w:rsidRPr="00161B4C">
        <w:rPr>
          <w:sz w:val="24"/>
          <w:szCs w:val="24"/>
          <w:lang w:val="sr-Latn-CS"/>
        </w:rPr>
        <w:t>Dominantan odnos sa evropskim kupcima je proizvodnja po ugovoru po kom je kupac ujedno i dobavljač sirovine. Ovo je tzv. lon (lohn) proizvodnja, gdje se, u principu, ne stvara mnogo dodatne vrijednosti. Međutim, analizom lanaca snabdijevanja preduzeća i lanaca snabdijevanja njegovih  partnera (slika 2) može se primjetiti da nije sva lon proizvodnja ista. Najmane dodatne vrijednosti se stvara kod preduzeća koji rade samo dio proizvonje (najčešće krojenje i šivenje) dok se ostale operacije obavljaju na drugom mjestu (slika 2a). Međutim, prisutna je lon proizvodnja gdje postoji veći stepen integracije preduzeća u lance snabdijevanja partnera, a samim tim i stvara se mnogo više dodatne vrijednosti. Kod ovih preduzeća primjetan je trend napredovanja od izrade jednostavnih operacija, preko integrisane proizvodnje gotovih proizvoda do snažne integracije sa partnerima preuzimanjem potpune ili djelomične odgovornosti za poslove nabavke i tehničke pripreme (slika 2b).  Što je veći stepen integracije u proizvodnji, veća je i dodatna vrijednost. Najveću dodatnu vrijednost lanca stvaraju preduzeća koja imaju integrisanu vlastitu proizvodnju, čiji lanac snabdijevanja obuhvata postupke od razvoja proizvoda do njegove distribucije i prodaje na tržištu (slika 2c).</w:t>
      </w:r>
    </w:p>
    <w:p w:rsidR="00215477" w:rsidRDefault="00215477" w:rsidP="00C44000">
      <w:pPr>
        <w:jc w:val="both"/>
        <w:rPr>
          <w:sz w:val="24"/>
          <w:szCs w:val="24"/>
          <w:lang w:val="sr-Latn-CS"/>
        </w:rPr>
      </w:pPr>
    </w:p>
    <w:p w:rsidR="00215477" w:rsidRDefault="00215477" w:rsidP="00C44000">
      <w:pPr>
        <w:jc w:val="both"/>
        <w:rPr>
          <w:sz w:val="24"/>
          <w:szCs w:val="24"/>
          <w:lang w:val="sr-Latn-CS"/>
        </w:rPr>
      </w:pPr>
    </w:p>
    <w:p w:rsidR="00215477" w:rsidRDefault="00215477" w:rsidP="00C44000">
      <w:pPr>
        <w:jc w:val="both"/>
        <w:rPr>
          <w:sz w:val="24"/>
          <w:szCs w:val="24"/>
          <w:lang w:val="sr-Latn-CS"/>
        </w:rPr>
      </w:pPr>
    </w:p>
    <w:p w:rsidR="00215477" w:rsidRDefault="00215477" w:rsidP="00C44000">
      <w:pPr>
        <w:jc w:val="both"/>
        <w:rPr>
          <w:sz w:val="24"/>
          <w:szCs w:val="24"/>
          <w:lang w:val="sr-Latn-CS"/>
        </w:rPr>
      </w:pPr>
    </w:p>
    <w:p w:rsidR="00215477" w:rsidRDefault="00215477" w:rsidP="00871FF2">
      <w:pPr>
        <w:jc w:val="both"/>
        <w:rPr>
          <w:sz w:val="24"/>
          <w:szCs w:val="24"/>
          <w:lang w:val="sr-Latn-CS"/>
        </w:rPr>
      </w:pPr>
    </w:p>
    <w:p w:rsidR="00215477" w:rsidRDefault="00215477" w:rsidP="00161B4C">
      <w:pPr>
        <w:rPr>
          <w:color w:val="0000FF"/>
        </w:rPr>
      </w:pPr>
      <w:r w:rsidRPr="005A6AA0">
        <w:rPr>
          <w:color w:val="0000FF"/>
        </w:rPr>
        <w:object w:dxaOrig="11340" w:dyaOrig="9410">
          <v:shape id="_x0000_i1026" type="#_x0000_t75" style="width:429pt;height:336pt" o:ole="">
            <v:imagedata r:id="rId11" o:title="" croptop="7933f" cropbottom="1261f" cropleft="1433f" cropright="4386f"/>
          </v:shape>
          <o:OLEObject Type="Embed" ProgID="Word.Picture.8" ShapeID="_x0000_i1026" DrawAspect="Content" ObjectID="_1540806310" r:id="rId12"/>
        </w:object>
      </w:r>
    </w:p>
    <w:p w:rsidR="00215477" w:rsidRPr="00161B4C" w:rsidRDefault="00215477" w:rsidP="00161B4C">
      <w:pPr>
        <w:jc w:val="center"/>
        <w:rPr>
          <w:sz w:val="24"/>
          <w:szCs w:val="24"/>
          <w:lang w:val="sr-Latn-RS"/>
        </w:rPr>
      </w:pPr>
      <w:r w:rsidRPr="00161B4C">
        <w:rPr>
          <w:sz w:val="24"/>
          <w:szCs w:val="24"/>
          <w:lang w:val="pl-PL"/>
        </w:rPr>
        <w:t>Slika 2. Integracija lanaca snabdijevanja tekstilnih predu</w:t>
      </w:r>
      <w:r>
        <w:rPr>
          <w:sz w:val="24"/>
          <w:szCs w:val="24"/>
          <w:lang w:val="sr-Latn-RS"/>
        </w:rPr>
        <w:t>zeća</w:t>
      </w:r>
    </w:p>
    <w:p w:rsidR="00215477" w:rsidRDefault="00215477" w:rsidP="00871FF2">
      <w:pPr>
        <w:jc w:val="both"/>
        <w:rPr>
          <w:sz w:val="24"/>
          <w:szCs w:val="24"/>
          <w:lang w:val="sr-Latn-CS"/>
        </w:rPr>
      </w:pPr>
    </w:p>
    <w:p w:rsidR="00215477" w:rsidRDefault="00215477" w:rsidP="003531E0">
      <w:pPr>
        <w:jc w:val="both"/>
        <w:rPr>
          <w:sz w:val="24"/>
          <w:szCs w:val="24"/>
          <w:lang w:val="sr-Latn-CS"/>
        </w:rPr>
      </w:pPr>
    </w:p>
    <w:p w:rsidR="00215477" w:rsidRDefault="00215477" w:rsidP="003531E0">
      <w:pPr>
        <w:jc w:val="both"/>
        <w:rPr>
          <w:sz w:val="24"/>
          <w:szCs w:val="24"/>
          <w:lang w:val="sr-Latn-CS"/>
        </w:rPr>
      </w:pPr>
    </w:p>
    <w:p w:rsidR="00215477" w:rsidRPr="003531E0" w:rsidRDefault="00215477" w:rsidP="003531E0">
      <w:pPr>
        <w:jc w:val="center"/>
        <w:rPr>
          <w:b/>
          <w:sz w:val="24"/>
          <w:szCs w:val="24"/>
          <w:lang w:val="sr-Latn-CS"/>
        </w:rPr>
      </w:pPr>
      <w:r w:rsidRPr="003531E0">
        <w:rPr>
          <w:b/>
          <w:sz w:val="24"/>
          <w:szCs w:val="24"/>
          <w:lang w:val="sr-Latn-CS"/>
        </w:rPr>
        <w:t>MODEL</w:t>
      </w:r>
    </w:p>
    <w:p w:rsidR="00215477" w:rsidRPr="00D71850" w:rsidRDefault="00215477" w:rsidP="003531E0">
      <w:pPr>
        <w:jc w:val="both"/>
        <w:rPr>
          <w:sz w:val="24"/>
          <w:szCs w:val="24"/>
          <w:lang w:val="sr-Latn-CS"/>
        </w:rPr>
      </w:pPr>
    </w:p>
    <w:p w:rsidR="00215477" w:rsidRPr="003531E0" w:rsidRDefault="00215477" w:rsidP="003531E0">
      <w:pPr>
        <w:jc w:val="both"/>
        <w:rPr>
          <w:sz w:val="24"/>
          <w:szCs w:val="24"/>
          <w:lang w:val="sr-Latn-CS"/>
        </w:rPr>
      </w:pPr>
      <w:r w:rsidRPr="003531E0">
        <w:rPr>
          <w:sz w:val="24"/>
          <w:szCs w:val="24"/>
          <w:lang w:val="sr-Latn-CS"/>
        </w:rPr>
        <w:t>Da bi proizvodno tekstilno preduzeće upravljalo svojim lancima snabdijevanja ili pak  participiralo u lancima snabdijevanja većih kompanija neophodno je uspostavljenja integrisanog informacionog sistema.  On treba da doprinose maksimizaciji učinka lanca snabdevanja kroz integrisanje operacija u lancu snabdijevanja kako unutar tako i izvan preduzeća. Dakle, pored podrške svakodnevnim aktivnostima preduzeća i podrške procesima donošenja odluka, integrisani  IS treba da obezbjedi i koordinaciju, integraciju i pa čak automatizaciju kritičnih poslovnih procesa. Moduli ovakvog sistema treba obuhvate:</w:t>
      </w:r>
    </w:p>
    <w:p w:rsidR="00215477" w:rsidRPr="003531E0" w:rsidRDefault="00215477" w:rsidP="003531E0">
      <w:pPr>
        <w:numPr>
          <w:ilvl w:val="0"/>
          <w:numId w:val="33"/>
        </w:numPr>
        <w:tabs>
          <w:tab w:val="clear" w:pos="1080"/>
          <w:tab w:val="num" w:pos="720"/>
        </w:tabs>
        <w:ind w:left="720" w:hanging="360"/>
        <w:jc w:val="both"/>
        <w:rPr>
          <w:sz w:val="24"/>
          <w:szCs w:val="24"/>
          <w:lang w:val="sr-Latn-CS"/>
        </w:rPr>
      </w:pPr>
      <w:r w:rsidRPr="003531E0">
        <w:rPr>
          <w:sz w:val="24"/>
          <w:szCs w:val="24"/>
          <w:lang w:val="sr-Latn-CS"/>
        </w:rPr>
        <w:t xml:space="preserve">Razmjenu informacija - Pravilan protok informacija između članova lanca snabdijevanja je jako bitan. Takav protok informacija može da utiče na ukupne performanse lanca snabdijvanja. Razmjenjene informacije sadrže podatke o kupcima i njihovim zahtjevima, statusu zaliha, plan proizvodnje i zauzetost kapaciteta, raspored isporuke, detalje plaćanja, itd. Bar kodiranje i elektronska razmjena podataka su dva alata koja ubrzavaju postupak razmjene informacija. </w:t>
      </w:r>
    </w:p>
    <w:p w:rsidR="00215477" w:rsidRPr="003531E0" w:rsidRDefault="00215477" w:rsidP="003531E0">
      <w:pPr>
        <w:numPr>
          <w:ilvl w:val="0"/>
          <w:numId w:val="33"/>
        </w:numPr>
        <w:tabs>
          <w:tab w:val="clear" w:pos="1080"/>
          <w:tab w:val="num" w:pos="720"/>
        </w:tabs>
        <w:ind w:left="720" w:hanging="360"/>
        <w:jc w:val="both"/>
        <w:rPr>
          <w:sz w:val="24"/>
          <w:szCs w:val="24"/>
          <w:lang w:val="sr-Latn-CS"/>
        </w:rPr>
      </w:pPr>
      <w:r w:rsidRPr="003531E0">
        <w:rPr>
          <w:sz w:val="24"/>
          <w:szCs w:val="24"/>
          <w:lang w:val="sr-Latn-CS"/>
        </w:rPr>
        <w:t xml:space="preserve">Podršku operacijama planiranja i izvršenja - Planiranje i koordinacija su veoma važna pitanja u upravljanju lancima snabdijevanja. Sledeći korak nakon razmjene informacija je planiranje koje obuhvata zajedničko planiranje uvođenja novih proizvoda, predviđanje potražnje, planiranje proizvodnje i prodaje. Članovi lanca treba da svoje radnje koordiniraju kroz informacioni sistem. </w:t>
      </w:r>
    </w:p>
    <w:p w:rsidR="00215477" w:rsidRPr="003531E0" w:rsidRDefault="00215477" w:rsidP="003531E0">
      <w:pPr>
        <w:numPr>
          <w:ilvl w:val="0"/>
          <w:numId w:val="33"/>
        </w:numPr>
        <w:tabs>
          <w:tab w:val="clear" w:pos="1080"/>
          <w:tab w:val="num" w:pos="720"/>
        </w:tabs>
        <w:ind w:left="720" w:hanging="360"/>
        <w:jc w:val="both"/>
        <w:rPr>
          <w:sz w:val="24"/>
          <w:szCs w:val="24"/>
          <w:lang w:val="sr-Latn-CS"/>
        </w:rPr>
      </w:pPr>
      <w:r w:rsidRPr="003531E0">
        <w:rPr>
          <w:sz w:val="24"/>
          <w:szCs w:val="24"/>
          <w:lang w:val="sr-Latn-CS"/>
        </w:rPr>
        <w:t xml:space="preserve">Planiranje materijalnih potreba – MIS treba da potpomogne u upravljanju proizvodnim procesima zasnovanom na planiranju proizvodnje i upravljanju </w:t>
      </w:r>
      <w:r w:rsidRPr="003531E0">
        <w:rPr>
          <w:sz w:val="24"/>
          <w:szCs w:val="24"/>
          <w:lang w:val="sr-Latn-CS"/>
        </w:rPr>
        <w:lastRenderedPageBreak/>
        <w:t xml:space="preserve">zalihama. Primjena MIS obezbjeđuje dostupnost materijala za proizvodnju i proizvoda za distribuciju i prodaju uz optimalan nivo zaliha. </w:t>
      </w:r>
    </w:p>
    <w:p w:rsidR="00215477" w:rsidRPr="003531E0" w:rsidRDefault="00215477" w:rsidP="003531E0">
      <w:pPr>
        <w:numPr>
          <w:ilvl w:val="0"/>
          <w:numId w:val="33"/>
        </w:numPr>
        <w:tabs>
          <w:tab w:val="clear" w:pos="1080"/>
          <w:tab w:val="num" w:pos="720"/>
        </w:tabs>
        <w:ind w:left="720" w:hanging="360"/>
        <w:jc w:val="both"/>
        <w:rPr>
          <w:sz w:val="24"/>
          <w:szCs w:val="24"/>
          <w:lang w:val="sr-Latn-CS"/>
        </w:rPr>
      </w:pPr>
      <w:r w:rsidRPr="003531E0">
        <w:rPr>
          <w:sz w:val="24"/>
          <w:szCs w:val="24"/>
          <w:lang w:val="sr-Latn-CS"/>
        </w:rPr>
        <w:t xml:space="preserve">Planiranje i raspodjelu proizvodnih kapaciteta – Integrisani informacioni sistem treba da pruži mehanizam za procjenu izvodljivosti plana proizvodnje pod datim skupom ograničenja u pogledu raspoloživih kapaciteta. Ovo obično uključuje evidenciju i pretraživanje dostupnih resursa, raspoređivanje poslova, analizu zauzetosti kapaciteta,  prikupljanje povratnih informacija (kvarovi, kašnjenja i sl.). </w:t>
      </w:r>
    </w:p>
    <w:p w:rsidR="00215477" w:rsidRPr="003531E0" w:rsidRDefault="00215477" w:rsidP="003531E0">
      <w:pPr>
        <w:numPr>
          <w:ilvl w:val="0"/>
          <w:numId w:val="33"/>
        </w:numPr>
        <w:tabs>
          <w:tab w:val="clear" w:pos="1080"/>
          <w:tab w:val="num" w:pos="720"/>
        </w:tabs>
        <w:ind w:left="720" w:hanging="360"/>
        <w:jc w:val="both"/>
        <w:rPr>
          <w:sz w:val="24"/>
          <w:szCs w:val="24"/>
          <w:lang w:val="sr-Latn-CS"/>
        </w:rPr>
      </w:pPr>
      <w:r w:rsidRPr="003531E0">
        <w:rPr>
          <w:sz w:val="24"/>
          <w:szCs w:val="24"/>
          <w:lang w:val="sr-Latn-CS"/>
        </w:rPr>
        <w:t xml:space="preserve">Koordinaciju tokova - Članova lanca moraju međusobno koordinisati aktivnosti kao što su nabavka, izvršenje proizvodnih naloga, razvoj i uvođenje novih proizvoda, sprovođenje izmjena, distribucija i finansijske transakcije što u konačnici rezultira u smanjenjem troškova i vremena. </w:t>
      </w:r>
    </w:p>
    <w:p w:rsidR="00215477" w:rsidRDefault="00215477" w:rsidP="003531E0">
      <w:pPr>
        <w:jc w:val="both"/>
        <w:rPr>
          <w:sz w:val="24"/>
          <w:szCs w:val="24"/>
          <w:lang w:val="sr-Latn-CS"/>
        </w:rPr>
      </w:pPr>
      <w:r w:rsidRPr="003531E0">
        <w:rPr>
          <w:sz w:val="24"/>
          <w:szCs w:val="24"/>
          <w:lang w:val="sr-Latn-CS"/>
        </w:rPr>
        <w:t>Iako je krajnji cilj koordinacija i optimizacija aktivnosti lanaca snabdijevanja, nažalost, u praksi često izostaju zajednički napori članova lanaca na uspostavljanju jedinstvenih informacionih rješenja. Stoga preduzeća najčešće samostalno ulažu u razvoj i implementaciju informacionih sistema, a zatim traže mogućnosti njihove integracije. Sve u svemu, možemo zaključiti da je fokus razvoja informacionih tehnologija na samom preduzeću koje ulaže i razvija IT resurse ali i da spoljašnji faktori igraju značajnu ulogu u oblikovanju rješenja koja će biti primjenjena. Konkretno, karakteristike i ponašanja konkurentnog (kupci, dobavljači, kooperanti, partneri , konkurenti,...) i makro okruženja imaju veliki uticaj na sve poslovne procese preduzeća uključujući i informacione (slika 3).</w:t>
      </w:r>
    </w:p>
    <w:p w:rsidR="00215477" w:rsidRPr="003531E0" w:rsidRDefault="0033242D" w:rsidP="003531E0">
      <w:pPr>
        <w:jc w:val="center"/>
        <w:rPr>
          <w:sz w:val="24"/>
          <w:szCs w:val="24"/>
        </w:rPr>
      </w:pPr>
      <w:r w:rsidRPr="00063869">
        <w:rPr>
          <w:color w:val="0000FF"/>
          <w:lang w:val="sr-Latn-CS"/>
        </w:rPr>
        <w:object w:dxaOrig="9611" w:dyaOrig="7790">
          <v:shape id="_x0000_i1027" type="#_x0000_t75" style="width:447pt;height:374.25pt" o:ole="">
            <v:imagedata r:id="rId13" o:title="" croptop="-2743f" cropbottom="2515f" cropright="1773f"/>
          </v:shape>
          <o:OLEObject Type="Embed" ProgID="Word.Picture.8" ShapeID="_x0000_i1027" DrawAspect="Content" ObjectID="_1540806311" r:id="rId14"/>
        </w:object>
      </w:r>
      <w:proofErr w:type="spellStart"/>
      <w:proofErr w:type="gramStart"/>
      <w:r w:rsidR="00215477" w:rsidRPr="003531E0">
        <w:rPr>
          <w:sz w:val="24"/>
          <w:szCs w:val="24"/>
        </w:rPr>
        <w:t>Slika</w:t>
      </w:r>
      <w:proofErr w:type="spellEnd"/>
      <w:r w:rsidR="00215477" w:rsidRPr="003531E0">
        <w:rPr>
          <w:sz w:val="24"/>
          <w:szCs w:val="24"/>
        </w:rPr>
        <w:t xml:space="preserve"> 3.</w:t>
      </w:r>
      <w:proofErr w:type="gramEnd"/>
      <w:r w:rsidR="00215477" w:rsidRPr="003531E0">
        <w:rPr>
          <w:sz w:val="24"/>
          <w:szCs w:val="24"/>
        </w:rPr>
        <w:t xml:space="preserve"> </w:t>
      </w:r>
      <w:proofErr w:type="spellStart"/>
      <w:r w:rsidR="00215477" w:rsidRPr="003531E0">
        <w:rPr>
          <w:sz w:val="24"/>
          <w:szCs w:val="24"/>
        </w:rPr>
        <w:t>Okruženje</w:t>
      </w:r>
      <w:proofErr w:type="spellEnd"/>
      <w:r w:rsidR="00215477" w:rsidRPr="003531E0">
        <w:rPr>
          <w:sz w:val="24"/>
          <w:szCs w:val="24"/>
        </w:rPr>
        <w:t xml:space="preserve"> </w:t>
      </w:r>
      <w:proofErr w:type="spellStart"/>
      <w:r w:rsidR="00215477" w:rsidRPr="003531E0">
        <w:rPr>
          <w:sz w:val="24"/>
          <w:szCs w:val="24"/>
        </w:rPr>
        <w:t>za</w:t>
      </w:r>
      <w:proofErr w:type="spellEnd"/>
      <w:r w:rsidR="00215477" w:rsidRPr="003531E0">
        <w:rPr>
          <w:sz w:val="24"/>
          <w:szCs w:val="24"/>
        </w:rPr>
        <w:t xml:space="preserve"> </w:t>
      </w:r>
      <w:proofErr w:type="spellStart"/>
      <w:r w:rsidR="00215477" w:rsidRPr="003531E0">
        <w:rPr>
          <w:sz w:val="24"/>
          <w:szCs w:val="24"/>
        </w:rPr>
        <w:t>razvoj</w:t>
      </w:r>
      <w:proofErr w:type="spellEnd"/>
      <w:r w:rsidR="00215477" w:rsidRPr="003531E0">
        <w:rPr>
          <w:sz w:val="24"/>
          <w:szCs w:val="24"/>
        </w:rPr>
        <w:t xml:space="preserve"> </w:t>
      </w:r>
      <w:proofErr w:type="spellStart"/>
      <w:r w:rsidR="00215477" w:rsidRPr="003531E0">
        <w:rPr>
          <w:sz w:val="24"/>
          <w:szCs w:val="24"/>
        </w:rPr>
        <w:t>informacionih</w:t>
      </w:r>
      <w:proofErr w:type="spellEnd"/>
      <w:r w:rsidR="00215477" w:rsidRPr="003531E0">
        <w:rPr>
          <w:sz w:val="24"/>
          <w:szCs w:val="24"/>
        </w:rPr>
        <w:t xml:space="preserve"> </w:t>
      </w:r>
      <w:proofErr w:type="spellStart"/>
      <w:r w:rsidR="00215477" w:rsidRPr="003531E0">
        <w:rPr>
          <w:sz w:val="24"/>
          <w:szCs w:val="24"/>
        </w:rPr>
        <w:t>sistema</w:t>
      </w:r>
      <w:proofErr w:type="spellEnd"/>
    </w:p>
    <w:p w:rsidR="00215477" w:rsidRPr="003531E0" w:rsidRDefault="00215477" w:rsidP="003531E0">
      <w:pPr>
        <w:jc w:val="both"/>
        <w:rPr>
          <w:sz w:val="24"/>
          <w:szCs w:val="24"/>
          <w:lang w:val="sr-Latn-CS"/>
        </w:rPr>
      </w:pPr>
    </w:p>
    <w:p w:rsidR="00215477" w:rsidRPr="003531E0" w:rsidRDefault="0033242D" w:rsidP="00F9691C">
      <w:pPr>
        <w:jc w:val="center"/>
        <w:rPr>
          <w:b/>
          <w:sz w:val="24"/>
          <w:szCs w:val="24"/>
          <w:lang w:val="sr-Latn-CS"/>
        </w:rPr>
      </w:pPr>
      <w:r>
        <w:rPr>
          <w:b/>
          <w:sz w:val="24"/>
          <w:szCs w:val="24"/>
          <w:lang w:val="sr-Latn-CS"/>
        </w:rPr>
        <w:br w:type="page"/>
      </w:r>
      <w:r>
        <w:rPr>
          <w:b/>
          <w:sz w:val="24"/>
          <w:szCs w:val="24"/>
          <w:lang w:val="sr-Latn-CS"/>
        </w:rPr>
        <w:lastRenderedPageBreak/>
        <w:t>PRAKTIČNI DIO</w:t>
      </w:r>
    </w:p>
    <w:p w:rsidR="00215477" w:rsidRPr="00D71850" w:rsidRDefault="00215477" w:rsidP="00F9691C">
      <w:pPr>
        <w:jc w:val="both"/>
        <w:rPr>
          <w:sz w:val="24"/>
          <w:szCs w:val="24"/>
          <w:lang w:val="sr-Latn-CS"/>
        </w:rPr>
      </w:pPr>
    </w:p>
    <w:p w:rsidR="00215477" w:rsidRPr="00F9691C" w:rsidRDefault="00215477" w:rsidP="00F9691C">
      <w:pPr>
        <w:jc w:val="both"/>
        <w:rPr>
          <w:sz w:val="24"/>
          <w:szCs w:val="24"/>
          <w:lang w:val="sr-Latn-CS"/>
        </w:rPr>
      </w:pPr>
      <w:r w:rsidRPr="00F9691C">
        <w:rPr>
          <w:sz w:val="24"/>
          <w:szCs w:val="24"/>
          <w:lang w:val="sr-Latn-CS"/>
        </w:rPr>
        <w:t>U ovom radu analizirana su dva različita tekstilna preduzeća sa prostora Bosne i Hercegovine. Iako su oba preduzeća relativno mlada, u privatnom vlasništvu njihov pristup na tržištu se fundamentalno razlikuje.</w:t>
      </w:r>
    </w:p>
    <w:p w:rsidR="00215477" w:rsidRDefault="00215477" w:rsidP="00F9691C">
      <w:pPr>
        <w:jc w:val="both"/>
        <w:rPr>
          <w:sz w:val="24"/>
          <w:szCs w:val="24"/>
          <w:lang w:val="sr-Latn-CS"/>
        </w:rPr>
      </w:pPr>
    </w:p>
    <w:p w:rsidR="00215477" w:rsidRDefault="00215477" w:rsidP="00F9691C">
      <w:pPr>
        <w:jc w:val="both"/>
        <w:rPr>
          <w:sz w:val="24"/>
          <w:szCs w:val="24"/>
          <w:u w:val="single"/>
          <w:lang w:val="sr-Latn-CS"/>
        </w:rPr>
      </w:pPr>
      <w:r w:rsidRPr="00F9691C">
        <w:rPr>
          <w:sz w:val="24"/>
          <w:szCs w:val="24"/>
          <w:u w:val="single"/>
          <w:lang w:val="sr-Latn-CS"/>
        </w:rPr>
        <w:t>Primjer 1.</w:t>
      </w:r>
    </w:p>
    <w:p w:rsidR="00215477" w:rsidRPr="00F9691C" w:rsidRDefault="00215477" w:rsidP="00F9691C">
      <w:pPr>
        <w:jc w:val="both"/>
        <w:rPr>
          <w:sz w:val="24"/>
          <w:szCs w:val="24"/>
          <w:u w:val="single"/>
          <w:lang w:val="sr-Latn-CS"/>
        </w:rPr>
      </w:pPr>
    </w:p>
    <w:p w:rsidR="00215477" w:rsidRDefault="00215477" w:rsidP="00F9691C">
      <w:pPr>
        <w:jc w:val="both"/>
        <w:rPr>
          <w:sz w:val="24"/>
          <w:szCs w:val="24"/>
          <w:lang w:val="sr-Latn-CS"/>
        </w:rPr>
      </w:pPr>
      <w:r w:rsidRPr="00F9691C">
        <w:rPr>
          <w:sz w:val="24"/>
          <w:szCs w:val="24"/>
          <w:lang w:val="sr-Latn-CS"/>
        </w:rPr>
        <w:t>Fabrika obuće SANINO d.o.o. Derventa je osnovana 1999 godine. U početku je 40 radnika, u iznajmljenim prostorima, proizvodilo jednu vrstu-tip zaštitne opreme, kao svojevrstan test-ispitivanja tržišta. Od 2000.godine "Sanino" ulazi u partnerski odnos sa svjetski poznatom kompanijom "Adidas" i iz godine u godinu povećava obim proizvodnje gornjih dijelova kopački. Pored "Adidasa", "Sanino" veoma uspješno sarađuje sa poznatim svjetskim proizvođačima obuće: MEINDL, HAIX iz Njemačke i Alltrack-sport iz Italije, na realizaciji zahtjevnog proizvodnog programa visokokvalitetne trekking-obuće (dnevna proizvodnja iznosi 1.200 pari), koju posebno obilježava specijalni sertifikovani materijal GORE-TEX. Uporedo sa trekking i sportskim programom "Sanino", u saradnji sa firmom "ARA iz Njemačke, proizvodi visokomodnu žensku obuću. "Sanino", u dva pogona (Derventa i Prnjavor) zapošljava skoro 1000 sa ambicioznim planovima povećanja obima proizvodnje, broja zaposlenih i širine asortimana.</w:t>
      </w:r>
    </w:p>
    <w:p w:rsidR="00590212" w:rsidRPr="00F9691C" w:rsidRDefault="00590212" w:rsidP="00590212">
      <w:pPr>
        <w:jc w:val="both"/>
        <w:rPr>
          <w:sz w:val="24"/>
          <w:szCs w:val="24"/>
          <w:lang w:val="hr-HR"/>
        </w:rPr>
      </w:pPr>
      <w:r w:rsidRPr="00F9691C">
        <w:rPr>
          <w:sz w:val="24"/>
          <w:szCs w:val="24"/>
          <w:lang w:val="hr-HR"/>
        </w:rPr>
        <w:t xml:space="preserve">Preduzeće proizvodi isključivo po ugovoru, gdje je kupac ujedno i dobavljač sirovine. S obzirom da se radi o djelimičnoj lon proizvodnji, lanac snabdijevanja preduzeća obuhvate aktivnosti krojenja, šivenja gornjih djelova obuće i isporuke, a samo kod dijela proizvoda lanac obuhvate i montažu finalnih proizvoda i njihovo pakovanje (slika 4). </w:t>
      </w:r>
    </w:p>
    <w:p w:rsidR="00590212" w:rsidRDefault="00590212" w:rsidP="00F9691C">
      <w:pPr>
        <w:jc w:val="both"/>
        <w:rPr>
          <w:sz w:val="24"/>
          <w:szCs w:val="24"/>
          <w:lang w:val="sr-Latn-CS"/>
        </w:rPr>
      </w:pPr>
    </w:p>
    <w:p w:rsidR="00215477" w:rsidRDefault="00215477" w:rsidP="00F9691C">
      <w:pPr>
        <w:jc w:val="both"/>
        <w:rPr>
          <w:color w:val="0000FF"/>
        </w:rPr>
      </w:pPr>
      <w:r w:rsidRPr="005A6AA0">
        <w:rPr>
          <w:color w:val="0000FF"/>
        </w:rPr>
        <w:object w:dxaOrig="11340" w:dyaOrig="9410">
          <v:shape id="_x0000_i1028" type="#_x0000_t75" style="width:448.5pt;height:207.75pt" o:ole="">
            <v:imagedata r:id="rId15" o:title="" croptop="3510f" cropbottom="27141f" cropleft="1433f" cropright="2416f"/>
          </v:shape>
          <o:OLEObject Type="Embed" ProgID="Word.Picture.8" ShapeID="_x0000_i1028" DrawAspect="Content" ObjectID="_1540806312" r:id="rId16"/>
        </w:object>
      </w:r>
    </w:p>
    <w:p w:rsidR="00215477" w:rsidRPr="00F9691C" w:rsidRDefault="00215477" w:rsidP="00F9691C">
      <w:pPr>
        <w:jc w:val="center"/>
        <w:rPr>
          <w:sz w:val="24"/>
          <w:szCs w:val="24"/>
          <w:lang w:val="hr-HR"/>
        </w:rPr>
      </w:pPr>
      <w:r w:rsidRPr="00F9691C">
        <w:rPr>
          <w:sz w:val="24"/>
          <w:szCs w:val="24"/>
          <w:lang w:val="hr-HR"/>
        </w:rPr>
        <w:t>Slika 4. Informacioni i materijalni tokovi u preduzeću Sanino</w:t>
      </w:r>
    </w:p>
    <w:p w:rsidR="00215477" w:rsidRPr="00F9691C" w:rsidRDefault="00215477" w:rsidP="00F9691C">
      <w:pPr>
        <w:jc w:val="both"/>
        <w:rPr>
          <w:sz w:val="24"/>
          <w:szCs w:val="24"/>
          <w:lang w:val="hr-HR"/>
        </w:rPr>
      </w:pPr>
    </w:p>
    <w:p w:rsidR="00215477" w:rsidRPr="00F9691C" w:rsidRDefault="00215477" w:rsidP="00F9691C">
      <w:pPr>
        <w:jc w:val="both"/>
        <w:rPr>
          <w:sz w:val="24"/>
          <w:szCs w:val="24"/>
          <w:lang w:val="hr-HR"/>
        </w:rPr>
      </w:pPr>
      <w:r w:rsidRPr="00F9691C">
        <w:rPr>
          <w:sz w:val="24"/>
          <w:szCs w:val="24"/>
          <w:lang w:val="hr-HR"/>
        </w:rPr>
        <w:t xml:space="preserve">Integrisani informacioni sistem je obuhvatio sve interne procese preduzeća, te procese koordinacije nabavke, planiranja proizvodnje i isporuke sa kupcima. Ipak najveća količina informacija generiše se u postupcima lansiranja (velik broj radnih naloga razliženih na partije) i praćenja realizacije poslova u proizvodnji ( zapisi o izvršenju operacija generisani preko bar kod čitača). Imajući u vidu da se radi o radno intezivnoj proizvodnji, od IS se primarno očekuje praćenje performansi vezanih uz produktivnost proizvodnje (takt linije, individualna i grupna realizacija norme i sl.) i vrijenost realizovanog posla.  Specifičnosti implementiranog rješenja date prikazane su u tabeli 1. </w:t>
      </w:r>
    </w:p>
    <w:p w:rsidR="00215477" w:rsidRPr="00F9691C" w:rsidRDefault="00215477" w:rsidP="00BF6280">
      <w:pPr>
        <w:jc w:val="center"/>
        <w:rPr>
          <w:sz w:val="24"/>
          <w:szCs w:val="24"/>
          <w:lang w:val="hr-HR"/>
        </w:rPr>
      </w:pPr>
      <w:r w:rsidRPr="00F9691C">
        <w:rPr>
          <w:sz w:val="24"/>
          <w:szCs w:val="24"/>
          <w:lang w:val="hr-HR"/>
        </w:rPr>
        <w:lastRenderedPageBreak/>
        <w:t>Tabela 1. Specifičnosti implementiranog integrisanog  IS u preduzeću Sanino</w:t>
      </w:r>
    </w:p>
    <w:tbl>
      <w:tblPr>
        <w:tblW w:w="0" w:type="auto"/>
        <w:jc w:val="center"/>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0"/>
        <w:gridCol w:w="7689"/>
      </w:tblGrid>
      <w:tr w:rsidR="00BF6280" w:rsidRPr="00BF6280" w:rsidTr="00C86375">
        <w:trPr>
          <w:jc w:val="center"/>
        </w:trPr>
        <w:tc>
          <w:tcPr>
            <w:tcW w:w="9007" w:type="dxa"/>
            <w:gridSpan w:val="2"/>
            <w:shd w:val="clear" w:color="auto" w:fill="D9D9D9"/>
          </w:tcPr>
          <w:p w:rsidR="00215477" w:rsidRPr="00C86375" w:rsidRDefault="00215477" w:rsidP="00C86375">
            <w:pPr>
              <w:spacing w:before="40" w:after="40"/>
              <w:rPr>
                <w:b/>
                <w:lang w:val="hr-HR"/>
              </w:rPr>
            </w:pPr>
            <w:r w:rsidRPr="00C86375">
              <w:rPr>
                <w:b/>
                <w:lang w:val="hr-HR"/>
              </w:rPr>
              <w:t>PREDUZEĆE</w:t>
            </w:r>
          </w:p>
        </w:tc>
      </w:tr>
      <w:tr w:rsidR="00BF6280" w:rsidRPr="00BF6280" w:rsidTr="00C86375">
        <w:trPr>
          <w:jc w:val="center"/>
        </w:trPr>
        <w:tc>
          <w:tcPr>
            <w:tcW w:w="1318" w:type="dxa"/>
            <w:shd w:val="clear" w:color="auto" w:fill="auto"/>
          </w:tcPr>
          <w:p w:rsidR="00215477" w:rsidRPr="00C86375" w:rsidRDefault="00215477" w:rsidP="00F438EA">
            <w:pPr>
              <w:rPr>
                <w:b/>
                <w:lang w:val="hr-HR"/>
              </w:rPr>
            </w:pPr>
            <w:r w:rsidRPr="00C86375">
              <w:rPr>
                <w:b/>
                <w:lang w:val="hr-HR"/>
              </w:rPr>
              <w:t>Resursi</w:t>
            </w:r>
          </w:p>
        </w:tc>
        <w:tc>
          <w:tcPr>
            <w:tcW w:w="7689" w:type="dxa"/>
            <w:shd w:val="clear" w:color="auto" w:fill="auto"/>
          </w:tcPr>
          <w:p w:rsidR="00215477" w:rsidRPr="00C86375" w:rsidRDefault="00215477" w:rsidP="00C86375">
            <w:pPr>
              <w:widowControl/>
              <w:numPr>
                <w:ilvl w:val="0"/>
                <w:numId w:val="34"/>
              </w:numPr>
              <w:ind w:left="357" w:hanging="357"/>
              <w:jc w:val="both"/>
              <w:rPr>
                <w:lang w:val="hr-HR"/>
              </w:rPr>
            </w:pPr>
            <w:r w:rsidRPr="00C86375">
              <w:rPr>
                <w:lang w:val="hr-HR"/>
              </w:rPr>
              <w:t>Potrebna razvijena interna računarska mreža</w:t>
            </w:r>
          </w:p>
          <w:p w:rsidR="00215477" w:rsidRPr="00C86375" w:rsidRDefault="00215477" w:rsidP="00C86375">
            <w:pPr>
              <w:widowControl/>
              <w:numPr>
                <w:ilvl w:val="0"/>
                <w:numId w:val="34"/>
              </w:numPr>
              <w:ind w:left="357" w:hanging="357"/>
              <w:jc w:val="both"/>
              <w:rPr>
                <w:lang w:val="hr-HR"/>
              </w:rPr>
            </w:pPr>
            <w:r w:rsidRPr="00C86375">
              <w:rPr>
                <w:lang w:val="hr-HR"/>
              </w:rPr>
              <w:t>Obezbjeđena komunikacija između lokacija u Derventi i Prnjavoru</w:t>
            </w:r>
          </w:p>
          <w:p w:rsidR="00215477" w:rsidRPr="00C86375" w:rsidRDefault="00215477" w:rsidP="00C86375">
            <w:pPr>
              <w:widowControl/>
              <w:numPr>
                <w:ilvl w:val="0"/>
                <w:numId w:val="34"/>
              </w:numPr>
              <w:ind w:left="357" w:hanging="357"/>
              <w:jc w:val="both"/>
              <w:rPr>
                <w:lang w:val="hr-HR"/>
              </w:rPr>
            </w:pPr>
            <w:r w:rsidRPr="00C86375">
              <w:rPr>
                <w:lang w:val="hr-HR"/>
              </w:rPr>
              <w:t>Korisnici sistema ne moraju posjedovati posebne tehničke vještine</w:t>
            </w:r>
          </w:p>
          <w:p w:rsidR="00215477" w:rsidRPr="00C86375" w:rsidRDefault="00215477" w:rsidP="00C86375">
            <w:pPr>
              <w:widowControl/>
              <w:numPr>
                <w:ilvl w:val="0"/>
                <w:numId w:val="34"/>
              </w:numPr>
              <w:ind w:left="357" w:hanging="357"/>
              <w:jc w:val="both"/>
              <w:rPr>
                <w:lang w:val="hr-HR"/>
              </w:rPr>
            </w:pPr>
            <w:r w:rsidRPr="00C86375">
              <w:rPr>
                <w:lang w:val="hr-HR"/>
              </w:rPr>
              <w:t>Šifriranje i prepoznavanje radnih naloga, partija i operacija preko bar koda</w:t>
            </w:r>
          </w:p>
        </w:tc>
      </w:tr>
      <w:tr w:rsidR="00BF6280" w:rsidRPr="00BF6280" w:rsidTr="00C86375">
        <w:trPr>
          <w:jc w:val="center"/>
        </w:trPr>
        <w:tc>
          <w:tcPr>
            <w:tcW w:w="1318" w:type="dxa"/>
            <w:shd w:val="clear" w:color="auto" w:fill="auto"/>
          </w:tcPr>
          <w:p w:rsidR="00215477" w:rsidRPr="00C86375" w:rsidRDefault="00215477" w:rsidP="00F438EA">
            <w:pPr>
              <w:rPr>
                <w:b/>
                <w:lang w:val="hr-HR"/>
              </w:rPr>
            </w:pPr>
            <w:r w:rsidRPr="00C86375">
              <w:rPr>
                <w:b/>
                <w:lang w:val="hr-HR"/>
              </w:rPr>
              <w:t>Poslovni procesi</w:t>
            </w:r>
          </w:p>
        </w:tc>
        <w:tc>
          <w:tcPr>
            <w:tcW w:w="7689" w:type="dxa"/>
            <w:shd w:val="clear" w:color="auto" w:fill="auto"/>
          </w:tcPr>
          <w:p w:rsidR="00215477" w:rsidRPr="00C86375" w:rsidRDefault="00215477" w:rsidP="00C86375">
            <w:pPr>
              <w:widowControl/>
              <w:numPr>
                <w:ilvl w:val="0"/>
                <w:numId w:val="34"/>
              </w:numPr>
              <w:ind w:left="357" w:hanging="357"/>
              <w:jc w:val="both"/>
              <w:rPr>
                <w:lang w:val="hr-HR"/>
              </w:rPr>
            </w:pPr>
            <w:r w:rsidRPr="00C86375">
              <w:rPr>
                <w:lang w:val="hr-HR"/>
              </w:rPr>
              <w:t>Skldištenje i praćenje  materijala koji uglavnom nije u vlasništvu preduzeća</w:t>
            </w:r>
          </w:p>
          <w:p w:rsidR="00215477" w:rsidRPr="00C86375" w:rsidRDefault="00215477" w:rsidP="00C86375">
            <w:pPr>
              <w:widowControl/>
              <w:numPr>
                <w:ilvl w:val="0"/>
                <w:numId w:val="34"/>
              </w:numPr>
              <w:jc w:val="both"/>
              <w:rPr>
                <w:lang w:val="hr-HR"/>
              </w:rPr>
            </w:pPr>
            <w:r w:rsidRPr="00C86375">
              <w:rPr>
                <w:lang w:val="hr-HR"/>
              </w:rPr>
              <w:t>Lansiranje i praćenje procesa proizvodnje (velik broj radnih naloga ,partija i operacija)</w:t>
            </w:r>
          </w:p>
          <w:p w:rsidR="00215477" w:rsidRPr="00C86375" w:rsidRDefault="00215477" w:rsidP="00C86375">
            <w:pPr>
              <w:widowControl/>
              <w:numPr>
                <w:ilvl w:val="0"/>
                <w:numId w:val="34"/>
              </w:numPr>
              <w:jc w:val="both"/>
              <w:rPr>
                <w:lang w:val="hr-HR"/>
              </w:rPr>
            </w:pPr>
            <w:r w:rsidRPr="00C86375">
              <w:rPr>
                <w:lang w:val="hr-HR"/>
              </w:rPr>
              <w:t>Praćenje učinka radnika (više od 2 000 000 zapisa na godišnjem nivou)</w:t>
            </w:r>
          </w:p>
          <w:p w:rsidR="00215477" w:rsidRPr="00C86375" w:rsidRDefault="00215477" w:rsidP="00C86375">
            <w:pPr>
              <w:widowControl/>
              <w:numPr>
                <w:ilvl w:val="0"/>
                <w:numId w:val="34"/>
              </w:numPr>
              <w:ind w:left="357" w:hanging="357"/>
              <w:jc w:val="both"/>
              <w:rPr>
                <w:lang w:val="hr-HR"/>
              </w:rPr>
            </w:pPr>
            <w:r w:rsidRPr="00C86375">
              <w:rPr>
                <w:lang w:val="hr-HR"/>
              </w:rPr>
              <w:t>Isporuka proizvoda prema ranije jasno utvrđenim terminima</w:t>
            </w:r>
          </w:p>
          <w:p w:rsidR="00215477" w:rsidRPr="00C86375" w:rsidRDefault="00215477" w:rsidP="00C86375">
            <w:pPr>
              <w:widowControl/>
              <w:numPr>
                <w:ilvl w:val="0"/>
                <w:numId w:val="34"/>
              </w:numPr>
              <w:jc w:val="both"/>
              <w:rPr>
                <w:lang w:val="hr-HR"/>
              </w:rPr>
            </w:pPr>
            <w:r w:rsidRPr="00C86375">
              <w:rPr>
                <w:lang w:val="hr-HR"/>
              </w:rPr>
              <w:t>Obezbjeđenje procesi podrške (Uvoz – Izvoz, finansijsko knjigovodstvo, kadrovsko obezbjeđenje, održavanje sredstava i sl.)</w:t>
            </w:r>
          </w:p>
        </w:tc>
      </w:tr>
      <w:tr w:rsidR="00BF6280" w:rsidRPr="00BF6280" w:rsidTr="00C86375">
        <w:trPr>
          <w:jc w:val="center"/>
        </w:trPr>
        <w:tc>
          <w:tcPr>
            <w:tcW w:w="1318" w:type="dxa"/>
            <w:shd w:val="clear" w:color="auto" w:fill="auto"/>
          </w:tcPr>
          <w:p w:rsidR="00215477" w:rsidRPr="00C86375" w:rsidRDefault="00215477" w:rsidP="00F438EA">
            <w:pPr>
              <w:rPr>
                <w:b/>
                <w:lang w:val="hr-HR"/>
              </w:rPr>
            </w:pPr>
            <w:r w:rsidRPr="00C86375">
              <w:rPr>
                <w:b/>
                <w:lang w:val="hr-HR"/>
              </w:rPr>
              <w:t>Performanse</w:t>
            </w:r>
          </w:p>
        </w:tc>
        <w:tc>
          <w:tcPr>
            <w:tcW w:w="7689" w:type="dxa"/>
            <w:shd w:val="clear" w:color="auto" w:fill="auto"/>
          </w:tcPr>
          <w:p w:rsidR="00215477" w:rsidRPr="00C86375" w:rsidRDefault="00215477" w:rsidP="00C86375">
            <w:pPr>
              <w:widowControl/>
              <w:numPr>
                <w:ilvl w:val="0"/>
                <w:numId w:val="34"/>
              </w:numPr>
              <w:ind w:left="357" w:hanging="357"/>
              <w:jc w:val="both"/>
              <w:rPr>
                <w:lang w:val="hr-HR"/>
              </w:rPr>
            </w:pPr>
            <w:r w:rsidRPr="00C86375">
              <w:rPr>
                <w:lang w:val="hr-HR"/>
              </w:rPr>
              <w:t>Takt linije</w:t>
            </w:r>
          </w:p>
          <w:p w:rsidR="00215477" w:rsidRPr="00C86375" w:rsidRDefault="00215477" w:rsidP="00C86375">
            <w:pPr>
              <w:widowControl/>
              <w:numPr>
                <w:ilvl w:val="0"/>
                <w:numId w:val="34"/>
              </w:numPr>
              <w:ind w:left="357" w:hanging="357"/>
              <w:jc w:val="both"/>
              <w:rPr>
                <w:lang w:val="hr-HR"/>
              </w:rPr>
            </w:pPr>
            <w:r w:rsidRPr="00C86375">
              <w:rPr>
                <w:lang w:val="hr-HR"/>
              </w:rPr>
              <w:t>Procenat izvršenja norme (individualni i grupni)</w:t>
            </w:r>
          </w:p>
          <w:p w:rsidR="00215477" w:rsidRPr="00C86375" w:rsidRDefault="00215477" w:rsidP="00C86375">
            <w:pPr>
              <w:widowControl/>
              <w:numPr>
                <w:ilvl w:val="0"/>
                <w:numId w:val="34"/>
              </w:numPr>
              <w:ind w:left="357" w:hanging="357"/>
              <w:jc w:val="both"/>
              <w:rPr>
                <w:lang w:val="hr-HR"/>
              </w:rPr>
            </w:pPr>
            <w:r w:rsidRPr="00C86375">
              <w:rPr>
                <w:lang w:val="hr-HR"/>
              </w:rPr>
              <w:t>Vrijednost realizovanog posla</w:t>
            </w:r>
          </w:p>
        </w:tc>
      </w:tr>
      <w:tr w:rsidR="00BF6280" w:rsidRPr="00BF6280" w:rsidTr="00C86375">
        <w:trPr>
          <w:jc w:val="center"/>
        </w:trPr>
        <w:tc>
          <w:tcPr>
            <w:tcW w:w="9007" w:type="dxa"/>
            <w:gridSpan w:val="2"/>
            <w:shd w:val="clear" w:color="auto" w:fill="D9D9D9"/>
          </w:tcPr>
          <w:p w:rsidR="00215477" w:rsidRPr="00C86375" w:rsidRDefault="00215477" w:rsidP="00C86375">
            <w:pPr>
              <w:spacing w:before="40" w:after="40"/>
              <w:rPr>
                <w:b/>
                <w:lang w:val="hr-HR"/>
              </w:rPr>
            </w:pPr>
            <w:r w:rsidRPr="00C86375">
              <w:rPr>
                <w:b/>
                <w:lang w:val="hr-HR"/>
              </w:rPr>
              <w:t>KONKURENTNO OKRUŽENJE</w:t>
            </w:r>
          </w:p>
        </w:tc>
      </w:tr>
      <w:tr w:rsidR="00BF6280" w:rsidRPr="00BF6280" w:rsidTr="00C86375">
        <w:trPr>
          <w:jc w:val="center"/>
        </w:trPr>
        <w:tc>
          <w:tcPr>
            <w:tcW w:w="1318" w:type="dxa"/>
            <w:shd w:val="clear" w:color="auto" w:fill="auto"/>
          </w:tcPr>
          <w:p w:rsidR="00215477" w:rsidRPr="00C86375" w:rsidRDefault="00215477" w:rsidP="00F438EA">
            <w:pPr>
              <w:rPr>
                <w:b/>
                <w:lang w:val="hr-HR"/>
              </w:rPr>
            </w:pPr>
            <w:r w:rsidRPr="00C86375">
              <w:rPr>
                <w:b/>
                <w:lang w:val="hr-HR"/>
              </w:rPr>
              <w:t>Koordinacija</w:t>
            </w:r>
          </w:p>
        </w:tc>
        <w:tc>
          <w:tcPr>
            <w:tcW w:w="7689" w:type="dxa"/>
            <w:shd w:val="clear" w:color="auto" w:fill="auto"/>
          </w:tcPr>
          <w:p w:rsidR="00215477" w:rsidRPr="00C86375" w:rsidRDefault="00215477" w:rsidP="00C86375">
            <w:pPr>
              <w:widowControl/>
              <w:numPr>
                <w:ilvl w:val="0"/>
                <w:numId w:val="34"/>
              </w:numPr>
              <w:ind w:left="357" w:hanging="357"/>
              <w:jc w:val="both"/>
              <w:rPr>
                <w:lang w:val="hr-HR"/>
              </w:rPr>
            </w:pPr>
            <w:r w:rsidRPr="00C86375">
              <w:rPr>
                <w:lang w:val="hr-HR"/>
              </w:rPr>
              <w:t>Planovi isporuke – Raspoloživi kapaciteti preduzeća</w:t>
            </w:r>
          </w:p>
          <w:p w:rsidR="00215477" w:rsidRPr="00C86375" w:rsidRDefault="00215477" w:rsidP="00C86375">
            <w:pPr>
              <w:widowControl/>
              <w:numPr>
                <w:ilvl w:val="0"/>
                <w:numId w:val="34"/>
              </w:numPr>
              <w:ind w:left="357" w:hanging="357"/>
              <w:jc w:val="both"/>
              <w:rPr>
                <w:lang w:val="hr-HR"/>
              </w:rPr>
            </w:pPr>
            <w:r w:rsidRPr="00C86375">
              <w:rPr>
                <w:lang w:val="hr-HR"/>
              </w:rPr>
              <w:t>Narudžbe kupaca  - Raspoloživost materijala</w:t>
            </w:r>
          </w:p>
          <w:p w:rsidR="00215477" w:rsidRPr="00C86375" w:rsidRDefault="00215477" w:rsidP="00C86375">
            <w:pPr>
              <w:widowControl/>
              <w:numPr>
                <w:ilvl w:val="0"/>
                <w:numId w:val="34"/>
              </w:numPr>
              <w:ind w:left="357" w:hanging="357"/>
              <w:jc w:val="both"/>
              <w:rPr>
                <w:lang w:val="hr-HR"/>
              </w:rPr>
            </w:pPr>
            <w:r w:rsidRPr="00C86375">
              <w:rPr>
                <w:lang w:val="hr-HR"/>
              </w:rPr>
              <w:t>Plan isporuke – Isporuka proizvoda</w:t>
            </w:r>
          </w:p>
        </w:tc>
      </w:tr>
    </w:tbl>
    <w:p w:rsidR="00215477" w:rsidRDefault="00215477" w:rsidP="00871FF2">
      <w:pPr>
        <w:jc w:val="both"/>
        <w:rPr>
          <w:sz w:val="24"/>
          <w:szCs w:val="24"/>
          <w:lang w:val="sr-Latn-CS"/>
        </w:rPr>
      </w:pPr>
    </w:p>
    <w:p w:rsidR="00590212" w:rsidRDefault="00590212" w:rsidP="00590212">
      <w:pPr>
        <w:jc w:val="both"/>
        <w:rPr>
          <w:sz w:val="24"/>
          <w:szCs w:val="24"/>
          <w:u w:val="single"/>
          <w:lang w:val="sr-Latn-CS"/>
        </w:rPr>
      </w:pPr>
      <w:r w:rsidRPr="00590212">
        <w:rPr>
          <w:sz w:val="24"/>
          <w:szCs w:val="24"/>
          <w:u w:val="single"/>
          <w:lang w:val="sr-Latn-CS"/>
        </w:rPr>
        <w:t>Primjer 2.</w:t>
      </w:r>
    </w:p>
    <w:p w:rsidR="00590212" w:rsidRPr="00590212" w:rsidRDefault="00590212" w:rsidP="00590212">
      <w:pPr>
        <w:jc w:val="both"/>
        <w:rPr>
          <w:sz w:val="24"/>
          <w:szCs w:val="24"/>
          <w:u w:val="single"/>
          <w:lang w:val="sr-Latn-CS"/>
        </w:rPr>
      </w:pPr>
    </w:p>
    <w:p w:rsidR="00215477" w:rsidRDefault="00590212" w:rsidP="00590212">
      <w:pPr>
        <w:jc w:val="both"/>
        <w:rPr>
          <w:sz w:val="24"/>
          <w:szCs w:val="24"/>
          <w:lang w:val="sr-Latn-CS"/>
        </w:rPr>
      </w:pPr>
      <w:r w:rsidRPr="00590212">
        <w:rPr>
          <w:sz w:val="24"/>
          <w:szCs w:val="24"/>
          <w:lang w:val="sr-Latn-CS"/>
        </w:rPr>
        <w:t>Privatna kompanija "Exclusive lingerie"osnovana je 1988. godine sa sjedištem u Banjaluci. Niz kompleksnih poslovnih i drugih faktora usmjerilo je razvoj preduzeća u pravcu proizvodnje ženskog intimnog rublja.To je, pored proizvodnje ženskih kupaćih kostima, postalo osnovna djelatnost preduzeća, koja je do danas zadržana. Preduzeće trenutno zapošljava 60 radnika, najvećim dijelom ženske radne snage. Proizvodni program preduzeća čin</w:t>
      </w:r>
      <w:r w:rsidR="00F31F3A">
        <w:rPr>
          <w:sz w:val="24"/>
          <w:szCs w:val="24"/>
          <w:lang w:val="sr-Latn-CS"/>
        </w:rPr>
        <w:t>e</w:t>
      </w:r>
      <w:r w:rsidRPr="00590212">
        <w:rPr>
          <w:sz w:val="24"/>
          <w:szCs w:val="24"/>
          <w:lang w:val="sr-Latn-CS"/>
        </w:rPr>
        <w:t xml:space="preserve"> vlastiti proizvodi i proizvodi po ugovoru (integrisana lon proizvodnja) sa konstantnom tendencijom smanjenja udjela ove druge. Vlastite proizvode preduzeće distribuira preko vlastitog prodajnog objekta i konsignacionih skladišta u većini trgovačkih lanaca u Bosni i Hercegovini (Konzum, Tropic, FIS ...). Početkom 2008. godine u Beogradu je otvoren ogranak preduzeća, čija je osnovna djelatnost distribucija vlastitog proizvodnog asortimana na teritoriji Republike Srbije.</w:t>
      </w:r>
    </w:p>
    <w:bookmarkStart w:id="1" w:name="_MON_1540632596"/>
    <w:bookmarkStart w:id="2" w:name="_MON_1540632881"/>
    <w:bookmarkStart w:id="3" w:name="_MON_1540634756"/>
    <w:bookmarkStart w:id="4" w:name="_MON_1540635754"/>
    <w:bookmarkStart w:id="5" w:name="_MON_1540636017"/>
    <w:bookmarkEnd w:id="1"/>
    <w:bookmarkEnd w:id="2"/>
    <w:bookmarkEnd w:id="3"/>
    <w:bookmarkEnd w:id="4"/>
    <w:bookmarkEnd w:id="5"/>
    <w:p w:rsidR="00590212" w:rsidRDefault="00590212" w:rsidP="00590212">
      <w:pPr>
        <w:jc w:val="both"/>
        <w:rPr>
          <w:color w:val="0000FF"/>
        </w:rPr>
      </w:pPr>
      <w:r w:rsidRPr="005A6AA0">
        <w:rPr>
          <w:color w:val="0000FF"/>
        </w:rPr>
        <w:object w:dxaOrig="11340" w:dyaOrig="9410">
          <v:shape id="_x0000_i1029" type="#_x0000_t75" style="width:450.75pt;height:221.25pt" o:ole="">
            <v:imagedata r:id="rId17" o:title="" croptop="1433f" cropbottom="27141f" cropleft="7f" cropright="3547f"/>
          </v:shape>
          <o:OLEObject Type="Embed" ProgID="Word.Picture.8" ShapeID="_x0000_i1029" DrawAspect="Content" ObjectID="_1540806313" r:id="rId18"/>
        </w:object>
      </w:r>
    </w:p>
    <w:p w:rsidR="00590212" w:rsidRPr="00E54365" w:rsidRDefault="00590212" w:rsidP="00590212">
      <w:pPr>
        <w:jc w:val="center"/>
        <w:rPr>
          <w:sz w:val="24"/>
          <w:szCs w:val="24"/>
          <w:lang w:val="sr-Latn-CS"/>
        </w:rPr>
      </w:pPr>
    </w:p>
    <w:p w:rsidR="00590212" w:rsidRPr="00590212" w:rsidRDefault="00590212" w:rsidP="00590212">
      <w:pPr>
        <w:jc w:val="center"/>
        <w:rPr>
          <w:sz w:val="24"/>
          <w:szCs w:val="24"/>
          <w:lang w:val="sr-Latn-CS"/>
        </w:rPr>
      </w:pPr>
      <w:r w:rsidRPr="00590212">
        <w:rPr>
          <w:sz w:val="24"/>
          <w:szCs w:val="24"/>
          <w:lang w:val="sr-Latn-CS"/>
        </w:rPr>
        <w:t xml:space="preserve">Slika </w:t>
      </w:r>
      <w:r w:rsidR="00F31F3A">
        <w:rPr>
          <w:sz w:val="24"/>
          <w:szCs w:val="24"/>
          <w:lang w:val="sr-Latn-CS"/>
        </w:rPr>
        <w:t>5</w:t>
      </w:r>
      <w:r w:rsidRPr="00590212">
        <w:rPr>
          <w:sz w:val="24"/>
          <w:szCs w:val="24"/>
          <w:lang w:val="sr-Latn-CS"/>
        </w:rPr>
        <w:t>. Informacioni i materijalni tokovi u preduzeću Exclusive lingerie</w:t>
      </w:r>
    </w:p>
    <w:p w:rsidR="00590212" w:rsidRDefault="00590212" w:rsidP="00590212">
      <w:pPr>
        <w:jc w:val="both"/>
        <w:rPr>
          <w:sz w:val="24"/>
          <w:szCs w:val="24"/>
          <w:lang w:val="sr-Latn-CS"/>
        </w:rPr>
      </w:pPr>
    </w:p>
    <w:p w:rsidR="00590212" w:rsidRDefault="00590212" w:rsidP="00590212">
      <w:pPr>
        <w:jc w:val="both"/>
        <w:rPr>
          <w:sz w:val="24"/>
          <w:szCs w:val="24"/>
          <w:lang w:val="sr-Latn-CS"/>
        </w:rPr>
      </w:pPr>
      <w:r w:rsidRPr="00590212">
        <w:rPr>
          <w:sz w:val="24"/>
          <w:szCs w:val="24"/>
          <w:lang w:val="sr-Latn-CS"/>
        </w:rPr>
        <w:lastRenderedPageBreak/>
        <w:t>Integrisani informacioni sistem je obuhvatio sve interne procese preduzeća (uključujuči i koordinaciju sa distributivnim centrom u Beogradu), razmjenu podataka između preduzeća i prodajnih objekata sa konsignacionim skladištima, te procese koordinacije nabavke i isporuke sa kupcima lon poslova</w:t>
      </w:r>
      <w:r w:rsidR="00F31F3A">
        <w:rPr>
          <w:sz w:val="24"/>
          <w:szCs w:val="24"/>
          <w:lang w:val="sr-Latn-CS"/>
        </w:rPr>
        <w:t xml:space="preserve"> (slika 5)</w:t>
      </w:r>
      <w:r w:rsidRPr="00590212">
        <w:rPr>
          <w:sz w:val="24"/>
          <w:szCs w:val="24"/>
          <w:lang w:val="sr-Latn-CS"/>
        </w:rPr>
        <w:t>. Velika količina informacija generiše se u postupcima lansiranja (velik broj radnih naloga razliženih na partije) i praćenja realizacije poslova u proizvodnji. Poseban izazov za IS prestavlja upravljanje zalihama gotovih proizvoda zbog velikog broja konsignacionih skladišta (cca 60) i potrebe praćenja stanja prema boji i veličinama. Pored optimizacije zaliha, produktivnot te iskorištenje i uravnoteženje kapaciteta prestavljaju primarni cilj upravljanja lancima snabdijevanja ovog preduzeća. Specifičnosti implementiranog rješenja date prikazane su u tabeli 2.</w:t>
      </w:r>
    </w:p>
    <w:p w:rsidR="00590212" w:rsidRPr="00590212" w:rsidRDefault="00590212" w:rsidP="00590212">
      <w:pPr>
        <w:jc w:val="both"/>
        <w:rPr>
          <w:sz w:val="24"/>
          <w:szCs w:val="24"/>
          <w:lang w:val="sr-Latn-CS"/>
        </w:rPr>
      </w:pPr>
    </w:p>
    <w:p w:rsidR="00215477" w:rsidRDefault="00590212" w:rsidP="00590212">
      <w:pPr>
        <w:jc w:val="center"/>
        <w:rPr>
          <w:sz w:val="24"/>
          <w:szCs w:val="24"/>
          <w:lang w:val="sr-Latn-CS"/>
        </w:rPr>
      </w:pPr>
      <w:r w:rsidRPr="00590212">
        <w:rPr>
          <w:sz w:val="24"/>
          <w:szCs w:val="24"/>
          <w:lang w:val="sr-Latn-CS"/>
        </w:rPr>
        <w:t>Tabela 2. Specifičnosti implementiranog integrisanog  IS u preduzeću Exclusive lingerie</w:t>
      </w:r>
    </w:p>
    <w:tbl>
      <w:tblPr>
        <w:tblW w:w="0" w:type="auto"/>
        <w:jc w:val="center"/>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18"/>
        <w:gridCol w:w="7689"/>
      </w:tblGrid>
      <w:tr w:rsidR="00C86375" w:rsidRPr="00C86375" w:rsidTr="00C86375">
        <w:trPr>
          <w:jc w:val="center"/>
        </w:trPr>
        <w:tc>
          <w:tcPr>
            <w:tcW w:w="9007" w:type="dxa"/>
            <w:gridSpan w:val="2"/>
            <w:shd w:val="clear" w:color="auto" w:fill="D9D9D9"/>
          </w:tcPr>
          <w:p w:rsidR="00590212" w:rsidRPr="00C86375" w:rsidRDefault="00590212" w:rsidP="00C86375">
            <w:pPr>
              <w:spacing w:before="40" w:after="40"/>
              <w:rPr>
                <w:b/>
                <w:lang w:val="hr-HR"/>
              </w:rPr>
            </w:pPr>
            <w:r w:rsidRPr="00C86375">
              <w:rPr>
                <w:b/>
                <w:lang w:val="hr-HR"/>
              </w:rPr>
              <w:t>PREDUZEĆE</w:t>
            </w:r>
          </w:p>
        </w:tc>
      </w:tr>
      <w:tr w:rsidR="00C86375" w:rsidRPr="00C86375" w:rsidTr="00C86375">
        <w:trPr>
          <w:jc w:val="center"/>
        </w:trPr>
        <w:tc>
          <w:tcPr>
            <w:tcW w:w="1318" w:type="dxa"/>
            <w:shd w:val="clear" w:color="auto" w:fill="auto"/>
          </w:tcPr>
          <w:p w:rsidR="00590212" w:rsidRPr="00C86375" w:rsidRDefault="00590212" w:rsidP="00774930">
            <w:pPr>
              <w:rPr>
                <w:lang w:val="hr-HR"/>
              </w:rPr>
            </w:pPr>
            <w:r w:rsidRPr="00C86375">
              <w:rPr>
                <w:lang w:val="hr-HR"/>
              </w:rPr>
              <w:t>Resursi</w:t>
            </w:r>
          </w:p>
        </w:tc>
        <w:tc>
          <w:tcPr>
            <w:tcW w:w="7689" w:type="dxa"/>
            <w:shd w:val="clear" w:color="auto" w:fill="auto"/>
          </w:tcPr>
          <w:p w:rsidR="00590212" w:rsidRPr="00C86375" w:rsidRDefault="00590212" w:rsidP="00C86375">
            <w:pPr>
              <w:widowControl/>
              <w:numPr>
                <w:ilvl w:val="0"/>
                <w:numId w:val="34"/>
              </w:numPr>
              <w:ind w:left="357" w:hanging="357"/>
              <w:jc w:val="both"/>
              <w:rPr>
                <w:lang w:val="hr-HR"/>
              </w:rPr>
            </w:pPr>
            <w:r w:rsidRPr="00C86375">
              <w:rPr>
                <w:lang w:val="hr-HR"/>
              </w:rPr>
              <w:t>Potrebna razvijena interna računarska mreža</w:t>
            </w:r>
          </w:p>
          <w:p w:rsidR="00590212" w:rsidRPr="00C86375" w:rsidRDefault="00590212" w:rsidP="00C86375">
            <w:pPr>
              <w:widowControl/>
              <w:numPr>
                <w:ilvl w:val="0"/>
                <w:numId w:val="34"/>
              </w:numPr>
              <w:ind w:left="357" w:hanging="357"/>
              <w:jc w:val="both"/>
              <w:rPr>
                <w:lang w:val="hr-HR"/>
              </w:rPr>
            </w:pPr>
            <w:r w:rsidRPr="00C86375">
              <w:rPr>
                <w:lang w:val="hr-HR"/>
              </w:rPr>
              <w:t>Obezbjeđena komunikacija između lokacija u Banja Luci i Beogradu</w:t>
            </w:r>
          </w:p>
        </w:tc>
      </w:tr>
      <w:tr w:rsidR="00C86375" w:rsidRPr="00C86375" w:rsidTr="00C86375">
        <w:trPr>
          <w:jc w:val="center"/>
        </w:trPr>
        <w:tc>
          <w:tcPr>
            <w:tcW w:w="1318" w:type="dxa"/>
            <w:shd w:val="clear" w:color="auto" w:fill="auto"/>
          </w:tcPr>
          <w:p w:rsidR="00590212" w:rsidRPr="00C86375" w:rsidRDefault="00590212" w:rsidP="00774930">
            <w:pPr>
              <w:rPr>
                <w:lang w:val="hr-HR"/>
              </w:rPr>
            </w:pPr>
            <w:r w:rsidRPr="00C86375">
              <w:rPr>
                <w:lang w:val="hr-HR"/>
              </w:rPr>
              <w:t>Poslovni procesi</w:t>
            </w:r>
          </w:p>
        </w:tc>
        <w:tc>
          <w:tcPr>
            <w:tcW w:w="7689" w:type="dxa"/>
            <w:shd w:val="clear" w:color="auto" w:fill="auto"/>
          </w:tcPr>
          <w:p w:rsidR="00590212" w:rsidRPr="00C86375" w:rsidRDefault="00590212" w:rsidP="00C86375">
            <w:pPr>
              <w:widowControl/>
              <w:numPr>
                <w:ilvl w:val="0"/>
                <w:numId w:val="34"/>
              </w:numPr>
              <w:ind w:left="357" w:hanging="357"/>
              <w:jc w:val="both"/>
              <w:rPr>
                <w:lang w:val="hr-HR"/>
              </w:rPr>
            </w:pPr>
            <w:r w:rsidRPr="00C86375">
              <w:rPr>
                <w:lang w:val="hr-HR"/>
              </w:rPr>
              <w:t>Skldištenje i praćenje  repromaterijala koji je dijelom u vlasništvu preduzeća a dijelom u vlasništvu kupca</w:t>
            </w:r>
          </w:p>
          <w:p w:rsidR="00590212" w:rsidRPr="00C86375" w:rsidRDefault="00590212" w:rsidP="00C86375">
            <w:pPr>
              <w:widowControl/>
              <w:numPr>
                <w:ilvl w:val="0"/>
                <w:numId w:val="34"/>
              </w:numPr>
              <w:ind w:left="357" w:hanging="357"/>
              <w:jc w:val="both"/>
              <w:rPr>
                <w:lang w:val="hr-HR"/>
              </w:rPr>
            </w:pPr>
            <w:r w:rsidRPr="00C86375">
              <w:rPr>
                <w:lang w:val="hr-HR"/>
              </w:rPr>
              <w:t xml:space="preserve">Upravljanje zalihama gotovih proizvoda </w:t>
            </w:r>
          </w:p>
          <w:p w:rsidR="00590212" w:rsidRPr="00C86375" w:rsidRDefault="00590212" w:rsidP="00C86375">
            <w:pPr>
              <w:widowControl/>
              <w:numPr>
                <w:ilvl w:val="0"/>
                <w:numId w:val="34"/>
              </w:numPr>
              <w:ind w:left="357" w:hanging="357"/>
              <w:jc w:val="both"/>
              <w:rPr>
                <w:lang w:val="hr-HR"/>
              </w:rPr>
            </w:pPr>
            <w:r w:rsidRPr="00C86375">
              <w:rPr>
                <w:lang w:val="hr-HR"/>
              </w:rPr>
              <w:t>Planiranje vlastite proizvodnje prema planovima prodaje</w:t>
            </w:r>
          </w:p>
          <w:p w:rsidR="00590212" w:rsidRPr="00C86375" w:rsidRDefault="00590212" w:rsidP="00C86375">
            <w:pPr>
              <w:widowControl/>
              <w:numPr>
                <w:ilvl w:val="0"/>
                <w:numId w:val="34"/>
              </w:numPr>
              <w:jc w:val="both"/>
              <w:rPr>
                <w:lang w:val="hr-HR"/>
              </w:rPr>
            </w:pPr>
            <w:r w:rsidRPr="00C86375">
              <w:rPr>
                <w:lang w:val="hr-HR"/>
              </w:rPr>
              <w:t>Lansiranje i praćenje procesa proizvodnje (velik asortiman različitih proizvoda, broj radnih naloga ,partija i operacija)</w:t>
            </w:r>
          </w:p>
          <w:p w:rsidR="00590212" w:rsidRPr="00C86375" w:rsidRDefault="00590212" w:rsidP="00C86375">
            <w:pPr>
              <w:widowControl/>
              <w:numPr>
                <w:ilvl w:val="0"/>
                <w:numId w:val="34"/>
              </w:numPr>
              <w:jc w:val="both"/>
              <w:rPr>
                <w:lang w:val="hr-HR"/>
              </w:rPr>
            </w:pPr>
            <w:r w:rsidRPr="00C86375">
              <w:rPr>
                <w:lang w:val="hr-HR"/>
              </w:rPr>
              <w:t>Praćenje učinka radnika</w:t>
            </w:r>
          </w:p>
          <w:p w:rsidR="00590212" w:rsidRPr="00C86375" w:rsidRDefault="00590212" w:rsidP="00C86375">
            <w:pPr>
              <w:widowControl/>
              <w:numPr>
                <w:ilvl w:val="0"/>
                <w:numId w:val="34"/>
              </w:numPr>
              <w:jc w:val="both"/>
              <w:rPr>
                <w:lang w:val="hr-HR"/>
              </w:rPr>
            </w:pPr>
            <w:r w:rsidRPr="00C86375">
              <w:rPr>
                <w:lang w:val="hr-HR"/>
              </w:rPr>
              <w:t>Uravnoteženje kapaciteta miksom domaće proizvodnje i lon poslova</w:t>
            </w:r>
          </w:p>
          <w:p w:rsidR="00590212" w:rsidRPr="00C86375" w:rsidRDefault="00590212" w:rsidP="00C86375">
            <w:pPr>
              <w:widowControl/>
              <w:numPr>
                <w:ilvl w:val="0"/>
                <w:numId w:val="34"/>
              </w:numPr>
              <w:ind w:left="357" w:hanging="357"/>
              <w:jc w:val="both"/>
              <w:rPr>
                <w:lang w:val="hr-HR"/>
              </w:rPr>
            </w:pPr>
            <w:r w:rsidRPr="00C86375">
              <w:rPr>
                <w:lang w:val="hr-HR"/>
              </w:rPr>
              <w:t>Distribucija proizvoda na konsignaciona skladista i distributivne centre</w:t>
            </w:r>
          </w:p>
          <w:p w:rsidR="00590212" w:rsidRPr="00C86375" w:rsidRDefault="00590212" w:rsidP="00C86375">
            <w:pPr>
              <w:widowControl/>
              <w:numPr>
                <w:ilvl w:val="0"/>
                <w:numId w:val="34"/>
              </w:numPr>
              <w:jc w:val="both"/>
              <w:rPr>
                <w:lang w:val="hr-HR"/>
              </w:rPr>
            </w:pPr>
            <w:r w:rsidRPr="00C86375">
              <w:rPr>
                <w:lang w:val="hr-HR"/>
              </w:rPr>
              <w:t>Obezbjeđenje procesi podrške (Uvoz – Izvoz, finansijsko knjigovodstvo, kadrovsko obezbjeđenje, održavanje sredstava i sl.)</w:t>
            </w:r>
          </w:p>
        </w:tc>
      </w:tr>
      <w:tr w:rsidR="00C86375" w:rsidRPr="00C86375" w:rsidTr="00C86375">
        <w:trPr>
          <w:jc w:val="center"/>
        </w:trPr>
        <w:tc>
          <w:tcPr>
            <w:tcW w:w="1318" w:type="dxa"/>
            <w:shd w:val="clear" w:color="auto" w:fill="auto"/>
          </w:tcPr>
          <w:p w:rsidR="00590212" w:rsidRPr="00C86375" w:rsidRDefault="00590212" w:rsidP="00774930">
            <w:pPr>
              <w:rPr>
                <w:lang w:val="hr-HR"/>
              </w:rPr>
            </w:pPr>
            <w:r w:rsidRPr="00C86375">
              <w:rPr>
                <w:lang w:val="hr-HR"/>
              </w:rPr>
              <w:t>Performanse</w:t>
            </w:r>
          </w:p>
        </w:tc>
        <w:tc>
          <w:tcPr>
            <w:tcW w:w="7689" w:type="dxa"/>
            <w:shd w:val="clear" w:color="auto" w:fill="auto"/>
          </w:tcPr>
          <w:p w:rsidR="00590212" w:rsidRPr="00C86375" w:rsidRDefault="00590212" w:rsidP="00C86375">
            <w:pPr>
              <w:widowControl/>
              <w:numPr>
                <w:ilvl w:val="0"/>
                <w:numId w:val="34"/>
              </w:numPr>
              <w:ind w:left="357" w:hanging="357"/>
              <w:jc w:val="both"/>
              <w:rPr>
                <w:lang w:val="hr-HR"/>
              </w:rPr>
            </w:pPr>
            <w:r w:rsidRPr="00C86375">
              <w:rPr>
                <w:lang w:val="hr-HR"/>
              </w:rPr>
              <w:t>Iskorištenje kapaciteta, Uravnoteženost kapaciteta</w:t>
            </w:r>
          </w:p>
          <w:p w:rsidR="00590212" w:rsidRPr="00C86375" w:rsidRDefault="00590212" w:rsidP="00C86375">
            <w:pPr>
              <w:widowControl/>
              <w:numPr>
                <w:ilvl w:val="0"/>
                <w:numId w:val="34"/>
              </w:numPr>
              <w:ind w:left="357" w:hanging="357"/>
              <w:jc w:val="both"/>
              <w:rPr>
                <w:lang w:val="hr-HR"/>
              </w:rPr>
            </w:pPr>
            <w:r w:rsidRPr="00C86375">
              <w:rPr>
                <w:lang w:val="hr-HR"/>
              </w:rPr>
              <w:t>Nivo zaliha</w:t>
            </w:r>
          </w:p>
          <w:p w:rsidR="00590212" w:rsidRPr="00C86375" w:rsidRDefault="00590212" w:rsidP="00C86375">
            <w:pPr>
              <w:widowControl/>
              <w:numPr>
                <w:ilvl w:val="0"/>
                <w:numId w:val="34"/>
              </w:numPr>
              <w:ind w:left="357" w:hanging="357"/>
              <w:jc w:val="both"/>
              <w:rPr>
                <w:lang w:val="hr-HR"/>
              </w:rPr>
            </w:pPr>
            <w:r w:rsidRPr="00C86375">
              <w:rPr>
                <w:lang w:val="hr-HR"/>
              </w:rPr>
              <w:t>Procenat izvršenja norme (individualni i grupni)</w:t>
            </w:r>
          </w:p>
          <w:p w:rsidR="00590212" w:rsidRPr="00C86375" w:rsidRDefault="00590212" w:rsidP="00C86375">
            <w:pPr>
              <w:widowControl/>
              <w:numPr>
                <w:ilvl w:val="0"/>
                <w:numId w:val="34"/>
              </w:numPr>
              <w:ind w:left="357" w:hanging="357"/>
              <w:jc w:val="both"/>
              <w:rPr>
                <w:lang w:val="hr-HR"/>
              </w:rPr>
            </w:pPr>
            <w:r w:rsidRPr="00C86375">
              <w:rPr>
                <w:lang w:val="hr-HR"/>
              </w:rPr>
              <w:t>Vrijednost realizovanog posla</w:t>
            </w:r>
          </w:p>
        </w:tc>
      </w:tr>
      <w:tr w:rsidR="00C86375" w:rsidRPr="00C86375" w:rsidTr="00C86375">
        <w:trPr>
          <w:jc w:val="center"/>
        </w:trPr>
        <w:tc>
          <w:tcPr>
            <w:tcW w:w="9007" w:type="dxa"/>
            <w:gridSpan w:val="2"/>
            <w:shd w:val="clear" w:color="auto" w:fill="D9D9D9"/>
          </w:tcPr>
          <w:p w:rsidR="00590212" w:rsidRPr="00C86375" w:rsidRDefault="00590212" w:rsidP="00C86375">
            <w:pPr>
              <w:spacing w:before="40" w:after="40"/>
              <w:rPr>
                <w:b/>
                <w:lang w:val="hr-HR"/>
              </w:rPr>
            </w:pPr>
            <w:r w:rsidRPr="00C86375">
              <w:rPr>
                <w:b/>
                <w:lang w:val="hr-HR"/>
              </w:rPr>
              <w:t>KONKURENTNO OKRUŽENJE</w:t>
            </w:r>
          </w:p>
        </w:tc>
      </w:tr>
      <w:tr w:rsidR="00C86375" w:rsidRPr="00C86375" w:rsidTr="00C86375">
        <w:trPr>
          <w:jc w:val="center"/>
        </w:trPr>
        <w:tc>
          <w:tcPr>
            <w:tcW w:w="1318" w:type="dxa"/>
            <w:shd w:val="clear" w:color="auto" w:fill="auto"/>
          </w:tcPr>
          <w:p w:rsidR="00590212" w:rsidRPr="00C86375" w:rsidRDefault="00590212" w:rsidP="00774930">
            <w:pPr>
              <w:rPr>
                <w:lang w:val="hr-HR"/>
              </w:rPr>
            </w:pPr>
            <w:r w:rsidRPr="00C86375">
              <w:rPr>
                <w:lang w:val="hr-HR"/>
              </w:rPr>
              <w:t>Koordinacija</w:t>
            </w:r>
          </w:p>
        </w:tc>
        <w:tc>
          <w:tcPr>
            <w:tcW w:w="7689" w:type="dxa"/>
            <w:shd w:val="clear" w:color="auto" w:fill="auto"/>
          </w:tcPr>
          <w:p w:rsidR="00590212" w:rsidRPr="00C86375" w:rsidRDefault="00590212" w:rsidP="00C86375">
            <w:pPr>
              <w:widowControl/>
              <w:numPr>
                <w:ilvl w:val="0"/>
                <w:numId w:val="34"/>
              </w:numPr>
              <w:ind w:left="357" w:hanging="357"/>
              <w:jc w:val="both"/>
              <w:rPr>
                <w:lang w:val="hr-HR"/>
              </w:rPr>
            </w:pPr>
            <w:r w:rsidRPr="00C86375">
              <w:rPr>
                <w:lang w:val="hr-HR"/>
              </w:rPr>
              <w:t>Stanje proizvoda na konsignacionim skladištima (vrsta, boja, veličina) – Dopuna zaliha</w:t>
            </w:r>
          </w:p>
          <w:p w:rsidR="00590212" w:rsidRPr="00C86375" w:rsidRDefault="00590212" w:rsidP="00C86375">
            <w:pPr>
              <w:widowControl/>
              <w:numPr>
                <w:ilvl w:val="0"/>
                <w:numId w:val="34"/>
              </w:numPr>
              <w:ind w:left="357" w:hanging="357"/>
              <w:jc w:val="both"/>
              <w:rPr>
                <w:lang w:val="hr-HR"/>
              </w:rPr>
            </w:pPr>
            <w:r w:rsidRPr="00C86375">
              <w:rPr>
                <w:lang w:val="hr-HR"/>
              </w:rPr>
              <w:t>Planovi prodaje (prodajne akcije) – Dopuna zaliha</w:t>
            </w:r>
          </w:p>
          <w:p w:rsidR="00590212" w:rsidRPr="00C86375" w:rsidRDefault="00590212" w:rsidP="00C86375">
            <w:pPr>
              <w:widowControl/>
              <w:numPr>
                <w:ilvl w:val="0"/>
                <w:numId w:val="34"/>
              </w:numPr>
              <w:ind w:left="357" w:hanging="357"/>
              <w:jc w:val="both"/>
              <w:rPr>
                <w:lang w:val="hr-HR"/>
              </w:rPr>
            </w:pPr>
            <w:r w:rsidRPr="00C86375">
              <w:rPr>
                <w:lang w:val="hr-HR"/>
              </w:rPr>
              <w:t>Narudžbe kupaca (lon poslovi)  - Raspoloživost kapaciteta</w:t>
            </w:r>
          </w:p>
          <w:p w:rsidR="00590212" w:rsidRPr="00C86375" w:rsidRDefault="00590212" w:rsidP="00C86375">
            <w:pPr>
              <w:widowControl/>
              <w:numPr>
                <w:ilvl w:val="0"/>
                <w:numId w:val="34"/>
              </w:numPr>
              <w:ind w:left="357" w:hanging="357"/>
              <w:jc w:val="both"/>
              <w:rPr>
                <w:lang w:val="hr-HR"/>
              </w:rPr>
            </w:pPr>
            <w:r w:rsidRPr="00C86375">
              <w:rPr>
                <w:lang w:val="hr-HR"/>
              </w:rPr>
              <w:t>Plan isporuke (lon poslovi) – Isporuka proizvoda</w:t>
            </w:r>
          </w:p>
        </w:tc>
      </w:tr>
    </w:tbl>
    <w:p w:rsidR="00590212" w:rsidRDefault="00590212" w:rsidP="00590212">
      <w:pPr>
        <w:jc w:val="both"/>
        <w:rPr>
          <w:sz w:val="24"/>
          <w:szCs w:val="24"/>
          <w:lang w:val="sr-Latn-CS"/>
        </w:rPr>
      </w:pPr>
    </w:p>
    <w:p w:rsidR="00AD70AF" w:rsidRDefault="00AD70AF" w:rsidP="00AD70AF">
      <w:pPr>
        <w:jc w:val="center"/>
        <w:rPr>
          <w:b/>
          <w:sz w:val="24"/>
          <w:szCs w:val="24"/>
          <w:lang w:val="sr-Latn-CS"/>
        </w:rPr>
      </w:pPr>
    </w:p>
    <w:p w:rsidR="00AD70AF" w:rsidRPr="00AD70AF" w:rsidRDefault="00AD70AF" w:rsidP="00AD70AF">
      <w:pPr>
        <w:jc w:val="center"/>
        <w:rPr>
          <w:b/>
          <w:sz w:val="24"/>
          <w:szCs w:val="24"/>
          <w:lang w:val="sr-Latn-RS"/>
        </w:rPr>
      </w:pPr>
      <w:r>
        <w:rPr>
          <w:b/>
          <w:sz w:val="24"/>
          <w:szCs w:val="24"/>
          <w:lang w:val="sr-Latn-CS"/>
        </w:rPr>
        <w:t>ZAKLJU</w:t>
      </w:r>
      <w:r>
        <w:rPr>
          <w:b/>
          <w:sz w:val="24"/>
          <w:szCs w:val="24"/>
          <w:lang w:val="sr-Latn-RS"/>
        </w:rPr>
        <w:t>ČAK</w:t>
      </w:r>
    </w:p>
    <w:p w:rsidR="00AD70AF" w:rsidRPr="00D71850" w:rsidRDefault="00AD70AF" w:rsidP="00AD70AF">
      <w:pPr>
        <w:jc w:val="both"/>
        <w:rPr>
          <w:sz w:val="24"/>
          <w:szCs w:val="24"/>
          <w:lang w:val="sr-Latn-CS"/>
        </w:rPr>
      </w:pPr>
    </w:p>
    <w:p w:rsidR="00AD70AF" w:rsidRDefault="00AD70AF" w:rsidP="00E54365">
      <w:pPr>
        <w:jc w:val="both"/>
        <w:rPr>
          <w:sz w:val="24"/>
          <w:szCs w:val="24"/>
          <w:lang w:val="sr-Latn-CS"/>
        </w:rPr>
      </w:pPr>
      <w:r w:rsidRPr="00AD70AF">
        <w:rPr>
          <w:sz w:val="24"/>
          <w:szCs w:val="24"/>
          <w:lang w:val="sr-Latn-CS"/>
        </w:rPr>
        <w:t>Razvoj računara i komunikacione mreže stvara povoljne uslove za širu primjenu integrisanih informacionih sistema u upravljanju lacima snabdijevanja tekstilnih preduzeća bez obzira na njihovu veličinu ili strukturu. U ovom radu, na primjeru preduzeća iz Bosne i Hercegovine, pokazano je da primjenom integrisanih informacionih sistema i koncepta upravljanja lancima snabdijevanja tekstilna preduzeća potencijalno mogu</w:t>
      </w:r>
      <w:r w:rsidR="00F31F3A">
        <w:rPr>
          <w:sz w:val="24"/>
          <w:szCs w:val="24"/>
          <w:lang w:val="sr-Latn-CS"/>
        </w:rPr>
        <w:t xml:space="preserve"> vr</w:t>
      </w:r>
      <w:r w:rsidR="00F31F3A">
        <w:rPr>
          <w:sz w:val="24"/>
          <w:szCs w:val="24"/>
          <w:lang w:val="sr-Latn-RS"/>
        </w:rPr>
        <w:t>šiti</w:t>
      </w:r>
      <w:r w:rsidRPr="00AD70AF">
        <w:rPr>
          <w:sz w:val="24"/>
          <w:szCs w:val="24"/>
          <w:lang w:val="sr-Latn-CS"/>
        </w:rPr>
        <w:t xml:space="preserve"> razm</w:t>
      </w:r>
      <w:r w:rsidR="00F31F3A">
        <w:rPr>
          <w:sz w:val="24"/>
          <w:szCs w:val="24"/>
          <w:lang w:val="sr-Latn-CS"/>
        </w:rPr>
        <w:t>j</w:t>
      </w:r>
      <w:r w:rsidRPr="00AD70AF">
        <w:rPr>
          <w:sz w:val="24"/>
          <w:szCs w:val="24"/>
          <w:lang w:val="sr-Latn-CS"/>
        </w:rPr>
        <w:t>enu podataka sa klijentima, smanjiti troškove i generalno efikasnije uslužiti kupca. Ovakav informacioni sistem treba da doprinese maksimizaciji učinka lanca snabdevanja kroz integrisanje operacija u lancu snabdijevanja kako unutar tako i izvan preduzeća. Stoga, pored podrške svakodnevnim aktivnostima preduzeća i podrške procesima donošenja odluka, integrisani  informacioni sistem preduzeća treba da obezbjedi i koordinaciju kritičnih poslovni</w:t>
      </w:r>
      <w:r w:rsidR="00F31F3A">
        <w:rPr>
          <w:sz w:val="24"/>
          <w:szCs w:val="24"/>
          <w:lang w:val="sr-Latn-CS"/>
        </w:rPr>
        <w:t>h</w:t>
      </w:r>
      <w:r w:rsidRPr="00AD70AF">
        <w:rPr>
          <w:sz w:val="24"/>
          <w:szCs w:val="24"/>
          <w:lang w:val="sr-Latn-CS"/>
        </w:rPr>
        <w:t xml:space="preserve"> procesa sa poslovnim partnerima.</w:t>
      </w:r>
      <w:r w:rsidR="00F31F3A">
        <w:rPr>
          <w:sz w:val="24"/>
          <w:szCs w:val="24"/>
          <w:lang w:val="sr-Latn-CS"/>
        </w:rPr>
        <w:t xml:space="preserve"> I</w:t>
      </w:r>
      <w:r w:rsidRPr="00AD70AF">
        <w:rPr>
          <w:sz w:val="24"/>
          <w:szCs w:val="24"/>
          <w:lang w:val="sr-Latn-CS"/>
        </w:rPr>
        <w:t xml:space="preserve">ako je fokus razvoja informacionih tehnologija na samom preduzeću, spoljašnji faktori igraju značajnu ulogu u oblikovanju konačnih rješenja koja će biti primjenjena. </w:t>
      </w:r>
    </w:p>
    <w:p w:rsidR="00AE73BA" w:rsidRPr="00AD70AF" w:rsidRDefault="00F31F3A" w:rsidP="00AE73BA">
      <w:pPr>
        <w:jc w:val="center"/>
        <w:rPr>
          <w:b/>
          <w:sz w:val="24"/>
          <w:szCs w:val="24"/>
          <w:lang w:val="sr-Latn-RS"/>
        </w:rPr>
      </w:pPr>
      <w:r>
        <w:rPr>
          <w:b/>
          <w:sz w:val="24"/>
          <w:szCs w:val="24"/>
          <w:lang w:val="sr-Latn-CS"/>
        </w:rPr>
        <w:br w:type="page"/>
      </w:r>
      <w:r w:rsidR="00AE73BA">
        <w:rPr>
          <w:b/>
          <w:sz w:val="24"/>
          <w:szCs w:val="24"/>
          <w:lang w:val="sr-Latn-CS"/>
        </w:rPr>
        <w:lastRenderedPageBreak/>
        <w:t>ZAHVALNICA</w:t>
      </w:r>
    </w:p>
    <w:p w:rsidR="00AE73BA" w:rsidRPr="00D71850" w:rsidRDefault="00AE73BA" w:rsidP="00AE73BA">
      <w:pPr>
        <w:jc w:val="both"/>
        <w:rPr>
          <w:sz w:val="24"/>
          <w:szCs w:val="24"/>
          <w:lang w:val="sr-Latn-CS"/>
        </w:rPr>
      </w:pPr>
    </w:p>
    <w:p w:rsidR="00AE73BA" w:rsidRDefault="00AE73BA" w:rsidP="00AE73BA">
      <w:pPr>
        <w:jc w:val="both"/>
        <w:rPr>
          <w:sz w:val="24"/>
          <w:szCs w:val="24"/>
          <w:lang w:val="sr-Latn-CS"/>
        </w:rPr>
      </w:pPr>
      <w:r>
        <w:rPr>
          <w:sz w:val="24"/>
          <w:szCs w:val="24"/>
          <w:lang w:val="sr-Latn-CS"/>
        </w:rPr>
        <w:t>Istraživanje je finansijski podržano od strane Ministarstva nauke i tehnologije Republike Srpske, projekat: „Razvoj modela za povećanje fleksibilnosti upravljanja procesom proizvodnje u malim i srednjim preduzećima“, grant br.</w:t>
      </w:r>
      <w:r w:rsidRPr="00AE73BA">
        <w:rPr>
          <w:sz w:val="24"/>
          <w:szCs w:val="24"/>
          <w:lang w:val="sr-Latn-CS"/>
        </w:rPr>
        <w:t xml:space="preserve"> 19/6-020/961-34/15.</w:t>
      </w:r>
    </w:p>
    <w:p w:rsidR="00AE73BA" w:rsidRDefault="00AE73BA" w:rsidP="00AE73BA">
      <w:pPr>
        <w:jc w:val="both"/>
        <w:rPr>
          <w:b/>
          <w:sz w:val="24"/>
          <w:szCs w:val="24"/>
          <w:lang w:val="sr-Latn-BA"/>
        </w:rPr>
      </w:pPr>
    </w:p>
    <w:p w:rsidR="00AE73BA" w:rsidRDefault="00AE73BA" w:rsidP="005F4BC6">
      <w:pPr>
        <w:jc w:val="center"/>
        <w:rPr>
          <w:b/>
          <w:sz w:val="24"/>
          <w:szCs w:val="24"/>
          <w:lang w:val="sr-Latn-BA"/>
        </w:rPr>
      </w:pPr>
    </w:p>
    <w:p w:rsidR="00215477" w:rsidRDefault="00215477" w:rsidP="005F4BC6">
      <w:pPr>
        <w:jc w:val="center"/>
        <w:rPr>
          <w:b/>
          <w:sz w:val="24"/>
          <w:szCs w:val="24"/>
          <w:lang w:val="sr-Latn-BA"/>
        </w:rPr>
      </w:pPr>
      <w:r>
        <w:rPr>
          <w:b/>
          <w:sz w:val="24"/>
          <w:szCs w:val="24"/>
          <w:lang w:val="sr-Latn-BA"/>
        </w:rPr>
        <w:t>LITERATURA</w:t>
      </w:r>
    </w:p>
    <w:p w:rsidR="00215477" w:rsidRPr="00D03967" w:rsidRDefault="00215477" w:rsidP="005F4BC6">
      <w:pPr>
        <w:jc w:val="center"/>
        <w:rPr>
          <w:b/>
          <w:sz w:val="24"/>
          <w:szCs w:val="24"/>
          <w:lang w:val="sr-Latn-BA"/>
        </w:rPr>
      </w:pPr>
    </w:p>
    <w:p w:rsidR="00215477" w:rsidRPr="00871FF2" w:rsidRDefault="00D35A6C" w:rsidP="00103FC1">
      <w:pPr>
        <w:pStyle w:val="FootnoteText"/>
        <w:numPr>
          <w:ilvl w:val="0"/>
          <w:numId w:val="18"/>
        </w:numPr>
        <w:jc w:val="both"/>
        <w:rPr>
          <w:rFonts w:ascii="Times New Roman" w:hAnsi="Times New Roman" w:cs="Times New Roman"/>
          <w:color w:val="000000"/>
          <w:sz w:val="24"/>
          <w:szCs w:val="24"/>
          <w:lang w:val="sr-Latn-CS"/>
        </w:rPr>
      </w:pPr>
      <w:r>
        <w:rPr>
          <w:rFonts w:ascii="Times New Roman" w:hAnsi="Times New Roman" w:cs="Times New Roman"/>
          <w:color w:val="000000"/>
          <w:sz w:val="24"/>
          <w:szCs w:val="24"/>
          <w:lang w:val="sr-Latn-CS"/>
        </w:rPr>
        <w:t>Sorak, M., Dragić, M.:</w:t>
      </w:r>
      <w:r w:rsidR="00215477" w:rsidRPr="00871FF2">
        <w:rPr>
          <w:rFonts w:ascii="Times New Roman" w:hAnsi="Times New Roman" w:cs="Times New Roman"/>
          <w:color w:val="000000"/>
          <w:sz w:val="24"/>
          <w:szCs w:val="24"/>
          <w:lang w:val="sr-Latn-CS"/>
        </w:rPr>
        <w:t xml:space="preserve"> Istraživanje mogućnosti povećanja efektivnosti i efikasnosti tekstilnih preduzeća primjenom metoda simulacije prilikom donošenja upravljačkih odluka.  Simpozijum „Savremene tehnologije i privredni razvoj“, 10/2013, Leskovac, Srbija</w:t>
      </w:r>
      <w:r w:rsidR="003840D2">
        <w:rPr>
          <w:rFonts w:ascii="Times New Roman" w:hAnsi="Times New Roman" w:cs="Times New Roman"/>
          <w:color w:val="000000"/>
          <w:sz w:val="24"/>
          <w:szCs w:val="24"/>
          <w:lang w:val="sr-Latn-CS"/>
        </w:rPr>
        <w:t>.</w:t>
      </w:r>
    </w:p>
    <w:p w:rsidR="00215477" w:rsidRPr="00871FF2" w:rsidRDefault="00215477" w:rsidP="00103FC1">
      <w:pPr>
        <w:pStyle w:val="FootnoteText"/>
        <w:numPr>
          <w:ilvl w:val="0"/>
          <w:numId w:val="18"/>
        </w:numPr>
        <w:jc w:val="both"/>
        <w:rPr>
          <w:rFonts w:ascii="Times New Roman" w:hAnsi="Times New Roman" w:cs="Times New Roman"/>
          <w:color w:val="000000"/>
          <w:sz w:val="24"/>
          <w:szCs w:val="24"/>
          <w:lang w:val="sr-Latn-CS"/>
        </w:rPr>
      </w:pPr>
      <w:r w:rsidRPr="00871FF2">
        <w:rPr>
          <w:rFonts w:ascii="Times New Roman" w:hAnsi="Times New Roman" w:cs="Times New Roman"/>
          <w:color w:val="000000"/>
          <w:sz w:val="24"/>
          <w:szCs w:val="24"/>
          <w:lang w:val="sr-Latn-CS"/>
        </w:rPr>
        <w:t>Gunasekarana</w:t>
      </w:r>
      <w:r w:rsidR="00D35A6C">
        <w:rPr>
          <w:rFonts w:ascii="Times New Roman" w:hAnsi="Times New Roman" w:cs="Times New Roman"/>
          <w:color w:val="000000"/>
          <w:sz w:val="24"/>
          <w:szCs w:val="24"/>
          <w:lang w:val="sr-Latn-CS"/>
        </w:rPr>
        <w:t>,</w:t>
      </w:r>
      <w:r w:rsidRPr="00871FF2">
        <w:rPr>
          <w:rFonts w:ascii="Times New Roman" w:hAnsi="Times New Roman" w:cs="Times New Roman"/>
          <w:color w:val="000000"/>
          <w:sz w:val="24"/>
          <w:szCs w:val="24"/>
          <w:lang w:val="sr-Latn-CS"/>
        </w:rPr>
        <w:t xml:space="preserve"> A., Patelb</w:t>
      </w:r>
      <w:r w:rsidR="00D35A6C">
        <w:rPr>
          <w:rFonts w:ascii="Times New Roman" w:hAnsi="Times New Roman" w:cs="Times New Roman"/>
          <w:color w:val="000000"/>
          <w:sz w:val="24"/>
          <w:szCs w:val="24"/>
          <w:lang w:val="sr-Latn-CS"/>
        </w:rPr>
        <w:t>,</w:t>
      </w:r>
      <w:r w:rsidRPr="00871FF2">
        <w:rPr>
          <w:rFonts w:ascii="Times New Roman" w:hAnsi="Times New Roman" w:cs="Times New Roman"/>
          <w:color w:val="000000"/>
          <w:sz w:val="24"/>
          <w:szCs w:val="24"/>
          <w:lang w:val="sr-Latn-CS"/>
        </w:rPr>
        <w:t xml:space="preserve"> C., Ronald E. M.</w:t>
      </w:r>
      <w:r w:rsidR="00D35A6C">
        <w:rPr>
          <w:rFonts w:ascii="Times New Roman" w:hAnsi="Times New Roman" w:cs="Times New Roman"/>
          <w:color w:val="000000"/>
          <w:sz w:val="24"/>
          <w:szCs w:val="24"/>
          <w:lang w:val="sr-Latn-CS"/>
        </w:rPr>
        <w:t xml:space="preserve">: </w:t>
      </w:r>
      <w:r w:rsidRPr="00871FF2">
        <w:rPr>
          <w:rFonts w:ascii="Times New Roman" w:hAnsi="Times New Roman" w:cs="Times New Roman"/>
          <w:color w:val="000000"/>
          <w:sz w:val="24"/>
          <w:szCs w:val="24"/>
          <w:lang w:val="sr-Latn-CS"/>
        </w:rPr>
        <w:t>A framework for supply chain performance measurement, Int. J. Production Economics</w:t>
      </w:r>
      <w:r w:rsidR="00D35A6C">
        <w:rPr>
          <w:rFonts w:ascii="Times New Roman" w:hAnsi="Times New Roman" w:cs="Times New Roman"/>
          <w:color w:val="000000"/>
          <w:sz w:val="24"/>
          <w:szCs w:val="24"/>
          <w:lang w:val="sr-Latn-CS"/>
        </w:rPr>
        <w:t>,</w:t>
      </w:r>
      <w:r w:rsidRPr="00871FF2">
        <w:rPr>
          <w:rFonts w:ascii="Times New Roman" w:hAnsi="Times New Roman" w:cs="Times New Roman"/>
          <w:color w:val="000000"/>
          <w:sz w:val="24"/>
          <w:szCs w:val="24"/>
          <w:lang w:val="sr-Latn-CS"/>
        </w:rPr>
        <w:t xml:space="preserve"> 87</w:t>
      </w:r>
      <w:r w:rsidR="00D35A6C">
        <w:rPr>
          <w:rFonts w:ascii="Times New Roman" w:hAnsi="Times New Roman" w:cs="Times New Roman"/>
          <w:color w:val="000000"/>
          <w:sz w:val="24"/>
          <w:szCs w:val="24"/>
          <w:lang w:val="sr-Latn-CS"/>
        </w:rPr>
        <w:t xml:space="preserve"> (2003)</w:t>
      </w:r>
      <w:r w:rsidRPr="00871FF2">
        <w:rPr>
          <w:rFonts w:ascii="Times New Roman" w:hAnsi="Times New Roman" w:cs="Times New Roman"/>
          <w:color w:val="000000"/>
          <w:sz w:val="24"/>
          <w:szCs w:val="24"/>
          <w:lang w:val="sr-Latn-CS"/>
        </w:rPr>
        <w:t>, 333–347</w:t>
      </w:r>
    </w:p>
    <w:p w:rsidR="003840D2" w:rsidRDefault="00215477" w:rsidP="00103FC1">
      <w:pPr>
        <w:pStyle w:val="FootnoteText"/>
        <w:numPr>
          <w:ilvl w:val="0"/>
          <w:numId w:val="18"/>
        </w:numPr>
        <w:jc w:val="both"/>
        <w:rPr>
          <w:rFonts w:ascii="Times New Roman" w:hAnsi="Times New Roman" w:cs="Times New Roman"/>
          <w:color w:val="000000"/>
          <w:sz w:val="24"/>
          <w:szCs w:val="24"/>
          <w:lang w:val="sr-Latn-CS"/>
        </w:rPr>
      </w:pPr>
      <w:r w:rsidRPr="003840D2">
        <w:rPr>
          <w:rFonts w:ascii="Times New Roman" w:hAnsi="Times New Roman" w:cs="Times New Roman"/>
          <w:color w:val="000000"/>
          <w:sz w:val="24"/>
          <w:szCs w:val="24"/>
          <w:lang w:val="sr-Latn-CS"/>
        </w:rPr>
        <w:t>Sorak, M., &amp;</w:t>
      </w:r>
      <w:r w:rsidR="00D35A6C" w:rsidRPr="003840D2">
        <w:rPr>
          <w:rFonts w:ascii="Times New Roman" w:hAnsi="Times New Roman" w:cs="Times New Roman"/>
          <w:color w:val="000000"/>
          <w:sz w:val="24"/>
          <w:szCs w:val="24"/>
          <w:lang w:val="sr-Latn-CS"/>
        </w:rPr>
        <w:t xml:space="preserve"> Dragic, M.:</w:t>
      </w:r>
      <w:r w:rsidRPr="003840D2">
        <w:rPr>
          <w:rFonts w:ascii="Times New Roman" w:hAnsi="Times New Roman" w:cs="Times New Roman"/>
          <w:color w:val="000000"/>
          <w:sz w:val="24"/>
          <w:szCs w:val="24"/>
          <w:lang w:val="sr-Latn-CS"/>
        </w:rPr>
        <w:t xml:space="preserve">Supply Chain Management of Small and Medium-Sized Enterprises, Chapter 59 in DAAAM International Scientific Book 2013, </w:t>
      </w:r>
      <w:r w:rsidR="00D35A6C" w:rsidRPr="003840D2">
        <w:rPr>
          <w:rFonts w:ascii="Times New Roman" w:hAnsi="Times New Roman" w:cs="Times New Roman"/>
          <w:color w:val="000000"/>
          <w:sz w:val="24"/>
          <w:szCs w:val="24"/>
          <w:lang w:val="sr-Latn-CS"/>
        </w:rPr>
        <w:t xml:space="preserve">Eds. </w:t>
      </w:r>
      <w:r w:rsidRPr="003840D2">
        <w:rPr>
          <w:rFonts w:ascii="Times New Roman" w:hAnsi="Times New Roman" w:cs="Times New Roman"/>
          <w:color w:val="000000"/>
          <w:sz w:val="24"/>
          <w:szCs w:val="24"/>
          <w:lang w:val="sr-Latn-CS"/>
        </w:rPr>
        <w:t>B. Katalinic &amp; Z. Tekic (Eds.), Published by DAAAM International, ISBN 978-3-901509-94-0, ISSN 1726-9687, Vienna, Austria</w:t>
      </w:r>
      <w:r w:rsidR="00D35A6C" w:rsidRPr="003840D2">
        <w:rPr>
          <w:rFonts w:ascii="Times New Roman" w:hAnsi="Times New Roman" w:cs="Times New Roman"/>
          <w:color w:val="000000"/>
          <w:sz w:val="24"/>
          <w:szCs w:val="24"/>
          <w:lang w:val="sr-Latn-CS"/>
        </w:rPr>
        <w:t xml:space="preserve"> (2003), pp. 951-968</w:t>
      </w:r>
      <w:r w:rsidRPr="003840D2">
        <w:rPr>
          <w:rFonts w:ascii="Times New Roman" w:hAnsi="Times New Roman" w:cs="Times New Roman"/>
          <w:color w:val="000000"/>
          <w:sz w:val="24"/>
          <w:szCs w:val="24"/>
          <w:lang w:val="sr-Latn-CS"/>
        </w:rPr>
        <w:t xml:space="preserve"> DOI: 10.2507/daaam.scibook.2013.59 </w:t>
      </w:r>
      <w:r w:rsidR="003840D2" w:rsidRPr="003840D2">
        <w:rPr>
          <w:rFonts w:ascii="Times New Roman" w:hAnsi="Times New Roman" w:cs="Times New Roman"/>
          <w:color w:val="000000"/>
          <w:sz w:val="24"/>
          <w:szCs w:val="24"/>
          <w:lang w:val="sr-Latn-CS"/>
        </w:rPr>
        <w:t>.</w:t>
      </w:r>
    </w:p>
    <w:p w:rsidR="00215477" w:rsidRPr="003840D2" w:rsidRDefault="00215477" w:rsidP="00103FC1">
      <w:pPr>
        <w:pStyle w:val="FootnoteText"/>
        <w:numPr>
          <w:ilvl w:val="0"/>
          <w:numId w:val="18"/>
        </w:numPr>
        <w:jc w:val="both"/>
        <w:rPr>
          <w:rFonts w:ascii="Times New Roman" w:hAnsi="Times New Roman" w:cs="Times New Roman"/>
          <w:color w:val="000000"/>
          <w:sz w:val="24"/>
          <w:szCs w:val="24"/>
          <w:lang w:val="sr-Latn-CS"/>
        </w:rPr>
      </w:pPr>
      <w:r w:rsidRPr="003840D2">
        <w:rPr>
          <w:rFonts w:ascii="Times New Roman" w:hAnsi="Times New Roman" w:cs="Times New Roman"/>
          <w:color w:val="000000"/>
          <w:sz w:val="24"/>
          <w:szCs w:val="24"/>
          <w:lang w:val="sr-Latn-CS"/>
        </w:rPr>
        <w:t>Lummus, R. R.</w:t>
      </w:r>
      <w:r w:rsidR="00D35A6C" w:rsidRPr="003840D2">
        <w:rPr>
          <w:rFonts w:ascii="Times New Roman" w:hAnsi="Times New Roman" w:cs="Times New Roman"/>
          <w:color w:val="000000"/>
          <w:sz w:val="24"/>
          <w:szCs w:val="24"/>
          <w:lang w:val="sr-Latn-CS"/>
        </w:rPr>
        <w:t>,</w:t>
      </w:r>
      <w:r w:rsidRPr="003840D2">
        <w:rPr>
          <w:rFonts w:ascii="Times New Roman" w:hAnsi="Times New Roman" w:cs="Times New Roman"/>
          <w:color w:val="000000"/>
          <w:sz w:val="24"/>
          <w:szCs w:val="24"/>
          <w:lang w:val="sr-Latn-CS"/>
        </w:rPr>
        <w:t xml:space="preserve"> Vokurka, J. R.</w:t>
      </w:r>
      <w:r w:rsidR="00D35A6C" w:rsidRPr="003840D2">
        <w:rPr>
          <w:rFonts w:ascii="Times New Roman" w:hAnsi="Times New Roman" w:cs="Times New Roman"/>
          <w:color w:val="000000"/>
          <w:sz w:val="24"/>
          <w:szCs w:val="24"/>
          <w:lang w:val="sr-Latn-CS"/>
        </w:rPr>
        <w:t>:</w:t>
      </w:r>
      <w:r w:rsidRPr="003840D2">
        <w:rPr>
          <w:rFonts w:ascii="Times New Roman" w:hAnsi="Times New Roman" w:cs="Times New Roman"/>
          <w:color w:val="000000"/>
          <w:sz w:val="24"/>
          <w:szCs w:val="24"/>
          <w:lang w:val="sr-Latn-CS"/>
        </w:rPr>
        <w:t xml:space="preserve"> Defining supply chain management: a historical perspective andpractical guidelines. Industrial Management &amp; D</w:t>
      </w:r>
      <w:r w:rsidR="00D35A6C" w:rsidRPr="003840D2">
        <w:rPr>
          <w:rFonts w:ascii="Times New Roman" w:hAnsi="Times New Roman" w:cs="Times New Roman"/>
          <w:color w:val="000000"/>
          <w:sz w:val="24"/>
          <w:szCs w:val="24"/>
          <w:lang w:val="sr-Latn-CS"/>
        </w:rPr>
        <w:t>ata Systems, 99/1 (1999), pp. 11 – 17</w:t>
      </w:r>
      <w:r w:rsidR="003840D2" w:rsidRPr="003840D2">
        <w:rPr>
          <w:rFonts w:ascii="Times New Roman" w:hAnsi="Times New Roman" w:cs="Times New Roman"/>
          <w:color w:val="000000"/>
          <w:sz w:val="24"/>
          <w:szCs w:val="24"/>
          <w:lang w:val="sr-Latn-CS"/>
        </w:rPr>
        <w:t>.</w:t>
      </w:r>
    </w:p>
    <w:p w:rsidR="00215477" w:rsidRPr="00871FF2" w:rsidRDefault="00215477" w:rsidP="00103FC1">
      <w:pPr>
        <w:pStyle w:val="FootnoteText"/>
        <w:numPr>
          <w:ilvl w:val="0"/>
          <w:numId w:val="18"/>
        </w:numPr>
        <w:jc w:val="both"/>
        <w:rPr>
          <w:rFonts w:ascii="Times New Roman" w:hAnsi="Times New Roman" w:cs="Times New Roman"/>
          <w:color w:val="000000"/>
          <w:sz w:val="24"/>
          <w:szCs w:val="24"/>
          <w:lang w:val="sr-Latn-CS"/>
        </w:rPr>
      </w:pPr>
      <w:r w:rsidRPr="00871FF2">
        <w:rPr>
          <w:rFonts w:ascii="Times New Roman" w:hAnsi="Times New Roman" w:cs="Times New Roman"/>
          <w:color w:val="000000"/>
          <w:sz w:val="24"/>
          <w:szCs w:val="24"/>
          <w:lang w:val="sr-Latn-CS"/>
        </w:rPr>
        <w:t>Sorak, M.</w:t>
      </w:r>
      <w:r w:rsidR="00D35A6C">
        <w:rPr>
          <w:rFonts w:ascii="Times New Roman" w:hAnsi="Times New Roman" w:cs="Times New Roman"/>
          <w:color w:val="000000"/>
          <w:sz w:val="24"/>
          <w:szCs w:val="24"/>
          <w:lang w:val="sr-Latn-CS"/>
        </w:rPr>
        <w:t>,</w:t>
      </w:r>
      <w:r w:rsidRPr="00871FF2">
        <w:rPr>
          <w:rFonts w:ascii="Times New Roman" w:hAnsi="Times New Roman" w:cs="Times New Roman"/>
          <w:color w:val="000000"/>
          <w:sz w:val="24"/>
          <w:szCs w:val="24"/>
          <w:lang w:val="sr-Latn-CS"/>
        </w:rPr>
        <w:t xml:space="preserve"> Dragić, </w:t>
      </w:r>
      <w:r w:rsidR="00D35A6C">
        <w:rPr>
          <w:rFonts w:ascii="Times New Roman" w:hAnsi="Times New Roman" w:cs="Times New Roman"/>
          <w:color w:val="000000"/>
          <w:sz w:val="24"/>
          <w:szCs w:val="24"/>
          <w:lang w:val="sr-Latn-CS"/>
        </w:rPr>
        <w:t xml:space="preserve">M., </w:t>
      </w:r>
      <w:r w:rsidRPr="00871FF2">
        <w:rPr>
          <w:rFonts w:ascii="Times New Roman" w:hAnsi="Times New Roman" w:cs="Times New Roman"/>
          <w:color w:val="000000"/>
          <w:sz w:val="24"/>
          <w:szCs w:val="24"/>
          <w:lang w:val="sr-Latn-CS"/>
        </w:rPr>
        <w:t>Urošević,</w:t>
      </w:r>
      <w:r w:rsidR="00D35A6C">
        <w:rPr>
          <w:rFonts w:ascii="Times New Roman" w:hAnsi="Times New Roman" w:cs="Times New Roman"/>
          <w:color w:val="000000"/>
          <w:sz w:val="24"/>
          <w:szCs w:val="24"/>
          <w:lang w:val="sr-Latn-CS"/>
        </w:rPr>
        <w:t xml:space="preserve"> S., </w:t>
      </w:r>
      <w:r w:rsidRPr="00871FF2">
        <w:rPr>
          <w:rFonts w:ascii="Times New Roman" w:hAnsi="Times New Roman" w:cs="Times New Roman"/>
          <w:color w:val="000000"/>
          <w:sz w:val="24"/>
          <w:szCs w:val="24"/>
          <w:lang w:val="sr-Latn-CS"/>
        </w:rPr>
        <w:t>Sorak</w:t>
      </w:r>
      <w:r w:rsidR="00D35A6C">
        <w:rPr>
          <w:rFonts w:ascii="Times New Roman" w:hAnsi="Times New Roman" w:cs="Times New Roman"/>
          <w:color w:val="000000"/>
          <w:sz w:val="24"/>
          <w:szCs w:val="24"/>
          <w:lang w:val="sr-Latn-CS"/>
        </w:rPr>
        <w:t>, Lj.:</w:t>
      </w:r>
      <w:r w:rsidRPr="00871FF2">
        <w:rPr>
          <w:rFonts w:ascii="Times New Roman" w:hAnsi="Times New Roman" w:cs="Times New Roman"/>
          <w:color w:val="000000"/>
          <w:sz w:val="24"/>
          <w:szCs w:val="24"/>
          <w:lang w:val="sr-Latn-CS"/>
        </w:rPr>
        <w:t xml:space="preserve"> Improvement methodology of important characteristics by applying quality tools to clothing products. INDUSTRIA TEXTILA, 66 (5)</w:t>
      </w:r>
      <w:r w:rsidR="00D35A6C">
        <w:rPr>
          <w:rFonts w:ascii="Times New Roman" w:hAnsi="Times New Roman" w:cs="Times New Roman"/>
          <w:color w:val="000000"/>
          <w:sz w:val="24"/>
          <w:szCs w:val="24"/>
          <w:lang w:val="sr-Latn-CS"/>
        </w:rPr>
        <w:t xml:space="preserve"> (2015)</w:t>
      </w:r>
      <w:r w:rsidRPr="00871FF2">
        <w:rPr>
          <w:rFonts w:ascii="Times New Roman" w:hAnsi="Times New Roman" w:cs="Times New Roman"/>
          <w:color w:val="000000"/>
          <w:sz w:val="24"/>
          <w:szCs w:val="24"/>
          <w:lang w:val="sr-Latn-CS"/>
        </w:rPr>
        <w:t xml:space="preserve">, </w:t>
      </w:r>
      <w:r w:rsidR="00D35A6C">
        <w:rPr>
          <w:rFonts w:ascii="Times New Roman" w:hAnsi="Times New Roman" w:cs="Times New Roman"/>
          <w:color w:val="000000"/>
          <w:sz w:val="24"/>
          <w:szCs w:val="24"/>
          <w:lang w:val="sr-Latn-CS"/>
        </w:rPr>
        <w:t>pp.</w:t>
      </w:r>
      <w:r w:rsidRPr="00871FF2">
        <w:rPr>
          <w:rFonts w:ascii="Times New Roman" w:hAnsi="Times New Roman" w:cs="Times New Roman"/>
          <w:color w:val="000000"/>
          <w:sz w:val="24"/>
          <w:szCs w:val="24"/>
          <w:lang w:val="sr-Latn-CS"/>
        </w:rPr>
        <w:t>283-288.</w:t>
      </w:r>
    </w:p>
    <w:p w:rsidR="00215477" w:rsidRPr="00871FF2" w:rsidRDefault="00215477" w:rsidP="00871FF2">
      <w:pPr>
        <w:pStyle w:val="FootnoteText"/>
        <w:numPr>
          <w:ilvl w:val="0"/>
          <w:numId w:val="18"/>
        </w:numPr>
        <w:jc w:val="both"/>
        <w:rPr>
          <w:rFonts w:ascii="Times New Roman" w:hAnsi="Times New Roman" w:cs="Times New Roman"/>
          <w:color w:val="000000"/>
          <w:sz w:val="24"/>
          <w:szCs w:val="24"/>
          <w:lang w:val="sr-Latn-CS"/>
        </w:rPr>
      </w:pPr>
      <w:r w:rsidRPr="00871FF2">
        <w:rPr>
          <w:rFonts w:ascii="Times New Roman" w:hAnsi="Times New Roman" w:cs="Times New Roman"/>
          <w:color w:val="000000"/>
          <w:sz w:val="24"/>
          <w:szCs w:val="24"/>
          <w:lang w:val="sr-Latn-CS"/>
        </w:rPr>
        <w:t xml:space="preserve">Orlikowski, W.J., </w:t>
      </w:r>
      <w:r w:rsidR="00D35A6C">
        <w:rPr>
          <w:rFonts w:ascii="Times New Roman" w:hAnsi="Times New Roman" w:cs="Times New Roman"/>
          <w:color w:val="000000"/>
          <w:sz w:val="24"/>
          <w:szCs w:val="24"/>
          <w:lang w:val="sr-Latn-CS"/>
        </w:rPr>
        <w:t xml:space="preserve">Iacono, C.S.: </w:t>
      </w:r>
      <w:r w:rsidRPr="00871FF2">
        <w:rPr>
          <w:rFonts w:ascii="Times New Roman" w:hAnsi="Times New Roman" w:cs="Times New Roman"/>
          <w:color w:val="000000"/>
          <w:sz w:val="24"/>
          <w:szCs w:val="24"/>
          <w:lang w:val="sr-Latn-CS"/>
        </w:rPr>
        <w:t>Desperately Seeking the 'IT' in IT Research - A Call to The</w:t>
      </w:r>
      <w:r w:rsidR="00D35A6C">
        <w:rPr>
          <w:rFonts w:ascii="Times New Roman" w:hAnsi="Times New Roman" w:cs="Times New Roman"/>
          <w:color w:val="000000"/>
          <w:sz w:val="24"/>
          <w:szCs w:val="24"/>
          <w:lang w:val="sr-Latn-CS"/>
        </w:rPr>
        <w:t>orizing the IT Artifact.</w:t>
      </w:r>
      <w:r w:rsidRPr="00871FF2">
        <w:rPr>
          <w:rFonts w:ascii="Times New Roman" w:hAnsi="Times New Roman" w:cs="Times New Roman"/>
          <w:color w:val="000000"/>
          <w:sz w:val="24"/>
          <w:szCs w:val="24"/>
          <w:lang w:val="sr-Latn-CS"/>
        </w:rPr>
        <w:t xml:space="preserve"> Information Systems Research (12:2) </w:t>
      </w:r>
      <w:r w:rsidR="00D35A6C">
        <w:rPr>
          <w:rFonts w:ascii="Times New Roman" w:hAnsi="Times New Roman" w:cs="Times New Roman"/>
          <w:color w:val="000000"/>
          <w:sz w:val="24"/>
          <w:szCs w:val="24"/>
          <w:lang w:val="sr-Latn-CS"/>
        </w:rPr>
        <w:t>(</w:t>
      </w:r>
      <w:r w:rsidRPr="00871FF2">
        <w:rPr>
          <w:rFonts w:ascii="Times New Roman" w:hAnsi="Times New Roman" w:cs="Times New Roman"/>
          <w:color w:val="000000"/>
          <w:sz w:val="24"/>
          <w:szCs w:val="24"/>
          <w:lang w:val="sr-Latn-CS"/>
        </w:rPr>
        <w:t>2001</w:t>
      </w:r>
      <w:r w:rsidR="00D35A6C">
        <w:rPr>
          <w:rFonts w:ascii="Times New Roman" w:hAnsi="Times New Roman" w:cs="Times New Roman"/>
          <w:color w:val="000000"/>
          <w:sz w:val="24"/>
          <w:szCs w:val="24"/>
          <w:lang w:val="sr-Latn-CS"/>
        </w:rPr>
        <w:t>), pp 121- 134</w:t>
      </w:r>
      <w:r w:rsidR="003840D2">
        <w:rPr>
          <w:rFonts w:ascii="Times New Roman" w:hAnsi="Times New Roman" w:cs="Times New Roman"/>
          <w:color w:val="000000"/>
          <w:sz w:val="24"/>
          <w:szCs w:val="24"/>
          <w:lang w:val="sr-Latn-CS"/>
        </w:rPr>
        <w:t>.</w:t>
      </w:r>
    </w:p>
    <w:p w:rsidR="00215477" w:rsidRPr="00871FF2" w:rsidRDefault="00215477" w:rsidP="00871FF2">
      <w:pPr>
        <w:pStyle w:val="FootnoteText"/>
        <w:numPr>
          <w:ilvl w:val="0"/>
          <w:numId w:val="18"/>
        </w:numPr>
        <w:jc w:val="both"/>
        <w:rPr>
          <w:rFonts w:ascii="Times New Roman" w:hAnsi="Times New Roman" w:cs="Times New Roman"/>
          <w:color w:val="000000"/>
          <w:sz w:val="24"/>
          <w:szCs w:val="24"/>
          <w:lang w:val="sr-Latn-CS"/>
        </w:rPr>
      </w:pPr>
      <w:r w:rsidRPr="00871FF2">
        <w:rPr>
          <w:rFonts w:ascii="Times New Roman" w:hAnsi="Times New Roman" w:cs="Times New Roman"/>
          <w:color w:val="000000"/>
          <w:sz w:val="24"/>
          <w:szCs w:val="24"/>
          <w:lang w:val="sr-Latn-CS"/>
        </w:rPr>
        <w:t>Kohli, R., Devaraj, S.</w:t>
      </w:r>
      <w:r w:rsidR="00D35A6C">
        <w:rPr>
          <w:rFonts w:ascii="Times New Roman" w:hAnsi="Times New Roman" w:cs="Times New Roman"/>
          <w:color w:val="000000"/>
          <w:sz w:val="24"/>
          <w:szCs w:val="24"/>
          <w:lang w:val="sr-Latn-CS"/>
        </w:rPr>
        <w:t xml:space="preserve">: </w:t>
      </w:r>
      <w:r w:rsidRPr="00871FF2">
        <w:rPr>
          <w:rFonts w:ascii="Times New Roman" w:hAnsi="Times New Roman" w:cs="Times New Roman"/>
          <w:color w:val="000000"/>
          <w:sz w:val="24"/>
          <w:szCs w:val="24"/>
          <w:lang w:val="sr-Latn-CS"/>
        </w:rPr>
        <w:t>Measuring Information Technology Payoff: A Meta-Analysis of Structural Variables in Firm-Level Empirical Research</w:t>
      </w:r>
      <w:r w:rsidR="00D35A6C">
        <w:rPr>
          <w:rFonts w:ascii="Times New Roman" w:hAnsi="Times New Roman" w:cs="Times New Roman"/>
          <w:color w:val="000000"/>
          <w:sz w:val="24"/>
          <w:szCs w:val="24"/>
          <w:lang w:val="sr-Latn-CS"/>
        </w:rPr>
        <w:t>.</w:t>
      </w:r>
      <w:r w:rsidRPr="00871FF2">
        <w:rPr>
          <w:rFonts w:ascii="Times New Roman" w:hAnsi="Times New Roman" w:cs="Times New Roman"/>
          <w:color w:val="000000"/>
          <w:sz w:val="24"/>
          <w:szCs w:val="24"/>
          <w:lang w:val="sr-Latn-CS"/>
        </w:rPr>
        <w:t xml:space="preserve"> Information Systems Research (14:2) </w:t>
      </w:r>
      <w:r w:rsidR="00D35A6C">
        <w:rPr>
          <w:rFonts w:ascii="Times New Roman" w:hAnsi="Times New Roman" w:cs="Times New Roman"/>
          <w:color w:val="000000"/>
          <w:sz w:val="24"/>
          <w:szCs w:val="24"/>
          <w:lang w:val="sr-Latn-CS"/>
        </w:rPr>
        <w:t>(</w:t>
      </w:r>
      <w:r w:rsidRPr="00871FF2">
        <w:rPr>
          <w:rFonts w:ascii="Times New Roman" w:hAnsi="Times New Roman" w:cs="Times New Roman"/>
          <w:color w:val="000000"/>
          <w:sz w:val="24"/>
          <w:szCs w:val="24"/>
          <w:lang w:val="sr-Latn-CS"/>
        </w:rPr>
        <w:t>2003</w:t>
      </w:r>
      <w:r w:rsidR="00D35A6C">
        <w:rPr>
          <w:rFonts w:ascii="Times New Roman" w:hAnsi="Times New Roman" w:cs="Times New Roman"/>
          <w:color w:val="000000"/>
          <w:sz w:val="24"/>
          <w:szCs w:val="24"/>
          <w:lang w:val="sr-Latn-CS"/>
        </w:rPr>
        <w:t>)</w:t>
      </w:r>
      <w:r w:rsidRPr="00871FF2">
        <w:rPr>
          <w:rFonts w:ascii="Times New Roman" w:hAnsi="Times New Roman" w:cs="Times New Roman"/>
          <w:color w:val="000000"/>
          <w:sz w:val="24"/>
          <w:szCs w:val="24"/>
          <w:lang w:val="sr-Latn-CS"/>
        </w:rPr>
        <w:t>, pp 127-145.</w:t>
      </w:r>
    </w:p>
    <w:p w:rsidR="00215477" w:rsidRPr="00871FF2" w:rsidRDefault="00601392" w:rsidP="00601392">
      <w:pPr>
        <w:pStyle w:val="FootnoteText"/>
        <w:numPr>
          <w:ilvl w:val="0"/>
          <w:numId w:val="18"/>
        </w:numPr>
        <w:jc w:val="both"/>
        <w:rPr>
          <w:rFonts w:ascii="Times New Roman" w:hAnsi="Times New Roman" w:cs="Times New Roman"/>
          <w:color w:val="000000"/>
          <w:sz w:val="24"/>
          <w:szCs w:val="24"/>
          <w:lang w:val="sr-Latn-CS"/>
        </w:rPr>
      </w:pPr>
      <w:r w:rsidRPr="00871FF2">
        <w:rPr>
          <w:rFonts w:ascii="Times New Roman" w:hAnsi="Times New Roman" w:cs="Times New Roman"/>
          <w:color w:val="000000"/>
          <w:sz w:val="24"/>
          <w:szCs w:val="24"/>
          <w:lang w:val="sr-Latn-CS"/>
        </w:rPr>
        <w:t>Somani</w:t>
      </w:r>
      <w:r>
        <w:rPr>
          <w:rFonts w:ascii="Times New Roman" w:hAnsi="Times New Roman" w:cs="Times New Roman"/>
          <w:color w:val="000000"/>
          <w:sz w:val="24"/>
          <w:szCs w:val="24"/>
          <w:lang w:val="sr-Latn-CS"/>
        </w:rPr>
        <w:t>,</w:t>
      </w:r>
      <w:r w:rsidRPr="00871FF2">
        <w:rPr>
          <w:rFonts w:ascii="Times New Roman" w:hAnsi="Times New Roman" w:cs="Times New Roman"/>
          <w:color w:val="000000"/>
          <w:sz w:val="24"/>
          <w:szCs w:val="24"/>
          <w:lang w:val="sr-Latn-CS"/>
        </w:rPr>
        <w:t xml:space="preserve"> </w:t>
      </w:r>
      <w:r w:rsidR="00215477" w:rsidRPr="00871FF2">
        <w:rPr>
          <w:rFonts w:ascii="Times New Roman" w:hAnsi="Times New Roman" w:cs="Times New Roman"/>
          <w:color w:val="000000"/>
          <w:sz w:val="24"/>
          <w:szCs w:val="24"/>
          <w:lang w:val="sr-Latn-CS"/>
        </w:rPr>
        <w:t>R</w:t>
      </w:r>
      <w:r>
        <w:rPr>
          <w:rFonts w:ascii="Times New Roman" w:hAnsi="Times New Roman" w:cs="Times New Roman"/>
          <w:color w:val="000000"/>
          <w:sz w:val="24"/>
          <w:szCs w:val="24"/>
          <w:lang w:val="sr-Latn-CS"/>
        </w:rPr>
        <w:t>.</w:t>
      </w:r>
      <w:r w:rsidR="00215477" w:rsidRPr="00871FF2">
        <w:rPr>
          <w:rFonts w:ascii="Times New Roman" w:hAnsi="Times New Roman" w:cs="Times New Roman"/>
          <w:color w:val="000000"/>
          <w:sz w:val="24"/>
          <w:szCs w:val="24"/>
          <w:lang w:val="sr-Latn-CS"/>
        </w:rPr>
        <w:t xml:space="preserve"> K</w:t>
      </w:r>
      <w:r>
        <w:rPr>
          <w:rFonts w:ascii="Times New Roman" w:hAnsi="Times New Roman" w:cs="Times New Roman"/>
          <w:color w:val="000000"/>
          <w:sz w:val="24"/>
          <w:szCs w:val="24"/>
          <w:lang w:val="sr-Latn-CS"/>
        </w:rPr>
        <w:t>.</w:t>
      </w:r>
      <w:r w:rsidR="00215477" w:rsidRPr="00871FF2">
        <w:rPr>
          <w:rFonts w:ascii="Times New Roman" w:hAnsi="Times New Roman" w:cs="Times New Roman"/>
          <w:color w:val="000000"/>
          <w:sz w:val="24"/>
          <w:szCs w:val="24"/>
          <w:lang w:val="sr-Latn-CS"/>
        </w:rPr>
        <w:t xml:space="preserve">, </w:t>
      </w:r>
      <w:r w:rsidRPr="00871FF2">
        <w:rPr>
          <w:rFonts w:ascii="Times New Roman" w:hAnsi="Times New Roman" w:cs="Times New Roman"/>
          <w:color w:val="000000"/>
          <w:sz w:val="24"/>
          <w:szCs w:val="24"/>
          <w:lang w:val="sr-Latn-CS"/>
        </w:rPr>
        <w:t>Dadhich</w:t>
      </w:r>
      <w:r>
        <w:rPr>
          <w:rFonts w:ascii="Times New Roman" w:hAnsi="Times New Roman" w:cs="Times New Roman"/>
          <w:color w:val="000000"/>
          <w:sz w:val="24"/>
          <w:szCs w:val="24"/>
          <w:lang w:val="sr-Latn-CS"/>
        </w:rPr>
        <w:t>,</w:t>
      </w:r>
      <w:r w:rsidRPr="00871FF2">
        <w:rPr>
          <w:rFonts w:ascii="Times New Roman" w:hAnsi="Times New Roman" w:cs="Times New Roman"/>
          <w:color w:val="000000"/>
          <w:sz w:val="24"/>
          <w:szCs w:val="24"/>
          <w:lang w:val="sr-Latn-CS"/>
        </w:rPr>
        <w:t xml:space="preserve"> </w:t>
      </w:r>
      <w:r w:rsidR="00215477" w:rsidRPr="00871FF2">
        <w:rPr>
          <w:rFonts w:ascii="Times New Roman" w:hAnsi="Times New Roman" w:cs="Times New Roman"/>
          <w:color w:val="000000"/>
          <w:sz w:val="24"/>
          <w:szCs w:val="24"/>
          <w:lang w:val="sr-Latn-CS"/>
        </w:rPr>
        <w:t>R</w:t>
      </w:r>
      <w:r>
        <w:rPr>
          <w:rFonts w:ascii="Times New Roman" w:hAnsi="Times New Roman" w:cs="Times New Roman"/>
          <w:color w:val="000000"/>
          <w:sz w:val="24"/>
          <w:szCs w:val="24"/>
          <w:lang w:val="sr-Latn-CS"/>
        </w:rPr>
        <w:t xml:space="preserve">.: </w:t>
      </w:r>
      <w:r w:rsidRPr="00601392">
        <w:rPr>
          <w:rFonts w:ascii="Times New Roman" w:hAnsi="Times New Roman" w:cs="Times New Roman"/>
          <w:color w:val="000000"/>
          <w:sz w:val="24"/>
          <w:szCs w:val="24"/>
          <w:lang w:val="sr-Latn-CS"/>
        </w:rPr>
        <w:t>Design of Cloud Computing Based MIS Model for Textile Industries</w:t>
      </w:r>
      <w:r>
        <w:rPr>
          <w:rFonts w:ascii="Times New Roman" w:hAnsi="Times New Roman" w:cs="Times New Roman"/>
          <w:color w:val="000000"/>
          <w:sz w:val="24"/>
          <w:szCs w:val="24"/>
          <w:lang w:val="sr-Latn-CS"/>
        </w:rPr>
        <w:t xml:space="preserve">. </w:t>
      </w:r>
      <w:r w:rsidRPr="00601392">
        <w:rPr>
          <w:rFonts w:ascii="Times New Roman" w:hAnsi="Times New Roman" w:cs="Times New Roman"/>
          <w:color w:val="000000"/>
          <w:sz w:val="24"/>
          <w:szCs w:val="24"/>
          <w:lang w:val="sr-Latn-CS"/>
        </w:rPr>
        <w:t>International Journal of Engineering and Innovative Technology</w:t>
      </w:r>
      <w:r>
        <w:rPr>
          <w:rFonts w:ascii="Times New Roman" w:hAnsi="Times New Roman" w:cs="Times New Roman"/>
          <w:color w:val="000000"/>
          <w:sz w:val="24"/>
          <w:szCs w:val="24"/>
          <w:lang w:val="sr-Latn-CS"/>
        </w:rPr>
        <w:t>, 11 (2) (2013), pp.70-75.</w:t>
      </w:r>
    </w:p>
    <w:p w:rsidR="00215477" w:rsidRDefault="00215477" w:rsidP="00871FF2">
      <w:pPr>
        <w:pStyle w:val="FootnoteText"/>
        <w:numPr>
          <w:ilvl w:val="0"/>
          <w:numId w:val="18"/>
        </w:numPr>
        <w:jc w:val="both"/>
        <w:rPr>
          <w:rFonts w:ascii="Times New Roman" w:hAnsi="Times New Roman" w:cs="Times New Roman"/>
          <w:color w:val="000000"/>
          <w:sz w:val="24"/>
          <w:szCs w:val="24"/>
          <w:lang w:val="sr-Latn-CS"/>
        </w:rPr>
      </w:pPr>
      <w:r w:rsidRPr="00871FF2">
        <w:rPr>
          <w:rFonts w:ascii="Times New Roman" w:hAnsi="Times New Roman" w:cs="Times New Roman"/>
          <w:color w:val="000000"/>
          <w:sz w:val="24"/>
          <w:szCs w:val="24"/>
          <w:lang w:val="sr-Latn-CS"/>
        </w:rPr>
        <w:t xml:space="preserve">Dehning, B., </w:t>
      </w:r>
      <w:r w:rsidR="00D35A6C">
        <w:rPr>
          <w:rFonts w:ascii="Times New Roman" w:hAnsi="Times New Roman" w:cs="Times New Roman"/>
          <w:color w:val="000000"/>
          <w:sz w:val="24"/>
          <w:szCs w:val="24"/>
          <w:lang w:val="sr-Latn-CS"/>
        </w:rPr>
        <w:t xml:space="preserve">Richardson, V.J.: </w:t>
      </w:r>
      <w:r w:rsidRPr="00871FF2">
        <w:rPr>
          <w:rFonts w:ascii="Times New Roman" w:hAnsi="Times New Roman" w:cs="Times New Roman"/>
          <w:color w:val="000000"/>
          <w:sz w:val="24"/>
          <w:szCs w:val="24"/>
          <w:lang w:val="sr-Latn-CS"/>
        </w:rPr>
        <w:t>Returns on Investments in Information T</w:t>
      </w:r>
      <w:r w:rsidR="00D35A6C">
        <w:rPr>
          <w:rFonts w:ascii="Times New Roman" w:hAnsi="Times New Roman" w:cs="Times New Roman"/>
          <w:color w:val="000000"/>
          <w:sz w:val="24"/>
          <w:szCs w:val="24"/>
          <w:lang w:val="sr-Latn-CS"/>
        </w:rPr>
        <w:t>echnology: A Research Synthesis.</w:t>
      </w:r>
      <w:r w:rsidRPr="00871FF2">
        <w:rPr>
          <w:rFonts w:ascii="Times New Roman" w:hAnsi="Times New Roman" w:cs="Times New Roman"/>
          <w:color w:val="000000"/>
          <w:sz w:val="24"/>
          <w:szCs w:val="24"/>
          <w:lang w:val="sr-Latn-CS"/>
        </w:rPr>
        <w:t xml:space="preserve"> Journal of Information Systems Management (16</w:t>
      </w:r>
      <w:r w:rsidR="00D35A6C">
        <w:rPr>
          <w:rFonts w:ascii="Times New Roman" w:hAnsi="Times New Roman" w:cs="Times New Roman"/>
          <w:color w:val="000000"/>
          <w:sz w:val="24"/>
          <w:szCs w:val="24"/>
          <w:lang w:val="sr-Latn-CS"/>
        </w:rPr>
        <w:t>/</w:t>
      </w:r>
      <w:r w:rsidRPr="00871FF2">
        <w:rPr>
          <w:rFonts w:ascii="Times New Roman" w:hAnsi="Times New Roman" w:cs="Times New Roman"/>
          <w:color w:val="000000"/>
          <w:sz w:val="24"/>
          <w:szCs w:val="24"/>
          <w:lang w:val="sr-Latn-CS"/>
        </w:rPr>
        <w:t xml:space="preserve">1) </w:t>
      </w:r>
      <w:r w:rsidR="00D35A6C">
        <w:rPr>
          <w:rFonts w:ascii="Times New Roman" w:hAnsi="Times New Roman" w:cs="Times New Roman"/>
          <w:color w:val="000000"/>
          <w:sz w:val="24"/>
          <w:szCs w:val="24"/>
          <w:lang w:val="sr-Latn-CS"/>
        </w:rPr>
        <w:t>(</w:t>
      </w:r>
      <w:r w:rsidRPr="00871FF2">
        <w:rPr>
          <w:rFonts w:ascii="Times New Roman" w:hAnsi="Times New Roman" w:cs="Times New Roman"/>
          <w:color w:val="000000"/>
          <w:sz w:val="24"/>
          <w:szCs w:val="24"/>
          <w:lang w:val="sr-Latn-CS"/>
        </w:rPr>
        <w:t>2002</w:t>
      </w:r>
      <w:r w:rsidR="00D35A6C">
        <w:rPr>
          <w:rFonts w:ascii="Times New Roman" w:hAnsi="Times New Roman" w:cs="Times New Roman"/>
          <w:color w:val="000000"/>
          <w:sz w:val="24"/>
          <w:szCs w:val="24"/>
          <w:lang w:val="sr-Latn-CS"/>
        </w:rPr>
        <w:t>)</w:t>
      </w:r>
      <w:r w:rsidR="003840D2">
        <w:rPr>
          <w:rFonts w:ascii="Times New Roman" w:hAnsi="Times New Roman" w:cs="Times New Roman"/>
          <w:color w:val="000000"/>
          <w:sz w:val="24"/>
          <w:szCs w:val="24"/>
          <w:lang w:val="sr-Latn-CS"/>
        </w:rPr>
        <w:t>, pp. 7-30</w:t>
      </w:r>
      <w:r w:rsidRPr="00871FF2">
        <w:rPr>
          <w:rFonts w:ascii="Times New Roman" w:hAnsi="Times New Roman" w:cs="Times New Roman"/>
          <w:color w:val="000000"/>
          <w:sz w:val="24"/>
          <w:szCs w:val="24"/>
          <w:lang w:val="sr-Latn-CS"/>
        </w:rPr>
        <w:t>.</w:t>
      </w:r>
    </w:p>
    <w:p w:rsidR="00215477" w:rsidRPr="00871FF2" w:rsidRDefault="00215477" w:rsidP="00871FF2">
      <w:pPr>
        <w:pStyle w:val="FootnoteText"/>
        <w:numPr>
          <w:ilvl w:val="0"/>
          <w:numId w:val="18"/>
        </w:numPr>
        <w:jc w:val="both"/>
        <w:rPr>
          <w:rFonts w:ascii="Times New Roman" w:hAnsi="Times New Roman" w:cs="Times New Roman"/>
          <w:color w:val="000000"/>
          <w:sz w:val="24"/>
          <w:szCs w:val="24"/>
          <w:lang w:val="sr-Latn-CS"/>
        </w:rPr>
      </w:pPr>
      <w:r w:rsidRPr="00871FF2">
        <w:rPr>
          <w:rFonts w:ascii="Times New Roman" w:hAnsi="Times New Roman" w:cs="Times New Roman"/>
          <w:color w:val="000000"/>
          <w:sz w:val="24"/>
          <w:szCs w:val="24"/>
          <w:lang w:val="sr-Latn-CS"/>
        </w:rPr>
        <w:t>Devaraj, S., Kohli, R.</w:t>
      </w:r>
      <w:r w:rsidR="00D35A6C">
        <w:rPr>
          <w:rFonts w:ascii="Times New Roman" w:hAnsi="Times New Roman" w:cs="Times New Roman"/>
          <w:color w:val="000000"/>
          <w:sz w:val="24"/>
          <w:szCs w:val="24"/>
          <w:lang w:val="sr-Latn-CS"/>
        </w:rPr>
        <w:t>:</w:t>
      </w:r>
      <w:r w:rsidRPr="00871FF2">
        <w:rPr>
          <w:rFonts w:ascii="Times New Roman" w:hAnsi="Times New Roman" w:cs="Times New Roman"/>
          <w:color w:val="000000"/>
          <w:sz w:val="24"/>
          <w:szCs w:val="24"/>
          <w:lang w:val="sr-Latn-CS"/>
        </w:rPr>
        <w:t>Performance Impacts of Information Technology: Is Actual Usage the Missing Link</w:t>
      </w:r>
      <w:r w:rsidR="00D35A6C">
        <w:rPr>
          <w:rFonts w:ascii="Times New Roman" w:hAnsi="Times New Roman" w:cs="Times New Roman"/>
          <w:color w:val="000000"/>
          <w:sz w:val="24"/>
          <w:szCs w:val="24"/>
          <w:lang w:val="sr-Latn-CS"/>
        </w:rPr>
        <w:t>.</w:t>
      </w:r>
      <w:r w:rsidRPr="00871FF2">
        <w:rPr>
          <w:rFonts w:ascii="Times New Roman" w:hAnsi="Times New Roman" w:cs="Times New Roman"/>
          <w:color w:val="000000"/>
          <w:sz w:val="24"/>
          <w:szCs w:val="24"/>
          <w:lang w:val="sr-Latn-CS"/>
        </w:rPr>
        <w:t xml:space="preserve"> Management Science (49</w:t>
      </w:r>
      <w:r w:rsidR="00D35A6C">
        <w:rPr>
          <w:rFonts w:ascii="Times New Roman" w:hAnsi="Times New Roman" w:cs="Times New Roman"/>
          <w:color w:val="000000"/>
          <w:sz w:val="24"/>
          <w:szCs w:val="24"/>
          <w:lang w:val="sr-Latn-CS"/>
        </w:rPr>
        <w:t>/3) (</w:t>
      </w:r>
      <w:r w:rsidRPr="00871FF2">
        <w:rPr>
          <w:rFonts w:ascii="Times New Roman" w:hAnsi="Times New Roman" w:cs="Times New Roman"/>
          <w:color w:val="000000"/>
          <w:sz w:val="24"/>
          <w:szCs w:val="24"/>
          <w:lang w:val="sr-Latn-CS"/>
        </w:rPr>
        <w:t>2003</w:t>
      </w:r>
      <w:r w:rsidR="00D35A6C">
        <w:rPr>
          <w:rFonts w:ascii="Times New Roman" w:hAnsi="Times New Roman" w:cs="Times New Roman"/>
          <w:color w:val="000000"/>
          <w:sz w:val="24"/>
          <w:szCs w:val="24"/>
          <w:lang w:val="sr-Latn-CS"/>
        </w:rPr>
        <w:t>)</w:t>
      </w:r>
      <w:r w:rsidRPr="00871FF2">
        <w:rPr>
          <w:rFonts w:ascii="Times New Roman" w:hAnsi="Times New Roman" w:cs="Times New Roman"/>
          <w:color w:val="000000"/>
          <w:sz w:val="24"/>
          <w:szCs w:val="24"/>
          <w:lang w:val="sr-Latn-CS"/>
        </w:rPr>
        <w:t>, pp 273-289.</w:t>
      </w:r>
    </w:p>
    <w:p w:rsidR="00215477" w:rsidRPr="00871FF2" w:rsidRDefault="00215477" w:rsidP="00871FF2">
      <w:pPr>
        <w:pStyle w:val="FootnoteText"/>
        <w:numPr>
          <w:ilvl w:val="0"/>
          <w:numId w:val="18"/>
        </w:numPr>
        <w:jc w:val="both"/>
        <w:rPr>
          <w:rFonts w:ascii="Times New Roman" w:hAnsi="Times New Roman" w:cs="Times New Roman"/>
          <w:color w:val="000000"/>
          <w:sz w:val="24"/>
          <w:szCs w:val="24"/>
          <w:lang w:val="sr-Latn-CS"/>
        </w:rPr>
      </w:pPr>
      <w:r w:rsidRPr="00871FF2">
        <w:rPr>
          <w:rFonts w:ascii="Times New Roman" w:hAnsi="Times New Roman" w:cs="Times New Roman"/>
          <w:color w:val="000000"/>
          <w:sz w:val="24"/>
          <w:szCs w:val="24"/>
          <w:lang w:val="sr-Latn-CS"/>
        </w:rPr>
        <w:t>Rogers, D.S., Daugherty,</w:t>
      </w:r>
      <w:r w:rsidR="003840D2">
        <w:rPr>
          <w:rFonts w:ascii="Times New Roman" w:hAnsi="Times New Roman" w:cs="Times New Roman"/>
          <w:color w:val="000000"/>
          <w:sz w:val="24"/>
          <w:szCs w:val="24"/>
          <w:lang w:val="sr-Latn-CS"/>
        </w:rPr>
        <w:t xml:space="preserve"> </w:t>
      </w:r>
      <w:r w:rsidRPr="00871FF2">
        <w:rPr>
          <w:rFonts w:ascii="Times New Roman" w:hAnsi="Times New Roman" w:cs="Times New Roman"/>
          <w:color w:val="000000"/>
          <w:sz w:val="24"/>
          <w:szCs w:val="24"/>
          <w:lang w:val="sr-Latn-CS"/>
        </w:rPr>
        <w:t>P.J.,</w:t>
      </w:r>
      <w:r w:rsidR="003840D2">
        <w:rPr>
          <w:rFonts w:ascii="Times New Roman" w:hAnsi="Times New Roman" w:cs="Times New Roman"/>
          <w:color w:val="000000"/>
          <w:sz w:val="24"/>
          <w:szCs w:val="24"/>
          <w:lang w:val="sr-Latn-CS"/>
        </w:rPr>
        <w:t xml:space="preserve"> </w:t>
      </w:r>
      <w:r w:rsidRPr="00871FF2">
        <w:rPr>
          <w:rFonts w:ascii="Times New Roman" w:hAnsi="Times New Roman" w:cs="Times New Roman"/>
          <w:color w:val="000000"/>
          <w:sz w:val="24"/>
          <w:szCs w:val="24"/>
          <w:lang w:val="sr-Latn-CS"/>
        </w:rPr>
        <w:t>Stank, T.P.</w:t>
      </w:r>
      <w:r w:rsidR="003840D2">
        <w:rPr>
          <w:rFonts w:ascii="Times New Roman" w:hAnsi="Times New Roman" w:cs="Times New Roman"/>
          <w:color w:val="000000"/>
          <w:sz w:val="24"/>
          <w:szCs w:val="24"/>
          <w:lang w:val="sr-Latn-CS"/>
        </w:rPr>
        <w:t xml:space="preserve">: </w:t>
      </w:r>
      <w:r w:rsidRPr="00871FF2">
        <w:rPr>
          <w:rFonts w:ascii="Times New Roman" w:hAnsi="Times New Roman" w:cs="Times New Roman"/>
          <w:color w:val="000000"/>
          <w:sz w:val="24"/>
          <w:szCs w:val="24"/>
          <w:lang w:val="sr-Latn-CS"/>
        </w:rPr>
        <w:t>Enhancing   service   responsiveness: the strategic potential of EDI. Logistics Information Management, 6</w:t>
      </w:r>
      <w:r w:rsidR="003840D2">
        <w:rPr>
          <w:rFonts w:ascii="Times New Roman" w:hAnsi="Times New Roman" w:cs="Times New Roman"/>
          <w:color w:val="000000"/>
          <w:sz w:val="24"/>
          <w:szCs w:val="24"/>
          <w:lang w:val="sr-Latn-CS"/>
        </w:rPr>
        <w:t xml:space="preserve"> (1993)</w:t>
      </w:r>
      <w:r w:rsidRPr="00871FF2">
        <w:rPr>
          <w:rFonts w:ascii="Times New Roman" w:hAnsi="Times New Roman" w:cs="Times New Roman"/>
          <w:color w:val="000000"/>
          <w:sz w:val="24"/>
          <w:szCs w:val="24"/>
          <w:lang w:val="sr-Latn-CS"/>
        </w:rPr>
        <w:t xml:space="preserve">, </w:t>
      </w:r>
      <w:r w:rsidR="003840D2">
        <w:rPr>
          <w:rFonts w:ascii="Times New Roman" w:hAnsi="Times New Roman" w:cs="Times New Roman"/>
          <w:color w:val="000000"/>
          <w:sz w:val="24"/>
          <w:szCs w:val="24"/>
          <w:lang w:val="sr-Latn-CS"/>
        </w:rPr>
        <w:t>pp.</w:t>
      </w:r>
      <w:r w:rsidRPr="00871FF2">
        <w:rPr>
          <w:rFonts w:ascii="Times New Roman" w:hAnsi="Times New Roman" w:cs="Times New Roman"/>
          <w:color w:val="000000"/>
          <w:sz w:val="24"/>
          <w:szCs w:val="24"/>
          <w:lang w:val="sr-Latn-CS"/>
        </w:rPr>
        <w:t>27-32.</w:t>
      </w:r>
    </w:p>
    <w:p w:rsidR="00215477" w:rsidRPr="00871FF2" w:rsidRDefault="00215477" w:rsidP="00871FF2">
      <w:pPr>
        <w:pStyle w:val="FootnoteText"/>
        <w:numPr>
          <w:ilvl w:val="0"/>
          <w:numId w:val="18"/>
        </w:numPr>
        <w:jc w:val="both"/>
        <w:rPr>
          <w:rFonts w:ascii="Times New Roman" w:hAnsi="Times New Roman" w:cs="Times New Roman"/>
          <w:color w:val="000000"/>
          <w:sz w:val="24"/>
          <w:szCs w:val="24"/>
          <w:lang w:val="sr-Latn-CS"/>
        </w:rPr>
      </w:pPr>
      <w:r w:rsidRPr="00871FF2">
        <w:rPr>
          <w:rFonts w:ascii="Times New Roman" w:hAnsi="Times New Roman" w:cs="Times New Roman"/>
          <w:color w:val="000000"/>
          <w:sz w:val="24"/>
          <w:szCs w:val="24"/>
          <w:lang w:val="sr-Latn-CS"/>
        </w:rPr>
        <w:t>Ming-Lang T</w:t>
      </w:r>
      <w:r w:rsidR="003840D2">
        <w:rPr>
          <w:rFonts w:ascii="Times New Roman" w:hAnsi="Times New Roman" w:cs="Times New Roman"/>
          <w:color w:val="000000"/>
          <w:sz w:val="24"/>
          <w:szCs w:val="24"/>
          <w:lang w:val="sr-Latn-CS"/>
        </w:rPr>
        <w:t>.</w:t>
      </w:r>
      <w:r w:rsidRPr="00871FF2">
        <w:rPr>
          <w:rFonts w:ascii="Times New Roman" w:hAnsi="Times New Roman" w:cs="Times New Roman"/>
          <w:color w:val="000000"/>
          <w:sz w:val="24"/>
          <w:szCs w:val="24"/>
          <w:lang w:val="sr-Latn-CS"/>
        </w:rPr>
        <w:t>, Kuo-Jui W</w:t>
      </w:r>
      <w:r w:rsidR="003840D2">
        <w:rPr>
          <w:rFonts w:ascii="Times New Roman" w:hAnsi="Times New Roman" w:cs="Times New Roman"/>
          <w:color w:val="000000"/>
          <w:sz w:val="24"/>
          <w:szCs w:val="24"/>
          <w:lang w:val="sr-Latn-CS"/>
        </w:rPr>
        <w:t>.,</w:t>
      </w:r>
      <w:r w:rsidRPr="00871FF2">
        <w:rPr>
          <w:rFonts w:ascii="Times New Roman" w:hAnsi="Times New Roman" w:cs="Times New Roman"/>
          <w:color w:val="000000"/>
          <w:sz w:val="24"/>
          <w:szCs w:val="24"/>
          <w:lang w:val="sr-Latn-CS"/>
        </w:rPr>
        <w:t xml:space="preserve"> Thi Thoa N</w:t>
      </w:r>
      <w:r w:rsidR="003840D2">
        <w:rPr>
          <w:rFonts w:ascii="Times New Roman" w:hAnsi="Times New Roman" w:cs="Times New Roman"/>
          <w:color w:val="000000"/>
          <w:sz w:val="24"/>
          <w:szCs w:val="24"/>
          <w:lang w:val="sr-Latn-CS"/>
        </w:rPr>
        <w:t>.: I</w:t>
      </w:r>
      <w:r w:rsidRPr="00871FF2">
        <w:rPr>
          <w:rFonts w:ascii="Times New Roman" w:hAnsi="Times New Roman" w:cs="Times New Roman"/>
          <w:color w:val="000000"/>
          <w:sz w:val="24"/>
          <w:szCs w:val="24"/>
          <w:lang w:val="sr-Latn-CS"/>
        </w:rPr>
        <w:t>nformation technology in supply chain management: a case study. Procedia - Social and Behavioral Sciences</w:t>
      </w:r>
      <w:r w:rsidR="003840D2">
        <w:rPr>
          <w:rFonts w:ascii="Times New Roman" w:hAnsi="Times New Roman" w:cs="Times New Roman"/>
          <w:color w:val="000000"/>
          <w:sz w:val="24"/>
          <w:szCs w:val="24"/>
          <w:lang w:val="sr-Latn-CS"/>
        </w:rPr>
        <w:t>, 25 (2011), pp.</w:t>
      </w:r>
      <w:r w:rsidRPr="00871FF2">
        <w:rPr>
          <w:rFonts w:ascii="Times New Roman" w:hAnsi="Times New Roman" w:cs="Times New Roman"/>
          <w:color w:val="000000"/>
          <w:sz w:val="24"/>
          <w:szCs w:val="24"/>
          <w:lang w:val="sr-Latn-CS"/>
        </w:rPr>
        <w:t>257 – 272</w:t>
      </w:r>
      <w:r w:rsidR="003840D2">
        <w:rPr>
          <w:rFonts w:ascii="Times New Roman" w:hAnsi="Times New Roman" w:cs="Times New Roman"/>
          <w:color w:val="000000"/>
          <w:sz w:val="24"/>
          <w:szCs w:val="24"/>
          <w:lang w:val="sr-Latn-CS"/>
        </w:rPr>
        <w:t>.</w:t>
      </w:r>
    </w:p>
    <w:p w:rsidR="00215477" w:rsidRDefault="00215477" w:rsidP="00871FF2">
      <w:pPr>
        <w:pStyle w:val="FootnoteText"/>
        <w:numPr>
          <w:ilvl w:val="0"/>
          <w:numId w:val="18"/>
        </w:numPr>
        <w:jc w:val="both"/>
        <w:rPr>
          <w:rFonts w:ascii="Times New Roman" w:hAnsi="Times New Roman" w:cs="Times New Roman"/>
          <w:color w:val="000000"/>
          <w:sz w:val="24"/>
          <w:szCs w:val="24"/>
          <w:lang w:val="sr-Latn-CS"/>
        </w:rPr>
      </w:pPr>
      <w:r w:rsidRPr="00871FF2">
        <w:rPr>
          <w:rFonts w:ascii="Times New Roman" w:hAnsi="Times New Roman" w:cs="Times New Roman"/>
          <w:color w:val="000000"/>
          <w:sz w:val="24"/>
          <w:szCs w:val="24"/>
          <w:lang w:val="sr-Latn-CS"/>
        </w:rPr>
        <w:t>Wu,  F.,  Yeniyurt,  S.,  Kim,  D.,  Cavusgil,  T.S.</w:t>
      </w:r>
      <w:r w:rsidR="003840D2">
        <w:rPr>
          <w:rFonts w:ascii="Times New Roman" w:hAnsi="Times New Roman" w:cs="Times New Roman"/>
          <w:color w:val="000000"/>
          <w:sz w:val="24"/>
          <w:szCs w:val="24"/>
          <w:lang w:val="sr-Latn-CS"/>
        </w:rPr>
        <w:t>:</w:t>
      </w:r>
      <w:r w:rsidRPr="00871FF2">
        <w:rPr>
          <w:rFonts w:ascii="Times New Roman" w:hAnsi="Times New Roman" w:cs="Times New Roman"/>
          <w:color w:val="000000"/>
          <w:sz w:val="24"/>
          <w:szCs w:val="24"/>
          <w:lang w:val="sr-Latn-CS"/>
        </w:rPr>
        <w:t xml:space="preserve">  The  impact  of  information  technology  on  supply  chain  capabilities  and  firm  performance:  A  resource-based  view.  Industrial Marketing Management</w:t>
      </w:r>
      <w:r w:rsidR="003840D2">
        <w:rPr>
          <w:rFonts w:ascii="Times New Roman" w:hAnsi="Times New Roman" w:cs="Times New Roman"/>
          <w:color w:val="000000"/>
          <w:sz w:val="24"/>
          <w:szCs w:val="24"/>
          <w:lang w:val="sr-Latn-CS"/>
        </w:rPr>
        <w:t>,</w:t>
      </w:r>
      <w:r w:rsidRPr="00871FF2">
        <w:rPr>
          <w:rFonts w:ascii="Times New Roman" w:hAnsi="Times New Roman" w:cs="Times New Roman"/>
          <w:color w:val="000000"/>
          <w:sz w:val="24"/>
          <w:szCs w:val="24"/>
          <w:lang w:val="sr-Latn-CS"/>
        </w:rPr>
        <w:t xml:space="preserve"> 35</w:t>
      </w:r>
      <w:r w:rsidR="003840D2">
        <w:rPr>
          <w:rFonts w:ascii="Times New Roman" w:hAnsi="Times New Roman" w:cs="Times New Roman"/>
          <w:color w:val="000000"/>
          <w:sz w:val="24"/>
          <w:szCs w:val="24"/>
          <w:lang w:val="sr-Latn-CS"/>
        </w:rPr>
        <w:t xml:space="preserve"> (2006)</w:t>
      </w:r>
      <w:r w:rsidRPr="00871FF2">
        <w:rPr>
          <w:rFonts w:ascii="Times New Roman" w:hAnsi="Times New Roman" w:cs="Times New Roman"/>
          <w:color w:val="000000"/>
          <w:sz w:val="24"/>
          <w:szCs w:val="24"/>
          <w:lang w:val="sr-Latn-CS"/>
        </w:rPr>
        <w:t xml:space="preserve">, </w:t>
      </w:r>
      <w:r w:rsidR="003840D2">
        <w:rPr>
          <w:rFonts w:ascii="Times New Roman" w:hAnsi="Times New Roman" w:cs="Times New Roman"/>
          <w:color w:val="000000"/>
          <w:sz w:val="24"/>
          <w:szCs w:val="24"/>
          <w:lang w:val="sr-Latn-CS"/>
        </w:rPr>
        <w:t xml:space="preserve">pp. </w:t>
      </w:r>
      <w:r w:rsidRPr="00871FF2">
        <w:rPr>
          <w:rFonts w:ascii="Times New Roman" w:hAnsi="Times New Roman" w:cs="Times New Roman"/>
          <w:color w:val="000000"/>
          <w:sz w:val="24"/>
          <w:szCs w:val="24"/>
          <w:lang w:val="sr-Latn-CS"/>
        </w:rPr>
        <w:t>43-504.</w:t>
      </w:r>
    </w:p>
    <w:sectPr w:rsidR="00215477" w:rsidSect="005F4BC6">
      <w:headerReference w:type="default" r:id="rId19"/>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6375" w:rsidRDefault="00C86375">
      <w:r>
        <w:separator/>
      </w:r>
    </w:p>
  </w:endnote>
  <w:endnote w:type="continuationSeparator" w:id="0">
    <w:p w:rsidR="00C86375" w:rsidRDefault="00C863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ogue">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6375" w:rsidRDefault="00C86375">
      <w:r>
        <w:separator/>
      </w:r>
    </w:p>
  </w:footnote>
  <w:footnote w:type="continuationSeparator" w:id="0">
    <w:p w:rsidR="00C86375" w:rsidRDefault="00C863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477" w:rsidRPr="00ED09E2" w:rsidRDefault="00215477" w:rsidP="005F4BC6">
    <w:pPr>
      <w:pStyle w:val="Header"/>
      <w:tabs>
        <w:tab w:val="clear" w:pos="4680"/>
        <w:tab w:val="clear" w:pos="9360"/>
        <w:tab w:val="center" w:pos="4677"/>
        <w:tab w:val="right" w:pos="9355"/>
      </w:tabs>
      <w:jc w:val="center"/>
      <w:rPr>
        <w:b/>
        <w:sz w:val="18"/>
        <w:szCs w:val="18"/>
      </w:rPr>
    </w:pPr>
    <w:r w:rsidRPr="00ED09E2">
      <w:rPr>
        <w:b/>
        <w:sz w:val="18"/>
        <w:szCs w:val="18"/>
      </w:rPr>
      <w:t>X</w:t>
    </w:r>
    <w:r>
      <w:rPr>
        <w:b/>
        <w:sz w:val="18"/>
        <w:szCs w:val="18"/>
      </w:rPr>
      <w:t>I</w:t>
    </w:r>
    <w:r w:rsidRPr="00ED09E2">
      <w:rPr>
        <w:b/>
        <w:sz w:val="18"/>
        <w:szCs w:val="18"/>
      </w:rPr>
      <w:t xml:space="preserve"> SAVJETOVANJE HEMIČARA, TEHNOLOGA I EKOLOGA REPUBLIKE SRPSKE</w:t>
    </w:r>
  </w:p>
  <w:p w:rsidR="00215477" w:rsidRPr="00ED09E2" w:rsidRDefault="00215477" w:rsidP="005F4BC6">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5284A9A"/>
    <w:lvl w:ilvl="0">
      <w:start w:val="1"/>
      <w:numFmt w:val="decimal"/>
      <w:lvlText w:val="%1."/>
      <w:lvlJc w:val="left"/>
      <w:pPr>
        <w:tabs>
          <w:tab w:val="num" w:pos="1800"/>
        </w:tabs>
        <w:ind w:left="1800" w:hanging="360"/>
      </w:pPr>
      <w:rPr>
        <w:rFonts w:cs="Times New Roman"/>
      </w:rPr>
    </w:lvl>
  </w:abstractNum>
  <w:abstractNum w:abstractNumId="1">
    <w:nsid w:val="FFFFFF7D"/>
    <w:multiLevelType w:val="singleLevel"/>
    <w:tmpl w:val="B68CBD90"/>
    <w:lvl w:ilvl="0">
      <w:start w:val="1"/>
      <w:numFmt w:val="decimal"/>
      <w:lvlText w:val="%1."/>
      <w:lvlJc w:val="left"/>
      <w:pPr>
        <w:tabs>
          <w:tab w:val="num" w:pos="1440"/>
        </w:tabs>
        <w:ind w:left="1440" w:hanging="360"/>
      </w:pPr>
      <w:rPr>
        <w:rFonts w:cs="Times New Roman"/>
      </w:rPr>
    </w:lvl>
  </w:abstractNum>
  <w:abstractNum w:abstractNumId="2">
    <w:nsid w:val="FFFFFF7E"/>
    <w:multiLevelType w:val="singleLevel"/>
    <w:tmpl w:val="40325358"/>
    <w:lvl w:ilvl="0">
      <w:start w:val="1"/>
      <w:numFmt w:val="decimal"/>
      <w:lvlText w:val="%1."/>
      <w:lvlJc w:val="left"/>
      <w:pPr>
        <w:tabs>
          <w:tab w:val="num" w:pos="1080"/>
        </w:tabs>
        <w:ind w:left="1080" w:hanging="360"/>
      </w:pPr>
      <w:rPr>
        <w:rFonts w:cs="Times New Roman"/>
      </w:rPr>
    </w:lvl>
  </w:abstractNum>
  <w:abstractNum w:abstractNumId="3">
    <w:nsid w:val="FFFFFF7F"/>
    <w:multiLevelType w:val="singleLevel"/>
    <w:tmpl w:val="EFE82510"/>
    <w:lvl w:ilvl="0">
      <w:start w:val="1"/>
      <w:numFmt w:val="decimal"/>
      <w:lvlText w:val="%1."/>
      <w:lvlJc w:val="left"/>
      <w:pPr>
        <w:tabs>
          <w:tab w:val="num" w:pos="720"/>
        </w:tabs>
        <w:ind w:left="720" w:hanging="360"/>
      </w:pPr>
      <w:rPr>
        <w:rFonts w:cs="Times New Roman"/>
      </w:rPr>
    </w:lvl>
  </w:abstractNum>
  <w:abstractNum w:abstractNumId="4">
    <w:nsid w:val="FFFFFF80"/>
    <w:multiLevelType w:val="singleLevel"/>
    <w:tmpl w:val="8EFA712E"/>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FBCC5BFE"/>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72769866"/>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0A247308"/>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8C366BC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F22C28F0"/>
    <w:lvl w:ilvl="0">
      <w:start w:val="1"/>
      <w:numFmt w:val="bullet"/>
      <w:lvlText w:val=""/>
      <w:lvlJc w:val="left"/>
      <w:pPr>
        <w:tabs>
          <w:tab w:val="num" w:pos="360"/>
        </w:tabs>
        <w:ind w:left="360" w:hanging="360"/>
      </w:pPr>
      <w:rPr>
        <w:rFonts w:ascii="Symbol" w:hAnsi="Symbol" w:hint="default"/>
      </w:rPr>
    </w:lvl>
  </w:abstractNum>
  <w:abstractNum w:abstractNumId="10">
    <w:nsid w:val="006432DF"/>
    <w:multiLevelType w:val="hybridMultilevel"/>
    <w:tmpl w:val="9C2816E6"/>
    <w:lvl w:ilvl="0" w:tplc="E34201C6">
      <w:start w:val="1"/>
      <w:numFmt w:val="bullet"/>
      <w:lvlText w:val=""/>
      <w:lvlJc w:val="left"/>
      <w:pPr>
        <w:tabs>
          <w:tab w:val="num" w:pos="1248"/>
        </w:tabs>
        <w:ind w:left="1248" w:hanging="301"/>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1">
    <w:nsid w:val="0B2D73C0"/>
    <w:multiLevelType w:val="hybridMultilevel"/>
    <w:tmpl w:val="D32AAD62"/>
    <w:lvl w:ilvl="0" w:tplc="E34201C6">
      <w:start w:val="1"/>
      <w:numFmt w:val="bullet"/>
      <w:lvlText w:val=""/>
      <w:lvlJc w:val="left"/>
      <w:pPr>
        <w:tabs>
          <w:tab w:val="num" w:pos="1248"/>
        </w:tabs>
        <w:ind w:left="1248" w:hanging="301"/>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2">
    <w:nsid w:val="117E34AD"/>
    <w:multiLevelType w:val="hybridMultilevel"/>
    <w:tmpl w:val="088AE4EC"/>
    <w:lvl w:ilvl="0" w:tplc="892CC516">
      <w:start w:val="1"/>
      <w:numFmt w:val="bullet"/>
      <w:lvlText w:val=""/>
      <w:lvlJc w:val="left"/>
      <w:pPr>
        <w:tabs>
          <w:tab w:val="num" w:pos="357"/>
        </w:tabs>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3">
    <w:nsid w:val="13347592"/>
    <w:multiLevelType w:val="hybridMultilevel"/>
    <w:tmpl w:val="A944241A"/>
    <w:lvl w:ilvl="0" w:tplc="A59CEECA">
      <w:start w:val="1"/>
      <w:numFmt w:val="bullet"/>
      <w:lvlText w:val=""/>
      <w:lvlJc w:val="left"/>
      <w:pPr>
        <w:tabs>
          <w:tab w:val="num" w:pos="417"/>
        </w:tabs>
        <w:ind w:left="227" w:hanging="170"/>
      </w:pPr>
      <w:rPr>
        <w:rFonts w:ascii="Symbol" w:hAnsi="Symbol" w:hint="default"/>
      </w:rPr>
    </w:lvl>
    <w:lvl w:ilvl="1" w:tplc="241A0003" w:tentative="1">
      <w:start w:val="1"/>
      <w:numFmt w:val="bullet"/>
      <w:lvlText w:val="o"/>
      <w:lvlJc w:val="left"/>
      <w:pPr>
        <w:ind w:left="1440" w:hanging="360"/>
      </w:pPr>
      <w:rPr>
        <w:rFonts w:ascii="Courier New" w:hAnsi="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4">
    <w:nsid w:val="18A077FA"/>
    <w:multiLevelType w:val="hybridMultilevel"/>
    <w:tmpl w:val="1E8ADBE0"/>
    <w:lvl w:ilvl="0" w:tplc="4922EB6C">
      <w:numFmt w:val="bullet"/>
      <w:lvlText w:val="•"/>
      <w:lvlJc w:val="left"/>
      <w:pPr>
        <w:ind w:left="1080" w:hanging="720"/>
      </w:pPr>
      <w:rPr>
        <w:rFonts w:ascii="Times New Roman" w:eastAsia="Times New Roman" w:hAnsi="Times New Roman" w:hint="default"/>
      </w:rPr>
    </w:lvl>
    <w:lvl w:ilvl="1" w:tplc="241A0003" w:tentative="1">
      <w:start w:val="1"/>
      <w:numFmt w:val="bullet"/>
      <w:lvlText w:val="o"/>
      <w:lvlJc w:val="left"/>
      <w:pPr>
        <w:ind w:left="1440" w:hanging="360"/>
      </w:pPr>
      <w:rPr>
        <w:rFonts w:ascii="Courier New" w:hAnsi="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5">
    <w:nsid w:val="1A4F09EB"/>
    <w:multiLevelType w:val="hybridMultilevel"/>
    <w:tmpl w:val="7F7E98B8"/>
    <w:lvl w:ilvl="0" w:tplc="49D24AF6">
      <w:start w:val="1"/>
      <w:numFmt w:val="lowerLetter"/>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1F0F2F7B"/>
    <w:multiLevelType w:val="hybridMultilevel"/>
    <w:tmpl w:val="5AC6C29C"/>
    <w:lvl w:ilvl="0" w:tplc="E34201C6">
      <w:start w:val="1"/>
      <w:numFmt w:val="bullet"/>
      <w:lvlText w:val=""/>
      <w:lvlJc w:val="left"/>
      <w:pPr>
        <w:tabs>
          <w:tab w:val="num" w:pos="1248"/>
        </w:tabs>
        <w:ind w:left="1248" w:hanging="301"/>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7">
    <w:nsid w:val="21C9590E"/>
    <w:multiLevelType w:val="hybridMultilevel"/>
    <w:tmpl w:val="730C1838"/>
    <w:lvl w:ilvl="0" w:tplc="E34201C6">
      <w:start w:val="1"/>
      <w:numFmt w:val="bullet"/>
      <w:lvlText w:val=""/>
      <w:lvlJc w:val="left"/>
      <w:pPr>
        <w:tabs>
          <w:tab w:val="num" w:pos="1248"/>
        </w:tabs>
        <w:ind w:left="1248" w:hanging="301"/>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8">
    <w:nsid w:val="23837EF5"/>
    <w:multiLevelType w:val="hybridMultilevel"/>
    <w:tmpl w:val="9250AC08"/>
    <w:lvl w:ilvl="0" w:tplc="E34201C6">
      <w:start w:val="1"/>
      <w:numFmt w:val="bullet"/>
      <w:lvlText w:val=""/>
      <w:lvlJc w:val="left"/>
      <w:pPr>
        <w:tabs>
          <w:tab w:val="num" w:pos="1248"/>
        </w:tabs>
        <w:ind w:left="1248" w:hanging="301"/>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9">
    <w:nsid w:val="25E02CBE"/>
    <w:multiLevelType w:val="hybridMultilevel"/>
    <w:tmpl w:val="682E0864"/>
    <w:name w:val="WW8Num2622"/>
    <w:lvl w:ilvl="0" w:tplc="892CC516">
      <w:start w:val="1"/>
      <w:numFmt w:val="bullet"/>
      <w:lvlText w:val=""/>
      <w:lvlJc w:val="left"/>
      <w:pPr>
        <w:tabs>
          <w:tab w:val="num" w:pos="357"/>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0">
    <w:nsid w:val="25FF6EAA"/>
    <w:multiLevelType w:val="hybridMultilevel"/>
    <w:tmpl w:val="85FC8A4E"/>
    <w:lvl w:ilvl="0" w:tplc="E34201C6">
      <w:start w:val="1"/>
      <w:numFmt w:val="bullet"/>
      <w:lvlText w:val=""/>
      <w:lvlJc w:val="left"/>
      <w:pPr>
        <w:tabs>
          <w:tab w:val="num" w:pos="1248"/>
        </w:tabs>
        <w:ind w:left="1248" w:hanging="301"/>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1">
    <w:nsid w:val="2CEA3FF4"/>
    <w:multiLevelType w:val="hybridMultilevel"/>
    <w:tmpl w:val="A70E4052"/>
    <w:lvl w:ilvl="0" w:tplc="04090001">
      <w:start w:val="1"/>
      <w:numFmt w:val="bullet"/>
      <w:lvlText w:val=""/>
      <w:lvlJc w:val="left"/>
      <w:pPr>
        <w:tabs>
          <w:tab w:val="num" w:pos="417"/>
        </w:tabs>
        <w:ind w:left="227" w:hanging="170"/>
      </w:pPr>
      <w:rPr>
        <w:rFonts w:ascii="Symbol" w:hAnsi="Symbol" w:hint="default"/>
      </w:rPr>
    </w:lvl>
    <w:lvl w:ilvl="1" w:tplc="241A0003" w:tentative="1">
      <w:start w:val="1"/>
      <w:numFmt w:val="bullet"/>
      <w:lvlText w:val="o"/>
      <w:lvlJc w:val="left"/>
      <w:pPr>
        <w:ind w:left="1440" w:hanging="360"/>
      </w:pPr>
      <w:rPr>
        <w:rFonts w:ascii="Courier New" w:hAnsi="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2">
    <w:nsid w:val="326B645C"/>
    <w:multiLevelType w:val="hybridMultilevel"/>
    <w:tmpl w:val="62C459D6"/>
    <w:lvl w:ilvl="0" w:tplc="57A26FBE">
      <w:start w:val="1"/>
      <w:numFmt w:val="decimal"/>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
    <w:nsid w:val="33F861AE"/>
    <w:multiLevelType w:val="hybridMultilevel"/>
    <w:tmpl w:val="17C89204"/>
    <w:lvl w:ilvl="0" w:tplc="241A000F">
      <w:start w:val="1"/>
      <w:numFmt w:val="decimal"/>
      <w:lvlText w:val="%1."/>
      <w:lvlJc w:val="left"/>
      <w:pPr>
        <w:tabs>
          <w:tab w:val="num" w:pos="661"/>
        </w:tabs>
        <w:ind w:left="661" w:hanging="301"/>
      </w:pPr>
      <w:rPr>
        <w:rFonts w:cs="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4">
    <w:nsid w:val="3532797D"/>
    <w:multiLevelType w:val="hybridMultilevel"/>
    <w:tmpl w:val="EF88E17C"/>
    <w:lvl w:ilvl="0" w:tplc="E34201C6">
      <w:start w:val="1"/>
      <w:numFmt w:val="bullet"/>
      <w:lvlText w:val=""/>
      <w:lvlJc w:val="left"/>
      <w:pPr>
        <w:tabs>
          <w:tab w:val="num" w:pos="1248"/>
        </w:tabs>
        <w:ind w:left="1248" w:hanging="301"/>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5">
    <w:nsid w:val="3A89558C"/>
    <w:multiLevelType w:val="hybridMultilevel"/>
    <w:tmpl w:val="4C222242"/>
    <w:lvl w:ilvl="0" w:tplc="E34201C6">
      <w:start w:val="1"/>
      <w:numFmt w:val="bullet"/>
      <w:lvlText w:val=""/>
      <w:lvlJc w:val="left"/>
      <w:pPr>
        <w:tabs>
          <w:tab w:val="num" w:pos="661"/>
        </w:tabs>
        <w:ind w:left="661" w:hanging="301"/>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6">
    <w:nsid w:val="52E032D2"/>
    <w:multiLevelType w:val="hybridMultilevel"/>
    <w:tmpl w:val="23E450C0"/>
    <w:lvl w:ilvl="0" w:tplc="49D24AF6">
      <w:start w:val="1"/>
      <w:numFmt w:val="lowerLetter"/>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
    <w:nsid w:val="55ED34E5"/>
    <w:multiLevelType w:val="hybridMultilevel"/>
    <w:tmpl w:val="E3DE803A"/>
    <w:lvl w:ilvl="0" w:tplc="EDDCAFDC">
      <w:start w:val="1"/>
      <w:numFmt w:val="decimal"/>
      <w:lvlText w:val="[%1]"/>
      <w:lvlJc w:val="left"/>
      <w:pPr>
        <w:tabs>
          <w:tab w:val="num" w:pos="907"/>
        </w:tabs>
        <w:ind w:left="907" w:hanging="547"/>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8">
    <w:nsid w:val="69F95172"/>
    <w:multiLevelType w:val="hybridMultilevel"/>
    <w:tmpl w:val="8FF419F2"/>
    <w:lvl w:ilvl="0" w:tplc="E34201C6">
      <w:start w:val="1"/>
      <w:numFmt w:val="bullet"/>
      <w:lvlText w:val=""/>
      <w:lvlJc w:val="left"/>
      <w:pPr>
        <w:tabs>
          <w:tab w:val="num" w:pos="1248"/>
        </w:tabs>
        <w:ind w:left="1248" w:hanging="301"/>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9">
    <w:nsid w:val="7BE67FB4"/>
    <w:multiLevelType w:val="hybridMultilevel"/>
    <w:tmpl w:val="BDEC8E52"/>
    <w:lvl w:ilvl="0" w:tplc="4922EB6C">
      <w:numFmt w:val="bullet"/>
      <w:lvlText w:val="•"/>
      <w:lvlJc w:val="left"/>
      <w:pPr>
        <w:ind w:left="1080" w:hanging="720"/>
      </w:pPr>
      <w:rPr>
        <w:rFonts w:ascii="Times New Roman" w:eastAsia="Times New Roman" w:hAnsi="Times New Roman" w:hint="default"/>
      </w:rPr>
    </w:lvl>
    <w:lvl w:ilvl="1" w:tplc="241A0003" w:tentative="1">
      <w:start w:val="1"/>
      <w:numFmt w:val="bullet"/>
      <w:lvlText w:val="o"/>
      <w:lvlJc w:val="left"/>
      <w:pPr>
        <w:ind w:left="1440" w:hanging="360"/>
      </w:pPr>
      <w:rPr>
        <w:rFonts w:ascii="Courier New" w:hAnsi="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0">
    <w:nsid w:val="7E682EDA"/>
    <w:multiLevelType w:val="hybridMultilevel"/>
    <w:tmpl w:val="2D162A1C"/>
    <w:lvl w:ilvl="0" w:tplc="D2A0D8AE">
      <w:numFmt w:val="bullet"/>
      <w:lvlText w:val="-"/>
      <w:lvlJc w:val="left"/>
      <w:pPr>
        <w:tabs>
          <w:tab w:val="num" w:pos="360"/>
        </w:tabs>
        <w:ind w:left="360" w:hanging="360"/>
      </w:pPr>
      <w:rPr>
        <w:rFonts w:ascii="Calibri" w:eastAsia="Times New Roman" w:hAnsi="Calibri"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4"/>
  </w:num>
  <w:num w:numId="2">
    <w:abstractNumId w:val="21"/>
  </w:num>
  <w:num w:numId="3">
    <w:abstractNumId w:val="13"/>
  </w:num>
  <w:num w:numId="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9"/>
  </w:num>
  <w:num w:numId="17">
    <w:abstractNumId w:val="23"/>
  </w:num>
  <w:num w:numId="18">
    <w:abstractNumId w:val="27"/>
  </w:num>
  <w:num w:numId="19">
    <w:abstractNumId w:val="2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0"/>
  </w:num>
  <w:num w:numId="31">
    <w:abstractNumId w:val="12"/>
  </w:num>
  <w:num w:numId="32">
    <w:abstractNumId w:val="15"/>
  </w:num>
  <w:num w:numId="33">
    <w:abstractNumId w:val="22"/>
  </w:num>
  <w:num w:numId="34">
    <w:abstractNumId w:val="3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hyphenationZone w:val="425"/>
  <w:characterSpacingControl w:val="doNotCompress"/>
  <w:footnotePr>
    <w:numRestart w:val="eachSect"/>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4BC6"/>
    <w:rsid w:val="00063869"/>
    <w:rsid w:val="000970F5"/>
    <w:rsid w:val="000A0AAD"/>
    <w:rsid w:val="000E6824"/>
    <w:rsid w:val="000F77FA"/>
    <w:rsid w:val="00103FC1"/>
    <w:rsid w:val="001578FE"/>
    <w:rsid w:val="00161B4C"/>
    <w:rsid w:val="00215477"/>
    <w:rsid w:val="00240F2D"/>
    <w:rsid w:val="002A0BB4"/>
    <w:rsid w:val="002B1B22"/>
    <w:rsid w:val="00317B11"/>
    <w:rsid w:val="00325B8C"/>
    <w:rsid w:val="0033242D"/>
    <w:rsid w:val="00335F5B"/>
    <w:rsid w:val="003531E0"/>
    <w:rsid w:val="00377063"/>
    <w:rsid w:val="003840D2"/>
    <w:rsid w:val="003974E9"/>
    <w:rsid w:val="003A3C07"/>
    <w:rsid w:val="003F6761"/>
    <w:rsid w:val="003F6C33"/>
    <w:rsid w:val="004179E2"/>
    <w:rsid w:val="00422792"/>
    <w:rsid w:val="00442056"/>
    <w:rsid w:val="00490BE8"/>
    <w:rsid w:val="004A511F"/>
    <w:rsid w:val="004B2580"/>
    <w:rsid w:val="004C00D4"/>
    <w:rsid w:val="004D44F8"/>
    <w:rsid w:val="005168E8"/>
    <w:rsid w:val="005324D6"/>
    <w:rsid w:val="00590212"/>
    <w:rsid w:val="005A6AA0"/>
    <w:rsid w:val="005F4BC6"/>
    <w:rsid w:val="00601392"/>
    <w:rsid w:val="0067378A"/>
    <w:rsid w:val="006A7AB9"/>
    <w:rsid w:val="006B3958"/>
    <w:rsid w:val="006B777A"/>
    <w:rsid w:val="00802DDA"/>
    <w:rsid w:val="00861E08"/>
    <w:rsid w:val="00871FF2"/>
    <w:rsid w:val="0087232F"/>
    <w:rsid w:val="00885F64"/>
    <w:rsid w:val="008A5525"/>
    <w:rsid w:val="008B0BD4"/>
    <w:rsid w:val="009322E1"/>
    <w:rsid w:val="00A00A36"/>
    <w:rsid w:val="00A3405D"/>
    <w:rsid w:val="00A41B92"/>
    <w:rsid w:val="00A52796"/>
    <w:rsid w:val="00A842A7"/>
    <w:rsid w:val="00A93B27"/>
    <w:rsid w:val="00AA6C47"/>
    <w:rsid w:val="00AB2070"/>
    <w:rsid w:val="00AD70AF"/>
    <w:rsid w:val="00AE73BA"/>
    <w:rsid w:val="00B73B4A"/>
    <w:rsid w:val="00B74A23"/>
    <w:rsid w:val="00BF6280"/>
    <w:rsid w:val="00C029C7"/>
    <w:rsid w:val="00C44000"/>
    <w:rsid w:val="00C467B4"/>
    <w:rsid w:val="00C51120"/>
    <w:rsid w:val="00C61972"/>
    <w:rsid w:val="00C86375"/>
    <w:rsid w:val="00C8649C"/>
    <w:rsid w:val="00CD7B77"/>
    <w:rsid w:val="00CF6E28"/>
    <w:rsid w:val="00D00015"/>
    <w:rsid w:val="00D03967"/>
    <w:rsid w:val="00D35A6C"/>
    <w:rsid w:val="00D40AE4"/>
    <w:rsid w:val="00D615DA"/>
    <w:rsid w:val="00D71850"/>
    <w:rsid w:val="00D81FFA"/>
    <w:rsid w:val="00D82CEE"/>
    <w:rsid w:val="00D9189C"/>
    <w:rsid w:val="00DF7601"/>
    <w:rsid w:val="00E54365"/>
    <w:rsid w:val="00E95277"/>
    <w:rsid w:val="00EA4227"/>
    <w:rsid w:val="00EA5D42"/>
    <w:rsid w:val="00EC1B1A"/>
    <w:rsid w:val="00ED09E2"/>
    <w:rsid w:val="00EE3830"/>
    <w:rsid w:val="00EF7BDD"/>
    <w:rsid w:val="00F12FDF"/>
    <w:rsid w:val="00F31F3A"/>
    <w:rsid w:val="00F36878"/>
    <w:rsid w:val="00F42980"/>
    <w:rsid w:val="00F438EA"/>
    <w:rsid w:val="00F51C5C"/>
    <w:rsid w:val="00F523D5"/>
    <w:rsid w:val="00F90CCA"/>
    <w:rsid w:val="00F9691C"/>
    <w:rsid w:val="00FF6A1C"/>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sr-Latn-RS" w:eastAsia="sr-Latn-R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4BC6"/>
    <w:pPr>
      <w:widowControl w:val="0"/>
    </w:pPr>
    <w:rPr>
      <w:rFonts w:ascii="Times New Roman" w:eastAsia="Times New Roman" w:hAnsi="Times New Roman"/>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uiPriority w:val="99"/>
    <w:rsid w:val="005F4BC6"/>
    <w:pPr>
      <w:widowControl/>
      <w:tabs>
        <w:tab w:val="left" w:pos="288"/>
      </w:tabs>
      <w:ind w:left="288" w:hanging="288"/>
      <w:jc w:val="both"/>
    </w:pPr>
    <w:rPr>
      <w:rFonts w:ascii="Times" w:hAnsi="Times"/>
      <w:color w:val="000000"/>
      <w:lang w:val="fr-FR"/>
    </w:rPr>
  </w:style>
  <w:style w:type="paragraph" w:styleId="Header">
    <w:name w:val="header"/>
    <w:basedOn w:val="Normal"/>
    <w:link w:val="HeaderChar"/>
    <w:uiPriority w:val="99"/>
    <w:rsid w:val="005F4BC6"/>
    <w:pPr>
      <w:tabs>
        <w:tab w:val="center" w:pos="4680"/>
        <w:tab w:val="right" w:pos="9360"/>
      </w:tabs>
    </w:pPr>
  </w:style>
  <w:style w:type="character" w:customStyle="1" w:styleId="HeaderChar">
    <w:name w:val="Header Char"/>
    <w:link w:val="Header"/>
    <w:uiPriority w:val="99"/>
    <w:locked/>
    <w:rsid w:val="005F4BC6"/>
    <w:rPr>
      <w:rFonts w:ascii="Times New Roman" w:hAnsi="Times New Roman"/>
      <w:sz w:val="20"/>
    </w:rPr>
  </w:style>
  <w:style w:type="character" w:styleId="Hyperlink">
    <w:name w:val="Hyperlink"/>
    <w:uiPriority w:val="99"/>
    <w:rsid w:val="005F4BC6"/>
    <w:rPr>
      <w:rFonts w:cs="Times New Roman"/>
      <w:color w:val="0000FF"/>
      <w:u w:val="single"/>
    </w:rPr>
  </w:style>
  <w:style w:type="character" w:customStyle="1" w:styleId="FontStyle18">
    <w:name w:val="Font Style18"/>
    <w:uiPriority w:val="99"/>
    <w:rsid w:val="005F4BC6"/>
    <w:rPr>
      <w:rFonts w:ascii="Calibri" w:hAnsi="Calibri"/>
      <w:sz w:val="16"/>
    </w:rPr>
  </w:style>
  <w:style w:type="paragraph" w:styleId="BalloonText">
    <w:name w:val="Balloon Text"/>
    <w:basedOn w:val="Normal"/>
    <w:link w:val="BalloonTextChar"/>
    <w:uiPriority w:val="99"/>
    <w:semiHidden/>
    <w:rsid w:val="003A3C07"/>
    <w:rPr>
      <w:rFonts w:ascii="Tahoma" w:hAnsi="Tahoma" w:cs="Tahoma"/>
      <w:sz w:val="16"/>
      <w:szCs w:val="16"/>
    </w:rPr>
  </w:style>
  <w:style w:type="character" w:customStyle="1" w:styleId="BalloonTextChar">
    <w:name w:val="Balloon Text Char"/>
    <w:link w:val="BalloonText"/>
    <w:uiPriority w:val="99"/>
    <w:semiHidden/>
    <w:locked/>
    <w:rsid w:val="003A3C07"/>
    <w:rPr>
      <w:rFonts w:ascii="Tahoma" w:hAnsi="Tahoma"/>
      <w:sz w:val="16"/>
    </w:rPr>
  </w:style>
  <w:style w:type="paragraph" w:styleId="ListParagraph">
    <w:name w:val="List Paragraph"/>
    <w:basedOn w:val="Normal"/>
    <w:uiPriority w:val="99"/>
    <w:qFormat/>
    <w:rsid w:val="00D71850"/>
    <w:pPr>
      <w:ind w:left="720"/>
      <w:contextualSpacing/>
    </w:pPr>
  </w:style>
  <w:style w:type="paragraph" w:customStyle="1" w:styleId="Diplomski">
    <w:name w:val="Diplomski"/>
    <w:basedOn w:val="Normal"/>
    <w:uiPriority w:val="99"/>
    <w:rsid w:val="00D40AE4"/>
    <w:pPr>
      <w:widowControl/>
      <w:spacing w:after="240"/>
      <w:ind w:left="142" w:firstLine="425"/>
      <w:jc w:val="both"/>
    </w:pPr>
    <w:rPr>
      <w:rFonts w:ascii="Vogue" w:hAnsi="Vogue" w:cs="Vogue"/>
      <w:sz w:val="24"/>
    </w:rPr>
  </w:style>
  <w:style w:type="table" w:styleId="TableGrid">
    <w:name w:val="Table Grid"/>
    <w:basedOn w:val="TableNormal"/>
    <w:rsid w:val="00D40AE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rsid w:val="00CD7B77"/>
    <w:pPr>
      <w:widowControl/>
    </w:pPr>
    <w:rPr>
      <w:rFonts w:ascii="Calibri" w:hAnsi="Calibri" w:cs="Calibri"/>
    </w:rPr>
  </w:style>
  <w:style w:type="character" w:customStyle="1" w:styleId="FootnoteTextChar">
    <w:name w:val="Footnote Text Char"/>
    <w:link w:val="FootnoteText"/>
    <w:uiPriority w:val="99"/>
    <w:locked/>
    <w:rsid w:val="00CD7B77"/>
    <w:rPr>
      <w:rFonts w:eastAsia="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sr-Latn-RS" w:eastAsia="sr-Latn-R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340255">
      <w:marLeft w:val="0"/>
      <w:marRight w:val="0"/>
      <w:marTop w:val="0"/>
      <w:marBottom w:val="0"/>
      <w:divBdr>
        <w:top w:val="none" w:sz="0" w:space="0" w:color="auto"/>
        <w:left w:val="none" w:sz="0" w:space="0" w:color="auto"/>
        <w:bottom w:val="none" w:sz="0" w:space="0" w:color="auto"/>
        <w:right w:val="none" w:sz="0" w:space="0" w:color="auto"/>
      </w:divBdr>
    </w:div>
    <w:div w:id="1140340256">
      <w:marLeft w:val="0"/>
      <w:marRight w:val="0"/>
      <w:marTop w:val="0"/>
      <w:marBottom w:val="0"/>
      <w:divBdr>
        <w:top w:val="none" w:sz="0" w:space="0" w:color="auto"/>
        <w:left w:val="none" w:sz="0" w:space="0" w:color="auto"/>
        <w:bottom w:val="none" w:sz="0" w:space="0" w:color="auto"/>
        <w:right w:val="none" w:sz="0" w:space="0" w:color="auto"/>
      </w:divBdr>
    </w:div>
    <w:div w:id="1140340257">
      <w:marLeft w:val="0"/>
      <w:marRight w:val="0"/>
      <w:marTop w:val="0"/>
      <w:marBottom w:val="0"/>
      <w:divBdr>
        <w:top w:val="none" w:sz="0" w:space="0" w:color="auto"/>
        <w:left w:val="none" w:sz="0" w:space="0" w:color="auto"/>
        <w:bottom w:val="none" w:sz="0" w:space="0" w:color="auto"/>
        <w:right w:val="none" w:sz="0" w:space="0" w:color="auto"/>
      </w:divBdr>
    </w:div>
    <w:div w:id="114034025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openxmlformats.org/officeDocument/2006/relationships/oleObject" Target="embeddings/oleObject5.bin"/><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image" Target="media/image5.emf"/><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image" Target="media/image4.emf"/><Relationship Id="rId10" Type="http://schemas.openxmlformats.org/officeDocument/2006/relationships/oleObject" Target="embeddings/oleObject1.bin"/><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83ED33-A71B-485D-8593-ABD967FF6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9</Pages>
  <Words>3602</Words>
  <Characters>20533</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UTICAJ STRATEGIJSKOG MENADŽMENTA NA EFIKASNOST I EFEKTIVNOST PREDUZEĆA U PREHRAMBENOJ INDUSTRIJI</vt:lpstr>
    </vt:vector>
  </TitlesOfParts>
  <Company/>
  <LinksUpToDate>false</LinksUpToDate>
  <CharactersWithSpaces>24087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UTICAJ STRATEGIJSKOG MENADŽMENTA NA EFIKASNOST I EFEKTIVNOST PREDUZEĆA U PREHRAMBENOJ INDUSTRIJI</dc:title>
  <dc:subject/>
  <dc:creator>Marko</dc:creator>
  <cp:keywords/>
  <dc:description/>
  <cp:lastModifiedBy>miroslav</cp:lastModifiedBy>
  <cp:revision>17</cp:revision>
  <cp:lastPrinted>2016-11-16T11:07:00Z</cp:lastPrinted>
  <dcterms:created xsi:type="dcterms:W3CDTF">2016-11-15T22:36:00Z</dcterms:created>
  <dcterms:modified xsi:type="dcterms:W3CDTF">2016-11-16T11:58:00Z</dcterms:modified>
</cp:coreProperties>
</file>