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516" w:rsidRDefault="001A5516" w:rsidP="001A5516">
      <w:pPr>
        <w:jc w:val="center"/>
        <w:rPr>
          <w:b/>
          <w:sz w:val="28"/>
          <w:szCs w:val="28"/>
        </w:rPr>
      </w:pPr>
      <w:bookmarkStart w:id="0" w:name="_GoBack"/>
      <w:bookmarkEnd w:id="0"/>
      <w:r w:rsidRPr="00C964D4">
        <w:rPr>
          <w:b/>
          <w:sz w:val="28"/>
          <w:szCs w:val="28"/>
        </w:rPr>
        <w:t xml:space="preserve">UTICAJ </w:t>
      </w:r>
      <w:r>
        <w:rPr>
          <w:b/>
          <w:sz w:val="28"/>
          <w:szCs w:val="28"/>
        </w:rPr>
        <w:t xml:space="preserve">KONCENTRACIJE RASTVORA CEFTRIAKSONA NA SORPCIJU NA </w:t>
      </w:r>
      <w:r w:rsidR="002E598C">
        <w:rPr>
          <w:b/>
          <w:sz w:val="28"/>
          <w:szCs w:val="28"/>
        </w:rPr>
        <w:t>OKSID</w:t>
      </w:r>
      <w:r>
        <w:rPr>
          <w:b/>
          <w:sz w:val="28"/>
          <w:szCs w:val="28"/>
        </w:rPr>
        <w:t>OVANO CELULOZNO VLAKNO</w:t>
      </w:r>
    </w:p>
    <w:p w:rsidR="001A5516" w:rsidRPr="000F0804" w:rsidRDefault="001A5516" w:rsidP="001A5516">
      <w:pPr>
        <w:jc w:val="center"/>
        <w:rPr>
          <w:b/>
          <w:sz w:val="24"/>
          <w:szCs w:val="24"/>
        </w:rPr>
      </w:pPr>
    </w:p>
    <w:p w:rsidR="001A5516" w:rsidRDefault="001A5516" w:rsidP="001A5516">
      <w:pPr>
        <w:jc w:val="center"/>
        <w:rPr>
          <w:lang w:val="sr-Latn-BA"/>
        </w:rPr>
      </w:pPr>
      <w:r>
        <w:rPr>
          <w:lang w:val="sr-Latn-BA"/>
        </w:rPr>
        <w:t>Pero Sailović</w:t>
      </w:r>
      <w:r w:rsidRPr="000F0804">
        <w:rPr>
          <w:vertAlign w:val="superscript"/>
          <w:lang w:val="sr-Latn-BA"/>
        </w:rPr>
        <w:t>*</w:t>
      </w:r>
      <w:r w:rsidRPr="00003F41">
        <w:rPr>
          <w:vertAlign w:val="superscript"/>
          <w:lang w:val="sr-Latn-BA"/>
        </w:rPr>
        <w:t>1</w:t>
      </w:r>
      <w:r w:rsidR="00245D80">
        <w:rPr>
          <w:lang w:val="sr-Latn-BA"/>
        </w:rPr>
        <w:t>, Branka Rodić Grabovac</w:t>
      </w:r>
      <w:r w:rsidRPr="00003F41">
        <w:rPr>
          <w:vertAlign w:val="superscript"/>
          <w:lang w:val="sr-Latn-BA"/>
        </w:rPr>
        <w:t>1</w:t>
      </w:r>
      <w:r>
        <w:rPr>
          <w:lang w:val="sr-Latn-BA"/>
        </w:rPr>
        <w:t>, Snežana Uletilović</w:t>
      </w:r>
      <w:r w:rsidRPr="00295152">
        <w:rPr>
          <w:vertAlign w:val="superscript"/>
          <w:lang w:val="sr-Latn-BA"/>
        </w:rPr>
        <w:t>2</w:t>
      </w:r>
    </w:p>
    <w:p w:rsidR="001A5516" w:rsidRPr="000F0804" w:rsidRDefault="001A5516" w:rsidP="001A5516">
      <w:pPr>
        <w:jc w:val="center"/>
        <w:rPr>
          <w:sz w:val="24"/>
          <w:szCs w:val="24"/>
          <w:lang w:val="sr-Latn-BA"/>
        </w:rPr>
      </w:pPr>
    </w:p>
    <w:p w:rsidR="001A5516" w:rsidRDefault="001A5516" w:rsidP="001A5516">
      <w:pPr>
        <w:jc w:val="center"/>
        <w:rPr>
          <w:lang w:val="sr-Latn-BA"/>
        </w:rPr>
      </w:pPr>
      <w:r w:rsidRPr="00295152">
        <w:rPr>
          <w:vertAlign w:val="superscript"/>
          <w:lang w:val="sr-Latn-BA"/>
        </w:rPr>
        <w:t>1</w:t>
      </w:r>
      <w:r>
        <w:rPr>
          <w:lang w:val="sr-Latn-BA"/>
        </w:rPr>
        <w:t xml:space="preserve">Univerzitet u Banjoj Luci, Tehnološki fakultet, Banja Luka, RS, BiH, </w:t>
      </w:r>
      <w:hyperlink r:id="rId7" w:history="1">
        <w:r w:rsidRPr="0044326A">
          <w:rPr>
            <w:rStyle w:val="Hyperlink"/>
            <w:vertAlign w:val="superscript"/>
            <w:lang w:val="sr-Latn-BA"/>
          </w:rPr>
          <w:t>*</w:t>
        </w:r>
        <w:r w:rsidRPr="0044326A">
          <w:rPr>
            <w:rStyle w:val="Hyperlink"/>
            <w:lang w:val="sr-Latn-BA"/>
          </w:rPr>
          <w:t>pero.sailovic@unibl.rs</w:t>
        </w:r>
      </w:hyperlink>
    </w:p>
    <w:p w:rsidR="001A5516" w:rsidRDefault="001A5516" w:rsidP="001A5516">
      <w:pPr>
        <w:jc w:val="center"/>
        <w:rPr>
          <w:lang w:val="sr-Latn-BA"/>
        </w:rPr>
      </w:pPr>
      <w:r>
        <w:rPr>
          <w:vertAlign w:val="superscript"/>
          <w:lang w:val="sr-Latn-BA"/>
        </w:rPr>
        <w:t>2</w:t>
      </w:r>
      <w:r>
        <w:rPr>
          <w:lang w:val="sr-Latn-BA"/>
        </w:rPr>
        <w:t xml:space="preserve"> Univerzitet u Banjoj Luci, Medicinski fakultet, Banja Luka, RS, BiH</w:t>
      </w:r>
    </w:p>
    <w:p w:rsidR="001A5516" w:rsidRDefault="001A5516" w:rsidP="001A5516">
      <w:pPr>
        <w:jc w:val="center"/>
        <w:rPr>
          <w:lang w:val="sr-Latn-BA"/>
        </w:rPr>
      </w:pPr>
    </w:p>
    <w:p w:rsidR="001A5516" w:rsidRDefault="001A5516" w:rsidP="001A5516">
      <w:pPr>
        <w:rPr>
          <w:lang w:val="sr-Latn-BA"/>
        </w:rPr>
      </w:pPr>
    </w:p>
    <w:p w:rsidR="001A5516" w:rsidRPr="000F0804" w:rsidRDefault="001A5516" w:rsidP="001A5516">
      <w:pPr>
        <w:jc w:val="both"/>
        <w:rPr>
          <w:sz w:val="24"/>
          <w:szCs w:val="24"/>
          <w:lang w:val="sr-Latn-BA"/>
        </w:rPr>
      </w:pPr>
      <w:r w:rsidRPr="000F0804">
        <w:rPr>
          <w:sz w:val="24"/>
          <w:szCs w:val="24"/>
        </w:rPr>
        <w:t>Dobijanje</w:t>
      </w:r>
      <w:r w:rsidRPr="000F0804">
        <w:rPr>
          <w:sz w:val="24"/>
          <w:szCs w:val="24"/>
          <w:lang w:val="sr-Latn-BA"/>
        </w:rPr>
        <w:t xml:space="preserve"> </w:t>
      </w:r>
      <w:r w:rsidRPr="000F0804">
        <w:rPr>
          <w:sz w:val="24"/>
          <w:szCs w:val="24"/>
        </w:rPr>
        <w:t>zavoja</w:t>
      </w:r>
      <w:r w:rsidRPr="000F0804">
        <w:rPr>
          <w:sz w:val="24"/>
          <w:szCs w:val="24"/>
          <w:lang w:val="sr-Latn-BA"/>
        </w:rPr>
        <w:t xml:space="preserve"> </w:t>
      </w:r>
      <w:r w:rsidRPr="000F0804">
        <w:rPr>
          <w:sz w:val="24"/>
          <w:szCs w:val="24"/>
        </w:rPr>
        <w:t>sa</w:t>
      </w:r>
      <w:r w:rsidRPr="000F0804">
        <w:rPr>
          <w:sz w:val="24"/>
          <w:szCs w:val="24"/>
          <w:lang w:val="sr-Latn-BA"/>
        </w:rPr>
        <w:t xml:space="preserve"> </w:t>
      </w:r>
      <w:r w:rsidRPr="000F0804">
        <w:rPr>
          <w:sz w:val="24"/>
          <w:szCs w:val="24"/>
        </w:rPr>
        <w:t>biolo</w:t>
      </w:r>
      <w:r w:rsidRPr="000F0804">
        <w:rPr>
          <w:sz w:val="24"/>
          <w:szCs w:val="24"/>
          <w:lang w:val="sr-Latn-BA"/>
        </w:rPr>
        <w:t>š</w:t>
      </w:r>
      <w:r w:rsidRPr="000F0804">
        <w:rPr>
          <w:sz w:val="24"/>
          <w:szCs w:val="24"/>
        </w:rPr>
        <w:t>kom</w:t>
      </w:r>
      <w:r w:rsidRPr="000F0804">
        <w:rPr>
          <w:sz w:val="24"/>
          <w:szCs w:val="24"/>
          <w:lang w:val="sr-Latn-BA"/>
        </w:rPr>
        <w:t xml:space="preserve"> </w:t>
      </w:r>
      <w:r w:rsidRPr="000F0804">
        <w:rPr>
          <w:sz w:val="24"/>
          <w:szCs w:val="24"/>
        </w:rPr>
        <w:t>aktivno</w:t>
      </w:r>
      <w:r w:rsidRPr="000F0804">
        <w:rPr>
          <w:sz w:val="24"/>
          <w:szCs w:val="24"/>
          <w:lang w:val="sr-Latn-BA"/>
        </w:rPr>
        <w:t>šć</w:t>
      </w:r>
      <w:r w:rsidRPr="000F0804">
        <w:rPr>
          <w:sz w:val="24"/>
          <w:szCs w:val="24"/>
        </w:rPr>
        <w:t>u</w:t>
      </w:r>
      <w:r w:rsidRPr="000F0804">
        <w:rPr>
          <w:sz w:val="24"/>
          <w:szCs w:val="24"/>
          <w:lang w:val="sr-Latn-BA"/>
        </w:rPr>
        <w:t xml:space="preserve"> </w:t>
      </w:r>
      <w:r w:rsidRPr="000F0804">
        <w:rPr>
          <w:sz w:val="24"/>
          <w:szCs w:val="24"/>
        </w:rPr>
        <w:t>predstavlja</w:t>
      </w:r>
      <w:r w:rsidRPr="000F0804">
        <w:rPr>
          <w:sz w:val="24"/>
          <w:szCs w:val="24"/>
          <w:lang w:val="sr-Latn-BA"/>
        </w:rPr>
        <w:t xml:space="preserve"> </w:t>
      </w:r>
      <w:r w:rsidRPr="000F0804">
        <w:rPr>
          <w:sz w:val="24"/>
          <w:szCs w:val="24"/>
        </w:rPr>
        <w:t>jedan</w:t>
      </w:r>
      <w:r w:rsidRPr="000F0804">
        <w:rPr>
          <w:sz w:val="24"/>
          <w:szCs w:val="24"/>
          <w:lang w:val="sr-Latn-BA"/>
        </w:rPr>
        <w:t xml:space="preserve"> </w:t>
      </w:r>
      <w:r w:rsidRPr="000F0804">
        <w:rPr>
          <w:sz w:val="24"/>
          <w:szCs w:val="24"/>
        </w:rPr>
        <w:t>od</w:t>
      </w:r>
      <w:r w:rsidRPr="000F0804">
        <w:rPr>
          <w:sz w:val="24"/>
          <w:szCs w:val="24"/>
          <w:lang w:val="sr-Latn-BA"/>
        </w:rPr>
        <w:t xml:space="preserve"> </w:t>
      </w:r>
      <w:r w:rsidRPr="000F0804">
        <w:rPr>
          <w:sz w:val="24"/>
          <w:szCs w:val="24"/>
        </w:rPr>
        <w:t>najinteresantnijih</w:t>
      </w:r>
      <w:r w:rsidRPr="000F0804">
        <w:rPr>
          <w:sz w:val="24"/>
          <w:szCs w:val="24"/>
          <w:lang w:val="sr-Latn-BA"/>
        </w:rPr>
        <w:t xml:space="preserve"> </w:t>
      </w:r>
      <w:r w:rsidRPr="000F0804">
        <w:rPr>
          <w:sz w:val="24"/>
          <w:szCs w:val="24"/>
        </w:rPr>
        <w:t>trendova</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razvoju</w:t>
      </w:r>
      <w:r w:rsidRPr="000F0804">
        <w:rPr>
          <w:sz w:val="24"/>
          <w:szCs w:val="24"/>
          <w:lang w:val="sr-Latn-BA"/>
        </w:rPr>
        <w:t xml:space="preserve"> </w:t>
      </w:r>
      <w:r w:rsidRPr="000F0804">
        <w:rPr>
          <w:sz w:val="24"/>
          <w:szCs w:val="24"/>
        </w:rPr>
        <w:t>novih</w:t>
      </w:r>
      <w:r w:rsidRPr="000F0804">
        <w:rPr>
          <w:sz w:val="24"/>
          <w:szCs w:val="24"/>
          <w:lang w:val="sr-Latn-BA"/>
        </w:rPr>
        <w:t xml:space="preserve"> </w:t>
      </w:r>
      <w:r w:rsidRPr="000F0804">
        <w:rPr>
          <w:sz w:val="24"/>
          <w:szCs w:val="24"/>
        </w:rPr>
        <w:t>medicinskih</w:t>
      </w:r>
      <w:r w:rsidRPr="000F0804">
        <w:rPr>
          <w:sz w:val="24"/>
          <w:szCs w:val="24"/>
          <w:lang w:val="sr-Latn-BA"/>
        </w:rPr>
        <w:t xml:space="preserve"> </w:t>
      </w:r>
      <w:r w:rsidRPr="000F0804">
        <w:rPr>
          <w:sz w:val="24"/>
          <w:szCs w:val="24"/>
        </w:rPr>
        <w:t>materijala</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radu</w:t>
      </w:r>
      <w:r w:rsidRPr="000F0804">
        <w:rPr>
          <w:sz w:val="24"/>
          <w:szCs w:val="24"/>
          <w:lang w:val="sr-Latn-BA"/>
        </w:rPr>
        <w:t xml:space="preserve"> </w:t>
      </w:r>
      <w:r w:rsidRPr="000F0804">
        <w:rPr>
          <w:sz w:val="24"/>
          <w:szCs w:val="24"/>
        </w:rPr>
        <w:t>se</w:t>
      </w:r>
      <w:r w:rsidRPr="000F0804">
        <w:rPr>
          <w:sz w:val="24"/>
          <w:szCs w:val="24"/>
          <w:lang w:val="sr-Latn-BA"/>
        </w:rPr>
        <w:t xml:space="preserve"> </w:t>
      </w:r>
      <w:r w:rsidRPr="000F0804">
        <w:rPr>
          <w:sz w:val="24"/>
          <w:szCs w:val="24"/>
        </w:rPr>
        <w:t>ispituje</w:t>
      </w:r>
      <w:r w:rsidRPr="000F0804">
        <w:rPr>
          <w:sz w:val="24"/>
          <w:szCs w:val="24"/>
          <w:lang w:val="sr-Latn-BA"/>
        </w:rPr>
        <w:t xml:space="preserve"> </w:t>
      </w:r>
      <w:r w:rsidRPr="000F0804">
        <w:rPr>
          <w:sz w:val="24"/>
          <w:szCs w:val="24"/>
        </w:rPr>
        <w:t>uticaj</w:t>
      </w:r>
      <w:r w:rsidRPr="000F0804">
        <w:rPr>
          <w:sz w:val="24"/>
          <w:szCs w:val="24"/>
          <w:lang w:val="sr-Latn-BA"/>
        </w:rPr>
        <w:t xml:space="preserve"> </w:t>
      </w:r>
      <w:r w:rsidRPr="000F0804">
        <w:rPr>
          <w:sz w:val="24"/>
          <w:szCs w:val="24"/>
        </w:rPr>
        <w:t>koncentracije</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sz w:val="24"/>
          <w:szCs w:val="24"/>
        </w:rPr>
        <w:t>ceftriaksona</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sorpciju</w:t>
      </w:r>
      <w:r w:rsidRPr="000F0804">
        <w:rPr>
          <w:sz w:val="24"/>
          <w:szCs w:val="24"/>
          <w:lang w:val="sr-Latn-BA"/>
        </w:rPr>
        <w:t xml:space="preserve"> </w:t>
      </w:r>
      <w:r w:rsidRPr="000F0804">
        <w:rPr>
          <w:sz w:val="24"/>
          <w:szCs w:val="24"/>
        </w:rPr>
        <w:t>prilikom</w:t>
      </w:r>
      <w:r w:rsidRPr="000F0804">
        <w:rPr>
          <w:sz w:val="24"/>
          <w:szCs w:val="24"/>
          <w:lang w:val="sr-Latn-BA"/>
        </w:rPr>
        <w:t xml:space="preserve"> </w:t>
      </w:r>
      <w:r w:rsidRPr="000F0804">
        <w:rPr>
          <w:sz w:val="24"/>
          <w:szCs w:val="24"/>
        </w:rPr>
        <w:t>dobijanja</w:t>
      </w:r>
      <w:r w:rsidRPr="000F0804">
        <w:rPr>
          <w:sz w:val="24"/>
          <w:szCs w:val="24"/>
          <w:lang w:val="sr-Latn-BA"/>
        </w:rPr>
        <w:t xml:space="preserve"> </w:t>
      </w:r>
      <w:r w:rsidRPr="000F0804">
        <w:rPr>
          <w:sz w:val="24"/>
          <w:szCs w:val="24"/>
        </w:rPr>
        <w:t>biolo</w:t>
      </w:r>
      <w:r w:rsidRPr="000F0804">
        <w:rPr>
          <w:sz w:val="24"/>
          <w:szCs w:val="24"/>
          <w:lang w:val="sr-Latn-BA"/>
        </w:rPr>
        <w:t>š</w:t>
      </w:r>
      <w:r w:rsidRPr="000F0804">
        <w:rPr>
          <w:sz w:val="24"/>
          <w:szCs w:val="24"/>
        </w:rPr>
        <w:t>ki</w:t>
      </w:r>
      <w:r w:rsidRPr="000F0804">
        <w:rPr>
          <w:sz w:val="24"/>
          <w:szCs w:val="24"/>
          <w:lang w:val="sr-Latn-BA"/>
        </w:rPr>
        <w:t xml:space="preserve"> </w:t>
      </w:r>
      <w:r w:rsidRPr="000F0804">
        <w:rPr>
          <w:sz w:val="24"/>
          <w:szCs w:val="24"/>
        </w:rPr>
        <w:t>aktivnog</w:t>
      </w:r>
      <w:r w:rsidRPr="000F0804">
        <w:rPr>
          <w:sz w:val="24"/>
          <w:szCs w:val="24"/>
          <w:lang w:val="sr-Latn-BA"/>
        </w:rPr>
        <w:t xml:space="preserve"> </w:t>
      </w:r>
      <w:r w:rsidRPr="000F0804">
        <w:rPr>
          <w:sz w:val="24"/>
          <w:szCs w:val="24"/>
        </w:rPr>
        <w:t>vlakna</w:t>
      </w:r>
      <w:r w:rsidRPr="000F0804">
        <w:rPr>
          <w:sz w:val="24"/>
          <w:szCs w:val="24"/>
          <w:lang w:val="sr-Latn-BA"/>
        </w:rPr>
        <w:t xml:space="preserve">. </w:t>
      </w:r>
      <w:r w:rsidRPr="000F0804">
        <w:rPr>
          <w:sz w:val="24"/>
          <w:szCs w:val="24"/>
        </w:rPr>
        <w:t>Sorpcija</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Pr="000F0804">
        <w:rPr>
          <w:sz w:val="24"/>
          <w:szCs w:val="24"/>
        </w:rPr>
        <w:t>vr</w:t>
      </w:r>
      <w:r w:rsidRPr="000F0804">
        <w:rPr>
          <w:sz w:val="24"/>
          <w:szCs w:val="24"/>
          <w:lang w:val="sr-Latn-BA"/>
        </w:rPr>
        <w:t>š</w:t>
      </w:r>
      <w:r w:rsidRPr="000F0804">
        <w:rPr>
          <w:sz w:val="24"/>
          <w:szCs w:val="24"/>
        </w:rPr>
        <w:t>ena</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uzorcima</w:t>
      </w:r>
      <w:r w:rsidRPr="000F0804">
        <w:rPr>
          <w:sz w:val="24"/>
          <w:szCs w:val="24"/>
          <w:lang w:val="sr-Latn-BA"/>
        </w:rPr>
        <w:t xml:space="preserve"> </w:t>
      </w:r>
      <w:r w:rsidRPr="000F0804">
        <w:rPr>
          <w:sz w:val="24"/>
          <w:szCs w:val="24"/>
        </w:rPr>
        <w:t>oksidovane</w:t>
      </w:r>
      <w:r w:rsidRPr="000F0804">
        <w:rPr>
          <w:sz w:val="24"/>
          <w:szCs w:val="24"/>
          <w:lang w:val="sr-Latn-BA"/>
        </w:rPr>
        <w:t xml:space="preserve"> </w:t>
      </w:r>
      <w:r w:rsidRPr="000F0804">
        <w:rPr>
          <w:sz w:val="24"/>
          <w:szCs w:val="24"/>
        </w:rPr>
        <w:t>celuloze</w:t>
      </w:r>
      <w:r w:rsidRPr="000F0804">
        <w:rPr>
          <w:sz w:val="24"/>
          <w:szCs w:val="24"/>
          <w:lang w:val="sr-Latn-BA"/>
        </w:rPr>
        <w:t xml:space="preserve"> (</w:t>
      </w:r>
      <w:r w:rsidRPr="000F0804">
        <w:rPr>
          <w:sz w:val="24"/>
          <w:szCs w:val="24"/>
        </w:rPr>
        <w:t>OC</w:t>
      </w:r>
      <w:r w:rsidRPr="000F0804">
        <w:rPr>
          <w:sz w:val="24"/>
          <w:szCs w:val="24"/>
          <w:lang w:val="sr-Latn-BA"/>
        </w:rPr>
        <w:t xml:space="preserve">) </w:t>
      </w:r>
      <w:r w:rsidRPr="000F0804">
        <w:rPr>
          <w:sz w:val="24"/>
          <w:szCs w:val="24"/>
        </w:rPr>
        <w:t>sa</w:t>
      </w:r>
      <w:r w:rsidRPr="000F0804">
        <w:rPr>
          <w:sz w:val="24"/>
          <w:szCs w:val="24"/>
          <w:lang w:val="sr-Latn-BA"/>
        </w:rPr>
        <w:t xml:space="preserve"> </w:t>
      </w:r>
      <w:r w:rsidRPr="000F0804">
        <w:rPr>
          <w:sz w:val="24"/>
          <w:szCs w:val="24"/>
        </w:rPr>
        <w:t>razli</w:t>
      </w:r>
      <w:r w:rsidRPr="000F0804">
        <w:rPr>
          <w:sz w:val="24"/>
          <w:szCs w:val="24"/>
          <w:lang w:val="sr-Latn-BA"/>
        </w:rPr>
        <w:t>č</w:t>
      </w:r>
      <w:r w:rsidRPr="000F0804">
        <w:rPr>
          <w:sz w:val="24"/>
          <w:szCs w:val="24"/>
        </w:rPr>
        <w:t>itim</w:t>
      </w:r>
      <w:r w:rsidRPr="000F0804">
        <w:rPr>
          <w:sz w:val="24"/>
          <w:szCs w:val="24"/>
          <w:lang w:val="sr-Latn-BA"/>
        </w:rPr>
        <w:t xml:space="preserve"> </w:t>
      </w:r>
      <w:r w:rsidRPr="000F0804">
        <w:rPr>
          <w:sz w:val="24"/>
          <w:szCs w:val="24"/>
        </w:rPr>
        <w:t>sadr</w:t>
      </w:r>
      <w:r w:rsidRPr="000F0804">
        <w:rPr>
          <w:sz w:val="24"/>
          <w:szCs w:val="24"/>
          <w:lang w:val="sr-Latn-BA"/>
        </w:rPr>
        <w:t>ž</w:t>
      </w:r>
      <w:r w:rsidRPr="000F0804">
        <w:rPr>
          <w:sz w:val="24"/>
          <w:szCs w:val="24"/>
        </w:rPr>
        <w:t>ajem</w:t>
      </w:r>
      <w:r w:rsidRPr="000F0804">
        <w:rPr>
          <w:sz w:val="24"/>
          <w:szCs w:val="24"/>
          <w:lang w:val="sr-Latn-BA"/>
        </w:rPr>
        <w:t xml:space="preserve"> </w:t>
      </w:r>
      <w:r w:rsidRPr="000F0804">
        <w:rPr>
          <w:sz w:val="24"/>
          <w:szCs w:val="24"/>
        </w:rPr>
        <w:t>karboksilnih</w:t>
      </w:r>
      <w:r w:rsidRPr="000F0804">
        <w:rPr>
          <w:sz w:val="24"/>
          <w:szCs w:val="24"/>
          <w:lang w:val="sr-Latn-BA"/>
        </w:rPr>
        <w:t xml:space="preserve"> </w:t>
      </w:r>
      <w:r w:rsidRPr="000F0804">
        <w:rPr>
          <w:sz w:val="24"/>
          <w:szCs w:val="24"/>
        </w:rPr>
        <w:t>grupa</w:t>
      </w:r>
      <w:r w:rsidRPr="000F0804">
        <w:rPr>
          <w:sz w:val="24"/>
          <w:szCs w:val="24"/>
          <w:lang w:val="sr-Latn-BA"/>
        </w:rPr>
        <w:t xml:space="preserve"> </w:t>
      </w:r>
      <w:r w:rsidRPr="000F0804">
        <w:rPr>
          <w:sz w:val="24"/>
          <w:szCs w:val="24"/>
        </w:rPr>
        <w:t>iz</w:t>
      </w:r>
      <w:r w:rsidRPr="000F0804">
        <w:rPr>
          <w:sz w:val="24"/>
          <w:szCs w:val="24"/>
          <w:lang w:val="sr-Latn-BA"/>
        </w:rPr>
        <w:t xml:space="preserve"> </w:t>
      </w:r>
      <w:r w:rsidRPr="000F0804">
        <w:rPr>
          <w:sz w:val="24"/>
          <w:szCs w:val="24"/>
        </w:rPr>
        <w:t>vodenog</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sz w:val="24"/>
          <w:szCs w:val="24"/>
        </w:rPr>
        <w:t>ceftriaksona</w:t>
      </w:r>
      <w:r w:rsidRPr="000F0804">
        <w:rPr>
          <w:sz w:val="24"/>
          <w:szCs w:val="24"/>
          <w:lang w:val="sr-Latn-BA"/>
        </w:rPr>
        <w:t xml:space="preserve"> </w:t>
      </w:r>
      <w:r w:rsidRPr="000F0804">
        <w:rPr>
          <w:sz w:val="24"/>
          <w:szCs w:val="24"/>
        </w:rPr>
        <w:t>koncentracija</w:t>
      </w:r>
      <w:r w:rsidRPr="000F0804">
        <w:rPr>
          <w:sz w:val="24"/>
          <w:szCs w:val="24"/>
          <w:lang w:val="sr-Latn-BA"/>
        </w:rPr>
        <w:t xml:space="preserve"> </w:t>
      </w:r>
      <w:r w:rsidRPr="000F0804">
        <w:rPr>
          <w:i/>
          <w:sz w:val="24"/>
          <w:szCs w:val="24"/>
        </w:rPr>
        <w:t>c</w:t>
      </w:r>
      <w:r w:rsidRPr="000F0804">
        <w:rPr>
          <w:sz w:val="24"/>
          <w:szCs w:val="24"/>
          <w:lang w:val="sr-Latn-BA"/>
        </w:rPr>
        <w:t>=1,7∙10</w:t>
      </w:r>
      <w:r w:rsidRPr="000F0804">
        <w:rPr>
          <w:sz w:val="24"/>
          <w:szCs w:val="24"/>
          <w:vertAlign w:val="superscript"/>
          <w:lang w:val="sr-Latn-BA"/>
        </w:rPr>
        <w:t>-3</w:t>
      </w:r>
      <w:r w:rsidRPr="000F0804">
        <w:rPr>
          <w:sz w:val="24"/>
          <w:szCs w:val="24"/>
          <w:lang w:val="sr-Latn-BA"/>
        </w:rPr>
        <w:t xml:space="preserve"> i 3,4∙10</w:t>
      </w:r>
      <w:r w:rsidRPr="000F0804">
        <w:rPr>
          <w:sz w:val="24"/>
          <w:szCs w:val="24"/>
          <w:vertAlign w:val="superscript"/>
          <w:lang w:val="sr-Latn-BA"/>
        </w:rPr>
        <w:t xml:space="preserve">-3 </w:t>
      </w:r>
      <w:r w:rsidRPr="000F0804">
        <w:rPr>
          <w:sz w:val="24"/>
          <w:szCs w:val="24"/>
          <w:lang w:val="sr-Latn-BA"/>
        </w:rPr>
        <w:t xml:space="preserve">i mol/L  na sobnoj temperaturi </w:t>
      </w:r>
      <w:r w:rsidR="002E598C">
        <w:rPr>
          <w:sz w:val="24"/>
          <w:szCs w:val="24"/>
          <w:lang w:val="sr-Latn-CS"/>
        </w:rPr>
        <w:t>(22 ± 1</w:t>
      </w:r>
      <w:r w:rsidRPr="000F0804">
        <w:rPr>
          <w:sz w:val="24"/>
          <w:szCs w:val="24"/>
          <w:lang w:val="sr-Latn-CS"/>
        </w:rPr>
        <w:t xml:space="preserve">°C) </w:t>
      </w:r>
      <w:r w:rsidRPr="000F0804">
        <w:rPr>
          <w:sz w:val="24"/>
          <w:szCs w:val="24"/>
        </w:rPr>
        <w:t>dok</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desorpcija</w:t>
      </w:r>
      <w:r w:rsidRPr="000F0804">
        <w:rPr>
          <w:sz w:val="24"/>
          <w:szCs w:val="24"/>
          <w:lang w:val="sr-Latn-BA"/>
        </w:rPr>
        <w:t xml:space="preserve"> </w:t>
      </w:r>
      <w:r w:rsidRPr="000F0804">
        <w:rPr>
          <w:sz w:val="24"/>
          <w:szCs w:val="24"/>
        </w:rPr>
        <w:t>vr</w:t>
      </w:r>
      <w:r w:rsidRPr="000F0804">
        <w:rPr>
          <w:sz w:val="24"/>
          <w:szCs w:val="24"/>
          <w:lang w:val="sr-Latn-BA"/>
        </w:rPr>
        <w:t>š</w:t>
      </w:r>
      <w:r w:rsidRPr="000F0804">
        <w:rPr>
          <w:sz w:val="24"/>
          <w:szCs w:val="24"/>
        </w:rPr>
        <w:t>ena</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fiziolo</w:t>
      </w:r>
      <w:r w:rsidRPr="000F0804">
        <w:rPr>
          <w:sz w:val="24"/>
          <w:szCs w:val="24"/>
          <w:lang w:val="sr-Latn-BA"/>
        </w:rPr>
        <w:t>š</w:t>
      </w:r>
      <w:r w:rsidRPr="000F0804">
        <w:rPr>
          <w:sz w:val="24"/>
          <w:szCs w:val="24"/>
        </w:rPr>
        <w:t>kom</w:t>
      </w:r>
      <w:r w:rsidRPr="000F0804">
        <w:rPr>
          <w:sz w:val="24"/>
          <w:szCs w:val="24"/>
          <w:lang w:val="sr-Latn-BA"/>
        </w:rPr>
        <w:t xml:space="preserve"> </w:t>
      </w:r>
      <w:r w:rsidRPr="000F0804">
        <w:rPr>
          <w:sz w:val="24"/>
          <w:szCs w:val="24"/>
        </w:rPr>
        <w:t>rastvoru</w:t>
      </w:r>
      <w:r w:rsidRPr="000F0804">
        <w:rPr>
          <w:sz w:val="24"/>
          <w:szCs w:val="24"/>
          <w:lang w:val="sr-Latn-BA"/>
        </w:rPr>
        <w:t xml:space="preserve">. </w:t>
      </w:r>
      <w:r w:rsidRPr="000F0804">
        <w:rPr>
          <w:sz w:val="24"/>
          <w:szCs w:val="24"/>
        </w:rPr>
        <w:t>Koli</w:t>
      </w:r>
      <w:r w:rsidRPr="000F0804">
        <w:rPr>
          <w:sz w:val="24"/>
          <w:szCs w:val="24"/>
          <w:lang w:val="sr-Latn-BA"/>
        </w:rPr>
        <w:t>č</w:t>
      </w:r>
      <w:r w:rsidRPr="000F0804">
        <w:rPr>
          <w:sz w:val="24"/>
          <w:szCs w:val="24"/>
        </w:rPr>
        <w:t>ine</w:t>
      </w:r>
      <w:r w:rsidRPr="000F0804">
        <w:rPr>
          <w:sz w:val="24"/>
          <w:szCs w:val="24"/>
          <w:lang w:val="sr-Latn-BA"/>
        </w:rPr>
        <w:t xml:space="preserve"> </w:t>
      </w:r>
      <w:r w:rsidRPr="000F0804">
        <w:rPr>
          <w:sz w:val="24"/>
          <w:szCs w:val="24"/>
        </w:rPr>
        <w:t>vezanog</w:t>
      </w:r>
      <w:r w:rsidRPr="000F0804">
        <w:rPr>
          <w:sz w:val="24"/>
          <w:szCs w:val="24"/>
          <w:lang w:val="sr-Latn-BA"/>
        </w:rPr>
        <w:t xml:space="preserve"> </w:t>
      </w:r>
      <w:r w:rsidRPr="000F0804">
        <w:rPr>
          <w:sz w:val="24"/>
          <w:szCs w:val="24"/>
        </w:rPr>
        <w:t>i</w:t>
      </w:r>
      <w:r w:rsidRPr="000F0804">
        <w:rPr>
          <w:sz w:val="24"/>
          <w:szCs w:val="24"/>
          <w:lang w:val="sr-Latn-BA"/>
        </w:rPr>
        <w:t xml:space="preserve"> </w:t>
      </w:r>
      <w:r w:rsidRPr="000F0804">
        <w:rPr>
          <w:sz w:val="24"/>
          <w:szCs w:val="24"/>
        </w:rPr>
        <w:t>otpu</w:t>
      </w:r>
      <w:r w:rsidRPr="000F0804">
        <w:rPr>
          <w:sz w:val="24"/>
          <w:szCs w:val="24"/>
          <w:lang w:val="sr-Latn-BA"/>
        </w:rPr>
        <w:t>š</w:t>
      </w:r>
      <w:r w:rsidRPr="000F0804">
        <w:rPr>
          <w:sz w:val="24"/>
          <w:szCs w:val="24"/>
        </w:rPr>
        <w:t>tenog</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Pr="000F0804">
        <w:rPr>
          <w:sz w:val="24"/>
          <w:szCs w:val="24"/>
        </w:rPr>
        <w:t>odre</w:t>
      </w:r>
      <w:r w:rsidRPr="000F0804">
        <w:rPr>
          <w:sz w:val="24"/>
          <w:szCs w:val="24"/>
          <w:lang w:val="sr-Latn-BA"/>
        </w:rPr>
        <w:t>đ</w:t>
      </w:r>
      <w:r w:rsidRPr="000F0804">
        <w:rPr>
          <w:sz w:val="24"/>
          <w:szCs w:val="24"/>
        </w:rPr>
        <w:t>ivane</w:t>
      </w:r>
      <w:r w:rsidRPr="000F0804">
        <w:rPr>
          <w:sz w:val="24"/>
          <w:szCs w:val="24"/>
          <w:lang w:val="sr-Latn-BA"/>
        </w:rPr>
        <w:t xml:space="preserve"> </w:t>
      </w:r>
      <w:r w:rsidRPr="000F0804">
        <w:rPr>
          <w:sz w:val="24"/>
          <w:szCs w:val="24"/>
        </w:rPr>
        <w:t>su</w:t>
      </w:r>
      <w:r w:rsidRPr="000F0804">
        <w:rPr>
          <w:sz w:val="24"/>
          <w:szCs w:val="24"/>
          <w:lang w:val="sr-Latn-BA"/>
        </w:rPr>
        <w:t xml:space="preserve"> </w:t>
      </w:r>
      <w:r w:rsidRPr="000F0804">
        <w:rPr>
          <w:sz w:val="24"/>
          <w:szCs w:val="24"/>
        </w:rPr>
        <w:t>spektrofotometrijski</w:t>
      </w:r>
      <w:r w:rsidRPr="000F0804">
        <w:rPr>
          <w:sz w:val="24"/>
          <w:szCs w:val="24"/>
          <w:lang w:val="sr-Latn-BA"/>
        </w:rPr>
        <w:t xml:space="preserve"> </w:t>
      </w:r>
      <w:r w:rsidRPr="000F0804">
        <w:rPr>
          <w:sz w:val="24"/>
          <w:szCs w:val="24"/>
        </w:rPr>
        <w:t>u</w:t>
      </w:r>
      <w:r w:rsidRPr="000F0804">
        <w:rPr>
          <w:sz w:val="24"/>
          <w:szCs w:val="24"/>
          <w:lang w:val="sr-Latn-BA"/>
        </w:rPr>
        <w:t xml:space="preserve"> </w:t>
      </w:r>
      <w:r w:rsidRPr="000F0804">
        <w:rPr>
          <w:sz w:val="24"/>
          <w:szCs w:val="24"/>
        </w:rPr>
        <w:t>UV</w:t>
      </w:r>
      <w:r w:rsidRPr="000F0804">
        <w:rPr>
          <w:sz w:val="24"/>
          <w:szCs w:val="24"/>
          <w:lang w:val="sr-Latn-BA"/>
        </w:rPr>
        <w:t xml:space="preserve"> </w:t>
      </w:r>
      <w:r w:rsidRPr="000F0804">
        <w:rPr>
          <w:sz w:val="24"/>
          <w:szCs w:val="24"/>
        </w:rPr>
        <w:t>podru</w:t>
      </w:r>
      <w:r w:rsidRPr="000F0804">
        <w:rPr>
          <w:sz w:val="24"/>
          <w:szCs w:val="24"/>
          <w:lang w:val="sr-Latn-BA"/>
        </w:rPr>
        <w:t>č</w:t>
      </w:r>
      <w:r w:rsidRPr="000F0804">
        <w:rPr>
          <w:sz w:val="24"/>
          <w:szCs w:val="24"/>
        </w:rPr>
        <w:t>ju</w:t>
      </w:r>
      <w:r w:rsidRPr="000F0804">
        <w:rPr>
          <w:sz w:val="24"/>
          <w:szCs w:val="24"/>
          <w:lang w:val="sr-Latn-BA"/>
        </w:rPr>
        <w:t xml:space="preserve">. </w:t>
      </w:r>
      <w:r w:rsidRPr="000F0804">
        <w:rPr>
          <w:sz w:val="24"/>
          <w:szCs w:val="24"/>
        </w:rPr>
        <w:t>Utvr</w:t>
      </w:r>
      <w:r w:rsidRPr="000F0804">
        <w:rPr>
          <w:sz w:val="24"/>
          <w:szCs w:val="24"/>
          <w:lang w:val="sr-Latn-BA"/>
        </w:rPr>
        <w:t>đ</w:t>
      </w:r>
      <w:r w:rsidRPr="000F0804">
        <w:rPr>
          <w:sz w:val="24"/>
          <w:szCs w:val="24"/>
        </w:rPr>
        <w:t>eno</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da</w:t>
      </w:r>
      <w:r w:rsidRPr="000F0804">
        <w:rPr>
          <w:sz w:val="24"/>
          <w:szCs w:val="24"/>
          <w:lang w:val="sr-Latn-BA"/>
        </w:rPr>
        <w:t xml:space="preserve"> </w:t>
      </w:r>
      <w:r w:rsidRPr="000F0804">
        <w:rPr>
          <w:sz w:val="24"/>
          <w:szCs w:val="24"/>
        </w:rPr>
        <w:t>sadr</w:t>
      </w:r>
      <w:r w:rsidRPr="000F0804">
        <w:rPr>
          <w:sz w:val="24"/>
          <w:szCs w:val="24"/>
          <w:lang w:val="sr-Latn-BA"/>
        </w:rPr>
        <w:t>ž</w:t>
      </w:r>
      <w:r w:rsidRPr="000F0804">
        <w:rPr>
          <w:sz w:val="24"/>
          <w:szCs w:val="24"/>
        </w:rPr>
        <w:t>aj</w:t>
      </w:r>
      <w:r w:rsidRPr="000F0804">
        <w:rPr>
          <w:sz w:val="24"/>
          <w:szCs w:val="24"/>
          <w:lang w:val="sr-Latn-BA"/>
        </w:rPr>
        <w:t xml:space="preserve"> </w:t>
      </w:r>
      <w:r w:rsidRPr="000F0804">
        <w:rPr>
          <w:sz w:val="24"/>
          <w:szCs w:val="24"/>
        </w:rPr>
        <w:t>karboksilnih</w:t>
      </w:r>
      <w:r w:rsidRPr="000F0804">
        <w:rPr>
          <w:sz w:val="24"/>
          <w:szCs w:val="24"/>
          <w:lang w:val="sr-Latn-BA"/>
        </w:rPr>
        <w:t xml:space="preserve"> </w:t>
      </w:r>
      <w:r w:rsidRPr="000F0804">
        <w:rPr>
          <w:sz w:val="24"/>
          <w:szCs w:val="24"/>
        </w:rPr>
        <w:t>grupa</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OC</w:t>
      </w:r>
      <w:r w:rsidRPr="000F0804">
        <w:rPr>
          <w:sz w:val="24"/>
          <w:szCs w:val="24"/>
          <w:lang w:val="sr-Latn-BA"/>
        </w:rPr>
        <w:t xml:space="preserve">, </w:t>
      </w:r>
      <w:r w:rsidRPr="000F0804">
        <w:rPr>
          <w:sz w:val="24"/>
          <w:szCs w:val="24"/>
        </w:rPr>
        <w:t>pH</w:t>
      </w:r>
      <w:r w:rsidRPr="000F0804">
        <w:rPr>
          <w:sz w:val="24"/>
          <w:szCs w:val="24"/>
          <w:lang w:val="sr-Latn-BA"/>
        </w:rPr>
        <w:t xml:space="preserve"> </w:t>
      </w:r>
      <w:r w:rsidRPr="000F0804">
        <w:rPr>
          <w:sz w:val="24"/>
          <w:szCs w:val="24"/>
        </w:rPr>
        <w:t>vrijednost</w:t>
      </w:r>
      <w:r w:rsidRPr="000F0804">
        <w:rPr>
          <w:sz w:val="24"/>
          <w:szCs w:val="24"/>
          <w:lang w:val="sr-Latn-BA"/>
        </w:rPr>
        <w:t xml:space="preserve"> </w:t>
      </w:r>
      <w:r w:rsidRPr="000F0804">
        <w:rPr>
          <w:sz w:val="24"/>
          <w:szCs w:val="24"/>
        </w:rPr>
        <w:t>kao</w:t>
      </w:r>
      <w:r w:rsidRPr="000F0804">
        <w:rPr>
          <w:sz w:val="24"/>
          <w:szCs w:val="24"/>
          <w:lang w:val="sr-Latn-BA"/>
        </w:rPr>
        <w:t xml:space="preserve"> </w:t>
      </w:r>
      <w:r w:rsidRPr="000F0804">
        <w:rPr>
          <w:sz w:val="24"/>
          <w:szCs w:val="24"/>
        </w:rPr>
        <w:t>i</w:t>
      </w:r>
      <w:r w:rsidRPr="000F0804">
        <w:rPr>
          <w:sz w:val="24"/>
          <w:szCs w:val="24"/>
          <w:lang w:val="sr-Latn-BA"/>
        </w:rPr>
        <w:t xml:space="preserve"> </w:t>
      </w:r>
      <w:r w:rsidRPr="000F0804">
        <w:rPr>
          <w:sz w:val="24"/>
          <w:szCs w:val="24"/>
        </w:rPr>
        <w:t>koncentracija</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sz w:val="24"/>
          <w:szCs w:val="24"/>
        </w:rPr>
        <w:t>uti</w:t>
      </w:r>
      <w:r w:rsidRPr="000F0804">
        <w:rPr>
          <w:sz w:val="24"/>
          <w:szCs w:val="24"/>
          <w:lang w:val="sr-Latn-BA"/>
        </w:rPr>
        <w:t>č</w:t>
      </w:r>
      <w:r w:rsidRPr="000F0804">
        <w:rPr>
          <w:sz w:val="24"/>
          <w:szCs w:val="24"/>
        </w:rPr>
        <w:t>u</w:t>
      </w:r>
      <w:r w:rsidRPr="000F0804">
        <w:rPr>
          <w:sz w:val="24"/>
          <w:szCs w:val="24"/>
          <w:lang w:val="sr-Latn-BA"/>
        </w:rPr>
        <w:t xml:space="preserve"> </w:t>
      </w:r>
      <w:r w:rsidRPr="000F0804">
        <w:rPr>
          <w:sz w:val="24"/>
          <w:szCs w:val="24"/>
        </w:rPr>
        <w:t>na</w:t>
      </w:r>
      <w:r w:rsidRPr="000F0804">
        <w:rPr>
          <w:sz w:val="24"/>
          <w:szCs w:val="24"/>
          <w:lang w:val="sr-Latn-BA"/>
        </w:rPr>
        <w:t xml:space="preserve"> </w:t>
      </w:r>
      <w:r w:rsidRPr="000F0804">
        <w:rPr>
          <w:sz w:val="24"/>
          <w:szCs w:val="24"/>
        </w:rPr>
        <w:t>koli</w:t>
      </w:r>
      <w:r w:rsidRPr="000F0804">
        <w:rPr>
          <w:sz w:val="24"/>
          <w:szCs w:val="24"/>
          <w:lang w:val="sr-Latn-BA"/>
        </w:rPr>
        <w:t>č</w:t>
      </w:r>
      <w:r w:rsidRPr="000F0804">
        <w:rPr>
          <w:sz w:val="24"/>
          <w:szCs w:val="24"/>
        </w:rPr>
        <w:t>inu</w:t>
      </w:r>
      <w:r w:rsidRPr="000F0804">
        <w:rPr>
          <w:sz w:val="24"/>
          <w:szCs w:val="24"/>
          <w:lang w:val="sr-Latn-BA"/>
        </w:rPr>
        <w:t xml:space="preserve"> </w:t>
      </w:r>
      <w:r w:rsidRPr="000F0804">
        <w:rPr>
          <w:sz w:val="24"/>
          <w:szCs w:val="24"/>
        </w:rPr>
        <w:t>vezanog</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Pr="000F0804">
        <w:rPr>
          <w:sz w:val="24"/>
          <w:szCs w:val="24"/>
        </w:rPr>
        <w:t>Rezultati</w:t>
      </w:r>
      <w:r w:rsidRPr="000F0804">
        <w:rPr>
          <w:sz w:val="24"/>
          <w:szCs w:val="24"/>
          <w:lang w:val="sr-Latn-BA"/>
        </w:rPr>
        <w:t xml:space="preserve"> </w:t>
      </w:r>
      <w:r w:rsidRPr="000F0804">
        <w:rPr>
          <w:sz w:val="24"/>
          <w:szCs w:val="24"/>
        </w:rPr>
        <w:t>provedenog</w:t>
      </w:r>
      <w:r w:rsidRPr="000F0804">
        <w:rPr>
          <w:sz w:val="24"/>
          <w:szCs w:val="24"/>
          <w:lang w:val="sr-Latn-BA"/>
        </w:rPr>
        <w:t xml:space="preserve"> </w:t>
      </w:r>
      <w:r w:rsidRPr="000F0804">
        <w:rPr>
          <w:sz w:val="24"/>
          <w:szCs w:val="24"/>
        </w:rPr>
        <w:t>eksperimenta</w:t>
      </w:r>
      <w:r w:rsidRPr="000F0804">
        <w:rPr>
          <w:sz w:val="24"/>
          <w:szCs w:val="24"/>
          <w:lang w:val="sr-Latn-BA"/>
        </w:rPr>
        <w:t xml:space="preserve"> </w:t>
      </w:r>
      <w:r w:rsidRPr="000F0804">
        <w:rPr>
          <w:sz w:val="24"/>
          <w:szCs w:val="24"/>
        </w:rPr>
        <w:t>pokazuju</w:t>
      </w:r>
      <w:r w:rsidRPr="000F0804">
        <w:rPr>
          <w:sz w:val="24"/>
          <w:szCs w:val="24"/>
          <w:lang w:val="sr-Latn-BA"/>
        </w:rPr>
        <w:t xml:space="preserve"> </w:t>
      </w:r>
      <w:r w:rsidRPr="000F0804">
        <w:rPr>
          <w:sz w:val="24"/>
          <w:szCs w:val="24"/>
        </w:rPr>
        <w:t>da</w:t>
      </w:r>
      <w:r w:rsidRPr="000F0804">
        <w:rPr>
          <w:sz w:val="24"/>
          <w:szCs w:val="24"/>
          <w:lang w:val="sr-Latn-BA"/>
        </w:rPr>
        <w:t xml:space="preserve"> </w:t>
      </w:r>
      <w:r w:rsidRPr="000F0804">
        <w:rPr>
          <w:sz w:val="24"/>
          <w:szCs w:val="24"/>
        </w:rPr>
        <w:t>je</w:t>
      </w:r>
      <w:r w:rsidRPr="000F0804">
        <w:rPr>
          <w:sz w:val="24"/>
          <w:szCs w:val="24"/>
          <w:lang w:val="sr-Latn-BA"/>
        </w:rPr>
        <w:t xml:space="preserve"> </w:t>
      </w:r>
      <w:r w:rsidRPr="000F0804">
        <w:rPr>
          <w:sz w:val="24"/>
          <w:szCs w:val="24"/>
        </w:rPr>
        <w:t>maksimalna</w:t>
      </w:r>
      <w:r w:rsidRPr="000F0804">
        <w:rPr>
          <w:sz w:val="24"/>
          <w:szCs w:val="24"/>
          <w:lang w:val="sr-Latn-BA"/>
        </w:rPr>
        <w:t xml:space="preserve"> </w:t>
      </w:r>
      <w:r w:rsidRPr="000F0804">
        <w:rPr>
          <w:sz w:val="24"/>
          <w:szCs w:val="24"/>
        </w:rPr>
        <w:t>koli</w:t>
      </w:r>
      <w:r w:rsidRPr="000F0804">
        <w:rPr>
          <w:sz w:val="24"/>
          <w:szCs w:val="24"/>
          <w:lang w:val="sr-Latn-BA"/>
        </w:rPr>
        <w:t>č</w:t>
      </w:r>
      <w:r w:rsidRPr="000F0804">
        <w:rPr>
          <w:sz w:val="24"/>
          <w:szCs w:val="24"/>
        </w:rPr>
        <w:t>ina</w:t>
      </w:r>
      <w:r w:rsidRPr="000F0804">
        <w:rPr>
          <w:sz w:val="24"/>
          <w:szCs w:val="24"/>
          <w:lang w:val="sr-Latn-BA"/>
        </w:rPr>
        <w:t xml:space="preserve"> </w:t>
      </w:r>
      <w:r w:rsidRPr="000F0804">
        <w:rPr>
          <w:sz w:val="24"/>
          <w:szCs w:val="24"/>
        </w:rPr>
        <w:t>vezanog</w:t>
      </w:r>
      <w:r w:rsidRPr="000F0804">
        <w:rPr>
          <w:sz w:val="24"/>
          <w:szCs w:val="24"/>
          <w:lang w:val="sr-Latn-BA"/>
        </w:rPr>
        <w:t xml:space="preserve"> </w:t>
      </w:r>
      <w:r w:rsidRPr="000F0804">
        <w:rPr>
          <w:sz w:val="24"/>
          <w:szCs w:val="24"/>
        </w:rPr>
        <w:t>lijeka</w:t>
      </w:r>
      <w:r w:rsidRPr="000F0804">
        <w:rPr>
          <w:sz w:val="24"/>
          <w:szCs w:val="24"/>
          <w:lang w:val="sr-Latn-BA"/>
        </w:rPr>
        <w:t xml:space="preserve"> (</w:t>
      </w:r>
      <w:r w:rsidR="00334007">
        <w:rPr>
          <w:sz w:val="24"/>
          <w:szCs w:val="24"/>
          <w:lang w:val="sr-Latn-BA"/>
        </w:rPr>
        <w:t>54,9</w:t>
      </w:r>
      <w:r w:rsidR="007B3321">
        <w:rPr>
          <w:sz w:val="24"/>
          <w:szCs w:val="24"/>
          <w:lang w:val="sr-Latn-BA"/>
        </w:rPr>
        <w:t>1</w:t>
      </w:r>
      <w:r w:rsidRPr="000F0804">
        <w:rPr>
          <w:sz w:val="24"/>
          <w:szCs w:val="24"/>
          <w:lang w:val="sr-Latn-BA"/>
        </w:rPr>
        <w:t xml:space="preserve"> </w:t>
      </w:r>
      <w:r w:rsidRPr="000F0804">
        <w:rPr>
          <w:sz w:val="24"/>
          <w:szCs w:val="24"/>
        </w:rPr>
        <w:t>mg</w:t>
      </w:r>
      <w:r w:rsidRPr="000F0804">
        <w:rPr>
          <w:sz w:val="24"/>
          <w:szCs w:val="24"/>
          <w:lang w:val="sr-Latn-BA"/>
        </w:rPr>
        <w:t>/</w:t>
      </w:r>
      <w:r w:rsidRPr="000F0804">
        <w:rPr>
          <w:sz w:val="24"/>
          <w:szCs w:val="24"/>
        </w:rPr>
        <w:t>g</w:t>
      </w:r>
      <w:r w:rsidRPr="000F0804">
        <w:rPr>
          <w:sz w:val="24"/>
          <w:szCs w:val="24"/>
          <w:lang w:val="sr-Latn-BA"/>
        </w:rPr>
        <w:t xml:space="preserve">) </w:t>
      </w:r>
      <w:r w:rsidRPr="000F0804">
        <w:rPr>
          <w:sz w:val="24"/>
          <w:szCs w:val="24"/>
        </w:rPr>
        <w:t>dobijena</w:t>
      </w:r>
      <w:r w:rsidRPr="000F0804">
        <w:rPr>
          <w:sz w:val="24"/>
          <w:szCs w:val="24"/>
          <w:lang w:val="sr-Latn-BA"/>
        </w:rPr>
        <w:t xml:space="preserve"> </w:t>
      </w:r>
      <w:r w:rsidRPr="000F0804">
        <w:rPr>
          <w:sz w:val="24"/>
          <w:szCs w:val="24"/>
        </w:rPr>
        <w:t>prilikom</w:t>
      </w:r>
      <w:r w:rsidRPr="000F0804">
        <w:rPr>
          <w:sz w:val="24"/>
          <w:szCs w:val="24"/>
          <w:lang w:val="sr-Latn-BA"/>
        </w:rPr>
        <w:t xml:space="preserve"> </w:t>
      </w:r>
      <w:r w:rsidRPr="000F0804">
        <w:rPr>
          <w:sz w:val="24"/>
          <w:szCs w:val="24"/>
        </w:rPr>
        <w:t>sorpcije</w:t>
      </w:r>
      <w:r w:rsidRPr="000F0804">
        <w:rPr>
          <w:sz w:val="24"/>
          <w:szCs w:val="24"/>
          <w:lang w:val="sr-Latn-BA"/>
        </w:rPr>
        <w:t xml:space="preserve"> </w:t>
      </w:r>
      <w:r w:rsidRPr="000F0804">
        <w:rPr>
          <w:sz w:val="24"/>
          <w:szCs w:val="24"/>
        </w:rPr>
        <w:t>iz</w:t>
      </w:r>
      <w:r w:rsidRPr="000F0804">
        <w:rPr>
          <w:sz w:val="24"/>
          <w:szCs w:val="24"/>
          <w:lang w:val="sr-Latn-BA"/>
        </w:rPr>
        <w:t xml:space="preserve"> </w:t>
      </w:r>
      <w:r w:rsidRPr="000F0804">
        <w:rPr>
          <w:sz w:val="24"/>
          <w:szCs w:val="24"/>
        </w:rPr>
        <w:t>rastvora</w:t>
      </w:r>
      <w:r w:rsidRPr="000F0804">
        <w:rPr>
          <w:sz w:val="24"/>
          <w:szCs w:val="24"/>
          <w:lang w:val="sr-Latn-BA"/>
        </w:rPr>
        <w:t xml:space="preserve"> </w:t>
      </w:r>
      <w:r w:rsidRPr="000F0804">
        <w:rPr>
          <w:i/>
          <w:sz w:val="24"/>
          <w:szCs w:val="24"/>
        </w:rPr>
        <w:t>c</w:t>
      </w:r>
      <w:r w:rsidRPr="000F0804">
        <w:rPr>
          <w:sz w:val="24"/>
          <w:szCs w:val="24"/>
          <w:lang w:val="sr-Latn-BA"/>
        </w:rPr>
        <w:t>=3,4∙10</w:t>
      </w:r>
      <w:r w:rsidRPr="000F0804">
        <w:rPr>
          <w:sz w:val="24"/>
          <w:szCs w:val="24"/>
          <w:vertAlign w:val="superscript"/>
          <w:lang w:val="sr-Latn-BA"/>
        </w:rPr>
        <w:t xml:space="preserve">-3 </w:t>
      </w:r>
      <w:r w:rsidRPr="000F0804">
        <w:rPr>
          <w:sz w:val="24"/>
          <w:szCs w:val="24"/>
          <w:lang w:val="sr-Latn-BA"/>
        </w:rPr>
        <w:t xml:space="preserve">mol/L </w:t>
      </w:r>
      <w:r w:rsidR="00C524C8">
        <w:rPr>
          <w:sz w:val="24"/>
          <w:szCs w:val="24"/>
          <w:lang w:val="sr-Latn-BA"/>
        </w:rPr>
        <w:t xml:space="preserve">dok je </w:t>
      </w:r>
      <w:r w:rsidRPr="000F0804">
        <w:rPr>
          <w:sz w:val="24"/>
          <w:szCs w:val="24"/>
          <w:lang w:val="sr-Latn-BA"/>
        </w:rPr>
        <w:t>maksimalna količina otpuštenog lijeka</w:t>
      </w:r>
      <w:r w:rsidR="00655ED1">
        <w:rPr>
          <w:sz w:val="24"/>
          <w:szCs w:val="24"/>
          <w:lang w:val="sr-Latn-BA"/>
        </w:rPr>
        <w:t xml:space="preserve"> (3,9</w:t>
      </w:r>
      <w:r w:rsidR="004C3E36">
        <w:rPr>
          <w:sz w:val="24"/>
          <w:szCs w:val="24"/>
          <w:lang w:val="sr-Latn-BA"/>
        </w:rPr>
        <w:t>9</w:t>
      </w:r>
      <w:r w:rsidR="00C524C8">
        <w:rPr>
          <w:sz w:val="24"/>
          <w:szCs w:val="24"/>
          <w:lang w:val="sr-Latn-BA"/>
        </w:rPr>
        <w:t xml:space="preserve"> mg/g) dobijena za isti uzorak.</w:t>
      </w:r>
    </w:p>
    <w:p w:rsidR="001A5516" w:rsidRDefault="001A5516" w:rsidP="001A5516">
      <w:pPr>
        <w:jc w:val="both"/>
        <w:rPr>
          <w:lang w:val="sr-Latn-BA"/>
        </w:rPr>
      </w:pPr>
    </w:p>
    <w:p w:rsidR="001A5516" w:rsidRPr="000F0804" w:rsidRDefault="001A5516" w:rsidP="001A5516">
      <w:pPr>
        <w:jc w:val="both"/>
        <w:rPr>
          <w:sz w:val="24"/>
          <w:szCs w:val="24"/>
          <w:lang w:val="sr-Latn-BA"/>
        </w:rPr>
      </w:pPr>
      <w:r w:rsidRPr="000F0804">
        <w:rPr>
          <w:b/>
          <w:sz w:val="24"/>
          <w:szCs w:val="24"/>
          <w:lang w:val="sr-Latn-BA"/>
        </w:rPr>
        <w:t xml:space="preserve">Ključne riječi: </w:t>
      </w:r>
      <w:r w:rsidRPr="000F0804">
        <w:rPr>
          <w:sz w:val="24"/>
          <w:szCs w:val="24"/>
        </w:rPr>
        <w:t>ceftriakson</w:t>
      </w:r>
      <w:r w:rsidRPr="000F0804">
        <w:rPr>
          <w:sz w:val="24"/>
          <w:szCs w:val="24"/>
          <w:lang w:val="sr-Latn-BA"/>
        </w:rPr>
        <w:t>, modifikovana celuloza, uticaj koncentracije lijeka</w:t>
      </w:r>
    </w:p>
    <w:p w:rsidR="00A12585" w:rsidRPr="001A5516" w:rsidRDefault="00A12585">
      <w:pPr>
        <w:jc w:val="center"/>
        <w:rPr>
          <w:b/>
          <w:sz w:val="22"/>
          <w:szCs w:val="22"/>
          <w:lang w:val="sr-Latn-BA"/>
        </w:rPr>
      </w:pPr>
    </w:p>
    <w:p w:rsidR="00A12585" w:rsidRPr="009528B9" w:rsidRDefault="00A12585">
      <w:pPr>
        <w:jc w:val="center"/>
        <w:rPr>
          <w:b/>
          <w:sz w:val="24"/>
          <w:szCs w:val="24"/>
          <w:lang w:val="sr-Latn-BA"/>
        </w:rPr>
      </w:pPr>
    </w:p>
    <w:p w:rsidR="00D26BBC" w:rsidRPr="00D26BBC" w:rsidRDefault="00D26BBC" w:rsidP="00D26BBC">
      <w:pPr>
        <w:jc w:val="center"/>
        <w:rPr>
          <w:b/>
          <w:sz w:val="24"/>
          <w:szCs w:val="24"/>
          <w:lang w:val="sr-Cyrl-CS"/>
        </w:rPr>
      </w:pPr>
      <w:r w:rsidRPr="00D26BBC">
        <w:rPr>
          <w:b/>
          <w:sz w:val="24"/>
          <w:szCs w:val="24"/>
          <w:lang w:val="sr-Cyrl-CS"/>
        </w:rPr>
        <w:t>UVOD</w:t>
      </w:r>
    </w:p>
    <w:p w:rsidR="00D26BBC" w:rsidRPr="00D26BBC" w:rsidRDefault="00D26BBC" w:rsidP="00D26BBC">
      <w:pPr>
        <w:jc w:val="center"/>
        <w:rPr>
          <w:b/>
          <w:sz w:val="24"/>
          <w:szCs w:val="24"/>
          <w:lang w:val="sr-Cyrl-CS"/>
        </w:rPr>
      </w:pPr>
    </w:p>
    <w:p w:rsidR="001A5516" w:rsidRPr="00D8418B" w:rsidRDefault="001A5516" w:rsidP="00D8418B">
      <w:pPr>
        <w:pStyle w:val="CommentText"/>
        <w:jc w:val="both"/>
        <w:rPr>
          <w:sz w:val="24"/>
          <w:szCs w:val="24"/>
          <w:lang w:val="sr-Latn-CS"/>
        </w:rPr>
      </w:pPr>
      <w:r w:rsidRPr="00D8418B">
        <w:rPr>
          <w:noProof/>
          <w:sz w:val="24"/>
          <w:szCs w:val="24"/>
          <w:lang w:val="sr-Latn-CS"/>
        </w:rPr>
        <w:t xml:space="preserve">Biološki aktivni materijali, predstavljaju različite tipove materijala kompatibilnih sa ljudskim tkivima i/ili biološkim fenomenima. </w:t>
      </w:r>
    </w:p>
    <w:p w:rsidR="005F7A30" w:rsidRPr="00D8418B" w:rsidRDefault="005F7A30" w:rsidP="00D8418B">
      <w:pPr>
        <w:tabs>
          <w:tab w:val="left" w:pos="454"/>
        </w:tabs>
        <w:jc w:val="both"/>
        <w:rPr>
          <w:noProof/>
          <w:sz w:val="24"/>
          <w:szCs w:val="24"/>
          <w:lang w:val="sr-Latn-BA"/>
        </w:rPr>
      </w:pPr>
      <w:r w:rsidRPr="00D8418B">
        <w:rPr>
          <w:noProof/>
          <w:sz w:val="24"/>
          <w:szCs w:val="24"/>
          <w:lang w:val="sr-Latn-BA"/>
        </w:rPr>
        <w:t xml:space="preserve">Posebnu oblast biološki aktivnih materijala predstavljaju materijali dobijeni vezivanjem ljekovitih preparata na polimerni matriks [1,2]. </w:t>
      </w:r>
      <w:r w:rsidRPr="00D8418B">
        <w:rPr>
          <w:sz w:val="24"/>
          <w:szCs w:val="24"/>
          <w:lang w:val="sr-Latn-CS"/>
        </w:rPr>
        <w:t>Vezivanjem lijeka različitim hemijskim vezama  na polimerni nosač</w:t>
      </w:r>
      <w:r w:rsidRPr="00D8418B">
        <w:rPr>
          <w:noProof/>
          <w:sz w:val="24"/>
          <w:szCs w:val="24"/>
          <w:lang w:val="sr-Latn-BA"/>
        </w:rPr>
        <w:t xml:space="preserve"> mogu se dobiti biomedicinski materijali za lokalnu primjenu koji se odlikuju sigurnim i kontinualnim otpuštanjem lijeka i dužim periodom korisnog djelovanja </w:t>
      </w:r>
      <w:r w:rsidRPr="00D8418B">
        <w:rPr>
          <w:sz w:val="24"/>
          <w:szCs w:val="24"/>
          <w:lang w:val="sr-Cyrl-CS"/>
        </w:rPr>
        <w:t>[</w:t>
      </w:r>
      <w:r w:rsidRPr="00D8418B">
        <w:rPr>
          <w:sz w:val="24"/>
          <w:szCs w:val="24"/>
          <w:lang w:val="sr-Latn-BA"/>
        </w:rPr>
        <w:t>3,4</w:t>
      </w:r>
      <w:r w:rsidRPr="00D8418B">
        <w:rPr>
          <w:sz w:val="24"/>
          <w:szCs w:val="24"/>
          <w:lang w:val="sr-Cyrl-CS"/>
        </w:rPr>
        <w:t>]</w:t>
      </w:r>
      <w:r w:rsidRPr="00D8418B">
        <w:rPr>
          <w:noProof/>
          <w:sz w:val="24"/>
          <w:szCs w:val="24"/>
          <w:lang w:val="sr-Latn-BA"/>
        </w:rPr>
        <w:t>.</w:t>
      </w:r>
      <w:r w:rsidRPr="00D8418B">
        <w:rPr>
          <w:color w:val="0000FF"/>
          <w:sz w:val="24"/>
          <w:szCs w:val="24"/>
          <w:lang w:val="sr-Latn-CS"/>
        </w:rPr>
        <w:t xml:space="preserve"> </w:t>
      </w:r>
      <w:r w:rsidRPr="00D8418B">
        <w:rPr>
          <w:sz w:val="24"/>
          <w:szCs w:val="24"/>
          <w:lang w:val="sr-Latn-CS"/>
        </w:rPr>
        <w:t xml:space="preserve">Upotreba biomedicinskih materijala sa kontrolisanim otpuštanjem ljekovitih preparata bilježi intenzivan rast u posljednje vrijeme. To se posebno odnosi na biološki aktivna vlakna na bazi celuloze kao netoksičnog i ekološki prihvatljivog polimera </w:t>
      </w:r>
      <w:r w:rsidRPr="00D8418B">
        <w:rPr>
          <w:sz w:val="24"/>
          <w:szCs w:val="24"/>
          <w:lang w:val="sr-Cyrl-CS"/>
        </w:rPr>
        <w:t>[</w:t>
      </w:r>
      <w:r w:rsidRPr="00D8418B">
        <w:rPr>
          <w:sz w:val="24"/>
          <w:szCs w:val="24"/>
          <w:lang w:val="sr-Latn-CS"/>
        </w:rPr>
        <w:t>5, 6</w:t>
      </w:r>
      <w:r w:rsidRPr="00D8418B">
        <w:rPr>
          <w:sz w:val="24"/>
          <w:szCs w:val="24"/>
          <w:lang w:val="sr-Cyrl-CS"/>
        </w:rPr>
        <w:t>]</w:t>
      </w:r>
      <w:r w:rsidRPr="00D8418B">
        <w:rPr>
          <w:noProof/>
          <w:sz w:val="24"/>
          <w:szCs w:val="24"/>
          <w:lang w:val="sr-Latn-BA"/>
        </w:rPr>
        <w:t>.</w:t>
      </w:r>
    </w:p>
    <w:p w:rsidR="001A5516" w:rsidRPr="00DD1917" w:rsidRDefault="00DD1917" w:rsidP="00D8418B">
      <w:pPr>
        <w:pStyle w:val="CommentText"/>
        <w:jc w:val="both"/>
        <w:rPr>
          <w:noProof/>
          <w:sz w:val="24"/>
          <w:szCs w:val="24"/>
          <w:lang w:val="sr-Latn-CS"/>
        </w:rPr>
      </w:pPr>
      <w:r w:rsidRPr="00DD1917">
        <w:rPr>
          <w:sz w:val="24"/>
          <w:szCs w:val="24"/>
          <w:lang w:val="sr-Latn-BA"/>
        </w:rPr>
        <w:t>S</w:t>
      </w:r>
      <w:r w:rsidRPr="00DD1917">
        <w:rPr>
          <w:sz w:val="24"/>
          <w:szCs w:val="24"/>
        </w:rPr>
        <w:t>elektivnom</w:t>
      </w:r>
      <w:r w:rsidRPr="00DD1917">
        <w:rPr>
          <w:sz w:val="24"/>
          <w:szCs w:val="24"/>
          <w:lang w:val="sr-Latn-BA"/>
        </w:rPr>
        <w:t xml:space="preserve"> </w:t>
      </w:r>
      <w:r w:rsidRPr="00DD1917">
        <w:rPr>
          <w:sz w:val="24"/>
          <w:szCs w:val="24"/>
        </w:rPr>
        <w:t>oksidacijom</w:t>
      </w:r>
      <w:r w:rsidRPr="00DD1917">
        <w:rPr>
          <w:sz w:val="24"/>
          <w:szCs w:val="24"/>
          <w:lang w:val="sr-Latn-BA"/>
        </w:rPr>
        <w:t xml:space="preserve"> </w:t>
      </w:r>
      <w:r w:rsidRPr="00DD1917">
        <w:rPr>
          <w:sz w:val="24"/>
          <w:szCs w:val="24"/>
        </w:rPr>
        <w:t>celuloznog</w:t>
      </w:r>
      <w:r w:rsidRPr="00DD1917">
        <w:rPr>
          <w:sz w:val="24"/>
          <w:szCs w:val="24"/>
          <w:lang w:val="sr-Cyrl-CS"/>
        </w:rPr>
        <w:t xml:space="preserve"> </w:t>
      </w:r>
      <w:r w:rsidRPr="00DD1917">
        <w:rPr>
          <w:sz w:val="24"/>
          <w:szCs w:val="24"/>
        </w:rPr>
        <w:t>zavoja</w:t>
      </w:r>
      <w:r w:rsidRPr="00DD1917">
        <w:rPr>
          <w:sz w:val="24"/>
          <w:szCs w:val="24"/>
          <w:lang w:val="sr-Cyrl-CS"/>
        </w:rPr>
        <w:t xml:space="preserve"> </w:t>
      </w:r>
      <w:r w:rsidRPr="00DD1917">
        <w:rPr>
          <w:sz w:val="24"/>
          <w:szCs w:val="24"/>
        </w:rPr>
        <w:t>sa</w:t>
      </w:r>
      <w:r w:rsidRPr="00DD1917">
        <w:rPr>
          <w:sz w:val="24"/>
          <w:szCs w:val="24"/>
          <w:lang w:val="sr-Cyrl-CS"/>
        </w:rPr>
        <w:t xml:space="preserve"> </w:t>
      </w:r>
      <w:r w:rsidRPr="00DD1917">
        <w:rPr>
          <w:sz w:val="24"/>
          <w:szCs w:val="24"/>
        </w:rPr>
        <w:t>ciljem</w:t>
      </w:r>
      <w:r w:rsidRPr="00DD1917">
        <w:rPr>
          <w:sz w:val="24"/>
          <w:szCs w:val="24"/>
          <w:lang w:val="sr-Cyrl-CS"/>
        </w:rPr>
        <w:t xml:space="preserve"> </w:t>
      </w:r>
      <w:r w:rsidRPr="00DD1917">
        <w:rPr>
          <w:sz w:val="24"/>
          <w:szCs w:val="24"/>
        </w:rPr>
        <w:t>uvo</w:t>
      </w:r>
      <w:r w:rsidRPr="00DD1917">
        <w:rPr>
          <w:sz w:val="24"/>
          <w:szCs w:val="24"/>
          <w:lang w:val="sr-Cyrl-CS"/>
        </w:rPr>
        <w:t>đ</w:t>
      </w:r>
      <w:r w:rsidRPr="00DD1917">
        <w:rPr>
          <w:sz w:val="24"/>
          <w:szCs w:val="24"/>
        </w:rPr>
        <w:t>enja</w:t>
      </w:r>
      <w:r w:rsidRPr="00DD1917">
        <w:rPr>
          <w:sz w:val="24"/>
          <w:szCs w:val="24"/>
          <w:lang w:val="sr-Cyrl-CS"/>
        </w:rPr>
        <w:t xml:space="preserve"> </w:t>
      </w:r>
      <w:r w:rsidRPr="00DD1917">
        <w:rPr>
          <w:sz w:val="24"/>
          <w:szCs w:val="24"/>
        </w:rPr>
        <w:t>karboksilnih</w:t>
      </w:r>
      <w:r w:rsidRPr="00DD1917">
        <w:rPr>
          <w:sz w:val="24"/>
          <w:szCs w:val="24"/>
          <w:lang w:val="sr-Cyrl-CS"/>
        </w:rPr>
        <w:t xml:space="preserve"> </w:t>
      </w:r>
      <w:r w:rsidRPr="00DD1917">
        <w:rPr>
          <w:sz w:val="24"/>
          <w:szCs w:val="24"/>
        </w:rPr>
        <w:t>grupa</w:t>
      </w:r>
      <w:r w:rsidRPr="00DD1917">
        <w:rPr>
          <w:sz w:val="24"/>
          <w:szCs w:val="24"/>
          <w:lang w:val="sr-Cyrl-CS"/>
        </w:rPr>
        <w:t xml:space="preserve"> </w:t>
      </w:r>
      <w:r w:rsidRPr="00DD1917">
        <w:rPr>
          <w:sz w:val="24"/>
          <w:szCs w:val="24"/>
        </w:rPr>
        <w:t>pogodnih</w:t>
      </w:r>
      <w:r w:rsidRPr="00DD1917">
        <w:rPr>
          <w:sz w:val="24"/>
          <w:szCs w:val="24"/>
          <w:lang w:val="sr-Cyrl-CS"/>
        </w:rPr>
        <w:t xml:space="preserve"> </w:t>
      </w:r>
      <w:r w:rsidRPr="00DD1917">
        <w:rPr>
          <w:sz w:val="24"/>
          <w:szCs w:val="24"/>
        </w:rPr>
        <w:t>za</w:t>
      </w:r>
      <w:r w:rsidRPr="00DD1917">
        <w:rPr>
          <w:sz w:val="24"/>
          <w:szCs w:val="24"/>
          <w:lang w:val="sr-Cyrl-CS"/>
        </w:rPr>
        <w:t xml:space="preserve"> </w:t>
      </w:r>
      <w:r w:rsidRPr="00DD1917">
        <w:rPr>
          <w:sz w:val="24"/>
          <w:szCs w:val="24"/>
        </w:rPr>
        <w:t>fizi</w:t>
      </w:r>
      <w:r w:rsidRPr="00DD1917">
        <w:rPr>
          <w:sz w:val="24"/>
          <w:szCs w:val="24"/>
          <w:lang w:val="sr-Cyrl-CS"/>
        </w:rPr>
        <w:t>č</w:t>
      </w:r>
      <w:r w:rsidRPr="00DD1917">
        <w:rPr>
          <w:sz w:val="24"/>
          <w:szCs w:val="24"/>
        </w:rPr>
        <w:t>ko</w:t>
      </w:r>
      <w:r w:rsidRPr="00DD1917">
        <w:rPr>
          <w:sz w:val="24"/>
          <w:szCs w:val="24"/>
          <w:lang w:val="sr-Cyrl-CS"/>
        </w:rPr>
        <w:t xml:space="preserve"> </w:t>
      </w:r>
      <w:r w:rsidRPr="00DD1917">
        <w:rPr>
          <w:sz w:val="24"/>
          <w:szCs w:val="24"/>
        </w:rPr>
        <w:t>i</w:t>
      </w:r>
      <w:r w:rsidRPr="00DD1917">
        <w:rPr>
          <w:sz w:val="24"/>
          <w:szCs w:val="24"/>
          <w:lang w:val="sr-Cyrl-CS"/>
        </w:rPr>
        <w:t xml:space="preserve"> </w:t>
      </w:r>
      <w:r w:rsidRPr="00DD1917">
        <w:rPr>
          <w:sz w:val="24"/>
          <w:szCs w:val="24"/>
        </w:rPr>
        <w:t>hemijsko</w:t>
      </w:r>
      <w:r w:rsidRPr="00DD1917">
        <w:rPr>
          <w:sz w:val="24"/>
          <w:szCs w:val="24"/>
          <w:lang w:val="sr-Cyrl-CS"/>
        </w:rPr>
        <w:t xml:space="preserve"> </w:t>
      </w:r>
      <w:r w:rsidRPr="00DD1917">
        <w:rPr>
          <w:sz w:val="24"/>
          <w:szCs w:val="24"/>
        </w:rPr>
        <w:t>vezivanje</w:t>
      </w:r>
      <w:r w:rsidRPr="00DD1917">
        <w:rPr>
          <w:sz w:val="24"/>
          <w:szCs w:val="24"/>
          <w:lang w:val="sr-Cyrl-CS"/>
        </w:rPr>
        <w:t xml:space="preserve"> </w:t>
      </w:r>
      <w:r w:rsidRPr="00DD1917">
        <w:rPr>
          <w:sz w:val="24"/>
          <w:szCs w:val="24"/>
        </w:rPr>
        <w:t>ljekovitih</w:t>
      </w:r>
      <w:r w:rsidRPr="00DD1917">
        <w:rPr>
          <w:sz w:val="24"/>
          <w:szCs w:val="24"/>
          <w:lang w:val="sr-Cyrl-CS"/>
        </w:rPr>
        <w:t xml:space="preserve"> </w:t>
      </w:r>
      <w:r w:rsidRPr="00DD1917">
        <w:rPr>
          <w:sz w:val="24"/>
          <w:szCs w:val="24"/>
        </w:rPr>
        <w:t>preparata</w:t>
      </w:r>
      <w:r w:rsidRPr="00DD1917">
        <w:rPr>
          <w:sz w:val="24"/>
          <w:szCs w:val="24"/>
          <w:lang w:val="sr-Cyrl-CS"/>
        </w:rPr>
        <w:t xml:space="preserve"> [7]</w:t>
      </w:r>
      <w:r w:rsidRPr="00DD1917">
        <w:rPr>
          <w:sz w:val="24"/>
          <w:szCs w:val="24"/>
          <w:lang w:val="sr-Latn-BA"/>
        </w:rPr>
        <w:t xml:space="preserve"> dobijena je oksidovana celuloza (OC) koja je poslužila kao polimerni nosač.</w:t>
      </w:r>
      <w:r w:rsidR="001A5516" w:rsidRPr="00DD1917">
        <w:rPr>
          <w:sz w:val="24"/>
          <w:szCs w:val="24"/>
          <w:lang w:val="sr-Latn-CS"/>
        </w:rPr>
        <w:t xml:space="preserve"> </w:t>
      </w:r>
    </w:p>
    <w:p w:rsidR="00D8418B" w:rsidRPr="00D8418B" w:rsidRDefault="001A5516" w:rsidP="00D8418B">
      <w:pPr>
        <w:tabs>
          <w:tab w:val="left" w:pos="454"/>
        </w:tabs>
        <w:jc w:val="both"/>
        <w:rPr>
          <w:sz w:val="24"/>
          <w:szCs w:val="24"/>
          <w:lang w:val="sr-Latn-CS"/>
        </w:rPr>
      </w:pPr>
      <w:r w:rsidRPr="00D8418B">
        <w:rPr>
          <w:sz w:val="24"/>
          <w:szCs w:val="24"/>
          <w:lang w:val="sr-Latn-CS"/>
        </w:rPr>
        <w:t xml:space="preserve">Na oksidovanu celulozu sorbovan je </w:t>
      </w:r>
      <w:r w:rsidR="00D8418B" w:rsidRPr="00646BCD">
        <w:rPr>
          <w:sz w:val="24"/>
          <w:szCs w:val="24"/>
          <w:lang w:val="sr-Latn-CS"/>
        </w:rPr>
        <w:t>ceftriakson</w:t>
      </w:r>
      <w:r w:rsidRPr="00D8418B">
        <w:rPr>
          <w:sz w:val="24"/>
          <w:szCs w:val="24"/>
          <w:lang w:val="sr-Latn-CS"/>
        </w:rPr>
        <w:t xml:space="preserve"> (slika 1), cefalosporinski antibiotik </w:t>
      </w:r>
      <w:r w:rsidR="00D8418B">
        <w:rPr>
          <w:sz w:val="24"/>
          <w:szCs w:val="24"/>
          <w:lang w:val="sr-Latn-BA"/>
        </w:rPr>
        <w:t>treće generacije</w:t>
      </w:r>
      <w:r w:rsidR="00156D3A">
        <w:rPr>
          <w:sz w:val="24"/>
          <w:szCs w:val="24"/>
          <w:lang w:val="sr-Latn-CS"/>
        </w:rPr>
        <w:t xml:space="preserve">, </w:t>
      </w:r>
      <w:r w:rsidR="00D8418B" w:rsidRPr="00D8418B">
        <w:rPr>
          <w:sz w:val="22"/>
          <w:szCs w:val="22"/>
          <w:lang w:val="sr-Latn-CS"/>
        </w:rPr>
        <w:t>djeluje baktericidno na veliki broj</w:t>
      </w:r>
      <w:r w:rsidR="00156D3A">
        <w:rPr>
          <w:sz w:val="22"/>
          <w:szCs w:val="22"/>
          <w:lang w:val="sr-Latn-CS"/>
        </w:rPr>
        <w:t xml:space="preserve"> </w:t>
      </w:r>
      <w:r w:rsidR="00D8418B" w:rsidRPr="00D8418B">
        <w:rPr>
          <w:sz w:val="24"/>
          <w:szCs w:val="24"/>
          <w:lang w:val="sr-Latn-CS"/>
        </w:rPr>
        <w:t>gramnegativnih</w:t>
      </w:r>
      <w:r w:rsidR="005F7A30" w:rsidRPr="00D8418B">
        <w:rPr>
          <w:sz w:val="24"/>
          <w:szCs w:val="24"/>
          <w:lang w:val="sr-Latn-CS"/>
        </w:rPr>
        <w:t xml:space="preserve"> </w:t>
      </w:r>
      <w:r w:rsidR="00D8418B" w:rsidRPr="00D8418B">
        <w:rPr>
          <w:sz w:val="22"/>
          <w:szCs w:val="22"/>
          <w:lang w:val="sr-Latn-CS"/>
        </w:rPr>
        <w:t>bakterija</w:t>
      </w:r>
      <w:r w:rsidR="005F7A30" w:rsidRPr="00D8418B">
        <w:rPr>
          <w:sz w:val="24"/>
          <w:szCs w:val="24"/>
          <w:lang w:val="sr-Cyrl-CS"/>
        </w:rPr>
        <w:t xml:space="preserve"> </w:t>
      </w:r>
      <w:r w:rsidR="00D8418B">
        <w:rPr>
          <w:sz w:val="24"/>
          <w:szCs w:val="24"/>
          <w:lang w:val="sr-Latn-BA"/>
        </w:rPr>
        <w:t>dok ima smanjeno djelovanje na grampozitivne</w:t>
      </w:r>
      <w:r w:rsidR="005F7A30" w:rsidRPr="00D8418B">
        <w:rPr>
          <w:sz w:val="24"/>
          <w:szCs w:val="24"/>
          <w:lang w:val="sr-Cyrl-CS"/>
        </w:rPr>
        <w:t xml:space="preserve"> </w:t>
      </w:r>
      <w:r w:rsidR="00D8418B" w:rsidRPr="00D8418B">
        <w:rPr>
          <w:sz w:val="22"/>
          <w:szCs w:val="22"/>
          <w:lang w:val="sr-Latn-CS"/>
        </w:rPr>
        <w:t>bakterij</w:t>
      </w:r>
      <w:r w:rsidR="00D8418B">
        <w:rPr>
          <w:sz w:val="22"/>
          <w:szCs w:val="22"/>
          <w:lang w:val="sr-Latn-CS"/>
        </w:rPr>
        <w:t>e</w:t>
      </w:r>
      <w:r w:rsidR="005F7A30" w:rsidRPr="00D8418B">
        <w:rPr>
          <w:sz w:val="24"/>
          <w:szCs w:val="24"/>
          <w:lang w:val="sr-Latn-CS"/>
        </w:rPr>
        <w:t xml:space="preserve"> </w:t>
      </w:r>
      <w:r w:rsidR="00391E17" w:rsidRPr="00DD1917">
        <w:rPr>
          <w:sz w:val="24"/>
          <w:szCs w:val="24"/>
          <w:lang w:val="sr-Cyrl-CS"/>
        </w:rPr>
        <w:t>[</w:t>
      </w:r>
      <w:r w:rsidR="00391E17">
        <w:rPr>
          <w:sz w:val="24"/>
          <w:szCs w:val="24"/>
          <w:lang w:val="sr-Latn-BA"/>
        </w:rPr>
        <w:t>8</w:t>
      </w:r>
      <w:r w:rsidR="00391E17" w:rsidRPr="00DD1917">
        <w:rPr>
          <w:sz w:val="24"/>
          <w:szCs w:val="24"/>
          <w:lang w:val="sr-Cyrl-CS"/>
        </w:rPr>
        <w:t>]</w:t>
      </w:r>
      <w:r w:rsidR="005F7A30" w:rsidRPr="00D8418B">
        <w:rPr>
          <w:sz w:val="24"/>
          <w:szCs w:val="24"/>
          <w:lang w:val="sr-Latn-CS"/>
        </w:rPr>
        <w:t xml:space="preserve">. </w:t>
      </w:r>
    </w:p>
    <w:p w:rsidR="009528B9" w:rsidRPr="00391E17" w:rsidRDefault="00835B4C" w:rsidP="00391E17">
      <w:pPr>
        <w:tabs>
          <w:tab w:val="left" w:pos="454"/>
        </w:tabs>
        <w:jc w:val="center"/>
        <w:rPr>
          <w:lang w:val="sr-Latn-BA"/>
        </w:rPr>
      </w:pPr>
      <w:r w:rsidRPr="001A1AB0">
        <w:rPr>
          <w:noProof/>
        </w:rPr>
        <w:drawing>
          <wp:inline distT="0" distB="0" distL="0" distR="0">
            <wp:extent cx="2943225" cy="1209675"/>
            <wp:effectExtent l="0" t="0" r="0" b="0"/>
            <wp:docPr id="1" name="Picture 1" descr="CEFTRIAKSON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FTRIAKSON12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43225" cy="1209675"/>
                    </a:xfrm>
                    <a:prstGeom prst="rect">
                      <a:avLst/>
                    </a:prstGeom>
                    <a:noFill/>
                    <a:ln>
                      <a:noFill/>
                    </a:ln>
                  </pic:spPr>
                </pic:pic>
              </a:graphicData>
            </a:graphic>
          </wp:inline>
        </w:drawing>
      </w:r>
    </w:p>
    <w:p w:rsidR="00391E17" w:rsidRDefault="00391E17" w:rsidP="00D8418B">
      <w:pPr>
        <w:tabs>
          <w:tab w:val="left" w:pos="454"/>
        </w:tabs>
        <w:jc w:val="center"/>
        <w:rPr>
          <w:sz w:val="24"/>
          <w:szCs w:val="24"/>
          <w:lang w:val="sr-Latn-CS"/>
        </w:rPr>
      </w:pPr>
    </w:p>
    <w:p w:rsidR="001A5516" w:rsidRPr="009528B9" w:rsidRDefault="001A5516" w:rsidP="00D8418B">
      <w:pPr>
        <w:tabs>
          <w:tab w:val="left" w:pos="454"/>
        </w:tabs>
        <w:jc w:val="center"/>
        <w:rPr>
          <w:sz w:val="24"/>
          <w:szCs w:val="24"/>
          <w:lang w:val="sr-Latn-BA"/>
        </w:rPr>
      </w:pPr>
      <w:r w:rsidRPr="009528B9">
        <w:rPr>
          <w:sz w:val="24"/>
          <w:szCs w:val="24"/>
          <w:lang w:val="sr-Latn-CS"/>
        </w:rPr>
        <w:t xml:space="preserve">Slika 1. Hemijska struktura </w:t>
      </w:r>
      <w:r w:rsidR="00D8418B" w:rsidRPr="009528B9">
        <w:rPr>
          <w:sz w:val="24"/>
          <w:szCs w:val="24"/>
          <w:lang w:val="sr-Latn-CS"/>
        </w:rPr>
        <w:t>ceftriaksona</w:t>
      </w:r>
    </w:p>
    <w:p w:rsidR="00655ED1" w:rsidRDefault="00655ED1" w:rsidP="00D8418B">
      <w:pPr>
        <w:tabs>
          <w:tab w:val="left" w:pos="454"/>
        </w:tabs>
        <w:jc w:val="both"/>
        <w:rPr>
          <w:sz w:val="24"/>
          <w:szCs w:val="24"/>
          <w:lang w:val="sr-Latn-CS"/>
        </w:rPr>
      </w:pPr>
    </w:p>
    <w:p w:rsidR="00D8418B" w:rsidRPr="00D8418B" w:rsidRDefault="00D8418B" w:rsidP="00D8418B">
      <w:pPr>
        <w:tabs>
          <w:tab w:val="left" w:pos="454"/>
        </w:tabs>
        <w:jc w:val="both"/>
        <w:rPr>
          <w:sz w:val="24"/>
          <w:szCs w:val="24"/>
          <w:lang w:val="sr-Latn-CS"/>
        </w:rPr>
      </w:pPr>
      <w:r w:rsidRPr="001A5516">
        <w:rPr>
          <w:sz w:val="24"/>
          <w:szCs w:val="24"/>
          <w:lang w:val="sr-Latn-CS"/>
        </w:rPr>
        <w:lastRenderedPageBreak/>
        <w:t xml:space="preserve">Cilj ovog rada bio je ispitati uticaj koncentracije rastvora </w:t>
      </w:r>
      <w:r w:rsidRPr="00646BCD">
        <w:rPr>
          <w:sz w:val="24"/>
          <w:szCs w:val="24"/>
          <w:lang w:val="sr-Latn-CS"/>
        </w:rPr>
        <w:t>ceftriaksona</w:t>
      </w:r>
      <w:r w:rsidRPr="00D8418B">
        <w:rPr>
          <w:b/>
          <w:sz w:val="24"/>
          <w:szCs w:val="24"/>
          <w:lang w:val="sr-Latn-CS"/>
        </w:rPr>
        <w:t xml:space="preserve"> </w:t>
      </w:r>
      <w:r>
        <w:rPr>
          <w:sz w:val="24"/>
          <w:szCs w:val="24"/>
          <w:lang w:val="sr-Latn-CS"/>
        </w:rPr>
        <w:t xml:space="preserve"> iz koga se </w:t>
      </w:r>
      <w:r w:rsidRPr="001A5516">
        <w:rPr>
          <w:sz w:val="24"/>
          <w:szCs w:val="24"/>
          <w:lang w:val="sr-Latn-CS"/>
        </w:rPr>
        <w:t>vr</w:t>
      </w:r>
      <w:r w:rsidRPr="001A5516">
        <w:rPr>
          <w:sz w:val="24"/>
          <w:szCs w:val="24"/>
          <w:lang w:val="sr-Latn-BA"/>
        </w:rPr>
        <w:t>š</w:t>
      </w:r>
      <w:r w:rsidRPr="001A5516">
        <w:rPr>
          <w:sz w:val="24"/>
          <w:szCs w:val="24"/>
          <w:lang w:val="sr-Latn-CS"/>
        </w:rPr>
        <w:t>i sorpcija na količinu antiobiotika koja se veže na oksidovano celulozno vlakno.</w:t>
      </w:r>
    </w:p>
    <w:p w:rsidR="00D26BBC" w:rsidRPr="00D8418B" w:rsidRDefault="00D26BBC" w:rsidP="00D26BBC">
      <w:pPr>
        <w:jc w:val="center"/>
        <w:rPr>
          <w:b/>
          <w:sz w:val="24"/>
          <w:szCs w:val="24"/>
          <w:lang w:val="sr-Latn-CS"/>
        </w:rPr>
      </w:pPr>
    </w:p>
    <w:p w:rsidR="00B61D1A" w:rsidRPr="00B61D1A" w:rsidRDefault="00B61D1A" w:rsidP="00D26BBC">
      <w:pPr>
        <w:jc w:val="center"/>
        <w:rPr>
          <w:b/>
          <w:sz w:val="24"/>
          <w:szCs w:val="24"/>
          <w:lang w:val="sr-Latn-BA"/>
        </w:rPr>
      </w:pPr>
    </w:p>
    <w:p w:rsidR="00D26BBC" w:rsidRPr="00B61D1A" w:rsidRDefault="00B61D1A" w:rsidP="00D26BBC">
      <w:pPr>
        <w:jc w:val="center"/>
        <w:rPr>
          <w:b/>
          <w:sz w:val="24"/>
          <w:szCs w:val="24"/>
          <w:lang w:val="sr-Latn-BA"/>
        </w:rPr>
      </w:pPr>
      <w:r>
        <w:rPr>
          <w:b/>
          <w:sz w:val="24"/>
          <w:szCs w:val="24"/>
          <w:lang w:val="sr-Latn-BA"/>
        </w:rPr>
        <w:t>MATERIJAL I METODE RADA</w:t>
      </w:r>
    </w:p>
    <w:p w:rsidR="00D26BBC" w:rsidRPr="009A4025" w:rsidRDefault="00D26BBC" w:rsidP="009A4025">
      <w:pPr>
        <w:jc w:val="both"/>
        <w:rPr>
          <w:sz w:val="24"/>
          <w:szCs w:val="24"/>
          <w:lang w:val="sr-Cyrl-CS"/>
        </w:rPr>
      </w:pPr>
    </w:p>
    <w:p w:rsidR="009A4025" w:rsidRPr="009A4025" w:rsidRDefault="009A4025" w:rsidP="009A4025">
      <w:pPr>
        <w:tabs>
          <w:tab w:val="left" w:pos="567"/>
        </w:tabs>
        <w:jc w:val="both"/>
        <w:rPr>
          <w:sz w:val="24"/>
          <w:szCs w:val="24"/>
          <w:lang w:val="sr-Latn-CS"/>
        </w:rPr>
      </w:pPr>
      <w:r w:rsidRPr="009A4025">
        <w:rPr>
          <w:sz w:val="24"/>
          <w:szCs w:val="24"/>
          <w:lang w:val="sr-Latn-CS"/>
        </w:rPr>
        <w:t>Za dobijanje oksidovane celuloze korišten je kaliko zavoj sa utkanim rubom (Saniteks Velika Kladuša, 100% pamuk, 20 niti/cm</w:t>
      </w:r>
      <w:r w:rsidRPr="009A4025">
        <w:rPr>
          <w:sz w:val="24"/>
          <w:szCs w:val="24"/>
          <w:vertAlign w:val="superscript"/>
          <w:lang w:val="sr-Latn-CS"/>
        </w:rPr>
        <w:t>2</w:t>
      </w:r>
      <w:r w:rsidRPr="009A4025">
        <w:rPr>
          <w:sz w:val="24"/>
          <w:szCs w:val="24"/>
          <w:lang w:val="sr-Latn-CS"/>
        </w:rPr>
        <w:t>). Proces oksidacije vršen je smjesom HNO</w:t>
      </w:r>
      <w:r w:rsidRPr="009A4025">
        <w:rPr>
          <w:sz w:val="24"/>
          <w:szCs w:val="24"/>
          <w:vertAlign w:val="subscript"/>
          <w:lang w:val="sr-Latn-CS"/>
        </w:rPr>
        <w:t>3</w:t>
      </w:r>
      <w:r w:rsidRPr="009A4025">
        <w:rPr>
          <w:sz w:val="24"/>
          <w:szCs w:val="24"/>
          <w:lang w:val="sr-Latn-CS"/>
        </w:rPr>
        <w:t>/H</w:t>
      </w:r>
      <w:r w:rsidRPr="009A4025">
        <w:rPr>
          <w:sz w:val="24"/>
          <w:szCs w:val="24"/>
          <w:vertAlign w:val="subscript"/>
          <w:lang w:val="sr-Latn-CS"/>
        </w:rPr>
        <w:t>3</w:t>
      </w:r>
      <w:r w:rsidRPr="009A4025">
        <w:rPr>
          <w:sz w:val="24"/>
          <w:szCs w:val="24"/>
          <w:lang w:val="sr-Latn-CS"/>
        </w:rPr>
        <w:t>PO</w:t>
      </w:r>
      <w:r w:rsidRPr="009A4025">
        <w:rPr>
          <w:sz w:val="24"/>
          <w:szCs w:val="24"/>
          <w:vertAlign w:val="subscript"/>
          <w:lang w:val="sr-Latn-CS"/>
        </w:rPr>
        <w:t>4</w:t>
      </w:r>
      <w:r w:rsidRPr="009A4025">
        <w:rPr>
          <w:sz w:val="24"/>
          <w:szCs w:val="24"/>
          <w:lang w:val="sr-Latn-CS"/>
        </w:rPr>
        <w:t xml:space="preserve"> 2:1 (zapreminskih) i 1,43 % NaNO</w:t>
      </w:r>
      <w:r w:rsidRPr="009A4025">
        <w:rPr>
          <w:sz w:val="24"/>
          <w:szCs w:val="24"/>
          <w:vertAlign w:val="subscript"/>
          <w:lang w:val="sr-Latn-CS"/>
        </w:rPr>
        <w:t xml:space="preserve">2 </w:t>
      </w:r>
      <w:r w:rsidRPr="009A4025">
        <w:rPr>
          <w:sz w:val="24"/>
          <w:szCs w:val="24"/>
          <w:lang w:val="sr-Latn-CS"/>
        </w:rPr>
        <w:t xml:space="preserve">(masenih) na sobnoj temperaturi (25 ± 1 °C) tokom 12, 24 i 48 sati uz stalno miješanje </w:t>
      </w:r>
      <w:r w:rsidRPr="009A4025">
        <w:rPr>
          <w:sz w:val="24"/>
          <w:szCs w:val="24"/>
          <w:lang w:val="sr-Cyrl-CS"/>
        </w:rPr>
        <w:t>[</w:t>
      </w:r>
      <w:r w:rsidRPr="009A4025">
        <w:rPr>
          <w:sz w:val="24"/>
          <w:szCs w:val="24"/>
          <w:lang w:val="sr-Latn-BA"/>
        </w:rPr>
        <w:t>9</w:t>
      </w:r>
      <w:r w:rsidRPr="009A4025">
        <w:rPr>
          <w:sz w:val="24"/>
          <w:szCs w:val="24"/>
          <w:lang w:val="sr-Cyrl-CS"/>
        </w:rPr>
        <w:t>]</w:t>
      </w:r>
      <w:r w:rsidRPr="009A4025">
        <w:rPr>
          <w:sz w:val="24"/>
          <w:szCs w:val="24"/>
          <w:lang w:val="sr-Latn-CS"/>
        </w:rPr>
        <w:t xml:space="preserve">. Sadržaj karboksilnih grupa oksidovanog celuloznog zavoja određen je kalcijum-acetatnom metodom </w:t>
      </w:r>
      <w:r w:rsidRPr="009A4025">
        <w:rPr>
          <w:sz w:val="24"/>
          <w:szCs w:val="24"/>
          <w:lang w:val="sr-Cyrl-CS"/>
        </w:rPr>
        <w:t>[</w:t>
      </w:r>
      <w:r w:rsidRPr="009A4025">
        <w:rPr>
          <w:sz w:val="24"/>
          <w:szCs w:val="24"/>
          <w:lang w:val="sr-Latn-BA"/>
        </w:rPr>
        <w:t>10</w:t>
      </w:r>
      <w:r w:rsidRPr="009A4025">
        <w:rPr>
          <w:sz w:val="24"/>
          <w:szCs w:val="24"/>
          <w:lang w:val="sr-Cyrl-CS"/>
        </w:rPr>
        <w:t>]</w:t>
      </w:r>
      <w:r w:rsidR="00FA2D13">
        <w:rPr>
          <w:sz w:val="24"/>
          <w:szCs w:val="24"/>
          <w:lang w:val="sr-Latn-CS"/>
        </w:rPr>
        <w:t>.</w:t>
      </w:r>
    </w:p>
    <w:p w:rsidR="009A4025" w:rsidRPr="009A4025" w:rsidRDefault="009A4025" w:rsidP="009A4025">
      <w:pPr>
        <w:tabs>
          <w:tab w:val="left" w:pos="454"/>
        </w:tabs>
        <w:jc w:val="both"/>
        <w:rPr>
          <w:sz w:val="24"/>
          <w:szCs w:val="24"/>
          <w:lang w:val="sr-Latn-CS"/>
        </w:rPr>
      </w:pPr>
      <w:r w:rsidRPr="009A4025">
        <w:rPr>
          <w:sz w:val="24"/>
          <w:szCs w:val="24"/>
          <w:lang w:val="sr-Latn-CS"/>
        </w:rPr>
        <w:t xml:space="preserve">Za inkorporiranje na OC korišten je antibiotik </w:t>
      </w:r>
      <w:r w:rsidRPr="009A4025">
        <w:rPr>
          <w:noProof/>
          <w:sz w:val="24"/>
          <w:szCs w:val="24"/>
          <w:lang w:val="sr-Latn-BA"/>
        </w:rPr>
        <w:t>ceftriakson</w:t>
      </w:r>
      <w:r w:rsidRPr="009A4025">
        <w:rPr>
          <w:sz w:val="24"/>
          <w:szCs w:val="24"/>
          <w:lang w:val="sr-Latn-CS"/>
        </w:rPr>
        <w:t xml:space="preserve"> u obliku </w:t>
      </w:r>
      <w:r w:rsidRPr="009A4025">
        <w:rPr>
          <w:noProof/>
          <w:sz w:val="24"/>
          <w:szCs w:val="24"/>
          <w:lang w:val="sr-Latn-BA"/>
        </w:rPr>
        <w:t>ceftriakson</w:t>
      </w:r>
      <w:r w:rsidRPr="009A4025">
        <w:rPr>
          <w:sz w:val="24"/>
          <w:szCs w:val="24"/>
          <w:lang w:val="sr-Latn-CS"/>
        </w:rPr>
        <w:t xml:space="preserve">-dinatrijuma, triseskvihidrata (Galenika, </w:t>
      </w:r>
      <w:r w:rsidRPr="009A4025">
        <w:rPr>
          <w:i/>
          <w:sz w:val="24"/>
          <w:szCs w:val="24"/>
          <w:lang w:val="sr-Latn-CS"/>
        </w:rPr>
        <w:t>M</w:t>
      </w:r>
      <w:r w:rsidRPr="009A4025">
        <w:rPr>
          <w:sz w:val="24"/>
          <w:szCs w:val="24"/>
          <w:lang w:val="sr-Latn-CS"/>
        </w:rPr>
        <w:t>=661,59 gmol</w:t>
      </w:r>
      <w:r w:rsidRPr="009A4025">
        <w:rPr>
          <w:sz w:val="24"/>
          <w:szCs w:val="24"/>
          <w:vertAlign w:val="superscript"/>
          <w:lang w:val="sr-Latn-CS"/>
        </w:rPr>
        <w:t>-1</w:t>
      </w:r>
      <w:r w:rsidRPr="009A4025">
        <w:rPr>
          <w:sz w:val="24"/>
          <w:szCs w:val="24"/>
          <w:lang w:val="sr-Latn-CS"/>
        </w:rPr>
        <w:t>). Vezivanje antibiotika vršeno je u statičkim uslovima potapanjem 1 g oksidovanog zavoja u  200 ml voden</w:t>
      </w:r>
      <w:r w:rsidR="00CE5450">
        <w:rPr>
          <w:sz w:val="24"/>
          <w:szCs w:val="24"/>
          <w:lang w:val="sr-Latn-CS"/>
        </w:rPr>
        <w:t>og rastvora lijeka koncentracija</w:t>
      </w:r>
      <w:r w:rsidRPr="009A4025">
        <w:rPr>
          <w:sz w:val="24"/>
          <w:szCs w:val="24"/>
          <w:lang w:val="sr-Latn-CS"/>
        </w:rPr>
        <w:t xml:space="preserve"> </w:t>
      </w:r>
      <w:r w:rsidRPr="009A4025">
        <w:rPr>
          <w:i/>
          <w:sz w:val="24"/>
          <w:szCs w:val="24"/>
          <w:lang w:val="sr-Latn-CS"/>
        </w:rPr>
        <w:t>c</w:t>
      </w:r>
      <w:r w:rsidR="0021768A">
        <w:rPr>
          <w:sz w:val="24"/>
          <w:szCs w:val="24"/>
          <w:lang w:val="sr-Latn-CS"/>
        </w:rPr>
        <w:t>=</w:t>
      </w:r>
      <w:r w:rsidR="00CE5450">
        <w:rPr>
          <w:sz w:val="24"/>
          <w:szCs w:val="24"/>
          <w:lang w:val="sr-Latn-CS"/>
        </w:rPr>
        <w:t>1,7∙</w:t>
      </w:r>
      <w:r w:rsidR="00CE5450" w:rsidRPr="009A4025">
        <w:rPr>
          <w:sz w:val="24"/>
          <w:szCs w:val="24"/>
          <w:lang w:val="sr-Latn-CS"/>
        </w:rPr>
        <w:t>10</w:t>
      </w:r>
      <w:r w:rsidR="00CE5450" w:rsidRPr="009A4025">
        <w:rPr>
          <w:sz w:val="24"/>
          <w:szCs w:val="24"/>
          <w:vertAlign w:val="superscript"/>
          <w:lang w:val="sr-Latn-CS"/>
        </w:rPr>
        <w:t>-3</w:t>
      </w:r>
      <w:r w:rsidR="00CE5450" w:rsidRPr="009A4025">
        <w:rPr>
          <w:sz w:val="24"/>
          <w:szCs w:val="24"/>
          <w:lang w:val="sr-Latn-CS"/>
        </w:rPr>
        <w:t xml:space="preserve"> </w:t>
      </w:r>
      <w:r w:rsidR="00CE5450">
        <w:rPr>
          <w:sz w:val="24"/>
          <w:szCs w:val="24"/>
          <w:lang w:val="sr-Latn-CS"/>
        </w:rPr>
        <w:t xml:space="preserve">i </w:t>
      </w:r>
      <w:r w:rsidR="0021768A">
        <w:rPr>
          <w:sz w:val="24"/>
          <w:szCs w:val="24"/>
          <w:lang w:val="sr-Latn-CS"/>
        </w:rPr>
        <w:t>3,4∙</w:t>
      </w:r>
      <w:r w:rsidRPr="009A4025">
        <w:rPr>
          <w:sz w:val="24"/>
          <w:szCs w:val="24"/>
          <w:lang w:val="sr-Latn-CS"/>
        </w:rPr>
        <w:t>10</w:t>
      </w:r>
      <w:r w:rsidRPr="009A4025">
        <w:rPr>
          <w:sz w:val="24"/>
          <w:szCs w:val="24"/>
          <w:vertAlign w:val="superscript"/>
          <w:lang w:val="sr-Latn-CS"/>
        </w:rPr>
        <w:t>-3</w:t>
      </w:r>
      <w:r w:rsidRPr="009A4025">
        <w:rPr>
          <w:sz w:val="24"/>
          <w:szCs w:val="24"/>
          <w:lang w:val="sr-Latn-CS"/>
        </w:rPr>
        <w:t xml:space="preserve"> mol/L na sobnoj </w:t>
      </w:r>
      <w:r w:rsidR="00FB36BE">
        <w:rPr>
          <w:sz w:val="24"/>
          <w:szCs w:val="24"/>
          <w:lang w:val="sr-Latn-CS"/>
        </w:rPr>
        <w:t>temperaturi (22±</w:t>
      </w:r>
      <w:r w:rsidRPr="009A4025">
        <w:rPr>
          <w:sz w:val="24"/>
          <w:szCs w:val="24"/>
          <w:lang w:val="sr-Latn-CS"/>
        </w:rPr>
        <w:t xml:space="preserve">1 °C) tokom 24 h. Spektrofotometrijsko mjerenje količine lijeka u rastvoru vršeno je nakon 5, 15, 30 i 60 min. i 24 h. </w:t>
      </w:r>
    </w:p>
    <w:p w:rsidR="009A4025" w:rsidRPr="009A4025" w:rsidRDefault="009A4025" w:rsidP="009A4025">
      <w:pPr>
        <w:tabs>
          <w:tab w:val="left" w:pos="454"/>
        </w:tabs>
        <w:jc w:val="both"/>
        <w:rPr>
          <w:sz w:val="24"/>
          <w:szCs w:val="24"/>
          <w:lang w:val="sr-Latn-CS"/>
        </w:rPr>
      </w:pPr>
      <w:r w:rsidRPr="009A4025">
        <w:rPr>
          <w:sz w:val="24"/>
          <w:szCs w:val="24"/>
          <w:lang w:val="sr-Latn-CS"/>
        </w:rPr>
        <w:t>Desorpcija vezanog ceftriaksona sa oksidovane celuloze vršena je u fiziološkom  rastvoru (0,95% NaCl) u statičkim uslovima, na sobnoj temperaturi (22 ± 1 °C), modul kupatila 1:100 u trajanju od 24 sata.</w:t>
      </w:r>
    </w:p>
    <w:p w:rsidR="009A4025" w:rsidRPr="009A4025" w:rsidRDefault="009A4025" w:rsidP="009A4025">
      <w:pPr>
        <w:tabs>
          <w:tab w:val="left" w:pos="454"/>
        </w:tabs>
        <w:jc w:val="both"/>
        <w:rPr>
          <w:sz w:val="24"/>
          <w:szCs w:val="24"/>
          <w:lang w:val="sr-Latn-CS"/>
        </w:rPr>
      </w:pPr>
      <w:r w:rsidRPr="009A4025">
        <w:rPr>
          <w:sz w:val="24"/>
          <w:szCs w:val="24"/>
          <w:lang w:val="sr-Latn-CS"/>
        </w:rPr>
        <w:t xml:space="preserve">Količine vezanog i otpuštenog antibiotika sa oksidovanog celuloznog vlakna određene su spektrofotometrijski na UV-VIS spektrofotometru Perkin Elmer model Lambda 25, kod </w:t>
      </w:r>
      <w:r w:rsidRPr="009A4025">
        <w:rPr>
          <w:sz w:val="24"/>
          <w:szCs w:val="24"/>
        </w:rPr>
        <w:t>λ</w:t>
      </w:r>
      <w:r w:rsidRPr="009A4025">
        <w:rPr>
          <w:sz w:val="24"/>
          <w:szCs w:val="24"/>
          <w:vertAlign w:val="subscript"/>
          <w:lang w:val="sr-Latn-CS"/>
        </w:rPr>
        <w:t>max</w:t>
      </w:r>
      <w:r w:rsidRPr="009A4025">
        <w:rPr>
          <w:sz w:val="24"/>
          <w:szCs w:val="24"/>
          <w:lang w:val="sr-Latn-CS"/>
        </w:rPr>
        <w:t xml:space="preserve"> 258 nm.</w:t>
      </w:r>
    </w:p>
    <w:p w:rsidR="00B61D1A" w:rsidRPr="009A4025" w:rsidRDefault="00B61D1A" w:rsidP="00D26BBC">
      <w:pPr>
        <w:jc w:val="both"/>
        <w:rPr>
          <w:sz w:val="24"/>
          <w:szCs w:val="24"/>
          <w:lang w:val="sr-Latn-CS"/>
        </w:rPr>
      </w:pPr>
    </w:p>
    <w:p w:rsidR="009528B9" w:rsidRDefault="009528B9" w:rsidP="00B61D1A">
      <w:pPr>
        <w:jc w:val="center"/>
        <w:rPr>
          <w:b/>
          <w:sz w:val="24"/>
          <w:szCs w:val="24"/>
          <w:lang w:val="sr-Latn-BA"/>
        </w:rPr>
      </w:pPr>
    </w:p>
    <w:p w:rsidR="00D26BBC" w:rsidRPr="00B61D1A" w:rsidRDefault="00B61D1A" w:rsidP="00B61D1A">
      <w:pPr>
        <w:jc w:val="center"/>
        <w:rPr>
          <w:b/>
          <w:sz w:val="24"/>
          <w:szCs w:val="24"/>
          <w:lang w:val="sr-Latn-BA"/>
        </w:rPr>
      </w:pPr>
      <w:r>
        <w:rPr>
          <w:b/>
          <w:sz w:val="24"/>
          <w:szCs w:val="24"/>
          <w:lang w:val="sr-Latn-BA"/>
        </w:rPr>
        <w:t>REZULTATI I DISKUSIJA</w:t>
      </w:r>
    </w:p>
    <w:p w:rsidR="00D26BBC" w:rsidRPr="00D26BBC" w:rsidRDefault="00D26BBC" w:rsidP="00D26BBC">
      <w:pPr>
        <w:jc w:val="center"/>
        <w:rPr>
          <w:b/>
          <w:sz w:val="24"/>
          <w:szCs w:val="24"/>
          <w:lang w:val="sr-Cyrl-CS"/>
        </w:rPr>
      </w:pPr>
    </w:p>
    <w:p w:rsidR="006B4A51" w:rsidRPr="00C974F0" w:rsidRDefault="006B4A51" w:rsidP="006B4A51">
      <w:pPr>
        <w:pStyle w:val="Affiliation"/>
        <w:tabs>
          <w:tab w:val="left" w:pos="454"/>
        </w:tabs>
        <w:jc w:val="both"/>
        <w:rPr>
          <w:rFonts w:ascii="Times New Roman" w:hAnsi="Times New Roman"/>
          <w:i w:val="0"/>
          <w:szCs w:val="24"/>
          <w:lang w:val="sr-Cyrl-CS"/>
        </w:rPr>
      </w:pPr>
      <w:r w:rsidRPr="003334DA">
        <w:rPr>
          <w:rFonts w:ascii="Times New Roman" w:hAnsi="Times New Roman"/>
          <w:i w:val="0"/>
        </w:rPr>
        <w:t>Modifikovano</w:t>
      </w:r>
      <w:r w:rsidRPr="006B4A51">
        <w:rPr>
          <w:rFonts w:ascii="Times New Roman" w:hAnsi="Times New Roman"/>
          <w:i w:val="0"/>
          <w:lang w:val="sr-Cyrl-CS"/>
        </w:rPr>
        <w:t xml:space="preserve"> </w:t>
      </w:r>
      <w:r w:rsidRPr="003334DA">
        <w:rPr>
          <w:rFonts w:ascii="Times New Roman" w:hAnsi="Times New Roman"/>
          <w:i w:val="0"/>
        </w:rPr>
        <w:t>celulozno</w:t>
      </w:r>
      <w:r w:rsidRPr="006B4A51">
        <w:rPr>
          <w:rFonts w:ascii="Times New Roman" w:hAnsi="Times New Roman"/>
          <w:i w:val="0"/>
          <w:lang w:val="sr-Cyrl-CS"/>
        </w:rPr>
        <w:t xml:space="preserve"> </w:t>
      </w:r>
      <w:r w:rsidRPr="003334DA">
        <w:rPr>
          <w:rFonts w:ascii="Times New Roman" w:hAnsi="Times New Roman"/>
          <w:i w:val="0"/>
        </w:rPr>
        <w:t>vlakno</w:t>
      </w:r>
      <w:r w:rsidRPr="006B4A51">
        <w:rPr>
          <w:rFonts w:ascii="Times New Roman" w:hAnsi="Times New Roman"/>
          <w:i w:val="0"/>
          <w:lang w:val="sr-Cyrl-CS"/>
        </w:rPr>
        <w:t xml:space="preserve"> </w:t>
      </w:r>
      <w:r w:rsidRPr="003334DA">
        <w:rPr>
          <w:rFonts w:ascii="Times New Roman" w:hAnsi="Times New Roman"/>
          <w:i w:val="0"/>
        </w:rPr>
        <w:t>dobijeno</w:t>
      </w:r>
      <w:r w:rsidRPr="006B4A51">
        <w:rPr>
          <w:rFonts w:ascii="Times New Roman" w:hAnsi="Times New Roman"/>
          <w:i w:val="0"/>
          <w:lang w:val="sr-Cyrl-CS"/>
        </w:rPr>
        <w:t xml:space="preserve"> </w:t>
      </w:r>
      <w:r w:rsidRPr="003334DA">
        <w:rPr>
          <w:rFonts w:ascii="Times New Roman" w:hAnsi="Times New Roman"/>
          <w:i w:val="0"/>
        </w:rPr>
        <w:t>je</w:t>
      </w:r>
      <w:r w:rsidRPr="006B4A51">
        <w:rPr>
          <w:rFonts w:ascii="Times New Roman" w:hAnsi="Times New Roman"/>
          <w:i w:val="0"/>
          <w:lang w:val="sr-Cyrl-CS"/>
        </w:rPr>
        <w:t xml:space="preserve"> </w:t>
      </w:r>
      <w:r w:rsidRPr="003334DA">
        <w:rPr>
          <w:rFonts w:ascii="Times New Roman" w:hAnsi="Times New Roman"/>
          <w:i w:val="0"/>
        </w:rPr>
        <w:t>selektivnom</w:t>
      </w:r>
      <w:r w:rsidRPr="006B4A51">
        <w:rPr>
          <w:rFonts w:ascii="Times New Roman" w:hAnsi="Times New Roman"/>
          <w:i w:val="0"/>
          <w:lang w:val="sr-Cyrl-CS"/>
        </w:rPr>
        <w:t xml:space="preserve"> </w:t>
      </w:r>
      <w:r w:rsidRPr="003334DA">
        <w:rPr>
          <w:rFonts w:ascii="Times New Roman" w:hAnsi="Times New Roman"/>
          <w:i w:val="0"/>
        </w:rPr>
        <w:t>oksidacijom</w:t>
      </w:r>
      <w:r w:rsidRPr="006B4A51">
        <w:rPr>
          <w:rFonts w:ascii="Times New Roman" w:hAnsi="Times New Roman"/>
          <w:i w:val="0"/>
          <w:lang w:val="sr-Cyrl-CS"/>
        </w:rPr>
        <w:t xml:space="preserve"> </w:t>
      </w:r>
      <w:r w:rsidRPr="003334DA">
        <w:rPr>
          <w:rFonts w:ascii="Times New Roman" w:hAnsi="Times New Roman"/>
          <w:i w:val="0"/>
        </w:rPr>
        <w:t>celuloznog</w:t>
      </w:r>
      <w:r w:rsidRPr="006B4A51">
        <w:rPr>
          <w:rFonts w:ascii="Times New Roman" w:hAnsi="Times New Roman"/>
          <w:i w:val="0"/>
          <w:lang w:val="sr-Cyrl-CS"/>
        </w:rPr>
        <w:t xml:space="preserve"> </w:t>
      </w:r>
      <w:r w:rsidRPr="003334DA">
        <w:rPr>
          <w:rFonts w:ascii="Times New Roman" w:hAnsi="Times New Roman"/>
          <w:i w:val="0"/>
        </w:rPr>
        <w:t>zavoja</w:t>
      </w:r>
      <w:r w:rsidRPr="006B4A51">
        <w:rPr>
          <w:rFonts w:ascii="Times New Roman" w:hAnsi="Times New Roman"/>
          <w:i w:val="0"/>
          <w:lang w:val="sr-Cyrl-CS"/>
        </w:rPr>
        <w:t xml:space="preserve"> </w:t>
      </w:r>
      <w:r w:rsidRPr="00C974F0">
        <w:rPr>
          <w:rFonts w:ascii="Times New Roman" w:hAnsi="Times New Roman"/>
          <w:i w:val="0"/>
          <w:szCs w:val="24"/>
        </w:rPr>
        <w:t>smjesom</w:t>
      </w:r>
      <w:r w:rsidRPr="00C974F0">
        <w:rPr>
          <w:rFonts w:ascii="Times New Roman" w:hAnsi="Times New Roman"/>
          <w:i w:val="0"/>
          <w:szCs w:val="24"/>
          <w:lang w:val="sr-Cyrl-CS"/>
        </w:rPr>
        <w:t xml:space="preserve"> </w:t>
      </w:r>
      <w:r w:rsidRPr="00C974F0">
        <w:rPr>
          <w:rFonts w:ascii="Times New Roman" w:hAnsi="Times New Roman"/>
          <w:i w:val="0"/>
          <w:szCs w:val="24"/>
        </w:rPr>
        <w:t>HNO</w:t>
      </w:r>
      <w:r w:rsidRPr="00C974F0">
        <w:rPr>
          <w:rFonts w:ascii="Times New Roman" w:hAnsi="Times New Roman"/>
          <w:i w:val="0"/>
          <w:szCs w:val="24"/>
          <w:vertAlign w:val="subscript"/>
          <w:lang w:val="sr-Cyrl-CS"/>
        </w:rPr>
        <w:t>3</w:t>
      </w:r>
      <w:r w:rsidRPr="00C974F0">
        <w:rPr>
          <w:rFonts w:ascii="Times New Roman" w:hAnsi="Times New Roman"/>
          <w:i w:val="0"/>
          <w:szCs w:val="24"/>
          <w:lang w:val="sr-Cyrl-CS"/>
        </w:rPr>
        <w:t>/</w:t>
      </w:r>
      <w:r w:rsidRPr="00C974F0">
        <w:rPr>
          <w:rFonts w:ascii="Times New Roman" w:hAnsi="Times New Roman"/>
          <w:i w:val="0"/>
          <w:szCs w:val="24"/>
        </w:rPr>
        <w:t>H</w:t>
      </w:r>
      <w:r w:rsidRPr="00C974F0">
        <w:rPr>
          <w:rFonts w:ascii="Times New Roman" w:hAnsi="Times New Roman"/>
          <w:i w:val="0"/>
          <w:szCs w:val="24"/>
          <w:vertAlign w:val="subscript"/>
          <w:lang w:val="sr-Cyrl-CS"/>
        </w:rPr>
        <w:t>3</w:t>
      </w:r>
      <w:r w:rsidRPr="00C974F0">
        <w:rPr>
          <w:rFonts w:ascii="Times New Roman" w:hAnsi="Times New Roman"/>
          <w:i w:val="0"/>
          <w:szCs w:val="24"/>
        </w:rPr>
        <w:t>PO</w:t>
      </w:r>
      <w:r w:rsidRPr="00C974F0">
        <w:rPr>
          <w:rFonts w:ascii="Times New Roman" w:hAnsi="Times New Roman"/>
          <w:i w:val="0"/>
          <w:szCs w:val="24"/>
          <w:vertAlign w:val="subscript"/>
          <w:lang w:val="sr-Cyrl-CS"/>
        </w:rPr>
        <w:t>4</w:t>
      </w:r>
      <w:r w:rsidRPr="00C974F0">
        <w:rPr>
          <w:rFonts w:ascii="Times New Roman" w:hAnsi="Times New Roman"/>
          <w:i w:val="0"/>
          <w:szCs w:val="24"/>
          <w:lang w:val="sr-Cyrl-CS"/>
        </w:rPr>
        <w:t>/</w:t>
      </w:r>
      <w:r w:rsidRPr="00C974F0">
        <w:rPr>
          <w:rFonts w:ascii="Times New Roman" w:hAnsi="Times New Roman"/>
          <w:i w:val="0"/>
          <w:szCs w:val="24"/>
        </w:rPr>
        <w:t>NaNO</w:t>
      </w:r>
      <w:r w:rsidRPr="00C974F0">
        <w:rPr>
          <w:rFonts w:ascii="Times New Roman" w:hAnsi="Times New Roman"/>
          <w:i w:val="0"/>
          <w:szCs w:val="24"/>
          <w:vertAlign w:val="subscript"/>
          <w:lang w:val="sr-Cyrl-CS"/>
        </w:rPr>
        <w:t xml:space="preserve">2, </w:t>
      </w:r>
      <w:r w:rsidRPr="00C974F0">
        <w:rPr>
          <w:rFonts w:ascii="Times New Roman" w:hAnsi="Times New Roman"/>
          <w:i w:val="0"/>
          <w:szCs w:val="24"/>
        </w:rPr>
        <w:t>tokom</w:t>
      </w:r>
      <w:r w:rsidRPr="00C974F0">
        <w:rPr>
          <w:rFonts w:ascii="Times New Roman" w:hAnsi="Times New Roman"/>
          <w:i w:val="0"/>
          <w:szCs w:val="24"/>
          <w:lang w:val="sr-Cyrl-CS"/>
        </w:rPr>
        <w:t xml:space="preserve"> 12-48 </w:t>
      </w:r>
      <w:r w:rsidRPr="00C974F0">
        <w:rPr>
          <w:rFonts w:ascii="Times New Roman" w:hAnsi="Times New Roman"/>
          <w:i w:val="0"/>
          <w:szCs w:val="24"/>
        </w:rPr>
        <w:t>sati</w:t>
      </w:r>
      <w:r w:rsidRPr="00C974F0">
        <w:rPr>
          <w:rFonts w:ascii="Times New Roman" w:hAnsi="Times New Roman"/>
          <w:i w:val="0"/>
          <w:szCs w:val="24"/>
          <w:lang w:val="sr-Cyrl-CS"/>
        </w:rPr>
        <w:t xml:space="preserve">. </w:t>
      </w:r>
      <w:r w:rsidRPr="00C974F0">
        <w:rPr>
          <w:rFonts w:ascii="Times New Roman" w:hAnsi="Times New Roman"/>
          <w:i w:val="0"/>
          <w:szCs w:val="24"/>
        </w:rPr>
        <w:t>Uticaj</w:t>
      </w:r>
      <w:r w:rsidRPr="00C974F0">
        <w:rPr>
          <w:rFonts w:ascii="Times New Roman" w:hAnsi="Times New Roman"/>
          <w:i w:val="0"/>
          <w:szCs w:val="24"/>
          <w:lang w:val="sr-Cyrl-CS"/>
        </w:rPr>
        <w:t xml:space="preserve"> </w:t>
      </w:r>
      <w:r w:rsidRPr="00C974F0">
        <w:rPr>
          <w:rFonts w:ascii="Times New Roman" w:hAnsi="Times New Roman"/>
          <w:i w:val="0"/>
          <w:szCs w:val="24"/>
        </w:rPr>
        <w:t>trajanja</w:t>
      </w:r>
      <w:r w:rsidRPr="00C974F0">
        <w:rPr>
          <w:rFonts w:ascii="Times New Roman" w:hAnsi="Times New Roman"/>
          <w:i w:val="0"/>
          <w:szCs w:val="24"/>
          <w:lang w:val="sr-Cyrl-CS"/>
        </w:rPr>
        <w:t xml:space="preserve"> </w:t>
      </w:r>
      <w:r w:rsidRPr="00C974F0">
        <w:rPr>
          <w:rFonts w:ascii="Times New Roman" w:hAnsi="Times New Roman"/>
          <w:i w:val="0"/>
          <w:szCs w:val="24"/>
        </w:rPr>
        <w:t>procesa</w:t>
      </w:r>
      <w:r w:rsidRPr="00C974F0">
        <w:rPr>
          <w:rFonts w:ascii="Times New Roman" w:hAnsi="Times New Roman"/>
          <w:i w:val="0"/>
          <w:szCs w:val="24"/>
          <w:lang w:val="sr-Cyrl-CS"/>
        </w:rPr>
        <w:t xml:space="preserve"> </w:t>
      </w:r>
      <w:r w:rsidRPr="00C974F0">
        <w:rPr>
          <w:rFonts w:ascii="Times New Roman" w:hAnsi="Times New Roman"/>
          <w:i w:val="0"/>
          <w:szCs w:val="24"/>
        </w:rPr>
        <w:t>oksidacije</w:t>
      </w:r>
      <w:r w:rsidRPr="00C974F0">
        <w:rPr>
          <w:rFonts w:ascii="Times New Roman" w:hAnsi="Times New Roman"/>
          <w:i w:val="0"/>
          <w:szCs w:val="24"/>
          <w:lang w:val="sr-Cyrl-CS"/>
        </w:rPr>
        <w:t xml:space="preserve"> </w:t>
      </w:r>
      <w:r w:rsidRPr="00C974F0">
        <w:rPr>
          <w:rFonts w:ascii="Times New Roman" w:hAnsi="Times New Roman"/>
          <w:i w:val="0"/>
          <w:szCs w:val="24"/>
        </w:rPr>
        <w:t>na</w:t>
      </w:r>
      <w:r w:rsidRPr="00C974F0">
        <w:rPr>
          <w:rFonts w:ascii="Times New Roman" w:hAnsi="Times New Roman"/>
          <w:i w:val="0"/>
          <w:szCs w:val="24"/>
          <w:lang w:val="sr-Cyrl-CS"/>
        </w:rPr>
        <w:t xml:space="preserve"> </w:t>
      </w:r>
      <w:r w:rsidRPr="00C974F0">
        <w:rPr>
          <w:rFonts w:ascii="Times New Roman" w:hAnsi="Times New Roman"/>
          <w:i w:val="0"/>
          <w:szCs w:val="24"/>
        </w:rPr>
        <w:t>sadr</w:t>
      </w:r>
      <w:r w:rsidRPr="00C974F0">
        <w:rPr>
          <w:rFonts w:ascii="Times New Roman" w:hAnsi="Times New Roman"/>
          <w:i w:val="0"/>
          <w:szCs w:val="24"/>
          <w:lang w:val="sr-Cyrl-CS"/>
        </w:rPr>
        <w:t>ž</w:t>
      </w:r>
      <w:r w:rsidRPr="00C974F0">
        <w:rPr>
          <w:rFonts w:ascii="Times New Roman" w:hAnsi="Times New Roman"/>
          <w:i w:val="0"/>
          <w:szCs w:val="24"/>
        </w:rPr>
        <w:t>aj</w:t>
      </w:r>
      <w:r w:rsidRPr="00C974F0">
        <w:rPr>
          <w:rFonts w:ascii="Times New Roman" w:hAnsi="Times New Roman"/>
          <w:i w:val="0"/>
          <w:szCs w:val="24"/>
          <w:lang w:val="sr-Cyrl-CS"/>
        </w:rPr>
        <w:t xml:space="preserve"> </w:t>
      </w:r>
      <w:r w:rsidRPr="00C974F0">
        <w:rPr>
          <w:rFonts w:ascii="Times New Roman" w:hAnsi="Times New Roman"/>
          <w:i w:val="0"/>
          <w:szCs w:val="24"/>
        </w:rPr>
        <w:t>karboksilnih</w:t>
      </w:r>
      <w:r w:rsidRPr="00C974F0">
        <w:rPr>
          <w:rFonts w:ascii="Times New Roman" w:hAnsi="Times New Roman"/>
          <w:i w:val="0"/>
          <w:szCs w:val="24"/>
          <w:lang w:val="sr-Cyrl-CS"/>
        </w:rPr>
        <w:t xml:space="preserve"> </w:t>
      </w:r>
      <w:r w:rsidRPr="00C974F0">
        <w:rPr>
          <w:rFonts w:ascii="Times New Roman" w:hAnsi="Times New Roman"/>
          <w:i w:val="0"/>
          <w:szCs w:val="24"/>
        </w:rPr>
        <w:t>grupa</w:t>
      </w:r>
      <w:r w:rsidRPr="00C974F0">
        <w:rPr>
          <w:rFonts w:ascii="Times New Roman" w:hAnsi="Times New Roman"/>
          <w:i w:val="0"/>
          <w:szCs w:val="24"/>
          <w:lang w:val="sr-Cyrl-CS"/>
        </w:rPr>
        <w:t xml:space="preserve"> </w:t>
      </w:r>
      <w:r w:rsidRPr="00C974F0">
        <w:rPr>
          <w:rFonts w:ascii="Times New Roman" w:hAnsi="Times New Roman"/>
          <w:i w:val="0"/>
          <w:szCs w:val="24"/>
        </w:rPr>
        <w:t>prikazan</w:t>
      </w:r>
      <w:r w:rsidRPr="00C974F0">
        <w:rPr>
          <w:rFonts w:ascii="Times New Roman" w:hAnsi="Times New Roman"/>
          <w:i w:val="0"/>
          <w:szCs w:val="24"/>
          <w:lang w:val="sr-Cyrl-CS"/>
        </w:rPr>
        <w:t xml:space="preserve"> </w:t>
      </w:r>
      <w:r w:rsidRPr="00C974F0">
        <w:rPr>
          <w:rFonts w:ascii="Times New Roman" w:hAnsi="Times New Roman"/>
          <w:i w:val="0"/>
          <w:szCs w:val="24"/>
        </w:rPr>
        <w:t>je</w:t>
      </w:r>
      <w:r w:rsidRPr="00C974F0">
        <w:rPr>
          <w:rFonts w:ascii="Times New Roman" w:hAnsi="Times New Roman"/>
          <w:i w:val="0"/>
          <w:szCs w:val="24"/>
          <w:lang w:val="sr-Cyrl-CS"/>
        </w:rPr>
        <w:t xml:space="preserve"> </w:t>
      </w:r>
      <w:r w:rsidRPr="00C974F0">
        <w:rPr>
          <w:rFonts w:ascii="Times New Roman" w:hAnsi="Times New Roman"/>
          <w:i w:val="0"/>
          <w:szCs w:val="24"/>
        </w:rPr>
        <w:t>u</w:t>
      </w:r>
      <w:r w:rsidRPr="00C974F0">
        <w:rPr>
          <w:rFonts w:ascii="Times New Roman" w:hAnsi="Times New Roman"/>
          <w:i w:val="0"/>
          <w:szCs w:val="24"/>
          <w:lang w:val="sr-Cyrl-CS"/>
        </w:rPr>
        <w:t xml:space="preserve"> </w:t>
      </w:r>
      <w:r w:rsidRPr="00C974F0">
        <w:rPr>
          <w:rFonts w:ascii="Times New Roman" w:hAnsi="Times New Roman"/>
          <w:i w:val="0"/>
          <w:szCs w:val="24"/>
        </w:rPr>
        <w:t>tabeli</w:t>
      </w:r>
      <w:r w:rsidRPr="00C974F0">
        <w:rPr>
          <w:rFonts w:ascii="Times New Roman" w:hAnsi="Times New Roman"/>
          <w:i w:val="0"/>
          <w:szCs w:val="24"/>
          <w:lang w:val="sr-Cyrl-CS"/>
        </w:rPr>
        <w:t xml:space="preserve"> 1.</w:t>
      </w:r>
    </w:p>
    <w:p w:rsidR="006B4A51" w:rsidRPr="00C974F0" w:rsidRDefault="006B4A51" w:rsidP="006B4A51">
      <w:pPr>
        <w:pStyle w:val="Affiliation"/>
        <w:tabs>
          <w:tab w:val="left" w:pos="454"/>
        </w:tabs>
        <w:jc w:val="both"/>
        <w:rPr>
          <w:rFonts w:ascii="Times New Roman" w:hAnsi="Times New Roman"/>
          <w:i w:val="0"/>
          <w:szCs w:val="24"/>
          <w:lang w:val="sr-Latn-BA"/>
        </w:rPr>
      </w:pPr>
      <w:r w:rsidRPr="00C974F0">
        <w:rPr>
          <w:rFonts w:ascii="Times New Roman" w:hAnsi="Times New Roman"/>
          <w:i w:val="0"/>
          <w:szCs w:val="24"/>
          <w:lang w:val="sr-Latn-CS"/>
        </w:rPr>
        <w:t>Selektivnom oksidacijaom celuloznog</w:t>
      </w:r>
      <w:r w:rsidRPr="00C974F0">
        <w:rPr>
          <w:rFonts w:ascii="Times New Roman" w:hAnsi="Times New Roman"/>
          <w:i w:val="0"/>
          <w:szCs w:val="24"/>
          <w:lang w:val="sr-Latn-BA"/>
        </w:rPr>
        <w:t xml:space="preserve"> vlakna u formi zavoja </w:t>
      </w:r>
      <w:r w:rsidRPr="00C974F0">
        <w:rPr>
          <w:rFonts w:ascii="Times New Roman" w:hAnsi="Times New Roman"/>
          <w:i w:val="0"/>
          <w:szCs w:val="24"/>
          <w:lang w:val="sr-Latn-CS"/>
        </w:rPr>
        <w:t xml:space="preserve">dobijene su karboksilne grupe koje u  kombinaciji sa hidroksilnim grupama celuloze </w:t>
      </w:r>
      <w:r w:rsidRPr="00C974F0">
        <w:rPr>
          <w:rFonts w:ascii="Times New Roman" w:hAnsi="Times New Roman"/>
          <w:i w:val="0"/>
          <w:szCs w:val="24"/>
          <w:lang w:val="sr-Latn-BA"/>
        </w:rPr>
        <w:t xml:space="preserve">predstavljaju dobru osnovu za vezivanje antibiotika </w:t>
      </w:r>
      <w:r w:rsidR="009A4025" w:rsidRPr="009A4025">
        <w:rPr>
          <w:rFonts w:ascii="Times New Roman" w:hAnsi="Times New Roman"/>
          <w:i w:val="0"/>
          <w:szCs w:val="24"/>
          <w:lang w:val="sr-Latn-CS"/>
        </w:rPr>
        <w:t xml:space="preserve">ceftriaksona </w:t>
      </w:r>
      <w:r w:rsidRPr="009A4025">
        <w:rPr>
          <w:rFonts w:ascii="Times New Roman" w:hAnsi="Times New Roman"/>
          <w:i w:val="0"/>
          <w:szCs w:val="24"/>
          <w:lang w:val="sr-Latn-BA"/>
        </w:rPr>
        <w:t xml:space="preserve">u obliku </w:t>
      </w:r>
      <w:r w:rsidR="009A4025" w:rsidRPr="009A4025">
        <w:rPr>
          <w:rFonts w:ascii="Times New Roman" w:hAnsi="Times New Roman"/>
          <w:i w:val="0"/>
          <w:noProof/>
          <w:szCs w:val="24"/>
          <w:lang w:val="sr-Latn-BA"/>
        </w:rPr>
        <w:t>ceftriakson</w:t>
      </w:r>
      <w:r w:rsidR="009A4025" w:rsidRPr="009A4025">
        <w:rPr>
          <w:rFonts w:ascii="Times New Roman" w:hAnsi="Times New Roman"/>
          <w:i w:val="0"/>
          <w:szCs w:val="24"/>
          <w:lang w:val="sr-Latn-CS"/>
        </w:rPr>
        <w:t>-dinatrijuma, triseskvihidrata</w:t>
      </w:r>
      <w:r w:rsidRPr="00C974F0">
        <w:rPr>
          <w:rFonts w:ascii="Times New Roman" w:hAnsi="Times New Roman"/>
          <w:i w:val="0"/>
          <w:szCs w:val="24"/>
          <w:lang w:val="sr-Latn-BA"/>
        </w:rPr>
        <w:t>.</w:t>
      </w:r>
    </w:p>
    <w:p w:rsidR="006B4A51" w:rsidRPr="00C974F0" w:rsidRDefault="006B4A51" w:rsidP="006B4A51">
      <w:pPr>
        <w:pStyle w:val="Affiliation"/>
        <w:tabs>
          <w:tab w:val="left" w:pos="454"/>
        </w:tabs>
        <w:jc w:val="both"/>
        <w:rPr>
          <w:rFonts w:ascii="Times New Roman" w:hAnsi="Times New Roman"/>
          <w:i w:val="0"/>
          <w:szCs w:val="24"/>
          <w:lang w:val="sr-Latn-BA"/>
        </w:rPr>
      </w:pPr>
    </w:p>
    <w:p w:rsidR="006B4A51" w:rsidRPr="005B322E" w:rsidRDefault="006B4A51" w:rsidP="006B4A51">
      <w:pPr>
        <w:jc w:val="center"/>
        <w:rPr>
          <w:sz w:val="24"/>
          <w:szCs w:val="24"/>
          <w:lang w:val="sl-SI"/>
        </w:rPr>
      </w:pPr>
      <w:r w:rsidRPr="005B322E">
        <w:rPr>
          <w:sz w:val="24"/>
          <w:szCs w:val="24"/>
          <w:lang w:val="hr-HR"/>
        </w:rPr>
        <w:t>Tabela 1</w:t>
      </w:r>
      <w:r w:rsidRPr="005B322E">
        <w:rPr>
          <w:sz w:val="24"/>
          <w:szCs w:val="24"/>
          <w:lang w:val="sl-SI"/>
        </w:rPr>
        <w:t>: Uticaj trajanja reakcije oksidacije na sadržaj karboksilnih grupa oksidovanog celuloznog vlakna u formi zavoja</w:t>
      </w:r>
    </w:p>
    <w:p w:rsidR="006B4A51" w:rsidRPr="00C974F0" w:rsidRDefault="006B4A51" w:rsidP="006B4A51">
      <w:pPr>
        <w:rPr>
          <w:i/>
          <w:sz w:val="24"/>
          <w:szCs w:val="24"/>
          <w:lang w:val="sr-Latn-CS"/>
        </w:rPr>
      </w:pPr>
      <w:r w:rsidRPr="00C974F0">
        <w:rPr>
          <w:i/>
          <w:sz w:val="24"/>
          <w:szCs w:val="24"/>
          <w:lang w:val="sr-Latn-CS"/>
        </w:rPr>
        <w:tab/>
      </w:r>
    </w:p>
    <w:tbl>
      <w:tblPr>
        <w:tblW w:w="0" w:type="auto"/>
        <w:jc w:val="center"/>
        <w:tblBorders>
          <w:top w:val="single" w:sz="4" w:space="0" w:color="auto"/>
          <w:bottom w:val="single" w:sz="4" w:space="0" w:color="auto"/>
          <w:insideH w:val="single" w:sz="4" w:space="0" w:color="auto"/>
          <w:insideV w:val="single" w:sz="4" w:space="0" w:color="auto"/>
        </w:tblBorders>
        <w:tblLayout w:type="fixed"/>
        <w:tblLook w:val="04A0"/>
      </w:tblPr>
      <w:tblGrid>
        <w:gridCol w:w="2846"/>
        <w:gridCol w:w="3074"/>
      </w:tblGrid>
      <w:tr w:rsidR="006B4A51" w:rsidRPr="00C974F0">
        <w:trPr>
          <w:trHeight w:val="449"/>
          <w:jc w:val="center"/>
        </w:trPr>
        <w:tc>
          <w:tcPr>
            <w:tcW w:w="5920" w:type="dxa"/>
            <w:gridSpan w:val="2"/>
            <w:vAlign w:val="center"/>
          </w:tcPr>
          <w:p w:rsidR="006B4A51" w:rsidRPr="00C974F0" w:rsidRDefault="006B4A51" w:rsidP="001062A6">
            <w:pPr>
              <w:rPr>
                <w:color w:val="000000"/>
                <w:sz w:val="24"/>
                <w:szCs w:val="24"/>
                <w:shd w:val="clear" w:color="auto" w:fill="FFFFFF"/>
                <w:lang w:val="es-ES"/>
              </w:rPr>
            </w:pPr>
            <w:r w:rsidRPr="00C974F0">
              <w:rPr>
                <w:color w:val="000000"/>
                <w:sz w:val="24"/>
                <w:szCs w:val="24"/>
                <w:shd w:val="clear" w:color="auto" w:fill="FFFFFF"/>
                <w:lang w:val="es-ES"/>
              </w:rPr>
              <w:t>Reakcioni sistem HNO</w:t>
            </w:r>
            <w:r w:rsidRPr="00C974F0">
              <w:rPr>
                <w:color w:val="000000"/>
                <w:sz w:val="24"/>
                <w:szCs w:val="24"/>
                <w:vertAlign w:val="subscript"/>
                <w:lang w:val="es-ES"/>
              </w:rPr>
              <w:t>3</w:t>
            </w:r>
            <w:r w:rsidRPr="00C974F0">
              <w:rPr>
                <w:color w:val="000000"/>
                <w:sz w:val="24"/>
                <w:szCs w:val="24"/>
                <w:shd w:val="clear" w:color="auto" w:fill="FFFFFF"/>
                <w:lang w:val="es-ES"/>
              </w:rPr>
              <w:t>/H</w:t>
            </w:r>
            <w:r w:rsidRPr="00C974F0">
              <w:rPr>
                <w:color w:val="000000"/>
                <w:sz w:val="24"/>
                <w:szCs w:val="24"/>
                <w:vertAlign w:val="subscript"/>
                <w:lang w:val="es-ES"/>
              </w:rPr>
              <w:t>3</w:t>
            </w:r>
            <w:r w:rsidRPr="00C974F0">
              <w:rPr>
                <w:color w:val="000000"/>
                <w:sz w:val="24"/>
                <w:szCs w:val="24"/>
                <w:shd w:val="clear" w:color="auto" w:fill="FFFFFF"/>
                <w:lang w:val="es-ES"/>
              </w:rPr>
              <w:t>PO</w:t>
            </w:r>
            <w:r w:rsidRPr="00C974F0">
              <w:rPr>
                <w:color w:val="000000"/>
                <w:sz w:val="24"/>
                <w:szCs w:val="24"/>
                <w:vertAlign w:val="subscript"/>
                <w:lang w:val="es-ES"/>
              </w:rPr>
              <w:t>4</w:t>
            </w:r>
            <w:r w:rsidRPr="00C974F0">
              <w:rPr>
                <w:color w:val="000000"/>
                <w:sz w:val="24"/>
                <w:szCs w:val="24"/>
                <w:shd w:val="clear" w:color="auto" w:fill="FFFFFF"/>
                <w:lang w:val="es-ES"/>
              </w:rPr>
              <w:t>/NaNO</w:t>
            </w:r>
            <w:r w:rsidRPr="00C974F0">
              <w:rPr>
                <w:color w:val="000000"/>
                <w:sz w:val="24"/>
                <w:szCs w:val="24"/>
                <w:vertAlign w:val="subscript"/>
                <w:lang w:val="es-ES"/>
              </w:rPr>
              <w:t>2</w:t>
            </w:r>
            <w:r w:rsidRPr="00C974F0">
              <w:rPr>
                <w:rStyle w:val="apple-converted-space"/>
                <w:color w:val="000000"/>
                <w:sz w:val="24"/>
                <w:szCs w:val="24"/>
                <w:shd w:val="clear" w:color="auto" w:fill="FFFFFF"/>
                <w:lang w:val="es-ES"/>
              </w:rPr>
              <w:t> </w:t>
            </w:r>
            <w:r w:rsidR="009A4025">
              <w:rPr>
                <w:color w:val="000000"/>
                <w:sz w:val="24"/>
                <w:szCs w:val="24"/>
                <w:shd w:val="clear" w:color="auto" w:fill="FFFFFF"/>
                <w:lang w:val="es-ES"/>
              </w:rPr>
              <w:t>(2:1:1.4,</w:t>
            </w:r>
            <w:r w:rsidRPr="00C974F0">
              <w:rPr>
                <w:color w:val="000000"/>
                <w:sz w:val="24"/>
                <w:szCs w:val="24"/>
                <w:shd w:val="clear" w:color="auto" w:fill="FFFFFF"/>
                <w:lang w:val="es-ES"/>
              </w:rPr>
              <w:t>v/v/%w)</w:t>
            </w:r>
          </w:p>
        </w:tc>
      </w:tr>
      <w:tr w:rsidR="006B4A51" w:rsidRPr="00C974F0">
        <w:trPr>
          <w:trHeight w:val="312"/>
          <w:jc w:val="center"/>
        </w:trPr>
        <w:tc>
          <w:tcPr>
            <w:tcW w:w="5920" w:type="dxa"/>
            <w:gridSpan w:val="2"/>
            <w:tcBorders>
              <w:bottom w:val="single" w:sz="12" w:space="0" w:color="auto"/>
            </w:tcBorders>
            <w:vAlign w:val="center"/>
          </w:tcPr>
          <w:p w:rsidR="006B4A51" w:rsidRPr="00C974F0" w:rsidRDefault="006B4A51" w:rsidP="001062A6">
            <w:pPr>
              <w:jc w:val="center"/>
              <w:rPr>
                <w:sz w:val="24"/>
                <w:szCs w:val="24"/>
                <w:lang w:val="sr-Latn-CS"/>
              </w:rPr>
            </w:pPr>
            <w:r w:rsidRPr="00C974F0">
              <w:rPr>
                <w:sz w:val="24"/>
                <w:szCs w:val="24"/>
                <w:lang w:val="sr-Latn-CS"/>
              </w:rPr>
              <w:t>Temp</w:t>
            </w:r>
            <w:r w:rsidRPr="00C974F0">
              <w:rPr>
                <w:sz w:val="24"/>
                <w:szCs w:val="24"/>
                <w:lang w:val="bs-Cyrl-BA"/>
              </w:rPr>
              <w:t>е</w:t>
            </w:r>
            <w:r w:rsidR="009A4025">
              <w:rPr>
                <w:sz w:val="24"/>
                <w:szCs w:val="24"/>
                <w:lang w:val="sr-Latn-CS"/>
              </w:rPr>
              <w:t>ratura:  25 ± 1</w:t>
            </w:r>
            <w:r w:rsidRPr="00C974F0">
              <w:rPr>
                <w:sz w:val="24"/>
                <w:szCs w:val="24"/>
                <w:lang w:val="sr-Latn-CS"/>
              </w:rPr>
              <w:t xml:space="preserve"> °C</w:t>
            </w:r>
          </w:p>
        </w:tc>
      </w:tr>
      <w:tr w:rsidR="006B4A51" w:rsidRPr="00C974F0">
        <w:trPr>
          <w:trHeight w:val="312"/>
          <w:jc w:val="center"/>
        </w:trPr>
        <w:tc>
          <w:tcPr>
            <w:tcW w:w="2846" w:type="dxa"/>
            <w:tcBorders>
              <w:top w:val="single" w:sz="12" w:space="0" w:color="auto"/>
              <w:right w:val="nil"/>
            </w:tcBorders>
            <w:vAlign w:val="center"/>
          </w:tcPr>
          <w:p w:rsidR="006B4A51" w:rsidRPr="00C974F0" w:rsidRDefault="006B4A51" w:rsidP="00C974F0">
            <w:pPr>
              <w:jc w:val="center"/>
              <w:rPr>
                <w:sz w:val="24"/>
                <w:szCs w:val="24"/>
                <w:lang w:val="sr-Latn-CS"/>
              </w:rPr>
            </w:pPr>
            <w:r w:rsidRPr="00C974F0">
              <w:rPr>
                <w:sz w:val="24"/>
                <w:szCs w:val="24"/>
                <w:lang w:val="sr-Latn-CS"/>
              </w:rPr>
              <w:t>Vrijeme oksidacije (h)</w:t>
            </w:r>
          </w:p>
        </w:tc>
        <w:tc>
          <w:tcPr>
            <w:tcW w:w="3074" w:type="dxa"/>
            <w:tcBorders>
              <w:top w:val="single" w:sz="12" w:space="0" w:color="auto"/>
              <w:left w:val="nil"/>
            </w:tcBorders>
            <w:vAlign w:val="center"/>
          </w:tcPr>
          <w:p w:rsidR="006B4A51" w:rsidRPr="00C974F0" w:rsidRDefault="006B4A51" w:rsidP="00C974F0">
            <w:pPr>
              <w:jc w:val="center"/>
              <w:rPr>
                <w:sz w:val="24"/>
                <w:szCs w:val="24"/>
              </w:rPr>
            </w:pPr>
            <w:r w:rsidRPr="00C974F0">
              <w:rPr>
                <w:sz w:val="24"/>
                <w:szCs w:val="24"/>
              </w:rPr>
              <w:t>Sadržaj COOH</w:t>
            </w:r>
            <w:r w:rsidR="009A4025">
              <w:rPr>
                <w:sz w:val="24"/>
                <w:szCs w:val="24"/>
              </w:rPr>
              <w:t>,</w:t>
            </w:r>
            <w:r w:rsidRPr="00C974F0">
              <w:rPr>
                <w:sz w:val="24"/>
                <w:szCs w:val="24"/>
              </w:rPr>
              <w:t xml:space="preserve"> %</w:t>
            </w:r>
          </w:p>
        </w:tc>
      </w:tr>
      <w:tr w:rsidR="006B4A51" w:rsidRPr="00C974F0">
        <w:trPr>
          <w:trHeight w:val="312"/>
          <w:jc w:val="center"/>
        </w:trPr>
        <w:tc>
          <w:tcPr>
            <w:tcW w:w="2846" w:type="dxa"/>
            <w:tcBorders>
              <w:right w:val="nil"/>
            </w:tcBorders>
            <w:vAlign w:val="bottom"/>
          </w:tcPr>
          <w:p w:rsidR="006B4A51" w:rsidRPr="00C974F0" w:rsidRDefault="009A4025" w:rsidP="001062A6">
            <w:pPr>
              <w:jc w:val="center"/>
              <w:rPr>
                <w:sz w:val="24"/>
                <w:szCs w:val="24"/>
                <w:lang w:val="sr-Latn-CS"/>
              </w:rPr>
            </w:pPr>
            <w:r>
              <w:rPr>
                <w:sz w:val="24"/>
                <w:szCs w:val="24"/>
                <w:lang w:val="sr-Latn-CS"/>
              </w:rPr>
              <w:t>12</w:t>
            </w:r>
          </w:p>
        </w:tc>
        <w:tc>
          <w:tcPr>
            <w:tcW w:w="3074" w:type="dxa"/>
            <w:tcBorders>
              <w:left w:val="nil"/>
            </w:tcBorders>
            <w:vAlign w:val="bottom"/>
          </w:tcPr>
          <w:p w:rsidR="006B4A51" w:rsidRPr="00C974F0" w:rsidRDefault="00995C81" w:rsidP="001062A6">
            <w:pPr>
              <w:jc w:val="center"/>
              <w:rPr>
                <w:sz w:val="24"/>
                <w:szCs w:val="24"/>
                <w:lang w:val="sr-Latn-CS"/>
              </w:rPr>
            </w:pPr>
            <w:r>
              <w:rPr>
                <w:sz w:val="24"/>
                <w:szCs w:val="24"/>
                <w:lang w:val="sr-Latn-CS"/>
              </w:rPr>
              <w:t>2,</w:t>
            </w:r>
            <w:r w:rsidR="007B3321">
              <w:rPr>
                <w:sz w:val="24"/>
                <w:szCs w:val="24"/>
                <w:lang w:val="sr-Latn-CS"/>
              </w:rPr>
              <w:t>71</w:t>
            </w:r>
          </w:p>
        </w:tc>
      </w:tr>
      <w:tr w:rsidR="006B4A51" w:rsidRPr="00C974F0">
        <w:trPr>
          <w:trHeight w:val="312"/>
          <w:jc w:val="center"/>
        </w:trPr>
        <w:tc>
          <w:tcPr>
            <w:tcW w:w="2846" w:type="dxa"/>
            <w:tcBorders>
              <w:right w:val="nil"/>
            </w:tcBorders>
            <w:vAlign w:val="bottom"/>
          </w:tcPr>
          <w:p w:rsidR="006B4A51" w:rsidRPr="00C974F0" w:rsidRDefault="009A4025" w:rsidP="001062A6">
            <w:pPr>
              <w:jc w:val="center"/>
              <w:rPr>
                <w:sz w:val="24"/>
                <w:szCs w:val="24"/>
                <w:lang w:val="sr-Latn-CS"/>
              </w:rPr>
            </w:pPr>
            <w:r>
              <w:rPr>
                <w:sz w:val="24"/>
                <w:szCs w:val="24"/>
                <w:lang w:val="sr-Latn-CS"/>
              </w:rPr>
              <w:t>24</w:t>
            </w:r>
          </w:p>
        </w:tc>
        <w:tc>
          <w:tcPr>
            <w:tcW w:w="3074" w:type="dxa"/>
            <w:tcBorders>
              <w:left w:val="nil"/>
            </w:tcBorders>
            <w:vAlign w:val="bottom"/>
          </w:tcPr>
          <w:p w:rsidR="006B4A51" w:rsidRPr="00C974F0" w:rsidRDefault="00FB36BE" w:rsidP="001062A6">
            <w:pPr>
              <w:jc w:val="center"/>
              <w:rPr>
                <w:sz w:val="24"/>
                <w:szCs w:val="24"/>
                <w:lang w:val="sr-Latn-CS"/>
              </w:rPr>
            </w:pPr>
            <w:r>
              <w:rPr>
                <w:sz w:val="24"/>
                <w:szCs w:val="24"/>
                <w:lang w:val="sr-Latn-CS"/>
              </w:rPr>
              <w:t>6,</w:t>
            </w:r>
            <w:r w:rsidR="00995C81">
              <w:rPr>
                <w:sz w:val="24"/>
                <w:szCs w:val="24"/>
                <w:lang w:val="sr-Latn-CS"/>
              </w:rPr>
              <w:t>28</w:t>
            </w:r>
          </w:p>
        </w:tc>
      </w:tr>
      <w:tr w:rsidR="006B4A51" w:rsidRPr="00C974F0">
        <w:trPr>
          <w:trHeight w:val="312"/>
          <w:jc w:val="center"/>
        </w:trPr>
        <w:tc>
          <w:tcPr>
            <w:tcW w:w="2846" w:type="dxa"/>
            <w:tcBorders>
              <w:right w:val="nil"/>
            </w:tcBorders>
            <w:vAlign w:val="bottom"/>
          </w:tcPr>
          <w:p w:rsidR="006B4A51" w:rsidRPr="00C974F0" w:rsidRDefault="009A4025" w:rsidP="001062A6">
            <w:pPr>
              <w:jc w:val="center"/>
              <w:rPr>
                <w:sz w:val="24"/>
                <w:szCs w:val="24"/>
                <w:lang w:val="sr-Latn-CS"/>
              </w:rPr>
            </w:pPr>
            <w:r>
              <w:rPr>
                <w:sz w:val="24"/>
                <w:szCs w:val="24"/>
                <w:lang w:val="sr-Latn-CS"/>
              </w:rPr>
              <w:t>48</w:t>
            </w:r>
          </w:p>
        </w:tc>
        <w:tc>
          <w:tcPr>
            <w:tcW w:w="3074" w:type="dxa"/>
            <w:tcBorders>
              <w:left w:val="nil"/>
            </w:tcBorders>
            <w:vAlign w:val="bottom"/>
          </w:tcPr>
          <w:p w:rsidR="006B4A51" w:rsidRPr="00C974F0" w:rsidRDefault="00995C81" w:rsidP="001062A6">
            <w:pPr>
              <w:jc w:val="center"/>
              <w:rPr>
                <w:sz w:val="24"/>
                <w:szCs w:val="24"/>
                <w:lang w:val="sr-Latn-CS"/>
              </w:rPr>
            </w:pPr>
            <w:r>
              <w:rPr>
                <w:sz w:val="24"/>
                <w:szCs w:val="24"/>
                <w:lang w:val="sr-Latn-CS"/>
              </w:rPr>
              <w:t>9</w:t>
            </w:r>
            <w:r w:rsidR="00FB36BE">
              <w:rPr>
                <w:sz w:val="24"/>
                <w:szCs w:val="24"/>
                <w:lang w:val="sr-Latn-CS"/>
              </w:rPr>
              <w:t>,</w:t>
            </w:r>
            <w:r>
              <w:rPr>
                <w:sz w:val="24"/>
                <w:szCs w:val="24"/>
                <w:lang w:val="sr-Latn-CS"/>
              </w:rPr>
              <w:t>83</w:t>
            </w:r>
          </w:p>
        </w:tc>
      </w:tr>
    </w:tbl>
    <w:p w:rsidR="006B4A51" w:rsidRPr="00C974F0" w:rsidRDefault="006B4A51" w:rsidP="006B4A51">
      <w:pPr>
        <w:tabs>
          <w:tab w:val="left" w:pos="567"/>
        </w:tabs>
        <w:jc w:val="center"/>
        <w:rPr>
          <w:sz w:val="24"/>
          <w:szCs w:val="24"/>
          <w:lang w:val="sr-Latn-CS"/>
        </w:rPr>
      </w:pPr>
    </w:p>
    <w:p w:rsidR="00FA2D13" w:rsidRDefault="00FA2D13" w:rsidP="006B4A51">
      <w:pPr>
        <w:tabs>
          <w:tab w:val="left" w:pos="567"/>
        </w:tabs>
        <w:jc w:val="both"/>
        <w:rPr>
          <w:sz w:val="24"/>
          <w:szCs w:val="24"/>
          <w:lang w:val="sr-Latn-BA"/>
        </w:rPr>
      </w:pPr>
    </w:p>
    <w:p w:rsidR="006B4A51" w:rsidRPr="00C974F0" w:rsidRDefault="006B4A51" w:rsidP="006B4A51">
      <w:pPr>
        <w:tabs>
          <w:tab w:val="left" w:pos="567"/>
        </w:tabs>
        <w:jc w:val="both"/>
        <w:rPr>
          <w:sz w:val="24"/>
          <w:szCs w:val="24"/>
          <w:lang w:val="sr-Latn-BA"/>
        </w:rPr>
      </w:pPr>
      <w:r w:rsidRPr="00C974F0">
        <w:rPr>
          <w:sz w:val="24"/>
          <w:szCs w:val="24"/>
          <w:lang w:val="sr-Latn-BA"/>
        </w:rPr>
        <w:t xml:space="preserve">Rezultati sorpcije </w:t>
      </w:r>
      <w:r w:rsidR="009A4025" w:rsidRPr="002E598C">
        <w:rPr>
          <w:sz w:val="24"/>
          <w:szCs w:val="24"/>
          <w:lang w:val="sr-Latn-CS"/>
        </w:rPr>
        <w:t>ceftriaksona</w:t>
      </w:r>
      <w:r w:rsidRPr="002E598C">
        <w:rPr>
          <w:sz w:val="24"/>
          <w:szCs w:val="24"/>
          <w:lang w:val="sr-Latn-BA"/>
        </w:rPr>
        <w:t xml:space="preserve"> </w:t>
      </w:r>
      <w:r w:rsidRPr="00C974F0">
        <w:rPr>
          <w:sz w:val="24"/>
          <w:szCs w:val="24"/>
          <w:lang w:val="sr-Latn-BA"/>
        </w:rPr>
        <w:t xml:space="preserve">na OC su prikazani u tabeli 2. Iz tabele 2 vidimo da je najveću količinu </w:t>
      </w:r>
      <w:r w:rsidR="009A4025" w:rsidRPr="008073CF">
        <w:rPr>
          <w:sz w:val="24"/>
          <w:szCs w:val="24"/>
          <w:lang w:val="sr-Latn-CS"/>
        </w:rPr>
        <w:t>ceftriaksona</w:t>
      </w:r>
      <w:r w:rsidR="00334007">
        <w:rPr>
          <w:sz w:val="24"/>
          <w:szCs w:val="24"/>
          <w:lang w:val="sr-Latn-BA"/>
        </w:rPr>
        <w:t xml:space="preserve"> (54</w:t>
      </w:r>
      <w:r w:rsidR="00A84E31">
        <w:rPr>
          <w:sz w:val="24"/>
          <w:szCs w:val="24"/>
          <w:lang w:val="sr-Latn-BA"/>
        </w:rPr>
        <w:t>,</w:t>
      </w:r>
      <w:r w:rsidR="00334007">
        <w:rPr>
          <w:sz w:val="24"/>
          <w:szCs w:val="24"/>
          <w:lang w:val="sr-Latn-BA"/>
        </w:rPr>
        <w:t>9</w:t>
      </w:r>
      <w:r w:rsidR="00A84E31">
        <w:rPr>
          <w:sz w:val="24"/>
          <w:szCs w:val="24"/>
          <w:lang w:val="sr-Latn-BA"/>
        </w:rPr>
        <w:t>1</w:t>
      </w:r>
      <w:r w:rsidRPr="00C974F0">
        <w:rPr>
          <w:sz w:val="24"/>
          <w:szCs w:val="24"/>
          <w:lang w:val="sr-Latn-BA"/>
        </w:rPr>
        <w:t xml:space="preserve"> mg/g) vezao uz</w:t>
      </w:r>
      <w:r w:rsidR="008073CF">
        <w:rPr>
          <w:sz w:val="24"/>
          <w:szCs w:val="24"/>
          <w:lang w:val="sr-Latn-BA"/>
        </w:rPr>
        <w:t>o</w:t>
      </w:r>
      <w:r w:rsidR="00A84E31">
        <w:rPr>
          <w:sz w:val="24"/>
          <w:szCs w:val="24"/>
          <w:lang w:val="sr-Latn-BA"/>
        </w:rPr>
        <w:t>rak OC sa najvećim sadržajem (9,83</w:t>
      </w:r>
      <w:r w:rsidRPr="00C974F0">
        <w:rPr>
          <w:sz w:val="24"/>
          <w:szCs w:val="24"/>
          <w:lang w:val="sr-Latn-BA"/>
        </w:rPr>
        <w:t xml:space="preserve">%) karboksilnih grupa iz rstvora koncentracije </w:t>
      </w:r>
      <w:r w:rsidRPr="00C974F0">
        <w:rPr>
          <w:i/>
          <w:sz w:val="24"/>
          <w:szCs w:val="24"/>
        </w:rPr>
        <w:t>c</w:t>
      </w:r>
      <w:r w:rsidR="008073CF">
        <w:rPr>
          <w:sz w:val="24"/>
          <w:szCs w:val="24"/>
          <w:lang w:val="sr-Latn-BA"/>
        </w:rPr>
        <w:t>=3,4</w:t>
      </w:r>
      <w:r w:rsidRPr="00C974F0">
        <w:rPr>
          <w:sz w:val="24"/>
          <w:szCs w:val="24"/>
          <w:lang w:val="sr-Latn-BA"/>
        </w:rPr>
        <w:t>∙10</w:t>
      </w:r>
      <w:r w:rsidRPr="00C974F0">
        <w:rPr>
          <w:sz w:val="24"/>
          <w:szCs w:val="24"/>
          <w:vertAlign w:val="superscript"/>
          <w:lang w:val="sr-Latn-BA"/>
        </w:rPr>
        <w:t>-3</w:t>
      </w:r>
      <w:r w:rsidRPr="00C974F0">
        <w:rPr>
          <w:sz w:val="24"/>
          <w:szCs w:val="24"/>
          <w:lang w:val="sr-Latn-BA"/>
        </w:rPr>
        <w:t xml:space="preserve"> nakon 24 sata.</w:t>
      </w:r>
    </w:p>
    <w:p w:rsidR="006B4A51" w:rsidRPr="005B322E" w:rsidRDefault="006B4A51" w:rsidP="006F4BF7">
      <w:pPr>
        <w:jc w:val="center"/>
        <w:rPr>
          <w:sz w:val="24"/>
          <w:szCs w:val="24"/>
          <w:lang w:val="sr-Latn-BA"/>
        </w:rPr>
      </w:pPr>
      <w:r w:rsidRPr="005B322E">
        <w:rPr>
          <w:sz w:val="24"/>
          <w:szCs w:val="24"/>
          <w:lang w:val="hr-HR"/>
        </w:rPr>
        <w:lastRenderedPageBreak/>
        <w:t xml:space="preserve">Tabela 2. Količina vezanog </w:t>
      </w:r>
      <w:r w:rsidR="00FB36BE" w:rsidRPr="005B322E">
        <w:rPr>
          <w:sz w:val="24"/>
          <w:szCs w:val="24"/>
          <w:lang w:val="sr-Latn-CS"/>
        </w:rPr>
        <w:t>ceftriaksona</w:t>
      </w:r>
      <w:r w:rsidRPr="005B322E">
        <w:rPr>
          <w:sz w:val="24"/>
          <w:szCs w:val="24"/>
          <w:lang w:val="hr-HR"/>
        </w:rPr>
        <w:t xml:space="preserve"> na OC (mg/g) iz rastvora concentracija </w:t>
      </w:r>
      <w:r w:rsidRPr="005B322E">
        <w:rPr>
          <w:sz w:val="24"/>
          <w:szCs w:val="24"/>
        </w:rPr>
        <w:t>c</w:t>
      </w:r>
      <w:r w:rsidRPr="005B322E">
        <w:rPr>
          <w:sz w:val="24"/>
          <w:szCs w:val="24"/>
          <w:lang w:val="sr-Latn-BA"/>
        </w:rPr>
        <w:t>=1,7∙10</w:t>
      </w:r>
      <w:r w:rsidRPr="005B322E">
        <w:rPr>
          <w:sz w:val="24"/>
          <w:szCs w:val="24"/>
          <w:vertAlign w:val="superscript"/>
          <w:lang w:val="sr-Latn-BA"/>
        </w:rPr>
        <w:t>-3</w:t>
      </w:r>
      <w:r w:rsidR="00FB36BE" w:rsidRPr="005B322E">
        <w:rPr>
          <w:sz w:val="24"/>
          <w:szCs w:val="24"/>
          <w:lang w:val="sr-Latn-BA"/>
        </w:rPr>
        <w:t xml:space="preserve"> i </w:t>
      </w:r>
      <w:r w:rsidRPr="005B322E">
        <w:rPr>
          <w:sz w:val="24"/>
          <w:szCs w:val="24"/>
          <w:lang w:val="sr-Latn-BA"/>
        </w:rPr>
        <w:t>3,4∙10</w:t>
      </w:r>
      <w:r w:rsidRPr="005B322E">
        <w:rPr>
          <w:sz w:val="24"/>
          <w:szCs w:val="24"/>
          <w:vertAlign w:val="superscript"/>
          <w:lang w:val="sr-Latn-BA"/>
        </w:rPr>
        <w:t xml:space="preserve">-3 </w:t>
      </w:r>
      <w:r w:rsidRPr="005B322E">
        <w:rPr>
          <w:sz w:val="24"/>
          <w:szCs w:val="24"/>
          <w:lang w:val="sr-Latn-BA"/>
        </w:rPr>
        <w:t xml:space="preserve">mol/L, </w:t>
      </w:r>
      <w:r w:rsidRPr="005B322E">
        <w:rPr>
          <w:sz w:val="24"/>
          <w:szCs w:val="24"/>
          <w:lang w:val="hr-HR"/>
        </w:rPr>
        <w:t xml:space="preserve">modul kupatila 1:200, </w:t>
      </w:r>
      <w:r w:rsidRPr="005B322E">
        <w:rPr>
          <w:sz w:val="24"/>
          <w:szCs w:val="24"/>
        </w:rPr>
        <w:t>temperatura</w:t>
      </w:r>
      <w:r w:rsidR="00FB36BE" w:rsidRPr="005B322E">
        <w:rPr>
          <w:sz w:val="24"/>
          <w:szCs w:val="24"/>
          <w:lang w:val="sr-Latn-BA"/>
        </w:rPr>
        <w:t xml:space="preserve"> 22±1</w:t>
      </w:r>
      <w:r w:rsidRPr="005B322E">
        <w:rPr>
          <w:sz w:val="24"/>
          <w:szCs w:val="24"/>
          <w:lang w:val="sr-Latn-BA"/>
        </w:rPr>
        <w:t>°</w:t>
      </w:r>
      <w:r w:rsidRPr="005B322E">
        <w:rPr>
          <w:sz w:val="24"/>
          <w:szCs w:val="24"/>
        </w:rPr>
        <w:t>C</w:t>
      </w:r>
    </w:p>
    <w:p w:rsidR="006B4A51" w:rsidRPr="009528B9" w:rsidRDefault="006B4A51" w:rsidP="006B4A51">
      <w:pPr>
        <w:jc w:val="center"/>
        <w:rPr>
          <w:lang w:val="hr-HR"/>
        </w:rPr>
      </w:pPr>
    </w:p>
    <w:tbl>
      <w:tblPr>
        <w:tblW w:w="0" w:type="auto"/>
        <w:jc w:val="center"/>
        <w:tblBorders>
          <w:top w:val="single" w:sz="4" w:space="0" w:color="auto"/>
          <w:bottom w:val="single" w:sz="4" w:space="0" w:color="auto"/>
          <w:insideH w:val="single" w:sz="4" w:space="0" w:color="auto"/>
        </w:tblBorders>
        <w:tblLook w:val="04A0"/>
      </w:tblPr>
      <w:tblGrid>
        <w:gridCol w:w="1389"/>
        <w:gridCol w:w="1191"/>
        <w:gridCol w:w="1191"/>
        <w:gridCol w:w="1191"/>
        <w:gridCol w:w="1191"/>
        <w:gridCol w:w="1191"/>
        <w:gridCol w:w="1191"/>
      </w:tblGrid>
      <w:tr w:rsidR="00C974F0" w:rsidRPr="00C974F0" w:rsidTr="00334007">
        <w:trPr>
          <w:trHeight w:val="284"/>
          <w:jc w:val="center"/>
        </w:trPr>
        <w:tc>
          <w:tcPr>
            <w:tcW w:w="1389" w:type="dxa"/>
            <w:vMerge w:val="restart"/>
            <w:vAlign w:val="center"/>
          </w:tcPr>
          <w:p w:rsidR="00C974F0" w:rsidRPr="00C974F0" w:rsidRDefault="00C974F0" w:rsidP="001062A6">
            <w:pPr>
              <w:tabs>
                <w:tab w:val="left" w:pos="567"/>
              </w:tabs>
              <w:jc w:val="center"/>
              <w:rPr>
                <w:sz w:val="24"/>
                <w:szCs w:val="24"/>
                <w:lang w:val="sr-Latn-BA"/>
              </w:rPr>
            </w:pPr>
            <w:r w:rsidRPr="00C974F0">
              <w:rPr>
                <w:color w:val="000000"/>
                <w:sz w:val="24"/>
                <w:szCs w:val="24"/>
              </w:rPr>
              <w:t xml:space="preserve">Vrijeme sorpcije </w:t>
            </w:r>
            <w:r w:rsidR="00FB36BE" w:rsidRPr="00FB36BE">
              <w:rPr>
                <w:sz w:val="24"/>
                <w:szCs w:val="24"/>
                <w:lang w:val="sr-Latn-CS"/>
              </w:rPr>
              <w:t>ceftriaksona</w:t>
            </w:r>
            <w:r w:rsidRPr="00C974F0">
              <w:rPr>
                <w:sz w:val="24"/>
                <w:szCs w:val="24"/>
              </w:rPr>
              <w:t xml:space="preserve"> </w:t>
            </w:r>
            <w:r w:rsidRPr="00C974F0">
              <w:rPr>
                <w:color w:val="000000"/>
                <w:sz w:val="24"/>
                <w:szCs w:val="24"/>
              </w:rPr>
              <w:t>(min)</w:t>
            </w:r>
          </w:p>
        </w:tc>
        <w:tc>
          <w:tcPr>
            <w:tcW w:w="3573" w:type="dxa"/>
            <w:gridSpan w:val="3"/>
            <w:vAlign w:val="center"/>
          </w:tcPr>
          <w:p w:rsidR="00C974F0" w:rsidRPr="00C974F0" w:rsidRDefault="00C974F0" w:rsidP="00C974F0">
            <w:pPr>
              <w:tabs>
                <w:tab w:val="left" w:pos="567"/>
              </w:tabs>
              <w:jc w:val="center"/>
              <w:rPr>
                <w:color w:val="000000"/>
                <w:sz w:val="24"/>
                <w:szCs w:val="24"/>
                <w:lang w:val="es-ES"/>
              </w:rPr>
            </w:pPr>
            <w:r w:rsidRPr="00C974F0">
              <w:rPr>
                <w:color w:val="000000"/>
                <w:sz w:val="24"/>
                <w:szCs w:val="24"/>
                <w:lang w:val="es-ES"/>
              </w:rPr>
              <w:t xml:space="preserve">Masa vezanog cefaleksina u mg iz rastvora </w:t>
            </w:r>
            <w:r w:rsidRPr="00C974F0">
              <w:rPr>
                <w:i/>
                <w:sz w:val="24"/>
                <w:szCs w:val="24"/>
                <w:lang w:val="es-ES"/>
              </w:rPr>
              <w:t>c</w:t>
            </w:r>
            <w:r w:rsidRPr="00C974F0">
              <w:rPr>
                <w:sz w:val="24"/>
                <w:szCs w:val="24"/>
                <w:lang w:val="es-ES"/>
              </w:rPr>
              <w:t>=</w:t>
            </w:r>
            <w:r w:rsidRPr="00C974F0">
              <w:rPr>
                <w:sz w:val="24"/>
                <w:szCs w:val="24"/>
                <w:lang w:val="sr-Latn-BA"/>
              </w:rPr>
              <w:t>1,7∙10</w:t>
            </w:r>
            <w:r w:rsidRPr="00C974F0">
              <w:rPr>
                <w:sz w:val="24"/>
                <w:szCs w:val="24"/>
                <w:vertAlign w:val="superscript"/>
                <w:lang w:val="sr-Latn-BA"/>
              </w:rPr>
              <w:t>-3</w:t>
            </w:r>
          </w:p>
        </w:tc>
        <w:tc>
          <w:tcPr>
            <w:tcW w:w="3573" w:type="dxa"/>
            <w:gridSpan w:val="3"/>
            <w:vAlign w:val="center"/>
          </w:tcPr>
          <w:p w:rsidR="00C974F0" w:rsidRPr="00C974F0" w:rsidRDefault="00C974F0" w:rsidP="00C974F0">
            <w:pPr>
              <w:tabs>
                <w:tab w:val="left" w:pos="567"/>
              </w:tabs>
              <w:jc w:val="center"/>
              <w:rPr>
                <w:color w:val="000000"/>
                <w:sz w:val="24"/>
                <w:szCs w:val="24"/>
                <w:lang w:val="es-ES"/>
              </w:rPr>
            </w:pPr>
            <w:r w:rsidRPr="00C974F0">
              <w:rPr>
                <w:color w:val="000000"/>
                <w:sz w:val="24"/>
                <w:szCs w:val="24"/>
                <w:lang w:val="es-ES"/>
              </w:rPr>
              <w:t xml:space="preserve">Masa vezanog cefaleksina u mg iz rastvora </w:t>
            </w:r>
            <w:r w:rsidRPr="00C974F0">
              <w:rPr>
                <w:i/>
                <w:sz w:val="24"/>
                <w:szCs w:val="24"/>
                <w:lang w:val="es-ES"/>
              </w:rPr>
              <w:t>c</w:t>
            </w:r>
            <w:r w:rsidRPr="00C974F0">
              <w:rPr>
                <w:sz w:val="24"/>
                <w:szCs w:val="24"/>
                <w:lang w:val="es-ES"/>
              </w:rPr>
              <w:t>=</w:t>
            </w:r>
            <w:r w:rsidRPr="00C974F0">
              <w:rPr>
                <w:sz w:val="24"/>
                <w:szCs w:val="24"/>
                <w:lang w:val="sr-Latn-BA"/>
              </w:rPr>
              <w:t>3,4∙10</w:t>
            </w:r>
            <w:r w:rsidRPr="00C974F0">
              <w:rPr>
                <w:sz w:val="24"/>
                <w:szCs w:val="24"/>
                <w:vertAlign w:val="superscript"/>
                <w:lang w:val="sr-Latn-BA"/>
              </w:rPr>
              <w:t>-3</w:t>
            </w:r>
          </w:p>
        </w:tc>
      </w:tr>
      <w:tr w:rsidR="00C974F0" w:rsidRPr="00C974F0" w:rsidTr="00334007">
        <w:trPr>
          <w:trHeight w:val="284"/>
          <w:jc w:val="center"/>
        </w:trPr>
        <w:tc>
          <w:tcPr>
            <w:tcW w:w="1389" w:type="dxa"/>
            <w:vMerge/>
            <w:tcBorders>
              <w:bottom w:val="single" w:sz="12" w:space="0" w:color="auto"/>
            </w:tcBorders>
          </w:tcPr>
          <w:p w:rsidR="00C974F0" w:rsidRPr="00C974F0" w:rsidRDefault="00C974F0" w:rsidP="001062A6">
            <w:pPr>
              <w:tabs>
                <w:tab w:val="left" w:pos="567"/>
              </w:tabs>
              <w:jc w:val="both"/>
              <w:rPr>
                <w:sz w:val="24"/>
                <w:szCs w:val="24"/>
                <w:lang w:val="sr-Latn-BA"/>
              </w:rPr>
            </w:pPr>
          </w:p>
        </w:tc>
        <w:tc>
          <w:tcPr>
            <w:tcW w:w="1191" w:type="dxa"/>
            <w:tcBorders>
              <w:bottom w:val="single" w:sz="12" w:space="0" w:color="auto"/>
            </w:tcBorders>
            <w:vAlign w:val="center"/>
          </w:tcPr>
          <w:p w:rsidR="00C974F0" w:rsidRPr="00C974F0" w:rsidRDefault="007B3321" w:rsidP="001062A6">
            <w:pPr>
              <w:jc w:val="center"/>
              <w:rPr>
                <w:color w:val="000000"/>
                <w:sz w:val="24"/>
                <w:szCs w:val="24"/>
              </w:rPr>
            </w:pPr>
            <w:r>
              <w:rPr>
                <w:sz w:val="24"/>
                <w:szCs w:val="24"/>
                <w:lang w:val="sr-Latn-CS"/>
              </w:rPr>
              <w:t>2,71</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6,28</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9,83</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7B3321" w:rsidP="001062A6">
            <w:pPr>
              <w:jc w:val="center"/>
              <w:rPr>
                <w:color w:val="000000"/>
                <w:sz w:val="24"/>
                <w:szCs w:val="24"/>
              </w:rPr>
            </w:pPr>
            <w:r>
              <w:rPr>
                <w:sz w:val="24"/>
                <w:szCs w:val="24"/>
                <w:lang w:val="sr-Latn-CS"/>
              </w:rPr>
              <w:t>2,71</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6,28</w:t>
            </w:r>
            <w:r w:rsidR="00C974F0" w:rsidRPr="00C974F0">
              <w:rPr>
                <w:color w:val="000000"/>
                <w:sz w:val="24"/>
                <w:szCs w:val="24"/>
              </w:rPr>
              <w:t>% COOH</w:t>
            </w:r>
          </w:p>
        </w:tc>
        <w:tc>
          <w:tcPr>
            <w:tcW w:w="1191" w:type="dxa"/>
            <w:tcBorders>
              <w:bottom w:val="single" w:sz="12" w:space="0" w:color="auto"/>
            </w:tcBorders>
            <w:vAlign w:val="center"/>
          </w:tcPr>
          <w:p w:rsidR="00C974F0" w:rsidRPr="00C974F0" w:rsidRDefault="00995C81" w:rsidP="001062A6">
            <w:pPr>
              <w:jc w:val="center"/>
              <w:rPr>
                <w:color w:val="000000"/>
                <w:sz w:val="24"/>
                <w:szCs w:val="24"/>
              </w:rPr>
            </w:pPr>
            <w:r>
              <w:rPr>
                <w:sz w:val="24"/>
                <w:szCs w:val="24"/>
                <w:lang w:val="sr-Latn-CS"/>
              </w:rPr>
              <w:t>9,83</w:t>
            </w:r>
            <w:r w:rsidR="00C974F0" w:rsidRPr="00C974F0">
              <w:rPr>
                <w:color w:val="000000"/>
                <w:sz w:val="24"/>
                <w:szCs w:val="24"/>
              </w:rPr>
              <w:t>% COOH</w:t>
            </w:r>
          </w:p>
        </w:tc>
      </w:tr>
      <w:tr w:rsidR="00334007" w:rsidRPr="00C974F0" w:rsidTr="00334007">
        <w:trPr>
          <w:trHeight w:val="312"/>
          <w:jc w:val="center"/>
        </w:trPr>
        <w:tc>
          <w:tcPr>
            <w:tcW w:w="1389" w:type="dxa"/>
            <w:tcBorders>
              <w:top w:val="single" w:sz="12" w:space="0" w:color="auto"/>
            </w:tcBorders>
            <w:vAlign w:val="center"/>
          </w:tcPr>
          <w:p w:rsidR="00334007" w:rsidRPr="00C974F0" w:rsidRDefault="00334007" w:rsidP="009A4025">
            <w:pPr>
              <w:jc w:val="center"/>
              <w:rPr>
                <w:color w:val="000000"/>
                <w:sz w:val="24"/>
                <w:szCs w:val="24"/>
              </w:rPr>
            </w:pPr>
            <w:r>
              <w:rPr>
                <w:color w:val="000000"/>
                <w:sz w:val="24"/>
                <w:szCs w:val="24"/>
              </w:rPr>
              <w:t>5</w:t>
            </w:r>
          </w:p>
        </w:tc>
        <w:tc>
          <w:tcPr>
            <w:tcW w:w="1191" w:type="dxa"/>
            <w:tcBorders>
              <w:top w:val="single" w:sz="12" w:space="0" w:color="auto"/>
            </w:tcBorders>
            <w:vAlign w:val="center"/>
          </w:tcPr>
          <w:p w:rsidR="00334007" w:rsidRPr="00334007" w:rsidRDefault="00334007" w:rsidP="005B322E">
            <w:pPr>
              <w:jc w:val="center"/>
              <w:rPr>
                <w:sz w:val="24"/>
                <w:szCs w:val="24"/>
              </w:rPr>
            </w:pPr>
            <w:r w:rsidRPr="00334007">
              <w:rPr>
                <w:sz w:val="24"/>
                <w:szCs w:val="24"/>
              </w:rPr>
              <w:t>3,67</w:t>
            </w:r>
          </w:p>
        </w:tc>
        <w:tc>
          <w:tcPr>
            <w:tcW w:w="1191" w:type="dxa"/>
            <w:tcBorders>
              <w:top w:val="single" w:sz="12" w:space="0" w:color="auto"/>
            </w:tcBorders>
            <w:vAlign w:val="center"/>
          </w:tcPr>
          <w:p w:rsidR="00334007" w:rsidRPr="00352D53" w:rsidRDefault="00334007" w:rsidP="002258AA">
            <w:pPr>
              <w:jc w:val="center"/>
              <w:rPr>
                <w:sz w:val="24"/>
                <w:szCs w:val="24"/>
              </w:rPr>
            </w:pPr>
            <w:r>
              <w:rPr>
                <w:sz w:val="24"/>
                <w:szCs w:val="24"/>
              </w:rPr>
              <w:t>11,03</w:t>
            </w:r>
          </w:p>
        </w:tc>
        <w:tc>
          <w:tcPr>
            <w:tcW w:w="1191" w:type="dxa"/>
            <w:tcBorders>
              <w:top w:val="single" w:sz="12" w:space="0" w:color="auto"/>
            </w:tcBorders>
            <w:vAlign w:val="center"/>
          </w:tcPr>
          <w:p w:rsidR="00334007" w:rsidRPr="00352D53" w:rsidRDefault="00334007" w:rsidP="002258AA">
            <w:pPr>
              <w:jc w:val="center"/>
              <w:rPr>
                <w:sz w:val="24"/>
                <w:szCs w:val="24"/>
              </w:rPr>
            </w:pPr>
            <w:r w:rsidRPr="00352D53">
              <w:rPr>
                <w:sz w:val="24"/>
                <w:szCs w:val="24"/>
              </w:rPr>
              <w:t>1</w:t>
            </w:r>
            <w:r>
              <w:rPr>
                <w:sz w:val="24"/>
                <w:szCs w:val="24"/>
              </w:rPr>
              <w:t>0,15</w:t>
            </w:r>
          </w:p>
        </w:tc>
        <w:tc>
          <w:tcPr>
            <w:tcW w:w="1191" w:type="dxa"/>
            <w:tcBorders>
              <w:top w:val="single" w:sz="12" w:space="0" w:color="auto"/>
            </w:tcBorders>
            <w:vAlign w:val="center"/>
          </w:tcPr>
          <w:p w:rsidR="00334007" w:rsidRPr="00334007" w:rsidRDefault="00334007" w:rsidP="009A4025">
            <w:pPr>
              <w:jc w:val="center"/>
              <w:rPr>
                <w:sz w:val="24"/>
                <w:szCs w:val="24"/>
              </w:rPr>
            </w:pPr>
            <w:r w:rsidRPr="00334007">
              <w:rPr>
                <w:sz w:val="24"/>
                <w:szCs w:val="24"/>
              </w:rPr>
              <w:t>12,02</w:t>
            </w:r>
          </w:p>
        </w:tc>
        <w:tc>
          <w:tcPr>
            <w:tcW w:w="1191" w:type="dxa"/>
            <w:tcBorders>
              <w:top w:val="single" w:sz="12" w:space="0" w:color="auto"/>
            </w:tcBorders>
            <w:vAlign w:val="center"/>
          </w:tcPr>
          <w:p w:rsidR="00334007" w:rsidRPr="00C974F0" w:rsidRDefault="00334007" w:rsidP="002258AA">
            <w:pPr>
              <w:jc w:val="center"/>
              <w:rPr>
                <w:color w:val="000000"/>
                <w:sz w:val="24"/>
                <w:szCs w:val="24"/>
              </w:rPr>
            </w:pPr>
            <w:r>
              <w:rPr>
                <w:color w:val="000000"/>
                <w:sz w:val="24"/>
                <w:szCs w:val="24"/>
              </w:rPr>
              <w:t>21,14</w:t>
            </w:r>
          </w:p>
        </w:tc>
        <w:tc>
          <w:tcPr>
            <w:tcW w:w="1191" w:type="dxa"/>
            <w:tcBorders>
              <w:top w:val="single" w:sz="12" w:space="0" w:color="auto"/>
            </w:tcBorders>
            <w:vAlign w:val="center"/>
          </w:tcPr>
          <w:p w:rsidR="00334007" w:rsidRPr="00C974F0" w:rsidRDefault="00334007" w:rsidP="002258AA">
            <w:pPr>
              <w:jc w:val="center"/>
              <w:rPr>
                <w:color w:val="000000"/>
                <w:sz w:val="24"/>
                <w:szCs w:val="24"/>
              </w:rPr>
            </w:pPr>
            <w:r>
              <w:rPr>
                <w:color w:val="000000"/>
                <w:sz w:val="24"/>
                <w:szCs w:val="24"/>
              </w:rPr>
              <w:t>25,55</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Pr>
                <w:color w:val="000000"/>
                <w:sz w:val="24"/>
                <w:szCs w:val="24"/>
              </w:rPr>
              <w:t>1</w:t>
            </w:r>
            <w:r w:rsidRPr="00C974F0">
              <w:rPr>
                <w:color w:val="000000"/>
                <w:sz w:val="24"/>
                <w:szCs w:val="24"/>
              </w:rPr>
              <w:t>5</w:t>
            </w:r>
          </w:p>
        </w:tc>
        <w:tc>
          <w:tcPr>
            <w:tcW w:w="1191" w:type="dxa"/>
            <w:vAlign w:val="center"/>
          </w:tcPr>
          <w:p w:rsidR="00334007" w:rsidRPr="00334007" w:rsidRDefault="00334007" w:rsidP="001062A6">
            <w:pPr>
              <w:jc w:val="center"/>
              <w:rPr>
                <w:sz w:val="24"/>
                <w:szCs w:val="24"/>
              </w:rPr>
            </w:pPr>
            <w:r w:rsidRPr="00334007">
              <w:rPr>
                <w:sz w:val="24"/>
                <w:szCs w:val="24"/>
              </w:rPr>
              <w:t>3,61</w:t>
            </w:r>
          </w:p>
        </w:tc>
        <w:tc>
          <w:tcPr>
            <w:tcW w:w="1191" w:type="dxa"/>
            <w:vAlign w:val="center"/>
          </w:tcPr>
          <w:p w:rsidR="00334007" w:rsidRPr="00C974F0" w:rsidRDefault="00334007" w:rsidP="002258AA">
            <w:pPr>
              <w:jc w:val="center"/>
              <w:rPr>
                <w:color w:val="000000"/>
                <w:sz w:val="24"/>
                <w:szCs w:val="24"/>
              </w:rPr>
            </w:pPr>
            <w:r>
              <w:rPr>
                <w:color w:val="000000"/>
                <w:sz w:val="24"/>
                <w:szCs w:val="24"/>
              </w:rPr>
              <w:t>6,14</w:t>
            </w:r>
          </w:p>
        </w:tc>
        <w:tc>
          <w:tcPr>
            <w:tcW w:w="1191" w:type="dxa"/>
            <w:vAlign w:val="center"/>
          </w:tcPr>
          <w:p w:rsidR="00334007" w:rsidRPr="00C974F0" w:rsidRDefault="00334007" w:rsidP="002258AA">
            <w:pPr>
              <w:jc w:val="center"/>
              <w:rPr>
                <w:color w:val="000000"/>
                <w:sz w:val="24"/>
                <w:szCs w:val="24"/>
              </w:rPr>
            </w:pPr>
            <w:r>
              <w:rPr>
                <w:color w:val="000000"/>
                <w:sz w:val="24"/>
                <w:szCs w:val="24"/>
              </w:rPr>
              <w:t>5,17</w:t>
            </w:r>
          </w:p>
        </w:tc>
        <w:tc>
          <w:tcPr>
            <w:tcW w:w="1191" w:type="dxa"/>
            <w:vAlign w:val="center"/>
          </w:tcPr>
          <w:p w:rsidR="00334007" w:rsidRPr="00334007" w:rsidRDefault="00334007" w:rsidP="001062A6">
            <w:pPr>
              <w:jc w:val="center"/>
              <w:rPr>
                <w:sz w:val="24"/>
                <w:szCs w:val="24"/>
              </w:rPr>
            </w:pPr>
            <w:r w:rsidRPr="00334007">
              <w:rPr>
                <w:sz w:val="24"/>
                <w:szCs w:val="24"/>
              </w:rPr>
              <w:t>25,73</w:t>
            </w:r>
          </w:p>
        </w:tc>
        <w:tc>
          <w:tcPr>
            <w:tcW w:w="1191" w:type="dxa"/>
            <w:vAlign w:val="center"/>
          </w:tcPr>
          <w:p w:rsidR="00334007" w:rsidRPr="00C974F0" w:rsidRDefault="00334007" w:rsidP="002258AA">
            <w:pPr>
              <w:jc w:val="center"/>
              <w:rPr>
                <w:color w:val="000000"/>
                <w:sz w:val="24"/>
                <w:szCs w:val="24"/>
              </w:rPr>
            </w:pPr>
            <w:r>
              <w:rPr>
                <w:color w:val="000000"/>
                <w:sz w:val="24"/>
                <w:szCs w:val="24"/>
              </w:rPr>
              <w:t>23,15</w:t>
            </w:r>
          </w:p>
        </w:tc>
        <w:tc>
          <w:tcPr>
            <w:tcW w:w="1191" w:type="dxa"/>
            <w:vAlign w:val="center"/>
          </w:tcPr>
          <w:p w:rsidR="00334007" w:rsidRPr="00C974F0" w:rsidRDefault="00334007" w:rsidP="002258AA">
            <w:pPr>
              <w:jc w:val="center"/>
              <w:rPr>
                <w:color w:val="000000"/>
                <w:sz w:val="24"/>
                <w:szCs w:val="24"/>
              </w:rPr>
            </w:pPr>
            <w:r>
              <w:rPr>
                <w:color w:val="000000"/>
                <w:sz w:val="24"/>
                <w:szCs w:val="24"/>
              </w:rPr>
              <w:t>23,53</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Pr>
                <w:color w:val="000000"/>
                <w:sz w:val="24"/>
                <w:szCs w:val="24"/>
              </w:rPr>
              <w:t>30</w:t>
            </w:r>
          </w:p>
        </w:tc>
        <w:tc>
          <w:tcPr>
            <w:tcW w:w="1191" w:type="dxa"/>
            <w:vAlign w:val="center"/>
          </w:tcPr>
          <w:p w:rsidR="00334007" w:rsidRPr="00334007" w:rsidRDefault="00334007" w:rsidP="001062A6">
            <w:pPr>
              <w:jc w:val="center"/>
              <w:rPr>
                <w:sz w:val="24"/>
                <w:szCs w:val="24"/>
              </w:rPr>
            </w:pPr>
            <w:r w:rsidRPr="00334007">
              <w:rPr>
                <w:sz w:val="24"/>
                <w:szCs w:val="24"/>
              </w:rPr>
              <w:t>1,41</w:t>
            </w:r>
          </w:p>
        </w:tc>
        <w:tc>
          <w:tcPr>
            <w:tcW w:w="1191" w:type="dxa"/>
            <w:vAlign w:val="center"/>
          </w:tcPr>
          <w:p w:rsidR="00334007" w:rsidRPr="00C974F0" w:rsidRDefault="00334007" w:rsidP="002258AA">
            <w:pPr>
              <w:jc w:val="center"/>
              <w:rPr>
                <w:color w:val="000000"/>
                <w:sz w:val="24"/>
                <w:szCs w:val="24"/>
              </w:rPr>
            </w:pPr>
            <w:r>
              <w:rPr>
                <w:color w:val="000000"/>
                <w:sz w:val="24"/>
                <w:szCs w:val="24"/>
              </w:rPr>
              <w:t>2,20</w:t>
            </w:r>
          </w:p>
        </w:tc>
        <w:tc>
          <w:tcPr>
            <w:tcW w:w="1191" w:type="dxa"/>
            <w:vAlign w:val="center"/>
          </w:tcPr>
          <w:p w:rsidR="00334007" w:rsidRPr="00C974F0" w:rsidRDefault="00334007" w:rsidP="002258AA">
            <w:pPr>
              <w:jc w:val="center"/>
              <w:rPr>
                <w:color w:val="000000"/>
                <w:sz w:val="24"/>
                <w:szCs w:val="24"/>
              </w:rPr>
            </w:pPr>
            <w:r>
              <w:rPr>
                <w:color w:val="000000"/>
                <w:sz w:val="24"/>
                <w:szCs w:val="24"/>
              </w:rPr>
              <w:t>3,41</w:t>
            </w:r>
          </w:p>
        </w:tc>
        <w:tc>
          <w:tcPr>
            <w:tcW w:w="1191" w:type="dxa"/>
            <w:vAlign w:val="center"/>
          </w:tcPr>
          <w:p w:rsidR="00334007" w:rsidRPr="00334007" w:rsidRDefault="00334007" w:rsidP="001062A6">
            <w:pPr>
              <w:jc w:val="center"/>
              <w:rPr>
                <w:sz w:val="24"/>
                <w:szCs w:val="24"/>
              </w:rPr>
            </w:pPr>
            <w:r w:rsidRPr="00334007">
              <w:rPr>
                <w:sz w:val="24"/>
                <w:szCs w:val="24"/>
              </w:rPr>
              <w:t>10,61</w:t>
            </w:r>
          </w:p>
        </w:tc>
        <w:tc>
          <w:tcPr>
            <w:tcW w:w="1191" w:type="dxa"/>
            <w:vAlign w:val="center"/>
          </w:tcPr>
          <w:p w:rsidR="00334007" w:rsidRPr="00C974F0" w:rsidRDefault="00334007" w:rsidP="002258AA">
            <w:pPr>
              <w:jc w:val="center"/>
              <w:rPr>
                <w:color w:val="000000"/>
                <w:sz w:val="24"/>
                <w:szCs w:val="24"/>
              </w:rPr>
            </w:pPr>
            <w:r>
              <w:rPr>
                <w:color w:val="000000"/>
                <w:sz w:val="24"/>
                <w:szCs w:val="24"/>
              </w:rPr>
              <w:t>14,64</w:t>
            </w:r>
          </w:p>
        </w:tc>
        <w:tc>
          <w:tcPr>
            <w:tcW w:w="1191" w:type="dxa"/>
            <w:vAlign w:val="center"/>
          </w:tcPr>
          <w:p w:rsidR="00334007" w:rsidRPr="00C974F0" w:rsidRDefault="00334007" w:rsidP="002258AA">
            <w:pPr>
              <w:jc w:val="center"/>
              <w:rPr>
                <w:color w:val="000000"/>
                <w:sz w:val="24"/>
                <w:szCs w:val="24"/>
              </w:rPr>
            </w:pPr>
            <w:r>
              <w:rPr>
                <w:color w:val="000000"/>
                <w:sz w:val="24"/>
                <w:szCs w:val="24"/>
              </w:rPr>
              <w:t>14,01</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Pr>
                <w:color w:val="000000"/>
                <w:sz w:val="24"/>
                <w:szCs w:val="24"/>
              </w:rPr>
              <w:t>6</w:t>
            </w:r>
            <w:r w:rsidRPr="00C974F0">
              <w:rPr>
                <w:color w:val="000000"/>
                <w:sz w:val="24"/>
                <w:szCs w:val="24"/>
              </w:rPr>
              <w:t>0</w:t>
            </w:r>
          </w:p>
        </w:tc>
        <w:tc>
          <w:tcPr>
            <w:tcW w:w="1191" w:type="dxa"/>
            <w:vAlign w:val="center"/>
          </w:tcPr>
          <w:p w:rsidR="00334007" w:rsidRPr="00334007" w:rsidRDefault="00334007" w:rsidP="001062A6">
            <w:pPr>
              <w:jc w:val="center"/>
              <w:rPr>
                <w:sz w:val="24"/>
                <w:szCs w:val="24"/>
              </w:rPr>
            </w:pPr>
            <w:r w:rsidRPr="00334007">
              <w:rPr>
                <w:sz w:val="24"/>
                <w:szCs w:val="24"/>
              </w:rPr>
              <w:t>6,97</w:t>
            </w:r>
          </w:p>
        </w:tc>
        <w:tc>
          <w:tcPr>
            <w:tcW w:w="1191" w:type="dxa"/>
            <w:vAlign w:val="center"/>
          </w:tcPr>
          <w:p w:rsidR="00334007" w:rsidRPr="00C974F0" w:rsidRDefault="00334007" w:rsidP="002258AA">
            <w:pPr>
              <w:jc w:val="center"/>
              <w:rPr>
                <w:color w:val="000000"/>
                <w:sz w:val="24"/>
                <w:szCs w:val="24"/>
              </w:rPr>
            </w:pPr>
            <w:r>
              <w:rPr>
                <w:color w:val="000000"/>
                <w:sz w:val="24"/>
                <w:szCs w:val="24"/>
              </w:rPr>
              <w:t>13,76</w:t>
            </w:r>
          </w:p>
        </w:tc>
        <w:tc>
          <w:tcPr>
            <w:tcW w:w="1191" w:type="dxa"/>
            <w:vAlign w:val="center"/>
          </w:tcPr>
          <w:p w:rsidR="00334007" w:rsidRPr="00C974F0" w:rsidRDefault="00334007" w:rsidP="002258AA">
            <w:pPr>
              <w:jc w:val="center"/>
              <w:rPr>
                <w:color w:val="000000"/>
                <w:sz w:val="24"/>
                <w:szCs w:val="24"/>
              </w:rPr>
            </w:pPr>
            <w:r>
              <w:rPr>
                <w:color w:val="000000"/>
                <w:sz w:val="24"/>
                <w:szCs w:val="24"/>
              </w:rPr>
              <w:t>12,22</w:t>
            </w:r>
          </w:p>
        </w:tc>
        <w:tc>
          <w:tcPr>
            <w:tcW w:w="1191" w:type="dxa"/>
            <w:vAlign w:val="center"/>
          </w:tcPr>
          <w:p w:rsidR="00334007" w:rsidRPr="00334007" w:rsidRDefault="00334007" w:rsidP="001062A6">
            <w:pPr>
              <w:jc w:val="center"/>
              <w:rPr>
                <w:sz w:val="24"/>
                <w:szCs w:val="24"/>
              </w:rPr>
            </w:pPr>
            <w:r w:rsidRPr="00334007">
              <w:rPr>
                <w:sz w:val="24"/>
                <w:szCs w:val="24"/>
              </w:rPr>
              <w:t>17,88</w:t>
            </w:r>
          </w:p>
        </w:tc>
        <w:tc>
          <w:tcPr>
            <w:tcW w:w="1191" w:type="dxa"/>
            <w:vAlign w:val="center"/>
          </w:tcPr>
          <w:p w:rsidR="00334007" w:rsidRPr="00C974F0" w:rsidRDefault="00334007" w:rsidP="002258AA">
            <w:pPr>
              <w:jc w:val="center"/>
              <w:rPr>
                <w:color w:val="000000"/>
                <w:sz w:val="24"/>
                <w:szCs w:val="24"/>
              </w:rPr>
            </w:pPr>
            <w:r>
              <w:rPr>
                <w:color w:val="000000"/>
                <w:sz w:val="24"/>
                <w:szCs w:val="24"/>
              </w:rPr>
              <w:t>19,26</w:t>
            </w:r>
          </w:p>
        </w:tc>
        <w:tc>
          <w:tcPr>
            <w:tcW w:w="1191" w:type="dxa"/>
            <w:vAlign w:val="center"/>
          </w:tcPr>
          <w:p w:rsidR="00334007" w:rsidRPr="00C974F0" w:rsidRDefault="00334007" w:rsidP="002258AA">
            <w:pPr>
              <w:jc w:val="center"/>
              <w:rPr>
                <w:color w:val="000000"/>
                <w:sz w:val="24"/>
                <w:szCs w:val="24"/>
              </w:rPr>
            </w:pPr>
            <w:r>
              <w:rPr>
                <w:color w:val="000000"/>
                <w:sz w:val="24"/>
                <w:szCs w:val="24"/>
              </w:rPr>
              <w:t>23,20</w:t>
            </w:r>
          </w:p>
        </w:tc>
      </w:tr>
      <w:tr w:rsidR="00334007" w:rsidRPr="00C974F0" w:rsidTr="00334007">
        <w:trPr>
          <w:trHeight w:val="312"/>
          <w:jc w:val="center"/>
        </w:trPr>
        <w:tc>
          <w:tcPr>
            <w:tcW w:w="1389" w:type="dxa"/>
            <w:vAlign w:val="center"/>
          </w:tcPr>
          <w:p w:rsidR="00334007" w:rsidRPr="00C974F0" w:rsidRDefault="00334007" w:rsidP="001062A6">
            <w:pPr>
              <w:jc w:val="center"/>
              <w:rPr>
                <w:color w:val="000000"/>
                <w:sz w:val="24"/>
                <w:szCs w:val="24"/>
              </w:rPr>
            </w:pPr>
            <w:r w:rsidRPr="00C974F0">
              <w:rPr>
                <w:color w:val="000000"/>
                <w:sz w:val="24"/>
                <w:szCs w:val="24"/>
              </w:rPr>
              <w:t>24h</w:t>
            </w:r>
          </w:p>
        </w:tc>
        <w:tc>
          <w:tcPr>
            <w:tcW w:w="1191" w:type="dxa"/>
            <w:vAlign w:val="center"/>
          </w:tcPr>
          <w:p w:rsidR="00334007" w:rsidRPr="00334007" w:rsidRDefault="00334007" w:rsidP="001062A6">
            <w:pPr>
              <w:jc w:val="center"/>
              <w:rPr>
                <w:sz w:val="24"/>
                <w:szCs w:val="24"/>
              </w:rPr>
            </w:pPr>
            <w:r w:rsidRPr="00334007">
              <w:rPr>
                <w:sz w:val="24"/>
                <w:szCs w:val="24"/>
              </w:rPr>
              <w:t>11,10</w:t>
            </w:r>
          </w:p>
        </w:tc>
        <w:tc>
          <w:tcPr>
            <w:tcW w:w="1191" w:type="dxa"/>
            <w:vAlign w:val="center"/>
          </w:tcPr>
          <w:p w:rsidR="00334007" w:rsidRPr="00C974F0" w:rsidRDefault="00334007" w:rsidP="002258AA">
            <w:pPr>
              <w:jc w:val="center"/>
              <w:rPr>
                <w:color w:val="000000"/>
                <w:sz w:val="24"/>
                <w:szCs w:val="24"/>
              </w:rPr>
            </w:pPr>
            <w:r>
              <w:rPr>
                <w:color w:val="000000"/>
                <w:sz w:val="24"/>
                <w:szCs w:val="24"/>
              </w:rPr>
              <w:t>21,39</w:t>
            </w:r>
          </w:p>
        </w:tc>
        <w:tc>
          <w:tcPr>
            <w:tcW w:w="1191" w:type="dxa"/>
            <w:vAlign w:val="center"/>
          </w:tcPr>
          <w:p w:rsidR="00334007" w:rsidRPr="00C974F0" w:rsidRDefault="00334007" w:rsidP="002258AA">
            <w:pPr>
              <w:jc w:val="center"/>
              <w:rPr>
                <w:color w:val="000000"/>
                <w:sz w:val="24"/>
                <w:szCs w:val="24"/>
              </w:rPr>
            </w:pPr>
            <w:r>
              <w:rPr>
                <w:color w:val="000000"/>
                <w:sz w:val="24"/>
                <w:szCs w:val="24"/>
              </w:rPr>
              <w:t>22,39</w:t>
            </w:r>
          </w:p>
        </w:tc>
        <w:tc>
          <w:tcPr>
            <w:tcW w:w="1191" w:type="dxa"/>
            <w:vAlign w:val="center"/>
          </w:tcPr>
          <w:p w:rsidR="00334007" w:rsidRPr="00334007" w:rsidRDefault="00334007" w:rsidP="001062A6">
            <w:pPr>
              <w:jc w:val="center"/>
              <w:rPr>
                <w:sz w:val="24"/>
                <w:szCs w:val="24"/>
              </w:rPr>
            </w:pPr>
            <w:r w:rsidRPr="00334007">
              <w:rPr>
                <w:sz w:val="24"/>
                <w:szCs w:val="24"/>
              </w:rPr>
              <w:t>32,45</w:t>
            </w:r>
          </w:p>
        </w:tc>
        <w:tc>
          <w:tcPr>
            <w:tcW w:w="1191" w:type="dxa"/>
            <w:vAlign w:val="center"/>
          </w:tcPr>
          <w:p w:rsidR="00334007" w:rsidRPr="00C974F0" w:rsidRDefault="00334007" w:rsidP="002258AA">
            <w:pPr>
              <w:jc w:val="center"/>
              <w:rPr>
                <w:color w:val="000000"/>
                <w:sz w:val="24"/>
                <w:szCs w:val="24"/>
              </w:rPr>
            </w:pPr>
            <w:r>
              <w:rPr>
                <w:color w:val="000000"/>
                <w:sz w:val="24"/>
                <w:szCs w:val="24"/>
              </w:rPr>
              <w:t>40,58</w:t>
            </w:r>
          </w:p>
        </w:tc>
        <w:tc>
          <w:tcPr>
            <w:tcW w:w="1191" w:type="dxa"/>
            <w:vAlign w:val="center"/>
          </w:tcPr>
          <w:p w:rsidR="00334007" w:rsidRPr="00C974F0" w:rsidRDefault="00334007" w:rsidP="002258AA">
            <w:pPr>
              <w:jc w:val="center"/>
              <w:rPr>
                <w:color w:val="000000"/>
                <w:sz w:val="24"/>
                <w:szCs w:val="24"/>
              </w:rPr>
            </w:pPr>
            <w:r>
              <w:rPr>
                <w:color w:val="000000"/>
                <w:sz w:val="24"/>
                <w:szCs w:val="24"/>
              </w:rPr>
              <w:t>54,91</w:t>
            </w:r>
          </w:p>
        </w:tc>
      </w:tr>
    </w:tbl>
    <w:p w:rsidR="006B4A51" w:rsidRPr="00C974F0" w:rsidRDefault="006B4A51" w:rsidP="006B4A51">
      <w:pPr>
        <w:tabs>
          <w:tab w:val="left" w:pos="567"/>
        </w:tabs>
        <w:jc w:val="center"/>
        <w:rPr>
          <w:sz w:val="24"/>
          <w:szCs w:val="24"/>
          <w:lang w:val="sr-Latn-BA"/>
        </w:rPr>
      </w:pPr>
    </w:p>
    <w:p w:rsidR="006B4A51" w:rsidRPr="00C974F0" w:rsidRDefault="006B4A51" w:rsidP="00C974F0">
      <w:pPr>
        <w:tabs>
          <w:tab w:val="left" w:pos="567"/>
        </w:tabs>
        <w:jc w:val="both"/>
        <w:rPr>
          <w:sz w:val="24"/>
          <w:szCs w:val="24"/>
          <w:lang w:val="sr-Latn-BA"/>
        </w:rPr>
      </w:pPr>
      <w:r w:rsidRPr="00C974F0">
        <w:rPr>
          <w:sz w:val="24"/>
          <w:szCs w:val="24"/>
          <w:lang w:val="sr-Latn-BA"/>
        </w:rPr>
        <w:t xml:space="preserve">Količina </w:t>
      </w:r>
      <w:r w:rsidRPr="00C974F0">
        <w:rPr>
          <w:sz w:val="24"/>
          <w:szCs w:val="24"/>
          <w:lang w:val="sr-Latn-CS"/>
        </w:rPr>
        <w:t xml:space="preserve">vezanog </w:t>
      </w:r>
      <w:r w:rsidR="00FB36BE" w:rsidRPr="00FB36BE">
        <w:rPr>
          <w:sz w:val="24"/>
          <w:szCs w:val="24"/>
          <w:lang w:val="sr-Latn-CS"/>
        </w:rPr>
        <w:t>ceftriaksona</w:t>
      </w:r>
      <w:r w:rsidRPr="00C974F0">
        <w:rPr>
          <w:sz w:val="24"/>
          <w:szCs w:val="24"/>
          <w:lang w:val="sr-Latn-CS"/>
        </w:rPr>
        <w:t xml:space="preserve"> povećava sa povećanjem sadržaja karboksilnih grupa u uzorku OC, sa povećanjem koncentracije rastvora iz kojeg se vrši sorpcija kao i sa produženjem </w:t>
      </w:r>
      <w:r w:rsidRPr="00C974F0">
        <w:rPr>
          <w:sz w:val="24"/>
          <w:szCs w:val="24"/>
          <w:lang w:val="sr-Latn-BA"/>
        </w:rPr>
        <w:t xml:space="preserve">vremena trajanja sorpcije. </w:t>
      </w:r>
    </w:p>
    <w:p w:rsidR="005B322E" w:rsidRPr="005B322E" w:rsidRDefault="00FA2D13" w:rsidP="005B322E">
      <w:pPr>
        <w:jc w:val="both"/>
        <w:rPr>
          <w:sz w:val="24"/>
          <w:szCs w:val="24"/>
          <w:lang w:val="sr-Latn-CS"/>
        </w:rPr>
      </w:pPr>
      <w:r>
        <w:rPr>
          <w:sz w:val="24"/>
          <w:szCs w:val="24"/>
          <w:lang w:val="sr-Latn-CS"/>
        </w:rPr>
        <w:t>Iz tabele 2</w:t>
      </w:r>
      <w:r w:rsidR="005B322E" w:rsidRPr="005B322E">
        <w:rPr>
          <w:sz w:val="24"/>
          <w:szCs w:val="24"/>
          <w:lang w:val="sr-Latn-CS"/>
        </w:rPr>
        <w:t xml:space="preserve"> se vidi značajno vezivanje lijeka u prvih 15 minuta procesa sorpcije, nakon kojeg se bilježi opadanje količine sorbovanog lijeka. Prilikom potapanja OC u vodeni rastvor antibiotika u prvih 15 minuta dolazi do kvašenja vlakana i kao rezultat upijanja bilježi se početno smanjenje koncentracije lijeka u rastvoru. Ovako labavo vezane molekule ceftriaksona se djelimično otpuštaju, što se nakon 30 minuta registruju kao smanjenje količine vezanog antibiotika na OC. Nakon tog vremena se uspostavljaju  vodonične i jonske veze između molekula lijeka i OC i količina vezanog antibiotika postepeno povećava tokom 24 h.</w:t>
      </w:r>
    </w:p>
    <w:p w:rsidR="005B322E" w:rsidRPr="005B322E" w:rsidRDefault="005B322E" w:rsidP="005B322E">
      <w:pPr>
        <w:jc w:val="both"/>
        <w:rPr>
          <w:sz w:val="24"/>
          <w:szCs w:val="24"/>
          <w:lang w:val="sr-Latn-CS"/>
        </w:rPr>
      </w:pPr>
      <w:r w:rsidRPr="005B322E">
        <w:rPr>
          <w:sz w:val="24"/>
          <w:szCs w:val="24"/>
          <w:lang w:val="sr-Latn-CS"/>
        </w:rPr>
        <w:t xml:space="preserve">Ceftriakson u svojoj strukturi sadrži tiazolni prsten sa amino grupom, i triazinski prsten čiji enolni tautomer ima OH grupu. Ceftriakson takođe sadrži karboksilnu grupu u obliku Na-soli kao i veći broj akceptora i donora elektrona. Kao rezultat prisustva pomenutih funkcionalnih grupa i struktura, ceftriakson može da gradi višestruke međumolekulske i hemijske </w:t>
      </w:r>
      <w:r w:rsidR="003844D8">
        <w:rPr>
          <w:sz w:val="24"/>
          <w:szCs w:val="24"/>
          <w:lang w:val="sr-Latn-CS"/>
        </w:rPr>
        <w:t xml:space="preserve">veze sa oksidovanom celulozom. </w:t>
      </w:r>
      <w:r w:rsidRPr="005B322E">
        <w:rPr>
          <w:sz w:val="24"/>
          <w:szCs w:val="24"/>
          <w:lang w:val="sr-Latn-CS"/>
        </w:rPr>
        <w:t>Lijek ima sposobnost građenja velikog broja vodoničnih veza između atoma azota u tiazolskom i triazinskom prstenu i OH grupa oksidovane celuloze. Nespareni elektroni na atomima azota u heterocikličnim prstenovima ceftriaksona su lokalizovani i smješteni u sp</w:t>
      </w:r>
      <w:r w:rsidRPr="005B322E">
        <w:rPr>
          <w:sz w:val="24"/>
          <w:szCs w:val="24"/>
          <w:vertAlign w:val="superscript"/>
          <w:lang w:val="sr-Latn-CS"/>
        </w:rPr>
        <w:t>2</w:t>
      </w:r>
      <w:r w:rsidRPr="005B322E">
        <w:rPr>
          <w:sz w:val="24"/>
          <w:szCs w:val="24"/>
          <w:lang w:val="sr-Latn-CS"/>
        </w:rPr>
        <w:t xml:space="preserve"> hibridnim orbitalama zbog čega mogu stvarati vodonične veze sa vodonikovim atomima OH grupa oksidovane celuloze. </w:t>
      </w:r>
    </w:p>
    <w:p w:rsidR="005B322E" w:rsidRPr="00594360" w:rsidRDefault="005B322E" w:rsidP="00782062">
      <w:pPr>
        <w:jc w:val="both"/>
        <w:rPr>
          <w:sz w:val="24"/>
          <w:szCs w:val="24"/>
          <w:lang w:val="sr-Latn-CS"/>
        </w:rPr>
      </w:pPr>
      <w:r w:rsidRPr="00594360">
        <w:rPr>
          <w:sz w:val="24"/>
          <w:szCs w:val="24"/>
          <w:lang w:val="sr-Latn-CS"/>
        </w:rPr>
        <w:t>Karboksilna grupa antibiotika može da stupi u interakciju sa karboksilnim grupama oksidovane celuloze stvaranjem vodoničnih veza, pri čemu nastaju dimer.</w:t>
      </w:r>
    </w:p>
    <w:p w:rsidR="00782062" w:rsidRDefault="005B322E" w:rsidP="00782062">
      <w:pPr>
        <w:jc w:val="both"/>
        <w:rPr>
          <w:sz w:val="24"/>
          <w:szCs w:val="24"/>
          <w:lang w:val="sr-Latn-CS"/>
        </w:rPr>
      </w:pPr>
      <w:r w:rsidRPr="00594360">
        <w:rPr>
          <w:sz w:val="24"/>
          <w:szCs w:val="24"/>
          <w:lang w:val="sr-Latn-CS"/>
        </w:rPr>
        <w:t xml:space="preserve">Mjerenje pH vrijednosti </w:t>
      </w:r>
      <w:r w:rsidR="00FA2D13">
        <w:rPr>
          <w:sz w:val="24"/>
          <w:szCs w:val="24"/>
          <w:lang w:val="sr-Latn-CS"/>
        </w:rPr>
        <w:t>tokom procesa sorpcije (tabela 3</w:t>
      </w:r>
      <w:r w:rsidRPr="00594360">
        <w:rPr>
          <w:sz w:val="24"/>
          <w:szCs w:val="24"/>
          <w:lang w:val="sr-Latn-CS"/>
        </w:rPr>
        <w:t>) pokazalo je da tokom vezivanja ceftriaksona na OC dolazi do opadanja pH vrijednosti rastvora antibiotika</w:t>
      </w:r>
      <w:r w:rsidR="00465EE8">
        <w:rPr>
          <w:sz w:val="24"/>
          <w:szCs w:val="24"/>
          <w:lang w:val="sr-Latn-CS"/>
        </w:rPr>
        <w:t xml:space="preserve"> </w:t>
      </w:r>
      <w:r w:rsidRPr="00594360">
        <w:rPr>
          <w:sz w:val="24"/>
          <w:szCs w:val="24"/>
          <w:lang w:val="sr-Latn-CS"/>
        </w:rPr>
        <w:t>kao i da su postignute pH vrijednosti</w:t>
      </w:r>
      <w:r w:rsidR="00465EE8">
        <w:rPr>
          <w:sz w:val="24"/>
          <w:szCs w:val="24"/>
          <w:lang w:val="sr-Latn-CS"/>
        </w:rPr>
        <w:t xml:space="preserve"> na kraju procesa sorpcije</w:t>
      </w:r>
      <w:r w:rsidRPr="00594360">
        <w:rPr>
          <w:sz w:val="24"/>
          <w:szCs w:val="24"/>
          <w:lang w:val="sr-Latn-CS"/>
        </w:rPr>
        <w:t xml:space="preserve"> više u rastvoru koncentracije </w:t>
      </w:r>
      <w:r w:rsidR="00594360" w:rsidRPr="005B322E">
        <w:rPr>
          <w:sz w:val="24"/>
          <w:szCs w:val="24"/>
          <w:lang w:val="sr-Latn-BA"/>
        </w:rPr>
        <w:t>1,7∙10</w:t>
      </w:r>
      <w:r w:rsidR="00594360" w:rsidRPr="005B322E">
        <w:rPr>
          <w:sz w:val="24"/>
          <w:szCs w:val="24"/>
          <w:vertAlign w:val="superscript"/>
          <w:lang w:val="sr-Latn-BA"/>
        </w:rPr>
        <w:t>-3</w:t>
      </w:r>
      <w:r w:rsidRPr="00594360">
        <w:rPr>
          <w:sz w:val="24"/>
          <w:szCs w:val="24"/>
          <w:lang w:val="sr-Latn-CS"/>
        </w:rPr>
        <w:t xml:space="preserve"> mol/L nego u rastvoru koncentracije </w:t>
      </w:r>
      <w:r w:rsidR="00594360" w:rsidRPr="005B322E">
        <w:rPr>
          <w:sz w:val="24"/>
          <w:szCs w:val="24"/>
          <w:lang w:val="sr-Latn-BA"/>
        </w:rPr>
        <w:t>3,4∙10</w:t>
      </w:r>
      <w:r w:rsidR="00594360" w:rsidRPr="005B322E">
        <w:rPr>
          <w:sz w:val="24"/>
          <w:szCs w:val="24"/>
          <w:vertAlign w:val="superscript"/>
          <w:lang w:val="sr-Latn-BA"/>
        </w:rPr>
        <w:t>-3</w:t>
      </w:r>
      <w:r w:rsidRPr="00594360">
        <w:rPr>
          <w:sz w:val="24"/>
          <w:szCs w:val="24"/>
          <w:lang w:val="sr-Latn-CS"/>
        </w:rPr>
        <w:t xml:space="preserve"> mol/L. </w:t>
      </w:r>
    </w:p>
    <w:p w:rsidR="00782062" w:rsidRPr="00594360" w:rsidRDefault="00782062" w:rsidP="00782062">
      <w:pPr>
        <w:jc w:val="both"/>
        <w:rPr>
          <w:sz w:val="24"/>
          <w:szCs w:val="24"/>
          <w:lang w:val="sr-Latn-CS"/>
        </w:rPr>
      </w:pPr>
      <w:r w:rsidRPr="00594360">
        <w:rPr>
          <w:sz w:val="24"/>
          <w:szCs w:val="24"/>
          <w:lang w:val="sr-Latn-CS"/>
        </w:rPr>
        <w:t>Uticaj pH vrijednosti rastvora na količinu vezanog ceftriaksona na OC je višestruk. Snižavanjem pH vrijednosti ispod 4, sa jedne strane, smanjuje se stepen diso</w:t>
      </w:r>
      <w:r w:rsidR="0021768A">
        <w:rPr>
          <w:sz w:val="24"/>
          <w:szCs w:val="24"/>
          <w:lang w:val="sr-Latn-CS"/>
        </w:rPr>
        <w:t>cijacije karboksilnih grupa OC, pKa ≈ 4</w:t>
      </w:r>
      <w:r w:rsidR="0021768A" w:rsidRPr="0021768A">
        <w:rPr>
          <w:sz w:val="24"/>
          <w:szCs w:val="24"/>
          <w:lang w:val="sr-Cyrl-CS"/>
        </w:rPr>
        <w:t xml:space="preserve"> </w:t>
      </w:r>
      <w:r w:rsidR="0021768A" w:rsidRPr="009A4025">
        <w:rPr>
          <w:sz w:val="24"/>
          <w:szCs w:val="24"/>
          <w:lang w:val="sr-Cyrl-CS"/>
        </w:rPr>
        <w:t>[</w:t>
      </w:r>
      <w:r w:rsidR="00FA2D13">
        <w:rPr>
          <w:sz w:val="24"/>
          <w:szCs w:val="24"/>
          <w:lang w:val="sr-Latn-BA"/>
        </w:rPr>
        <w:t>11</w:t>
      </w:r>
      <w:r w:rsidR="0021768A" w:rsidRPr="009A4025">
        <w:rPr>
          <w:sz w:val="24"/>
          <w:szCs w:val="24"/>
          <w:lang w:val="sr-Cyrl-CS"/>
        </w:rPr>
        <w:t>]</w:t>
      </w:r>
      <w:r w:rsidR="0021768A" w:rsidRPr="009A4025">
        <w:rPr>
          <w:sz w:val="24"/>
          <w:szCs w:val="24"/>
          <w:lang w:val="sr-Latn-CS"/>
        </w:rPr>
        <w:t xml:space="preserve">, </w:t>
      </w:r>
      <w:r w:rsidRPr="00594360">
        <w:rPr>
          <w:sz w:val="24"/>
          <w:szCs w:val="24"/>
          <w:lang w:val="sr-Latn-CS"/>
        </w:rPr>
        <w:t xml:space="preserve"> koje učestvuju u vezivanju antibiotika. Sa druge strane, pošto se jonske veze ceftriaksona primarno ostvaruju preko amino grupe tiazolskog prstena</w:t>
      </w:r>
      <w:r w:rsidR="0021768A">
        <w:rPr>
          <w:sz w:val="24"/>
          <w:szCs w:val="24"/>
          <w:vertAlign w:val="subscript"/>
          <w:lang w:val="sr-Latn-CS"/>
        </w:rPr>
        <w:t xml:space="preserve">, </w:t>
      </w:r>
      <w:r w:rsidRPr="00594360">
        <w:rPr>
          <w:sz w:val="24"/>
          <w:szCs w:val="24"/>
          <w:lang w:val="sr-Latn-CS"/>
        </w:rPr>
        <w:t>pK</w:t>
      </w:r>
      <w:r w:rsidRPr="00594360">
        <w:rPr>
          <w:sz w:val="24"/>
          <w:szCs w:val="24"/>
          <w:vertAlign w:val="subscript"/>
          <w:lang w:val="sr-Latn-CS"/>
        </w:rPr>
        <w:t>a</w:t>
      </w:r>
      <w:r w:rsidR="0021768A">
        <w:rPr>
          <w:sz w:val="24"/>
          <w:szCs w:val="24"/>
          <w:lang w:val="sr-Latn-CS"/>
        </w:rPr>
        <w:t>=3,2</w:t>
      </w:r>
      <w:r w:rsidR="0021768A">
        <w:rPr>
          <w:sz w:val="24"/>
          <w:szCs w:val="24"/>
          <w:lang w:val="sr-Latn-BA"/>
        </w:rPr>
        <w:t xml:space="preserve"> </w:t>
      </w:r>
      <w:r w:rsidR="0021768A" w:rsidRPr="009A4025">
        <w:rPr>
          <w:sz w:val="24"/>
          <w:szCs w:val="24"/>
          <w:lang w:val="sr-Cyrl-CS"/>
        </w:rPr>
        <w:t>[</w:t>
      </w:r>
      <w:r w:rsidR="00FA2D13">
        <w:rPr>
          <w:sz w:val="24"/>
          <w:szCs w:val="24"/>
          <w:lang w:val="sr-Latn-BA"/>
        </w:rPr>
        <w:t>12</w:t>
      </w:r>
      <w:r w:rsidR="0021768A" w:rsidRPr="009A4025">
        <w:rPr>
          <w:sz w:val="24"/>
          <w:szCs w:val="24"/>
          <w:lang w:val="sr-Cyrl-CS"/>
        </w:rPr>
        <w:t>]</w:t>
      </w:r>
      <w:r w:rsidR="0021768A" w:rsidRPr="009A4025">
        <w:rPr>
          <w:sz w:val="24"/>
          <w:szCs w:val="24"/>
          <w:lang w:val="sr-Latn-CS"/>
        </w:rPr>
        <w:t xml:space="preserve">, </w:t>
      </w:r>
      <w:r w:rsidRPr="00594360">
        <w:rPr>
          <w:sz w:val="24"/>
          <w:szCs w:val="24"/>
          <w:lang w:val="sr-Latn-CS"/>
        </w:rPr>
        <w:t xml:space="preserve">imamo uticaj pH na jonizaciju ovih amino grupa. Manja količina vezanog lijeka </w:t>
      </w:r>
      <w:r w:rsidRPr="00594360">
        <w:rPr>
          <w:sz w:val="24"/>
          <w:szCs w:val="24"/>
          <w:lang w:val="hr-HR"/>
        </w:rPr>
        <w:t xml:space="preserve">iz rastvora </w:t>
      </w:r>
      <w:r w:rsidRPr="00594360">
        <w:rPr>
          <w:sz w:val="24"/>
          <w:szCs w:val="24"/>
          <w:lang w:val="sr-Latn-CS"/>
        </w:rPr>
        <w:t xml:space="preserve">koncentracije </w:t>
      </w:r>
      <w:r w:rsidRPr="005B322E">
        <w:rPr>
          <w:sz w:val="24"/>
          <w:szCs w:val="24"/>
          <w:lang w:val="sr-Latn-BA"/>
        </w:rPr>
        <w:t>1,7∙10</w:t>
      </w:r>
      <w:r w:rsidRPr="005B322E">
        <w:rPr>
          <w:sz w:val="24"/>
          <w:szCs w:val="24"/>
          <w:vertAlign w:val="superscript"/>
          <w:lang w:val="sr-Latn-BA"/>
        </w:rPr>
        <w:t>-3</w:t>
      </w:r>
      <w:r w:rsidRPr="00594360">
        <w:rPr>
          <w:sz w:val="24"/>
          <w:szCs w:val="24"/>
          <w:lang w:val="sr-Latn-CS"/>
        </w:rPr>
        <w:t xml:space="preserve">  mol/L</w:t>
      </w:r>
      <w:r w:rsidRPr="00594360">
        <w:rPr>
          <w:sz w:val="24"/>
          <w:szCs w:val="24"/>
          <w:lang w:val="hr-HR"/>
        </w:rPr>
        <w:t xml:space="preserve"> </w:t>
      </w:r>
      <w:r w:rsidRPr="00594360">
        <w:rPr>
          <w:sz w:val="24"/>
          <w:szCs w:val="24"/>
          <w:lang w:val="sr-Latn-CS"/>
        </w:rPr>
        <w:t>je očekivana jer su pH vrijednosti sorpcije znatno više od pK</w:t>
      </w:r>
      <w:r w:rsidRPr="00594360">
        <w:rPr>
          <w:sz w:val="24"/>
          <w:szCs w:val="24"/>
          <w:vertAlign w:val="subscript"/>
          <w:lang w:val="sr-Latn-CS"/>
        </w:rPr>
        <w:t xml:space="preserve">a </w:t>
      </w:r>
      <w:r w:rsidRPr="00594360">
        <w:rPr>
          <w:sz w:val="24"/>
          <w:szCs w:val="24"/>
          <w:lang w:val="sr-Latn-CS"/>
        </w:rPr>
        <w:t xml:space="preserve">vrijednosti amino grupe. U rastvoru antibiotika koncentracije </w:t>
      </w:r>
      <w:r w:rsidRPr="005B322E">
        <w:rPr>
          <w:sz w:val="24"/>
          <w:szCs w:val="24"/>
          <w:lang w:val="sr-Latn-BA"/>
        </w:rPr>
        <w:t>3,4∙10</w:t>
      </w:r>
      <w:r w:rsidRPr="005B322E">
        <w:rPr>
          <w:sz w:val="24"/>
          <w:szCs w:val="24"/>
          <w:vertAlign w:val="superscript"/>
          <w:lang w:val="sr-Latn-BA"/>
        </w:rPr>
        <w:t>-3</w:t>
      </w:r>
      <w:r w:rsidRPr="00594360">
        <w:rPr>
          <w:sz w:val="24"/>
          <w:szCs w:val="24"/>
          <w:lang w:val="sr-Latn-CS"/>
        </w:rPr>
        <w:t xml:space="preserve">  mol/L pH vrijednosti sorpcije su relativno blizu pK</w:t>
      </w:r>
      <w:r w:rsidRPr="00594360">
        <w:rPr>
          <w:sz w:val="24"/>
          <w:szCs w:val="24"/>
          <w:vertAlign w:val="subscript"/>
          <w:lang w:val="sr-Latn-CS"/>
        </w:rPr>
        <w:t>a</w:t>
      </w:r>
      <w:r w:rsidRPr="00594360">
        <w:rPr>
          <w:sz w:val="24"/>
          <w:szCs w:val="24"/>
          <w:lang w:val="sr-Latn-CS"/>
        </w:rPr>
        <w:t xml:space="preserve"> vrijednosti</w:t>
      </w:r>
      <w:r w:rsidRPr="00594360">
        <w:rPr>
          <w:sz w:val="24"/>
          <w:szCs w:val="24"/>
          <w:vertAlign w:val="subscript"/>
          <w:lang w:val="sr-Latn-CS"/>
        </w:rPr>
        <w:t xml:space="preserve"> </w:t>
      </w:r>
      <w:r w:rsidRPr="00594360">
        <w:rPr>
          <w:sz w:val="24"/>
          <w:szCs w:val="24"/>
          <w:lang w:val="sr-Latn-CS"/>
        </w:rPr>
        <w:t xml:space="preserve"> amino grupe tiazolnog prstena, što rezultira njihovom boljom jonizacijom u katjonsku formu pogodnu za uspostavljanje jonske veze. </w:t>
      </w:r>
    </w:p>
    <w:p w:rsidR="00594360" w:rsidRPr="009528B9" w:rsidRDefault="00935731" w:rsidP="003844D8">
      <w:pPr>
        <w:jc w:val="center"/>
        <w:rPr>
          <w:sz w:val="24"/>
          <w:szCs w:val="24"/>
          <w:lang w:val="sr-Latn-CS"/>
        </w:rPr>
      </w:pPr>
      <w:r>
        <w:rPr>
          <w:sz w:val="24"/>
          <w:szCs w:val="24"/>
          <w:lang w:val="sr-Latn-CS"/>
        </w:rPr>
        <w:lastRenderedPageBreak/>
        <w:t>Tabela 3</w:t>
      </w:r>
      <w:r w:rsidR="00594360" w:rsidRPr="009528B9">
        <w:rPr>
          <w:sz w:val="24"/>
          <w:szCs w:val="24"/>
          <w:lang w:val="sr-Latn-CS"/>
        </w:rPr>
        <w:t xml:space="preserve">. Promjena pH tokom sorpcije </w:t>
      </w:r>
      <w:r w:rsidR="00594360" w:rsidRPr="00352D53">
        <w:rPr>
          <w:sz w:val="24"/>
          <w:szCs w:val="24"/>
          <w:lang w:val="hr-HR"/>
        </w:rPr>
        <w:t xml:space="preserve">ceftriaksona </w:t>
      </w:r>
      <w:r w:rsidR="009528B9">
        <w:rPr>
          <w:sz w:val="24"/>
          <w:szCs w:val="24"/>
          <w:lang w:val="hr-HR"/>
        </w:rPr>
        <w:t>iz</w:t>
      </w:r>
      <w:r w:rsidR="00594360" w:rsidRPr="00352D53">
        <w:rPr>
          <w:sz w:val="24"/>
          <w:szCs w:val="24"/>
          <w:lang w:val="hr-HR"/>
        </w:rPr>
        <w:t xml:space="preserve"> rastvoru </w:t>
      </w:r>
      <w:r w:rsidR="00594360" w:rsidRPr="009528B9">
        <w:rPr>
          <w:sz w:val="24"/>
          <w:szCs w:val="24"/>
          <w:lang w:val="sr-Latn-CS"/>
        </w:rPr>
        <w:t>koncentracije c</w:t>
      </w:r>
      <w:r w:rsidR="00594360" w:rsidRPr="005B322E">
        <w:rPr>
          <w:sz w:val="24"/>
          <w:szCs w:val="24"/>
          <w:lang w:val="sr-Latn-BA"/>
        </w:rPr>
        <w:t>=1,7∙10</w:t>
      </w:r>
      <w:r w:rsidR="00594360" w:rsidRPr="005B322E">
        <w:rPr>
          <w:sz w:val="24"/>
          <w:szCs w:val="24"/>
          <w:vertAlign w:val="superscript"/>
          <w:lang w:val="sr-Latn-BA"/>
        </w:rPr>
        <w:t>-3</w:t>
      </w:r>
      <w:r w:rsidR="00594360" w:rsidRPr="005B322E">
        <w:rPr>
          <w:sz w:val="24"/>
          <w:szCs w:val="24"/>
          <w:lang w:val="sr-Latn-BA"/>
        </w:rPr>
        <w:t xml:space="preserve"> i 3,4∙10</w:t>
      </w:r>
      <w:r w:rsidR="00594360" w:rsidRPr="005B322E">
        <w:rPr>
          <w:sz w:val="24"/>
          <w:szCs w:val="24"/>
          <w:vertAlign w:val="superscript"/>
          <w:lang w:val="sr-Latn-BA"/>
        </w:rPr>
        <w:t xml:space="preserve">-3 </w:t>
      </w:r>
      <w:r w:rsidR="00594360" w:rsidRPr="005B322E">
        <w:rPr>
          <w:sz w:val="24"/>
          <w:szCs w:val="24"/>
          <w:lang w:val="sr-Latn-BA"/>
        </w:rPr>
        <w:t>mol/L</w:t>
      </w:r>
      <w:r w:rsidR="00594360" w:rsidRPr="009528B9">
        <w:rPr>
          <w:sz w:val="24"/>
          <w:szCs w:val="24"/>
          <w:lang w:val="sr-Latn-CS"/>
        </w:rPr>
        <w:t>, temperatura 22±1°C</w:t>
      </w:r>
    </w:p>
    <w:p w:rsidR="00594360" w:rsidRPr="009528B9" w:rsidRDefault="00594360" w:rsidP="005B322E">
      <w:pPr>
        <w:jc w:val="both"/>
        <w:rPr>
          <w:sz w:val="24"/>
          <w:szCs w:val="24"/>
          <w:lang w:val="sr-Latn-CS"/>
        </w:rPr>
      </w:pPr>
    </w:p>
    <w:tbl>
      <w:tblPr>
        <w:tblW w:w="0" w:type="auto"/>
        <w:jc w:val="center"/>
        <w:tblBorders>
          <w:top w:val="single" w:sz="4" w:space="0" w:color="auto"/>
          <w:bottom w:val="single" w:sz="4" w:space="0" w:color="auto"/>
          <w:insideH w:val="single" w:sz="4" w:space="0" w:color="auto"/>
        </w:tblBorders>
        <w:tblLook w:val="04A0"/>
      </w:tblPr>
      <w:tblGrid>
        <w:gridCol w:w="1296"/>
        <w:gridCol w:w="1191"/>
        <w:gridCol w:w="1191"/>
        <w:gridCol w:w="1191"/>
        <w:gridCol w:w="1191"/>
        <w:gridCol w:w="1191"/>
        <w:gridCol w:w="1191"/>
      </w:tblGrid>
      <w:tr w:rsidR="005B322E" w:rsidRPr="00C974F0">
        <w:trPr>
          <w:trHeight w:val="284"/>
          <w:jc w:val="center"/>
        </w:trPr>
        <w:tc>
          <w:tcPr>
            <w:tcW w:w="1296" w:type="dxa"/>
            <w:vMerge w:val="restart"/>
            <w:vAlign w:val="center"/>
          </w:tcPr>
          <w:p w:rsidR="005B322E" w:rsidRPr="00594360" w:rsidRDefault="005B322E" w:rsidP="00FF452D">
            <w:pPr>
              <w:tabs>
                <w:tab w:val="left" w:pos="567"/>
              </w:tabs>
              <w:jc w:val="center"/>
              <w:rPr>
                <w:sz w:val="24"/>
                <w:szCs w:val="24"/>
                <w:lang w:val="de-DE"/>
              </w:rPr>
            </w:pPr>
            <w:r w:rsidRPr="00594360">
              <w:rPr>
                <w:color w:val="000000"/>
                <w:sz w:val="24"/>
                <w:szCs w:val="24"/>
                <w:lang w:val="de-DE"/>
              </w:rPr>
              <w:t xml:space="preserve">Vrijeme </w:t>
            </w:r>
            <w:r w:rsidR="00594360" w:rsidRPr="00594360">
              <w:rPr>
                <w:color w:val="000000"/>
                <w:sz w:val="24"/>
                <w:szCs w:val="24"/>
                <w:lang w:val="de-DE"/>
              </w:rPr>
              <w:t>nakon koga je mjeren pH</w:t>
            </w:r>
          </w:p>
        </w:tc>
        <w:tc>
          <w:tcPr>
            <w:tcW w:w="3573" w:type="dxa"/>
            <w:gridSpan w:val="3"/>
            <w:vAlign w:val="center"/>
          </w:tcPr>
          <w:p w:rsidR="005B322E" w:rsidRPr="00594360" w:rsidRDefault="00594360" w:rsidP="00FF452D">
            <w:pPr>
              <w:tabs>
                <w:tab w:val="left" w:pos="567"/>
              </w:tabs>
              <w:jc w:val="center"/>
              <w:rPr>
                <w:color w:val="000000"/>
                <w:sz w:val="24"/>
                <w:szCs w:val="24"/>
                <w:lang w:val="sr-Latn-BA"/>
              </w:rPr>
            </w:pPr>
            <w:r>
              <w:rPr>
                <w:color w:val="000000"/>
                <w:sz w:val="24"/>
                <w:szCs w:val="24"/>
                <w:lang w:val="es-ES"/>
              </w:rPr>
              <w:t>Promjena</w:t>
            </w:r>
            <w:r w:rsidRPr="00594360">
              <w:rPr>
                <w:color w:val="000000"/>
                <w:sz w:val="24"/>
                <w:szCs w:val="24"/>
                <w:lang w:val="sr-Latn-BA"/>
              </w:rPr>
              <w:t xml:space="preserve"> </w:t>
            </w:r>
            <w:r>
              <w:rPr>
                <w:color w:val="000000"/>
                <w:sz w:val="24"/>
                <w:szCs w:val="24"/>
                <w:lang w:val="es-ES"/>
              </w:rPr>
              <w:t>pH</w:t>
            </w:r>
            <w:r w:rsidRPr="00594360">
              <w:rPr>
                <w:color w:val="000000"/>
                <w:sz w:val="24"/>
                <w:szCs w:val="24"/>
                <w:lang w:val="sr-Latn-BA"/>
              </w:rPr>
              <w:t xml:space="preserve"> </w:t>
            </w:r>
            <w:r>
              <w:rPr>
                <w:color w:val="000000"/>
                <w:sz w:val="24"/>
                <w:szCs w:val="24"/>
                <w:lang w:val="es-ES"/>
              </w:rPr>
              <w:t>prilikom</w:t>
            </w:r>
            <w:r w:rsidRPr="00594360">
              <w:rPr>
                <w:color w:val="000000"/>
                <w:sz w:val="24"/>
                <w:szCs w:val="24"/>
                <w:lang w:val="sr-Latn-BA"/>
              </w:rPr>
              <w:t xml:space="preserve"> </w:t>
            </w:r>
            <w:r>
              <w:rPr>
                <w:color w:val="000000"/>
                <w:sz w:val="24"/>
                <w:szCs w:val="24"/>
                <w:lang w:val="es-ES"/>
              </w:rPr>
              <w:t>sorpcije</w:t>
            </w:r>
            <w:r w:rsidRPr="00594360">
              <w:rPr>
                <w:color w:val="000000"/>
                <w:sz w:val="24"/>
                <w:szCs w:val="24"/>
                <w:lang w:val="sr-Latn-BA"/>
              </w:rPr>
              <w:t xml:space="preserve">  </w:t>
            </w:r>
            <w:r w:rsidR="005B322E" w:rsidRPr="00C974F0">
              <w:rPr>
                <w:color w:val="000000"/>
                <w:sz w:val="24"/>
                <w:szCs w:val="24"/>
                <w:lang w:val="es-ES"/>
              </w:rPr>
              <w:t>iz</w:t>
            </w:r>
            <w:r w:rsidR="005B322E" w:rsidRPr="00594360">
              <w:rPr>
                <w:color w:val="000000"/>
                <w:sz w:val="24"/>
                <w:szCs w:val="24"/>
                <w:lang w:val="sr-Latn-BA"/>
              </w:rPr>
              <w:t xml:space="preserve"> </w:t>
            </w:r>
            <w:r w:rsidR="005B322E" w:rsidRPr="00C974F0">
              <w:rPr>
                <w:color w:val="000000"/>
                <w:sz w:val="24"/>
                <w:szCs w:val="24"/>
                <w:lang w:val="es-ES"/>
              </w:rPr>
              <w:t>rastvora</w:t>
            </w:r>
            <w:r w:rsidR="005B322E" w:rsidRPr="00594360">
              <w:rPr>
                <w:color w:val="000000"/>
                <w:sz w:val="24"/>
                <w:szCs w:val="24"/>
                <w:lang w:val="sr-Latn-BA"/>
              </w:rPr>
              <w:t xml:space="preserve"> </w:t>
            </w:r>
            <w:r w:rsidR="005B322E" w:rsidRPr="00C974F0">
              <w:rPr>
                <w:i/>
                <w:sz w:val="24"/>
                <w:szCs w:val="24"/>
                <w:lang w:val="es-ES"/>
              </w:rPr>
              <w:t>c</w:t>
            </w:r>
            <w:r w:rsidR="005B322E" w:rsidRPr="00594360">
              <w:rPr>
                <w:sz w:val="24"/>
                <w:szCs w:val="24"/>
                <w:lang w:val="sr-Latn-BA"/>
              </w:rPr>
              <w:t>=</w:t>
            </w:r>
            <w:r w:rsidR="005B322E" w:rsidRPr="00C974F0">
              <w:rPr>
                <w:sz w:val="24"/>
                <w:szCs w:val="24"/>
                <w:lang w:val="sr-Latn-BA"/>
              </w:rPr>
              <w:t>1,7∙10</w:t>
            </w:r>
            <w:r w:rsidR="005B322E" w:rsidRPr="00C974F0">
              <w:rPr>
                <w:sz w:val="24"/>
                <w:szCs w:val="24"/>
                <w:vertAlign w:val="superscript"/>
                <w:lang w:val="sr-Latn-BA"/>
              </w:rPr>
              <w:t>-3</w:t>
            </w:r>
          </w:p>
        </w:tc>
        <w:tc>
          <w:tcPr>
            <w:tcW w:w="3573" w:type="dxa"/>
            <w:gridSpan w:val="3"/>
            <w:vAlign w:val="center"/>
          </w:tcPr>
          <w:p w:rsidR="005B322E" w:rsidRPr="00594360" w:rsidRDefault="00594360" w:rsidP="00FF452D">
            <w:pPr>
              <w:tabs>
                <w:tab w:val="left" w:pos="567"/>
              </w:tabs>
              <w:jc w:val="center"/>
              <w:rPr>
                <w:color w:val="000000"/>
                <w:sz w:val="24"/>
                <w:szCs w:val="24"/>
                <w:lang w:val="sr-Latn-BA"/>
              </w:rPr>
            </w:pPr>
            <w:r>
              <w:rPr>
                <w:color w:val="000000"/>
                <w:sz w:val="24"/>
                <w:szCs w:val="24"/>
                <w:lang w:val="es-ES"/>
              </w:rPr>
              <w:t>Promjena</w:t>
            </w:r>
            <w:r w:rsidRPr="00594360">
              <w:rPr>
                <w:color w:val="000000"/>
                <w:sz w:val="24"/>
                <w:szCs w:val="24"/>
                <w:lang w:val="sr-Latn-BA"/>
              </w:rPr>
              <w:t xml:space="preserve"> </w:t>
            </w:r>
            <w:r>
              <w:rPr>
                <w:color w:val="000000"/>
                <w:sz w:val="24"/>
                <w:szCs w:val="24"/>
                <w:lang w:val="es-ES"/>
              </w:rPr>
              <w:t>pH</w:t>
            </w:r>
            <w:r w:rsidRPr="00594360">
              <w:rPr>
                <w:color w:val="000000"/>
                <w:sz w:val="24"/>
                <w:szCs w:val="24"/>
                <w:lang w:val="sr-Latn-BA"/>
              </w:rPr>
              <w:t xml:space="preserve"> </w:t>
            </w:r>
            <w:r>
              <w:rPr>
                <w:color w:val="000000"/>
                <w:sz w:val="24"/>
                <w:szCs w:val="24"/>
                <w:lang w:val="es-ES"/>
              </w:rPr>
              <w:t>prilikom</w:t>
            </w:r>
            <w:r w:rsidRPr="00594360">
              <w:rPr>
                <w:color w:val="000000"/>
                <w:sz w:val="24"/>
                <w:szCs w:val="24"/>
                <w:lang w:val="sr-Latn-BA"/>
              </w:rPr>
              <w:t xml:space="preserve"> </w:t>
            </w:r>
            <w:r>
              <w:rPr>
                <w:color w:val="000000"/>
                <w:sz w:val="24"/>
                <w:szCs w:val="24"/>
                <w:lang w:val="es-ES"/>
              </w:rPr>
              <w:t>sorpcije</w:t>
            </w:r>
            <w:r w:rsidRPr="00594360">
              <w:rPr>
                <w:color w:val="000000"/>
                <w:sz w:val="24"/>
                <w:szCs w:val="24"/>
                <w:lang w:val="sr-Latn-BA"/>
              </w:rPr>
              <w:t xml:space="preserve">  </w:t>
            </w:r>
            <w:r w:rsidRPr="00C974F0">
              <w:rPr>
                <w:color w:val="000000"/>
                <w:sz w:val="24"/>
                <w:szCs w:val="24"/>
                <w:lang w:val="es-ES"/>
              </w:rPr>
              <w:t>iz</w:t>
            </w:r>
            <w:r w:rsidRPr="00594360">
              <w:rPr>
                <w:color w:val="000000"/>
                <w:sz w:val="24"/>
                <w:szCs w:val="24"/>
                <w:lang w:val="sr-Latn-BA"/>
              </w:rPr>
              <w:t xml:space="preserve"> </w:t>
            </w:r>
            <w:r w:rsidRPr="00C974F0">
              <w:rPr>
                <w:color w:val="000000"/>
                <w:sz w:val="24"/>
                <w:szCs w:val="24"/>
                <w:lang w:val="es-ES"/>
              </w:rPr>
              <w:t>rastvora</w:t>
            </w:r>
            <w:r w:rsidRPr="00594360">
              <w:rPr>
                <w:color w:val="000000"/>
                <w:sz w:val="24"/>
                <w:szCs w:val="24"/>
                <w:lang w:val="sr-Latn-BA"/>
              </w:rPr>
              <w:t xml:space="preserve"> </w:t>
            </w:r>
            <w:r w:rsidR="005B322E" w:rsidRPr="00C974F0">
              <w:rPr>
                <w:i/>
                <w:sz w:val="24"/>
                <w:szCs w:val="24"/>
                <w:lang w:val="es-ES"/>
              </w:rPr>
              <w:t>c</w:t>
            </w:r>
            <w:r w:rsidR="005B322E" w:rsidRPr="00594360">
              <w:rPr>
                <w:sz w:val="24"/>
                <w:szCs w:val="24"/>
                <w:lang w:val="sr-Latn-BA"/>
              </w:rPr>
              <w:t>=</w:t>
            </w:r>
            <w:r w:rsidR="005B322E" w:rsidRPr="00C974F0">
              <w:rPr>
                <w:sz w:val="24"/>
                <w:szCs w:val="24"/>
                <w:lang w:val="sr-Latn-BA"/>
              </w:rPr>
              <w:t>3,4∙10</w:t>
            </w:r>
            <w:r w:rsidR="005B322E" w:rsidRPr="00C974F0">
              <w:rPr>
                <w:sz w:val="24"/>
                <w:szCs w:val="24"/>
                <w:vertAlign w:val="superscript"/>
                <w:lang w:val="sr-Latn-BA"/>
              </w:rPr>
              <w:t>-3</w:t>
            </w:r>
          </w:p>
        </w:tc>
      </w:tr>
      <w:tr w:rsidR="005B322E" w:rsidRPr="00C974F0">
        <w:trPr>
          <w:trHeight w:val="284"/>
          <w:jc w:val="center"/>
        </w:trPr>
        <w:tc>
          <w:tcPr>
            <w:tcW w:w="1296" w:type="dxa"/>
            <w:vMerge/>
            <w:tcBorders>
              <w:bottom w:val="single" w:sz="12" w:space="0" w:color="auto"/>
            </w:tcBorders>
          </w:tcPr>
          <w:p w:rsidR="005B322E" w:rsidRPr="00C974F0" w:rsidRDefault="005B322E" w:rsidP="00FF452D">
            <w:pPr>
              <w:tabs>
                <w:tab w:val="left" w:pos="567"/>
              </w:tabs>
              <w:jc w:val="both"/>
              <w:rPr>
                <w:sz w:val="24"/>
                <w:szCs w:val="24"/>
                <w:lang w:val="sr-Latn-BA"/>
              </w:rPr>
            </w:pP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r>
      <w:tr w:rsidR="00594360" w:rsidRPr="00C974F0">
        <w:trPr>
          <w:trHeight w:val="312"/>
          <w:jc w:val="center"/>
        </w:trPr>
        <w:tc>
          <w:tcPr>
            <w:tcW w:w="1296" w:type="dxa"/>
            <w:tcBorders>
              <w:top w:val="single" w:sz="12" w:space="0" w:color="auto"/>
            </w:tcBorders>
            <w:vAlign w:val="center"/>
          </w:tcPr>
          <w:p w:rsidR="00594360" w:rsidRPr="00C974F0" w:rsidRDefault="00594360" w:rsidP="00FF452D">
            <w:pPr>
              <w:jc w:val="center"/>
              <w:rPr>
                <w:color w:val="000000"/>
                <w:sz w:val="24"/>
                <w:szCs w:val="24"/>
              </w:rPr>
            </w:pPr>
            <w:r>
              <w:rPr>
                <w:color w:val="000000"/>
                <w:sz w:val="24"/>
                <w:szCs w:val="24"/>
              </w:rPr>
              <w:t>5</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4,79</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4,76</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4,23</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4,11</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4,08</w:t>
            </w:r>
          </w:p>
        </w:tc>
        <w:tc>
          <w:tcPr>
            <w:tcW w:w="1191" w:type="dxa"/>
            <w:tcBorders>
              <w:top w:val="single" w:sz="12" w:space="0" w:color="auto"/>
            </w:tcBorders>
            <w:vAlign w:val="center"/>
          </w:tcPr>
          <w:p w:rsidR="00594360" w:rsidRPr="00352D53" w:rsidRDefault="00594360" w:rsidP="00FF452D">
            <w:pPr>
              <w:jc w:val="center"/>
              <w:rPr>
                <w:sz w:val="24"/>
                <w:szCs w:val="24"/>
              </w:rPr>
            </w:pPr>
            <w:r>
              <w:rPr>
                <w:sz w:val="24"/>
                <w:szCs w:val="24"/>
              </w:rPr>
              <w:t>4,03</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Pr>
                <w:color w:val="000000"/>
                <w:sz w:val="24"/>
                <w:szCs w:val="24"/>
              </w:rPr>
              <w:t>1</w:t>
            </w:r>
            <w:r w:rsidRPr="00C974F0">
              <w:rPr>
                <w:color w:val="000000"/>
                <w:sz w:val="24"/>
                <w:szCs w:val="24"/>
              </w:rPr>
              <w:t>5</w:t>
            </w:r>
          </w:p>
        </w:tc>
        <w:tc>
          <w:tcPr>
            <w:tcW w:w="1191" w:type="dxa"/>
            <w:vAlign w:val="center"/>
          </w:tcPr>
          <w:p w:rsidR="00594360" w:rsidRPr="00C974F0" w:rsidRDefault="00594360" w:rsidP="00FF452D">
            <w:pPr>
              <w:jc w:val="center"/>
              <w:rPr>
                <w:color w:val="000000"/>
                <w:sz w:val="24"/>
                <w:szCs w:val="24"/>
              </w:rPr>
            </w:pPr>
            <w:r>
              <w:rPr>
                <w:color w:val="000000"/>
                <w:sz w:val="24"/>
                <w:szCs w:val="24"/>
              </w:rPr>
              <w:t>4,54</w:t>
            </w:r>
          </w:p>
        </w:tc>
        <w:tc>
          <w:tcPr>
            <w:tcW w:w="1191" w:type="dxa"/>
            <w:vAlign w:val="center"/>
          </w:tcPr>
          <w:p w:rsidR="00594360" w:rsidRPr="00C974F0" w:rsidRDefault="00594360" w:rsidP="00FF452D">
            <w:pPr>
              <w:jc w:val="center"/>
              <w:rPr>
                <w:color w:val="000000"/>
                <w:sz w:val="24"/>
                <w:szCs w:val="24"/>
              </w:rPr>
            </w:pPr>
            <w:r>
              <w:rPr>
                <w:color w:val="000000"/>
                <w:sz w:val="24"/>
                <w:szCs w:val="24"/>
              </w:rPr>
              <w:t>4,45</w:t>
            </w:r>
          </w:p>
        </w:tc>
        <w:tc>
          <w:tcPr>
            <w:tcW w:w="1191" w:type="dxa"/>
            <w:vAlign w:val="center"/>
          </w:tcPr>
          <w:p w:rsidR="00594360" w:rsidRPr="00C974F0" w:rsidRDefault="00594360" w:rsidP="00FF452D">
            <w:pPr>
              <w:jc w:val="center"/>
              <w:rPr>
                <w:color w:val="000000"/>
                <w:sz w:val="24"/>
                <w:szCs w:val="24"/>
              </w:rPr>
            </w:pPr>
            <w:r>
              <w:rPr>
                <w:color w:val="000000"/>
                <w:sz w:val="24"/>
                <w:szCs w:val="24"/>
              </w:rPr>
              <w:t>4,00</w:t>
            </w:r>
          </w:p>
        </w:tc>
        <w:tc>
          <w:tcPr>
            <w:tcW w:w="1191" w:type="dxa"/>
            <w:vAlign w:val="center"/>
          </w:tcPr>
          <w:p w:rsidR="00594360" w:rsidRPr="00C974F0" w:rsidRDefault="00594360" w:rsidP="00FF452D">
            <w:pPr>
              <w:jc w:val="center"/>
              <w:rPr>
                <w:color w:val="000000"/>
                <w:sz w:val="24"/>
                <w:szCs w:val="24"/>
              </w:rPr>
            </w:pPr>
            <w:r>
              <w:rPr>
                <w:color w:val="000000"/>
                <w:sz w:val="24"/>
                <w:szCs w:val="24"/>
              </w:rPr>
              <w:t>3,95</w:t>
            </w:r>
          </w:p>
        </w:tc>
        <w:tc>
          <w:tcPr>
            <w:tcW w:w="1191" w:type="dxa"/>
            <w:vAlign w:val="center"/>
          </w:tcPr>
          <w:p w:rsidR="00594360" w:rsidRPr="00C974F0" w:rsidRDefault="00594360" w:rsidP="00FF452D">
            <w:pPr>
              <w:jc w:val="center"/>
              <w:rPr>
                <w:color w:val="000000"/>
                <w:sz w:val="24"/>
                <w:szCs w:val="24"/>
              </w:rPr>
            </w:pPr>
            <w:r>
              <w:rPr>
                <w:color w:val="000000"/>
                <w:sz w:val="24"/>
                <w:szCs w:val="24"/>
              </w:rPr>
              <w:t>3,90</w:t>
            </w:r>
          </w:p>
        </w:tc>
        <w:tc>
          <w:tcPr>
            <w:tcW w:w="1191" w:type="dxa"/>
            <w:vAlign w:val="center"/>
          </w:tcPr>
          <w:p w:rsidR="00594360" w:rsidRPr="00C974F0" w:rsidRDefault="00594360" w:rsidP="00FF452D">
            <w:pPr>
              <w:jc w:val="center"/>
              <w:rPr>
                <w:color w:val="000000"/>
                <w:sz w:val="24"/>
                <w:szCs w:val="24"/>
              </w:rPr>
            </w:pPr>
            <w:r>
              <w:rPr>
                <w:color w:val="000000"/>
                <w:sz w:val="24"/>
                <w:szCs w:val="24"/>
              </w:rPr>
              <w:t>3,80</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Pr>
                <w:color w:val="000000"/>
                <w:sz w:val="24"/>
                <w:szCs w:val="24"/>
              </w:rPr>
              <w:t>30</w:t>
            </w:r>
          </w:p>
        </w:tc>
        <w:tc>
          <w:tcPr>
            <w:tcW w:w="1191" w:type="dxa"/>
            <w:vAlign w:val="center"/>
          </w:tcPr>
          <w:p w:rsidR="00594360" w:rsidRPr="00C974F0" w:rsidRDefault="00594360" w:rsidP="00FF452D">
            <w:pPr>
              <w:jc w:val="center"/>
              <w:rPr>
                <w:color w:val="000000"/>
                <w:sz w:val="24"/>
                <w:szCs w:val="24"/>
              </w:rPr>
            </w:pPr>
            <w:r>
              <w:rPr>
                <w:color w:val="000000"/>
                <w:sz w:val="24"/>
                <w:szCs w:val="24"/>
              </w:rPr>
              <w:t>4,47</w:t>
            </w:r>
          </w:p>
        </w:tc>
        <w:tc>
          <w:tcPr>
            <w:tcW w:w="1191" w:type="dxa"/>
            <w:vAlign w:val="center"/>
          </w:tcPr>
          <w:p w:rsidR="00594360" w:rsidRPr="00C974F0" w:rsidRDefault="00594360" w:rsidP="00FF452D">
            <w:pPr>
              <w:jc w:val="center"/>
              <w:rPr>
                <w:color w:val="000000"/>
                <w:sz w:val="24"/>
                <w:szCs w:val="24"/>
              </w:rPr>
            </w:pPr>
            <w:r>
              <w:rPr>
                <w:color w:val="000000"/>
                <w:sz w:val="24"/>
                <w:szCs w:val="24"/>
              </w:rPr>
              <w:t>4,34</w:t>
            </w:r>
          </w:p>
        </w:tc>
        <w:tc>
          <w:tcPr>
            <w:tcW w:w="1191" w:type="dxa"/>
            <w:vAlign w:val="center"/>
          </w:tcPr>
          <w:p w:rsidR="00594360" w:rsidRPr="00C974F0" w:rsidRDefault="00594360" w:rsidP="00FF452D">
            <w:pPr>
              <w:jc w:val="center"/>
              <w:rPr>
                <w:color w:val="000000"/>
                <w:sz w:val="24"/>
                <w:szCs w:val="24"/>
              </w:rPr>
            </w:pPr>
            <w:r>
              <w:rPr>
                <w:color w:val="000000"/>
                <w:sz w:val="24"/>
                <w:szCs w:val="24"/>
              </w:rPr>
              <w:t>3,89</w:t>
            </w:r>
          </w:p>
        </w:tc>
        <w:tc>
          <w:tcPr>
            <w:tcW w:w="1191" w:type="dxa"/>
            <w:vAlign w:val="center"/>
          </w:tcPr>
          <w:p w:rsidR="00594360" w:rsidRPr="00C974F0" w:rsidRDefault="00594360" w:rsidP="00FF452D">
            <w:pPr>
              <w:jc w:val="center"/>
              <w:rPr>
                <w:color w:val="000000"/>
                <w:sz w:val="24"/>
                <w:szCs w:val="24"/>
              </w:rPr>
            </w:pPr>
            <w:r>
              <w:rPr>
                <w:color w:val="000000"/>
                <w:sz w:val="24"/>
                <w:szCs w:val="24"/>
              </w:rPr>
              <w:t>3,82</w:t>
            </w:r>
          </w:p>
        </w:tc>
        <w:tc>
          <w:tcPr>
            <w:tcW w:w="1191" w:type="dxa"/>
            <w:vAlign w:val="center"/>
          </w:tcPr>
          <w:p w:rsidR="00594360" w:rsidRPr="00C974F0" w:rsidRDefault="00594360" w:rsidP="00FF452D">
            <w:pPr>
              <w:jc w:val="center"/>
              <w:rPr>
                <w:color w:val="000000"/>
                <w:sz w:val="24"/>
                <w:szCs w:val="24"/>
              </w:rPr>
            </w:pPr>
            <w:r>
              <w:rPr>
                <w:color w:val="000000"/>
                <w:sz w:val="24"/>
                <w:szCs w:val="24"/>
              </w:rPr>
              <w:t>3,73</w:t>
            </w:r>
          </w:p>
        </w:tc>
        <w:tc>
          <w:tcPr>
            <w:tcW w:w="1191" w:type="dxa"/>
            <w:vAlign w:val="center"/>
          </w:tcPr>
          <w:p w:rsidR="00594360" w:rsidRPr="00C974F0" w:rsidRDefault="00594360" w:rsidP="00FF452D">
            <w:pPr>
              <w:jc w:val="center"/>
              <w:rPr>
                <w:color w:val="000000"/>
                <w:sz w:val="24"/>
                <w:szCs w:val="24"/>
              </w:rPr>
            </w:pPr>
            <w:r>
              <w:rPr>
                <w:color w:val="000000"/>
                <w:sz w:val="24"/>
                <w:szCs w:val="24"/>
              </w:rPr>
              <w:t>3,67</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Pr>
                <w:color w:val="000000"/>
                <w:sz w:val="24"/>
                <w:szCs w:val="24"/>
              </w:rPr>
              <w:t>6</w:t>
            </w:r>
            <w:r w:rsidRPr="00C974F0">
              <w:rPr>
                <w:color w:val="000000"/>
                <w:sz w:val="24"/>
                <w:szCs w:val="24"/>
              </w:rPr>
              <w:t>0</w:t>
            </w:r>
          </w:p>
        </w:tc>
        <w:tc>
          <w:tcPr>
            <w:tcW w:w="1191" w:type="dxa"/>
            <w:vAlign w:val="center"/>
          </w:tcPr>
          <w:p w:rsidR="00594360" w:rsidRPr="00C974F0" w:rsidRDefault="00594360" w:rsidP="00FF452D">
            <w:pPr>
              <w:jc w:val="center"/>
              <w:rPr>
                <w:color w:val="000000"/>
                <w:sz w:val="24"/>
                <w:szCs w:val="24"/>
              </w:rPr>
            </w:pPr>
            <w:r>
              <w:rPr>
                <w:color w:val="000000"/>
                <w:sz w:val="24"/>
                <w:szCs w:val="24"/>
              </w:rPr>
              <w:t>4,40</w:t>
            </w:r>
          </w:p>
        </w:tc>
        <w:tc>
          <w:tcPr>
            <w:tcW w:w="1191" w:type="dxa"/>
            <w:vAlign w:val="center"/>
          </w:tcPr>
          <w:p w:rsidR="00594360" w:rsidRPr="00C974F0" w:rsidRDefault="00594360" w:rsidP="00FF452D">
            <w:pPr>
              <w:jc w:val="center"/>
              <w:rPr>
                <w:color w:val="000000"/>
                <w:sz w:val="24"/>
                <w:szCs w:val="24"/>
              </w:rPr>
            </w:pPr>
            <w:r>
              <w:rPr>
                <w:color w:val="000000"/>
                <w:sz w:val="24"/>
                <w:szCs w:val="24"/>
              </w:rPr>
              <w:t>4,33</w:t>
            </w:r>
          </w:p>
        </w:tc>
        <w:tc>
          <w:tcPr>
            <w:tcW w:w="1191" w:type="dxa"/>
            <w:vAlign w:val="center"/>
          </w:tcPr>
          <w:p w:rsidR="00594360" w:rsidRPr="00C974F0" w:rsidRDefault="00594360" w:rsidP="00FF452D">
            <w:pPr>
              <w:jc w:val="center"/>
              <w:rPr>
                <w:color w:val="000000"/>
                <w:sz w:val="24"/>
                <w:szCs w:val="24"/>
              </w:rPr>
            </w:pPr>
            <w:r>
              <w:rPr>
                <w:color w:val="000000"/>
                <w:sz w:val="24"/>
                <w:szCs w:val="24"/>
              </w:rPr>
              <w:t>3,84</w:t>
            </w:r>
          </w:p>
        </w:tc>
        <w:tc>
          <w:tcPr>
            <w:tcW w:w="1191" w:type="dxa"/>
            <w:vAlign w:val="center"/>
          </w:tcPr>
          <w:p w:rsidR="00594360" w:rsidRPr="00C974F0" w:rsidRDefault="00594360" w:rsidP="00FF452D">
            <w:pPr>
              <w:jc w:val="center"/>
              <w:rPr>
                <w:color w:val="000000"/>
                <w:sz w:val="24"/>
                <w:szCs w:val="24"/>
              </w:rPr>
            </w:pPr>
            <w:r>
              <w:rPr>
                <w:color w:val="000000"/>
                <w:sz w:val="24"/>
                <w:szCs w:val="24"/>
              </w:rPr>
              <w:t>3,72</w:t>
            </w:r>
          </w:p>
        </w:tc>
        <w:tc>
          <w:tcPr>
            <w:tcW w:w="1191" w:type="dxa"/>
            <w:vAlign w:val="center"/>
          </w:tcPr>
          <w:p w:rsidR="00594360" w:rsidRPr="00C974F0" w:rsidRDefault="00594360" w:rsidP="00FF452D">
            <w:pPr>
              <w:jc w:val="center"/>
              <w:rPr>
                <w:color w:val="000000"/>
                <w:sz w:val="24"/>
                <w:szCs w:val="24"/>
              </w:rPr>
            </w:pPr>
            <w:r>
              <w:rPr>
                <w:color w:val="000000"/>
                <w:sz w:val="24"/>
                <w:szCs w:val="24"/>
              </w:rPr>
              <w:t>3,64</w:t>
            </w:r>
          </w:p>
        </w:tc>
        <w:tc>
          <w:tcPr>
            <w:tcW w:w="1191" w:type="dxa"/>
            <w:vAlign w:val="center"/>
          </w:tcPr>
          <w:p w:rsidR="00594360" w:rsidRPr="00C974F0" w:rsidRDefault="00594360" w:rsidP="00FF452D">
            <w:pPr>
              <w:jc w:val="center"/>
              <w:rPr>
                <w:color w:val="000000"/>
                <w:sz w:val="24"/>
                <w:szCs w:val="24"/>
              </w:rPr>
            </w:pPr>
            <w:r>
              <w:rPr>
                <w:color w:val="000000"/>
                <w:sz w:val="24"/>
                <w:szCs w:val="24"/>
              </w:rPr>
              <w:t>3,57</w:t>
            </w:r>
          </w:p>
        </w:tc>
      </w:tr>
      <w:tr w:rsidR="00594360" w:rsidRPr="00C974F0">
        <w:trPr>
          <w:trHeight w:val="312"/>
          <w:jc w:val="center"/>
        </w:trPr>
        <w:tc>
          <w:tcPr>
            <w:tcW w:w="1296" w:type="dxa"/>
            <w:vAlign w:val="center"/>
          </w:tcPr>
          <w:p w:rsidR="00594360" w:rsidRPr="00C974F0" w:rsidRDefault="00594360" w:rsidP="00FF452D">
            <w:pPr>
              <w:jc w:val="center"/>
              <w:rPr>
                <w:color w:val="000000"/>
                <w:sz w:val="24"/>
                <w:szCs w:val="24"/>
              </w:rPr>
            </w:pPr>
            <w:r w:rsidRPr="00C974F0">
              <w:rPr>
                <w:color w:val="000000"/>
                <w:sz w:val="24"/>
                <w:szCs w:val="24"/>
              </w:rPr>
              <w:t>24h</w:t>
            </w:r>
          </w:p>
        </w:tc>
        <w:tc>
          <w:tcPr>
            <w:tcW w:w="1191" w:type="dxa"/>
            <w:vAlign w:val="center"/>
          </w:tcPr>
          <w:p w:rsidR="00594360" w:rsidRPr="00C974F0" w:rsidRDefault="00594360" w:rsidP="00FF452D">
            <w:pPr>
              <w:jc w:val="center"/>
              <w:rPr>
                <w:color w:val="000000"/>
                <w:sz w:val="24"/>
                <w:szCs w:val="24"/>
              </w:rPr>
            </w:pPr>
            <w:r>
              <w:rPr>
                <w:color w:val="000000"/>
                <w:sz w:val="24"/>
                <w:szCs w:val="24"/>
              </w:rPr>
              <w:t>4,39</w:t>
            </w:r>
          </w:p>
        </w:tc>
        <w:tc>
          <w:tcPr>
            <w:tcW w:w="1191" w:type="dxa"/>
            <w:vAlign w:val="center"/>
          </w:tcPr>
          <w:p w:rsidR="00594360" w:rsidRPr="00C974F0" w:rsidRDefault="00594360" w:rsidP="00FF452D">
            <w:pPr>
              <w:jc w:val="center"/>
              <w:rPr>
                <w:color w:val="000000"/>
                <w:sz w:val="24"/>
                <w:szCs w:val="24"/>
              </w:rPr>
            </w:pPr>
            <w:r>
              <w:rPr>
                <w:color w:val="000000"/>
                <w:sz w:val="24"/>
                <w:szCs w:val="24"/>
              </w:rPr>
              <w:t>4,26</w:t>
            </w:r>
          </w:p>
        </w:tc>
        <w:tc>
          <w:tcPr>
            <w:tcW w:w="1191" w:type="dxa"/>
            <w:vAlign w:val="center"/>
          </w:tcPr>
          <w:p w:rsidR="00594360" w:rsidRPr="00C974F0" w:rsidRDefault="00594360" w:rsidP="00FF452D">
            <w:pPr>
              <w:jc w:val="center"/>
              <w:rPr>
                <w:color w:val="000000"/>
                <w:sz w:val="24"/>
                <w:szCs w:val="24"/>
              </w:rPr>
            </w:pPr>
            <w:r>
              <w:rPr>
                <w:color w:val="000000"/>
                <w:sz w:val="24"/>
                <w:szCs w:val="24"/>
              </w:rPr>
              <w:t>3,85</w:t>
            </w:r>
          </w:p>
        </w:tc>
        <w:tc>
          <w:tcPr>
            <w:tcW w:w="1191" w:type="dxa"/>
            <w:vAlign w:val="center"/>
          </w:tcPr>
          <w:p w:rsidR="00594360" w:rsidRPr="00C974F0" w:rsidRDefault="00594360" w:rsidP="00FF452D">
            <w:pPr>
              <w:jc w:val="center"/>
              <w:rPr>
                <w:color w:val="000000"/>
                <w:sz w:val="24"/>
                <w:szCs w:val="24"/>
              </w:rPr>
            </w:pPr>
            <w:r>
              <w:rPr>
                <w:color w:val="000000"/>
                <w:sz w:val="24"/>
                <w:szCs w:val="24"/>
              </w:rPr>
              <w:t>3,43</w:t>
            </w:r>
          </w:p>
        </w:tc>
        <w:tc>
          <w:tcPr>
            <w:tcW w:w="1191" w:type="dxa"/>
            <w:vAlign w:val="center"/>
          </w:tcPr>
          <w:p w:rsidR="00594360" w:rsidRPr="00C974F0" w:rsidRDefault="00594360" w:rsidP="00FF452D">
            <w:pPr>
              <w:jc w:val="center"/>
              <w:rPr>
                <w:color w:val="000000"/>
                <w:sz w:val="24"/>
                <w:szCs w:val="24"/>
              </w:rPr>
            </w:pPr>
            <w:r>
              <w:rPr>
                <w:color w:val="000000"/>
                <w:sz w:val="24"/>
                <w:szCs w:val="24"/>
              </w:rPr>
              <w:t>3,36</w:t>
            </w:r>
          </w:p>
        </w:tc>
        <w:tc>
          <w:tcPr>
            <w:tcW w:w="1191" w:type="dxa"/>
            <w:vAlign w:val="center"/>
          </w:tcPr>
          <w:p w:rsidR="00594360" w:rsidRPr="00C974F0" w:rsidRDefault="00594360" w:rsidP="00FF452D">
            <w:pPr>
              <w:jc w:val="center"/>
              <w:rPr>
                <w:color w:val="000000"/>
                <w:sz w:val="24"/>
                <w:szCs w:val="24"/>
              </w:rPr>
            </w:pPr>
            <w:r>
              <w:rPr>
                <w:color w:val="000000"/>
                <w:sz w:val="24"/>
                <w:szCs w:val="24"/>
              </w:rPr>
              <w:t>3,23</w:t>
            </w:r>
          </w:p>
        </w:tc>
      </w:tr>
    </w:tbl>
    <w:p w:rsidR="00782062" w:rsidRDefault="00594360" w:rsidP="00594360">
      <w:pPr>
        <w:jc w:val="both"/>
        <w:rPr>
          <w:sz w:val="24"/>
          <w:szCs w:val="24"/>
          <w:lang w:val="sr-Latn-CS"/>
        </w:rPr>
      </w:pPr>
      <w:r w:rsidRPr="00594360">
        <w:rPr>
          <w:sz w:val="24"/>
          <w:szCs w:val="24"/>
          <w:lang w:val="sr-Latn-CS"/>
        </w:rPr>
        <w:tab/>
      </w:r>
    </w:p>
    <w:p w:rsidR="00594360" w:rsidRPr="00594360" w:rsidRDefault="00594360" w:rsidP="00594360">
      <w:pPr>
        <w:jc w:val="both"/>
        <w:rPr>
          <w:sz w:val="24"/>
          <w:szCs w:val="24"/>
          <w:lang w:val="sr-Latn-CS"/>
        </w:rPr>
      </w:pPr>
      <w:r w:rsidRPr="00594360">
        <w:rPr>
          <w:sz w:val="24"/>
          <w:szCs w:val="24"/>
          <w:lang w:val="sr-Latn-CS"/>
        </w:rPr>
        <w:t>Pored toga, pH vrijednost utiče i na formiranje dimera koje grade</w:t>
      </w:r>
      <w:r w:rsidR="0021768A">
        <w:rPr>
          <w:sz w:val="24"/>
          <w:szCs w:val="24"/>
          <w:lang w:val="sr-Latn-CS"/>
        </w:rPr>
        <w:t xml:space="preserve"> karboksilne grupe antibiotika, </w:t>
      </w:r>
      <w:r w:rsidRPr="00594360">
        <w:rPr>
          <w:sz w:val="24"/>
          <w:szCs w:val="24"/>
          <w:lang w:val="sr-Latn-CS"/>
        </w:rPr>
        <w:t>pK</w:t>
      </w:r>
      <w:r w:rsidRPr="00594360">
        <w:rPr>
          <w:sz w:val="24"/>
          <w:szCs w:val="24"/>
          <w:vertAlign w:val="subscript"/>
          <w:lang w:val="sr-Latn-CS"/>
        </w:rPr>
        <w:t>a</w:t>
      </w:r>
      <w:r w:rsidR="0021768A">
        <w:rPr>
          <w:sz w:val="24"/>
          <w:szCs w:val="24"/>
          <w:lang w:val="sr-Latn-CS"/>
        </w:rPr>
        <w:t xml:space="preserve">=3 </w:t>
      </w:r>
      <w:r w:rsidR="0021768A" w:rsidRPr="009A4025">
        <w:rPr>
          <w:sz w:val="24"/>
          <w:szCs w:val="24"/>
          <w:lang w:val="sr-Cyrl-CS"/>
        </w:rPr>
        <w:t>[</w:t>
      </w:r>
      <w:r w:rsidR="00FA2D13">
        <w:rPr>
          <w:sz w:val="24"/>
          <w:szCs w:val="24"/>
          <w:lang w:val="sr-Latn-BA"/>
        </w:rPr>
        <w:t>12</w:t>
      </w:r>
      <w:r w:rsidR="0021768A" w:rsidRPr="009A4025">
        <w:rPr>
          <w:sz w:val="24"/>
          <w:szCs w:val="24"/>
          <w:lang w:val="sr-Cyrl-CS"/>
        </w:rPr>
        <w:t>]</w:t>
      </w:r>
      <w:r w:rsidR="0021768A" w:rsidRPr="009A4025">
        <w:rPr>
          <w:sz w:val="24"/>
          <w:szCs w:val="24"/>
          <w:lang w:val="sr-Latn-CS"/>
        </w:rPr>
        <w:t xml:space="preserve">, </w:t>
      </w:r>
      <w:r w:rsidRPr="00594360">
        <w:rPr>
          <w:sz w:val="24"/>
          <w:szCs w:val="24"/>
          <w:lang w:val="sr-Latn-CS"/>
        </w:rPr>
        <w:t xml:space="preserve"> i karboksilne grupe OC. Izmjere</w:t>
      </w:r>
      <w:r w:rsidR="00FA2D13">
        <w:rPr>
          <w:sz w:val="24"/>
          <w:szCs w:val="24"/>
          <w:lang w:val="sr-Latn-CS"/>
        </w:rPr>
        <w:t>ne pH vrijednosti (tabela 3</w:t>
      </w:r>
      <w:r w:rsidRPr="00594360">
        <w:rPr>
          <w:sz w:val="24"/>
          <w:szCs w:val="24"/>
          <w:lang w:val="sr-Latn-CS"/>
        </w:rPr>
        <w:t xml:space="preserve">) pokazuju da su karboksilne grupe lijeka prilikom sorpcije iz rastvora koncentracije </w:t>
      </w:r>
      <w:r w:rsidR="00782062" w:rsidRPr="005B322E">
        <w:rPr>
          <w:sz w:val="24"/>
          <w:szCs w:val="24"/>
          <w:lang w:val="sr-Latn-BA"/>
        </w:rPr>
        <w:t>3,4∙10</w:t>
      </w:r>
      <w:r w:rsidR="00782062" w:rsidRPr="005B322E">
        <w:rPr>
          <w:sz w:val="24"/>
          <w:szCs w:val="24"/>
          <w:vertAlign w:val="superscript"/>
          <w:lang w:val="sr-Latn-BA"/>
        </w:rPr>
        <w:t>-3</w:t>
      </w:r>
      <w:r w:rsidR="00782062" w:rsidRPr="00594360">
        <w:rPr>
          <w:sz w:val="24"/>
          <w:szCs w:val="24"/>
          <w:lang w:val="sr-Latn-CS"/>
        </w:rPr>
        <w:t xml:space="preserve"> </w:t>
      </w:r>
      <w:r w:rsidRPr="00594360">
        <w:rPr>
          <w:sz w:val="24"/>
          <w:szCs w:val="24"/>
          <w:lang w:val="sr-Latn-CS"/>
        </w:rPr>
        <w:t xml:space="preserve"> mol/L slabije jonizovane (60-80 %) nego kod sorpcije iz rastvora duplo manje koncentracije (85-99%). </w:t>
      </w:r>
    </w:p>
    <w:p w:rsidR="00594360" w:rsidRPr="00594360" w:rsidRDefault="0021768A" w:rsidP="00594360">
      <w:pPr>
        <w:jc w:val="both"/>
        <w:rPr>
          <w:sz w:val="24"/>
          <w:szCs w:val="24"/>
          <w:lang w:val="sr-Latn-CS"/>
        </w:rPr>
      </w:pPr>
      <w:r>
        <w:rPr>
          <w:sz w:val="24"/>
          <w:szCs w:val="24"/>
          <w:lang w:val="sr-Latn-CS"/>
        </w:rPr>
        <w:t xml:space="preserve">Takođe, oblik enolnih OH grupa, </w:t>
      </w:r>
      <w:r w:rsidR="00594360" w:rsidRPr="00594360">
        <w:rPr>
          <w:sz w:val="24"/>
          <w:szCs w:val="24"/>
          <w:lang w:val="sr-Latn-CS"/>
        </w:rPr>
        <w:t>pK</w:t>
      </w:r>
      <w:r w:rsidR="00594360" w:rsidRPr="00594360">
        <w:rPr>
          <w:sz w:val="24"/>
          <w:szCs w:val="24"/>
          <w:vertAlign w:val="subscript"/>
          <w:lang w:val="sr-Latn-CS"/>
        </w:rPr>
        <w:t>a</w:t>
      </w:r>
      <w:r>
        <w:rPr>
          <w:sz w:val="24"/>
          <w:szCs w:val="24"/>
          <w:lang w:val="sr-Latn-CS"/>
        </w:rPr>
        <w:t>=4,1</w:t>
      </w:r>
      <w:r w:rsidRPr="0021768A">
        <w:rPr>
          <w:sz w:val="24"/>
          <w:szCs w:val="24"/>
          <w:lang w:val="sr-Cyrl-CS"/>
        </w:rPr>
        <w:t xml:space="preserve"> </w:t>
      </w:r>
      <w:r w:rsidRPr="009A4025">
        <w:rPr>
          <w:sz w:val="24"/>
          <w:szCs w:val="24"/>
          <w:lang w:val="sr-Cyrl-CS"/>
        </w:rPr>
        <w:t>[</w:t>
      </w:r>
      <w:r w:rsidR="00FA2D13">
        <w:rPr>
          <w:sz w:val="24"/>
          <w:szCs w:val="24"/>
          <w:lang w:val="sr-Latn-BA"/>
        </w:rPr>
        <w:t>12</w:t>
      </w:r>
      <w:r w:rsidRPr="009A4025">
        <w:rPr>
          <w:sz w:val="24"/>
          <w:szCs w:val="24"/>
          <w:lang w:val="sr-Cyrl-CS"/>
        </w:rPr>
        <w:t>]</w:t>
      </w:r>
      <w:r w:rsidR="00FA2D13">
        <w:rPr>
          <w:sz w:val="24"/>
          <w:szCs w:val="24"/>
          <w:lang w:val="sr-Latn-CS"/>
        </w:rPr>
        <w:t>,</w:t>
      </w:r>
      <w:r w:rsidR="00594360" w:rsidRPr="00594360">
        <w:rPr>
          <w:sz w:val="24"/>
          <w:szCs w:val="24"/>
          <w:lang w:val="sr-Latn-CS"/>
        </w:rPr>
        <w:t xml:space="preserve"> na triazinskom prstenu zavisi od pH vrijednosti rastvora. </w:t>
      </w:r>
      <w:r w:rsidR="00594360" w:rsidRPr="00594360">
        <w:rPr>
          <w:sz w:val="24"/>
          <w:szCs w:val="24"/>
          <w:lang w:val="hr-HR"/>
        </w:rPr>
        <w:t xml:space="preserve">U rastvoru </w:t>
      </w:r>
      <w:r w:rsidR="00594360" w:rsidRPr="00594360">
        <w:rPr>
          <w:sz w:val="24"/>
          <w:szCs w:val="24"/>
          <w:lang w:val="sr-Latn-CS"/>
        </w:rPr>
        <w:t xml:space="preserve">koncentracije </w:t>
      </w:r>
      <w:r w:rsidR="00782062" w:rsidRPr="005B322E">
        <w:rPr>
          <w:sz w:val="24"/>
          <w:szCs w:val="24"/>
          <w:lang w:val="sr-Latn-BA"/>
        </w:rPr>
        <w:t>1,7∙10</w:t>
      </w:r>
      <w:r w:rsidR="00782062" w:rsidRPr="005B322E">
        <w:rPr>
          <w:sz w:val="24"/>
          <w:szCs w:val="24"/>
          <w:vertAlign w:val="superscript"/>
          <w:lang w:val="sr-Latn-BA"/>
        </w:rPr>
        <w:t>-3</w:t>
      </w:r>
      <w:r w:rsidR="00782062" w:rsidRPr="00594360">
        <w:rPr>
          <w:sz w:val="24"/>
          <w:szCs w:val="24"/>
          <w:lang w:val="sr-Latn-CS"/>
        </w:rPr>
        <w:t xml:space="preserve"> </w:t>
      </w:r>
      <w:r w:rsidR="00594360" w:rsidRPr="00594360">
        <w:rPr>
          <w:sz w:val="24"/>
          <w:szCs w:val="24"/>
          <w:lang w:val="sr-Latn-CS"/>
        </w:rPr>
        <w:t xml:space="preserve"> mol/L enolne OH grupe jonizovane su u većoj mjeri i mogu da grade vodonične veze sa OH i COOH grupama OC. Pored enolnih OH grupa antibiotika, vodonične veze sa OC mogu se ostvariti i preko atoma azota u triazolskom prstenu. </w:t>
      </w:r>
    </w:p>
    <w:p w:rsidR="00594360" w:rsidRPr="00594360" w:rsidRDefault="00594360" w:rsidP="00594360">
      <w:pPr>
        <w:jc w:val="both"/>
        <w:rPr>
          <w:sz w:val="24"/>
          <w:szCs w:val="24"/>
          <w:lang w:val="sr-Latn-CS"/>
        </w:rPr>
      </w:pPr>
      <w:r w:rsidRPr="00594360">
        <w:rPr>
          <w:sz w:val="24"/>
          <w:szCs w:val="24"/>
          <w:lang w:val="sr-Latn-CS"/>
        </w:rPr>
        <w:t>Uzevši u obzir sve pomenute faktore, može se pretpostaviti da se antibiotik iz rastvora manje koncentracije vezao slabije nego što je očekivano zbog male jonizacije NH</w:t>
      </w:r>
      <w:r w:rsidRPr="00594360">
        <w:rPr>
          <w:sz w:val="24"/>
          <w:szCs w:val="24"/>
          <w:vertAlign w:val="subscript"/>
          <w:lang w:val="sr-Latn-CS"/>
        </w:rPr>
        <w:t>2</w:t>
      </w:r>
      <w:r w:rsidRPr="00594360">
        <w:rPr>
          <w:sz w:val="24"/>
          <w:szCs w:val="24"/>
          <w:lang w:val="sr-Latn-CS"/>
        </w:rPr>
        <w:t xml:space="preserve"> grupa. Izmjerene pH vrijednosti nisu omogućile prevođenje </w:t>
      </w:r>
      <w:r w:rsidR="00FA2D13">
        <w:rPr>
          <w:sz w:val="24"/>
          <w:szCs w:val="24"/>
          <w:lang w:val="sr-Latn-CS"/>
        </w:rPr>
        <w:t xml:space="preserve">amino </w:t>
      </w:r>
      <w:r w:rsidRPr="00594360">
        <w:rPr>
          <w:sz w:val="24"/>
          <w:szCs w:val="24"/>
          <w:lang w:val="sr-Latn-CS"/>
        </w:rPr>
        <w:t xml:space="preserve">grupa u katjonsku formu pogodnu za jonsko vezivanje, ali su pogodovale boljoj jonizaciji karboksilnih grupa antibiotika i OC i stvaranju većeg broja vodoničnih veza. </w:t>
      </w:r>
    </w:p>
    <w:p w:rsidR="005B322E" w:rsidRPr="00594360" w:rsidRDefault="005B322E" w:rsidP="00594360">
      <w:pPr>
        <w:pStyle w:val="CommentText"/>
        <w:jc w:val="both"/>
        <w:rPr>
          <w:sz w:val="24"/>
          <w:szCs w:val="24"/>
          <w:lang w:val="sr-Latn-BA"/>
        </w:rPr>
      </w:pPr>
      <w:r w:rsidRPr="00594360">
        <w:rPr>
          <w:rStyle w:val="hps"/>
          <w:sz w:val="24"/>
          <w:szCs w:val="24"/>
          <w:lang w:val="sr-Cyrl-CS"/>
        </w:rPr>
        <w:t>Kao što je bilo i očekivano, količina vezanog lijeka raste sa porastom koncentracije iz koje se</w:t>
      </w:r>
      <w:r w:rsidR="003A403F">
        <w:rPr>
          <w:rStyle w:val="hps"/>
          <w:sz w:val="24"/>
          <w:szCs w:val="24"/>
          <w:lang w:val="sr-Cyrl-CS"/>
        </w:rPr>
        <w:t xml:space="preserve"> vrši sorpcija,</w:t>
      </w:r>
      <w:r w:rsidR="003A403F">
        <w:rPr>
          <w:rStyle w:val="hps"/>
          <w:sz w:val="24"/>
          <w:szCs w:val="24"/>
          <w:lang w:val="sr-Latn-BA"/>
        </w:rPr>
        <w:t xml:space="preserve"> </w:t>
      </w:r>
      <w:r w:rsidR="003A403F">
        <w:rPr>
          <w:rStyle w:val="hps"/>
          <w:sz w:val="24"/>
          <w:szCs w:val="24"/>
          <w:lang w:val="sr-Cyrl-CS"/>
        </w:rPr>
        <w:t xml:space="preserve">taj rast </w:t>
      </w:r>
      <w:r w:rsidRPr="00594360">
        <w:rPr>
          <w:rStyle w:val="hps"/>
          <w:sz w:val="24"/>
          <w:szCs w:val="24"/>
          <w:lang w:val="sr-Cyrl-CS"/>
        </w:rPr>
        <w:t xml:space="preserve">je proporcionalan </w:t>
      </w:r>
      <w:r w:rsidRPr="00594360">
        <w:rPr>
          <w:rStyle w:val="hps"/>
          <w:sz w:val="24"/>
          <w:szCs w:val="24"/>
          <w:lang w:val="sr-Latn-BA"/>
        </w:rPr>
        <w:t>po</w:t>
      </w:r>
      <w:r w:rsidRPr="00594360">
        <w:rPr>
          <w:rStyle w:val="hps"/>
          <w:sz w:val="24"/>
          <w:szCs w:val="24"/>
          <w:lang w:val="sr-Cyrl-CS"/>
        </w:rPr>
        <w:t>rastu koncentracije</w:t>
      </w:r>
      <w:r w:rsidR="003A403F">
        <w:rPr>
          <w:rStyle w:val="hps"/>
          <w:sz w:val="24"/>
          <w:szCs w:val="24"/>
          <w:lang w:val="sr-Latn-BA"/>
        </w:rPr>
        <w:t>, čak i veći za uzorak sa najvišim sadržajem karboksilnih grupa</w:t>
      </w:r>
      <w:r w:rsidRPr="00594360">
        <w:rPr>
          <w:rStyle w:val="hps"/>
          <w:sz w:val="24"/>
          <w:szCs w:val="24"/>
          <w:lang w:val="sr-Latn-BA"/>
        </w:rPr>
        <w:t xml:space="preserve">. </w:t>
      </w:r>
      <w:r w:rsidRPr="00594360">
        <w:rPr>
          <w:sz w:val="24"/>
          <w:szCs w:val="24"/>
        </w:rPr>
        <w:t>Ovo</w:t>
      </w:r>
      <w:r w:rsidRPr="00594360">
        <w:rPr>
          <w:sz w:val="24"/>
          <w:szCs w:val="24"/>
          <w:lang w:val="sr-Latn-BA"/>
        </w:rPr>
        <w:t xml:space="preserve"> </w:t>
      </w:r>
      <w:r w:rsidRPr="00594360">
        <w:rPr>
          <w:sz w:val="24"/>
          <w:szCs w:val="24"/>
        </w:rPr>
        <w:t>se</w:t>
      </w:r>
      <w:r w:rsidRPr="00594360">
        <w:rPr>
          <w:sz w:val="24"/>
          <w:szCs w:val="24"/>
          <w:lang w:val="sr-Latn-BA"/>
        </w:rPr>
        <w:t xml:space="preserve"> </w:t>
      </w:r>
      <w:r w:rsidRPr="00594360">
        <w:rPr>
          <w:sz w:val="24"/>
          <w:szCs w:val="24"/>
        </w:rPr>
        <w:t>de</w:t>
      </w:r>
      <w:r w:rsidRPr="00594360">
        <w:rPr>
          <w:sz w:val="24"/>
          <w:szCs w:val="24"/>
          <w:lang w:val="sr-Latn-BA"/>
        </w:rPr>
        <w:t>š</w:t>
      </w:r>
      <w:r w:rsidRPr="00594360">
        <w:rPr>
          <w:sz w:val="24"/>
          <w:szCs w:val="24"/>
        </w:rPr>
        <w:t>ava</w:t>
      </w:r>
      <w:r w:rsidRPr="00594360">
        <w:rPr>
          <w:sz w:val="24"/>
          <w:szCs w:val="24"/>
          <w:lang w:val="sr-Latn-BA"/>
        </w:rPr>
        <w:t xml:space="preserve"> </w:t>
      </w:r>
      <w:r w:rsidRPr="00594360">
        <w:rPr>
          <w:sz w:val="24"/>
          <w:szCs w:val="24"/>
        </w:rPr>
        <w:t>zato</w:t>
      </w:r>
      <w:r w:rsidRPr="00594360">
        <w:rPr>
          <w:sz w:val="24"/>
          <w:szCs w:val="24"/>
          <w:lang w:val="sr-Latn-BA"/>
        </w:rPr>
        <w:t xml:space="preserve"> š</w:t>
      </w:r>
      <w:r w:rsidRPr="00594360">
        <w:rPr>
          <w:sz w:val="24"/>
          <w:szCs w:val="24"/>
        </w:rPr>
        <w:t>to</w:t>
      </w:r>
      <w:r w:rsidRPr="00594360">
        <w:rPr>
          <w:sz w:val="24"/>
          <w:szCs w:val="24"/>
          <w:lang w:val="sr-Latn-BA"/>
        </w:rPr>
        <w:t xml:space="preserve"> </w:t>
      </w:r>
      <w:r w:rsidRPr="00594360">
        <w:rPr>
          <w:sz w:val="24"/>
          <w:szCs w:val="24"/>
        </w:rPr>
        <w:t>na</w:t>
      </w:r>
      <w:r w:rsidRPr="00594360">
        <w:rPr>
          <w:sz w:val="24"/>
          <w:szCs w:val="24"/>
          <w:lang w:val="sr-Latn-BA"/>
        </w:rPr>
        <w:t xml:space="preserve"> </w:t>
      </w:r>
      <w:r w:rsidRPr="00594360">
        <w:rPr>
          <w:sz w:val="24"/>
          <w:szCs w:val="24"/>
        </w:rPr>
        <w:t>koli</w:t>
      </w:r>
      <w:r w:rsidRPr="00594360">
        <w:rPr>
          <w:sz w:val="24"/>
          <w:szCs w:val="24"/>
          <w:lang w:val="sr-Latn-BA"/>
        </w:rPr>
        <w:t>č</w:t>
      </w:r>
      <w:r w:rsidRPr="00594360">
        <w:rPr>
          <w:sz w:val="24"/>
          <w:szCs w:val="24"/>
        </w:rPr>
        <w:t>inu</w:t>
      </w:r>
      <w:r w:rsidRPr="00594360">
        <w:rPr>
          <w:sz w:val="24"/>
          <w:szCs w:val="24"/>
          <w:lang w:val="sr-Latn-BA"/>
        </w:rPr>
        <w:t xml:space="preserve"> </w:t>
      </w:r>
      <w:r w:rsidRPr="00594360">
        <w:rPr>
          <w:sz w:val="24"/>
          <w:szCs w:val="24"/>
        </w:rPr>
        <w:t>vezanog</w:t>
      </w:r>
      <w:r w:rsidRPr="00594360">
        <w:rPr>
          <w:sz w:val="24"/>
          <w:szCs w:val="24"/>
          <w:lang w:val="sr-Latn-BA"/>
        </w:rPr>
        <w:t xml:space="preserve"> </w:t>
      </w:r>
      <w:r w:rsidRPr="00594360">
        <w:rPr>
          <w:sz w:val="24"/>
          <w:szCs w:val="24"/>
        </w:rPr>
        <w:t>lijeka</w:t>
      </w:r>
      <w:r w:rsidRPr="00594360">
        <w:rPr>
          <w:sz w:val="24"/>
          <w:szCs w:val="24"/>
          <w:lang w:val="sr-Latn-BA"/>
        </w:rPr>
        <w:t xml:space="preserve">, </w:t>
      </w:r>
      <w:r w:rsidRPr="00594360">
        <w:rPr>
          <w:sz w:val="24"/>
          <w:szCs w:val="24"/>
        </w:rPr>
        <w:t>pored</w:t>
      </w:r>
      <w:r w:rsidRPr="00594360">
        <w:rPr>
          <w:sz w:val="24"/>
          <w:szCs w:val="24"/>
          <w:lang w:val="sr-Latn-BA"/>
        </w:rPr>
        <w:t xml:space="preserve"> </w:t>
      </w:r>
      <w:r w:rsidRPr="00594360">
        <w:rPr>
          <w:sz w:val="24"/>
          <w:szCs w:val="24"/>
        </w:rPr>
        <w:t>koncentracije</w:t>
      </w:r>
      <w:r w:rsidRPr="00594360">
        <w:rPr>
          <w:sz w:val="24"/>
          <w:szCs w:val="24"/>
          <w:lang w:val="sr-Latn-BA"/>
        </w:rPr>
        <w:t xml:space="preserve"> </w:t>
      </w:r>
      <w:r w:rsidRPr="00594360">
        <w:rPr>
          <w:sz w:val="24"/>
          <w:szCs w:val="24"/>
        </w:rPr>
        <w:t>rastvora</w:t>
      </w:r>
      <w:r w:rsidRPr="00594360">
        <w:rPr>
          <w:sz w:val="24"/>
          <w:szCs w:val="24"/>
          <w:lang w:val="sr-Latn-BA"/>
        </w:rPr>
        <w:t xml:space="preserve"> </w:t>
      </w:r>
      <w:r w:rsidRPr="00594360">
        <w:rPr>
          <w:sz w:val="24"/>
          <w:szCs w:val="24"/>
        </w:rPr>
        <w:t>antiobiotika</w:t>
      </w:r>
      <w:r w:rsidRPr="00594360">
        <w:rPr>
          <w:sz w:val="24"/>
          <w:szCs w:val="24"/>
          <w:lang w:val="sr-Latn-BA"/>
        </w:rPr>
        <w:t xml:space="preserve"> </w:t>
      </w:r>
      <w:r w:rsidRPr="00594360">
        <w:rPr>
          <w:sz w:val="24"/>
          <w:szCs w:val="24"/>
        </w:rPr>
        <w:t>uti</w:t>
      </w:r>
      <w:r w:rsidRPr="00594360">
        <w:rPr>
          <w:sz w:val="24"/>
          <w:szCs w:val="24"/>
          <w:lang w:val="sr-Latn-BA"/>
        </w:rPr>
        <w:t>č</w:t>
      </w:r>
      <w:r w:rsidRPr="00594360">
        <w:rPr>
          <w:sz w:val="24"/>
          <w:szCs w:val="24"/>
        </w:rPr>
        <w:t>u</w:t>
      </w:r>
      <w:r w:rsidRPr="00594360">
        <w:rPr>
          <w:sz w:val="24"/>
          <w:szCs w:val="24"/>
          <w:lang w:val="sr-Latn-BA"/>
        </w:rPr>
        <w:t xml:space="preserve"> </w:t>
      </w:r>
      <w:r w:rsidRPr="00594360">
        <w:rPr>
          <w:sz w:val="24"/>
          <w:szCs w:val="24"/>
        </w:rPr>
        <w:t>i</w:t>
      </w:r>
      <w:r w:rsidRPr="00594360">
        <w:rPr>
          <w:sz w:val="24"/>
          <w:szCs w:val="24"/>
          <w:lang w:val="sr-Latn-BA"/>
        </w:rPr>
        <w:t xml:space="preserve"> </w:t>
      </w:r>
      <w:r w:rsidRPr="00594360">
        <w:rPr>
          <w:sz w:val="24"/>
          <w:szCs w:val="24"/>
        </w:rPr>
        <w:t>drugi</w:t>
      </w:r>
      <w:r w:rsidRPr="00594360">
        <w:rPr>
          <w:sz w:val="24"/>
          <w:szCs w:val="24"/>
          <w:lang w:val="sr-Latn-BA"/>
        </w:rPr>
        <w:t xml:space="preserve"> </w:t>
      </w:r>
      <w:r w:rsidRPr="00594360">
        <w:rPr>
          <w:sz w:val="24"/>
          <w:szCs w:val="24"/>
        </w:rPr>
        <w:t>faktori</w:t>
      </w:r>
      <w:r w:rsidRPr="00594360">
        <w:rPr>
          <w:sz w:val="24"/>
          <w:szCs w:val="24"/>
          <w:lang w:val="sr-Latn-BA"/>
        </w:rPr>
        <w:t xml:space="preserve"> </w:t>
      </w:r>
      <w:r w:rsidRPr="00594360">
        <w:rPr>
          <w:sz w:val="24"/>
          <w:szCs w:val="24"/>
        </w:rPr>
        <w:t>kao</w:t>
      </w:r>
      <w:r w:rsidRPr="00594360">
        <w:rPr>
          <w:sz w:val="24"/>
          <w:szCs w:val="24"/>
          <w:lang w:val="sr-Latn-BA"/>
        </w:rPr>
        <w:t xml:space="preserve"> š</w:t>
      </w:r>
      <w:r w:rsidRPr="00594360">
        <w:rPr>
          <w:sz w:val="24"/>
          <w:szCs w:val="24"/>
        </w:rPr>
        <w:t>to</w:t>
      </w:r>
      <w:r w:rsidRPr="00594360">
        <w:rPr>
          <w:sz w:val="24"/>
          <w:szCs w:val="24"/>
          <w:lang w:val="sr-Latn-BA"/>
        </w:rPr>
        <w:t xml:space="preserve"> </w:t>
      </w:r>
      <w:r w:rsidRPr="00594360">
        <w:rPr>
          <w:sz w:val="24"/>
          <w:szCs w:val="24"/>
        </w:rPr>
        <w:t>su</w:t>
      </w:r>
      <w:r w:rsidRPr="00594360">
        <w:rPr>
          <w:sz w:val="24"/>
          <w:szCs w:val="24"/>
          <w:lang w:val="sr-Latn-BA"/>
        </w:rPr>
        <w:t xml:space="preserve"> </w:t>
      </w:r>
      <w:r w:rsidRPr="00594360">
        <w:rPr>
          <w:sz w:val="24"/>
          <w:szCs w:val="24"/>
        </w:rPr>
        <w:t>promjena</w:t>
      </w:r>
      <w:r w:rsidRPr="00594360">
        <w:rPr>
          <w:sz w:val="24"/>
          <w:szCs w:val="24"/>
          <w:lang w:val="sr-Latn-BA"/>
        </w:rPr>
        <w:t xml:space="preserve"> </w:t>
      </w:r>
      <w:r w:rsidRPr="00594360">
        <w:rPr>
          <w:sz w:val="24"/>
          <w:szCs w:val="24"/>
        </w:rPr>
        <w:t>pH</w:t>
      </w:r>
      <w:r w:rsidRPr="00594360">
        <w:rPr>
          <w:sz w:val="24"/>
          <w:szCs w:val="24"/>
          <w:lang w:val="sr-Latn-BA"/>
        </w:rPr>
        <w:t xml:space="preserve"> </w:t>
      </w:r>
      <w:r w:rsidRPr="00594360">
        <w:rPr>
          <w:sz w:val="24"/>
          <w:szCs w:val="24"/>
        </w:rPr>
        <w:t>rastvora</w:t>
      </w:r>
      <w:r w:rsidRPr="00594360">
        <w:rPr>
          <w:sz w:val="24"/>
          <w:szCs w:val="24"/>
          <w:lang w:val="sr-Latn-BA"/>
        </w:rPr>
        <w:t xml:space="preserve"> </w:t>
      </w:r>
      <w:r w:rsidR="003A403F">
        <w:rPr>
          <w:sz w:val="24"/>
          <w:szCs w:val="24"/>
          <w:lang w:val="sr-Latn-BA"/>
        </w:rPr>
        <w:t xml:space="preserve"> </w:t>
      </w:r>
      <w:r w:rsidRPr="00594360">
        <w:rPr>
          <w:sz w:val="24"/>
          <w:szCs w:val="24"/>
        </w:rPr>
        <w:t>tokom</w:t>
      </w:r>
      <w:r w:rsidRPr="00594360">
        <w:rPr>
          <w:sz w:val="24"/>
          <w:szCs w:val="24"/>
          <w:lang w:val="sr-Latn-BA"/>
        </w:rPr>
        <w:t xml:space="preserve"> </w:t>
      </w:r>
      <w:r w:rsidRPr="00594360">
        <w:rPr>
          <w:sz w:val="24"/>
          <w:szCs w:val="24"/>
        </w:rPr>
        <w:t>procesa</w:t>
      </w:r>
      <w:r w:rsidRPr="00594360">
        <w:rPr>
          <w:sz w:val="24"/>
          <w:szCs w:val="24"/>
          <w:lang w:val="sr-Latn-BA"/>
        </w:rPr>
        <w:t xml:space="preserve"> </w:t>
      </w:r>
      <w:r w:rsidRPr="00594360">
        <w:rPr>
          <w:sz w:val="24"/>
          <w:szCs w:val="24"/>
        </w:rPr>
        <w:t>sorpcije</w:t>
      </w:r>
      <w:r w:rsidR="003A403F" w:rsidRPr="003A403F">
        <w:rPr>
          <w:sz w:val="24"/>
          <w:szCs w:val="24"/>
          <w:lang w:val="sr-Latn-BA"/>
        </w:rPr>
        <w:t xml:space="preserve"> </w:t>
      </w:r>
      <w:r w:rsidR="003A403F">
        <w:rPr>
          <w:sz w:val="24"/>
          <w:szCs w:val="24"/>
          <w:lang w:val="sr-Latn-BA"/>
        </w:rPr>
        <w:t>(koja je najniža za uzorak sa najvišim sadržajem COOH grupa i pogoduje vezivanju jnonskim vezama)</w:t>
      </w:r>
      <w:r w:rsidRPr="00594360">
        <w:rPr>
          <w:sz w:val="24"/>
          <w:szCs w:val="24"/>
          <w:lang w:val="sr-Latn-BA"/>
        </w:rPr>
        <w:t xml:space="preserve"> </w:t>
      </w:r>
      <w:r w:rsidRPr="00594360">
        <w:rPr>
          <w:sz w:val="24"/>
          <w:szCs w:val="24"/>
        </w:rPr>
        <w:t>i</w:t>
      </w:r>
      <w:r w:rsidRPr="00594360">
        <w:rPr>
          <w:sz w:val="24"/>
          <w:szCs w:val="24"/>
          <w:lang w:val="sr-Latn-BA"/>
        </w:rPr>
        <w:t xml:space="preserve"> </w:t>
      </w:r>
      <w:r w:rsidRPr="00594360">
        <w:rPr>
          <w:sz w:val="24"/>
          <w:szCs w:val="24"/>
        </w:rPr>
        <w:t>pristupa</w:t>
      </w:r>
      <w:r w:rsidRPr="00594360">
        <w:rPr>
          <w:sz w:val="24"/>
          <w:szCs w:val="24"/>
          <w:lang w:val="sr-Latn-BA"/>
        </w:rPr>
        <w:t>č</w:t>
      </w:r>
      <w:r w:rsidRPr="00594360">
        <w:rPr>
          <w:sz w:val="24"/>
          <w:szCs w:val="24"/>
        </w:rPr>
        <w:t>nost</w:t>
      </w:r>
      <w:r w:rsidRPr="00594360">
        <w:rPr>
          <w:sz w:val="24"/>
          <w:szCs w:val="24"/>
          <w:lang w:val="sr-Latn-BA"/>
        </w:rPr>
        <w:t xml:space="preserve"> </w:t>
      </w:r>
      <w:r w:rsidRPr="00594360">
        <w:rPr>
          <w:sz w:val="24"/>
          <w:szCs w:val="24"/>
        </w:rPr>
        <w:t>reaktivnih</w:t>
      </w:r>
      <w:r w:rsidRPr="00594360">
        <w:rPr>
          <w:sz w:val="24"/>
          <w:szCs w:val="24"/>
          <w:lang w:val="sr-Latn-BA"/>
        </w:rPr>
        <w:t xml:space="preserve"> </w:t>
      </w:r>
      <w:r w:rsidRPr="00594360">
        <w:rPr>
          <w:sz w:val="24"/>
          <w:szCs w:val="24"/>
        </w:rPr>
        <w:t>mjesta</w:t>
      </w:r>
      <w:r w:rsidRPr="00594360">
        <w:rPr>
          <w:sz w:val="24"/>
          <w:szCs w:val="24"/>
          <w:lang w:val="sr-Latn-BA"/>
        </w:rPr>
        <w:t xml:space="preserve"> </w:t>
      </w:r>
      <w:smartTag w:uri="urn:schemas-microsoft-com:office:smarttags" w:element="place">
        <w:smartTag w:uri="urn:schemas-microsoft-com:office:smarttags" w:element="PlaceName">
          <w:r w:rsidRPr="00594360">
            <w:rPr>
              <w:sz w:val="24"/>
              <w:szCs w:val="24"/>
            </w:rPr>
            <w:t>na</w:t>
          </w:r>
        </w:smartTag>
        <w:r w:rsidRPr="00594360">
          <w:rPr>
            <w:sz w:val="24"/>
            <w:szCs w:val="24"/>
            <w:lang w:val="sr-Latn-BA"/>
          </w:rPr>
          <w:t xml:space="preserve"> </w:t>
        </w:r>
        <w:smartTag w:uri="urn:schemas-microsoft-com:office:smarttags" w:element="PlaceType">
          <w:r w:rsidRPr="00594360">
            <w:rPr>
              <w:sz w:val="24"/>
              <w:szCs w:val="24"/>
            </w:rPr>
            <w:t>OC</w:t>
          </w:r>
          <w:r w:rsidRPr="00594360">
            <w:rPr>
              <w:sz w:val="24"/>
              <w:szCs w:val="24"/>
              <w:lang w:val="sr-Latn-BA"/>
            </w:rPr>
            <w:t>.</w:t>
          </w:r>
        </w:smartTag>
      </w:smartTag>
    </w:p>
    <w:p w:rsidR="005B322E" w:rsidRDefault="005B322E" w:rsidP="006B4A51">
      <w:pPr>
        <w:tabs>
          <w:tab w:val="left" w:pos="454"/>
        </w:tabs>
        <w:jc w:val="both"/>
        <w:rPr>
          <w:sz w:val="24"/>
          <w:szCs w:val="24"/>
          <w:lang w:val="sr-Latn-CS"/>
        </w:rPr>
      </w:pPr>
    </w:p>
    <w:p w:rsidR="006B4A51" w:rsidRPr="00C974F0" w:rsidRDefault="006B4A51" w:rsidP="006B4A51">
      <w:pPr>
        <w:tabs>
          <w:tab w:val="left" w:pos="454"/>
        </w:tabs>
        <w:jc w:val="both"/>
        <w:rPr>
          <w:sz w:val="24"/>
          <w:szCs w:val="24"/>
          <w:lang w:val="sr-Latn-CS"/>
        </w:rPr>
      </w:pPr>
      <w:r w:rsidRPr="00C974F0">
        <w:rPr>
          <w:sz w:val="24"/>
          <w:szCs w:val="24"/>
          <w:lang w:val="sr-Latn-CS"/>
        </w:rPr>
        <w:t xml:space="preserve">Iz podataka za desorpciju </w:t>
      </w:r>
      <w:r w:rsidR="006C45DF" w:rsidRPr="00352D53">
        <w:rPr>
          <w:sz w:val="24"/>
          <w:szCs w:val="24"/>
          <w:lang w:val="hr-HR"/>
        </w:rPr>
        <w:t>ceftriaksona</w:t>
      </w:r>
      <w:r w:rsidR="00FA2D13">
        <w:rPr>
          <w:sz w:val="24"/>
          <w:szCs w:val="24"/>
          <w:lang w:val="sr-Latn-CS"/>
        </w:rPr>
        <w:t xml:space="preserve"> prikazanih u tabeli 4</w:t>
      </w:r>
      <w:r w:rsidRPr="00C974F0">
        <w:rPr>
          <w:sz w:val="24"/>
          <w:szCs w:val="24"/>
          <w:lang w:val="sr-Latn-CS"/>
        </w:rPr>
        <w:t xml:space="preserve"> može se vidjeti da se nakon 24 h u fiziološkom rastvoru sa oksidovane celuloze otpušta relativno mala količina vezanog lijeka</w:t>
      </w:r>
      <w:r w:rsidR="006C45DF">
        <w:rPr>
          <w:sz w:val="24"/>
          <w:szCs w:val="24"/>
          <w:lang w:val="sr-Latn-CS"/>
        </w:rPr>
        <w:t xml:space="preserve"> (5-8 %)</w:t>
      </w:r>
      <w:r w:rsidRPr="00C974F0">
        <w:rPr>
          <w:sz w:val="24"/>
          <w:szCs w:val="24"/>
          <w:lang w:val="sr-Latn-CS"/>
        </w:rPr>
        <w:t xml:space="preserve">. Kod uzoraka sa većim sadržajem karboksilnih grupa uočava se porast količine otpuštenog antibiotika. Ovakav trend porasta količine otpuštenog </w:t>
      </w:r>
      <w:r w:rsidR="006C45DF" w:rsidRPr="00352D53">
        <w:rPr>
          <w:sz w:val="24"/>
          <w:szCs w:val="24"/>
          <w:lang w:val="hr-HR"/>
        </w:rPr>
        <w:t>ceftriaksona</w:t>
      </w:r>
      <w:r w:rsidR="006C45DF" w:rsidRPr="00C974F0">
        <w:rPr>
          <w:sz w:val="24"/>
          <w:szCs w:val="24"/>
          <w:lang w:val="sr-Latn-CS"/>
        </w:rPr>
        <w:t xml:space="preserve"> </w:t>
      </w:r>
      <w:r w:rsidRPr="00C974F0">
        <w:rPr>
          <w:sz w:val="24"/>
          <w:szCs w:val="24"/>
          <w:lang w:val="sr-Latn-CS"/>
        </w:rPr>
        <w:t xml:space="preserve">prisutan je sa porastom koncentracije rastvora iz koga je vršena sorpcija. </w:t>
      </w:r>
    </w:p>
    <w:p w:rsidR="009528B9" w:rsidRPr="009528B9" w:rsidRDefault="009528B9" w:rsidP="009528B9">
      <w:pPr>
        <w:pStyle w:val="CommentText"/>
        <w:jc w:val="both"/>
        <w:rPr>
          <w:sz w:val="24"/>
          <w:szCs w:val="24"/>
          <w:lang w:val="sr-Latn-CS"/>
        </w:rPr>
      </w:pPr>
      <w:r w:rsidRPr="00C974F0">
        <w:rPr>
          <w:sz w:val="24"/>
          <w:szCs w:val="24"/>
          <w:lang w:val="sr-Latn-CS"/>
        </w:rPr>
        <w:t xml:space="preserve">Prema </w:t>
      </w:r>
      <w:r w:rsidR="00935731">
        <w:rPr>
          <w:sz w:val="24"/>
          <w:szCs w:val="24"/>
          <w:lang w:val="sr-Latn-CS"/>
        </w:rPr>
        <w:t>podacima iz tabele 4</w:t>
      </w:r>
      <w:r w:rsidRPr="00C974F0">
        <w:rPr>
          <w:sz w:val="24"/>
          <w:szCs w:val="24"/>
          <w:lang w:val="sr-Latn-CS"/>
        </w:rPr>
        <w:t xml:space="preserve">, </w:t>
      </w:r>
      <w:r w:rsidRPr="009528B9">
        <w:rPr>
          <w:sz w:val="24"/>
          <w:szCs w:val="24"/>
          <w:lang w:val="sr-Latn-CS"/>
        </w:rPr>
        <w:t xml:space="preserve">najveća količina lijeka otpušta se u prva 4 sata procesa desorpcije sa svih uzoraka OC bez obzira na sadržaj karboksilnih grupa, a produžavanjem procesa desorpcije, u narednih 20 sati otpušta se sasvim mala količina lijeka. Mali stepen desorpcije </w:t>
      </w:r>
      <w:r w:rsidR="006C45DF" w:rsidRPr="00352D53">
        <w:rPr>
          <w:sz w:val="24"/>
          <w:szCs w:val="24"/>
          <w:lang w:val="hr-HR"/>
        </w:rPr>
        <w:t>ceftriaksona</w:t>
      </w:r>
      <w:r w:rsidRPr="009528B9">
        <w:rPr>
          <w:sz w:val="24"/>
          <w:szCs w:val="24"/>
          <w:lang w:val="sr-Latn-CS"/>
        </w:rPr>
        <w:t xml:space="preserve"> vezanog na OC posljedica je vezivanja antibiotika jakim sonim vezama i nešto slabijim vodoničnim. Iz tabele se vidi da koncentracija rastvora antibiotika ne utiče bitno na količinu otpuštenog lijeka jer je za rastvor </w:t>
      </w:r>
      <w:r w:rsidR="006C45DF">
        <w:rPr>
          <w:sz w:val="24"/>
          <w:szCs w:val="24"/>
          <w:lang w:val="sr-Latn-CS"/>
        </w:rPr>
        <w:t>duplo</w:t>
      </w:r>
      <w:r w:rsidRPr="009528B9">
        <w:rPr>
          <w:sz w:val="24"/>
          <w:szCs w:val="24"/>
          <w:lang w:val="sr-Latn-CS"/>
        </w:rPr>
        <w:t xml:space="preserve"> veće koncentracije zabilježena </w:t>
      </w:r>
      <w:r w:rsidR="00014684">
        <w:rPr>
          <w:sz w:val="24"/>
          <w:szCs w:val="24"/>
          <w:lang w:val="sr-Latn-CS"/>
        </w:rPr>
        <w:t>porast desorpcije sa za samo 1,0</w:t>
      </w:r>
      <w:r w:rsidRPr="009528B9">
        <w:rPr>
          <w:sz w:val="24"/>
          <w:szCs w:val="24"/>
          <w:lang w:val="sr-Latn-CS"/>
        </w:rPr>
        <w:t>2% .</w:t>
      </w:r>
    </w:p>
    <w:p w:rsidR="009528B9" w:rsidRDefault="009528B9" w:rsidP="009528B9">
      <w:pPr>
        <w:rPr>
          <w:sz w:val="24"/>
          <w:szCs w:val="24"/>
          <w:lang w:val="hr-HR"/>
        </w:rPr>
      </w:pPr>
    </w:p>
    <w:p w:rsidR="003844D8" w:rsidRDefault="003844D8" w:rsidP="009528B9">
      <w:pPr>
        <w:rPr>
          <w:sz w:val="24"/>
          <w:szCs w:val="24"/>
          <w:lang w:val="hr-HR"/>
        </w:rPr>
      </w:pPr>
    </w:p>
    <w:p w:rsidR="006B4A51" w:rsidRPr="005B322E" w:rsidRDefault="00935731" w:rsidP="003844D8">
      <w:pPr>
        <w:jc w:val="center"/>
        <w:rPr>
          <w:sz w:val="24"/>
          <w:szCs w:val="24"/>
          <w:lang w:val="sr-Latn-CS"/>
        </w:rPr>
      </w:pPr>
      <w:r>
        <w:rPr>
          <w:sz w:val="24"/>
          <w:szCs w:val="24"/>
          <w:lang w:val="hr-HR"/>
        </w:rPr>
        <w:lastRenderedPageBreak/>
        <w:t>Tabela 4</w:t>
      </w:r>
      <w:r w:rsidR="006B4A51" w:rsidRPr="005B322E">
        <w:rPr>
          <w:sz w:val="24"/>
          <w:szCs w:val="24"/>
          <w:lang w:val="hr-HR"/>
        </w:rPr>
        <w:t xml:space="preserve">. Količina otpuštenog </w:t>
      </w:r>
      <w:r w:rsidR="005B322E" w:rsidRPr="005B322E">
        <w:rPr>
          <w:sz w:val="24"/>
          <w:szCs w:val="24"/>
          <w:lang w:val="sr-Latn-CS"/>
        </w:rPr>
        <w:t>ceftriaksona</w:t>
      </w:r>
      <w:r w:rsidR="005B322E" w:rsidRPr="005B322E">
        <w:rPr>
          <w:sz w:val="24"/>
          <w:szCs w:val="24"/>
          <w:lang w:val="hr-HR"/>
        </w:rPr>
        <w:t xml:space="preserve"> sa OC (mg/g) iz rastvora k</w:t>
      </w:r>
      <w:r w:rsidR="006B4A51" w:rsidRPr="005B322E">
        <w:rPr>
          <w:sz w:val="24"/>
          <w:szCs w:val="24"/>
          <w:lang w:val="hr-HR"/>
        </w:rPr>
        <w:t xml:space="preserve">oncentracija </w:t>
      </w:r>
      <w:r w:rsidR="006B4A51" w:rsidRPr="005B322E">
        <w:rPr>
          <w:sz w:val="24"/>
          <w:szCs w:val="24"/>
          <w:lang w:val="sr-Latn-CS"/>
        </w:rPr>
        <w:t>c=</w:t>
      </w:r>
      <w:r w:rsidR="006B4A51" w:rsidRPr="005B322E">
        <w:rPr>
          <w:sz w:val="24"/>
          <w:szCs w:val="24"/>
          <w:lang w:val="sr-Latn-BA"/>
        </w:rPr>
        <w:t>1,7∙10</w:t>
      </w:r>
      <w:r w:rsidR="005B322E" w:rsidRPr="005B322E">
        <w:rPr>
          <w:sz w:val="24"/>
          <w:szCs w:val="24"/>
          <w:vertAlign w:val="superscript"/>
          <w:lang w:val="sr-Latn-BA"/>
        </w:rPr>
        <w:t>-</w:t>
      </w:r>
      <w:r w:rsidR="006B4A51" w:rsidRPr="005B322E">
        <w:rPr>
          <w:sz w:val="24"/>
          <w:szCs w:val="24"/>
          <w:vertAlign w:val="superscript"/>
          <w:lang w:val="sr-Latn-BA"/>
        </w:rPr>
        <w:t>3</w:t>
      </w:r>
      <w:r w:rsidR="006B4A51" w:rsidRPr="005B322E">
        <w:rPr>
          <w:sz w:val="24"/>
          <w:szCs w:val="24"/>
          <w:lang w:val="sr-Latn-BA"/>
        </w:rPr>
        <w:t xml:space="preserve"> i </w:t>
      </w:r>
      <w:r w:rsidR="005B322E" w:rsidRPr="005B322E">
        <w:rPr>
          <w:sz w:val="24"/>
          <w:szCs w:val="24"/>
          <w:lang w:val="sr-Latn-BA"/>
        </w:rPr>
        <w:t>3,4∙10</w:t>
      </w:r>
      <w:r w:rsidR="005B322E" w:rsidRPr="005B322E">
        <w:rPr>
          <w:sz w:val="24"/>
          <w:szCs w:val="24"/>
          <w:vertAlign w:val="superscript"/>
          <w:lang w:val="sr-Latn-BA"/>
        </w:rPr>
        <w:t xml:space="preserve">-3 </w:t>
      </w:r>
      <w:r w:rsidR="006B4A51" w:rsidRPr="005B322E">
        <w:rPr>
          <w:sz w:val="24"/>
          <w:szCs w:val="24"/>
          <w:lang w:val="sr-Latn-BA"/>
        </w:rPr>
        <w:t xml:space="preserve">mol/L, </w:t>
      </w:r>
      <w:r w:rsidR="006B4A51" w:rsidRPr="005B322E">
        <w:rPr>
          <w:sz w:val="24"/>
          <w:szCs w:val="24"/>
          <w:lang w:val="hr-HR"/>
        </w:rPr>
        <w:t xml:space="preserve">modul kupatila 1:200, </w:t>
      </w:r>
      <w:r w:rsidR="006B4A51" w:rsidRPr="005B322E">
        <w:rPr>
          <w:sz w:val="24"/>
          <w:szCs w:val="24"/>
          <w:lang w:val="sr-Latn-CS"/>
        </w:rPr>
        <w:t>tempera</w:t>
      </w:r>
      <w:r w:rsidR="005B322E" w:rsidRPr="005B322E">
        <w:rPr>
          <w:sz w:val="24"/>
          <w:szCs w:val="24"/>
          <w:lang w:val="sr-Latn-CS"/>
        </w:rPr>
        <w:t>tura 22±1</w:t>
      </w:r>
      <w:r w:rsidR="006B4A51" w:rsidRPr="005B322E">
        <w:rPr>
          <w:sz w:val="24"/>
          <w:szCs w:val="24"/>
          <w:lang w:val="sr-Latn-CS"/>
        </w:rPr>
        <w:t>°C</w:t>
      </w:r>
    </w:p>
    <w:p w:rsidR="006B4A51" w:rsidRPr="005B322E" w:rsidRDefault="006B4A51" w:rsidP="006B4A51">
      <w:pPr>
        <w:jc w:val="center"/>
        <w:rPr>
          <w:i/>
          <w:sz w:val="24"/>
          <w:szCs w:val="24"/>
          <w:lang w:val="hr-HR"/>
        </w:rPr>
      </w:pPr>
    </w:p>
    <w:tbl>
      <w:tblPr>
        <w:tblW w:w="0" w:type="auto"/>
        <w:jc w:val="center"/>
        <w:tblBorders>
          <w:top w:val="single" w:sz="4" w:space="0" w:color="auto"/>
          <w:bottom w:val="single" w:sz="4" w:space="0" w:color="auto"/>
          <w:insideH w:val="single" w:sz="4" w:space="0" w:color="auto"/>
        </w:tblBorders>
        <w:tblLook w:val="04A0"/>
      </w:tblPr>
      <w:tblGrid>
        <w:gridCol w:w="1203"/>
        <w:gridCol w:w="1191"/>
        <w:gridCol w:w="1191"/>
        <w:gridCol w:w="1191"/>
        <w:gridCol w:w="1191"/>
        <w:gridCol w:w="1191"/>
        <w:gridCol w:w="1191"/>
      </w:tblGrid>
      <w:tr w:rsidR="0044758D" w:rsidRPr="00C974F0">
        <w:trPr>
          <w:trHeight w:val="284"/>
          <w:jc w:val="center"/>
        </w:trPr>
        <w:tc>
          <w:tcPr>
            <w:tcW w:w="1203" w:type="dxa"/>
            <w:vMerge w:val="restart"/>
            <w:vAlign w:val="center"/>
          </w:tcPr>
          <w:p w:rsidR="0044758D" w:rsidRPr="00C974F0" w:rsidRDefault="0044758D" w:rsidP="001062A6">
            <w:pPr>
              <w:tabs>
                <w:tab w:val="left" w:pos="567"/>
              </w:tabs>
              <w:jc w:val="center"/>
              <w:rPr>
                <w:color w:val="000000"/>
                <w:sz w:val="24"/>
                <w:szCs w:val="24"/>
              </w:rPr>
            </w:pPr>
            <w:r w:rsidRPr="00C974F0">
              <w:rPr>
                <w:color w:val="000000"/>
                <w:sz w:val="24"/>
                <w:szCs w:val="24"/>
              </w:rPr>
              <w:t>Vrijeme desorpcije</w:t>
            </w:r>
            <w:r w:rsidRPr="00C974F0">
              <w:rPr>
                <w:rStyle w:val="hps"/>
                <w:sz w:val="24"/>
                <w:szCs w:val="24"/>
              </w:rPr>
              <w:t xml:space="preserve"> </w:t>
            </w:r>
          </w:p>
          <w:p w:rsidR="0044758D" w:rsidRPr="00C974F0" w:rsidRDefault="0044758D" w:rsidP="001062A6">
            <w:pPr>
              <w:tabs>
                <w:tab w:val="left" w:pos="567"/>
              </w:tabs>
              <w:jc w:val="center"/>
              <w:rPr>
                <w:sz w:val="24"/>
                <w:szCs w:val="24"/>
                <w:lang w:val="sr-Latn-BA"/>
              </w:rPr>
            </w:pPr>
            <w:r w:rsidRPr="00C974F0">
              <w:rPr>
                <w:color w:val="000000"/>
                <w:sz w:val="24"/>
                <w:szCs w:val="24"/>
              </w:rPr>
              <w:t>(h)</w:t>
            </w:r>
          </w:p>
        </w:tc>
        <w:tc>
          <w:tcPr>
            <w:tcW w:w="3573" w:type="dxa"/>
            <w:gridSpan w:val="3"/>
            <w:vAlign w:val="center"/>
          </w:tcPr>
          <w:p w:rsidR="0044758D" w:rsidRPr="00C974F0" w:rsidRDefault="0044758D" w:rsidP="0044758D">
            <w:pPr>
              <w:tabs>
                <w:tab w:val="left" w:pos="567"/>
              </w:tabs>
              <w:jc w:val="center"/>
              <w:rPr>
                <w:color w:val="000000"/>
                <w:sz w:val="24"/>
                <w:szCs w:val="24"/>
                <w:lang w:val="es-ES"/>
              </w:rPr>
            </w:pPr>
            <w:r w:rsidRPr="00C974F0">
              <w:rPr>
                <w:color w:val="000000"/>
                <w:sz w:val="24"/>
                <w:szCs w:val="24"/>
                <w:lang w:val="es-ES"/>
              </w:rPr>
              <w:t xml:space="preserve">Masa desorbovanog cefaleksina u mg iz rastvora </w:t>
            </w:r>
            <w:r w:rsidRPr="00C974F0">
              <w:rPr>
                <w:i/>
                <w:sz w:val="24"/>
                <w:szCs w:val="24"/>
                <w:lang w:val="es-ES"/>
              </w:rPr>
              <w:t>c</w:t>
            </w:r>
            <w:r w:rsidRPr="00C974F0">
              <w:rPr>
                <w:sz w:val="24"/>
                <w:szCs w:val="24"/>
                <w:lang w:val="es-ES"/>
              </w:rPr>
              <w:t>=</w:t>
            </w:r>
            <w:r w:rsidRPr="00C974F0">
              <w:rPr>
                <w:sz w:val="24"/>
                <w:szCs w:val="24"/>
                <w:lang w:val="sr-Latn-BA"/>
              </w:rPr>
              <w:t>1,7∙10</w:t>
            </w:r>
            <w:r w:rsidRPr="00C974F0">
              <w:rPr>
                <w:sz w:val="24"/>
                <w:szCs w:val="24"/>
                <w:vertAlign w:val="superscript"/>
                <w:lang w:val="sr-Latn-BA"/>
              </w:rPr>
              <w:t>-3</w:t>
            </w:r>
          </w:p>
        </w:tc>
        <w:tc>
          <w:tcPr>
            <w:tcW w:w="3573" w:type="dxa"/>
            <w:gridSpan w:val="3"/>
            <w:vAlign w:val="center"/>
          </w:tcPr>
          <w:p w:rsidR="0044758D" w:rsidRPr="00C974F0" w:rsidRDefault="0044758D" w:rsidP="001062A6">
            <w:pPr>
              <w:tabs>
                <w:tab w:val="left" w:pos="567"/>
              </w:tabs>
              <w:jc w:val="center"/>
              <w:rPr>
                <w:sz w:val="24"/>
                <w:szCs w:val="24"/>
                <w:lang w:val="sr-Latn-BA"/>
              </w:rPr>
            </w:pPr>
            <w:r w:rsidRPr="00C974F0">
              <w:rPr>
                <w:color w:val="000000"/>
                <w:sz w:val="24"/>
                <w:szCs w:val="24"/>
                <w:lang w:val="es-ES"/>
              </w:rPr>
              <w:t xml:space="preserve">Masa desorbovanog cefaleksina u mg iz rastvora </w:t>
            </w:r>
            <w:r w:rsidRPr="00C974F0">
              <w:rPr>
                <w:i/>
                <w:sz w:val="24"/>
                <w:szCs w:val="24"/>
                <w:lang w:val="es-ES"/>
              </w:rPr>
              <w:t>c</w:t>
            </w:r>
            <w:r w:rsidRPr="00C974F0">
              <w:rPr>
                <w:sz w:val="24"/>
                <w:szCs w:val="24"/>
                <w:lang w:val="es-ES"/>
              </w:rPr>
              <w:t>=</w:t>
            </w:r>
            <w:r w:rsidRPr="00C974F0">
              <w:rPr>
                <w:sz w:val="24"/>
                <w:szCs w:val="24"/>
                <w:lang w:val="sr-Latn-BA"/>
              </w:rPr>
              <w:t>3,4∙10</w:t>
            </w:r>
            <w:r w:rsidRPr="00C974F0">
              <w:rPr>
                <w:sz w:val="24"/>
                <w:szCs w:val="24"/>
                <w:vertAlign w:val="superscript"/>
                <w:lang w:val="sr-Latn-BA"/>
              </w:rPr>
              <w:t>-3</w:t>
            </w:r>
          </w:p>
        </w:tc>
      </w:tr>
      <w:tr w:rsidR="005B322E" w:rsidRPr="00C974F0">
        <w:trPr>
          <w:trHeight w:val="284"/>
          <w:jc w:val="center"/>
        </w:trPr>
        <w:tc>
          <w:tcPr>
            <w:tcW w:w="1203" w:type="dxa"/>
            <w:vMerge/>
            <w:tcBorders>
              <w:bottom w:val="single" w:sz="12" w:space="0" w:color="auto"/>
            </w:tcBorders>
          </w:tcPr>
          <w:p w:rsidR="005B322E" w:rsidRPr="00C974F0" w:rsidRDefault="005B322E" w:rsidP="001062A6">
            <w:pPr>
              <w:tabs>
                <w:tab w:val="left" w:pos="567"/>
              </w:tabs>
              <w:jc w:val="both"/>
              <w:rPr>
                <w:sz w:val="24"/>
                <w:szCs w:val="24"/>
                <w:lang w:val="sr-Latn-BA"/>
              </w:rPr>
            </w:pP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7B3321" w:rsidP="00FF452D">
            <w:pPr>
              <w:jc w:val="center"/>
              <w:rPr>
                <w:color w:val="000000"/>
                <w:sz w:val="24"/>
                <w:szCs w:val="24"/>
              </w:rPr>
            </w:pPr>
            <w:r>
              <w:rPr>
                <w:sz w:val="24"/>
                <w:szCs w:val="24"/>
                <w:lang w:val="sr-Latn-CS"/>
              </w:rPr>
              <w:t>2,71</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6,28</w:t>
            </w:r>
            <w:r w:rsidR="005B322E" w:rsidRPr="00C974F0">
              <w:rPr>
                <w:color w:val="000000"/>
                <w:sz w:val="24"/>
                <w:szCs w:val="24"/>
              </w:rPr>
              <w:t>% COOH</w:t>
            </w:r>
          </w:p>
        </w:tc>
        <w:tc>
          <w:tcPr>
            <w:tcW w:w="1191" w:type="dxa"/>
            <w:tcBorders>
              <w:bottom w:val="single" w:sz="12" w:space="0" w:color="auto"/>
            </w:tcBorders>
            <w:vAlign w:val="center"/>
          </w:tcPr>
          <w:p w:rsidR="005B322E" w:rsidRPr="00C974F0" w:rsidRDefault="00995C81" w:rsidP="00FF452D">
            <w:pPr>
              <w:jc w:val="center"/>
              <w:rPr>
                <w:color w:val="000000"/>
                <w:sz w:val="24"/>
                <w:szCs w:val="24"/>
              </w:rPr>
            </w:pPr>
            <w:r>
              <w:rPr>
                <w:sz w:val="24"/>
                <w:szCs w:val="24"/>
                <w:lang w:val="sr-Latn-CS"/>
              </w:rPr>
              <w:t>9,83</w:t>
            </w:r>
            <w:r w:rsidR="005B322E" w:rsidRPr="00C974F0">
              <w:rPr>
                <w:color w:val="000000"/>
                <w:sz w:val="24"/>
                <w:szCs w:val="24"/>
              </w:rPr>
              <w:t>% COOH</w:t>
            </w:r>
          </w:p>
        </w:tc>
      </w:tr>
      <w:tr w:rsidR="00655ED1" w:rsidRPr="00C974F0">
        <w:trPr>
          <w:trHeight w:val="312"/>
          <w:jc w:val="center"/>
        </w:trPr>
        <w:tc>
          <w:tcPr>
            <w:tcW w:w="1203" w:type="dxa"/>
            <w:tcBorders>
              <w:top w:val="single" w:sz="12" w:space="0" w:color="auto"/>
            </w:tcBorders>
            <w:vAlign w:val="bottom"/>
          </w:tcPr>
          <w:p w:rsidR="00655ED1" w:rsidRPr="00C974F0" w:rsidRDefault="00655ED1" w:rsidP="001062A6">
            <w:pPr>
              <w:jc w:val="center"/>
              <w:rPr>
                <w:color w:val="000000"/>
                <w:sz w:val="24"/>
                <w:szCs w:val="24"/>
              </w:rPr>
            </w:pPr>
            <w:r w:rsidRPr="00C974F0">
              <w:rPr>
                <w:color w:val="000000"/>
                <w:sz w:val="24"/>
                <w:szCs w:val="24"/>
              </w:rPr>
              <w:t>1</w:t>
            </w:r>
          </w:p>
        </w:tc>
        <w:tc>
          <w:tcPr>
            <w:tcW w:w="1191" w:type="dxa"/>
            <w:tcBorders>
              <w:top w:val="single" w:sz="12" w:space="0" w:color="auto"/>
            </w:tcBorders>
            <w:vAlign w:val="bottom"/>
          </w:tcPr>
          <w:p w:rsidR="00655ED1" w:rsidRPr="004607D8" w:rsidRDefault="00655ED1" w:rsidP="001062A6">
            <w:pPr>
              <w:jc w:val="center"/>
              <w:rPr>
                <w:sz w:val="24"/>
                <w:szCs w:val="24"/>
              </w:rPr>
            </w:pPr>
            <w:r w:rsidRPr="004607D8">
              <w:rPr>
                <w:sz w:val="24"/>
                <w:szCs w:val="24"/>
              </w:rPr>
              <w:t>0,77</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1,12</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1,94</w:t>
            </w:r>
          </w:p>
        </w:tc>
        <w:tc>
          <w:tcPr>
            <w:tcW w:w="1191" w:type="dxa"/>
            <w:tcBorders>
              <w:top w:val="single" w:sz="12" w:space="0" w:color="auto"/>
            </w:tcBorders>
            <w:vAlign w:val="bottom"/>
          </w:tcPr>
          <w:p w:rsidR="00655ED1" w:rsidRPr="004607D8" w:rsidRDefault="00655ED1" w:rsidP="001062A6">
            <w:pPr>
              <w:jc w:val="center"/>
              <w:rPr>
                <w:sz w:val="24"/>
                <w:szCs w:val="24"/>
              </w:rPr>
            </w:pPr>
            <w:r w:rsidRPr="004607D8">
              <w:rPr>
                <w:sz w:val="24"/>
                <w:szCs w:val="24"/>
              </w:rPr>
              <w:t>1,44</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1,28</w:t>
            </w:r>
          </w:p>
        </w:tc>
        <w:tc>
          <w:tcPr>
            <w:tcW w:w="1191" w:type="dxa"/>
            <w:tcBorders>
              <w:top w:val="single" w:sz="12" w:space="0" w:color="auto"/>
            </w:tcBorders>
            <w:vAlign w:val="bottom"/>
          </w:tcPr>
          <w:p w:rsidR="00655ED1" w:rsidRPr="00C974F0" w:rsidRDefault="00655ED1" w:rsidP="002258AA">
            <w:pPr>
              <w:jc w:val="center"/>
              <w:rPr>
                <w:color w:val="000000"/>
                <w:sz w:val="24"/>
                <w:szCs w:val="24"/>
              </w:rPr>
            </w:pPr>
            <w:r>
              <w:rPr>
                <w:color w:val="000000"/>
                <w:sz w:val="24"/>
                <w:szCs w:val="24"/>
              </w:rPr>
              <w:t>1,95</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2</w:t>
            </w:r>
          </w:p>
        </w:tc>
        <w:tc>
          <w:tcPr>
            <w:tcW w:w="1191" w:type="dxa"/>
            <w:vAlign w:val="bottom"/>
          </w:tcPr>
          <w:p w:rsidR="00655ED1" w:rsidRPr="004607D8" w:rsidRDefault="00655ED1" w:rsidP="001062A6">
            <w:pPr>
              <w:jc w:val="center"/>
              <w:rPr>
                <w:sz w:val="24"/>
                <w:szCs w:val="24"/>
              </w:rPr>
            </w:pPr>
            <w:r w:rsidRPr="004607D8">
              <w:rPr>
                <w:sz w:val="24"/>
                <w:szCs w:val="24"/>
              </w:rPr>
              <w:t>0,88</w:t>
            </w:r>
          </w:p>
        </w:tc>
        <w:tc>
          <w:tcPr>
            <w:tcW w:w="1191" w:type="dxa"/>
            <w:vAlign w:val="bottom"/>
          </w:tcPr>
          <w:p w:rsidR="00655ED1" w:rsidRPr="00C974F0" w:rsidRDefault="00655ED1" w:rsidP="002258AA">
            <w:pPr>
              <w:jc w:val="center"/>
              <w:rPr>
                <w:color w:val="000000"/>
                <w:sz w:val="24"/>
                <w:szCs w:val="24"/>
              </w:rPr>
            </w:pPr>
            <w:r>
              <w:rPr>
                <w:color w:val="000000"/>
                <w:sz w:val="24"/>
                <w:szCs w:val="24"/>
              </w:rPr>
              <w:t>1,22</w:t>
            </w:r>
          </w:p>
        </w:tc>
        <w:tc>
          <w:tcPr>
            <w:tcW w:w="1191" w:type="dxa"/>
            <w:vAlign w:val="bottom"/>
          </w:tcPr>
          <w:p w:rsidR="00655ED1" w:rsidRPr="00C974F0" w:rsidRDefault="00655ED1" w:rsidP="002258AA">
            <w:pPr>
              <w:jc w:val="center"/>
              <w:rPr>
                <w:color w:val="000000"/>
                <w:sz w:val="24"/>
                <w:szCs w:val="24"/>
              </w:rPr>
            </w:pPr>
            <w:r>
              <w:rPr>
                <w:color w:val="000000"/>
                <w:sz w:val="24"/>
                <w:szCs w:val="24"/>
              </w:rPr>
              <w:t>2,16</w:t>
            </w:r>
          </w:p>
        </w:tc>
        <w:tc>
          <w:tcPr>
            <w:tcW w:w="1191" w:type="dxa"/>
            <w:vAlign w:val="bottom"/>
          </w:tcPr>
          <w:p w:rsidR="00655ED1" w:rsidRPr="004607D8" w:rsidRDefault="00655ED1" w:rsidP="001062A6">
            <w:pPr>
              <w:jc w:val="center"/>
              <w:rPr>
                <w:sz w:val="24"/>
                <w:szCs w:val="24"/>
              </w:rPr>
            </w:pPr>
            <w:r w:rsidRPr="004607D8">
              <w:rPr>
                <w:sz w:val="24"/>
                <w:szCs w:val="24"/>
              </w:rPr>
              <w:t>1,56</w:t>
            </w:r>
          </w:p>
        </w:tc>
        <w:tc>
          <w:tcPr>
            <w:tcW w:w="1191" w:type="dxa"/>
            <w:vAlign w:val="bottom"/>
          </w:tcPr>
          <w:p w:rsidR="00655ED1" w:rsidRPr="00C974F0" w:rsidRDefault="00655ED1" w:rsidP="002258AA">
            <w:pPr>
              <w:jc w:val="center"/>
              <w:rPr>
                <w:color w:val="000000"/>
                <w:sz w:val="24"/>
                <w:szCs w:val="24"/>
              </w:rPr>
            </w:pPr>
            <w:r>
              <w:rPr>
                <w:color w:val="000000"/>
                <w:sz w:val="24"/>
                <w:szCs w:val="24"/>
              </w:rPr>
              <w:t>1,39</w:t>
            </w:r>
          </w:p>
        </w:tc>
        <w:tc>
          <w:tcPr>
            <w:tcW w:w="1191" w:type="dxa"/>
            <w:vAlign w:val="bottom"/>
          </w:tcPr>
          <w:p w:rsidR="00655ED1" w:rsidRPr="00C974F0" w:rsidRDefault="00655ED1" w:rsidP="002258AA">
            <w:pPr>
              <w:jc w:val="center"/>
              <w:rPr>
                <w:color w:val="000000"/>
                <w:sz w:val="24"/>
                <w:szCs w:val="24"/>
              </w:rPr>
            </w:pPr>
            <w:r>
              <w:rPr>
                <w:color w:val="000000"/>
                <w:sz w:val="24"/>
                <w:szCs w:val="24"/>
              </w:rPr>
              <w:t>2,15</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3</w:t>
            </w:r>
          </w:p>
        </w:tc>
        <w:tc>
          <w:tcPr>
            <w:tcW w:w="1191" w:type="dxa"/>
            <w:vAlign w:val="bottom"/>
          </w:tcPr>
          <w:p w:rsidR="00655ED1" w:rsidRPr="004607D8" w:rsidRDefault="00655ED1" w:rsidP="001062A6">
            <w:pPr>
              <w:jc w:val="center"/>
              <w:rPr>
                <w:sz w:val="24"/>
                <w:szCs w:val="24"/>
              </w:rPr>
            </w:pPr>
            <w:r w:rsidRPr="004607D8">
              <w:rPr>
                <w:sz w:val="24"/>
                <w:szCs w:val="24"/>
              </w:rPr>
              <w:t>0,93</w:t>
            </w:r>
          </w:p>
        </w:tc>
        <w:tc>
          <w:tcPr>
            <w:tcW w:w="1191" w:type="dxa"/>
            <w:vAlign w:val="bottom"/>
          </w:tcPr>
          <w:p w:rsidR="00655ED1" w:rsidRPr="00C974F0" w:rsidRDefault="00655ED1" w:rsidP="002258AA">
            <w:pPr>
              <w:jc w:val="center"/>
              <w:rPr>
                <w:color w:val="000000"/>
                <w:sz w:val="24"/>
                <w:szCs w:val="24"/>
              </w:rPr>
            </w:pPr>
            <w:r>
              <w:rPr>
                <w:color w:val="000000"/>
                <w:sz w:val="24"/>
                <w:szCs w:val="24"/>
              </w:rPr>
              <w:t>1,32</w:t>
            </w:r>
          </w:p>
        </w:tc>
        <w:tc>
          <w:tcPr>
            <w:tcW w:w="1191" w:type="dxa"/>
            <w:vAlign w:val="bottom"/>
          </w:tcPr>
          <w:p w:rsidR="00655ED1" w:rsidRPr="00C974F0" w:rsidRDefault="00655ED1" w:rsidP="002258AA">
            <w:pPr>
              <w:jc w:val="center"/>
              <w:rPr>
                <w:color w:val="000000"/>
                <w:sz w:val="24"/>
                <w:szCs w:val="24"/>
              </w:rPr>
            </w:pPr>
            <w:r>
              <w:rPr>
                <w:color w:val="000000"/>
                <w:sz w:val="24"/>
                <w:szCs w:val="24"/>
              </w:rPr>
              <w:t>2,42</w:t>
            </w:r>
          </w:p>
        </w:tc>
        <w:tc>
          <w:tcPr>
            <w:tcW w:w="1191" w:type="dxa"/>
            <w:vAlign w:val="bottom"/>
          </w:tcPr>
          <w:p w:rsidR="00655ED1" w:rsidRPr="004607D8" w:rsidRDefault="00655ED1" w:rsidP="001062A6">
            <w:pPr>
              <w:jc w:val="center"/>
              <w:rPr>
                <w:sz w:val="24"/>
                <w:szCs w:val="24"/>
              </w:rPr>
            </w:pPr>
            <w:r w:rsidRPr="004607D8">
              <w:rPr>
                <w:sz w:val="24"/>
                <w:szCs w:val="24"/>
              </w:rPr>
              <w:t>1,77</w:t>
            </w:r>
          </w:p>
        </w:tc>
        <w:tc>
          <w:tcPr>
            <w:tcW w:w="1191" w:type="dxa"/>
            <w:vAlign w:val="bottom"/>
          </w:tcPr>
          <w:p w:rsidR="00655ED1" w:rsidRPr="00C974F0" w:rsidRDefault="00655ED1" w:rsidP="002258AA">
            <w:pPr>
              <w:jc w:val="center"/>
              <w:rPr>
                <w:color w:val="000000"/>
                <w:sz w:val="24"/>
                <w:szCs w:val="24"/>
              </w:rPr>
            </w:pPr>
            <w:r>
              <w:rPr>
                <w:color w:val="000000"/>
                <w:sz w:val="24"/>
                <w:szCs w:val="24"/>
              </w:rPr>
              <w:t>1,65</w:t>
            </w:r>
          </w:p>
        </w:tc>
        <w:tc>
          <w:tcPr>
            <w:tcW w:w="1191" w:type="dxa"/>
            <w:vAlign w:val="bottom"/>
          </w:tcPr>
          <w:p w:rsidR="00655ED1" w:rsidRPr="00C974F0" w:rsidRDefault="00655ED1" w:rsidP="002258AA">
            <w:pPr>
              <w:jc w:val="center"/>
              <w:rPr>
                <w:color w:val="000000"/>
                <w:sz w:val="24"/>
                <w:szCs w:val="24"/>
              </w:rPr>
            </w:pPr>
            <w:r>
              <w:rPr>
                <w:color w:val="000000"/>
                <w:sz w:val="24"/>
                <w:szCs w:val="24"/>
              </w:rPr>
              <w:t>2,39</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4</w:t>
            </w:r>
          </w:p>
        </w:tc>
        <w:tc>
          <w:tcPr>
            <w:tcW w:w="1191" w:type="dxa"/>
            <w:vAlign w:val="bottom"/>
          </w:tcPr>
          <w:p w:rsidR="00655ED1" w:rsidRPr="004607D8" w:rsidRDefault="00655ED1" w:rsidP="001062A6">
            <w:pPr>
              <w:jc w:val="center"/>
              <w:rPr>
                <w:sz w:val="24"/>
                <w:szCs w:val="24"/>
              </w:rPr>
            </w:pPr>
            <w:r w:rsidRPr="004607D8">
              <w:rPr>
                <w:sz w:val="24"/>
                <w:szCs w:val="24"/>
              </w:rPr>
              <w:t>1,06</w:t>
            </w:r>
          </w:p>
        </w:tc>
        <w:tc>
          <w:tcPr>
            <w:tcW w:w="1191" w:type="dxa"/>
            <w:vAlign w:val="bottom"/>
          </w:tcPr>
          <w:p w:rsidR="00655ED1" w:rsidRPr="00C974F0" w:rsidRDefault="00655ED1" w:rsidP="002258AA">
            <w:pPr>
              <w:jc w:val="center"/>
              <w:rPr>
                <w:color w:val="000000"/>
                <w:sz w:val="24"/>
                <w:szCs w:val="24"/>
              </w:rPr>
            </w:pPr>
            <w:r>
              <w:rPr>
                <w:color w:val="000000"/>
                <w:sz w:val="24"/>
                <w:szCs w:val="24"/>
              </w:rPr>
              <w:t>1,47</w:t>
            </w:r>
          </w:p>
        </w:tc>
        <w:tc>
          <w:tcPr>
            <w:tcW w:w="1191" w:type="dxa"/>
            <w:vAlign w:val="bottom"/>
          </w:tcPr>
          <w:p w:rsidR="00655ED1" w:rsidRPr="00C974F0" w:rsidRDefault="00655ED1" w:rsidP="002258AA">
            <w:pPr>
              <w:jc w:val="center"/>
              <w:rPr>
                <w:color w:val="000000"/>
                <w:sz w:val="24"/>
                <w:szCs w:val="24"/>
              </w:rPr>
            </w:pPr>
            <w:r>
              <w:rPr>
                <w:color w:val="000000"/>
                <w:sz w:val="24"/>
                <w:szCs w:val="24"/>
              </w:rPr>
              <w:t>2,77</w:t>
            </w:r>
          </w:p>
        </w:tc>
        <w:tc>
          <w:tcPr>
            <w:tcW w:w="1191" w:type="dxa"/>
            <w:vAlign w:val="bottom"/>
          </w:tcPr>
          <w:p w:rsidR="00655ED1" w:rsidRPr="004607D8" w:rsidRDefault="00655ED1" w:rsidP="001062A6">
            <w:pPr>
              <w:jc w:val="center"/>
              <w:rPr>
                <w:sz w:val="24"/>
                <w:szCs w:val="24"/>
              </w:rPr>
            </w:pPr>
            <w:r w:rsidRPr="004607D8">
              <w:rPr>
                <w:sz w:val="24"/>
                <w:szCs w:val="24"/>
              </w:rPr>
              <w:t>1,97</w:t>
            </w:r>
          </w:p>
        </w:tc>
        <w:tc>
          <w:tcPr>
            <w:tcW w:w="1191" w:type="dxa"/>
            <w:vAlign w:val="bottom"/>
          </w:tcPr>
          <w:p w:rsidR="00655ED1" w:rsidRPr="00C974F0" w:rsidRDefault="00655ED1" w:rsidP="002258AA">
            <w:pPr>
              <w:jc w:val="center"/>
              <w:rPr>
                <w:color w:val="000000"/>
                <w:sz w:val="24"/>
                <w:szCs w:val="24"/>
              </w:rPr>
            </w:pPr>
            <w:r>
              <w:rPr>
                <w:color w:val="000000"/>
                <w:sz w:val="24"/>
                <w:szCs w:val="24"/>
              </w:rPr>
              <w:t>1,86</w:t>
            </w:r>
          </w:p>
        </w:tc>
        <w:tc>
          <w:tcPr>
            <w:tcW w:w="1191" w:type="dxa"/>
            <w:vAlign w:val="bottom"/>
          </w:tcPr>
          <w:p w:rsidR="00655ED1" w:rsidRPr="00C974F0" w:rsidRDefault="00655ED1" w:rsidP="002258AA">
            <w:pPr>
              <w:jc w:val="center"/>
              <w:rPr>
                <w:color w:val="000000"/>
                <w:sz w:val="24"/>
                <w:szCs w:val="24"/>
              </w:rPr>
            </w:pPr>
            <w:r>
              <w:rPr>
                <w:color w:val="000000"/>
                <w:sz w:val="24"/>
                <w:szCs w:val="24"/>
              </w:rPr>
              <w:t>2,72</w:t>
            </w:r>
          </w:p>
        </w:tc>
      </w:tr>
      <w:tr w:rsidR="00655ED1" w:rsidRPr="00C974F0">
        <w:trPr>
          <w:trHeight w:val="312"/>
          <w:jc w:val="center"/>
        </w:trPr>
        <w:tc>
          <w:tcPr>
            <w:tcW w:w="1203" w:type="dxa"/>
            <w:vAlign w:val="bottom"/>
          </w:tcPr>
          <w:p w:rsidR="00655ED1" w:rsidRPr="00C974F0" w:rsidRDefault="00655ED1" w:rsidP="001062A6">
            <w:pPr>
              <w:jc w:val="center"/>
              <w:rPr>
                <w:color w:val="000000"/>
                <w:sz w:val="24"/>
                <w:szCs w:val="24"/>
              </w:rPr>
            </w:pPr>
            <w:r w:rsidRPr="00C974F0">
              <w:rPr>
                <w:color w:val="000000"/>
                <w:sz w:val="24"/>
                <w:szCs w:val="24"/>
              </w:rPr>
              <w:t>24</w:t>
            </w:r>
          </w:p>
        </w:tc>
        <w:tc>
          <w:tcPr>
            <w:tcW w:w="1191" w:type="dxa"/>
            <w:vAlign w:val="bottom"/>
          </w:tcPr>
          <w:p w:rsidR="00655ED1" w:rsidRPr="004607D8" w:rsidRDefault="00655ED1" w:rsidP="001062A6">
            <w:pPr>
              <w:jc w:val="center"/>
              <w:rPr>
                <w:sz w:val="24"/>
                <w:szCs w:val="24"/>
              </w:rPr>
            </w:pPr>
            <w:r w:rsidRPr="004607D8">
              <w:rPr>
                <w:sz w:val="24"/>
                <w:szCs w:val="24"/>
              </w:rPr>
              <w:t>1,23</w:t>
            </w:r>
          </w:p>
        </w:tc>
        <w:tc>
          <w:tcPr>
            <w:tcW w:w="1191" w:type="dxa"/>
            <w:vAlign w:val="bottom"/>
          </w:tcPr>
          <w:p w:rsidR="00655ED1" w:rsidRPr="00C974F0" w:rsidRDefault="00655ED1" w:rsidP="002258AA">
            <w:pPr>
              <w:jc w:val="center"/>
              <w:rPr>
                <w:color w:val="000000"/>
                <w:sz w:val="24"/>
                <w:szCs w:val="24"/>
              </w:rPr>
            </w:pPr>
            <w:r>
              <w:rPr>
                <w:color w:val="000000"/>
                <w:sz w:val="24"/>
                <w:szCs w:val="24"/>
              </w:rPr>
              <w:t>1,83</w:t>
            </w:r>
          </w:p>
        </w:tc>
        <w:tc>
          <w:tcPr>
            <w:tcW w:w="1191" w:type="dxa"/>
            <w:vAlign w:val="bottom"/>
          </w:tcPr>
          <w:p w:rsidR="00655ED1" w:rsidRPr="00C974F0" w:rsidRDefault="00655ED1" w:rsidP="002258AA">
            <w:pPr>
              <w:jc w:val="center"/>
              <w:rPr>
                <w:color w:val="000000"/>
                <w:sz w:val="24"/>
                <w:szCs w:val="24"/>
              </w:rPr>
            </w:pPr>
            <w:r>
              <w:rPr>
                <w:color w:val="000000"/>
                <w:sz w:val="24"/>
                <w:szCs w:val="24"/>
              </w:rPr>
              <w:t>3,12</w:t>
            </w:r>
          </w:p>
        </w:tc>
        <w:tc>
          <w:tcPr>
            <w:tcW w:w="1191" w:type="dxa"/>
            <w:vAlign w:val="bottom"/>
          </w:tcPr>
          <w:p w:rsidR="00655ED1" w:rsidRPr="004607D8" w:rsidRDefault="00655ED1" w:rsidP="001062A6">
            <w:pPr>
              <w:jc w:val="center"/>
              <w:rPr>
                <w:sz w:val="24"/>
                <w:szCs w:val="24"/>
              </w:rPr>
            </w:pPr>
            <w:r w:rsidRPr="004607D8">
              <w:rPr>
                <w:sz w:val="24"/>
                <w:szCs w:val="24"/>
              </w:rPr>
              <w:t>2,26</w:t>
            </w:r>
          </w:p>
        </w:tc>
        <w:tc>
          <w:tcPr>
            <w:tcW w:w="1191" w:type="dxa"/>
            <w:vAlign w:val="bottom"/>
          </w:tcPr>
          <w:p w:rsidR="00655ED1" w:rsidRPr="00C974F0" w:rsidRDefault="00655ED1" w:rsidP="002258AA">
            <w:pPr>
              <w:jc w:val="center"/>
              <w:rPr>
                <w:color w:val="000000"/>
                <w:sz w:val="24"/>
                <w:szCs w:val="24"/>
              </w:rPr>
            </w:pPr>
            <w:r>
              <w:rPr>
                <w:color w:val="000000"/>
                <w:sz w:val="24"/>
                <w:szCs w:val="24"/>
              </w:rPr>
              <w:t>2,20</w:t>
            </w:r>
          </w:p>
        </w:tc>
        <w:tc>
          <w:tcPr>
            <w:tcW w:w="1191" w:type="dxa"/>
            <w:vAlign w:val="bottom"/>
          </w:tcPr>
          <w:p w:rsidR="00655ED1" w:rsidRPr="00C974F0" w:rsidRDefault="00655ED1" w:rsidP="002258AA">
            <w:pPr>
              <w:jc w:val="center"/>
              <w:rPr>
                <w:color w:val="000000"/>
                <w:sz w:val="24"/>
                <w:szCs w:val="24"/>
              </w:rPr>
            </w:pPr>
            <w:r>
              <w:rPr>
                <w:color w:val="000000"/>
                <w:sz w:val="24"/>
                <w:szCs w:val="24"/>
              </w:rPr>
              <w:t>3,19</w:t>
            </w:r>
          </w:p>
        </w:tc>
      </w:tr>
    </w:tbl>
    <w:p w:rsidR="006B4A51" w:rsidRPr="00C974F0" w:rsidRDefault="006B4A51" w:rsidP="006B4A51">
      <w:pPr>
        <w:tabs>
          <w:tab w:val="left" w:pos="567"/>
        </w:tabs>
        <w:jc w:val="center"/>
        <w:rPr>
          <w:noProof/>
          <w:sz w:val="24"/>
          <w:szCs w:val="24"/>
        </w:rPr>
      </w:pPr>
    </w:p>
    <w:p w:rsidR="006B4A51" w:rsidRPr="00C974F0" w:rsidRDefault="006B4A51" w:rsidP="006B4A51">
      <w:pPr>
        <w:jc w:val="both"/>
        <w:rPr>
          <w:sz w:val="24"/>
          <w:szCs w:val="24"/>
          <w:lang w:val="sr-Latn-CS"/>
        </w:rPr>
      </w:pPr>
    </w:p>
    <w:p w:rsidR="006B4A51" w:rsidRPr="00C974F0" w:rsidRDefault="006B4A51" w:rsidP="006B4A51">
      <w:pPr>
        <w:jc w:val="both"/>
        <w:rPr>
          <w:sz w:val="24"/>
          <w:szCs w:val="24"/>
          <w:lang w:val="sr-Latn-CS"/>
        </w:rPr>
      </w:pPr>
      <w:r w:rsidRPr="00C974F0">
        <w:rPr>
          <w:sz w:val="24"/>
          <w:szCs w:val="24"/>
          <w:lang w:val="sr-Latn-CS"/>
        </w:rPr>
        <w:t xml:space="preserve">Obzirom da je u slučaju oksidovanog celuloznog vlakna u formi zavoja vezivanje antibiotika vršeno preko slabih jonoizmjenjivačkih grupa i u vodenom rastvoru koji nije puferovan, dobijene su zadovoljavajuće količine sorbovanog </w:t>
      </w:r>
      <w:r w:rsidR="006C45DF" w:rsidRPr="00352D53">
        <w:rPr>
          <w:sz w:val="24"/>
          <w:szCs w:val="24"/>
          <w:lang w:val="hr-HR"/>
        </w:rPr>
        <w:t>ceftriaksona</w:t>
      </w:r>
      <w:r w:rsidR="006C45DF" w:rsidRPr="00C974F0">
        <w:rPr>
          <w:sz w:val="24"/>
          <w:szCs w:val="24"/>
          <w:lang w:val="sr-Latn-CS"/>
        </w:rPr>
        <w:t xml:space="preserve"> </w:t>
      </w:r>
      <w:r w:rsidRPr="00C974F0">
        <w:rPr>
          <w:sz w:val="24"/>
          <w:szCs w:val="24"/>
          <w:lang w:val="sr-Latn-CS"/>
        </w:rPr>
        <w:t xml:space="preserve">i brzina otpuštanja koja odgovara potencijalnoj namjeni modifikovanog pamučnog zavoja </w:t>
      </w:r>
      <w:r w:rsidR="00FA2D13">
        <w:rPr>
          <w:sz w:val="24"/>
          <w:szCs w:val="24"/>
          <w:lang w:val="sr-Latn-CS"/>
        </w:rPr>
        <w:t>sa vezanim antibiotikom [13</w:t>
      </w:r>
      <w:r w:rsidRPr="00C974F0">
        <w:rPr>
          <w:sz w:val="24"/>
          <w:szCs w:val="24"/>
          <w:lang w:val="sr-Latn-CS"/>
        </w:rPr>
        <w:t>].</w:t>
      </w:r>
    </w:p>
    <w:p w:rsidR="006216B0" w:rsidRDefault="006216B0" w:rsidP="006828CE">
      <w:pPr>
        <w:jc w:val="both"/>
        <w:rPr>
          <w:sz w:val="24"/>
          <w:szCs w:val="24"/>
          <w:lang w:val="sr-Latn-CS"/>
        </w:rPr>
      </w:pPr>
    </w:p>
    <w:p w:rsidR="002E598C" w:rsidRPr="00C974F0" w:rsidRDefault="002E598C" w:rsidP="006828CE">
      <w:pPr>
        <w:jc w:val="both"/>
        <w:rPr>
          <w:sz w:val="24"/>
          <w:szCs w:val="24"/>
          <w:lang w:val="sr-Latn-CS"/>
        </w:rPr>
      </w:pPr>
    </w:p>
    <w:p w:rsidR="006216B0" w:rsidRPr="00953E96" w:rsidRDefault="00953E96" w:rsidP="00953E96">
      <w:pPr>
        <w:jc w:val="center"/>
        <w:rPr>
          <w:b/>
          <w:sz w:val="24"/>
          <w:szCs w:val="24"/>
          <w:lang w:val="sr-Latn-BA"/>
        </w:rPr>
      </w:pPr>
      <w:r w:rsidRPr="007F463A">
        <w:rPr>
          <w:b/>
          <w:sz w:val="24"/>
          <w:szCs w:val="24"/>
          <w:lang w:val="sr-Latn-BA"/>
        </w:rPr>
        <w:t>ZAKLJUČCI</w:t>
      </w:r>
    </w:p>
    <w:p w:rsidR="006216B0" w:rsidRPr="006216B0" w:rsidRDefault="006216B0" w:rsidP="006828CE">
      <w:pPr>
        <w:jc w:val="both"/>
        <w:rPr>
          <w:sz w:val="24"/>
          <w:szCs w:val="24"/>
          <w:lang w:val="sr-Latn-BA"/>
        </w:rPr>
      </w:pPr>
    </w:p>
    <w:p w:rsidR="006C45DF" w:rsidRDefault="006B4A51" w:rsidP="006B4A51">
      <w:pPr>
        <w:pStyle w:val="ListParagraph"/>
        <w:numPr>
          <w:ilvl w:val="0"/>
          <w:numId w:val="3"/>
        </w:numPr>
        <w:tabs>
          <w:tab w:val="clear" w:pos="720"/>
          <w:tab w:val="num" w:pos="360"/>
        </w:tabs>
        <w:ind w:left="360"/>
        <w:rPr>
          <w:sz w:val="24"/>
          <w:szCs w:val="24"/>
          <w:lang w:val="sr-Latn-CS"/>
        </w:rPr>
      </w:pPr>
      <w:r w:rsidRPr="003D6684">
        <w:rPr>
          <w:sz w:val="24"/>
          <w:szCs w:val="24"/>
          <w:lang w:val="sr-Latn-CS"/>
        </w:rPr>
        <w:t xml:space="preserve">Prema dobijenim podacima za sorpciju </w:t>
      </w:r>
      <w:r w:rsidR="006C45DF" w:rsidRPr="00352D53">
        <w:rPr>
          <w:sz w:val="24"/>
          <w:szCs w:val="24"/>
          <w:lang w:val="hr-HR"/>
        </w:rPr>
        <w:t>ceftriaksona</w:t>
      </w:r>
      <w:r w:rsidRPr="003D6684">
        <w:rPr>
          <w:sz w:val="24"/>
          <w:szCs w:val="24"/>
          <w:lang w:val="sr-Latn-CS"/>
        </w:rPr>
        <w:t xml:space="preserve"> na modifiikovano celulozno vlakno, za </w:t>
      </w:r>
      <w:r w:rsidR="006C45DF">
        <w:rPr>
          <w:sz w:val="24"/>
          <w:szCs w:val="24"/>
          <w:lang w:val="sr-Latn-CS"/>
        </w:rPr>
        <w:t>obije</w:t>
      </w:r>
      <w:r w:rsidRPr="003D6684">
        <w:rPr>
          <w:sz w:val="24"/>
          <w:szCs w:val="24"/>
          <w:lang w:val="sr-Latn-CS"/>
        </w:rPr>
        <w:t xml:space="preserve"> koncentracije i sve stepene supstitucije, sorpcij</w:t>
      </w:r>
      <w:r w:rsidR="006C45DF">
        <w:rPr>
          <w:sz w:val="24"/>
          <w:szCs w:val="24"/>
          <w:lang w:val="sr-Latn-CS"/>
        </w:rPr>
        <w:t>a značajno raste sa porastom koncentracije lijeka.</w:t>
      </w:r>
    </w:p>
    <w:p w:rsidR="006B4A51" w:rsidRPr="003D6684" w:rsidRDefault="006B4A51" w:rsidP="006B4A51">
      <w:pPr>
        <w:pStyle w:val="ListParagraph"/>
        <w:numPr>
          <w:ilvl w:val="0"/>
          <w:numId w:val="3"/>
        </w:numPr>
        <w:tabs>
          <w:tab w:val="clear" w:pos="720"/>
          <w:tab w:val="num" w:pos="360"/>
        </w:tabs>
        <w:ind w:left="360"/>
        <w:rPr>
          <w:sz w:val="24"/>
          <w:szCs w:val="24"/>
          <w:lang w:val="sr-Latn-CS"/>
        </w:rPr>
      </w:pPr>
      <w:r>
        <w:rPr>
          <w:sz w:val="24"/>
          <w:szCs w:val="24"/>
          <w:lang w:val="sr-Latn-CS"/>
        </w:rPr>
        <w:t>Poredeći dobijene rez</w:t>
      </w:r>
      <w:r w:rsidRPr="003D6684">
        <w:rPr>
          <w:sz w:val="24"/>
          <w:szCs w:val="24"/>
          <w:lang w:val="sr-Latn-CS"/>
        </w:rPr>
        <w:t>u</w:t>
      </w:r>
      <w:r>
        <w:rPr>
          <w:sz w:val="24"/>
          <w:szCs w:val="24"/>
          <w:lang w:val="sr-Latn-CS"/>
        </w:rPr>
        <w:t>l</w:t>
      </w:r>
      <w:r w:rsidRPr="003D6684">
        <w:rPr>
          <w:sz w:val="24"/>
          <w:szCs w:val="24"/>
          <w:lang w:val="sr-Latn-CS"/>
        </w:rPr>
        <w:t xml:space="preserve">tate za proces desorpcije antibiotika sa modifikovanog zavoja, proizilazi da su svi uzorci desorbovali najviše </w:t>
      </w:r>
      <w:r w:rsidR="006C45DF" w:rsidRPr="00352D53">
        <w:rPr>
          <w:sz w:val="24"/>
          <w:szCs w:val="24"/>
          <w:lang w:val="hr-HR"/>
        </w:rPr>
        <w:t>ceftriaksona</w:t>
      </w:r>
      <w:r w:rsidRPr="003D6684">
        <w:rPr>
          <w:sz w:val="24"/>
          <w:szCs w:val="24"/>
          <w:lang w:val="sr-Latn-CS"/>
        </w:rPr>
        <w:t xml:space="preserve"> u vremenu do 4 časa.</w:t>
      </w:r>
    </w:p>
    <w:p w:rsidR="006B4A51" w:rsidRPr="003D6684" w:rsidRDefault="006B4A51" w:rsidP="006B4A51">
      <w:pPr>
        <w:pStyle w:val="ListParagraph"/>
        <w:numPr>
          <w:ilvl w:val="0"/>
          <w:numId w:val="3"/>
        </w:numPr>
        <w:tabs>
          <w:tab w:val="clear" w:pos="720"/>
          <w:tab w:val="num" w:pos="360"/>
        </w:tabs>
        <w:ind w:left="360"/>
        <w:rPr>
          <w:sz w:val="24"/>
          <w:szCs w:val="24"/>
          <w:lang w:val="sr-Latn-CS"/>
        </w:rPr>
      </w:pPr>
      <w:r w:rsidRPr="003D6684">
        <w:rPr>
          <w:sz w:val="24"/>
          <w:szCs w:val="24"/>
          <w:lang w:val="sr-Latn-CS"/>
        </w:rPr>
        <w:t xml:space="preserve">Povećanje stepena oksidacije celuloznog vlakna, odnosno </w:t>
      </w:r>
      <w:r w:rsidRPr="009B7DF7">
        <w:rPr>
          <w:sz w:val="24"/>
          <w:szCs w:val="24"/>
          <w:lang w:val="sr-Latn-CS"/>
        </w:rPr>
        <w:t>povećanje sadržaja karboksilnih grupa</w:t>
      </w:r>
      <w:r>
        <w:rPr>
          <w:sz w:val="24"/>
          <w:szCs w:val="24"/>
          <w:lang w:val="sr-Latn-CS"/>
        </w:rPr>
        <w:t xml:space="preserve"> ne utiče značajno na proces desorpcije ljekovitog preparata, ali u određenoj mjeri dolazi do veće degradacije celuloznih vlakana.</w:t>
      </w:r>
    </w:p>
    <w:p w:rsidR="006B4A51" w:rsidRDefault="006B4A51" w:rsidP="006B4A51">
      <w:pPr>
        <w:pStyle w:val="ListParagraph"/>
        <w:numPr>
          <w:ilvl w:val="0"/>
          <w:numId w:val="3"/>
        </w:numPr>
        <w:tabs>
          <w:tab w:val="clear" w:pos="720"/>
          <w:tab w:val="num" w:pos="360"/>
        </w:tabs>
        <w:ind w:left="360"/>
        <w:rPr>
          <w:color w:val="000000"/>
          <w:sz w:val="24"/>
          <w:szCs w:val="24"/>
          <w:lang w:val="sr-Latn-BA"/>
        </w:rPr>
      </w:pPr>
      <w:r w:rsidRPr="003D6684">
        <w:rPr>
          <w:color w:val="000000"/>
          <w:sz w:val="24"/>
          <w:szCs w:val="24"/>
          <w:lang w:val="sr-Latn-BA"/>
        </w:rPr>
        <w:t>Sa povećanjem koncentracije lijeka dolazi do neznatnog povećanja stepena desorpcije lijeka za sve uzorke</w:t>
      </w:r>
      <w:r>
        <w:rPr>
          <w:color w:val="000000"/>
          <w:sz w:val="24"/>
          <w:szCs w:val="24"/>
          <w:lang w:val="sr-Latn-BA"/>
        </w:rPr>
        <w:t>, pa je najbolji rez</w:t>
      </w:r>
      <w:r w:rsidRPr="003D6684">
        <w:rPr>
          <w:color w:val="000000"/>
          <w:sz w:val="24"/>
          <w:szCs w:val="24"/>
          <w:lang w:val="sr-Latn-BA"/>
        </w:rPr>
        <w:t>u</w:t>
      </w:r>
      <w:r>
        <w:rPr>
          <w:color w:val="000000"/>
          <w:sz w:val="24"/>
          <w:szCs w:val="24"/>
          <w:lang w:val="sr-Latn-BA"/>
        </w:rPr>
        <w:t>l</w:t>
      </w:r>
      <w:r w:rsidRPr="003D6684">
        <w:rPr>
          <w:color w:val="000000"/>
          <w:sz w:val="24"/>
          <w:szCs w:val="24"/>
          <w:lang w:val="sr-Latn-BA"/>
        </w:rPr>
        <w:t>tat sa ekonomskog i fiziološkog stanovišta pokazao uzorak srednjeg stepena sups</w:t>
      </w:r>
      <w:r>
        <w:rPr>
          <w:color w:val="000000"/>
          <w:sz w:val="24"/>
          <w:szCs w:val="24"/>
          <w:lang w:val="sr-Latn-BA"/>
        </w:rPr>
        <w:t>titucije, dobij</w:t>
      </w:r>
      <w:r w:rsidR="006C45DF">
        <w:rPr>
          <w:color w:val="000000"/>
          <w:sz w:val="24"/>
          <w:szCs w:val="24"/>
          <w:lang w:val="sr-Latn-BA"/>
        </w:rPr>
        <w:t xml:space="preserve">en sorpcijom iz </w:t>
      </w:r>
      <w:r w:rsidRPr="003D6684">
        <w:rPr>
          <w:color w:val="000000"/>
          <w:sz w:val="24"/>
          <w:szCs w:val="24"/>
          <w:lang w:val="sr-Latn-BA"/>
        </w:rPr>
        <w:t>majnje koncentracije lijeka.</w:t>
      </w:r>
    </w:p>
    <w:p w:rsidR="006828CE" w:rsidRPr="006B4A51" w:rsidRDefault="006828CE" w:rsidP="002E598C">
      <w:pPr>
        <w:jc w:val="both"/>
        <w:rPr>
          <w:sz w:val="24"/>
          <w:szCs w:val="24"/>
          <w:lang w:val="sr-Latn-BA"/>
        </w:rPr>
      </w:pPr>
    </w:p>
    <w:p w:rsidR="00953E96" w:rsidRPr="006B4A51" w:rsidRDefault="00953E96" w:rsidP="002E598C">
      <w:pPr>
        <w:jc w:val="center"/>
        <w:rPr>
          <w:sz w:val="24"/>
          <w:szCs w:val="24"/>
          <w:lang w:val="sr-Latn-CS"/>
        </w:rPr>
      </w:pPr>
    </w:p>
    <w:p w:rsidR="006828CE" w:rsidRDefault="006828CE" w:rsidP="006828CE">
      <w:pPr>
        <w:jc w:val="center"/>
        <w:rPr>
          <w:b/>
          <w:sz w:val="24"/>
          <w:szCs w:val="24"/>
          <w:lang w:val="sr-Latn-BA"/>
        </w:rPr>
      </w:pPr>
      <w:r>
        <w:rPr>
          <w:b/>
          <w:sz w:val="24"/>
          <w:szCs w:val="24"/>
          <w:lang w:val="sr-Latn-BA"/>
        </w:rPr>
        <w:t>LITERATURA</w:t>
      </w:r>
    </w:p>
    <w:p w:rsidR="00AE6533" w:rsidRDefault="00AE6533" w:rsidP="006828CE">
      <w:pPr>
        <w:jc w:val="center"/>
        <w:rPr>
          <w:b/>
          <w:sz w:val="24"/>
          <w:szCs w:val="24"/>
          <w:lang w:val="sr-Latn-BA"/>
        </w:rPr>
      </w:pP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sz w:val="24"/>
          <w:szCs w:val="24"/>
          <w:lang w:val="sr-Cyrl-CS"/>
        </w:rPr>
      </w:pPr>
      <w:r w:rsidRPr="00391E17">
        <w:rPr>
          <w:sz w:val="24"/>
          <w:szCs w:val="24"/>
          <w:lang w:val="sr-Cyrl-CS"/>
        </w:rPr>
        <w:t>Škundrić</w:t>
      </w:r>
      <w:r>
        <w:rPr>
          <w:sz w:val="24"/>
          <w:szCs w:val="24"/>
          <w:lang w:val="sr-Latn-BA"/>
        </w:rPr>
        <w:t xml:space="preserve">, </w:t>
      </w:r>
      <w:r w:rsidRPr="00391E17">
        <w:rPr>
          <w:sz w:val="24"/>
          <w:szCs w:val="24"/>
          <w:lang w:val="sr-Cyrl-CS"/>
        </w:rPr>
        <w:t>P., Kostić</w:t>
      </w:r>
      <w:r>
        <w:rPr>
          <w:sz w:val="24"/>
          <w:szCs w:val="24"/>
          <w:lang w:val="sr-Latn-BA"/>
        </w:rPr>
        <w:t>,</w:t>
      </w:r>
      <w:r w:rsidRPr="00391E17">
        <w:rPr>
          <w:sz w:val="24"/>
          <w:szCs w:val="24"/>
          <w:lang w:val="sr-Cyrl-CS"/>
        </w:rPr>
        <w:t xml:space="preserve"> M., Medović, A.</w:t>
      </w:r>
      <w:r>
        <w:rPr>
          <w:sz w:val="24"/>
          <w:szCs w:val="24"/>
          <w:lang w:val="sr-Latn-BA"/>
        </w:rPr>
        <w:t>,</w:t>
      </w:r>
      <w:r w:rsidRPr="00391E17">
        <w:rPr>
          <w:sz w:val="24"/>
          <w:szCs w:val="24"/>
          <w:lang w:val="sr-Cyrl-CS"/>
        </w:rPr>
        <w:t xml:space="preserve"> Praskalo, J.</w:t>
      </w:r>
      <w:r>
        <w:rPr>
          <w:sz w:val="24"/>
          <w:szCs w:val="24"/>
          <w:lang w:val="sr-Latn-BA"/>
        </w:rPr>
        <w:t>,</w:t>
      </w:r>
      <w:r w:rsidRPr="00391E17">
        <w:rPr>
          <w:sz w:val="24"/>
          <w:szCs w:val="24"/>
          <w:lang w:val="sr-Cyrl-CS"/>
        </w:rPr>
        <w:t xml:space="preserve"> Biološki aktivna vlakna na bazi modifikovanih polisaharida, Glas</w:t>
      </w:r>
      <w:r w:rsidRPr="00391E17">
        <w:rPr>
          <w:sz w:val="24"/>
          <w:szCs w:val="24"/>
          <w:lang w:val="sr-Latn-BA"/>
        </w:rPr>
        <w:t>nik</w:t>
      </w:r>
      <w:r w:rsidRPr="00391E17">
        <w:rPr>
          <w:sz w:val="24"/>
          <w:szCs w:val="24"/>
          <w:lang w:val="sr-Cyrl-CS"/>
        </w:rPr>
        <w:t xml:space="preserve"> </w:t>
      </w:r>
      <w:r w:rsidRPr="00391E17">
        <w:rPr>
          <w:sz w:val="24"/>
          <w:szCs w:val="24"/>
          <w:lang w:val="sr-Latn-BA"/>
        </w:rPr>
        <w:t>h</w:t>
      </w:r>
      <w:r w:rsidRPr="00391E17">
        <w:rPr>
          <w:sz w:val="24"/>
          <w:szCs w:val="24"/>
          <w:lang w:val="sr-Cyrl-CS"/>
        </w:rPr>
        <w:t xml:space="preserve">em. i teh. RS </w:t>
      </w:r>
      <w:r w:rsidRPr="00391E17">
        <w:rPr>
          <w:b/>
          <w:sz w:val="24"/>
          <w:szCs w:val="24"/>
          <w:lang w:val="sr-Cyrl-CS"/>
        </w:rPr>
        <w:t>48</w:t>
      </w:r>
      <w:r w:rsidRPr="00391E17">
        <w:rPr>
          <w:sz w:val="24"/>
          <w:szCs w:val="24"/>
          <w:lang w:val="sr-Cyrl-CS"/>
        </w:rPr>
        <w:t xml:space="preserve"> (2008)</w:t>
      </w:r>
      <w:r w:rsidRPr="00391E17">
        <w:rPr>
          <w:sz w:val="24"/>
          <w:szCs w:val="24"/>
          <w:lang w:val="sr-Latn-BA"/>
        </w:rPr>
        <w:t xml:space="preserve"> </w:t>
      </w:r>
      <w:r w:rsidRPr="00391E17">
        <w:rPr>
          <w:sz w:val="24"/>
          <w:szCs w:val="24"/>
          <w:lang w:val="sr-Cyrl-CS"/>
        </w:rPr>
        <w:t>93-103</w:t>
      </w:r>
      <w:r w:rsidRPr="00391E17">
        <w:rPr>
          <w:sz w:val="24"/>
          <w:szCs w:val="24"/>
          <w:lang w:val="sr-Latn-BA"/>
        </w:rPr>
        <w:t>.</w:t>
      </w:r>
      <w:r w:rsidRPr="00391E17">
        <w:rPr>
          <w:sz w:val="24"/>
          <w:szCs w:val="24"/>
          <w:lang w:val="sr-Latn-CS"/>
        </w:rPr>
        <w:t xml:space="preserve"> </w:t>
      </w: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color w:val="000000"/>
          <w:sz w:val="24"/>
          <w:szCs w:val="24"/>
        </w:rPr>
      </w:pPr>
      <w:r w:rsidRPr="00391E17">
        <w:rPr>
          <w:sz w:val="24"/>
          <w:szCs w:val="24"/>
          <w:lang w:val="sr-Cyrl-CS"/>
        </w:rPr>
        <w:t>Rodić-Grabovac, B.</w:t>
      </w:r>
      <w:r>
        <w:rPr>
          <w:sz w:val="24"/>
          <w:szCs w:val="24"/>
          <w:lang w:val="sr-Latn-BA"/>
        </w:rPr>
        <w:t xml:space="preserve">, </w:t>
      </w:r>
      <w:r w:rsidRPr="00391E17">
        <w:rPr>
          <w:sz w:val="24"/>
          <w:szCs w:val="24"/>
          <w:lang w:val="sr-Cyrl-CS"/>
        </w:rPr>
        <w:t>Đuđić, R.</w:t>
      </w:r>
      <w:r>
        <w:rPr>
          <w:sz w:val="24"/>
          <w:szCs w:val="24"/>
          <w:lang w:val="sr-Latn-BA"/>
        </w:rPr>
        <w:t>,</w:t>
      </w:r>
      <w:r w:rsidRPr="00391E17">
        <w:rPr>
          <w:sz w:val="24"/>
          <w:szCs w:val="24"/>
          <w:lang w:val="sr-Cyrl-CS"/>
        </w:rPr>
        <w:t xml:space="preserve"> Dobijanje oksidiranog celuloznog vlakna sa anestezijskim i antimikrobnim djelovanjem, Glas</w:t>
      </w:r>
      <w:r w:rsidRPr="00391E17">
        <w:rPr>
          <w:sz w:val="24"/>
          <w:szCs w:val="24"/>
          <w:lang w:val="sr-Latn-BA"/>
        </w:rPr>
        <w:t>nik</w:t>
      </w:r>
      <w:r w:rsidRPr="00391E17">
        <w:rPr>
          <w:sz w:val="24"/>
          <w:szCs w:val="24"/>
          <w:lang w:val="sr-Cyrl-CS"/>
        </w:rPr>
        <w:t xml:space="preserve"> </w:t>
      </w:r>
      <w:r w:rsidRPr="00391E17">
        <w:rPr>
          <w:sz w:val="24"/>
          <w:szCs w:val="24"/>
          <w:lang w:val="sr-Latn-BA"/>
        </w:rPr>
        <w:t>h</w:t>
      </w:r>
      <w:r w:rsidRPr="00391E17">
        <w:rPr>
          <w:sz w:val="24"/>
          <w:szCs w:val="24"/>
          <w:lang w:val="sr-Cyrl-CS"/>
        </w:rPr>
        <w:t xml:space="preserve">em. i teh. RS </w:t>
      </w:r>
      <w:r w:rsidRPr="00391E17">
        <w:rPr>
          <w:b/>
          <w:sz w:val="24"/>
          <w:szCs w:val="24"/>
          <w:lang w:val="sr-Cyrl-CS"/>
        </w:rPr>
        <w:t>47</w:t>
      </w:r>
      <w:r w:rsidRPr="00391E17">
        <w:rPr>
          <w:sz w:val="24"/>
          <w:szCs w:val="24"/>
          <w:lang w:val="sr-Cyrl-CS"/>
        </w:rPr>
        <w:t xml:space="preserve"> (2008) 55-59</w:t>
      </w:r>
      <w:r w:rsidRPr="00391E17">
        <w:rPr>
          <w:sz w:val="24"/>
          <w:szCs w:val="24"/>
          <w:lang w:val="sr-Latn-CS"/>
        </w:rPr>
        <w:t>.</w:t>
      </w:r>
      <w:r w:rsidRPr="00391E17">
        <w:rPr>
          <w:sz w:val="24"/>
          <w:szCs w:val="24"/>
          <w:lang w:val="sr-Cyrl-CS"/>
        </w:rPr>
        <w:t xml:space="preserve"> </w:t>
      </w:r>
    </w:p>
    <w:p w:rsidR="00586E3A" w:rsidRDefault="00391E17" w:rsidP="00586E3A">
      <w:pPr>
        <w:widowControl/>
        <w:numPr>
          <w:ilvl w:val="0"/>
          <w:numId w:val="4"/>
        </w:numPr>
        <w:tabs>
          <w:tab w:val="clear" w:pos="720"/>
          <w:tab w:val="num" w:pos="360"/>
        </w:tabs>
        <w:autoSpaceDE w:val="0"/>
        <w:autoSpaceDN w:val="0"/>
        <w:adjustRightInd w:val="0"/>
        <w:ind w:left="357" w:hanging="357"/>
        <w:jc w:val="both"/>
        <w:rPr>
          <w:color w:val="000000"/>
          <w:sz w:val="24"/>
          <w:szCs w:val="24"/>
        </w:rPr>
      </w:pPr>
      <w:r w:rsidRPr="00391E17">
        <w:rPr>
          <w:color w:val="131413"/>
          <w:sz w:val="24"/>
          <w:szCs w:val="24"/>
        </w:rPr>
        <w:t>Ammar, H. O., Ghorab,</w:t>
      </w:r>
      <w:r w:rsidRPr="00391E17">
        <w:rPr>
          <w:color w:val="131413"/>
          <w:sz w:val="24"/>
          <w:szCs w:val="24"/>
          <w:lang w:val="sr-Cyrl-CS"/>
        </w:rPr>
        <w:t xml:space="preserve"> </w:t>
      </w:r>
      <w:r w:rsidRPr="00391E17">
        <w:rPr>
          <w:color w:val="131413"/>
          <w:sz w:val="24"/>
          <w:szCs w:val="24"/>
        </w:rPr>
        <w:t>M., El-Nahhas, S. A</w:t>
      </w:r>
      <w:r>
        <w:rPr>
          <w:color w:val="131413"/>
          <w:sz w:val="24"/>
          <w:szCs w:val="24"/>
        </w:rPr>
        <w:t>.,</w:t>
      </w:r>
      <w:r w:rsidRPr="00391E17">
        <w:rPr>
          <w:color w:val="131413"/>
          <w:sz w:val="24"/>
          <w:szCs w:val="24"/>
          <w:lang w:val="sr-Cyrl-CS"/>
        </w:rPr>
        <w:t xml:space="preserve"> </w:t>
      </w:r>
      <w:r w:rsidRPr="00391E17">
        <w:rPr>
          <w:color w:val="131413"/>
          <w:sz w:val="24"/>
          <w:szCs w:val="24"/>
        </w:rPr>
        <w:t>Kamel</w:t>
      </w:r>
      <w:r w:rsidRPr="00391E17">
        <w:rPr>
          <w:color w:val="000000"/>
          <w:sz w:val="24"/>
          <w:szCs w:val="24"/>
          <w:lang w:val="sr-Cyrl-CS"/>
        </w:rPr>
        <w:t>,</w:t>
      </w:r>
      <w:r w:rsidRPr="00391E17">
        <w:rPr>
          <w:color w:val="131413"/>
          <w:sz w:val="24"/>
          <w:szCs w:val="24"/>
        </w:rPr>
        <w:t xml:space="preserve"> R.</w:t>
      </w:r>
      <w:r>
        <w:rPr>
          <w:color w:val="131413"/>
          <w:sz w:val="24"/>
          <w:szCs w:val="24"/>
        </w:rPr>
        <w:t>,</w:t>
      </w:r>
      <w:r w:rsidRPr="00391E17">
        <w:rPr>
          <w:color w:val="000000"/>
          <w:sz w:val="24"/>
          <w:szCs w:val="24"/>
          <w:lang w:val="sr-Cyrl-CS"/>
        </w:rPr>
        <w:t xml:space="preserve"> </w:t>
      </w:r>
      <w:r w:rsidRPr="00391E17">
        <w:rPr>
          <w:color w:val="131413"/>
          <w:sz w:val="24"/>
          <w:szCs w:val="24"/>
        </w:rPr>
        <w:t>Polymeric Matrix System for Prolonged Delivery of Tramadol Hydrochloride,</w:t>
      </w:r>
      <w:r w:rsidRPr="00391E17">
        <w:rPr>
          <w:color w:val="131413"/>
          <w:sz w:val="24"/>
          <w:szCs w:val="24"/>
          <w:lang w:val="sr-Cyrl-CS"/>
        </w:rPr>
        <w:t xml:space="preserve"> </w:t>
      </w:r>
      <w:r w:rsidRPr="00391E17">
        <w:rPr>
          <w:color w:val="131413"/>
          <w:sz w:val="24"/>
          <w:szCs w:val="24"/>
        </w:rPr>
        <w:t>Part I: Physicochemical Evaluation</w:t>
      </w:r>
      <w:r w:rsidRPr="00391E17">
        <w:rPr>
          <w:color w:val="131413"/>
          <w:sz w:val="24"/>
          <w:szCs w:val="24"/>
          <w:lang w:val="sr-Cyrl-CS"/>
        </w:rPr>
        <w:t xml:space="preserve">, </w:t>
      </w:r>
      <w:r w:rsidRPr="00391E17">
        <w:rPr>
          <w:color w:val="131413"/>
          <w:sz w:val="24"/>
          <w:szCs w:val="24"/>
          <w:lang w:val="sr-Latn-BA"/>
        </w:rPr>
        <w:t xml:space="preserve">AAPS </w:t>
      </w:r>
      <w:r w:rsidRPr="00391E17">
        <w:rPr>
          <w:color w:val="131413"/>
          <w:sz w:val="24"/>
          <w:szCs w:val="24"/>
        </w:rPr>
        <w:t xml:space="preserve">PharmSciTech </w:t>
      </w:r>
      <w:r w:rsidRPr="00391E17">
        <w:rPr>
          <w:b/>
          <w:color w:val="131413"/>
          <w:sz w:val="24"/>
          <w:szCs w:val="24"/>
        </w:rPr>
        <w:t>10(1)</w:t>
      </w:r>
      <w:r w:rsidRPr="00391E17">
        <w:rPr>
          <w:color w:val="131413"/>
          <w:sz w:val="24"/>
          <w:szCs w:val="24"/>
        </w:rPr>
        <w:t xml:space="preserve"> </w:t>
      </w:r>
      <w:r w:rsidRPr="00391E17">
        <w:rPr>
          <w:color w:val="131413"/>
          <w:sz w:val="24"/>
          <w:szCs w:val="24"/>
          <w:lang w:val="sr-Cyrl-CS"/>
        </w:rPr>
        <w:t>(</w:t>
      </w:r>
      <w:r w:rsidRPr="00391E17">
        <w:rPr>
          <w:color w:val="131413"/>
          <w:sz w:val="24"/>
          <w:szCs w:val="24"/>
        </w:rPr>
        <w:t>2009</w:t>
      </w:r>
      <w:r w:rsidRPr="00391E17">
        <w:rPr>
          <w:color w:val="000000"/>
          <w:sz w:val="24"/>
          <w:szCs w:val="24"/>
          <w:lang w:val="sr-Cyrl-CS"/>
        </w:rPr>
        <w:t>)</w:t>
      </w:r>
      <w:r w:rsidRPr="00391E17">
        <w:rPr>
          <w:color w:val="000000"/>
          <w:sz w:val="24"/>
          <w:szCs w:val="24"/>
        </w:rPr>
        <w:t xml:space="preserve"> </w:t>
      </w:r>
      <w:r w:rsidRPr="00391E17">
        <w:rPr>
          <w:sz w:val="24"/>
          <w:szCs w:val="24"/>
          <w:lang w:val="sr-Cyrl-CS"/>
        </w:rPr>
        <w:t>7-20</w:t>
      </w:r>
      <w:r w:rsidRPr="00391E17">
        <w:rPr>
          <w:sz w:val="24"/>
          <w:szCs w:val="24"/>
          <w:lang w:val="sr-Latn-BA"/>
        </w:rPr>
        <w:t>.</w:t>
      </w:r>
    </w:p>
    <w:p w:rsidR="0084520E" w:rsidRDefault="00BF0B2C" w:rsidP="0084520E">
      <w:pPr>
        <w:widowControl/>
        <w:numPr>
          <w:ilvl w:val="0"/>
          <w:numId w:val="4"/>
        </w:numPr>
        <w:tabs>
          <w:tab w:val="clear" w:pos="720"/>
          <w:tab w:val="num" w:pos="360"/>
        </w:tabs>
        <w:autoSpaceDE w:val="0"/>
        <w:autoSpaceDN w:val="0"/>
        <w:adjustRightInd w:val="0"/>
        <w:ind w:left="357" w:hanging="357"/>
        <w:jc w:val="both"/>
        <w:rPr>
          <w:rStyle w:val="FontStyle18"/>
          <w:rFonts w:ascii="Times New Roman" w:hAnsi="Times New Roman" w:cs="Times New Roman"/>
          <w:color w:val="000000"/>
          <w:sz w:val="24"/>
          <w:szCs w:val="24"/>
        </w:rPr>
      </w:pPr>
      <w:r w:rsidRPr="00BF0B2C">
        <w:rPr>
          <w:sz w:val="24"/>
          <w:szCs w:val="24"/>
          <w:lang w:val="sr-Latn-BA"/>
        </w:rPr>
        <w:t>Rodić Grabovac</w:t>
      </w:r>
      <w:r>
        <w:rPr>
          <w:sz w:val="24"/>
          <w:szCs w:val="24"/>
          <w:lang w:val="sr-Latn-BA"/>
        </w:rPr>
        <w:t xml:space="preserve">, </w:t>
      </w:r>
      <w:r w:rsidRPr="00BF0B2C">
        <w:rPr>
          <w:sz w:val="24"/>
          <w:szCs w:val="24"/>
          <w:lang w:val="sr-Latn-BA"/>
        </w:rPr>
        <w:t>B</w:t>
      </w:r>
      <w:r>
        <w:rPr>
          <w:sz w:val="24"/>
          <w:szCs w:val="24"/>
          <w:lang w:val="sr-Latn-BA"/>
        </w:rPr>
        <w:t>.</w:t>
      </w:r>
      <w:r w:rsidRPr="00BF0B2C">
        <w:rPr>
          <w:sz w:val="24"/>
          <w:szCs w:val="24"/>
          <w:lang w:val="sr-Latn-BA"/>
        </w:rPr>
        <w:t xml:space="preserve">, </w:t>
      </w:r>
      <w:r>
        <w:rPr>
          <w:sz w:val="24"/>
          <w:szCs w:val="24"/>
          <w:lang w:val="sr-Latn-BA"/>
        </w:rPr>
        <w:t>Sailović</w:t>
      </w:r>
      <w:r w:rsidRPr="00BF0B2C">
        <w:rPr>
          <w:sz w:val="24"/>
          <w:szCs w:val="24"/>
          <w:lang w:val="sr-Latn-BA"/>
        </w:rPr>
        <w:t>,</w:t>
      </w:r>
      <w:r>
        <w:rPr>
          <w:sz w:val="24"/>
          <w:szCs w:val="24"/>
          <w:lang w:val="sr-Latn-BA"/>
        </w:rPr>
        <w:t xml:space="preserve"> P., </w:t>
      </w:r>
      <w:r w:rsidRPr="00BF0B2C">
        <w:rPr>
          <w:sz w:val="24"/>
          <w:szCs w:val="24"/>
          <w:lang w:val="sr-Latn-BA"/>
        </w:rPr>
        <w:t>Đuđić</w:t>
      </w:r>
      <w:r>
        <w:rPr>
          <w:sz w:val="24"/>
          <w:szCs w:val="24"/>
          <w:lang w:val="sr-Latn-BA"/>
        </w:rPr>
        <w:t>, R.,</w:t>
      </w:r>
      <w:r w:rsidRPr="00BF0B2C">
        <w:rPr>
          <w:sz w:val="24"/>
          <w:szCs w:val="24"/>
          <w:lang w:val="sr-Latn-BA"/>
        </w:rPr>
        <w:t xml:space="preserve"> </w:t>
      </w:r>
      <w:r w:rsidRPr="00BF0B2C">
        <w:rPr>
          <w:sz w:val="24"/>
          <w:szCs w:val="24"/>
        </w:rPr>
        <w:t>Uticaj</w:t>
      </w:r>
      <w:r w:rsidRPr="00BF0B2C">
        <w:rPr>
          <w:sz w:val="24"/>
          <w:szCs w:val="24"/>
          <w:lang w:val="sr-Latn-BA"/>
        </w:rPr>
        <w:t xml:space="preserve"> </w:t>
      </w:r>
      <w:r w:rsidRPr="00BF0B2C">
        <w:rPr>
          <w:sz w:val="24"/>
          <w:szCs w:val="24"/>
        </w:rPr>
        <w:t>koncentracije</w:t>
      </w:r>
      <w:r w:rsidRPr="00BF0B2C">
        <w:rPr>
          <w:sz w:val="24"/>
          <w:szCs w:val="24"/>
          <w:lang w:val="sr-Latn-BA"/>
        </w:rPr>
        <w:t xml:space="preserve"> </w:t>
      </w:r>
      <w:r w:rsidRPr="00BF0B2C">
        <w:rPr>
          <w:sz w:val="24"/>
          <w:szCs w:val="24"/>
        </w:rPr>
        <w:t>cefazolina</w:t>
      </w:r>
      <w:r w:rsidRPr="00BF0B2C">
        <w:rPr>
          <w:sz w:val="24"/>
          <w:szCs w:val="24"/>
          <w:lang w:val="sr-Latn-BA"/>
        </w:rPr>
        <w:t xml:space="preserve"> </w:t>
      </w:r>
      <w:r w:rsidRPr="00BF0B2C">
        <w:rPr>
          <w:sz w:val="24"/>
          <w:szCs w:val="24"/>
        </w:rPr>
        <w:t>na</w:t>
      </w:r>
      <w:r w:rsidRPr="00BF0B2C">
        <w:rPr>
          <w:sz w:val="24"/>
          <w:szCs w:val="24"/>
          <w:lang w:val="sr-Latn-BA"/>
        </w:rPr>
        <w:t xml:space="preserve"> </w:t>
      </w:r>
      <w:r w:rsidRPr="00BF0B2C">
        <w:rPr>
          <w:sz w:val="24"/>
          <w:szCs w:val="24"/>
        </w:rPr>
        <w:t>dobijanje</w:t>
      </w:r>
      <w:r w:rsidRPr="00BF0B2C">
        <w:rPr>
          <w:sz w:val="24"/>
          <w:szCs w:val="24"/>
          <w:lang w:val="sr-Latn-BA"/>
        </w:rPr>
        <w:t xml:space="preserve"> </w:t>
      </w:r>
      <w:r w:rsidRPr="00BF0B2C">
        <w:rPr>
          <w:sz w:val="24"/>
          <w:szCs w:val="24"/>
        </w:rPr>
        <w:t>biolo</w:t>
      </w:r>
      <w:r w:rsidRPr="00BF0B2C">
        <w:rPr>
          <w:sz w:val="24"/>
          <w:szCs w:val="24"/>
          <w:lang w:val="sr-Latn-BA"/>
        </w:rPr>
        <w:t>š</w:t>
      </w:r>
      <w:r w:rsidRPr="00BF0B2C">
        <w:rPr>
          <w:sz w:val="24"/>
          <w:szCs w:val="24"/>
        </w:rPr>
        <w:t>ki</w:t>
      </w:r>
      <w:r w:rsidRPr="00BF0B2C">
        <w:rPr>
          <w:sz w:val="24"/>
          <w:szCs w:val="24"/>
          <w:lang w:val="sr-Latn-BA"/>
        </w:rPr>
        <w:t xml:space="preserve"> </w:t>
      </w:r>
      <w:r w:rsidRPr="00BF0B2C">
        <w:rPr>
          <w:sz w:val="24"/>
          <w:szCs w:val="24"/>
        </w:rPr>
        <w:t>aktivnog</w:t>
      </w:r>
      <w:r w:rsidRPr="00BF0B2C">
        <w:rPr>
          <w:sz w:val="24"/>
          <w:szCs w:val="24"/>
          <w:lang w:val="sr-Latn-BA"/>
        </w:rPr>
        <w:t xml:space="preserve"> </w:t>
      </w:r>
      <w:r w:rsidRPr="00BF0B2C">
        <w:rPr>
          <w:sz w:val="24"/>
          <w:szCs w:val="24"/>
        </w:rPr>
        <w:t>celuloznog</w:t>
      </w:r>
      <w:r w:rsidRPr="00BF0B2C">
        <w:rPr>
          <w:sz w:val="24"/>
          <w:szCs w:val="24"/>
          <w:lang w:val="sr-Latn-BA"/>
        </w:rPr>
        <w:t xml:space="preserve"> </w:t>
      </w:r>
      <w:r w:rsidRPr="00BF0B2C">
        <w:rPr>
          <w:sz w:val="24"/>
          <w:szCs w:val="24"/>
        </w:rPr>
        <w:t>vlakna</w:t>
      </w:r>
      <w:r>
        <w:rPr>
          <w:sz w:val="24"/>
          <w:szCs w:val="24"/>
          <w:lang w:val="sr-Latn-BA"/>
        </w:rPr>
        <w:t xml:space="preserve">, </w:t>
      </w:r>
      <w:r w:rsidRPr="00BF0B2C">
        <w:rPr>
          <w:sz w:val="24"/>
          <w:szCs w:val="24"/>
          <w:lang w:val="sr-Latn-BA"/>
        </w:rPr>
        <w:t xml:space="preserve">XI </w:t>
      </w:r>
      <w:r w:rsidRPr="00BF0B2C">
        <w:rPr>
          <w:snapToGrid/>
          <w:sz w:val="24"/>
          <w:szCs w:val="24"/>
        </w:rPr>
        <w:t>simpozijum</w:t>
      </w:r>
      <w:r>
        <w:rPr>
          <w:snapToGrid/>
          <w:sz w:val="24"/>
          <w:szCs w:val="24"/>
        </w:rPr>
        <w:t xml:space="preserve"> “</w:t>
      </w:r>
      <w:r w:rsidRPr="00BF0B2C">
        <w:rPr>
          <w:snapToGrid/>
          <w:sz w:val="24"/>
          <w:szCs w:val="24"/>
        </w:rPr>
        <w:t>savremene</w:t>
      </w:r>
      <w:r w:rsidRPr="00BF0B2C">
        <w:rPr>
          <w:snapToGrid/>
          <w:sz w:val="24"/>
          <w:szCs w:val="24"/>
          <w:lang w:val="sr-Latn-BA"/>
        </w:rPr>
        <w:t xml:space="preserve"> </w:t>
      </w:r>
      <w:r w:rsidRPr="00BF0B2C">
        <w:rPr>
          <w:snapToGrid/>
          <w:sz w:val="24"/>
          <w:szCs w:val="24"/>
        </w:rPr>
        <w:t>tehnologije</w:t>
      </w:r>
      <w:r w:rsidRPr="00BF0B2C">
        <w:rPr>
          <w:snapToGrid/>
          <w:sz w:val="24"/>
          <w:szCs w:val="24"/>
          <w:lang w:val="sr-Latn-BA"/>
        </w:rPr>
        <w:t xml:space="preserve"> </w:t>
      </w:r>
      <w:r w:rsidRPr="00BF0B2C">
        <w:rPr>
          <w:snapToGrid/>
          <w:sz w:val="24"/>
          <w:szCs w:val="24"/>
        </w:rPr>
        <w:t>i</w:t>
      </w:r>
      <w:r w:rsidRPr="00BF0B2C">
        <w:rPr>
          <w:snapToGrid/>
          <w:sz w:val="24"/>
          <w:szCs w:val="24"/>
          <w:lang w:val="sr-Latn-BA"/>
        </w:rPr>
        <w:t xml:space="preserve"> </w:t>
      </w:r>
      <w:r w:rsidRPr="00BF0B2C">
        <w:rPr>
          <w:snapToGrid/>
          <w:sz w:val="24"/>
          <w:szCs w:val="24"/>
        </w:rPr>
        <w:t>privredni</w:t>
      </w:r>
      <w:r w:rsidRPr="00BF0B2C">
        <w:rPr>
          <w:snapToGrid/>
          <w:sz w:val="24"/>
          <w:szCs w:val="24"/>
          <w:lang w:val="sr-Latn-BA"/>
        </w:rPr>
        <w:t xml:space="preserve"> </w:t>
      </w:r>
      <w:r w:rsidRPr="00BF0B2C">
        <w:rPr>
          <w:snapToGrid/>
          <w:sz w:val="24"/>
          <w:szCs w:val="24"/>
        </w:rPr>
        <w:t>razvoj</w:t>
      </w:r>
      <w:r>
        <w:rPr>
          <w:snapToGrid/>
          <w:sz w:val="24"/>
          <w:szCs w:val="24"/>
        </w:rPr>
        <w:t>”, zbornik radova, Leskovac</w:t>
      </w:r>
      <w:r w:rsidR="004716D5">
        <w:rPr>
          <w:snapToGrid/>
          <w:sz w:val="24"/>
          <w:szCs w:val="24"/>
        </w:rPr>
        <w:t xml:space="preserve"> </w:t>
      </w:r>
      <w:r>
        <w:rPr>
          <w:snapToGrid/>
          <w:sz w:val="24"/>
          <w:szCs w:val="24"/>
        </w:rPr>
        <w:t xml:space="preserve">23. i 24. oktobar 2015., </w:t>
      </w:r>
      <w:r w:rsidR="00586E3A">
        <w:rPr>
          <w:snapToGrid/>
          <w:sz w:val="24"/>
          <w:szCs w:val="24"/>
        </w:rPr>
        <w:t>str.139-146.</w:t>
      </w:r>
    </w:p>
    <w:p w:rsidR="0084520E" w:rsidRPr="0084520E" w:rsidRDefault="0084520E" w:rsidP="00391E17">
      <w:pPr>
        <w:widowControl/>
        <w:numPr>
          <w:ilvl w:val="0"/>
          <w:numId w:val="4"/>
        </w:numPr>
        <w:tabs>
          <w:tab w:val="clear" w:pos="720"/>
          <w:tab w:val="num" w:pos="360"/>
        </w:tabs>
        <w:autoSpaceDE w:val="0"/>
        <w:autoSpaceDN w:val="0"/>
        <w:adjustRightInd w:val="0"/>
        <w:ind w:left="357" w:hanging="357"/>
        <w:jc w:val="both"/>
        <w:rPr>
          <w:b/>
          <w:bCs/>
          <w:sz w:val="24"/>
          <w:szCs w:val="24"/>
        </w:rPr>
      </w:pPr>
      <w:r w:rsidRPr="0084520E">
        <w:rPr>
          <w:sz w:val="24"/>
          <w:szCs w:val="24"/>
          <w:lang w:val="sr-Cyrl-CS"/>
        </w:rPr>
        <w:lastRenderedPageBreak/>
        <w:t>Đuđić, R., Sailović, P., Rodić Grabovac, B., Rudić, B.,  Uticaj koncentracije rastvora cefaleksina na sorpciju na modifikovano ce</w:t>
      </w:r>
      <w:r>
        <w:rPr>
          <w:sz w:val="24"/>
          <w:szCs w:val="24"/>
          <w:lang w:val="sr-Cyrl-CS"/>
        </w:rPr>
        <w:t>lulozno vlakno, Glasnik hem</w:t>
      </w:r>
      <w:r>
        <w:rPr>
          <w:sz w:val="24"/>
          <w:szCs w:val="24"/>
          <w:lang w:val="sr-Latn-BA"/>
        </w:rPr>
        <w:t>.,</w:t>
      </w:r>
      <w:r>
        <w:rPr>
          <w:sz w:val="24"/>
          <w:szCs w:val="24"/>
          <w:lang w:val="sr-Cyrl-CS"/>
        </w:rPr>
        <w:t xml:space="preserve"> teh</w:t>
      </w:r>
      <w:r>
        <w:rPr>
          <w:sz w:val="24"/>
          <w:szCs w:val="24"/>
          <w:lang w:val="sr-Latn-BA"/>
        </w:rPr>
        <w:t>.</w:t>
      </w:r>
      <w:r>
        <w:rPr>
          <w:sz w:val="24"/>
          <w:szCs w:val="24"/>
          <w:lang w:val="sr-Cyrl-CS"/>
        </w:rPr>
        <w:t xml:space="preserve"> i ek</w:t>
      </w:r>
      <w:r>
        <w:rPr>
          <w:sz w:val="24"/>
          <w:szCs w:val="24"/>
          <w:lang w:val="sr-Latn-BA"/>
        </w:rPr>
        <w:t>.</w:t>
      </w:r>
      <w:r>
        <w:rPr>
          <w:sz w:val="24"/>
          <w:szCs w:val="24"/>
          <w:lang w:val="sr-Cyrl-CS"/>
        </w:rPr>
        <w:t xml:space="preserve">  RS</w:t>
      </w:r>
      <w:r w:rsidRPr="0084520E">
        <w:rPr>
          <w:sz w:val="24"/>
          <w:szCs w:val="24"/>
          <w:lang w:val="sr-Cyrl-CS"/>
        </w:rPr>
        <w:t>, 11 (2015) 19-23.</w:t>
      </w: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b/>
          <w:bCs/>
          <w:sz w:val="24"/>
          <w:szCs w:val="24"/>
        </w:rPr>
      </w:pPr>
      <w:r w:rsidRPr="00391E17">
        <w:rPr>
          <w:bCs/>
          <w:sz w:val="24"/>
          <w:szCs w:val="24"/>
        </w:rPr>
        <w:t>Nikiforova</w:t>
      </w:r>
      <w:r>
        <w:rPr>
          <w:bCs/>
          <w:sz w:val="24"/>
          <w:szCs w:val="24"/>
        </w:rPr>
        <w:t>,</w:t>
      </w:r>
      <w:r w:rsidRPr="00391E17">
        <w:rPr>
          <w:bCs/>
          <w:sz w:val="24"/>
          <w:szCs w:val="24"/>
        </w:rPr>
        <w:t xml:space="preserve"> T</w:t>
      </w:r>
      <w:r w:rsidRPr="00391E17">
        <w:rPr>
          <w:bCs/>
          <w:sz w:val="24"/>
          <w:szCs w:val="24"/>
          <w:lang w:val="hr-HR"/>
        </w:rPr>
        <w:t xml:space="preserve">. </w:t>
      </w:r>
      <w:r w:rsidRPr="00391E17">
        <w:rPr>
          <w:bCs/>
          <w:sz w:val="24"/>
          <w:szCs w:val="24"/>
        </w:rPr>
        <w:t>E</w:t>
      </w:r>
      <w:r w:rsidRPr="00391E17">
        <w:rPr>
          <w:bCs/>
          <w:sz w:val="24"/>
          <w:szCs w:val="24"/>
          <w:lang w:val="hr-HR"/>
        </w:rPr>
        <w:t>.</w:t>
      </w:r>
      <w:r>
        <w:rPr>
          <w:bCs/>
          <w:sz w:val="24"/>
          <w:szCs w:val="24"/>
          <w:lang w:val="hr-HR"/>
        </w:rPr>
        <w:t>,</w:t>
      </w:r>
      <w:r w:rsidRPr="00391E17">
        <w:rPr>
          <w:bCs/>
          <w:sz w:val="24"/>
          <w:szCs w:val="24"/>
          <w:lang w:val="hr-HR"/>
        </w:rPr>
        <w:t xml:space="preserve"> </w:t>
      </w:r>
      <w:r w:rsidRPr="00391E17">
        <w:rPr>
          <w:bCs/>
          <w:sz w:val="24"/>
          <w:szCs w:val="24"/>
        </w:rPr>
        <w:t>Kozlov</w:t>
      </w:r>
      <w:r>
        <w:rPr>
          <w:bCs/>
          <w:sz w:val="24"/>
          <w:szCs w:val="24"/>
        </w:rPr>
        <w:t>,</w:t>
      </w:r>
      <w:r w:rsidRPr="00391E17">
        <w:rPr>
          <w:bCs/>
          <w:sz w:val="24"/>
          <w:szCs w:val="24"/>
        </w:rPr>
        <w:t xml:space="preserve"> V</w:t>
      </w:r>
      <w:r w:rsidRPr="00391E17">
        <w:rPr>
          <w:bCs/>
          <w:sz w:val="24"/>
          <w:szCs w:val="24"/>
          <w:lang w:val="hr-HR"/>
        </w:rPr>
        <w:t xml:space="preserve">. </w:t>
      </w:r>
      <w:r w:rsidRPr="00391E17">
        <w:rPr>
          <w:bCs/>
          <w:sz w:val="24"/>
          <w:szCs w:val="24"/>
        </w:rPr>
        <w:t>A</w:t>
      </w:r>
      <w:r w:rsidRPr="00391E17">
        <w:rPr>
          <w:bCs/>
          <w:sz w:val="24"/>
          <w:szCs w:val="24"/>
          <w:lang w:val="hr-HR"/>
        </w:rPr>
        <w:t>.</w:t>
      </w:r>
      <w:r>
        <w:rPr>
          <w:bCs/>
          <w:sz w:val="24"/>
          <w:szCs w:val="24"/>
          <w:lang w:val="hr-HR"/>
        </w:rPr>
        <w:t>,</w:t>
      </w:r>
      <w:r w:rsidRPr="00391E17">
        <w:rPr>
          <w:bCs/>
          <w:sz w:val="24"/>
          <w:szCs w:val="24"/>
          <w:lang w:val="hr-HR"/>
        </w:rPr>
        <w:t xml:space="preserve"> </w:t>
      </w:r>
      <w:r w:rsidRPr="00391E17">
        <w:rPr>
          <w:bCs/>
          <w:sz w:val="24"/>
          <w:szCs w:val="24"/>
          <w:lang w:val="sr-Cyrl-CS"/>
        </w:rPr>
        <w:t xml:space="preserve"> </w:t>
      </w:r>
      <w:r w:rsidRPr="00391E17">
        <w:rPr>
          <w:bCs/>
          <w:sz w:val="24"/>
          <w:szCs w:val="24"/>
        </w:rPr>
        <w:t>Study</w:t>
      </w:r>
      <w:r w:rsidRPr="00391E17">
        <w:rPr>
          <w:bCs/>
          <w:sz w:val="24"/>
          <w:szCs w:val="24"/>
          <w:lang w:val="hr-HR"/>
        </w:rPr>
        <w:t xml:space="preserve"> </w:t>
      </w:r>
      <w:r w:rsidRPr="00391E17">
        <w:rPr>
          <w:bCs/>
          <w:sz w:val="24"/>
          <w:szCs w:val="24"/>
        </w:rPr>
        <w:t>of</w:t>
      </w:r>
      <w:r w:rsidRPr="00391E17">
        <w:rPr>
          <w:bCs/>
          <w:sz w:val="24"/>
          <w:szCs w:val="24"/>
          <w:lang w:val="hr-HR"/>
        </w:rPr>
        <w:t xml:space="preserve"> </w:t>
      </w:r>
      <w:r w:rsidRPr="00391E17">
        <w:rPr>
          <w:bCs/>
          <w:sz w:val="24"/>
          <w:szCs w:val="24"/>
        </w:rPr>
        <w:t>the</w:t>
      </w:r>
      <w:r w:rsidRPr="00391E17">
        <w:rPr>
          <w:bCs/>
          <w:sz w:val="24"/>
          <w:szCs w:val="24"/>
          <w:lang w:val="hr-HR"/>
        </w:rPr>
        <w:t xml:space="preserve"> </w:t>
      </w:r>
      <w:r w:rsidRPr="00391E17">
        <w:rPr>
          <w:bCs/>
          <w:sz w:val="24"/>
          <w:szCs w:val="24"/>
        </w:rPr>
        <w:t>Effect</w:t>
      </w:r>
      <w:r w:rsidRPr="00391E17">
        <w:rPr>
          <w:bCs/>
          <w:sz w:val="24"/>
          <w:szCs w:val="24"/>
          <w:lang w:val="hr-HR"/>
        </w:rPr>
        <w:t xml:space="preserve"> </w:t>
      </w:r>
      <w:r w:rsidRPr="00391E17">
        <w:rPr>
          <w:bCs/>
          <w:sz w:val="24"/>
          <w:szCs w:val="24"/>
        </w:rPr>
        <w:t>of</w:t>
      </w:r>
      <w:r w:rsidRPr="00391E17">
        <w:rPr>
          <w:bCs/>
          <w:sz w:val="24"/>
          <w:szCs w:val="24"/>
          <w:lang w:val="hr-HR"/>
        </w:rPr>
        <w:t xml:space="preserve"> </w:t>
      </w:r>
      <w:r w:rsidRPr="00391E17">
        <w:rPr>
          <w:bCs/>
          <w:sz w:val="24"/>
          <w:szCs w:val="24"/>
        </w:rPr>
        <w:t>Oxidative</w:t>
      </w:r>
      <w:r w:rsidRPr="00391E17">
        <w:rPr>
          <w:bCs/>
          <w:sz w:val="24"/>
          <w:szCs w:val="24"/>
          <w:lang w:val="hr-HR"/>
        </w:rPr>
        <w:t>-</w:t>
      </w:r>
      <w:r w:rsidRPr="00391E17">
        <w:rPr>
          <w:bCs/>
          <w:sz w:val="24"/>
          <w:szCs w:val="24"/>
        </w:rPr>
        <w:t>Bisulfite</w:t>
      </w:r>
      <w:r w:rsidRPr="00391E17">
        <w:rPr>
          <w:bCs/>
          <w:sz w:val="24"/>
          <w:szCs w:val="24"/>
          <w:lang w:val="sr-Cyrl-CS"/>
        </w:rPr>
        <w:t xml:space="preserve"> </w:t>
      </w:r>
      <w:r w:rsidRPr="00391E17">
        <w:rPr>
          <w:bCs/>
          <w:sz w:val="24"/>
          <w:szCs w:val="24"/>
        </w:rPr>
        <w:t>Modification</w:t>
      </w:r>
      <w:r w:rsidRPr="00391E17">
        <w:rPr>
          <w:bCs/>
          <w:sz w:val="24"/>
          <w:szCs w:val="24"/>
          <w:lang w:val="sr-Cyrl-CS"/>
        </w:rPr>
        <w:t xml:space="preserve"> </w:t>
      </w:r>
      <w:r w:rsidRPr="00391E17">
        <w:rPr>
          <w:bCs/>
          <w:sz w:val="24"/>
          <w:szCs w:val="24"/>
        </w:rPr>
        <w:t>of</w:t>
      </w:r>
      <w:r w:rsidRPr="00391E17">
        <w:rPr>
          <w:bCs/>
          <w:sz w:val="24"/>
          <w:szCs w:val="24"/>
          <w:lang w:val="hr-HR"/>
        </w:rPr>
        <w:t xml:space="preserve"> </w:t>
      </w:r>
      <w:r w:rsidRPr="00391E17">
        <w:rPr>
          <w:bCs/>
          <w:sz w:val="24"/>
          <w:szCs w:val="24"/>
        </w:rPr>
        <w:t>the</w:t>
      </w:r>
      <w:r w:rsidRPr="00391E17">
        <w:rPr>
          <w:bCs/>
          <w:sz w:val="24"/>
          <w:szCs w:val="24"/>
          <w:lang w:val="hr-HR"/>
        </w:rPr>
        <w:t xml:space="preserve"> </w:t>
      </w:r>
      <w:r w:rsidRPr="00391E17">
        <w:rPr>
          <w:bCs/>
          <w:sz w:val="24"/>
          <w:szCs w:val="24"/>
        </w:rPr>
        <w:t>Cotton</w:t>
      </w:r>
      <w:r w:rsidRPr="00391E17">
        <w:rPr>
          <w:bCs/>
          <w:sz w:val="24"/>
          <w:szCs w:val="24"/>
          <w:lang w:val="hr-HR"/>
        </w:rPr>
        <w:t xml:space="preserve"> </w:t>
      </w:r>
      <w:r w:rsidRPr="00391E17">
        <w:rPr>
          <w:bCs/>
          <w:sz w:val="24"/>
          <w:szCs w:val="24"/>
        </w:rPr>
        <w:t>Cellulose</w:t>
      </w:r>
      <w:r w:rsidRPr="00391E17">
        <w:rPr>
          <w:bCs/>
          <w:sz w:val="24"/>
          <w:szCs w:val="24"/>
          <w:lang w:val="hr-HR"/>
        </w:rPr>
        <w:t xml:space="preserve"> </w:t>
      </w:r>
      <w:r w:rsidRPr="00391E17">
        <w:rPr>
          <w:bCs/>
          <w:sz w:val="24"/>
          <w:szCs w:val="24"/>
        </w:rPr>
        <w:t>on</w:t>
      </w:r>
      <w:r w:rsidRPr="00391E17">
        <w:rPr>
          <w:bCs/>
          <w:sz w:val="24"/>
          <w:szCs w:val="24"/>
          <w:lang w:val="hr-HR"/>
        </w:rPr>
        <w:t xml:space="preserve"> </w:t>
      </w:r>
      <w:r w:rsidRPr="00391E17">
        <w:rPr>
          <w:bCs/>
          <w:sz w:val="24"/>
          <w:szCs w:val="24"/>
        </w:rPr>
        <w:t>Its</w:t>
      </w:r>
      <w:r w:rsidRPr="00391E17">
        <w:rPr>
          <w:bCs/>
          <w:sz w:val="24"/>
          <w:szCs w:val="24"/>
          <w:lang w:val="hr-HR"/>
        </w:rPr>
        <w:t xml:space="preserve"> </w:t>
      </w:r>
      <w:r w:rsidRPr="00391E17">
        <w:rPr>
          <w:bCs/>
          <w:sz w:val="24"/>
          <w:szCs w:val="24"/>
        </w:rPr>
        <w:t>Ion</w:t>
      </w:r>
      <w:r w:rsidRPr="00391E17">
        <w:rPr>
          <w:bCs/>
          <w:sz w:val="24"/>
          <w:szCs w:val="24"/>
          <w:lang w:val="hr-HR"/>
        </w:rPr>
        <w:t xml:space="preserve"> </w:t>
      </w:r>
      <w:r w:rsidRPr="00391E17">
        <w:rPr>
          <w:bCs/>
          <w:sz w:val="24"/>
          <w:szCs w:val="24"/>
        </w:rPr>
        <w:t>Exchange Properties</w:t>
      </w:r>
      <w:r w:rsidRPr="00391E17">
        <w:rPr>
          <w:bCs/>
          <w:sz w:val="24"/>
          <w:szCs w:val="24"/>
          <w:lang w:val="sr-Cyrl-CS"/>
        </w:rPr>
        <w:t xml:space="preserve">, </w:t>
      </w:r>
      <w:r w:rsidRPr="00391E17">
        <w:rPr>
          <w:iCs/>
          <w:sz w:val="24"/>
          <w:szCs w:val="24"/>
        </w:rPr>
        <w:t xml:space="preserve"> Russ. J. Gen. Chem. </w:t>
      </w:r>
      <w:r w:rsidRPr="00391E17">
        <w:rPr>
          <w:b/>
          <w:iCs/>
          <w:sz w:val="24"/>
          <w:szCs w:val="24"/>
        </w:rPr>
        <w:t>81(10)</w:t>
      </w:r>
      <w:r w:rsidRPr="00391E17">
        <w:rPr>
          <w:iCs/>
          <w:sz w:val="24"/>
          <w:szCs w:val="24"/>
        </w:rPr>
        <w:t xml:space="preserve"> </w:t>
      </w:r>
      <w:r w:rsidRPr="00391E17">
        <w:rPr>
          <w:iCs/>
          <w:sz w:val="24"/>
          <w:szCs w:val="24"/>
          <w:lang w:val="sr-Cyrl-CS"/>
        </w:rPr>
        <w:t>(</w:t>
      </w:r>
      <w:r w:rsidRPr="00391E17">
        <w:rPr>
          <w:iCs/>
          <w:sz w:val="24"/>
          <w:szCs w:val="24"/>
        </w:rPr>
        <w:t>2011</w:t>
      </w:r>
      <w:r w:rsidRPr="00391E17">
        <w:rPr>
          <w:iCs/>
          <w:sz w:val="24"/>
          <w:szCs w:val="24"/>
          <w:lang w:val="sr-Cyrl-CS"/>
        </w:rPr>
        <w:t>)</w:t>
      </w:r>
      <w:r w:rsidRPr="00391E17">
        <w:rPr>
          <w:iCs/>
          <w:sz w:val="24"/>
          <w:szCs w:val="24"/>
        </w:rPr>
        <w:t xml:space="preserve"> 2136–2141.</w:t>
      </w:r>
    </w:p>
    <w:p w:rsidR="00391E17" w:rsidRDefault="00391E17" w:rsidP="00391E17">
      <w:pPr>
        <w:widowControl/>
        <w:numPr>
          <w:ilvl w:val="0"/>
          <w:numId w:val="4"/>
        </w:numPr>
        <w:tabs>
          <w:tab w:val="clear" w:pos="720"/>
          <w:tab w:val="num" w:pos="360"/>
        </w:tabs>
        <w:autoSpaceDE w:val="0"/>
        <w:autoSpaceDN w:val="0"/>
        <w:adjustRightInd w:val="0"/>
        <w:ind w:left="357" w:hanging="357"/>
        <w:jc w:val="both"/>
        <w:rPr>
          <w:sz w:val="24"/>
          <w:szCs w:val="24"/>
        </w:rPr>
      </w:pPr>
      <w:r w:rsidRPr="00391E17">
        <w:rPr>
          <w:sz w:val="24"/>
          <w:szCs w:val="24"/>
        </w:rPr>
        <w:t>Rodić Grabovac, B</w:t>
      </w:r>
      <w:r w:rsidRPr="00391E17">
        <w:rPr>
          <w:sz w:val="24"/>
          <w:szCs w:val="24"/>
          <w:lang w:val="sr-Cyrl-CS"/>
        </w:rPr>
        <w:t>.</w:t>
      </w:r>
      <w:r>
        <w:rPr>
          <w:sz w:val="24"/>
          <w:szCs w:val="24"/>
          <w:lang w:val="sr-Latn-BA"/>
        </w:rPr>
        <w:t>,</w:t>
      </w:r>
      <w:r w:rsidRPr="00391E17">
        <w:rPr>
          <w:sz w:val="24"/>
          <w:szCs w:val="24"/>
        </w:rPr>
        <w:t xml:space="preserve"> Đuđić</w:t>
      </w:r>
      <w:r w:rsidRPr="00391E17">
        <w:rPr>
          <w:sz w:val="24"/>
          <w:szCs w:val="24"/>
          <w:lang w:val="sr-Cyrl-CS"/>
        </w:rPr>
        <w:t>,</w:t>
      </w:r>
      <w:r w:rsidRPr="00391E17">
        <w:rPr>
          <w:sz w:val="24"/>
          <w:szCs w:val="24"/>
        </w:rPr>
        <w:t xml:space="preserve"> R</w:t>
      </w:r>
      <w:r w:rsidRPr="00391E17">
        <w:rPr>
          <w:sz w:val="24"/>
          <w:szCs w:val="24"/>
          <w:lang w:val="sr-Cyrl-CS"/>
        </w:rPr>
        <w:t>.</w:t>
      </w:r>
      <w:r w:rsidRPr="00391E17">
        <w:rPr>
          <w:sz w:val="24"/>
          <w:szCs w:val="24"/>
        </w:rPr>
        <w:t xml:space="preserve">  Sailović</w:t>
      </w:r>
      <w:r w:rsidRPr="00391E17">
        <w:rPr>
          <w:sz w:val="24"/>
          <w:szCs w:val="24"/>
          <w:lang w:val="sr-Cyrl-CS"/>
        </w:rPr>
        <w:t>,</w:t>
      </w:r>
      <w:r w:rsidRPr="00391E17">
        <w:rPr>
          <w:sz w:val="24"/>
          <w:szCs w:val="24"/>
        </w:rPr>
        <w:t xml:space="preserve"> P</w:t>
      </w:r>
      <w:r w:rsidRPr="00391E17">
        <w:rPr>
          <w:sz w:val="24"/>
          <w:szCs w:val="24"/>
          <w:lang w:val="sr-Cyrl-CS"/>
        </w:rPr>
        <w:t>.</w:t>
      </w:r>
      <w:r>
        <w:rPr>
          <w:sz w:val="24"/>
          <w:szCs w:val="24"/>
          <w:lang w:val="sr-Latn-BA"/>
        </w:rPr>
        <w:t>,</w:t>
      </w:r>
      <w:r w:rsidRPr="00391E17">
        <w:rPr>
          <w:sz w:val="24"/>
          <w:szCs w:val="24"/>
          <w:lang w:val="sr-Cyrl-CS"/>
        </w:rPr>
        <w:t xml:space="preserve"> </w:t>
      </w:r>
      <w:r w:rsidRPr="00391E17">
        <w:rPr>
          <w:sz w:val="24"/>
          <w:szCs w:val="24"/>
        </w:rPr>
        <w:t>T</w:t>
      </w:r>
      <w:r w:rsidRPr="00391E17">
        <w:rPr>
          <w:sz w:val="24"/>
          <w:szCs w:val="24"/>
          <w:lang w:val="sr-Latn-BA"/>
        </w:rPr>
        <w:t>he obtaining of materials with antibacterial activity by bonding of cefazoline on modified cellulosic bandage</w:t>
      </w:r>
      <w:r w:rsidRPr="00391E17">
        <w:rPr>
          <w:sz w:val="24"/>
          <w:szCs w:val="24"/>
          <w:lang w:val="sr-Cyrl-CS"/>
        </w:rPr>
        <w:t xml:space="preserve">, </w:t>
      </w:r>
      <w:r w:rsidRPr="00391E17">
        <w:rPr>
          <w:sz w:val="24"/>
          <w:szCs w:val="24"/>
        </w:rPr>
        <w:t xml:space="preserve">Contemp. Mater. </w:t>
      </w:r>
      <w:r w:rsidRPr="00391E17">
        <w:rPr>
          <w:b/>
          <w:sz w:val="24"/>
          <w:szCs w:val="24"/>
        </w:rPr>
        <w:t>V−2</w:t>
      </w:r>
      <w:r w:rsidRPr="00391E17">
        <w:rPr>
          <w:sz w:val="24"/>
          <w:szCs w:val="24"/>
        </w:rPr>
        <w:t xml:space="preserve"> (2014) 222-227.</w:t>
      </w:r>
    </w:p>
    <w:p w:rsidR="00391E17" w:rsidRPr="00391E17" w:rsidRDefault="00391E17" w:rsidP="00391E17">
      <w:pPr>
        <w:widowControl/>
        <w:numPr>
          <w:ilvl w:val="0"/>
          <w:numId w:val="4"/>
        </w:numPr>
        <w:tabs>
          <w:tab w:val="clear" w:pos="720"/>
          <w:tab w:val="num" w:pos="360"/>
        </w:tabs>
        <w:autoSpaceDE w:val="0"/>
        <w:autoSpaceDN w:val="0"/>
        <w:adjustRightInd w:val="0"/>
        <w:ind w:left="357" w:hanging="357"/>
        <w:jc w:val="both"/>
        <w:rPr>
          <w:sz w:val="24"/>
          <w:szCs w:val="24"/>
        </w:rPr>
      </w:pPr>
      <w:r w:rsidRPr="00391E17">
        <w:rPr>
          <w:sz w:val="24"/>
          <w:szCs w:val="24"/>
        </w:rPr>
        <w:t xml:space="preserve">Owens, </w:t>
      </w:r>
      <w:r>
        <w:rPr>
          <w:sz w:val="24"/>
          <w:szCs w:val="24"/>
        </w:rPr>
        <w:t>H. M.,</w:t>
      </w:r>
      <w:r w:rsidRPr="00391E17">
        <w:rPr>
          <w:sz w:val="24"/>
          <w:szCs w:val="24"/>
        </w:rPr>
        <w:t xml:space="preserve">  Dash, </w:t>
      </w:r>
      <w:r>
        <w:rPr>
          <w:sz w:val="24"/>
          <w:szCs w:val="24"/>
        </w:rPr>
        <w:t>A. K.,</w:t>
      </w:r>
      <w:r w:rsidRPr="00391E17">
        <w:rPr>
          <w:sz w:val="24"/>
          <w:szCs w:val="24"/>
        </w:rPr>
        <w:t xml:space="preserve"> </w:t>
      </w:r>
      <w:r w:rsidRPr="00391E17">
        <w:rPr>
          <w:bCs/>
          <w:sz w:val="24"/>
          <w:szCs w:val="24"/>
        </w:rPr>
        <w:t>Ceftriaxone Sodium: Comprehensive Profile</w:t>
      </w:r>
      <w:r w:rsidRPr="00391E17">
        <w:rPr>
          <w:sz w:val="24"/>
          <w:szCs w:val="24"/>
        </w:rPr>
        <w:t>, Profiles of drug substances,  excipients, and related  methodology, vol. 30,</w:t>
      </w:r>
      <w:r w:rsidRPr="00391E17">
        <w:rPr>
          <w:color w:val="505050"/>
          <w:sz w:val="24"/>
          <w:szCs w:val="24"/>
          <w:shd w:val="clear" w:color="auto" w:fill="FFFFFF"/>
        </w:rPr>
        <w:t xml:space="preserve"> </w:t>
      </w:r>
      <w:r w:rsidRPr="00391E17">
        <w:rPr>
          <w:sz w:val="24"/>
          <w:szCs w:val="24"/>
          <w:shd w:val="clear" w:color="auto" w:fill="FFFFFF"/>
        </w:rPr>
        <w:t>1st edition,</w:t>
      </w:r>
      <w:r w:rsidRPr="00391E17">
        <w:rPr>
          <w:color w:val="505050"/>
          <w:sz w:val="24"/>
          <w:szCs w:val="24"/>
          <w:shd w:val="clear" w:color="auto" w:fill="FFFFFF"/>
        </w:rPr>
        <w:t xml:space="preserve"> </w:t>
      </w:r>
      <w:r w:rsidRPr="00391E17">
        <w:rPr>
          <w:sz w:val="24"/>
          <w:szCs w:val="24"/>
          <w:shd w:val="clear" w:color="auto" w:fill="FFFFFF"/>
        </w:rPr>
        <w:t>Academic Press</w:t>
      </w:r>
      <w:r>
        <w:rPr>
          <w:sz w:val="24"/>
          <w:szCs w:val="24"/>
        </w:rPr>
        <w:t xml:space="preserve">, </w:t>
      </w:r>
      <w:smartTag w:uri="urn:schemas-microsoft-com:office:smarttags" w:element="City">
        <w:smartTag w:uri="urn:schemas-microsoft-com:office:smarttags" w:element="place">
          <w:r>
            <w:rPr>
              <w:sz w:val="24"/>
              <w:szCs w:val="24"/>
            </w:rPr>
            <w:t>Omaha</w:t>
          </w:r>
        </w:smartTag>
      </w:smartTag>
      <w:r>
        <w:rPr>
          <w:sz w:val="24"/>
          <w:szCs w:val="24"/>
        </w:rPr>
        <w:t xml:space="preserve"> (</w:t>
      </w:r>
      <w:r w:rsidRPr="00391E17">
        <w:rPr>
          <w:sz w:val="24"/>
          <w:szCs w:val="24"/>
        </w:rPr>
        <w:t>2003</w:t>
      </w:r>
      <w:r>
        <w:rPr>
          <w:sz w:val="24"/>
          <w:szCs w:val="24"/>
        </w:rPr>
        <w:t>) p.</w:t>
      </w:r>
      <w:r w:rsidRPr="00391E17">
        <w:rPr>
          <w:sz w:val="24"/>
          <w:szCs w:val="24"/>
        </w:rPr>
        <w:t>21</w:t>
      </w:r>
    </w:p>
    <w:p w:rsidR="00391E17" w:rsidRPr="00391E17" w:rsidRDefault="00391E17" w:rsidP="00391E17">
      <w:pPr>
        <w:widowControl/>
        <w:numPr>
          <w:ilvl w:val="0"/>
          <w:numId w:val="4"/>
        </w:numPr>
        <w:tabs>
          <w:tab w:val="clear" w:pos="720"/>
          <w:tab w:val="num" w:pos="360"/>
          <w:tab w:val="num" w:pos="851"/>
          <w:tab w:val="left" w:pos="900"/>
        </w:tabs>
        <w:ind w:left="357" w:hanging="357"/>
        <w:jc w:val="both"/>
        <w:rPr>
          <w:sz w:val="24"/>
          <w:szCs w:val="24"/>
          <w:u w:val="single"/>
          <w:lang w:val="sr-Latn-CS"/>
        </w:rPr>
      </w:pPr>
      <w:r w:rsidRPr="00391E17">
        <w:rPr>
          <w:sz w:val="24"/>
          <w:szCs w:val="24"/>
        </w:rPr>
        <w:t>Kumar,</w:t>
      </w:r>
      <w:r w:rsidR="0021768A" w:rsidRPr="0021768A">
        <w:rPr>
          <w:sz w:val="24"/>
          <w:szCs w:val="24"/>
        </w:rPr>
        <w:t xml:space="preserve"> </w:t>
      </w:r>
      <w:r w:rsidR="0021768A">
        <w:rPr>
          <w:sz w:val="24"/>
          <w:szCs w:val="24"/>
        </w:rPr>
        <w:t>V.,</w:t>
      </w:r>
      <w:r w:rsidRPr="00391E17">
        <w:rPr>
          <w:sz w:val="24"/>
          <w:szCs w:val="24"/>
        </w:rPr>
        <w:t xml:space="preserve"> Yang,</w:t>
      </w:r>
      <w:r w:rsidR="0021768A" w:rsidRPr="0021768A">
        <w:rPr>
          <w:sz w:val="24"/>
          <w:szCs w:val="24"/>
        </w:rPr>
        <w:t xml:space="preserve"> </w:t>
      </w:r>
      <w:r w:rsidR="0021768A" w:rsidRPr="00391E17">
        <w:rPr>
          <w:sz w:val="24"/>
          <w:szCs w:val="24"/>
        </w:rPr>
        <w:t>T.</w:t>
      </w:r>
      <w:r w:rsidR="0021768A">
        <w:rPr>
          <w:sz w:val="24"/>
          <w:szCs w:val="24"/>
        </w:rPr>
        <w:t>,</w:t>
      </w:r>
      <w:r w:rsidRPr="00391E17">
        <w:rPr>
          <w:sz w:val="24"/>
          <w:szCs w:val="24"/>
        </w:rPr>
        <w:t xml:space="preserve"> HNO</w:t>
      </w:r>
      <w:r w:rsidRPr="00391E17">
        <w:rPr>
          <w:sz w:val="24"/>
          <w:szCs w:val="24"/>
          <w:vertAlign w:val="subscript"/>
        </w:rPr>
        <w:t>3</w:t>
      </w:r>
      <w:r w:rsidRPr="00391E17">
        <w:rPr>
          <w:sz w:val="24"/>
          <w:szCs w:val="24"/>
        </w:rPr>
        <w:t>/H</w:t>
      </w:r>
      <w:r w:rsidRPr="00391E17">
        <w:rPr>
          <w:sz w:val="24"/>
          <w:szCs w:val="24"/>
          <w:vertAlign w:val="subscript"/>
        </w:rPr>
        <w:t>3</w:t>
      </w:r>
      <w:r w:rsidRPr="00391E17">
        <w:rPr>
          <w:sz w:val="24"/>
          <w:szCs w:val="24"/>
        </w:rPr>
        <w:t>PO</w:t>
      </w:r>
      <w:r w:rsidRPr="00391E17">
        <w:rPr>
          <w:sz w:val="24"/>
          <w:szCs w:val="24"/>
          <w:vertAlign w:val="subscript"/>
        </w:rPr>
        <w:t>4</w:t>
      </w:r>
      <w:r w:rsidRPr="00391E17">
        <w:rPr>
          <w:sz w:val="24"/>
          <w:szCs w:val="24"/>
        </w:rPr>
        <w:t>-NaNO</w:t>
      </w:r>
      <w:r w:rsidRPr="00391E17">
        <w:rPr>
          <w:sz w:val="24"/>
          <w:szCs w:val="24"/>
          <w:vertAlign w:val="subscript"/>
        </w:rPr>
        <w:t>2</w:t>
      </w:r>
      <w:r w:rsidRPr="00391E17">
        <w:rPr>
          <w:sz w:val="24"/>
          <w:szCs w:val="24"/>
        </w:rPr>
        <w:t xml:space="preserve"> mediated oxidation of cellulose- preparation and characterization of bioabsorbable oxidized celluloses in high yields and with different levels of oxidation, Carbohydr. Polym. </w:t>
      </w:r>
      <w:r w:rsidRPr="00391E17">
        <w:rPr>
          <w:b/>
          <w:sz w:val="24"/>
          <w:szCs w:val="24"/>
        </w:rPr>
        <w:t>48</w:t>
      </w:r>
      <w:r w:rsidRPr="00391E17">
        <w:rPr>
          <w:sz w:val="24"/>
          <w:szCs w:val="24"/>
        </w:rPr>
        <w:t xml:space="preserve"> (2002) 403-412.</w:t>
      </w:r>
    </w:p>
    <w:p w:rsidR="00391E17" w:rsidRPr="00391E17" w:rsidRDefault="00391E17" w:rsidP="00391E17">
      <w:pPr>
        <w:widowControl/>
        <w:numPr>
          <w:ilvl w:val="0"/>
          <w:numId w:val="4"/>
        </w:numPr>
        <w:tabs>
          <w:tab w:val="clear" w:pos="720"/>
          <w:tab w:val="num" w:pos="360"/>
        </w:tabs>
        <w:ind w:left="357" w:hanging="357"/>
        <w:jc w:val="both"/>
        <w:rPr>
          <w:sz w:val="24"/>
          <w:szCs w:val="24"/>
        </w:rPr>
      </w:pPr>
      <w:r w:rsidRPr="00391E17">
        <w:rPr>
          <w:sz w:val="24"/>
          <w:szCs w:val="24"/>
          <w:lang w:val="sr-Latn-CS"/>
        </w:rPr>
        <w:t xml:space="preserve">USP (United States Pharmacopeia 23/National Formulary 18) (1995) </w:t>
      </w:r>
      <w:r w:rsidRPr="00391E17">
        <w:rPr>
          <w:i/>
          <w:sz w:val="24"/>
          <w:szCs w:val="24"/>
          <w:lang w:val="sr-Latn-CS"/>
        </w:rPr>
        <w:t>Oxidized cellulose</w:t>
      </w:r>
      <w:r w:rsidRPr="00391E17">
        <w:rPr>
          <w:sz w:val="24"/>
          <w:szCs w:val="24"/>
          <w:lang w:val="sr-Latn-CS"/>
        </w:rPr>
        <w:t xml:space="preserve"> p. 318.</w:t>
      </w:r>
    </w:p>
    <w:p w:rsidR="004716D5" w:rsidRDefault="0021768A" w:rsidP="004716D5">
      <w:pPr>
        <w:widowControl/>
        <w:numPr>
          <w:ilvl w:val="0"/>
          <w:numId w:val="4"/>
        </w:numPr>
        <w:tabs>
          <w:tab w:val="clear" w:pos="720"/>
          <w:tab w:val="num" w:pos="360"/>
          <w:tab w:val="num" w:pos="851"/>
        </w:tabs>
        <w:ind w:left="357" w:hanging="357"/>
        <w:jc w:val="both"/>
        <w:rPr>
          <w:sz w:val="24"/>
          <w:szCs w:val="24"/>
        </w:rPr>
      </w:pPr>
      <w:r w:rsidRPr="009C79AF">
        <w:rPr>
          <w:sz w:val="24"/>
          <w:szCs w:val="24"/>
          <w:lang w:val="sr-Latn-CS"/>
        </w:rPr>
        <w:t>Kankkunen,</w:t>
      </w:r>
      <w:r w:rsidRPr="0021768A">
        <w:rPr>
          <w:sz w:val="24"/>
          <w:szCs w:val="24"/>
          <w:lang w:val="sr-Latn-CS"/>
        </w:rPr>
        <w:t xml:space="preserve"> </w:t>
      </w:r>
      <w:r w:rsidRPr="009C79AF">
        <w:rPr>
          <w:sz w:val="24"/>
          <w:szCs w:val="24"/>
          <w:lang w:val="sr-Latn-CS"/>
        </w:rPr>
        <w:t>T.</w:t>
      </w:r>
      <w:r>
        <w:rPr>
          <w:sz w:val="24"/>
          <w:szCs w:val="24"/>
          <w:lang w:val="sr-Latn-CS"/>
        </w:rPr>
        <w:t>,</w:t>
      </w:r>
      <w:r w:rsidRPr="009C79AF">
        <w:rPr>
          <w:sz w:val="24"/>
          <w:szCs w:val="24"/>
          <w:lang w:val="sr-Latn-CS"/>
        </w:rPr>
        <w:t xml:space="preserve"> </w:t>
      </w:r>
      <w:r w:rsidRPr="002B7D35">
        <w:rPr>
          <w:sz w:val="24"/>
          <w:szCs w:val="24"/>
          <w:lang w:val="sr-Latn-CS"/>
        </w:rPr>
        <w:t>Controlled transdermal drug delivery by iontophoresis and ion-exchange fiber</w:t>
      </w:r>
      <w:r>
        <w:rPr>
          <w:sz w:val="24"/>
          <w:szCs w:val="24"/>
          <w:lang w:val="sr-Latn-CS"/>
        </w:rPr>
        <w:t xml:space="preserve">, </w:t>
      </w:r>
      <w:r w:rsidRPr="009C79AF">
        <w:rPr>
          <w:sz w:val="24"/>
          <w:szCs w:val="24"/>
          <w:lang w:val="sr-Latn-CS"/>
        </w:rPr>
        <w:t xml:space="preserve">Academic dissertation, University of Helsinki, Department of Pharmacy, </w:t>
      </w:r>
      <w:r>
        <w:rPr>
          <w:sz w:val="24"/>
          <w:szCs w:val="24"/>
          <w:lang w:val="sr-Latn-CS"/>
        </w:rPr>
        <w:t xml:space="preserve">2002 </w:t>
      </w:r>
    </w:p>
    <w:p w:rsidR="000B0724" w:rsidRDefault="004716D5" w:rsidP="000B0724">
      <w:pPr>
        <w:widowControl/>
        <w:numPr>
          <w:ilvl w:val="0"/>
          <w:numId w:val="4"/>
        </w:numPr>
        <w:tabs>
          <w:tab w:val="clear" w:pos="720"/>
          <w:tab w:val="num" w:pos="360"/>
          <w:tab w:val="num" w:pos="851"/>
        </w:tabs>
        <w:ind w:left="357" w:hanging="357"/>
        <w:jc w:val="both"/>
        <w:rPr>
          <w:sz w:val="24"/>
          <w:szCs w:val="24"/>
        </w:rPr>
      </w:pPr>
      <w:r w:rsidRPr="004716D5">
        <w:rPr>
          <w:sz w:val="24"/>
          <w:szCs w:val="24"/>
          <w:lang w:val="sr-Latn-BA"/>
        </w:rPr>
        <w:t>Sailović,</w:t>
      </w:r>
      <w:r>
        <w:rPr>
          <w:sz w:val="24"/>
          <w:szCs w:val="24"/>
          <w:lang w:val="sr-Latn-BA"/>
        </w:rPr>
        <w:t xml:space="preserve"> P</w:t>
      </w:r>
      <w:r w:rsidRPr="004716D5">
        <w:rPr>
          <w:sz w:val="24"/>
          <w:szCs w:val="24"/>
          <w:lang w:val="sr-Latn-BA"/>
        </w:rPr>
        <w:t>.</w:t>
      </w:r>
      <w:r>
        <w:rPr>
          <w:sz w:val="24"/>
          <w:szCs w:val="24"/>
          <w:lang w:val="sr-Latn-BA"/>
        </w:rPr>
        <w:t>,</w:t>
      </w:r>
      <w:r w:rsidRPr="004716D5">
        <w:rPr>
          <w:sz w:val="24"/>
          <w:szCs w:val="24"/>
          <w:lang w:val="sr-Latn-BA"/>
        </w:rPr>
        <w:t xml:space="preserve"> </w:t>
      </w:r>
      <w:r>
        <w:rPr>
          <w:sz w:val="24"/>
          <w:szCs w:val="24"/>
          <w:lang w:val="sr-Latn-BA"/>
        </w:rPr>
        <w:t>Rodić Grabovac,</w:t>
      </w:r>
      <w:r w:rsidRPr="004716D5">
        <w:rPr>
          <w:sz w:val="24"/>
          <w:szCs w:val="24"/>
          <w:lang w:val="sr-Latn-BA"/>
        </w:rPr>
        <w:t xml:space="preserve"> B.</w:t>
      </w:r>
      <w:r>
        <w:rPr>
          <w:sz w:val="24"/>
          <w:szCs w:val="24"/>
          <w:lang w:val="sr-Latn-BA"/>
        </w:rPr>
        <w:t>,</w:t>
      </w:r>
      <w:r w:rsidRPr="004716D5">
        <w:rPr>
          <w:sz w:val="24"/>
          <w:szCs w:val="24"/>
          <w:lang w:val="sr-Latn-BA"/>
        </w:rPr>
        <w:t xml:space="preserve"> Topalić-Trivunović </w:t>
      </w:r>
      <w:r>
        <w:rPr>
          <w:sz w:val="24"/>
          <w:szCs w:val="24"/>
          <w:lang w:val="sr-Latn-BA"/>
        </w:rPr>
        <w:t>Lj</w:t>
      </w:r>
      <w:r w:rsidRPr="004716D5">
        <w:rPr>
          <w:sz w:val="24"/>
          <w:szCs w:val="24"/>
          <w:lang w:val="sr-Latn-BA"/>
        </w:rPr>
        <w:t>.</w:t>
      </w:r>
      <w:r w:rsidRPr="004716D5">
        <w:rPr>
          <w:sz w:val="24"/>
          <w:szCs w:val="24"/>
        </w:rPr>
        <w:t xml:space="preserve">, Biološki aktivno vlakno sa ceftriaksonom, </w:t>
      </w:r>
      <w:r w:rsidR="000B0724">
        <w:rPr>
          <w:sz w:val="24"/>
          <w:szCs w:val="24"/>
        </w:rPr>
        <w:t>53. savetovanje Srpskog hemijskog društva, z</w:t>
      </w:r>
      <w:r>
        <w:rPr>
          <w:sz w:val="24"/>
          <w:szCs w:val="24"/>
        </w:rPr>
        <w:t>bornik radova, Kragujevac 10. i 11. jun 2016</w:t>
      </w:r>
      <w:r w:rsidR="000B0724">
        <w:rPr>
          <w:sz w:val="24"/>
          <w:szCs w:val="24"/>
        </w:rPr>
        <w:t>.,</w:t>
      </w:r>
      <w:r w:rsidRPr="004716D5">
        <w:rPr>
          <w:sz w:val="24"/>
          <w:szCs w:val="24"/>
        </w:rPr>
        <w:t xml:space="preserve"> </w:t>
      </w:r>
      <w:r w:rsidR="000B0724">
        <w:rPr>
          <w:sz w:val="24"/>
          <w:szCs w:val="24"/>
        </w:rPr>
        <w:t xml:space="preserve">str. </w:t>
      </w:r>
      <w:r w:rsidRPr="004716D5">
        <w:rPr>
          <w:sz w:val="24"/>
          <w:szCs w:val="24"/>
        </w:rPr>
        <w:t>102-106</w:t>
      </w:r>
      <w:r w:rsidR="000B0724">
        <w:rPr>
          <w:sz w:val="24"/>
          <w:szCs w:val="24"/>
        </w:rPr>
        <w:t>.</w:t>
      </w:r>
    </w:p>
    <w:p w:rsidR="004716D5" w:rsidRDefault="000B0724" w:rsidP="000B0724">
      <w:pPr>
        <w:widowControl/>
        <w:numPr>
          <w:ilvl w:val="0"/>
          <w:numId w:val="4"/>
        </w:numPr>
        <w:tabs>
          <w:tab w:val="clear" w:pos="720"/>
          <w:tab w:val="num" w:pos="360"/>
          <w:tab w:val="num" w:pos="851"/>
        </w:tabs>
        <w:ind w:left="357" w:hanging="357"/>
        <w:jc w:val="both"/>
        <w:rPr>
          <w:sz w:val="24"/>
          <w:szCs w:val="24"/>
        </w:rPr>
      </w:pPr>
      <w:r w:rsidRPr="000B0724">
        <w:rPr>
          <w:sz w:val="24"/>
          <w:szCs w:val="24"/>
        </w:rPr>
        <w:t xml:space="preserve">Sailović P., Uticaj strukture antibiotika iz reda cefalosporina na proces adsorpcije i desorpcije na oksidovanom celuloznom vlaknu u formi zavoja. Magistarski rad, Univerzitet u Banjaluci, Tehnološki fakultet, </w:t>
      </w:r>
      <w:smartTag w:uri="urn:schemas-microsoft-com:office:smarttags" w:element="place">
        <w:smartTag w:uri="urn:schemas-microsoft-com:office:smarttags" w:element="City">
          <w:r w:rsidRPr="000B0724">
            <w:rPr>
              <w:sz w:val="24"/>
              <w:szCs w:val="24"/>
            </w:rPr>
            <w:t>Banja Luka</w:t>
          </w:r>
        </w:smartTag>
      </w:smartTag>
      <w:r w:rsidRPr="000B0724">
        <w:rPr>
          <w:sz w:val="24"/>
          <w:szCs w:val="24"/>
        </w:rPr>
        <w:t xml:space="preserve">, 2013.    </w:t>
      </w:r>
    </w:p>
    <w:p w:rsidR="00DE7DA2" w:rsidRDefault="00DE7DA2" w:rsidP="00DE7DA2">
      <w:pPr>
        <w:widowControl/>
        <w:tabs>
          <w:tab w:val="num" w:pos="851"/>
        </w:tabs>
        <w:jc w:val="both"/>
        <w:rPr>
          <w:sz w:val="24"/>
          <w:szCs w:val="24"/>
        </w:rPr>
      </w:pPr>
    </w:p>
    <w:p w:rsidR="00DE7DA2" w:rsidRDefault="00DE7DA2" w:rsidP="00DE7DA2">
      <w:pPr>
        <w:widowControl/>
        <w:tabs>
          <w:tab w:val="num" w:pos="851"/>
        </w:tabs>
        <w:jc w:val="both"/>
        <w:rPr>
          <w:sz w:val="24"/>
          <w:szCs w:val="24"/>
        </w:rPr>
      </w:pPr>
    </w:p>
    <w:p w:rsidR="00DE7DA2" w:rsidRDefault="00E113E9" w:rsidP="00DE7DA2">
      <w:pPr>
        <w:jc w:val="center"/>
        <w:rPr>
          <w:b/>
        </w:rPr>
      </w:pPr>
      <w:r>
        <w:rPr>
          <w:b/>
          <w:sz w:val="28"/>
          <w:szCs w:val="28"/>
        </w:rPr>
        <w:t>THE INFLUENCE</w:t>
      </w:r>
      <w:r w:rsidR="00DE7DA2">
        <w:rPr>
          <w:b/>
          <w:sz w:val="28"/>
          <w:szCs w:val="28"/>
        </w:rPr>
        <w:t xml:space="preserve"> OF CEFTRIAXONE SOLUTION CONCENTRATION ON THE SORPTION ON TO OXIDIZED CELLULOSE FIBER</w:t>
      </w:r>
    </w:p>
    <w:p w:rsidR="00DE7DA2" w:rsidRDefault="00DE7DA2" w:rsidP="00DE7DA2">
      <w:pPr>
        <w:jc w:val="center"/>
      </w:pPr>
    </w:p>
    <w:p w:rsidR="00DE7DA2" w:rsidRDefault="007F463A" w:rsidP="00DE7DA2">
      <w:pPr>
        <w:jc w:val="center"/>
      </w:pPr>
      <w:r>
        <w:t>Pero Sailovic</w:t>
      </w:r>
      <w:r w:rsidR="00DE7DA2">
        <w:rPr>
          <w:vertAlign w:val="superscript"/>
        </w:rPr>
        <w:t>*1</w:t>
      </w:r>
      <w:r>
        <w:t>, Branka Rodic</w:t>
      </w:r>
      <w:r w:rsidR="00245D80">
        <w:t xml:space="preserve"> Grabovac</w:t>
      </w:r>
      <w:r w:rsidR="00DE7DA2">
        <w:rPr>
          <w:vertAlign w:val="superscript"/>
        </w:rPr>
        <w:t>1</w:t>
      </w:r>
      <w:r>
        <w:t>, Snežana Uletilovic</w:t>
      </w:r>
      <w:r w:rsidR="00DE7DA2">
        <w:rPr>
          <w:vertAlign w:val="superscript"/>
        </w:rPr>
        <w:t>2</w:t>
      </w:r>
    </w:p>
    <w:p w:rsidR="00DE7DA2" w:rsidRDefault="00DE7DA2" w:rsidP="00DE7DA2">
      <w:pPr>
        <w:jc w:val="center"/>
      </w:pPr>
    </w:p>
    <w:p w:rsidR="00DE7DA2" w:rsidRDefault="00DE7DA2" w:rsidP="00DE7DA2">
      <w:pPr>
        <w:jc w:val="center"/>
      </w:pPr>
      <w:r>
        <w:rPr>
          <w:vertAlign w:val="superscript"/>
          <w:lang w:val="sr-Latn-CS"/>
        </w:rPr>
        <w:t>1</w:t>
      </w:r>
      <w:r>
        <w:rPr>
          <w:lang w:val="sr-Latn-CS"/>
        </w:rPr>
        <w:t>University of Banja Luka</w:t>
      </w:r>
      <w:r>
        <w:rPr>
          <w:lang w:val="sr-Cyrl-CS"/>
        </w:rPr>
        <w:t>,</w:t>
      </w:r>
      <w:r>
        <w:rPr>
          <w:lang w:val="sr-Latn-CS"/>
        </w:rPr>
        <w:t xml:space="preserve"> Faculty of Technology</w:t>
      </w:r>
      <w:r>
        <w:t xml:space="preserve"> Banja Luka, RS, BiH</w:t>
      </w:r>
    </w:p>
    <w:p w:rsidR="00DE7DA2" w:rsidRDefault="00DE7DA2" w:rsidP="00DE7DA2">
      <w:pPr>
        <w:jc w:val="center"/>
      </w:pPr>
      <w:r>
        <w:rPr>
          <w:vertAlign w:val="superscript"/>
        </w:rPr>
        <w:t>2</w:t>
      </w:r>
      <w:r>
        <w:rPr>
          <w:lang w:val="sr-Latn-CS"/>
        </w:rPr>
        <w:t xml:space="preserve">University of </w:t>
      </w:r>
      <w:smartTag w:uri="urn:schemas-microsoft-com:office:smarttags" w:element="City">
        <w:r>
          <w:rPr>
            <w:lang w:val="sr-Latn-CS"/>
          </w:rPr>
          <w:t>Banja Luka</w:t>
        </w:r>
      </w:smartTag>
      <w:r>
        <w:rPr>
          <w:lang w:val="sr-Cyrl-CS"/>
        </w:rPr>
        <w:t>,</w:t>
      </w:r>
      <w:r>
        <w:rPr>
          <w:lang w:val="sr-Latn-CS"/>
        </w:rPr>
        <w:t xml:space="preserve"> Faculty of Medicine</w:t>
      </w:r>
      <w:r>
        <w:t xml:space="preserve"> </w:t>
      </w:r>
      <w:smartTag w:uri="urn:schemas-microsoft-com:office:smarttags" w:element="City">
        <w:smartTag w:uri="urn:schemas-microsoft-com:office:smarttags" w:element="place">
          <w:r>
            <w:t>Banja Luka</w:t>
          </w:r>
        </w:smartTag>
      </w:smartTag>
      <w:r>
        <w:t>, RS, BiH</w:t>
      </w:r>
    </w:p>
    <w:p w:rsidR="00DE7DA2" w:rsidRDefault="00DE7DA2" w:rsidP="00DE7DA2">
      <w:pPr>
        <w:jc w:val="center"/>
      </w:pPr>
    </w:p>
    <w:p w:rsidR="00DE7DA2" w:rsidRPr="00245D80" w:rsidRDefault="00DE7DA2" w:rsidP="00245D80">
      <w:pPr>
        <w:jc w:val="both"/>
      </w:pPr>
      <w:r>
        <w:rPr>
          <w:sz w:val="24"/>
          <w:szCs w:val="24"/>
        </w:rPr>
        <w:t xml:space="preserve">Obtaining bandage with biological activity is one of the most interesting trends in the development of new medical materials. This paper investigates the </w:t>
      </w:r>
      <w:r w:rsidR="006B6105" w:rsidRPr="006B6105">
        <w:rPr>
          <w:sz w:val="24"/>
          <w:szCs w:val="24"/>
        </w:rPr>
        <w:t>influence</w:t>
      </w:r>
      <w:r>
        <w:rPr>
          <w:sz w:val="24"/>
          <w:szCs w:val="24"/>
        </w:rPr>
        <w:t xml:space="preserve"> of ceftriaxone solution concentration on the sorption during the process of obtaining biologically active fibers. The sorption of the drug was performed on the samples of oxidized cellulose (OC) with different content of carboxylic groups in an aqueous solution of ceftriaxone in concentration of </w:t>
      </w:r>
      <w:r>
        <w:rPr>
          <w:i/>
          <w:sz w:val="24"/>
          <w:szCs w:val="24"/>
        </w:rPr>
        <w:t>c</w:t>
      </w:r>
      <w:r>
        <w:rPr>
          <w:sz w:val="24"/>
          <w:szCs w:val="24"/>
        </w:rPr>
        <w:t>=1,7∙10</w:t>
      </w:r>
      <w:r>
        <w:rPr>
          <w:sz w:val="24"/>
          <w:szCs w:val="24"/>
          <w:vertAlign w:val="superscript"/>
        </w:rPr>
        <w:t>-3</w:t>
      </w:r>
      <w:r>
        <w:rPr>
          <w:sz w:val="24"/>
          <w:szCs w:val="24"/>
        </w:rPr>
        <w:t xml:space="preserve"> and 3,4∙10</w:t>
      </w:r>
      <w:r>
        <w:rPr>
          <w:sz w:val="24"/>
          <w:szCs w:val="24"/>
          <w:vertAlign w:val="superscript"/>
        </w:rPr>
        <w:t xml:space="preserve">-3 </w:t>
      </w:r>
      <w:r>
        <w:rPr>
          <w:sz w:val="24"/>
          <w:szCs w:val="24"/>
        </w:rPr>
        <w:t xml:space="preserve"> mol / L at room temperature (22 ± 2° C) while the desorption was carried out in physiological solution. The amounts of bound and released drug were determined by spectrophotometry in UV spectrum. It was found that the content of carboxyl groups on OC, ceftriaxone solution concentration from which the sorption is carried out and the pH value influence the amount of bound drug. The results of the conducted experiment indicate that the maximum amount of bound drug (</w:t>
      </w:r>
      <w:r w:rsidR="00334007">
        <w:rPr>
          <w:sz w:val="24"/>
          <w:szCs w:val="24"/>
          <w:lang w:val="sr-Latn-BA"/>
        </w:rPr>
        <w:t>54,9</w:t>
      </w:r>
      <w:r w:rsidR="00245D80">
        <w:rPr>
          <w:sz w:val="24"/>
          <w:szCs w:val="24"/>
          <w:lang w:val="sr-Latn-BA"/>
        </w:rPr>
        <w:t>1</w:t>
      </w:r>
      <w:r w:rsidR="00245D80" w:rsidRPr="000F0804">
        <w:rPr>
          <w:sz w:val="24"/>
          <w:szCs w:val="24"/>
          <w:lang w:val="sr-Latn-BA"/>
        </w:rPr>
        <w:t xml:space="preserve"> </w:t>
      </w:r>
      <w:r w:rsidR="00245D80" w:rsidRPr="000F0804">
        <w:rPr>
          <w:sz w:val="24"/>
          <w:szCs w:val="24"/>
        </w:rPr>
        <w:t>mg</w:t>
      </w:r>
      <w:r w:rsidR="00245D80" w:rsidRPr="000F0804">
        <w:rPr>
          <w:sz w:val="24"/>
          <w:szCs w:val="24"/>
          <w:lang w:val="sr-Latn-BA"/>
        </w:rPr>
        <w:t>/</w:t>
      </w:r>
      <w:r w:rsidR="00245D80" w:rsidRPr="000F0804">
        <w:rPr>
          <w:sz w:val="24"/>
          <w:szCs w:val="24"/>
        </w:rPr>
        <w:t>g</w:t>
      </w:r>
      <w:r>
        <w:rPr>
          <w:sz w:val="24"/>
          <w:szCs w:val="24"/>
        </w:rPr>
        <w:t xml:space="preserve">) obtained during the sorption from the solution is </w:t>
      </w:r>
      <w:r>
        <w:rPr>
          <w:i/>
          <w:sz w:val="24"/>
          <w:szCs w:val="24"/>
        </w:rPr>
        <w:t>c</w:t>
      </w:r>
      <w:r>
        <w:rPr>
          <w:sz w:val="24"/>
          <w:szCs w:val="24"/>
        </w:rPr>
        <w:t>=5,1∙10</w:t>
      </w:r>
      <w:r>
        <w:rPr>
          <w:sz w:val="24"/>
          <w:szCs w:val="24"/>
          <w:vertAlign w:val="superscript"/>
        </w:rPr>
        <w:t xml:space="preserve">-3 </w:t>
      </w:r>
      <w:r>
        <w:rPr>
          <w:sz w:val="24"/>
          <w:szCs w:val="24"/>
        </w:rPr>
        <w:t xml:space="preserve">mol/L and the maximum amount of drug released for the same sample is </w:t>
      </w:r>
      <w:r w:rsidR="00655ED1">
        <w:rPr>
          <w:sz w:val="24"/>
          <w:szCs w:val="24"/>
          <w:lang w:val="sr-Latn-BA"/>
        </w:rPr>
        <w:t>3,1</w:t>
      </w:r>
      <w:r w:rsidR="00245D80">
        <w:rPr>
          <w:sz w:val="24"/>
          <w:szCs w:val="24"/>
          <w:lang w:val="sr-Latn-BA"/>
        </w:rPr>
        <w:t xml:space="preserve">9 </w:t>
      </w:r>
      <w:r>
        <w:rPr>
          <w:sz w:val="24"/>
          <w:szCs w:val="24"/>
        </w:rPr>
        <w:t>mg/g.</w:t>
      </w:r>
    </w:p>
    <w:p w:rsidR="00DE7DA2" w:rsidRDefault="00DE7DA2" w:rsidP="00DE7DA2">
      <w:pPr>
        <w:pStyle w:val="CommentText"/>
        <w:jc w:val="both"/>
        <w:rPr>
          <w:sz w:val="24"/>
          <w:szCs w:val="24"/>
        </w:rPr>
      </w:pPr>
    </w:p>
    <w:p w:rsidR="00DE7DA2" w:rsidRPr="000B0724" w:rsidRDefault="00DE7DA2" w:rsidP="00655ED1">
      <w:pPr>
        <w:rPr>
          <w:sz w:val="24"/>
          <w:szCs w:val="24"/>
        </w:rPr>
      </w:pPr>
      <w:r>
        <w:rPr>
          <w:b/>
          <w:sz w:val="24"/>
          <w:szCs w:val="24"/>
        </w:rPr>
        <w:t xml:space="preserve">Key words: </w:t>
      </w:r>
      <w:r>
        <w:rPr>
          <w:sz w:val="24"/>
          <w:szCs w:val="24"/>
        </w:rPr>
        <w:t>c</w:t>
      </w:r>
      <w:r w:rsidR="00655ED1">
        <w:rPr>
          <w:sz w:val="24"/>
          <w:szCs w:val="24"/>
        </w:rPr>
        <w:t>eftriaxone, modified cellulose</w:t>
      </w:r>
      <w:r>
        <w:rPr>
          <w:sz w:val="24"/>
          <w:szCs w:val="24"/>
        </w:rPr>
        <w:t xml:space="preserve">, </w:t>
      </w:r>
      <w:r w:rsidR="006B6105" w:rsidRPr="006B6105">
        <w:rPr>
          <w:sz w:val="24"/>
          <w:szCs w:val="24"/>
        </w:rPr>
        <w:t>influence</w:t>
      </w:r>
      <w:r w:rsidR="006B6105">
        <w:rPr>
          <w:sz w:val="24"/>
          <w:szCs w:val="24"/>
        </w:rPr>
        <w:t xml:space="preserve"> </w:t>
      </w:r>
      <w:r>
        <w:rPr>
          <w:sz w:val="24"/>
          <w:szCs w:val="24"/>
        </w:rPr>
        <w:t>of concentration of drug</w:t>
      </w:r>
    </w:p>
    <w:sectPr w:rsidR="00DE7DA2" w:rsidRPr="000B0724" w:rsidSect="00655ED1">
      <w:headerReference w:type="default" r:id="rId9"/>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49CE" w:rsidRDefault="00CF49CE" w:rsidP="002338FC">
      <w:r>
        <w:separator/>
      </w:r>
    </w:p>
  </w:endnote>
  <w:endnote w:type="continuationSeparator" w:id="0">
    <w:p w:rsidR="00CF49CE" w:rsidRDefault="00CF49CE" w:rsidP="002338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49CE" w:rsidRDefault="00CF49CE" w:rsidP="002338FC">
      <w:r>
        <w:separator/>
      </w:r>
    </w:p>
  </w:footnote>
  <w:footnote w:type="continuationSeparator" w:id="0">
    <w:p w:rsidR="00CF49CE" w:rsidRDefault="00CF49CE" w:rsidP="002338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6D5" w:rsidRPr="00ED09E2" w:rsidRDefault="004716D5" w:rsidP="00B74A23">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4716D5" w:rsidRPr="00ED09E2" w:rsidRDefault="004716D5" w:rsidP="00ED09E2">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E4154"/>
    <w:multiLevelType w:val="hybridMultilevel"/>
    <w:tmpl w:val="64BCFCD2"/>
    <w:lvl w:ilvl="0" w:tplc="8F5C621C">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63638C"/>
    <w:multiLevelType w:val="hybridMultilevel"/>
    <w:tmpl w:val="68B2F0E4"/>
    <w:lvl w:ilvl="0" w:tplc="0409000F">
      <w:start w:val="2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354F49"/>
    <w:multiLevelType w:val="hybridMultilevel"/>
    <w:tmpl w:val="29E20906"/>
    <w:lvl w:ilvl="0" w:tplc="5E320B22">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0409000F">
      <w:start w:val="1"/>
      <w:numFmt w:val="decimal"/>
      <w:lvlText w:val="%2."/>
      <w:lvlJc w:val="left"/>
      <w:pPr>
        <w:tabs>
          <w:tab w:val="num" w:pos="1440"/>
        </w:tabs>
        <w:ind w:left="1440" w:hanging="360"/>
      </w:pPr>
      <w:rPr>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4532DDC"/>
    <w:multiLevelType w:val="hybridMultilevel"/>
    <w:tmpl w:val="2DC093DC"/>
    <w:lvl w:ilvl="0" w:tplc="41E8F4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3E2BFF"/>
    <w:multiLevelType w:val="hybridMultilevel"/>
    <w:tmpl w:val="21B80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9091E8C"/>
    <w:multiLevelType w:val="hybridMultilevel"/>
    <w:tmpl w:val="3FAAB61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5"/>
  </w:num>
  <w:num w:numId="4">
    <w:abstractNumId w:val="0"/>
  </w:num>
  <w:num w:numId="5">
    <w:abstractNumId w:val="6"/>
  </w:num>
  <w:num w:numId="6">
    <w:abstractNumId w:val="1"/>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720"/>
  <w:hyphenationZone w:val="425"/>
  <w:doNotHyphenateCaps/>
  <w:drawingGridHorizontalSpacing w:val="100"/>
  <w:drawingGridVerticalSpacing w:val="0"/>
  <w:displayHorizontalDrawingGridEvery w:val="0"/>
  <w:displayVerticalDrawingGridEvery w:val="0"/>
  <w:doNotShadeFormData/>
  <w:noPunctuationKerning/>
  <w:characterSpacingControl w:val="doNotCompress"/>
  <w:hdrShapeDefaults>
    <o:shapedefaults v:ext="edit" spidmax="11266"/>
  </w:hdrShapeDefaults>
  <w:footnotePr>
    <w:numRestart w:val="eachSect"/>
    <w:footnote w:id="-1"/>
    <w:footnote w:id="0"/>
  </w:footnotePr>
  <w:endnotePr>
    <w:numFmt w:val="decimal"/>
    <w:endnote w:id="-1"/>
    <w:endnote w:id="0"/>
  </w:endnotePr>
  <w:compat/>
  <w:rsids>
    <w:rsidRoot w:val="00325004"/>
    <w:rsid w:val="00014684"/>
    <w:rsid w:val="0006271C"/>
    <w:rsid w:val="00077B28"/>
    <w:rsid w:val="00090AEE"/>
    <w:rsid w:val="000A694D"/>
    <w:rsid w:val="000B0724"/>
    <w:rsid w:val="000B28B1"/>
    <w:rsid w:val="000D1625"/>
    <w:rsid w:val="000E7486"/>
    <w:rsid w:val="000F282C"/>
    <w:rsid w:val="001062A6"/>
    <w:rsid w:val="001137B3"/>
    <w:rsid w:val="00140B76"/>
    <w:rsid w:val="00155E2A"/>
    <w:rsid w:val="00156D3A"/>
    <w:rsid w:val="00163092"/>
    <w:rsid w:val="001A5516"/>
    <w:rsid w:val="001C387B"/>
    <w:rsid w:val="001E1E4E"/>
    <w:rsid w:val="00211CB6"/>
    <w:rsid w:val="0021768A"/>
    <w:rsid w:val="002338FC"/>
    <w:rsid w:val="00245D80"/>
    <w:rsid w:val="0027080A"/>
    <w:rsid w:val="0028158C"/>
    <w:rsid w:val="002E0BE8"/>
    <w:rsid w:val="002E598C"/>
    <w:rsid w:val="00305A84"/>
    <w:rsid w:val="00325004"/>
    <w:rsid w:val="00334007"/>
    <w:rsid w:val="00336813"/>
    <w:rsid w:val="003766E9"/>
    <w:rsid w:val="00377322"/>
    <w:rsid w:val="0038411D"/>
    <w:rsid w:val="003844D8"/>
    <w:rsid w:val="00391E17"/>
    <w:rsid w:val="003920C8"/>
    <w:rsid w:val="003A39BB"/>
    <w:rsid w:val="003A403F"/>
    <w:rsid w:val="003B72C8"/>
    <w:rsid w:val="003D473E"/>
    <w:rsid w:val="003F1333"/>
    <w:rsid w:val="00401583"/>
    <w:rsid w:val="00421576"/>
    <w:rsid w:val="0044758D"/>
    <w:rsid w:val="004607D8"/>
    <w:rsid w:val="00463A00"/>
    <w:rsid w:val="00465EE8"/>
    <w:rsid w:val="004716D5"/>
    <w:rsid w:val="00490446"/>
    <w:rsid w:val="004B50E3"/>
    <w:rsid w:val="004C00FA"/>
    <w:rsid w:val="004C3E36"/>
    <w:rsid w:val="004C627A"/>
    <w:rsid w:val="004E7652"/>
    <w:rsid w:val="0051317F"/>
    <w:rsid w:val="00545371"/>
    <w:rsid w:val="00586E3A"/>
    <w:rsid w:val="00590FDE"/>
    <w:rsid w:val="00594360"/>
    <w:rsid w:val="005B322E"/>
    <w:rsid w:val="005D3448"/>
    <w:rsid w:val="005F7535"/>
    <w:rsid w:val="005F7A30"/>
    <w:rsid w:val="006065FE"/>
    <w:rsid w:val="00607FFA"/>
    <w:rsid w:val="006216B0"/>
    <w:rsid w:val="00622152"/>
    <w:rsid w:val="006322CB"/>
    <w:rsid w:val="00646BCD"/>
    <w:rsid w:val="00655ED1"/>
    <w:rsid w:val="006828CE"/>
    <w:rsid w:val="006B4A51"/>
    <w:rsid w:val="006B6105"/>
    <w:rsid w:val="006C45DF"/>
    <w:rsid w:val="006E78D0"/>
    <w:rsid w:val="006F4BF7"/>
    <w:rsid w:val="00716081"/>
    <w:rsid w:val="00782062"/>
    <w:rsid w:val="007B3321"/>
    <w:rsid w:val="007E081C"/>
    <w:rsid w:val="007F150F"/>
    <w:rsid w:val="007F463A"/>
    <w:rsid w:val="008073CF"/>
    <w:rsid w:val="00810EAE"/>
    <w:rsid w:val="00817944"/>
    <w:rsid w:val="00835B4C"/>
    <w:rsid w:val="0084520E"/>
    <w:rsid w:val="00852DAF"/>
    <w:rsid w:val="008B6638"/>
    <w:rsid w:val="00935731"/>
    <w:rsid w:val="009409BD"/>
    <w:rsid w:val="009528B9"/>
    <w:rsid w:val="00953E96"/>
    <w:rsid w:val="0096001E"/>
    <w:rsid w:val="00966613"/>
    <w:rsid w:val="00971A94"/>
    <w:rsid w:val="0097443A"/>
    <w:rsid w:val="00995C81"/>
    <w:rsid w:val="009A4025"/>
    <w:rsid w:val="009D1F13"/>
    <w:rsid w:val="00A12585"/>
    <w:rsid w:val="00A77759"/>
    <w:rsid w:val="00A81AEB"/>
    <w:rsid w:val="00A84E31"/>
    <w:rsid w:val="00AA454F"/>
    <w:rsid w:val="00AC1B67"/>
    <w:rsid w:val="00AD5C7B"/>
    <w:rsid w:val="00AE6533"/>
    <w:rsid w:val="00AF4097"/>
    <w:rsid w:val="00B36B75"/>
    <w:rsid w:val="00B5014F"/>
    <w:rsid w:val="00B61D1A"/>
    <w:rsid w:val="00B74A23"/>
    <w:rsid w:val="00B92BF7"/>
    <w:rsid w:val="00BA30AB"/>
    <w:rsid w:val="00BB3447"/>
    <w:rsid w:val="00BF0B2C"/>
    <w:rsid w:val="00C06783"/>
    <w:rsid w:val="00C2020E"/>
    <w:rsid w:val="00C44B12"/>
    <w:rsid w:val="00C524C8"/>
    <w:rsid w:val="00C72BC6"/>
    <w:rsid w:val="00C879E5"/>
    <w:rsid w:val="00C97025"/>
    <w:rsid w:val="00C974F0"/>
    <w:rsid w:val="00CE5450"/>
    <w:rsid w:val="00CF49CE"/>
    <w:rsid w:val="00D127B0"/>
    <w:rsid w:val="00D26BBC"/>
    <w:rsid w:val="00D8418B"/>
    <w:rsid w:val="00DB66DC"/>
    <w:rsid w:val="00DD0313"/>
    <w:rsid w:val="00DD1917"/>
    <w:rsid w:val="00DE6B38"/>
    <w:rsid w:val="00DE7DA2"/>
    <w:rsid w:val="00E0331A"/>
    <w:rsid w:val="00E07990"/>
    <w:rsid w:val="00E113E9"/>
    <w:rsid w:val="00E839FB"/>
    <w:rsid w:val="00E949EC"/>
    <w:rsid w:val="00E95CC0"/>
    <w:rsid w:val="00EC41D0"/>
    <w:rsid w:val="00ED09E2"/>
    <w:rsid w:val="00ED42E9"/>
    <w:rsid w:val="00EF062E"/>
    <w:rsid w:val="00F07E47"/>
    <w:rsid w:val="00F17F38"/>
    <w:rsid w:val="00F50206"/>
    <w:rsid w:val="00F575A4"/>
    <w:rsid w:val="00F63BC1"/>
    <w:rsid w:val="00FA2D13"/>
    <w:rsid w:val="00FB17CF"/>
    <w:rsid w:val="00FB36BE"/>
    <w:rsid w:val="00FF45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1E4E"/>
    <w:pPr>
      <w:widowControl w:val="0"/>
    </w:pPr>
    <w:rPr>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6042E8"/>
    <w:pPr>
      <w:widowControl/>
      <w:tabs>
        <w:tab w:val="left" w:pos="288"/>
      </w:tabs>
      <w:ind w:left="288" w:hanging="288"/>
      <w:jc w:val="both"/>
    </w:pPr>
    <w:rPr>
      <w:rFonts w:ascii="Times" w:hAnsi="Times"/>
      <w:snapToGrid/>
      <w:color w:val="000000"/>
      <w:lang w:val="fr-FR"/>
    </w:rPr>
  </w:style>
  <w:style w:type="paragraph" w:customStyle="1" w:styleId="TextNormal">
    <w:name w:val="Text_Normal"/>
    <w:basedOn w:val="Normal"/>
    <w:rsid w:val="006042E8"/>
    <w:pPr>
      <w:widowControl/>
      <w:jc w:val="both"/>
    </w:pPr>
    <w:rPr>
      <w:rFonts w:ascii="Times" w:hAnsi="Times"/>
      <w:snapToGrid/>
      <w:lang w:val="fr-FR"/>
    </w:rPr>
  </w:style>
  <w:style w:type="paragraph" w:styleId="Header">
    <w:name w:val="header"/>
    <w:basedOn w:val="Normal"/>
    <w:link w:val="HeaderChar"/>
    <w:uiPriority w:val="99"/>
    <w:rsid w:val="002338FC"/>
    <w:pPr>
      <w:tabs>
        <w:tab w:val="center" w:pos="4680"/>
        <w:tab w:val="right" w:pos="9360"/>
      </w:tabs>
    </w:pPr>
    <w:rPr>
      <w:snapToGrid/>
    </w:rPr>
  </w:style>
  <w:style w:type="character" w:customStyle="1" w:styleId="HeaderChar">
    <w:name w:val="Header Char"/>
    <w:link w:val="Header"/>
    <w:uiPriority w:val="99"/>
    <w:rsid w:val="002338FC"/>
    <w:rPr>
      <w:snapToGrid/>
    </w:rPr>
  </w:style>
  <w:style w:type="paragraph" w:styleId="Footer">
    <w:name w:val="footer"/>
    <w:basedOn w:val="Normal"/>
    <w:link w:val="FooterChar"/>
    <w:rsid w:val="002338FC"/>
    <w:pPr>
      <w:tabs>
        <w:tab w:val="center" w:pos="4680"/>
        <w:tab w:val="right" w:pos="9360"/>
      </w:tabs>
    </w:pPr>
    <w:rPr>
      <w:snapToGrid/>
    </w:rPr>
  </w:style>
  <w:style w:type="character" w:customStyle="1" w:styleId="FooterChar">
    <w:name w:val="Footer Char"/>
    <w:link w:val="Footer"/>
    <w:rsid w:val="002338FC"/>
    <w:rPr>
      <w:snapToGrid/>
    </w:rPr>
  </w:style>
  <w:style w:type="paragraph" w:styleId="BalloonText">
    <w:name w:val="Balloon Text"/>
    <w:basedOn w:val="Normal"/>
    <w:link w:val="BalloonTextChar"/>
    <w:rsid w:val="002338FC"/>
    <w:rPr>
      <w:rFonts w:ascii="Tahoma" w:hAnsi="Tahoma"/>
      <w:snapToGrid/>
      <w:sz w:val="16"/>
      <w:szCs w:val="16"/>
    </w:rPr>
  </w:style>
  <w:style w:type="character" w:customStyle="1" w:styleId="BalloonTextChar">
    <w:name w:val="Balloon Text Char"/>
    <w:link w:val="BalloonText"/>
    <w:rsid w:val="002338FC"/>
    <w:rPr>
      <w:rFonts w:ascii="Tahoma" w:hAnsi="Tahoma" w:cs="Tahoma"/>
      <w:snapToGrid/>
      <w:sz w:val="16"/>
      <w:szCs w:val="16"/>
    </w:rPr>
  </w:style>
  <w:style w:type="character" w:styleId="Hyperlink">
    <w:name w:val="Hyperlink"/>
    <w:basedOn w:val="DefaultParagraphFont"/>
    <w:rsid w:val="00E949EC"/>
    <w:rPr>
      <w:color w:val="0000FF"/>
      <w:u w:val="single"/>
    </w:rPr>
  </w:style>
  <w:style w:type="character" w:styleId="FollowedHyperlink">
    <w:name w:val="FollowedHyperlink"/>
    <w:basedOn w:val="DefaultParagraphFont"/>
    <w:rsid w:val="00E949EC"/>
    <w:rPr>
      <w:color w:val="800080"/>
      <w:u w:val="single"/>
    </w:rPr>
  </w:style>
  <w:style w:type="character" w:customStyle="1" w:styleId="apple-tab-span">
    <w:name w:val="apple-tab-span"/>
    <w:basedOn w:val="DefaultParagraphFont"/>
    <w:rsid w:val="00810EAE"/>
  </w:style>
  <w:style w:type="paragraph" w:styleId="EndnoteText">
    <w:name w:val="endnote text"/>
    <w:basedOn w:val="Normal"/>
    <w:link w:val="EndnoteTextChar"/>
    <w:rsid w:val="00E07990"/>
  </w:style>
  <w:style w:type="character" w:customStyle="1" w:styleId="EndnoteTextChar">
    <w:name w:val="Endnote Text Char"/>
    <w:basedOn w:val="DefaultParagraphFont"/>
    <w:link w:val="EndnoteText"/>
    <w:rsid w:val="00E07990"/>
    <w:rPr>
      <w:snapToGrid w:val="0"/>
    </w:rPr>
  </w:style>
  <w:style w:type="character" w:styleId="EndnoteReference">
    <w:name w:val="endnote reference"/>
    <w:basedOn w:val="DefaultParagraphFont"/>
    <w:rsid w:val="00E07990"/>
    <w:rPr>
      <w:vertAlign w:val="superscript"/>
    </w:rPr>
  </w:style>
  <w:style w:type="character" w:customStyle="1" w:styleId="FontStyle18">
    <w:name w:val="Font Style18"/>
    <w:basedOn w:val="DefaultParagraphFont"/>
    <w:rsid w:val="006216B0"/>
    <w:rPr>
      <w:rFonts w:ascii="Calibri" w:hAnsi="Calibri" w:cs="Calibri"/>
      <w:sz w:val="16"/>
      <w:szCs w:val="16"/>
    </w:rPr>
  </w:style>
  <w:style w:type="paragraph" w:styleId="CommentText">
    <w:name w:val="annotation text"/>
    <w:basedOn w:val="Normal"/>
    <w:rsid w:val="001A5516"/>
    <w:pPr>
      <w:widowControl/>
    </w:pPr>
    <w:rPr>
      <w:snapToGrid/>
    </w:rPr>
  </w:style>
  <w:style w:type="character" w:customStyle="1" w:styleId="hps">
    <w:name w:val="hps"/>
    <w:basedOn w:val="DefaultParagraphFont"/>
    <w:rsid w:val="006B4A51"/>
  </w:style>
  <w:style w:type="paragraph" w:styleId="ListParagraph">
    <w:name w:val="List Paragraph"/>
    <w:basedOn w:val="Normal"/>
    <w:qFormat/>
    <w:rsid w:val="006B4A51"/>
    <w:pPr>
      <w:widowControl/>
      <w:ind w:left="720"/>
      <w:contextualSpacing/>
      <w:jc w:val="both"/>
    </w:pPr>
    <w:rPr>
      <w:rFonts w:eastAsia="Calibri"/>
      <w:snapToGrid/>
    </w:rPr>
  </w:style>
  <w:style w:type="paragraph" w:customStyle="1" w:styleId="Affiliation">
    <w:name w:val="Affiliation"/>
    <w:basedOn w:val="Normal"/>
    <w:rsid w:val="006B4A51"/>
    <w:pPr>
      <w:widowControl/>
      <w:autoSpaceDE w:val="0"/>
      <w:autoSpaceDN w:val="0"/>
      <w:jc w:val="center"/>
    </w:pPr>
    <w:rPr>
      <w:rFonts w:ascii="Arial" w:hAnsi="Arial"/>
      <w:i/>
      <w:snapToGrid/>
      <w:sz w:val="24"/>
      <w:lang w:val="de-DE"/>
    </w:rPr>
  </w:style>
  <w:style w:type="character" w:customStyle="1" w:styleId="apple-converted-space">
    <w:name w:val="apple-converted-space"/>
    <w:basedOn w:val="DefaultParagraphFont"/>
    <w:rsid w:val="006B4A51"/>
  </w:style>
  <w:style w:type="character" w:customStyle="1" w:styleId="atn">
    <w:name w:val="atn"/>
    <w:basedOn w:val="DefaultParagraphFont"/>
    <w:rsid w:val="006B4A51"/>
  </w:style>
  <w:style w:type="character" w:customStyle="1" w:styleId="hpsalt-edited">
    <w:name w:val="hps alt-edited"/>
    <w:basedOn w:val="DefaultParagraphFont"/>
    <w:rsid w:val="006B4A51"/>
  </w:style>
  <w:style w:type="character" w:customStyle="1" w:styleId="shorttext">
    <w:name w:val="short_text"/>
    <w:basedOn w:val="DefaultParagraphFont"/>
    <w:rsid w:val="006B4A51"/>
  </w:style>
</w:styles>
</file>

<file path=word/webSettings.xml><?xml version="1.0" encoding="utf-8"?>
<w:webSettings xmlns:r="http://schemas.openxmlformats.org/officeDocument/2006/relationships" xmlns:w="http://schemas.openxmlformats.org/wordprocessingml/2006/main">
  <w:divs>
    <w:div w:id="906914697">
      <w:bodyDiv w:val="1"/>
      <w:marLeft w:val="0"/>
      <w:marRight w:val="0"/>
      <w:marTop w:val="0"/>
      <w:marBottom w:val="0"/>
      <w:divBdr>
        <w:top w:val="none" w:sz="0" w:space="0" w:color="auto"/>
        <w:left w:val="none" w:sz="0" w:space="0" w:color="auto"/>
        <w:bottom w:val="none" w:sz="0" w:space="0" w:color="auto"/>
        <w:right w:val="none" w:sz="0" w:space="0" w:color="auto"/>
      </w:divBdr>
    </w:div>
    <w:div w:id="12210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pero.sailovic@unibl.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2604</Words>
  <Characters>14846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Title</vt:lpstr>
    </vt:vector>
  </TitlesOfParts>
  <Company>Electrochemical Society</Company>
  <LinksUpToDate>false</LinksUpToDate>
  <CharactersWithSpaces>17416</CharactersWithSpaces>
  <SharedDoc>false</SharedDoc>
  <HLinks>
    <vt:vector size="6" baseType="variant">
      <vt:variant>
        <vt:i4>5177468</vt:i4>
      </vt:variant>
      <vt:variant>
        <vt:i4>0</vt:i4>
      </vt:variant>
      <vt:variant>
        <vt:i4>0</vt:i4>
      </vt:variant>
      <vt:variant>
        <vt:i4>5</vt:i4>
      </vt:variant>
      <vt:variant>
        <vt:lpwstr>mailto:*pero.sailovic@unibl.rs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Electrochemical</dc:creator>
  <cp:lastModifiedBy>student</cp:lastModifiedBy>
  <cp:revision>3</cp:revision>
  <cp:lastPrinted>2016-08-24T11:12:00Z</cp:lastPrinted>
  <dcterms:created xsi:type="dcterms:W3CDTF">2016-11-04T10:37:00Z</dcterms:created>
  <dcterms:modified xsi:type="dcterms:W3CDTF">2016-11-07T08:21:00Z</dcterms:modified>
</cp:coreProperties>
</file>