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9E2" w:rsidRDefault="000F69E2" w:rsidP="000F69E2">
      <w:pPr>
        <w:jc w:val="center"/>
        <w:rPr>
          <w:b/>
          <w:sz w:val="28"/>
          <w:szCs w:val="28"/>
        </w:rPr>
      </w:pPr>
      <w:bookmarkStart w:id="0" w:name="_GoBack"/>
      <w:bookmarkEnd w:id="0"/>
      <w:r w:rsidRPr="000F69E2">
        <w:rPr>
          <w:b/>
          <w:sz w:val="28"/>
          <w:szCs w:val="28"/>
        </w:rPr>
        <w:t xml:space="preserve">MEASUREMENT AND ANALYSIS OF </w:t>
      </w:r>
      <w:r>
        <w:rPr>
          <w:b/>
          <w:sz w:val="28"/>
          <w:szCs w:val="28"/>
        </w:rPr>
        <w:br/>
      </w:r>
      <w:r w:rsidRPr="000F69E2">
        <w:rPr>
          <w:b/>
          <w:sz w:val="28"/>
          <w:szCs w:val="28"/>
        </w:rPr>
        <w:t xml:space="preserve">NATURAL UV </w:t>
      </w:r>
      <w:r w:rsidR="00413483">
        <w:rPr>
          <w:b/>
          <w:sz w:val="28"/>
          <w:szCs w:val="28"/>
        </w:rPr>
        <w:t>LIGHT</w:t>
      </w:r>
    </w:p>
    <w:p w:rsidR="009F3DCC" w:rsidRPr="007C37D6" w:rsidRDefault="009F3DCC" w:rsidP="009F3DCC">
      <w:pPr>
        <w:jc w:val="center"/>
        <w:rPr>
          <w:lang w:val="sr-Latn-CS"/>
        </w:rPr>
      </w:pPr>
    </w:p>
    <w:p w:rsidR="009F3DCC" w:rsidRDefault="009F3DCC" w:rsidP="009F3DCC">
      <w:pPr>
        <w:jc w:val="center"/>
        <w:rPr>
          <w:lang w:val="sr-Latn-CS"/>
        </w:rPr>
      </w:pPr>
      <w:r>
        <w:rPr>
          <w:lang w:val="sr-Latn-CS"/>
        </w:rPr>
        <w:t>Vesna Petrović</w:t>
      </w:r>
      <w:r>
        <w:rPr>
          <w:vertAlign w:val="superscript"/>
          <w:lang w:val="sr-Latn-CS"/>
        </w:rPr>
        <w:t>*</w:t>
      </w:r>
      <w:r>
        <w:rPr>
          <w:lang w:val="sr-Latn-CS"/>
        </w:rPr>
        <w:t xml:space="preserve">, </w:t>
      </w:r>
      <w:r w:rsidRPr="009A0CF3">
        <w:rPr>
          <w:lang w:val="sr-Latn-CS"/>
        </w:rPr>
        <w:t>Bor</w:t>
      </w:r>
      <w:r>
        <w:rPr>
          <w:lang w:val="sr-Latn-CS"/>
        </w:rPr>
        <w:t xml:space="preserve">islav Simendić, </w:t>
      </w:r>
    </w:p>
    <w:p w:rsidR="009F3DCC" w:rsidRPr="009A0CF3" w:rsidRDefault="009F3DCC" w:rsidP="009F3DCC">
      <w:pPr>
        <w:jc w:val="center"/>
        <w:rPr>
          <w:lang w:val="sr-Latn-CS"/>
        </w:rPr>
      </w:pPr>
    </w:p>
    <w:p w:rsidR="009F3DCC" w:rsidRPr="009A0CF3" w:rsidRDefault="009F3DCC" w:rsidP="009F3DCC">
      <w:pPr>
        <w:jc w:val="center"/>
        <w:rPr>
          <w:lang w:val="sr-Latn-CS"/>
        </w:rPr>
      </w:pPr>
      <w:r w:rsidRPr="009A0CF3">
        <w:rPr>
          <w:lang w:val="sr-Latn-CS"/>
        </w:rPr>
        <w:t>Visoka tehnička škola strukovnih studija u Novom Sadu, Novi Sad Školska 1, Srbija</w:t>
      </w:r>
    </w:p>
    <w:p w:rsidR="009F3DCC" w:rsidRPr="009A0CF3" w:rsidRDefault="009F3DCC" w:rsidP="009F3DCC">
      <w:pPr>
        <w:jc w:val="center"/>
        <w:rPr>
          <w:lang w:val="sr-Latn-CS"/>
        </w:rPr>
      </w:pPr>
      <w:hyperlink r:id="rId7" w:history="1">
        <w:r w:rsidRPr="00951C81">
          <w:rPr>
            <w:rStyle w:val="Hyperlink"/>
            <w:lang w:val="sr-Latn-CS"/>
          </w:rPr>
          <w:t>petrovic.v@vtsns.edu.rs</w:t>
        </w:r>
      </w:hyperlink>
      <w:r w:rsidRPr="009A0CF3">
        <w:rPr>
          <w:lang w:val="sr-Latn-CS"/>
        </w:rPr>
        <w:t>,</w:t>
      </w:r>
      <w:hyperlink r:id="rId8" w:history="1">
        <w:r w:rsidRPr="009A0CF3">
          <w:rPr>
            <w:rStyle w:val="Hyperlink"/>
            <w:lang w:val="sr-Latn-CS"/>
          </w:rPr>
          <w:t>simendic@vtsns.edu.rs</w:t>
        </w:r>
      </w:hyperlink>
      <w:r w:rsidRPr="009A0CF3">
        <w:rPr>
          <w:lang w:val="sr-Latn-CS"/>
        </w:rPr>
        <w:t xml:space="preserve">, </w:t>
      </w:r>
    </w:p>
    <w:p w:rsidR="009F3DCC" w:rsidRPr="009F3DCC" w:rsidRDefault="009F3DCC" w:rsidP="000F69E2">
      <w:pPr>
        <w:jc w:val="center"/>
        <w:rPr>
          <w:b/>
          <w:sz w:val="28"/>
          <w:szCs w:val="28"/>
          <w:lang w:val="sr-Latn-CS"/>
        </w:rPr>
      </w:pPr>
    </w:p>
    <w:p w:rsidR="007C37D6" w:rsidRPr="000D4BEE" w:rsidRDefault="007C37D6" w:rsidP="007C37D6">
      <w:pPr>
        <w:jc w:val="both"/>
        <w:rPr>
          <w:sz w:val="24"/>
          <w:szCs w:val="24"/>
        </w:rPr>
      </w:pPr>
      <w:r w:rsidRPr="000D4BEE">
        <w:rPr>
          <w:b/>
          <w:sz w:val="24"/>
          <w:szCs w:val="24"/>
        </w:rPr>
        <w:t>Summary</w:t>
      </w:r>
      <w:r w:rsidRPr="000D4BEE">
        <w:rPr>
          <w:sz w:val="24"/>
          <w:szCs w:val="24"/>
        </w:rPr>
        <w:t>:</w:t>
      </w:r>
    </w:p>
    <w:p w:rsidR="000F69E2" w:rsidRPr="000F69E2" w:rsidRDefault="000F69E2" w:rsidP="000F69E2">
      <w:pPr>
        <w:jc w:val="both"/>
        <w:rPr>
          <w:sz w:val="24"/>
          <w:szCs w:val="24"/>
        </w:rPr>
      </w:pPr>
      <w:r w:rsidRPr="000F69E2">
        <w:rPr>
          <w:sz w:val="24"/>
          <w:szCs w:val="24"/>
        </w:rPr>
        <w:t xml:space="preserve">Adverse effects of UV </w:t>
      </w:r>
      <w:r w:rsidR="00413483">
        <w:rPr>
          <w:sz w:val="24"/>
          <w:szCs w:val="24"/>
        </w:rPr>
        <w:t>light</w:t>
      </w:r>
      <w:r w:rsidRPr="000F69E2">
        <w:rPr>
          <w:sz w:val="24"/>
          <w:szCs w:val="24"/>
        </w:rPr>
        <w:t xml:space="preserve"> on living organisms, </w:t>
      </w:r>
      <w:r w:rsidR="00492521">
        <w:rPr>
          <w:sz w:val="24"/>
          <w:szCs w:val="24"/>
        </w:rPr>
        <w:t>although</w:t>
      </w:r>
      <w:r w:rsidRPr="000F69E2">
        <w:rPr>
          <w:sz w:val="24"/>
          <w:szCs w:val="24"/>
        </w:rPr>
        <w:t xml:space="preserve"> known since the nineteenth century, only </w:t>
      </w:r>
      <w:r w:rsidR="00492521">
        <w:rPr>
          <w:sz w:val="24"/>
          <w:szCs w:val="24"/>
        </w:rPr>
        <w:t>with the</w:t>
      </w:r>
      <w:r w:rsidRPr="000F69E2">
        <w:rPr>
          <w:sz w:val="24"/>
          <w:szCs w:val="24"/>
        </w:rPr>
        <w:t xml:space="preserve"> discover</w:t>
      </w:r>
      <w:r w:rsidR="00492521">
        <w:rPr>
          <w:sz w:val="24"/>
          <w:szCs w:val="24"/>
        </w:rPr>
        <w:t>y of the</w:t>
      </w:r>
      <w:r w:rsidRPr="000F69E2">
        <w:rPr>
          <w:sz w:val="24"/>
          <w:szCs w:val="24"/>
        </w:rPr>
        <w:t xml:space="preserve"> </w:t>
      </w:r>
      <w:r w:rsidR="00492521">
        <w:rPr>
          <w:sz w:val="24"/>
          <w:szCs w:val="24"/>
        </w:rPr>
        <w:t>reduction in thickness</w:t>
      </w:r>
      <w:r w:rsidRPr="000F69E2">
        <w:rPr>
          <w:sz w:val="24"/>
          <w:szCs w:val="24"/>
        </w:rPr>
        <w:t xml:space="preserve"> of the ozone layer over the Antarctic and the emergence of</w:t>
      </w:r>
      <w:r w:rsidR="00492521">
        <w:rPr>
          <w:sz w:val="24"/>
          <w:szCs w:val="24"/>
        </w:rPr>
        <w:t xml:space="preserve"> the </w:t>
      </w:r>
      <w:r w:rsidR="00492521" w:rsidRPr="000F69E2">
        <w:rPr>
          <w:sz w:val="24"/>
          <w:szCs w:val="24"/>
        </w:rPr>
        <w:t>ozone hole</w:t>
      </w:r>
      <w:r w:rsidR="00492521">
        <w:rPr>
          <w:sz w:val="24"/>
          <w:szCs w:val="24"/>
        </w:rPr>
        <w:t xml:space="preserve"> in the 80-ies of the last century, dre</w:t>
      </w:r>
      <w:r w:rsidRPr="000F69E2">
        <w:rPr>
          <w:sz w:val="24"/>
          <w:szCs w:val="24"/>
        </w:rPr>
        <w:t xml:space="preserve">w worldwide attention to UV </w:t>
      </w:r>
      <w:r w:rsidR="00413483">
        <w:rPr>
          <w:sz w:val="24"/>
          <w:szCs w:val="24"/>
        </w:rPr>
        <w:t>light</w:t>
      </w:r>
      <w:r w:rsidRPr="000F69E2">
        <w:rPr>
          <w:sz w:val="24"/>
          <w:szCs w:val="24"/>
        </w:rPr>
        <w:t xml:space="preserve"> as an environmental problem.</w:t>
      </w:r>
    </w:p>
    <w:p w:rsidR="000F69E2" w:rsidRDefault="000F69E2" w:rsidP="000F69E2">
      <w:pPr>
        <w:jc w:val="both"/>
        <w:rPr>
          <w:sz w:val="24"/>
          <w:szCs w:val="24"/>
        </w:rPr>
      </w:pPr>
      <w:r w:rsidRPr="000F69E2">
        <w:rPr>
          <w:sz w:val="24"/>
          <w:szCs w:val="24"/>
        </w:rPr>
        <w:t xml:space="preserve">The paper presents the results of measurements of all three types of natural UV </w:t>
      </w:r>
      <w:r w:rsidR="00413483">
        <w:rPr>
          <w:sz w:val="24"/>
          <w:szCs w:val="24"/>
        </w:rPr>
        <w:t>light</w:t>
      </w:r>
      <w:r w:rsidRPr="000F69E2">
        <w:rPr>
          <w:sz w:val="24"/>
          <w:szCs w:val="24"/>
        </w:rPr>
        <w:t xml:space="preserve"> (UV-A, UV-B and UV-C) in the </w:t>
      </w:r>
      <w:smartTag w:uri="urn:schemas-microsoft-com:office:smarttags" w:element="place">
        <w:smartTag w:uri="urn:schemas-microsoft-com:office:smarttags" w:element="PlaceType">
          <w:r w:rsidRPr="000F69E2">
            <w:rPr>
              <w:sz w:val="24"/>
              <w:szCs w:val="24"/>
            </w:rPr>
            <w:t>village</w:t>
          </w:r>
        </w:smartTag>
        <w:r w:rsidRPr="000F69E2">
          <w:rPr>
            <w:sz w:val="24"/>
            <w:szCs w:val="24"/>
          </w:rPr>
          <w:t xml:space="preserve"> of </w:t>
        </w:r>
        <w:smartTag w:uri="urn:schemas-microsoft-com:office:smarttags" w:element="PlaceName">
          <w:r w:rsidRPr="000F69E2">
            <w:rPr>
              <w:sz w:val="24"/>
              <w:szCs w:val="24"/>
            </w:rPr>
            <w:t>Stanisic</w:t>
          </w:r>
        </w:smartTag>
      </w:smartTag>
      <w:r w:rsidRPr="000F69E2">
        <w:rPr>
          <w:sz w:val="24"/>
          <w:szCs w:val="24"/>
        </w:rPr>
        <w:t xml:space="preserve">, Sombor municipality. The measurement lasted three times in seven days, </w:t>
      </w:r>
      <w:r w:rsidR="00492521">
        <w:rPr>
          <w:sz w:val="24"/>
          <w:szCs w:val="24"/>
        </w:rPr>
        <w:t>at</w:t>
      </w:r>
      <w:r w:rsidRPr="000F69E2">
        <w:rPr>
          <w:sz w:val="24"/>
          <w:szCs w:val="24"/>
        </w:rPr>
        <w:t xml:space="preserve"> 10h, 14h and 18h </w:t>
      </w:r>
      <w:r w:rsidR="00492521">
        <w:rPr>
          <w:sz w:val="24"/>
          <w:szCs w:val="24"/>
        </w:rPr>
        <w:t>each lasting</w:t>
      </w:r>
      <w:r w:rsidRPr="000F69E2">
        <w:rPr>
          <w:sz w:val="24"/>
          <w:szCs w:val="24"/>
        </w:rPr>
        <w:t xml:space="preserve"> three minutes and was </w:t>
      </w:r>
      <w:r w:rsidR="008204E3">
        <w:rPr>
          <w:sz w:val="24"/>
          <w:szCs w:val="24"/>
        </w:rPr>
        <w:t xml:space="preserve">conducted on both </w:t>
      </w:r>
      <w:r w:rsidRPr="000F69E2">
        <w:rPr>
          <w:sz w:val="24"/>
          <w:szCs w:val="24"/>
        </w:rPr>
        <w:t xml:space="preserve">the concrete and grass </w:t>
      </w:r>
      <w:r w:rsidR="008204E3">
        <w:rPr>
          <w:sz w:val="24"/>
          <w:szCs w:val="24"/>
        </w:rPr>
        <w:t>surfaces</w:t>
      </w:r>
      <w:r w:rsidRPr="000F69E2">
        <w:rPr>
          <w:sz w:val="24"/>
          <w:szCs w:val="24"/>
        </w:rPr>
        <w:t xml:space="preserve">. The results point to several important conclusions: UV-C component </w:t>
      </w:r>
      <w:r w:rsidR="008204E3">
        <w:rPr>
          <w:sz w:val="24"/>
          <w:szCs w:val="24"/>
        </w:rPr>
        <w:t>was not present</w:t>
      </w:r>
      <w:r w:rsidRPr="000F69E2">
        <w:rPr>
          <w:sz w:val="24"/>
          <w:szCs w:val="24"/>
        </w:rPr>
        <w:t xml:space="preserve"> in any measurement, the intensity of UV-B component </w:t>
      </w:r>
      <w:r w:rsidR="008204E3">
        <w:rPr>
          <w:sz w:val="24"/>
          <w:szCs w:val="24"/>
        </w:rPr>
        <w:t>was</w:t>
      </w:r>
      <w:r w:rsidRPr="000F69E2">
        <w:rPr>
          <w:sz w:val="24"/>
          <w:szCs w:val="24"/>
        </w:rPr>
        <w:t xml:space="preserve"> an order of magnitude less than the intensity of UV-A component and </w:t>
      </w:r>
      <w:r w:rsidR="008204E3">
        <w:rPr>
          <w:sz w:val="24"/>
          <w:szCs w:val="24"/>
        </w:rPr>
        <w:t xml:space="preserve">it </w:t>
      </w:r>
      <w:r w:rsidRPr="000F69E2">
        <w:rPr>
          <w:sz w:val="24"/>
          <w:szCs w:val="24"/>
        </w:rPr>
        <w:t xml:space="preserve">has been shown that </w:t>
      </w:r>
      <w:r w:rsidR="008204E3" w:rsidRPr="000F69E2">
        <w:rPr>
          <w:sz w:val="24"/>
          <w:szCs w:val="24"/>
        </w:rPr>
        <w:t xml:space="preserve">the </w:t>
      </w:r>
      <w:r w:rsidR="008204E3">
        <w:rPr>
          <w:sz w:val="24"/>
          <w:szCs w:val="24"/>
        </w:rPr>
        <w:t xml:space="preserve">surface has </w:t>
      </w:r>
      <w:r w:rsidRPr="000F69E2">
        <w:rPr>
          <w:sz w:val="24"/>
          <w:szCs w:val="24"/>
        </w:rPr>
        <w:t xml:space="preserve">no significant impact on </w:t>
      </w:r>
      <w:r w:rsidR="008204E3">
        <w:rPr>
          <w:sz w:val="24"/>
          <w:szCs w:val="24"/>
        </w:rPr>
        <w:t xml:space="preserve">the </w:t>
      </w:r>
      <w:r w:rsidRPr="000F69E2">
        <w:rPr>
          <w:sz w:val="24"/>
          <w:szCs w:val="24"/>
        </w:rPr>
        <w:t>intensity</w:t>
      </w:r>
      <w:r w:rsidR="008204E3">
        <w:rPr>
          <w:sz w:val="24"/>
          <w:szCs w:val="24"/>
        </w:rPr>
        <w:t xml:space="preserve"> of</w:t>
      </w:r>
      <w:r w:rsidRPr="000F69E2">
        <w:rPr>
          <w:sz w:val="24"/>
          <w:szCs w:val="24"/>
        </w:rPr>
        <w:t xml:space="preserve"> UV </w:t>
      </w:r>
      <w:r w:rsidR="00413483">
        <w:rPr>
          <w:sz w:val="24"/>
          <w:szCs w:val="24"/>
        </w:rPr>
        <w:t>light</w:t>
      </w:r>
      <w:r w:rsidRPr="000F69E2">
        <w:rPr>
          <w:sz w:val="24"/>
          <w:szCs w:val="24"/>
        </w:rPr>
        <w:t>.</w:t>
      </w:r>
    </w:p>
    <w:p w:rsidR="000F69E2" w:rsidRDefault="000F69E2" w:rsidP="000F69E2">
      <w:pPr>
        <w:jc w:val="both"/>
        <w:rPr>
          <w:b/>
          <w:sz w:val="24"/>
          <w:szCs w:val="24"/>
        </w:rPr>
      </w:pPr>
    </w:p>
    <w:p w:rsidR="007C37D6" w:rsidRPr="000D4BEE" w:rsidRDefault="007C37D6" w:rsidP="000F69E2">
      <w:pPr>
        <w:jc w:val="both"/>
        <w:rPr>
          <w:sz w:val="24"/>
          <w:szCs w:val="24"/>
        </w:rPr>
      </w:pPr>
      <w:r w:rsidRPr="000D4BEE">
        <w:rPr>
          <w:b/>
          <w:sz w:val="24"/>
          <w:szCs w:val="24"/>
        </w:rPr>
        <w:t>Keywords</w:t>
      </w:r>
      <w:r w:rsidRPr="000D4BEE">
        <w:rPr>
          <w:sz w:val="24"/>
          <w:szCs w:val="24"/>
        </w:rPr>
        <w:t xml:space="preserve">: </w:t>
      </w:r>
      <w:r w:rsidR="000F69E2">
        <w:rPr>
          <w:sz w:val="24"/>
          <w:szCs w:val="24"/>
        </w:rPr>
        <w:t xml:space="preserve">UV </w:t>
      </w:r>
      <w:r w:rsidR="00413483">
        <w:rPr>
          <w:sz w:val="24"/>
          <w:szCs w:val="24"/>
        </w:rPr>
        <w:t>light</w:t>
      </w:r>
      <w:r w:rsidR="000F69E2">
        <w:rPr>
          <w:sz w:val="24"/>
          <w:szCs w:val="24"/>
        </w:rPr>
        <w:t>, ozone hole, UV</w:t>
      </w:r>
      <w:r w:rsidR="000F69E2" w:rsidRPr="000F69E2">
        <w:rPr>
          <w:sz w:val="24"/>
          <w:szCs w:val="24"/>
        </w:rPr>
        <w:t xml:space="preserve"> components</w:t>
      </w:r>
      <w:r w:rsidRPr="000D4BEE">
        <w:rPr>
          <w:sz w:val="24"/>
          <w:szCs w:val="24"/>
        </w:rPr>
        <w:t>.</w:t>
      </w:r>
    </w:p>
    <w:p w:rsidR="003F1333" w:rsidRPr="008810AD" w:rsidRDefault="003F1333" w:rsidP="008810AD">
      <w:pPr>
        <w:tabs>
          <w:tab w:val="left" w:pos="5700"/>
        </w:tabs>
        <w:jc w:val="center"/>
        <w:rPr>
          <w:b/>
          <w:sz w:val="22"/>
          <w:szCs w:val="22"/>
        </w:rPr>
      </w:pPr>
    </w:p>
    <w:p w:rsidR="008810AD" w:rsidRPr="008810AD" w:rsidRDefault="008810AD" w:rsidP="008810AD">
      <w:pPr>
        <w:tabs>
          <w:tab w:val="left" w:pos="5700"/>
        </w:tabs>
        <w:jc w:val="center"/>
        <w:rPr>
          <w:b/>
          <w:sz w:val="22"/>
          <w:szCs w:val="22"/>
        </w:rPr>
      </w:pPr>
    </w:p>
    <w:p w:rsidR="00345E52" w:rsidRPr="00345E52" w:rsidRDefault="00345E52" w:rsidP="00345E52">
      <w:pPr>
        <w:autoSpaceDE w:val="0"/>
        <w:autoSpaceDN w:val="0"/>
        <w:adjustRightInd w:val="0"/>
        <w:jc w:val="center"/>
        <w:rPr>
          <w:b/>
          <w:sz w:val="24"/>
          <w:szCs w:val="24"/>
        </w:rPr>
      </w:pPr>
      <w:r w:rsidRPr="00345E52">
        <w:rPr>
          <w:b/>
          <w:sz w:val="24"/>
          <w:szCs w:val="24"/>
        </w:rPr>
        <w:t>INTRODUCTION</w:t>
      </w:r>
    </w:p>
    <w:p w:rsidR="00345E52" w:rsidRPr="00345E52" w:rsidRDefault="00345E52" w:rsidP="00345E52">
      <w:pPr>
        <w:autoSpaceDE w:val="0"/>
        <w:autoSpaceDN w:val="0"/>
        <w:adjustRightInd w:val="0"/>
        <w:jc w:val="both"/>
        <w:rPr>
          <w:b/>
          <w:sz w:val="24"/>
          <w:szCs w:val="24"/>
        </w:rPr>
      </w:pPr>
    </w:p>
    <w:p w:rsidR="00345E52" w:rsidRPr="00345E52" w:rsidRDefault="00345E52" w:rsidP="00345E52">
      <w:pPr>
        <w:autoSpaceDE w:val="0"/>
        <w:autoSpaceDN w:val="0"/>
        <w:adjustRightInd w:val="0"/>
        <w:jc w:val="both"/>
        <w:rPr>
          <w:sz w:val="24"/>
          <w:szCs w:val="24"/>
        </w:rPr>
      </w:pPr>
      <w:r w:rsidRPr="00345E52">
        <w:rPr>
          <w:sz w:val="24"/>
          <w:szCs w:val="24"/>
        </w:rPr>
        <w:t xml:space="preserve">Ultraviolet (UV) </w:t>
      </w:r>
      <w:r w:rsidR="00413483">
        <w:rPr>
          <w:sz w:val="24"/>
          <w:szCs w:val="24"/>
        </w:rPr>
        <w:t>light</w:t>
      </w:r>
      <w:r w:rsidRPr="00345E52">
        <w:rPr>
          <w:sz w:val="24"/>
          <w:szCs w:val="24"/>
        </w:rPr>
        <w:t xml:space="preserve"> is part of the spectrum of electromagnetic </w:t>
      </w:r>
      <w:r w:rsidR="00413483">
        <w:rPr>
          <w:sz w:val="24"/>
          <w:szCs w:val="24"/>
        </w:rPr>
        <w:t>light</w:t>
      </w:r>
      <w:r w:rsidRPr="00345E52">
        <w:rPr>
          <w:sz w:val="24"/>
          <w:szCs w:val="24"/>
        </w:rPr>
        <w:t xml:space="preserve"> in the wavelength range of 100 to 400 nm. The sun emits UV </w:t>
      </w:r>
      <w:r w:rsidR="00413483">
        <w:rPr>
          <w:sz w:val="24"/>
          <w:szCs w:val="24"/>
        </w:rPr>
        <w:t>light</w:t>
      </w:r>
      <w:r w:rsidRPr="00345E52">
        <w:rPr>
          <w:sz w:val="24"/>
          <w:szCs w:val="24"/>
        </w:rPr>
        <w:t xml:space="preserve"> and it is essential in the formation and evolution of the living world, due to its role in various biochemical processes in the cells of living beings. Wildlife throughout evolution adjust levels and spectra of solar UV </w:t>
      </w:r>
      <w:r w:rsidR="00413483">
        <w:rPr>
          <w:sz w:val="24"/>
          <w:szCs w:val="24"/>
        </w:rPr>
        <w:t>light</w:t>
      </w:r>
      <w:r w:rsidRPr="00345E52">
        <w:rPr>
          <w:sz w:val="24"/>
          <w:szCs w:val="24"/>
        </w:rPr>
        <w:t xml:space="preserve"> in their life habitat - climate [1-3].</w:t>
      </w:r>
    </w:p>
    <w:p w:rsidR="00345E52" w:rsidRDefault="00345E52" w:rsidP="009C0FCA">
      <w:pPr>
        <w:jc w:val="both"/>
        <w:rPr>
          <w:sz w:val="24"/>
          <w:szCs w:val="24"/>
        </w:rPr>
      </w:pPr>
      <w:r w:rsidRPr="00345E52">
        <w:rPr>
          <w:sz w:val="24"/>
          <w:szCs w:val="24"/>
          <w:lang w:val="sr-Cyrl-CS"/>
        </w:rPr>
        <w:t xml:space="preserve">Although the harmful effects of UV </w:t>
      </w:r>
      <w:r w:rsidR="00413483">
        <w:rPr>
          <w:sz w:val="24"/>
          <w:szCs w:val="24"/>
          <w:lang w:val="sr-Cyrl-CS"/>
        </w:rPr>
        <w:t>light</w:t>
      </w:r>
      <w:r w:rsidRPr="00345E52">
        <w:rPr>
          <w:sz w:val="24"/>
          <w:szCs w:val="24"/>
          <w:lang w:val="sr-Cyrl-CS"/>
        </w:rPr>
        <w:t xml:space="preserve"> on living organisms known in the 19th century, UV </w:t>
      </w:r>
      <w:r w:rsidR="00413483">
        <w:rPr>
          <w:sz w:val="24"/>
          <w:szCs w:val="24"/>
          <w:lang w:val="sr-Cyrl-CS"/>
        </w:rPr>
        <w:t>light</w:t>
      </w:r>
      <w:r w:rsidRPr="00345E52">
        <w:rPr>
          <w:sz w:val="24"/>
          <w:szCs w:val="24"/>
          <w:lang w:val="sr-Cyrl-CS"/>
        </w:rPr>
        <w:t xml:space="preserve"> is caused general media attention only 80s of last century, the discovery of a reduced thickness of the ozone layer over Antarctica and the emergence of "ozone holes". Ozone (O3) is an unstable gas, which in the higher layers of the atmosphere acts as a </w:t>
      </w:r>
      <w:r w:rsidR="00413483">
        <w:rPr>
          <w:sz w:val="24"/>
          <w:szCs w:val="24"/>
          <w:lang w:val="sr-Cyrl-CS"/>
        </w:rPr>
        <w:t>light</w:t>
      </w:r>
      <w:r w:rsidRPr="00345E52">
        <w:rPr>
          <w:sz w:val="24"/>
          <w:szCs w:val="24"/>
          <w:lang w:val="sr-Cyrl-CS"/>
        </w:rPr>
        <w:t xml:space="preserve"> absorber is particularly important his role in the absorption of UV-C </w:t>
      </w:r>
      <w:r w:rsidR="00413483">
        <w:rPr>
          <w:sz w:val="24"/>
          <w:szCs w:val="24"/>
          <w:lang w:val="sr-Cyrl-CS"/>
        </w:rPr>
        <w:t>light</w:t>
      </w:r>
      <w:r w:rsidRPr="00345E52">
        <w:rPr>
          <w:sz w:val="24"/>
          <w:szCs w:val="24"/>
          <w:lang w:val="sr-Cyrl-CS"/>
        </w:rPr>
        <w:t xml:space="preserve">. The intensity of solar </w:t>
      </w:r>
      <w:r w:rsidR="00413483">
        <w:rPr>
          <w:sz w:val="24"/>
          <w:szCs w:val="24"/>
          <w:lang w:val="sr-Cyrl-CS"/>
        </w:rPr>
        <w:t>light</w:t>
      </w:r>
      <w:r w:rsidRPr="00345E52">
        <w:rPr>
          <w:sz w:val="24"/>
          <w:szCs w:val="24"/>
          <w:lang w:val="sr-Cyrl-CS"/>
        </w:rPr>
        <w:t xml:space="preserve"> that reaches the Earth's surface in the bands UV, visible and infrared </w:t>
      </w:r>
      <w:r w:rsidR="00413483">
        <w:rPr>
          <w:sz w:val="24"/>
          <w:szCs w:val="24"/>
          <w:lang w:val="sr-Cyrl-CS"/>
        </w:rPr>
        <w:t>light</w:t>
      </w:r>
      <w:r w:rsidRPr="00345E52">
        <w:rPr>
          <w:sz w:val="24"/>
          <w:szCs w:val="24"/>
          <w:lang w:val="sr-Cyrl-CS"/>
        </w:rPr>
        <w:t xml:space="preserve"> directly depends on the thickness of the ozone layer. Any change in these </w:t>
      </w:r>
      <w:r w:rsidR="00413483">
        <w:rPr>
          <w:sz w:val="24"/>
          <w:szCs w:val="24"/>
          <w:lang w:val="sr-Cyrl-CS"/>
        </w:rPr>
        <w:t>light</w:t>
      </w:r>
      <w:r w:rsidRPr="00345E52">
        <w:rPr>
          <w:sz w:val="24"/>
          <w:szCs w:val="24"/>
          <w:lang w:val="sr-Cyrl-CS"/>
        </w:rPr>
        <w:t xml:space="preserve"> has consequences for the global climate, the biosphere and biota, and consequently to human health. [1,2].</w:t>
      </w:r>
      <w:r>
        <w:rPr>
          <w:sz w:val="24"/>
          <w:szCs w:val="24"/>
        </w:rPr>
        <w:t xml:space="preserve"> </w:t>
      </w:r>
    </w:p>
    <w:p w:rsidR="009C0FCA" w:rsidRPr="00345E52" w:rsidRDefault="00345E52" w:rsidP="009C0FCA">
      <w:pPr>
        <w:jc w:val="both"/>
        <w:rPr>
          <w:sz w:val="24"/>
          <w:szCs w:val="24"/>
          <w:lang w:val="sr-Cyrl-CS"/>
        </w:rPr>
      </w:pPr>
      <w:r w:rsidRPr="00345E52">
        <w:rPr>
          <w:sz w:val="24"/>
          <w:szCs w:val="24"/>
          <w:lang w:val="sr-Cyrl-CS"/>
        </w:rPr>
        <w:t xml:space="preserve">With the development of science and technology comes to the development of artificial light sources based on gas discharge and to their wider application in daily life or for special purposes. In artificial sources of UV </w:t>
      </w:r>
      <w:r w:rsidR="00413483">
        <w:rPr>
          <w:sz w:val="24"/>
          <w:szCs w:val="24"/>
          <w:lang w:val="sr-Cyrl-CS"/>
        </w:rPr>
        <w:t>light</w:t>
      </w:r>
      <w:r w:rsidRPr="00345E52">
        <w:rPr>
          <w:sz w:val="24"/>
          <w:szCs w:val="24"/>
          <w:lang w:val="sr-Cyrl-CS"/>
        </w:rPr>
        <w:t xml:space="preserve"> include: incandescent lamps, fluorescent lamps, UV LED lamps, halogen lamps and UV lasers. The basic material of the low-pressure UV lamps is alive, but for the specific purpose lamp reaches gallium, indium, iron and combinations. This affects the exact composition of the spectrum lamp [5,6]. In the industry, special UV lamps, which are used primarily UV-A and UV-B </w:t>
      </w:r>
      <w:r w:rsidR="00413483">
        <w:rPr>
          <w:sz w:val="24"/>
          <w:szCs w:val="24"/>
          <w:lang w:val="sr-Cyrl-CS"/>
        </w:rPr>
        <w:t>light</w:t>
      </w:r>
      <w:r w:rsidRPr="00345E52">
        <w:rPr>
          <w:sz w:val="24"/>
          <w:szCs w:val="24"/>
          <w:lang w:val="sr-Cyrl-CS"/>
        </w:rPr>
        <w:t xml:space="preserve">, are used in the press for making printed circuit boards and for printing on CDs. Short-wave UV-C </w:t>
      </w:r>
      <w:r w:rsidR="00413483">
        <w:rPr>
          <w:sz w:val="24"/>
          <w:szCs w:val="24"/>
          <w:lang w:val="sr-Cyrl-CS"/>
        </w:rPr>
        <w:t>light</w:t>
      </w:r>
      <w:r w:rsidRPr="00345E52">
        <w:rPr>
          <w:sz w:val="24"/>
          <w:szCs w:val="24"/>
          <w:lang w:val="sr-Cyrl-CS"/>
        </w:rPr>
        <w:t xml:space="preserve"> is used to sterilize water and air. Sources of UV-B </w:t>
      </w:r>
      <w:r w:rsidR="00413483">
        <w:rPr>
          <w:sz w:val="24"/>
          <w:szCs w:val="24"/>
          <w:lang w:val="sr-Cyrl-CS"/>
        </w:rPr>
        <w:t>light</w:t>
      </w:r>
      <w:r w:rsidRPr="00345E52">
        <w:rPr>
          <w:sz w:val="24"/>
          <w:szCs w:val="24"/>
          <w:lang w:val="sr-Cyrl-CS"/>
        </w:rPr>
        <w:t xml:space="preserve">, sun lamps and fluorescent tubes UV-B region, are widely used in biology, medicine, and cosmetics. Powerful halogen lamps, which are also a source of intense UV </w:t>
      </w:r>
      <w:r w:rsidR="00413483">
        <w:rPr>
          <w:sz w:val="24"/>
          <w:szCs w:val="24"/>
          <w:lang w:val="sr-Cyrl-CS"/>
        </w:rPr>
        <w:t>light</w:t>
      </w:r>
      <w:r w:rsidRPr="00345E52">
        <w:rPr>
          <w:sz w:val="24"/>
          <w:szCs w:val="24"/>
          <w:lang w:val="sr-Cyrl-CS"/>
        </w:rPr>
        <w:t xml:space="preserve">, are used in cosmetic and dermatological purposes. In recent decades, like fashion or as a preparation for the summer holidays, more and more people resort to artificial tanning in </w:t>
      </w:r>
      <w:r w:rsidRPr="00345E52">
        <w:rPr>
          <w:sz w:val="24"/>
          <w:szCs w:val="24"/>
          <w:lang w:val="sr-Cyrl-CS"/>
        </w:rPr>
        <w:lastRenderedPageBreak/>
        <w:t xml:space="preserve">the beauty salon - solarium. Many studies point to the adverse effects of artificial UV </w:t>
      </w:r>
      <w:r w:rsidR="00413483">
        <w:rPr>
          <w:sz w:val="24"/>
          <w:szCs w:val="24"/>
          <w:lang w:val="sr-Cyrl-CS"/>
        </w:rPr>
        <w:t>light</w:t>
      </w:r>
      <w:r w:rsidRPr="00345E52">
        <w:rPr>
          <w:sz w:val="24"/>
          <w:szCs w:val="24"/>
          <w:lang w:val="sr-Cyrl-CS"/>
        </w:rPr>
        <w:t xml:space="preserve">, especially for people with sensitive skin, and exposure to this artificial sources of UV </w:t>
      </w:r>
      <w:r w:rsidR="00413483">
        <w:rPr>
          <w:sz w:val="24"/>
          <w:szCs w:val="24"/>
          <w:lang w:val="sr-Cyrl-CS"/>
        </w:rPr>
        <w:t>light</w:t>
      </w:r>
      <w:r w:rsidRPr="00345E52">
        <w:rPr>
          <w:sz w:val="24"/>
          <w:szCs w:val="24"/>
          <w:lang w:val="sr-Cyrl-CS"/>
        </w:rPr>
        <w:t xml:space="preserve"> for cosmetic purposes is not recommended [3,4].</w:t>
      </w:r>
    </w:p>
    <w:p w:rsidR="009C0FCA" w:rsidRPr="007F1328" w:rsidRDefault="007F1328" w:rsidP="009C0FCA">
      <w:pPr>
        <w:autoSpaceDE w:val="0"/>
        <w:autoSpaceDN w:val="0"/>
        <w:adjustRightInd w:val="0"/>
        <w:jc w:val="both"/>
        <w:rPr>
          <w:sz w:val="24"/>
          <w:szCs w:val="24"/>
          <w:lang w:val="sr-Cyrl-CS"/>
        </w:rPr>
      </w:pPr>
      <w:r w:rsidRPr="007F1328">
        <w:rPr>
          <w:sz w:val="24"/>
          <w:szCs w:val="24"/>
          <w:lang w:val="sr-Cyrl-CS"/>
        </w:rPr>
        <w:t xml:space="preserve">Unfortunately, the adverse effects that occur as a result of excessive exposure to UV </w:t>
      </w:r>
      <w:r w:rsidR="00413483">
        <w:rPr>
          <w:sz w:val="24"/>
          <w:szCs w:val="24"/>
          <w:lang w:val="sr-Cyrl-CS"/>
        </w:rPr>
        <w:t>light</w:t>
      </w:r>
      <w:r w:rsidRPr="007F1328">
        <w:rPr>
          <w:sz w:val="24"/>
          <w:szCs w:val="24"/>
          <w:lang w:val="sr-Cyrl-CS"/>
        </w:rPr>
        <w:t xml:space="preserve"> are not immediate and visible immediately, but accumulate in the body and ispoljavju years later, when already existing damage. As the UV </w:t>
      </w:r>
      <w:r w:rsidR="00413483">
        <w:rPr>
          <w:sz w:val="24"/>
          <w:szCs w:val="24"/>
          <w:lang w:val="sr-Cyrl-CS"/>
        </w:rPr>
        <w:t>light</w:t>
      </w:r>
      <w:r w:rsidRPr="007F1328">
        <w:rPr>
          <w:sz w:val="24"/>
          <w:szCs w:val="24"/>
          <w:lang w:val="sr-Cyrl-CS"/>
        </w:rPr>
        <w:t xml:space="preserve"> is invisible to the human eye and imperceptible to other human senses, man is not itself able to assess their level of exposure to UV </w:t>
      </w:r>
      <w:r w:rsidR="00413483">
        <w:rPr>
          <w:sz w:val="24"/>
          <w:szCs w:val="24"/>
          <w:lang w:val="sr-Cyrl-CS"/>
        </w:rPr>
        <w:t>light</w:t>
      </w:r>
      <w:r w:rsidRPr="007F1328">
        <w:rPr>
          <w:sz w:val="24"/>
          <w:szCs w:val="24"/>
          <w:lang w:val="sr-Cyrl-CS"/>
        </w:rPr>
        <w:t xml:space="preserve">. Therefore, it is necessary to increase awareness and educate the population about the harmful effects of UV </w:t>
      </w:r>
      <w:r w:rsidR="00413483">
        <w:rPr>
          <w:sz w:val="24"/>
          <w:szCs w:val="24"/>
          <w:lang w:val="sr-Cyrl-CS"/>
        </w:rPr>
        <w:t>light</w:t>
      </w:r>
      <w:r w:rsidRPr="007F1328">
        <w:rPr>
          <w:sz w:val="24"/>
          <w:szCs w:val="24"/>
          <w:lang w:val="sr-Cyrl-CS"/>
        </w:rPr>
        <w:t xml:space="preserve"> and the measures of protection [1,4].</w:t>
      </w:r>
    </w:p>
    <w:p w:rsidR="009C0FCA" w:rsidRPr="009C0FCA" w:rsidRDefault="009C0FCA" w:rsidP="009C0FCA">
      <w:pPr>
        <w:ind w:firstLine="720"/>
        <w:jc w:val="both"/>
        <w:rPr>
          <w:sz w:val="24"/>
          <w:szCs w:val="24"/>
          <w:lang w:val="sr-Cyrl-CS"/>
        </w:rPr>
      </w:pPr>
    </w:p>
    <w:p w:rsidR="008810AD" w:rsidRPr="007F1328" w:rsidRDefault="008810AD" w:rsidP="008810AD">
      <w:pPr>
        <w:jc w:val="both"/>
        <w:rPr>
          <w:b/>
          <w:sz w:val="24"/>
          <w:szCs w:val="24"/>
        </w:rPr>
      </w:pPr>
    </w:p>
    <w:p w:rsidR="00573872" w:rsidRPr="000B313A" w:rsidRDefault="000B313A" w:rsidP="002D590F">
      <w:pPr>
        <w:pStyle w:val="Default"/>
        <w:ind w:firstLine="720"/>
        <w:jc w:val="center"/>
        <w:rPr>
          <w:b/>
          <w:bCs/>
          <w:iCs/>
          <w:color w:val="auto"/>
          <w:lang w:val="sr-Cyrl-CS"/>
        </w:rPr>
      </w:pPr>
      <w:r w:rsidRPr="000B313A">
        <w:rPr>
          <w:b/>
          <w:bCs/>
          <w:iCs/>
          <w:color w:val="auto"/>
          <w:lang w:val="sr-Cyrl-CS"/>
        </w:rPr>
        <w:t xml:space="preserve">TYPES </w:t>
      </w:r>
      <w:r>
        <w:rPr>
          <w:b/>
          <w:bCs/>
          <w:iCs/>
          <w:color w:val="auto"/>
        </w:rPr>
        <w:t xml:space="preserve">OF </w:t>
      </w:r>
      <w:r w:rsidRPr="000B313A">
        <w:rPr>
          <w:b/>
          <w:bCs/>
          <w:iCs/>
          <w:color w:val="auto"/>
          <w:lang w:val="sr-Cyrl-CS"/>
        </w:rPr>
        <w:t xml:space="preserve">ULTRAVIOLET </w:t>
      </w:r>
      <w:r w:rsidR="00413483">
        <w:rPr>
          <w:b/>
          <w:bCs/>
          <w:iCs/>
          <w:color w:val="auto"/>
          <w:lang w:val="sr-Cyrl-CS"/>
        </w:rPr>
        <w:t>LIGHT</w:t>
      </w:r>
      <w:r w:rsidRPr="000B313A">
        <w:rPr>
          <w:b/>
          <w:bCs/>
          <w:iCs/>
          <w:color w:val="auto"/>
          <w:lang w:val="sr-Cyrl-CS"/>
        </w:rPr>
        <w:t xml:space="preserve"> AND THEIR EFFECTS</w:t>
      </w:r>
    </w:p>
    <w:p w:rsidR="002D590F" w:rsidRPr="00DD3D60" w:rsidRDefault="002D590F" w:rsidP="002D590F">
      <w:pPr>
        <w:pStyle w:val="Default"/>
        <w:ind w:firstLine="720"/>
        <w:jc w:val="center"/>
        <w:rPr>
          <w:b/>
          <w:bCs/>
          <w:iCs/>
          <w:color w:val="auto"/>
          <w:lang w:val="sr-Cyrl-CS"/>
        </w:rPr>
      </w:pPr>
    </w:p>
    <w:p w:rsidR="00573872" w:rsidRPr="000B313A" w:rsidRDefault="000B313A" w:rsidP="00573872">
      <w:pPr>
        <w:jc w:val="both"/>
        <w:rPr>
          <w:sz w:val="24"/>
          <w:szCs w:val="24"/>
          <w:lang w:val="sr-Cyrl-CS"/>
        </w:rPr>
      </w:pPr>
      <w:r w:rsidRPr="000B313A">
        <w:rPr>
          <w:sz w:val="24"/>
          <w:szCs w:val="24"/>
          <w:lang w:val="sr-Cyrl-CS"/>
        </w:rPr>
        <w:t xml:space="preserve">The effects of solar </w:t>
      </w:r>
      <w:r w:rsidR="00413483">
        <w:rPr>
          <w:sz w:val="24"/>
          <w:szCs w:val="24"/>
          <w:lang w:val="sr-Cyrl-CS"/>
        </w:rPr>
        <w:t>light</w:t>
      </w:r>
      <w:r w:rsidRPr="000B313A">
        <w:rPr>
          <w:sz w:val="24"/>
          <w:szCs w:val="24"/>
          <w:lang w:val="sr-Cyrl-CS"/>
        </w:rPr>
        <w:t xml:space="preserve"> on the human, but also to every other living organism, depend on the wavelength, intensity and exposure time, the fact of </w:t>
      </w:r>
      <w:r w:rsidR="00413483">
        <w:rPr>
          <w:sz w:val="24"/>
          <w:szCs w:val="24"/>
          <w:lang w:val="sr-Cyrl-CS"/>
        </w:rPr>
        <w:t>light</w:t>
      </w:r>
      <w:r w:rsidRPr="000B313A">
        <w:rPr>
          <w:sz w:val="24"/>
          <w:szCs w:val="24"/>
          <w:lang w:val="sr-Cyrl-CS"/>
        </w:rPr>
        <w:t>, as well as the ability of each organism to defend itself from the harmful effects.</w:t>
      </w:r>
    </w:p>
    <w:p w:rsidR="00573872" w:rsidRDefault="00573872" w:rsidP="00573872">
      <w:pPr>
        <w:ind w:firstLine="720"/>
        <w:jc w:val="both"/>
        <w:rPr>
          <w:lang w:val="sr-Latn-CS"/>
        </w:rPr>
      </w:pPr>
    </w:p>
    <w:p w:rsidR="000B313A" w:rsidRPr="000B313A" w:rsidRDefault="000B313A" w:rsidP="000B313A">
      <w:pPr>
        <w:rPr>
          <w:b/>
          <w:sz w:val="24"/>
          <w:szCs w:val="24"/>
          <w:lang w:val="sr-Cyrl-CS"/>
        </w:rPr>
      </w:pPr>
      <w:r w:rsidRPr="000B313A">
        <w:rPr>
          <w:b/>
          <w:sz w:val="24"/>
          <w:szCs w:val="24"/>
          <w:lang w:val="sr-Cyrl-CS"/>
        </w:rPr>
        <w:t xml:space="preserve">The basic division of UV </w:t>
      </w:r>
      <w:r w:rsidR="00413483">
        <w:rPr>
          <w:b/>
          <w:sz w:val="24"/>
          <w:szCs w:val="24"/>
          <w:lang w:val="sr-Cyrl-CS"/>
        </w:rPr>
        <w:t>light</w:t>
      </w:r>
    </w:p>
    <w:p w:rsidR="00D8453F" w:rsidRPr="000B313A" w:rsidRDefault="000B313A" w:rsidP="000B313A">
      <w:pPr>
        <w:rPr>
          <w:sz w:val="24"/>
          <w:szCs w:val="24"/>
        </w:rPr>
      </w:pPr>
      <w:r w:rsidRPr="000B313A">
        <w:rPr>
          <w:sz w:val="24"/>
          <w:szCs w:val="24"/>
          <w:lang w:val="sr-Cyrl-CS"/>
        </w:rPr>
        <w:t>The division of UV is performed via multiple depending on the facts and effects manifest. T</w:t>
      </w:r>
      <w:r>
        <w:rPr>
          <w:sz w:val="24"/>
          <w:szCs w:val="24"/>
          <w:lang w:val="sr-Cyrl-CS"/>
        </w:rPr>
        <w:t>here are four divisions [1-4] :</w:t>
      </w:r>
    </w:p>
    <w:p w:rsidR="00D8453F" w:rsidRDefault="000B313A" w:rsidP="00D8453F">
      <w:pPr>
        <w:numPr>
          <w:ilvl w:val="0"/>
          <w:numId w:val="7"/>
        </w:numPr>
        <w:rPr>
          <w:sz w:val="24"/>
          <w:szCs w:val="24"/>
          <w:lang w:val="sr-Cyrl-CS"/>
        </w:rPr>
      </w:pPr>
      <w:r w:rsidRPr="000B313A">
        <w:rPr>
          <w:sz w:val="24"/>
          <w:szCs w:val="24"/>
          <w:lang w:val="sr-Cyrl-CS"/>
        </w:rPr>
        <w:t xml:space="preserve">As defined by the CIE (Commission Internationale de l'Eclairage) UV </w:t>
      </w:r>
      <w:r w:rsidR="00413483">
        <w:rPr>
          <w:sz w:val="24"/>
          <w:szCs w:val="24"/>
          <w:lang w:val="sr-Cyrl-CS"/>
        </w:rPr>
        <w:t>light</w:t>
      </w:r>
      <w:r w:rsidRPr="000B313A">
        <w:rPr>
          <w:sz w:val="24"/>
          <w:szCs w:val="24"/>
          <w:lang w:val="sr-Cyrl-CS"/>
        </w:rPr>
        <w:t xml:space="preserve"> is divided into three areas, namely</w:t>
      </w:r>
      <w:r w:rsidR="00D8453F">
        <w:rPr>
          <w:sz w:val="24"/>
          <w:szCs w:val="24"/>
          <w:lang w:val="sr-Cyrl-CS"/>
        </w:rPr>
        <w:t xml:space="preserve"> </w:t>
      </w:r>
    </w:p>
    <w:p w:rsidR="00D8453F" w:rsidRDefault="000B313A" w:rsidP="00D8453F">
      <w:pPr>
        <w:numPr>
          <w:ilvl w:val="1"/>
          <w:numId w:val="7"/>
        </w:numPr>
        <w:rPr>
          <w:sz w:val="24"/>
          <w:szCs w:val="24"/>
          <w:lang w:val="sr-Cyrl-CS"/>
        </w:rPr>
      </w:pPr>
      <w:r>
        <w:rPr>
          <w:sz w:val="24"/>
          <w:szCs w:val="24"/>
        </w:rPr>
        <w:t>UV-C</w:t>
      </w:r>
      <w:r w:rsidR="00D8453F">
        <w:rPr>
          <w:sz w:val="24"/>
          <w:szCs w:val="24"/>
          <w:lang w:val="sr-Cyrl-CS"/>
        </w:rPr>
        <w:t xml:space="preserve"> </w:t>
      </w:r>
      <w:r>
        <w:rPr>
          <w:sz w:val="24"/>
          <w:szCs w:val="24"/>
        </w:rPr>
        <w:t xml:space="preserve">light </w:t>
      </w:r>
      <w:r w:rsidR="00D8453F">
        <w:rPr>
          <w:sz w:val="24"/>
          <w:szCs w:val="24"/>
          <w:lang w:val="sr-Cyrl-CS"/>
        </w:rPr>
        <w:t>(</w:t>
      </w:r>
      <w:r w:rsidR="00D8453F">
        <w:rPr>
          <w:sz w:val="24"/>
          <w:szCs w:val="24"/>
          <w:lang w:val="sr-Cyrl-CS"/>
        </w:rPr>
        <w:sym w:font="Symbol" w:char="F06C"/>
      </w:r>
      <w:r w:rsidR="00D8453F">
        <w:rPr>
          <w:sz w:val="24"/>
          <w:szCs w:val="24"/>
          <w:lang w:val="sr-Cyrl-CS"/>
        </w:rPr>
        <w:t xml:space="preserve">=100 – 280 </w:t>
      </w:r>
      <w:r w:rsidR="00D8453F" w:rsidRPr="00573872">
        <w:rPr>
          <w:sz w:val="24"/>
          <w:szCs w:val="24"/>
          <w:lang w:val="sr-Cyrl-CS"/>
        </w:rPr>
        <w:t>nm</w:t>
      </w:r>
      <w:r w:rsidR="00D8453F">
        <w:rPr>
          <w:sz w:val="24"/>
          <w:szCs w:val="24"/>
          <w:lang w:val="sr-Cyrl-CS"/>
        </w:rPr>
        <w:t>)</w:t>
      </w:r>
      <w:r w:rsidR="00D8453F" w:rsidRPr="00D8453F">
        <w:rPr>
          <w:sz w:val="24"/>
          <w:szCs w:val="24"/>
          <w:lang w:val="sr-Cyrl-CS"/>
        </w:rPr>
        <w:t xml:space="preserve">, </w:t>
      </w:r>
    </w:p>
    <w:p w:rsidR="00D8453F" w:rsidRDefault="000B313A" w:rsidP="00D8453F">
      <w:pPr>
        <w:numPr>
          <w:ilvl w:val="1"/>
          <w:numId w:val="7"/>
        </w:numPr>
        <w:rPr>
          <w:sz w:val="24"/>
          <w:szCs w:val="24"/>
          <w:lang w:val="sr-Cyrl-CS"/>
        </w:rPr>
      </w:pPr>
      <w:r>
        <w:rPr>
          <w:sz w:val="24"/>
          <w:szCs w:val="24"/>
        </w:rPr>
        <w:t>UV-B</w:t>
      </w:r>
      <w:r w:rsidR="00D8453F">
        <w:rPr>
          <w:sz w:val="24"/>
          <w:szCs w:val="24"/>
          <w:lang w:val="sr-Cyrl-CS"/>
        </w:rPr>
        <w:t xml:space="preserve"> </w:t>
      </w:r>
      <w:r>
        <w:rPr>
          <w:sz w:val="24"/>
          <w:szCs w:val="24"/>
        </w:rPr>
        <w:t>light</w:t>
      </w:r>
      <w:r w:rsidR="00D8453F">
        <w:rPr>
          <w:sz w:val="24"/>
          <w:szCs w:val="24"/>
          <w:lang w:val="sr-Cyrl-CS"/>
        </w:rPr>
        <w:t xml:space="preserve"> (</w:t>
      </w:r>
      <w:r w:rsidR="00D8453F">
        <w:rPr>
          <w:sz w:val="24"/>
          <w:szCs w:val="24"/>
          <w:lang w:val="sr-Cyrl-CS"/>
        </w:rPr>
        <w:sym w:font="Symbol" w:char="F06C"/>
      </w:r>
      <w:r w:rsidR="00D8453F">
        <w:rPr>
          <w:sz w:val="24"/>
          <w:szCs w:val="24"/>
          <w:lang w:val="sr-Cyrl-CS"/>
        </w:rPr>
        <w:t xml:space="preserve">=280 – 315 </w:t>
      </w:r>
      <w:r w:rsidR="00D8453F" w:rsidRPr="00573872">
        <w:rPr>
          <w:sz w:val="24"/>
          <w:szCs w:val="24"/>
          <w:lang w:val="sr-Cyrl-CS"/>
        </w:rPr>
        <w:t>nm</w:t>
      </w:r>
      <w:r w:rsidR="00D8453F">
        <w:rPr>
          <w:sz w:val="24"/>
          <w:szCs w:val="24"/>
          <w:lang w:val="sr-Cyrl-CS"/>
        </w:rPr>
        <w:t>)</w:t>
      </w:r>
      <w:r w:rsidR="005C3B99">
        <w:rPr>
          <w:sz w:val="24"/>
          <w:szCs w:val="24"/>
          <w:lang w:val="sr-Cyrl-CS"/>
        </w:rPr>
        <w:t>,</w:t>
      </w:r>
    </w:p>
    <w:p w:rsidR="005C3B99" w:rsidRDefault="000B313A" w:rsidP="005C3B99">
      <w:pPr>
        <w:numPr>
          <w:ilvl w:val="1"/>
          <w:numId w:val="7"/>
        </w:numPr>
        <w:rPr>
          <w:sz w:val="24"/>
          <w:szCs w:val="24"/>
          <w:lang w:val="sr-Cyrl-CS"/>
        </w:rPr>
      </w:pPr>
      <w:r>
        <w:rPr>
          <w:sz w:val="24"/>
          <w:szCs w:val="24"/>
        </w:rPr>
        <w:t>UV-A</w:t>
      </w:r>
      <w:r w:rsidR="00D8453F">
        <w:rPr>
          <w:sz w:val="24"/>
          <w:szCs w:val="24"/>
          <w:lang w:val="sr-Cyrl-CS"/>
        </w:rPr>
        <w:t xml:space="preserve"> </w:t>
      </w:r>
      <w:r>
        <w:rPr>
          <w:sz w:val="24"/>
          <w:szCs w:val="24"/>
        </w:rPr>
        <w:t>light</w:t>
      </w:r>
      <w:r w:rsidR="00D8453F">
        <w:rPr>
          <w:sz w:val="24"/>
          <w:szCs w:val="24"/>
          <w:lang w:val="sr-Cyrl-CS"/>
        </w:rPr>
        <w:t xml:space="preserve"> (</w:t>
      </w:r>
      <w:r w:rsidR="00D8453F">
        <w:rPr>
          <w:sz w:val="24"/>
          <w:szCs w:val="24"/>
          <w:lang w:val="sr-Cyrl-CS"/>
        </w:rPr>
        <w:sym w:font="Symbol" w:char="F06C"/>
      </w:r>
      <w:r w:rsidR="00D8453F">
        <w:rPr>
          <w:sz w:val="24"/>
          <w:szCs w:val="24"/>
          <w:lang w:val="sr-Cyrl-CS"/>
        </w:rPr>
        <w:t xml:space="preserve">=315 – 400 </w:t>
      </w:r>
      <w:r w:rsidR="00D8453F" w:rsidRPr="00573872">
        <w:rPr>
          <w:sz w:val="24"/>
          <w:szCs w:val="24"/>
          <w:lang w:val="sr-Cyrl-CS"/>
        </w:rPr>
        <w:t>nm</w:t>
      </w:r>
      <w:r w:rsidR="00D8453F">
        <w:rPr>
          <w:sz w:val="24"/>
          <w:szCs w:val="24"/>
          <w:lang w:val="sr-Cyrl-CS"/>
        </w:rPr>
        <w:t>)</w:t>
      </w:r>
      <w:r w:rsidR="005C3B99">
        <w:rPr>
          <w:sz w:val="24"/>
          <w:szCs w:val="24"/>
          <w:lang w:val="sr-Cyrl-CS"/>
        </w:rPr>
        <w:t>.</w:t>
      </w:r>
    </w:p>
    <w:p w:rsidR="005C3B99" w:rsidRDefault="000B313A" w:rsidP="005C3B99">
      <w:pPr>
        <w:numPr>
          <w:ilvl w:val="0"/>
          <w:numId w:val="7"/>
        </w:numPr>
        <w:rPr>
          <w:sz w:val="24"/>
          <w:szCs w:val="24"/>
          <w:lang w:val="sr-Cyrl-CS"/>
        </w:rPr>
      </w:pPr>
      <w:r w:rsidRPr="000B313A">
        <w:rPr>
          <w:sz w:val="24"/>
          <w:szCs w:val="24"/>
          <w:lang w:val="sr-Cyrl-CS"/>
        </w:rPr>
        <w:t>According to the chemical action of the parts</w:t>
      </w:r>
      <w:r w:rsidR="005C3B99">
        <w:rPr>
          <w:sz w:val="24"/>
          <w:szCs w:val="24"/>
          <w:lang w:val="sr-Cyrl-CS"/>
        </w:rPr>
        <w:t>:</w:t>
      </w:r>
    </w:p>
    <w:p w:rsidR="005C3B99" w:rsidRDefault="00413483" w:rsidP="005C3B99">
      <w:pPr>
        <w:numPr>
          <w:ilvl w:val="1"/>
          <w:numId w:val="7"/>
        </w:numPr>
        <w:rPr>
          <w:sz w:val="24"/>
          <w:szCs w:val="24"/>
          <w:lang w:val="sr-Cyrl-CS"/>
        </w:rPr>
      </w:pPr>
      <w:r>
        <w:rPr>
          <w:sz w:val="24"/>
          <w:szCs w:val="24"/>
          <w:lang w:val="sr-Cyrl-CS"/>
        </w:rPr>
        <w:t>Light</w:t>
      </w:r>
      <w:r w:rsidR="000B313A" w:rsidRPr="000B313A">
        <w:rPr>
          <w:sz w:val="24"/>
          <w:szCs w:val="24"/>
          <w:lang w:val="sr-Cyrl-CS"/>
        </w:rPr>
        <w:t xml:space="preserve"> that participates in the synthesis of ozone </w:t>
      </w:r>
      <w:r w:rsidR="005C3B99">
        <w:rPr>
          <w:sz w:val="24"/>
          <w:szCs w:val="24"/>
          <w:lang w:val="sr-Cyrl-CS"/>
        </w:rPr>
        <w:t>(</w:t>
      </w:r>
      <w:r w:rsidR="005C3B99">
        <w:rPr>
          <w:sz w:val="24"/>
          <w:szCs w:val="24"/>
          <w:lang w:val="sr-Cyrl-CS"/>
        </w:rPr>
        <w:sym w:font="Symbol" w:char="F06C"/>
      </w:r>
      <w:r w:rsidR="005C3B99">
        <w:rPr>
          <w:sz w:val="24"/>
          <w:szCs w:val="24"/>
          <w:lang w:val="sr-Cyrl-CS"/>
        </w:rPr>
        <w:t xml:space="preserve">=175 – 220 </w:t>
      </w:r>
      <w:r w:rsidR="005C3B99" w:rsidRPr="00573872">
        <w:rPr>
          <w:sz w:val="24"/>
          <w:szCs w:val="24"/>
          <w:lang w:val="sr-Cyrl-CS"/>
        </w:rPr>
        <w:t>nm</w:t>
      </w:r>
      <w:r w:rsidR="005C3B99">
        <w:rPr>
          <w:sz w:val="24"/>
          <w:szCs w:val="24"/>
          <w:lang w:val="sr-Cyrl-CS"/>
        </w:rPr>
        <w:t>)</w:t>
      </w:r>
      <w:r w:rsidR="005C3B99" w:rsidRPr="00D8453F">
        <w:rPr>
          <w:sz w:val="24"/>
          <w:szCs w:val="24"/>
          <w:lang w:val="sr-Cyrl-CS"/>
        </w:rPr>
        <w:t>,</w:t>
      </w:r>
    </w:p>
    <w:p w:rsidR="005C3B99" w:rsidRDefault="00413483" w:rsidP="005C3B99">
      <w:pPr>
        <w:numPr>
          <w:ilvl w:val="1"/>
          <w:numId w:val="7"/>
        </w:numPr>
        <w:rPr>
          <w:sz w:val="24"/>
          <w:szCs w:val="24"/>
          <w:lang w:val="sr-Cyrl-CS"/>
        </w:rPr>
      </w:pPr>
      <w:r>
        <w:rPr>
          <w:sz w:val="24"/>
          <w:szCs w:val="24"/>
        </w:rPr>
        <w:t>Light</w:t>
      </w:r>
      <w:r w:rsidR="000B313A" w:rsidRPr="000B313A">
        <w:rPr>
          <w:sz w:val="24"/>
          <w:szCs w:val="24"/>
          <w:lang w:val="sr-Cyrl-CS"/>
        </w:rPr>
        <w:t xml:space="preserve"> </w:t>
      </w:r>
      <w:r w:rsidR="000B313A">
        <w:rPr>
          <w:sz w:val="24"/>
          <w:szCs w:val="24"/>
        </w:rPr>
        <w:t xml:space="preserve">which </w:t>
      </w:r>
      <w:r w:rsidR="000B313A" w:rsidRPr="000B313A">
        <w:rPr>
          <w:sz w:val="24"/>
          <w:szCs w:val="24"/>
          <w:lang w:val="sr-Cyrl-CS"/>
        </w:rPr>
        <w:t xml:space="preserve">has a germicidal action </w:t>
      </w:r>
      <w:r w:rsidR="005C3B99">
        <w:rPr>
          <w:sz w:val="24"/>
          <w:szCs w:val="24"/>
          <w:lang w:val="sr-Cyrl-CS"/>
        </w:rPr>
        <w:t>(</w:t>
      </w:r>
      <w:r w:rsidR="005C3B99">
        <w:rPr>
          <w:sz w:val="24"/>
          <w:szCs w:val="24"/>
          <w:lang w:val="sr-Cyrl-CS"/>
        </w:rPr>
        <w:sym w:font="Symbol" w:char="F06C"/>
      </w:r>
      <w:r w:rsidR="005C3B99">
        <w:rPr>
          <w:sz w:val="24"/>
          <w:szCs w:val="24"/>
          <w:lang w:val="sr-Cyrl-CS"/>
        </w:rPr>
        <w:t xml:space="preserve">=220 – 300 </w:t>
      </w:r>
      <w:r w:rsidR="005C3B99" w:rsidRPr="00573872">
        <w:rPr>
          <w:sz w:val="24"/>
          <w:szCs w:val="24"/>
          <w:lang w:val="sr-Cyrl-CS"/>
        </w:rPr>
        <w:t>nm</w:t>
      </w:r>
      <w:r w:rsidR="005C3B99">
        <w:rPr>
          <w:sz w:val="24"/>
          <w:szCs w:val="24"/>
          <w:lang w:val="sr-Cyrl-CS"/>
        </w:rPr>
        <w:t>)</w:t>
      </w:r>
      <w:r w:rsidR="005C3B99" w:rsidRPr="00D8453F">
        <w:rPr>
          <w:sz w:val="24"/>
          <w:szCs w:val="24"/>
          <w:lang w:val="sr-Cyrl-CS"/>
        </w:rPr>
        <w:t>,</w:t>
      </w:r>
    </w:p>
    <w:p w:rsidR="005C3B99" w:rsidRDefault="00413483" w:rsidP="005C3B99">
      <w:pPr>
        <w:numPr>
          <w:ilvl w:val="1"/>
          <w:numId w:val="7"/>
        </w:numPr>
        <w:rPr>
          <w:sz w:val="24"/>
          <w:szCs w:val="24"/>
          <w:lang w:val="sr-Cyrl-CS"/>
        </w:rPr>
      </w:pPr>
      <w:r>
        <w:rPr>
          <w:sz w:val="24"/>
          <w:szCs w:val="24"/>
        </w:rPr>
        <w:t>Light</w:t>
      </w:r>
      <w:r w:rsidR="000B313A" w:rsidRPr="000B313A">
        <w:rPr>
          <w:sz w:val="24"/>
          <w:szCs w:val="24"/>
          <w:lang w:val="sr-Cyrl-CS"/>
        </w:rPr>
        <w:t xml:space="preserve"> </w:t>
      </w:r>
      <w:r w:rsidR="000B313A">
        <w:rPr>
          <w:sz w:val="24"/>
          <w:szCs w:val="24"/>
        </w:rPr>
        <w:t>with</w:t>
      </w:r>
      <w:r w:rsidR="000B313A" w:rsidRPr="000B313A">
        <w:rPr>
          <w:sz w:val="24"/>
          <w:szCs w:val="24"/>
          <w:lang w:val="sr-Cyrl-CS"/>
        </w:rPr>
        <w:t xml:space="preserve"> has a </w:t>
      </w:r>
      <w:r w:rsidR="000B313A">
        <w:rPr>
          <w:sz w:val="24"/>
          <w:szCs w:val="24"/>
        </w:rPr>
        <w:t>erythema</w:t>
      </w:r>
      <w:r w:rsidR="000B313A" w:rsidRPr="000B313A">
        <w:rPr>
          <w:sz w:val="24"/>
          <w:szCs w:val="24"/>
          <w:lang w:val="sr-Cyrl-CS"/>
        </w:rPr>
        <w:t xml:space="preserve"> action </w:t>
      </w:r>
      <w:r w:rsidR="005C3B99">
        <w:rPr>
          <w:sz w:val="24"/>
          <w:szCs w:val="24"/>
          <w:lang w:val="sr-Cyrl-CS"/>
        </w:rPr>
        <w:t>(</w:t>
      </w:r>
      <w:r w:rsidR="005C3B99">
        <w:rPr>
          <w:sz w:val="24"/>
          <w:szCs w:val="24"/>
          <w:lang w:val="sr-Cyrl-CS"/>
        </w:rPr>
        <w:sym w:font="Symbol" w:char="F06C"/>
      </w:r>
      <w:r w:rsidR="005C3B99">
        <w:rPr>
          <w:sz w:val="24"/>
          <w:szCs w:val="24"/>
          <w:lang w:val="sr-Cyrl-CS"/>
        </w:rPr>
        <w:t xml:space="preserve">=280 – 320 </w:t>
      </w:r>
      <w:r w:rsidR="005C3B99" w:rsidRPr="00573872">
        <w:rPr>
          <w:sz w:val="24"/>
          <w:szCs w:val="24"/>
          <w:lang w:val="sr-Cyrl-CS"/>
        </w:rPr>
        <w:t>nm</w:t>
      </w:r>
      <w:r w:rsidR="005C3B99">
        <w:rPr>
          <w:sz w:val="24"/>
          <w:szCs w:val="24"/>
          <w:lang w:val="sr-Cyrl-CS"/>
        </w:rPr>
        <w:t>).</w:t>
      </w:r>
    </w:p>
    <w:p w:rsidR="005C3B99" w:rsidRDefault="009C724F" w:rsidP="005C3B99">
      <w:pPr>
        <w:numPr>
          <w:ilvl w:val="0"/>
          <w:numId w:val="7"/>
        </w:numPr>
        <w:rPr>
          <w:sz w:val="24"/>
          <w:szCs w:val="24"/>
          <w:lang w:val="sr-Cyrl-CS"/>
        </w:rPr>
      </w:pPr>
      <w:r w:rsidRPr="009C724F">
        <w:rPr>
          <w:sz w:val="24"/>
          <w:szCs w:val="24"/>
          <w:lang w:val="sr-Cyrl-CS"/>
        </w:rPr>
        <w:t xml:space="preserve">According spectroscopy UV </w:t>
      </w:r>
      <w:r w:rsidR="00413483">
        <w:rPr>
          <w:sz w:val="24"/>
          <w:szCs w:val="24"/>
          <w:lang w:val="sr-Cyrl-CS"/>
        </w:rPr>
        <w:t>light</w:t>
      </w:r>
      <w:r w:rsidRPr="009C724F">
        <w:rPr>
          <w:sz w:val="24"/>
          <w:szCs w:val="24"/>
          <w:lang w:val="sr-Cyrl-CS"/>
        </w:rPr>
        <w:t xml:space="preserve"> is divided into</w:t>
      </w:r>
      <w:r w:rsidR="005C3B99">
        <w:rPr>
          <w:sz w:val="24"/>
          <w:szCs w:val="24"/>
          <w:lang w:val="sr-Cyrl-CS"/>
        </w:rPr>
        <w:t>:</w:t>
      </w:r>
    </w:p>
    <w:p w:rsidR="005C3B99" w:rsidRDefault="009C724F" w:rsidP="005C3B99">
      <w:pPr>
        <w:numPr>
          <w:ilvl w:val="1"/>
          <w:numId w:val="7"/>
        </w:numPr>
        <w:rPr>
          <w:sz w:val="24"/>
          <w:szCs w:val="24"/>
          <w:lang w:val="sr-Cyrl-CS"/>
        </w:rPr>
      </w:pPr>
      <w:r w:rsidRPr="009C724F">
        <w:rPr>
          <w:sz w:val="24"/>
          <w:szCs w:val="24"/>
          <w:lang w:val="sr-Cyrl-CS"/>
        </w:rPr>
        <w:t xml:space="preserve">Away or vacuum UV </w:t>
      </w:r>
      <w:r w:rsidR="00413483">
        <w:rPr>
          <w:sz w:val="24"/>
          <w:szCs w:val="24"/>
          <w:lang w:val="sr-Cyrl-CS"/>
        </w:rPr>
        <w:t>light</w:t>
      </w:r>
      <w:r w:rsidRPr="009C724F">
        <w:rPr>
          <w:sz w:val="24"/>
          <w:szCs w:val="24"/>
          <w:lang w:val="sr-Cyrl-CS"/>
        </w:rPr>
        <w:t xml:space="preserve"> </w:t>
      </w:r>
      <w:r w:rsidR="005C3B99">
        <w:rPr>
          <w:sz w:val="24"/>
          <w:szCs w:val="24"/>
          <w:lang w:val="sr-Cyrl-CS"/>
        </w:rPr>
        <w:t>(</w:t>
      </w:r>
      <w:r w:rsidR="005C3B99">
        <w:rPr>
          <w:sz w:val="24"/>
          <w:szCs w:val="24"/>
          <w:lang w:val="sr-Cyrl-CS"/>
        </w:rPr>
        <w:sym w:font="Symbol" w:char="F06C"/>
      </w:r>
      <w:r w:rsidR="005C3B99">
        <w:rPr>
          <w:sz w:val="24"/>
          <w:szCs w:val="24"/>
          <w:lang w:val="sr-Cyrl-CS"/>
        </w:rPr>
        <w:t xml:space="preserve">=200 – 300 </w:t>
      </w:r>
      <w:r w:rsidR="005C3B99" w:rsidRPr="00573872">
        <w:rPr>
          <w:sz w:val="24"/>
          <w:szCs w:val="24"/>
          <w:lang w:val="sr-Cyrl-CS"/>
        </w:rPr>
        <w:t>nm</w:t>
      </w:r>
      <w:r w:rsidR="005C3B99">
        <w:rPr>
          <w:sz w:val="24"/>
          <w:szCs w:val="24"/>
          <w:lang w:val="sr-Cyrl-CS"/>
        </w:rPr>
        <w:t>)</w:t>
      </w:r>
      <w:r w:rsidR="005C3B99" w:rsidRPr="00D8453F">
        <w:rPr>
          <w:sz w:val="24"/>
          <w:szCs w:val="24"/>
          <w:lang w:val="sr-Cyrl-CS"/>
        </w:rPr>
        <w:t>,</w:t>
      </w:r>
    </w:p>
    <w:p w:rsidR="005C3B99" w:rsidRDefault="009C724F" w:rsidP="005C3B99">
      <w:pPr>
        <w:numPr>
          <w:ilvl w:val="1"/>
          <w:numId w:val="7"/>
        </w:numPr>
        <w:rPr>
          <w:sz w:val="24"/>
          <w:szCs w:val="24"/>
          <w:lang w:val="sr-Cyrl-CS"/>
        </w:rPr>
      </w:pPr>
      <w:r>
        <w:rPr>
          <w:sz w:val="24"/>
          <w:szCs w:val="24"/>
        </w:rPr>
        <w:t xml:space="preserve">Near UV </w:t>
      </w:r>
      <w:r w:rsidR="00413483">
        <w:rPr>
          <w:sz w:val="24"/>
          <w:szCs w:val="24"/>
        </w:rPr>
        <w:t>light</w:t>
      </w:r>
      <w:r w:rsidR="005C3B99" w:rsidRPr="005C3B99">
        <w:rPr>
          <w:sz w:val="24"/>
          <w:szCs w:val="24"/>
          <w:lang w:val="sr-Cyrl-CS"/>
        </w:rPr>
        <w:t xml:space="preserve"> </w:t>
      </w:r>
      <w:r w:rsidR="005C3B99">
        <w:rPr>
          <w:sz w:val="24"/>
          <w:szCs w:val="24"/>
          <w:lang w:val="sr-Cyrl-CS"/>
        </w:rPr>
        <w:t>(</w:t>
      </w:r>
      <w:r w:rsidR="005C3B99">
        <w:rPr>
          <w:sz w:val="24"/>
          <w:szCs w:val="24"/>
          <w:lang w:val="sr-Cyrl-CS"/>
        </w:rPr>
        <w:sym w:font="Symbol" w:char="F06C"/>
      </w:r>
      <w:r w:rsidR="005C3B99">
        <w:rPr>
          <w:sz w:val="24"/>
          <w:szCs w:val="24"/>
          <w:lang w:val="sr-Cyrl-CS"/>
        </w:rPr>
        <w:t xml:space="preserve">=300 – 400 </w:t>
      </w:r>
      <w:r w:rsidR="005C3B99" w:rsidRPr="00573872">
        <w:rPr>
          <w:sz w:val="24"/>
          <w:szCs w:val="24"/>
          <w:lang w:val="sr-Cyrl-CS"/>
        </w:rPr>
        <w:t>nm</w:t>
      </w:r>
      <w:r w:rsidR="005C3B99">
        <w:rPr>
          <w:sz w:val="24"/>
          <w:szCs w:val="24"/>
          <w:lang w:val="sr-Cyrl-CS"/>
        </w:rPr>
        <w:t>).</w:t>
      </w:r>
    </w:p>
    <w:p w:rsidR="00573872" w:rsidRDefault="00DA76B4" w:rsidP="00866107">
      <w:pPr>
        <w:numPr>
          <w:ilvl w:val="0"/>
          <w:numId w:val="7"/>
        </w:numPr>
        <w:rPr>
          <w:sz w:val="24"/>
          <w:szCs w:val="24"/>
          <w:lang w:val="sr-Cyrl-CS"/>
        </w:rPr>
      </w:pPr>
      <w:r w:rsidRPr="00DA76B4">
        <w:rPr>
          <w:sz w:val="24"/>
          <w:szCs w:val="24"/>
          <w:lang w:val="sr-Cyrl-CS"/>
        </w:rPr>
        <w:t xml:space="preserve">According to the biological effects of UV, UV </w:t>
      </w:r>
      <w:r w:rsidR="00413483">
        <w:rPr>
          <w:sz w:val="24"/>
          <w:szCs w:val="24"/>
          <w:lang w:val="sr-Cyrl-CS"/>
        </w:rPr>
        <w:t>light</w:t>
      </w:r>
      <w:r w:rsidRPr="00DA76B4">
        <w:rPr>
          <w:sz w:val="24"/>
          <w:szCs w:val="24"/>
          <w:lang w:val="sr-Cyrl-CS"/>
        </w:rPr>
        <w:t xml:space="preserve"> is divided into three main areas</w:t>
      </w:r>
      <w:r w:rsidR="00866107">
        <w:rPr>
          <w:sz w:val="24"/>
          <w:szCs w:val="24"/>
          <w:lang w:val="sr-Cyrl-CS"/>
        </w:rPr>
        <w:t>:</w:t>
      </w:r>
    </w:p>
    <w:p w:rsidR="00DA76B4" w:rsidRPr="00DA76B4" w:rsidRDefault="00DA76B4" w:rsidP="00DA76B4">
      <w:pPr>
        <w:widowControl/>
        <w:numPr>
          <w:ilvl w:val="1"/>
          <w:numId w:val="7"/>
        </w:numPr>
        <w:jc w:val="both"/>
        <w:rPr>
          <w:sz w:val="24"/>
          <w:szCs w:val="24"/>
          <w:lang w:val="sr-Latn-CS"/>
        </w:rPr>
      </w:pPr>
      <w:r w:rsidRPr="00DA76B4">
        <w:rPr>
          <w:sz w:val="24"/>
          <w:szCs w:val="24"/>
          <w:lang w:val="sr-Cyrl-CS"/>
        </w:rPr>
        <w:t xml:space="preserve">UV-C </w:t>
      </w:r>
      <w:r>
        <w:rPr>
          <w:sz w:val="24"/>
          <w:szCs w:val="24"/>
        </w:rPr>
        <w:t>light</w:t>
      </w:r>
      <w:r w:rsidRPr="00DA76B4">
        <w:rPr>
          <w:sz w:val="24"/>
          <w:szCs w:val="24"/>
          <w:lang w:val="sr-Cyrl-CS"/>
        </w:rPr>
        <w:t xml:space="preserve"> (100-290 nm) </w:t>
      </w:r>
      <w:r w:rsidR="00413483">
        <w:rPr>
          <w:sz w:val="24"/>
          <w:szCs w:val="24"/>
          <w:lang w:val="sr-Cyrl-CS"/>
        </w:rPr>
        <w:t>light</w:t>
      </w:r>
      <w:r w:rsidRPr="00DA76B4">
        <w:rPr>
          <w:sz w:val="24"/>
          <w:szCs w:val="24"/>
          <w:lang w:val="sr-Cyrl-CS"/>
        </w:rPr>
        <w:t xml:space="preserve"> has the shortest wavelength, or the largest energy and absorb it all cell components, including nucleic acids, and it acts directly on the genetic material and can cause cell death. However, the sun's UV-C </w:t>
      </w:r>
      <w:r w:rsidR="00413483">
        <w:rPr>
          <w:sz w:val="24"/>
          <w:szCs w:val="24"/>
          <w:lang w:val="sr-Cyrl-CS"/>
        </w:rPr>
        <w:t>light</w:t>
      </w:r>
      <w:r w:rsidRPr="00DA76B4">
        <w:rPr>
          <w:sz w:val="24"/>
          <w:szCs w:val="24"/>
          <w:lang w:val="sr-Cyrl-CS"/>
        </w:rPr>
        <w:t xml:space="preserve"> is completely absorbed by the ozone layer because it participates in the synthesis reaction fotohemijskoj ozone, so it can not threaten the living world on Earth. Photochemical reaction is carried out in two phases:</w:t>
      </w:r>
    </w:p>
    <w:p w:rsidR="00C540A5" w:rsidRPr="00C540A5" w:rsidRDefault="00DA76B4" w:rsidP="00866107">
      <w:pPr>
        <w:widowControl/>
        <w:numPr>
          <w:ilvl w:val="0"/>
          <w:numId w:val="16"/>
        </w:numPr>
        <w:jc w:val="both"/>
        <w:rPr>
          <w:sz w:val="24"/>
          <w:szCs w:val="24"/>
          <w:lang w:val="sr-Latn-CS"/>
        </w:rPr>
      </w:pPr>
      <w:r w:rsidRPr="00DA76B4">
        <w:rPr>
          <w:sz w:val="24"/>
          <w:szCs w:val="24"/>
          <w:lang w:val="sr-Cyrl-CS"/>
        </w:rPr>
        <w:t xml:space="preserve">In the first stage under the influence of </w:t>
      </w:r>
      <w:r w:rsidR="00413483">
        <w:rPr>
          <w:sz w:val="24"/>
          <w:szCs w:val="24"/>
          <w:lang w:val="sr-Cyrl-CS"/>
        </w:rPr>
        <w:t>light</w:t>
      </w:r>
      <w:r w:rsidRPr="00DA76B4">
        <w:rPr>
          <w:sz w:val="24"/>
          <w:szCs w:val="24"/>
          <w:lang w:val="sr-Cyrl-CS"/>
        </w:rPr>
        <w:t xml:space="preserve"> comes to breaking oxygen molecules into atoms</w:t>
      </w:r>
      <w:r w:rsidR="00C540A5">
        <w:rPr>
          <w:sz w:val="24"/>
          <w:szCs w:val="24"/>
          <w:lang w:val="sr-Cyrl-CS"/>
        </w:rPr>
        <w:t>:</w:t>
      </w:r>
    </w:p>
    <w:p w:rsidR="00C540A5" w:rsidRPr="00C540A5" w:rsidRDefault="00C540A5" w:rsidP="00041424">
      <w:pPr>
        <w:widowControl/>
        <w:ind w:left="720"/>
        <w:jc w:val="center"/>
        <w:rPr>
          <w:sz w:val="24"/>
          <w:szCs w:val="24"/>
          <w:lang w:val="sr-Cyrl-CS"/>
        </w:rPr>
      </w:pPr>
      <w:r>
        <w:rPr>
          <w:sz w:val="24"/>
          <w:szCs w:val="24"/>
          <w:lang w:val="sr-Cyrl-CS"/>
        </w:rPr>
        <w:t>О</w:t>
      </w:r>
      <w:r>
        <w:rPr>
          <w:sz w:val="24"/>
          <w:szCs w:val="24"/>
          <w:vertAlign w:val="subscript"/>
          <w:lang w:val="sr-Cyrl-CS"/>
        </w:rPr>
        <w:t>2</w:t>
      </w:r>
      <w:r>
        <w:rPr>
          <w:sz w:val="24"/>
          <w:szCs w:val="24"/>
          <w:lang w:val="sr-Cyrl-CS"/>
        </w:rPr>
        <w:t>+Е</w:t>
      </w:r>
      <w:r>
        <w:rPr>
          <w:sz w:val="24"/>
          <w:szCs w:val="24"/>
          <w:vertAlign w:val="subscript"/>
          <w:lang w:val="sr-Cyrl-CS"/>
        </w:rPr>
        <w:t>1</w:t>
      </w:r>
      <w:r w:rsidR="00041424">
        <w:rPr>
          <w:sz w:val="24"/>
          <w:szCs w:val="24"/>
          <w:lang w:val="sr-Cyrl-CS"/>
        </w:rPr>
        <w:t>(</w:t>
      </w:r>
      <w:r w:rsidR="00041424" w:rsidRPr="00041424">
        <w:rPr>
          <w:sz w:val="24"/>
          <w:szCs w:val="24"/>
          <w:lang w:val="sr-Latn-CS"/>
        </w:rPr>
        <w:t>5,13 eV</w:t>
      </w:r>
      <w:r w:rsidR="00041424">
        <w:rPr>
          <w:sz w:val="24"/>
          <w:szCs w:val="24"/>
          <w:lang w:val="sr-Cyrl-CS"/>
        </w:rPr>
        <w:t>)</w:t>
      </w:r>
      <w:r w:rsidR="00041424">
        <w:rPr>
          <w:sz w:val="24"/>
          <w:szCs w:val="24"/>
          <w:lang w:val="sr-Cyrl-CS"/>
        </w:rPr>
        <w:sym w:font="Symbol" w:char="F0AE"/>
      </w:r>
      <w:r w:rsidR="00041424">
        <w:rPr>
          <w:sz w:val="24"/>
          <w:szCs w:val="24"/>
          <w:lang w:val="sr-Cyrl-CS"/>
        </w:rPr>
        <w:t>О+О</w:t>
      </w:r>
    </w:p>
    <w:p w:rsidR="00C540A5" w:rsidRPr="00C540A5" w:rsidRDefault="00DA76B4" w:rsidP="00866107">
      <w:pPr>
        <w:widowControl/>
        <w:numPr>
          <w:ilvl w:val="0"/>
          <w:numId w:val="18"/>
        </w:numPr>
        <w:jc w:val="both"/>
        <w:rPr>
          <w:sz w:val="24"/>
          <w:szCs w:val="24"/>
          <w:lang w:val="sr-Latn-CS"/>
        </w:rPr>
      </w:pPr>
      <w:r w:rsidRPr="00DA76B4">
        <w:rPr>
          <w:sz w:val="24"/>
          <w:szCs w:val="24"/>
          <w:lang w:val="sr-Cyrl-CS"/>
        </w:rPr>
        <w:t>of the second stage is then formed ozone molecules when one of the separated oxygen atom combined with an oxygen molecule</w:t>
      </w:r>
    </w:p>
    <w:p w:rsidR="00041424" w:rsidRPr="00041424" w:rsidRDefault="00041424" w:rsidP="00041424">
      <w:pPr>
        <w:widowControl/>
        <w:ind w:left="720"/>
        <w:jc w:val="center"/>
        <w:rPr>
          <w:sz w:val="24"/>
          <w:szCs w:val="24"/>
          <w:vertAlign w:val="subscript"/>
          <w:lang w:val="sr-Cyrl-CS"/>
        </w:rPr>
      </w:pPr>
      <w:r>
        <w:rPr>
          <w:sz w:val="24"/>
          <w:szCs w:val="24"/>
          <w:lang w:val="sr-Cyrl-CS"/>
        </w:rPr>
        <w:t>О</w:t>
      </w:r>
      <w:r>
        <w:rPr>
          <w:sz w:val="24"/>
          <w:szCs w:val="24"/>
          <w:vertAlign w:val="subscript"/>
          <w:lang w:val="sr-Cyrl-CS"/>
        </w:rPr>
        <w:t>2</w:t>
      </w:r>
      <w:r>
        <w:rPr>
          <w:sz w:val="24"/>
          <w:szCs w:val="24"/>
          <w:lang w:val="sr-Cyrl-CS"/>
        </w:rPr>
        <w:t>+О</w:t>
      </w:r>
      <w:r>
        <w:rPr>
          <w:sz w:val="24"/>
          <w:szCs w:val="24"/>
          <w:lang w:val="sr-Cyrl-CS"/>
        </w:rPr>
        <w:sym w:font="Symbol" w:char="F0AE"/>
      </w:r>
      <w:r>
        <w:rPr>
          <w:sz w:val="24"/>
          <w:szCs w:val="24"/>
          <w:lang w:val="sr-Cyrl-CS"/>
        </w:rPr>
        <w:t>О</w:t>
      </w:r>
      <w:r>
        <w:rPr>
          <w:sz w:val="24"/>
          <w:szCs w:val="24"/>
          <w:vertAlign w:val="subscript"/>
          <w:lang w:val="sr-Cyrl-CS"/>
        </w:rPr>
        <w:t>3</w:t>
      </w:r>
    </w:p>
    <w:p w:rsidR="00DA76B4" w:rsidRPr="00DA76B4" w:rsidRDefault="00DA76B4" w:rsidP="00DA76B4">
      <w:pPr>
        <w:widowControl/>
        <w:ind w:left="1500"/>
        <w:jc w:val="both"/>
        <w:rPr>
          <w:sz w:val="24"/>
          <w:szCs w:val="24"/>
          <w:lang w:val="sr-Cyrl-CS"/>
        </w:rPr>
      </w:pPr>
      <w:r w:rsidRPr="00DA76B4">
        <w:rPr>
          <w:sz w:val="24"/>
          <w:szCs w:val="24"/>
          <w:lang w:val="sr-Cyrl-CS"/>
        </w:rPr>
        <w:t xml:space="preserve">Part of the spectrum of UV-C </w:t>
      </w:r>
      <w:r w:rsidR="00413483">
        <w:rPr>
          <w:sz w:val="24"/>
          <w:szCs w:val="24"/>
          <w:lang w:val="sr-Cyrl-CS"/>
        </w:rPr>
        <w:t>light</w:t>
      </w:r>
      <w:r w:rsidRPr="00DA76B4">
        <w:rPr>
          <w:sz w:val="24"/>
          <w:szCs w:val="24"/>
          <w:lang w:val="sr-Cyrl-CS"/>
        </w:rPr>
        <w:t xml:space="preserve"> wavelengths from 260-290nm has a bactericidal effect and is used for sterilization of air and water.</w:t>
      </w:r>
    </w:p>
    <w:p w:rsidR="00DA76B4" w:rsidRPr="00DA76B4" w:rsidRDefault="00DA76B4" w:rsidP="00DA76B4">
      <w:pPr>
        <w:widowControl/>
        <w:numPr>
          <w:ilvl w:val="0"/>
          <w:numId w:val="6"/>
        </w:numPr>
        <w:ind w:left="1502" w:hanging="357"/>
        <w:jc w:val="both"/>
        <w:rPr>
          <w:sz w:val="24"/>
          <w:szCs w:val="24"/>
          <w:lang w:val="sr-Cyrl-CS"/>
        </w:rPr>
      </w:pPr>
      <w:r w:rsidRPr="00DA76B4">
        <w:rPr>
          <w:sz w:val="24"/>
          <w:szCs w:val="24"/>
          <w:lang w:val="sr-Cyrl-CS"/>
        </w:rPr>
        <w:t xml:space="preserve">UV-B </w:t>
      </w:r>
      <w:r w:rsidR="00413483">
        <w:rPr>
          <w:sz w:val="24"/>
          <w:szCs w:val="24"/>
          <w:lang w:val="sr-Cyrl-CS"/>
        </w:rPr>
        <w:t>light</w:t>
      </w:r>
      <w:r w:rsidRPr="00DA76B4">
        <w:rPr>
          <w:sz w:val="24"/>
          <w:szCs w:val="24"/>
          <w:lang w:val="sr-Cyrl-CS"/>
        </w:rPr>
        <w:t xml:space="preserve"> (290-320 nm) is mainly absorbed by the atmosphere and therefore there is little represented in the solar </w:t>
      </w:r>
      <w:r w:rsidR="00413483">
        <w:rPr>
          <w:sz w:val="24"/>
          <w:szCs w:val="24"/>
          <w:lang w:val="sr-Cyrl-CS"/>
        </w:rPr>
        <w:t>light</w:t>
      </w:r>
      <w:r w:rsidRPr="00DA76B4">
        <w:rPr>
          <w:sz w:val="24"/>
          <w:szCs w:val="24"/>
          <w:lang w:val="sr-Cyrl-CS"/>
        </w:rPr>
        <w:t xml:space="preserve"> that reaches the Earth's surface (only 2%). However, this part of the UV </w:t>
      </w:r>
      <w:r w:rsidR="00413483">
        <w:rPr>
          <w:sz w:val="24"/>
          <w:szCs w:val="24"/>
          <w:lang w:val="sr-Cyrl-CS"/>
        </w:rPr>
        <w:t>light</w:t>
      </w:r>
      <w:r w:rsidRPr="00DA76B4">
        <w:rPr>
          <w:sz w:val="24"/>
          <w:szCs w:val="24"/>
          <w:lang w:val="sr-Cyrl-CS"/>
        </w:rPr>
        <w:t xml:space="preserve"> in a living organism is responsible for </w:t>
      </w:r>
      <w:r w:rsidRPr="00DA76B4">
        <w:rPr>
          <w:sz w:val="24"/>
          <w:szCs w:val="24"/>
          <w:lang w:val="sr-Cyrl-CS"/>
        </w:rPr>
        <w:lastRenderedPageBreak/>
        <w:t>the largest number of changes - burns, mutations, formation of free radicals, premature aging, carcinogenesis, and represents a significant factor in the development of cataracts of the eye.</w:t>
      </w:r>
    </w:p>
    <w:p w:rsidR="00573872" w:rsidRPr="00DA76B4" w:rsidRDefault="00DA76B4" w:rsidP="00DA76B4">
      <w:pPr>
        <w:widowControl/>
        <w:numPr>
          <w:ilvl w:val="0"/>
          <w:numId w:val="6"/>
        </w:numPr>
        <w:ind w:left="1502" w:hanging="357"/>
        <w:jc w:val="both"/>
        <w:rPr>
          <w:sz w:val="24"/>
          <w:szCs w:val="24"/>
          <w:lang w:val="sr-Cyrl-CS"/>
        </w:rPr>
      </w:pPr>
      <w:r w:rsidRPr="00DA76B4">
        <w:rPr>
          <w:sz w:val="24"/>
          <w:szCs w:val="24"/>
          <w:lang w:val="sr-Cyrl-CS"/>
        </w:rPr>
        <w:t xml:space="preserve">UV-A </w:t>
      </w:r>
      <w:r w:rsidR="00413483">
        <w:rPr>
          <w:sz w:val="24"/>
          <w:szCs w:val="24"/>
          <w:lang w:val="sr-Cyrl-CS"/>
        </w:rPr>
        <w:t>light</w:t>
      </w:r>
      <w:r w:rsidRPr="00DA76B4">
        <w:rPr>
          <w:sz w:val="24"/>
          <w:szCs w:val="24"/>
          <w:lang w:val="sr-Cyrl-CS"/>
        </w:rPr>
        <w:t xml:space="preserve"> (320-400 nm) penetrates deeper into the skin than UV-B </w:t>
      </w:r>
      <w:r w:rsidR="00413483">
        <w:rPr>
          <w:sz w:val="24"/>
          <w:szCs w:val="24"/>
          <w:lang w:val="sr-Cyrl-CS"/>
        </w:rPr>
        <w:t>light</w:t>
      </w:r>
      <w:r w:rsidRPr="00DA76B4">
        <w:rPr>
          <w:sz w:val="24"/>
          <w:szCs w:val="24"/>
          <w:lang w:val="sr-Cyrl-CS"/>
        </w:rPr>
        <w:t xml:space="preserve">, its effect is cumulative and is expressed much later after exposure to the sun. It is primarily responsible for the synthesis of vitamin D from its provitamin, but also for the formation of free radicals at high intensities of </w:t>
      </w:r>
      <w:r w:rsidR="00413483">
        <w:rPr>
          <w:sz w:val="24"/>
          <w:szCs w:val="24"/>
          <w:lang w:val="sr-Cyrl-CS"/>
        </w:rPr>
        <w:t>light</w:t>
      </w:r>
      <w:r w:rsidRPr="00DA76B4">
        <w:rPr>
          <w:sz w:val="24"/>
          <w:szCs w:val="24"/>
          <w:lang w:val="sr-Cyrl-CS"/>
        </w:rPr>
        <w:t xml:space="preserve">. The effect of UV-A </w:t>
      </w:r>
      <w:r w:rsidR="00413483">
        <w:rPr>
          <w:sz w:val="24"/>
          <w:szCs w:val="24"/>
          <w:lang w:val="sr-Cyrl-CS"/>
        </w:rPr>
        <w:t>light</w:t>
      </w:r>
      <w:r w:rsidRPr="00DA76B4">
        <w:rPr>
          <w:sz w:val="24"/>
          <w:szCs w:val="24"/>
          <w:lang w:val="sr-Cyrl-CS"/>
        </w:rPr>
        <w:t xml:space="preserve"> is in no way can not perceive and therefore a long time believed to be harmless to the organism. This opinion is refuted trials were carried out in the last twenty years.</w:t>
      </w:r>
    </w:p>
    <w:p w:rsidR="00573872" w:rsidRPr="00866107" w:rsidRDefault="00573872" w:rsidP="00573872">
      <w:pPr>
        <w:pStyle w:val="Default"/>
        <w:ind w:firstLine="720"/>
        <w:jc w:val="both"/>
        <w:rPr>
          <w:lang w:val="sr-Cyrl-CS"/>
        </w:rPr>
      </w:pPr>
    </w:p>
    <w:p w:rsidR="00DA76B4" w:rsidRPr="00DA76B4" w:rsidRDefault="00DA76B4" w:rsidP="00DA76B4">
      <w:pPr>
        <w:jc w:val="both"/>
        <w:rPr>
          <w:b/>
          <w:sz w:val="24"/>
          <w:szCs w:val="24"/>
          <w:lang w:val="sr-Cyrl-CS"/>
        </w:rPr>
      </w:pPr>
      <w:r w:rsidRPr="00DA76B4">
        <w:rPr>
          <w:b/>
          <w:sz w:val="24"/>
          <w:szCs w:val="24"/>
          <w:lang w:val="sr-Cyrl-CS"/>
        </w:rPr>
        <w:t xml:space="preserve">Side effects caused by UV </w:t>
      </w:r>
      <w:r w:rsidR="00413483">
        <w:rPr>
          <w:b/>
          <w:sz w:val="24"/>
          <w:szCs w:val="24"/>
          <w:lang w:val="sr-Cyrl-CS"/>
        </w:rPr>
        <w:t>light</w:t>
      </w:r>
    </w:p>
    <w:p w:rsidR="00DA76B4" w:rsidRPr="00DA76B4" w:rsidRDefault="00DA76B4" w:rsidP="00DA76B4">
      <w:pPr>
        <w:jc w:val="both"/>
        <w:rPr>
          <w:sz w:val="24"/>
          <w:szCs w:val="24"/>
          <w:lang w:val="sr-Cyrl-CS"/>
        </w:rPr>
      </w:pPr>
    </w:p>
    <w:p w:rsidR="00DA76B4" w:rsidRPr="00DA76B4" w:rsidRDefault="00DA76B4" w:rsidP="00DA76B4">
      <w:pPr>
        <w:jc w:val="both"/>
        <w:rPr>
          <w:sz w:val="24"/>
          <w:szCs w:val="24"/>
          <w:lang w:val="sr-Cyrl-CS"/>
        </w:rPr>
      </w:pPr>
      <w:r w:rsidRPr="00DA76B4">
        <w:rPr>
          <w:sz w:val="24"/>
          <w:szCs w:val="24"/>
          <w:lang w:val="sr-Cyrl-CS"/>
        </w:rPr>
        <w:t xml:space="preserve">The energy of natural UV </w:t>
      </w:r>
      <w:r w:rsidR="00413483">
        <w:rPr>
          <w:sz w:val="24"/>
          <w:szCs w:val="24"/>
          <w:lang w:val="sr-Cyrl-CS"/>
        </w:rPr>
        <w:t>light</w:t>
      </w:r>
      <w:r w:rsidRPr="00DA76B4">
        <w:rPr>
          <w:sz w:val="24"/>
          <w:szCs w:val="24"/>
          <w:lang w:val="sr-Cyrl-CS"/>
        </w:rPr>
        <w:t xml:space="preserve"> of wavelengths below 315 nm is sufficient to decompose the chemical bonds in molecules of the skin and eyes, thus causing serious biological damage. Diseases that are directly related to exposure to UV </w:t>
      </w:r>
      <w:r w:rsidR="00413483">
        <w:rPr>
          <w:sz w:val="24"/>
          <w:szCs w:val="24"/>
          <w:lang w:val="sr-Cyrl-CS"/>
        </w:rPr>
        <w:t>light</w:t>
      </w:r>
      <w:r w:rsidRPr="00DA76B4">
        <w:rPr>
          <w:sz w:val="24"/>
          <w:szCs w:val="24"/>
          <w:lang w:val="sr-Cyrl-CS"/>
        </w:rPr>
        <w:t xml:space="preserve"> are [1-4]:</w:t>
      </w:r>
    </w:p>
    <w:p w:rsidR="00DA76B4" w:rsidRPr="00DA76B4" w:rsidRDefault="00DA76B4" w:rsidP="00DA76B4">
      <w:pPr>
        <w:jc w:val="both"/>
        <w:rPr>
          <w:sz w:val="24"/>
          <w:szCs w:val="24"/>
          <w:lang w:val="sr-Cyrl-CS"/>
        </w:rPr>
      </w:pPr>
      <w:r w:rsidRPr="00DA76B4">
        <w:rPr>
          <w:b/>
          <w:sz w:val="24"/>
          <w:szCs w:val="24"/>
          <w:lang w:val="sr-Cyrl-CS"/>
        </w:rPr>
        <w:t>Burns (erythema)</w:t>
      </w:r>
      <w:r w:rsidRPr="00DA76B4">
        <w:rPr>
          <w:sz w:val="24"/>
          <w:szCs w:val="24"/>
          <w:lang w:val="sr-Cyrl-CS"/>
        </w:rPr>
        <w:t xml:space="preserve"> are the most common reactions and the first response of the skin to the effects of UV </w:t>
      </w:r>
      <w:r w:rsidR="00413483">
        <w:rPr>
          <w:sz w:val="24"/>
          <w:szCs w:val="24"/>
          <w:lang w:val="sr-Cyrl-CS"/>
        </w:rPr>
        <w:t>light</w:t>
      </w:r>
      <w:r w:rsidRPr="00DA76B4">
        <w:rPr>
          <w:sz w:val="24"/>
          <w:szCs w:val="24"/>
          <w:lang w:val="sr-Cyrl-CS"/>
        </w:rPr>
        <w:t xml:space="preserve"> due to excessive exposure. Formed after a series of photochemical reactions caused by the absorption of a photon manifested by redness of the skin caused by inflammatory processes. The effect of UV </w:t>
      </w:r>
      <w:r w:rsidR="00413483">
        <w:rPr>
          <w:sz w:val="24"/>
          <w:szCs w:val="24"/>
          <w:lang w:val="sr-Cyrl-CS"/>
        </w:rPr>
        <w:t>light</w:t>
      </w:r>
      <w:r w:rsidRPr="00DA76B4">
        <w:rPr>
          <w:sz w:val="24"/>
          <w:szCs w:val="24"/>
          <w:lang w:val="sr-Cyrl-CS"/>
        </w:rPr>
        <w:t xml:space="preserve"> on the appearance of erythema is the largest in the field of UV-B spectrum at λ = 297 nm and decreases towards the border with UV-A </w:t>
      </w:r>
      <w:r w:rsidR="00413483">
        <w:rPr>
          <w:sz w:val="24"/>
          <w:szCs w:val="24"/>
          <w:lang w:val="sr-Cyrl-CS"/>
        </w:rPr>
        <w:t>light</w:t>
      </w:r>
      <w:r w:rsidRPr="00DA76B4">
        <w:rPr>
          <w:sz w:val="24"/>
          <w:szCs w:val="24"/>
          <w:lang w:val="sr-Cyrl-CS"/>
        </w:rPr>
        <w:t xml:space="preserve">. UV-A </w:t>
      </w:r>
      <w:r w:rsidR="00413483">
        <w:rPr>
          <w:sz w:val="24"/>
          <w:szCs w:val="24"/>
          <w:lang w:val="sr-Cyrl-CS"/>
        </w:rPr>
        <w:t>light</w:t>
      </w:r>
      <w:r w:rsidRPr="00DA76B4">
        <w:rPr>
          <w:sz w:val="24"/>
          <w:szCs w:val="24"/>
          <w:lang w:val="sr-Cyrl-CS"/>
        </w:rPr>
        <w:t xml:space="preserve"> causes substantially less erythema.</w:t>
      </w:r>
    </w:p>
    <w:p w:rsidR="00573872" w:rsidRPr="00DA76B4" w:rsidRDefault="00DA76B4" w:rsidP="00DA76B4">
      <w:pPr>
        <w:jc w:val="both"/>
        <w:rPr>
          <w:sz w:val="24"/>
          <w:szCs w:val="24"/>
          <w:lang w:val="sr-Cyrl-CS"/>
        </w:rPr>
      </w:pPr>
      <w:r w:rsidRPr="00DA76B4">
        <w:rPr>
          <w:b/>
          <w:sz w:val="24"/>
          <w:szCs w:val="24"/>
          <w:lang w:val="sr-Cyrl-CS"/>
        </w:rPr>
        <w:t>Photodermatosis</w:t>
      </w:r>
      <w:r w:rsidRPr="00DA76B4">
        <w:rPr>
          <w:sz w:val="24"/>
          <w:szCs w:val="24"/>
          <w:lang w:val="sr-Cyrl-CS"/>
        </w:rPr>
        <w:t xml:space="preserve"> (sun allergies) are diseases of the skin due to the effects of UV </w:t>
      </w:r>
      <w:r w:rsidR="00413483">
        <w:rPr>
          <w:sz w:val="24"/>
          <w:szCs w:val="24"/>
          <w:lang w:val="sr-Cyrl-CS"/>
        </w:rPr>
        <w:t>light</w:t>
      </w:r>
      <w:r w:rsidRPr="00DA76B4">
        <w:rPr>
          <w:sz w:val="24"/>
          <w:szCs w:val="24"/>
          <w:lang w:val="sr-Cyrl-CS"/>
        </w:rPr>
        <w:t xml:space="preserve">. This term does not include changes in skin cancer caused by UV </w:t>
      </w:r>
      <w:r w:rsidR="00413483">
        <w:rPr>
          <w:sz w:val="24"/>
          <w:szCs w:val="24"/>
          <w:lang w:val="sr-Cyrl-CS"/>
        </w:rPr>
        <w:t>light</w:t>
      </w:r>
      <w:r w:rsidRPr="00DA76B4">
        <w:rPr>
          <w:sz w:val="24"/>
          <w:szCs w:val="24"/>
          <w:lang w:val="sr-Cyrl-CS"/>
        </w:rPr>
        <w:t xml:space="preserve">. Causes of Photodermatosis can be: disorders of metabolic processes, drugs or chemicals, idiopathic diseases and illnesses worsened existing UV </w:t>
      </w:r>
      <w:r w:rsidR="00413483">
        <w:rPr>
          <w:sz w:val="24"/>
          <w:szCs w:val="24"/>
          <w:lang w:val="sr-Cyrl-CS"/>
        </w:rPr>
        <w:t>light</w:t>
      </w:r>
      <w:r w:rsidR="00573872" w:rsidRPr="00DA76B4">
        <w:rPr>
          <w:sz w:val="24"/>
          <w:szCs w:val="24"/>
          <w:lang w:val="sr-Cyrl-CS"/>
        </w:rPr>
        <w:t>.</w:t>
      </w:r>
    </w:p>
    <w:p w:rsidR="00DA76B4" w:rsidRPr="00DA76B4" w:rsidRDefault="00DA76B4" w:rsidP="00DA76B4">
      <w:pPr>
        <w:jc w:val="both"/>
        <w:rPr>
          <w:sz w:val="24"/>
          <w:szCs w:val="24"/>
          <w:lang w:val="sr-Cyrl-CS"/>
        </w:rPr>
      </w:pPr>
      <w:r>
        <w:rPr>
          <w:b/>
          <w:sz w:val="24"/>
          <w:szCs w:val="24"/>
        </w:rPr>
        <w:t>Photosensit</w:t>
      </w:r>
      <w:r w:rsidR="00D7575D">
        <w:rPr>
          <w:b/>
          <w:sz w:val="24"/>
          <w:szCs w:val="24"/>
        </w:rPr>
        <w:t>ivit</w:t>
      </w:r>
      <w:r>
        <w:rPr>
          <w:b/>
          <w:sz w:val="24"/>
          <w:szCs w:val="24"/>
        </w:rPr>
        <w:t>y</w:t>
      </w:r>
      <w:r w:rsidRPr="00DA76B4">
        <w:rPr>
          <w:b/>
          <w:sz w:val="24"/>
          <w:szCs w:val="24"/>
          <w:lang w:val="sr-Cyrl-CS"/>
        </w:rPr>
        <w:t xml:space="preserve"> </w:t>
      </w:r>
      <w:r w:rsidRPr="00DA76B4">
        <w:rPr>
          <w:sz w:val="24"/>
          <w:szCs w:val="24"/>
          <w:lang w:val="sr-Cyrl-CS"/>
        </w:rPr>
        <w:t xml:space="preserve">are unusual reaction of the organism to the effect of solar </w:t>
      </w:r>
      <w:r w:rsidR="00413483">
        <w:rPr>
          <w:sz w:val="24"/>
          <w:szCs w:val="24"/>
          <w:lang w:val="sr-Cyrl-CS"/>
        </w:rPr>
        <w:t>light</w:t>
      </w:r>
      <w:r w:rsidRPr="00DA76B4">
        <w:rPr>
          <w:sz w:val="24"/>
          <w:szCs w:val="24"/>
          <w:lang w:val="sr-Cyrl-CS"/>
        </w:rPr>
        <w:t xml:space="preserve"> in the presence of certain substances. Basically these are the photochemical reaction in which energy is transmitted from the molecule which has absorbed </w:t>
      </w:r>
      <w:r w:rsidR="00413483">
        <w:rPr>
          <w:sz w:val="24"/>
          <w:szCs w:val="24"/>
          <w:lang w:val="sr-Cyrl-CS"/>
        </w:rPr>
        <w:t>light</w:t>
      </w:r>
      <w:r w:rsidRPr="00DA76B4">
        <w:rPr>
          <w:sz w:val="24"/>
          <w:szCs w:val="24"/>
          <w:lang w:val="sr-Cyrl-CS"/>
        </w:rPr>
        <w:t xml:space="preserve"> to another</w:t>
      </w:r>
      <w:r w:rsidRPr="00DA76B4">
        <w:rPr>
          <w:b/>
          <w:sz w:val="24"/>
          <w:szCs w:val="24"/>
          <w:lang w:val="sr-Cyrl-CS"/>
        </w:rPr>
        <w:t xml:space="preserve"> </w:t>
      </w:r>
      <w:r w:rsidRPr="00DA76B4">
        <w:rPr>
          <w:sz w:val="24"/>
          <w:szCs w:val="24"/>
          <w:lang w:val="sr-Cyrl-CS"/>
        </w:rPr>
        <w:t xml:space="preserve">molecule. </w:t>
      </w:r>
      <w:r w:rsidR="00413483">
        <w:rPr>
          <w:sz w:val="24"/>
          <w:szCs w:val="24"/>
        </w:rPr>
        <w:t xml:space="preserve">Causes of </w:t>
      </w:r>
      <w:r w:rsidR="00413483" w:rsidRPr="00413483">
        <w:rPr>
          <w:sz w:val="24"/>
          <w:szCs w:val="24"/>
        </w:rPr>
        <w:t>p</w:t>
      </w:r>
      <w:r w:rsidR="00D7575D" w:rsidRPr="00413483">
        <w:rPr>
          <w:sz w:val="24"/>
          <w:szCs w:val="24"/>
        </w:rPr>
        <w:t>hotosensitiv</w:t>
      </w:r>
      <w:r w:rsidR="00413483" w:rsidRPr="00413483">
        <w:rPr>
          <w:sz w:val="24"/>
          <w:szCs w:val="24"/>
        </w:rPr>
        <w:t>ity can be</w:t>
      </w:r>
      <w:r w:rsidRPr="00DA76B4">
        <w:rPr>
          <w:sz w:val="24"/>
          <w:szCs w:val="24"/>
          <w:lang w:val="sr-Cyrl-CS"/>
        </w:rPr>
        <w:t xml:space="preserve"> exogenous (drugs, food, perfumes and cosmetics) or endogenous (abnormal metabolites as well as the normal ingredients) substances, exposed to the look harmless UV-A </w:t>
      </w:r>
      <w:r w:rsidR="00413483">
        <w:rPr>
          <w:sz w:val="24"/>
          <w:szCs w:val="24"/>
          <w:lang w:val="sr-Cyrl-CS"/>
        </w:rPr>
        <w:t>light</w:t>
      </w:r>
      <w:r w:rsidRPr="00DA76B4">
        <w:rPr>
          <w:sz w:val="24"/>
          <w:szCs w:val="24"/>
          <w:lang w:val="sr-Cyrl-CS"/>
        </w:rPr>
        <w:t>. Fotosenzibilacija skin is manifested by the appearance of itching, blistering, swelling, increased pigmentation and unexpectedly severe burns.</w:t>
      </w:r>
    </w:p>
    <w:p w:rsidR="00573872" w:rsidRPr="00DA76B4" w:rsidRDefault="00DA76B4" w:rsidP="00DA76B4">
      <w:pPr>
        <w:jc w:val="both"/>
        <w:rPr>
          <w:sz w:val="24"/>
          <w:szCs w:val="24"/>
          <w:lang w:val="sr-Cyrl-CS"/>
        </w:rPr>
      </w:pPr>
      <w:r w:rsidRPr="00DA76B4">
        <w:rPr>
          <w:sz w:val="24"/>
          <w:szCs w:val="24"/>
          <w:lang w:val="sr-Cyrl-CS"/>
        </w:rPr>
        <w:t xml:space="preserve">Aging is a natural process, to which is subject to each individual from birth. Aging skin can be naturally or prematurely. Natural aging is genetic prerequisites and the premature aging of the result of continued adverse effects of external factors. Skin is the most aggressive precisely UV </w:t>
      </w:r>
      <w:r w:rsidR="00413483">
        <w:rPr>
          <w:sz w:val="24"/>
          <w:szCs w:val="24"/>
          <w:lang w:val="sr-Cyrl-CS"/>
        </w:rPr>
        <w:t>light</w:t>
      </w:r>
      <w:r w:rsidRPr="00DA76B4">
        <w:rPr>
          <w:sz w:val="24"/>
          <w:szCs w:val="24"/>
          <w:lang w:val="sr-Cyrl-CS"/>
        </w:rPr>
        <w:t xml:space="preserve">, which is why the changes caused by it are referred to as photoaging. It is believed that administration of UV-A </w:t>
      </w:r>
      <w:r w:rsidR="00413483">
        <w:rPr>
          <w:sz w:val="24"/>
          <w:szCs w:val="24"/>
          <w:lang w:val="sr-Cyrl-CS"/>
        </w:rPr>
        <w:t>light</w:t>
      </w:r>
      <w:r w:rsidRPr="00DA76B4">
        <w:rPr>
          <w:sz w:val="24"/>
          <w:szCs w:val="24"/>
          <w:lang w:val="sr-Cyrl-CS"/>
        </w:rPr>
        <w:t xml:space="preserve"> begins oxidant and results in the formation of free radicals that cause, among other things, and aging.</w:t>
      </w:r>
      <w:r w:rsidR="00573872" w:rsidRPr="00DA76B4">
        <w:rPr>
          <w:sz w:val="24"/>
          <w:szCs w:val="24"/>
          <w:lang w:val="sr-Cyrl-CS"/>
        </w:rPr>
        <w:t xml:space="preserve"> </w:t>
      </w:r>
    </w:p>
    <w:p w:rsidR="009F3DCC" w:rsidRPr="009F3DCC" w:rsidRDefault="009F3DCC" w:rsidP="009F3DCC">
      <w:pPr>
        <w:autoSpaceDE w:val="0"/>
        <w:autoSpaceDN w:val="0"/>
        <w:adjustRightInd w:val="0"/>
        <w:jc w:val="both"/>
        <w:rPr>
          <w:sz w:val="24"/>
          <w:szCs w:val="24"/>
          <w:lang w:val="sr-Cyrl-CS"/>
        </w:rPr>
      </w:pPr>
      <w:r w:rsidRPr="009F3DCC">
        <w:rPr>
          <w:b/>
          <w:sz w:val="24"/>
          <w:szCs w:val="24"/>
          <w:lang w:val="sr-Cyrl-CS"/>
        </w:rPr>
        <w:t>Damage to the immune system</w:t>
      </w:r>
      <w:r w:rsidRPr="009F3DCC">
        <w:rPr>
          <w:sz w:val="24"/>
          <w:szCs w:val="24"/>
          <w:lang w:val="sr-Cyrl-CS"/>
        </w:rPr>
        <w:t xml:space="preserve"> - UV-B </w:t>
      </w:r>
      <w:r w:rsidR="00413483">
        <w:rPr>
          <w:sz w:val="24"/>
          <w:szCs w:val="24"/>
          <w:lang w:val="sr-Cyrl-CS"/>
        </w:rPr>
        <w:t>light</w:t>
      </w:r>
      <w:r w:rsidRPr="009F3DCC">
        <w:rPr>
          <w:sz w:val="24"/>
          <w:szCs w:val="24"/>
          <w:lang w:val="sr-Cyrl-CS"/>
        </w:rPr>
        <w:t xml:space="preserve"> causes preventing the ejection of substances that naturally been launched and so block the cellular immunity. Eliminiaciju prevents microorganisms from lymph tissue and prevents the rejection of the modified cells of the epidermal cells of the tumor.</w:t>
      </w:r>
    </w:p>
    <w:p w:rsidR="00062D97" w:rsidRPr="009F3DCC" w:rsidRDefault="009F3DCC" w:rsidP="009F3DCC">
      <w:pPr>
        <w:autoSpaceDE w:val="0"/>
        <w:autoSpaceDN w:val="0"/>
        <w:adjustRightInd w:val="0"/>
        <w:jc w:val="both"/>
        <w:rPr>
          <w:bCs/>
          <w:sz w:val="24"/>
          <w:szCs w:val="24"/>
          <w:lang w:val="sr-Cyrl-CS"/>
        </w:rPr>
      </w:pPr>
      <w:r w:rsidRPr="009F3DCC">
        <w:rPr>
          <w:b/>
          <w:sz w:val="24"/>
          <w:szCs w:val="24"/>
          <w:lang w:val="sr-Cyrl-CS"/>
        </w:rPr>
        <w:t>Effects on the eyes</w:t>
      </w:r>
      <w:r w:rsidRPr="009F3DCC">
        <w:rPr>
          <w:sz w:val="24"/>
          <w:szCs w:val="24"/>
          <w:lang w:val="sr-Cyrl-CS"/>
        </w:rPr>
        <w:t xml:space="preserve"> - although about its position is protected from the direct solar </w:t>
      </w:r>
      <w:r w:rsidR="00413483">
        <w:rPr>
          <w:sz w:val="24"/>
          <w:szCs w:val="24"/>
          <w:lang w:val="sr-Cyrl-CS"/>
        </w:rPr>
        <w:t>light</w:t>
      </w:r>
      <w:r w:rsidRPr="009F3DCC">
        <w:rPr>
          <w:sz w:val="24"/>
          <w:szCs w:val="24"/>
          <w:lang w:val="sr-Cyrl-CS"/>
        </w:rPr>
        <w:t xml:space="preserve">, reflected </w:t>
      </w:r>
      <w:r w:rsidR="00413483">
        <w:rPr>
          <w:sz w:val="24"/>
          <w:szCs w:val="24"/>
          <w:lang w:val="sr-Cyrl-CS"/>
        </w:rPr>
        <w:t>light</w:t>
      </w:r>
      <w:r w:rsidRPr="009F3DCC">
        <w:rPr>
          <w:sz w:val="24"/>
          <w:szCs w:val="24"/>
          <w:lang w:val="sr-Cyrl-CS"/>
        </w:rPr>
        <w:t xml:space="preserve"> can lead to significant exposure. The largest part of UV-B </w:t>
      </w:r>
      <w:r w:rsidR="00413483">
        <w:rPr>
          <w:sz w:val="24"/>
          <w:szCs w:val="24"/>
          <w:lang w:val="sr-Cyrl-CS"/>
        </w:rPr>
        <w:t>light</w:t>
      </w:r>
      <w:r w:rsidRPr="009F3DCC">
        <w:rPr>
          <w:sz w:val="24"/>
          <w:szCs w:val="24"/>
          <w:lang w:val="sr-Cyrl-CS"/>
        </w:rPr>
        <w:t xml:space="preserve"> absorbing lens of the eye, causing damage in these parts of the eye. UV-A ir</w:t>
      </w:r>
      <w:r w:rsidR="00413483">
        <w:rPr>
          <w:sz w:val="24"/>
          <w:szCs w:val="24"/>
          <w:lang w:val="sr-Cyrl-CS"/>
        </w:rPr>
        <w:t>light</w:t>
      </w:r>
      <w:r w:rsidRPr="009F3DCC">
        <w:rPr>
          <w:sz w:val="24"/>
          <w:szCs w:val="24"/>
          <w:lang w:val="sr-Cyrl-CS"/>
        </w:rPr>
        <w:t xml:space="preserve"> has a greater penetrability and causes damage in the bottom of the eye. Overall, UV </w:t>
      </w:r>
      <w:r w:rsidR="00413483">
        <w:rPr>
          <w:sz w:val="24"/>
          <w:szCs w:val="24"/>
          <w:lang w:val="sr-Cyrl-CS"/>
        </w:rPr>
        <w:t>light</w:t>
      </w:r>
      <w:r w:rsidRPr="009F3DCC">
        <w:rPr>
          <w:sz w:val="24"/>
          <w:szCs w:val="24"/>
          <w:lang w:val="sr-Cyrl-CS"/>
        </w:rPr>
        <w:t xml:space="preserve"> leads to fotokeratitisa and fotokonjuktivitisa as acute diseases, which last up to several days. However, the cumulative effect is reflected in the development of cataracts and malignant lesions of the skin around the eyes.</w:t>
      </w:r>
    </w:p>
    <w:p w:rsidR="006139F1" w:rsidRDefault="006139F1" w:rsidP="00062D97">
      <w:pPr>
        <w:autoSpaceDE w:val="0"/>
        <w:autoSpaceDN w:val="0"/>
        <w:adjustRightInd w:val="0"/>
        <w:rPr>
          <w:b/>
          <w:bCs/>
          <w:sz w:val="18"/>
          <w:szCs w:val="18"/>
          <w:lang w:val="sr-Cyrl-CS"/>
        </w:rPr>
      </w:pPr>
    </w:p>
    <w:p w:rsidR="006139F1" w:rsidRPr="00062D97" w:rsidRDefault="006139F1" w:rsidP="00062D97">
      <w:pPr>
        <w:autoSpaceDE w:val="0"/>
        <w:autoSpaceDN w:val="0"/>
        <w:adjustRightInd w:val="0"/>
        <w:jc w:val="center"/>
        <w:rPr>
          <w:b/>
          <w:bCs/>
          <w:sz w:val="24"/>
          <w:szCs w:val="24"/>
          <w:lang w:val="sr-Cyrl-CS"/>
        </w:rPr>
      </w:pPr>
    </w:p>
    <w:p w:rsidR="00C553D4" w:rsidRPr="00C553D4" w:rsidRDefault="00C553D4" w:rsidP="00C553D4">
      <w:pPr>
        <w:autoSpaceDE w:val="0"/>
        <w:autoSpaceDN w:val="0"/>
        <w:adjustRightInd w:val="0"/>
        <w:jc w:val="center"/>
        <w:rPr>
          <w:b/>
          <w:bCs/>
          <w:sz w:val="24"/>
          <w:szCs w:val="24"/>
          <w:lang w:val="sr-Cyrl-CS"/>
        </w:rPr>
      </w:pPr>
      <w:r w:rsidRPr="00C553D4">
        <w:rPr>
          <w:b/>
          <w:bCs/>
          <w:sz w:val="24"/>
          <w:szCs w:val="24"/>
          <w:lang w:val="sr-Cyrl-CS"/>
        </w:rPr>
        <w:t xml:space="preserve">ACTIVE SPECTRUM UV </w:t>
      </w:r>
      <w:r w:rsidR="00413483">
        <w:rPr>
          <w:b/>
          <w:bCs/>
          <w:sz w:val="24"/>
          <w:szCs w:val="24"/>
          <w:lang w:val="sr-Cyrl-CS"/>
        </w:rPr>
        <w:t>LIGHT</w:t>
      </w:r>
    </w:p>
    <w:p w:rsidR="00C553D4" w:rsidRPr="00C553D4" w:rsidRDefault="00C553D4" w:rsidP="00C553D4">
      <w:pPr>
        <w:autoSpaceDE w:val="0"/>
        <w:autoSpaceDN w:val="0"/>
        <w:adjustRightInd w:val="0"/>
        <w:jc w:val="center"/>
        <w:rPr>
          <w:b/>
          <w:bCs/>
          <w:sz w:val="24"/>
          <w:szCs w:val="24"/>
          <w:lang w:val="sr-Cyrl-CS"/>
        </w:rPr>
      </w:pPr>
    </w:p>
    <w:p w:rsidR="00C553D4" w:rsidRDefault="00C553D4" w:rsidP="00C553D4">
      <w:pPr>
        <w:autoSpaceDE w:val="0"/>
        <w:autoSpaceDN w:val="0"/>
        <w:adjustRightInd w:val="0"/>
        <w:jc w:val="both"/>
        <w:rPr>
          <w:bCs/>
          <w:sz w:val="24"/>
          <w:szCs w:val="24"/>
        </w:rPr>
      </w:pPr>
      <w:r w:rsidRPr="00C553D4">
        <w:rPr>
          <w:bCs/>
          <w:sz w:val="24"/>
          <w:szCs w:val="24"/>
          <w:lang w:val="sr-Cyrl-CS"/>
        </w:rPr>
        <w:t xml:space="preserve">UV spectrum which shows the dependence of the biological effects of the wavelength of the spectrum is called the </w:t>
      </w:r>
      <w:r>
        <w:rPr>
          <w:bCs/>
          <w:sz w:val="24"/>
          <w:szCs w:val="24"/>
        </w:rPr>
        <w:t xml:space="preserve">active spectrum </w:t>
      </w:r>
      <w:r w:rsidRPr="00C553D4">
        <w:rPr>
          <w:bCs/>
          <w:sz w:val="24"/>
          <w:szCs w:val="24"/>
          <w:lang w:val="sr-Cyrl-CS"/>
        </w:rPr>
        <w:t xml:space="preserve">of UV </w:t>
      </w:r>
      <w:r w:rsidR="00413483">
        <w:rPr>
          <w:bCs/>
          <w:sz w:val="24"/>
          <w:szCs w:val="24"/>
          <w:lang w:val="sr-Cyrl-CS"/>
        </w:rPr>
        <w:t>light</w:t>
      </w:r>
      <w:r w:rsidRPr="00C553D4">
        <w:rPr>
          <w:bCs/>
          <w:sz w:val="24"/>
          <w:szCs w:val="24"/>
          <w:lang w:val="sr-Cyrl-CS"/>
        </w:rPr>
        <w:t xml:space="preserve">, and in Figure 1 is represented by curve </w:t>
      </w:r>
      <w:r w:rsidRPr="00E2025E">
        <w:rPr>
          <w:bCs/>
          <w:i/>
          <w:sz w:val="24"/>
          <w:szCs w:val="24"/>
          <w:lang w:val="sr-Cyrl-CS"/>
        </w:rPr>
        <w:t>В(</w:t>
      </w:r>
      <w:r w:rsidRPr="00E2025E">
        <w:rPr>
          <w:bCs/>
          <w:i/>
          <w:sz w:val="24"/>
          <w:szCs w:val="24"/>
          <w:lang w:val="sr-Cyrl-CS"/>
        </w:rPr>
        <w:sym w:font="Symbol" w:char="F06C"/>
      </w:r>
      <w:r w:rsidRPr="00E2025E">
        <w:rPr>
          <w:bCs/>
          <w:i/>
          <w:sz w:val="24"/>
          <w:szCs w:val="24"/>
          <w:lang w:val="sr-Cyrl-CS"/>
        </w:rPr>
        <w:t>)</w:t>
      </w:r>
      <w:r w:rsidRPr="00C553D4">
        <w:rPr>
          <w:bCs/>
          <w:sz w:val="24"/>
          <w:szCs w:val="24"/>
          <w:lang w:val="sr-Cyrl-CS"/>
        </w:rPr>
        <w:t xml:space="preserve">. It is obvious that its value is 1 for all wavelengths below 298 nm, which means that the </w:t>
      </w:r>
      <w:r w:rsidR="00413483">
        <w:rPr>
          <w:bCs/>
          <w:sz w:val="24"/>
          <w:szCs w:val="24"/>
          <w:lang w:val="sr-Cyrl-CS"/>
        </w:rPr>
        <w:t>light</w:t>
      </w:r>
      <w:r w:rsidRPr="00C553D4">
        <w:rPr>
          <w:bCs/>
          <w:sz w:val="24"/>
          <w:szCs w:val="24"/>
          <w:lang w:val="sr-Cyrl-CS"/>
        </w:rPr>
        <w:t xml:space="preserve"> of these wavelengths have harmful biological effects, respectively the will certainly cause some consequences. In addition, for wavelengths above 325 nm and its value is very close to zero, which means that the </w:t>
      </w:r>
      <w:r w:rsidR="00413483">
        <w:rPr>
          <w:bCs/>
          <w:sz w:val="24"/>
          <w:szCs w:val="24"/>
          <w:lang w:val="sr-Cyrl-CS"/>
        </w:rPr>
        <w:t>light</w:t>
      </w:r>
      <w:r w:rsidRPr="00C553D4">
        <w:rPr>
          <w:bCs/>
          <w:sz w:val="24"/>
          <w:szCs w:val="24"/>
          <w:lang w:val="sr-Cyrl-CS"/>
        </w:rPr>
        <w:t xml:space="preserve"> of these wavelengths has no harmful effect. Taking into account that only part of the UV </w:t>
      </w:r>
      <w:r w:rsidR="00413483">
        <w:rPr>
          <w:bCs/>
          <w:sz w:val="24"/>
          <w:szCs w:val="24"/>
          <w:lang w:val="sr-Cyrl-CS"/>
        </w:rPr>
        <w:t>light</w:t>
      </w:r>
      <w:r w:rsidRPr="00C553D4">
        <w:rPr>
          <w:bCs/>
          <w:sz w:val="24"/>
          <w:szCs w:val="24"/>
          <w:lang w:val="sr-Cyrl-CS"/>
        </w:rPr>
        <w:t xml:space="preserve"> reaches the Earth's surface, the curve </w:t>
      </w:r>
      <w:r w:rsidRPr="00E2025E">
        <w:rPr>
          <w:bCs/>
          <w:i/>
          <w:sz w:val="24"/>
          <w:szCs w:val="24"/>
          <w:lang w:val="sr-Cyrl-CS"/>
        </w:rPr>
        <w:t>F(</w:t>
      </w:r>
      <w:r w:rsidRPr="00E2025E">
        <w:rPr>
          <w:bCs/>
          <w:i/>
          <w:sz w:val="24"/>
          <w:szCs w:val="24"/>
          <w:lang w:val="sr-Cyrl-CS"/>
        </w:rPr>
        <w:sym w:font="Symbol" w:char="F06C"/>
      </w:r>
      <w:r w:rsidRPr="00E2025E">
        <w:rPr>
          <w:bCs/>
          <w:i/>
          <w:sz w:val="24"/>
          <w:szCs w:val="24"/>
          <w:lang w:val="sr-Cyrl-CS"/>
        </w:rPr>
        <w:t>)</w:t>
      </w:r>
      <w:r w:rsidRPr="004A35D2">
        <w:rPr>
          <w:bCs/>
          <w:sz w:val="24"/>
          <w:szCs w:val="24"/>
          <w:lang w:val="sr-Cyrl-CS"/>
        </w:rPr>
        <w:t xml:space="preserve"> </w:t>
      </w:r>
      <w:r w:rsidRPr="00C553D4">
        <w:rPr>
          <w:bCs/>
          <w:sz w:val="24"/>
          <w:szCs w:val="24"/>
          <w:lang w:val="sr-Cyrl-CS"/>
        </w:rPr>
        <w:t xml:space="preserve">in Figure 1, you can get a realistic range of </w:t>
      </w:r>
      <w:r w:rsidRPr="00C553D4">
        <w:rPr>
          <w:bCs/>
          <w:i/>
          <w:sz w:val="24"/>
          <w:szCs w:val="24"/>
          <w:lang w:val="sr-Cyrl-CS"/>
        </w:rPr>
        <w:t>biologically activ</w:t>
      </w:r>
      <w:r>
        <w:rPr>
          <w:bCs/>
          <w:i/>
          <w:sz w:val="24"/>
          <w:szCs w:val="24"/>
        </w:rPr>
        <w:t>s</w:t>
      </w:r>
      <w:r w:rsidRPr="00C553D4">
        <w:rPr>
          <w:bCs/>
          <w:i/>
          <w:sz w:val="24"/>
          <w:szCs w:val="24"/>
          <w:lang w:val="sr-Cyrl-CS"/>
        </w:rPr>
        <w:t xml:space="preserve"> </w:t>
      </w:r>
      <w:r w:rsidRPr="00C553D4">
        <w:rPr>
          <w:bCs/>
          <w:i/>
          <w:sz w:val="24"/>
          <w:szCs w:val="24"/>
        </w:rPr>
        <w:t>spectrum</w:t>
      </w:r>
      <w:r>
        <w:rPr>
          <w:bCs/>
          <w:sz w:val="24"/>
          <w:szCs w:val="24"/>
        </w:rPr>
        <w:t xml:space="preserve"> </w:t>
      </w:r>
      <w:r w:rsidRPr="00C553D4">
        <w:rPr>
          <w:bCs/>
          <w:sz w:val="24"/>
          <w:szCs w:val="24"/>
          <w:lang w:val="sr-Cyrl-CS"/>
        </w:rPr>
        <w:t xml:space="preserve">- </w:t>
      </w:r>
      <w:r w:rsidRPr="00E2025E">
        <w:rPr>
          <w:bCs/>
          <w:i/>
          <w:sz w:val="24"/>
          <w:szCs w:val="24"/>
          <w:lang w:val="sr-Cyrl-CS"/>
        </w:rPr>
        <w:t>ВА(λ)</w:t>
      </w:r>
      <w:r w:rsidRPr="00C553D4">
        <w:rPr>
          <w:bCs/>
          <w:sz w:val="24"/>
          <w:szCs w:val="24"/>
          <w:lang w:val="sr-Cyrl-CS"/>
        </w:rPr>
        <w:t xml:space="preserve">. It is calculated as the product of the active spectrum and the spectrum of solar UV </w:t>
      </w:r>
      <w:r w:rsidR="00413483">
        <w:rPr>
          <w:bCs/>
          <w:sz w:val="24"/>
          <w:szCs w:val="24"/>
          <w:lang w:val="sr-Cyrl-CS"/>
        </w:rPr>
        <w:t>light</w:t>
      </w:r>
      <w:r w:rsidRPr="00C553D4">
        <w:rPr>
          <w:bCs/>
          <w:sz w:val="24"/>
          <w:szCs w:val="24"/>
          <w:lang w:val="sr-Cyrl-CS"/>
        </w:rPr>
        <w:t xml:space="preserve"> that reaches the Earth [1,7]:</w:t>
      </w:r>
    </w:p>
    <w:p w:rsidR="00062D97" w:rsidRDefault="004A35D2" w:rsidP="00682E79">
      <w:pPr>
        <w:autoSpaceDE w:val="0"/>
        <w:autoSpaceDN w:val="0"/>
        <w:adjustRightInd w:val="0"/>
        <w:jc w:val="both"/>
        <w:rPr>
          <w:bCs/>
          <w:sz w:val="24"/>
          <w:szCs w:val="24"/>
          <w:lang w:val="sr-Cyrl-CS"/>
        </w:rPr>
      </w:pPr>
      <w:r w:rsidRPr="00E2025E">
        <w:rPr>
          <w:bCs/>
          <w:i/>
          <w:sz w:val="24"/>
          <w:szCs w:val="24"/>
          <w:lang w:val="sr-Cyrl-CS"/>
        </w:rPr>
        <w:t>ВА(λ)=В (</w:t>
      </w:r>
      <w:r w:rsidRPr="00E2025E">
        <w:rPr>
          <w:bCs/>
          <w:i/>
          <w:sz w:val="24"/>
          <w:szCs w:val="24"/>
          <w:lang w:val="sr-Cyrl-CS"/>
        </w:rPr>
        <w:sym w:font="Symbol" w:char="F06C"/>
      </w:r>
      <w:r w:rsidRPr="00E2025E">
        <w:rPr>
          <w:bCs/>
          <w:i/>
          <w:sz w:val="24"/>
          <w:szCs w:val="24"/>
          <w:lang w:val="sr-Cyrl-CS"/>
        </w:rPr>
        <w:t>)</w:t>
      </w:r>
      <w:r w:rsidR="005043B2" w:rsidRPr="00E2025E">
        <w:rPr>
          <w:bCs/>
          <w:i/>
          <w:sz w:val="24"/>
          <w:szCs w:val="24"/>
          <w:lang w:val="sr-Cyrl-CS"/>
        </w:rPr>
        <w:t>·</w:t>
      </w:r>
      <w:r w:rsidRPr="00E2025E">
        <w:rPr>
          <w:bCs/>
          <w:i/>
          <w:sz w:val="24"/>
          <w:szCs w:val="24"/>
          <w:lang w:val="sr-Cyrl-CS"/>
        </w:rPr>
        <w:t>F(</w:t>
      </w:r>
      <w:r w:rsidRPr="00E2025E">
        <w:rPr>
          <w:bCs/>
          <w:i/>
          <w:sz w:val="24"/>
          <w:szCs w:val="24"/>
          <w:lang w:val="sr-Cyrl-CS"/>
        </w:rPr>
        <w:sym w:font="Symbol" w:char="F06C"/>
      </w:r>
      <w:r w:rsidRPr="00E2025E">
        <w:rPr>
          <w:bCs/>
          <w:i/>
          <w:sz w:val="24"/>
          <w:szCs w:val="24"/>
          <w:lang w:val="sr-Cyrl-CS"/>
        </w:rPr>
        <w:t>)</w:t>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r>
      <w:r w:rsidR="005043B2">
        <w:rPr>
          <w:bCs/>
          <w:sz w:val="24"/>
          <w:szCs w:val="24"/>
          <w:lang w:val="sr-Cyrl-CS"/>
        </w:rPr>
        <w:tab/>
        <w:t>(1)</w:t>
      </w:r>
    </w:p>
    <w:p w:rsidR="005043B2" w:rsidRPr="00062D97" w:rsidRDefault="00C14570" w:rsidP="005043B2">
      <w:pPr>
        <w:autoSpaceDE w:val="0"/>
        <w:autoSpaceDN w:val="0"/>
        <w:adjustRightInd w:val="0"/>
        <w:spacing w:before="240"/>
        <w:jc w:val="center"/>
        <w:rPr>
          <w:bCs/>
          <w:sz w:val="24"/>
          <w:szCs w:val="24"/>
          <w:lang w:val="sr-Cyrl-CS"/>
        </w:rPr>
      </w:pPr>
      <w:r w:rsidRPr="009429A7">
        <w:rPr>
          <w:bCs/>
          <w:noProof/>
          <w:sz w:val="24"/>
          <w:szCs w:val="24"/>
        </w:rPr>
        <w:drawing>
          <wp:inline distT="0" distB="0" distL="0" distR="0">
            <wp:extent cx="3524250" cy="3819525"/>
            <wp:effectExtent l="0" t="0" r="0" b="0"/>
            <wp:docPr id="1" name="Picture 1" descr="GraphicU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UV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4250" cy="3819525"/>
                    </a:xfrm>
                    <a:prstGeom prst="rect">
                      <a:avLst/>
                    </a:prstGeom>
                    <a:noFill/>
                    <a:ln>
                      <a:noFill/>
                    </a:ln>
                  </pic:spPr>
                </pic:pic>
              </a:graphicData>
            </a:graphic>
          </wp:inline>
        </w:drawing>
      </w:r>
    </w:p>
    <w:p w:rsidR="00C553D4" w:rsidRDefault="00C553D4" w:rsidP="005043B2">
      <w:pPr>
        <w:autoSpaceDE w:val="0"/>
        <w:autoSpaceDN w:val="0"/>
        <w:adjustRightInd w:val="0"/>
        <w:jc w:val="center"/>
        <w:rPr>
          <w:bCs/>
          <w:sz w:val="24"/>
          <w:szCs w:val="24"/>
        </w:rPr>
      </w:pPr>
      <w:r>
        <w:rPr>
          <w:bCs/>
          <w:sz w:val="24"/>
          <w:szCs w:val="24"/>
        </w:rPr>
        <w:t xml:space="preserve">Figure 1 </w:t>
      </w:r>
      <w:r w:rsidRPr="00C553D4">
        <w:rPr>
          <w:bCs/>
          <w:sz w:val="24"/>
          <w:szCs w:val="24"/>
          <w:lang w:val="sr-Cyrl-CS"/>
        </w:rPr>
        <w:t xml:space="preserve">Active spectrum of UV </w:t>
      </w:r>
      <w:r w:rsidR="00413483">
        <w:rPr>
          <w:bCs/>
          <w:sz w:val="24"/>
          <w:szCs w:val="24"/>
          <w:lang w:val="sr-Cyrl-CS"/>
        </w:rPr>
        <w:t>light</w:t>
      </w:r>
    </w:p>
    <w:p w:rsidR="00C553D4" w:rsidRPr="00C553D4" w:rsidRDefault="00C553D4" w:rsidP="005043B2">
      <w:pPr>
        <w:autoSpaceDE w:val="0"/>
        <w:autoSpaceDN w:val="0"/>
        <w:adjustRightInd w:val="0"/>
        <w:jc w:val="center"/>
        <w:rPr>
          <w:bCs/>
          <w:sz w:val="24"/>
          <w:szCs w:val="24"/>
        </w:rPr>
      </w:pPr>
    </w:p>
    <w:p w:rsidR="00C553D4" w:rsidRPr="00D900A5" w:rsidRDefault="00D900A5" w:rsidP="00C553D4">
      <w:pPr>
        <w:autoSpaceDE w:val="0"/>
        <w:autoSpaceDN w:val="0"/>
        <w:adjustRightInd w:val="0"/>
        <w:jc w:val="both"/>
        <w:rPr>
          <w:bCs/>
          <w:sz w:val="24"/>
          <w:szCs w:val="24"/>
        </w:rPr>
      </w:pPr>
      <w:r w:rsidRPr="00C553D4">
        <w:rPr>
          <w:bCs/>
          <w:sz w:val="24"/>
          <w:szCs w:val="24"/>
          <w:lang w:val="sr-Cyrl-CS"/>
        </w:rPr>
        <w:t xml:space="preserve">Here is important to emphasize that the spectrum of solar UV </w:t>
      </w:r>
      <w:r w:rsidR="00413483">
        <w:rPr>
          <w:bCs/>
          <w:sz w:val="24"/>
          <w:szCs w:val="24"/>
          <w:lang w:val="sr-Cyrl-CS"/>
        </w:rPr>
        <w:t>light</w:t>
      </w:r>
      <w:r w:rsidRPr="00C553D4">
        <w:rPr>
          <w:bCs/>
          <w:sz w:val="24"/>
          <w:szCs w:val="24"/>
          <w:lang w:val="sr-Cyrl-CS"/>
        </w:rPr>
        <w:t xml:space="preserve"> that reaches the earth depends on the thickness of the ozone layer and Figure 1 shows two spectra of a thickness of 250 and 350</w:t>
      </w:r>
      <w:r w:rsidR="004C5FED">
        <w:rPr>
          <w:bCs/>
          <w:sz w:val="24"/>
          <w:szCs w:val="24"/>
          <w:lang w:val="sr-Cyrl-CS"/>
        </w:rPr>
        <w:t xml:space="preserve"> </w:t>
      </w:r>
      <w:r w:rsidR="004C5FED" w:rsidRPr="004C5FED">
        <w:rPr>
          <w:bCs/>
          <w:sz w:val="24"/>
          <w:szCs w:val="24"/>
          <w:lang w:val="sr-Cyrl-CS"/>
        </w:rPr>
        <w:t>DU</w:t>
      </w:r>
      <w:r w:rsidR="004C5FED">
        <w:rPr>
          <w:rStyle w:val="FootnoteReference"/>
          <w:bCs/>
          <w:sz w:val="24"/>
          <w:szCs w:val="24"/>
          <w:lang w:val="sr-Cyrl-CS"/>
        </w:rPr>
        <w:footnoteReference w:id="1"/>
      </w:r>
      <w:r w:rsidR="004C5FED">
        <w:rPr>
          <w:bCs/>
          <w:sz w:val="24"/>
          <w:szCs w:val="24"/>
          <w:lang w:val="sr-Cyrl-CS"/>
        </w:rPr>
        <w:t xml:space="preserve"> (</w:t>
      </w:r>
      <w:r>
        <w:rPr>
          <w:bCs/>
          <w:sz w:val="24"/>
          <w:szCs w:val="24"/>
          <w:lang w:val="sr-Cyrl-CS"/>
        </w:rPr>
        <w:t>DU</w:t>
      </w:r>
      <w:r w:rsidRPr="00C553D4">
        <w:rPr>
          <w:bCs/>
          <w:sz w:val="24"/>
          <w:szCs w:val="24"/>
          <w:lang w:val="sr-Cyrl-CS"/>
        </w:rPr>
        <w:t xml:space="preserve"> is a unit expressing the thickness of the ozone layer</w:t>
      </w:r>
      <w:r w:rsidR="004C5FED" w:rsidRPr="004C5FED">
        <w:rPr>
          <w:bCs/>
          <w:sz w:val="24"/>
          <w:szCs w:val="24"/>
          <w:lang w:val="sr-Cyrl-CS"/>
        </w:rPr>
        <w:t>)</w:t>
      </w:r>
      <w:r w:rsidR="004C5FED">
        <w:rPr>
          <w:bCs/>
          <w:sz w:val="24"/>
          <w:szCs w:val="24"/>
          <w:lang w:val="sr-Cyrl-CS"/>
        </w:rPr>
        <w:t>.</w:t>
      </w:r>
      <w:r w:rsidR="00570C69">
        <w:rPr>
          <w:bCs/>
          <w:sz w:val="24"/>
          <w:szCs w:val="24"/>
          <w:lang w:val="sr-Cyrl-CS"/>
        </w:rPr>
        <w:t xml:space="preserve"> </w:t>
      </w:r>
    </w:p>
    <w:p w:rsidR="00D900A5" w:rsidRDefault="00D900A5" w:rsidP="003E418E">
      <w:pPr>
        <w:autoSpaceDE w:val="0"/>
        <w:autoSpaceDN w:val="0"/>
        <w:adjustRightInd w:val="0"/>
        <w:jc w:val="both"/>
        <w:rPr>
          <w:bCs/>
          <w:sz w:val="24"/>
          <w:szCs w:val="24"/>
        </w:rPr>
      </w:pPr>
      <w:r w:rsidRPr="00D900A5">
        <w:rPr>
          <w:bCs/>
          <w:sz w:val="24"/>
          <w:szCs w:val="24"/>
          <w:lang w:val="sr-Cyrl-CS"/>
        </w:rPr>
        <w:t xml:space="preserve">Precisely because of the above, the maximum range of the biologically active is in the range of 300-305 nm, or in the field of UV-B </w:t>
      </w:r>
      <w:r>
        <w:rPr>
          <w:bCs/>
          <w:sz w:val="24"/>
          <w:szCs w:val="24"/>
        </w:rPr>
        <w:t>light</w:t>
      </w:r>
      <w:r w:rsidRPr="00D900A5">
        <w:rPr>
          <w:bCs/>
          <w:sz w:val="24"/>
          <w:szCs w:val="24"/>
          <w:lang w:val="sr-Cyrl-CS"/>
        </w:rPr>
        <w:t xml:space="preserve">. Where exactly will contain the maximum depends on the thickness of the ozone layer, as a lesser thickness corresponds to a higher intensity of UV </w:t>
      </w:r>
      <w:r w:rsidR="00413483">
        <w:rPr>
          <w:bCs/>
          <w:sz w:val="24"/>
          <w:szCs w:val="24"/>
          <w:lang w:val="sr-Cyrl-CS"/>
        </w:rPr>
        <w:t>light</w:t>
      </w:r>
      <w:r w:rsidRPr="00D900A5">
        <w:rPr>
          <w:bCs/>
          <w:sz w:val="24"/>
          <w:szCs w:val="24"/>
          <w:lang w:val="sr-Cyrl-CS"/>
        </w:rPr>
        <w:t xml:space="preserve"> which causes a shift of the maximum to smaller wavelengths. So that </w:t>
      </w:r>
      <w:r w:rsidRPr="00D900A5">
        <w:rPr>
          <w:bCs/>
          <w:i/>
          <w:sz w:val="24"/>
          <w:szCs w:val="24"/>
        </w:rPr>
        <w:t>B</w:t>
      </w:r>
      <w:r w:rsidRPr="00D900A5">
        <w:rPr>
          <w:bCs/>
          <w:i/>
          <w:sz w:val="24"/>
          <w:szCs w:val="24"/>
          <w:lang w:val="sr-Cyrl-CS"/>
        </w:rPr>
        <w:t>A(λ)</w:t>
      </w:r>
      <w:r w:rsidRPr="00D900A5">
        <w:rPr>
          <w:bCs/>
          <w:sz w:val="24"/>
          <w:szCs w:val="24"/>
          <w:lang w:val="sr-Cyrl-CS"/>
        </w:rPr>
        <w:t xml:space="preserve"> represents a range of range of difficult because in addition to a spectrum of </w:t>
      </w:r>
      <w:r w:rsidR="00413483">
        <w:rPr>
          <w:bCs/>
          <w:sz w:val="24"/>
          <w:szCs w:val="24"/>
          <w:lang w:val="sr-Cyrl-CS"/>
        </w:rPr>
        <w:t>light</w:t>
      </w:r>
      <w:r w:rsidRPr="00D900A5">
        <w:rPr>
          <w:bCs/>
          <w:sz w:val="24"/>
          <w:szCs w:val="24"/>
          <w:lang w:val="sr-Cyrl-CS"/>
        </w:rPr>
        <w:t xml:space="preserve"> </w:t>
      </w:r>
      <w:r w:rsidRPr="00D900A5">
        <w:rPr>
          <w:bCs/>
          <w:sz w:val="24"/>
          <w:szCs w:val="24"/>
          <w:lang w:val="sr-Cyrl-CS"/>
        </w:rPr>
        <w:lastRenderedPageBreak/>
        <w:t xml:space="preserve">sources to account for the biological effects of this </w:t>
      </w:r>
      <w:r w:rsidR="00413483">
        <w:rPr>
          <w:bCs/>
          <w:sz w:val="24"/>
          <w:szCs w:val="24"/>
          <w:lang w:val="sr-Cyrl-CS"/>
        </w:rPr>
        <w:t>light</w:t>
      </w:r>
      <w:r w:rsidRPr="00D900A5">
        <w:rPr>
          <w:bCs/>
          <w:sz w:val="24"/>
          <w:szCs w:val="24"/>
          <w:lang w:val="sr-Cyrl-CS"/>
        </w:rPr>
        <w:t xml:space="preserve"> [1,7].</w:t>
      </w:r>
    </w:p>
    <w:p w:rsidR="00D900A5" w:rsidRDefault="00D900A5" w:rsidP="00670453">
      <w:pPr>
        <w:autoSpaceDE w:val="0"/>
        <w:autoSpaceDN w:val="0"/>
        <w:adjustRightInd w:val="0"/>
        <w:jc w:val="both"/>
        <w:rPr>
          <w:bCs/>
          <w:sz w:val="24"/>
          <w:szCs w:val="24"/>
        </w:rPr>
      </w:pPr>
      <w:r w:rsidRPr="00D900A5">
        <w:rPr>
          <w:bCs/>
          <w:sz w:val="24"/>
          <w:szCs w:val="24"/>
          <w:lang w:val="sr-Cyrl-CS"/>
        </w:rPr>
        <w:t xml:space="preserve">In practice, the happiness more units to express the intensity of </w:t>
      </w:r>
      <w:r w:rsidR="00413483">
        <w:rPr>
          <w:bCs/>
          <w:sz w:val="24"/>
          <w:szCs w:val="24"/>
          <w:lang w:val="sr-Cyrl-CS"/>
        </w:rPr>
        <w:t>light</w:t>
      </w:r>
      <w:r w:rsidRPr="00D900A5">
        <w:rPr>
          <w:bCs/>
          <w:sz w:val="24"/>
          <w:szCs w:val="24"/>
          <w:lang w:val="sr-Cyrl-CS"/>
        </w:rPr>
        <w:t xml:space="preserve">. The physical unit for the intensity of </w:t>
      </w:r>
      <w:r w:rsidR="00413483">
        <w:rPr>
          <w:bCs/>
          <w:sz w:val="24"/>
          <w:szCs w:val="24"/>
          <w:lang w:val="sr-Cyrl-CS"/>
        </w:rPr>
        <w:t>light</w:t>
      </w:r>
      <w:r w:rsidRPr="00D900A5">
        <w:rPr>
          <w:bCs/>
          <w:sz w:val="24"/>
          <w:szCs w:val="24"/>
          <w:lang w:val="sr-Cyrl-CS"/>
        </w:rPr>
        <w:t xml:space="preserve"> in the range of wavelengths (λ, λ + dλ) expressed in W/m</w:t>
      </w:r>
      <w:r w:rsidRPr="00D900A5">
        <w:rPr>
          <w:bCs/>
          <w:sz w:val="24"/>
          <w:szCs w:val="24"/>
          <w:vertAlign w:val="superscript"/>
          <w:lang w:val="sr-Cyrl-CS"/>
        </w:rPr>
        <w:t>2</w:t>
      </w:r>
      <w:r w:rsidRPr="00D900A5">
        <w:rPr>
          <w:bCs/>
          <w:sz w:val="24"/>
          <w:szCs w:val="24"/>
          <w:lang w:val="sr-Cyrl-CS"/>
        </w:rPr>
        <w:t xml:space="preserve"> and is obtained by integrating equation 1 at wavelengths in the range of 280-400 </w:t>
      </w:r>
      <w:r>
        <w:rPr>
          <w:bCs/>
          <w:sz w:val="24"/>
          <w:szCs w:val="24"/>
          <w:lang w:val="sr-Cyrl-CS"/>
        </w:rPr>
        <w:t xml:space="preserve">nm, ie an area under the curve </w:t>
      </w:r>
      <w:r w:rsidRPr="00D900A5">
        <w:rPr>
          <w:bCs/>
          <w:i/>
          <w:sz w:val="24"/>
          <w:szCs w:val="24"/>
        </w:rPr>
        <w:t>B</w:t>
      </w:r>
      <w:r w:rsidRPr="00D900A5">
        <w:rPr>
          <w:bCs/>
          <w:i/>
          <w:sz w:val="24"/>
          <w:szCs w:val="24"/>
          <w:lang w:val="sr-Cyrl-CS"/>
        </w:rPr>
        <w:t>A(λ)</w:t>
      </w:r>
      <w:r w:rsidRPr="00D900A5">
        <w:rPr>
          <w:bCs/>
          <w:sz w:val="24"/>
          <w:szCs w:val="24"/>
          <w:lang w:val="sr-Cyrl-CS"/>
        </w:rPr>
        <w:t>:</w:t>
      </w:r>
    </w:p>
    <w:p w:rsidR="00F64E1E" w:rsidRPr="00670453" w:rsidRDefault="005043B2" w:rsidP="00670453">
      <w:pPr>
        <w:autoSpaceDE w:val="0"/>
        <w:autoSpaceDN w:val="0"/>
        <w:adjustRightInd w:val="0"/>
        <w:jc w:val="both"/>
        <w:rPr>
          <w:bCs/>
          <w:sz w:val="24"/>
          <w:szCs w:val="24"/>
          <w:lang w:val="sr-Cyrl-CS"/>
        </w:rPr>
      </w:pPr>
      <w:r w:rsidRPr="00F64E1E">
        <w:rPr>
          <w:bCs/>
          <w:position w:val="-28"/>
          <w:sz w:val="24"/>
          <w:szCs w:val="24"/>
          <w:lang w:val="sr-Cyrl-CS"/>
        </w:rPr>
        <w:object w:dxaOrig="22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33.75pt" o:ole="">
            <v:imagedata r:id="rId10" o:title=""/>
          </v:shape>
          <o:OLEObject Type="Embed" ProgID="Equation.3" ShapeID="_x0000_i1026" DrawAspect="Content" ObjectID="_1537184652" r:id="rId11"/>
        </w:object>
      </w:r>
      <w:r>
        <w:rPr>
          <w:bCs/>
          <w:sz w:val="24"/>
          <w:szCs w:val="24"/>
          <w:lang w:val="sr-Cyrl-CS"/>
        </w:rPr>
        <w:tab/>
      </w:r>
      <w:r>
        <w:rPr>
          <w:bCs/>
          <w:sz w:val="24"/>
          <w:szCs w:val="24"/>
          <w:lang w:val="sr-Cyrl-CS"/>
        </w:rPr>
        <w:tab/>
      </w:r>
      <w:r>
        <w:rPr>
          <w:bCs/>
          <w:sz w:val="24"/>
          <w:szCs w:val="24"/>
          <w:lang w:val="sr-Cyrl-CS"/>
        </w:rPr>
        <w:tab/>
      </w:r>
      <w:r>
        <w:rPr>
          <w:bCs/>
          <w:sz w:val="24"/>
          <w:szCs w:val="24"/>
          <w:lang w:val="sr-Cyrl-CS"/>
        </w:rPr>
        <w:tab/>
      </w:r>
      <w:r>
        <w:rPr>
          <w:bCs/>
          <w:sz w:val="24"/>
          <w:szCs w:val="24"/>
          <w:lang w:val="sr-Cyrl-CS"/>
        </w:rPr>
        <w:tab/>
      </w:r>
      <w:r>
        <w:rPr>
          <w:bCs/>
          <w:sz w:val="24"/>
          <w:szCs w:val="24"/>
          <w:lang w:val="sr-Cyrl-CS"/>
        </w:rPr>
        <w:tab/>
      </w:r>
      <w:r>
        <w:rPr>
          <w:bCs/>
          <w:sz w:val="24"/>
          <w:szCs w:val="24"/>
          <w:lang w:val="sr-Cyrl-CS"/>
        </w:rPr>
        <w:tab/>
      </w:r>
      <w:r>
        <w:rPr>
          <w:bCs/>
          <w:sz w:val="24"/>
          <w:szCs w:val="24"/>
          <w:lang w:val="sr-Cyrl-CS"/>
        </w:rPr>
        <w:tab/>
      </w:r>
      <w:r>
        <w:rPr>
          <w:bCs/>
          <w:sz w:val="24"/>
          <w:szCs w:val="24"/>
          <w:lang w:val="sr-Cyrl-CS"/>
        </w:rPr>
        <w:tab/>
        <w:t>(2)</w:t>
      </w:r>
    </w:p>
    <w:p w:rsidR="00764F6B" w:rsidRPr="00E44B76" w:rsidRDefault="00E44B76" w:rsidP="00E44B76">
      <w:pPr>
        <w:autoSpaceDE w:val="0"/>
        <w:autoSpaceDN w:val="0"/>
        <w:adjustRightInd w:val="0"/>
        <w:rPr>
          <w:bCs/>
          <w:sz w:val="24"/>
          <w:szCs w:val="24"/>
          <w:lang w:val="sr-Cyrl-CS"/>
        </w:rPr>
      </w:pPr>
      <w:r w:rsidRPr="00E44B76">
        <w:rPr>
          <w:bCs/>
          <w:sz w:val="24"/>
          <w:szCs w:val="24"/>
          <w:lang w:val="sr-Cyrl-CS"/>
        </w:rPr>
        <w:t xml:space="preserve">Unit UV </w:t>
      </w:r>
      <w:r w:rsidR="00413483">
        <w:rPr>
          <w:bCs/>
          <w:sz w:val="24"/>
          <w:szCs w:val="24"/>
          <w:lang w:val="sr-Cyrl-CS"/>
        </w:rPr>
        <w:t>light</w:t>
      </w:r>
      <w:r w:rsidRPr="00E44B76">
        <w:rPr>
          <w:bCs/>
          <w:sz w:val="24"/>
          <w:szCs w:val="24"/>
          <w:lang w:val="sr-Cyrl-CS"/>
        </w:rPr>
        <w:t xml:space="preserve">, which is known to the general public are called. UV indices. This unit is formed taking into account the range of biological effects and match her values from 1 to 10. Thus, the </w:t>
      </w:r>
      <w:r w:rsidR="00413483">
        <w:rPr>
          <w:bCs/>
          <w:sz w:val="24"/>
          <w:szCs w:val="24"/>
          <w:lang w:val="sr-Cyrl-CS"/>
        </w:rPr>
        <w:t>light</w:t>
      </w:r>
      <w:r w:rsidRPr="00E44B76">
        <w:rPr>
          <w:bCs/>
          <w:sz w:val="24"/>
          <w:szCs w:val="24"/>
          <w:lang w:val="sr-Cyrl-CS"/>
        </w:rPr>
        <w:t xml:space="preserve"> intensity of 25 mW/m</w:t>
      </w:r>
      <w:r w:rsidRPr="00E44B76">
        <w:rPr>
          <w:bCs/>
          <w:sz w:val="24"/>
          <w:szCs w:val="24"/>
          <w:vertAlign w:val="superscript"/>
          <w:lang w:val="sr-Cyrl-CS"/>
        </w:rPr>
        <w:t>2</w:t>
      </w:r>
      <w:r w:rsidRPr="00E44B76">
        <w:rPr>
          <w:bCs/>
          <w:sz w:val="24"/>
          <w:szCs w:val="24"/>
          <w:lang w:val="sr-Cyrl-CS"/>
        </w:rPr>
        <w:t xml:space="preserve"> UV index corresponds to the value of 1, while the </w:t>
      </w:r>
      <w:r w:rsidR="00413483">
        <w:rPr>
          <w:bCs/>
          <w:sz w:val="24"/>
          <w:szCs w:val="24"/>
          <w:lang w:val="sr-Cyrl-CS"/>
        </w:rPr>
        <w:t>light</w:t>
      </w:r>
      <w:r w:rsidRPr="00E44B76">
        <w:rPr>
          <w:bCs/>
          <w:sz w:val="24"/>
          <w:szCs w:val="24"/>
          <w:lang w:val="sr-Cyrl-CS"/>
        </w:rPr>
        <w:t xml:space="preserve"> intensity of 250 mW/m</w:t>
      </w:r>
      <w:r w:rsidRPr="00E44B76">
        <w:rPr>
          <w:bCs/>
          <w:sz w:val="24"/>
          <w:szCs w:val="24"/>
          <w:vertAlign w:val="superscript"/>
          <w:lang w:val="sr-Cyrl-CS"/>
        </w:rPr>
        <w:t xml:space="preserve">2 </w:t>
      </w:r>
      <w:r w:rsidRPr="00E44B76">
        <w:rPr>
          <w:bCs/>
          <w:sz w:val="24"/>
          <w:szCs w:val="24"/>
          <w:lang w:val="sr-Cyrl-CS"/>
        </w:rPr>
        <w:t>corresponds to the value of the UV Index 10th</w:t>
      </w:r>
      <w:r>
        <w:rPr>
          <w:bCs/>
          <w:sz w:val="24"/>
          <w:szCs w:val="24"/>
        </w:rPr>
        <w:t xml:space="preserve">. </w:t>
      </w:r>
      <w:r w:rsidRPr="00E44B76">
        <w:rPr>
          <w:bCs/>
          <w:sz w:val="24"/>
          <w:szCs w:val="24"/>
          <w:lang w:val="sr-Cyrl-CS"/>
        </w:rPr>
        <w:t xml:space="preserve">In Table 1, the data division of UV </w:t>
      </w:r>
      <w:r w:rsidR="00413483">
        <w:rPr>
          <w:bCs/>
          <w:sz w:val="24"/>
          <w:szCs w:val="24"/>
          <w:lang w:val="sr-Cyrl-CS"/>
        </w:rPr>
        <w:t>light</w:t>
      </w:r>
      <w:r w:rsidRPr="00E44B76">
        <w:rPr>
          <w:bCs/>
          <w:sz w:val="24"/>
          <w:szCs w:val="24"/>
          <w:lang w:val="sr-Cyrl-CS"/>
        </w:rPr>
        <w:t xml:space="preserve"> on the scale and intensity.</w:t>
      </w:r>
    </w:p>
    <w:p w:rsidR="00F27C79" w:rsidRDefault="00F27C79" w:rsidP="00062D97">
      <w:pPr>
        <w:autoSpaceDE w:val="0"/>
        <w:autoSpaceDN w:val="0"/>
        <w:adjustRightInd w:val="0"/>
        <w:rPr>
          <w:bCs/>
          <w:sz w:val="24"/>
          <w:szCs w:val="24"/>
          <w:lang w:val="sr-Cyrl-CS"/>
        </w:rPr>
      </w:pPr>
    </w:p>
    <w:p w:rsidR="00F27C79" w:rsidRDefault="005E58F1" w:rsidP="00062D97">
      <w:pPr>
        <w:autoSpaceDE w:val="0"/>
        <w:autoSpaceDN w:val="0"/>
        <w:adjustRightInd w:val="0"/>
        <w:rPr>
          <w:bCs/>
          <w:sz w:val="24"/>
          <w:szCs w:val="24"/>
          <w:lang w:val="sr-Cyrl-CS"/>
        </w:rPr>
      </w:pPr>
      <w:r w:rsidRPr="005E58F1">
        <w:rPr>
          <w:bCs/>
          <w:sz w:val="24"/>
          <w:szCs w:val="24"/>
          <w:lang w:val="sr-Cyrl-CS"/>
        </w:rPr>
        <w:t xml:space="preserve">Table 1 </w:t>
      </w:r>
      <w:r>
        <w:rPr>
          <w:bCs/>
          <w:sz w:val="24"/>
          <w:szCs w:val="24"/>
        </w:rPr>
        <w:t>C</w:t>
      </w:r>
      <w:r w:rsidRPr="005E58F1">
        <w:rPr>
          <w:bCs/>
          <w:sz w:val="24"/>
          <w:szCs w:val="24"/>
          <w:lang w:val="sr-Cyrl-CS"/>
        </w:rPr>
        <w:t xml:space="preserve">lassification of UV </w:t>
      </w:r>
      <w:r w:rsidR="00413483">
        <w:rPr>
          <w:bCs/>
          <w:sz w:val="24"/>
          <w:szCs w:val="24"/>
          <w:lang w:val="sr-Cyrl-CS"/>
        </w:rPr>
        <w:t>light</w:t>
      </w:r>
      <w:r w:rsidRPr="005E58F1">
        <w:rPr>
          <w:bCs/>
          <w:sz w:val="24"/>
          <w:szCs w:val="24"/>
          <w:lang w:val="sr-Cyrl-CS"/>
        </w:rPr>
        <w:t xml:space="preserve"> on the scale and intensity of UV </w:t>
      </w:r>
      <w:r w:rsidR="00413483">
        <w:rPr>
          <w:bCs/>
          <w:sz w:val="24"/>
          <w:szCs w:val="24"/>
          <w:lang w:val="sr-Cyrl-CS"/>
        </w:rPr>
        <w:t>light</w:t>
      </w:r>
    </w:p>
    <w:tbl>
      <w:tblPr>
        <w:tblW w:w="0" w:type="auto"/>
        <w:tblInd w:w="1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3"/>
        <w:gridCol w:w="2887"/>
      </w:tblGrid>
      <w:tr w:rsidR="00F27C79" w:rsidRPr="008C5F45">
        <w:tc>
          <w:tcPr>
            <w:tcW w:w="3013" w:type="dxa"/>
          </w:tcPr>
          <w:p w:rsidR="00F27C79" w:rsidRPr="008C5F45" w:rsidRDefault="005E58F1" w:rsidP="008C5F45">
            <w:pPr>
              <w:jc w:val="center"/>
              <w:rPr>
                <w:sz w:val="24"/>
                <w:szCs w:val="24"/>
                <w:lang w:val="sr-Cyrl-CS"/>
              </w:rPr>
            </w:pPr>
            <w:r w:rsidRPr="008C5F45">
              <w:rPr>
                <w:sz w:val="24"/>
                <w:szCs w:val="24"/>
                <w:lang w:val="sr-Cyrl-CS"/>
              </w:rPr>
              <w:t>UV INDEX</w:t>
            </w:r>
          </w:p>
        </w:tc>
        <w:tc>
          <w:tcPr>
            <w:tcW w:w="2887" w:type="dxa"/>
          </w:tcPr>
          <w:p w:rsidR="00F27C79" w:rsidRPr="008C5F45" w:rsidRDefault="005E58F1" w:rsidP="008C5F45">
            <w:pPr>
              <w:jc w:val="center"/>
              <w:rPr>
                <w:sz w:val="24"/>
                <w:szCs w:val="24"/>
                <w:lang w:val="sr-Cyrl-CS"/>
              </w:rPr>
            </w:pPr>
            <w:r w:rsidRPr="008C5F45">
              <w:rPr>
                <w:sz w:val="24"/>
                <w:szCs w:val="24"/>
              </w:rPr>
              <w:t xml:space="preserve">Level of </w:t>
            </w:r>
            <w:r w:rsidR="00413483">
              <w:rPr>
                <w:sz w:val="24"/>
                <w:szCs w:val="24"/>
              </w:rPr>
              <w:t>light</w:t>
            </w:r>
          </w:p>
        </w:tc>
      </w:tr>
      <w:tr w:rsidR="00F27C79" w:rsidRPr="008C5F45">
        <w:tc>
          <w:tcPr>
            <w:tcW w:w="3013" w:type="dxa"/>
          </w:tcPr>
          <w:p w:rsidR="00F27C79" w:rsidRPr="008C5F45" w:rsidRDefault="00F27C79" w:rsidP="008C5F45">
            <w:pPr>
              <w:jc w:val="center"/>
              <w:rPr>
                <w:sz w:val="24"/>
                <w:szCs w:val="24"/>
                <w:lang w:val="sr-Cyrl-CS"/>
              </w:rPr>
            </w:pPr>
            <w:r w:rsidRPr="008C5F45">
              <w:rPr>
                <w:sz w:val="24"/>
                <w:szCs w:val="24"/>
                <w:lang w:val="sr-Cyrl-CS"/>
              </w:rPr>
              <w:t>0-2</w:t>
            </w:r>
          </w:p>
        </w:tc>
        <w:tc>
          <w:tcPr>
            <w:tcW w:w="2887" w:type="dxa"/>
          </w:tcPr>
          <w:p w:rsidR="00F27C79" w:rsidRPr="008C5F45" w:rsidRDefault="005E58F1" w:rsidP="008C5F45">
            <w:pPr>
              <w:jc w:val="center"/>
              <w:rPr>
                <w:sz w:val="24"/>
                <w:szCs w:val="24"/>
                <w:lang w:val="sr-Cyrl-CS"/>
              </w:rPr>
            </w:pPr>
            <w:r w:rsidRPr="008C5F45">
              <w:rPr>
                <w:sz w:val="24"/>
                <w:szCs w:val="24"/>
                <w:lang w:val="sr-Cyrl-CS"/>
              </w:rPr>
              <w:t>Low level</w:t>
            </w:r>
          </w:p>
        </w:tc>
      </w:tr>
      <w:tr w:rsidR="00F27C79" w:rsidRPr="008C5F45">
        <w:tc>
          <w:tcPr>
            <w:tcW w:w="3013" w:type="dxa"/>
          </w:tcPr>
          <w:p w:rsidR="00F27C79" w:rsidRPr="008C5F45" w:rsidRDefault="00F27C79" w:rsidP="008C5F45">
            <w:pPr>
              <w:jc w:val="center"/>
              <w:rPr>
                <w:sz w:val="24"/>
                <w:szCs w:val="24"/>
                <w:lang w:val="sr-Cyrl-CS"/>
              </w:rPr>
            </w:pPr>
            <w:r w:rsidRPr="008C5F45">
              <w:rPr>
                <w:sz w:val="24"/>
                <w:szCs w:val="24"/>
                <w:lang w:val="sr-Cyrl-CS"/>
              </w:rPr>
              <w:t>3-5</w:t>
            </w:r>
          </w:p>
        </w:tc>
        <w:tc>
          <w:tcPr>
            <w:tcW w:w="2887" w:type="dxa"/>
          </w:tcPr>
          <w:p w:rsidR="00F27C79" w:rsidRPr="008C5F45" w:rsidRDefault="005E58F1" w:rsidP="008C5F45">
            <w:pPr>
              <w:jc w:val="center"/>
              <w:rPr>
                <w:sz w:val="24"/>
                <w:szCs w:val="24"/>
                <w:lang w:val="sr-Cyrl-CS"/>
              </w:rPr>
            </w:pPr>
            <w:r w:rsidRPr="008C5F45">
              <w:rPr>
                <w:sz w:val="24"/>
                <w:szCs w:val="24"/>
                <w:lang w:val="sr-Cyrl-CS"/>
              </w:rPr>
              <w:t>Middle</w:t>
            </w:r>
            <w:r w:rsidRPr="008C5F45">
              <w:rPr>
                <w:sz w:val="24"/>
                <w:szCs w:val="24"/>
              </w:rPr>
              <w:t xml:space="preserve"> </w:t>
            </w:r>
            <w:r w:rsidRPr="008C5F45">
              <w:rPr>
                <w:sz w:val="24"/>
                <w:szCs w:val="24"/>
                <w:lang w:val="sr-Cyrl-CS"/>
              </w:rPr>
              <w:t>level</w:t>
            </w:r>
          </w:p>
        </w:tc>
      </w:tr>
      <w:tr w:rsidR="00F27C79" w:rsidRPr="008C5F45">
        <w:tc>
          <w:tcPr>
            <w:tcW w:w="3013" w:type="dxa"/>
          </w:tcPr>
          <w:p w:rsidR="00F27C79" w:rsidRPr="008C5F45" w:rsidRDefault="00F27C79" w:rsidP="008C5F45">
            <w:pPr>
              <w:jc w:val="center"/>
              <w:rPr>
                <w:sz w:val="24"/>
                <w:szCs w:val="24"/>
                <w:lang w:val="sr-Cyrl-CS"/>
              </w:rPr>
            </w:pPr>
            <w:r w:rsidRPr="008C5F45">
              <w:rPr>
                <w:sz w:val="24"/>
                <w:szCs w:val="24"/>
                <w:lang w:val="sr-Cyrl-CS"/>
              </w:rPr>
              <w:t>6-7</w:t>
            </w:r>
          </w:p>
        </w:tc>
        <w:tc>
          <w:tcPr>
            <w:tcW w:w="2887" w:type="dxa"/>
          </w:tcPr>
          <w:p w:rsidR="00F27C79" w:rsidRPr="008C5F45" w:rsidRDefault="005E58F1" w:rsidP="008C5F45">
            <w:pPr>
              <w:jc w:val="center"/>
              <w:rPr>
                <w:sz w:val="24"/>
                <w:szCs w:val="24"/>
                <w:lang w:val="sr-Cyrl-CS"/>
              </w:rPr>
            </w:pPr>
            <w:r w:rsidRPr="008C5F45">
              <w:rPr>
                <w:sz w:val="24"/>
                <w:szCs w:val="24"/>
              </w:rPr>
              <w:t>H</w:t>
            </w:r>
            <w:r w:rsidRPr="008C5F45">
              <w:rPr>
                <w:sz w:val="24"/>
                <w:szCs w:val="24"/>
                <w:lang w:val="sr-Cyrl-CS"/>
              </w:rPr>
              <w:t>igh level</w:t>
            </w:r>
          </w:p>
        </w:tc>
      </w:tr>
      <w:tr w:rsidR="00F27C79" w:rsidRPr="008C5F45">
        <w:tc>
          <w:tcPr>
            <w:tcW w:w="3013" w:type="dxa"/>
          </w:tcPr>
          <w:p w:rsidR="00F27C79" w:rsidRPr="008C5F45" w:rsidRDefault="00F27C79" w:rsidP="008C5F45">
            <w:pPr>
              <w:jc w:val="center"/>
              <w:rPr>
                <w:sz w:val="24"/>
                <w:szCs w:val="24"/>
                <w:lang w:val="sr-Cyrl-CS"/>
              </w:rPr>
            </w:pPr>
            <w:r w:rsidRPr="008C5F45">
              <w:rPr>
                <w:sz w:val="24"/>
                <w:szCs w:val="24"/>
                <w:lang w:val="sr-Cyrl-CS"/>
              </w:rPr>
              <w:t>8-10</w:t>
            </w:r>
          </w:p>
        </w:tc>
        <w:tc>
          <w:tcPr>
            <w:tcW w:w="2887" w:type="dxa"/>
          </w:tcPr>
          <w:p w:rsidR="00F27C79" w:rsidRPr="008C5F45" w:rsidRDefault="005E58F1" w:rsidP="008C5F45">
            <w:pPr>
              <w:jc w:val="center"/>
              <w:rPr>
                <w:sz w:val="24"/>
                <w:szCs w:val="24"/>
                <w:lang w:val="sr-Cyrl-CS"/>
              </w:rPr>
            </w:pPr>
            <w:r w:rsidRPr="008C5F45">
              <w:rPr>
                <w:sz w:val="24"/>
                <w:szCs w:val="24"/>
              </w:rPr>
              <w:t>Very high level</w:t>
            </w:r>
          </w:p>
        </w:tc>
      </w:tr>
      <w:tr w:rsidR="00F27C79" w:rsidRPr="008C5F45">
        <w:tc>
          <w:tcPr>
            <w:tcW w:w="3013" w:type="dxa"/>
            <w:vAlign w:val="center"/>
          </w:tcPr>
          <w:p w:rsidR="00F27C79" w:rsidRPr="008C5F45" w:rsidRDefault="00F27C79" w:rsidP="008C5F45">
            <w:pPr>
              <w:jc w:val="center"/>
              <w:rPr>
                <w:sz w:val="24"/>
                <w:szCs w:val="24"/>
                <w:lang w:val="sr-Cyrl-CS"/>
              </w:rPr>
            </w:pPr>
            <w:r w:rsidRPr="008C5F45">
              <w:rPr>
                <w:sz w:val="24"/>
                <w:szCs w:val="24"/>
                <w:lang w:val="sr-Cyrl-CS"/>
              </w:rPr>
              <w:t>&gt;10</w:t>
            </w:r>
          </w:p>
        </w:tc>
        <w:tc>
          <w:tcPr>
            <w:tcW w:w="2887" w:type="dxa"/>
          </w:tcPr>
          <w:p w:rsidR="00F27C79" w:rsidRPr="008C5F45" w:rsidRDefault="005E58F1" w:rsidP="008C5F45">
            <w:pPr>
              <w:jc w:val="center"/>
              <w:rPr>
                <w:sz w:val="24"/>
                <w:szCs w:val="24"/>
                <w:lang w:val="sr-Cyrl-CS"/>
              </w:rPr>
            </w:pPr>
            <w:r w:rsidRPr="008C5F45">
              <w:rPr>
                <w:sz w:val="24"/>
                <w:szCs w:val="24"/>
              </w:rPr>
              <w:t>Extremely high level</w:t>
            </w:r>
          </w:p>
        </w:tc>
      </w:tr>
    </w:tbl>
    <w:p w:rsidR="00573872" w:rsidRDefault="00573872" w:rsidP="00573872">
      <w:pPr>
        <w:jc w:val="both"/>
        <w:rPr>
          <w:sz w:val="24"/>
          <w:szCs w:val="24"/>
          <w:lang w:val="sr-Cyrl-CS"/>
        </w:rPr>
      </w:pPr>
    </w:p>
    <w:p w:rsidR="00F54131" w:rsidRPr="00764F6B" w:rsidRDefault="00F54131" w:rsidP="00573872">
      <w:pPr>
        <w:jc w:val="both"/>
        <w:rPr>
          <w:sz w:val="24"/>
          <w:szCs w:val="24"/>
          <w:lang w:val="sr-Cyrl-CS"/>
        </w:rPr>
      </w:pPr>
    </w:p>
    <w:p w:rsidR="00C659CE" w:rsidRDefault="00C659CE" w:rsidP="00C659CE">
      <w:pPr>
        <w:tabs>
          <w:tab w:val="left" w:pos="720"/>
        </w:tabs>
        <w:jc w:val="center"/>
        <w:rPr>
          <w:rFonts w:eastAsia="MS Mincho"/>
          <w:b/>
          <w:bCs/>
          <w:iCs/>
          <w:snapToGrid/>
          <w:sz w:val="24"/>
          <w:szCs w:val="24"/>
          <w:lang w:eastAsia="ja-JP"/>
        </w:rPr>
      </w:pPr>
      <w:r w:rsidRPr="00C659CE">
        <w:rPr>
          <w:rFonts w:eastAsia="MS Mincho"/>
          <w:b/>
          <w:bCs/>
          <w:iCs/>
          <w:snapToGrid/>
          <w:sz w:val="24"/>
          <w:szCs w:val="24"/>
          <w:lang w:val="sr-Cyrl-CS" w:eastAsia="ja-JP"/>
        </w:rPr>
        <w:t>MEASUREMENT RESULTS AND DISCUSSION</w:t>
      </w:r>
    </w:p>
    <w:p w:rsidR="00573872" w:rsidRPr="00DD3D60" w:rsidRDefault="00573872" w:rsidP="00573872">
      <w:pPr>
        <w:tabs>
          <w:tab w:val="left" w:pos="720"/>
        </w:tabs>
        <w:jc w:val="both"/>
        <w:rPr>
          <w:lang w:val="sr-Cyrl-CS"/>
        </w:rPr>
      </w:pPr>
      <w:r w:rsidRPr="00DD3D60">
        <w:rPr>
          <w:lang w:val="sr-Cyrl-CS"/>
        </w:rPr>
        <w:tab/>
      </w:r>
    </w:p>
    <w:p w:rsidR="00C659CE" w:rsidRPr="00C659CE" w:rsidRDefault="00C659CE" w:rsidP="00C659CE">
      <w:pPr>
        <w:pStyle w:val="Default"/>
        <w:jc w:val="both"/>
        <w:rPr>
          <w:rFonts w:eastAsia="Times New Roman"/>
          <w:snapToGrid w:val="0"/>
          <w:lang w:eastAsia="en-US"/>
        </w:rPr>
      </w:pPr>
      <w:r w:rsidRPr="00C659CE">
        <w:rPr>
          <w:rFonts w:eastAsia="Times New Roman"/>
          <w:snapToGrid w:val="0"/>
          <w:lang w:eastAsia="en-US"/>
        </w:rPr>
        <w:t xml:space="preserve">The measurement of solar UV </w:t>
      </w:r>
      <w:r w:rsidR="00413483">
        <w:rPr>
          <w:rFonts w:eastAsia="Times New Roman"/>
          <w:snapToGrid w:val="0"/>
          <w:lang w:eastAsia="en-US"/>
        </w:rPr>
        <w:t>light</w:t>
      </w:r>
      <w:r w:rsidRPr="00C659CE">
        <w:rPr>
          <w:rFonts w:eastAsia="Times New Roman"/>
          <w:snapToGrid w:val="0"/>
          <w:lang w:eastAsia="en-US"/>
        </w:rPr>
        <w:t xml:space="preserve"> was carried out in the schoolyard of the village Stanisic, Sombor municipality, for seven days (07.09.- 13.09.2015. </w:t>
      </w:r>
      <w:r w:rsidR="00E35FF7">
        <w:rPr>
          <w:rFonts w:eastAsia="Times New Roman"/>
          <w:snapToGrid w:val="0"/>
          <w:lang w:val="sr-Latn-CS" w:eastAsia="en-US"/>
        </w:rPr>
        <w:t>y</w:t>
      </w:r>
      <w:r w:rsidRPr="00C659CE">
        <w:rPr>
          <w:rFonts w:eastAsia="Times New Roman"/>
          <w:snapToGrid w:val="0"/>
          <w:lang w:eastAsia="en-US"/>
        </w:rPr>
        <w:t>ears) three times a day (</w:t>
      </w:r>
      <w:r w:rsidR="00E35FF7">
        <w:rPr>
          <w:rFonts w:eastAsia="Times New Roman"/>
          <w:snapToGrid w:val="0"/>
          <w:lang w:eastAsia="en-US"/>
        </w:rPr>
        <w:t>at</w:t>
      </w:r>
      <w:r w:rsidRPr="00C659CE">
        <w:rPr>
          <w:rFonts w:eastAsia="Times New Roman"/>
          <w:snapToGrid w:val="0"/>
          <w:lang w:eastAsia="en-US"/>
        </w:rPr>
        <w:t xml:space="preserve"> 10</w:t>
      </w:r>
      <w:r w:rsidRPr="00C659CE">
        <w:rPr>
          <w:rFonts w:eastAsia="Times New Roman"/>
          <w:snapToGrid w:val="0"/>
          <w:vertAlign w:val="superscript"/>
          <w:lang w:eastAsia="en-US"/>
        </w:rPr>
        <w:t>00</w:t>
      </w:r>
      <w:r w:rsidRPr="00C659CE">
        <w:rPr>
          <w:rFonts w:eastAsia="Times New Roman"/>
          <w:snapToGrid w:val="0"/>
          <w:lang w:eastAsia="en-US"/>
        </w:rPr>
        <w:t>, 14</w:t>
      </w:r>
      <w:r w:rsidRPr="00C659CE">
        <w:rPr>
          <w:rFonts w:eastAsia="Times New Roman"/>
          <w:snapToGrid w:val="0"/>
          <w:vertAlign w:val="superscript"/>
          <w:lang w:eastAsia="en-US"/>
        </w:rPr>
        <w:t>00</w:t>
      </w:r>
      <w:r w:rsidRPr="00C659CE">
        <w:rPr>
          <w:rFonts w:eastAsia="Times New Roman"/>
          <w:snapToGrid w:val="0"/>
          <w:lang w:eastAsia="en-US"/>
        </w:rPr>
        <w:t xml:space="preserve"> and 18</w:t>
      </w:r>
      <w:r w:rsidRPr="00C659CE">
        <w:rPr>
          <w:rFonts w:eastAsia="Times New Roman"/>
          <w:snapToGrid w:val="0"/>
          <w:vertAlign w:val="superscript"/>
          <w:lang w:eastAsia="en-US"/>
        </w:rPr>
        <w:t>00</w:t>
      </w:r>
      <w:r w:rsidRPr="00C659CE">
        <w:rPr>
          <w:rFonts w:eastAsia="Times New Roman"/>
          <w:snapToGrid w:val="0"/>
          <w:lang w:eastAsia="en-US"/>
        </w:rPr>
        <w:t xml:space="preserve">). All measurements were carried out on the grass and concrete, in order to assess the possible effect of the substrate, a measurement lasted all of 3 minutes for each component individually UV </w:t>
      </w:r>
      <w:r>
        <w:rPr>
          <w:rFonts w:eastAsia="Times New Roman"/>
          <w:snapToGrid w:val="0"/>
          <w:lang w:eastAsia="en-US"/>
        </w:rPr>
        <w:t>light</w:t>
      </w:r>
      <w:r w:rsidRPr="00C659CE">
        <w:rPr>
          <w:rFonts w:eastAsia="Times New Roman"/>
          <w:snapToGrid w:val="0"/>
          <w:lang w:eastAsia="en-US"/>
        </w:rPr>
        <w:t xml:space="preserve"> (UV-A, UV-B, UV-C). The exception was Thursday, when it was rainy and cloudy, and the measurement is performed in a time span of 1 minute. The results of measurements are given in Tables 2 and 3.</w:t>
      </w:r>
    </w:p>
    <w:p w:rsidR="00EA736A" w:rsidRDefault="00EA736A" w:rsidP="005C09A4">
      <w:pPr>
        <w:pStyle w:val="Default"/>
        <w:jc w:val="both"/>
      </w:pPr>
    </w:p>
    <w:p w:rsidR="00B73AAD" w:rsidRDefault="00B73AAD" w:rsidP="00B73AAD">
      <w:pPr>
        <w:pStyle w:val="Default"/>
        <w:jc w:val="both"/>
      </w:pPr>
      <w:r>
        <w:t xml:space="preserve">The instrument used for this measurement is UV meter VLX-3W, Wilber Lourmant manufacturers from </w:t>
      </w:r>
      <w:smartTag w:uri="urn:schemas-microsoft-com:office:smarttags" w:element="country-region">
        <w:smartTag w:uri="urn:schemas-microsoft-com:office:smarttags" w:element="place">
          <w:r>
            <w:t>France</w:t>
          </w:r>
        </w:smartTag>
      </w:smartTag>
      <w:r>
        <w:t>, which has three sensors for measuring each component individually. The sensors tops of the sensitivity is at 365 nm, 312 nm and 254 nm, respectively.</w:t>
      </w:r>
    </w:p>
    <w:p w:rsidR="00EA736A" w:rsidRDefault="00B73AAD" w:rsidP="00B73AAD">
      <w:pPr>
        <w:pStyle w:val="Default"/>
        <w:jc w:val="both"/>
      </w:pPr>
      <w:r>
        <w:t xml:space="preserve">Analyzing the results of measurements of UV </w:t>
      </w:r>
      <w:r w:rsidR="00413483">
        <w:t>light</w:t>
      </w:r>
      <w:r>
        <w:t xml:space="preserve">, the first thing he faces is that no single measurement is not registered UV-C </w:t>
      </w:r>
      <w:r w:rsidR="00413483">
        <w:t>light</w:t>
      </w:r>
      <w:r>
        <w:t xml:space="preserve">, regardless of whether it is measured on grass or concrete. This is an indication that the ozone layer in this part undamaged and that this part of the UV </w:t>
      </w:r>
      <w:r w:rsidR="00413483">
        <w:t>light</w:t>
      </w:r>
      <w:r>
        <w:t xml:space="preserve"> is absorbed in the ozone. In addition a learning intensity UV-A component, in all the measurements, an order of magnitude higher than the UV-B component, wherein the UV-B component has not been registered in a number of </w:t>
      </w:r>
      <w:r w:rsidR="00071EBE">
        <w:t>measurement</w:t>
      </w:r>
      <w:r>
        <w:t xml:space="preserve"> at 18h. The lowest measurement values of all components registered on Thursday when, as noted, was cloudy and rainy weather.</w:t>
      </w:r>
    </w:p>
    <w:p w:rsidR="00413483" w:rsidRPr="00EA736A" w:rsidRDefault="00413483" w:rsidP="00413483">
      <w:pPr>
        <w:pStyle w:val="Default"/>
        <w:jc w:val="both"/>
      </w:pPr>
      <w:r w:rsidRPr="00071EBE">
        <w:t xml:space="preserve">Following the method of calculating the appropriate UV indices [8] are obtained from the value 8 (for the intensity of </w:t>
      </w:r>
      <w:r>
        <w:t>light</w:t>
      </w:r>
      <w:r w:rsidRPr="00071EBE">
        <w:t xml:space="preserve"> of 0.2 mW / cm2) to just above 0 (for the intensities of the </w:t>
      </w:r>
      <w:r>
        <w:t>light</w:t>
      </w:r>
      <w:r w:rsidRPr="00071EBE">
        <w:t xml:space="preserve"> of 0.001 mW / cm2). The values obtained are completely in line with the values that the Hydrometeorological Institute published the usual for this geographical area and weather conditions.</w:t>
      </w:r>
    </w:p>
    <w:p w:rsidR="00A32755" w:rsidRDefault="00A32755" w:rsidP="00573872">
      <w:pPr>
        <w:pStyle w:val="Default"/>
        <w:jc w:val="center"/>
      </w:pPr>
    </w:p>
    <w:p w:rsidR="00413483" w:rsidRPr="00413483" w:rsidRDefault="00413483" w:rsidP="00573872">
      <w:pPr>
        <w:pStyle w:val="Default"/>
        <w:jc w:val="center"/>
      </w:pPr>
    </w:p>
    <w:p w:rsidR="00573872" w:rsidRDefault="00A50A00" w:rsidP="00573872">
      <w:pPr>
        <w:pStyle w:val="Default"/>
        <w:jc w:val="center"/>
        <w:rPr>
          <w:rFonts w:eastAsia="Times New Roman"/>
          <w:lang w:val="sr-Cyrl-CS"/>
        </w:rPr>
      </w:pPr>
      <w:r w:rsidRPr="00A50A00">
        <w:rPr>
          <w:lang w:val="sr-Cyrl-CS"/>
        </w:rPr>
        <w:t xml:space="preserve">Table 2 UV </w:t>
      </w:r>
      <w:r w:rsidR="00413483">
        <w:rPr>
          <w:lang w:val="sr-Cyrl-CS"/>
        </w:rPr>
        <w:t>light</w:t>
      </w:r>
      <w:r w:rsidRPr="00A50A00">
        <w:rPr>
          <w:lang w:val="sr-Cyrl-CS"/>
        </w:rPr>
        <w:t xml:space="preserve"> intensities measured on a concrete base</w:t>
      </w:r>
      <w:r w:rsidR="009854D0">
        <w:rPr>
          <w:rFonts w:eastAsia="Times New Roman"/>
          <w:lang w:val="sr-Cyrl-C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756"/>
        <w:gridCol w:w="952"/>
        <w:gridCol w:w="742"/>
        <w:gridCol w:w="756"/>
        <w:gridCol w:w="756"/>
        <w:gridCol w:w="711"/>
        <w:gridCol w:w="770"/>
        <w:gridCol w:w="756"/>
        <w:gridCol w:w="717"/>
      </w:tblGrid>
      <w:tr w:rsidR="00E2025E" w:rsidRPr="008C5F45">
        <w:trPr>
          <w:jc w:val="center"/>
        </w:trPr>
        <w:tc>
          <w:tcPr>
            <w:tcW w:w="1438" w:type="dxa"/>
            <w:vMerge w:val="restart"/>
            <w:vAlign w:val="center"/>
          </w:tcPr>
          <w:p w:rsidR="00E2025E" w:rsidRPr="008C5F45" w:rsidRDefault="00E2025E" w:rsidP="008C5F45">
            <w:pPr>
              <w:pStyle w:val="Default"/>
              <w:widowControl w:val="0"/>
              <w:jc w:val="center"/>
              <w:rPr>
                <w:lang w:val="sr-Cyrl-CS"/>
              </w:rPr>
            </w:pPr>
          </w:p>
        </w:tc>
        <w:tc>
          <w:tcPr>
            <w:tcW w:w="6916" w:type="dxa"/>
            <w:gridSpan w:val="9"/>
          </w:tcPr>
          <w:p w:rsidR="00E2025E" w:rsidRPr="008C5F45" w:rsidRDefault="00E2025E" w:rsidP="008C5F45">
            <w:pPr>
              <w:pStyle w:val="Default"/>
              <w:widowControl w:val="0"/>
              <w:jc w:val="center"/>
              <w:rPr>
                <w:lang w:val="sr-Cyrl-CS"/>
              </w:rPr>
            </w:pPr>
            <w:r w:rsidRPr="008C5F45">
              <w:rPr>
                <w:rFonts w:eastAsia="Times New Roman"/>
                <w:b/>
                <w:lang w:val="sr-Cyrl-CS"/>
              </w:rPr>
              <w:t xml:space="preserve">Интензитет зрачења </w:t>
            </w:r>
            <w:r w:rsidRPr="008C5F45">
              <w:rPr>
                <w:rFonts w:eastAsia="Times New Roman"/>
                <w:b/>
              </w:rPr>
              <w:t>[mW/cm</w:t>
            </w:r>
            <w:r w:rsidRPr="008C5F45">
              <w:rPr>
                <w:rFonts w:eastAsia="Times New Roman"/>
                <w:b/>
                <w:vertAlign w:val="superscript"/>
              </w:rPr>
              <w:t>2</w:t>
            </w:r>
            <w:r w:rsidRPr="008C5F45">
              <w:rPr>
                <w:rFonts w:eastAsia="Times New Roman"/>
                <w:b/>
              </w:rPr>
              <w:t>]</w:t>
            </w:r>
          </w:p>
        </w:tc>
      </w:tr>
      <w:tr w:rsidR="00E2025E" w:rsidRPr="008C5F45">
        <w:trPr>
          <w:jc w:val="center"/>
        </w:trPr>
        <w:tc>
          <w:tcPr>
            <w:tcW w:w="1438" w:type="dxa"/>
            <w:vMerge/>
          </w:tcPr>
          <w:p w:rsidR="00E2025E" w:rsidRPr="008C5F45" w:rsidRDefault="00E2025E" w:rsidP="008C5F45">
            <w:pPr>
              <w:pStyle w:val="Default"/>
              <w:widowControl w:val="0"/>
              <w:jc w:val="center"/>
              <w:rPr>
                <w:lang w:val="sr-Cyrl-CS"/>
              </w:rPr>
            </w:pPr>
          </w:p>
        </w:tc>
        <w:tc>
          <w:tcPr>
            <w:tcW w:w="2450" w:type="dxa"/>
            <w:gridSpan w:val="3"/>
            <w:tcBorders>
              <w:right w:val="single" w:sz="12" w:space="0" w:color="auto"/>
            </w:tcBorders>
          </w:tcPr>
          <w:p w:rsidR="00E2025E" w:rsidRPr="00B30FDC" w:rsidRDefault="00E2025E" w:rsidP="008C5F45">
            <w:pPr>
              <w:pStyle w:val="Default"/>
              <w:widowControl w:val="0"/>
              <w:jc w:val="center"/>
            </w:pPr>
            <w:r w:rsidRPr="008C5F45">
              <w:rPr>
                <w:rFonts w:eastAsia="Times New Roman"/>
              </w:rPr>
              <w:t>10h</w:t>
            </w:r>
          </w:p>
        </w:tc>
        <w:tc>
          <w:tcPr>
            <w:tcW w:w="2223" w:type="dxa"/>
            <w:gridSpan w:val="3"/>
            <w:tcBorders>
              <w:left w:val="single" w:sz="12" w:space="0" w:color="auto"/>
              <w:right w:val="single" w:sz="12" w:space="0" w:color="auto"/>
            </w:tcBorders>
          </w:tcPr>
          <w:p w:rsidR="00E2025E" w:rsidRPr="008C5F45" w:rsidRDefault="00E2025E" w:rsidP="008C5F45">
            <w:pPr>
              <w:pStyle w:val="Default"/>
              <w:widowControl w:val="0"/>
              <w:jc w:val="center"/>
              <w:rPr>
                <w:lang w:val="sr-Cyrl-CS"/>
              </w:rPr>
            </w:pPr>
            <w:r w:rsidRPr="008C5F45">
              <w:rPr>
                <w:rFonts w:eastAsia="Times New Roman"/>
              </w:rPr>
              <w:t>1</w:t>
            </w:r>
            <w:r w:rsidRPr="008C5F45">
              <w:rPr>
                <w:rFonts w:eastAsia="Times New Roman"/>
                <w:lang w:val="sr-Cyrl-CS"/>
              </w:rPr>
              <w:t>4</w:t>
            </w:r>
            <w:r w:rsidRPr="008C5F45">
              <w:rPr>
                <w:rFonts w:eastAsia="Times New Roman"/>
              </w:rPr>
              <w:t>h</w:t>
            </w:r>
          </w:p>
        </w:tc>
        <w:tc>
          <w:tcPr>
            <w:tcW w:w="2243" w:type="dxa"/>
            <w:gridSpan w:val="3"/>
            <w:tcBorders>
              <w:left w:val="single" w:sz="12" w:space="0" w:color="auto"/>
            </w:tcBorders>
          </w:tcPr>
          <w:p w:rsidR="00E2025E" w:rsidRPr="008C5F45" w:rsidRDefault="00E2025E" w:rsidP="008C5F45">
            <w:pPr>
              <w:pStyle w:val="Default"/>
              <w:widowControl w:val="0"/>
              <w:jc w:val="center"/>
              <w:rPr>
                <w:lang w:val="sr-Cyrl-CS"/>
              </w:rPr>
            </w:pPr>
            <w:r w:rsidRPr="008C5F45">
              <w:rPr>
                <w:rFonts w:eastAsia="Times New Roman"/>
              </w:rPr>
              <w:t>1</w:t>
            </w:r>
            <w:r w:rsidRPr="008C5F45">
              <w:rPr>
                <w:rFonts w:eastAsia="Times New Roman"/>
                <w:lang w:val="sr-Cyrl-CS"/>
              </w:rPr>
              <w:t>8</w:t>
            </w:r>
            <w:r w:rsidRPr="008C5F45">
              <w:rPr>
                <w:rFonts w:eastAsia="Times New Roman"/>
              </w:rPr>
              <w:t>h</w:t>
            </w:r>
          </w:p>
        </w:tc>
      </w:tr>
      <w:tr w:rsidR="00E2025E" w:rsidRPr="008C5F45">
        <w:trPr>
          <w:jc w:val="center"/>
        </w:trPr>
        <w:tc>
          <w:tcPr>
            <w:tcW w:w="1438" w:type="dxa"/>
            <w:vMerge/>
          </w:tcPr>
          <w:p w:rsidR="00E2025E" w:rsidRPr="008C5F45" w:rsidRDefault="00E2025E" w:rsidP="008C5F45">
            <w:pPr>
              <w:pStyle w:val="Default"/>
              <w:widowControl w:val="0"/>
              <w:jc w:val="both"/>
              <w:rPr>
                <w:lang w:val="sr-Cyrl-CS"/>
              </w:rPr>
            </w:pPr>
          </w:p>
        </w:tc>
        <w:tc>
          <w:tcPr>
            <w:tcW w:w="756"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УВ-А</w:t>
            </w:r>
          </w:p>
        </w:tc>
        <w:tc>
          <w:tcPr>
            <w:tcW w:w="952"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УВ-Б</w:t>
            </w:r>
          </w:p>
        </w:tc>
        <w:tc>
          <w:tcPr>
            <w:tcW w:w="742" w:type="dxa"/>
            <w:tcBorders>
              <w:righ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УВ-Ц</w:t>
            </w:r>
          </w:p>
        </w:tc>
        <w:tc>
          <w:tcPr>
            <w:tcW w:w="756" w:type="dxa"/>
            <w:tcBorders>
              <w:lef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УВ-А</w:t>
            </w:r>
          </w:p>
        </w:tc>
        <w:tc>
          <w:tcPr>
            <w:tcW w:w="756"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УВ-Б</w:t>
            </w:r>
          </w:p>
        </w:tc>
        <w:tc>
          <w:tcPr>
            <w:tcW w:w="711" w:type="dxa"/>
            <w:tcBorders>
              <w:righ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УВ-Ц</w:t>
            </w:r>
          </w:p>
        </w:tc>
        <w:tc>
          <w:tcPr>
            <w:tcW w:w="770" w:type="dxa"/>
            <w:tcBorders>
              <w:lef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УВ-А</w:t>
            </w:r>
          </w:p>
        </w:tc>
        <w:tc>
          <w:tcPr>
            <w:tcW w:w="756"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УВ-Б</w:t>
            </w:r>
          </w:p>
        </w:tc>
        <w:tc>
          <w:tcPr>
            <w:tcW w:w="717"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УВ-Ц</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Monday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0,202</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0,016</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b/>
                <w:lang w:val="sr-Cyrl-CS"/>
              </w:rPr>
            </w:pPr>
            <w:r w:rsidRPr="008C5F45">
              <w:rPr>
                <w:b/>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0,099</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0,015</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0,033</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Tuesday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0,164</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0,009</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b/>
                <w:lang w:val="sr-Cyrl-CS"/>
              </w:rPr>
            </w:pPr>
            <w:r w:rsidRPr="008C5F45">
              <w:rPr>
                <w:b/>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0,172</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0,018</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0,027</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Wednesday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0,160</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0,013</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b/>
                <w:lang w:val="sr-Cyrl-CS"/>
              </w:rPr>
            </w:pPr>
            <w:r w:rsidRPr="008C5F45">
              <w:rPr>
                <w:b/>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0,256</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0,021</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0,025</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Thursday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0,007</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0,007</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0,001</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0,003</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Friday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0,020</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0,002</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0,034</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0,004</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Saturday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0,155</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0,017</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0,095</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0,013</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0,011</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Sunday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0,176</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0,016</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0,178</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0,019</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0,021</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bl>
    <w:p w:rsidR="00E2025E" w:rsidRDefault="00E2025E" w:rsidP="00573872">
      <w:pPr>
        <w:pStyle w:val="Default"/>
        <w:jc w:val="both"/>
        <w:rPr>
          <w:lang w:val="sr-Cyrl-CS"/>
        </w:rPr>
      </w:pPr>
    </w:p>
    <w:p w:rsidR="00E2025E" w:rsidRDefault="00E2025E" w:rsidP="00573872">
      <w:pPr>
        <w:pStyle w:val="Default"/>
        <w:jc w:val="both"/>
        <w:rPr>
          <w:lang w:val="sr-Cyrl-CS"/>
        </w:rPr>
      </w:pPr>
    </w:p>
    <w:p w:rsidR="00E2025E" w:rsidRPr="00A50A00" w:rsidRDefault="00A50A00" w:rsidP="00E2025E">
      <w:pPr>
        <w:pStyle w:val="Default"/>
        <w:jc w:val="center"/>
        <w:rPr>
          <w:lang w:val="sr-Cyrl-CS"/>
        </w:rPr>
      </w:pPr>
      <w:r w:rsidRPr="00A50A00">
        <w:rPr>
          <w:lang w:val="sr-Cyrl-CS"/>
        </w:rPr>
        <w:t>Table 3 U</w:t>
      </w:r>
      <w:r>
        <w:t>V</w:t>
      </w:r>
      <w:r w:rsidRPr="00A50A00">
        <w:rPr>
          <w:lang w:val="sr-Cyrl-CS"/>
        </w:rPr>
        <w:t xml:space="preserve"> </w:t>
      </w:r>
      <w:r w:rsidR="00413483">
        <w:rPr>
          <w:lang w:val="sr-Cyrl-CS"/>
        </w:rPr>
        <w:t>light</w:t>
      </w:r>
      <w:r w:rsidRPr="00A50A00">
        <w:rPr>
          <w:lang w:val="sr-Cyrl-CS"/>
        </w:rPr>
        <w:t xml:space="preserve"> intensities measured on grass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756"/>
        <w:gridCol w:w="952"/>
        <w:gridCol w:w="742"/>
        <w:gridCol w:w="756"/>
        <w:gridCol w:w="756"/>
        <w:gridCol w:w="711"/>
        <w:gridCol w:w="770"/>
        <w:gridCol w:w="756"/>
        <w:gridCol w:w="717"/>
      </w:tblGrid>
      <w:tr w:rsidR="00E2025E" w:rsidRPr="008C5F45">
        <w:trPr>
          <w:jc w:val="center"/>
        </w:trPr>
        <w:tc>
          <w:tcPr>
            <w:tcW w:w="1438" w:type="dxa"/>
            <w:vMerge w:val="restart"/>
            <w:vAlign w:val="center"/>
          </w:tcPr>
          <w:p w:rsidR="00E2025E" w:rsidRPr="008C5F45" w:rsidRDefault="00E2025E" w:rsidP="008C5F45">
            <w:pPr>
              <w:pStyle w:val="Default"/>
              <w:widowControl w:val="0"/>
              <w:jc w:val="center"/>
              <w:rPr>
                <w:lang w:val="sr-Cyrl-CS"/>
              </w:rPr>
            </w:pPr>
          </w:p>
        </w:tc>
        <w:tc>
          <w:tcPr>
            <w:tcW w:w="6916" w:type="dxa"/>
            <w:gridSpan w:val="9"/>
          </w:tcPr>
          <w:p w:rsidR="00E2025E" w:rsidRPr="008C5F45" w:rsidRDefault="00E2025E" w:rsidP="008C5F45">
            <w:pPr>
              <w:pStyle w:val="Default"/>
              <w:widowControl w:val="0"/>
              <w:jc w:val="center"/>
              <w:rPr>
                <w:lang w:val="sr-Cyrl-CS"/>
              </w:rPr>
            </w:pPr>
            <w:r w:rsidRPr="008C5F45">
              <w:rPr>
                <w:rFonts w:eastAsia="Times New Roman"/>
                <w:b/>
                <w:lang w:val="sr-Cyrl-CS"/>
              </w:rPr>
              <w:t xml:space="preserve">Интензитет зрачења </w:t>
            </w:r>
            <w:r w:rsidRPr="008C5F45">
              <w:rPr>
                <w:rFonts w:eastAsia="Times New Roman"/>
                <w:b/>
              </w:rPr>
              <w:t>[mW/cm</w:t>
            </w:r>
            <w:r w:rsidRPr="008C5F45">
              <w:rPr>
                <w:rFonts w:eastAsia="Times New Roman"/>
                <w:b/>
                <w:vertAlign w:val="superscript"/>
              </w:rPr>
              <w:t>2</w:t>
            </w:r>
            <w:r w:rsidRPr="008C5F45">
              <w:rPr>
                <w:rFonts w:eastAsia="Times New Roman"/>
                <w:b/>
              </w:rPr>
              <w:t>]</w:t>
            </w:r>
          </w:p>
        </w:tc>
      </w:tr>
      <w:tr w:rsidR="00E2025E" w:rsidRPr="008C5F45">
        <w:trPr>
          <w:jc w:val="center"/>
        </w:trPr>
        <w:tc>
          <w:tcPr>
            <w:tcW w:w="1438" w:type="dxa"/>
            <w:vMerge/>
          </w:tcPr>
          <w:p w:rsidR="00E2025E" w:rsidRPr="008C5F45" w:rsidRDefault="00E2025E" w:rsidP="008C5F45">
            <w:pPr>
              <w:pStyle w:val="Default"/>
              <w:widowControl w:val="0"/>
              <w:jc w:val="center"/>
              <w:rPr>
                <w:lang w:val="sr-Cyrl-CS"/>
              </w:rPr>
            </w:pPr>
          </w:p>
        </w:tc>
        <w:tc>
          <w:tcPr>
            <w:tcW w:w="2450" w:type="dxa"/>
            <w:gridSpan w:val="3"/>
            <w:tcBorders>
              <w:right w:val="single" w:sz="12" w:space="0" w:color="auto"/>
            </w:tcBorders>
          </w:tcPr>
          <w:p w:rsidR="00E2025E" w:rsidRPr="00B30FDC" w:rsidRDefault="00E2025E" w:rsidP="008C5F45">
            <w:pPr>
              <w:pStyle w:val="Default"/>
              <w:widowControl w:val="0"/>
              <w:jc w:val="center"/>
            </w:pPr>
            <w:r w:rsidRPr="008C5F45">
              <w:rPr>
                <w:rFonts w:eastAsia="Times New Roman"/>
              </w:rPr>
              <w:t>10h</w:t>
            </w:r>
          </w:p>
        </w:tc>
        <w:tc>
          <w:tcPr>
            <w:tcW w:w="2223" w:type="dxa"/>
            <w:gridSpan w:val="3"/>
            <w:tcBorders>
              <w:left w:val="single" w:sz="12" w:space="0" w:color="auto"/>
              <w:right w:val="single" w:sz="12" w:space="0" w:color="auto"/>
            </w:tcBorders>
          </w:tcPr>
          <w:p w:rsidR="00E2025E" w:rsidRPr="008C5F45" w:rsidRDefault="00E2025E" w:rsidP="008C5F45">
            <w:pPr>
              <w:pStyle w:val="Default"/>
              <w:widowControl w:val="0"/>
              <w:jc w:val="center"/>
              <w:rPr>
                <w:lang w:val="sr-Cyrl-CS"/>
              </w:rPr>
            </w:pPr>
            <w:r w:rsidRPr="008C5F45">
              <w:rPr>
                <w:rFonts w:eastAsia="Times New Roman"/>
              </w:rPr>
              <w:t>1</w:t>
            </w:r>
            <w:r w:rsidRPr="008C5F45">
              <w:rPr>
                <w:rFonts w:eastAsia="Times New Roman"/>
                <w:lang w:val="sr-Cyrl-CS"/>
              </w:rPr>
              <w:t>4</w:t>
            </w:r>
            <w:r w:rsidRPr="008C5F45">
              <w:rPr>
                <w:rFonts w:eastAsia="Times New Roman"/>
              </w:rPr>
              <w:t>h</w:t>
            </w:r>
          </w:p>
        </w:tc>
        <w:tc>
          <w:tcPr>
            <w:tcW w:w="2243" w:type="dxa"/>
            <w:gridSpan w:val="3"/>
            <w:tcBorders>
              <w:left w:val="single" w:sz="12" w:space="0" w:color="auto"/>
            </w:tcBorders>
          </w:tcPr>
          <w:p w:rsidR="00E2025E" w:rsidRPr="008C5F45" w:rsidRDefault="00E2025E" w:rsidP="008C5F45">
            <w:pPr>
              <w:pStyle w:val="Default"/>
              <w:widowControl w:val="0"/>
              <w:jc w:val="center"/>
              <w:rPr>
                <w:lang w:val="sr-Cyrl-CS"/>
              </w:rPr>
            </w:pPr>
            <w:r w:rsidRPr="008C5F45">
              <w:rPr>
                <w:rFonts w:eastAsia="Times New Roman"/>
              </w:rPr>
              <w:t>1</w:t>
            </w:r>
            <w:r w:rsidRPr="008C5F45">
              <w:rPr>
                <w:rFonts w:eastAsia="Times New Roman"/>
                <w:lang w:val="sr-Cyrl-CS"/>
              </w:rPr>
              <w:t>8</w:t>
            </w:r>
            <w:r w:rsidRPr="008C5F45">
              <w:rPr>
                <w:rFonts w:eastAsia="Times New Roman"/>
              </w:rPr>
              <w:t>h</w:t>
            </w:r>
          </w:p>
        </w:tc>
      </w:tr>
      <w:tr w:rsidR="00E2025E" w:rsidRPr="008C5F45">
        <w:trPr>
          <w:jc w:val="center"/>
        </w:trPr>
        <w:tc>
          <w:tcPr>
            <w:tcW w:w="1438" w:type="dxa"/>
            <w:vMerge/>
          </w:tcPr>
          <w:p w:rsidR="00E2025E" w:rsidRPr="008C5F45" w:rsidRDefault="00E2025E" w:rsidP="008C5F45">
            <w:pPr>
              <w:pStyle w:val="Default"/>
              <w:widowControl w:val="0"/>
              <w:jc w:val="both"/>
              <w:rPr>
                <w:lang w:val="sr-Cyrl-CS"/>
              </w:rPr>
            </w:pPr>
          </w:p>
        </w:tc>
        <w:tc>
          <w:tcPr>
            <w:tcW w:w="756"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УВ-А</w:t>
            </w:r>
          </w:p>
        </w:tc>
        <w:tc>
          <w:tcPr>
            <w:tcW w:w="952"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УВ-Б</w:t>
            </w:r>
          </w:p>
        </w:tc>
        <w:tc>
          <w:tcPr>
            <w:tcW w:w="742" w:type="dxa"/>
            <w:tcBorders>
              <w:righ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УВ-Ц</w:t>
            </w:r>
          </w:p>
        </w:tc>
        <w:tc>
          <w:tcPr>
            <w:tcW w:w="756" w:type="dxa"/>
            <w:tcBorders>
              <w:lef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УВ-А</w:t>
            </w:r>
          </w:p>
        </w:tc>
        <w:tc>
          <w:tcPr>
            <w:tcW w:w="756"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УВ-Б</w:t>
            </w:r>
          </w:p>
        </w:tc>
        <w:tc>
          <w:tcPr>
            <w:tcW w:w="711" w:type="dxa"/>
            <w:tcBorders>
              <w:righ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УВ-Ц</w:t>
            </w:r>
          </w:p>
        </w:tc>
        <w:tc>
          <w:tcPr>
            <w:tcW w:w="770" w:type="dxa"/>
            <w:tcBorders>
              <w:left w:val="single" w:sz="12" w:space="0" w:color="auto"/>
            </w:tcBorders>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УВ-А</w:t>
            </w:r>
          </w:p>
        </w:tc>
        <w:tc>
          <w:tcPr>
            <w:tcW w:w="756"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УВ-Б</w:t>
            </w:r>
          </w:p>
        </w:tc>
        <w:tc>
          <w:tcPr>
            <w:tcW w:w="717" w:type="dxa"/>
            <w:shd w:val="clear" w:color="auto" w:fill="auto"/>
          </w:tcPr>
          <w:p w:rsidR="00E2025E" w:rsidRPr="008C5F45" w:rsidRDefault="00E2025E" w:rsidP="008C5F45">
            <w:pPr>
              <w:pStyle w:val="Default"/>
              <w:widowControl w:val="0"/>
              <w:jc w:val="center"/>
              <w:rPr>
                <w:sz w:val="20"/>
                <w:szCs w:val="20"/>
                <w:lang w:val="sr-Cyrl-CS"/>
              </w:rPr>
            </w:pPr>
            <w:r w:rsidRPr="008C5F45">
              <w:rPr>
                <w:sz w:val="20"/>
                <w:szCs w:val="20"/>
                <w:lang w:val="ru-RU"/>
              </w:rPr>
              <w:t>УВ-Ц</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Monday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0,201</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0,153</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0,015</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rPr>
                <w:lang w:val="sr-Cyrl-CS"/>
              </w:rPr>
            </w:pPr>
            <w:r w:rsidRPr="008C5F45">
              <w:rPr>
                <w:lang w:val="sr-Cyrl-CS"/>
              </w:rPr>
              <w:t>0,014</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Tuesday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0,139</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0,012</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0,228</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0,016</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0,031</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Wednesday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0,184</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0,014</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0,222</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0,019</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0,013</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Thursday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0,007</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0,006</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0,002</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Friday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0,019</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0,031</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0,004</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0,001</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Saturday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0,150</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0,013</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0,092</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0,013</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0,084</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r w:rsidR="001249AE" w:rsidRPr="008C5F45">
        <w:trPr>
          <w:jc w:val="center"/>
        </w:trPr>
        <w:tc>
          <w:tcPr>
            <w:tcW w:w="1438" w:type="dxa"/>
          </w:tcPr>
          <w:p w:rsidR="001249AE" w:rsidRPr="008C5F45" w:rsidRDefault="001249AE" w:rsidP="002C242A">
            <w:pPr>
              <w:rPr>
                <w:sz w:val="24"/>
                <w:szCs w:val="24"/>
              </w:rPr>
            </w:pPr>
            <w:r w:rsidRPr="008C5F45">
              <w:rPr>
                <w:sz w:val="24"/>
                <w:szCs w:val="24"/>
              </w:rPr>
              <w:t>Sunday</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0,154</w:t>
            </w:r>
          </w:p>
        </w:tc>
        <w:tc>
          <w:tcPr>
            <w:tcW w:w="952" w:type="dxa"/>
            <w:shd w:val="clear" w:color="auto" w:fill="auto"/>
          </w:tcPr>
          <w:p w:rsidR="001249AE" w:rsidRPr="008C5F45" w:rsidRDefault="001249AE" w:rsidP="008C5F45">
            <w:pPr>
              <w:pStyle w:val="Default"/>
              <w:widowControl w:val="0"/>
              <w:jc w:val="center"/>
              <w:rPr>
                <w:lang w:val="sr-Cyrl-CS"/>
              </w:rPr>
            </w:pPr>
            <w:r w:rsidRPr="008C5F45">
              <w:rPr>
                <w:lang w:val="sr-Cyrl-CS"/>
              </w:rPr>
              <w:t>0,014</w:t>
            </w:r>
          </w:p>
        </w:tc>
        <w:tc>
          <w:tcPr>
            <w:tcW w:w="742"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56" w:type="dxa"/>
            <w:tcBorders>
              <w:left w:val="single" w:sz="12" w:space="0" w:color="auto"/>
            </w:tcBorders>
            <w:shd w:val="clear" w:color="auto" w:fill="auto"/>
          </w:tcPr>
          <w:p w:rsidR="001249AE" w:rsidRPr="008C5F45" w:rsidRDefault="001249AE" w:rsidP="008C5F45">
            <w:pPr>
              <w:pStyle w:val="Default"/>
              <w:widowControl w:val="0"/>
              <w:jc w:val="both"/>
              <w:rPr>
                <w:lang w:val="sr-Cyrl-CS"/>
              </w:rPr>
            </w:pPr>
            <w:r w:rsidRPr="008C5F45">
              <w:rPr>
                <w:lang w:val="sr-Cyrl-CS"/>
              </w:rPr>
              <w:t>0,167</w:t>
            </w:r>
          </w:p>
        </w:tc>
        <w:tc>
          <w:tcPr>
            <w:tcW w:w="756" w:type="dxa"/>
            <w:shd w:val="clear" w:color="auto" w:fill="auto"/>
          </w:tcPr>
          <w:p w:rsidR="001249AE" w:rsidRPr="008C5F45" w:rsidRDefault="001249AE" w:rsidP="008C5F45">
            <w:pPr>
              <w:pStyle w:val="Default"/>
              <w:widowControl w:val="0"/>
              <w:jc w:val="both"/>
              <w:rPr>
                <w:lang w:val="sr-Cyrl-CS"/>
              </w:rPr>
            </w:pPr>
            <w:r w:rsidRPr="008C5F45">
              <w:rPr>
                <w:lang w:val="sr-Cyrl-CS"/>
              </w:rPr>
              <w:t>0,019</w:t>
            </w:r>
          </w:p>
        </w:tc>
        <w:tc>
          <w:tcPr>
            <w:tcW w:w="711" w:type="dxa"/>
            <w:tcBorders>
              <w:righ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70" w:type="dxa"/>
            <w:tcBorders>
              <w:left w:val="single" w:sz="12" w:space="0" w:color="auto"/>
            </w:tcBorders>
            <w:shd w:val="clear" w:color="auto" w:fill="auto"/>
          </w:tcPr>
          <w:p w:rsidR="001249AE" w:rsidRPr="008C5F45" w:rsidRDefault="001249AE" w:rsidP="008C5F45">
            <w:pPr>
              <w:pStyle w:val="Default"/>
              <w:widowControl w:val="0"/>
              <w:jc w:val="center"/>
              <w:rPr>
                <w:lang w:val="sr-Cyrl-CS"/>
              </w:rPr>
            </w:pPr>
            <w:r w:rsidRPr="008C5F45">
              <w:rPr>
                <w:lang w:val="sr-Cyrl-CS"/>
              </w:rPr>
              <w:t>0,018</w:t>
            </w:r>
          </w:p>
        </w:tc>
        <w:tc>
          <w:tcPr>
            <w:tcW w:w="756"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c>
          <w:tcPr>
            <w:tcW w:w="717" w:type="dxa"/>
            <w:shd w:val="clear" w:color="auto" w:fill="auto"/>
          </w:tcPr>
          <w:p w:rsidR="001249AE" w:rsidRPr="008C5F45" w:rsidRDefault="001249AE" w:rsidP="008C5F45">
            <w:pPr>
              <w:pStyle w:val="Default"/>
              <w:widowControl w:val="0"/>
              <w:jc w:val="center"/>
              <w:rPr>
                <w:lang w:val="sr-Cyrl-CS"/>
              </w:rPr>
            </w:pPr>
            <w:r w:rsidRPr="008C5F45">
              <w:rPr>
                <w:lang w:val="sr-Cyrl-CS"/>
              </w:rPr>
              <w:t>/</w:t>
            </w:r>
          </w:p>
        </w:tc>
      </w:tr>
    </w:tbl>
    <w:p w:rsidR="00E2025E" w:rsidRDefault="00E2025E" w:rsidP="00E2025E">
      <w:pPr>
        <w:pStyle w:val="Default"/>
        <w:jc w:val="both"/>
        <w:rPr>
          <w:lang w:val="sr-Cyrl-CS"/>
        </w:rPr>
      </w:pPr>
    </w:p>
    <w:p w:rsidR="00A32755" w:rsidRDefault="00A32755" w:rsidP="00573872">
      <w:pPr>
        <w:pStyle w:val="Default"/>
        <w:jc w:val="both"/>
        <w:rPr>
          <w:lang w:val="sr-Cyrl-CS"/>
        </w:rPr>
      </w:pPr>
    </w:p>
    <w:p w:rsidR="00B73AAD" w:rsidRDefault="00B73AAD" w:rsidP="00B73AAD">
      <w:pPr>
        <w:tabs>
          <w:tab w:val="left" w:pos="720"/>
        </w:tabs>
        <w:jc w:val="both"/>
        <w:rPr>
          <w:rFonts w:eastAsia="MS Mincho"/>
          <w:b/>
          <w:snapToGrid/>
          <w:color w:val="000000"/>
          <w:sz w:val="24"/>
          <w:szCs w:val="24"/>
          <w:lang w:eastAsia="ja-JP"/>
        </w:rPr>
      </w:pPr>
      <w:r w:rsidRPr="00B73AAD">
        <w:rPr>
          <w:rFonts w:eastAsia="MS Mincho"/>
          <w:b/>
          <w:snapToGrid/>
          <w:color w:val="000000"/>
          <w:sz w:val="24"/>
          <w:szCs w:val="24"/>
          <w:lang w:val="sr-Cyrl-CS" w:eastAsia="ja-JP"/>
        </w:rPr>
        <w:t>CONCLUSION</w:t>
      </w:r>
    </w:p>
    <w:p w:rsidR="00B73AAD" w:rsidRDefault="00B73AAD" w:rsidP="00B73AAD">
      <w:pPr>
        <w:tabs>
          <w:tab w:val="left" w:pos="720"/>
        </w:tabs>
        <w:jc w:val="both"/>
        <w:rPr>
          <w:rFonts w:eastAsia="MS Mincho"/>
          <w:b/>
          <w:snapToGrid/>
          <w:color w:val="000000"/>
          <w:sz w:val="24"/>
          <w:szCs w:val="24"/>
          <w:lang w:eastAsia="ja-JP"/>
        </w:rPr>
      </w:pPr>
    </w:p>
    <w:p w:rsidR="00B73AAD" w:rsidRPr="00B73AAD" w:rsidRDefault="00B73AAD" w:rsidP="00B73AAD">
      <w:pPr>
        <w:tabs>
          <w:tab w:val="left" w:pos="720"/>
        </w:tabs>
        <w:jc w:val="both"/>
        <w:rPr>
          <w:sz w:val="24"/>
          <w:szCs w:val="24"/>
          <w:lang w:val="sr-Cyrl-CS"/>
        </w:rPr>
      </w:pPr>
      <w:r w:rsidRPr="00B73AAD">
        <w:rPr>
          <w:sz w:val="24"/>
          <w:szCs w:val="24"/>
          <w:lang w:val="sr-Cyrl-CS"/>
        </w:rPr>
        <w:t xml:space="preserve">Ultraviolet </w:t>
      </w:r>
      <w:r w:rsidR="00413483">
        <w:rPr>
          <w:sz w:val="24"/>
          <w:szCs w:val="24"/>
          <w:lang w:val="sr-Cyrl-CS"/>
        </w:rPr>
        <w:t>light</w:t>
      </w:r>
      <w:r w:rsidRPr="00B73AAD">
        <w:rPr>
          <w:sz w:val="24"/>
          <w:szCs w:val="24"/>
          <w:lang w:val="sr-Cyrl-CS"/>
        </w:rPr>
        <w:t xml:space="preserve"> causes particular attention to the general and scientific public last few decades. The reason for this is the discovery of reduction in thickness of the ozone layer over the Arctic, and in particular the emergence of "ozone holes" .So that in modern life has become a practice that measures the thickness of the ozone layer and the intensity of UV </w:t>
      </w:r>
      <w:r w:rsidR="00413483">
        <w:rPr>
          <w:sz w:val="24"/>
          <w:szCs w:val="24"/>
          <w:lang w:val="sr-Cyrl-CS"/>
        </w:rPr>
        <w:t>light</w:t>
      </w:r>
      <w:r w:rsidRPr="00B73AAD">
        <w:rPr>
          <w:sz w:val="24"/>
          <w:szCs w:val="24"/>
          <w:lang w:val="sr-Cyrl-CS"/>
        </w:rPr>
        <w:t xml:space="preserve"> that reaches the Earth's surface.</w:t>
      </w:r>
    </w:p>
    <w:p w:rsidR="00B73AAD" w:rsidRPr="00B73AAD" w:rsidRDefault="00B73AAD" w:rsidP="00B73AAD">
      <w:pPr>
        <w:tabs>
          <w:tab w:val="left" w:pos="720"/>
        </w:tabs>
        <w:jc w:val="both"/>
        <w:rPr>
          <w:sz w:val="24"/>
          <w:szCs w:val="24"/>
          <w:lang w:val="sr-Cyrl-CS"/>
        </w:rPr>
      </w:pPr>
      <w:r w:rsidRPr="00B73AAD">
        <w:rPr>
          <w:sz w:val="24"/>
          <w:szCs w:val="24"/>
          <w:lang w:val="sr-Cyrl-CS"/>
        </w:rPr>
        <w:t xml:space="preserve">Provera intensity of solar UV </w:t>
      </w:r>
      <w:r w:rsidR="00413483">
        <w:rPr>
          <w:sz w:val="24"/>
          <w:szCs w:val="24"/>
          <w:lang w:val="sr-Cyrl-CS"/>
        </w:rPr>
        <w:t>light</w:t>
      </w:r>
      <w:r w:rsidRPr="00B73AAD">
        <w:rPr>
          <w:sz w:val="24"/>
          <w:szCs w:val="24"/>
          <w:lang w:val="sr-Cyrl-CS"/>
        </w:rPr>
        <w:t xml:space="preserve"> was carried out in the schoolyard of the village Stanišić Sombor municipality from 07.09.- 13.09.2015. years. The measurement is carried out three times a day, in 1000, 1400 and 18 hours. The measurement results indicate several important facts:</w:t>
      </w:r>
    </w:p>
    <w:p w:rsidR="00B73AAD" w:rsidRPr="00B73AAD" w:rsidRDefault="00B73AAD" w:rsidP="00B73AAD">
      <w:pPr>
        <w:numPr>
          <w:ilvl w:val="0"/>
          <w:numId w:val="23"/>
        </w:numPr>
        <w:tabs>
          <w:tab w:val="left" w:pos="720"/>
        </w:tabs>
        <w:jc w:val="both"/>
        <w:rPr>
          <w:sz w:val="24"/>
          <w:szCs w:val="24"/>
          <w:lang w:val="sr-Cyrl-CS"/>
        </w:rPr>
      </w:pPr>
      <w:r w:rsidRPr="00B73AAD">
        <w:rPr>
          <w:sz w:val="24"/>
          <w:szCs w:val="24"/>
          <w:lang w:val="sr-Cyrl-CS"/>
        </w:rPr>
        <w:t xml:space="preserve">UV-C </w:t>
      </w:r>
      <w:r w:rsidR="00413483">
        <w:rPr>
          <w:sz w:val="24"/>
          <w:szCs w:val="24"/>
          <w:lang w:val="sr-Cyrl-CS"/>
        </w:rPr>
        <w:t>light</w:t>
      </w:r>
      <w:r w:rsidRPr="00B73AAD">
        <w:rPr>
          <w:sz w:val="24"/>
          <w:szCs w:val="24"/>
          <w:lang w:val="sr-Cyrl-CS"/>
        </w:rPr>
        <w:t xml:space="preserve"> is not registered, which means that the thickness of the ozone layer above the thick enough that it completely absorbs</w:t>
      </w:r>
    </w:p>
    <w:p w:rsidR="00B73AAD" w:rsidRPr="00B73AAD" w:rsidRDefault="00B73AAD" w:rsidP="00B73AAD">
      <w:pPr>
        <w:numPr>
          <w:ilvl w:val="0"/>
          <w:numId w:val="23"/>
        </w:numPr>
        <w:tabs>
          <w:tab w:val="left" w:pos="720"/>
        </w:tabs>
        <w:jc w:val="both"/>
        <w:rPr>
          <w:sz w:val="24"/>
          <w:szCs w:val="24"/>
          <w:lang w:val="sr-Cyrl-CS"/>
        </w:rPr>
      </w:pPr>
      <w:r w:rsidRPr="00B73AAD">
        <w:rPr>
          <w:sz w:val="24"/>
          <w:szCs w:val="24"/>
          <w:lang w:val="sr-Cyrl-CS"/>
        </w:rPr>
        <w:t xml:space="preserve">The component UV-A </w:t>
      </w:r>
      <w:r w:rsidR="00413483">
        <w:rPr>
          <w:sz w:val="24"/>
          <w:szCs w:val="24"/>
          <w:lang w:val="sr-Cyrl-CS"/>
        </w:rPr>
        <w:t>light</w:t>
      </w:r>
      <w:r w:rsidRPr="00B73AAD">
        <w:rPr>
          <w:sz w:val="24"/>
          <w:szCs w:val="24"/>
          <w:lang w:val="sr-Cyrl-CS"/>
        </w:rPr>
        <w:t xml:space="preserve"> is an order of magnitude greater than the component UV-B </w:t>
      </w:r>
      <w:r w:rsidR="00413483">
        <w:rPr>
          <w:sz w:val="24"/>
          <w:szCs w:val="24"/>
          <w:lang w:val="sr-Cyrl-CS"/>
        </w:rPr>
        <w:t>light</w:t>
      </w:r>
    </w:p>
    <w:p w:rsidR="00B73AAD" w:rsidRPr="00B73AAD" w:rsidRDefault="00B73AAD" w:rsidP="00B73AAD">
      <w:pPr>
        <w:numPr>
          <w:ilvl w:val="0"/>
          <w:numId w:val="23"/>
        </w:numPr>
        <w:tabs>
          <w:tab w:val="left" w:pos="720"/>
        </w:tabs>
        <w:jc w:val="both"/>
        <w:rPr>
          <w:sz w:val="24"/>
          <w:szCs w:val="24"/>
          <w:lang w:val="sr-Cyrl-CS"/>
        </w:rPr>
      </w:pPr>
      <w:r w:rsidRPr="00B73AAD">
        <w:rPr>
          <w:sz w:val="24"/>
          <w:szCs w:val="24"/>
          <w:lang w:val="sr-Cyrl-CS"/>
        </w:rPr>
        <w:t>In a number of measurements in the afternoon is not registered is not UV-B component, and when it registered its intensity was very low</w:t>
      </w:r>
    </w:p>
    <w:p w:rsidR="00573872" w:rsidRDefault="00B73AAD" w:rsidP="00B73AAD">
      <w:pPr>
        <w:numPr>
          <w:ilvl w:val="0"/>
          <w:numId w:val="23"/>
        </w:numPr>
        <w:tabs>
          <w:tab w:val="left" w:pos="720"/>
        </w:tabs>
        <w:jc w:val="both"/>
        <w:rPr>
          <w:sz w:val="24"/>
          <w:szCs w:val="24"/>
        </w:rPr>
      </w:pPr>
      <w:r w:rsidRPr="00B73AAD">
        <w:rPr>
          <w:sz w:val="24"/>
          <w:szCs w:val="24"/>
          <w:lang w:val="sr-Cyrl-CS"/>
        </w:rPr>
        <w:t xml:space="preserve">Significant deviations intensity UV </w:t>
      </w:r>
      <w:r w:rsidR="00413483">
        <w:rPr>
          <w:sz w:val="24"/>
          <w:szCs w:val="24"/>
          <w:lang w:val="sr-Cyrl-CS"/>
        </w:rPr>
        <w:t>light</w:t>
      </w:r>
      <w:r w:rsidRPr="00B73AAD">
        <w:rPr>
          <w:sz w:val="24"/>
          <w:szCs w:val="24"/>
          <w:lang w:val="sr-Cyrl-CS"/>
        </w:rPr>
        <w:t xml:space="preserve"> are not registered by measuring the concrete and grass courts</w:t>
      </w:r>
    </w:p>
    <w:p w:rsidR="00B73AAD" w:rsidRPr="00B73AAD" w:rsidRDefault="00B73AAD" w:rsidP="00B73AAD">
      <w:pPr>
        <w:tabs>
          <w:tab w:val="left" w:pos="720"/>
        </w:tabs>
        <w:jc w:val="both"/>
      </w:pPr>
    </w:p>
    <w:p w:rsidR="00B73AAD" w:rsidRDefault="00B73AAD" w:rsidP="00573872">
      <w:pPr>
        <w:pStyle w:val="Default"/>
        <w:keepNext/>
        <w:ind w:firstLine="360"/>
        <w:jc w:val="both"/>
        <w:rPr>
          <w:b/>
        </w:rPr>
      </w:pPr>
      <w:r w:rsidRPr="00B73AAD">
        <w:rPr>
          <w:b/>
        </w:rPr>
        <w:t>REFERENCES</w:t>
      </w:r>
    </w:p>
    <w:p w:rsidR="00B73AAD" w:rsidRPr="00B73AAD" w:rsidRDefault="00B73AAD" w:rsidP="00573872">
      <w:pPr>
        <w:pStyle w:val="Default"/>
        <w:keepNext/>
        <w:ind w:firstLine="360"/>
        <w:jc w:val="both"/>
        <w:rPr>
          <w:b/>
        </w:rPr>
      </w:pPr>
    </w:p>
    <w:p w:rsidR="00191CF0" w:rsidRPr="00222618" w:rsidRDefault="00573872" w:rsidP="00573872">
      <w:pPr>
        <w:ind w:left="540" w:hanging="540"/>
        <w:jc w:val="both"/>
        <w:rPr>
          <w:sz w:val="24"/>
          <w:szCs w:val="24"/>
          <w:lang w:val="sr-Cyrl-CS"/>
        </w:rPr>
      </w:pPr>
      <w:r w:rsidRPr="00191CF0">
        <w:rPr>
          <w:sz w:val="24"/>
          <w:szCs w:val="24"/>
          <w:lang w:val="sr-Cyrl-CS"/>
        </w:rPr>
        <w:t xml:space="preserve">[1] </w:t>
      </w:r>
      <w:r w:rsidR="00191CF0" w:rsidRPr="00191CF0">
        <w:rPr>
          <w:sz w:val="24"/>
          <w:szCs w:val="24"/>
          <w:lang w:val="sr-Cyrl-CS"/>
        </w:rPr>
        <w:t>Mijatović</w:t>
      </w:r>
      <w:r w:rsidR="00222618" w:rsidRPr="00222618">
        <w:rPr>
          <w:sz w:val="24"/>
          <w:szCs w:val="24"/>
          <w:lang w:val="sr-Cyrl-CS"/>
        </w:rPr>
        <w:t xml:space="preserve"> </w:t>
      </w:r>
      <w:r w:rsidR="00222618" w:rsidRPr="00191CF0">
        <w:rPr>
          <w:sz w:val="24"/>
          <w:szCs w:val="24"/>
          <w:lang w:val="sr-Cyrl-CS"/>
        </w:rPr>
        <w:t>Z.</w:t>
      </w:r>
      <w:r w:rsidR="00191CF0" w:rsidRPr="00191CF0">
        <w:rPr>
          <w:sz w:val="24"/>
          <w:szCs w:val="24"/>
          <w:lang w:val="sr-Cyrl-CS"/>
        </w:rPr>
        <w:t>, Čonkić</w:t>
      </w:r>
      <w:r w:rsidR="00222618" w:rsidRPr="00222618">
        <w:rPr>
          <w:sz w:val="24"/>
          <w:szCs w:val="24"/>
          <w:lang w:val="sr-Cyrl-CS"/>
        </w:rPr>
        <w:t xml:space="preserve"> </w:t>
      </w:r>
      <w:r w:rsidR="00222618" w:rsidRPr="00191CF0">
        <w:rPr>
          <w:sz w:val="24"/>
          <w:szCs w:val="24"/>
          <w:lang w:val="sr-Cyrl-CS"/>
        </w:rPr>
        <w:t>Lj.</w:t>
      </w:r>
      <w:r w:rsidR="00191CF0" w:rsidRPr="00191CF0">
        <w:rPr>
          <w:sz w:val="24"/>
          <w:szCs w:val="24"/>
          <w:lang w:val="sr-Cyrl-CS"/>
        </w:rPr>
        <w:t>, Miljković</w:t>
      </w:r>
      <w:r w:rsidR="00222618" w:rsidRPr="00222618">
        <w:rPr>
          <w:sz w:val="24"/>
          <w:szCs w:val="24"/>
          <w:lang w:val="sr-Cyrl-CS"/>
        </w:rPr>
        <w:t xml:space="preserve"> </w:t>
      </w:r>
      <w:r w:rsidR="00222618" w:rsidRPr="00191CF0">
        <w:rPr>
          <w:sz w:val="24"/>
          <w:szCs w:val="24"/>
          <w:lang w:val="sr-Cyrl-CS"/>
        </w:rPr>
        <w:t>S.</w:t>
      </w:r>
      <w:r w:rsidR="00222618">
        <w:rPr>
          <w:sz w:val="24"/>
          <w:szCs w:val="24"/>
          <w:lang w:val="sr-Cyrl-CS"/>
        </w:rPr>
        <w:t>,</w:t>
      </w:r>
      <w:r w:rsidR="00191CF0" w:rsidRPr="00191CF0">
        <w:rPr>
          <w:sz w:val="24"/>
          <w:szCs w:val="24"/>
          <w:lang w:val="sr-Cyrl-CS"/>
        </w:rPr>
        <w:t xml:space="preserve"> UV-zračenje, izvori, osobine,</w:t>
      </w:r>
      <w:r w:rsidR="00222618" w:rsidRPr="00222618">
        <w:rPr>
          <w:lang w:val="sr-Cyrl-CS"/>
        </w:rPr>
        <w:t xml:space="preserve"> </w:t>
      </w:r>
      <w:r w:rsidR="00222618" w:rsidRPr="00222618">
        <w:rPr>
          <w:sz w:val="24"/>
          <w:szCs w:val="24"/>
          <w:lang w:val="sr-Cyrl-CS"/>
        </w:rPr>
        <w:t>efekti, zaštita,</w:t>
      </w:r>
      <w:r w:rsidR="00222618">
        <w:rPr>
          <w:sz w:val="24"/>
          <w:szCs w:val="24"/>
          <w:lang w:val="sr-Cyrl-CS"/>
        </w:rPr>
        <w:t xml:space="preserve"> </w:t>
      </w:r>
      <w:r w:rsidR="00222618" w:rsidRPr="00222618">
        <w:rPr>
          <w:sz w:val="24"/>
          <w:szCs w:val="24"/>
          <w:lang w:val="sr-Cyrl-CS"/>
        </w:rPr>
        <w:lastRenderedPageBreak/>
        <w:t>Prirodno-matematički fakultet, Novi Sad, 2002</w:t>
      </w:r>
      <w:r w:rsidR="00222618">
        <w:rPr>
          <w:sz w:val="24"/>
          <w:szCs w:val="24"/>
          <w:lang w:val="sr-Cyrl-CS"/>
        </w:rPr>
        <w:t>.</w:t>
      </w:r>
    </w:p>
    <w:p w:rsidR="00573872" w:rsidRPr="00321108" w:rsidRDefault="00191CF0" w:rsidP="00573872">
      <w:pPr>
        <w:ind w:left="540" w:hanging="540"/>
        <w:jc w:val="both"/>
        <w:rPr>
          <w:sz w:val="24"/>
          <w:szCs w:val="24"/>
          <w:lang w:val="sr-Cyrl-CS"/>
        </w:rPr>
      </w:pPr>
      <w:r w:rsidRPr="00191CF0">
        <w:rPr>
          <w:sz w:val="24"/>
          <w:szCs w:val="24"/>
          <w:lang w:val="sr-Cyrl-CS"/>
        </w:rPr>
        <w:t xml:space="preserve">[2] </w:t>
      </w:r>
      <w:r w:rsidR="00573872" w:rsidRPr="00191CF0">
        <w:rPr>
          <w:sz w:val="24"/>
          <w:szCs w:val="24"/>
          <w:lang w:val="sr-Cyrl-CS"/>
        </w:rPr>
        <w:t xml:space="preserve">ICNIRP: </w:t>
      </w:r>
      <w:r w:rsidR="00573872" w:rsidRPr="00321108">
        <w:rPr>
          <w:sz w:val="24"/>
          <w:szCs w:val="24"/>
          <w:lang w:val="sr-Cyrl-CS"/>
        </w:rPr>
        <w:t xml:space="preserve">“On guidelines on limits of exposure to ultraviolet </w:t>
      </w:r>
      <w:r w:rsidR="00413483">
        <w:rPr>
          <w:sz w:val="24"/>
          <w:szCs w:val="24"/>
          <w:lang w:val="sr-Cyrl-CS"/>
        </w:rPr>
        <w:t>light</w:t>
      </w:r>
      <w:r w:rsidR="00573872" w:rsidRPr="00321108">
        <w:rPr>
          <w:sz w:val="24"/>
          <w:szCs w:val="24"/>
          <w:lang w:val="sr-Cyrl-CS"/>
        </w:rPr>
        <w:t xml:space="preserve"> of wavelenght between 100 nm and 400 nm (incoherent optical </w:t>
      </w:r>
      <w:r w:rsidR="00413483">
        <w:rPr>
          <w:sz w:val="24"/>
          <w:szCs w:val="24"/>
          <w:lang w:val="sr-Cyrl-CS"/>
        </w:rPr>
        <w:t>light</w:t>
      </w:r>
      <w:r w:rsidR="00573872" w:rsidRPr="00321108">
        <w:rPr>
          <w:sz w:val="24"/>
          <w:szCs w:val="24"/>
          <w:lang w:val="sr-Cyrl-CS"/>
        </w:rPr>
        <w:t>)“</w:t>
      </w:r>
      <w:r w:rsidR="00222618" w:rsidRPr="00321108">
        <w:rPr>
          <w:sz w:val="24"/>
          <w:szCs w:val="24"/>
          <w:lang w:val="sr-Cyrl-CS"/>
        </w:rPr>
        <w:t>, Health Physics 87 (2) 171-186,</w:t>
      </w:r>
      <w:r w:rsidR="00573872" w:rsidRPr="00321108">
        <w:rPr>
          <w:sz w:val="24"/>
          <w:szCs w:val="24"/>
          <w:lang w:val="sr-Cyrl-CS"/>
        </w:rPr>
        <w:t xml:space="preserve"> 2004</w:t>
      </w:r>
    </w:p>
    <w:p w:rsidR="00573872" w:rsidRPr="00191CF0" w:rsidRDefault="00191CF0" w:rsidP="00573872">
      <w:pPr>
        <w:pStyle w:val="Default"/>
        <w:ind w:left="540" w:hanging="540"/>
        <w:rPr>
          <w:i/>
          <w:noProof/>
        </w:rPr>
      </w:pPr>
      <w:r w:rsidRPr="00191CF0">
        <w:rPr>
          <w:lang w:val="sr-Cyrl-CS"/>
        </w:rPr>
        <w:t>[</w:t>
      </w:r>
      <w:r>
        <w:rPr>
          <w:lang w:val="sr-Cyrl-CS"/>
        </w:rPr>
        <w:t>3</w:t>
      </w:r>
      <w:r w:rsidRPr="00191CF0">
        <w:rPr>
          <w:lang w:val="sr-Cyrl-CS"/>
        </w:rPr>
        <w:t>]</w:t>
      </w:r>
      <w:r w:rsidR="00071EBE">
        <w:t xml:space="preserve"> </w:t>
      </w:r>
      <w:r w:rsidR="00573872" w:rsidRPr="00321108">
        <w:t>*** “</w:t>
      </w:r>
      <w:r w:rsidR="00413483">
        <w:t>Light</w:t>
      </w:r>
      <w:r w:rsidR="00573872" w:rsidRPr="00321108">
        <w:t xml:space="preserve"> Protection Standard - Occupational Exposure to Ultraviolet </w:t>
      </w:r>
      <w:r w:rsidR="00413483">
        <w:t>Light</w:t>
      </w:r>
      <w:r w:rsidR="00573872" w:rsidRPr="00321108">
        <w:t>”, ARPANSA</w:t>
      </w:r>
    </w:p>
    <w:p w:rsidR="00573872" w:rsidRPr="00321108" w:rsidRDefault="00573872" w:rsidP="00573872">
      <w:pPr>
        <w:ind w:left="540" w:hanging="540"/>
        <w:rPr>
          <w:sz w:val="24"/>
          <w:szCs w:val="24"/>
          <w:lang w:val="sr-Cyrl-CS"/>
        </w:rPr>
      </w:pPr>
      <w:r w:rsidRPr="00191CF0">
        <w:rPr>
          <w:sz w:val="24"/>
          <w:szCs w:val="24"/>
          <w:lang w:val="sr-Cyrl-CS"/>
        </w:rPr>
        <w:t>[</w:t>
      </w:r>
      <w:r w:rsidR="00191CF0">
        <w:rPr>
          <w:sz w:val="24"/>
          <w:szCs w:val="24"/>
          <w:lang w:val="sr-Cyrl-CS"/>
        </w:rPr>
        <w:t>4</w:t>
      </w:r>
      <w:r w:rsidRPr="00191CF0">
        <w:rPr>
          <w:sz w:val="24"/>
          <w:szCs w:val="24"/>
          <w:lang w:val="sr-Cyrl-CS"/>
        </w:rPr>
        <w:t xml:space="preserve">] </w:t>
      </w:r>
      <w:r w:rsidRPr="00321108">
        <w:rPr>
          <w:sz w:val="24"/>
          <w:szCs w:val="24"/>
          <w:lang w:val="sr-Cyrl-CS"/>
        </w:rPr>
        <w:t>E. Fernández-García: “Skin protection against UV light by dietary antioxidants”, Food Funct. 2014 Sep; 5(9).</w:t>
      </w:r>
    </w:p>
    <w:p w:rsidR="00573872" w:rsidRPr="00191CF0" w:rsidRDefault="00573872" w:rsidP="00573872">
      <w:pPr>
        <w:ind w:left="540" w:hanging="540"/>
        <w:rPr>
          <w:sz w:val="24"/>
          <w:szCs w:val="24"/>
          <w:lang w:val="sr-Cyrl-CS"/>
        </w:rPr>
      </w:pPr>
      <w:r w:rsidRPr="00191CF0">
        <w:rPr>
          <w:sz w:val="24"/>
          <w:szCs w:val="24"/>
          <w:lang w:val="sr-Cyrl-CS"/>
        </w:rPr>
        <w:t>[</w:t>
      </w:r>
      <w:r w:rsidR="00191CF0">
        <w:rPr>
          <w:sz w:val="24"/>
          <w:szCs w:val="24"/>
          <w:lang w:val="sr-Cyrl-CS"/>
        </w:rPr>
        <w:t>5</w:t>
      </w:r>
      <w:r w:rsidRPr="00191CF0">
        <w:rPr>
          <w:sz w:val="24"/>
          <w:szCs w:val="24"/>
          <w:lang w:val="sr-Cyrl-CS"/>
        </w:rPr>
        <w:t xml:space="preserve">] </w:t>
      </w:r>
      <w:hyperlink r:id="rId12" w:history="1">
        <w:r w:rsidR="00191CF0" w:rsidRPr="00520CB4">
          <w:rPr>
            <w:rStyle w:val="Hyperlink"/>
            <w:sz w:val="24"/>
            <w:szCs w:val="24"/>
            <w:lang w:val="sr-Cyrl-CS"/>
          </w:rPr>
          <w:t>http://www.lamptech.de/en-lamps/uv-lamps</w:t>
        </w:r>
      </w:hyperlink>
      <w:r w:rsidR="00191CF0">
        <w:rPr>
          <w:sz w:val="24"/>
          <w:szCs w:val="24"/>
          <w:lang w:val="sr-Cyrl-CS"/>
        </w:rPr>
        <w:t xml:space="preserve"> (</w:t>
      </w:r>
      <w:r w:rsidR="00222618">
        <w:rPr>
          <w:sz w:val="24"/>
          <w:szCs w:val="24"/>
          <w:lang w:val="sr-Cyrl-CS"/>
        </w:rPr>
        <w:t>28.12.2014.</w:t>
      </w:r>
      <w:r w:rsidR="00191CF0">
        <w:rPr>
          <w:sz w:val="24"/>
          <w:szCs w:val="24"/>
          <w:lang w:val="sr-Cyrl-CS"/>
        </w:rPr>
        <w:t xml:space="preserve">). </w:t>
      </w:r>
    </w:p>
    <w:p w:rsidR="00573872" w:rsidRPr="00191CF0" w:rsidRDefault="00573872" w:rsidP="00573872">
      <w:pPr>
        <w:ind w:left="540" w:hanging="540"/>
        <w:rPr>
          <w:sz w:val="24"/>
          <w:szCs w:val="24"/>
          <w:lang w:val="sr-Cyrl-CS"/>
        </w:rPr>
      </w:pPr>
      <w:r w:rsidRPr="00191CF0">
        <w:rPr>
          <w:sz w:val="24"/>
          <w:szCs w:val="24"/>
          <w:lang w:val="sr-Cyrl-CS"/>
        </w:rPr>
        <w:t>[</w:t>
      </w:r>
      <w:r w:rsidR="00191CF0">
        <w:rPr>
          <w:sz w:val="24"/>
          <w:szCs w:val="24"/>
          <w:lang w:val="sr-Cyrl-CS"/>
        </w:rPr>
        <w:t>6</w:t>
      </w:r>
      <w:r w:rsidRPr="00191CF0">
        <w:rPr>
          <w:sz w:val="24"/>
          <w:szCs w:val="24"/>
          <w:lang w:val="sr-Cyrl-CS"/>
        </w:rPr>
        <w:t>]</w:t>
      </w:r>
      <w:r w:rsidR="00071EBE" w:rsidRPr="003629D7">
        <w:rPr>
          <w:sz w:val="24"/>
          <w:szCs w:val="24"/>
          <w:lang w:val="sr-Cyrl-CS"/>
        </w:rPr>
        <w:t xml:space="preserve"> </w:t>
      </w:r>
      <w:hyperlink r:id="rId13" w:history="1">
        <w:r w:rsidR="00191CF0" w:rsidRPr="00520CB4">
          <w:rPr>
            <w:rStyle w:val="Hyperlink"/>
            <w:sz w:val="24"/>
            <w:szCs w:val="24"/>
            <w:lang w:val="sr-Cyrl-CS"/>
          </w:rPr>
          <w:t>http://www.uv-groebel.com/products/uv-light-sources</w:t>
        </w:r>
      </w:hyperlink>
      <w:r w:rsidR="00191CF0">
        <w:rPr>
          <w:sz w:val="24"/>
          <w:szCs w:val="24"/>
          <w:lang w:val="sr-Cyrl-CS"/>
        </w:rPr>
        <w:t xml:space="preserve"> (</w:t>
      </w:r>
      <w:r w:rsidR="00222618">
        <w:rPr>
          <w:sz w:val="24"/>
          <w:szCs w:val="24"/>
          <w:lang w:val="sr-Cyrl-CS"/>
        </w:rPr>
        <w:t>28.12.2014.</w:t>
      </w:r>
      <w:r w:rsidR="00191CF0">
        <w:rPr>
          <w:sz w:val="24"/>
          <w:szCs w:val="24"/>
          <w:lang w:val="sr-Cyrl-CS"/>
        </w:rPr>
        <w:t>)</w:t>
      </w:r>
    </w:p>
    <w:p w:rsidR="00D426A7" w:rsidRDefault="00573872" w:rsidP="00D426A7">
      <w:pPr>
        <w:autoSpaceDE w:val="0"/>
        <w:autoSpaceDN w:val="0"/>
        <w:adjustRightInd w:val="0"/>
        <w:jc w:val="both"/>
        <w:rPr>
          <w:sz w:val="24"/>
          <w:szCs w:val="24"/>
        </w:rPr>
      </w:pPr>
      <w:r w:rsidRPr="00191CF0">
        <w:rPr>
          <w:sz w:val="24"/>
          <w:szCs w:val="24"/>
          <w:lang w:val="sr-Cyrl-CS"/>
        </w:rPr>
        <w:t>[</w:t>
      </w:r>
      <w:r w:rsidR="00191CF0">
        <w:rPr>
          <w:sz w:val="24"/>
          <w:szCs w:val="24"/>
          <w:lang w:val="sr-Cyrl-CS"/>
        </w:rPr>
        <w:t>7</w:t>
      </w:r>
      <w:r w:rsidRPr="00191CF0">
        <w:rPr>
          <w:sz w:val="24"/>
          <w:szCs w:val="24"/>
          <w:lang w:val="sr-Cyrl-CS"/>
        </w:rPr>
        <w:t>]</w:t>
      </w:r>
      <w:r w:rsidR="00071EBE">
        <w:rPr>
          <w:sz w:val="24"/>
          <w:szCs w:val="24"/>
        </w:rPr>
        <w:t xml:space="preserve"> </w:t>
      </w:r>
      <w:r w:rsidR="00D426A7" w:rsidRPr="00D426A7">
        <w:rPr>
          <w:sz w:val="24"/>
          <w:szCs w:val="24"/>
        </w:rPr>
        <w:t>Madronich</w:t>
      </w:r>
      <w:r w:rsidR="00D426A7" w:rsidRPr="00D426A7">
        <w:rPr>
          <w:sz w:val="24"/>
          <w:szCs w:val="24"/>
          <w:lang w:val="sr-Cyrl-CS"/>
        </w:rPr>
        <w:t xml:space="preserve">, </w:t>
      </w:r>
      <w:r w:rsidR="00D426A7" w:rsidRPr="00D426A7">
        <w:rPr>
          <w:sz w:val="24"/>
          <w:szCs w:val="24"/>
        </w:rPr>
        <w:t>S</w:t>
      </w:r>
      <w:r w:rsidR="00D426A7" w:rsidRPr="00D426A7">
        <w:rPr>
          <w:sz w:val="24"/>
          <w:szCs w:val="24"/>
          <w:lang w:val="sr-Cyrl-CS"/>
        </w:rPr>
        <w:t xml:space="preserve">. </w:t>
      </w:r>
      <w:r w:rsidR="00D426A7" w:rsidRPr="00D426A7">
        <w:rPr>
          <w:sz w:val="24"/>
          <w:szCs w:val="24"/>
        </w:rPr>
        <w:t>and</w:t>
      </w:r>
      <w:r w:rsidR="00D426A7" w:rsidRPr="00D426A7">
        <w:rPr>
          <w:sz w:val="24"/>
          <w:szCs w:val="24"/>
          <w:lang w:val="sr-Cyrl-CS"/>
        </w:rPr>
        <w:t xml:space="preserve"> </w:t>
      </w:r>
      <w:r w:rsidR="00D426A7" w:rsidRPr="00D426A7">
        <w:rPr>
          <w:sz w:val="24"/>
          <w:szCs w:val="24"/>
        </w:rPr>
        <w:t>Flocke</w:t>
      </w:r>
      <w:r w:rsidR="00D426A7" w:rsidRPr="00D426A7">
        <w:rPr>
          <w:sz w:val="24"/>
          <w:szCs w:val="24"/>
          <w:lang w:val="sr-Cyrl-CS"/>
        </w:rPr>
        <w:t xml:space="preserve">, </w:t>
      </w:r>
      <w:r w:rsidR="00D426A7" w:rsidRPr="00D426A7">
        <w:rPr>
          <w:sz w:val="24"/>
          <w:szCs w:val="24"/>
        </w:rPr>
        <w:t>S</w:t>
      </w:r>
      <w:r w:rsidR="00D426A7" w:rsidRPr="00D426A7">
        <w:rPr>
          <w:sz w:val="24"/>
          <w:szCs w:val="24"/>
          <w:lang w:val="sr-Cyrl-CS"/>
        </w:rPr>
        <w:t xml:space="preserve">. (1997). </w:t>
      </w:r>
      <w:r w:rsidR="00D426A7" w:rsidRPr="00D426A7">
        <w:rPr>
          <w:sz w:val="24"/>
          <w:szCs w:val="24"/>
        </w:rPr>
        <w:t xml:space="preserve">Theoretical estimation of biological effective UV </w:t>
      </w:r>
      <w:r w:rsidR="00413483">
        <w:rPr>
          <w:sz w:val="24"/>
          <w:szCs w:val="24"/>
        </w:rPr>
        <w:t>light</w:t>
      </w:r>
      <w:r w:rsidR="00D426A7" w:rsidRPr="00D426A7">
        <w:rPr>
          <w:sz w:val="24"/>
          <w:szCs w:val="24"/>
        </w:rPr>
        <w:t xml:space="preserve"> at earth’s surface, in solar ultraviolet </w:t>
      </w:r>
      <w:r w:rsidR="00413483">
        <w:rPr>
          <w:sz w:val="24"/>
          <w:szCs w:val="24"/>
        </w:rPr>
        <w:t>Light</w:t>
      </w:r>
      <w:r w:rsidR="00D426A7" w:rsidRPr="00D426A7">
        <w:rPr>
          <w:sz w:val="24"/>
          <w:szCs w:val="24"/>
        </w:rPr>
        <w:t xml:space="preserve">, edited by Zerefos, C.S. and Bais, A.F SpringerVerlag </w:t>
      </w:r>
      <w:smartTag w:uri="urn:schemas-microsoft-com:office:smarttags" w:element="place">
        <w:smartTag w:uri="urn:schemas-microsoft-com:office:smarttags" w:element="State">
          <w:r w:rsidR="00D426A7" w:rsidRPr="00D426A7">
            <w:rPr>
              <w:sz w:val="24"/>
              <w:szCs w:val="24"/>
            </w:rPr>
            <w:t>Berlin</w:t>
          </w:r>
        </w:smartTag>
      </w:smartTag>
      <w:r w:rsidR="00D426A7" w:rsidRPr="00D426A7">
        <w:rPr>
          <w:sz w:val="24"/>
          <w:szCs w:val="24"/>
        </w:rPr>
        <w:t xml:space="preserve">. </w:t>
      </w:r>
    </w:p>
    <w:p w:rsidR="00071EBE" w:rsidRPr="00071EBE" w:rsidRDefault="00071EBE" w:rsidP="00D426A7">
      <w:pPr>
        <w:autoSpaceDE w:val="0"/>
        <w:autoSpaceDN w:val="0"/>
        <w:adjustRightInd w:val="0"/>
        <w:jc w:val="both"/>
        <w:rPr>
          <w:bCs/>
          <w:sz w:val="24"/>
          <w:szCs w:val="24"/>
        </w:rPr>
      </w:pPr>
      <w:r>
        <w:rPr>
          <w:bCs/>
          <w:sz w:val="24"/>
          <w:szCs w:val="24"/>
        </w:rPr>
        <w:t xml:space="preserve">[8] </w:t>
      </w:r>
      <w:hyperlink r:id="rId14" w:history="1">
        <w:r w:rsidRPr="00281189">
          <w:rPr>
            <w:rStyle w:val="Hyperlink"/>
            <w:bCs/>
            <w:sz w:val="24"/>
            <w:szCs w:val="24"/>
            <w:lang w:val="sr-Cyrl-CS"/>
          </w:rPr>
          <w:t>http://meteo.lcd.lu/uvi_calculator/02-UVI-Calculations-2-7.PDF</w:t>
        </w:r>
      </w:hyperlink>
      <w:r>
        <w:rPr>
          <w:bCs/>
          <w:sz w:val="24"/>
          <w:szCs w:val="24"/>
        </w:rPr>
        <w:t xml:space="preserve"> (17.08.2016.)</w:t>
      </w:r>
    </w:p>
    <w:p w:rsidR="00191CF0" w:rsidRDefault="00191CF0" w:rsidP="00573872">
      <w:pPr>
        <w:ind w:left="540" w:hanging="540"/>
        <w:rPr>
          <w:sz w:val="24"/>
          <w:szCs w:val="24"/>
          <w:lang w:val="sr-Cyrl-CS"/>
        </w:rPr>
      </w:pPr>
    </w:p>
    <w:p w:rsidR="00191CF0" w:rsidRDefault="00191CF0" w:rsidP="00573872">
      <w:pPr>
        <w:ind w:left="540" w:hanging="540"/>
        <w:rPr>
          <w:sz w:val="24"/>
          <w:szCs w:val="24"/>
          <w:lang w:val="sr-Cyrl-CS"/>
        </w:rPr>
      </w:pPr>
    </w:p>
    <w:p w:rsidR="00191CF0" w:rsidRDefault="00191CF0" w:rsidP="00573872">
      <w:pPr>
        <w:ind w:left="540" w:hanging="540"/>
        <w:rPr>
          <w:sz w:val="24"/>
          <w:szCs w:val="24"/>
          <w:lang w:val="sr-Cyrl-CS"/>
        </w:rPr>
      </w:pPr>
    </w:p>
    <w:sectPr w:rsidR="00191CF0" w:rsidSect="00682166">
      <w:headerReference w:type="default" r:id="rId15"/>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65C" w:rsidRDefault="00D3265C" w:rsidP="002338FC">
      <w:r>
        <w:separator/>
      </w:r>
    </w:p>
  </w:endnote>
  <w:endnote w:type="continuationSeparator" w:id="0">
    <w:p w:rsidR="00D3265C" w:rsidRDefault="00D3265C"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65C" w:rsidRDefault="00D3265C" w:rsidP="002338FC">
      <w:r>
        <w:separator/>
      </w:r>
    </w:p>
  </w:footnote>
  <w:footnote w:type="continuationSeparator" w:id="0">
    <w:p w:rsidR="00D3265C" w:rsidRDefault="00D3265C" w:rsidP="002338FC">
      <w:r>
        <w:continuationSeparator/>
      </w:r>
    </w:p>
  </w:footnote>
  <w:footnote w:id="1">
    <w:p w:rsidR="00413483" w:rsidRPr="00C553D4" w:rsidRDefault="00413483">
      <w:pPr>
        <w:pStyle w:val="FootnoteText"/>
      </w:pPr>
      <w:r>
        <w:rPr>
          <w:rStyle w:val="FootnoteReference"/>
        </w:rPr>
        <w:footnoteRef/>
      </w:r>
      <w:r w:rsidRPr="00C553D4">
        <w:t xml:space="preserve"> </w:t>
      </w:r>
      <w:r w:rsidRPr="00C553D4">
        <w:rPr>
          <w:sz w:val="18"/>
          <w:szCs w:val="18"/>
        </w:rPr>
        <w:t>One Dobson unit is defined as the number of molecules of ozone that is required to form a layer around the earth pure ozone thickness of 0.01 mm, at a temperature of</w:t>
      </w:r>
      <w:r w:rsidRPr="00C553D4">
        <w:rPr>
          <w:sz w:val="18"/>
          <w:szCs w:val="18"/>
          <w:vertAlign w:val="superscript"/>
        </w:rPr>
        <w:t xml:space="preserve"> 0</w:t>
      </w:r>
      <w:r w:rsidRPr="00C553D4">
        <w:rPr>
          <w:sz w:val="18"/>
          <w:szCs w:val="18"/>
        </w:rPr>
        <w:t>C and normal atmospheric pressure.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483" w:rsidRPr="00ED09E2" w:rsidRDefault="0041348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413483" w:rsidRPr="00ED09E2" w:rsidRDefault="0041348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088B"/>
    <w:multiLevelType w:val="hybridMultilevel"/>
    <w:tmpl w:val="B4FA7E7E"/>
    <w:lvl w:ilvl="0" w:tplc="0409000F">
      <w:start w:val="1"/>
      <w:numFmt w:val="decimal"/>
      <w:lvlText w:val="%1."/>
      <w:lvlJc w:val="left"/>
      <w:pPr>
        <w:tabs>
          <w:tab w:val="num" w:pos="1505"/>
        </w:tabs>
        <w:ind w:left="1505" w:hanging="360"/>
      </w:pPr>
    </w:lvl>
    <w:lvl w:ilvl="1" w:tplc="9D9C0136">
      <w:numFmt w:val="bullet"/>
      <w:lvlText w:val="-"/>
      <w:lvlJc w:val="left"/>
      <w:pPr>
        <w:tabs>
          <w:tab w:val="num" w:pos="1503"/>
        </w:tabs>
        <w:ind w:left="1503" w:hanging="360"/>
      </w:pPr>
      <w:rPr>
        <w:rFonts w:ascii="Arial" w:eastAsia="Times New Roman" w:hAnsi="Arial" w:cs="Arial" w:hint="default"/>
      </w:rPr>
    </w:lvl>
    <w:lvl w:ilvl="2" w:tplc="0409001B" w:tentative="1">
      <w:start w:val="1"/>
      <w:numFmt w:val="lowerRoman"/>
      <w:lvlText w:val="%3."/>
      <w:lvlJc w:val="right"/>
      <w:pPr>
        <w:tabs>
          <w:tab w:val="num" w:pos="2945"/>
        </w:tabs>
        <w:ind w:left="2945" w:hanging="180"/>
      </w:pPr>
    </w:lvl>
    <w:lvl w:ilvl="3" w:tplc="0409000F" w:tentative="1">
      <w:start w:val="1"/>
      <w:numFmt w:val="decimal"/>
      <w:lvlText w:val="%4."/>
      <w:lvlJc w:val="left"/>
      <w:pPr>
        <w:tabs>
          <w:tab w:val="num" w:pos="3665"/>
        </w:tabs>
        <w:ind w:left="3665" w:hanging="360"/>
      </w:pPr>
    </w:lvl>
    <w:lvl w:ilvl="4" w:tplc="04090019" w:tentative="1">
      <w:start w:val="1"/>
      <w:numFmt w:val="lowerLetter"/>
      <w:lvlText w:val="%5."/>
      <w:lvlJc w:val="left"/>
      <w:pPr>
        <w:tabs>
          <w:tab w:val="num" w:pos="4385"/>
        </w:tabs>
        <w:ind w:left="4385" w:hanging="360"/>
      </w:pPr>
    </w:lvl>
    <w:lvl w:ilvl="5" w:tplc="0409001B" w:tentative="1">
      <w:start w:val="1"/>
      <w:numFmt w:val="lowerRoman"/>
      <w:lvlText w:val="%6."/>
      <w:lvlJc w:val="right"/>
      <w:pPr>
        <w:tabs>
          <w:tab w:val="num" w:pos="5105"/>
        </w:tabs>
        <w:ind w:left="5105" w:hanging="180"/>
      </w:pPr>
    </w:lvl>
    <w:lvl w:ilvl="6" w:tplc="0409000F" w:tentative="1">
      <w:start w:val="1"/>
      <w:numFmt w:val="decimal"/>
      <w:lvlText w:val="%7."/>
      <w:lvlJc w:val="left"/>
      <w:pPr>
        <w:tabs>
          <w:tab w:val="num" w:pos="5825"/>
        </w:tabs>
        <w:ind w:left="5825" w:hanging="360"/>
      </w:pPr>
    </w:lvl>
    <w:lvl w:ilvl="7" w:tplc="04090019" w:tentative="1">
      <w:start w:val="1"/>
      <w:numFmt w:val="lowerLetter"/>
      <w:lvlText w:val="%8."/>
      <w:lvlJc w:val="left"/>
      <w:pPr>
        <w:tabs>
          <w:tab w:val="num" w:pos="6545"/>
        </w:tabs>
        <w:ind w:left="6545" w:hanging="360"/>
      </w:pPr>
    </w:lvl>
    <w:lvl w:ilvl="8" w:tplc="0409001B" w:tentative="1">
      <w:start w:val="1"/>
      <w:numFmt w:val="lowerRoman"/>
      <w:lvlText w:val="%9."/>
      <w:lvlJc w:val="right"/>
      <w:pPr>
        <w:tabs>
          <w:tab w:val="num" w:pos="7265"/>
        </w:tabs>
        <w:ind w:left="7265" w:hanging="180"/>
      </w:pPr>
    </w:lvl>
  </w:abstractNum>
  <w:abstractNum w:abstractNumId="1" w15:restartNumberingAfterBreak="0">
    <w:nsid w:val="03686603"/>
    <w:multiLevelType w:val="multilevel"/>
    <w:tmpl w:val="924CEA9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0D0D6AC5"/>
    <w:multiLevelType w:val="hybridMultilevel"/>
    <w:tmpl w:val="891A3046"/>
    <w:lvl w:ilvl="0" w:tplc="5B0A17BC">
      <w:start w:val="1"/>
      <w:numFmt w:val="bullet"/>
      <w:lvlText w:val=""/>
      <w:lvlJc w:val="left"/>
      <w:pPr>
        <w:tabs>
          <w:tab w:val="num" w:pos="720"/>
        </w:tabs>
        <w:ind w:left="720" w:hanging="360"/>
      </w:pPr>
      <w:rPr>
        <w:rFonts w:ascii="Wingdings" w:hAnsi="Wingdings" w:hint="default"/>
      </w:rPr>
    </w:lvl>
    <w:lvl w:ilvl="1" w:tplc="F118E032" w:tentative="1">
      <w:start w:val="1"/>
      <w:numFmt w:val="bullet"/>
      <w:lvlText w:val=""/>
      <w:lvlJc w:val="left"/>
      <w:pPr>
        <w:tabs>
          <w:tab w:val="num" w:pos="1440"/>
        </w:tabs>
        <w:ind w:left="1440" w:hanging="360"/>
      </w:pPr>
      <w:rPr>
        <w:rFonts w:ascii="Wingdings" w:hAnsi="Wingdings" w:hint="default"/>
      </w:rPr>
    </w:lvl>
    <w:lvl w:ilvl="2" w:tplc="8EEEA3C0" w:tentative="1">
      <w:start w:val="1"/>
      <w:numFmt w:val="bullet"/>
      <w:lvlText w:val=""/>
      <w:lvlJc w:val="left"/>
      <w:pPr>
        <w:tabs>
          <w:tab w:val="num" w:pos="2160"/>
        </w:tabs>
        <w:ind w:left="2160" w:hanging="360"/>
      </w:pPr>
      <w:rPr>
        <w:rFonts w:ascii="Wingdings" w:hAnsi="Wingdings" w:hint="default"/>
      </w:rPr>
    </w:lvl>
    <w:lvl w:ilvl="3" w:tplc="924ABB66" w:tentative="1">
      <w:start w:val="1"/>
      <w:numFmt w:val="bullet"/>
      <w:lvlText w:val=""/>
      <w:lvlJc w:val="left"/>
      <w:pPr>
        <w:tabs>
          <w:tab w:val="num" w:pos="2880"/>
        </w:tabs>
        <w:ind w:left="2880" w:hanging="360"/>
      </w:pPr>
      <w:rPr>
        <w:rFonts w:ascii="Wingdings" w:hAnsi="Wingdings" w:hint="default"/>
      </w:rPr>
    </w:lvl>
    <w:lvl w:ilvl="4" w:tplc="CBC25750" w:tentative="1">
      <w:start w:val="1"/>
      <w:numFmt w:val="bullet"/>
      <w:lvlText w:val=""/>
      <w:lvlJc w:val="left"/>
      <w:pPr>
        <w:tabs>
          <w:tab w:val="num" w:pos="3600"/>
        </w:tabs>
        <w:ind w:left="3600" w:hanging="360"/>
      </w:pPr>
      <w:rPr>
        <w:rFonts w:ascii="Wingdings" w:hAnsi="Wingdings" w:hint="default"/>
      </w:rPr>
    </w:lvl>
    <w:lvl w:ilvl="5" w:tplc="1E46D718" w:tentative="1">
      <w:start w:val="1"/>
      <w:numFmt w:val="bullet"/>
      <w:lvlText w:val=""/>
      <w:lvlJc w:val="left"/>
      <w:pPr>
        <w:tabs>
          <w:tab w:val="num" w:pos="4320"/>
        </w:tabs>
        <w:ind w:left="4320" w:hanging="360"/>
      </w:pPr>
      <w:rPr>
        <w:rFonts w:ascii="Wingdings" w:hAnsi="Wingdings" w:hint="default"/>
      </w:rPr>
    </w:lvl>
    <w:lvl w:ilvl="6" w:tplc="364E9B62" w:tentative="1">
      <w:start w:val="1"/>
      <w:numFmt w:val="bullet"/>
      <w:lvlText w:val=""/>
      <w:lvlJc w:val="left"/>
      <w:pPr>
        <w:tabs>
          <w:tab w:val="num" w:pos="5040"/>
        </w:tabs>
        <w:ind w:left="5040" w:hanging="360"/>
      </w:pPr>
      <w:rPr>
        <w:rFonts w:ascii="Wingdings" w:hAnsi="Wingdings" w:hint="default"/>
      </w:rPr>
    </w:lvl>
    <w:lvl w:ilvl="7" w:tplc="A60C8EF8" w:tentative="1">
      <w:start w:val="1"/>
      <w:numFmt w:val="bullet"/>
      <w:lvlText w:val=""/>
      <w:lvlJc w:val="left"/>
      <w:pPr>
        <w:tabs>
          <w:tab w:val="num" w:pos="5760"/>
        </w:tabs>
        <w:ind w:left="5760" w:hanging="360"/>
      </w:pPr>
      <w:rPr>
        <w:rFonts w:ascii="Wingdings" w:hAnsi="Wingdings" w:hint="default"/>
      </w:rPr>
    </w:lvl>
    <w:lvl w:ilvl="8" w:tplc="49F0EE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4A240A"/>
    <w:multiLevelType w:val="multilevel"/>
    <w:tmpl w:val="C1068BA6"/>
    <w:lvl w:ilvl="0">
      <w:numFmt w:val="bullet"/>
      <w:lvlText w:val="-"/>
      <w:lvlJc w:val="left"/>
      <w:pPr>
        <w:tabs>
          <w:tab w:val="num" w:pos="1800"/>
        </w:tabs>
        <w:ind w:left="1800" w:hanging="360"/>
      </w:pPr>
      <w:rPr>
        <w:rFonts w:ascii="Arial" w:eastAsia="Times New Roman" w:hAnsi="Arial" w:cs="Aria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4DE44A9"/>
    <w:multiLevelType w:val="hybridMultilevel"/>
    <w:tmpl w:val="73A4B616"/>
    <w:lvl w:ilvl="0" w:tplc="9D9C01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9620D3"/>
    <w:multiLevelType w:val="multilevel"/>
    <w:tmpl w:val="7E2A793E"/>
    <w:lvl w:ilvl="0">
      <w:start w:val="2"/>
      <w:numFmt w:val="bullet"/>
      <w:lvlText w:val="-"/>
      <w:lvlJc w:val="left"/>
      <w:pPr>
        <w:ind w:left="1860" w:hanging="360"/>
      </w:pPr>
      <w:rPr>
        <w:rFonts w:ascii="Times New Roman" w:eastAsia="Times New Roman" w:hAnsi="Times New Roman" w:cs="Times New Roman" w:hint="default"/>
      </w:rPr>
    </w:lvl>
    <w:lvl w:ilvl="1">
      <w:start w:val="1"/>
      <w:numFmt w:val="bullet"/>
      <w:lvlText w:val="o"/>
      <w:lvlJc w:val="left"/>
      <w:pPr>
        <w:tabs>
          <w:tab w:val="num" w:pos="2580"/>
        </w:tabs>
        <w:ind w:left="2580" w:hanging="360"/>
      </w:pPr>
      <w:rPr>
        <w:rFonts w:ascii="Courier New" w:hAnsi="Courier New" w:cs="Courier New" w:hint="default"/>
      </w:rPr>
    </w:lvl>
    <w:lvl w:ilvl="2">
      <w:start w:val="1"/>
      <w:numFmt w:val="bullet"/>
      <w:lvlText w:val=""/>
      <w:lvlJc w:val="left"/>
      <w:pPr>
        <w:tabs>
          <w:tab w:val="num" w:pos="3300"/>
        </w:tabs>
        <w:ind w:left="3300" w:hanging="360"/>
      </w:pPr>
      <w:rPr>
        <w:rFonts w:ascii="Wingdings" w:hAnsi="Wingdings" w:hint="default"/>
      </w:rPr>
    </w:lvl>
    <w:lvl w:ilvl="3">
      <w:start w:val="1"/>
      <w:numFmt w:val="bullet"/>
      <w:lvlText w:val=""/>
      <w:lvlJc w:val="left"/>
      <w:pPr>
        <w:tabs>
          <w:tab w:val="num" w:pos="4020"/>
        </w:tabs>
        <w:ind w:left="4020" w:hanging="360"/>
      </w:pPr>
      <w:rPr>
        <w:rFonts w:ascii="Symbol" w:hAnsi="Symbol" w:hint="default"/>
      </w:rPr>
    </w:lvl>
    <w:lvl w:ilvl="4">
      <w:start w:val="1"/>
      <w:numFmt w:val="bullet"/>
      <w:lvlText w:val="o"/>
      <w:lvlJc w:val="left"/>
      <w:pPr>
        <w:tabs>
          <w:tab w:val="num" w:pos="4740"/>
        </w:tabs>
        <w:ind w:left="4740" w:hanging="360"/>
      </w:pPr>
      <w:rPr>
        <w:rFonts w:ascii="Courier New" w:hAnsi="Courier New" w:cs="Courier New" w:hint="default"/>
      </w:rPr>
    </w:lvl>
    <w:lvl w:ilvl="5">
      <w:start w:val="1"/>
      <w:numFmt w:val="bullet"/>
      <w:lvlText w:val=""/>
      <w:lvlJc w:val="left"/>
      <w:pPr>
        <w:tabs>
          <w:tab w:val="num" w:pos="5460"/>
        </w:tabs>
        <w:ind w:left="5460" w:hanging="360"/>
      </w:pPr>
      <w:rPr>
        <w:rFonts w:ascii="Wingdings" w:hAnsi="Wingdings" w:hint="default"/>
      </w:rPr>
    </w:lvl>
    <w:lvl w:ilvl="6">
      <w:start w:val="1"/>
      <w:numFmt w:val="bullet"/>
      <w:lvlText w:val=""/>
      <w:lvlJc w:val="left"/>
      <w:pPr>
        <w:tabs>
          <w:tab w:val="num" w:pos="6180"/>
        </w:tabs>
        <w:ind w:left="6180" w:hanging="360"/>
      </w:pPr>
      <w:rPr>
        <w:rFonts w:ascii="Symbol" w:hAnsi="Symbol" w:hint="default"/>
      </w:rPr>
    </w:lvl>
    <w:lvl w:ilvl="7">
      <w:start w:val="1"/>
      <w:numFmt w:val="bullet"/>
      <w:lvlText w:val="o"/>
      <w:lvlJc w:val="left"/>
      <w:pPr>
        <w:tabs>
          <w:tab w:val="num" w:pos="6900"/>
        </w:tabs>
        <w:ind w:left="6900" w:hanging="360"/>
      </w:pPr>
      <w:rPr>
        <w:rFonts w:ascii="Courier New" w:hAnsi="Courier New" w:cs="Courier New" w:hint="default"/>
      </w:rPr>
    </w:lvl>
    <w:lvl w:ilvl="8">
      <w:start w:val="1"/>
      <w:numFmt w:val="bullet"/>
      <w:lvlText w:val=""/>
      <w:lvlJc w:val="left"/>
      <w:pPr>
        <w:tabs>
          <w:tab w:val="num" w:pos="7620"/>
        </w:tabs>
        <w:ind w:left="7620" w:hanging="360"/>
      </w:pPr>
      <w:rPr>
        <w:rFonts w:ascii="Wingdings" w:hAnsi="Wingdings" w:hint="default"/>
      </w:rPr>
    </w:lvl>
  </w:abstractNum>
  <w:abstractNum w:abstractNumId="6"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A13350"/>
    <w:multiLevelType w:val="hybridMultilevel"/>
    <w:tmpl w:val="911A1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71825"/>
    <w:multiLevelType w:val="multilevel"/>
    <w:tmpl w:val="5032E0C2"/>
    <w:lvl w:ilvl="0">
      <w:start w:val="1"/>
      <w:numFmt w:val="decimal"/>
      <w:lvlText w:val="%1."/>
      <w:lvlJc w:val="left"/>
      <w:pPr>
        <w:tabs>
          <w:tab w:val="num" w:pos="1505"/>
        </w:tabs>
        <w:ind w:left="1505" w:hanging="360"/>
      </w:pPr>
    </w:lvl>
    <w:lvl w:ilvl="1">
      <w:start w:val="1"/>
      <w:numFmt w:val="lowerLetter"/>
      <w:lvlText w:val="%2."/>
      <w:lvlJc w:val="left"/>
      <w:pPr>
        <w:tabs>
          <w:tab w:val="num" w:pos="2225"/>
        </w:tabs>
        <w:ind w:left="2225" w:hanging="360"/>
      </w:pPr>
    </w:lvl>
    <w:lvl w:ilvl="2">
      <w:start w:val="1"/>
      <w:numFmt w:val="lowerRoman"/>
      <w:lvlText w:val="%3."/>
      <w:lvlJc w:val="right"/>
      <w:pPr>
        <w:tabs>
          <w:tab w:val="num" w:pos="2945"/>
        </w:tabs>
        <w:ind w:left="2945" w:hanging="180"/>
      </w:pPr>
    </w:lvl>
    <w:lvl w:ilvl="3">
      <w:start w:val="1"/>
      <w:numFmt w:val="decimal"/>
      <w:lvlText w:val="%4."/>
      <w:lvlJc w:val="left"/>
      <w:pPr>
        <w:tabs>
          <w:tab w:val="num" w:pos="3665"/>
        </w:tabs>
        <w:ind w:left="3665" w:hanging="360"/>
      </w:pPr>
    </w:lvl>
    <w:lvl w:ilvl="4">
      <w:start w:val="1"/>
      <w:numFmt w:val="lowerLetter"/>
      <w:lvlText w:val="%5."/>
      <w:lvlJc w:val="left"/>
      <w:pPr>
        <w:tabs>
          <w:tab w:val="num" w:pos="4385"/>
        </w:tabs>
        <w:ind w:left="4385" w:hanging="360"/>
      </w:pPr>
    </w:lvl>
    <w:lvl w:ilvl="5">
      <w:start w:val="1"/>
      <w:numFmt w:val="lowerRoman"/>
      <w:lvlText w:val="%6."/>
      <w:lvlJc w:val="right"/>
      <w:pPr>
        <w:tabs>
          <w:tab w:val="num" w:pos="5105"/>
        </w:tabs>
        <w:ind w:left="5105" w:hanging="180"/>
      </w:pPr>
    </w:lvl>
    <w:lvl w:ilvl="6">
      <w:start w:val="1"/>
      <w:numFmt w:val="decimal"/>
      <w:lvlText w:val="%7."/>
      <w:lvlJc w:val="left"/>
      <w:pPr>
        <w:tabs>
          <w:tab w:val="num" w:pos="5825"/>
        </w:tabs>
        <w:ind w:left="5825" w:hanging="360"/>
      </w:pPr>
    </w:lvl>
    <w:lvl w:ilvl="7">
      <w:start w:val="1"/>
      <w:numFmt w:val="lowerLetter"/>
      <w:lvlText w:val="%8."/>
      <w:lvlJc w:val="left"/>
      <w:pPr>
        <w:tabs>
          <w:tab w:val="num" w:pos="6545"/>
        </w:tabs>
        <w:ind w:left="6545" w:hanging="360"/>
      </w:pPr>
    </w:lvl>
    <w:lvl w:ilvl="8">
      <w:start w:val="1"/>
      <w:numFmt w:val="lowerRoman"/>
      <w:lvlText w:val="%9."/>
      <w:lvlJc w:val="right"/>
      <w:pPr>
        <w:tabs>
          <w:tab w:val="num" w:pos="7265"/>
        </w:tabs>
        <w:ind w:left="7265" w:hanging="180"/>
      </w:pPr>
    </w:lvl>
  </w:abstractNum>
  <w:abstractNum w:abstractNumId="9" w15:restartNumberingAfterBreak="0">
    <w:nsid w:val="476121BE"/>
    <w:multiLevelType w:val="hybridMultilevel"/>
    <w:tmpl w:val="5032E0C2"/>
    <w:lvl w:ilvl="0" w:tplc="0409000F">
      <w:start w:val="1"/>
      <w:numFmt w:val="decimal"/>
      <w:lvlText w:val="%1."/>
      <w:lvlJc w:val="left"/>
      <w:pPr>
        <w:tabs>
          <w:tab w:val="num" w:pos="1505"/>
        </w:tabs>
        <w:ind w:left="1505" w:hanging="360"/>
      </w:pPr>
    </w:lvl>
    <w:lvl w:ilvl="1" w:tplc="04090019" w:tentative="1">
      <w:start w:val="1"/>
      <w:numFmt w:val="lowerLetter"/>
      <w:lvlText w:val="%2."/>
      <w:lvlJc w:val="left"/>
      <w:pPr>
        <w:tabs>
          <w:tab w:val="num" w:pos="2225"/>
        </w:tabs>
        <w:ind w:left="2225" w:hanging="360"/>
      </w:pPr>
    </w:lvl>
    <w:lvl w:ilvl="2" w:tplc="0409001B" w:tentative="1">
      <w:start w:val="1"/>
      <w:numFmt w:val="lowerRoman"/>
      <w:lvlText w:val="%3."/>
      <w:lvlJc w:val="right"/>
      <w:pPr>
        <w:tabs>
          <w:tab w:val="num" w:pos="2945"/>
        </w:tabs>
        <w:ind w:left="2945" w:hanging="180"/>
      </w:pPr>
    </w:lvl>
    <w:lvl w:ilvl="3" w:tplc="0409000F" w:tentative="1">
      <w:start w:val="1"/>
      <w:numFmt w:val="decimal"/>
      <w:lvlText w:val="%4."/>
      <w:lvlJc w:val="left"/>
      <w:pPr>
        <w:tabs>
          <w:tab w:val="num" w:pos="3665"/>
        </w:tabs>
        <w:ind w:left="3665" w:hanging="360"/>
      </w:pPr>
    </w:lvl>
    <w:lvl w:ilvl="4" w:tplc="04090019" w:tentative="1">
      <w:start w:val="1"/>
      <w:numFmt w:val="lowerLetter"/>
      <w:lvlText w:val="%5."/>
      <w:lvlJc w:val="left"/>
      <w:pPr>
        <w:tabs>
          <w:tab w:val="num" w:pos="4385"/>
        </w:tabs>
        <w:ind w:left="4385" w:hanging="360"/>
      </w:pPr>
    </w:lvl>
    <w:lvl w:ilvl="5" w:tplc="0409001B" w:tentative="1">
      <w:start w:val="1"/>
      <w:numFmt w:val="lowerRoman"/>
      <w:lvlText w:val="%6."/>
      <w:lvlJc w:val="right"/>
      <w:pPr>
        <w:tabs>
          <w:tab w:val="num" w:pos="5105"/>
        </w:tabs>
        <w:ind w:left="5105" w:hanging="180"/>
      </w:pPr>
    </w:lvl>
    <w:lvl w:ilvl="6" w:tplc="0409000F" w:tentative="1">
      <w:start w:val="1"/>
      <w:numFmt w:val="decimal"/>
      <w:lvlText w:val="%7."/>
      <w:lvlJc w:val="left"/>
      <w:pPr>
        <w:tabs>
          <w:tab w:val="num" w:pos="5825"/>
        </w:tabs>
        <w:ind w:left="5825" w:hanging="360"/>
      </w:pPr>
    </w:lvl>
    <w:lvl w:ilvl="7" w:tplc="04090019" w:tentative="1">
      <w:start w:val="1"/>
      <w:numFmt w:val="lowerLetter"/>
      <w:lvlText w:val="%8."/>
      <w:lvlJc w:val="left"/>
      <w:pPr>
        <w:tabs>
          <w:tab w:val="num" w:pos="6545"/>
        </w:tabs>
        <w:ind w:left="6545" w:hanging="360"/>
      </w:pPr>
    </w:lvl>
    <w:lvl w:ilvl="8" w:tplc="0409001B" w:tentative="1">
      <w:start w:val="1"/>
      <w:numFmt w:val="lowerRoman"/>
      <w:lvlText w:val="%9."/>
      <w:lvlJc w:val="right"/>
      <w:pPr>
        <w:tabs>
          <w:tab w:val="num" w:pos="7265"/>
        </w:tabs>
        <w:ind w:left="7265" w:hanging="180"/>
      </w:pPr>
    </w:lvl>
  </w:abstractNum>
  <w:abstractNum w:abstractNumId="10" w15:restartNumberingAfterBreak="0">
    <w:nsid w:val="48814E09"/>
    <w:multiLevelType w:val="hybridMultilevel"/>
    <w:tmpl w:val="84ECD53A"/>
    <w:lvl w:ilvl="0" w:tplc="04090003">
      <w:start w:val="1"/>
      <w:numFmt w:val="bullet"/>
      <w:lvlText w:val="o"/>
      <w:lvlJc w:val="left"/>
      <w:pPr>
        <w:tabs>
          <w:tab w:val="num" w:pos="2520"/>
        </w:tabs>
        <w:ind w:left="2520" w:hanging="360"/>
      </w:pPr>
      <w:rPr>
        <w:rFonts w:ascii="Courier New" w:hAnsi="Courier New" w:cs="Courier New" w:hint="default"/>
      </w:rPr>
    </w:lvl>
    <w:lvl w:ilvl="1" w:tplc="04090003" w:tentative="1">
      <w:start w:val="1"/>
      <w:numFmt w:val="bullet"/>
      <w:lvlText w:val="o"/>
      <w:lvlJc w:val="left"/>
      <w:pPr>
        <w:tabs>
          <w:tab w:val="num" w:pos="3180"/>
        </w:tabs>
        <w:ind w:left="3180" w:hanging="360"/>
      </w:pPr>
      <w:rPr>
        <w:rFonts w:ascii="Courier New" w:hAnsi="Courier New" w:cs="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cs="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cs="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11" w15:restartNumberingAfterBreak="0">
    <w:nsid w:val="4C6912CE"/>
    <w:multiLevelType w:val="multilevel"/>
    <w:tmpl w:val="408CC0B6"/>
    <w:lvl w:ilvl="0">
      <w:start w:val="1"/>
      <w:numFmt w:val="decimal"/>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2" w15:restartNumberingAfterBreak="0">
    <w:nsid w:val="4D7E235B"/>
    <w:multiLevelType w:val="hybridMultilevel"/>
    <w:tmpl w:val="C1068BA6"/>
    <w:lvl w:ilvl="0" w:tplc="9D9C0136">
      <w:numFmt w:val="bullet"/>
      <w:lvlText w:val="-"/>
      <w:lvlJc w:val="left"/>
      <w:pPr>
        <w:tabs>
          <w:tab w:val="num" w:pos="1800"/>
        </w:tabs>
        <w:ind w:left="1800" w:hanging="360"/>
      </w:pPr>
      <w:rPr>
        <w:rFonts w:ascii="Arial" w:eastAsia="Times New Roman" w:hAnsi="Arial" w:cs="Aria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4E9450D3"/>
    <w:multiLevelType w:val="hybridMultilevel"/>
    <w:tmpl w:val="DB3C3A30"/>
    <w:lvl w:ilvl="0" w:tplc="9D9C0136">
      <w:numFmt w:val="bullet"/>
      <w:lvlText w:val="-"/>
      <w:lvlJc w:val="left"/>
      <w:pPr>
        <w:tabs>
          <w:tab w:val="num" w:pos="1800"/>
        </w:tabs>
        <w:ind w:left="1800" w:hanging="360"/>
      </w:pPr>
      <w:rPr>
        <w:rFonts w:ascii="Arial" w:eastAsia="Times New Roman" w:hAnsi="Arial" w:cs="Aria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50145183"/>
    <w:multiLevelType w:val="hybridMultilevel"/>
    <w:tmpl w:val="B3847336"/>
    <w:lvl w:ilvl="0" w:tplc="0409000F">
      <w:start w:val="1"/>
      <w:numFmt w:val="decimal"/>
      <w:lvlText w:val="%1."/>
      <w:lvlJc w:val="left"/>
      <w:pPr>
        <w:tabs>
          <w:tab w:val="num" w:pos="960"/>
        </w:tabs>
        <w:ind w:left="960" w:hanging="360"/>
      </w:p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15:restartNumberingAfterBreak="0">
    <w:nsid w:val="59A00B9A"/>
    <w:multiLevelType w:val="hybridMultilevel"/>
    <w:tmpl w:val="924CEA9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C532951"/>
    <w:multiLevelType w:val="hybridMultilevel"/>
    <w:tmpl w:val="FA52CF40"/>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AE23E87"/>
    <w:multiLevelType w:val="hybridMultilevel"/>
    <w:tmpl w:val="0F00CB16"/>
    <w:lvl w:ilvl="0" w:tplc="8168F2A2">
      <w:start w:val="1"/>
      <w:numFmt w:val="bullet"/>
      <w:lvlText w:val=""/>
      <w:lvlJc w:val="left"/>
      <w:pPr>
        <w:tabs>
          <w:tab w:val="num" w:pos="720"/>
        </w:tabs>
        <w:ind w:left="720" w:hanging="360"/>
      </w:pPr>
      <w:rPr>
        <w:rFonts w:ascii="Wingdings" w:hAnsi="Wingdings" w:hint="default"/>
      </w:rPr>
    </w:lvl>
    <w:lvl w:ilvl="1" w:tplc="DEA61496" w:tentative="1">
      <w:start w:val="1"/>
      <w:numFmt w:val="bullet"/>
      <w:lvlText w:val=""/>
      <w:lvlJc w:val="left"/>
      <w:pPr>
        <w:tabs>
          <w:tab w:val="num" w:pos="1440"/>
        </w:tabs>
        <w:ind w:left="1440" w:hanging="360"/>
      </w:pPr>
      <w:rPr>
        <w:rFonts w:ascii="Wingdings" w:hAnsi="Wingdings" w:hint="default"/>
      </w:rPr>
    </w:lvl>
    <w:lvl w:ilvl="2" w:tplc="13AE71E0" w:tentative="1">
      <w:start w:val="1"/>
      <w:numFmt w:val="bullet"/>
      <w:lvlText w:val=""/>
      <w:lvlJc w:val="left"/>
      <w:pPr>
        <w:tabs>
          <w:tab w:val="num" w:pos="2160"/>
        </w:tabs>
        <w:ind w:left="2160" w:hanging="360"/>
      </w:pPr>
      <w:rPr>
        <w:rFonts w:ascii="Wingdings" w:hAnsi="Wingdings" w:hint="default"/>
      </w:rPr>
    </w:lvl>
    <w:lvl w:ilvl="3" w:tplc="2CE6CBDE" w:tentative="1">
      <w:start w:val="1"/>
      <w:numFmt w:val="bullet"/>
      <w:lvlText w:val=""/>
      <w:lvlJc w:val="left"/>
      <w:pPr>
        <w:tabs>
          <w:tab w:val="num" w:pos="2880"/>
        </w:tabs>
        <w:ind w:left="2880" w:hanging="360"/>
      </w:pPr>
      <w:rPr>
        <w:rFonts w:ascii="Wingdings" w:hAnsi="Wingdings" w:hint="default"/>
      </w:rPr>
    </w:lvl>
    <w:lvl w:ilvl="4" w:tplc="AEFC79D6" w:tentative="1">
      <w:start w:val="1"/>
      <w:numFmt w:val="bullet"/>
      <w:lvlText w:val=""/>
      <w:lvlJc w:val="left"/>
      <w:pPr>
        <w:tabs>
          <w:tab w:val="num" w:pos="3600"/>
        </w:tabs>
        <w:ind w:left="3600" w:hanging="360"/>
      </w:pPr>
      <w:rPr>
        <w:rFonts w:ascii="Wingdings" w:hAnsi="Wingdings" w:hint="default"/>
      </w:rPr>
    </w:lvl>
    <w:lvl w:ilvl="5" w:tplc="82847AB8" w:tentative="1">
      <w:start w:val="1"/>
      <w:numFmt w:val="bullet"/>
      <w:lvlText w:val=""/>
      <w:lvlJc w:val="left"/>
      <w:pPr>
        <w:tabs>
          <w:tab w:val="num" w:pos="4320"/>
        </w:tabs>
        <w:ind w:left="4320" w:hanging="360"/>
      </w:pPr>
      <w:rPr>
        <w:rFonts w:ascii="Wingdings" w:hAnsi="Wingdings" w:hint="default"/>
      </w:rPr>
    </w:lvl>
    <w:lvl w:ilvl="6" w:tplc="4FA4D3B2" w:tentative="1">
      <w:start w:val="1"/>
      <w:numFmt w:val="bullet"/>
      <w:lvlText w:val=""/>
      <w:lvlJc w:val="left"/>
      <w:pPr>
        <w:tabs>
          <w:tab w:val="num" w:pos="5040"/>
        </w:tabs>
        <w:ind w:left="5040" w:hanging="360"/>
      </w:pPr>
      <w:rPr>
        <w:rFonts w:ascii="Wingdings" w:hAnsi="Wingdings" w:hint="default"/>
      </w:rPr>
    </w:lvl>
    <w:lvl w:ilvl="7" w:tplc="01FA1542" w:tentative="1">
      <w:start w:val="1"/>
      <w:numFmt w:val="bullet"/>
      <w:lvlText w:val=""/>
      <w:lvlJc w:val="left"/>
      <w:pPr>
        <w:tabs>
          <w:tab w:val="num" w:pos="5760"/>
        </w:tabs>
        <w:ind w:left="5760" w:hanging="360"/>
      </w:pPr>
      <w:rPr>
        <w:rFonts w:ascii="Wingdings" w:hAnsi="Wingdings" w:hint="default"/>
      </w:rPr>
    </w:lvl>
    <w:lvl w:ilvl="8" w:tplc="0554CF5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7202E8"/>
    <w:multiLevelType w:val="hybridMultilevel"/>
    <w:tmpl w:val="467ED560"/>
    <w:lvl w:ilvl="0" w:tplc="0409000F">
      <w:start w:val="1"/>
      <w:numFmt w:val="decimal"/>
      <w:lvlText w:val="%1."/>
      <w:lvlJc w:val="left"/>
      <w:pPr>
        <w:tabs>
          <w:tab w:val="num" w:pos="783"/>
        </w:tabs>
        <w:ind w:left="783" w:hanging="360"/>
      </w:pPr>
    </w:lvl>
    <w:lvl w:ilvl="1" w:tplc="9D9C0136">
      <w:numFmt w:val="bullet"/>
      <w:lvlText w:val="-"/>
      <w:lvlJc w:val="left"/>
      <w:pPr>
        <w:tabs>
          <w:tab w:val="num" w:pos="1503"/>
        </w:tabs>
        <w:ind w:left="1503" w:hanging="360"/>
      </w:pPr>
      <w:rPr>
        <w:rFonts w:ascii="Arial" w:eastAsia="Times New Roman" w:hAnsi="Arial" w:cs="Arial" w:hint="default"/>
      </w:rPr>
    </w:lvl>
    <w:lvl w:ilvl="2" w:tplc="0409000F">
      <w:start w:val="1"/>
      <w:numFmt w:val="decimal"/>
      <w:lvlText w:val="%3."/>
      <w:lvlJc w:val="left"/>
      <w:pPr>
        <w:tabs>
          <w:tab w:val="num" w:pos="2403"/>
        </w:tabs>
        <w:ind w:left="2403" w:hanging="360"/>
      </w:pPr>
    </w:lvl>
    <w:lvl w:ilvl="3" w:tplc="0409000F" w:tentative="1">
      <w:start w:val="1"/>
      <w:numFmt w:val="decimal"/>
      <w:lvlText w:val="%4."/>
      <w:lvlJc w:val="left"/>
      <w:pPr>
        <w:tabs>
          <w:tab w:val="num" w:pos="2943"/>
        </w:tabs>
        <w:ind w:left="2943" w:hanging="360"/>
      </w:pPr>
    </w:lvl>
    <w:lvl w:ilvl="4" w:tplc="04090019" w:tentative="1">
      <w:start w:val="1"/>
      <w:numFmt w:val="lowerLetter"/>
      <w:lvlText w:val="%5."/>
      <w:lvlJc w:val="left"/>
      <w:pPr>
        <w:tabs>
          <w:tab w:val="num" w:pos="3663"/>
        </w:tabs>
        <w:ind w:left="3663" w:hanging="360"/>
      </w:pPr>
    </w:lvl>
    <w:lvl w:ilvl="5" w:tplc="0409001B" w:tentative="1">
      <w:start w:val="1"/>
      <w:numFmt w:val="lowerRoman"/>
      <w:lvlText w:val="%6."/>
      <w:lvlJc w:val="right"/>
      <w:pPr>
        <w:tabs>
          <w:tab w:val="num" w:pos="4383"/>
        </w:tabs>
        <w:ind w:left="4383" w:hanging="180"/>
      </w:pPr>
    </w:lvl>
    <w:lvl w:ilvl="6" w:tplc="0409000F" w:tentative="1">
      <w:start w:val="1"/>
      <w:numFmt w:val="decimal"/>
      <w:lvlText w:val="%7."/>
      <w:lvlJc w:val="left"/>
      <w:pPr>
        <w:tabs>
          <w:tab w:val="num" w:pos="5103"/>
        </w:tabs>
        <w:ind w:left="5103" w:hanging="360"/>
      </w:pPr>
    </w:lvl>
    <w:lvl w:ilvl="7" w:tplc="04090019" w:tentative="1">
      <w:start w:val="1"/>
      <w:numFmt w:val="lowerLetter"/>
      <w:lvlText w:val="%8."/>
      <w:lvlJc w:val="left"/>
      <w:pPr>
        <w:tabs>
          <w:tab w:val="num" w:pos="5823"/>
        </w:tabs>
        <w:ind w:left="5823" w:hanging="360"/>
      </w:pPr>
    </w:lvl>
    <w:lvl w:ilvl="8" w:tplc="0409001B" w:tentative="1">
      <w:start w:val="1"/>
      <w:numFmt w:val="lowerRoman"/>
      <w:lvlText w:val="%9."/>
      <w:lvlJc w:val="right"/>
      <w:pPr>
        <w:tabs>
          <w:tab w:val="num" w:pos="6543"/>
        </w:tabs>
        <w:ind w:left="6543" w:hanging="180"/>
      </w:pPr>
    </w:lvl>
  </w:abstractNum>
  <w:abstractNum w:abstractNumId="19" w15:restartNumberingAfterBreak="0">
    <w:nsid w:val="6D7B53D8"/>
    <w:multiLevelType w:val="hybridMultilevel"/>
    <w:tmpl w:val="7E2A793E"/>
    <w:lvl w:ilvl="0" w:tplc="26143DB6">
      <w:start w:val="2"/>
      <w:numFmt w:val="bullet"/>
      <w:lvlText w:val="-"/>
      <w:lvlJc w:val="left"/>
      <w:pPr>
        <w:ind w:left="1860" w:hanging="360"/>
      </w:pPr>
      <w:rPr>
        <w:rFonts w:ascii="Times New Roman" w:eastAsia="Times New Roman" w:hAnsi="Times New Roman" w:cs="Times New Roman" w:hint="default"/>
      </w:rPr>
    </w:lvl>
    <w:lvl w:ilvl="1" w:tplc="04090003" w:tentative="1">
      <w:start w:val="1"/>
      <w:numFmt w:val="bullet"/>
      <w:lvlText w:val="o"/>
      <w:lvlJc w:val="left"/>
      <w:pPr>
        <w:tabs>
          <w:tab w:val="num" w:pos="2580"/>
        </w:tabs>
        <w:ind w:left="2580" w:hanging="360"/>
      </w:pPr>
      <w:rPr>
        <w:rFonts w:ascii="Courier New" w:hAnsi="Courier New" w:cs="Courier New" w:hint="default"/>
      </w:rPr>
    </w:lvl>
    <w:lvl w:ilvl="2" w:tplc="04090005" w:tentative="1">
      <w:start w:val="1"/>
      <w:numFmt w:val="bullet"/>
      <w:lvlText w:val=""/>
      <w:lvlJc w:val="left"/>
      <w:pPr>
        <w:tabs>
          <w:tab w:val="num" w:pos="3300"/>
        </w:tabs>
        <w:ind w:left="3300" w:hanging="360"/>
      </w:pPr>
      <w:rPr>
        <w:rFonts w:ascii="Wingdings" w:hAnsi="Wingdings" w:hint="default"/>
      </w:rPr>
    </w:lvl>
    <w:lvl w:ilvl="3" w:tplc="04090001" w:tentative="1">
      <w:start w:val="1"/>
      <w:numFmt w:val="bullet"/>
      <w:lvlText w:val=""/>
      <w:lvlJc w:val="left"/>
      <w:pPr>
        <w:tabs>
          <w:tab w:val="num" w:pos="4020"/>
        </w:tabs>
        <w:ind w:left="4020" w:hanging="360"/>
      </w:pPr>
      <w:rPr>
        <w:rFonts w:ascii="Symbol" w:hAnsi="Symbol" w:hint="default"/>
      </w:rPr>
    </w:lvl>
    <w:lvl w:ilvl="4" w:tplc="04090003" w:tentative="1">
      <w:start w:val="1"/>
      <w:numFmt w:val="bullet"/>
      <w:lvlText w:val="o"/>
      <w:lvlJc w:val="left"/>
      <w:pPr>
        <w:tabs>
          <w:tab w:val="num" w:pos="4740"/>
        </w:tabs>
        <w:ind w:left="4740" w:hanging="360"/>
      </w:pPr>
      <w:rPr>
        <w:rFonts w:ascii="Courier New" w:hAnsi="Courier New" w:cs="Courier New" w:hint="default"/>
      </w:rPr>
    </w:lvl>
    <w:lvl w:ilvl="5" w:tplc="04090005" w:tentative="1">
      <w:start w:val="1"/>
      <w:numFmt w:val="bullet"/>
      <w:lvlText w:val=""/>
      <w:lvlJc w:val="left"/>
      <w:pPr>
        <w:tabs>
          <w:tab w:val="num" w:pos="5460"/>
        </w:tabs>
        <w:ind w:left="5460" w:hanging="360"/>
      </w:pPr>
      <w:rPr>
        <w:rFonts w:ascii="Wingdings" w:hAnsi="Wingdings" w:hint="default"/>
      </w:rPr>
    </w:lvl>
    <w:lvl w:ilvl="6" w:tplc="04090001" w:tentative="1">
      <w:start w:val="1"/>
      <w:numFmt w:val="bullet"/>
      <w:lvlText w:val=""/>
      <w:lvlJc w:val="left"/>
      <w:pPr>
        <w:tabs>
          <w:tab w:val="num" w:pos="6180"/>
        </w:tabs>
        <w:ind w:left="6180" w:hanging="360"/>
      </w:pPr>
      <w:rPr>
        <w:rFonts w:ascii="Symbol" w:hAnsi="Symbol" w:hint="default"/>
      </w:rPr>
    </w:lvl>
    <w:lvl w:ilvl="7" w:tplc="04090003" w:tentative="1">
      <w:start w:val="1"/>
      <w:numFmt w:val="bullet"/>
      <w:lvlText w:val="o"/>
      <w:lvlJc w:val="left"/>
      <w:pPr>
        <w:tabs>
          <w:tab w:val="num" w:pos="6900"/>
        </w:tabs>
        <w:ind w:left="6900" w:hanging="360"/>
      </w:pPr>
      <w:rPr>
        <w:rFonts w:ascii="Courier New" w:hAnsi="Courier New" w:cs="Courier New" w:hint="default"/>
      </w:rPr>
    </w:lvl>
    <w:lvl w:ilvl="8" w:tplc="04090005" w:tentative="1">
      <w:start w:val="1"/>
      <w:numFmt w:val="bullet"/>
      <w:lvlText w:val=""/>
      <w:lvlJc w:val="left"/>
      <w:pPr>
        <w:tabs>
          <w:tab w:val="num" w:pos="7620"/>
        </w:tabs>
        <w:ind w:left="7620" w:hanging="360"/>
      </w:pPr>
      <w:rPr>
        <w:rFonts w:ascii="Wingdings" w:hAnsi="Wingdings" w:hint="default"/>
      </w:rPr>
    </w:lvl>
  </w:abstractNum>
  <w:abstractNum w:abstractNumId="20" w15:restartNumberingAfterBreak="0">
    <w:nsid w:val="7A5B4538"/>
    <w:multiLevelType w:val="hybridMultilevel"/>
    <w:tmpl w:val="8A8A5128"/>
    <w:lvl w:ilvl="0" w:tplc="04090003">
      <w:start w:val="1"/>
      <w:numFmt w:val="bullet"/>
      <w:lvlText w:val="o"/>
      <w:lvlJc w:val="left"/>
      <w:pPr>
        <w:tabs>
          <w:tab w:val="num" w:pos="2520"/>
        </w:tabs>
        <w:ind w:left="2520" w:hanging="360"/>
      </w:pPr>
      <w:rPr>
        <w:rFonts w:ascii="Courier New" w:hAnsi="Courier New" w:cs="Courier New"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1" w15:restartNumberingAfterBreak="0">
    <w:nsid w:val="7E526A54"/>
    <w:multiLevelType w:val="multilevel"/>
    <w:tmpl w:val="22D4860E"/>
    <w:lvl w:ilvl="0">
      <w:numFmt w:val="bullet"/>
      <w:lvlText w:val="-"/>
      <w:lvlJc w:val="left"/>
      <w:pPr>
        <w:tabs>
          <w:tab w:val="num" w:pos="1800"/>
        </w:tabs>
        <w:ind w:left="1800" w:hanging="360"/>
      </w:pPr>
      <w:rPr>
        <w:rFonts w:ascii="Arial" w:eastAsia="Times New Roman" w:hAnsi="Arial" w:cs="Aria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7E9161E8"/>
    <w:multiLevelType w:val="hybridMultilevel"/>
    <w:tmpl w:val="BB4E3A7C"/>
    <w:lvl w:ilvl="0" w:tplc="F00488DE">
      <w:start w:val="1"/>
      <w:numFmt w:val="bullet"/>
      <w:lvlText w:val=""/>
      <w:lvlJc w:val="left"/>
      <w:pPr>
        <w:tabs>
          <w:tab w:val="num" w:pos="720"/>
        </w:tabs>
        <w:ind w:left="720" w:hanging="360"/>
      </w:pPr>
      <w:rPr>
        <w:rFonts w:ascii="Wingdings" w:hAnsi="Wingdings" w:hint="default"/>
      </w:rPr>
    </w:lvl>
    <w:lvl w:ilvl="1" w:tplc="2F183C18" w:tentative="1">
      <w:start w:val="1"/>
      <w:numFmt w:val="bullet"/>
      <w:lvlText w:val=""/>
      <w:lvlJc w:val="left"/>
      <w:pPr>
        <w:tabs>
          <w:tab w:val="num" w:pos="1440"/>
        </w:tabs>
        <w:ind w:left="1440" w:hanging="360"/>
      </w:pPr>
      <w:rPr>
        <w:rFonts w:ascii="Wingdings" w:hAnsi="Wingdings" w:hint="default"/>
      </w:rPr>
    </w:lvl>
    <w:lvl w:ilvl="2" w:tplc="CD20FF76" w:tentative="1">
      <w:start w:val="1"/>
      <w:numFmt w:val="bullet"/>
      <w:lvlText w:val=""/>
      <w:lvlJc w:val="left"/>
      <w:pPr>
        <w:tabs>
          <w:tab w:val="num" w:pos="2160"/>
        </w:tabs>
        <w:ind w:left="2160" w:hanging="360"/>
      </w:pPr>
      <w:rPr>
        <w:rFonts w:ascii="Wingdings" w:hAnsi="Wingdings" w:hint="default"/>
      </w:rPr>
    </w:lvl>
    <w:lvl w:ilvl="3" w:tplc="E37CC9D4" w:tentative="1">
      <w:start w:val="1"/>
      <w:numFmt w:val="bullet"/>
      <w:lvlText w:val=""/>
      <w:lvlJc w:val="left"/>
      <w:pPr>
        <w:tabs>
          <w:tab w:val="num" w:pos="2880"/>
        </w:tabs>
        <w:ind w:left="2880" w:hanging="360"/>
      </w:pPr>
      <w:rPr>
        <w:rFonts w:ascii="Wingdings" w:hAnsi="Wingdings" w:hint="default"/>
      </w:rPr>
    </w:lvl>
    <w:lvl w:ilvl="4" w:tplc="6026F554" w:tentative="1">
      <w:start w:val="1"/>
      <w:numFmt w:val="bullet"/>
      <w:lvlText w:val=""/>
      <w:lvlJc w:val="left"/>
      <w:pPr>
        <w:tabs>
          <w:tab w:val="num" w:pos="3600"/>
        </w:tabs>
        <w:ind w:left="3600" w:hanging="360"/>
      </w:pPr>
      <w:rPr>
        <w:rFonts w:ascii="Wingdings" w:hAnsi="Wingdings" w:hint="default"/>
      </w:rPr>
    </w:lvl>
    <w:lvl w:ilvl="5" w:tplc="4CB4ED68" w:tentative="1">
      <w:start w:val="1"/>
      <w:numFmt w:val="bullet"/>
      <w:lvlText w:val=""/>
      <w:lvlJc w:val="left"/>
      <w:pPr>
        <w:tabs>
          <w:tab w:val="num" w:pos="4320"/>
        </w:tabs>
        <w:ind w:left="4320" w:hanging="360"/>
      </w:pPr>
      <w:rPr>
        <w:rFonts w:ascii="Wingdings" w:hAnsi="Wingdings" w:hint="default"/>
      </w:rPr>
    </w:lvl>
    <w:lvl w:ilvl="6" w:tplc="719AAF64" w:tentative="1">
      <w:start w:val="1"/>
      <w:numFmt w:val="bullet"/>
      <w:lvlText w:val=""/>
      <w:lvlJc w:val="left"/>
      <w:pPr>
        <w:tabs>
          <w:tab w:val="num" w:pos="5040"/>
        </w:tabs>
        <w:ind w:left="5040" w:hanging="360"/>
      </w:pPr>
      <w:rPr>
        <w:rFonts w:ascii="Wingdings" w:hAnsi="Wingdings" w:hint="default"/>
      </w:rPr>
    </w:lvl>
    <w:lvl w:ilvl="7" w:tplc="086444BC" w:tentative="1">
      <w:start w:val="1"/>
      <w:numFmt w:val="bullet"/>
      <w:lvlText w:val=""/>
      <w:lvlJc w:val="left"/>
      <w:pPr>
        <w:tabs>
          <w:tab w:val="num" w:pos="5760"/>
        </w:tabs>
        <w:ind w:left="5760" w:hanging="360"/>
      </w:pPr>
      <w:rPr>
        <w:rFonts w:ascii="Wingdings" w:hAnsi="Wingdings" w:hint="default"/>
      </w:rPr>
    </w:lvl>
    <w:lvl w:ilvl="8" w:tplc="52421DBC"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6"/>
  </w:num>
  <w:num w:numId="3">
    <w:abstractNumId w:val="22"/>
  </w:num>
  <w:num w:numId="4">
    <w:abstractNumId w:val="2"/>
  </w:num>
  <w:num w:numId="5">
    <w:abstractNumId w:val="17"/>
  </w:num>
  <w:num w:numId="6">
    <w:abstractNumId w:val="12"/>
  </w:num>
  <w:num w:numId="7">
    <w:abstractNumId w:val="18"/>
  </w:num>
  <w:num w:numId="8">
    <w:abstractNumId w:val="11"/>
  </w:num>
  <w:num w:numId="9">
    <w:abstractNumId w:val="21"/>
  </w:num>
  <w:num w:numId="10">
    <w:abstractNumId w:val="19"/>
  </w:num>
  <w:num w:numId="11">
    <w:abstractNumId w:val="15"/>
  </w:num>
  <w:num w:numId="12">
    <w:abstractNumId w:val="1"/>
  </w:num>
  <w:num w:numId="13">
    <w:abstractNumId w:val="13"/>
  </w:num>
  <w:num w:numId="14">
    <w:abstractNumId w:val="14"/>
  </w:num>
  <w:num w:numId="15">
    <w:abstractNumId w:val="5"/>
  </w:num>
  <w:num w:numId="16">
    <w:abstractNumId w:val="20"/>
  </w:num>
  <w:num w:numId="17">
    <w:abstractNumId w:val="3"/>
  </w:num>
  <w:num w:numId="18">
    <w:abstractNumId w:val="10"/>
  </w:num>
  <w:num w:numId="19">
    <w:abstractNumId w:val="9"/>
  </w:num>
  <w:num w:numId="20">
    <w:abstractNumId w:val="8"/>
  </w:num>
  <w:num w:numId="21">
    <w:abstractNumId w:val="0"/>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41424"/>
    <w:rsid w:val="00062D97"/>
    <w:rsid w:val="00071EBE"/>
    <w:rsid w:val="00074C16"/>
    <w:rsid w:val="0008370E"/>
    <w:rsid w:val="000A694D"/>
    <w:rsid w:val="000B313A"/>
    <w:rsid w:val="000F69E2"/>
    <w:rsid w:val="001137B3"/>
    <w:rsid w:val="00123ACC"/>
    <w:rsid w:val="001249AE"/>
    <w:rsid w:val="00140B76"/>
    <w:rsid w:val="001538E4"/>
    <w:rsid w:val="00155E2A"/>
    <w:rsid w:val="00163092"/>
    <w:rsid w:val="00175195"/>
    <w:rsid w:val="00191CF0"/>
    <w:rsid w:val="001A72B2"/>
    <w:rsid w:val="001E0167"/>
    <w:rsid w:val="001E0B0E"/>
    <w:rsid w:val="001E1E4E"/>
    <w:rsid w:val="00211CB6"/>
    <w:rsid w:val="00214A4F"/>
    <w:rsid w:val="00216C5E"/>
    <w:rsid w:val="00222618"/>
    <w:rsid w:val="0022391C"/>
    <w:rsid w:val="00230F8E"/>
    <w:rsid w:val="002338FC"/>
    <w:rsid w:val="002411E3"/>
    <w:rsid w:val="00254360"/>
    <w:rsid w:val="0027080A"/>
    <w:rsid w:val="0028158C"/>
    <w:rsid w:val="002B571C"/>
    <w:rsid w:val="002C242A"/>
    <w:rsid w:val="002C3D82"/>
    <w:rsid w:val="002D590F"/>
    <w:rsid w:val="0030357D"/>
    <w:rsid w:val="00305A84"/>
    <w:rsid w:val="003119D2"/>
    <w:rsid w:val="00315B3A"/>
    <w:rsid w:val="00321108"/>
    <w:rsid w:val="00325004"/>
    <w:rsid w:val="00327CA7"/>
    <w:rsid w:val="00336813"/>
    <w:rsid w:val="00345E52"/>
    <w:rsid w:val="003629D7"/>
    <w:rsid w:val="003766E9"/>
    <w:rsid w:val="003920C8"/>
    <w:rsid w:val="00395D13"/>
    <w:rsid w:val="003B60A5"/>
    <w:rsid w:val="003B72C8"/>
    <w:rsid w:val="003E418E"/>
    <w:rsid w:val="003F1333"/>
    <w:rsid w:val="004017EC"/>
    <w:rsid w:val="00413483"/>
    <w:rsid w:val="00463A00"/>
    <w:rsid w:val="00490446"/>
    <w:rsid w:val="00492521"/>
    <w:rsid w:val="004A35D2"/>
    <w:rsid w:val="004C00FA"/>
    <w:rsid w:val="004C5FED"/>
    <w:rsid w:val="004E7652"/>
    <w:rsid w:val="005043B2"/>
    <w:rsid w:val="0052788F"/>
    <w:rsid w:val="00532254"/>
    <w:rsid w:val="00545371"/>
    <w:rsid w:val="005549E6"/>
    <w:rsid w:val="00570C69"/>
    <w:rsid w:val="00573872"/>
    <w:rsid w:val="005C09A4"/>
    <w:rsid w:val="005C2F81"/>
    <w:rsid w:val="005C3B99"/>
    <w:rsid w:val="005D3448"/>
    <w:rsid w:val="005E58F1"/>
    <w:rsid w:val="005F7535"/>
    <w:rsid w:val="00611A76"/>
    <w:rsid w:val="006139F1"/>
    <w:rsid w:val="00622152"/>
    <w:rsid w:val="006607C6"/>
    <w:rsid w:val="00670453"/>
    <w:rsid w:val="00682166"/>
    <w:rsid w:val="00682E79"/>
    <w:rsid w:val="006C1293"/>
    <w:rsid w:val="006E78D0"/>
    <w:rsid w:val="00764F6B"/>
    <w:rsid w:val="007C37D6"/>
    <w:rsid w:val="007F1328"/>
    <w:rsid w:val="007F3335"/>
    <w:rsid w:val="00810EAE"/>
    <w:rsid w:val="00817944"/>
    <w:rsid w:val="008204E3"/>
    <w:rsid w:val="00852DAF"/>
    <w:rsid w:val="00861E6A"/>
    <w:rsid w:val="00866107"/>
    <w:rsid w:val="0087529F"/>
    <w:rsid w:val="0087741B"/>
    <w:rsid w:val="008810AD"/>
    <w:rsid w:val="008A2F6B"/>
    <w:rsid w:val="008A600F"/>
    <w:rsid w:val="008C56F7"/>
    <w:rsid w:val="008C5F45"/>
    <w:rsid w:val="008C7815"/>
    <w:rsid w:val="009429A7"/>
    <w:rsid w:val="00966613"/>
    <w:rsid w:val="00971A94"/>
    <w:rsid w:val="0097443A"/>
    <w:rsid w:val="009854D0"/>
    <w:rsid w:val="009B33C5"/>
    <w:rsid w:val="009C0FCA"/>
    <w:rsid w:val="009C724F"/>
    <w:rsid w:val="009D1F13"/>
    <w:rsid w:val="009E32E3"/>
    <w:rsid w:val="009F3DCC"/>
    <w:rsid w:val="009F7E92"/>
    <w:rsid w:val="00A00907"/>
    <w:rsid w:val="00A12585"/>
    <w:rsid w:val="00A325FB"/>
    <w:rsid w:val="00A32755"/>
    <w:rsid w:val="00A407C9"/>
    <w:rsid w:val="00A50A00"/>
    <w:rsid w:val="00A7075F"/>
    <w:rsid w:val="00A77759"/>
    <w:rsid w:val="00AC1B67"/>
    <w:rsid w:val="00AE7372"/>
    <w:rsid w:val="00B01823"/>
    <w:rsid w:val="00B30FDC"/>
    <w:rsid w:val="00B36B75"/>
    <w:rsid w:val="00B5014F"/>
    <w:rsid w:val="00B50586"/>
    <w:rsid w:val="00B73AAD"/>
    <w:rsid w:val="00B74A23"/>
    <w:rsid w:val="00B97C91"/>
    <w:rsid w:val="00BB3447"/>
    <w:rsid w:val="00BB3A36"/>
    <w:rsid w:val="00BD4D86"/>
    <w:rsid w:val="00BF4545"/>
    <w:rsid w:val="00C14570"/>
    <w:rsid w:val="00C540A5"/>
    <w:rsid w:val="00C553D4"/>
    <w:rsid w:val="00C659CE"/>
    <w:rsid w:val="00C67B45"/>
    <w:rsid w:val="00C879E5"/>
    <w:rsid w:val="00CB4AE8"/>
    <w:rsid w:val="00CC2AAB"/>
    <w:rsid w:val="00CD6A38"/>
    <w:rsid w:val="00D3265C"/>
    <w:rsid w:val="00D426A7"/>
    <w:rsid w:val="00D7575D"/>
    <w:rsid w:val="00D8453F"/>
    <w:rsid w:val="00D900A5"/>
    <w:rsid w:val="00D953EA"/>
    <w:rsid w:val="00D95F51"/>
    <w:rsid w:val="00DA76B4"/>
    <w:rsid w:val="00DB66DC"/>
    <w:rsid w:val="00DB691A"/>
    <w:rsid w:val="00DC2FD9"/>
    <w:rsid w:val="00DC79BA"/>
    <w:rsid w:val="00DC7C8F"/>
    <w:rsid w:val="00DD0313"/>
    <w:rsid w:val="00E0331A"/>
    <w:rsid w:val="00E043E2"/>
    <w:rsid w:val="00E07990"/>
    <w:rsid w:val="00E2025E"/>
    <w:rsid w:val="00E35FF7"/>
    <w:rsid w:val="00E44B76"/>
    <w:rsid w:val="00E53CA3"/>
    <w:rsid w:val="00E64468"/>
    <w:rsid w:val="00E839FB"/>
    <w:rsid w:val="00E949EC"/>
    <w:rsid w:val="00E95CC0"/>
    <w:rsid w:val="00EA736A"/>
    <w:rsid w:val="00EB59DA"/>
    <w:rsid w:val="00EC1C83"/>
    <w:rsid w:val="00EC41D0"/>
    <w:rsid w:val="00ED09E2"/>
    <w:rsid w:val="00ED2708"/>
    <w:rsid w:val="00ED42E9"/>
    <w:rsid w:val="00EF062E"/>
    <w:rsid w:val="00F06B17"/>
    <w:rsid w:val="00F203BC"/>
    <w:rsid w:val="00F27C79"/>
    <w:rsid w:val="00F50206"/>
    <w:rsid w:val="00F513AF"/>
    <w:rsid w:val="00F54131"/>
    <w:rsid w:val="00F60BA8"/>
    <w:rsid w:val="00F63BC1"/>
    <w:rsid w:val="00F64E1E"/>
    <w:rsid w:val="00FB17CF"/>
    <w:rsid w:val="00FE2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hapeDefaults>
    <o:shapedefaults v:ext="edit" spidmax="2049"/>
    <o:shapelayout v:ext="edit">
      <o:idmap v:ext="edit" data="1"/>
    </o:shapelayout>
  </w:shapeDefaults>
  <w:decimalSymbol w:val="."/>
  <w:listSeparator w:val=","/>
  <w15:chartTrackingRefBased/>
  <w15:docId w15:val="{76B71100-E117-458D-876C-543719A08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Char">
    <w:name w:val="ОСНОВНИ Char"/>
    <w:basedOn w:val="DefaultParagraphFont"/>
    <w:link w:val="a"/>
    <w:locked/>
    <w:rsid w:val="007C37D6"/>
    <w:rPr>
      <w:lang w:val="sl-SI"/>
    </w:rPr>
  </w:style>
  <w:style w:type="paragraph" w:customStyle="1" w:styleId="a">
    <w:name w:val="ОСНОВНИ"/>
    <w:basedOn w:val="Normal"/>
    <w:link w:val="Char"/>
    <w:rsid w:val="007C37D6"/>
    <w:pPr>
      <w:widowControl/>
      <w:ind w:firstLine="720"/>
      <w:jc w:val="both"/>
    </w:pPr>
    <w:rPr>
      <w:snapToGrid/>
      <w:lang w:val="sl-SI"/>
    </w:rPr>
  </w:style>
  <w:style w:type="paragraph" w:styleId="FootnoteText">
    <w:name w:val="footnote text"/>
    <w:basedOn w:val="Normal"/>
    <w:semiHidden/>
    <w:rsid w:val="00C67B45"/>
    <w:pPr>
      <w:widowControl/>
    </w:pPr>
    <w:rPr>
      <w:snapToGrid/>
    </w:rPr>
  </w:style>
  <w:style w:type="character" w:styleId="FootnoteReference">
    <w:name w:val="footnote reference"/>
    <w:semiHidden/>
    <w:rsid w:val="00C67B45"/>
    <w:rPr>
      <w:vertAlign w:val="superscript"/>
    </w:rPr>
  </w:style>
  <w:style w:type="paragraph" w:customStyle="1" w:styleId="Default">
    <w:name w:val="Default"/>
    <w:rsid w:val="00573872"/>
    <w:pPr>
      <w:autoSpaceDE w:val="0"/>
      <w:autoSpaceDN w:val="0"/>
      <w:adjustRightInd w:val="0"/>
    </w:pPr>
    <w:rPr>
      <w:rFonts w:eastAsia="MS Mincho"/>
      <w:color w:val="000000"/>
      <w:sz w:val="24"/>
      <w:szCs w:val="24"/>
      <w:lang w:eastAsia="ja-JP"/>
    </w:rPr>
  </w:style>
  <w:style w:type="character" w:customStyle="1" w:styleId="apple-converted-space">
    <w:name w:val="apple-converted-space"/>
    <w:basedOn w:val="DefaultParagraphFont"/>
    <w:rsid w:val="004A35D2"/>
  </w:style>
  <w:style w:type="character" w:styleId="Strong">
    <w:name w:val="Strong"/>
    <w:basedOn w:val="DefaultParagraphFont"/>
    <w:qFormat/>
    <w:rsid w:val="004A35D2"/>
    <w:rPr>
      <w:b/>
      <w:bCs/>
    </w:rPr>
  </w:style>
  <w:style w:type="table" w:styleId="TableGrid">
    <w:name w:val="Table Grid"/>
    <w:basedOn w:val="TableNormal"/>
    <w:rsid w:val="00F27C7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7675">
      <w:bodyDiv w:val="1"/>
      <w:marLeft w:val="0"/>
      <w:marRight w:val="0"/>
      <w:marTop w:val="0"/>
      <w:marBottom w:val="0"/>
      <w:divBdr>
        <w:top w:val="none" w:sz="0" w:space="0" w:color="auto"/>
        <w:left w:val="none" w:sz="0" w:space="0" w:color="auto"/>
        <w:bottom w:val="none" w:sz="0" w:space="0" w:color="auto"/>
        <w:right w:val="none" w:sz="0" w:space="0" w:color="auto"/>
      </w:divBdr>
      <w:divsChild>
        <w:div w:id="1744526292">
          <w:marLeft w:val="0"/>
          <w:marRight w:val="0"/>
          <w:marTop w:val="0"/>
          <w:marBottom w:val="0"/>
          <w:divBdr>
            <w:top w:val="none" w:sz="0" w:space="0" w:color="auto"/>
            <w:left w:val="none" w:sz="0" w:space="0" w:color="auto"/>
            <w:bottom w:val="none" w:sz="0" w:space="0" w:color="auto"/>
            <w:right w:val="none" w:sz="0" w:space="0" w:color="auto"/>
          </w:divBdr>
          <w:divsChild>
            <w:div w:id="378359256">
              <w:marLeft w:val="0"/>
              <w:marRight w:val="0"/>
              <w:marTop w:val="0"/>
              <w:marBottom w:val="0"/>
              <w:divBdr>
                <w:top w:val="none" w:sz="0" w:space="0" w:color="auto"/>
                <w:left w:val="none" w:sz="0" w:space="0" w:color="auto"/>
                <w:bottom w:val="none" w:sz="0" w:space="0" w:color="auto"/>
                <w:right w:val="none" w:sz="0" w:space="0" w:color="auto"/>
              </w:divBdr>
            </w:div>
            <w:div w:id="544559293">
              <w:marLeft w:val="0"/>
              <w:marRight w:val="0"/>
              <w:marTop w:val="0"/>
              <w:marBottom w:val="0"/>
              <w:divBdr>
                <w:top w:val="none" w:sz="0" w:space="0" w:color="auto"/>
                <w:left w:val="none" w:sz="0" w:space="0" w:color="auto"/>
                <w:bottom w:val="none" w:sz="0" w:space="0" w:color="auto"/>
                <w:right w:val="none" w:sz="0" w:space="0" w:color="auto"/>
              </w:divBdr>
            </w:div>
            <w:div w:id="116366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 w:id="1998610466">
      <w:bodyDiv w:val="1"/>
      <w:marLeft w:val="0"/>
      <w:marRight w:val="0"/>
      <w:marTop w:val="0"/>
      <w:marBottom w:val="0"/>
      <w:divBdr>
        <w:top w:val="none" w:sz="0" w:space="0" w:color="auto"/>
        <w:left w:val="none" w:sz="0" w:space="0" w:color="auto"/>
        <w:bottom w:val="none" w:sz="0" w:space="0" w:color="auto"/>
        <w:right w:val="none" w:sz="0" w:space="0" w:color="auto"/>
      </w:divBdr>
      <w:divsChild>
        <w:div w:id="90247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simendic@vtsns.edu.rs" TargetMode="External"/><Relationship Id="rId13" Type="http://schemas.openxmlformats.org/officeDocument/2006/relationships/hyperlink" Target="http://www.uv-groebel.com/products/uv-light-sources" TargetMode="External"/><Relationship Id="rId3" Type="http://schemas.openxmlformats.org/officeDocument/2006/relationships/settings" Target="settings.xml"/><Relationship Id="rId7" Type="http://schemas.openxmlformats.org/officeDocument/2006/relationships/hyperlink" Target="mailto:petrovic.v@vtsns.edu.rs" TargetMode="External"/><Relationship Id="rId12" Type="http://schemas.openxmlformats.org/officeDocument/2006/relationships/hyperlink" Target="http://www.lamptech.de/en-lamps/uv-lamp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meteo.lcd.lu/uvi_calculator/02-UVI-Calculations-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2702</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18074</CharactersWithSpaces>
  <SharedDoc>false</SharedDoc>
  <HLinks>
    <vt:vector size="30" baseType="variant">
      <vt:variant>
        <vt:i4>262176</vt:i4>
      </vt:variant>
      <vt:variant>
        <vt:i4>15</vt:i4>
      </vt:variant>
      <vt:variant>
        <vt:i4>0</vt:i4>
      </vt:variant>
      <vt:variant>
        <vt:i4>5</vt:i4>
      </vt:variant>
      <vt:variant>
        <vt:lpwstr>http://meteo.lcd.lu/uvi_calculator/02-UVI-Calculations-2-7.PDF</vt:lpwstr>
      </vt:variant>
      <vt:variant>
        <vt:lpwstr/>
      </vt:variant>
      <vt:variant>
        <vt:i4>6619251</vt:i4>
      </vt:variant>
      <vt:variant>
        <vt:i4>12</vt:i4>
      </vt:variant>
      <vt:variant>
        <vt:i4>0</vt:i4>
      </vt:variant>
      <vt:variant>
        <vt:i4>5</vt:i4>
      </vt:variant>
      <vt:variant>
        <vt:lpwstr>http://www.uv-groebel.com/products/uv-light-sources</vt:lpwstr>
      </vt:variant>
      <vt:variant>
        <vt:lpwstr/>
      </vt:variant>
      <vt:variant>
        <vt:i4>262226</vt:i4>
      </vt:variant>
      <vt:variant>
        <vt:i4>9</vt:i4>
      </vt:variant>
      <vt:variant>
        <vt:i4>0</vt:i4>
      </vt:variant>
      <vt:variant>
        <vt:i4>5</vt:i4>
      </vt:variant>
      <vt:variant>
        <vt:lpwstr>http://www.lamptech.de/en-lamps/uv-lamps</vt:lpwstr>
      </vt:variant>
      <vt:variant>
        <vt:lpwstr/>
      </vt:variant>
      <vt:variant>
        <vt:i4>3539029</vt:i4>
      </vt:variant>
      <vt:variant>
        <vt:i4>3</vt:i4>
      </vt:variant>
      <vt:variant>
        <vt:i4>0</vt:i4>
      </vt:variant>
      <vt:variant>
        <vt:i4>5</vt:i4>
      </vt:variant>
      <vt:variant>
        <vt:lpwstr>mailto:simendic@vtsns.edu.rs</vt:lpwstr>
      </vt:variant>
      <vt:variant>
        <vt:lpwstr/>
      </vt:variant>
      <vt:variant>
        <vt:i4>196650</vt:i4>
      </vt:variant>
      <vt:variant>
        <vt:i4>0</vt:i4>
      </vt:variant>
      <vt:variant>
        <vt:i4>0</vt:i4>
      </vt:variant>
      <vt:variant>
        <vt:i4>5</vt:i4>
      </vt:variant>
      <vt:variant>
        <vt:lpwstr>mailto:petrovic.v@vtsns.edu.rs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2016-10-05T12:57:00Z</dcterms:created>
  <dcterms:modified xsi:type="dcterms:W3CDTF">2016-10-05T12:57:00Z</dcterms:modified>
</cp:coreProperties>
</file>