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0F6B" w:rsidRPr="00B26F63" w:rsidRDefault="00D03125" w:rsidP="007B0F6B">
      <w:pPr>
        <w:rPr>
          <w:rFonts w:ascii="Arial" w:hAnsi="Arial" w:cs="Arial"/>
        </w:rPr>
      </w:pPr>
      <w:r w:rsidRPr="00B26F63">
        <w:rPr>
          <w:rFonts w:ascii="Arial" w:hAnsi="Arial" w:cs="Arial"/>
          <w:noProof/>
        </w:rPr>
        <mc:AlternateContent>
          <mc:Choice Requires="wps">
            <w:drawing>
              <wp:anchor distT="0" distB="0" distL="114300" distR="114300" simplePos="0" relativeHeight="251657216" behindDoc="0" locked="0" layoutInCell="1" allowOverlap="1">
                <wp:simplePos x="0" y="0"/>
                <wp:positionH relativeFrom="column">
                  <wp:posOffset>914400</wp:posOffset>
                </wp:positionH>
                <wp:positionV relativeFrom="paragraph">
                  <wp:posOffset>228600</wp:posOffset>
                </wp:positionV>
                <wp:extent cx="3086100" cy="256540"/>
                <wp:effectExtent l="0" t="3810" r="4445" b="0"/>
                <wp:wrapNone/>
                <wp:docPr id="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6100" cy="256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6606" w:rsidRPr="001424C8" w:rsidRDefault="00836606" w:rsidP="007B0F6B">
                            <w:pPr>
                              <w:jc w:val="center"/>
                              <w:rPr>
                                <w:rFonts w:ascii="Arial" w:hAnsi="Arial" w:cs="Arial"/>
                                <w:lang w:val="sr-Latn-CS"/>
                              </w:rPr>
                            </w:pPr>
                            <w:r>
                              <w:rPr>
                                <w:rFonts w:ascii="Arial" w:hAnsi="Arial" w:cs="Arial"/>
                                <w:lang w:val="sr-Latn-CS"/>
                              </w:rPr>
                              <w:t>LOGO WILL BE HERE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 o:spid="_x0000_s1026" type="#_x0000_t202" style="position:absolute;margin-left:1in;margin-top:18pt;width:243pt;height:20.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" filled="f" stroked="f">
                <v:textbox>
                  <w:txbxContent>
                    <w:p w:rsidR="00836606" w:rsidRPr="001424C8" w:rsidRDefault="00836606" w:rsidP="007B0F6B">
                      <w:pPr>
                        <w:jc w:val="center"/>
                        <w:rPr>
                          <w:rFonts w:ascii="Arial" w:hAnsi="Arial" w:cs="Arial"/>
                          <w:lang w:val="sr-Latn-CS"/>
                        </w:rPr>
                      </w:pPr>
                      <w:r>
                        <w:rPr>
                          <w:rFonts w:ascii="Arial" w:hAnsi="Arial" w:cs="Arial"/>
                          <w:lang w:val="sr-Latn-CS"/>
                        </w:rPr>
                        <w:t>LOGO WILL BE HERE</w:t>
                      </w:r>
                    </w:p>
                  </w:txbxContent>
                </v:textbox>
              </v:shape>
            </w:pict>
          </mc:Fallback>
        </mc:AlternateContent>
      </w:r>
      <w:r w:rsidRPr="00B26F63">
        <w:rPr>
          <w:rFonts w:ascii="Arial" w:hAnsi="Arial" w:cs="Arial"/>
          <w:noProof/>
        </w:rPr>
        <w:drawing>
          <wp:inline distT="0" distB="0" distL="0" distR="0">
            <wp:extent cx="4914900" cy="1076325"/>
            <wp:effectExtent l="0" t="0" r="0" b="0"/>
            <wp:docPr id="2" name="Picture 2" descr="zaglavl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zaglavlj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14900" cy="1076325"/>
                    </a:xfrm>
                    <a:prstGeom prst="rect">
                      <a:avLst/>
                    </a:prstGeom>
                    <a:noFill/>
                    <a:ln>
                      <a:noFill/>
                    </a:ln>
                  </pic:spPr>
                </pic:pic>
              </a:graphicData>
            </a:graphic>
          </wp:inline>
        </w:drawing>
      </w:r>
    </w:p>
    <w:p w:rsidR="00CB1960" w:rsidRPr="00B26F63" w:rsidRDefault="00CB1960" w:rsidP="007B0F6B">
      <w:pPr>
        <w:pStyle w:val="NASLOV"/>
        <w:rPr>
          <w:lang w:val="en-US"/>
        </w:rPr>
      </w:pPr>
    </w:p>
    <w:p w:rsidR="008A01D0" w:rsidRPr="00B26F63" w:rsidRDefault="008A01D0" w:rsidP="008A01D0">
      <w:pPr>
        <w:pStyle w:val="Heading1"/>
        <w:shd w:val="clear" w:color="auto" w:fill="FFFFFF"/>
        <w:spacing w:before="0" w:after="450"/>
        <w:jc w:val="center"/>
        <w:rPr>
          <w:bCs w:val="0"/>
          <w:color w:val="222222"/>
          <w:sz w:val="24"/>
          <w:szCs w:val="24"/>
        </w:rPr>
      </w:pPr>
      <w:r w:rsidRPr="00B26F63">
        <w:rPr>
          <w:sz w:val="24"/>
          <w:szCs w:val="24"/>
        </w:rPr>
        <w:t xml:space="preserve">Data recording systems with </w:t>
      </w:r>
      <w:r w:rsidRPr="004B1D26">
        <w:rPr>
          <w:bCs w:val="0"/>
          <w:noProof/>
          <w:color w:val="222222"/>
          <w:sz w:val="24"/>
          <w:szCs w:val="24"/>
        </w:rPr>
        <w:t>TELOC</w:t>
      </w:r>
      <w:r w:rsidRPr="00B26F63">
        <w:rPr>
          <w:bCs w:val="0"/>
          <w:color w:val="222222"/>
          <w:sz w:val="24"/>
          <w:szCs w:val="24"/>
        </w:rPr>
        <w:t xml:space="preserve"> - 1500 for upgrading safety systems on </w:t>
      </w:r>
      <w:r w:rsidR="00325EEA">
        <w:rPr>
          <w:bCs w:val="0"/>
          <w:color w:val="222222"/>
          <w:sz w:val="24"/>
          <w:szCs w:val="24"/>
        </w:rPr>
        <w:t>locomotive</w:t>
      </w:r>
      <w:r w:rsidRPr="00B26F63">
        <w:rPr>
          <w:bCs w:val="0"/>
          <w:color w:val="222222"/>
          <w:sz w:val="24"/>
          <w:szCs w:val="24"/>
        </w:rPr>
        <w:t xml:space="preserve"> series 441-521</w:t>
      </w:r>
    </w:p>
    <w:p w:rsidR="00CB1960" w:rsidRPr="00B26F63" w:rsidRDefault="00FC1BA4" w:rsidP="007B0F6B">
      <w:pPr>
        <w:pStyle w:val="imeautoraikoautora"/>
        <w:rPr>
          <w:szCs w:val="20"/>
          <w:lang w:val="en-US"/>
        </w:rPr>
      </w:pPr>
      <w:bookmarkStart w:id="0" w:name="_Hlk480402326"/>
      <w:r w:rsidRPr="00B26F63">
        <w:rPr>
          <w:szCs w:val="20"/>
          <w:lang w:val="en-US" w:eastAsia="sr-Latn-BA"/>
        </w:rPr>
        <w:t>Tihomir Latinovic</w:t>
      </w:r>
      <w:r w:rsidRPr="00B26F63">
        <w:rPr>
          <w:rStyle w:val="FootnoteReference"/>
          <w:lang w:val="en-US"/>
        </w:rPr>
        <w:t xml:space="preserve"> </w:t>
      </w:r>
      <w:r w:rsidR="00813024" w:rsidRPr="00B26F63">
        <w:rPr>
          <w:rStyle w:val="FootnoteReference"/>
          <w:lang w:val="en-US"/>
        </w:rPr>
        <w:footnoteReference w:id="1"/>
      </w:r>
      <w:r w:rsidR="00CB1960" w:rsidRPr="00B26F63">
        <w:rPr>
          <w:lang w:val="en-US"/>
        </w:rPr>
        <w:t xml:space="preserve">, </w:t>
      </w:r>
      <w:r w:rsidRPr="00B26F63">
        <w:rPr>
          <w:szCs w:val="20"/>
          <w:lang w:val="en-US" w:eastAsia="sr-Latn-BA"/>
        </w:rPr>
        <w:t xml:space="preserve">Mladen </w:t>
      </w:r>
      <w:r w:rsidRPr="004B1D26">
        <w:rPr>
          <w:noProof/>
          <w:szCs w:val="20"/>
          <w:lang w:val="en-US" w:eastAsia="sr-Latn-BA"/>
        </w:rPr>
        <w:t>Todic</w:t>
      </w:r>
      <w:r w:rsidRPr="00B26F63">
        <w:rPr>
          <w:rStyle w:val="FootnoteReference"/>
          <w:lang w:val="en-US"/>
        </w:rPr>
        <w:t xml:space="preserve"> </w:t>
      </w:r>
      <w:r w:rsidR="00813024" w:rsidRPr="00B26F63">
        <w:rPr>
          <w:rStyle w:val="FootnoteReference"/>
          <w:lang w:val="en-US"/>
        </w:rPr>
        <w:footnoteReference w:id="2"/>
      </w:r>
      <w:r w:rsidRPr="00B26F63">
        <w:rPr>
          <w:lang w:val="en-US"/>
        </w:rPr>
        <w:t xml:space="preserve">, </w:t>
      </w:r>
      <w:r w:rsidRPr="00B26F63">
        <w:rPr>
          <w:szCs w:val="20"/>
          <w:lang w:val="en-US" w:eastAsia="sr-Latn-BA"/>
        </w:rPr>
        <w:t>Cristian Barz</w:t>
      </w:r>
      <w:r w:rsidRPr="00B26F63">
        <w:rPr>
          <w:rStyle w:val="FootnoteReference"/>
          <w:lang w:val="en-US"/>
        </w:rPr>
        <w:t xml:space="preserve"> </w:t>
      </w:r>
      <w:r w:rsidRPr="00B26F63">
        <w:rPr>
          <w:rStyle w:val="FootnoteReference"/>
          <w:lang w:val="en-US"/>
        </w:rPr>
        <w:footnoteReference w:id="3"/>
      </w:r>
      <w:r w:rsidRPr="00B26F63">
        <w:rPr>
          <w:lang w:val="en-US"/>
        </w:rPr>
        <w:t>,</w:t>
      </w:r>
      <w:r w:rsidRPr="00B26F63">
        <w:rPr>
          <w:szCs w:val="20"/>
          <w:lang w:val="en-US" w:eastAsia="sr-Latn-BA"/>
        </w:rPr>
        <w:t xml:space="preserve"> Pop </w:t>
      </w:r>
      <w:r w:rsidRPr="004B1D26">
        <w:rPr>
          <w:noProof/>
          <w:szCs w:val="20"/>
          <w:lang w:val="en-US" w:eastAsia="sr-Latn-BA"/>
        </w:rPr>
        <w:t>Vadean</w:t>
      </w:r>
      <w:r w:rsidRPr="00B26F63">
        <w:rPr>
          <w:szCs w:val="20"/>
          <w:lang w:val="en-US" w:eastAsia="sr-Latn-BA"/>
        </w:rPr>
        <w:t xml:space="preserve"> Adina</w:t>
      </w:r>
      <w:r w:rsidRPr="00B26F63">
        <w:rPr>
          <w:rStyle w:val="FootnoteReference"/>
          <w:lang w:val="en-US"/>
        </w:rPr>
        <w:t xml:space="preserve"> </w:t>
      </w:r>
      <w:r w:rsidRPr="00B26F63">
        <w:rPr>
          <w:rStyle w:val="FootnoteReference"/>
          <w:lang w:val="en-US"/>
        </w:rPr>
        <w:footnoteReference w:id="4"/>
      </w:r>
      <w:r w:rsidRPr="00B26F63">
        <w:rPr>
          <w:lang w:val="en-US"/>
        </w:rPr>
        <w:t>,</w:t>
      </w:r>
      <w:r w:rsidRPr="00B26F63">
        <w:rPr>
          <w:szCs w:val="20"/>
          <w:lang w:val="en-US" w:eastAsia="sr-Latn-BA"/>
        </w:rPr>
        <w:t xml:space="preserve"> Pop Paul </w:t>
      </w:r>
      <w:r w:rsidRPr="004B1D26">
        <w:rPr>
          <w:noProof/>
          <w:szCs w:val="20"/>
          <w:lang w:val="en-US" w:eastAsia="sr-Latn-BA"/>
        </w:rPr>
        <w:t>Petrica</w:t>
      </w:r>
      <w:r w:rsidRPr="00B26F63">
        <w:rPr>
          <w:rStyle w:val="FootnoteReference"/>
          <w:lang w:val="en-US"/>
        </w:rPr>
        <w:t xml:space="preserve"> </w:t>
      </w:r>
      <w:r w:rsidRPr="00B26F63">
        <w:rPr>
          <w:rStyle w:val="FootnoteReference"/>
          <w:lang w:val="en-US"/>
        </w:rPr>
        <w:footnoteReference w:id="5"/>
      </w:r>
      <w:bookmarkEnd w:id="0"/>
    </w:p>
    <w:p w:rsidR="006A2760" w:rsidRPr="00B26F63" w:rsidRDefault="00FC1BA4" w:rsidP="006A2760">
      <w:pPr>
        <w:shd w:val="clear" w:color="auto" w:fill="FFFFFF"/>
        <w:jc w:val="both"/>
        <w:rPr>
          <w:rFonts w:ascii="Arial" w:hAnsi="Arial" w:cs="Arial"/>
          <w:i/>
          <w:color w:val="222222"/>
          <w:sz w:val="20"/>
          <w:szCs w:val="20"/>
          <w:lang w:eastAsia="sr-Latn-BA"/>
        </w:rPr>
      </w:pPr>
      <w:r w:rsidRPr="00B26F63">
        <w:rPr>
          <w:rFonts w:ascii="Arial" w:hAnsi="Arial" w:cs="Arial"/>
          <w:b/>
        </w:rPr>
        <w:t xml:space="preserve"> </w:t>
      </w:r>
      <w:r w:rsidR="00CB1960" w:rsidRPr="00B26F63">
        <w:rPr>
          <w:rFonts w:ascii="Arial" w:hAnsi="Arial" w:cs="Arial"/>
          <w:b/>
        </w:rPr>
        <w:t>Summary:</w:t>
      </w:r>
      <w:r w:rsidR="00CB1960" w:rsidRPr="00B26F63">
        <w:rPr>
          <w:rFonts w:ascii="Arial" w:hAnsi="Arial" w:cs="Arial"/>
          <w:i/>
        </w:rPr>
        <w:t xml:space="preserve"> </w:t>
      </w:r>
      <w:r w:rsidR="006A2760" w:rsidRPr="00B26F63">
        <w:rPr>
          <w:rFonts w:ascii="Arial" w:hAnsi="Arial" w:cs="Arial"/>
          <w:i/>
          <w:sz w:val="20"/>
          <w:szCs w:val="20"/>
        </w:rPr>
        <w:t>In recent years, rail</w:t>
      </w:r>
      <w:r w:rsidR="00325EEA">
        <w:rPr>
          <w:rFonts w:ascii="Arial" w:hAnsi="Arial" w:cs="Arial"/>
          <w:i/>
          <w:sz w:val="20"/>
          <w:szCs w:val="20"/>
        </w:rPr>
        <w:t>way</w:t>
      </w:r>
      <w:r w:rsidR="006A2760" w:rsidRPr="00B26F63">
        <w:rPr>
          <w:rFonts w:ascii="Arial" w:hAnsi="Arial" w:cs="Arial"/>
          <w:i/>
          <w:sz w:val="20"/>
          <w:szCs w:val="20"/>
        </w:rPr>
        <w:t xml:space="preserve"> traffic is being developed in the EU and in the neighboring countries of Bosnia and Herzegovina and the Republic of Srpska. In these countries rolling stock are used for cheap transport of passengers and goods, with a high reliability, high level of safety and low operating costs. In the Republic of </w:t>
      </w:r>
      <w:r w:rsidR="006A2760" w:rsidRPr="00A0356F">
        <w:rPr>
          <w:rFonts w:ascii="Arial" w:hAnsi="Arial" w:cs="Arial"/>
          <w:i/>
          <w:noProof/>
          <w:sz w:val="20"/>
          <w:szCs w:val="20"/>
        </w:rPr>
        <w:t>Srpska</w:t>
      </w:r>
      <w:r w:rsidR="00A0356F">
        <w:rPr>
          <w:rFonts w:ascii="Arial" w:hAnsi="Arial" w:cs="Arial"/>
          <w:i/>
          <w:noProof/>
          <w:sz w:val="20"/>
          <w:szCs w:val="20"/>
        </w:rPr>
        <w:t>,</w:t>
      </w:r>
      <w:r w:rsidR="006A2760" w:rsidRPr="00B26F63">
        <w:rPr>
          <w:rFonts w:ascii="Arial" w:hAnsi="Arial" w:cs="Arial"/>
          <w:i/>
          <w:sz w:val="20"/>
          <w:szCs w:val="20"/>
        </w:rPr>
        <w:t xml:space="preserve"> rail</w:t>
      </w:r>
      <w:r w:rsidR="00325EEA">
        <w:rPr>
          <w:rFonts w:ascii="Arial" w:hAnsi="Arial" w:cs="Arial"/>
          <w:i/>
          <w:sz w:val="20"/>
          <w:szCs w:val="20"/>
        </w:rPr>
        <w:t>way</w:t>
      </w:r>
      <w:r w:rsidR="006A2760" w:rsidRPr="00B26F63">
        <w:rPr>
          <w:rFonts w:ascii="Arial" w:hAnsi="Arial" w:cs="Arial"/>
          <w:i/>
          <w:sz w:val="20"/>
          <w:szCs w:val="20"/>
        </w:rPr>
        <w:t xml:space="preserve"> traffic </w:t>
      </w:r>
      <w:r w:rsidR="00A0356F">
        <w:rPr>
          <w:rFonts w:ascii="Arial" w:hAnsi="Arial" w:cs="Arial"/>
          <w:i/>
          <w:noProof/>
          <w:sz w:val="20"/>
          <w:szCs w:val="20"/>
        </w:rPr>
        <w:t>is</w:t>
      </w:r>
      <w:r w:rsidR="006A2760" w:rsidRPr="00B26F63">
        <w:rPr>
          <w:rFonts w:ascii="Arial" w:hAnsi="Arial" w:cs="Arial"/>
          <w:i/>
          <w:sz w:val="20"/>
          <w:szCs w:val="20"/>
        </w:rPr>
        <w:t xml:space="preserve"> used to transport goods, primarily coal and iron ore. The fleet is quite old and not very safe for traffic. Installing systems such as </w:t>
      </w:r>
      <w:r w:rsidR="006A2760" w:rsidRPr="004B1D26">
        <w:rPr>
          <w:rFonts w:ascii="Arial" w:hAnsi="Arial" w:cs="Arial"/>
          <w:i/>
          <w:noProof/>
          <w:sz w:val="20"/>
          <w:szCs w:val="20"/>
        </w:rPr>
        <w:t>TELOC</w:t>
      </w:r>
      <w:r w:rsidR="006A2760" w:rsidRPr="00B26F63">
        <w:rPr>
          <w:rFonts w:ascii="Arial" w:hAnsi="Arial" w:cs="Arial"/>
          <w:i/>
          <w:sz w:val="20"/>
          <w:szCs w:val="20"/>
        </w:rPr>
        <w:t xml:space="preserve"> </w:t>
      </w:r>
      <w:r w:rsidR="006A2760" w:rsidRPr="00A0356F">
        <w:rPr>
          <w:rFonts w:ascii="Arial" w:hAnsi="Arial" w:cs="Arial"/>
          <w:i/>
          <w:noProof/>
          <w:sz w:val="20"/>
          <w:szCs w:val="20"/>
        </w:rPr>
        <w:t>1500</w:t>
      </w:r>
      <w:r w:rsidR="006A2760" w:rsidRPr="00B26F63">
        <w:rPr>
          <w:rFonts w:ascii="Arial" w:hAnsi="Arial" w:cs="Arial"/>
          <w:i/>
          <w:sz w:val="20"/>
          <w:szCs w:val="20"/>
        </w:rPr>
        <w:t xml:space="preserve"> provides exceptional measurement and acquisition system for addition</w:t>
      </w:r>
      <w:r w:rsidR="00260A92">
        <w:rPr>
          <w:rFonts w:ascii="Arial" w:hAnsi="Arial" w:cs="Arial"/>
          <w:i/>
          <w:sz w:val="20"/>
          <w:szCs w:val="20"/>
        </w:rPr>
        <w:t>al safety train</w:t>
      </w:r>
      <w:r w:rsidR="006A2760" w:rsidRPr="00B26F63">
        <w:rPr>
          <w:rFonts w:ascii="Arial" w:hAnsi="Arial" w:cs="Arial"/>
          <w:i/>
          <w:sz w:val="20"/>
          <w:szCs w:val="20"/>
        </w:rPr>
        <w:t xml:space="preserve"> 441-521. This paper describes a data acquisition system for electric </w:t>
      </w:r>
      <w:r w:rsidR="009B11B6">
        <w:rPr>
          <w:rFonts w:ascii="Arial" w:hAnsi="Arial" w:cs="Arial"/>
          <w:i/>
          <w:sz w:val="20"/>
          <w:szCs w:val="20"/>
        </w:rPr>
        <w:t>locomotive</w:t>
      </w:r>
      <w:r w:rsidR="006A2760" w:rsidRPr="00B26F63">
        <w:rPr>
          <w:rFonts w:ascii="Arial" w:hAnsi="Arial" w:cs="Arial"/>
          <w:i/>
          <w:sz w:val="20"/>
          <w:szCs w:val="20"/>
        </w:rPr>
        <w:t xml:space="preserve"> 441-521, with key parameters, speed, braking systems, the use of the system for alarm and memory of all the changes that occur during operation. The system further improves safety system in rail</w:t>
      </w:r>
      <w:r w:rsidR="00325EEA">
        <w:rPr>
          <w:rFonts w:ascii="Arial" w:hAnsi="Arial" w:cs="Arial"/>
          <w:i/>
          <w:sz w:val="20"/>
          <w:szCs w:val="20"/>
        </w:rPr>
        <w:t>way</w:t>
      </w:r>
      <w:r w:rsidR="006A2760" w:rsidRPr="00B26F63">
        <w:rPr>
          <w:rFonts w:ascii="Arial" w:hAnsi="Arial" w:cs="Arial"/>
          <w:i/>
          <w:sz w:val="20"/>
          <w:szCs w:val="20"/>
        </w:rPr>
        <w:t xml:space="preserve"> traffic. The work explains the practical operation of such a system with the analysis of the data obtained in this way, as well as opportunities offered by the introduction of such a system. The paper was written as part of a successful project commissioning test </w:t>
      </w:r>
      <w:r w:rsidR="00260A92">
        <w:rPr>
          <w:rFonts w:ascii="Arial" w:hAnsi="Arial" w:cs="Arial"/>
          <w:i/>
          <w:sz w:val="20"/>
          <w:szCs w:val="20"/>
        </w:rPr>
        <w:t>train</w:t>
      </w:r>
      <w:r w:rsidR="006A2760" w:rsidRPr="00B26F63">
        <w:rPr>
          <w:rFonts w:ascii="Arial" w:hAnsi="Arial" w:cs="Arial"/>
          <w:i/>
          <w:sz w:val="20"/>
          <w:szCs w:val="20"/>
        </w:rPr>
        <w:t xml:space="preserve"> series 441-521 after implantation </w:t>
      </w:r>
      <w:r w:rsidR="006A2760" w:rsidRPr="00DB6263">
        <w:rPr>
          <w:rFonts w:ascii="Arial" w:hAnsi="Arial" w:cs="Arial"/>
          <w:i/>
          <w:noProof/>
          <w:sz w:val="20"/>
          <w:szCs w:val="20"/>
        </w:rPr>
        <w:t>TELOC</w:t>
      </w:r>
      <w:r w:rsidR="006A2760" w:rsidRPr="00B26F63">
        <w:rPr>
          <w:rFonts w:ascii="Arial" w:hAnsi="Arial" w:cs="Arial"/>
          <w:i/>
          <w:sz w:val="20"/>
          <w:szCs w:val="20"/>
        </w:rPr>
        <w:t xml:space="preserve"> 1500 device. Everything is supported by real measurement data from </w:t>
      </w:r>
      <w:r w:rsidR="006A2760" w:rsidRPr="00C60D9A">
        <w:rPr>
          <w:rFonts w:ascii="Arial" w:hAnsi="Arial" w:cs="Arial"/>
          <w:i/>
          <w:noProof/>
          <w:sz w:val="20"/>
          <w:szCs w:val="20"/>
        </w:rPr>
        <w:t>real</w:t>
      </w:r>
      <w:r w:rsidR="00C60D9A">
        <w:rPr>
          <w:rFonts w:ascii="Arial" w:hAnsi="Arial" w:cs="Arial"/>
          <w:i/>
          <w:noProof/>
          <w:sz w:val="20"/>
          <w:szCs w:val="20"/>
        </w:rPr>
        <w:t>-</w:t>
      </w:r>
      <w:r w:rsidR="006A2760" w:rsidRPr="00C60D9A">
        <w:rPr>
          <w:rFonts w:ascii="Arial" w:hAnsi="Arial" w:cs="Arial"/>
          <w:i/>
          <w:noProof/>
          <w:sz w:val="20"/>
          <w:szCs w:val="20"/>
        </w:rPr>
        <w:t>time</w:t>
      </w:r>
      <w:r w:rsidR="006A2760" w:rsidRPr="00B26F63">
        <w:rPr>
          <w:rFonts w:ascii="Arial" w:hAnsi="Arial" w:cs="Arial"/>
          <w:i/>
          <w:sz w:val="20"/>
          <w:szCs w:val="20"/>
        </w:rPr>
        <w:t xml:space="preserve"> analysis </w:t>
      </w:r>
      <w:r w:rsidR="006A2760" w:rsidRPr="00C60D9A">
        <w:rPr>
          <w:rFonts w:ascii="Arial" w:hAnsi="Arial" w:cs="Arial"/>
          <w:i/>
          <w:noProof/>
          <w:sz w:val="20"/>
          <w:szCs w:val="20"/>
        </w:rPr>
        <w:t>o</w:t>
      </w:r>
      <w:r w:rsidR="00C60D9A">
        <w:rPr>
          <w:rFonts w:ascii="Arial" w:hAnsi="Arial" w:cs="Arial"/>
          <w:i/>
          <w:noProof/>
          <w:sz w:val="20"/>
          <w:szCs w:val="20"/>
        </w:rPr>
        <w:t>f</w:t>
      </w:r>
      <w:r w:rsidR="006A2760" w:rsidRPr="00B26F63">
        <w:rPr>
          <w:rFonts w:ascii="Arial" w:hAnsi="Arial" w:cs="Arial"/>
          <w:i/>
          <w:sz w:val="20"/>
          <w:szCs w:val="20"/>
        </w:rPr>
        <w:t xml:space="preserve"> rail</w:t>
      </w:r>
      <w:r w:rsidR="00325EEA">
        <w:rPr>
          <w:rFonts w:ascii="Arial" w:hAnsi="Arial" w:cs="Arial"/>
          <w:i/>
          <w:sz w:val="20"/>
          <w:szCs w:val="20"/>
        </w:rPr>
        <w:t>way</w:t>
      </w:r>
      <w:r w:rsidR="006A2760" w:rsidRPr="00B26F63">
        <w:rPr>
          <w:rFonts w:ascii="Arial" w:hAnsi="Arial" w:cs="Arial"/>
          <w:i/>
          <w:sz w:val="20"/>
          <w:szCs w:val="20"/>
        </w:rPr>
        <w:t xml:space="preserve"> traffic in Doboj, Republic of Srpska. </w:t>
      </w:r>
    </w:p>
    <w:p w:rsidR="00CB1960" w:rsidRPr="00B26F63" w:rsidRDefault="00CB1960" w:rsidP="007B0F6B">
      <w:pPr>
        <w:pStyle w:val="rezime"/>
        <w:rPr>
          <w:lang w:val="en-US"/>
        </w:rPr>
      </w:pPr>
      <w:r w:rsidRPr="00A0356F">
        <w:rPr>
          <w:noProof/>
          <w:lang w:val="en-US"/>
        </w:rPr>
        <w:t>Keywords</w:t>
      </w:r>
      <w:r w:rsidRPr="00B26F63">
        <w:rPr>
          <w:lang w:val="en-US"/>
        </w:rPr>
        <w:t xml:space="preserve">: </w:t>
      </w:r>
      <w:r w:rsidR="00FC1BA4" w:rsidRPr="00B26F63">
        <w:rPr>
          <w:lang w:val="en-US"/>
        </w:rPr>
        <w:t xml:space="preserve">Data </w:t>
      </w:r>
      <w:r w:rsidR="00FC1BA4" w:rsidRPr="00C60D9A">
        <w:rPr>
          <w:noProof/>
          <w:lang w:val="en-US"/>
        </w:rPr>
        <w:t>acquisit</w:t>
      </w:r>
      <w:r w:rsidR="00C60D9A">
        <w:rPr>
          <w:noProof/>
          <w:lang w:val="en-US"/>
        </w:rPr>
        <w:t>i</w:t>
      </w:r>
      <w:r w:rsidR="00FC1BA4" w:rsidRPr="00C60D9A">
        <w:rPr>
          <w:noProof/>
          <w:lang w:val="en-US"/>
        </w:rPr>
        <w:t>on</w:t>
      </w:r>
      <w:r w:rsidR="00FC1BA4" w:rsidRPr="00B26F63">
        <w:rPr>
          <w:lang w:val="en-US"/>
        </w:rPr>
        <w:t xml:space="preserve"> system, safety systems, rail</w:t>
      </w:r>
      <w:r w:rsidR="00325EEA">
        <w:rPr>
          <w:lang w:val="en-US"/>
        </w:rPr>
        <w:t>way</w:t>
      </w:r>
      <w:r w:rsidR="00FC1BA4" w:rsidRPr="00B26F63">
        <w:rPr>
          <w:lang w:val="en-US"/>
        </w:rPr>
        <w:t xml:space="preserve"> traffic</w:t>
      </w:r>
    </w:p>
    <w:p w:rsidR="00CB1960" w:rsidRPr="00B26F63" w:rsidRDefault="00ED4EEF" w:rsidP="00E34AAF">
      <w:pPr>
        <w:pStyle w:val="podnaslov"/>
        <w:spacing w:before="360"/>
        <w:rPr>
          <w:lang w:val="en-US"/>
        </w:rPr>
      </w:pPr>
      <w:r w:rsidRPr="00B26F63">
        <w:rPr>
          <w:lang w:val="en-US"/>
        </w:rPr>
        <w:br w:type="page"/>
      </w:r>
      <w:r w:rsidR="00FC1BA4" w:rsidRPr="00B26F63">
        <w:rPr>
          <w:lang w:val="en-US"/>
        </w:rPr>
        <w:lastRenderedPageBreak/>
        <w:t>INTRODUCTION</w:t>
      </w:r>
    </w:p>
    <w:p w:rsidR="00E13742" w:rsidRPr="00E13742" w:rsidRDefault="00E13742" w:rsidP="00E13742">
      <w:pPr>
        <w:pStyle w:val="paragraf"/>
        <w:rPr>
          <w:lang w:val="en-US"/>
        </w:rPr>
      </w:pPr>
      <w:r w:rsidRPr="00E13742">
        <w:rPr>
          <w:lang w:val="en-US"/>
        </w:rPr>
        <w:t>Electric locomotive 441 are four-a</w:t>
      </w:r>
      <w:r>
        <w:rPr>
          <w:lang w:val="en-US"/>
        </w:rPr>
        <w:t>xle, single-</w:t>
      </w:r>
      <w:r w:rsidR="00A260A2">
        <w:rPr>
          <w:lang w:val="en-US"/>
        </w:rPr>
        <w:t xml:space="preserve">phase, with a diode and with the </w:t>
      </w:r>
      <w:r w:rsidRPr="00E13742">
        <w:rPr>
          <w:lang w:val="en-US"/>
        </w:rPr>
        <w:t>power supply voltage of 25 kV, 50 Hz. They have</w:t>
      </w:r>
      <w:r>
        <w:rPr>
          <w:lang w:val="en-US"/>
        </w:rPr>
        <w:t xml:space="preserve"> </w:t>
      </w:r>
      <w:r w:rsidR="00A260A2">
        <w:rPr>
          <w:lang w:val="en-US"/>
        </w:rPr>
        <w:t xml:space="preserve">DC </w:t>
      </w:r>
      <w:r w:rsidR="006E2152" w:rsidRPr="00E13742">
        <w:rPr>
          <w:lang w:val="en-US"/>
        </w:rPr>
        <w:t xml:space="preserve">current </w:t>
      </w:r>
      <w:r w:rsidR="006E2152">
        <w:rPr>
          <w:lang w:val="en-US"/>
        </w:rPr>
        <w:t>traction</w:t>
      </w:r>
      <w:r w:rsidRPr="00E13742">
        <w:rPr>
          <w:lang w:val="en-US"/>
        </w:rPr>
        <w:t xml:space="preserve"> motors with ordinal excitation.</w:t>
      </w:r>
    </w:p>
    <w:p w:rsidR="00E13742" w:rsidRPr="00E13742" w:rsidRDefault="00E13742" w:rsidP="00E13742">
      <w:pPr>
        <w:pStyle w:val="paragraf"/>
        <w:rPr>
          <w:lang w:val="en-US"/>
        </w:rPr>
      </w:pPr>
      <w:r w:rsidRPr="00E13742">
        <w:rPr>
          <w:lang w:val="en-US"/>
        </w:rPr>
        <w:t xml:space="preserve">The main transformer </w:t>
      </w:r>
      <w:r w:rsidR="00A260A2">
        <w:rPr>
          <w:lang w:val="en-US"/>
        </w:rPr>
        <w:t xml:space="preserve">with </w:t>
      </w:r>
      <w:r w:rsidRPr="00E13742">
        <w:rPr>
          <w:lang w:val="en-US"/>
        </w:rPr>
        <w:t xml:space="preserve">step-switch on the high voltage side </w:t>
      </w:r>
      <w:r w:rsidR="00A260A2">
        <w:rPr>
          <w:lang w:val="en-US"/>
        </w:rPr>
        <w:t>enabled</w:t>
      </w:r>
      <w:r w:rsidRPr="00E13742">
        <w:rPr>
          <w:lang w:val="en-US"/>
        </w:rPr>
        <w:t xml:space="preserve"> </w:t>
      </w:r>
      <w:r w:rsidR="00A260A2" w:rsidRPr="00E13742">
        <w:rPr>
          <w:lang w:val="en-US"/>
        </w:rPr>
        <w:t>41-degree</w:t>
      </w:r>
      <w:r w:rsidRPr="00E13742">
        <w:rPr>
          <w:lang w:val="en-US"/>
        </w:rPr>
        <w:t xml:space="preserve"> change in supply voltage traction motors. To reduce the ripple current traction motors there is a main </w:t>
      </w:r>
      <w:r w:rsidR="00A260A2">
        <w:rPr>
          <w:lang w:val="en-US"/>
        </w:rPr>
        <w:t>silencer</w:t>
      </w:r>
      <w:r w:rsidRPr="00E13742">
        <w:rPr>
          <w:lang w:val="en-US"/>
        </w:rPr>
        <w:t xml:space="preserve">. Each traction motor has a special diode rectifier. Weakening initiatives traction motors </w:t>
      </w:r>
      <w:r>
        <w:rPr>
          <w:lang w:val="en-US"/>
        </w:rPr>
        <w:t xml:space="preserve">are </w:t>
      </w:r>
      <w:r w:rsidR="00A0356F" w:rsidRPr="00A0356F">
        <w:rPr>
          <w:noProof/>
          <w:lang w:val="en-US"/>
        </w:rPr>
        <w:t>bri</w:t>
      </w:r>
      <w:r w:rsidR="00A0356F">
        <w:rPr>
          <w:noProof/>
          <w:lang w:val="en-US"/>
        </w:rPr>
        <w:t xml:space="preserve">dging </w:t>
      </w:r>
      <w:r w:rsidRPr="00E13742">
        <w:rPr>
          <w:lang w:val="en-US"/>
        </w:rPr>
        <w:t>carried out in three stages. Traction is controlled by the controller train drivers.</w:t>
      </w:r>
    </w:p>
    <w:p w:rsidR="00E13742" w:rsidRPr="00E13742" w:rsidRDefault="00E13742" w:rsidP="00E13742">
      <w:pPr>
        <w:pStyle w:val="paragraf"/>
        <w:rPr>
          <w:lang w:val="en-US"/>
        </w:rPr>
      </w:pPr>
      <w:r w:rsidRPr="00E13742">
        <w:rPr>
          <w:lang w:val="en-US"/>
        </w:rPr>
        <w:t>Measuring instruments and signal lamps for the control of locomotives are located on the control panel. Slip protection locomotive is based on measuring the difference electric traction motors.</w:t>
      </w:r>
    </w:p>
    <w:p w:rsidR="00E13742" w:rsidRDefault="00E13742" w:rsidP="00E13742">
      <w:pPr>
        <w:pStyle w:val="paragraf"/>
        <w:rPr>
          <w:lang w:val="en-US"/>
        </w:rPr>
      </w:pPr>
      <w:r>
        <w:rPr>
          <w:lang w:val="en-US"/>
        </w:rPr>
        <w:t>Facts slip protection are</w:t>
      </w:r>
      <w:r w:rsidRPr="00E13742">
        <w:rPr>
          <w:lang w:val="en-US"/>
        </w:rPr>
        <w:t xml:space="preserve"> blasting, power compensation relieve the front axle and lowering the power supply voltage of traction motors. Locomot</w:t>
      </w:r>
      <w:r>
        <w:rPr>
          <w:lang w:val="en-US"/>
        </w:rPr>
        <w:t>ives are registering velocity</w:t>
      </w:r>
      <w:r w:rsidRPr="00E13742">
        <w:rPr>
          <w:lang w:val="en-US"/>
        </w:rPr>
        <w:t xml:space="preserve"> device, pulsed inductive device </w:t>
      </w:r>
      <w:r w:rsidRPr="00C60D9A">
        <w:rPr>
          <w:noProof/>
          <w:lang w:val="en-US"/>
        </w:rPr>
        <w:t>vigilance</w:t>
      </w:r>
      <w:r w:rsidR="00C60D9A">
        <w:rPr>
          <w:noProof/>
          <w:lang w:val="en-US"/>
        </w:rPr>
        <w:t>,</w:t>
      </w:r>
      <w:r w:rsidRPr="00E13742">
        <w:rPr>
          <w:lang w:val="en-US"/>
        </w:rPr>
        <w:t xml:space="preserve"> and auto-stop device. Traction motors, diode rectifiers, reactors and the main </w:t>
      </w:r>
      <w:r>
        <w:rPr>
          <w:lang w:val="en-US"/>
        </w:rPr>
        <w:t xml:space="preserve">transformer oil have forced air </w:t>
      </w:r>
      <w:r w:rsidRPr="00E13742">
        <w:rPr>
          <w:lang w:val="en-US"/>
        </w:rPr>
        <w:t>cooling. Locomotives are equipped with a lubricating wheel flange.</w:t>
      </w:r>
    </w:p>
    <w:p w:rsidR="00BB6919" w:rsidRPr="00B26F63" w:rsidRDefault="00BB6919" w:rsidP="00BB6919">
      <w:pPr>
        <w:pStyle w:val="paragraf"/>
        <w:rPr>
          <w:lang w:val="en-US" w:eastAsia="sr-Latn-BA"/>
        </w:rPr>
      </w:pPr>
      <w:r w:rsidRPr="00B26F63">
        <w:rPr>
          <w:lang w:val="en-US"/>
        </w:rPr>
        <w:t>We have on a market more</w:t>
      </w:r>
      <w:r w:rsidRPr="00B26F63">
        <w:rPr>
          <w:lang w:val="en-US" w:eastAsia="sr-Latn-BA"/>
        </w:rPr>
        <w:t xml:space="preserve"> existent solutions of kilometer counting methods and distribution of these data</w:t>
      </w:r>
      <w:r w:rsidR="007E1522">
        <w:rPr>
          <w:lang w:val="en-US" w:eastAsia="sr-Latn-BA"/>
        </w:rPr>
        <w:t xml:space="preserve"> [1]</w:t>
      </w:r>
      <w:r w:rsidRPr="00B26F63">
        <w:rPr>
          <w:lang w:val="en-US" w:eastAsia="sr-Latn-BA"/>
        </w:rPr>
        <w:t>:</w:t>
      </w:r>
    </w:p>
    <w:p w:rsidR="004B1D26" w:rsidRPr="004B1D26" w:rsidRDefault="004B1D26" w:rsidP="004B1D26">
      <w:pPr>
        <w:pStyle w:val="nabrajanje"/>
        <w:rPr>
          <w:lang w:val="en"/>
        </w:rPr>
      </w:pPr>
      <w:r>
        <w:rPr>
          <w:lang w:val="en"/>
        </w:rPr>
        <w:t>Mechanical mileage counters -</w:t>
      </w:r>
      <w:r>
        <w:rPr>
          <w:lang w:val="en"/>
        </w:rPr>
        <w:t xml:space="preserve"> </w:t>
      </w:r>
      <w:r w:rsidRPr="004B1D26">
        <w:rPr>
          <w:lang w:val="en"/>
        </w:rPr>
        <w:t>The first devices, built in trains, had mechanical mileage meters. It was in 1934 and made by Siemens Schuckertwerke. The first practical method is to measure a mileage wagon with a mechanical counter.</w:t>
      </w:r>
    </w:p>
    <w:p w:rsidR="004B1D26" w:rsidRPr="004B1D26" w:rsidRDefault="004B1D26" w:rsidP="004B1D26">
      <w:pPr>
        <w:pStyle w:val="nabrajanje"/>
      </w:pPr>
      <w:r w:rsidRPr="004B1D26">
        <w:rPr>
          <w:rFonts w:eastAsia="MinionPro-Regular"/>
        </w:rPr>
        <w:t>Electromechanical counters are one way of calculating distances. The method is based on e.g. Hasler RT / A type, which is installed in the engine driver's cab [3]. This is a type of indirect measurements. With it, it is estimated mileage attached wagon based on the mileage of railway engine during its operation. There is no possibility of electronic data transfer "on-line" at the central data collection point, for example, a central database including information on mileage.</w:t>
      </w:r>
    </w:p>
    <w:p w:rsidR="004B1D26" w:rsidRDefault="004B1D26" w:rsidP="004B1D26">
      <w:pPr>
        <w:pStyle w:val="nabrajanje"/>
      </w:pPr>
      <w:r w:rsidRPr="004B1D26">
        <w:t>Electronic tachometers are a method of counting mileage. It is based on electronic tachometers, where vaginal mileage measurement is indirectly calculated. TELOC 1500/2500 [3], is a modern solution based on recording of driving data with the ability to analyze collected data using a computer. Devices are installed on a railway engine. This mode of acquisition and driving registration meets all the latest safety requirements as well as the European Commission standards.</w:t>
      </w:r>
    </w:p>
    <w:p w:rsidR="004B1D26" w:rsidRDefault="004B1D26" w:rsidP="004B1D26">
      <w:pPr>
        <w:pStyle w:val="nabrajanje"/>
      </w:pPr>
      <w:r w:rsidRPr="004B1D26">
        <w:t>GPS-based mileage measurement: Distance control methods using the GPS system depend on calculating the mileage of the wagon at the summits at the time intervals between the points pointing to the GPS. They use an indirect calculation system. They work on the location of railway vehicles on the map. These systems often oversee other parameters of railway vehicle works (e.g. Railroad and Rail wagons, engine driver logging and working time, and quick access to reports, statistics and data sheets). There is also a full function of track visualization and stopping history.</w:t>
      </w:r>
    </w:p>
    <w:p w:rsidR="004B1D26" w:rsidRDefault="004B1D26">
      <w:pPr>
        <w:rPr>
          <w:rFonts w:ascii="Arial" w:hAnsi="Arial" w:cs="Arial"/>
          <w:b/>
          <w:bCs/>
          <w:noProof/>
          <w:sz w:val="20"/>
          <w:lang w:val="sl-SI"/>
        </w:rPr>
      </w:pPr>
      <w:r>
        <w:rPr>
          <w:noProof/>
        </w:rPr>
        <w:br w:type="page"/>
      </w:r>
    </w:p>
    <w:p w:rsidR="00BB6919" w:rsidRDefault="00BB6919" w:rsidP="00BB6919">
      <w:pPr>
        <w:pStyle w:val="podnaslov"/>
      </w:pPr>
      <w:r w:rsidRPr="00A0356F">
        <w:rPr>
          <w:noProof/>
        </w:rPr>
        <w:lastRenderedPageBreak/>
        <w:t>TELOC</w:t>
      </w:r>
      <w:r>
        <w:t xml:space="preserve"> 1500</w:t>
      </w:r>
    </w:p>
    <w:p w:rsidR="00BB6919" w:rsidRDefault="00A0356F" w:rsidP="00BB6919">
      <w:pPr>
        <w:pStyle w:val="paragraf"/>
      </w:pPr>
      <w:r w:rsidRPr="00A0356F">
        <w:rPr>
          <w:noProof/>
        </w:rPr>
        <w:t>TELOC</w:t>
      </w:r>
      <w:r w:rsidR="00BB6919" w:rsidRPr="00B26F63">
        <w:rPr>
          <w:vertAlign w:val="superscript"/>
        </w:rPr>
        <w:t>®</w:t>
      </w:r>
      <w:r w:rsidR="00BB6919" w:rsidRPr="00B26F63">
        <w:t xml:space="preserve"> 1500 system </w:t>
      </w:r>
      <w:r w:rsidR="007E1522">
        <w:t xml:space="preserve">[4] </w:t>
      </w:r>
      <w:r w:rsidR="00BB6919" w:rsidRPr="00B26F63">
        <w:t>is part of new generation of equipment, which satisfied highest</w:t>
      </w:r>
      <w:r w:rsidR="00BB6919">
        <w:t xml:space="preserve"> standards in the domain</w:t>
      </w:r>
      <w:r w:rsidR="00BB6919" w:rsidRPr="00B26F63">
        <w:t xml:space="preserve"> of safety and controlling of</w:t>
      </w:r>
      <w:r w:rsidR="00C60D9A">
        <w:t xml:space="preserve"> the</w:t>
      </w:r>
      <w:r w:rsidR="00BB6919" w:rsidRPr="00B26F63">
        <w:t xml:space="preserve"> </w:t>
      </w:r>
      <w:r w:rsidR="00BB6919" w:rsidRPr="00C60D9A">
        <w:rPr>
          <w:noProof/>
        </w:rPr>
        <w:t>train</w:t>
      </w:r>
      <w:r w:rsidR="00BB6919" w:rsidRPr="00B26F63">
        <w:t xml:space="preserve"> during driving. </w:t>
      </w:r>
      <w:r w:rsidRPr="00A0356F">
        <w:rPr>
          <w:noProof/>
        </w:rPr>
        <w:t>TELOC</w:t>
      </w:r>
      <w:r w:rsidR="00BB6919" w:rsidRPr="00B26F63">
        <w:rPr>
          <w:vertAlign w:val="superscript"/>
        </w:rPr>
        <w:t>®</w:t>
      </w:r>
      <w:r w:rsidR="00BB6919" w:rsidRPr="00B26F63">
        <w:t xml:space="preserve"> 1500 are used for registering velocity, analog signals (motor current,</w:t>
      </w:r>
      <w:r w:rsidR="00C60D9A">
        <w:t xml:space="preserve"> the</w:t>
      </w:r>
      <w:r w:rsidR="00BB6919" w:rsidRPr="00B26F63">
        <w:t xml:space="preserve"> </w:t>
      </w:r>
      <w:r w:rsidR="00BB6919" w:rsidRPr="00C60D9A">
        <w:rPr>
          <w:noProof/>
        </w:rPr>
        <w:t>voltage</w:t>
      </w:r>
      <w:r w:rsidR="00BB6919" w:rsidRPr="00B26F63">
        <w:t xml:space="preserve"> for contact network,</w:t>
      </w:r>
      <w:r w:rsidR="00C60D9A">
        <w:t xml:space="preserve"> the</w:t>
      </w:r>
      <w:r w:rsidR="00BB6919" w:rsidRPr="00B26F63">
        <w:t xml:space="preserve"> </w:t>
      </w:r>
      <w:r w:rsidR="00BB6919" w:rsidRPr="00C60D9A">
        <w:rPr>
          <w:noProof/>
        </w:rPr>
        <w:t>pressure</w:t>
      </w:r>
      <w:r w:rsidR="00BB6919" w:rsidRPr="00B26F63">
        <w:t xml:space="preserve"> in braking system etc..). We have a digital signal, like alarm, brake signal, on-Road driving, automatic device for vigilance, protection</w:t>
      </w:r>
      <w:r w:rsidR="00BB6919" w:rsidRPr="00B26F63">
        <w:rPr>
          <w:color w:val="212121"/>
        </w:rPr>
        <w:t xml:space="preserve"> from going downhill and monitoring of speeding.</w:t>
      </w:r>
      <w:r w:rsidR="00BB6919" w:rsidRPr="00B26F63">
        <w:t xml:space="preserve"> </w:t>
      </w:r>
    </w:p>
    <w:p w:rsidR="00BB6919" w:rsidRDefault="00BB6919" w:rsidP="00BB6919">
      <w:pPr>
        <w:pStyle w:val="paragraf"/>
      </w:pPr>
      <w:r w:rsidRPr="00B26F63">
        <w:t>Hasler</w:t>
      </w:r>
      <w:r w:rsidRPr="00B26F63">
        <w:rPr>
          <w:vertAlign w:val="superscript"/>
        </w:rPr>
        <w:t>®</w:t>
      </w:r>
      <w:r w:rsidRPr="00B26F63">
        <w:t xml:space="preserve"> MultiRec-Sg software giving You</w:t>
      </w:r>
      <w:r w:rsidR="00C60D9A">
        <w:t xml:space="preserve"> the</w:t>
      </w:r>
      <w:r w:rsidRPr="00B26F63">
        <w:t xml:space="preserve"> </w:t>
      </w:r>
      <w:r w:rsidRPr="00C60D9A">
        <w:rPr>
          <w:noProof/>
        </w:rPr>
        <w:t>opportunity</w:t>
      </w:r>
      <w:r w:rsidRPr="00B26F63">
        <w:t xml:space="preserve"> to diagnostic and configuring </w:t>
      </w:r>
      <w:r w:rsidRPr="00A0356F">
        <w:rPr>
          <w:noProof/>
        </w:rPr>
        <w:t>TELOC</w:t>
      </w:r>
      <w:r w:rsidRPr="00B26F63">
        <w:rPr>
          <w:vertAlign w:val="superscript"/>
        </w:rPr>
        <w:t>®</w:t>
      </w:r>
      <w:r w:rsidRPr="00B26F63">
        <w:t xml:space="preserve"> 1500, and have a connection with</w:t>
      </w:r>
      <w:r w:rsidR="00A0356F">
        <w:t xml:space="preserve"> the</w:t>
      </w:r>
      <w:r w:rsidRPr="00B26F63">
        <w:t xml:space="preserve"> </w:t>
      </w:r>
      <w:r w:rsidRPr="00A0356F">
        <w:rPr>
          <w:noProof/>
        </w:rPr>
        <w:t>RS232</w:t>
      </w:r>
      <w:r w:rsidRPr="00B26F63">
        <w:t xml:space="preserve"> interface. All saved data are </w:t>
      </w:r>
      <w:r w:rsidRPr="00DB6263">
        <w:rPr>
          <w:noProof/>
        </w:rPr>
        <w:t>analy</w:t>
      </w:r>
      <w:r w:rsidR="00DB6263">
        <w:rPr>
          <w:noProof/>
        </w:rPr>
        <w:t>z</w:t>
      </w:r>
      <w:r w:rsidRPr="00DB6263">
        <w:rPr>
          <w:noProof/>
        </w:rPr>
        <w:t>e</w:t>
      </w:r>
      <w:r w:rsidR="00C60D9A" w:rsidRPr="00DB6263">
        <w:rPr>
          <w:noProof/>
        </w:rPr>
        <w:t>d</w:t>
      </w:r>
      <w:r w:rsidRPr="00B26F63">
        <w:t xml:space="preserve"> with </w:t>
      </w:r>
      <w:r w:rsidRPr="00A0356F">
        <w:rPr>
          <w:noProof/>
        </w:rPr>
        <w:t>TELOC</w:t>
      </w:r>
      <w:r w:rsidRPr="00B26F63">
        <w:rPr>
          <w:vertAlign w:val="superscript"/>
        </w:rPr>
        <w:t>®</w:t>
      </w:r>
      <w:r w:rsidRPr="00B26F63">
        <w:t xml:space="preserve"> EVA Professional software. Data about sliding distance are saved in memory which is very impact resistant and fire resistant and can be accessed only through service units.</w:t>
      </w:r>
    </w:p>
    <w:p w:rsidR="00BB6919" w:rsidRDefault="00BB6919" w:rsidP="00BB6919">
      <w:pPr>
        <w:pStyle w:val="podnaslov"/>
        <w:numPr>
          <w:ilvl w:val="1"/>
          <w:numId w:val="42"/>
        </w:numPr>
      </w:pPr>
      <w:r w:rsidRPr="00BB6919">
        <w:t>Requirements for the installation of devices for measuring speed and data registration</w:t>
      </w:r>
      <w:r>
        <w:t xml:space="preserve"> </w:t>
      </w:r>
    </w:p>
    <w:p w:rsidR="00BB6919" w:rsidRPr="00BB6919" w:rsidRDefault="00BB6919" w:rsidP="00BB6919">
      <w:pPr>
        <w:pStyle w:val="paragraf"/>
      </w:pPr>
      <w:r w:rsidRPr="00BB6919">
        <w:rPr>
          <w:lang w:val="en-US"/>
        </w:rPr>
        <w:t>The device for measuring the speed and the registration information must include:</w:t>
      </w:r>
    </w:p>
    <w:p w:rsidR="00BB6919" w:rsidRPr="00BB6919" w:rsidRDefault="00BB6919" w:rsidP="00BB6919">
      <w:pPr>
        <w:pStyle w:val="nabrajanje"/>
        <w:jc w:val="both"/>
      </w:pPr>
      <w:r w:rsidRPr="00BB6919">
        <w:t>Central unit TELOC1500 - 1. (place to accommodate the central unit will be subsequently agreed), with a full software package (application software, configuration</w:t>
      </w:r>
      <w:r>
        <w:t xml:space="preserve"> </w:t>
      </w:r>
      <w:r w:rsidRPr="00BB6919">
        <w:t xml:space="preserve">software and </w:t>
      </w:r>
      <w:r w:rsidRPr="00C60D9A">
        <w:rPr>
          <w:noProof/>
        </w:rPr>
        <w:t>boot</w:t>
      </w:r>
      <w:r w:rsidR="00C60D9A">
        <w:rPr>
          <w:noProof/>
        </w:rPr>
        <w:t xml:space="preserve"> </w:t>
      </w:r>
      <w:r w:rsidRPr="00C60D9A">
        <w:rPr>
          <w:noProof/>
        </w:rPr>
        <w:t>software</w:t>
      </w:r>
      <w:r w:rsidRPr="00BB6919">
        <w:t>); connectors for connection with the installation of locomotives are delivered in part of the device;</w:t>
      </w:r>
    </w:p>
    <w:p w:rsidR="00BB6919" w:rsidRPr="00BB6919" w:rsidRDefault="00BB6919" w:rsidP="00BB6919">
      <w:pPr>
        <w:pStyle w:val="nabrajanje"/>
        <w:jc w:val="both"/>
      </w:pPr>
      <w:r w:rsidRPr="00BB6919">
        <w:t xml:space="preserve">speed indicator with moving coil, with </w:t>
      </w:r>
      <w:r w:rsidRPr="00C60D9A">
        <w:rPr>
          <w:noProof/>
        </w:rPr>
        <w:t>analog</w:t>
      </w:r>
      <w:r w:rsidRPr="00BB6919">
        <w:t xml:space="preserve"> and digital speed (The digital display with three digits) - 2 </w:t>
      </w:r>
      <w:r w:rsidR="00A0356F">
        <w:t>units,</w:t>
      </w:r>
    </w:p>
    <w:p w:rsidR="00BB6919" w:rsidRPr="00BB6919" w:rsidRDefault="00BB6919" w:rsidP="00BB6919">
      <w:pPr>
        <w:pStyle w:val="nabrajanje"/>
        <w:jc w:val="both"/>
      </w:pPr>
      <w:r w:rsidRPr="00BB6919">
        <w:t>an optical pulse generator, with the two sensors, and the coding disc with a perforation of hole 200 - 1</w:t>
      </w:r>
      <w:r w:rsidR="00A0356F">
        <w:t>pcs,</w:t>
      </w:r>
    </w:p>
    <w:p w:rsidR="00BB6919" w:rsidRPr="00BB6919" w:rsidRDefault="00BB6919" w:rsidP="00BB6919">
      <w:pPr>
        <w:pStyle w:val="nabrajanje"/>
        <w:jc w:val="both"/>
      </w:pPr>
      <w:r w:rsidRPr="00BB6919">
        <w:t xml:space="preserve">a connecting box - 1 </w:t>
      </w:r>
      <w:r w:rsidR="00A0356F">
        <w:t>unit,</w:t>
      </w:r>
    </w:p>
    <w:p w:rsidR="00BB6919" w:rsidRPr="00BB6919" w:rsidRDefault="00BB6919" w:rsidP="00BB6919">
      <w:pPr>
        <w:pStyle w:val="nabrajanje"/>
        <w:jc w:val="both"/>
      </w:pPr>
      <w:r w:rsidRPr="00BB6919">
        <w:t xml:space="preserve">a pressure sensor for the pressure in the main line and brake cylinder into the water - 2 </w:t>
      </w:r>
      <w:r w:rsidR="00A0356F">
        <w:t>units,</w:t>
      </w:r>
    </w:p>
    <w:p w:rsidR="00BB6919" w:rsidRPr="00BB6919" w:rsidRDefault="00BB6919" w:rsidP="00BB6919">
      <w:pPr>
        <w:pStyle w:val="nabrajanje"/>
        <w:jc w:val="both"/>
      </w:pPr>
      <w:r w:rsidRPr="00BB6919">
        <w:t xml:space="preserve">electromechanical odometer - 1 </w:t>
      </w:r>
      <w:r w:rsidR="00A0356F">
        <w:t>unit,</w:t>
      </w:r>
    </w:p>
    <w:p w:rsidR="00BB6919" w:rsidRPr="00BB6919" w:rsidRDefault="006E2152" w:rsidP="00BB6919">
      <w:pPr>
        <w:pStyle w:val="nabrajanje"/>
        <w:jc w:val="both"/>
      </w:pPr>
      <w:r w:rsidRPr="00BB6919">
        <w:t>display -</w:t>
      </w:r>
      <w:r w:rsidR="00BB6919" w:rsidRPr="00BB6919">
        <w:t xml:space="preserve"> 2 </w:t>
      </w:r>
      <w:r w:rsidRPr="00BB6919">
        <w:t>units.</w:t>
      </w:r>
    </w:p>
    <w:p w:rsidR="00BB6919" w:rsidRPr="00BB6919" w:rsidRDefault="00BB6919" w:rsidP="00BB6919">
      <w:pPr>
        <w:pStyle w:val="nabrajanje"/>
        <w:numPr>
          <w:ilvl w:val="0"/>
          <w:numId w:val="0"/>
        </w:numPr>
        <w:jc w:val="both"/>
      </w:pPr>
      <w:r w:rsidRPr="00C60D9A">
        <w:rPr>
          <w:noProof/>
        </w:rPr>
        <w:t>Dead</w:t>
      </w:r>
      <w:r w:rsidR="00C60D9A">
        <w:rPr>
          <w:noProof/>
        </w:rPr>
        <w:t>-</w:t>
      </w:r>
      <w:r w:rsidRPr="00C60D9A">
        <w:rPr>
          <w:noProof/>
        </w:rPr>
        <w:t>man</w:t>
      </w:r>
      <w:r w:rsidRPr="00BB6919">
        <w:t xml:space="preserve"> function and wheel flange lubrication </w:t>
      </w:r>
      <w:r w:rsidR="00A0356F">
        <w:rPr>
          <w:noProof/>
        </w:rPr>
        <w:t>are</w:t>
      </w:r>
      <w:r w:rsidRPr="00BB6919">
        <w:t xml:space="preserve"> provided through the device TELOC1500</w:t>
      </w:r>
      <w:r>
        <w:t xml:space="preserve">. </w:t>
      </w:r>
      <w:r w:rsidRPr="00BB6919">
        <w:t xml:space="preserve">Do bypass </w:t>
      </w:r>
      <w:r w:rsidRPr="00A0356F">
        <w:rPr>
          <w:noProof/>
        </w:rPr>
        <w:t>TELOC</w:t>
      </w:r>
      <w:r w:rsidRPr="00BB6919">
        <w:t xml:space="preserve"> 1500 and dead man in case of failure, by switches or buttons. This exclusion should be </w:t>
      </w:r>
      <w:r w:rsidR="006E2152" w:rsidRPr="00BB6919">
        <w:t>evidencing</w:t>
      </w:r>
      <w:r w:rsidRPr="00BB6919">
        <w:t xml:space="preserve"> and record with </w:t>
      </w:r>
      <w:r w:rsidRPr="00A0356F">
        <w:rPr>
          <w:noProof/>
        </w:rPr>
        <w:t>TELOC</w:t>
      </w:r>
      <w:r w:rsidRPr="00BB6919">
        <w:t xml:space="preserve"> 1500.</w:t>
      </w:r>
    </w:p>
    <w:p w:rsidR="00BB6919" w:rsidRDefault="00BB6919" w:rsidP="007B0F6B">
      <w:pPr>
        <w:pStyle w:val="paragraf"/>
        <w:rPr>
          <w:lang w:val="en-US"/>
        </w:rPr>
      </w:pPr>
    </w:p>
    <w:p w:rsidR="00B02695" w:rsidRPr="00B26F63" w:rsidRDefault="00B02695" w:rsidP="00B02695">
      <w:pPr>
        <w:pStyle w:val="paragraf"/>
        <w:rPr>
          <w:lang w:val="en-US" w:eastAsia="sr-Latn-BA"/>
        </w:rPr>
      </w:pPr>
    </w:p>
    <w:p w:rsidR="001D77E0" w:rsidRDefault="001D77E0">
      <w:pPr>
        <w:rPr>
          <w:rFonts w:ascii="Arial" w:hAnsi="Arial" w:cs="Arial"/>
          <w:b/>
          <w:bCs/>
          <w:sz w:val="20"/>
        </w:rPr>
      </w:pPr>
      <w:r>
        <w:br w:type="page"/>
      </w:r>
    </w:p>
    <w:p w:rsidR="00CB1960" w:rsidRPr="00B26F63" w:rsidRDefault="006B510A" w:rsidP="00E34AAF">
      <w:pPr>
        <w:pStyle w:val="podnaslov"/>
        <w:spacing w:before="360"/>
        <w:rPr>
          <w:lang w:val="en-US"/>
        </w:rPr>
      </w:pPr>
      <w:r w:rsidRPr="00B26F63">
        <w:rPr>
          <w:lang w:val="en-US"/>
        </w:rPr>
        <w:lastRenderedPageBreak/>
        <w:t>STRUCTURE AND FUNCTIONALITY OF SYSTEM</w:t>
      </w:r>
    </w:p>
    <w:p w:rsidR="006B510A" w:rsidRPr="00B26F63" w:rsidRDefault="00D03125" w:rsidP="006B510A">
      <w:pPr>
        <w:pStyle w:val="slika"/>
        <w:spacing w:before="240"/>
      </w:pPr>
      <w:r w:rsidRPr="00B26F63">
        <w:rPr>
          <w:noProof/>
        </w:rPr>
        <w:drawing>
          <wp:inline distT="0" distB="0" distL="0" distR="0">
            <wp:extent cx="4895850" cy="2752725"/>
            <wp:effectExtent l="0" t="0" r="0" b="0"/>
            <wp:docPr id="3" name="Picture 3" descr="IMG_20161227_112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G_20161227_11262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895850" cy="2752725"/>
                    </a:xfrm>
                    <a:prstGeom prst="rect">
                      <a:avLst/>
                    </a:prstGeom>
                    <a:noFill/>
                    <a:ln>
                      <a:noFill/>
                    </a:ln>
                  </pic:spPr>
                </pic:pic>
              </a:graphicData>
            </a:graphic>
          </wp:inline>
        </w:drawing>
      </w:r>
    </w:p>
    <w:p w:rsidR="006B510A" w:rsidRPr="00B26F63" w:rsidRDefault="003B6BAF" w:rsidP="006B510A">
      <w:pPr>
        <w:pStyle w:val="nazivslike"/>
        <w:numPr>
          <w:ilvl w:val="0"/>
          <w:numId w:val="0"/>
        </w:numPr>
        <w:spacing w:before="120" w:after="240"/>
        <w:rPr>
          <w:szCs w:val="20"/>
        </w:rPr>
      </w:pPr>
      <w:r w:rsidRPr="00B26F63">
        <w:rPr>
          <w:i w:val="0"/>
        </w:rPr>
        <w:t>Fig. 1</w:t>
      </w:r>
      <w:r w:rsidRPr="00B26F63">
        <w:t xml:space="preserve"> </w:t>
      </w:r>
      <w:r w:rsidR="006B510A" w:rsidRPr="00B26F63">
        <w:t>(</w:t>
      </w:r>
      <w:r w:rsidR="00260A92">
        <w:t>Train</w:t>
      </w:r>
      <w:r w:rsidRPr="00B26F63">
        <w:t xml:space="preserve"> 441-521 with </w:t>
      </w:r>
      <w:r w:rsidRPr="00A0356F">
        <w:rPr>
          <w:noProof/>
        </w:rPr>
        <w:t>TELOC</w:t>
      </w:r>
      <w:r w:rsidRPr="00B26F63">
        <w:t xml:space="preserve"> 1500</w:t>
      </w:r>
      <w:r w:rsidR="006B510A" w:rsidRPr="00B26F63">
        <w:t>)</w:t>
      </w:r>
    </w:p>
    <w:p w:rsidR="006B510A" w:rsidRPr="00B26F63" w:rsidRDefault="006B510A" w:rsidP="00C85241">
      <w:pPr>
        <w:pStyle w:val="paragraf"/>
        <w:rPr>
          <w:lang w:val="en-US"/>
        </w:rPr>
      </w:pPr>
    </w:p>
    <w:p w:rsidR="005B0BDC" w:rsidRPr="00B26F63" w:rsidRDefault="00811684" w:rsidP="005B0BDC">
      <w:pPr>
        <w:pStyle w:val="paragraf"/>
        <w:rPr>
          <w:lang w:val="en-US" w:eastAsia="sr-Latn-BA"/>
        </w:rPr>
      </w:pPr>
      <w:r w:rsidRPr="00A0356F">
        <w:rPr>
          <w:noProof/>
          <w:lang w:val="en-US"/>
        </w:rPr>
        <w:t>TELOC</w:t>
      </w:r>
      <w:r w:rsidRPr="00B26F63">
        <w:rPr>
          <w:lang w:val="en-US"/>
        </w:rPr>
        <w:t xml:space="preserve"> 1500 </w:t>
      </w:r>
      <w:r w:rsidR="007E1522">
        <w:rPr>
          <w:lang w:val="en-US"/>
        </w:rPr>
        <w:t xml:space="preserve">[4] </w:t>
      </w:r>
      <w:r w:rsidRPr="00B26F63">
        <w:rPr>
          <w:lang w:val="en-US"/>
        </w:rPr>
        <w:t>system is suitable f</w:t>
      </w:r>
      <w:r w:rsidR="005B0BDC" w:rsidRPr="00B26F63">
        <w:rPr>
          <w:lang w:val="en-US"/>
        </w:rPr>
        <w:t xml:space="preserve">or all railway </w:t>
      </w:r>
      <w:r w:rsidR="00EF5162" w:rsidRPr="00B26F63">
        <w:rPr>
          <w:lang w:val="en-US"/>
        </w:rPr>
        <w:t>applications and</w:t>
      </w:r>
      <w:r w:rsidRPr="00B26F63">
        <w:rPr>
          <w:lang w:val="en-US"/>
        </w:rPr>
        <w:t xml:space="preserve"> is the most flexible of all HaslerRail data recorders. </w:t>
      </w:r>
      <w:r w:rsidR="00A0356F">
        <w:rPr>
          <w:noProof/>
          <w:lang w:val="en-US"/>
        </w:rPr>
        <w:t>The s</w:t>
      </w:r>
      <w:r w:rsidRPr="00A0356F">
        <w:rPr>
          <w:noProof/>
          <w:lang w:val="en-US"/>
        </w:rPr>
        <w:t>ystem</w:t>
      </w:r>
      <w:r w:rsidRPr="00B26F63">
        <w:rPr>
          <w:lang w:val="en-US"/>
        </w:rPr>
        <w:t xml:space="preserve"> </w:t>
      </w:r>
      <w:r w:rsidR="00C60D9A">
        <w:rPr>
          <w:noProof/>
          <w:lang w:val="en-US"/>
        </w:rPr>
        <w:t>is</w:t>
      </w:r>
      <w:r w:rsidRPr="00B26F63">
        <w:rPr>
          <w:lang w:val="en-US"/>
        </w:rPr>
        <w:t xml:space="preserve"> based on equipment </w:t>
      </w:r>
      <w:r w:rsidR="005B0BDC" w:rsidRPr="00B26F63">
        <w:rPr>
          <w:lang w:val="en-US"/>
        </w:rPr>
        <w:t xml:space="preserve">embedded in </w:t>
      </w:r>
      <w:r w:rsidR="00260A92">
        <w:rPr>
          <w:lang w:val="en-US"/>
        </w:rPr>
        <w:t>train</w:t>
      </w:r>
      <w:r w:rsidR="003A6691">
        <w:rPr>
          <w:lang w:val="en-US"/>
        </w:rPr>
        <w:t xml:space="preserve"> Fig. 1, servic</w:t>
      </w:r>
      <w:r w:rsidR="005B0BDC" w:rsidRPr="00B26F63">
        <w:rPr>
          <w:lang w:val="en-US"/>
        </w:rPr>
        <w:t xml:space="preserve">e device like element for communications with equipment and equipment for evaluations </w:t>
      </w:r>
      <w:r w:rsidR="00EF5162" w:rsidRPr="00B26F63">
        <w:rPr>
          <w:lang w:val="en-US"/>
        </w:rPr>
        <w:t>which</w:t>
      </w:r>
      <w:r w:rsidR="005B0BDC" w:rsidRPr="00B26F63">
        <w:rPr>
          <w:lang w:val="en-US"/>
        </w:rPr>
        <w:t xml:space="preserve"> </w:t>
      </w:r>
      <w:r w:rsidR="00EF5162" w:rsidRPr="00B26F63">
        <w:rPr>
          <w:lang w:val="en-US"/>
        </w:rPr>
        <w:t>analysis</w:t>
      </w:r>
      <w:r w:rsidR="005B0BDC" w:rsidRPr="00B26F63">
        <w:rPr>
          <w:lang w:val="en-US"/>
        </w:rPr>
        <w:t xml:space="preserve"> data about sliding distance dow</w:t>
      </w:r>
      <w:r w:rsidR="003A6691">
        <w:rPr>
          <w:lang w:val="en-US"/>
        </w:rPr>
        <w:t>nloads from TELOC 1500 Fig.1.</w:t>
      </w:r>
      <w:r w:rsidR="00C03516">
        <w:rPr>
          <w:lang w:val="en-US"/>
        </w:rPr>
        <w:t xml:space="preserve"> </w:t>
      </w:r>
      <w:r w:rsidR="00C60D9A">
        <w:rPr>
          <w:noProof/>
          <w:lang w:val="en-US"/>
        </w:rPr>
        <w:t>The d</w:t>
      </w:r>
      <w:r w:rsidR="00C03516" w:rsidRPr="00C60D9A">
        <w:rPr>
          <w:noProof/>
          <w:lang w:val="en-US"/>
        </w:rPr>
        <w:t>iagram</w:t>
      </w:r>
      <w:r w:rsidR="00C03516">
        <w:rPr>
          <w:lang w:val="en-US"/>
        </w:rPr>
        <w:t xml:space="preserve"> </w:t>
      </w:r>
      <w:r w:rsidR="00C03516" w:rsidRPr="00C60D9A">
        <w:rPr>
          <w:noProof/>
          <w:lang w:val="en-US"/>
        </w:rPr>
        <w:t>o</w:t>
      </w:r>
      <w:r w:rsidR="00C60D9A">
        <w:rPr>
          <w:noProof/>
          <w:lang w:val="en-US"/>
        </w:rPr>
        <w:t>f</w:t>
      </w:r>
      <w:r w:rsidR="00C03516">
        <w:rPr>
          <w:lang w:val="en-US"/>
        </w:rPr>
        <w:t xml:space="preserve"> the Fig. 2 </w:t>
      </w:r>
      <w:r w:rsidR="00C03516" w:rsidRPr="00C60D9A">
        <w:rPr>
          <w:noProof/>
          <w:lang w:val="en-US"/>
        </w:rPr>
        <w:t>give</w:t>
      </w:r>
      <w:r w:rsidR="00C60D9A">
        <w:rPr>
          <w:noProof/>
          <w:lang w:val="en-US"/>
        </w:rPr>
        <w:t>s</w:t>
      </w:r>
      <w:r w:rsidR="00C03516">
        <w:rPr>
          <w:lang w:val="en-US"/>
        </w:rPr>
        <w:t xml:space="preserve"> us a structure for system </w:t>
      </w:r>
      <w:r w:rsidR="00C03516" w:rsidRPr="00A0356F">
        <w:rPr>
          <w:noProof/>
          <w:lang w:val="en-US"/>
        </w:rPr>
        <w:t>TELOC</w:t>
      </w:r>
      <w:r w:rsidR="00485DE7">
        <w:rPr>
          <w:lang w:val="en-US"/>
        </w:rPr>
        <w:t xml:space="preserve"> 1500. We have equipment emb</w:t>
      </w:r>
      <w:r w:rsidR="00C03516">
        <w:rPr>
          <w:lang w:val="en-US"/>
        </w:rPr>
        <w:t>ed</w:t>
      </w:r>
      <w:r w:rsidR="00485DE7">
        <w:rPr>
          <w:lang w:val="en-US"/>
        </w:rPr>
        <w:t>d</w:t>
      </w:r>
      <w:r w:rsidR="00C03516">
        <w:rPr>
          <w:lang w:val="en-US"/>
        </w:rPr>
        <w:t xml:space="preserve">ed in train, service unit for communication and equipment for evaluation for analyzing data about sliding distance </w:t>
      </w:r>
      <w:r w:rsidR="0018640C">
        <w:rPr>
          <w:lang w:val="en-US"/>
        </w:rPr>
        <w:t>taken</w:t>
      </w:r>
      <w:r w:rsidR="00C03516">
        <w:rPr>
          <w:lang w:val="en-US"/>
        </w:rPr>
        <w:t xml:space="preserve"> from TELOC 1500.</w:t>
      </w:r>
    </w:p>
    <w:p w:rsidR="00AD641E" w:rsidRPr="00B26F63" w:rsidRDefault="00D03125" w:rsidP="00AD641E">
      <w:pPr>
        <w:pStyle w:val="slika"/>
        <w:spacing w:before="240"/>
      </w:pPr>
      <w:r w:rsidRPr="00B26F63">
        <w:rPr>
          <w:noProof/>
        </w:rPr>
        <w:lastRenderedPageBreak/>
        <w:drawing>
          <wp:inline distT="0" distB="0" distL="0" distR="0">
            <wp:extent cx="4895850" cy="4371975"/>
            <wp:effectExtent l="0" t="0" r="0" b="0"/>
            <wp:docPr id="4" name="Picture 4" descr="TELOC 1500 NOV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ELOC 1500 NOVI"/>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95850" cy="4371975"/>
                    </a:xfrm>
                    <a:prstGeom prst="rect">
                      <a:avLst/>
                    </a:prstGeom>
                    <a:noFill/>
                    <a:ln>
                      <a:noFill/>
                    </a:ln>
                  </pic:spPr>
                </pic:pic>
              </a:graphicData>
            </a:graphic>
          </wp:inline>
        </w:drawing>
      </w:r>
    </w:p>
    <w:p w:rsidR="00AD641E" w:rsidRPr="00B26F63" w:rsidRDefault="00AE25F8" w:rsidP="00AD641E">
      <w:pPr>
        <w:pStyle w:val="nazivslike"/>
        <w:numPr>
          <w:ilvl w:val="0"/>
          <w:numId w:val="0"/>
        </w:numPr>
        <w:spacing w:before="120" w:after="240"/>
        <w:rPr>
          <w:szCs w:val="20"/>
        </w:rPr>
      </w:pPr>
      <w:r>
        <w:rPr>
          <w:i w:val="0"/>
        </w:rPr>
        <w:t>Fig. 2</w:t>
      </w:r>
      <w:r>
        <w:t xml:space="preserve"> </w:t>
      </w:r>
      <w:r w:rsidR="00AD641E" w:rsidRPr="00B26F63">
        <w:t>(</w:t>
      </w:r>
      <w:r>
        <w:t xml:space="preserve">System </w:t>
      </w:r>
      <w:r w:rsidRPr="00DB6263">
        <w:rPr>
          <w:noProof/>
        </w:rPr>
        <w:t>TELOC</w:t>
      </w:r>
      <w:r>
        <w:t xml:space="preserve"> 1500</w:t>
      </w:r>
      <w:r w:rsidR="00AD641E" w:rsidRPr="00B26F63">
        <w:t>)</w:t>
      </w:r>
    </w:p>
    <w:p w:rsidR="005B0BDC" w:rsidRPr="00B26F63" w:rsidRDefault="005B0BDC" w:rsidP="00AE25F8">
      <w:pPr>
        <w:pStyle w:val="paragraf"/>
        <w:ind w:firstLine="0"/>
        <w:jc w:val="left"/>
        <w:rPr>
          <w:lang w:val="en-US" w:eastAsia="sr-Latn-BA"/>
        </w:rPr>
      </w:pPr>
    </w:p>
    <w:p w:rsidR="003B6BAF" w:rsidRPr="00B26F63" w:rsidRDefault="003B6BAF" w:rsidP="00BB6919">
      <w:pPr>
        <w:pStyle w:val="podnaslov"/>
      </w:pPr>
      <w:r w:rsidRPr="00B26F63">
        <w:rPr>
          <w:lang w:eastAsia="sr-Latn-BA"/>
        </w:rPr>
        <w:t>A Built-in equipment (input)</w:t>
      </w:r>
    </w:p>
    <w:p w:rsidR="003B6BAF" w:rsidRPr="00B26F63" w:rsidRDefault="003B6BAF" w:rsidP="00BB6919">
      <w:pPr>
        <w:pStyle w:val="podnaslov"/>
      </w:pPr>
      <w:r w:rsidRPr="00B26F63">
        <w:rPr>
          <w:lang w:eastAsia="sr-Latn-BA"/>
        </w:rPr>
        <w:t>B Built-in equipment (output)</w:t>
      </w:r>
    </w:p>
    <w:p w:rsidR="003B6BAF" w:rsidRPr="00B26F63" w:rsidRDefault="003B6BAF" w:rsidP="00BB6919">
      <w:pPr>
        <w:pStyle w:val="podnaslov"/>
      </w:pPr>
      <w:r w:rsidRPr="00B26F63">
        <w:rPr>
          <w:lang w:eastAsia="sr-Latn-BA"/>
        </w:rPr>
        <w:t xml:space="preserve">C Notebook with software Hasler Multirec-SG and EVA </w:t>
      </w:r>
      <w:r w:rsidRPr="00DB6263">
        <w:rPr>
          <w:noProof/>
          <w:lang w:eastAsia="sr-Latn-BA"/>
        </w:rPr>
        <w:t>TELOC</w:t>
      </w:r>
    </w:p>
    <w:p w:rsidR="003B6BAF" w:rsidRPr="00B26F63" w:rsidRDefault="003B6BAF" w:rsidP="00BB6919">
      <w:pPr>
        <w:pStyle w:val="podnaslov"/>
      </w:pPr>
      <w:r w:rsidRPr="00B26F63">
        <w:rPr>
          <w:lang w:eastAsia="sr-Latn-BA"/>
        </w:rPr>
        <w:t>D Options</w:t>
      </w:r>
    </w:p>
    <w:p w:rsidR="003B6BAF" w:rsidRPr="00B26F63" w:rsidRDefault="003B6BAF" w:rsidP="003B6B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sz w:val="20"/>
          <w:szCs w:val="20"/>
          <w:lang w:eastAsia="sr-Latn-BA"/>
        </w:rPr>
      </w:pPr>
    </w:p>
    <w:p w:rsidR="003B6BAF" w:rsidRPr="00B26F63" w:rsidRDefault="003B6BAF" w:rsidP="003B6BAF">
      <w:pPr>
        <w:pStyle w:val="nabrajanje"/>
        <w:numPr>
          <w:ilvl w:val="0"/>
          <w:numId w:val="36"/>
        </w:numPr>
        <w:rPr>
          <w:lang w:eastAsia="sr-Latn-BA"/>
        </w:rPr>
      </w:pPr>
      <w:r w:rsidRPr="00DB6263">
        <w:rPr>
          <w:noProof/>
          <w:lang w:eastAsia="sr-Latn-BA"/>
        </w:rPr>
        <w:t>TELOC</w:t>
      </w:r>
      <w:r w:rsidRPr="00B26F63">
        <w:rPr>
          <w:lang w:eastAsia="sr-Latn-BA"/>
        </w:rPr>
        <w:t xml:space="preserve"> 1500</w:t>
      </w:r>
    </w:p>
    <w:p w:rsidR="003B6BAF" w:rsidRPr="00B26F63" w:rsidRDefault="003B6BAF" w:rsidP="003B6BAF">
      <w:pPr>
        <w:pStyle w:val="nabrajanje"/>
        <w:numPr>
          <w:ilvl w:val="0"/>
          <w:numId w:val="36"/>
        </w:numPr>
        <w:rPr>
          <w:lang w:eastAsia="sr-Latn-BA"/>
        </w:rPr>
      </w:pPr>
      <w:r w:rsidRPr="00B26F63">
        <w:rPr>
          <w:szCs w:val="20"/>
        </w:rPr>
        <w:t>Pulse generator</w:t>
      </w:r>
    </w:p>
    <w:p w:rsidR="003B6BAF" w:rsidRPr="00B26F63" w:rsidRDefault="003B6BAF" w:rsidP="003B6BAF">
      <w:pPr>
        <w:pStyle w:val="nabrajanje"/>
        <w:numPr>
          <w:ilvl w:val="0"/>
          <w:numId w:val="36"/>
        </w:numPr>
        <w:rPr>
          <w:lang w:eastAsia="sr-Latn-BA"/>
        </w:rPr>
      </w:pPr>
      <w:r w:rsidRPr="00B26F63">
        <w:rPr>
          <w:szCs w:val="20"/>
        </w:rPr>
        <w:t>Input digital / analog signals</w:t>
      </w:r>
    </w:p>
    <w:p w:rsidR="003B6BAF" w:rsidRPr="00B26F63" w:rsidRDefault="003B6BAF" w:rsidP="003B6BAF">
      <w:pPr>
        <w:pStyle w:val="nabrajanje"/>
        <w:numPr>
          <w:ilvl w:val="0"/>
          <w:numId w:val="36"/>
        </w:numPr>
        <w:rPr>
          <w:lang w:eastAsia="sr-Latn-BA"/>
        </w:rPr>
      </w:pPr>
      <w:r w:rsidRPr="00B26F63">
        <w:rPr>
          <w:szCs w:val="20"/>
        </w:rPr>
        <w:t>Weather information from the GPS device</w:t>
      </w:r>
    </w:p>
    <w:p w:rsidR="003B6BAF" w:rsidRPr="00B26F63" w:rsidRDefault="003B6BAF" w:rsidP="003B6BAF">
      <w:pPr>
        <w:pStyle w:val="nabrajanje"/>
        <w:numPr>
          <w:ilvl w:val="0"/>
          <w:numId w:val="36"/>
        </w:numPr>
        <w:rPr>
          <w:lang w:eastAsia="sr-Latn-BA"/>
        </w:rPr>
      </w:pPr>
      <w:r w:rsidRPr="00B26F63">
        <w:rPr>
          <w:szCs w:val="20"/>
        </w:rPr>
        <w:t>Speed indicator</w:t>
      </w:r>
    </w:p>
    <w:p w:rsidR="003B6BAF" w:rsidRPr="00B26F63" w:rsidRDefault="003B6BAF" w:rsidP="003B6BAF">
      <w:pPr>
        <w:pStyle w:val="nabrajanje"/>
        <w:numPr>
          <w:ilvl w:val="0"/>
          <w:numId w:val="36"/>
        </w:numPr>
        <w:rPr>
          <w:lang w:eastAsia="sr-Latn-BA"/>
        </w:rPr>
      </w:pPr>
      <w:r w:rsidRPr="00B26F63">
        <w:rPr>
          <w:szCs w:val="20"/>
        </w:rPr>
        <w:lastRenderedPageBreak/>
        <w:t>The output digital relay</w:t>
      </w:r>
    </w:p>
    <w:p w:rsidR="003B6BAF" w:rsidRPr="00B26F63" w:rsidRDefault="003B6BAF" w:rsidP="003B6BAF">
      <w:pPr>
        <w:pStyle w:val="nabrajanje"/>
        <w:numPr>
          <w:ilvl w:val="0"/>
          <w:numId w:val="36"/>
        </w:numPr>
        <w:rPr>
          <w:lang w:eastAsia="sr-Latn-BA"/>
        </w:rPr>
      </w:pPr>
      <w:r w:rsidRPr="00B26F63">
        <w:rPr>
          <w:szCs w:val="20"/>
        </w:rPr>
        <w:t>Pulse output</w:t>
      </w:r>
    </w:p>
    <w:p w:rsidR="003B6BAF" w:rsidRPr="00B26F63" w:rsidRDefault="003B6BAF" w:rsidP="003B6BAF">
      <w:pPr>
        <w:pStyle w:val="nabrajanje"/>
        <w:numPr>
          <w:ilvl w:val="0"/>
          <w:numId w:val="36"/>
        </w:numPr>
        <w:rPr>
          <w:lang w:eastAsia="sr-Latn-BA"/>
        </w:rPr>
      </w:pPr>
      <w:r w:rsidRPr="00B26F63">
        <w:rPr>
          <w:szCs w:val="20"/>
        </w:rPr>
        <w:t>WIFI</w:t>
      </w:r>
    </w:p>
    <w:p w:rsidR="003B6BAF" w:rsidRPr="00B26F63" w:rsidRDefault="003B6BAF" w:rsidP="003B6BAF">
      <w:pPr>
        <w:pStyle w:val="nabrajanje"/>
        <w:numPr>
          <w:ilvl w:val="0"/>
          <w:numId w:val="36"/>
        </w:numPr>
        <w:rPr>
          <w:lang w:eastAsia="sr-Latn-BA"/>
        </w:rPr>
      </w:pPr>
      <w:r w:rsidRPr="00B26F63">
        <w:rPr>
          <w:szCs w:val="20"/>
        </w:rPr>
        <w:t>Integrated or external display</w:t>
      </w:r>
    </w:p>
    <w:p w:rsidR="003B6BAF" w:rsidRPr="00B26F63" w:rsidRDefault="003B6BAF" w:rsidP="003B6BAF">
      <w:pPr>
        <w:pStyle w:val="nabrajanje"/>
        <w:numPr>
          <w:ilvl w:val="0"/>
          <w:numId w:val="36"/>
        </w:numPr>
        <w:rPr>
          <w:lang w:eastAsia="sr-Latn-BA"/>
        </w:rPr>
      </w:pPr>
      <w:r w:rsidRPr="00B26F63">
        <w:rPr>
          <w:szCs w:val="20"/>
        </w:rPr>
        <w:t>Memory impact resistant and fire CPM)</w:t>
      </w:r>
    </w:p>
    <w:p w:rsidR="003B6BAF" w:rsidRPr="00B26F63" w:rsidRDefault="003B6BAF" w:rsidP="003B6B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lang w:eastAsia="sr-Latn-BA"/>
        </w:rPr>
      </w:pPr>
    </w:p>
    <w:p w:rsidR="004C01D8" w:rsidRDefault="003B6BAF" w:rsidP="004C01D8">
      <w:pPr>
        <w:pStyle w:val="paragraf"/>
      </w:pPr>
      <w:r w:rsidRPr="004C01D8">
        <w:t xml:space="preserve">One of the </w:t>
      </w:r>
      <w:r w:rsidR="00B26F63" w:rsidRPr="004C01D8">
        <w:t xml:space="preserve">key element for </w:t>
      </w:r>
      <w:r w:rsidR="00634CC6" w:rsidRPr="004C01D8">
        <w:t xml:space="preserve">systems is Hasler </w:t>
      </w:r>
      <w:r w:rsidR="004C01D8" w:rsidRPr="004C01D8">
        <w:t xml:space="preserve">optical </w:t>
      </w:r>
      <w:r w:rsidR="00634CC6" w:rsidRPr="004C01D8">
        <w:t>pulse generator</w:t>
      </w:r>
      <w:r w:rsidR="003A6691">
        <w:t xml:space="preserve"> Fig. 3</w:t>
      </w:r>
      <w:r w:rsidR="00634CC6" w:rsidRPr="004C01D8">
        <w:t>.</w:t>
      </w:r>
      <w:r w:rsidR="004C01D8">
        <w:t xml:space="preserve"> </w:t>
      </w:r>
      <w:r w:rsidR="004C01D8" w:rsidRPr="004C01D8">
        <w:t xml:space="preserve">Optical Pulse Generator </w:t>
      </w:r>
      <w:r w:rsidR="004C01D8" w:rsidRPr="00C60D9A">
        <w:rPr>
          <w:noProof/>
        </w:rPr>
        <w:t>resist</w:t>
      </w:r>
      <w:r w:rsidR="00C60D9A">
        <w:rPr>
          <w:noProof/>
        </w:rPr>
        <w:t>s</w:t>
      </w:r>
      <w:r w:rsidR="004C01D8" w:rsidRPr="004C01D8">
        <w:t xml:space="preserve"> m</w:t>
      </w:r>
      <w:r w:rsidR="004C01D8">
        <w:t>ost extreme mechanical and ther</w:t>
      </w:r>
      <w:r w:rsidR="004C01D8" w:rsidRPr="004C01D8">
        <w:t>mal stress. The technology is based</w:t>
      </w:r>
      <w:r w:rsidR="004C01D8">
        <w:t xml:space="preserve"> on an optical system that oper</w:t>
      </w:r>
      <w:r w:rsidR="004C01D8" w:rsidRPr="004C01D8">
        <w:t>ates in the infrared range. It is possible to have two different frequencies per revolution and up to six electrically isolated sensors.</w:t>
      </w:r>
      <w:r w:rsidR="007E1522">
        <w:t>[6]</w:t>
      </w:r>
    </w:p>
    <w:p w:rsidR="004C01D8" w:rsidRPr="004C01D8" w:rsidRDefault="004C01D8" w:rsidP="004C01D8">
      <w:pPr>
        <w:pStyle w:val="paragraf"/>
      </w:pPr>
      <w:r w:rsidRPr="004C01D8">
        <w:t xml:space="preserve">The pulse generator delivers the signals for measuring and recording the distance as well as the speed, for wheel slip and slide sensing, for various control and safety functions, train safety system, etc. </w:t>
      </w:r>
    </w:p>
    <w:p w:rsidR="006B510A" w:rsidRPr="00B26F63" w:rsidRDefault="00D03125" w:rsidP="006B510A">
      <w:pPr>
        <w:pStyle w:val="slika"/>
        <w:spacing w:before="240"/>
      </w:pPr>
      <w:r w:rsidRPr="00B26F63">
        <w:rPr>
          <w:noProof/>
        </w:rPr>
        <w:drawing>
          <wp:inline distT="0" distB="0" distL="0" distR="0">
            <wp:extent cx="4895850" cy="2752725"/>
            <wp:effectExtent l="0" t="0" r="0" b="0"/>
            <wp:docPr id="5" name="Picture 5" descr="IMG_20161227_112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G_20161227_11265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895850" cy="2752725"/>
                    </a:xfrm>
                    <a:prstGeom prst="rect">
                      <a:avLst/>
                    </a:prstGeom>
                    <a:noFill/>
                    <a:ln>
                      <a:noFill/>
                    </a:ln>
                  </pic:spPr>
                </pic:pic>
              </a:graphicData>
            </a:graphic>
          </wp:inline>
        </w:drawing>
      </w:r>
    </w:p>
    <w:p w:rsidR="006B510A" w:rsidRPr="00B26F63" w:rsidRDefault="006B510A" w:rsidP="006B510A">
      <w:pPr>
        <w:pStyle w:val="nazivslike"/>
        <w:numPr>
          <w:ilvl w:val="0"/>
          <w:numId w:val="0"/>
        </w:numPr>
        <w:spacing w:before="120" w:after="240"/>
        <w:rPr>
          <w:szCs w:val="20"/>
        </w:rPr>
      </w:pPr>
      <w:r w:rsidRPr="00B26F63">
        <w:rPr>
          <w:i w:val="0"/>
        </w:rPr>
        <w:t>Fig. 3</w:t>
      </w:r>
      <w:r w:rsidRPr="00B26F63">
        <w:t xml:space="preserve"> (</w:t>
      </w:r>
      <w:r w:rsidR="00AE25F8">
        <w:t>Hasler optical pulse generator</w:t>
      </w:r>
      <w:r w:rsidRPr="00B26F63">
        <w:t>)</w:t>
      </w:r>
    </w:p>
    <w:p w:rsidR="006B510A" w:rsidRPr="00B26F63" w:rsidRDefault="006B510A" w:rsidP="00C85241">
      <w:pPr>
        <w:pStyle w:val="paragraf"/>
        <w:rPr>
          <w:lang w:val="en-US"/>
        </w:rPr>
      </w:pPr>
    </w:p>
    <w:p w:rsidR="0058750D" w:rsidRDefault="00DB6263" w:rsidP="0058750D">
      <w:pPr>
        <w:pStyle w:val="paragraf"/>
        <w:rPr>
          <w:lang w:val="en-US"/>
        </w:rPr>
      </w:pPr>
      <w:r>
        <w:rPr>
          <w:lang w:val="en-US"/>
        </w:rPr>
        <w:t>On Fig. 4 will see a locomotive</w:t>
      </w:r>
      <w:r w:rsidR="00E91C52">
        <w:rPr>
          <w:lang w:val="en-US"/>
        </w:rPr>
        <w:t xml:space="preserve"> control panel with</w:t>
      </w:r>
      <w:r w:rsidR="00C60D9A">
        <w:rPr>
          <w:lang w:val="en-US"/>
        </w:rPr>
        <w:t xml:space="preserve"> an</w:t>
      </w:r>
      <w:r w:rsidR="00E91C52">
        <w:rPr>
          <w:lang w:val="en-US"/>
        </w:rPr>
        <w:t xml:space="preserve"> </w:t>
      </w:r>
      <w:r w:rsidR="00E91C52" w:rsidRPr="00C60D9A">
        <w:rPr>
          <w:noProof/>
          <w:lang w:val="en-US"/>
        </w:rPr>
        <w:t>indicator</w:t>
      </w:r>
      <w:r w:rsidR="00E91C52">
        <w:rPr>
          <w:lang w:val="en-US"/>
        </w:rPr>
        <w:t xml:space="preserve"> of velocity </w:t>
      </w:r>
      <w:r w:rsidR="0018640C">
        <w:rPr>
          <w:lang w:val="en-US"/>
        </w:rPr>
        <w:t>which</w:t>
      </w:r>
      <w:r w:rsidR="00E91C52">
        <w:rPr>
          <w:lang w:val="en-US"/>
        </w:rPr>
        <w:t xml:space="preserve"> is connected with</w:t>
      </w:r>
      <w:r w:rsidR="00C60D9A">
        <w:rPr>
          <w:lang w:val="en-US"/>
        </w:rPr>
        <w:t xml:space="preserve"> the</w:t>
      </w:r>
      <w:r w:rsidR="0058750D">
        <w:rPr>
          <w:lang w:val="en-US"/>
        </w:rPr>
        <w:t xml:space="preserve"> </w:t>
      </w:r>
      <w:r w:rsidR="0058750D" w:rsidRPr="00C60D9A">
        <w:rPr>
          <w:noProof/>
          <w:lang w:val="en-US"/>
        </w:rPr>
        <w:t>o</w:t>
      </w:r>
      <w:r w:rsidR="001372B8" w:rsidRPr="00C60D9A">
        <w:rPr>
          <w:noProof/>
          <w:lang w:val="en-US"/>
        </w:rPr>
        <w:t>ptical</w:t>
      </w:r>
      <w:r w:rsidR="001372B8">
        <w:rPr>
          <w:lang w:val="en-US"/>
        </w:rPr>
        <w:t xml:space="preserve"> pulse generator. Registered</w:t>
      </w:r>
      <w:r w:rsidR="0058750D">
        <w:rPr>
          <w:lang w:val="en-US"/>
        </w:rPr>
        <w:t xml:space="preserve"> signals are processed </w:t>
      </w:r>
      <w:r w:rsidR="0058750D" w:rsidRPr="00C60D9A">
        <w:rPr>
          <w:noProof/>
          <w:lang w:val="en-US"/>
        </w:rPr>
        <w:t>according</w:t>
      </w:r>
      <w:r w:rsidR="00C60D9A">
        <w:rPr>
          <w:noProof/>
          <w:lang w:val="en-US"/>
        </w:rPr>
        <w:t xml:space="preserve"> to</w:t>
      </w:r>
      <w:r w:rsidR="0058750D">
        <w:rPr>
          <w:lang w:val="en-US"/>
        </w:rPr>
        <w:t xml:space="preserve"> with configuration. We have some alternative:</w:t>
      </w:r>
    </w:p>
    <w:p w:rsidR="00BB6919" w:rsidRPr="00BB6919" w:rsidRDefault="001372B8" w:rsidP="00BB6919">
      <w:pPr>
        <w:pStyle w:val="podnaslov"/>
        <w:numPr>
          <w:ilvl w:val="0"/>
          <w:numId w:val="45"/>
        </w:numPr>
        <w:rPr>
          <w:b w:val="0"/>
        </w:rPr>
      </w:pPr>
      <w:r w:rsidRPr="00BB6919">
        <w:rPr>
          <w:b w:val="0"/>
        </w:rPr>
        <w:t>Registered</w:t>
      </w:r>
      <w:r w:rsidR="0058750D" w:rsidRPr="00BB6919">
        <w:rPr>
          <w:b w:val="0"/>
        </w:rPr>
        <w:t xml:space="preserve"> in </w:t>
      </w:r>
      <w:r w:rsidRPr="00BB6919">
        <w:rPr>
          <w:b w:val="0"/>
        </w:rPr>
        <w:t>activated</w:t>
      </w:r>
      <w:r w:rsidR="0058750D" w:rsidRPr="00BB6919">
        <w:rPr>
          <w:b w:val="0"/>
        </w:rPr>
        <w:t xml:space="preserve"> memory in </w:t>
      </w:r>
      <w:r w:rsidR="0058750D" w:rsidRPr="00DB6263">
        <w:rPr>
          <w:b w:val="0"/>
          <w:noProof/>
        </w:rPr>
        <w:t>TELOC</w:t>
      </w:r>
      <w:r w:rsidR="0058750D" w:rsidRPr="00BB6919">
        <w:rPr>
          <w:b w:val="0"/>
        </w:rPr>
        <w:t xml:space="preserve"> 1500 in internal and external memory</w:t>
      </w:r>
    </w:p>
    <w:p w:rsidR="0058750D" w:rsidRPr="00BB6919" w:rsidRDefault="0058750D" w:rsidP="00BB6919">
      <w:pPr>
        <w:pStyle w:val="podnaslov"/>
        <w:numPr>
          <w:ilvl w:val="0"/>
          <w:numId w:val="45"/>
        </w:numPr>
        <w:rPr>
          <w:b w:val="0"/>
        </w:rPr>
      </w:pPr>
      <w:r w:rsidRPr="00BB6919">
        <w:rPr>
          <w:b w:val="0"/>
        </w:rPr>
        <w:t>Broadcasting analog signal (for control of indicator of velocity)</w:t>
      </w:r>
    </w:p>
    <w:p w:rsidR="0058750D" w:rsidRPr="00BB6919" w:rsidRDefault="0058750D" w:rsidP="00BB6919">
      <w:pPr>
        <w:pStyle w:val="podnaslov"/>
        <w:rPr>
          <w:b w:val="0"/>
        </w:rPr>
      </w:pPr>
      <w:r w:rsidRPr="00BB6919">
        <w:rPr>
          <w:b w:val="0"/>
        </w:rPr>
        <w:lastRenderedPageBreak/>
        <w:t xml:space="preserve">Broadcasting digital signals in dependence of velocity for control peripheral equipment </w:t>
      </w:r>
    </w:p>
    <w:p w:rsidR="0058750D" w:rsidRPr="00BB6919" w:rsidRDefault="0058750D" w:rsidP="00BB6919">
      <w:pPr>
        <w:pStyle w:val="podnaslov"/>
        <w:rPr>
          <w:b w:val="0"/>
        </w:rPr>
      </w:pPr>
      <w:r w:rsidRPr="00BB6919">
        <w:rPr>
          <w:b w:val="0"/>
        </w:rPr>
        <w:t xml:space="preserve">Bus signals </w:t>
      </w:r>
      <w:r w:rsidR="001372B8" w:rsidRPr="00BB6919">
        <w:rPr>
          <w:b w:val="0"/>
        </w:rPr>
        <w:t>(RS</w:t>
      </w:r>
      <w:r w:rsidRPr="00BB6919">
        <w:rPr>
          <w:b w:val="0"/>
        </w:rPr>
        <w:t>485, MVB, CANopen, Profibus etc.)</w:t>
      </w:r>
    </w:p>
    <w:p w:rsidR="0058750D" w:rsidRDefault="0058750D" w:rsidP="0058750D">
      <w:pPr>
        <w:pStyle w:val="nabrajanje"/>
        <w:numPr>
          <w:ilvl w:val="0"/>
          <w:numId w:val="0"/>
        </w:numPr>
      </w:pPr>
    </w:p>
    <w:p w:rsidR="0058750D" w:rsidRPr="0058750D" w:rsidRDefault="0058750D" w:rsidP="0058750D">
      <w:pPr>
        <w:pStyle w:val="nabrajanje"/>
        <w:numPr>
          <w:ilvl w:val="0"/>
          <w:numId w:val="0"/>
        </w:numPr>
      </w:pPr>
    </w:p>
    <w:p w:rsidR="0058750D" w:rsidRPr="00B26F63" w:rsidRDefault="0058750D" w:rsidP="00C85241">
      <w:pPr>
        <w:pStyle w:val="paragraf"/>
        <w:rPr>
          <w:lang w:val="en-US"/>
        </w:rPr>
      </w:pPr>
    </w:p>
    <w:p w:rsidR="006B510A" w:rsidRPr="00B26F63" w:rsidRDefault="00D03125" w:rsidP="006B510A">
      <w:pPr>
        <w:pStyle w:val="slika"/>
        <w:spacing w:before="240"/>
      </w:pPr>
      <w:r w:rsidRPr="00B26F63">
        <w:rPr>
          <w:noProof/>
        </w:rPr>
        <w:drawing>
          <wp:inline distT="0" distB="0" distL="0" distR="0">
            <wp:extent cx="4895850" cy="2752725"/>
            <wp:effectExtent l="0" t="0" r="0" b="0"/>
            <wp:docPr id="6" name="Picture 6" descr="IMG_20161227_112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G_20161227_11290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895850" cy="2752725"/>
                    </a:xfrm>
                    <a:prstGeom prst="rect">
                      <a:avLst/>
                    </a:prstGeom>
                    <a:noFill/>
                    <a:ln>
                      <a:noFill/>
                    </a:ln>
                  </pic:spPr>
                </pic:pic>
              </a:graphicData>
            </a:graphic>
          </wp:inline>
        </w:drawing>
      </w:r>
    </w:p>
    <w:p w:rsidR="006B510A" w:rsidRPr="00B26F63" w:rsidRDefault="00AE25F8" w:rsidP="006B510A">
      <w:pPr>
        <w:pStyle w:val="nazivslike"/>
        <w:numPr>
          <w:ilvl w:val="0"/>
          <w:numId w:val="0"/>
        </w:numPr>
        <w:spacing w:before="120" w:after="240"/>
        <w:rPr>
          <w:szCs w:val="20"/>
        </w:rPr>
      </w:pPr>
      <w:r>
        <w:rPr>
          <w:i w:val="0"/>
        </w:rPr>
        <w:t xml:space="preserve">Fig. 4 </w:t>
      </w:r>
      <w:r w:rsidR="006B510A" w:rsidRPr="00B26F63">
        <w:t>(</w:t>
      </w:r>
      <w:r w:rsidR="00DB6263">
        <w:t>Locomotive</w:t>
      </w:r>
      <w:r w:rsidR="003A6691">
        <w:t xml:space="preserve"> 441 control panel</w:t>
      </w:r>
      <w:r>
        <w:t xml:space="preserve"> with </w:t>
      </w:r>
      <w:r w:rsidR="003A6691">
        <w:t>indicator of velocity</w:t>
      </w:r>
      <w:r w:rsidR="006B510A" w:rsidRPr="00B26F63">
        <w:t>)</w:t>
      </w:r>
    </w:p>
    <w:p w:rsidR="0085074C" w:rsidRPr="0085074C" w:rsidRDefault="0085074C" w:rsidP="0085074C">
      <w:pPr>
        <w:pStyle w:val="paragraf"/>
      </w:pPr>
      <w:r w:rsidRPr="0085074C">
        <w:t xml:space="preserve">On Fig. 5 we will see </w:t>
      </w:r>
      <w:r w:rsidRPr="00C60D9A">
        <w:rPr>
          <w:noProof/>
        </w:rPr>
        <w:t>a</w:t>
      </w:r>
      <w:r w:rsidR="00C60D9A">
        <w:rPr>
          <w:noProof/>
        </w:rPr>
        <w:t>n</w:t>
      </w:r>
      <w:r w:rsidRPr="00C60D9A">
        <w:rPr>
          <w:noProof/>
        </w:rPr>
        <w:t xml:space="preserve"> all</w:t>
      </w:r>
      <w:r w:rsidRPr="0085074C">
        <w:t xml:space="preserve"> embedded equipment and connect </w:t>
      </w:r>
      <w:r w:rsidRPr="00C60D9A">
        <w:rPr>
          <w:noProof/>
        </w:rPr>
        <w:t>peripheral</w:t>
      </w:r>
      <w:r w:rsidRPr="0085074C">
        <w:t xml:space="preserve"> devices on train 441. The </w:t>
      </w:r>
      <w:r w:rsidRPr="00DB6263">
        <w:rPr>
          <w:noProof/>
        </w:rPr>
        <w:t>TELOC</w:t>
      </w:r>
      <w:r w:rsidRPr="0085074C">
        <w:t xml:space="preserve">  1500 can be connected to the whole variety of HaslerRail products, e.g. Hasler</w:t>
      </w:r>
      <w:r>
        <w:t xml:space="preserve"> </w:t>
      </w:r>
      <w:r w:rsidRPr="0085074C">
        <w:t>Optical Pulse Generators, Hasler</w:t>
      </w:r>
      <w:r>
        <w:t xml:space="preserve"> </w:t>
      </w:r>
      <w:r w:rsidRPr="0085074C">
        <w:t>Speed Indicators and accessory products such as Hasler</w:t>
      </w:r>
      <w:r>
        <w:t xml:space="preserve"> </w:t>
      </w:r>
      <w:r w:rsidRPr="0085074C">
        <w:t>Badge Reader Boxes, Hasler</w:t>
      </w:r>
      <w:r>
        <w:t xml:space="preserve"> </w:t>
      </w:r>
      <w:r w:rsidRPr="0085074C">
        <w:t>Voice Boxes, Hasler</w:t>
      </w:r>
      <w:r>
        <w:t xml:space="preserve"> </w:t>
      </w:r>
      <w:r w:rsidRPr="0085074C">
        <w:t>Front and Rear View Recording Systems, the Hasler</w:t>
      </w:r>
      <w:r>
        <w:t xml:space="preserve"> Gate</w:t>
      </w:r>
      <w:r w:rsidRPr="0085074C">
        <w:t>way System, Energy Meterin</w:t>
      </w:r>
      <w:r>
        <w:t>g solutions and different inter</w:t>
      </w:r>
      <w:r w:rsidRPr="0085074C">
        <w:t>face products such as service displays or driver interface terminals.</w:t>
      </w:r>
    </w:p>
    <w:p w:rsidR="006B510A" w:rsidRPr="00B26F63" w:rsidRDefault="006B510A" w:rsidP="00C85241">
      <w:pPr>
        <w:pStyle w:val="paragraf"/>
        <w:rPr>
          <w:lang w:val="en-US"/>
        </w:rPr>
      </w:pPr>
    </w:p>
    <w:p w:rsidR="00A020E7" w:rsidRPr="00B26F63" w:rsidRDefault="00D03125" w:rsidP="00A020E7">
      <w:pPr>
        <w:pStyle w:val="podnaslov"/>
        <w:numPr>
          <w:ilvl w:val="0"/>
          <w:numId w:val="0"/>
        </w:numPr>
        <w:rPr>
          <w:lang w:val="en-US"/>
        </w:rPr>
      </w:pPr>
      <w:r>
        <w:rPr>
          <w:noProof/>
          <w:lang w:val="en-US"/>
        </w:rPr>
        <w:lastRenderedPageBreak/>
        <w:drawing>
          <wp:inline distT="0" distB="0" distL="0" distR="0">
            <wp:extent cx="4886325" cy="1819275"/>
            <wp:effectExtent l="0" t="0" r="0" b="0"/>
            <wp:docPr id="7" name="Picture 7" descr="lokomotiv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okomotiva"/>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886325" cy="1819275"/>
                    </a:xfrm>
                    <a:prstGeom prst="rect">
                      <a:avLst/>
                    </a:prstGeom>
                    <a:noFill/>
                    <a:ln>
                      <a:noFill/>
                    </a:ln>
                  </pic:spPr>
                </pic:pic>
              </a:graphicData>
            </a:graphic>
          </wp:inline>
        </w:drawing>
      </w:r>
    </w:p>
    <w:p w:rsidR="00A020E7" w:rsidRPr="00B26F63" w:rsidRDefault="004968A3" w:rsidP="0011794C">
      <w:pPr>
        <w:pStyle w:val="podnaslov"/>
        <w:numPr>
          <w:ilvl w:val="0"/>
          <w:numId w:val="0"/>
        </w:numPr>
        <w:jc w:val="center"/>
        <w:rPr>
          <w:szCs w:val="20"/>
          <w:lang w:val="en-US"/>
        </w:rPr>
      </w:pPr>
      <w:r>
        <w:rPr>
          <w:i/>
          <w:lang w:val="en-US"/>
        </w:rPr>
        <w:t>Fig. 5</w:t>
      </w:r>
      <w:r>
        <w:rPr>
          <w:lang w:val="en-US"/>
        </w:rPr>
        <w:t xml:space="preserve"> </w:t>
      </w:r>
      <w:r w:rsidR="00A020E7" w:rsidRPr="00B26F63">
        <w:rPr>
          <w:lang w:val="en-US"/>
        </w:rPr>
        <w:t>(</w:t>
      </w:r>
      <w:r>
        <w:rPr>
          <w:lang w:val="en-US"/>
        </w:rPr>
        <w:t>Appliance and connect peripheral devices</w:t>
      </w:r>
      <w:r w:rsidR="002D00F0">
        <w:rPr>
          <w:lang w:val="en-US"/>
        </w:rPr>
        <w:t xml:space="preserve"> in locomotive</w:t>
      </w:r>
      <w:r>
        <w:rPr>
          <w:lang w:val="en-US"/>
        </w:rPr>
        <w:t xml:space="preserve"> 441</w:t>
      </w:r>
      <w:r w:rsidR="00A020E7" w:rsidRPr="00B26F63">
        <w:rPr>
          <w:lang w:val="en-US"/>
        </w:rPr>
        <w:t>)</w:t>
      </w:r>
    </w:p>
    <w:p w:rsidR="00A020E7" w:rsidRPr="00B26F63" w:rsidRDefault="00A020E7" w:rsidP="00C85241">
      <w:pPr>
        <w:pStyle w:val="paragraf"/>
        <w:rPr>
          <w:lang w:val="en-US"/>
        </w:rPr>
      </w:pPr>
    </w:p>
    <w:p w:rsidR="00260A92" w:rsidRDefault="00260A92" w:rsidP="00260A92">
      <w:pPr>
        <w:pStyle w:val="nabrajanje"/>
        <w:numPr>
          <w:ilvl w:val="0"/>
          <w:numId w:val="37"/>
        </w:numPr>
      </w:pPr>
      <w:r w:rsidRPr="00DB6263">
        <w:rPr>
          <w:noProof/>
        </w:rPr>
        <w:t>TELOC</w:t>
      </w:r>
      <w:r>
        <w:t xml:space="preserve"> 1500</w:t>
      </w:r>
    </w:p>
    <w:p w:rsidR="00260A92" w:rsidRDefault="00260A92" w:rsidP="00260A92">
      <w:pPr>
        <w:pStyle w:val="nabrajanje"/>
        <w:numPr>
          <w:ilvl w:val="0"/>
          <w:numId w:val="37"/>
        </w:numPr>
      </w:pPr>
      <w:r>
        <w:t>Pulse generator</w:t>
      </w:r>
    </w:p>
    <w:p w:rsidR="00260A92" w:rsidRDefault="00260A92" w:rsidP="00260A92">
      <w:pPr>
        <w:pStyle w:val="nabrajanje"/>
        <w:numPr>
          <w:ilvl w:val="0"/>
          <w:numId w:val="37"/>
        </w:numPr>
      </w:pPr>
      <w:r>
        <w:t>Terminal box</w:t>
      </w:r>
    </w:p>
    <w:p w:rsidR="00260A92" w:rsidRDefault="00260A92" w:rsidP="00260A92">
      <w:pPr>
        <w:pStyle w:val="nabrajanje"/>
        <w:numPr>
          <w:ilvl w:val="0"/>
          <w:numId w:val="37"/>
        </w:numPr>
      </w:pPr>
      <w:r>
        <w:t>Speed indicator</w:t>
      </w:r>
    </w:p>
    <w:p w:rsidR="00260A92" w:rsidRDefault="00260A92" w:rsidP="00260A92">
      <w:pPr>
        <w:pStyle w:val="nabrajanje"/>
        <w:numPr>
          <w:ilvl w:val="0"/>
          <w:numId w:val="37"/>
        </w:numPr>
      </w:pPr>
      <w:r>
        <w:t>External memory</w:t>
      </w:r>
    </w:p>
    <w:p w:rsidR="00260A92" w:rsidRDefault="00260A92" w:rsidP="00260A92">
      <w:pPr>
        <w:pStyle w:val="nabrajanje"/>
        <w:numPr>
          <w:ilvl w:val="0"/>
          <w:numId w:val="37"/>
        </w:numPr>
      </w:pPr>
      <w:r>
        <w:t>Terminal for train driver in the cabin</w:t>
      </w:r>
    </w:p>
    <w:p w:rsidR="00260A92" w:rsidRDefault="00260A92" w:rsidP="00260A92">
      <w:pPr>
        <w:pStyle w:val="nabrajanje"/>
        <w:numPr>
          <w:ilvl w:val="0"/>
          <w:numId w:val="37"/>
        </w:numPr>
      </w:pPr>
      <w:r>
        <w:t>Connection to the Train bus driver</w:t>
      </w:r>
    </w:p>
    <w:p w:rsidR="00260A92" w:rsidRDefault="001372B8" w:rsidP="00260A92">
      <w:pPr>
        <w:pStyle w:val="nabrajanje"/>
        <w:numPr>
          <w:ilvl w:val="0"/>
          <w:numId w:val="37"/>
        </w:numPr>
      </w:pPr>
      <w:r>
        <w:t>Wi-Fi</w:t>
      </w:r>
      <w:r w:rsidR="00260A92">
        <w:t xml:space="preserve"> Bridge</w:t>
      </w:r>
    </w:p>
    <w:p w:rsidR="00221407" w:rsidRPr="00B26F63" w:rsidRDefault="00221407" w:rsidP="00221407">
      <w:pPr>
        <w:pStyle w:val="paragraf"/>
        <w:ind w:firstLine="0"/>
        <w:rPr>
          <w:lang w:val="en-US"/>
        </w:rPr>
      </w:pPr>
    </w:p>
    <w:p w:rsidR="00C03516" w:rsidRPr="00B26F63" w:rsidRDefault="00C03516" w:rsidP="00C03516">
      <w:pPr>
        <w:pStyle w:val="podnaslov"/>
        <w:rPr>
          <w:lang w:val="en-US"/>
        </w:rPr>
      </w:pPr>
      <w:r w:rsidRPr="00B26F63">
        <w:rPr>
          <w:lang w:val="en-US"/>
        </w:rPr>
        <w:t>EVA2 SOFTWARE FOR EVALUATION</w:t>
      </w:r>
    </w:p>
    <w:p w:rsidR="00C03516" w:rsidRDefault="00C03516" w:rsidP="00342513">
      <w:pPr>
        <w:pStyle w:val="paragraf"/>
        <w:rPr>
          <w:lang w:val="en-US"/>
        </w:rPr>
      </w:pPr>
    </w:p>
    <w:p w:rsidR="00BB6919" w:rsidRDefault="005B2ABF" w:rsidP="00E9033B">
      <w:pPr>
        <w:pStyle w:val="paragraf"/>
        <w:rPr>
          <w:lang w:val="en-US"/>
        </w:rPr>
      </w:pPr>
      <w:r>
        <w:rPr>
          <w:lang w:val="en-US"/>
        </w:rPr>
        <w:t xml:space="preserve">Software for evaluation </w:t>
      </w:r>
      <w:r w:rsidRPr="00DB6263">
        <w:rPr>
          <w:noProof/>
          <w:lang w:val="en-US"/>
        </w:rPr>
        <w:t>TEL</w:t>
      </w:r>
      <w:r w:rsidR="00DB6263">
        <w:rPr>
          <w:noProof/>
          <w:lang w:val="en-US"/>
        </w:rPr>
        <w:t>OC</w:t>
      </w:r>
      <w:r>
        <w:rPr>
          <w:lang w:val="en-US"/>
        </w:rPr>
        <w:t xml:space="preserve"> EVA</w:t>
      </w:r>
      <w:r w:rsidR="007E1522">
        <w:rPr>
          <w:lang w:val="en-US"/>
        </w:rPr>
        <w:t xml:space="preserve"> [5]</w:t>
      </w:r>
      <w:r>
        <w:rPr>
          <w:lang w:val="en-US"/>
        </w:rPr>
        <w:t xml:space="preserve"> is used for </w:t>
      </w:r>
      <w:r w:rsidR="009D1491">
        <w:rPr>
          <w:lang w:val="en-US"/>
        </w:rPr>
        <w:t>analyzing</w:t>
      </w:r>
      <w:r>
        <w:rPr>
          <w:lang w:val="en-US"/>
        </w:rPr>
        <w:t xml:space="preserve"> date of driving. </w:t>
      </w:r>
      <w:r w:rsidR="00C60D9A">
        <w:rPr>
          <w:noProof/>
          <w:lang w:val="en-US"/>
        </w:rPr>
        <w:t>The s</w:t>
      </w:r>
      <w:r w:rsidRPr="00C60D9A">
        <w:rPr>
          <w:noProof/>
          <w:lang w:val="en-US"/>
        </w:rPr>
        <w:t>oftware</w:t>
      </w:r>
      <w:r>
        <w:rPr>
          <w:lang w:val="en-US"/>
        </w:rPr>
        <w:t xml:space="preserve"> is very safety and only read a data without a</w:t>
      </w:r>
      <w:r w:rsidR="00E9033B">
        <w:rPr>
          <w:lang w:val="en-US"/>
        </w:rPr>
        <w:t xml:space="preserve">ny write in protected memory. </w:t>
      </w:r>
      <w:r w:rsidR="00E9033B" w:rsidRPr="00DB6263">
        <w:rPr>
          <w:noProof/>
          <w:lang w:val="en-US"/>
        </w:rPr>
        <w:t>TELOC</w:t>
      </w:r>
      <w:r w:rsidR="00E9033B">
        <w:rPr>
          <w:lang w:val="en-US"/>
        </w:rPr>
        <w:t xml:space="preserve"> 1500 generated</w:t>
      </w:r>
      <w:r>
        <w:rPr>
          <w:lang w:val="en-US"/>
        </w:rPr>
        <w:t xml:space="preserve"> a lot of data about analog, digital or frequency signa</w:t>
      </w:r>
      <w:r w:rsidR="009D1491">
        <w:rPr>
          <w:lang w:val="en-US"/>
        </w:rPr>
        <w:t>l</w:t>
      </w:r>
      <w:r>
        <w:rPr>
          <w:lang w:val="en-US"/>
        </w:rPr>
        <w:t>. These data are used for evaluation of</w:t>
      </w:r>
      <w:r w:rsidR="00C60D9A">
        <w:rPr>
          <w:lang w:val="en-US"/>
        </w:rPr>
        <w:t xml:space="preserve"> the</w:t>
      </w:r>
      <w:r>
        <w:rPr>
          <w:lang w:val="en-US"/>
        </w:rPr>
        <w:t xml:space="preserve"> </w:t>
      </w:r>
      <w:r w:rsidRPr="00C60D9A">
        <w:rPr>
          <w:noProof/>
          <w:lang w:val="en-US"/>
        </w:rPr>
        <w:t>performance</w:t>
      </w:r>
      <w:r>
        <w:rPr>
          <w:lang w:val="en-US"/>
        </w:rPr>
        <w:t xml:space="preserve"> of train for some time. These data we are using after some event. </w:t>
      </w:r>
      <w:r w:rsidR="00C60D9A">
        <w:rPr>
          <w:noProof/>
          <w:lang w:val="en-US"/>
        </w:rPr>
        <w:t>The s</w:t>
      </w:r>
      <w:r w:rsidRPr="00C60D9A">
        <w:rPr>
          <w:noProof/>
          <w:lang w:val="en-US"/>
        </w:rPr>
        <w:t>ignal</w:t>
      </w:r>
      <w:r>
        <w:rPr>
          <w:lang w:val="en-US"/>
        </w:rPr>
        <w:t xml:space="preserve"> that </w:t>
      </w:r>
      <w:r w:rsidR="00C60D9A">
        <w:rPr>
          <w:noProof/>
          <w:lang w:val="en-US"/>
        </w:rPr>
        <w:t>is</w:t>
      </w:r>
      <w:r>
        <w:rPr>
          <w:lang w:val="en-US"/>
        </w:rPr>
        <w:t xml:space="preserve"> memorized give needed data about</w:t>
      </w:r>
      <w:r w:rsidR="00C60D9A">
        <w:rPr>
          <w:lang w:val="en-US"/>
        </w:rPr>
        <w:t xml:space="preserve"> the</w:t>
      </w:r>
      <w:r>
        <w:rPr>
          <w:lang w:val="en-US"/>
        </w:rPr>
        <w:t xml:space="preserve"> </w:t>
      </w:r>
      <w:r w:rsidRPr="00C60D9A">
        <w:rPr>
          <w:noProof/>
          <w:lang w:val="en-US"/>
        </w:rPr>
        <w:t>behavior</w:t>
      </w:r>
      <w:r>
        <w:rPr>
          <w:lang w:val="en-US"/>
        </w:rPr>
        <w:t xml:space="preserve"> of train and give us full statistic of driving. </w:t>
      </w:r>
    </w:p>
    <w:p w:rsidR="00E9033B" w:rsidRDefault="00E9033B" w:rsidP="00E9033B">
      <w:pPr>
        <w:pStyle w:val="paragraf"/>
        <w:rPr>
          <w:lang w:val="en-US"/>
        </w:rPr>
      </w:pPr>
      <w:r>
        <w:rPr>
          <w:lang w:val="en-US"/>
        </w:rPr>
        <w:t>We have:</w:t>
      </w:r>
    </w:p>
    <w:p w:rsidR="006C1335" w:rsidRPr="00BB6919" w:rsidRDefault="006C1335" w:rsidP="00BB6919">
      <w:pPr>
        <w:pStyle w:val="podnaslov"/>
        <w:numPr>
          <w:ilvl w:val="0"/>
          <w:numId w:val="46"/>
        </w:numPr>
        <w:rPr>
          <w:b w:val="0"/>
        </w:rPr>
      </w:pPr>
      <w:r w:rsidRPr="00BB6919">
        <w:rPr>
          <w:b w:val="0"/>
        </w:rPr>
        <w:t>Operating data are internal data generating for internal use</w:t>
      </w:r>
    </w:p>
    <w:p w:rsidR="006C1335" w:rsidRPr="00BB6919" w:rsidRDefault="00E9033B" w:rsidP="00BB6919">
      <w:pPr>
        <w:pStyle w:val="podnaslov"/>
        <w:numPr>
          <w:ilvl w:val="0"/>
          <w:numId w:val="46"/>
        </w:numPr>
        <w:rPr>
          <w:b w:val="0"/>
        </w:rPr>
      </w:pPr>
      <w:r w:rsidRPr="00BB6919">
        <w:rPr>
          <w:b w:val="0"/>
        </w:rPr>
        <w:t xml:space="preserve">ETCS data are </w:t>
      </w:r>
      <w:r w:rsidR="006C1335" w:rsidRPr="00BB6919">
        <w:rPr>
          <w:b w:val="0"/>
        </w:rPr>
        <w:t xml:space="preserve">24 </w:t>
      </w:r>
      <w:r w:rsidRPr="00BB6919">
        <w:rPr>
          <w:b w:val="0"/>
        </w:rPr>
        <w:t>hours’</w:t>
      </w:r>
      <w:r w:rsidR="006C1335" w:rsidRPr="00BB6919">
        <w:rPr>
          <w:b w:val="0"/>
        </w:rPr>
        <w:t xml:space="preserve"> data or </w:t>
      </w:r>
      <w:r w:rsidRPr="00BB6919">
        <w:rPr>
          <w:b w:val="0"/>
        </w:rPr>
        <w:t>8-day</w:t>
      </w:r>
      <w:r w:rsidR="006C1335" w:rsidRPr="00BB6919">
        <w:rPr>
          <w:b w:val="0"/>
        </w:rPr>
        <w:t xml:space="preserve"> data in specified format</w:t>
      </w:r>
    </w:p>
    <w:p w:rsidR="006C1335" w:rsidRDefault="006C1335" w:rsidP="006C1335">
      <w:pPr>
        <w:pStyle w:val="nabrajanje"/>
        <w:numPr>
          <w:ilvl w:val="0"/>
          <w:numId w:val="0"/>
        </w:numPr>
      </w:pPr>
    </w:p>
    <w:p w:rsidR="003800C0" w:rsidRDefault="006C1335" w:rsidP="006C1335">
      <w:pPr>
        <w:pStyle w:val="paragraf"/>
      </w:pPr>
      <w:r>
        <w:t xml:space="preserve">These data are using for graphical presentations of train driving during 24 hours or 8 </w:t>
      </w:r>
      <w:r w:rsidRPr="00C60D9A">
        <w:rPr>
          <w:noProof/>
        </w:rPr>
        <w:t>day</w:t>
      </w:r>
      <w:r w:rsidR="00C60D9A">
        <w:rPr>
          <w:noProof/>
        </w:rPr>
        <w:t>s</w:t>
      </w:r>
      <w:r>
        <w:t xml:space="preserve"> or after some </w:t>
      </w:r>
      <w:r w:rsidR="00C60D9A">
        <w:rPr>
          <w:noProof/>
        </w:rPr>
        <w:t>ac</w:t>
      </w:r>
      <w:r w:rsidRPr="00C60D9A">
        <w:rPr>
          <w:noProof/>
        </w:rPr>
        <w:t>cident</w:t>
      </w:r>
      <w:r>
        <w:t xml:space="preserve">. </w:t>
      </w:r>
    </w:p>
    <w:p w:rsidR="003800C0" w:rsidRDefault="003800C0">
      <w:pPr>
        <w:rPr>
          <w:rFonts w:ascii="Arial" w:hAnsi="Arial" w:cs="Arial"/>
          <w:sz w:val="20"/>
          <w:szCs w:val="20"/>
          <w:lang w:val="sl-SI"/>
        </w:rPr>
      </w:pPr>
      <w:r>
        <w:br w:type="page"/>
      </w:r>
    </w:p>
    <w:p w:rsidR="00E9033B" w:rsidRDefault="00E9033B" w:rsidP="00E9033B">
      <w:pPr>
        <w:pStyle w:val="podnaslov"/>
        <w:numPr>
          <w:ilvl w:val="0"/>
          <w:numId w:val="0"/>
        </w:numPr>
      </w:pPr>
      <w:r>
        <w:lastRenderedPageBreak/>
        <w:t xml:space="preserve">3.1  </w:t>
      </w:r>
      <w:r w:rsidRPr="00E9033B">
        <w:t>Procedure</w:t>
      </w:r>
      <w:r>
        <w:t xml:space="preserve"> for measurement of train speed</w:t>
      </w:r>
      <w:r w:rsidR="007E1522">
        <w:t xml:space="preserve"> [6]</w:t>
      </w:r>
    </w:p>
    <w:p w:rsidR="00E9033B" w:rsidRDefault="00E9033B" w:rsidP="00E9033B">
      <w:pPr>
        <w:pStyle w:val="podnaslov"/>
        <w:numPr>
          <w:ilvl w:val="0"/>
          <w:numId w:val="0"/>
        </w:numPr>
        <w:rPr>
          <w:b w:val="0"/>
        </w:rPr>
      </w:pPr>
      <w:r>
        <w:rPr>
          <w:b w:val="0"/>
        </w:rPr>
        <w:t xml:space="preserve">Measurement of train speed are </w:t>
      </w:r>
      <w:r w:rsidRPr="00C60D9A">
        <w:rPr>
          <w:b w:val="0"/>
          <w:noProof/>
        </w:rPr>
        <w:t>basica</w:t>
      </w:r>
      <w:r w:rsidR="00C60D9A">
        <w:rPr>
          <w:b w:val="0"/>
          <w:noProof/>
        </w:rPr>
        <w:t>l</w:t>
      </w:r>
      <w:r w:rsidRPr="00C60D9A">
        <w:rPr>
          <w:b w:val="0"/>
          <w:noProof/>
        </w:rPr>
        <w:t>ly</w:t>
      </w:r>
      <w:r>
        <w:rPr>
          <w:b w:val="0"/>
        </w:rPr>
        <w:t xml:space="preserve"> forming with two </w:t>
      </w:r>
      <w:r w:rsidRPr="00C60D9A">
        <w:rPr>
          <w:b w:val="0"/>
          <w:noProof/>
        </w:rPr>
        <w:t>criterium</w:t>
      </w:r>
      <w:r w:rsidR="00C60D9A">
        <w:rPr>
          <w:b w:val="0"/>
          <w:noProof/>
        </w:rPr>
        <w:t>s</w:t>
      </w:r>
      <w:r>
        <w:rPr>
          <w:b w:val="0"/>
        </w:rPr>
        <w:t>:</w:t>
      </w:r>
    </w:p>
    <w:p w:rsidR="00E9033B" w:rsidRDefault="00E9033B" w:rsidP="00E9033B">
      <w:pPr>
        <w:pStyle w:val="podnaslov"/>
        <w:numPr>
          <w:ilvl w:val="0"/>
          <w:numId w:val="0"/>
        </w:numPr>
        <w:rPr>
          <w:b w:val="0"/>
        </w:rPr>
      </w:pPr>
      <w:r>
        <w:rPr>
          <w:b w:val="0"/>
        </w:rPr>
        <w:t>In accordance with real velocity,</w:t>
      </w:r>
      <w:r w:rsidR="00A0356F">
        <w:rPr>
          <w:b w:val="0"/>
        </w:rPr>
        <w:t xml:space="preserve"> the</w:t>
      </w:r>
      <w:r>
        <w:rPr>
          <w:b w:val="0"/>
        </w:rPr>
        <w:t xml:space="preserve"> </w:t>
      </w:r>
      <w:r w:rsidRPr="00A0356F">
        <w:rPr>
          <w:b w:val="0"/>
          <w:noProof/>
        </w:rPr>
        <w:t>base</w:t>
      </w:r>
      <w:r>
        <w:rPr>
          <w:b w:val="0"/>
        </w:rPr>
        <w:t xml:space="preserve"> for velocity calculation are two criteriums:</w:t>
      </w:r>
    </w:p>
    <w:p w:rsidR="00E9033B" w:rsidRDefault="00E9033B" w:rsidP="00A57266">
      <w:pPr>
        <w:pStyle w:val="podnaslov"/>
        <w:numPr>
          <w:ilvl w:val="0"/>
          <w:numId w:val="47"/>
        </w:numPr>
      </w:pPr>
      <w:r>
        <w:t xml:space="preserve">“LOW SPEED” is low than 320 optical </w:t>
      </w:r>
      <w:r w:rsidRPr="00C60D9A">
        <w:rPr>
          <w:noProof/>
        </w:rPr>
        <w:t>pulse</w:t>
      </w:r>
      <w:r w:rsidR="00C60D9A">
        <w:rPr>
          <w:noProof/>
        </w:rPr>
        <w:t>s</w:t>
      </w:r>
      <w:r>
        <w:t xml:space="preserve"> per second (</w:t>
      </w:r>
      <w:r w:rsidR="00C60D9A">
        <w:rPr>
          <w:noProof/>
        </w:rPr>
        <w:t>PPS</w:t>
      </w:r>
      <w:r>
        <w:t>)</w:t>
      </w:r>
    </w:p>
    <w:p w:rsidR="00E9033B" w:rsidRDefault="00E9033B" w:rsidP="00A57266">
      <w:pPr>
        <w:pStyle w:val="podnaslov"/>
        <w:numPr>
          <w:ilvl w:val="0"/>
          <w:numId w:val="47"/>
        </w:numPr>
      </w:pPr>
      <w:r>
        <w:t>“HIGH SPEED” is more than 400 optical pulse per second (</w:t>
      </w:r>
      <w:r w:rsidR="00C60D9A">
        <w:rPr>
          <w:noProof/>
        </w:rPr>
        <w:t>PPS</w:t>
      </w:r>
      <w:r>
        <w:t>)</w:t>
      </w:r>
    </w:p>
    <w:p w:rsidR="00E9033B" w:rsidRDefault="00E9033B" w:rsidP="00E9033B">
      <w:pPr>
        <w:pStyle w:val="nabrajanje"/>
        <w:numPr>
          <w:ilvl w:val="0"/>
          <w:numId w:val="0"/>
        </w:numPr>
      </w:pPr>
    </w:p>
    <w:p w:rsidR="0011794C" w:rsidRDefault="0011794C" w:rsidP="0011794C">
      <w:pPr>
        <w:pStyle w:val="paragraf"/>
      </w:pPr>
      <w:r>
        <w:t xml:space="preserve">In </w:t>
      </w:r>
    </w:p>
    <w:p w:rsidR="0011794C" w:rsidRPr="00B26F63" w:rsidRDefault="003C5705" w:rsidP="0011794C">
      <w:pPr>
        <w:pStyle w:val="podnaslov"/>
        <w:numPr>
          <w:ilvl w:val="0"/>
          <w:numId w:val="0"/>
        </w:numPr>
        <w:rPr>
          <w:lang w:val="en-US"/>
        </w:rPr>
      </w:pPr>
      <w:r>
        <w:rPr>
          <w:noProof/>
          <w:lang w:val="en-US"/>
        </w:rPr>
        <w:drawing>
          <wp:inline distT="0" distB="0" distL="0" distR="0">
            <wp:extent cx="4895850" cy="2586990"/>
            <wp:effectExtent l="0" t="0" r="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an10003.jpg"/>
                    <pic:cNvPicPr/>
                  </pic:nvPicPr>
                  <pic:blipFill>
                    <a:blip r:embed="rId14" cstate="print">
                      <a:extLst>
                        <a:ext uri="{28A0092B-C50C-407E-A947-70E740481C1C}">
                          <a14:useLocalDpi xmlns:a14="http://schemas.microsoft.com/office/drawing/2010/main" val="0"/>
                        </a:ext>
                      </a:extLst>
                    </a:blip>
                    <a:stretch>
                      <a:fillRect/>
                    </a:stretch>
                  </pic:blipFill>
                  <pic:spPr>
                    <a:xfrm rot="10800000">
                      <a:off x="0" y="0"/>
                      <a:ext cx="4895850" cy="2586990"/>
                    </a:xfrm>
                    <a:prstGeom prst="rect">
                      <a:avLst/>
                    </a:prstGeom>
                  </pic:spPr>
                </pic:pic>
              </a:graphicData>
            </a:graphic>
          </wp:inline>
        </w:drawing>
      </w:r>
    </w:p>
    <w:p w:rsidR="0011794C" w:rsidRPr="00B26F63" w:rsidRDefault="0011794C" w:rsidP="0011794C">
      <w:pPr>
        <w:pStyle w:val="podnaslov"/>
        <w:numPr>
          <w:ilvl w:val="0"/>
          <w:numId w:val="0"/>
        </w:numPr>
        <w:jc w:val="center"/>
        <w:rPr>
          <w:szCs w:val="20"/>
          <w:lang w:val="en-US"/>
        </w:rPr>
      </w:pPr>
      <w:r>
        <w:rPr>
          <w:i/>
          <w:lang w:val="en-US"/>
        </w:rPr>
        <w:t>Fig. 6</w:t>
      </w:r>
      <w:r>
        <w:rPr>
          <w:lang w:val="en-US"/>
        </w:rPr>
        <w:t xml:space="preserve"> </w:t>
      </w:r>
      <w:r w:rsidRPr="00B26F63">
        <w:rPr>
          <w:lang w:val="en-US"/>
        </w:rPr>
        <w:t>(</w:t>
      </w:r>
      <w:r>
        <w:rPr>
          <w:lang w:val="en-US"/>
        </w:rPr>
        <w:t xml:space="preserve">Measurement </w:t>
      </w:r>
      <w:r w:rsidR="001372B8">
        <w:rPr>
          <w:lang w:val="en-US"/>
        </w:rPr>
        <w:t>cycles</w:t>
      </w:r>
      <w:r>
        <w:rPr>
          <w:lang w:val="en-US"/>
        </w:rPr>
        <w:t xml:space="preserve"> “HIGH” and “LOW” speed</w:t>
      </w:r>
      <w:r w:rsidRPr="00B26F63">
        <w:rPr>
          <w:lang w:val="en-US"/>
        </w:rPr>
        <w:t>)</w:t>
      </w:r>
    </w:p>
    <w:p w:rsidR="00E9033B" w:rsidRDefault="00E9033B" w:rsidP="00E9033B">
      <w:pPr>
        <w:pStyle w:val="nabrajanje"/>
        <w:numPr>
          <w:ilvl w:val="0"/>
          <w:numId w:val="0"/>
        </w:numPr>
      </w:pPr>
    </w:p>
    <w:p w:rsidR="009A00EF" w:rsidRDefault="009A00EF" w:rsidP="00E9033B">
      <w:pPr>
        <w:pStyle w:val="nabrajanje"/>
        <w:numPr>
          <w:ilvl w:val="0"/>
          <w:numId w:val="0"/>
        </w:numPr>
      </w:pPr>
    </w:p>
    <w:p w:rsidR="00B463FE" w:rsidRDefault="00B463FE" w:rsidP="00B463FE">
      <w:pPr>
        <w:pStyle w:val="nabrajanje"/>
        <w:numPr>
          <w:ilvl w:val="0"/>
          <w:numId w:val="38"/>
        </w:numPr>
      </w:pPr>
      <w:r>
        <w:t>Criterium “HIGH Velocity”</w:t>
      </w:r>
    </w:p>
    <w:p w:rsidR="00B463FE" w:rsidRDefault="00B463FE" w:rsidP="00B463FE">
      <w:pPr>
        <w:pStyle w:val="nabrajanje"/>
        <w:numPr>
          <w:ilvl w:val="0"/>
          <w:numId w:val="38"/>
        </w:numPr>
      </w:pPr>
      <w:r>
        <w:t>Criterium “SMALL Velocity”</w:t>
      </w:r>
    </w:p>
    <w:p w:rsidR="00B463FE" w:rsidRDefault="00B463FE" w:rsidP="00B463FE">
      <w:pPr>
        <w:pStyle w:val="nabrajanje"/>
        <w:numPr>
          <w:ilvl w:val="0"/>
          <w:numId w:val="38"/>
        </w:numPr>
      </w:pPr>
      <w:r>
        <w:t>Time between two impulse</w:t>
      </w:r>
    </w:p>
    <w:p w:rsidR="00A57266" w:rsidRDefault="00A57266" w:rsidP="00A57266">
      <w:pPr>
        <w:pStyle w:val="nabrajanje"/>
        <w:numPr>
          <w:ilvl w:val="0"/>
          <w:numId w:val="0"/>
        </w:numPr>
        <w:ind w:left="720"/>
      </w:pPr>
    </w:p>
    <w:p w:rsidR="00FA6C76" w:rsidRDefault="00831524" w:rsidP="00B463FE">
      <w:pPr>
        <w:pStyle w:val="nabrajanje"/>
        <w:numPr>
          <w:ilvl w:val="0"/>
          <w:numId w:val="0"/>
        </w:numPr>
      </w:pPr>
      <w:r>
        <w:t>Maximal</w:t>
      </w:r>
      <w:r w:rsidR="00FA6C76">
        <w:t xml:space="preserve"> possible frequency is recalculated based on configured target speed.</w:t>
      </w:r>
      <w:r>
        <w:t xml:space="preserve"> </w:t>
      </w:r>
    </w:p>
    <w:p w:rsidR="00791B25" w:rsidRPr="00791B25" w:rsidRDefault="00791B25" w:rsidP="00B463FE">
      <w:pPr>
        <w:pStyle w:val="nabrajanje"/>
        <w:numPr>
          <w:ilvl w:val="0"/>
          <w:numId w:val="0"/>
        </w:numPr>
        <w:rPr>
          <w:i/>
          <w:sz w:val="24"/>
        </w:rPr>
      </w:pPr>
      <m:oMathPara>
        <m:oMath>
          <m:r>
            <w:rPr>
              <w:rFonts w:ascii="Cambria Math" w:hAnsi="Cambria Math"/>
              <w:sz w:val="24"/>
            </w:rPr>
            <m:t>Fmax=</m:t>
          </m:r>
          <m:f>
            <m:fPr>
              <m:ctrlPr>
                <w:rPr>
                  <w:rFonts w:ascii="Cambria Math" w:hAnsi="Cambria Math"/>
                  <w:i/>
                  <w:sz w:val="24"/>
                </w:rPr>
              </m:ctrlPr>
            </m:fPr>
            <m:num>
              <m:r>
                <w:rPr>
                  <w:rFonts w:ascii="Cambria Math" w:hAnsi="Cambria Math"/>
                  <w:sz w:val="24"/>
                </w:rPr>
                <m:t>Vend*z</m:t>
              </m:r>
            </m:num>
            <m:den>
              <m:r>
                <w:rPr>
                  <w:rFonts w:ascii="Cambria Math" w:hAnsi="Cambria Math"/>
                  <w:sz w:val="24"/>
                </w:rPr>
                <m:t>3.6*π*d</m:t>
              </m:r>
            </m:den>
          </m:f>
          <m:r>
            <w:rPr>
              <w:rFonts w:ascii="Cambria Math" w:hAnsi="Cambria Math"/>
              <w:sz w:val="24"/>
            </w:rPr>
            <m:t>[Hz]</m:t>
          </m:r>
        </m:oMath>
      </m:oMathPara>
    </w:p>
    <w:p w:rsidR="009A00EF" w:rsidRDefault="001372B8" w:rsidP="006C1335">
      <w:pPr>
        <w:pStyle w:val="nabrajanje"/>
        <w:numPr>
          <w:ilvl w:val="0"/>
          <w:numId w:val="0"/>
        </w:numPr>
      </w:pPr>
      <w:r w:rsidRPr="00DB6263">
        <w:rPr>
          <w:i/>
          <w:noProof/>
        </w:rPr>
        <w:t>F</w:t>
      </w:r>
      <w:r w:rsidRPr="00DB6263">
        <w:rPr>
          <w:noProof/>
        </w:rPr>
        <w:t>max</w:t>
      </w:r>
      <w:r>
        <w:t>:</w:t>
      </w:r>
      <w:r w:rsidR="009A00EF">
        <w:t xml:space="preserve"> </w:t>
      </w:r>
      <w:r w:rsidR="00A57266">
        <w:t xml:space="preserve">  </w:t>
      </w:r>
      <w:r w:rsidR="009A00EF">
        <w:t>Maximal frequency</w:t>
      </w:r>
    </w:p>
    <w:p w:rsidR="009A00EF" w:rsidRDefault="006E2152" w:rsidP="006C1335">
      <w:pPr>
        <w:pStyle w:val="nabrajanje"/>
        <w:numPr>
          <w:ilvl w:val="0"/>
          <w:numId w:val="0"/>
        </w:numPr>
      </w:pPr>
      <w:r w:rsidRPr="009A00EF">
        <w:rPr>
          <w:i/>
        </w:rPr>
        <w:t>V</w:t>
      </w:r>
      <w:r>
        <w:t>end:</w:t>
      </w:r>
      <w:r w:rsidR="009A00EF">
        <w:t xml:space="preserve"> </w:t>
      </w:r>
      <w:r w:rsidR="00A57266">
        <w:t xml:space="preserve"> </w:t>
      </w:r>
      <w:r w:rsidR="009A00EF">
        <w:t>Shifting pins [km/h]</w:t>
      </w:r>
    </w:p>
    <w:p w:rsidR="009A00EF" w:rsidRDefault="006E2152" w:rsidP="009A00EF">
      <w:pPr>
        <w:pStyle w:val="nabrajanje"/>
        <w:numPr>
          <w:ilvl w:val="0"/>
          <w:numId w:val="0"/>
        </w:numPr>
        <w:rPr>
          <w:color w:val="212121"/>
          <w:lang w:val="en"/>
        </w:rPr>
      </w:pPr>
      <w:r>
        <w:t>z:</w:t>
      </w:r>
      <w:r w:rsidR="009A00EF">
        <w:t xml:space="preserve"> </w:t>
      </w:r>
      <w:r w:rsidR="00A57266">
        <w:t xml:space="preserve">        </w:t>
      </w:r>
      <w:r w:rsidR="009A00EF" w:rsidRPr="009A00EF">
        <w:rPr>
          <w:color w:val="212121"/>
          <w:lang w:val="en"/>
        </w:rPr>
        <w:t>The numbe</w:t>
      </w:r>
      <w:r w:rsidR="009A00EF">
        <w:rPr>
          <w:color w:val="212121"/>
          <w:lang w:val="en"/>
        </w:rPr>
        <w:t>r of pulses during a speed point</w:t>
      </w:r>
    </w:p>
    <w:p w:rsidR="009A00EF" w:rsidRPr="009A00EF" w:rsidRDefault="006E2152" w:rsidP="009A00EF">
      <w:pPr>
        <w:pStyle w:val="nabrajanje"/>
        <w:numPr>
          <w:ilvl w:val="0"/>
          <w:numId w:val="0"/>
        </w:numPr>
        <w:rPr>
          <w:color w:val="212121"/>
          <w:lang w:val="en"/>
        </w:rPr>
      </w:pPr>
      <w:r>
        <w:rPr>
          <w:color w:val="212121"/>
          <w:lang w:val="en"/>
        </w:rPr>
        <w:t>3.6:</w:t>
      </w:r>
      <w:r w:rsidR="009A00EF">
        <w:rPr>
          <w:color w:val="212121"/>
          <w:lang w:val="en"/>
        </w:rPr>
        <w:t xml:space="preserve"> </w:t>
      </w:r>
      <w:r w:rsidR="00A57266">
        <w:rPr>
          <w:color w:val="212121"/>
          <w:lang w:val="en"/>
        </w:rPr>
        <w:t xml:space="preserve">     </w:t>
      </w:r>
      <w:r w:rsidR="009A00EF">
        <w:rPr>
          <w:color w:val="212121"/>
          <w:lang w:val="en"/>
        </w:rPr>
        <w:t>factor of conversion m/s -&gt; km/h</w:t>
      </w:r>
    </w:p>
    <w:p w:rsidR="009A00EF" w:rsidRDefault="009A00EF" w:rsidP="006C1335">
      <w:pPr>
        <w:pStyle w:val="nabrajanje"/>
        <w:numPr>
          <w:ilvl w:val="0"/>
          <w:numId w:val="0"/>
        </w:numPr>
      </w:pPr>
      <w:r w:rsidRPr="00DB6263">
        <w:rPr>
          <w:noProof/>
          <w:lang w:val="sr-Latn-BA"/>
        </w:rPr>
        <w:t>d :</w:t>
      </w:r>
      <w:r>
        <w:rPr>
          <w:lang w:val="sr-Latn-BA"/>
        </w:rPr>
        <w:t xml:space="preserve"> </w:t>
      </w:r>
      <w:r w:rsidR="00A57266">
        <w:rPr>
          <w:lang w:val="sr-Latn-BA"/>
        </w:rPr>
        <w:t xml:space="preserve">        </w:t>
      </w:r>
      <w:r w:rsidRPr="00C60D9A">
        <w:rPr>
          <w:noProof/>
          <w:lang w:val="sr-Latn-BA"/>
        </w:rPr>
        <w:t>whe</w:t>
      </w:r>
      <w:r w:rsidR="00C60D9A">
        <w:rPr>
          <w:noProof/>
          <w:lang w:val="sr-Latn-BA"/>
        </w:rPr>
        <w:t>e</w:t>
      </w:r>
      <w:r w:rsidRPr="00C60D9A">
        <w:rPr>
          <w:noProof/>
          <w:lang w:val="sr-Latn-BA"/>
        </w:rPr>
        <w:t>l</w:t>
      </w:r>
      <w:r>
        <w:rPr>
          <w:lang w:val="sr-Latn-BA"/>
        </w:rPr>
        <w:t xml:space="preserve"> </w:t>
      </w:r>
      <w:r w:rsidRPr="00C60D9A">
        <w:rPr>
          <w:noProof/>
          <w:lang w:val="sr-Latn-BA"/>
        </w:rPr>
        <w:t>di</w:t>
      </w:r>
      <w:r w:rsidR="00C60D9A">
        <w:rPr>
          <w:noProof/>
          <w:lang w:val="sr-Latn-BA"/>
        </w:rPr>
        <w:t>a</w:t>
      </w:r>
      <w:r w:rsidRPr="00C60D9A">
        <w:rPr>
          <w:noProof/>
          <w:lang w:val="sr-Latn-BA"/>
        </w:rPr>
        <w:t>meter</w:t>
      </w:r>
      <w:r>
        <w:rPr>
          <w:lang w:val="sr-Latn-BA"/>
        </w:rPr>
        <w:t xml:space="preserve"> </w:t>
      </w:r>
      <w:r>
        <w:t>[m]</w:t>
      </w:r>
    </w:p>
    <w:p w:rsidR="009A00EF" w:rsidRPr="00492648" w:rsidRDefault="00791B25" w:rsidP="00791B25">
      <w:pPr>
        <w:pStyle w:val="podnaslov"/>
        <w:numPr>
          <w:ilvl w:val="1"/>
          <w:numId w:val="39"/>
        </w:numPr>
        <w:rPr>
          <w:lang w:val="sr-Latn-BA"/>
        </w:rPr>
      </w:pPr>
      <w:r>
        <w:lastRenderedPageBreak/>
        <w:t xml:space="preserve"> </w:t>
      </w:r>
      <w:r w:rsidR="00492648">
        <w:rPr>
          <w:lang w:val="en-US"/>
        </w:rPr>
        <w:t>Kind and type of data</w:t>
      </w:r>
    </w:p>
    <w:p w:rsidR="00492648" w:rsidRDefault="00492648" w:rsidP="00492648">
      <w:pPr>
        <w:pStyle w:val="paragraf"/>
      </w:pPr>
      <w:r>
        <w:t>Data about a train trip are:</w:t>
      </w:r>
    </w:p>
    <w:p w:rsidR="001D77E0" w:rsidRDefault="001D77E0" w:rsidP="00492648">
      <w:pPr>
        <w:pStyle w:val="paragraf"/>
      </w:pPr>
    </w:p>
    <w:p w:rsidR="00492648" w:rsidRPr="00A57266" w:rsidRDefault="00492648" w:rsidP="001D77E0">
      <w:pPr>
        <w:pStyle w:val="nabrajanje"/>
        <w:rPr>
          <w:b/>
        </w:rPr>
      </w:pPr>
      <w:r w:rsidRPr="00A57266">
        <w:t>Date about driving (operating data)</w:t>
      </w:r>
    </w:p>
    <w:p w:rsidR="00492648" w:rsidRDefault="00492648" w:rsidP="001D77E0">
      <w:pPr>
        <w:pStyle w:val="nabrajanje"/>
      </w:pPr>
      <w:r w:rsidRPr="00A57266">
        <w:t>ETCS data</w:t>
      </w:r>
    </w:p>
    <w:p w:rsidR="00492648" w:rsidRDefault="00492648" w:rsidP="00492648">
      <w:pPr>
        <w:pStyle w:val="nabrajanje"/>
        <w:numPr>
          <w:ilvl w:val="0"/>
          <w:numId w:val="0"/>
        </w:numPr>
      </w:pPr>
    </w:p>
    <w:p w:rsidR="00A57266" w:rsidRDefault="00492648" w:rsidP="001D77E0">
      <w:pPr>
        <w:pStyle w:val="nabrajanje"/>
        <w:rPr>
          <w:color w:val="212121"/>
        </w:rPr>
      </w:pPr>
      <w:r w:rsidRPr="00492648">
        <w:t>Data about driving are used during driving and these are analog, digital and frequency signals, memorized in</w:t>
      </w:r>
      <w:r w:rsidR="00A0356F">
        <w:t xml:space="preserve"> a</w:t>
      </w:r>
      <w:r w:rsidRPr="00492648">
        <w:t xml:space="preserve"> </w:t>
      </w:r>
      <w:r w:rsidRPr="00A0356F">
        <w:rPr>
          <w:noProof/>
        </w:rPr>
        <w:t>dif</w:t>
      </w:r>
      <w:r w:rsidR="00A0356F" w:rsidRPr="00A0356F">
        <w:rPr>
          <w:noProof/>
        </w:rPr>
        <w:t>fe</w:t>
      </w:r>
      <w:r w:rsidRPr="00A0356F">
        <w:rPr>
          <w:noProof/>
        </w:rPr>
        <w:t>rent</w:t>
      </w:r>
      <w:r w:rsidRPr="00492648">
        <w:t xml:space="preserve"> type of memory (</w:t>
      </w:r>
      <w:r w:rsidRPr="00492648">
        <w:rPr>
          <w:color w:val="212121"/>
          <w:lang w:val="en"/>
        </w:rPr>
        <w:t>short-term, long-term memory and events</w:t>
      </w:r>
      <w:r>
        <w:rPr>
          <w:color w:val="212121"/>
          <w:lang w:val="en"/>
        </w:rPr>
        <w:t xml:space="preserve"> memory). These data are used for detail dataset about behaviors of</w:t>
      </w:r>
      <w:r w:rsidR="00A0356F">
        <w:rPr>
          <w:color w:val="212121"/>
          <w:lang w:val="en"/>
        </w:rPr>
        <w:t xml:space="preserve"> the</w:t>
      </w:r>
      <w:r>
        <w:rPr>
          <w:color w:val="212121"/>
          <w:lang w:val="en"/>
        </w:rPr>
        <w:t xml:space="preserve"> </w:t>
      </w:r>
      <w:r w:rsidRPr="00A0356F">
        <w:rPr>
          <w:noProof/>
          <w:color w:val="212121"/>
          <w:lang w:val="en"/>
        </w:rPr>
        <w:t>train</w:t>
      </w:r>
      <w:r>
        <w:rPr>
          <w:color w:val="212121"/>
          <w:lang w:val="en"/>
        </w:rPr>
        <w:t xml:space="preserve"> during driving. We use data for</w:t>
      </w:r>
      <w:r w:rsidR="00A0356F">
        <w:rPr>
          <w:color w:val="212121"/>
          <w:lang w:val="en"/>
        </w:rPr>
        <w:t xml:space="preserve"> the</w:t>
      </w:r>
      <w:r>
        <w:rPr>
          <w:color w:val="212121"/>
          <w:lang w:val="en"/>
        </w:rPr>
        <w:t xml:space="preserve"> </w:t>
      </w:r>
      <w:r w:rsidRPr="00A0356F">
        <w:rPr>
          <w:noProof/>
          <w:color w:val="212121"/>
          <w:lang w:val="en"/>
        </w:rPr>
        <w:t>statistical</w:t>
      </w:r>
      <w:r>
        <w:rPr>
          <w:color w:val="212121"/>
          <w:lang w:val="en"/>
        </w:rPr>
        <w:t xml:space="preserve"> report and for</w:t>
      </w:r>
      <w:r w:rsidR="00C60D9A">
        <w:rPr>
          <w:color w:val="212121"/>
          <w:lang w:val="en"/>
        </w:rPr>
        <w:t xml:space="preserve"> a</w:t>
      </w:r>
      <w:r>
        <w:rPr>
          <w:color w:val="212121"/>
          <w:lang w:val="en"/>
        </w:rPr>
        <w:t xml:space="preserve"> </w:t>
      </w:r>
      <w:r w:rsidRPr="00C60D9A">
        <w:rPr>
          <w:noProof/>
          <w:color w:val="212121"/>
          <w:lang w:val="en"/>
        </w:rPr>
        <w:t>report</w:t>
      </w:r>
      <w:r>
        <w:rPr>
          <w:color w:val="212121"/>
          <w:lang w:val="en"/>
        </w:rPr>
        <w:t xml:space="preserve"> after some </w:t>
      </w:r>
      <w:r w:rsidR="001372B8">
        <w:rPr>
          <w:color w:val="212121"/>
          <w:lang w:val="en"/>
        </w:rPr>
        <w:t>accident like on Fig, 7.</w:t>
      </w:r>
    </w:p>
    <w:p w:rsidR="00A57266" w:rsidRDefault="000A3E80" w:rsidP="001D77E0">
      <w:pPr>
        <w:pStyle w:val="nabrajanje"/>
      </w:pPr>
      <w:r>
        <w:t>ETCS data are recognized with</w:t>
      </w:r>
      <w:r w:rsidR="00C60D9A">
        <w:t xml:space="preserve"> the</w:t>
      </w:r>
      <w:r>
        <w:t xml:space="preserve"> </w:t>
      </w:r>
      <w:r w:rsidRPr="00C60D9A">
        <w:rPr>
          <w:noProof/>
        </w:rPr>
        <w:t>name</w:t>
      </w:r>
      <w:r>
        <w:t xml:space="preserve"> of </w:t>
      </w:r>
      <w:r w:rsidRPr="00C60D9A">
        <w:rPr>
          <w:noProof/>
        </w:rPr>
        <w:t>fileName</w:t>
      </w:r>
      <w:r>
        <w:t>.</w:t>
      </w:r>
      <w:r w:rsidRPr="00DB6263">
        <w:rPr>
          <w:noProof/>
        </w:rPr>
        <w:t>Xnn</w:t>
      </w:r>
      <w:r>
        <w:t xml:space="preserve">, where </w:t>
      </w:r>
      <w:r w:rsidRPr="00C60D9A">
        <w:rPr>
          <w:noProof/>
        </w:rPr>
        <w:t>is:</w:t>
      </w:r>
    </w:p>
    <w:p w:rsidR="000A3E80" w:rsidRDefault="000A3E80" w:rsidP="000A3E80">
      <w:pPr>
        <w:pStyle w:val="paragraf"/>
        <w:rPr>
          <w:color w:val="212121"/>
        </w:rPr>
      </w:pPr>
      <w:r>
        <w:rPr>
          <w:color w:val="212121"/>
        </w:rPr>
        <w:t xml:space="preserve">Name = Name of file </w:t>
      </w:r>
    </w:p>
    <w:p w:rsidR="000A3E80" w:rsidRDefault="000A3E80" w:rsidP="000A3E80">
      <w:pPr>
        <w:pStyle w:val="paragraf"/>
        <w:rPr>
          <w:color w:val="212121"/>
        </w:rPr>
      </w:pPr>
      <w:r w:rsidRPr="00DB6263">
        <w:rPr>
          <w:noProof/>
          <w:color w:val="212121"/>
        </w:rPr>
        <w:t>Xnn</w:t>
      </w:r>
      <w:r>
        <w:rPr>
          <w:color w:val="212121"/>
        </w:rPr>
        <w:t xml:space="preserve"> = X00 – X14</w:t>
      </w:r>
    </w:p>
    <w:p w:rsidR="001D77E0" w:rsidRDefault="001D77E0" w:rsidP="001D77E0">
      <w:pPr>
        <w:pStyle w:val="paragraf"/>
      </w:pPr>
      <w:r w:rsidRPr="001D77E0">
        <w:t>There are two types of ETCS files. Files that contain 24-hour data and files that contain 8-day data. ETCS data, as well as TELOC data recorder data, are in a special format and therefore must first be linked with EVA2.</w:t>
      </w:r>
    </w:p>
    <w:p w:rsidR="001D77E0" w:rsidRPr="001D77E0" w:rsidRDefault="001D77E0" w:rsidP="001D77E0">
      <w:pPr>
        <w:pStyle w:val="paragraf"/>
      </w:pPr>
    </w:p>
    <w:p w:rsidR="009A00EF" w:rsidRDefault="009A00EF" w:rsidP="006C1335">
      <w:pPr>
        <w:pStyle w:val="nabrajanje"/>
        <w:numPr>
          <w:ilvl w:val="0"/>
          <w:numId w:val="0"/>
        </w:numPr>
        <w:rPr>
          <w:lang w:val="sr-Latn-BA"/>
        </w:rPr>
      </w:pPr>
      <w:r w:rsidRPr="00C60D9A">
        <w:rPr>
          <w:noProof/>
          <w:lang w:val="sr-Latn-BA"/>
        </w:rPr>
        <w:t>Registrat</w:t>
      </w:r>
      <w:r w:rsidR="00C60D9A">
        <w:rPr>
          <w:noProof/>
          <w:lang w:val="sr-Latn-BA"/>
        </w:rPr>
        <w:t>ion</w:t>
      </w:r>
      <w:r>
        <w:rPr>
          <w:lang w:val="sr-Latn-BA"/>
        </w:rPr>
        <w:t xml:space="preserve"> velocity is </w:t>
      </w:r>
      <w:r w:rsidRPr="00C60D9A">
        <w:rPr>
          <w:noProof/>
          <w:lang w:val="sr-Latn-BA"/>
        </w:rPr>
        <w:t>pro</w:t>
      </w:r>
      <w:r w:rsidR="00791B25" w:rsidRPr="00C60D9A">
        <w:rPr>
          <w:noProof/>
          <w:lang w:val="sr-Latn-BA"/>
        </w:rPr>
        <w:t>por</w:t>
      </w:r>
      <w:r w:rsidR="00C60D9A">
        <w:rPr>
          <w:noProof/>
          <w:lang w:val="sr-Latn-BA"/>
        </w:rPr>
        <w:t>t</w:t>
      </w:r>
      <w:r w:rsidR="00791B25" w:rsidRPr="00C60D9A">
        <w:rPr>
          <w:noProof/>
          <w:lang w:val="sr-Latn-BA"/>
        </w:rPr>
        <w:t>ional</w:t>
      </w:r>
      <w:r w:rsidR="00791B25">
        <w:rPr>
          <w:lang w:val="sr-Latn-BA"/>
        </w:rPr>
        <w:t xml:space="preserve"> to measured velocity.</w:t>
      </w:r>
    </w:p>
    <w:p w:rsidR="001D77E0" w:rsidRDefault="001D77E0" w:rsidP="001D77E0">
      <w:pPr>
        <w:pStyle w:val="paragraf"/>
      </w:pPr>
      <w:r w:rsidRPr="001D77E0">
        <w:t>In the picture</w:t>
      </w:r>
      <w:r>
        <w:t xml:space="preserve"> Fig, 7.</w:t>
      </w:r>
      <w:r w:rsidRPr="001D77E0">
        <w:t xml:space="preserve"> we see a number of data in the real time that passed through locomotive 441-521. In the figure, we can see all the parameters of driving the locomotives, including: </w:t>
      </w:r>
      <w:r>
        <w:t>braking</w:t>
      </w:r>
      <w:r w:rsidRPr="001D77E0">
        <w:t>, driving, siren use and other parameters depending on the built-in sensor</w:t>
      </w:r>
      <w:r>
        <w:t>s</w:t>
      </w:r>
      <w:r w:rsidRPr="001D77E0">
        <w:t>. Everything is remembered in shock-resistant and fire-resistant memory. Everything can be read and stored on a usb or wif</w:t>
      </w:r>
      <w:r>
        <w:t>i transferred to a remote</w:t>
      </w:r>
      <w:r w:rsidRPr="001D77E0">
        <w:t xml:space="preserve"> computer. All this depends on the installed equipment on the TELOC 1500.</w:t>
      </w:r>
      <w:r>
        <w:t xml:space="preserve"> </w:t>
      </w:r>
      <w:r w:rsidRPr="001D77E0">
        <w:t>Data is obtained in real time and graphically as Fig. 7.</w:t>
      </w:r>
    </w:p>
    <w:p w:rsidR="00FD780B" w:rsidRDefault="00FD780B" w:rsidP="00FD780B">
      <w:pPr>
        <w:pStyle w:val="paragraf"/>
      </w:pPr>
      <w:r>
        <w:t>The difference between "normal" raw data and raw data ETCS:</w:t>
      </w:r>
    </w:p>
    <w:p w:rsidR="00FD780B" w:rsidRDefault="00FD780B" w:rsidP="00FD780B">
      <w:pPr>
        <w:pStyle w:val="paragraf"/>
      </w:pPr>
      <w:r>
        <w:t>Normal raw data is files from the TELOC recording device. They are out in raw data records. They can also be selected to be exported as a whole or as individual files using the EVA Data Browser.</w:t>
      </w:r>
    </w:p>
    <w:p w:rsidR="00FD780B" w:rsidRDefault="00FD780B" w:rsidP="00FD780B">
      <w:pPr>
        <w:pStyle w:val="paragraf"/>
      </w:pPr>
      <w:r>
        <w:t>The ETCS file can be a single file or part of a normal raw data file. All ETCS files can also be exported to an XCL or XML file.</w:t>
      </w:r>
    </w:p>
    <w:p w:rsidR="00FD780B" w:rsidRDefault="00FD780B" w:rsidP="001D77E0">
      <w:pPr>
        <w:pStyle w:val="paragraf"/>
      </w:pPr>
    </w:p>
    <w:p w:rsidR="001D77E0" w:rsidRDefault="001D77E0" w:rsidP="001D77E0">
      <w:pPr>
        <w:pStyle w:val="nabrajanje"/>
        <w:numPr>
          <w:ilvl w:val="0"/>
          <w:numId w:val="0"/>
        </w:numPr>
        <w:jc w:val="both"/>
        <w:rPr>
          <w:lang w:val="sr-Latn-BA"/>
        </w:rPr>
      </w:pPr>
    </w:p>
    <w:p w:rsidR="009A00EF" w:rsidRDefault="003C5705" w:rsidP="006C1335">
      <w:pPr>
        <w:pStyle w:val="nabrajanje"/>
        <w:numPr>
          <w:ilvl w:val="0"/>
          <w:numId w:val="0"/>
        </w:numPr>
        <w:rPr>
          <w:lang w:val="sr-Latn-BA"/>
        </w:rPr>
      </w:pPr>
      <w:r>
        <w:rPr>
          <w:noProof/>
          <w:snapToGrid/>
        </w:rPr>
        <w:lastRenderedPageBreak/>
        <w:drawing>
          <wp:inline distT="0" distB="0" distL="0" distR="0">
            <wp:extent cx="4639593" cy="6553200"/>
            <wp:effectExtent l="0" t="0" r="889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an20009.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639593" cy="6553200"/>
                    </a:xfrm>
                    <a:prstGeom prst="rect">
                      <a:avLst/>
                    </a:prstGeom>
                  </pic:spPr>
                </pic:pic>
              </a:graphicData>
            </a:graphic>
          </wp:inline>
        </w:drawing>
      </w:r>
    </w:p>
    <w:p w:rsidR="009A00EF" w:rsidRPr="00B26F63" w:rsidRDefault="009A00EF" w:rsidP="009A00EF">
      <w:pPr>
        <w:pStyle w:val="podnaslov"/>
        <w:numPr>
          <w:ilvl w:val="0"/>
          <w:numId w:val="0"/>
        </w:numPr>
        <w:jc w:val="center"/>
        <w:rPr>
          <w:szCs w:val="20"/>
          <w:lang w:val="en-US"/>
        </w:rPr>
      </w:pPr>
      <w:r>
        <w:rPr>
          <w:i/>
          <w:lang w:val="en-US"/>
        </w:rPr>
        <w:t>Fig. 7</w:t>
      </w:r>
      <w:r>
        <w:rPr>
          <w:lang w:val="en-US"/>
        </w:rPr>
        <w:t xml:space="preserve"> </w:t>
      </w:r>
      <w:r w:rsidRPr="00B26F63">
        <w:rPr>
          <w:lang w:val="en-US"/>
        </w:rPr>
        <w:t>(</w:t>
      </w:r>
      <w:r>
        <w:rPr>
          <w:lang w:val="en-US"/>
        </w:rPr>
        <w:t>TELOC Dataset after train traveled 426.379 km</w:t>
      </w:r>
      <w:r w:rsidRPr="00B26F63">
        <w:rPr>
          <w:lang w:val="en-US"/>
        </w:rPr>
        <w:t>)</w:t>
      </w:r>
    </w:p>
    <w:p w:rsidR="009A00EF" w:rsidRPr="009A00EF" w:rsidRDefault="009A00EF" w:rsidP="006C1335">
      <w:pPr>
        <w:pStyle w:val="nabrajanje"/>
        <w:numPr>
          <w:ilvl w:val="0"/>
          <w:numId w:val="0"/>
        </w:numPr>
        <w:rPr>
          <w:lang w:val="sr-Latn-BA"/>
        </w:rPr>
      </w:pPr>
    </w:p>
    <w:p w:rsidR="00CB1960" w:rsidRPr="00B26F63" w:rsidRDefault="00C9137F" w:rsidP="00791B25">
      <w:pPr>
        <w:pStyle w:val="podnaslov"/>
        <w:numPr>
          <w:ilvl w:val="0"/>
          <w:numId w:val="39"/>
        </w:numPr>
        <w:spacing w:before="360"/>
        <w:ind w:left="0" w:firstLine="0"/>
        <w:rPr>
          <w:lang w:val="en-US"/>
        </w:rPr>
      </w:pPr>
      <w:r>
        <w:rPr>
          <w:lang w:val="en-US"/>
        </w:rPr>
        <w:lastRenderedPageBreak/>
        <w:t>CONCLUSION</w:t>
      </w:r>
    </w:p>
    <w:p w:rsidR="00775830" w:rsidRPr="00775830" w:rsidRDefault="00775830" w:rsidP="00775830">
      <w:pPr>
        <w:pStyle w:val="paragraf"/>
        <w:rPr>
          <w:color w:val="000000"/>
        </w:rPr>
      </w:pPr>
      <w:r w:rsidRPr="00775830">
        <w:rPr>
          <w:color w:val="000000"/>
        </w:rPr>
        <w:t>At the end, we ca</w:t>
      </w:r>
      <w:r w:rsidR="00D3038D">
        <w:rPr>
          <w:color w:val="000000"/>
        </w:rPr>
        <w:t>n look back on a railway</w:t>
      </w:r>
      <w:r>
        <w:rPr>
          <w:color w:val="000000"/>
        </w:rPr>
        <w:t xml:space="preserve"> carriage. All</w:t>
      </w:r>
      <w:r w:rsidRPr="00775830">
        <w:rPr>
          <w:color w:val="000000"/>
        </w:rPr>
        <w:t xml:space="preserve"> the neighboring countries, especially those that are most developed are used to this kind of transport. France, Germany, Japan, America and many other countries a wider networ</w:t>
      </w:r>
      <w:r>
        <w:rPr>
          <w:color w:val="000000"/>
        </w:rPr>
        <w:t>k of this kind of transport, while</w:t>
      </w:r>
      <w:r w:rsidRPr="00775830">
        <w:rPr>
          <w:color w:val="000000"/>
        </w:rPr>
        <w:t xml:space="preserve"> Bosnia and Herzegovina, Serbia and other ex-Yugos</w:t>
      </w:r>
      <w:r>
        <w:rPr>
          <w:color w:val="000000"/>
        </w:rPr>
        <w:t>lavian countries are rigid for railway transport</w:t>
      </w:r>
      <w:r w:rsidRPr="00775830">
        <w:rPr>
          <w:color w:val="000000"/>
        </w:rPr>
        <w:t>.</w:t>
      </w:r>
    </w:p>
    <w:p w:rsidR="00775830" w:rsidRPr="00775830" w:rsidRDefault="00775830" w:rsidP="00775830">
      <w:pPr>
        <w:pStyle w:val="paragraf"/>
        <w:rPr>
          <w:color w:val="000000"/>
        </w:rPr>
      </w:pPr>
      <w:r w:rsidRPr="00775830">
        <w:rPr>
          <w:color w:val="000000"/>
        </w:rPr>
        <w:t xml:space="preserve">BiH </w:t>
      </w:r>
      <w:r w:rsidR="004B1D26">
        <w:rPr>
          <w:color w:val="000000"/>
        </w:rPr>
        <w:t>almost finished</w:t>
      </w:r>
      <w:r w:rsidRPr="00775830">
        <w:rPr>
          <w:color w:val="000000"/>
        </w:rPr>
        <w:t xml:space="preserve"> the transport of people and only remains on the transport of goods, mostly rude. On the other hand, the real highway network, </w:t>
      </w:r>
      <w:bookmarkStart w:id="1" w:name="_GoBack"/>
      <w:bookmarkEnd w:id="1"/>
      <w:r w:rsidRPr="00C60D9A">
        <w:rPr>
          <w:noProof/>
          <w:color w:val="000000"/>
        </w:rPr>
        <w:t>combined</w:t>
      </w:r>
      <w:r w:rsidRPr="00775830">
        <w:rPr>
          <w:color w:val="000000"/>
        </w:rPr>
        <w:t xml:space="preserve"> with a </w:t>
      </w:r>
      <w:r>
        <w:rPr>
          <w:color w:val="000000"/>
        </w:rPr>
        <w:t>network of railways</w:t>
      </w:r>
      <w:r w:rsidR="004B1D26">
        <w:rPr>
          <w:color w:val="000000"/>
        </w:rPr>
        <w:t xml:space="preserve"> is better decision</w:t>
      </w:r>
      <w:r>
        <w:rPr>
          <w:color w:val="000000"/>
        </w:rPr>
        <w:t>. I</w:t>
      </w:r>
      <w:r w:rsidRPr="00775830">
        <w:rPr>
          <w:color w:val="000000"/>
        </w:rPr>
        <w:t>n the former Yugoslavia, the trains were transporting people from Belgrade to Bar and from Sarajevo to Belgrade</w:t>
      </w:r>
      <w:r>
        <w:rPr>
          <w:color w:val="000000"/>
        </w:rPr>
        <w:t xml:space="preserve"> and for smaller</w:t>
      </w:r>
      <w:r w:rsidRPr="00775830">
        <w:rPr>
          <w:color w:val="000000"/>
        </w:rPr>
        <w:t xml:space="preserve"> places such as Bihac, Prijedor and many others.</w:t>
      </w:r>
    </w:p>
    <w:p w:rsidR="004B1D26" w:rsidRDefault="004B1D26" w:rsidP="00775830">
      <w:pPr>
        <w:pStyle w:val="paragraf"/>
        <w:rPr>
          <w:color w:val="000000"/>
        </w:rPr>
      </w:pPr>
      <w:r w:rsidRPr="004B1D26">
        <w:rPr>
          <w:color w:val="000000"/>
        </w:rPr>
        <w:t>The rise in oil prices make those highways become a more expensive mode of transport, a combined railway passenger and cargo transport became the only affordable mode of transport. In this paper, we look at one such mode of transport and tried to improve it with new technology and safer for people and cargo.</w:t>
      </w:r>
    </w:p>
    <w:p w:rsidR="00775830" w:rsidRDefault="00775830" w:rsidP="00775830">
      <w:pPr>
        <w:pStyle w:val="paragraf"/>
        <w:rPr>
          <w:color w:val="000000"/>
        </w:rPr>
      </w:pPr>
      <w:r w:rsidRPr="00775830">
        <w:rPr>
          <w:color w:val="000000"/>
        </w:rPr>
        <w:t xml:space="preserve">An integrated, sustainable system-wide approach to the transporting of goods in the urban area presented in this paper, shown a strong current tendency to develop innovative ways to make the logistics and transport in BiH more </w:t>
      </w:r>
      <w:r w:rsidRPr="00C60D9A">
        <w:rPr>
          <w:noProof/>
          <w:color w:val="000000"/>
        </w:rPr>
        <w:t>environmental</w:t>
      </w:r>
      <w:r w:rsidR="00C60D9A">
        <w:rPr>
          <w:noProof/>
          <w:color w:val="000000"/>
        </w:rPr>
        <w:t>ly</w:t>
      </w:r>
      <w:r w:rsidRPr="00775830">
        <w:rPr>
          <w:color w:val="000000"/>
        </w:rPr>
        <w:t xml:space="preserve"> friendly.</w:t>
      </w:r>
    </w:p>
    <w:p w:rsidR="00041680" w:rsidRPr="00B26F63" w:rsidRDefault="00041680" w:rsidP="00342513">
      <w:pPr>
        <w:pStyle w:val="paragraf"/>
        <w:rPr>
          <w:lang w:val="en-US"/>
        </w:rPr>
      </w:pPr>
      <w:r>
        <w:rPr>
          <w:color w:val="000000"/>
        </w:rPr>
        <w:t>The working solutions are the response to the growing problems of congestion, goods movements,</w:t>
      </w:r>
      <w:r w:rsidR="00C60D9A">
        <w:rPr>
          <w:color w:val="000000"/>
        </w:rPr>
        <w:t xml:space="preserve"> the</w:t>
      </w:r>
      <w:r>
        <w:rPr>
          <w:color w:val="000000"/>
        </w:rPr>
        <w:t xml:space="preserve"> </w:t>
      </w:r>
      <w:r w:rsidRPr="00C60D9A">
        <w:rPr>
          <w:noProof/>
          <w:color w:val="000000"/>
        </w:rPr>
        <w:t>inefficiency</w:t>
      </w:r>
      <w:r>
        <w:rPr>
          <w:color w:val="000000"/>
        </w:rPr>
        <w:t xml:space="preserve"> of the goods distribution processes, the space deficit and the environmental and social nuisances in many cities. Enhancing levels of urbanization, globalization and the consumption of goods are reflected in the growing demands on of logistics and transport activities. Therefore, further research and improvements in the integrated sustainable transport systems in urban areas are required to provide the expected benefits from businesses, public authorities and the local community.</w:t>
      </w:r>
    </w:p>
    <w:p w:rsidR="00CB1960" w:rsidRDefault="00DE4D0B" w:rsidP="0077537C">
      <w:pPr>
        <w:pStyle w:val="LITERATURA0"/>
        <w:spacing w:before="360"/>
        <w:rPr>
          <w:rFonts w:cs="Arial"/>
          <w:lang w:val="en-US"/>
        </w:rPr>
      </w:pPr>
      <w:r w:rsidRPr="00B26F63">
        <w:rPr>
          <w:rFonts w:cs="Arial"/>
          <w:lang w:val="en-US"/>
        </w:rPr>
        <w:t>REFERENCES</w:t>
      </w:r>
      <w:r w:rsidR="00CB1960" w:rsidRPr="00B26F63">
        <w:rPr>
          <w:rFonts w:cs="Arial"/>
          <w:lang w:val="en-US"/>
        </w:rPr>
        <w:t xml:space="preserve"> (BOLD)</w:t>
      </w:r>
    </w:p>
    <w:p w:rsidR="0018136C" w:rsidRPr="00B26F63" w:rsidRDefault="0018136C" w:rsidP="0018136C">
      <w:pPr>
        <w:autoSpaceDE w:val="0"/>
        <w:autoSpaceDN w:val="0"/>
        <w:adjustRightInd w:val="0"/>
        <w:rPr>
          <w:rFonts w:ascii="Arial" w:hAnsi="Arial" w:cs="Arial"/>
          <w:b/>
          <w:bCs/>
          <w:sz w:val="20"/>
          <w:szCs w:val="20"/>
        </w:rPr>
      </w:pPr>
      <w:r w:rsidRPr="00B26F63">
        <w:rPr>
          <w:rFonts w:ascii="Arial" w:hAnsi="Arial" w:cs="Arial"/>
          <w:b/>
          <w:bCs/>
          <w:sz w:val="20"/>
          <w:szCs w:val="20"/>
        </w:rPr>
        <w:t>Journal Papers:</w:t>
      </w:r>
    </w:p>
    <w:p w:rsidR="00EA7410" w:rsidRDefault="0018136C" w:rsidP="00836606">
      <w:pPr>
        <w:numPr>
          <w:ilvl w:val="0"/>
          <w:numId w:val="33"/>
        </w:numPr>
        <w:autoSpaceDE w:val="0"/>
        <w:autoSpaceDN w:val="0"/>
        <w:adjustRightInd w:val="0"/>
        <w:rPr>
          <w:rFonts w:ascii="Arial" w:hAnsi="Arial" w:cs="Arial"/>
          <w:sz w:val="20"/>
          <w:szCs w:val="20"/>
        </w:rPr>
      </w:pPr>
      <w:r w:rsidRPr="00EA7410">
        <w:rPr>
          <w:rFonts w:ascii="Arial" w:hAnsi="Arial" w:cs="Arial"/>
          <w:sz w:val="20"/>
          <w:szCs w:val="20"/>
        </w:rPr>
        <w:t xml:space="preserve">Zadnik, Ž., Karakašič, M., Kljajin, M., Duhovnik, J. (2009). Function and Functionality in the Conceptual Design Process. </w:t>
      </w:r>
      <w:r w:rsidRPr="00EA7410">
        <w:rPr>
          <w:rFonts w:ascii="Arial" w:hAnsi="Arial" w:cs="Arial"/>
          <w:i/>
          <w:iCs/>
          <w:sz w:val="20"/>
          <w:szCs w:val="20"/>
        </w:rPr>
        <w:t xml:space="preserve">Strojniški </w:t>
      </w:r>
      <w:r w:rsidR="00C60D9A">
        <w:rPr>
          <w:rFonts w:ascii="Arial" w:hAnsi="Arial" w:cs="Arial"/>
          <w:i/>
          <w:iCs/>
          <w:noProof/>
          <w:sz w:val="20"/>
          <w:szCs w:val="20"/>
        </w:rPr>
        <w:t>V</w:t>
      </w:r>
      <w:r w:rsidRPr="00C60D9A">
        <w:rPr>
          <w:rFonts w:ascii="Arial" w:hAnsi="Arial" w:cs="Arial"/>
          <w:i/>
          <w:iCs/>
          <w:noProof/>
          <w:sz w:val="20"/>
          <w:szCs w:val="20"/>
        </w:rPr>
        <w:t>estnik</w:t>
      </w:r>
      <w:r w:rsidRPr="00EA7410">
        <w:rPr>
          <w:rFonts w:ascii="Arial" w:hAnsi="Arial" w:cs="Arial"/>
          <w:i/>
          <w:iCs/>
          <w:sz w:val="20"/>
          <w:szCs w:val="20"/>
        </w:rPr>
        <w:t xml:space="preserve"> - Journal of Mechanical Engineering</w:t>
      </w:r>
      <w:r w:rsidRPr="00EA7410">
        <w:rPr>
          <w:rFonts w:ascii="Arial" w:hAnsi="Arial" w:cs="Arial"/>
          <w:sz w:val="20"/>
          <w:szCs w:val="20"/>
        </w:rPr>
        <w:t>, vol. 55, no. 7-8, p. 455-471.</w:t>
      </w:r>
    </w:p>
    <w:p w:rsidR="00182F9A" w:rsidRPr="00182F9A" w:rsidRDefault="00182F9A" w:rsidP="00182F9A">
      <w:pPr>
        <w:pStyle w:val="Default"/>
        <w:numPr>
          <w:ilvl w:val="0"/>
          <w:numId w:val="33"/>
        </w:numPr>
        <w:rPr>
          <w:rFonts w:ascii="Arial" w:hAnsi="Arial" w:cs="Arial"/>
          <w:sz w:val="20"/>
          <w:szCs w:val="20"/>
        </w:rPr>
      </w:pPr>
      <w:r w:rsidRPr="00182F9A">
        <w:rPr>
          <w:rFonts w:ascii="Arial" w:hAnsi="Arial" w:cs="Arial"/>
          <w:sz w:val="20"/>
          <w:szCs w:val="20"/>
        </w:rPr>
        <w:t xml:space="preserve">Alessandrini, A., </w:t>
      </w:r>
      <w:r>
        <w:rPr>
          <w:rFonts w:ascii="Arial" w:hAnsi="Arial" w:cs="Arial"/>
          <w:sz w:val="20"/>
          <w:szCs w:val="20"/>
        </w:rPr>
        <w:t>(</w:t>
      </w:r>
      <w:r w:rsidRPr="00182F9A">
        <w:rPr>
          <w:rFonts w:ascii="Arial" w:hAnsi="Arial" w:cs="Arial"/>
          <w:sz w:val="20"/>
          <w:szCs w:val="20"/>
        </w:rPr>
        <w:t>2012</w:t>
      </w:r>
      <w:r>
        <w:rPr>
          <w:rFonts w:ascii="Arial" w:hAnsi="Arial" w:cs="Arial"/>
          <w:sz w:val="20"/>
          <w:szCs w:val="20"/>
        </w:rPr>
        <w:t xml:space="preserve">). </w:t>
      </w:r>
      <w:r w:rsidRPr="00182F9A">
        <w:rPr>
          <w:rFonts w:ascii="Arial" w:hAnsi="Arial" w:cs="Arial"/>
          <w:iCs/>
          <w:sz w:val="20"/>
          <w:szCs w:val="20"/>
        </w:rPr>
        <w:t>Using rail to make urban freight distribution more sustainable</w:t>
      </w:r>
      <w:r w:rsidRPr="00182F9A">
        <w:rPr>
          <w:rFonts w:ascii="Arial" w:hAnsi="Arial" w:cs="Arial"/>
          <w:sz w:val="20"/>
          <w:szCs w:val="20"/>
        </w:rPr>
        <w:t xml:space="preserve">, </w:t>
      </w:r>
      <w:r w:rsidRPr="00182F9A">
        <w:rPr>
          <w:rFonts w:ascii="Arial" w:hAnsi="Arial" w:cs="Arial"/>
          <w:i/>
          <w:sz w:val="20"/>
          <w:szCs w:val="20"/>
        </w:rPr>
        <w:t>European Transport, Issue 50 paper nr 5</w:t>
      </w:r>
      <w:r w:rsidRPr="00182F9A">
        <w:rPr>
          <w:rFonts w:ascii="Arial" w:hAnsi="Arial" w:cs="Arial"/>
          <w:sz w:val="20"/>
          <w:szCs w:val="20"/>
        </w:rPr>
        <w:t>,</w:t>
      </w:r>
      <w:r>
        <w:rPr>
          <w:rFonts w:ascii="Arial" w:hAnsi="Arial" w:cs="Arial"/>
          <w:sz w:val="20"/>
          <w:szCs w:val="20"/>
        </w:rPr>
        <w:t>p. 30-32</w:t>
      </w:r>
    </w:p>
    <w:p w:rsidR="00182F9A" w:rsidRPr="00182F9A" w:rsidRDefault="00182F9A" w:rsidP="00182F9A">
      <w:pPr>
        <w:pStyle w:val="Default"/>
        <w:numPr>
          <w:ilvl w:val="0"/>
          <w:numId w:val="33"/>
        </w:numPr>
        <w:rPr>
          <w:rFonts w:ascii="Arial" w:hAnsi="Arial" w:cs="Arial"/>
          <w:i/>
          <w:sz w:val="20"/>
          <w:szCs w:val="20"/>
        </w:rPr>
      </w:pPr>
      <w:r w:rsidRPr="00182F9A">
        <w:rPr>
          <w:rFonts w:ascii="Arial" w:hAnsi="Arial" w:cs="Arial"/>
          <w:sz w:val="20"/>
          <w:szCs w:val="20"/>
        </w:rPr>
        <w:t xml:space="preserve">Allen J., Browne M., Woodburn A., Leonardi J. </w:t>
      </w:r>
      <w:r>
        <w:rPr>
          <w:rFonts w:ascii="Arial" w:hAnsi="Arial" w:cs="Arial"/>
          <w:sz w:val="20"/>
          <w:szCs w:val="20"/>
        </w:rPr>
        <w:t>(</w:t>
      </w:r>
      <w:r w:rsidRPr="00182F9A">
        <w:rPr>
          <w:rFonts w:ascii="Arial" w:hAnsi="Arial" w:cs="Arial"/>
          <w:sz w:val="20"/>
          <w:szCs w:val="20"/>
        </w:rPr>
        <w:t>2012</w:t>
      </w:r>
      <w:r>
        <w:rPr>
          <w:rFonts w:ascii="Arial" w:hAnsi="Arial" w:cs="Arial"/>
          <w:sz w:val="20"/>
          <w:szCs w:val="20"/>
        </w:rPr>
        <w:t>)</w:t>
      </w:r>
      <w:r w:rsidRPr="00182F9A">
        <w:rPr>
          <w:rFonts w:ascii="Arial" w:hAnsi="Arial" w:cs="Arial"/>
          <w:sz w:val="20"/>
          <w:szCs w:val="20"/>
        </w:rPr>
        <w:t xml:space="preserve">., </w:t>
      </w:r>
      <w:r w:rsidRPr="00182F9A">
        <w:rPr>
          <w:rFonts w:ascii="Arial" w:hAnsi="Arial" w:cs="Arial"/>
          <w:iCs/>
          <w:sz w:val="20"/>
          <w:szCs w:val="20"/>
        </w:rPr>
        <w:t>The Role of Urban Consolidation Centres in Sustainable Freight Transport</w:t>
      </w:r>
      <w:r w:rsidRPr="00182F9A">
        <w:rPr>
          <w:rFonts w:ascii="Arial" w:hAnsi="Arial" w:cs="Arial"/>
          <w:sz w:val="20"/>
          <w:szCs w:val="20"/>
        </w:rPr>
        <w:t xml:space="preserve">, </w:t>
      </w:r>
      <w:r w:rsidRPr="00182F9A">
        <w:rPr>
          <w:rFonts w:ascii="Arial" w:hAnsi="Arial" w:cs="Arial"/>
          <w:i/>
          <w:sz w:val="20"/>
          <w:szCs w:val="20"/>
        </w:rPr>
        <w:t>Transpor</w:t>
      </w:r>
      <w:r>
        <w:rPr>
          <w:rFonts w:ascii="Arial" w:hAnsi="Arial" w:cs="Arial"/>
          <w:i/>
          <w:sz w:val="20"/>
          <w:szCs w:val="20"/>
        </w:rPr>
        <w:t>t Reviews, vol. 32, no. 4,</w:t>
      </w:r>
      <w:r>
        <w:rPr>
          <w:rFonts w:ascii="Arial" w:hAnsi="Arial" w:cs="Arial"/>
          <w:sz w:val="20"/>
          <w:szCs w:val="20"/>
        </w:rPr>
        <w:t>p. 110-115</w:t>
      </w:r>
    </w:p>
    <w:p w:rsidR="0018136C" w:rsidRPr="00B26F63" w:rsidRDefault="0018136C" w:rsidP="00B52D8B">
      <w:pPr>
        <w:autoSpaceDE w:val="0"/>
        <w:autoSpaceDN w:val="0"/>
        <w:adjustRightInd w:val="0"/>
        <w:spacing w:before="120"/>
        <w:rPr>
          <w:rFonts w:ascii="Arial" w:hAnsi="Arial" w:cs="Arial"/>
          <w:sz w:val="20"/>
          <w:szCs w:val="20"/>
        </w:rPr>
      </w:pPr>
      <w:r w:rsidRPr="00B26F63">
        <w:rPr>
          <w:rFonts w:ascii="Arial" w:hAnsi="Arial" w:cs="Arial"/>
          <w:b/>
          <w:bCs/>
          <w:sz w:val="20"/>
          <w:szCs w:val="20"/>
        </w:rPr>
        <w:t>Books</w:t>
      </w:r>
      <w:r w:rsidRPr="00B26F63">
        <w:rPr>
          <w:rFonts w:ascii="Arial" w:hAnsi="Arial" w:cs="Arial"/>
          <w:sz w:val="20"/>
          <w:szCs w:val="20"/>
        </w:rPr>
        <w:t>:</w:t>
      </w:r>
    </w:p>
    <w:p w:rsidR="0018136C" w:rsidRPr="000E4BA9" w:rsidRDefault="000E4BA9" w:rsidP="0077537C">
      <w:pPr>
        <w:numPr>
          <w:ilvl w:val="0"/>
          <w:numId w:val="33"/>
        </w:numPr>
        <w:autoSpaceDE w:val="0"/>
        <w:autoSpaceDN w:val="0"/>
        <w:adjustRightInd w:val="0"/>
        <w:rPr>
          <w:rFonts w:ascii="Arial" w:hAnsi="Arial" w:cs="Arial"/>
          <w:i/>
          <w:iCs/>
          <w:sz w:val="20"/>
          <w:szCs w:val="20"/>
        </w:rPr>
      </w:pPr>
      <w:r>
        <w:rPr>
          <w:rFonts w:ascii="Arial" w:hAnsi="Arial" w:cs="Arial"/>
          <w:sz w:val="20"/>
          <w:szCs w:val="20"/>
        </w:rPr>
        <w:t>Luthi M., (2009</w:t>
      </w:r>
      <w:r w:rsidR="0018136C" w:rsidRPr="00B26F63">
        <w:rPr>
          <w:rFonts w:ascii="Arial" w:hAnsi="Arial" w:cs="Arial"/>
          <w:sz w:val="20"/>
          <w:szCs w:val="20"/>
        </w:rPr>
        <w:t xml:space="preserve">). </w:t>
      </w:r>
      <w:r w:rsidR="00A0356F" w:rsidRPr="00DB6263">
        <w:rPr>
          <w:rFonts w:ascii="Arial" w:hAnsi="Arial" w:cs="Arial"/>
          <w:i/>
          <w:iCs/>
          <w:noProof/>
          <w:sz w:val="20"/>
          <w:szCs w:val="20"/>
        </w:rPr>
        <w:t>TELOC</w:t>
      </w:r>
      <w:r>
        <w:rPr>
          <w:rFonts w:ascii="Arial" w:hAnsi="Arial" w:cs="Arial"/>
          <w:i/>
          <w:iCs/>
          <w:sz w:val="20"/>
          <w:szCs w:val="20"/>
        </w:rPr>
        <w:t xml:space="preserve"> 1500 Instruction Manual first edition</w:t>
      </w:r>
      <w:r w:rsidR="0018136C" w:rsidRPr="00B26F63">
        <w:rPr>
          <w:rFonts w:ascii="Arial" w:hAnsi="Arial" w:cs="Arial"/>
          <w:sz w:val="20"/>
          <w:szCs w:val="20"/>
        </w:rPr>
        <w:t xml:space="preserve">. </w:t>
      </w:r>
      <w:r w:rsidRPr="000E4BA9">
        <w:rPr>
          <w:rFonts w:ascii="Arial" w:hAnsi="Arial" w:cs="Arial"/>
          <w:iCs/>
          <w:sz w:val="20"/>
          <w:szCs w:val="20"/>
        </w:rPr>
        <w:t>HaslerRail AG</w:t>
      </w:r>
      <w:r w:rsidRPr="000E4BA9">
        <w:rPr>
          <w:rFonts w:ascii="Arial" w:hAnsi="Arial" w:cs="Arial"/>
          <w:sz w:val="20"/>
          <w:szCs w:val="20"/>
        </w:rPr>
        <w:t>, Bern</w:t>
      </w:r>
      <w:r>
        <w:rPr>
          <w:rFonts w:ascii="Arial" w:hAnsi="Arial" w:cs="Arial"/>
          <w:sz w:val="20"/>
          <w:szCs w:val="20"/>
        </w:rPr>
        <w:t>, Swicherland</w:t>
      </w:r>
      <w:r w:rsidR="0018136C" w:rsidRPr="00B26F63">
        <w:rPr>
          <w:rFonts w:ascii="Arial" w:hAnsi="Arial" w:cs="Arial"/>
          <w:sz w:val="20"/>
          <w:szCs w:val="20"/>
        </w:rPr>
        <w:t xml:space="preserve"> </w:t>
      </w:r>
    </w:p>
    <w:p w:rsidR="000E4BA9" w:rsidRPr="000E4BA9" w:rsidRDefault="000E4BA9" w:rsidP="000E4BA9">
      <w:pPr>
        <w:numPr>
          <w:ilvl w:val="0"/>
          <w:numId w:val="33"/>
        </w:numPr>
        <w:autoSpaceDE w:val="0"/>
        <w:autoSpaceDN w:val="0"/>
        <w:adjustRightInd w:val="0"/>
        <w:rPr>
          <w:rFonts w:ascii="Arial" w:hAnsi="Arial" w:cs="Arial"/>
          <w:i/>
          <w:iCs/>
          <w:sz w:val="20"/>
          <w:szCs w:val="20"/>
        </w:rPr>
      </w:pPr>
      <w:r>
        <w:rPr>
          <w:rFonts w:ascii="Arial" w:hAnsi="Arial" w:cs="Arial"/>
          <w:sz w:val="20"/>
          <w:szCs w:val="20"/>
        </w:rPr>
        <w:t xml:space="preserve">HaslerRail AG, (2014), </w:t>
      </w:r>
      <w:r w:rsidRPr="000E4BA9">
        <w:rPr>
          <w:rFonts w:ascii="Arial" w:hAnsi="Arial" w:cs="Arial"/>
          <w:i/>
          <w:sz w:val="20"/>
          <w:szCs w:val="20"/>
        </w:rPr>
        <w:t>EVA2 Software manual</w:t>
      </w:r>
      <w:r>
        <w:rPr>
          <w:rFonts w:ascii="Arial" w:hAnsi="Arial" w:cs="Arial"/>
          <w:sz w:val="20"/>
          <w:szCs w:val="20"/>
        </w:rPr>
        <w:t xml:space="preserve">. </w:t>
      </w:r>
      <w:r>
        <w:rPr>
          <w:rFonts w:ascii="Arial" w:hAnsi="Arial" w:cs="Arial"/>
          <w:i/>
          <w:iCs/>
          <w:sz w:val="20"/>
          <w:szCs w:val="20"/>
        </w:rPr>
        <w:t>HaslerRail AG</w:t>
      </w:r>
      <w:r>
        <w:rPr>
          <w:rFonts w:ascii="Arial" w:hAnsi="Arial" w:cs="Arial"/>
          <w:sz w:val="20"/>
          <w:szCs w:val="20"/>
        </w:rPr>
        <w:t>, Bern, Swicherland</w:t>
      </w:r>
      <w:r w:rsidRPr="00B26F63">
        <w:rPr>
          <w:rFonts w:ascii="Arial" w:hAnsi="Arial" w:cs="Arial"/>
          <w:sz w:val="20"/>
          <w:szCs w:val="20"/>
        </w:rPr>
        <w:t xml:space="preserve"> </w:t>
      </w:r>
    </w:p>
    <w:p w:rsidR="000E4BA9" w:rsidRPr="000E4BA9" w:rsidRDefault="000E4BA9" w:rsidP="0077537C">
      <w:pPr>
        <w:numPr>
          <w:ilvl w:val="0"/>
          <w:numId w:val="33"/>
        </w:numPr>
        <w:autoSpaceDE w:val="0"/>
        <w:autoSpaceDN w:val="0"/>
        <w:adjustRightInd w:val="0"/>
        <w:rPr>
          <w:rFonts w:ascii="Arial" w:hAnsi="Arial" w:cs="Arial"/>
          <w:iCs/>
          <w:sz w:val="20"/>
          <w:szCs w:val="20"/>
        </w:rPr>
      </w:pPr>
      <w:r>
        <w:rPr>
          <w:rFonts w:ascii="Arial" w:hAnsi="Arial" w:cs="Arial"/>
          <w:sz w:val="20"/>
          <w:szCs w:val="20"/>
        </w:rPr>
        <w:t xml:space="preserve">HaslerRail AG, (2014), </w:t>
      </w:r>
      <w:r>
        <w:rPr>
          <w:rFonts w:ascii="Arial" w:hAnsi="Arial" w:cs="Arial"/>
          <w:i/>
          <w:sz w:val="20"/>
          <w:szCs w:val="20"/>
        </w:rPr>
        <w:t xml:space="preserve">Pulse Generator installation </w:t>
      </w:r>
      <w:r w:rsidRPr="00C60D9A">
        <w:rPr>
          <w:rFonts w:ascii="Arial" w:hAnsi="Arial" w:cs="Arial"/>
          <w:i/>
          <w:noProof/>
          <w:sz w:val="20"/>
          <w:szCs w:val="20"/>
        </w:rPr>
        <w:t>ma</w:t>
      </w:r>
      <w:r w:rsidR="00C60D9A">
        <w:rPr>
          <w:rFonts w:ascii="Arial" w:hAnsi="Arial" w:cs="Arial"/>
          <w:i/>
          <w:noProof/>
          <w:sz w:val="20"/>
          <w:szCs w:val="20"/>
        </w:rPr>
        <w:t>n</w:t>
      </w:r>
      <w:r w:rsidRPr="00C60D9A">
        <w:rPr>
          <w:rFonts w:ascii="Arial" w:hAnsi="Arial" w:cs="Arial"/>
          <w:i/>
          <w:noProof/>
          <w:sz w:val="20"/>
          <w:szCs w:val="20"/>
        </w:rPr>
        <w:t>ual</w:t>
      </w:r>
      <w:r>
        <w:rPr>
          <w:rFonts w:ascii="Arial" w:hAnsi="Arial" w:cs="Arial"/>
          <w:sz w:val="20"/>
          <w:szCs w:val="20"/>
        </w:rPr>
        <w:t xml:space="preserve">. </w:t>
      </w:r>
      <w:r w:rsidRPr="000E4BA9">
        <w:rPr>
          <w:rFonts w:ascii="Arial" w:hAnsi="Arial" w:cs="Arial"/>
          <w:iCs/>
          <w:sz w:val="20"/>
          <w:szCs w:val="20"/>
        </w:rPr>
        <w:t>HaslerRail AG</w:t>
      </w:r>
      <w:r w:rsidRPr="000E4BA9">
        <w:rPr>
          <w:rFonts w:ascii="Arial" w:hAnsi="Arial" w:cs="Arial"/>
          <w:sz w:val="20"/>
          <w:szCs w:val="20"/>
        </w:rPr>
        <w:t>, Bern, Swicherland</w:t>
      </w:r>
    </w:p>
    <w:p w:rsidR="0052189B" w:rsidRDefault="00F72702" w:rsidP="0018136C">
      <w:pPr>
        <w:autoSpaceDE w:val="0"/>
        <w:autoSpaceDN w:val="0"/>
        <w:adjustRightInd w:val="0"/>
        <w:rPr>
          <w:rFonts w:ascii="Arial" w:hAnsi="Arial" w:cs="Arial"/>
          <w:sz w:val="20"/>
          <w:szCs w:val="20"/>
        </w:rPr>
      </w:pPr>
      <w:r>
        <w:rPr>
          <w:rStyle w:val="Hyperlink"/>
          <w:rFonts w:ascii="Arial" w:hAnsi="Arial" w:cs="Arial"/>
          <w:sz w:val="20"/>
          <w:szCs w:val="20"/>
        </w:rPr>
        <w:t xml:space="preserve"> </w:t>
      </w:r>
    </w:p>
    <w:p w:rsidR="0052189B" w:rsidRPr="009B11B6" w:rsidRDefault="0052189B" w:rsidP="0018136C">
      <w:pPr>
        <w:autoSpaceDE w:val="0"/>
        <w:autoSpaceDN w:val="0"/>
        <w:adjustRightInd w:val="0"/>
        <w:rPr>
          <w:rFonts w:ascii="Arial" w:hAnsi="Arial" w:cs="Arial"/>
          <w:sz w:val="20"/>
          <w:szCs w:val="20"/>
          <w:lang w:val="sr-Latn-BA"/>
        </w:rPr>
      </w:pPr>
    </w:p>
    <w:sectPr w:rsidR="0052189B" w:rsidRPr="009B11B6" w:rsidSect="00D5198F">
      <w:headerReference w:type="even" r:id="rId16"/>
      <w:headerReference w:type="default" r:id="rId17"/>
      <w:footerReference w:type="even" r:id="rId18"/>
      <w:footerReference w:type="default" r:id="rId19"/>
      <w:pgSz w:w="9979" w:h="14175" w:code="34"/>
      <w:pgMar w:top="1701" w:right="851" w:bottom="1418" w:left="1418" w:header="1021" w:footer="1021" w:gutter="0"/>
      <w:paperSrc w:first="7" w:other="7"/>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07F1" w:rsidRDefault="003E07F1">
      <w:r>
        <w:separator/>
      </w:r>
    </w:p>
  </w:endnote>
  <w:endnote w:type="continuationSeparator" w:id="0">
    <w:p w:rsidR="003E07F1" w:rsidRDefault="003E07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embedRegular r:id="rId1" w:fontKey="{132C6F83-940A-4C40-AA89-F54C21DB6B1A}"/>
    <w:embedBold r:id="rId2" w:fontKey="{D202A933-7403-45B1-BD2A-1ECE33445F24}"/>
  </w:font>
  <w:font w:name="Times New Roman">
    <w:panose1 w:val="02020603050405020304"/>
    <w:charset w:val="00"/>
    <w:family w:val="roman"/>
    <w:pitch w:val="variable"/>
    <w:sig w:usb0="E0002EFF" w:usb1="C000785B" w:usb2="00000009" w:usb3="00000000" w:csb0="000001FF" w:csb1="00000000"/>
    <w:embedRegular r:id="rId3" w:fontKey="{0AF0EDF5-760F-44BE-8844-D7F8A390335F}"/>
    <w:embedBold r:id="rId4" w:fontKey="{BCA84902-6D5D-40FC-8758-80A83CDA81CC}"/>
    <w:embedItalic r:id="rId5" w:fontKey="{68D7AA66-66FE-4426-829E-E1F685944E97}"/>
    <w:embedBoldItalic r:id="rId6" w:fontKey="{3DFC4D70-CD63-4092-8D2E-C693DCD1041A}"/>
  </w:font>
  <w:font w:name="Courier New">
    <w:panose1 w:val="02070309020205020404"/>
    <w:charset w:val="00"/>
    <w:family w:val="modern"/>
    <w:pitch w:val="fixed"/>
    <w:sig w:usb0="E0002EFF" w:usb1="C0007843" w:usb2="00000009" w:usb3="00000000" w:csb0="000001FF" w:csb1="00000000"/>
    <w:embedRegular r:id="rId7" w:fontKey="{AECB3636-E6ED-4F68-9863-774D68B994A3}"/>
  </w:font>
  <w:font w:name="Wingdings">
    <w:panose1 w:val="05000000000000000000"/>
    <w:charset w:val="02"/>
    <w:family w:val="auto"/>
    <w:pitch w:val="variable"/>
    <w:sig w:usb0="00000000" w:usb1="10000000" w:usb2="00000000" w:usb3="00000000" w:csb0="80000000" w:csb1="00000000"/>
    <w:embedRegular r:id="rId8" w:fontKey="{575D578B-880D-4BB0-9F34-F0CE6C115160}"/>
  </w:font>
  <w:font w:name="Arial">
    <w:panose1 w:val="020B0604020202020204"/>
    <w:charset w:val="00"/>
    <w:family w:val="swiss"/>
    <w:pitch w:val="variable"/>
    <w:sig w:usb0="E0002EFF" w:usb1="C0007843" w:usb2="00000009" w:usb3="00000000" w:csb0="000001FF" w:csb1="00000000"/>
    <w:embedRegular r:id="rId9" w:fontKey="{C3D00C4E-62BA-410E-A286-3FA7F5B53B1F}"/>
    <w:embedBold r:id="rId10" w:fontKey="{C0F7ADB3-AD76-4A43-BE58-D6D8FBF4F82E}"/>
    <w:embedItalic r:id="rId11" w:fontKey="{0F70C472-2F5D-4D64-9523-9A1551680E8B}"/>
    <w:embedBoldItalic r:id="rId12" w:fontKey="{564B895D-CFA2-4C12-8BFD-17A78C74176C}"/>
  </w:font>
  <w:font w:name="Times_New_Roman">
    <w:charset w:val="00"/>
    <w:family w:val="roman"/>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embedRegular r:id="rId13" w:fontKey="{84B5DA90-6520-4DDF-BA1A-B4C5722CF0C2}"/>
  </w:font>
  <w:font w:name="Segoe UI">
    <w:panose1 w:val="020B0502040204020203"/>
    <w:charset w:val="00"/>
    <w:family w:val="swiss"/>
    <w:pitch w:val="variable"/>
    <w:sig w:usb0="E4002EFF" w:usb1="C000E47F" w:usb2="00000009" w:usb3="00000000" w:csb0="000001FF" w:csb1="00000000"/>
    <w:embedRegular r:id="rId14" w:fontKey="{94F49B21-4E70-42F7-9CF6-5A82D78F3933}"/>
  </w:font>
  <w:font w:name="MinionPro-Regular">
    <w:altName w:val="Yu Gothic"/>
    <w:panose1 w:val="00000000000000000000"/>
    <w:charset w:val="80"/>
    <w:family w:val="roman"/>
    <w:notTrueType/>
    <w:pitch w:val="default"/>
    <w:sig w:usb0="00000001" w:usb1="08070000" w:usb2="00000010" w:usb3="00000000" w:csb0="00020000" w:csb1="00000000"/>
  </w:font>
  <w:font w:name="Cambria Math">
    <w:panose1 w:val="02040503050406030204"/>
    <w:charset w:val="00"/>
    <w:family w:val="roman"/>
    <w:pitch w:val="variable"/>
    <w:sig w:usb0="E00002FF" w:usb1="420024FF" w:usb2="00000000" w:usb3="00000000" w:csb0="0000019F" w:csb1="00000000"/>
    <w:embedItalic r:id="rId15" w:fontKey="{144F213D-5405-428F-8EC7-A5FBFB4CB440}"/>
  </w:font>
  <w:font w:name="Calibri Light">
    <w:panose1 w:val="020F0302020204030204"/>
    <w:charset w:val="00"/>
    <w:family w:val="swiss"/>
    <w:pitch w:val="variable"/>
    <w:sig w:usb0="E0002AFF" w:usb1="C000247B" w:usb2="00000009" w:usb3="00000000" w:csb0="000001FF" w:csb1="00000000"/>
    <w:embedRegular r:id="rId16" w:fontKey="{6903C46D-9604-491C-8CA8-79B9DDB17D5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6606" w:rsidRDefault="00836606" w:rsidP="00CB196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F032CF">
      <w:rPr>
        <w:rStyle w:val="PageNumber"/>
        <w:noProof/>
      </w:rPr>
      <w:t>12</w:t>
    </w:r>
    <w:r>
      <w:rPr>
        <w:rStyle w:val="PageNumber"/>
      </w:rPr>
      <w:fldChar w:fldCharType="end"/>
    </w:r>
  </w:p>
  <w:p w:rsidR="00836606" w:rsidRDefault="00836606" w:rsidP="00D5198F">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6606" w:rsidRDefault="00836606" w:rsidP="00CB196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F032CF">
      <w:rPr>
        <w:rStyle w:val="PageNumber"/>
        <w:noProof/>
      </w:rPr>
      <w:t>11</w:t>
    </w:r>
    <w:r>
      <w:rPr>
        <w:rStyle w:val="PageNumber"/>
      </w:rPr>
      <w:fldChar w:fldCharType="end"/>
    </w:r>
  </w:p>
  <w:p w:rsidR="00836606" w:rsidRDefault="00836606" w:rsidP="00D5198F">
    <w:pPr>
      <w:pStyle w:val="Footer"/>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07F1" w:rsidRDefault="003E07F1">
      <w:r>
        <w:separator/>
      </w:r>
    </w:p>
  </w:footnote>
  <w:footnote w:type="continuationSeparator" w:id="0">
    <w:p w:rsidR="003E07F1" w:rsidRDefault="003E07F1">
      <w:r>
        <w:continuationSeparator/>
      </w:r>
    </w:p>
  </w:footnote>
  <w:footnote w:id="1">
    <w:p w:rsidR="00836606" w:rsidRPr="00813024" w:rsidRDefault="00836606" w:rsidP="00813024">
      <w:pPr>
        <w:pStyle w:val="fusnota"/>
      </w:pPr>
      <w:r>
        <w:rPr>
          <w:rStyle w:val="FootnoteReference"/>
        </w:rPr>
        <w:footnoteRef/>
      </w:r>
      <w:r>
        <w:t xml:space="preserve"> PhD,Tihomir Latinovic, Banja Luka, Republic of Srpska, BiH, University of Banja Luka, Faculty of Mechanical Engineering, (tihomirlatinovic@live.com)</w:t>
      </w:r>
    </w:p>
  </w:footnote>
  <w:footnote w:id="2">
    <w:p w:rsidR="00836606" w:rsidRPr="00813024" w:rsidRDefault="00836606" w:rsidP="00813024">
      <w:pPr>
        <w:pStyle w:val="fusnota"/>
      </w:pPr>
      <w:r>
        <w:rPr>
          <w:rStyle w:val="FootnoteReference"/>
        </w:rPr>
        <w:footnoteRef/>
      </w:r>
      <w:r>
        <w:t xml:space="preserve"> PhD, Mladen Todic, Republic of Srpska, BiH, University of Banja Luka, Faculty of Mechanical Engineering, (mladentodic@unibl.rs)</w:t>
      </w:r>
    </w:p>
  </w:footnote>
  <w:footnote w:id="3">
    <w:p w:rsidR="00836606" w:rsidRPr="00681B57" w:rsidRDefault="00836606" w:rsidP="00FC1BA4">
      <w:pPr>
        <w:pStyle w:val="fusnota"/>
      </w:pPr>
      <w:r>
        <w:rPr>
          <w:rStyle w:val="FootnoteReference"/>
        </w:rPr>
        <w:footnoteRef/>
      </w:r>
      <w:r>
        <w:t xml:space="preserve"> PhD, Cristian Barz, Romania, </w:t>
      </w:r>
      <w:r w:rsidRPr="00681B57">
        <w:t>Technical University of Cluj Napoca, Center University of North from Baia-Mare, Department of Electrical Engineering Electronics and Computers</w:t>
      </w:r>
      <w:r>
        <w:t>, (cristian.barz@cunbm.utcluj.ro)</w:t>
      </w:r>
    </w:p>
  </w:footnote>
  <w:footnote w:id="4">
    <w:p w:rsidR="00836606" w:rsidRPr="00813024" w:rsidRDefault="00836606" w:rsidP="00FC1BA4">
      <w:pPr>
        <w:pStyle w:val="fusnota"/>
      </w:pPr>
      <w:r>
        <w:rPr>
          <w:rStyle w:val="FootnoteReference"/>
        </w:rPr>
        <w:footnoteRef/>
      </w:r>
      <w:r>
        <w:t xml:space="preserve"> PhD Student, Pop Vadean Adina </w:t>
      </w:r>
      <w:r w:rsidRPr="00681B57">
        <w:t xml:space="preserve">Technical University of Cluj Napoca, Center University of North from Baia-Mare, </w:t>
      </w:r>
      <w:r>
        <w:t>(adinaluciapopvadean@yahoo.com)</w:t>
      </w:r>
    </w:p>
  </w:footnote>
  <w:footnote w:id="5">
    <w:p w:rsidR="00836606" w:rsidRPr="00813024" w:rsidRDefault="00836606" w:rsidP="00FC1BA4">
      <w:pPr>
        <w:pStyle w:val="fusnota"/>
      </w:pPr>
      <w:r>
        <w:rPr>
          <w:rStyle w:val="FootnoteReference"/>
        </w:rPr>
        <w:footnoteRef/>
      </w:r>
      <w:r>
        <w:t xml:space="preserve"> PhD Student, Pop Paul Petrica, </w:t>
      </w:r>
      <w:r w:rsidRPr="00681B57">
        <w:t xml:space="preserve">Technical University of Cluj Napoca, Center University of North from Baia-Mare, </w:t>
      </w:r>
      <w:r>
        <w:t>(poppaulpetrica@yahoo.com)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6606" w:rsidRDefault="001D77E0" w:rsidP="00C85241">
    <w:pPr>
      <w:pStyle w:val="Header"/>
      <w:pBdr>
        <w:bottom w:val="single" w:sz="4" w:space="1" w:color="auto"/>
      </w:pBdr>
    </w:pPr>
    <w:r>
      <w:rPr>
        <w:rFonts w:cs="Arial"/>
      </w:rPr>
      <w:t>Tihomir Latinovic, Mladen Todic, Cristian Barz, Pop Vadean Adina, Pop Paul Petrica</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6606" w:rsidRPr="001D77E0" w:rsidRDefault="001D77E0" w:rsidP="00342513">
    <w:pPr>
      <w:pStyle w:val="Header"/>
      <w:pBdr>
        <w:bottom w:val="single" w:sz="4" w:space="1" w:color="auto"/>
      </w:pBdr>
    </w:pPr>
    <w:r w:rsidRPr="001D77E0">
      <w:t xml:space="preserve">Data recording systems with </w:t>
    </w:r>
    <w:r w:rsidRPr="001D77E0">
      <w:rPr>
        <w:noProof/>
        <w:color w:val="222222"/>
      </w:rPr>
      <w:t>TELOC</w:t>
    </w:r>
    <w:r w:rsidRPr="001D77E0">
      <w:rPr>
        <w:color w:val="222222"/>
      </w:rPr>
      <w:t xml:space="preserve"> - 1500 for upgrading safety systems on locomotive series 441-521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E02C10C6"/>
    <w:multiLevelType w:val="hybridMultilevel"/>
    <w:tmpl w:val="DD3E97E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7C"/>
    <w:multiLevelType w:val="singleLevel"/>
    <w:tmpl w:val="43C084A4"/>
    <w:lvl w:ilvl="0">
      <w:start w:val="1"/>
      <w:numFmt w:val="decimal"/>
      <w:lvlText w:val="%1."/>
      <w:lvlJc w:val="left"/>
      <w:pPr>
        <w:tabs>
          <w:tab w:val="num" w:pos="1800"/>
        </w:tabs>
        <w:ind w:left="1800" w:hanging="360"/>
      </w:pPr>
    </w:lvl>
  </w:abstractNum>
  <w:abstractNum w:abstractNumId="2" w15:restartNumberingAfterBreak="0">
    <w:nsid w:val="FFFFFF7D"/>
    <w:multiLevelType w:val="singleLevel"/>
    <w:tmpl w:val="858CE47E"/>
    <w:lvl w:ilvl="0">
      <w:start w:val="1"/>
      <w:numFmt w:val="decimal"/>
      <w:lvlText w:val="%1."/>
      <w:lvlJc w:val="left"/>
      <w:pPr>
        <w:tabs>
          <w:tab w:val="num" w:pos="1440"/>
        </w:tabs>
        <w:ind w:left="1440" w:hanging="360"/>
      </w:pPr>
    </w:lvl>
  </w:abstractNum>
  <w:abstractNum w:abstractNumId="3" w15:restartNumberingAfterBreak="0">
    <w:nsid w:val="FFFFFF7E"/>
    <w:multiLevelType w:val="singleLevel"/>
    <w:tmpl w:val="1492656A"/>
    <w:lvl w:ilvl="0">
      <w:start w:val="1"/>
      <w:numFmt w:val="decimal"/>
      <w:lvlText w:val="%1."/>
      <w:lvlJc w:val="left"/>
      <w:pPr>
        <w:tabs>
          <w:tab w:val="num" w:pos="1080"/>
        </w:tabs>
        <w:ind w:left="1080" w:hanging="360"/>
      </w:pPr>
    </w:lvl>
  </w:abstractNum>
  <w:abstractNum w:abstractNumId="4" w15:restartNumberingAfterBreak="0">
    <w:nsid w:val="FFFFFF7F"/>
    <w:multiLevelType w:val="singleLevel"/>
    <w:tmpl w:val="BC1AD602"/>
    <w:lvl w:ilvl="0">
      <w:start w:val="1"/>
      <w:numFmt w:val="decimal"/>
      <w:lvlText w:val="%1."/>
      <w:lvlJc w:val="left"/>
      <w:pPr>
        <w:tabs>
          <w:tab w:val="num" w:pos="720"/>
        </w:tabs>
        <w:ind w:left="720" w:hanging="360"/>
      </w:pPr>
    </w:lvl>
  </w:abstractNum>
  <w:abstractNum w:abstractNumId="5" w15:restartNumberingAfterBreak="0">
    <w:nsid w:val="FFFFFF80"/>
    <w:multiLevelType w:val="singleLevel"/>
    <w:tmpl w:val="DAB84FA4"/>
    <w:lvl w:ilvl="0">
      <w:start w:val="1"/>
      <w:numFmt w:val="bullet"/>
      <w:lvlText w:val=""/>
      <w:lvlJc w:val="left"/>
      <w:pPr>
        <w:tabs>
          <w:tab w:val="num" w:pos="1800"/>
        </w:tabs>
        <w:ind w:left="1800" w:hanging="360"/>
      </w:pPr>
      <w:rPr>
        <w:rFonts w:ascii="Symbol" w:hAnsi="Symbol" w:hint="default"/>
      </w:rPr>
    </w:lvl>
  </w:abstractNum>
  <w:abstractNum w:abstractNumId="6" w15:restartNumberingAfterBreak="0">
    <w:nsid w:val="FFFFFF81"/>
    <w:multiLevelType w:val="singleLevel"/>
    <w:tmpl w:val="37C86F88"/>
    <w:lvl w:ilvl="0">
      <w:start w:val="1"/>
      <w:numFmt w:val="bullet"/>
      <w:lvlText w:val=""/>
      <w:lvlJc w:val="left"/>
      <w:pPr>
        <w:tabs>
          <w:tab w:val="num" w:pos="1440"/>
        </w:tabs>
        <w:ind w:left="1440" w:hanging="360"/>
      </w:pPr>
      <w:rPr>
        <w:rFonts w:ascii="Symbol" w:hAnsi="Symbol" w:hint="default"/>
      </w:rPr>
    </w:lvl>
  </w:abstractNum>
  <w:abstractNum w:abstractNumId="7" w15:restartNumberingAfterBreak="0">
    <w:nsid w:val="FFFFFF82"/>
    <w:multiLevelType w:val="singleLevel"/>
    <w:tmpl w:val="F5288A7C"/>
    <w:lvl w:ilvl="0">
      <w:start w:val="1"/>
      <w:numFmt w:val="bullet"/>
      <w:lvlText w:val=""/>
      <w:lvlJc w:val="left"/>
      <w:pPr>
        <w:tabs>
          <w:tab w:val="num" w:pos="1080"/>
        </w:tabs>
        <w:ind w:left="1080" w:hanging="360"/>
      </w:pPr>
      <w:rPr>
        <w:rFonts w:ascii="Symbol" w:hAnsi="Symbol" w:hint="default"/>
      </w:rPr>
    </w:lvl>
  </w:abstractNum>
  <w:abstractNum w:abstractNumId="8" w15:restartNumberingAfterBreak="0">
    <w:nsid w:val="FFFFFF83"/>
    <w:multiLevelType w:val="singleLevel"/>
    <w:tmpl w:val="34EA3EE6"/>
    <w:lvl w:ilvl="0">
      <w:start w:val="1"/>
      <w:numFmt w:val="bullet"/>
      <w:lvlText w:val=""/>
      <w:lvlJc w:val="left"/>
      <w:pPr>
        <w:tabs>
          <w:tab w:val="num" w:pos="720"/>
        </w:tabs>
        <w:ind w:left="720" w:hanging="360"/>
      </w:pPr>
      <w:rPr>
        <w:rFonts w:ascii="Symbol" w:hAnsi="Symbol" w:hint="default"/>
      </w:rPr>
    </w:lvl>
  </w:abstractNum>
  <w:abstractNum w:abstractNumId="9" w15:restartNumberingAfterBreak="0">
    <w:nsid w:val="FFFFFF88"/>
    <w:multiLevelType w:val="singleLevel"/>
    <w:tmpl w:val="98649DD8"/>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640C7938"/>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13D275B"/>
    <w:multiLevelType w:val="hybridMultilevel"/>
    <w:tmpl w:val="F19A2EAC"/>
    <w:lvl w:ilvl="0" w:tplc="181A000F">
      <w:start w:val="1"/>
      <w:numFmt w:val="decimal"/>
      <w:lvlText w:val="%1."/>
      <w:lvlJc w:val="left"/>
      <w:pPr>
        <w:tabs>
          <w:tab w:val="num" w:pos="624"/>
        </w:tabs>
        <w:ind w:left="624" w:hanging="397"/>
      </w:pPr>
      <w:rPr>
        <w:rFonts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1815763"/>
    <w:multiLevelType w:val="hybridMultilevel"/>
    <w:tmpl w:val="6B1802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46A1779"/>
    <w:multiLevelType w:val="multilevel"/>
    <w:tmpl w:val="6BEA865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09773E13"/>
    <w:multiLevelType w:val="hybridMultilevel"/>
    <w:tmpl w:val="E07A5126"/>
    <w:lvl w:ilvl="0" w:tplc="8834B33E">
      <w:start w:val="1"/>
      <w:numFmt w:val="decimal"/>
      <w:lvlText w:val="%1"/>
      <w:lvlJc w:val="left"/>
      <w:pPr>
        <w:ind w:left="720" w:hanging="360"/>
      </w:pPr>
      <w:rPr>
        <w:rFonts w:ascii="Courier New" w:eastAsia="Times New Roman" w:hAnsi="Courier New" w:cs="Courier New"/>
      </w:rPr>
    </w:lvl>
    <w:lvl w:ilvl="1" w:tplc="181A0019" w:tentative="1">
      <w:start w:val="1"/>
      <w:numFmt w:val="lowerLetter"/>
      <w:lvlText w:val="%2."/>
      <w:lvlJc w:val="left"/>
      <w:pPr>
        <w:ind w:left="1440" w:hanging="360"/>
      </w:pPr>
    </w:lvl>
    <w:lvl w:ilvl="2" w:tplc="181A001B" w:tentative="1">
      <w:start w:val="1"/>
      <w:numFmt w:val="lowerRoman"/>
      <w:lvlText w:val="%3."/>
      <w:lvlJc w:val="right"/>
      <w:pPr>
        <w:ind w:left="2160" w:hanging="180"/>
      </w:pPr>
    </w:lvl>
    <w:lvl w:ilvl="3" w:tplc="181A000F" w:tentative="1">
      <w:start w:val="1"/>
      <w:numFmt w:val="decimal"/>
      <w:lvlText w:val="%4."/>
      <w:lvlJc w:val="left"/>
      <w:pPr>
        <w:ind w:left="2880" w:hanging="360"/>
      </w:pPr>
    </w:lvl>
    <w:lvl w:ilvl="4" w:tplc="181A0019" w:tentative="1">
      <w:start w:val="1"/>
      <w:numFmt w:val="lowerLetter"/>
      <w:lvlText w:val="%5."/>
      <w:lvlJc w:val="left"/>
      <w:pPr>
        <w:ind w:left="3600" w:hanging="360"/>
      </w:pPr>
    </w:lvl>
    <w:lvl w:ilvl="5" w:tplc="181A001B" w:tentative="1">
      <w:start w:val="1"/>
      <w:numFmt w:val="lowerRoman"/>
      <w:lvlText w:val="%6."/>
      <w:lvlJc w:val="right"/>
      <w:pPr>
        <w:ind w:left="4320" w:hanging="180"/>
      </w:pPr>
    </w:lvl>
    <w:lvl w:ilvl="6" w:tplc="181A000F" w:tentative="1">
      <w:start w:val="1"/>
      <w:numFmt w:val="decimal"/>
      <w:lvlText w:val="%7."/>
      <w:lvlJc w:val="left"/>
      <w:pPr>
        <w:ind w:left="5040" w:hanging="360"/>
      </w:pPr>
    </w:lvl>
    <w:lvl w:ilvl="7" w:tplc="181A0019" w:tentative="1">
      <w:start w:val="1"/>
      <w:numFmt w:val="lowerLetter"/>
      <w:lvlText w:val="%8."/>
      <w:lvlJc w:val="left"/>
      <w:pPr>
        <w:ind w:left="5760" w:hanging="360"/>
      </w:pPr>
    </w:lvl>
    <w:lvl w:ilvl="8" w:tplc="181A001B" w:tentative="1">
      <w:start w:val="1"/>
      <w:numFmt w:val="lowerRoman"/>
      <w:lvlText w:val="%9."/>
      <w:lvlJc w:val="right"/>
      <w:pPr>
        <w:ind w:left="6480" w:hanging="180"/>
      </w:pPr>
    </w:lvl>
  </w:abstractNum>
  <w:abstractNum w:abstractNumId="15" w15:restartNumberingAfterBreak="0">
    <w:nsid w:val="0A632857"/>
    <w:multiLevelType w:val="hybridMultilevel"/>
    <w:tmpl w:val="63AE690E"/>
    <w:lvl w:ilvl="0" w:tplc="B7360EE0">
      <w:start w:val="1"/>
      <w:numFmt w:val="bullet"/>
      <w:lvlText w:val=""/>
      <w:lvlJc w:val="left"/>
      <w:pPr>
        <w:tabs>
          <w:tab w:val="num" w:pos="417"/>
        </w:tabs>
        <w:ind w:left="340" w:hanging="283"/>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0C3752C6"/>
    <w:multiLevelType w:val="hybridMultilevel"/>
    <w:tmpl w:val="63AE690E"/>
    <w:lvl w:ilvl="0" w:tplc="4B94CB6E">
      <w:start w:val="1"/>
      <w:numFmt w:val="bullet"/>
      <w:lvlText w:val=""/>
      <w:lvlJc w:val="left"/>
      <w:pPr>
        <w:tabs>
          <w:tab w:val="num" w:pos="360"/>
        </w:tabs>
        <w:ind w:left="0" w:firstLine="0"/>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10280D43"/>
    <w:multiLevelType w:val="multilevel"/>
    <w:tmpl w:val="BDC482F2"/>
    <w:lvl w:ilvl="0">
      <w:start w:val="1"/>
      <w:numFmt w:val="decimal"/>
      <w:lvlText w:val="%1."/>
      <w:lvlJc w:val="left"/>
      <w:pPr>
        <w:ind w:left="720" w:hanging="360"/>
      </w:pPr>
    </w:lvl>
    <w:lvl w:ilvl="1">
      <w:start w:val="6"/>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134D1CD5"/>
    <w:multiLevelType w:val="hybridMultilevel"/>
    <w:tmpl w:val="80CC8FDE"/>
    <w:lvl w:ilvl="0" w:tplc="E3A272E0">
      <w:start w:val="1"/>
      <w:numFmt w:val="lowerLetter"/>
      <w:lvlText w:val="%1)"/>
      <w:lvlJc w:val="left"/>
      <w:pPr>
        <w:ind w:left="1040" w:hanging="360"/>
      </w:pPr>
      <w:rPr>
        <w:rFonts w:eastAsia="Times New Roman" w:hint="default"/>
      </w:rPr>
    </w:lvl>
    <w:lvl w:ilvl="1" w:tplc="181A0019" w:tentative="1">
      <w:start w:val="1"/>
      <w:numFmt w:val="lowerLetter"/>
      <w:lvlText w:val="%2."/>
      <w:lvlJc w:val="left"/>
      <w:pPr>
        <w:ind w:left="1760" w:hanging="360"/>
      </w:pPr>
    </w:lvl>
    <w:lvl w:ilvl="2" w:tplc="181A001B" w:tentative="1">
      <w:start w:val="1"/>
      <w:numFmt w:val="lowerRoman"/>
      <w:lvlText w:val="%3."/>
      <w:lvlJc w:val="right"/>
      <w:pPr>
        <w:ind w:left="2480" w:hanging="180"/>
      </w:pPr>
    </w:lvl>
    <w:lvl w:ilvl="3" w:tplc="181A000F" w:tentative="1">
      <w:start w:val="1"/>
      <w:numFmt w:val="decimal"/>
      <w:lvlText w:val="%4."/>
      <w:lvlJc w:val="left"/>
      <w:pPr>
        <w:ind w:left="3200" w:hanging="360"/>
      </w:pPr>
    </w:lvl>
    <w:lvl w:ilvl="4" w:tplc="181A0019" w:tentative="1">
      <w:start w:val="1"/>
      <w:numFmt w:val="lowerLetter"/>
      <w:lvlText w:val="%5."/>
      <w:lvlJc w:val="left"/>
      <w:pPr>
        <w:ind w:left="3920" w:hanging="360"/>
      </w:pPr>
    </w:lvl>
    <w:lvl w:ilvl="5" w:tplc="181A001B" w:tentative="1">
      <w:start w:val="1"/>
      <w:numFmt w:val="lowerRoman"/>
      <w:lvlText w:val="%6."/>
      <w:lvlJc w:val="right"/>
      <w:pPr>
        <w:ind w:left="4640" w:hanging="180"/>
      </w:pPr>
    </w:lvl>
    <w:lvl w:ilvl="6" w:tplc="181A000F" w:tentative="1">
      <w:start w:val="1"/>
      <w:numFmt w:val="decimal"/>
      <w:lvlText w:val="%7."/>
      <w:lvlJc w:val="left"/>
      <w:pPr>
        <w:ind w:left="5360" w:hanging="360"/>
      </w:pPr>
    </w:lvl>
    <w:lvl w:ilvl="7" w:tplc="181A0019" w:tentative="1">
      <w:start w:val="1"/>
      <w:numFmt w:val="lowerLetter"/>
      <w:lvlText w:val="%8."/>
      <w:lvlJc w:val="left"/>
      <w:pPr>
        <w:ind w:left="6080" w:hanging="360"/>
      </w:pPr>
    </w:lvl>
    <w:lvl w:ilvl="8" w:tplc="181A001B" w:tentative="1">
      <w:start w:val="1"/>
      <w:numFmt w:val="lowerRoman"/>
      <w:lvlText w:val="%9."/>
      <w:lvlJc w:val="right"/>
      <w:pPr>
        <w:ind w:left="6800" w:hanging="180"/>
      </w:pPr>
    </w:lvl>
  </w:abstractNum>
  <w:abstractNum w:abstractNumId="19" w15:restartNumberingAfterBreak="0">
    <w:nsid w:val="1C510402"/>
    <w:multiLevelType w:val="hybridMultilevel"/>
    <w:tmpl w:val="4AAAB61C"/>
    <w:lvl w:ilvl="0" w:tplc="C62E504E">
      <w:start w:val="1"/>
      <w:numFmt w:val="bullet"/>
      <w:lvlText w:val=""/>
      <w:lvlJc w:val="left"/>
      <w:pPr>
        <w:tabs>
          <w:tab w:val="num" w:pos="624"/>
        </w:tabs>
        <w:ind w:left="624" w:hanging="397"/>
      </w:pPr>
      <w:rPr>
        <w:rFonts w:ascii="Symbol" w:hAnsi="Symbol" w:hint="default"/>
        <w:sz w:val="16"/>
      </w:rPr>
    </w:lvl>
    <w:lvl w:ilvl="1" w:tplc="04090003" w:tentative="1">
      <w:start w:val="1"/>
      <w:numFmt w:val="bullet"/>
      <w:lvlText w:val="o"/>
      <w:lvlJc w:val="left"/>
      <w:pPr>
        <w:tabs>
          <w:tab w:val="num" w:pos="1497"/>
        </w:tabs>
        <w:ind w:left="1497" w:hanging="360"/>
      </w:pPr>
      <w:rPr>
        <w:rFonts w:ascii="Courier New" w:hAnsi="Courier New" w:hint="default"/>
      </w:rPr>
    </w:lvl>
    <w:lvl w:ilvl="2" w:tplc="04090005" w:tentative="1">
      <w:start w:val="1"/>
      <w:numFmt w:val="bullet"/>
      <w:lvlText w:val=""/>
      <w:lvlJc w:val="left"/>
      <w:pPr>
        <w:tabs>
          <w:tab w:val="num" w:pos="2217"/>
        </w:tabs>
        <w:ind w:left="2217" w:hanging="360"/>
      </w:pPr>
      <w:rPr>
        <w:rFonts w:ascii="Wingdings" w:hAnsi="Wingdings" w:hint="default"/>
      </w:rPr>
    </w:lvl>
    <w:lvl w:ilvl="3" w:tplc="04090001" w:tentative="1">
      <w:start w:val="1"/>
      <w:numFmt w:val="bullet"/>
      <w:lvlText w:val=""/>
      <w:lvlJc w:val="left"/>
      <w:pPr>
        <w:tabs>
          <w:tab w:val="num" w:pos="2937"/>
        </w:tabs>
        <w:ind w:left="2937" w:hanging="360"/>
      </w:pPr>
      <w:rPr>
        <w:rFonts w:ascii="Symbol" w:hAnsi="Symbol" w:hint="default"/>
      </w:rPr>
    </w:lvl>
    <w:lvl w:ilvl="4" w:tplc="04090003" w:tentative="1">
      <w:start w:val="1"/>
      <w:numFmt w:val="bullet"/>
      <w:lvlText w:val="o"/>
      <w:lvlJc w:val="left"/>
      <w:pPr>
        <w:tabs>
          <w:tab w:val="num" w:pos="3657"/>
        </w:tabs>
        <w:ind w:left="3657" w:hanging="360"/>
      </w:pPr>
      <w:rPr>
        <w:rFonts w:ascii="Courier New" w:hAnsi="Courier New" w:hint="default"/>
      </w:rPr>
    </w:lvl>
    <w:lvl w:ilvl="5" w:tplc="04090005" w:tentative="1">
      <w:start w:val="1"/>
      <w:numFmt w:val="bullet"/>
      <w:lvlText w:val=""/>
      <w:lvlJc w:val="left"/>
      <w:pPr>
        <w:tabs>
          <w:tab w:val="num" w:pos="4377"/>
        </w:tabs>
        <w:ind w:left="4377" w:hanging="360"/>
      </w:pPr>
      <w:rPr>
        <w:rFonts w:ascii="Wingdings" w:hAnsi="Wingdings" w:hint="default"/>
      </w:rPr>
    </w:lvl>
    <w:lvl w:ilvl="6" w:tplc="04090001" w:tentative="1">
      <w:start w:val="1"/>
      <w:numFmt w:val="bullet"/>
      <w:lvlText w:val=""/>
      <w:lvlJc w:val="left"/>
      <w:pPr>
        <w:tabs>
          <w:tab w:val="num" w:pos="5097"/>
        </w:tabs>
        <w:ind w:left="5097" w:hanging="360"/>
      </w:pPr>
      <w:rPr>
        <w:rFonts w:ascii="Symbol" w:hAnsi="Symbol" w:hint="default"/>
      </w:rPr>
    </w:lvl>
    <w:lvl w:ilvl="7" w:tplc="04090003" w:tentative="1">
      <w:start w:val="1"/>
      <w:numFmt w:val="bullet"/>
      <w:lvlText w:val="o"/>
      <w:lvlJc w:val="left"/>
      <w:pPr>
        <w:tabs>
          <w:tab w:val="num" w:pos="5817"/>
        </w:tabs>
        <w:ind w:left="5817" w:hanging="360"/>
      </w:pPr>
      <w:rPr>
        <w:rFonts w:ascii="Courier New" w:hAnsi="Courier New" w:hint="default"/>
      </w:rPr>
    </w:lvl>
    <w:lvl w:ilvl="8" w:tplc="04090005" w:tentative="1">
      <w:start w:val="1"/>
      <w:numFmt w:val="bullet"/>
      <w:lvlText w:val=""/>
      <w:lvlJc w:val="left"/>
      <w:pPr>
        <w:tabs>
          <w:tab w:val="num" w:pos="6537"/>
        </w:tabs>
        <w:ind w:left="6537" w:hanging="360"/>
      </w:pPr>
      <w:rPr>
        <w:rFonts w:ascii="Wingdings" w:hAnsi="Wingdings" w:hint="default"/>
      </w:rPr>
    </w:lvl>
  </w:abstractNum>
  <w:abstractNum w:abstractNumId="20" w15:restartNumberingAfterBreak="0">
    <w:nsid w:val="1FB941A3"/>
    <w:multiLevelType w:val="hybridMultilevel"/>
    <w:tmpl w:val="854E851A"/>
    <w:lvl w:ilvl="0" w:tplc="04090001">
      <w:start w:val="1"/>
      <w:numFmt w:val="bullet"/>
      <w:lvlText w:val=""/>
      <w:lvlJc w:val="left"/>
      <w:pPr>
        <w:ind w:left="1400" w:hanging="360"/>
      </w:pPr>
      <w:rPr>
        <w:rFonts w:ascii="Symbol" w:hAnsi="Symbol" w:hint="default"/>
      </w:rPr>
    </w:lvl>
    <w:lvl w:ilvl="1" w:tplc="04090003" w:tentative="1">
      <w:start w:val="1"/>
      <w:numFmt w:val="bullet"/>
      <w:lvlText w:val="o"/>
      <w:lvlJc w:val="left"/>
      <w:pPr>
        <w:ind w:left="2120" w:hanging="360"/>
      </w:pPr>
      <w:rPr>
        <w:rFonts w:ascii="Courier New" w:hAnsi="Courier New" w:cs="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cs="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cs="Courier New" w:hint="default"/>
      </w:rPr>
    </w:lvl>
    <w:lvl w:ilvl="8" w:tplc="04090005" w:tentative="1">
      <w:start w:val="1"/>
      <w:numFmt w:val="bullet"/>
      <w:lvlText w:val=""/>
      <w:lvlJc w:val="left"/>
      <w:pPr>
        <w:ind w:left="7160" w:hanging="360"/>
      </w:pPr>
      <w:rPr>
        <w:rFonts w:ascii="Wingdings" w:hAnsi="Wingdings" w:hint="default"/>
      </w:rPr>
    </w:lvl>
  </w:abstractNum>
  <w:abstractNum w:abstractNumId="21" w15:restartNumberingAfterBreak="0">
    <w:nsid w:val="22FF3FD4"/>
    <w:multiLevelType w:val="hybridMultilevel"/>
    <w:tmpl w:val="5EE02070"/>
    <w:lvl w:ilvl="0" w:tplc="04090001">
      <w:start w:val="1"/>
      <w:numFmt w:val="bullet"/>
      <w:lvlText w:val=""/>
      <w:lvlJc w:val="left"/>
      <w:pPr>
        <w:tabs>
          <w:tab w:val="num" w:pos="907"/>
        </w:tabs>
        <w:ind w:left="907" w:hanging="453"/>
      </w:pPr>
      <w:rPr>
        <w:rFonts w:ascii="Symbol" w:hAnsi="Symbol" w:hint="default"/>
        <w:b/>
        <w:i w:val="0"/>
        <w:sz w:val="20"/>
      </w:rPr>
    </w:lvl>
    <w:lvl w:ilvl="1" w:tplc="D1925F86">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29A7147E"/>
    <w:multiLevelType w:val="hybridMultilevel"/>
    <w:tmpl w:val="A81A97A2"/>
    <w:lvl w:ilvl="0" w:tplc="11A8BF96">
      <w:start w:val="1"/>
      <w:numFmt w:val="decimal"/>
      <w:pStyle w:val="literatura"/>
      <w:lvlText w:val="[%1]"/>
      <w:lvlJc w:val="left"/>
      <w:pPr>
        <w:tabs>
          <w:tab w:val="num" w:pos="360"/>
        </w:tabs>
        <w:ind w:left="360" w:hanging="360"/>
      </w:pPr>
      <w:rPr>
        <w:rFonts w:ascii="Arial" w:hAnsi="Arial" w:cs="Times New Roman" w:hint="default"/>
        <w:b w:val="0"/>
        <w:i w:val="0"/>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317F241F"/>
    <w:multiLevelType w:val="singleLevel"/>
    <w:tmpl w:val="4E26819E"/>
    <w:lvl w:ilvl="0">
      <w:start w:val="1"/>
      <w:numFmt w:val="decimal"/>
      <w:lvlText w:val="[%1]"/>
      <w:lvlJc w:val="left"/>
      <w:pPr>
        <w:tabs>
          <w:tab w:val="num" w:pos="360"/>
        </w:tabs>
        <w:ind w:left="360" w:hanging="360"/>
      </w:pPr>
      <w:rPr>
        <w:rFonts w:ascii="Arial" w:hAnsi="Arial" w:cs="Times New Roman" w:hint="default"/>
        <w:b w:val="0"/>
        <w:i w:val="0"/>
        <w:sz w:val="20"/>
        <w:szCs w:val="20"/>
      </w:rPr>
    </w:lvl>
  </w:abstractNum>
  <w:abstractNum w:abstractNumId="24" w15:restartNumberingAfterBreak="0">
    <w:nsid w:val="318903A2"/>
    <w:multiLevelType w:val="multilevel"/>
    <w:tmpl w:val="382C620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5C92511"/>
    <w:multiLevelType w:val="hybridMultilevel"/>
    <w:tmpl w:val="4AAAB61C"/>
    <w:lvl w:ilvl="0" w:tplc="92544BEA">
      <w:start w:val="1"/>
      <w:numFmt w:val="bullet"/>
      <w:lvlText w:val=""/>
      <w:lvlJc w:val="left"/>
      <w:pPr>
        <w:tabs>
          <w:tab w:val="num" w:pos="511"/>
        </w:tabs>
        <w:ind w:left="511" w:hanging="397"/>
      </w:pPr>
      <w:rPr>
        <w:rFonts w:ascii="Symbol" w:hAnsi="Symbol" w:hint="default"/>
        <w:sz w:val="16"/>
      </w:rPr>
    </w:lvl>
    <w:lvl w:ilvl="1" w:tplc="04090003" w:tentative="1">
      <w:start w:val="1"/>
      <w:numFmt w:val="bullet"/>
      <w:lvlText w:val="o"/>
      <w:lvlJc w:val="left"/>
      <w:pPr>
        <w:tabs>
          <w:tab w:val="num" w:pos="1497"/>
        </w:tabs>
        <w:ind w:left="1497" w:hanging="360"/>
      </w:pPr>
      <w:rPr>
        <w:rFonts w:ascii="Courier New" w:hAnsi="Courier New" w:hint="default"/>
      </w:rPr>
    </w:lvl>
    <w:lvl w:ilvl="2" w:tplc="04090005" w:tentative="1">
      <w:start w:val="1"/>
      <w:numFmt w:val="bullet"/>
      <w:lvlText w:val=""/>
      <w:lvlJc w:val="left"/>
      <w:pPr>
        <w:tabs>
          <w:tab w:val="num" w:pos="2217"/>
        </w:tabs>
        <w:ind w:left="2217" w:hanging="360"/>
      </w:pPr>
      <w:rPr>
        <w:rFonts w:ascii="Wingdings" w:hAnsi="Wingdings" w:hint="default"/>
      </w:rPr>
    </w:lvl>
    <w:lvl w:ilvl="3" w:tplc="04090001" w:tentative="1">
      <w:start w:val="1"/>
      <w:numFmt w:val="bullet"/>
      <w:lvlText w:val=""/>
      <w:lvlJc w:val="left"/>
      <w:pPr>
        <w:tabs>
          <w:tab w:val="num" w:pos="2937"/>
        </w:tabs>
        <w:ind w:left="2937" w:hanging="360"/>
      </w:pPr>
      <w:rPr>
        <w:rFonts w:ascii="Symbol" w:hAnsi="Symbol" w:hint="default"/>
      </w:rPr>
    </w:lvl>
    <w:lvl w:ilvl="4" w:tplc="04090003" w:tentative="1">
      <w:start w:val="1"/>
      <w:numFmt w:val="bullet"/>
      <w:lvlText w:val="o"/>
      <w:lvlJc w:val="left"/>
      <w:pPr>
        <w:tabs>
          <w:tab w:val="num" w:pos="3657"/>
        </w:tabs>
        <w:ind w:left="3657" w:hanging="360"/>
      </w:pPr>
      <w:rPr>
        <w:rFonts w:ascii="Courier New" w:hAnsi="Courier New" w:hint="default"/>
      </w:rPr>
    </w:lvl>
    <w:lvl w:ilvl="5" w:tplc="04090005" w:tentative="1">
      <w:start w:val="1"/>
      <w:numFmt w:val="bullet"/>
      <w:lvlText w:val=""/>
      <w:lvlJc w:val="left"/>
      <w:pPr>
        <w:tabs>
          <w:tab w:val="num" w:pos="4377"/>
        </w:tabs>
        <w:ind w:left="4377" w:hanging="360"/>
      </w:pPr>
      <w:rPr>
        <w:rFonts w:ascii="Wingdings" w:hAnsi="Wingdings" w:hint="default"/>
      </w:rPr>
    </w:lvl>
    <w:lvl w:ilvl="6" w:tplc="04090001" w:tentative="1">
      <w:start w:val="1"/>
      <w:numFmt w:val="bullet"/>
      <w:lvlText w:val=""/>
      <w:lvlJc w:val="left"/>
      <w:pPr>
        <w:tabs>
          <w:tab w:val="num" w:pos="5097"/>
        </w:tabs>
        <w:ind w:left="5097" w:hanging="360"/>
      </w:pPr>
      <w:rPr>
        <w:rFonts w:ascii="Symbol" w:hAnsi="Symbol" w:hint="default"/>
      </w:rPr>
    </w:lvl>
    <w:lvl w:ilvl="7" w:tplc="04090003" w:tentative="1">
      <w:start w:val="1"/>
      <w:numFmt w:val="bullet"/>
      <w:lvlText w:val="o"/>
      <w:lvlJc w:val="left"/>
      <w:pPr>
        <w:tabs>
          <w:tab w:val="num" w:pos="5817"/>
        </w:tabs>
        <w:ind w:left="5817" w:hanging="360"/>
      </w:pPr>
      <w:rPr>
        <w:rFonts w:ascii="Courier New" w:hAnsi="Courier New" w:hint="default"/>
      </w:rPr>
    </w:lvl>
    <w:lvl w:ilvl="8" w:tplc="04090005" w:tentative="1">
      <w:start w:val="1"/>
      <w:numFmt w:val="bullet"/>
      <w:lvlText w:val=""/>
      <w:lvlJc w:val="left"/>
      <w:pPr>
        <w:tabs>
          <w:tab w:val="num" w:pos="6537"/>
        </w:tabs>
        <w:ind w:left="6537" w:hanging="360"/>
      </w:pPr>
      <w:rPr>
        <w:rFonts w:ascii="Wingdings" w:hAnsi="Wingdings" w:hint="default"/>
      </w:rPr>
    </w:lvl>
  </w:abstractNum>
  <w:abstractNum w:abstractNumId="26" w15:restartNumberingAfterBreak="0">
    <w:nsid w:val="3B266212"/>
    <w:multiLevelType w:val="hybridMultilevel"/>
    <w:tmpl w:val="4DB0AA40"/>
    <w:lvl w:ilvl="0" w:tplc="04090001">
      <w:start w:val="1"/>
      <w:numFmt w:val="bullet"/>
      <w:lvlText w:val=""/>
      <w:lvlJc w:val="left"/>
      <w:pPr>
        <w:tabs>
          <w:tab w:val="num" w:pos="907"/>
        </w:tabs>
        <w:ind w:left="907" w:hanging="453"/>
      </w:pPr>
      <w:rPr>
        <w:rFonts w:ascii="Symbol" w:hAnsi="Symbol" w:hint="default"/>
        <w:b/>
        <w:i w:val="0"/>
        <w:sz w:val="20"/>
      </w:rPr>
    </w:lvl>
    <w:lvl w:ilvl="1" w:tplc="D1925F86">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400D74D5"/>
    <w:multiLevelType w:val="hybridMultilevel"/>
    <w:tmpl w:val="B15C9840"/>
    <w:lvl w:ilvl="0" w:tplc="5AC834A4">
      <w:start w:val="1"/>
      <w:numFmt w:val="decimal"/>
      <w:pStyle w:val="podnaslov"/>
      <w:lvlText w:val="%1."/>
      <w:lvlJc w:val="left"/>
      <w:pPr>
        <w:tabs>
          <w:tab w:val="num" w:pos="907"/>
        </w:tabs>
        <w:ind w:left="907" w:hanging="453"/>
      </w:pPr>
      <w:rPr>
        <w:rFonts w:ascii="Arial" w:hAnsi="Arial" w:hint="default"/>
        <w:b/>
        <w:i w:val="0"/>
        <w:sz w:val="20"/>
      </w:rPr>
    </w:lvl>
    <w:lvl w:ilvl="1" w:tplc="D1925F86">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45C42251"/>
    <w:multiLevelType w:val="hybridMultilevel"/>
    <w:tmpl w:val="5A562D94"/>
    <w:lvl w:ilvl="0" w:tplc="0409000F">
      <w:start w:val="1"/>
      <w:numFmt w:val="decimal"/>
      <w:lvlText w:val="%1."/>
      <w:lvlJc w:val="left"/>
      <w:pPr>
        <w:tabs>
          <w:tab w:val="num" w:pos="814"/>
        </w:tabs>
        <w:ind w:left="814" w:hanging="360"/>
      </w:pPr>
    </w:lvl>
    <w:lvl w:ilvl="1" w:tplc="04090019" w:tentative="1">
      <w:start w:val="1"/>
      <w:numFmt w:val="lowerLetter"/>
      <w:lvlText w:val="%2."/>
      <w:lvlJc w:val="left"/>
      <w:pPr>
        <w:tabs>
          <w:tab w:val="num" w:pos="1534"/>
        </w:tabs>
        <w:ind w:left="1534" w:hanging="360"/>
      </w:pPr>
    </w:lvl>
    <w:lvl w:ilvl="2" w:tplc="0409001B" w:tentative="1">
      <w:start w:val="1"/>
      <w:numFmt w:val="lowerRoman"/>
      <w:lvlText w:val="%3."/>
      <w:lvlJc w:val="right"/>
      <w:pPr>
        <w:tabs>
          <w:tab w:val="num" w:pos="2254"/>
        </w:tabs>
        <w:ind w:left="2254" w:hanging="180"/>
      </w:pPr>
    </w:lvl>
    <w:lvl w:ilvl="3" w:tplc="0409000F" w:tentative="1">
      <w:start w:val="1"/>
      <w:numFmt w:val="decimal"/>
      <w:lvlText w:val="%4."/>
      <w:lvlJc w:val="left"/>
      <w:pPr>
        <w:tabs>
          <w:tab w:val="num" w:pos="2974"/>
        </w:tabs>
        <w:ind w:left="2974" w:hanging="360"/>
      </w:pPr>
    </w:lvl>
    <w:lvl w:ilvl="4" w:tplc="04090019" w:tentative="1">
      <w:start w:val="1"/>
      <w:numFmt w:val="lowerLetter"/>
      <w:lvlText w:val="%5."/>
      <w:lvlJc w:val="left"/>
      <w:pPr>
        <w:tabs>
          <w:tab w:val="num" w:pos="3694"/>
        </w:tabs>
        <w:ind w:left="3694" w:hanging="360"/>
      </w:pPr>
    </w:lvl>
    <w:lvl w:ilvl="5" w:tplc="0409001B" w:tentative="1">
      <w:start w:val="1"/>
      <w:numFmt w:val="lowerRoman"/>
      <w:lvlText w:val="%6."/>
      <w:lvlJc w:val="right"/>
      <w:pPr>
        <w:tabs>
          <w:tab w:val="num" w:pos="4414"/>
        </w:tabs>
        <w:ind w:left="4414" w:hanging="180"/>
      </w:pPr>
    </w:lvl>
    <w:lvl w:ilvl="6" w:tplc="0409000F" w:tentative="1">
      <w:start w:val="1"/>
      <w:numFmt w:val="decimal"/>
      <w:lvlText w:val="%7."/>
      <w:lvlJc w:val="left"/>
      <w:pPr>
        <w:tabs>
          <w:tab w:val="num" w:pos="5134"/>
        </w:tabs>
        <w:ind w:left="5134" w:hanging="360"/>
      </w:pPr>
    </w:lvl>
    <w:lvl w:ilvl="7" w:tplc="04090019" w:tentative="1">
      <w:start w:val="1"/>
      <w:numFmt w:val="lowerLetter"/>
      <w:lvlText w:val="%8."/>
      <w:lvlJc w:val="left"/>
      <w:pPr>
        <w:tabs>
          <w:tab w:val="num" w:pos="5854"/>
        </w:tabs>
        <w:ind w:left="5854" w:hanging="360"/>
      </w:pPr>
    </w:lvl>
    <w:lvl w:ilvl="8" w:tplc="0409001B" w:tentative="1">
      <w:start w:val="1"/>
      <w:numFmt w:val="lowerRoman"/>
      <w:lvlText w:val="%9."/>
      <w:lvlJc w:val="right"/>
      <w:pPr>
        <w:tabs>
          <w:tab w:val="num" w:pos="6574"/>
        </w:tabs>
        <w:ind w:left="6574" w:hanging="180"/>
      </w:pPr>
    </w:lvl>
  </w:abstractNum>
  <w:abstractNum w:abstractNumId="29" w15:restartNumberingAfterBreak="0">
    <w:nsid w:val="45D8341A"/>
    <w:multiLevelType w:val="singleLevel"/>
    <w:tmpl w:val="74CE669C"/>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30" w15:restartNumberingAfterBreak="0">
    <w:nsid w:val="471539E1"/>
    <w:multiLevelType w:val="hybridMultilevel"/>
    <w:tmpl w:val="56A8DDE8"/>
    <w:lvl w:ilvl="0" w:tplc="04090001">
      <w:start w:val="1"/>
      <w:numFmt w:val="bullet"/>
      <w:lvlText w:val=""/>
      <w:lvlJc w:val="left"/>
      <w:pPr>
        <w:tabs>
          <w:tab w:val="num" w:pos="907"/>
        </w:tabs>
        <w:ind w:left="907" w:hanging="453"/>
      </w:pPr>
      <w:rPr>
        <w:rFonts w:ascii="Symbol" w:hAnsi="Symbol" w:hint="default"/>
        <w:b/>
        <w:i w:val="0"/>
        <w:sz w:val="20"/>
      </w:rPr>
    </w:lvl>
    <w:lvl w:ilvl="1" w:tplc="D1925F86">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4EC932F1"/>
    <w:multiLevelType w:val="hybridMultilevel"/>
    <w:tmpl w:val="9A16D398"/>
    <w:lvl w:ilvl="0" w:tplc="76FAC410">
      <w:start w:val="1"/>
      <w:numFmt w:val="decimal"/>
      <w:lvlText w:val="[%1]"/>
      <w:lvlJc w:val="left"/>
      <w:pPr>
        <w:tabs>
          <w:tab w:val="num" w:pos="360"/>
        </w:tabs>
        <w:ind w:left="360" w:hanging="360"/>
      </w:pPr>
      <w:rPr>
        <w:rFonts w:ascii="Arial" w:hAnsi="Arial" w:cs="Times New Roman" w:hint="default"/>
        <w:b w:val="0"/>
        <w:i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3ED03CC"/>
    <w:multiLevelType w:val="hybridMultilevel"/>
    <w:tmpl w:val="D312E7B8"/>
    <w:lvl w:ilvl="0" w:tplc="6C7E81CC">
      <w:start w:val="1"/>
      <w:numFmt w:val="decimal"/>
      <w:pStyle w:val="nazivslike"/>
      <w:lvlText w:val="Sl.%1"/>
      <w:lvlJc w:val="center"/>
      <w:pPr>
        <w:tabs>
          <w:tab w:val="num" w:pos="3261"/>
        </w:tabs>
        <w:ind w:left="3261" w:hanging="567"/>
      </w:pPr>
      <w:rPr>
        <w:rFonts w:ascii="Arial" w:hAnsi="Arial" w:hint="default"/>
        <w:b w:val="0"/>
        <w:i/>
        <w:sz w:val="20"/>
      </w:rPr>
    </w:lvl>
    <w:lvl w:ilvl="1" w:tplc="04090019" w:tentative="1">
      <w:start w:val="1"/>
      <w:numFmt w:val="lowerLetter"/>
      <w:lvlText w:val="%2."/>
      <w:lvlJc w:val="left"/>
      <w:pPr>
        <w:tabs>
          <w:tab w:val="num" w:pos="3964"/>
        </w:tabs>
        <w:ind w:left="3964" w:hanging="360"/>
      </w:pPr>
    </w:lvl>
    <w:lvl w:ilvl="2" w:tplc="0409001B" w:tentative="1">
      <w:start w:val="1"/>
      <w:numFmt w:val="lowerRoman"/>
      <w:lvlText w:val="%3."/>
      <w:lvlJc w:val="right"/>
      <w:pPr>
        <w:tabs>
          <w:tab w:val="num" w:pos="4684"/>
        </w:tabs>
        <w:ind w:left="4684" w:hanging="180"/>
      </w:pPr>
    </w:lvl>
    <w:lvl w:ilvl="3" w:tplc="0409000F" w:tentative="1">
      <w:start w:val="1"/>
      <w:numFmt w:val="decimal"/>
      <w:lvlText w:val="%4."/>
      <w:lvlJc w:val="left"/>
      <w:pPr>
        <w:tabs>
          <w:tab w:val="num" w:pos="5404"/>
        </w:tabs>
        <w:ind w:left="5404" w:hanging="360"/>
      </w:pPr>
    </w:lvl>
    <w:lvl w:ilvl="4" w:tplc="04090019" w:tentative="1">
      <w:start w:val="1"/>
      <w:numFmt w:val="lowerLetter"/>
      <w:lvlText w:val="%5."/>
      <w:lvlJc w:val="left"/>
      <w:pPr>
        <w:tabs>
          <w:tab w:val="num" w:pos="6124"/>
        </w:tabs>
        <w:ind w:left="6124" w:hanging="360"/>
      </w:pPr>
    </w:lvl>
    <w:lvl w:ilvl="5" w:tplc="0409001B" w:tentative="1">
      <w:start w:val="1"/>
      <w:numFmt w:val="lowerRoman"/>
      <w:lvlText w:val="%6."/>
      <w:lvlJc w:val="right"/>
      <w:pPr>
        <w:tabs>
          <w:tab w:val="num" w:pos="6844"/>
        </w:tabs>
        <w:ind w:left="6844" w:hanging="180"/>
      </w:pPr>
    </w:lvl>
    <w:lvl w:ilvl="6" w:tplc="0409000F" w:tentative="1">
      <w:start w:val="1"/>
      <w:numFmt w:val="decimal"/>
      <w:lvlText w:val="%7."/>
      <w:lvlJc w:val="left"/>
      <w:pPr>
        <w:tabs>
          <w:tab w:val="num" w:pos="7564"/>
        </w:tabs>
        <w:ind w:left="7564" w:hanging="360"/>
      </w:pPr>
    </w:lvl>
    <w:lvl w:ilvl="7" w:tplc="04090019" w:tentative="1">
      <w:start w:val="1"/>
      <w:numFmt w:val="lowerLetter"/>
      <w:lvlText w:val="%8."/>
      <w:lvlJc w:val="left"/>
      <w:pPr>
        <w:tabs>
          <w:tab w:val="num" w:pos="8284"/>
        </w:tabs>
        <w:ind w:left="8284" w:hanging="360"/>
      </w:pPr>
    </w:lvl>
    <w:lvl w:ilvl="8" w:tplc="0409001B" w:tentative="1">
      <w:start w:val="1"/>
      <w:numFmt w:val="lowerRoman"/>
      <w:lvlText w:val="%9."/>
      <w:lvlJc w:val="right"/>
      <w:pPr>
        <w:tabs>
          <w:tab w:val="num" w:pos="9004"/>
        </w:tabs>
        <w:ind w:left="9004" w:hanging="180"/>
      </w:pPr>
    </w:lvl>
  </w:abstractNum>
  <w:abstractNum w:abstractNumId="33" w15:restartNumberingAfterBreak="0">
    <w:nsid w:val="60915951"/>
    <w:multiLevelType w:val="hybridMultilevel"/>
    <w:tmpl w:val="63AE690E"/>
    <w:lvl w:ilvl="0" w:tplc="97565E86">
      <w:start w:val="1"/>
      <w:numFmt w:val="bullet"/>
      <w:lvlText w:val=""/>
      <w:lvlJc w:val="left"/>
      <w:pPr>
        <w:tabs>
          <w:tab w:val="num" w:pos="417"/>
        </w:tabs>
        <w:ind w:left="340" w:hanging="283"/>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16B0440"/>
    <w:multiLevelType w:val="hybridMultilevel"/>
    <w:tmpl w:val="54FA5906"/>
    <w:lvl w:ilvl="0" w:tplc="CE622E74">
      <w:start w:val="1"/>
      <w:numFmt w:val="decimal"/>
      <w:lvlText w:val="[%1]"/>
      <w:lvlJc w:val="left"/>
      <w:pPr>
        <w:ind w:left="720" w:hanging="360"/>
      </w:pPr>
      <w:rPr>
        <w:rFonts w:ascii="Arial" w:hAnsi="Arial" w:cs="Times New Roman" w:hint="default"/>
        <w:b w:val="0"/>
        <w:i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55D793A"/>
    <w:multiLevelType w:val="hybridMultilevel"/>
    <w:tmpl w:val="63AE690E"/>
    <w:lvl w:ilvl="0" w:tplc="92544BEA">
      <w:start w:val="1"/>
      <w:numFmt w:val="bullet"/>
      <w:lvlText w:val=""/>
      <w:lvlJc w:val="left"/>
      <w:pPr>
        <w:tabs>
          <w:tab w:val="num" w:pos="454"/>
        </w:tabs>
        <w:ind w:left="454" w:hanging="397"/>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65A4C5A"/>
    <w:multiLevelType w:val="multilevel"/>
    <w:tmpl w:val="BF5018E6"/>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96C331F"/>
    <w:multiLevelType w:val="hybridMultilevel"/>
    <w:tmpl w:val="9AD6A8D0"/>
    <w:lvl w:ilvl="0" w:tplc="38B60EB6">
      <w:start w:val="1"/>
      <w:numFmt w:val="bullet"/>
      <w:pStyle w:val="nabrajanje"/>
      <w:lvlText w:val=""/>
      <w:lvlJc w:val="left"/>
      <w:pPr>
        <w:tabs>
          <w:tab w:val="num" w:pos="624"/>
        </w:tabs>
        <w:ind w:left="624" w:hanging="397"/>
      </w:pPr>
      <w:rPr>
        <w:rFonts w:ascii="Symbol" w:hAnsi="Symbol"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C3202CF"/>
    <w:multiLevelType w:val="hybridMultilevel"/>
    <w:tmpl w:val="C4FC7E36"/>
    <w:lvl w:ilvl="0" w:tplc="04090005">
      <w:start w:val="1"/>
      <w:numFmt w:val="bullet"/>
      <w:lvlText w:val=""/>
      <w:lvlJc w:val="left"/>
      <w:pPr>
        <w:ind w:left="1400" w:hanging="360"/>
      </w:pPr>
      <w:rPr>
        <w:rFonts w:ascii="Wingdings" w:hAnsi="Wingdings" w:hint="default"/>
      </w:rPr>
    </w:lvl>
    <w:lvl w:ilvl="1" w:tplc="04090003" w:tentative="1">
      <w:start w:val="1"/>
      <w:numFmt w:val="bullet"/>
      <w:lvlText w:val="o"/>
      <w:lvlJc w:val="left"/>
      <w:pPr>
        <w:ind w:left="2120" w:hanging="360"/>
      </w:pPr>
      <w:rPr>
        <w:rFonts w:ascii="Courier New" w:hAnsi="Courier New" w:cs="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cs="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cs="Courier New" w:hint="default"/>
      </w:rPr>
    </w:lvl>
    <w:lvl w:ilvl="8" w:tplc="04090005" w:tentative="1">
      <w:start w:val="1"/>
      <w:numFmt w:val="bullet"/>
      <w:lvlText w:val=""/>
      <w:lvlJc w:val="left"/>
      <w:pPr>
        <w:ind w:left="7160" w:hanging="360"/>
      </w:pPr>
      <w:rPr>
        <w:rFonts w:ascii="Wingdings" w:hAnsi="Wingdings" w:hint="default"/>
      </w:rPr>
    </w:lvl>
  </w:abstractNum>
  <w:abstractNum w:abstractNumId="39" w15:restartNumberingAfterBreak="0">
    <w:nsid w:val="6E882094"/>
    <w:multiLevelType w:val="hybridMultilevel"/>
    <w:tmpl w:val="EBE8B514"/>
    <w:lvl w:ilvl="0" w:tplc="92544BEA">
      <w:start w:val="1"/>
      <w:numFmt w:val="bullet"/>
      <w:lvlText w:val=""/>
      <w:lvlJc w:val="left"/>
      <w:pPr>
        <w:tabs>
          <w:tab w:val="num" w:pos="511"/>
        </w:tabs>
        <w:ind w:left="511" w:hanging="397"/>
      </w:pPr>
      <w:rPr>
        <w:rFonts w:ascii="Symbol" w:hAnsi="Symbol" w:hint="default"/>
        <w:sz w:val="16"/>
      </w:rPr>
    </w:lvl>
    <w:lvl w:ilvl="1" w:tplc="04090003" w:tentative="1">
      <w:start w:val="1"/>
      <w:numFmt w:val="bullet"/>
      <w:lvlText w:val="o"/>
      <w:lvlJc w:val="left"/>
      <w:pPr>
        <w:tabs>
          <w:tab w:val="num" w:pos="1497"/>
        </w:tabs>
        <w:ind w:left="1497" w:hanging="360"/>
      </w:pPr>
      <w:rPr>
        <w:rFonts w:ascii="Courier New" w:hAnsi="Courier New" w:hint="default"/>
      </w:rPr>
    </w:lvl>
    <w:lvl w:ilvl="2" w:tplc="04090005" w:tentative="1">
      <w:start w:val="1"/>
      <w:numFmt w:val="bullet"/>
      <w:lvlText w:val=""/>
      <w:lvlJc w:val="left"/>
      <w:pPr>
        <w:tabs>
          <w:tab w:val="num" w:pos="2217"/>
        </w:tabs>
        <w:ind w:left="2217" w:hanging="360"/>
      </w:pPr>
      <w:rPr>
        <w:rFonts w:ascii="Wingdings" w:hAnsi="Wingdings" w:hint="default"/>
      </w:rPr>
    </w:lvl>
    <w:lvl w:ilvl="3" w:tplc="04090001" w:tentative="1">
      <w:start w:val="1"/>
      <w:numFmt w:val="bullet"/>
      <w:lvlText w:val=""/>
      <w:lvlJc w:val="left"/>
      <w:pPr>
        <w:tabs>
          <w:tab w:val="num" w:pos="2937"/>
        </w:tabs>
        <w:ind w:left="2937" w:hanging="360"/>
      </w:pPr>
      <w:rPr>
        <w:rFonts w:ascii="Symbol" w:hAnsi="Symbol" w:hint="default"/>
      </w:rPr>
    </w:lvl>
    <w:lvl w:ilvl="4" w:tplc="04090003" w:tentative="1">
      <w:start w:val="1"/>
      <w:numFmt w:val="bullet"/>
      <w:lvlText w:val="o"/>
      <w:lvlJc w:val="left"/>
      <w:pPr>
        <w:tabs>
          <w:tab w:val="num" w:pos="3657"/>
        </w:tabs>
        <w:ind w:left="3657" w:hanging="360"/>
      </w:pPr>
      <w:rPr>
        <w:rFonts w:ascii="Courier New" w:hAnsi="Courier New" w:hint="default"/>
      </w:rPr>
    </w:lvl>
    <w:lvl w:ilvl="5" w:tplc="04090005" w:tentative="1">
      <w:start w:val="1"/>
      <w:numFmt w:val="bullet"/>
      <w:lvlText w:val=""/>
      <w:lvlJc w:val="left"/>
      <w:pPr>
        <w:tabs>
          <w:tab w:val="num" w:pos="4377"/>
        </w:tabs>
        <w:ind w:left="4377" w:hanging="360"/>
      </w:pPr>
      <w:rPr>
        <w:rFonts w:ascii="Wingdings" w:hAnsi="Wingdings" w:hint="default"/>
      </w:rPr>
    </w:lvl>
    <w:lvl w:ilvl="6" w:tplc="04090001" w:tentative="1">
      <w:start w:val="1"/>
      <w:numFmt w:val="bullet"/>
      <w:lvlText w:val=""/>
      <w:lvlJc w:val="left"/>
      <w:pPr>
        <w:tabs>
          <w:tab w:val="num" w:pos="5097"/>
        </w:tabs>
        <w:ind w:left="5097" w:hanging="360"/>
      </w:pPr>
      <w:rPr>
        <w:rFonts w:ascii="Symbol" w:hAnsi="Symbol" w:hint="default"/>
      </w:rPr>
    </w:lvl>
    <w:lvl w:ilvl="7" w:tplc="04090003" w:tentative="1">
      <w:start w:val="1"/>
      <w:numFmt w:val="bullet"/>
      <w:lvlText w:val="o"/>
      <w:lvlJc w:val="left"/>
      <w:pPr>
        <w:tabs>
          <w:tab w:val="num" w:pos="5817"/>
        </w:tabs>
        <w:ind w:left="5817" w:hanging="360"/>
      </w:pPr>
      <w:rPr>
        <w:rFonts w:ascii="Courier New" w:hAnsi="Courier New" w:hint="default"/>
      </w:rPr>
    </w:lvl>
    <w:lvl w:ilvl="8" w:tplc="04090005" w:tentative="1">
      <w:start w:val="1"/>
      <w:numFmt w:val="bullet"/>
      <w:lvlText w:val=""/>
      <w:lvlJc w:val="left"/>
      <w:pPr>
        <w:tabs>
          <w:tab w:val="num" w:pos="6537"/>
        </w:tabs>
        <w:ind w:left="6537" w:hanging="360"/>
      </w:pPr>
      <w:rPr>
        <w:rFonts w:ascii="Wingdings" w:hAnsi="Wingdings" w:hint="default"/>
      </w:rPr>
    </w:lvl>
  </w:abstractNum>
  <w:abstractNum w:abstractNumId="40" w15:restartNumberingAfterBreak="0">
    <w:nsid w:val="6ECD6B68"/>
    <w:multiLevelType w:val="hybridMultilevel"/>
    <w:tmpl w:val="7528FB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032022"/>
    <w:multiLevelType w:val="hybridMultilevel"/>
    <w:tmpl w:val="C3FE66EE"/>
    <w:lvl w:ilvl="0" w:tplc="04090001">
      <w:start w:val="1"/>
      <w:numFmt w:val="bullet"/>
      <w:lvlText w:val=""/>
      <w:lvlJc w:val="left"/>
      <w:pPr>
        <w:tabs>
          <w:tab w:val="num" w:pos="907"/>
        </w:tabs>
        <w:ind w:left="907" w:hanging="453"/>
      </w:pPr>
      <w:rPr>
        <w:rFonts w:ascii="Symbol" w:hAnsi="Symbol" w:hint="default"/>
        <w:b/>
        <w:i w:val="0"/>
        <w:sz w:val="20"/>
      </w:rPr>
    </w:lvl>
    <w:lvl w:ilvl="1" w:tplc="D1925F86">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15:restartNumberingAfterBreak="0">
    <w:nsid w:val="7A810BD9"/>
    <w:multiLevelType w:val="hybridMultilevel"/>
    <w:tmpl w:val="6D8040CC"/>
    <w:lvl w:ilvl="0" w:tplc="53EC14A6">
      <w:start w:val="1"/>
      <w:numFmt w:val="decimal"/>
      <w:lvlText w:val="%1."/>
      <w:lvlJc w:val="left"/>
      <w:pPr>
        <w:tabs>
          <w:tab w:val="num" w:pos="548"/>
        </w:tabs>
        <w:ind w:left="548" w:hanging="360"/>
      </w:pPr>
      <w:rPr>
        <w:rFonts w:ascii="Times_New_Roman" w:hAnsi="Times_New_Roman" w:hint="default"/>
        <w:b w:val="0"/>
      </w:rPr>
    </w:lvl>
    <w:lvl w:ilvl="1" w:tplc="04090019" w:tentative="1">
      <w:start w:val="1"/>
      <w:numFmt w:val="lowerLetter"/>
      <w:lvlText w:val="%2."/>
      <w:lvlJc w:val="left"/>
      <w:pPr>
        <w:tabs>
          <w:tab w:val="num" w:pos="1534"/>
        </w:tabs>
        <w:ind w:left="1534" w:hanging="360"/>
      </w:pPr>
    </w:lvl>
    <w:lvl w:ilvl="2" w:tplc="0409001B" w:tentative="1">
      <w:start w:val="1"/>
      <w:numFmt w:val="lowerRoman"/>
      <w:lvlText w:val="%3."/>
      <w:lvlJc w:val="right"/>
      <w:pPr>
        <w:tabs>
          <w:tab w:val="num" w:pos="2254"/>
        </w:tabs>
        <w:ind w:left="2254" w:hanging="180"/>
      </w:pPr>
    </w:lvl>
    <w:lvl w:ilvl="3" w:tplc="0409000F" w:tentative="1">
      <w:start w:val="1"/>
      <w:numFmt w:val="decimal"/>
      <w:lvlText w:val="%4."/>
      <w:lvlJc w:val="left"/>
      <w:pPr>
        <w:tabs>
          <w:tab w:val="num" w:pos="2974"/>
        </w:tabs>
        <w:ind w:left="2974" w:hanging="360"/>
      </w:pPr>
    </w:lvl>
    <w:lvl w:ilvl="4" w:tplc="04090019" w:tentative="1">
      <w:start w:val="1"/>
      <w:numFmt w:val="lowerLetter"/>
      <w:lvlText w:val="%5."/>
      <w:lvlJc w:val="left"/>
      <w:pPr>
        <w:tabs>
          <w:tab w:val="num" w:pos="3694"/>
        </w:tabs>
        <w:ind w:left="3694" w:hanging="360"/>
      </w:pPr>
    </w:lvl>
    <w:lvl w:ilvl="5" w:tplc="0409001B" w:tentative="1">
      <w:start w:val="1"/>
      <w:numFmt w:val="lowerRoman"/>
      <w:lvlText w:val="%6."/>
      <w:lvlJc w:val="right"/>
      <w:pPr>
        <w:tabs>
          <w:tab w:val="num" w:pos="4414"/>
        </w:tabs>
        <w:ind w:left="4414" w:hanging="180"/>
      </w:pPr>
    </w:lvl>
    <w:lvl w:ilvl="6" w:tplc="0409000F" w:tentative="1">
      <w:start w:val="1"/>
      <w:numFmt w:val="decimal"/>
      <w:lvlText w:val="%7."/>
      <w:lvlJc w:val="left"/>
      <w:pPr>
        <w:tabs>
          <w:tab w:val="num" w:pos="5134"/>
        </w:tabs>
        <w:ind w:left="5134" w:hanging="360"/>
      </w:pPr>
    </w:lvl>
    <w:lvl w:ilvl="7" w:tplc="04090019" w:tentative="1">
      <w:start w:val="1"/>
      <w:numFmt w:val="lowerLetter"/>
      <w:lvlText w:val="%8."/>
      <w:lvlJc w:val="left"/>
      <w:pPr>
        <w:tabs>
          <w:tab w:val="num" w:pos="5854"/>
        </w:tabs>
        <w:ind w:left="5854" w:hanging="360"/>
      </w:pPr>
    </w:lvl>
    <w:lvl w:ilvl="8" w:tplc="0409001B" w:tentative="1">
      <w:start w:val="1"/>
      <w:numFmt w:val="lowerRoman"/>
      <w:lvlText w:val="%9."/>
      <w:lvlJc w:val="right"/>
      <w:pPr>
        <w:tabs>
          <w:tab w:val="num" w:pos="6574"/>
        </w:tabs>
        <w:ind w:left="6574" w:hanging="180"/>
      </w:pPr>
    </w:lvl>
  </w:abstractNum>
  <w:abstractNum w:abstractNumId="43" w15:restartNumberingAfterBreak="0">
    <w:nsid w:val="7D573B00"/>
    <w:multiLevelType w:val="hybridMultilevel"/>
    <w:tmpl w:val="6D107A08"/>
    <w:lvl w:ilvl="0" w:tplc="53EC14A6">
      <w:start w:val="1"/>
      <w:numFmt w:val="decimal"/>
      <w:lvlText w:val="%1."/>
      <w:lvlJc w:val="left"/>
      <w:pPr>
        <w:tabs>
          <w:tab w:val="num" w:pos="454"/>
        </w:tabs>
        <w:ind w:left="454" w:hanging="360"/>
      </w:pPr>
      <w:rPr>
        <w:rFonts w:ascii="Times_New_Roman" w:hAnsi="Times_New_Roman" w:hint="default"/>
        <w:b w:val="0"/>
      </w:rPr>
    </w:lvl>
    <w:lvl w:ilvl="1" w:tplc="04090019" w:tentative="1">
      <w:start w:val="1"/>
      <w:numFmt w:val="lowerLetter"/>
      <w:lvlText w:val="%2."/>
      <w:lvlJc w:val="left"/>
      <w:pPr>
        <w:tabs>
          <w:tab w:val="num" w:pos="1174"/>
        </w:tabs>
        <w:ind w:left="1174" w:hanging="360"/>
      </w:pPr>
    </w:lvl>
    <w:lvl w:ilvl="2" w:tplc="0409001B" w:tentative="1">
      <w:start w:val="1"/>
      <w:numFmt w:val="lowerRoman"/>
      <w:lvlText w:val="%3."/>
      <w:lvlJc w:val="right"/>
      <w:pPr>
        <w:tabs>
          <w:tab w:val="num" w:pos="1894"/>
        </w:tabs>
        <w:ind w:left="1894" w:hanging="180"/>
      </w:pPr>
    </w:lvl>
    <w:lvl w:ilvl="3" w:tplc="0409000F" w:tentative="1">
      <w:start w:val="1"/>
      <w:numFmt w:val="decimal"/>
      <w:lvlText w:val="%4."/>
      <w:lvlJc w:val="left"/>
      <w:pPr>
        <w:tabs>
          <w:tab w:val="num" w:pos="2614"/>
        </w:tabs>
        <w:ind w:left="2614" w:hanging="360"/>
      </w:pPr>
    </w:lvl>
    <w:lvl w:ilvl="4" w:tplc="04090019" w:tentative="1">
      <w:start w:val="1"/>
      <w:numFmt w:val="lowerLetter"/>
      <w:lvlText w:val="%5."/>
      <w:lvlJc w:val="left"/>
      <w:pPr>
        <w:tabs>
          <w:tab w:val="num" w:pos="3334"/>
        </w:tabs>
        <w:ind w:left="3334" w:hanging="360"/>
      </w:pPr>
    </w:lvl>
    <w:lvl w:ilvl="5" w:tplc="0409001B" w:tentative="1">
      <w:start w:val="1"/>
      <w:numFmt w:val="lowerRoman"/>
      <w:lvlText w:val="%6."/>
      <w:lvlJc w:val="right"/>
      <w:pPr>
        <w:tabs>
          <w:tab w:val="num" w:pos="4054"/>
        </w:tabs>
        <w:ind w:left="4054" w:hanging="180"/>
      </w:pPr>
    </w:lvl>
    <w:lvl w:ilvl="6" w:tplc="0409000F" w:tentative="1">
      <w:start w:val="1"/>
      <w:numFmt w:val="decimal"/>
      <w:lvlText w:val="%7."/>
      <w:lvlJc w:val="left"/>
      <w:pPr>
        <w:tabs>
          <w:tab w:val="num" w:pos="4774"/>
        </w:tabs>
        <w:ind w:left="4774" w:hanging="360"/>
      </w:pPr>
    </w:lvl>
    <w:lvl w:ilvl="7" w:tplc="04090019" w:tentative="1">
      <w:start w:val="1"/>
      <w:numFmt w:val="lowerLetter"/>
      <w:lvlText w:val="%8."/>
      <w:lvlJc w:val="left"/>
      <w:pPr>
        <w:tabs>
          <w:tab w:val="num" w:pos="5494"/>
        </w:tabs>
        <w:ind w:left="5494" w:hanging="360"/>
      </w:pPr>
    </w:lvl>
    <w:lvl w:ilvl="8" w:tplc="0409001B" w:tentative="1">
      <w:start w:val="1"/>
      <w:numFmt w:val="lowerRoman"/>
      <w:lvlText w:val="%9."/>
      <w:lvlJc w:val="right"/>
      <w:pPr>
        <w:tabs>
          <w:tab w:val="num" w:pos="6214"/>
        </w:tabs>
        <w:ind w:left="6214" w:hanging="180"/>
      </w:pPr>
    </w:lvl>
  </w:abstractNum>
  <w:num w:numId="1">
    <w:abstractNumId w:val="29"/>
  </w:num>
  <w:num w:numId="2">
    <w:abstractNumId w:val="23"/>
  </w:num>
  <w:num w:numId="3">
    <w:abstractNumId w:val="16"/>
  </w:num>
  <w:num w:numId="4">
    <w:abstractNumId w:val="15"/>
  </w:num>
  <w:num w:numId="5">
    <w:abstractNumId w:val="33"/>
  </w:num>
  <w:num w:numId="6">
    <w:abstractNumId w:val="35"/>
  </w:num>
  <w:num w:numId="7">
    <w:abstractNumId w:val="39"/>
  </w:num>
  <w:num w:numId="8">
    <w:abstractNumId w:val="25"/>
  </w:num>
  <w:num w:numId="9">
    <w:abstractNumId w:val="19"/>
  </w:num>
  <w:num w:numId="10">
    <w:abstractNumId w:val="37"/>
  </w:num>
  <w:num w:numId="11">
    <w:abstractNumId w:val="27"/>
  </w:num>
  <w:num w:numId="12">
    <w:abstractNumId w:val="32"/>
  </w:num>
  <w:num w:numId="13">
    <w:abstractNumId w:val="28"/>
  </w:num>
  <w:num w:numId="14">
    <w:abstractNumId w:val="43"/>
  </w:num>
  <w:num w:numId="15">
    <w:abstractNumId w:val="42"/>
  </w:num>
  <w:num w:numId="16">
    <w:abstractNumId w:val="23"/>
  </w:num>
  <w:num w:numId="17">
    <w:abstractNumId w:val="27"/>
  </w:num>
  <w:num w:numId="18">
    <w:abstractNumId w:val="37"/>
  </w:num>
  <w:num w:numId="19">
    <w:abstractNumId w:val="32"/>
  </w:num>
  <w:num w:numId="20">
    <w:abstractNumId w:val="10"/>
  </w:num>
  <w:num w:numId="21">
    <w:abstractNumId w:val="8"/>
  </w:num>
  <w:num w:numId="22">
    <w:abstractNumId w:val="7"/>
  </w:num>
  <w:num w:numId="23">
    <w:abstractNumId w:val="6"/>
  </w:num>
  <w:num w:numId="24">
    <w:abstractNumId w:val="5"/>
  </w:num>
  <w:num w:numId="25">
    <w:abstractNumId w:val="9"/>
  </w:num>
  <w:num w:numId="26">
    <w:abstractNumId w:val="4"/>
  </w:num>
  <w:num w:numId="27">
    <w:abstractNumId w:val="3"/>
  </w:num>
  <w:num w:numId="28">
    <w:abstractNumId w:val="2"/>
  </w:num>
  <w:num w:numId="29">
    <w:abstractNumId w:val="1"/>
  </w:num>
  <w:num w:numId="30">
    <w:abstractNumId w:val="22"/>
  </w:num>
  <w:num w:numId="31">
    <w:abstractNumId w:val="20"/>
  </w:num>
  <w:num w:numId="32">
    <w:abstractNumId w:val="38"/>
  </w:num>
  <w:num w:numId="33">
    <w:abstractNumId w:val="31"/>
  </w:num>
  <w:num w:numId="34">
    <w:abstractNumId w:val="34"/>
  </w:num>
  <w:num w:numId="35">
    <w:abstractNumId w:val="18"/>
  </w:num>
  <w:num w:numId="36">
    <w:abstractNumId w:val="14"/>
  </w:num>
  <w:num w:numId="37">
    <w:abstractNumId w:val="11"/>
  </w:num>
  <w:num w:numId="38">
    <w:abstractNumId w:val="17"/>
  </w:num>
  <w:num w:numId="39">
    <w:abstractNumId w:val="36"/>
  </w:num>
  <w:num w:numId="40">
    <w:abstractNumId w:val="26"/>
  </w:num>
  <w:num w:numId="41">
    <w:abstractNumId w:val="13"/>
  </w:num>
  <w:num w:numId="42">
    <w:abstractNumId w:val="24"/>
  </w:num>
  <w:num w:numId="43">
    <w:abstractNumId w:val="40"/>
  </w:num>
  <w:num w:numId="44">
    <w:abstractNumId w:val="12"/>
  </w:num>
  <w:num w:numId="45">
    <w:abstractNumId w:val="27"/>
    <w:lvlOverride w:ilvl="0">
      <w:startOverride w:val="1"/>
    </w:lvlOverride>
  </w:num>
  <w:num w:numId="46">
    <w:abstractNumId w:val="30"/>
  </w:num>
  <w:num w:numId="47">
    <w:abstractNumId w:val="41"/>
  </w:num>
  <w:num w:numId="48">
    <w:abstractNumId w:val="21"/>
  </w:num>
  <w:num w:numId="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embedSystemFonts/>
  <w:mirrorMargins/>
  <w:activeWritingStyle w:appName="MSWord" w:lang="en-US" w:vendorID="64" w:dllVersion="5" w:nlCheck="1" w:checkStyle="1"/>
  <w:activeWritingStyle w:appName="MSWord" w:lang="en-GB" w:vendorID="64" w:dllVersion="5" w:nlCheck="1" w:checkStyle="1"/>
  <w:activeWritingStyle w:appName="MSWord" w:lang="en-US" w:vendorID="64" w:dllVersion="6" w:nlCheck="1" w:checkStyle="1"/>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evenAndOddHeaders/>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jM3sTA0MTMzNjc3MDFV0lEKTi0uzszPAykwrgUABHG5kywAAAA="/>
  </w:docVars>
  <w:rsids>
    <w:rsidRoot w:val="007B0F6B"/>
    <w:rsid w:val="0003178C"/>
    <w:rsid w:val="00041680"/>
    <w:rsid w:val="00084DF6"/>
    <w:rsid w:val="000A3E80"/>
    <w:rsid w:val="000B614D"/>
    <w:rsid w:val="000B7F2F"/>
    <w:rsid w:val="000E4BA9"/>
    <w:rsid w:val="0011794C"/>
    <w:rsid w:val="001319B9"/>
    <w:rsid w:val="00133AB9"/>
    <w:rsid w:val="001372B8"/>
    <w:rsid w:val="00137707"/>
    <w:rsid w:val="00137BAB"/>
    <w:rsid w:val="001559C3"/>
    <w:rsid w:val="0018136C"/>
    <w:rsid w:val="00182F9A"/>
    <w:rsid w:val="0018640C"/>
    <w:rsid w:val="001B12BA"/>
    <w:rsid w:val="001D77E0"/>
    <w:rsid w:val="00215181"/>
    <w:rsid w:val="00221407"/>
    <w:rsid w:val="00260A92"/>
    <w:rsid w:val="002D00F0"/>
    <w:rsid w:val="003117CF"/>
    <w:rsid w:val="00314CFE"/>
    <w:rsid w:val="0031529E"/>
    <w:rsid w:val="00325EEA"/>
    <w:rsid w:val="00342513"/>
    <w:rsid w:val="003800C0"/>
    <w:rsid w:val="00383D79"/>
    <w:rsid w:val="00390128"/>
    <w:rsid w:val="003A6691"/>
    <w:rsid w:val="003B6BAF"/>
    <w:rsid w:val="003C201E"/>
    <w:rsid w:val="003C2ADE"/>
    <w:rsid w:val="003C5705"/>
    <w:rsid w:val="003E07F1"/>
    <w:rsid w:val="003F4838"/>
    <w:rsid w:val="00406AFA"/>
    <w:rsid w:val="00485DE7"/>
    <w:rsid w:val="00492648"/>
    <w:rsid w:val="004968A3"/>
    <w:rsid w:val="004B1D26"/>
    <w:rsid w:val="004B4035"/>
    <w:rsid w:val="004C01D8"/>
    <w:rsid w:val="004D0772"/>
    <w:rsid w:val="004D6E4A"/>
    <w:rsid w:val="0052189B"/>
    <w:rsid w:val="00551471"/>
    <w:rsid w:val="005805CB"/>
    <w:rsid w:val="0058750D"/>
    <w:rsid w:val="005B0BDC"/>
    <w:rsid w:val="005B2ABF"/>
    <w:rsid w:val="005B5FEC"/>
    <w:rsid w:val="005D2DAD"/>
    <w:rsid w:val="005E1190"/>
    <w:rsid w:val="005E4554"/>
    <w:rsid w:val="0061148B"/>
    <w:rsid w:val="00611640"/>
    <w:rsid w:val="006319C2"/>
    <w:rsid w:val="00634CC6"/>
    <w:rsid w:val="0063763B"/>
    <w:rsid w:val="0064103A"/>
    <w:rsid w:val="0065305B"/>
    <w:rsid w:val="00656E9D"/>
    <w:rsid w:val="00672C13"/>
    <w:rsid w:val="00681B57"/>
    <w:rsid w:val="006856C7"/>
    <w:rsid w:val="006951A6"/>
    <w:rsid w:val="006A0627"/>
    <w:rsid w:val="006A2760"/>
    <w:rsid w:val="006B510A"/>
    <w:rsid w:val="006C1335"/>
    <w:rsid w:val="006D74B7"/>
    <w:rsid w:val="006D7568"/>
    <w:rsid w:val="006E2152"/>
    <w:rsid w:val="00712FB4"/>
    <w:rsid w:val="00735B21"/>
    <w:rsid w:val="00750402"/>
    <w:rsid w:val="0077537C"/>
    <w:rsid w:val="00775830"/>
    <w:rsid w:val="00791B25"/>
    <w:rsid w:val="007B0F6B"/>
    <w:rsid w:val="007B6FCB"/>
    <w:rsid w:val="007E1522"/>
    <w:rsid w:val="00811684"/>
    <w:rsid w:val="00813024"/>
    <w:rsid w:val="00822E6A"/>
    <w:rsid w:val="00831524"/>
    <w:rsid w:val="00836606"/>
    <w:rsid w:val="0085074C"/>
    <w:rsid w:val="00850E8E"/>
    <w:rsid w:val="00885C49"/>
    <w:rsid w:val="008A01D0"/>
    <w:rsid w:val="008E6121"/>
    <w:rsid w:val="008F40A2"/>
    <w:rsid w:val="0090471D"/>
    <w:rsid w:val="00923675"/>
    <w:rsid w:val="00941261"/>
    <w:rsid w:val="00950872"/>
    <w:rsid w:val="00995384"/>
    <w:rsid w:val="009A00EF"/>
    <w:rsid w:val="009B11B6"/>
    <w:rsid w:val="009D1491"/>
    <w:rsid w:val="00A020E7"/>
    <w:rsid w:val="00A0356F"/>
    <w:rsid w:val="00A03929"/>
    <w:rsid w:val="00A260A2"/>
    <w:rsid w:val="00A50497"/>
    <w:rsid w:val="00A530A2"/>
    <w:rsid w:val="00A57266"/>
    <w:rsid w:val="00A60227"/>
    <w:rsid w:val="00A70479"/>
    <w:rsid w:val="00A84D37"/>
    <w:rsid w:val="00AC1A26"/>
    <w:rsid w:val="00AC70F4"/>
    <w:rsid w:val="00AD3B8A"/>
    <w:rsid w:val="00AD641E"/>
    <w:rsid w:val="00AE25F8"/>
    <w:rsid w:val="00B02695"/>
    <w:rsid w:val="00B122E7"/>
    <w:rsid w:val="00B26F63"/>
    <w:rsid w:val="00B463FE"/>
    <w:rsid w:val="00B47210"/>
    <w:rsid w:val="00B52D8B"/>
    <w:rsid w:val="00B85DAB"/>
    <w:rsid w:val="00B91D5E"/>
    <w:rsid w:val="00BB6919"/>
    <w:rsid w:val="00BC2C8B"/>
    <w:rsid w:val="00C03516"/>
    <w:rsid w:val="00C10D7D"/>
    <w:rsid w:val="00C60D9A"/>
    <w:rsid w:val="00C85241"/>
    <w:rsid w:val="00C9137F"/>
    <w:rsid w:val="00C9349F"/>
    <w:rsid w:val="00CB1760"/>
    <w:rsid w:val="00CB1960"/>
    <w:rsid w:val="00CC4AF9"/>
    <w:rsid w:val="00D03125"/>
    <w:rsid w:val="00D12059"/>
    <w:rsid w:val="00D260A2"/>
    <w:rsid w:val="00D3038D"/>
    <w:rsid w:val="00D5198F"/>
    <w:rsid w:val="00D67A5D"/>
    <w:rsid w:val="00D734A0"/>
    <w:rsid w:val="00D917D7"/>
    <w:rsid w:val="00D96D16"/>
    <w:rsid w:val="00DB6263"/>
    <w:rsid w:val="00DE4D0B"/>
    <w:rsid w:val="00E0393A"/>
    <w:rsid w:val="00E13742"/>
    <w:rsid w:val="00E34AAF"/>
    <w:rsid w:val="00E611E3"/>
    <w:rsid w:val="00E9033B"/>
    <w:rsid w:val="00E91C52"/>
    <w:rsid w:val="00EA7410"/>
    <w:rsid w:val="00ED4EEF"/>
    <w:rsid w:val="00EF0D01"/>
    <w:rsid w:val="00EF5162"/>
    <w:rsid w:val="00F02BF9"/>
    <w:rsid w:val="00F032CF"/>
    <w:rsid w:val="00F5637D"/>
    <w:rsid w:val="00F72702"/>
    <w:rsid w:val="00F8294F"/>
    <w:rsid w:val="00F92D41"/>
    <w:rsid w:val="00FA6C76"/>
    <w:rsid w:val="00FB3BEC"/>
    <w:rsid w:val="00FC1BA4"/>
    <w:rsid w:val="00FD0162"/>
    <w:rsid w:val="00FD78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739C525"/>
  <w15:chartTrackingRefBased/>
  <w15:docId w15:val="{1ABCE580-87F4-4D3F-873C-3D80865C95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4">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Normal">
    <w:name w:val="Normal"/>
    <w:qFormat/>
    <w:rsid w:val="007B0F6B"/>
    <w:rPr>
      <w:sz w:val="24"/>
      <w:szCs w:val="24"/>
    </w:rPr>
  </w:style>
  <w:style w:type="paragraph" w:styleId="Heading1">
    <w:name w:val="heading 1"/>
    <w:basedOn w:val="Normal"/>
    <w:next w:val="Normal"/>
    <w:qFormat/>
    <w:rsid w:val="007B0F6B"/>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7B0F6B"/>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B0F6B"/>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7B0F6B"/>
    <w:pPr>
      <w:tabs>
        <w:tab w:val="center" w:pos="4153"/>
        <w:tab w:val="right" w:pos="8306"/>
      </w:tabs>
    </w:pPr>
    <w:rPr>
      <w:rFonts w:ascii="Arial" w:hAnsi="Arial"/>
      <w:sz w:val="16"/>
      <w:szCs w:val="16"/>
    </w:rPr>
  </w:style>
  <w:style w:type="paragraph" w:customStyle="1" w:styleId="fusnota">
    <w:name w:val="fusnota"/>
    <w:basedOn w:val="Normal"/>
    <w:rsid w:val="007B0F6B"/>
    <w:pPr>
      <w:jc w:val="both"/>
    </w:pPr>
    <w:rPr>
      <w:rFonts w:ascii="Arial" w:hAnsi="Arial" w:cs="Arial"/>
      <w:sz w:val="16"/>
      <w:szCs w:val="16"/>
    </w:rPr>
  </w:style>
  <w:style w:type="paragraph" w:styleId="Header">
    <w:name w:val="header"/>
    <w:basedOn w:val="Normal"/>
    <w:rsid w:val="00C85241"/>
    <w:pPr>
      <w:tabs>
        <w:tab w:val="center" w:pos="4153"/>
        <w:tab w:val="right" w:pos="8306"/>
      </w:tabs>
    </w:pPr>
    <w:rPr>
      <w:rFonts w:ascii="Arial" w:hAnsi="Arial"/>
      <w:i/>
      <w:sz w:val="18"/>
      <w:szCs w:val="18"/>
    </w:rPr>
  </w:style>
  <w:style w:type="paragraph" w:customStyle="1" w:styleId="imeautoraikoautora">
    <w:name w:val="ime autora i koautora"/>
    <w:basedOn w:val="Normal"/>
    <w:rsid w:val="007B0F6B"/>
    <w:pPr>
      <w:spacing w:before="120" w:after="360"/>
      <w:jc w:val="center"/>
    </w:pPr>
    <w:rPr>
      <w:rFonts w:ascii="Arial" w:hAnsi="Arial" w:cs="Arial"/>
      <w:b/>
      <w:bCs/>
      <w:sz w:val="20"/>
      <w:lang w:val="sl-SI"/>
    </w:rPr>
  </w:style>
  <w:style w:type="paragraph" w:customStyle="1" w:styleId="literatura">
    <w:name w:val="literatura"/>
    <w:basedOn w:val="Normal"/>
    <w:rsid w:val="007B6FCB"/>
    <w:pPr>
      <w:numPr>
        <w:numId w:val="30"/>
      </w:numPr>
      <w:jc w:val="both"/>
    </w:pPr>
    <w:rPr>
      <w:rFonts w:ascii="Arial" w:hAnsi="Arial" w:cs="Arial"/>
      <w:sz w:val="20"/>
    </w:rPr>
  </w:style>
  <w:style w:type="paragraph" w:customStyle="1" w:styleId="podnaslov">
    <w:name w:val="podnaslov"/>
    <w:basedOn w:val="Normal"/>
    <w:rsid w:val="007B0F6B"/>
    <w:pPr>
      <w:numPr>
        <w:numId w:val="17"/>
      </w:numPr>
      <w:tabs>
        <w:tab w:val="clear" w:pos="907"/>
        <w:tab w:val="num" w:pos="360"/>
      </w:tabs>
      <w:spacing w:before="120" w:after="120"/>
      <w:ind w:left="0" w:firstLine="0"/>
      <w:jc w:val="both"/>
    </w:pPr>
    <w:rPr>
      <w:rFonts w:ascii="Arial" w:hAnsi="Arial" w:cs="Arial"/>
      <w:b/>
      <w:bCs/>
      <w:sz w:val="20"/>
      <w:lang w:val="sl-SI"/>
    </w:rPr>
  </w:style>
  <w:style w:type="paragraph" w:customStyle="1" w:styleId="LITERATURA0">
    <w:name w:val="LITERATURA"/>
    <w:basedOn w:val="podnaslov"/>
    <w:rsid w:val="007B0F6B"/>
    <w:pPr>
      <w:numPr>
        <w:numId w:val="0"/>
      </w:numPr>
    </w:pPr>
    <w:rPr>
      <w:rFonts w:cs="Times New Roman"/>
      <w:szCs w:val="20"/>
    </w:rPr>
  </w:style>
  <w:style w:type="paragraph" w:customStyle="1" w:styleId="nabrajanje">
    <w:name w:val="nabrajanje"/>
    <w:basedOn w:val="Normal"/>
    <w:rsid w:val="007B0F6B"/>
    <w:pPr>
      <w:numPr>
        <w:numId w:val="18"/>
      </w:numPr>
      <w:tabs>
        <w:tab w:val="clear" w:pos="624"/>
        <w:tab w:val="num" w:pos="360"/>
      </w:tabs>
      <w:spacing w:before="60" w:after="60"/>
      <w:ind w:left="0" w:firstLine="0"/>
    </w:pPr>
    <w:rPr>
      <w:rFonts w:ascii="Arial" w:hAnsi="Arial" w:cs="Arial"/>
      <w:snapToGrid w:val="0"/>
      <w:sz w:val="20"/>
    </w:rPr>
  </w:style>
  <w:style w:type="paragraph" w:customStyle="1" w:styleId="NASLOV">
    <w:name w:val="NASLOV"/>
    <w:basedOn w:val="Normal"/>
    <w:rsid w:val="007B0F6B"/>
    <w:pPr>
      <w:spacing w:before="240" w:after="120"/>
      <w:jc w:val="center"/>
    </w:pPr>
    <w:rPr>
      <w:rFonts w:ascii="Arial" w:hAnsi="Arial" w:cs="Arial"/>
      <w:b/>
      <w:bCs/>
      <w:lang w:val="sl-SI"/>
    </w:rPr>
  </w:style>
  <w:style w:type="paragraph" w:customStyle="1" w:styleId="naslovnadrugomjeziku">
    <w:name w:val="naslov na drugom jeziku"/>
    <w:basedOn w:val="Normal"/>
    <w:rsid w:val="007B0F6B"/>
    <w:pPr>
      <w:spacing w:before="120" w:after="120"/>
      <w:jc w:val="center"/>
    </w:pPr>
    <w:rPr>
      <w:rFonts w:ascii="Arial" w:hAnsi="Arial" w:cs="Arial"/>
      <w:b/>
      <w:i/>
      <w:iCs/>
      <w:sz w:val="20"/>
      <w:szCs w:val="20"/>
      <w:lang w:val="hr-HR"/>
    </w:rPr>
  </w:style>
  <w:style w:type="paragraph" w:customStyle="1" w:styleId="nazivslike">
    <w:name w:val="naziv slike"/>
    <w:basedOn w:val="Normal"/>
    <w:rsid w:val="007B0F6B"/>
    <w:pPr>
      <w:numPr>
        <w:numId w:val="19"/>
      </w:numPr>
      <w:tabs>
        <w:tab w:val="num" w:pos="360"/>
      </w:tabs>
      <w:spacing w:after="120"/>
      <w:ind w:left="0" w:firstLine="0"/>
      <w:jc w:val="center"/>
    </w:pPr>
    <w:rPr>
      <w:rFonts w:ascii="Arial" w:hAnsi="Arial" w:cs="Arial"/>
      <w:i/>
      <w:iCs/>
      <w:sz w:val="20"/>
    </w:rPr>
  </w:style>
  <w:style w:type="character" w:styleId="PageNumber">
    <w:name w:val="page number"/>
    <w:rsid w:val="00D5198F"/>
    <w:rPr>
      <w:rFonts w:ascii="Arial" w:hAnsi="Arial"/>
      <w:sz w:val="20"/>
      <w:szCs w:val="20"/>
    </w:rPr>
  </w:style>
  <w:style w:type="paragraph" w:customStyle="1" w:styleId="paragraf">
    <w:name w:val="paragraf"/>
    <w:basedOn w:val="Normal"/>
    <w:link w:val="paragrafChar"/>
    <w:rsid w:val="007B0F6B"/>
    <w:pPr>
      <w:widowControl w:val="0"/>
      <w:ind w:firstLine="680"/>
      <w:jc w:val="both"/>
    </w:pPr>
    <w:rPr>
      <w:rFonts w:ascii="Arial" w:hAnsi="Arial" w:cs="Arial"/>
      <w:sz w:val="20"/>
      <w:szCs w:val="20"/>
      <w:lang w:val="sl-SI"/>
    </w:rPr>
  </w:style>
  <w:style w:type="paragraph" w:customStyle="1" w:styleId="rezime">
    <w:name w:val="rezime"/>
    <w:basedOn w:val="Normal"/>
    <w:rsid w:val="007B0F6B"/>
    <w:pPr>
      <w:jc w:val="both"/>
    </w:pPr>
    <w:rPr>
      <w:rFonts w:ascii="Arial" w:hAnsi="Arial" w:cs="Arial"/>
      <w:i/>
      <w:iCs/>
      <w:sz w:val="20"/>
      <w:lang w:val="sl-SI"/>
    </w:rPr>
  </w:style>
  <w:style w:type="paragraph" w:customStyle="1" w:styleId="slika">
    <w:name w:val="slika"/>
    <w:basedOn w:val="Normal"/>
    <w:rsid w:val="007B0F6B"/>
    <w:pPr>
      <w:widowControl w:val="0"/>
      <w:spacing w:before="120" w:after="120"/>
      <w:jc w:val="center"/>
    </w:pPr>
    <w:rPr>
      <w:rFonts w:ascii="Arial" w:hAnsi="Arial" w:cs="Arial"/>
    </w:rPr>
  </w:style>
  <w:style w:type="paragraph" w:styleId="FootnoteText">
    <w:name w:val="footnote text"/>
    <w:basedOn w:val="Normal"/>
    <w:semiHidden/>
    <w:rsid w:val="007B0F6B"/>
    <w:rPr>
      <w:sz w:val="20"/>
      <w:szCs w:val="20"/>
    </w:rPr>
  </w:style>
  <w:style w:type="character" w:styleId="FootnoteReference">
    <w:name w:val="footnote reference"/>
    <w:semiHidden/>
    <w:rsid w:val="00813024"/>
    <w:rPr>
      <w:rFonts w:ascii="Arial" w:hAnsi="Arial"/>
      <w:sz w:val="18"/>
      <w:szCs w:val="18"/>
      <w:vertAlign w:val="superscript"/>
    </w:rPr>
  </w:style>
  <w:style w:type="character" w:customStyle="1" w:styleId="paragrafChar">
    <w:name w:val="paragraf Char"/>
    <w:link w:val="paragraf"/>
    <w:rsid w:val="007B0F6B"/>
    <w:rPr>
      <w:rFonts w:ascii="Arial" w:hAnsi="Arial" w:cs="Arial"/>
      <w:lang w:val="sl-SI" w:eastAsia="en-US" w:bidi="ar-SA"/>
    </w:rPr>
  </w:style>
  <w:style w:type="character" w:customStyle="1" w:styleId="FooterChar">
    <w:name w:val="Footer Char"/>
    <w:link w:val="Footer"/>
    <w:rsid w:val="007B0F6B"/>
    <w:rPr>
      <w:rFonts w:ascii="Arial" w:hAnsi="Arial"/>
      <w:sz w:val="16"/>
      <w:szCs w:val="16"/>
      <w:lang w:val="en-GB" w:eastAsia="en-US" w:bidi="ar-SA"/>
    </w:rPr>
  </w:style>
  <w:style w:type="table" w:styleId="TableGrid">
    <w:name w:val="Table Grid"/>
    <w:basedOn w:val="TableNormal"/>
    <w:rsid w:val="00B91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ps">
    <w:name w:val="hps"/>
    <w:rsid w:val="00B91D5E"/>
  </w:style>
  <w:style w:type="character" w:customStyle="1" w:styleId="Authorsname">
    <w:name w:val="Authors name"/>
    <w:rsid w:val="004B4035"/>
    <w:rPr>
      <w:rFonts w:ascii="Times New Roman" w:hAnsi="Times New Roman"/>
      <w:sz w:val="20"/>
    </w:rPr>
  </w:style>
  <w:style w:type="paragraph" w:styleId="HTMLPreformatted">
    <w:name w:val="HTML Preformatted"/>
    <w:basedOn w:val="Normal"/>
    <w:link w:val="HTMLPreformattedChar"/>
    <w:uiPriority w:val="99"/>
    <w:unhideWhenUsed/>
    <w:rsid w:val="003C20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sr-Latn-BA" w:eastAsia="sr-Latn-BA"/>
    </w:rPr>
  </w:style>
  <w:style w:type="character" w:customStyle="1" w:styleId="HTMLPreformattedChar">
    <w:name w:val="HTML Preformatted Char"/>
    <w:link w:val="HTMLPreformatted"/>
    <w:uiPriority w:val="99"/>
    <w:rsid w:val="003C201E"/>
    <w:rPr>
      <w:rFonts w:ascii="Courier New" w:hAnsi="Courier New" w:cs="Courier New"/>
    </w:rPr>
  </w:style>
  <w:style w:type="paragraph" w:styleId="ListParagraph">
    <w:name w:val="List Paragraph"/>
    <w:basedOn w:val="Normal"/>
    <w:uiPriority w:val="34"/>
    <w:qFormat/>
    <w:rsid w:val="003B6BAF"/>
    <w:pPr>
      <w:spacing w:after="160" w:line="259" w:lineRule="auto"/>
      <w:ind w:left="720"/>
      <w:contextualSpacing/>
    </w:pPr>
    <w:rPr>
      <w:rFonts w:ascii="Calibri" w:eastAsia="Calibri" w:hAnsi="Calibri"/>
      <w:sz w:val="22"/>
      <w:szCs w:val="22"/>
    </w:rPr>
  </w:style>
  <w:style w:type="character" w:styleId="Hyperlink">
    <w:name w:val="Hyperlink"/>
    <w:rsid w:val="004C01D8"/>
    <w:rPr>
      <w:color w:val="0563C1"/>
      <w:u w:val="single"/>
    </w:rPr>
  </w:style>
  <w:style w:type="character" w:styleId="Mention">
    <w:name w:val="Mention"/>
    <w:uiPriority w:val="99"/>
    <w:semiHidden/>
    <w:unhideWhenUsed/>
    <w:rsid w:val="004C01D8"/>
    <w:rPr>
      <w:color w:val="2B579A"/>
      <w:shd w:val="clear" w:color="auto" w:fill="E6E6E6"/>
    </w:rPr>
  </w:style>
  <w:style w:type="character" w:styleId="CommentReference">
    <w:name w:val="annotation reference"/>
    <w:rsid w:val="00E9033B"/>
    <w:rPr>
      <w:sz w:val="16"/>
      <w:szCs w:val="16"/>
    </w:rPr>
  </w:style>
  <w:style w:type="paragraph" w:styleId="CommentText">
    <w:name w:val="annotation text"/>
    <w:basedOn w:val="Normal"/>
    <w:link w:val="CommentTextChar"/>
    <w:rsid w:val="00E9033B"/>
    <w:rPr>
      <w:sz w:val="20"/>
      <w:szCs w:val="20"/>
    </w:rPr>
  </w:style>
  <w:style w:type="character" w:customStyle="1" w:styleId="CommentTextChar">
    <w:name w:val="Comment Text Char"/>
    <w:basedOn w:val="DefaultParagraphFont"/>
    <w:link w:val="CommentText"/>
    <w:rsid w:val="00E9033B"/>
  </w:style>
  <w:style w:type="paragraph" w:styleId="CommentSubject">
    <w:name w:val="annotation subject"/>
    <w:basedOn w:val="CommentText"/>
    <w:next w:val="CommentText"/>
    <w:link w:val="CommentSubjectChar"/>
    <w:rsid w:val="00E9033B"/>
    <w:rPr>
      <w:b/>
      <w:bCs/>
    </w:rPr>
  </w:style>
  <w:style w:type="character" w:customStyle="1" w:styleId="CommentSubjectChar">
    <w:name w:val="Comment Subject Char"/>
    <w:link w:val="CommentSubject"/>
    <w:rsid w:val="00E9033B"/>
    <w:rPr>
      <w:b/>
      <w:bCs/>
    </w:rPr>
  </w:style>
  <w:style w:type="paragraph" w:styleId="BalloonText">
    <w:name w:val="Balloon Text"/>
    <w:basedOn w:val="Normal"/>
    <w:link w:val="BalloonTextChar"/>
    <w:rsid w:val="00E9033B"/>
    <w:rPr>
      <w:rFonts w:ascii="Segoe UI" w:hAnsi="Segoe UI" w:cs="Segoe UI"/>
      <w:sz w:val="18"/>
      <w:szCs w:val="18"/>
    </w:rPr>
  </w:style>
  <w:style w:type="character" w:customStyle="1" w:styleId="BalloonTextChar">
    <w:name w:val="Balloon Text Char"/>
    <w:link w:val="BalloonText"/>
    <w:rsid w:val="00E9033B"/>
    <w:rPr>
      <w:rFonts w:ascii="Segoe UI" w:hAnsi="Segoe UI" w:cs="Segoe UI"/>
      <w:sz w:val="18"/>
      <w:szCs w:val="18"/>
    </w:rPr>
  </w:style>
  <w:style w:type="character" w:styleId="PlaceholderText">
    <w:name w:val="Placeholder Text"/>
    <w:basedOn w:val="DefaultParagraphFont"/>
    <w:uiPriority w:val="99"/>
    <w:semiHidden/>
    <w:rsid w:val="00791B25"/>
    <w:rPr>
      <w:color w:val="808080"/>
    </w:rPr>
  </w:style>
  <w:style w:type="paragraph" w:customStyle="1" w:styleId="Default">
    <w:name w:val="Default"/>
    <w:rsid w:val="00D3038D"/>
    <w:pPr>
      <w:autoSpaceDE w:val="0"/>
      <w:autoSpaceDN w:val="0"/>
      <w:adjustRightInd w:val="0"/>
    </w:pPr>
    <w:rPr>
      <w:color w:val="000000"/>
      <w:sz w:val="24"/>
      <w:szCs w:val="24"/>
    </w:rPr>
  </w:style>
  <w:style w:type="character" w:customStyle="1" w:styleId="A3">
    <w:name w:val="A3"/>
    <w:uiPriority w:val="99"/>
    <w:rsid w:val="00182F9A"/>
    <w:rPr>
      <w:color w:val="000000"/>
      <w:sz w:val="18"/>
      <w:szCs w:val="18"/>
    </w:rPr>
  </w:style>
  <w:style w:type="character" w:customStyle="1" w:styleId="A18">
    <w:name w:val="A18"/>
    <w:uiPriority w:val="99"/>
    <w:rsid w:val="00182F9A"/>
    <w:rPr>
      <w:color w:val="000000"/>
      <w:sz w:val="10"/>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765569">
      <w:bodyDiv w:val="1"/>
      <w:marLeft w:val="0"/>
      <w:marRight w:val="0"/>
      <w:marTop w:val="0"/>
      <w:marBottom w:val="0"/>
      <w:divBdr>
        <w:top w:val="none" w:sz="0" w:space="0" w:color="auto"/>
        <w:left w:val="none" w:sz="0" w:space="0" w:color="auto"/>
        <w:bottom w:val="none" w:sz="0" w:space="0" w:color="auto"/>
        <w:right w:val="none" w:sz="0" w:space="0" w:color="auto"/>
      </w:divBdr>
    </w:div>
    <w:div w:id="135688310">
      <w:bodyDiv w:val="1"/>
      <w:marLeft w:val="0"/>
      <w:marRight w:val="0"/>
      <w:marTop w:val="0"/>
      <w:marBottom w:val="0"/>
      <w:divBdr>
        <w:top w:val="none" w:sz="0" w:space="0" w:color="auto"/>
        <w:left w:val="none" w:sz="0" w:space="0" w:color="auto"/>
        <w:bottom w:val="none" w:sz="0" w:space="0" w:color="auto"/>
        <w:right w:val="none" w:sz="0" w:space="0" w:color="auto"/>
      </w:divBdr>
    </w:div>
    <w:div w:id="400179176">
      <w:bodyDiv w:val="1"/>
      <w:marLeft w:val="0"/>
      <w:marRight w:val="0"/>
      <w:marTop w:val="0"/>
      <w:marBottom w:val="0"/>
      <w:divBdr>
        <w:top w:val="none" w:sz="0" w:space="0" w:color="auto"/>
        <w:left w:val="none" w:sz="0" w:space="0" w:color="auto"/>
        <w:bottom w:val="none" w:sz="0" w:space="0" w:color="auto"/>
        <w:right w:val="none" w:sz="0" w:space="0" w:color="auto"/>
      </w:divBdr>
    </w:div>
    <w:div w:id="444613732">
      <w:bodyDiv w:val="1"/>
      <w:marLeft w:val="0"/>
      <w:marRight w:val="0"/>
      <w:marTop w:val="0"/>
      <w:marBottom w:val="0"/>
      <w:divBdr>
        <w:top w:val="none" w:sz="0" w:space="0" w:color="auto"/>
        <w:left w:val="none" w:sz="0" w:space="0" w:color="auto"/>
        <w:bottom w:val="none" w:sz="0" w:space="0" w:color="auto"/>
        <w:right w:val="none" w:sz="0" w:space="0" w:color="auto"/>
      </w:divBdr>
    </w:div>
    <w:div w:id="707296430">
      <w:bodyDiv w:val="1"/>
      <w:marLeft w:val="0"/>
      <w:marRight w:val="0"/>
      <w:marTop w:val="0"/>
      <w:marBottom w:val="0"/>
      <w:divBdr>
        <w:top w:val="none" w:sz="0" w:space="0" w:color="auto"/>
        <w:left w:val="none" w:sz="0" w:space="0" w:color="auto"/>
        <w:bottom w:val="none" w:sz="0" w:space="0" w:color="auto"/>
        <w:right w:val="none" w:sz="0" w:space="0" w:color="auto"/>
      </w:divBdr>
      <w:divsChild>
        <w:div w:id="144590771">
          <w:marLeft w:val="0"/>
          <w:marRight w:val="0"/>
          <w:marTop w:val="0"/>
          <w:marBottom w:val="0"/>
          <w:divBdr>
            <w:top w:val="none" w:sz="0" w:space="0" w:color="auto"/>
            <w:left w:val="none" w:sz="0" w:space="0" w:color="auto"/>
            <w:bottom w:val="none" w:sz="0" w:space="0" w:color="auto"/>
            <w:right w:val="none" w:sz="0" w:space="0" w:color="auto"/>
          </w:divBdr>
        </w:div>
        <w:div w:id="275455039">
          <w:marLeft w:val="0"/>
          <w:marRight w:val="0"/>
          <w:marTop w:val="0"/>
          <w:marBottom w:val="0"/>
          <w:divBdr>
            <w:top w:val="none" w:sz="0" w:space="0" w:color="auto"/>
            <w:left w:val="none" w:sz="0" w:space="0" w:color="auto"/>
            <w:bottom w:val="none" w:sz="0" w:space="0" w:color="auto"/>
            <w:right w:val="none" w:sz="0" w:space="0" w:color="auto"/>
          </w:divBdr>
        </w:div>
        <w:div w:id="381491093">
          <w:marLeft w:val="0"/>
          <w:marRight w:val="0"/>
          <w:marTop w:val="0"/>
          <w:marBottom w:val="0"/>
          <w:divBdr>
            <w:top w:val="none" w:sz="0" w:space="0" w:color="auto"/>
            <w:left w:val="none" w:sz="0" w:space="0" w:color="auto"/>
            <w:bottom w:val="none" w:sz="0" w:space="0" w:color="auto"/>
            <w:right w:val="none" w:sz="0" w:space="0" w:color="auto"/>
          </w:divBdr>
        </w:div>
        <w:div w:id="467743261">
          <w:marLeft w:val="0"/>
          <w:marRight w:val="0"/>
          <w:marTop w:val="0"/>
          <w:marBottom w:val="0"/>
          <w:divBdr>
            <w:top w:val="none" w:sz="0" w:space="0" w:color="auto"/>
            <w:left w:val="none" w:sz="0" w:space="0" w:color="auto"/>
            <w:bottom w:val="none" w:sz="0" w:space="0" w:color="auto"/>
            <w:right w:val="none" w:sz="0" w:space="0" w:color="auto"/>
          </w:divBdr>
        </w:div>
        <w:div w:id="526797018">
          <w:marLeft w:val="0"/>
          <w:marRight w:val="0"/>
          <w:marTop w:val="0"/>
          <w:marBottom w:val="0"/>
          <w:divBdr>
            <w:top w:val="none" w:sz="0" w:space="0" w:color="auto"/>
            <w:left w:val="none" w:sz="0" w:space="0" w:color="auto"/>
            <w:bottom w:val="none" w:sz="0" w:space="0" w:color="auto"/>
            <w:right w:val="none" w:sz="0" w:space="0" w:color="auto"/>
          </w:divBdr>
        </w:div>
        <w:div w:id="638342351">
          <w:marLeft w:val="0"/>
          <w:marRight w:val="0"/>
          <w:marTop w:val="0"/>
          <w:marBottom w:val="0"/>
          <w:divBdr>
            <w:top w:val="none" w:sz="0" w:space="0" w:color="auto"/>
            <w:left w:val="none" w:sz="0" w:space="0" w:color="auto"/>
            <w:bottom w:val="none" w:sz="0" w:space="0" w:color="auto"/>
            <w:right w:val="none" w:sz="0" w:space="0" w:color="auto"/>
          </w:divBdr>
        </w:div>
        <w:div w:id="868643241">
          <w:marLeft w:val="0"/>
          <w:marRight w:val="0"/>
          <w:marTop w:val="0"/>
          <w:marBottom w:val="0"/>
          <w:divBdr>
            <w:top w:val="none" w:sz="0" w:space="0" w:color="auto"/>
            <w:left w:val="none" w:sz="0" w:space="0" w:color="auto"/>
            <w:bottom w:val="none" w:sz="0" w:space="0" w:color="auto"/>
            <w:right w:val="none" w:sz="0" w:space="0" w:color="auto"/>
          </w:divBdr>
        </w:div>
        <w:div w:id="999456455">
          <w:marLeft w:val="0"/>
          <w:marRight w:val="0"/>
          <w:marTop w:val="0"/>
          <w:marBottom w:val="0"/>
          <w:divBdr>
            <w:top w:val="none" w:sz="0" w:space="0" w:color="auto"/>
            <w:left w:val="none" w:sz="0" w:space="0" w:color="auto"/>
            <w:bottom w:val="none" w:sz="0" w:space="0" w:color="auto"/>
            <w:right w:val="none" w:sz="0" w:space="0" w:color="auto"/>
          </w:divBdr>
        </w:div>
        <w:div w:id="1035236187">
          <w:marLeft w:val="0"/>
          <w:marRight w:val="0"/>
          <w:marTop w:val="0"/>
          <w:marBottom w:val="0"/>
          <w:divBdr>
            <w:top w:val="none" w:sz="0" w:space="0" w:color="auto"/>
            <w:left w:val="none" w:sz="0" w:space="0" w:color="auto"/>
            <w:bottom w:val="none" w:sz="0" w:space="0" w:color="auto"/>
            <w:right w:val="none" w:sz="0" w:space="0" w:color="auto"/>
          </w:divBdr>
        </w:div>
        <w:div w:id="1045956637">
          <w:marLeft w:val="0"/>
          <w:marRight w:val="0"/>
          <w:marTop w:val="0"/>
          <w:marBottom w:val="0"/>
          <w:divBdr>
            <w:top w:val="none" w:sz="0" w:space="0" w:color="auto"/>
            <w:left w:val="none" w:sz="0" w:space="0" w:color="auto"/>
            <w:bottom w:val="none" w:sz="0" w:space="0" w:color="auto"/>
            <w:right w:val="none" w:sz="0" w:space="0" w:color="auto"/>
          </w:divBdr>
        </w:div>
        <w:div w:id="1074203325">
          <w:marLeft w:val="0"/>
          <w:marRight w:val="0"/>
          <w:marTop w:val="0"/>
          <w:marBottom w:val="0"/>
          <w:divBdr>
            <w:top w:val="none" w:sz="0" w:space="0" w:color="auto"/>
            <w:left w:val="none" w:sz="0" w:space="0" w:color="auto"/>
            <w:bottom w:val="none" w:sz="0" w:space="0" w:color="auto"/>
            <w:right w:val="none" w:sz="0" w:space="0" w:color="auto"/>
          </w:divBdr>
        </w:div>
        <w:div w:id="1148402026">
          <w:marLeft w:val="0"/>
          <w:marRight w:val="0"/>
          <w:marTop w:val="0"/>
          <w:marBottom w:val="0"/>
          <w:divBdr>
            <w:top w:val="none" w:sz="0" w:space="0" w:color="auto"/>
            <w:left w:val="none" w:sz="0" w:space="0" w:color="auto"/>
            <w:bottom w:val="none" w:sz="0" w:space="0" w:color="auto"/>
            <w:right w:val="none" w:sz="0" w:space="0" w:color="auto"/>
          </w:divBdr>
        </w:div>
        <w:div w:id="1286153621">
          <w:marLeft w:val="0"/>
          <w:marRight w:val="0"/>
          <w:marTop w:val="0"/>
          <w:marBottom w:val="0"/>
          <w:divBdr>
            <w:top w:val="none" w:sz="0" w:space="0" w:color="auto"/>
            <w:left w:val="none" w:sz="0" w:space="0" w:color="auto"/>
            <w:bottom w:val="none" w:sz="0" w:space="0" w:color="auto"/>
            <w:right w:val="none" w:sz="0" w:space="0" w:color="auto"/>
          </w:divBdr>
        </w:div>
        <w:div w:id="1473670386">
          <w:marLeft w:val="0"/>
          <w:marRight w:val="0"/>
          <w:marTop w:val="0"/>
          <w:marBottom w:val="0"/>
          <w:divBdr>
            <w:top w:val="none" w:sz="0" w:space="0" w:color="auto"/>
            <w:left w:val="none" w:sz="0" w:space="0" w:color="auto"/>
            <w:bottom w:val="none" w:sz="0" w:space="0" w:color="auto"/>
            <w:right w:val="none" w:sz="0" w:space="0" w:color="auto"/>
          </w:divBdr>
        </w:div>
        <w:div w:id="1527787773">
          <w:marLeft w:val="0"/>
          <w:marRight w:val="0"/>
          <w:marTop w:val="0"/>
          <w:marBottom w:val="0"/>
          <w:divBdr>
            <w:top w:val="none" w:sz="0" w:space="0" w:color="auto"/>
            <w:left w:val="none" w:sz="0" w:space="0" w:color="auto"/>
            <w:bottom w:val="none" w:sz="0" w:space="0" w:color="auto"/>
            <w:right w:val="none" w:sz="0" w:space="0" w:color="auto"/>
          </w:divBdr>
        </w:div>
        <w:div w:id="1672366672">
          <w:marLeft w:val="0"/>
          <w:marRight w:val="0"/>
          <w:marTop w:val="0"/>
          <w:marBottom w:val="0"/>
          <w:divBdr>
            <w:top w:val="none" w:sz="0" w:space="0" w:color="auto"/>
            <w:left w:val="none" w:sz="0" w:space="0" w:color="auto"/>
            <w:bottom w:val="none" w:sz="0" w:space="0" w:color="auto"/>
            <w:right w:val="none" w:sz="0" w:space="0" w:color="auto"/>
          </w:divBdr>
        </w:div>
        <w:div w:id="1754085592">
          <w:marLeft w:val="0"/>
          <w:marRight w:val="0"/>
          <w:marTop w:val="0"/>
          <w:marBottom w:val="0"/>
          <w:divBdr>
            <w:top w:val="none" w:sz="0" w:space="0" w:color="auto"/>
            <w:left w:val="none" w:sz="0" w:space="0" w:color="auto"/>
            <w:bottom w:val="none" w:sz="0" w:space="0" w:color="auto"/>
            <w:right w:val="none" w:sz="0" w:space="0" w:color="auto"/>
          </w:divBdr>
        </w:div>
        <w:div w:id="1811631850">
          <w:marLeft w:val="0"/>
          <w:marRight w:val="0"/>
          <w:marTop w:val="0"/>
          <w:marBottom w:val="0"/>
          <w:divBdr>
            <w:top w:val="none" w:sz="0" w:space="0" w:color="auto"/>
            <w:left w:val="none" w:sz="0" w:space="0" w:color="auto"/>
            <w:bottom w:val="none" w:sz="0" w:space="0" w:color="auto"/>
            <w:right w:val="none" w:sz="0" w:space="0" w:color="auto"/>
          </w:divBdr>
        </w:div>
        <w:div w:id="2095008091">
          <w:marLeft w:val="0"/>
          <w:marRight w:val="0"/>
          <w:marTop w:val="0"/>
          <w:marBottom w:val="0"/>
          <w:divBdr>
            <w:top w:val="none" w:sz="0" w:space="0" w:color="auto"/>
            <w:left w:val="none" w:sz="0" w:space="0" w:color="auto"/>
            <w:bottom w:val="none" w:sz="0" w:space="0" w:color="auto"/>
            <w:right w:val="none" w:sz="0" w:space="0" w:color="auto"/>
          </w:divBdr>
        </w:div>
        <w:div w:id="2099592198">
          <w:marLeft w:val="0"/>
          <w:marRight w:val="0"/>
          <w:marTop w:val="0"/>
          <w:marBottom w:val="0"/>
          <w:divBdr>
            <w:top w:val="none" w:sz="0" w:space="0" w:color="auto"/>
            <w:left w:val="none" w:sz="0" w:space="0" w:color="auto"/>
            <w:bottom w:val="none" w:sz="0" w:space="0" w:color="auto"/>
            <w:right w:val="none" w:sz="0" w:space="0" w:color="auto"/>
          </w:divBdr>
        </w:div>
        <w:div w:id="2144350151">
          <w:marLeft w:val="0"/>
          <w:marRight w:val="0"/>
          <w:marTop w:val="0"/>
          <w:marBottom w:val="0"/>
          <w:divBdr>
            <w:top w:val="none" w:sz="0" w:space="0" w:color="auto"/>
            <w:left w:val="none" w:sz="0" w:space="0" w:color="auto"/>
            <w:bottom w:val="none" w:sz="0" w:space="0" w:color="auto"/>
            <w:right w:val="none" w:sz="0" w:space="0" w:color="auto"/>
          </w:divBdr>
        </w:div>
      </w:divsChild>
    </w:div>
    <w:div w:id="733747107">
      <w:bodyDiv w:val="1"/>
      <w:marLeft w:val="0"/>
      <w:marRight w:val="0"/>
      <w:marTop w:val="0"/>
      <w:marBottom w:val="0"/>
      <w:divBdr>
        <w:top w:val="none" w:sz="0" w:space="0" w:color="auto"/>
        <w:left w:val="none" w:sz="0" w:space="0" w:color="auto"/>
        <w:bottom w:val="none" w:sz="0" w:space="0" w:color="auto"/>
        <w:right w:val="none" w:sz="0" w:space="0" w:color="auto"/>
      </w:divBdr>
    </w:div>
    <w:div w:id="915166061">
      <w:bodyDiv w:val="1"/>
      <w:marLeft w:val="0"/>
      <w:marRight w:val="0"/>
      <w:marTop w:val="0"/>
      <w:marBottom w:val="0"/>
      <w:divBdr>
        <w:top w:val="none" w:sz="0" w:space="0" w:color="auto"/>
        <w:left w:val="none" w:sz="0" w:space="0" w:color="auto"/>
        <w:bottom w:val="none" w:sz="0" w:space="0" w:color="auto"/>
        <w:right w:val="none" w:sz="0" w:space="0" w:color="auto"/>
      </w:divBdr>
      <w:divsChild>
        <w:div w:id="59403780">
          <w:marLeft w:val="0"/>
          <w:marRight w:val="0"/>
          <w:marTop w:val="0"/>
          <w:marBottom w:val="0"/>
          <w:divBdr>
            <w:top w:val="none" w:sz="0" w:space="0" w:color="auto"/>
            <w:left w:val="none" w:sz="0" w:space="0" w:color="auto"/>
            <w:bottom w:val="none" w:sz="0" w:space="0" w:color="auto"/>
            <w:right w:val="none" w:sz="0" w:space="0" w:color="auto"/>
          </w:divBdr>
          <w:divsChild>
            <w:div w:id="1104114546">
              <w:marLeft w:val="0"/>
              <w:marRight w:val="0"/>
              <w:marTop w:val="0"/>
              <w:marBottom w:val="0"/>
              <w:divBdr>
                <w:top w:val="none" w:sz="0" w:space="0" w:color="auto"/>
                <w:left w:val="none" w:sz="0" w:space="0" w:color="auto"/>
                <w:bottom w:val="none" w:sz="0" w:space="0" w:color="auto"/>
                <w:right w:val="none" w:sz="0" w:space="0" w:color="auto"/>
              </w:divBdr>
              <w:divsChild>
                <w:div w:id="280452388">
                  <w:marLeft w:val="0"/>
                  <w:marRight w:val="0"/>
                  <w:marTop w:val="0"/>
                  <w:marBottom w:val="0"/>
                  <w:divBdr>
                    <w:top w:val="none" w:sz="0" w:space="0" w:color="auto"/>
                    <w:left w:val="none" w:sz="0" w:space="0" w:color="auto"/>
                    <w:bottom w:val="none" w:sz="0" w:space="0" w:color="auto"/>
                    <w:right w:val="none" w:sz="0" w:space="0" w:color="auto"/>
                  </w:divBdr>
                  <w:divsChild>
                    <w:div w:id="167599911">
                      <w:marLeft w:val="0"/>
                      <w:marRight w:val="0"/>
                      <w:marTop w:val="0"/>
                      <w:marBottom w:val="0"/>
                      <w:divBdr>
                        <w:top w:val="none" w:sz="0" w:space="0" w:color="auto"/>
                        <w:left w:val="none" w:sz="0" w:space="0" w:color="auto"/>
                        <w:bottom w:val="none" w:sz="0" w:space="0" w:color="auto"/>
                        <w:right w:val="none" w:sz="0" w:space="0" w:color="auto"/>
                      </w:divBdr>
                      <w:divsChild>
                        <w:div w:id="1763842393">
                          <w:marLeft w:val="0"/>
                          <w:marRight w:val="0"/>
                          <w:marTop w:val="0"/>
                          <w:marBottom w:val="0"/>
                          <w:divBdr>
                            <w:top w:val="none" w:sz="0" w:space="0" w:color="auto"/>
                            <w:left w:val="none" w:sz="0" w:space="0" w:color="auto"/>
                            <w:bottom w:val="none" w:sz="0" w:space="0" w:color="auto"/>
                            <w:right w:val="none" w:sz="0" w:space="0" w:color="auto"/>
                          </w:divBdr>
                          <w:divsChild>
                            <w:div w:id="305283706">
                              <w:marLeft w:val="0"/>
                              <w:marRight w:val="0"/>
                              <w:marTop w:val="0"/>
                              <w:marBottom w:val="0"/>
                              <w:divBdr>
                                <w:top w:val="none" w:sz="0" w:space="0" w:color="auto"/>
                                <w:left w:val="none" w:sz="0" w:space="0" w:color="auto"/>
                                <w:bottom w:val="none" w:sz="0" w:space="0" w:color="auto"/>
                                <w:right w:val="none" w:sz="0" w:space="0" w:color="auto"/>
                              </w:divBdr>
                              <w:divsChild>
                                <w:div w:id="36182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38949148">
      <w:bodyDiv w:val="1"/>
      <w:marLeft w:val="0"/>
      <w:marRight w:val="0"/>
      <w:marTop w:val="0"/>
      <w:marBottom w:val="0"/>
      <w:divBdr>
        <w:top w:val="none" w:sz="0" w:space="0" w:color="auto"/>
        <w:left w:val="none" w:sz="0" w:space="0" w:color="auto"/>
        <w:bottom w:val="none" w:sz="0" w:space="0" w:color="auto"/>
        <w:right w:val="none" w:sz="0" w:space="0" w:color="auto"/>
      </w:divBdr>
    </w:div>
    <w:div w:id="991980237">
      <w:bodyDiv w:val="1"/>
      <w:marLeft w:val="0"/>
      <w:marRight w:val="0"/>
      <w:marTop w:val="0"/>
      <w:marBottom w:val="0"/>
      <w:divBdr>
        <w:top w:val="none" w:sz="0" w:space="0" w:color="auto"/>
        <w:left w:val="none" w:sz="0" w:space="0" w:color="auto"/>
        <w:bottom w:val="none" w:sz="0" w:space="0" w:color="auto"/>
        <w:right w:val="none" w:sz="0" w:space="0" w:color="auto"/>
      </w:divBdr>
    </w:div>
    <w:div w:id="1052269300">
      <w:bodyDiv w:val="1"/>
      <w:marLeft w:val="0"/>
      <w:marRight w:val="0"/>
      <w:marTop w:val="0"/>
      <w:marBottom w:val="0"/>
      <w:divBdr>
        <w:top w:val="none" w:sz="0" w:space="0" w:color="auto"/>
        <w:left w:val="none" w:sz="0" w:space="0" w:color="auto"/>
        <w:bottom w:val="none" w:sz="0" w:space="0" w:color="auto"/>
        <w:right w:val="none" w:sz="0" w:space="0" w:color="auto"/>
      </w:divBdr>
    </w:div>
    <w:div w:id="1071125236">
      <w:bodyDiv w:val="1"/>
      <w:marLeft w:val="0"/>
      <w:marRight w:val="0"/>
      <w:marTop w:val="0"/>
      <w:marBottom w:val="0"/>
      <w:divBdr>
        <w:top w:val="none" w:sz="0" w:space="0" w:color="auto"/>
        <w:left w:val="none" w:sz="0" w:space="0" w:color="auto"/>
        <w:bottom w:val="none" w:sz="0" w:space="0" w:color="auto"/>
        <w:right w:val="none" w:sz="0" w:space="0" w:color="auto"/>
      </w:divBdr>
    </w:div>
    <w:div w:id="1157259924">
      <w:bodyDiv w:val="1"/>
      <w:marLeft w:val="0"/>
      <w:marRight w:val="0"/>
      <w:marTop w:val="0"/>
      <w:marBottom w:val="0"/>
      <w:divBdr>
        <w:top w:val="none" w:sz="0" w:space="0" w:color="auto"/>
        <w:left w:val="none" w:sz="0" w:space="0" w:color="auto"/>
        <w:bottom w:val="none" w:sz="0" w:space="0" w:color="auto"/>
        <w:right w:val="none" w:sz="0" w:space="0" w:color="auto"/>
      </w:divBdr>
    </w:div>
    <w:div w:id="1159076540">
      <w:bodyDiv w:val="1"/>
      <w:marLeft w:val="0"/>
      <w:marRight w:val="0"/>
      <w:marTop w:val="0"/>
      <w:marBottom w:val="0"/>
      <w:divBdr>
        <w:top w:val="none" w:sz="0" w:space="0" w:color="auto"/>
        <w:left w:val="none" w:sz="0" w:space="0" w:color="auto"/>
        <w:bottom w:val="none" w:sz="0" w:space="0" w:color="auto"/>
        <w:right w:val="none" w:sz="0" w:space="0" w:color="auto"/>
      </w:divBdr>
    </w:div>
    <w:div w:id="1195119650">
      <w:bodyDiv w:val="1"/>
      <w:marLeft w:val="0"/>
      <w:marRight w:val="0"/>
      <w:marTop w:val="0"/>
      <w:marBottom w:val="0"/>
      <w:divBdr>
        <w:top w:val="none" w:sz="0" w:space="0" w:color="auto"/>
        <w:left w:val="none" w:sz="0" w:space="0" w:color="auto"/>
        <w:bottom w:val="none" w:sz="0" w:space="0" w:color="auto"/>
        <w:right w:val="none" w:sz="0" w:space="0" w:color="auto"/>
      </w:divBdr>
    </w:div>
    <w:div w:id="1551383142">
      <w:bodyDiv w:val="1"/>
      <w:marLeft w:val="0"/>
      <w:marRight w:val="0"/>
      <w:marTop w:val="0"/>
      <w:marBottom w:val="0"/>
      <w:divBdr>
        <w:top w:val="none" w:sz="0" w:space="0" w:color="auto"/>
        <w:left w:val="none" w:sz="0" w:space="0" w:color="auto"/>
        <w:bottom w:val="none" w:sz="0" w:space="0" w:color="auto"/>
        <w:right w:val="none" w:sz="0" w:space="0" w:color="auto"/>
      </w:divBdr>
      <w:divsChild>
        <w:div w:id="109205251">
          <w:marLeft w:val="0"/>
          <w:marRight w:val="0"/>
          <w:marTop w:val="0"/>
          <w:marBottom w:val="0"/>
          <w:divBdr>
            <w:top w:val="none" w:sz="0" w:space="0" w:color="auto"/>
            <w:left w:val="none" w:sz="0" w:space="0" w:color="auto"/>
            <w:bottom w:val="none" w:sz="0" w:space="0" w:color="auto"/>
            <w:right w:val="none" w:sz="0" w:space="0" w:color="auto"/>
          </w:divBdr>
        </w:div>
        <w:div w:id="133450873">
          <w:marLeft w:val="0"/>
          <w:marRight w:val="0"/>
          <w:marTop w:val="0"/>
          <w:marBottom w:val="0"/>
          <w:divBdr>
            <w:top w:val="none" w:sz="0" w:space="0" w:color="auto"/>
            <w:left w:val="none" w:sz="0" w:space="0" w:color="auto"/>
            <w:bottom w:val="none" w:sz="0" w:space="0" w:color="auto"/>
            <w:right w:val="none" w:sz="0" w:space="0" w:color="auto"/>
          </w:divBdr>
        </w:div>
        <w:div w:id="541944691">
          <w:marLeft w:val="0"/>
          <w:marRight w:val="0"/>
          <w:marTop w:val="0"/>
          <w:marBottom w:val="0"/>
          <w:divBdr>
            <w:top w:val="none" w:sz="0" w:space="0" w:color="auto"/>
            <w:left w:val="none" w:sz="0" w:space="0" w:color="auto"/>
            <w:bottom w:val="none" w:sz="0" w:space="0" w:color="auto"/>
            <w:right w:val="none" w:sz="0" w:space="0" w:color="auto"/>
          </w:divBdr>
        </w:div>
        <w:div w:id="546576321">
          <w:marLeft w:val="0"/>
          <w:marRight w:val="0"/>
          <w:marTop w:val="0"/>
          <w:marBottom w:val="0"/>
          <w:divBdr>
            <w:top w:val="none" w:sz="0" w:space="0" w:color="auto"/>
            <w:left w:val="none" w:sz="0" w:space="0" w:color="auto"/>
            <w:bottom w:val="none" w:sz="0" w:space="0" w:color="auto"/>
            <w:right w:val="none" w:sz="0" w:space="0" w:color="auto"/>
          </w:divBdr>
        </w:div>
        <w:div w:id="586429295">
          <w:marLeft w:val="0"/>
          <w:marRight w:val="0"/>
          <w:marTop w:val="0"/>
          <w:marBottom w:val="0"/>
          <w:divBdr>
            <w:top w:val="none" w:sz="0" w:space="0" w:color="auto"/>
            <w:left w:val="none" w:sz="0" w:space="0" w:color="auto"/>
            <w:bottom w:val="none" w:sz="0" w:space="0" w:color="auto"/>
            <w:right w:val="none" w:sz="0" w:space="0" w:color="auto"/>
          </w:divBdr>
        </w:div>
        <w:div w:id="663238574">
          <w:marLeft w:val="0"/>
          <w:marRight w:val="0"/>
          <w:marTop w:val="0"/>
          <w:marBottom w:val="0"/>
          <w:divBdr>
            <w:top w:val="none" w:sz="0" w:space="0" w:color="auto"/>
            <w:left w:val="none" w:sz="0" w:space="0" w:color="auto"/>
            <w:bottom w:val="none" w:sz="0" w:space="0" w:color="auto"/>
            <w:right w:val="none" w:sz="0" w:space="0" w:color="auto"/>
          </w:divBdr>
        </w:div>
        <w:div w:id="728579456">
          <w:marLeft w:val="0"/>
          <w:marRight w:val="0"/>
          <w:marTop w:val="0"/>
          <w:marBottom w:val="0"/>
          <w:divBdr>
            <w:top w:val="none" w:sz="0" w:space="0" w:color="auto"/>
            <w:left w:val="none" w:sz="0" w:space="0" w:color="auto"/>
            <w:bottom w:val="none" w:sz="0" w:space="0" w:color="auto"/>
            <w:right w:val="none" w:sz="0" w:space="0" w:color="auto"/>
          </w:divBdr>
        </w:div>
        <w:div w:id="885605146">
          <w:marLeft w:val="0"/>
          <w:marRight w:val="0"/>
          <w:marTop w:val="0"/>
          <w:marBottom w:val="0"/>
          <w:divBdr>
            <w:top w:val="none" w:sz="0" w:space="0" w:color="auto"/>
            <w:left w:val="none" w:sz="0" w:space="0" w:color="auto"/>
            <w:bottom w:val="none" w:sz="0" w:space="0" w:color="auto"/>
            <w:right w:val="none" w:sz="0" w:space="0" w:color="auto"/>
          </w:divBdr>
        </w:div>
        <w:div w:id="941689804">
          <w:marLeft w:val="0"/>
          <w:marRight w:val="0"/>
          <w:marTop w:val="0"/>
          <w:marBottom w:val="0"/>
          <w:divBdr>
            <w:top w:val="none" w:sz="0" w:space="0" w:color="auto"/>
            <w:left w:val="none" w:sz="0" w:space="0" w:color="auto"/>
            <w:bottom w:val="none" w:sz="0" w:space="0" w:color="auto"/>
            <w:right w:val="none" w:sz="0" w:space="0" w:color="auto"/>
          </w:divBdr>
        </w:div>
        <w:div w:id="1011373542">
          <w:marLeft w:val="0"/>
          <w:marRight w:val="0"/>
          <w:marTop w:val="0"/>
          <w:marBottom w:val="0"/>
          <w:divBdr>
            <w:top w:val="none" w:sz="0" w:space="0" w:color="auto"/>
            <w:left w:val="none" w:sz="0" w:space="0" w:color="auto"/>
            <w:bottom w:val="none" w:sz="0" w:space="0" w:color="auto"/>
            <w:right w:val="none" w:sz="0" w:space="0" w:color="auto"/>
          </w:divBdr>
        </w:div>
        <w:div w:id="1056395994">
          <w:marLeft w:val="0"/>
          <w:marRight w:val="0"/>
          <w:marTop w:val="0"/>
          <w:marBottom w:val="0"/>
          <w:divBdr>
            <w:top w:val="none" w:sz="0" w:space="0" w:color="auto"/>
            <w:left w:val="none" w:sz="0" w:space="0" w:color="auto"/>
            <w:bottom w:val="none" w:sz="0" w:space="0" w:color="auto"/>
            <w:right w:val="none" w:sz="0" w:space="0" w:color="auto"/>
          </w:divBdr>
        </w:div>
        <w:div w:id="1062563008">
          <w:marLeft w:val="0"/>
          <w:marRight w:val="0"/>
          <w:marTop w:val="0"/>
          <w:marBottom w:val="0"/>
          <w:divBdr>
            <w:top w:val="none" w:sz="0" w:space="0" w:color="auto"/>
            <w:left w:val="none" w:sz="0" w:space="0" w:color="auto"/>
            <w:bottom w:val="none" w:sz="0" w:space="0" w:color="auto"/>
            <w:right w:val="none" w:sz="0" w:space="0" w:color="auto"/>
          </w:divBdr>
        </w:div>
        <w:div w:id="1281764781">
          <w:marLeft w:val="0"/>
          <w:marRight w:val="0"/>
          <w:marTop w:val="0"/>
          <w:marBottom w:val="0"/>
          <w:divBdr>
            <w:top w:val="none" w:sz="0" w:space="0" w:color="auto"/>
            <w:left w:val="none" w:sz="0" w:space="0" w:color="auto"/>
            <w:bottom w:val="none" w:sz="0" w:space="0" w:color="auto"/>
            <w:right w:val="none" w:sz="0" w:space="0" w:color="auto"/>
          </w:divBdr>
        </w:div>
        <w:div w:id="1295940258">
          <w:marLeft w:val="0"/>
          <w:marRight w:val="0"/>
          <w:marTop w:val="0"/>
          <w:marBottom w:val="0"/>
          <w:divBdr>
            <w:top w:val="none" w:sz="0" w:space="0" w:color="auto"/>
            <w:left w:val="none" w:sz="0" w:space="0" w:color="auto"/>
            <w:bottom w:val="none" w:sz="0" w:space="0" w:color="auto"/>
            <w:right w:val="none" w:sz="0" w:space="0" w:color="auto"/>
          </w:divBdr>
        </w:div>
        <w:div w:id="1418595159">
          <w:marLeft w:val="0"/>
          <w:marRight w:val="0"/>
          <w:marTop w:val="0"/>
          <w:marBottom w:val="0"/>
          <w:divBdr>
            <w:top w:val="none" w:sz="0" w:space="0" w:color="auto"/>
            <w:left w:val="none" w:sz="0" w:space="0" w:color="auto"/>
            <w:bottom w:val="none" w:sz="0" w:space="0" w:color="auto"/>
            <w:right w:val="none" w:sz="0" w:space="0" w:color="auto"/>
          </w:divBdr>
        </w:div>
        <w:div w:id="1450274270">
          <w:marLeft w:val="0"/>
          <w:marRight w:val="0"/>
          <w:marTop w:val="0"/>
          <w:marBottom w:val="0"/>
          <w:divBdr>
            <w:top w:val="none" w:sz="0" w:space="0" w:color="auto"/>
            <w:left w:val="none" w:sz="0" w:space="0" w:color="auto"/>
            <w:bottom w:val="none" w:sz="0" w:space="0" w:color="auto"/>
            <w:right w:val="none" w:sz="0" w:space="0" w:color="auto"/>
          </w:divBdr>
        </w:div>
        <w:div w:id="1462769981">
          <w:marLeft w:val="0"/>
          <w:marRight w:val="0"/>
          <w:marTop w:val="0"/>
          <w:marBottom w:val="0"/>
          <w:divBdr>
            <w:top w:val="none" w:sz="0" w:space="0" w:color="auto"/>
            <w:left w:val="none" w:sz="0" w:space="0" w:color="auto"/>
            <w:bottom w:val="none" w:sz="0" w:space="0" w:color="auto"/>
            <w:right w:val="none" w:sz="0" w:space="0" w:color="auto"/>
          </w:divBdr>
        </w:div>
        <w:div w:id="1630012783">
          <w:marLeft w:val="0"/>
          <w:marRight w:val="0"/>
          <w:marTop w:val="0"/>
          <w:marBottom w:val="0"/>
          <w:divBdr>
            <w:top w:val="none" w:sz="0" w:space="0" w:color="auto"/>
            <w:left w:val="none" w:sz="0" w:space="0" w:color="auto"/>
            <w:bottom w:val="none" w:sz="0" w:space="0" w:color="auto"/>
            <w:right w:val="none" w:sz="0" w:space="0" w:color="auto"/>
          </w:divBdr>
        </w:div>
        <w:div w:id="1945650027">
          <w:marLeft w:val="0"/>
          <w:marRight w:val="0"/>
          <w:marTop w:val="0"/>
          <w:marBottom w:val="0"/>
          <w:divBdr>
            <w:top w:val="none" w:sz="0" w:space="0" w:color="auto"/>
            <w:left w:val="none" w:sz="0" w:space="0" w:color="auto"/>
            <w:bottom w:val="none" w:sz="0" w:space="0" w:color="auto"/>
            <w:right w:val="none" w:sz="0" w:space="0" w:color="auto"/>
          </w:divBdr>
        </w:div>
        <w:div w:id="1956667847">
          <w:marLeft w:val="0"/>
          <w:marRight w:val="0"/>
          <w:marTop w:val="0"/>
          <w:marBottom w:val="0"/>
          <w:divBdr>
            <w:top w:val="none" w:sz="0" w:space="0" w:color="auto"/>
            <w:left w:val="none" w:sz="0" w:space="0" w:color="auto"/>
            <w:bottom w:val="none" w:sz="0" w:space="0" w:color="auto"/>
            <w:right w:val="none" w:sz="0" w:space="0" w:color="auto"/>
          </w:divBdr>
        </w:div>
        <w:div w:id="2049522963">
          <w:marLeft w:val="0"/>
          <w:marRight w:val="0"/>
          <w:marTop w:val="0"/>
          <w:marBottom w:val="0"/>
          <w:divBdr>
            <w:top w:val="none" w:sz="0" w:space="0" w:color="auto"/>
            <w:left w:val="none" w:sz="0" w:space="0" w:color="auto"/>
            <w:bottom w:val="none" w:sz="0" w:space="0" w:color="auto"/>
            <w:right w:val="none" w:sz="0" w:space="0" w:color="auto"/>
          </w:divBdr>
        </w:div>
      </w:divsChild>
    </w:div>
    <w:div w:id="1603106164">
      <w:bodyDiv w:val="1"/>
      <w:marLeft w:val="0"/>
      <w:marRight w:val="0"/>
      <w:marTop w:val="0"/>
      <w:marBottom w:val="0"/>
      <w:divBdr>
        <w:top w:val="none" w:sz="0" w:space="0" w:color="auto"/>
        <w:left w:val="none" w:sz="0" w:space="0" w:color="auto"/>
        <w:bottom w:val="none" w:sz="0" w:space="0" w:color="auto"/>
        <w:right w:val="none" w:sz="0" w:space="0" w:color="auto"/>
      </w:divBdr>
    </w:div>
    <w:div w:id="1658150527">
      <w:bodyDiv w:val="1"/>
      <w:marLeft w:val="0"/>
      <w:marRight w:val="0"/>
      <w:marTop w:val="0"/>
      <w:marBottom w:val="0"/>
      <w:divBdr>
        <w:top w:val="none" w:sz="0" w:space="0" w:color="auto"/>
        <w:left w:val="none" w:sz="0" w:space="0" w:color="auto"/>
        <w:bottom w:val="none" w:sz="0" w:space="0" w:color="auto"/>
        <w:right w:val="none" w:sz="0" w:space="0" w:color="auto"/>
      </w:divBdr>
    </w:div>
    <w:div w:id="1739552817">
      <w:bodyDiv w:val="1"/>
      <w:marLeft w:val="0"/>
      <w:marRight w:val="0"/>
      <w:marTop w:val="0"/>
      <w:marBottom w:val="0"/>
      <w:divBdr>
        <w:top w:val="none" w:sz="0" w:space="0" w:color="auto"/>
        <w:left w:val="none" w:sz="0" w:space="0" w:color="auto"/>
        <w:bottom w:val="none" w:sz="0" w:space="0" w:color="auto"/>
        <w:right w:val="none" w:sz="0" w:space="0" w:color="auto"/>
      </w:divBdr>
    </w:div>
    <w:div w:id="1769931431">
      <w:bodyDiv w:val="1"/>
      <w:marLeft w:val="0"/>
      <w:marRight w:val="0"/>
      <w:marTop w:val="0"/>
      <w:marBottom w:val="0"/>
      <w:divBdr>
        <w:top w:val="none" w:sz="0" w:space="0" w:color="auto"/>
        <w:left w:val="none" w:sz="0" w:space="0" w:color="auto"/>
        <w:bottom w:val="none" w:sz="0" w:space="0" w:color="auto"/>
        <w:right w:val="none" w:sz="0" w:space="0" w:color="auto"/>
      </w:divBdr>
    </w:div>
    <w:div w:id="1830905236">
      <w:bodyDiv w:val="1"/>
      <w:marLeft w:val="0"/>
      <w:marRight w:val="0"/>
      <w:marTop w:val="0"/>
      <w:marBottom w:val="0"/>
      <w:divBdr>
        <w:top w:val="none" w:sz="0" w:space="0" w:color="auto"/>
        <w:left w:val="none" w:sz="0" w:space="0" w:color="auto"/>
        <w:bottom w:val="none" w:sz="0" w:space="0" w:color="auto"/>
        <w:right w:val="none" w:sz="0" w:space="0" w:color="auto"/>
      </w:divBdr>
    </w:div>
    <w:div w:id="2099981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CC6F3B-EE16-4B08-892B-C162520DB6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1326</TotalTime>
  <Pages>12</Pages>
  <Words>2331</Words>
  <Characters>13293</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lpstr>
    </vt:vector>
  </TitlesOfParts>
  <Company>Koming</Company>
  <LinksUpToDate>false</LinksUpToDate>
  <CharactersWithSpaces>15593</CharactersWithSpaces>
  <SharedDoc>false</SharedDoc>
  <HLinks>
    <vt:vector size="24" baseType="variant">
      <vt:variant>
        <vt:i4>4980783</vt:i4>
      </vt:variant>
      <vt:variant>
        <vt:i4>12</vt:i4>
      </vt:variant>
      <vt:variant>
        <vt:i4>0</vt:i4>
      </vt:variant>
      <vt:variant>
        <vt:i4>5</vt:i4>
      </vt:variant>
      <vt:variant>
        <vt:lpwstr>http://www.haslerrail.com/uploads/file/Leaflets_Englisch/EN_Leaflet_5_2_PG-PTE.pdf</vt:lpwstr>
      </vt:variant>
      <vt:variant>
        <vt:lpwstr/>
      </vt:variant>
      <vt:variant>
        <vt:i4>4325405</vt:i4>
      </vt:variant>
      <vt:variant>
        <vt:i4>9</vt:i4>
      </vt:variant>
      <vt:variant>
        <vt:i4>0</vt:i4>
      </vt:variant>
      <vt:variant>
        <vt:i4>5</vt:i4>
      </vt:variant>
      <vt:variant>
        <vt:lpwstr>http://www.hellotrade.com/haslerrail-ag/optical-pulse-generator.html</vt:lpwstr>
      </vt:variant>
      <vt:variant>
        <vt:lpwstr/>
      </vt:variant>
      <vt:variant>
        <vt:i4>7209081</vt:i4>
      </vt:variant>
      <vt:variant>
        <vt:i4>6</vt:i4>
      </vt:variant>
      <vt:variant>
        <vt:i4>0</vt:i4>
      </vt:variant>
      <vt:variant>
        <vt:i4>5</vt:i4>
      </vt:variant>
      <vt:variant>
        <vt:lpwstr>http://www.haslerrail.com/uploads/file/Leaflets_Englisch/EN_Leaflet_1_3_TELOC_1500.pdf</vt:lpwstr>
      </vt:variant>
      <vt:variant>
        <vt:lpwstr/>
      </vt:variant>
      <vt:variant>
        <vt:i4>393274</vt:i4>
      </vt:variant>
      <vt:variant>
        <vt:i4>3</vt:i4>
      </vt:variant>
      <vt:variant>
        <vt:i4>0</vt:i4>
      </vt:variant>
      <vt:variant>
        <vt:i4>5</vt:i4>
      </vt:variant>
      <vt:variant>
        <vt:lpwstr>http://www.haslerrail.com/uploads/file/Leaflets_Englisch/EN_Leaflet_2_2_Sensors.pdf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Administrator</dc:creator>
  <cp:keywords/>
  <cp:lastModifiedBy>drtiho@gmail.com</cp:lastModifiedBy>
  <cp:revision>40</cp:revision>
  <cp:lastPrinted>2017-04-19T09:01:00Z</cp:lastPrinted>
  <dcterms:created xsi:type="dcterms:W3CDTF">2017-04-14T13:02:00Z</dcterms:created>
  <dcterms:modified xsi:type="dcterms:W3CDTF">2017-04-19T20:39:00Z</dcterms:modified>
</cp:coreProperties>
</file>