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0F6B" w:rsidRPr="00AD109B" w:rsidRDefault="00E105D6" w:rsidP="007B0F6B">
      <w:pPr>
        <w:rPr>
          <w:lang w:val="hr-BA"/>
        </w:rPr>
      </w:pPr>
      <w:r>
        <w:rPr>
          <w:noProof/>
          <w:lang w:val="hr-BA" w:eastAsia="hr-BA"/>
        </w:rPr>
        <mc:AlternateContent>
          <mc:Choice Requires="wps">
            <w:drawing>
              <wp:anchor distT="0" distB="0" distL="114300" distR="114300" simplePos="0" relativeHeight="251657728" behindDoc="0" locked="0" layoutInCell="1" allowOverlap="1">
                <wp:simplePos x="0" y="0"/>
                <wp:positionH relativeFrom="column">
                  <wp:posOffset>914400</wp:posOffset>
                </wp:positionH>
                <wp:positionV relativeFrom="paragraph">
                  <wp:posOffset>228600</wp:posOffset>
                </wp:positionV>
                <wp:extent cx="3086100" cy="256540"/>
                <wp:effectExtent l="0" t="0" r="0" b="0"/>
                <wp:wrapNone/>
                <wp:docPr id="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256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C3E9F" w:rsidRPr="001424C8" w:rsidRDefault="009C3E9F" w:rsidP="007B0F6B">
                            <w:pPr>
                              <w:jc w:val="center"/>
                              <w:rPr>
                                <w:rFonts w:ascii="Arial" w:hAnsi="Arial" w:cs="Arial"/>
                                <w:lang w:val="sr-Latn-CS"/>
                              </w:rPr>
                            </w:pPr>
                            <w:r>
                              <w:rPr>
                                <w:rFonts w:ascii="Arial" w:hAnsi="Arial" w:cs="Arial"/>
                                <w:lang w:val="sr-Latn-CS"/>
                              </w:rPr>
                              <w:t>HERE WILL BE LOGO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12" o:spid="_x0000_s1026" type="#_x0000_t202" style="position:absolute;margin-left:1in;margin-top:18pt;width:243pt;height:20.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EdvtgIAALoFAAAOAAAAZHJzL2Uyb0RvYy54bWysVNtunDAQfa/Uf7D8TrgUWEBho2RZqkrp&#10;RUr6AV4wi1Wwqe1dSKv+e8dmb0leqrY8INszPnNm5niub6a+Q3sqFRM8x/6VhxHllagZ3+b462Pp&#10;JBgpTXhNOsFpjp+owjfLt2+uxyGjgWhFV1OJAISrbBxy3Go9ZK6rqpb2RF2JgXIwNkL2RMNWbt1a&#10;khHQ+84NPC92RyHrQYqKKgWnxWzES4vfNLTSn5tGUY26HAM3bf/S/jfm7y6vSbaVZGhZdaBB/oJF&#10;TxiHoCeogmiCdpK9gupZJYUSjb6qRO+KpmEVtTlANr73IpuHlgzU5gLFUcOpTOr/wVaf9l8kYnWO&#10;U4w46aFFj3TS6E5MyA9MecZBZeD1MICfnuAc2mxTVcO9qL4pxMWqJXxLb6UUY0tJDfR8c9O9uDrj&#10;KAOyGT+KGuKQnRYWaGpkb2oH1UCADm16OrXGcKng8J2XxL4HpgpsQRRHoe2dS7Lj7UEq/Z6KHplF&#10;jiW03qKT/b3Shg3Jji4mGBcl6zrb/o4/OwDH+QRiw1VjMyxsN3+mXrpO1knohEG8dkKvKJzbchU6&#10;cekvouJdsVoV/i8T1w+zltU15SbMUVl++GedO2h81sRJW0p0rDZwhpKS282qk2hPQNml/WzNwXJ2&#10;c5/TsEWAXF6k5AehdxekThknCycsw8hJF17ieH56l8ZemIZF+Tyle8bpv6eERhBdFESzmM6kX+Tm&#10;2e91biTrmYbZ0bE+x8nJiWRGgmte29Zqwrp5fVEKQ/9cCmj3sdFWsEajs1r1tJkAxah4I+onkK4U&#10;oCwQIQw8WLRC/sBohOGRY/V9RyTFqPvAQf6pH4I+kbabMFoEsJGXls2lhfAKoHKsMZqXKz1PqN0g&#10;2baFSPOD4+IWnkzDrJrPrA4PDQaETeowzMwEutxbr/PIXf4GAAD//wMAUEsDBBQABgAIAAAAIQBW&#10;s5i33AAAAAkBAAAPAAAAZHJzL2Rvd25yZXYueG1sTI9BT8MwDIXvSPyHyEjcWAIrHZS6EwJxBTEY&#10;Eres8dqKxqmabC3/HnOCk/3kp+fvlevZ9+pIY+wCI1wuDCjiOriOG4T3t6eLG1AxWXa2D0wI3xRh&#10;XZ2elLZwYeJXOm5SoySEY2ER2pSGQutYt+RtXISBWG77MHqbRI6NdqOdJNz3+sqYXHvbsXxo7UAP&#10;LdVfm4NH2D7vPz8y89I8+uthCrPR7G814vnZfH8HKtGc/szwiy/oUAnTLhzYRdWLzjLpkhCWuUwx&#10;5Esjyw5hlWegq1L/b1D9AAAA//8DAFBLAQItABQABgAIAAAAIQC2gziS/gAAAOEBAAATAAAAAAAA&#10;AAAAAAAAAAAAAABbQ29udGVudF9UeXBlc10ueG1sUEsBAi0AFAAGAAgAAAAhADj9If/WAAAAlAEA&#10;AAsAAAAAAAAAAAAAAAAALwEAAF9yZWxzLy5yZWxzUEsBAi0AFAAGAAgAAAAhALeQR2+2AgAAugUA&#10;AA4AAAAAAAAAAAAAAAAALgIAAGRycy9lMm9Eb2MueG1sUEsBAi0AFAAGAAgAAAAhAFazmLfcAAAA&#10;CQEAAA8AAAAAAAAAAAAAAAAAEAUAAGRycy9kb3ducmV2LnhtbFBLBQYAAAAABAAEAPMAAAAZBgAA&#10;AAA=&#10;" filled="f" stroked="f">
                <v:textbox>
                  <w:txbxContent>
                    <w:p w:rsidR="009C3E9F" w:rsidRPr="001424C8" w:rsidRDefault="009C3E9F" w:rsidP="007B0F6B">
                      <w:pPr>
                        <w:jc w:val="center"/>
                        <w:rPr>
                          <w:rFonts w:ascii="Arial" w:hAnsi="Arial" w:cs="Arial"/>
                          <w:lang w:val="sr-Latn-CS"/>
                        </w:rPr>
                      </w:pPr>
                      <w:r>
                        <w:rPr>
                          <w:rFonts w:ascii="Arial" w:hAnsi="Arial" w:cs="Arial"/>
                          <w:lang w:val="sr-Latn-CS"/>
                        </w:rPr>
                        <w:t>HERE WILL BE LOGO</w:t>
                      </w:r>
                    </w:p>
                  </w:txbxContent>
                </v:textbox>
              </v:shape>
            </w:pict>
          </mc:Fallback>
        </mc:AlternateContent>
      </w:r>
      <w:r w:rsidR="008B0443">
        <w:rPr>
          <w:noProof/>
          <w:lang w:val="hr-BA" w:eastAsia="hr-BA"/>
        </w:rPr>
        <w:drawing>
          <wp:inline distT="0" distB="0" distL="0" distR="0">
            <wp:extent cx="4912995" cy="1078230"/>
            <wp:effectExtent l="0" t="0" r="1905" b="7620"/>
            <wp:docPr id="8" name="Picture 1" descr="zaglavl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aglavlj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12995" cy="1078230"/>
                    </a:xfrm>
                    <a:prstGeom prst="rect">
                      <a:avLst/>
                    </a:prstGeom>
                    <a:noFill/>
                    <a:ln>
                      <a:noFill/>
                    </a:ln>
                  </pic:spPr>
                </pic:pic>
              </a:graphicData>
            </a:graphic>
          </wp:inline>
        </w:drawing>
      </w:r>
    </w:p>
    <w:p w:rsidR="007C152F" w:rsidRPr="007C152F" w:rsidRDefault="007C152F" w:rsidP="00F83590">
      <w:pPr>
        <w:spacing w:before="240" w:after="120"/>
        <w:jc w:val="center"/>
        <w:rPr>
          <w:rFonts w:ascii="Arial" w:hAnsi="Arial" w:cs="Arial"/>
          <w:color w:val="222222"/>
        </w:rPr>
      </w:pPr>
      <w:r w:rsidRPr="007C152F">
        <w:rPr>
          <w:rFonts w:ascii="Arial" w:hAnsi="Arial" w:cs="Arial"/>
          <w:b/>
          <w:lang w:val="en-US"/>
        </w:rPr>
        <w:t>ANALYSIS OF EFFECT OF FLYWHEEL ON CRANKSHAFT SPEED NON-UNIFORMITY IN ENGINE OPERATING RANGE</w:t>
      </w:r>
    </w:p>
    <w:p w:rsidR="00CB1960" w:rsidRPr="009475C0" w:rsidRDefault="00A106F3" w:rsidP="007B0F6B">
      <w:pPr>
        <w:pStyle w:val="imeautoraikoautora"/>
        <w:rPr>
          <w:szCs w:val="20"/>
          <w:lang w:val="es-ES"/>
        </w:rPr>
      </w:pPr>
      <w:r w:rsidRPr="009475C0">
        <w:rPr>
          <w:lang w:val="es-ES"/>
        </w:rPr>
        <w:t>Almir Blažević</w:t>
      </w:r>
      <w:r w:rsidR="00120E6C" w:rsidRPr="00C456F0">
        <w:rPr>
          <w:rStyle w:val="FootnoteReference"/>
          <w:lang w:val="en-US"/>
        </w:rPr>
        <w:footnoteReference w:id="1"/>
      </w:r>
      <w:r w:rsidR="00120E6C" w:rsidRPr="009475C0">
        <w:rPr>
          <w:lang w:val="es-ES"/>
        </w:rPr>
        <w:t xml:space="preserve">, </w:t>
      </w:r>
      <w:r w:rsidRPr="009475C0">
        <w:rPr>
          <w:lang w:val="es-ES"/>
        </w:rPr>
        <w:t>Mirsad Trobradović</w:t>
      </w:r>
      <w:r w:rsidR="00120E6C" w:rsidRPr="00C456F0">
        <w:rPr>
          <w:rStyle w:val="FootnoteReference"/>
          <w:lang w:val="en-US"/>
        </w:rPr>
        <w:footnoteReference w:id="2"/>
      </w:r>
      <w:r w:rsidR="00CB1960" w:rsidRPr="009475C0">
        <w:rPr>
          <w:lang w:val="es-ES"/>
        </w:rPr>
        <w:t xml:space="preserve">, </w:t>
      </w:r>
      <w:r w:rsidR="00EE4127" w:rsidRPr="009475C0">
        <w:rPr>
          <w:lang w:val="es-ES"/>
        </w:rPr>
        <w:t>Ivan Filipović</w:t>
      </w:r>
      <w:r w:rsidR="00120E6C" w:rsidRPr="00C456F0">
        <w:rPr>
          <w:rStyle w:val="FootnoteReference"/>
          <w:lang w:val="en-US"/>
        </w:rPr>
        <w:footnoteReference w:id="3"/>
      </w:r>
    </w:p>
    <w:p w:rsidR="007A444B" w:rsidRPr="00C456F0" w:rsidRDefault="00CB1960" w:rsidP="007A444B">
      <w:pPr>
        <w:jc w:val="both"/>
        <w:rPr>
          <w:rFonts w:ascii="Arial" w:hAnsi="Arial" w:cs="Arial"/>
          <w:i/>
          <w:sz w:val="20"/>
          <w:szCs w:val="20"/>
          <w:lang w:val="en-US"/>
        </w:rPr>
      </w:pPr>
      <w:r w:rsidRPr="00C456F0">
        <w:rPr>
          <w:rFonts w:ascii="Arial" w:hAnsi="Arial" w:cs="Arial"/>
          <w:b/>
          <w:i/>
          <w:sz w:val="20"/>
          <w:szCs w:val="20"/>
          <w:lang w:val="en-US"/>
        </w:rPr>
        <w:t>Summary:</w:t>
      </w:r>
      <w:r w:rsidR="00E64018">
        <w:rPr>
          <w:rFonts w:ascii="Arial" w:hAnsi="Arial" w:cs="Arial"/>
          <w:b/>
          <w:i/>
          <w:sz w:val="20"/>
          <w:szCs w:val="20"/>
          <w:lang w:val="en-US"/>
        </w:rPr>
        <w:t xml:space="preserve"> </w:t>
      </w:r>
      <w:r w:rsidR="007A444B" w:rsidRPr="00C456F0">
        <w:rPr>
          <w:rFonts w:ascii="Arial" w:hAnsi="Arial" w:cs="Arial"/>
          <w:i/>
          <w:sz w:val="20"/>
          <w:szCs w:val="20"/>
          <w:lang w:val="en-US"/>
        </w:rPr>
        <w:t xml:space="preserve">Internal combustion engine, as a cyclical energy machine, produces a variable effective torque as well as crankshaft speed </w:t>
      </w:r>
      <w:bookmarkStart w:id="0" w:name="_GoBack"/>
      <w:bookmarkEnd w:id="0"/>
      <w:r w:rsidR="007A444B" w:rsidRPr="00C456F0">
        <w:rPr>
          <w:rFonts w:ascii="Arial" w:hAnsi="Arial" w:cs="Arial"/>
          <w:i/>
          <w:sz w:val="20"/>
          <w:szCs w:val="20"/>
          <w:lang w:val="en-US"/>
        </w:rPr>
        <w:t xml:space="preserve">consequently. Various factors have a major role on instantaneous value of effective engine torque, such as speed and load regime, number of cylinders and the cylinder arrangement (in-line engine, </w:t>
      </w:r>
      <w:r w:rsidR="007A444B" w:rsidRPr="00AE1393">
        <w:rPr>
          <w:rFonts w:ascii="Arial" w:hAnsi="Arial" w:cs="Arial"/>
          <w:i/>
          <w:sz w:val="20"/>
          <w:szCs w:val="20"/>
        </w:rPr>
        <w:t>V</w:t>
      </w:r>
      <w:r w:rsidR="00AE1393" w:rsidRPr="00AE1393">
        <w:rPr>
          <w:rFonts w:ascii="Arial" w:hAnsi="Arial" w:cs="Arial"/>
          <w:i/>
          <w:sz w:val="20"/>
          <w:szCs w:val="20"/>
        </w:rPr>
        <w:noBreakHyphen/>
      </w:r>
      <w:r w:rsidR="007A444B" w:rsidRPr="00AE1393">
        <w:rPr>
          <w:rFonts w:ascii="Arial" w:hAnsi="Arial" w:cs="Arial"/>
          <w:i/>
          <w:sz w:val="20"/>
          <w:szCs w:val="20"/>
        </w:rPr>
        <w:t>engine</w:t>
      </w:r>
      <w:r w:rsidR="000E6979">
        <w:rPr>
          <w:rFonts w:ascii="Arial" w:hAnsi="Arial" w:cs="Arial"/>
          <w:i/>
          <w:sz w:val="20"/>
          <w:szCs w:val="20"/>
          <w:lang w:val="en-US"/>
        </w:rPr>
        <w:t xml:space="preserve"> etc.). </w:t>
      </w:r>
      <w:r w:rsidR="007A444B" w:rsidRPr="00C456F0">
        <w:rPr>
          <w:rFonts w:ascii="Arial" w:hAnsi="Arial" w:cs="Arial"/>
          <w:i/>
          <w:sz w:val="20"/>
          <w:szCs w:val="20"/>
          <w:lang w:val="en-US"/>
        </w:rPr>
        <w:t>Given these facts, as well as variable external engine loads, the crankshaft speed is variable even in the case of steady state operation regime. A higher coefficient of crankshaft speed non-uniformity causes, as a side effect, instability in the engine control system and increase vibrations transmitted to the vehicle and the passengers themselves. Therefore, in order to avoid these side effects, flywheel is used, leading to reduction of speed non-uniformity to reasonable and acceptable level.</w:t>
      </w:r>
    </w:p>
    <w:p w:rsidR="007A444B" w:rsidRPr="00C456F0" w:rsidRDefault="007A444B" w:rsidP="007A444B">
      <w:pPr>
        <w:jc w:val="both"/>
        <w:rPr>
          <w:rFonts w:ascii="Arial" w:hAnsi="Arial" w:cs="Arial"/>
          <w:i/>
          <w:sz w:val="20"/>
          <w:szCs w:val="20"/>
          <w:highlight w:val="yellow"/>
          <w:lang w:val="en-US"/>
        </w:rPr>
      </w:pPr>
      <w:r w:rsidRPr="00C456F0">
        <w:rPr>
          <w:rFonts w:ascii="Arial" w:hAnsi="Arial" w:cs="Arial"/>
          <w:i/>
          <w:sz w:val="20"/>
          <w:szCs w:val="20"/>
          <w:lang w:val="en-US"/>
        </w:rPr>
        <w:t>In this paper, an analysis of non-uniformity of engine speed without flywheel being attached on crankshaft is carried out. On the basis of the obtained results and recommendations for coefficient of speed non-uniformity, selection of appropriate characteristics of flywheel is carried out</w:t>
      </w:r>
      <w:r w:rsidR="00C456F0">
        <w:rPr>
          <w:rFonts w:ascii="Arial" w:hAnsi="Arial" w:cs="Arial"/>
          <w:i/>
          <w:sz w:val="20"/>
          <w:szCs w:val="20"/>
          <w:lang w:val="en-US"/>
        </w:rPr>
        <w:t>.</w:t>
      </w:r>
    </w:p>
    <w:p w:rsidR="000B0A8B" w:rsidRPr="00C456F0" w:rsidRDefault="00C14E7F" w:rsidP="000B0A8B">
      <w:pPr>
        <w:pStyle w:val="rezime"/>
        <w:rPr>
          <w:lang w:val="en-US"/>
        </w:rPr>
      </w:pPr>
      <w:r w:rsidRPr="0043666A">
        <w:rPr>
          <w:b/>
          <w:lang w:val="en-US"/>
        </w:rPr>
        <w:t>Key words</w:t>
      </w:r>
      <w:r w:rsidR="000B0A8B" w:rsidRPr="0043666A">
        <w:rPr>
          <w:b/>
          <w:lang w:val="en-US"/>
        </w:rPr>
        <w:t>:</w:t>
      </w:r>
      <w:r w:rsidR="00F95A0E">
        <w:rPr>
          <w:b/>
          <w:lang w:val="en-US"/>
        </w:rPr>
        <w:t xml:space="preserve"> </w:t>
      </w:r>
      <w:r w:rsidR="00C456F0" w:rsidRPr="00C456F0">
        <w:rPr>
          <w:lang w:val="en-US"/>
        </w:rPr>
        <w:t xml:space="preserve">internal combustion engine, flywheel, </w:t>
      </w:r>
      <w:r w:rsidR="00C456F0">
        <w:rPr>
          <w:lang w:val="en-US"/>
        </w:rPr>
        <w:t>coefficient of speed non-uniformity, moment of inertia</w:t>
      </w:r>
    </w:p>
    <w:p w:rsidR="00CB1960" w:rsidRPr="00C456F0" w:rsidRDefault="009475C0" w:rsidP="005A1D46">
      <w:pPr>
        <w:pStyle w:val="podnaslov"/>
        <w:spacing w:before="360"/>
        <w:rPr>
          <w:lang w:val="en-US"/>
        </w:rPr>
      </w:pPr>
      <w:r>
        <w:rPr>
          <w:lang w:val="en-US"/>
        </w:rPr>
        <w:t>INTRODUCTION</w:t>
      </w:r>
    </w:p>
    <w:p w:rsidR="00084B58" w:rsidRPr="000E6979" w:rsidRDefault="009475C0" w:rsidP="00CA2038">
      <w:pPr>
        <w:pStyle w:val="podnaslov"/>
        <w:numPr>
          <w:ilvl w:val="0"/>
          <w:numId w:val="0"/>
        </w:numPr>
        <w:tabs>
          <w:tab w:val="left" w:pos="709"/>
        </w:tabs>
        <w:spacing w:before="0" w:after="0"/>
        <w:ind w:firstLine="680"/>
        <w:rPr>
          <w:b w:val="0"/>
          <w:szCs w:val="20"/>
          <w:lang w:val="en-US"/>
        </w:rPr>
      </w:pPr>
      <w:r w:rsidRPr="00F87A19">
        <w:rPr>
          <w:rStyle w:val="hps"/>
          <w:b w:val="0"/>
          <w:szCs w:val="20"/>
          <w:lang w:val="en-US"/>
        </w:rPr>
        <w:t xml:space="preserve">Internal combustion engine is a cyclical machine, in which, due to the nature of </w:t>
      </w:r>
      <w:r w:rsidR="00AE1393">
        <w:rPr>
          <w:rStyle w:val="hps"/>
          <w:b w:val="0"/>
          <w:szCs w:val="20"/>
          <w:lang w:val="en-US"/>
        </w:rPr>
        <w:t>operation</w:t>
      </w:r>
      <w:r w:rsidRPr="00F87A19">
        <w:rPr>
          <w:rStyle w:val="hps"/>
          <w:b w:val="0"/>
          <w:szCs w:val="20"/>
          <w:lang w:val="en-US"/>
        </w:rPr>
        <w:t xml:space="preserve">, the </w:t>
      </w:r>
      <w:r w:rsidR="00AE1393">
        <w:rPr>
          <w:rStyle w:val="hps"/>
          <w:b w:val="0"/>
          <w:szCs w:val="20"/>
          <w:lang w:val="en-US"/>
        </w:rPr>
        <w:t xml:space="preserve">engine </w:t>
      </w:r>
      <w:r w:rsidRPr="00F87A19">
        <w:rPr>
          <w:rStyle w:val="hps"/>
          <w:b w:val="0"/>
          <w:szCs w:val="20"/>
          <w:lang w:val="en-US"/>
        </w:rPr>
        <w:t xml:space="preserve">effective torque during one cycle </w:t>
      </w:r>
      <w:r w:rsidR="00F87A19" w:rsidRPr="000E6979">
        <w:rPr>
          <w:rStyle w:val="hps"/>
          <w:b w:val="0"/>
          <w:szCs w:val="20"/>
          <w:lang w:val="en-US"/>
        </w:rPr>
        <w:t xml:space="preserve">is </w:t>
      </w:r>
      <w:r w:rsidRPr="000E6979">
        <w:rPr>
          <w:rStyle w:val="hps"/>
          <w:b w:val="0"/>
          <w:szCs w:val="20"/>
          <w:lang w:val="en-US"/>
        </w:rPr>
        <w:t xml:space="preserve">variable, </w:t>
      </w:r>
      <w:r w:rsidR="00F87A19" w:rsidRPr="000E6979">
        <w:rPr>
          <w:rStyle w:val="hps"/>
          <w:b w:val="0"/>
          <w:szCs w:val="20"/>
          <w:lang w:val="en-US"/>
        </w:rPr>
        <w:t>in</w:t>
      </w:r>
      <w:r w:rsidR="00AE1393">
        <w:rPr>
          <w:rStyle w:val="hps"/>
          <w:b w:val="0"/>
          <w:szCs w:val="20"/>
          <w:lang w:val="en-US"/>
        </w:rPr>
        <w:t xml:space="preserve"> size and direction. </w:t>
      </w:r>
      <w:r w:rsidR="004B14D0" w:rsidRPr="00CA2038">
        <w:rPr>
          <w:rStyle w:val="hps"/>
          <w:b w:val="0"/>
          <w:szCs w:val="20"/>
          <w:lang w:val="en-US"/>
        </w:rPr>
        <w:t>At approximately constant external resistance, v</w:t>
      </w:r>
      <w:r w:rsidR="000E6979" w:rsidRPr="00CA2038">
        <w:rPr>
          <w:rStyle w:val="hps"/>
          <w:b w:val="0"/>
          <w:szCs w:val="20"/>
          <w:lang w:val="en-US"/>
        </w:rPr>
        <w:t xml:space="preserve">ariable effective torque leads to </w:t>
      </w:r>
      <w:r w:rsidR="004B14D0" w:rsidRPr="00CA2038">
        <w:rPr>
          <w:rStyle w:val="hps"/>
          <w:b w:val="0"/>
          <w:szCs w:val="20"/>
          <w:lang w:val="en-US"/>
        </w:rPr>
        <w:t xml:space="preserve">the </w:t>
      </w:r>
      <w:r w:rsidR="000E6979" w:rsidRPr="00CA2038">
        <w:rPr>
          <w:rStyle w:val="hps"/>
          <w:b w:val="0"/>
          <w:szCs w:val="20"/>
          <w:lang w:val="en-US"/>
        </w:rPr>
        <w:t>excess or the deficiency of the necessary torque</w:t>
      </w:r>
      <w:r w:rsidR="00CA2038">
        <w:rPr>
          <w:rStyle w:val="hps"/>
          <w:b w:val="0"/>
          <w:szCs w:val="20"/>
          <w:lang w:val="en-US"/>
        </w:rPr>
        <w:t xml:space="preserve"> (work of tangential forces)</w:t>
      </w:r>
      <w:r w:rsidR="000E6979">
        <w:rPr>
          <w:rStyle w:val="hps"/>
          <w:b w:val="0"/>
          <w:szCs w:val="20"/>
          <w:lang w:val="en-US"/>
        </w:rPr>
        <w:t>.</w:t>
      </w:r>
      <w:r w:rsidR="00F87A19" w:rsidRPr="00F87A19">
        <w:rPr>
          <w:rStyle w:val="hps"/>
          <w:b w:val="0"/>
          <w:szCs w:val="20"/>
          <w:lang w:val="en-US"/>
        </w:rPr>
        <w:t xml:space="preserve"> </w:t>
      </w:r>
      <w:r w:rsidR="00CA2038">
        <w:rPr>
          <w:rStyle w:val="hps"/>
          <w:b w:val="0"/>
          <w:szCs w:val="20"/>
          <w:lang w:val="en-US"/>
        </w:rPr>
        <w:t xml:space="preserve">As a consequence, </w:t>
      </w:r>
      <w:r w:rsidR="00CA2038" w:rsidRPr="00876383">
        <w:rPr>
          <w:b w:val="0"/>
          <w:szCs w:val="20"/>
          <w:lang w:val="en-US"/>
        </w:rPr>
        <w:t>non-uniformity</w:t>
      </w:r>
      <w:r w:rsidR="00CA2038" w:rsidRPr="00F87A19">
        <w:rPr>
          <w:rStyle w:val="hps"/>
          <w:b w:val="0"/>
          <w:szCs w:val="20"/>
          <w:lang w:val="en-US"/>
        </w:rPr>
        <w:t xml:space="preserve"> in angular velocity (</w:t>
      </w:r>
      <w:r w:rsidR="00CA2038" w:rsidRPr="00F87A19">
        <w:rPr>
          <w:rStyle w:val="hps"/>
          <w:b w:val="0"/>
          <w:i/>
          <w:szCs w:val="20"/>
          <w:lang w:val="en-US"/>
        </w:rPr>
        <w:t>ω</w:t>
      </w:r>
      <w:r w:rsidR="00CA2038" w:rsidRPr="00F87A19">
        <w:rPr>
          <w:rStyle w:val="hps"/>
          <w:b w:val="0"/>
          <w:szCs w:val="20"/>
          <w:lang w:val="en-US"/>
        </w:rPr>
        <w:t xml:space="preserve">) of the </w:t>
      </w:r>
      <w:r w:rsidR="00CA2038">
        <w:rPr>
          <w:rStyle w:val="hps"/>
          <w:b w:val="0"/>
          <w:szCs w:val="20"/>
          <w:lang w:val="en-US"/>
        </w:rPr>
        <w:t xml:space="preserve">engine </w:t>
      </w:r>
      <w:r w:rsidR="00CA2038" w:rsidRPr="00F87A19">
        <w:rPr>
          <w:rStyle w:val="hps"/>
          <w:b w:val="0"/>
          <w:szCs w:val="20"/>
          <w:lang w:val="en-US"/>
        </w:rPr>
        <w:t xml:space="preserve">crankshaft </w:t>
      </w:r>
      <w:r w:rsidR="003B65D0">
        <w:rPr>
          <w:rStyle w:val="hps"/>
          <w:b w:val="0"/>
          <w:szCs w:val="20"/>
          <w:lang w:val="en-US"/>
        </w:rPr>
        <w:t>occurs</w:t>
      </w:r>
      <w:r w:rsidR="00CA2038">
        <w:rPr>
          <w:rStyle w:val="hps"/>
          <w:b w:val="0"/>
          <w:szCs w:val="20"/>
          <w:lang w:val="en-US"/>
        </w:rPr>
        <w:t xml:space="preserve">. </w:t>
      </w:r>
      <w:r w:rsidR="009C3E9F" w:rsidRPr="000E6979">
        <w:rPr>
          <w:b w:val="0"/>
          <w:szCs w:val="20"/>
          <w:lang w:val="en-US"/>
        </w:rPr>
        <w:t>N</w:t>
      </w:r>
      <w:r w:rsidR="00876383" w:rsidRPr="000E6979">
        <w:rPr>
          <w:b w:val="0"/>
          <w:szCs w:val="20"/>
          <w:lang w:val="en-US"/>
        </w:rPr>
        <w:t>on-uniformity</w:t>
      </w:r>
      <w:r w:rsidR="00876383" w:rsidRPr="000E6979">
        <w:rPr>
          <w:rStyle w:val="hps"/>
          <w:b w:val="0"/>
          <w:szCs w:val="20"/>
          <w:lang w:val="en-US"/>
        </w:rPr>
        <w:t xml:space="preserve"> in angular velocity is expressed by the </w:t>
      </w:r>
      <w:r w:rsidR="000E6979" w:rsidRPr="000E6979">
        <w:rPr>
          <w:b w:val="0"/>
          <w:lang w:val="en-US"/>
        </w:rPr>
        <w:t>coefficient of speed non-uniformity</w:t>
      </w:r>
      <w:r w:rsidR="000E6979" w:rsidRPr="000E6979">
        <w:rPr>
          <w:rStyle w:val="hps"/>
          <w:b w:val="0"/>
          <w:szCs w:val="20"/>
          <w:lang w:val="en-US"/>
        </w:rPr>
        <w:t xml:space="preserve"> </w:t>
      </w:r>
      <w:r w:rsidR="00876383" w:rsidRPr="000E6979">
        <w:rPr>
          <w:b w:val="0"/>
          <w:szCs w:val="20"/>
          <w:lang w:val="en-US"/>
        </w:rPr>
        <w:t>(</w:t>
      </w:r>
      <m:oMath>
        <m:sSub>
          <m:sSubPr>
            <m:ctrlPr>
              <w:rPr>
                <w:rFonts w:ascii="Cambria Math" w:hAnsi="Cambria Math"/>
                <w:b w:val="0"/>
                <w:i/>
                <w:szCs w:val="20"/>
                <w:lang w:val="en-US"/>
              </w:rPr>
            </m:ctrlPr>
          </m:sSubPr>
          <m:e>
            <m:r>
              <m:rPr>
                <m:sty m:val="bi"/>
              </m:rPr>
              <w:rPr>
                <w:rFonts w:ascii="Cambria Math" w:hAnsi="Cambria Math"/>
                <w:szCs w:val="20"/>
                <w:lang w:val="en-US"/>
              </w:rPr>
              <m:t>δ</m:t>
            </m:r>
          </m:e>
          <m:sub>
            <m:r>
              <m:rPr>
                <m:sty m:val="bi"/>
              </m:rPr>
              <w:rPr>
                <w:rFonts w:ascii="Cambria Math" w:hAnsi="Cambria Math"/>
                <w:szCs w:val="20"/>
                <w:lang w:val="en-US"/>
              </w:rPr>
              <m:t>ω</m:t>
            </m:r>
          </m:sub>
        </m:sSub>
        <m:r>
          <m:rPr>
            <m:sty m:val="bi"/>
          </m:rPr>
          <w:rPr>
            <w:rFonts w:ascii="Cambria Math" w:hAnsi="Cambria Math"/>
            <w:szCs w:val="20"/>
            <w:lang w:val="en-US"/>
          </w:rPr>
          <m:t>)</m:t>
        </m:r>
      </m:oMath>
      <w:r w:rsidR="00876383" w:rsidRPr="000E6979">
        <w:rPr>
          <w:rStyle w:val="hps"/>
          <w:b w:val="0"/>
          <w:szCs w:val="20"/>
          <w:lang w:val="en-US"/>
        </w:rPr>
        <w:t xml:space="preserve"> of the crankshaft, as:</w:t>
      </w:r>
    </w:p>
    <w:tbl>
      <w:tblPr>
        <w:tblStyle w:val="TableGrid"/>
        <w:tblW w:w="77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38"/>
        <w:gridCol w:w="461"/>
      </w:tblGrid>
      <w:tr w:rsidR="00453859" w:rsidTr="00453859">
        <w:tc>
          <w:tcPr>
            <w:tcW w:w="7338" w:type="dxa"/>
          </w:tcPr>
          <w:p w:rsidR="00453859" w:rsidRPr="00841365" w:rsidRDefault="00365ECB" w:rsidP="005A1D46">
            <w:pPr>
              <w:pStyle w:val="slika"/>
              <w:jc w:val="right"/>
              <w:rPr>
                <w:sz w:val="20"/>
                <w:szCs w:val="20"/>
                <w:lang w:val="bs-Latn-BA"/>
              </w:rPr>
            </w:pPr>
            <m:oMathPara>
              <m:oMathParaPr>
                <m:jc m:val="center"/>
              </m:oMathParaPr>
              <m:oMath>
                <m:sSub>
                  <m:sSubPr>
                    <m:ctrlPr>
                      <w:rPr>
                        <w:rFonts w:ascii="Cambria Math" w:hAnsi="Cambria Math"/>
                        <w:i/>
                        <w:sz w:val="20"/>
                        <w:szCs w:val="20"/>
                        <w:lang w:val="bs-Latn-BA"/>
                      </w:rPr>
                    </m:ctrlPr>
                  </m:sSubPr>
                  <m:e>
                    <m:r>
                      <w:rPr>
                        <w:rFonts w:ascii="Cambria Math" w:hAnsi="Cambria Math"/>
                        <w:sz w:val="20"/>
                        <w:szCs w:val="20"/>
                        <w:lang w:val="bs-Latn-BA"/>
                      </w:rPr>
                      <m:t>δ</m:t>
                    </m:r>
                  </m:e>
                  <m:sub>
                    <m:r>
                      <w:rPr>
                        <w:rFonts w:ascii="Cambria Math" w:hAnsi="Cambria Math"/>
                        <w:sz w:val="20"/>
                        <w:szCs w:val="20"/>
                        <w:lang w:val="bs-Latn-BA"/>
                      </w:rPr>
                      <m:t>ω</m:t>
                    </m:r>
                  </m:sub>
                </m:sSub>
                <m:r>
                  <w:rPr>
                    <w:rFonts w:ascii="Cambria Math" w:hAnsi="Cambria Math"/>
                    <w:sz w:val="20"/>
                    <w:szCs w:val="20"/>
                    <w:lang w:val="bs-Latn-BA"/>
                  </w:rPr>
                  <m:t>=2∙</m:t>
                </m:r>
                <m:f>
                  <m:fPr>
                    <m:ctrlPr>
                      <w:rPr>
                        <w:rFonts w:ascii="Cambria Math" w:hAnsi="Cambria Math"/>
                        <w:i/>
                        <w:sz w:val="20"/>
                        <w:szCs w:val="20"/>
                        <w:lang w:val="bs-Latn-BA"/>
                      </w:rPr>
                    </m:ctrlPr>
                  </m:fPr>
                  <m:num>
                    <m:sSub>
                      <m:sSubPr>
                        <m:ctrlPr>
                          <w:rPr>
                            <w:rFonts w:ascii="Cambria Math" w:hAnsi="Cambria Math"/>
                            <w:i/>
                            <w:sz w:val="20"/>
                            <w:szCs w:val="20"/>
                            <w:lang w:val="bs-Latn-BA"/>
                          </w:rPr>
                        </m:ctrlPr>
                      </m:sSubPr>
                      <m:e>
                        <m:r>
                          <w:rPr>
                            <w:rFonts w:ascii="Cambria Math" w:hAnsi="Cambria Math"/>
                            <w:sz w:val="20"/>
                            <w:szCs w:val="20"/>
                            <w:lang w:val="bs-Latn-BA"/>
                          </w:rPr>
                          <m:t>ω</m:t>
                        </m:r>
                      </m:e>
                      <m:sub>
                        <m:r>
                          <w:rPr>
                            <w:rFonts w:ascii="Cambria Math" w:hAnsi="Cambria Math"/>
                            <w:sz w:val="20"/>
                            <w:szCs w:val="20"/>
                            <w:lang w:val="bs-Latn-BA"/>
                          </w:rPr>
                          <m:t>max</m:t>
                        </m:r>
                      </m:sub>
                    </m:sSub>
                    <m:r>
                      <w:rPr>
                        <w:rFonts w:ascii="Cambria Math" w:hAnsi="Cambria Math"/>
                        <w:sz w:val="20"/>
                        <w:szCs w:val="20"/>
                        <w:lang w:val="bs-Latn-BA"/>
                      </w:rPr>
                      <m:t>-</m:t>
                    </m:r>
                    <m:sSub>
                      <m:sSubPr>
                        <m:ctrlPr>
                          <w:rPr>
                            <w:rFonts w:ascii="Cambria Math" w:hAnsi="Cambria Math"/>
                            <w:i/>
                            <w:sz w:val="20"/>
                            <w:szCs w:val="20"/>
                            <w:lang w:val="bs-Latn-BA"/>
                          </w:rPr>
                        </m:ctrlPr>
                      </m:sSubPr>
                      <m:e>
                        <m:r>
                          <w:rPr>
                            <w:rFonts w:ascii="Cambria Math" w:hAnsi="Cambria Math"/>
                            <w:sz w:val="20"/>
                            <w:szCs w:val="20"/>
                            <w:lang w:val="bs-Latn-BA"/>
                          </w:rPr>
                          <m:t>ω</m:t>
                        </m:r>
                      </m:e>
                      <m:sub>
                        <m:r>
                          <w:rPr>
                            <w:rFonts w:ascii="Cambria Math" w:hAnsi="Cambria Math"/>
                            <w:sz w:val="20"/>
                            <w:szCs w:val="20"/>
                            <w:lang w:val="bs-Latn-BA"/>
                          </w:rPr>
                          <m:t>min</m:t>
                        </m:r>
                      </m:sub>
                    </m:sSub>
                  </m:num>
                  <m:den>
                    <m:sSub>
                      <m:sSubPr>
                        <m:ctrlPr>
                          <w:rPr>
                            <w:rFonts w:ascii="Cambria Math" w:hAnsi="Cambria Math"/>
                            <w:i/>
                            <w:sz w:val="20"/>
                            <w:szCs w:val="20"/>
                            <w:lang w:val="bs-Latn-BA"/>
                          </w:rPr>
                        </m:ctrlPr>
                      </m:sSubPr>
                      <m:e>
                        <m:r>
                          <w:rPr>
                            <w:rFonts w:ascii="Cambria Math" w:hAnsi="Cambria Math"/>
                            <w:sz w:val="20"/>
                            <w:szCs w:val="20"/>
                            <w:lang w:val="bs-Latn-BA"/>
                          </w:rPr>
                          <m:t>ω</m:t>
                        </m:r>
                      </m:e>
                      <m:sub>
                        <m:r>
                          <w:rPr>
                            <w:rFonts w:ascii="Cambria Math" w:hAnsi="Cambria Math"/>
                            <w:sz w:val="20"/>
                            <w:szCs w:val="20"/>
                            <w:lang w:val="bs-Latn-BA"/>
                          </w:rPr>
                          <m:t>max</m:t>
                        </m:r>
                      </m:sub>
                    </m:sSub>
                    <m:r>
                      <w:rPr>
                        <w:rFonts w:ascii="Cambria Math" w:hAnsi="Cambria Math"/>
                        <w:sz w:val="20"/>
                        <w:szCs w:val="20"/>
                        <w:lang w:val="bs-Latn-BA"/>
                      </w:rPr>
                      <m:t>+</m:t>
                    </m:r>
                    <m:sSub>
                      <m:sSubPr>
                        <m:ctrlPr>
                          <w:rPr>
                            <w:rFonts w:ascii="Cambria Math" w:hAnsi="Cambria Math"/>
                            <w:i/>
                            <w:sz w:val="20"/>
                            <w:szCs w:val="20"/>
                            <w:lang w:val="bs-Latn-BA"/>
                          </w:rPr>
                        </m:ctrlPr>
                      </m:sSubPr>
                      <m:e>
                        <m:r>
                          <w:rPr>
                            <w:rFonts w:ascii="Cambria Math" w:hAnsi="Cambria Math"/>
                            <w:sz w:val="20"/>
                            <w:szCs w:val="20"/>
                            <w:lang w:val="bs-Latn-BA"/>
                          </w:rPr>
                          <m:t>ω</m:t>
                        </m:r>
                      </m:e>
                      <m:sub>
                        <m:r>
                          <w:rPr>
                            <w:rFonts w:ascii="Cambria Math" w:hAnsi="Cambria Math"/>
                            <w:sz w:val="20"/>
                            <w:szCs w:val="20"/>
                            <w:lang w:val="bs-Latn-BA"/>
                          </w:rPr>
                          <m:t>min</m:t>
                        </m:r>
                      </m:sub>
                    </m:sSub>
                  </m:den>
                </m:f>
              </m:oMath>
            </m:oMathPara>
          </w:p>
        </w:tc>
        <w:tc>
          <w:tcPr>
            <w:tcW w:w="461" w:type="dxa"/>
            <w:vAlign w:val="center"/>
          </w:tcPr>
          <w:p w:rsidR="00453859" w:rsidRDefault="00453859" w:rsidP="005A1D46">
            <w:pPr>
              <w:pStyle w:val="podnaslov"/>
              <w:numPr>
                <w:ilvl w:val="0"/>
                <w:numId w:val="0"/>
              </w:numPr>
              <w:tabs>
                <w:tab w:val="left" w:pos="709"/>
              </w:tabs>
              <w:jc w:val="right"/>
              <w:rPr>
                <w:b w:val="0"/>
                <w:szCs w:val="20"/>
                <w:lang w:val="hr-BA"/>
              </w:rPr>
            </w:pPr>
            <w:r>
              <w:rPr>
                <w:b w:val="0"/>
                <w:szCs w:val="20"/>
                <w:lang w:val="hr-BA"/>
              </w:rPr>
              <w:t>(1)</w:t>
            </w:r>
          </w:p>
        </w:tc>
      </w:tr>
    </w:tbl>
    <w:p w:rsidR="0012226E" w:rsidRPr="00C102B2" w:rsidRDefault="00876383" w:rsidP="000F064C">
      <w:pPr>
        <w:pStyle w:val="podnaslov"/>
        <w:numPr>
          <w:ilvl w:val="0"/>
          <w:numId w:val="0"/>
        </w:numPr>
        <w:spacing w:before="0" w:after="0"/>
        <w:ind w:firstLine="680"/>
        <w:rPr>
          <w:rStyle w:val="hps"/>
          <w:b w:val="0"/>
          <w:szCs w:val="20"/>
          <w:lang w:val="en-US"/>
        </w:rPr>
      </w:pPr>
      <w:r w:rsidRPr="00C102B2">
        <w:rPr>
          <w:rStyle w:val="hps"/>
          <w:b w:val="0"/>
          <w:szCs w:val="20"/>
          <w:lang w:val="en-US"/>
        </w:rPr>
        <w:lastRenderedPageBreak/>
        <w:t xml:space="preserve">To retain the </w:t>
      </w:r>
      <w:r w:rsidR="00CA2038" w:rsidRPr="00C102B2">
        <w:rPr>
          <w:rStyle w:val="hps"/>
          <w:b w:val="0"/>
          <w:szCs w:val="20"/>
          <w:lang w:val="en-US"/>
        </w:rPr>
        <w:t xml:space="preserve">crankshaft </w:t>
      </w:r>
      <w:r w:rsidR="00CA2038">
        <w:rPr>
          <w:rStyle w:val="hps"/>
          <w:b w:val="0"/>
          <w:szCs w:val="20"/>
          <w:lang w:val="en-US"/>
        </w:rPr>
        <w:t xml:space="preserve">speed </w:t>
      </w:r>
      <w:r w:rsidRPr="00C102B2">
        <w:rPr>
          <w:rStyle w:val="hps"/>
          <w:b w:val="0"/>
          <w:szCs w:val="20"/>
          <w:lang w:val="en-US"/>
        </w:rPr>
        <w:t xml:space="preserve">uniformity </w:t>
      </w:r>
      <w:r w:rsidR="00CA2038">
        <w:rPr>
          <w:rStyle w:val="hps"/>
          <w:b w:val="0"/>
          <w:szCs w:val="20"/>
          <w:lang w:val="en-US"/>
        </w:rPr>
        <w:t xml:space="preserve">within desired range, </w:t>
      </w:r>
      <w:r w:rsidRPr="00C102B2">
        <w:rPr>
          <w:rStyle w:val="hps"/>
          <w:b w:val="0"/>
          <w:szCs w:val="20"/>
          <w:lang w:val="en-US"/>
        </w:rPr>
        <w:t>acceptable for internal co</w:t>
      </w:r>
      <w:r w:rsidR="00CA2038">
        <w:rPr>
          <w:rStyle w:val="hps"/>
          <w:b w:val="0"/>
          <w:szCs w:val="20"/>
          <w:lang w:val="en-US"/>
        </w:rPr>
        <w:t>mbustion engine,</w:t>
      </w:r>
      <w:r w:rsidRPr="00C102B2">
        <w:rPr>
          <w:rStyle w:val="hps"/>
          <w:b w:val="0"/>
          <w:szCs w:val="20"/>
          <w:lang w:val="en-US"/>
        </w:rPr>
        <w:t xml:space="preserve"> an</w:t>
      </w:r>
      <w:r w:rsidR="00CA2038">
        <w:rPr>
          <w:rStyle w:val="hps"/>
          <w:b w:val="0"/>
          <w:szCs w:val="20"/>
          <w:lang w:val="en-US"/>
        </w:rPr>
        <w:t xml:space="preserve"> additional mass is introduced. </w:t>
      </w:r>
      <w:r w:rsidR="00AA7828">
        <w:rPr>
          <w:rStyle w:val="hps"/>
          <w:b w:val="0"/>
          <w:szCs w:val="20"/>
          <w:lang w:val="en-US"/>
        </w:rPr>
        <w:t>M</w:t>
      </w:r>
      <w:r w:rsidRPr="00C102B2">
        <w:rPr>
          <w:rStyle w:val="hps"/>
          <w:b w:val="0"/>
          <w:szCs w:val="20"/>
          <w:lang w:val="en-US"/>
        </w:rPr>
        <w:t xml:space="preserve">oment of inertia </w:t>
      </w:r>
      <w:r w:rsidR="00AA7828">
        <w:rPr>
          <w:rStyle w:val="hps"/>
          <w:b w:val="0"/>
          <w:szCs w:val="20"/>
          <w:lang w:val="en-US"/>
        </w:rPr>
        <w:t>of th</w:t>
      </w:r>
      <w:r w:rsidR="003B65D0">
        <w:rPr>
          <w:rStyle w:val="hps"/>
          <w:b w:val="0"/>
          <w:szCs w:val="20"/>
          <w:lang w:val="en-US"/>
        </w:rPr>
        <w:t>is</w:t>
      </w:r>
      <w:r w:rsidR="00AA7828">
        <w:rPr>
          <w:rStyle w:val="hps"/>
          <w:b w:val="0"/>
          <w:szCs w:val="20"/>
          <w:lang w:val="en-US"/>
        </w:rPr>
        <w:t xml:space="preserve"> additional mass </w:t>
      </w:r>
      <w:r w:rsidRPr="00C102B2">
        <w:rPr>
          <w:rStyle w:val="hps"/>
          <w:b w:val="0"/>
          <w:szCs w:val="20"/>
          <w:lang w:val="en-US"/>
        </w:rPr>
        <w:t xml:space="preserve">would absorb </w:t>
      </w:r>
      <w:r w:rsidR="00CA2038">
        <w:rPr>
          <w:rStyle w:val="hps"/>
          <w:b w:val="0"/>
          <w:szCs w:val="20"/>
          <w:lang w:val="en-US"/>
        </w:rPr>
        <w:t xml:space="preserve">aforementioned </w:t>
      </w:r>
      <w:r w:rsidR="00AA7828">
        <w:rPr>
          <w:rStyle w:val="hps"/>
          <w:b w:val="0"/>
          <w:szCs w:val="20"/>
          <w:lang w:val="en-US"/>
        </w:rPr>
        <w:t>fluctuation</w:t>
      </w:r>
      <w:r w:rsidRPr="00C102B2">
        <w:rPr>
          <w:rStyle w:val="hps"/>
          <w:b w:val="0"/>
          <w:szCs w:val="20"/>
          <w:lang w:val="en-US"/>
        </w:rPr>
        <w:t xml:space="preserve"> of </w:t>
      </w:r>
      <w:r w:rsidR="00CA2038">
        <w:rPr>
          <w:rStyle w:val="hps"/>
          <w:b w:val="0"/>
          <w:szCs w:val="20"/>
          <w:lang w:val="en-US"/>
        </w:rPr>
        <w:t>work</w:t>
      </w:r>
      <w:r w:rsidRPr="00C102B2">
        <w:rPr>
          <w:rStyle w:val="hps"/>
          <w:b w:val="0"/>
          <w:szCs w:val="20"/>
          <w:lang w:val="en-US"/>
        </w:rPr>
        <w:t xml:space="preserve"> and thus equalize angular velocity of the crankshaft. The rotating element </w:t>
      </w:r>
      <w:r w:rsidR="00DC6B0D" w:rsidRPr="00C102B2">
        <w:rPr>
          <w:rStyle w:val="hps"/>
          <w:b w:val="0"/>
          <w:szCs w:val="20"/>
          <w:lang w:val="en-US"/>
        </w:rPr>
        <w:t xml:space="preserve">whose </w:t>
      </w:r>
      <w:r w:rsidRPr="00C102B2">
        <w:rPr>
          <w:rStyle w:val="hps"/>
          <w:b w:val="0"/>
          <w:szCs w:val="20"/>
          <w:lang w:val="en-US"/>
        </w:rPr>
        <w:t xml:space="preserve">moment of inertia provides the desired </w:t>
      </w:r>
      <w:r w:rsidR="00AA7828" w:rsidRPr="00C102B2">
        <w:rPr>
          <w:rStyle w:val="hps"/>
          <w:b w:val="0"/>
          <w:szCs w:val="20"/>
          <w:lang w:val="en-US"/>
        </w:rPr>
        <w:t xml:space="preserve">crankshaft </w:t>
      </w:r>
      <w:r w:rsidR="00AA7828">
        <w:rPr>
          <w:rStyle w:val="hps"/>
          <w:b w:val="0"/>
          <w:szCs w:val="20"/>
          <w:lang w:val="en-US"/>
        </w:rPr>
        <w:t xml:space="preserve">speed </w:t>
      </w:r>
      <w:r w:rsidRPr="00C102B2">
        <w:rPr>
          <w:rStyle w:val="hps"/>
          <w:b w:val="0"/>
          <w:szCs w:val="20"/>
          <w:lang w:val="en-US"/>
        </w:rPr>
        <w:t xml:space="preserve">uniformity is called </w:t>
      </w:r>
      <w:r w:rsidR="00DC6B0D" w:rsidRPr="00C102B2">
        <w:rPr>
          <w:rStyle w:val="hps"/>
          <w:b w:val="0"/>
          <w:szCs w:val="20"/>
          <w:lang w:val="en-US"/>
        </w:rPr>
        <w:t>flywheel</w:t>
      </w:r>
      <w:r w:rsidRPr="00C102B2">
        <w:rPr>
          <w:rStyle w:val="hps"/>
          <w:b w:val="0"/>
          <w:szCs w:val="20"/>
          <w:lang w:val="en-US"/>
        </w:rPr>
        <w:t xml:space="preserve">. </w:t>
      </w:r>
      <w:r w:rsidR="00DC6B0D" w:rsidRPr="00C102B2">
        <w:rPr>
          <w:rStyle w:val="hps"/>
          <w:b w:val="0"/>
          <w:szCs w:val="20"/>
          <w:lang w:val="en-US"/>
        </w:rPr>
        <w:t xml:space="preserve">In addition to its basic function, flywheel serves as the connection between engine and transmission (it is a functional part of </w:t>
      </w:r>
      <w:r w:rsidR="00AA7828">
        <w:rPr>
          <w:rStyle w:val="hps"/>
          <w:b w:val="0"/>
          <w:szCs w:val="20"/>
          <w:lang w:val="en-US"/>
        </w:rPr>
        <w:t>clutch)</w:t>
      </w:r>
      <w:r w:rsidR="00DC6B0D" w:rsidRPr="00C102B2">
        <w:rPr>
          <w:rStyle w:val="hps"/>
          <w:b w:val="0"/>
          <w:szCs w:val="20"/>
          <w:lang w:val="en-US"/>
        </w:rPr>
        <w:t xml:space="preserve">, and in modern diesel engines is </w:t>
      </w:r>
      <w:r w:rsidR="003B65D0">
        <w:rPr>
          <w:rStyle w:val="hps"/>
          <w:b w:val="0"/>
          <w:szCs w:val="20"/>
          <w:lang w:val="en-US"/>
        </w:rPr>
        <w:t xml:space="preserve">a </w:t>
      </w:r>
      <w:r w:rsidR="00DC6B0D" w:rsidRPr="00C102B2">
        <w:rPr>
          <w:rStyle w:val="hps"/>
          <w:b w:val="0"/>
          <w:szCs w:val="20"/>
          <w:lang w:val="en-US"/>
        </w:rPr>
        <w:t xml:space="preserve">part of a </w:t>
      </w:r>
      <w:r w:rsidR="00AA7828" w:rsidRPr="00AA7828">
        <w:rPr>
          <w:rStyle w:val="hps"/>
          <w:b w:val="0"/>
          <w:szCs w:val="20"/>
          <w:lang w:val="en-US"/>
        </w:rPr>
        <w:t xml:space="preserve">torsional vibrations </w:t>
      </w:r>
      <w:r w:rsidR="00DC6B0D" w:rsidRPr="00AA7828">
        <w:rPr>
          <w:rStyle w:val="hps"/>
          <w:b w:val="0"/>
          <w:szCs w:val="20"/>
          <w:lang w:val="en-US"/>
        </w:rPr>
        <w:t xml:space="preserve">damping </w:t>
      </w:r>
      <w:r w:rsidR="00A66F22" w:rsidRPr="00AA7828">
        <w:rPr>
          <w:rStyle w:val="hps"/>
          <w:b w:val="0"/>
          <w:szCs w:val="20"/>
          <w:lang w:val="en-US"/>
        </w:rPr>
        <w:t xml:space="preserve">system </w:t>
      </w:r>
      <w:r w:rsidR="00DC6B0D" w:rsidRPr="00AA7828">
        <w:rPr>
          <w:rStyle w:val="hps"/>
          <w:b w:val="0"/>
          <w:szCs w:val="20"/>
          <w:lang w:val="en-US"/>
        </w:rPr>
        <w:t>(dual-mass flywheel).</w:t>
      </w:r>
    </w:p>
    <w:p w:rsidR="00F86F6A" w:rsidRPr="00C102B2" w:rsidRDefault="00DC6B0D" w:rsidP="000F064C">
      <w:pPr>
        <w:pStyle w:val="podnaslov"/>
        <w:numPr>
          <w:ilvl w:val="0"/>
          <w:numId w:val="0"/>
        </w:numPr>
        <w:spacing w:before="0" w:after="0"/>
        <w:ind w:firstLine="680"/>
        <w:rPr>
          <w:rStyle w:val="hps"/>
          <w:b w:val="0"/>
          <w:szCs w:val="20"/>
          <w:lang w:val="en-US"/>
        </w:rPr>
      </w:pPr>
      <w:r w:rsidRPr="00C102B2">
        <w:rPr>
          <w:rStyle w:val="hps"/>
          <w:b w:val="0"/>
          <w:szCs w:val="20"/>
          <w:lang w:val="en-US"/>
        </w:rPr>
        <w:t xml:space="preserve">The </w:t>
      </w:r>
      <w:r w:rsidR="00A66F22">
        <w:rPr>
          <w:rStyle w:val="hps"/>
          <w:b w:val="0"/>
          <w:szCs w:val="20"/>
          <w:lang w:val="en-US"/>
        </w:rPr>
        <w:t xml:space="preserve">coefficient of </w:t>
      </w:r>
      <w:r w:rsidR="00A66F22" w:rsidRPr="00C102B2">
        <w:rPr>
          <w:rStyle w:val="hps"/>
          <w:b w:val="0"/>
          <w:szCs w:val="20"/>
          <w:lang w:val="en-US"/>
        </w:rPr>
        <w:t>crankshaft</w:t>
      </w:r>
      <w:r w:rsidR="00A66F22">
        <w:rPr>
          <w:rStyle w:val="hps"/>
          <w:b w:val="0"/>
          <w:szCs w:val="20"/>
          <w:lang w:val="en-US"/>
        </w:rPr>
        <w:t xml:space="preserve"> speed </w:t>
      </w:r>
      <w:r w:rsidRPr="00C102B2">
        <w:rPr>
          <w:b w:val="0"/>
          <w:szCs w:val="20"/>
          <w:lang w:val="en-US"/>
        </w:rPr>
        <w:t>non-uniformity</w:t>
      </w:r>
      <w:r w:rsidRPr="00C102B2">
        <w:rPr>
          <w:rStyle w:val="hps"/>
          <w:b w:val="0"/>
          <w:szCs w:val="20"/>
          <w:lang w:val="en-US"/>
        </w:rPr>
        <w:t xml:space="preserve"> should be kept to a minimum.</w:t>
      </w:r>
      <w:r w:rsidR="00F86F6A" w:rsidRPr="00C102B2">
        <w:rPr>
          <w:rStyle w:val="hps"/>
          <w:b w:val="0"/>
          <w:szCs w:val="20"/>
          <w:lang w:val="en-US"/>
        </w:rPr>
        <w:t xml:space="preserve"> </w:t>
      </w:r>
      <w:r w:rsidRPr="00C102B2">
        <w:rPr>
          <w:rStyle w:val="hps"/>
          <w:b w:val="0"/>
          <w:szCs w:val="20"/>
          <w:lang w:val="en-US"/>
        </w:rPr>
        <w:t xml:space="preserve">In </w:t>
      </w:r>
      <w:r w:rsidR="00A66F22" w:rsidRPr="00C102B2">
        <w:rPr>
          <w:rStyle w:val="hps"/>
          <w:b w:val="0"/>
          <w:szCs w:val="20"/>
          <w:lang w:val="en-US"/>
        </w:rPr>
        <w:t>literature,</w:t>
      </w:r>
      <w:r w:rsidR="00C102B2" w:rsidRPr="00C102B2">
        <w:rPr>
          <w:rStyle w:val="hps"/>
          <w:b w:val="0"/>
          <w:szCs w:val="20"/>
          <w:lang w:val="en-US"/>
        </w:rPr>
        <w:t xml:space="preserve"> the recommended </w:t>
      </w:r>
      <w:r w:rsidR="00A66F22">
        <w:rPr>
          <w:rStyle w:val="hps"/>
          <w:b w:val="0"/>
          <w:szCs w:val="20"/>
          <w:lang w:val="en-US"/>
        </w:rPr>
        <w:t>coefficient</w:t>
      </w:r>
      <w:r w:rsidR="00C102B2" w:rsidRPr="00C102B2">
        <w:rPr>
          <w:rStyle w:val="hps"/>
          <w:b w:val="0"/>
          <w:szCs w:val="20"/>
          <w:lang w:val="en-US"/>
        </w:rPr>
        <w:t xml:space="preserve"> of </w:t>
      </w:r>
      <w:r w:rsidR="00A66F22">
        <w:rPr>
          <w:rStyle w:val="hps"/>
          <w:b w:val="0"/>
          <w:szCs w:val="20"/>
          <w:lang w:val="en-US"/>
        </w:rPr>
        <w:t>speed</w:t>
      </w:r>
      <w:r w:rsidR="00A66F22" w:rsidRPr="00C102B2">
        <w:rPr>
          <w:b w:val="0"/>
          <w:szCs w:val="20"/>
          <w:lang w:val="en-US"/>
        </w:rPr>
        <w:t xml:space="preserve"> </w:t>
      </w:r>
      <w:r w:rsidR="00C102B2" w:rsidRPr="00C102B2">
        <w:rPr>
          <w:b w:val="0"/>
          <w:szCs w:val="20"/>
          <w:lang w:val="en-US"/>
        </w:rPr>
        <w:t xml:space="preserve">non-uniformity </w:t>
      </w:r>
      <w:r w:rsidR="00C102B2" w:rsidRPr="00C102B2">
        <w:rPr>
          <w:rStyle w:val="hps"/>
          <w:b w:val="0"/>
          <w:szCs w:val="20"/>
          <w:lang w:val="en-US"/>
        </w:rPr>
        <w:t>can be found</w:t>
      </w:r>
      <w:r w:rsidR="00C102B2" w:rsidRPr="00C102B2">
        <w:rPr>
          <w:b w:val="0"/>
          <w:szCs w:val="20"/>
          <w:lang w:val="en-US"/>
        </w:rPr>
        <w:t>, which according to</w:t>
      </w:r>
      <w:r w:rsidR="00620C48" w:rsidRPr="00C102B2">
        <w:rPr>
          <w:rStyle w:val="hps"/>
          <w:b w:val="0"/>
          <w:szCs w:val="20"/>
          <w:lang w:val="en-US"/>
        </w:rPr>
        <w:t xml:space="preserve"> [1] </w:t>
      </w:r>
      <w:r w:rsidR="00C102B2" w:rsidRPr="00C102B2">
        <w:rPr>
          <w:rStyle w:val="hps"/>
          <w:b w:val="0"/>
          <w:szCs w:val="20"/>
          <w:lang w:val="en-US"/>
        </w:rPr>
        <w:t>and</w:t>
      </w:r>
      <w:r w:rsidR="00620C48" w:rsidRPr="00C102B2">
        <w:rPr>
          <w:rStyle w:val="hps"/>
          <w:b w:val="0"/>
          <w:szCs w:val="20"/>
          <w:lang w:val="en-US"/>
        </w:rPr>
        <w:t xml:space="preserve"> [2], </w:t>
      </w:r>
      <w:r w:rsidR="00C102B2" w:rsidRPr="00C102B2">
        <w:rPr>
          <w:rStyle w:val="hps"/>
          <w:b w:val="0"/>
          <w:szCs w:val="20"/>
          <w:lang w:val="en-US"/>
        </w:rPr>
        <w:t xml:space="preserve">for </w:t>
      </w:r>
      <w:r w:rsidR="00A66F22">
        <w:rPr>
          <w:rStyle w:val="hps"/>
          <w:b w:val="0"/>
          <w:szCs w:val="20"/>
          <w:lang w:val="en-US"/>
        </w:rPr>
        <w:t xml:space="preserve">vehicle </w:t>
      </w:r>
      <w:r w:rsidR="00C102B2" w:rsidRPr="00C102B2">
        <w:rPr>
          <w:rStyle w:val="hps"/>
          <w:b w:val="0"/>
          <w:szCs w:val="20"/>
          <w:lang w:val="en-US"/>
        </w:rPr>
        <w:t>engine</w:t>
      </w:r>
      <w:r w:rsidR="00A66F22">
        <w:rPr>
          <w:rStyle w:val="hps"/>
          <w:b w:val="0"/>
          <w:szCs w:val="20"/>
          <w:lang w:val="en-US"/>
        </w:rPr>
        <w:t>s</w:t>
      </w:r>
      <w:r w:rsidR="00C102B2" w:rsidRPr="00C102B2">
        <w:rPr>
          <w:rStyle w:val="hps"/>
          <w:b w:val="0"/>
          <w:szCs w:val="20"/>
          <w:lang w:val="en-US"/>
        </w:rPr>
        <w:t xml:space="preserve"> is in the range</w:t>
      </w:r>
      <w:r w:rsidR="00F86F6A" w:rsidRPr="00C102B2">
        <w:rPr>
          <w:rStyle w:val="hps"/>
          <w:b w:val="0"/>
          <w:szCs w:val="20"/>
          <w:lang w:val="en-US"/>
        </w:rPr>
        <w:t>:</w:t>
      </w:r>
    </w:p>
    <w:p w:rsidR="00F86F6A" w:rsidRPr="000C0C9D" w:rsidRDefault="00365ECB" w:rsidP="005A1D46">
      <w:pPr>
        <w:pStyle w:val="podnaslov"/>
        <w:numPr>
          <w:ilvl w:val="0"/>
          <w:numId w:val="0"/>
        </w:numPr>
        <w:ind w:firstLine="680"/>
        <w:rPr>
          <w:b w:val="0"/>
          <w:szCs w:val="20"/>
          <w:lang w:val="bs-Latn-BA"/>
        </w:rPr>
      </w:pPr>
      <m:oMathPara>
        <m:oMath>
          <m:sSub>
            <m:sSubPr>
              <m:ctrlPr>
                <w:rPr>
                  <w:rFonts w:ascii="Cambria Math" w:hAnsi="Cambria Math"/>
                  <w:b w:val="0"/>
                  <w:i/>
                  <w:szCs w:val="20"/>
                  <w:lang w:val="bs-Latn-BA"/>
                </w:rPr>
              </m:ctrlPr>
            </m:sSubPr>
            <m:e>
              <m:r>
                <w:rPr>
                  <w:rFonts w:ascii="Cambria Math" w:hAnsi="Cambria Math"/>
                  <w:szCs w:val="20"/>
                  <w:lang w:val="bs-Latn-BA"/>
                </w:rPr>
                <m:t>δ</m:t>
              </m:r>
            </m:e>
            <m:sub>
              <m:r>
                <w:rPr>
                  <w:rFonts w:ascii="Cambria Math" w:hAnsi="Cambria Math"/>
                  <w:szCs w:val="20"/>
                  <w:lang w:val="bs-Latn-BA"/>
                </w:rPr>
                <m:t>ω</m:t>
              </m:r>
            </m:sub>
          </m:sSub>
          <m:r>
            <w:rPr>
              <w:rFonts w:ascii="Cambria Math" w:hAnsi="Cambria Math"/>
              <w:szCs w:val="20"/>
              <w:lang w:val="bs-Latn-BA"/>
            </w:rPr>
            <m:t>=</m:t>
          </m:r>
          <m:f>
            <m:fPr>
              <m:ctrlPr>
                <w:rPr>
                  <w:rFonts w:ascii="Cambria Math" w:hAnsi="Cambria Math"/>
                  <w:b w:val="0"/>
                  <w:i/>
                  <w:szCs w:val="20"/>
                  <w:lang w:val="bs-Latn-BA"/>
                </w:rPr>
              </m:ctrlPr>
            </m:fPr>
            <m:num>
              <m:r>
                <w:rPr>
                  <w:rFonts w:ascii="Cambria Math" w:hAnsi="Cambria Math"/>
                  <w:szCs w:val="20"/>
                  <w:lang w:val="bs-Latn-BA"/>
                </w:rPr>
                <m:t>1</m:t>
              </m:r>
            </m:num>
            <m:den>
              <m:r>
                <w:rPr>
                  <w:rFonts w:ascii="Cambria Math" w:hAnsi="Cambria Math"/>
                  <w:szCs w:val="20"/>
                  <w:lang w:val="bs-Latn-BA"/>
                </w:rPr>
                <m:t>100</m:t>
              </m:r>
            </m:den>
          </m:f>
          <m:r>
            <w:rPr>
              <w:rFonts w:ascii="Cambria Math" w:hAnsi="Cambria Math"/>
              <w:szCs w:val="20"/>
              <w:lang w:val="bs-Latn-BA"/>
            </w:rPr>
            <m:t>÷</m:t>
          </m:r>
          <m:f>
            <m:fPr>
              <m:ctrlPr>
                <w:rPr>
                  <w:rFonts w:ascii="Cambria Math" w:hAnsi="Cambria Math"/>
                  <w:b w:val="0"/>
                  <w:i/>
                  <w:szCs w:val="20"/>
                  <w:lang w:val="bs-Latn-BA"/>
                </w:rPr>
              </m:ctrlPr>
            </m:fPr>
            <m:num>
              <m:r>
                <w:rPr>
                  <w:rFonts w:ascii="Cambria Math" w:hAnsi="Cambria Math"/>
                  <w:szCs w:val="20"/>
                  <w:lang w:val="bs-Latn-BA"/>
                </w:rPr>
                <m:t>1</m:t>
              </m:r>
            </m:num>
            <m:den>
              <m:r>
                <w:rPr>
                  <w:rFonts w:ascii="Cambria Math" w:hAnsi="Cambria Math"/>
                  <w:szCs w:val="20"/>
                  <w:lang w:val="bs-Latn-BA"/>
                </w:rPr>
                <m:t>300</m:t>
              </m:r>
            </m:den>
          </m:f>
        </m:oMath>
      </m:oMathPara>
    </w:p>
    <w:p w:rsidR="00EF4605" w:rsidRPr="00695808" w:rsidRDefault="00A66F22" w:rsidP="00A66B8D">
      <w:pPr>
        <w:pStyle w:val="podnaslov"/>
        <w:numPr>
          <w:ilvl w:val="0"/>
          <w:numId w:val="0"/>
        </w:numPr>
        <w:spacing w:before="0" w:after="0"/>
        <w:ind w:firstLine="709"/>
        <w:rPr>
          <w:rStyle w:val="hps"/>
          <w:b w:val="0"/>
          <w:szCs w:val="20"/>
          <w:lang w:val="en-US"/>
        </w:rPr>
      </w:pPr>
      <w:r>
        <w:rPr>
          <w:rStyle w:val="hps"/>
          <w:b w:val="0"/>
          <w:szCs w:val="20"/>
          <w:lang w:val="en-US"/>
        </w:rPr>
        <w:t>However, during exploitation</w:t>
      </w:r>
      <w:r w:rsidR="009D045B">
        <w:rPr>
          <w:rStyle w:val="hps"/>
          <w:b w:val="0"/>
          <w:szCs w:val="20"/>
          <w:lang w:val="en-US"/>
        </w:rPr>
        <w:t>,</w:t>
      </w:r>
      <w:r>
        <w:rPr>
          <w:rStyle w:val="hps"/>
          <w:b w:val="0"/>
          <w:szCs w:val="20"/>
          <w:lang w:val="en-US"/>
        </w:rPr>
        <w:t xml:space="preserve"> vehicle </w:t>
      </w:r>
      <w:r w:rsidR="009D045B">
        <w:rPr>
          <w:rStyle w:val="hps"/>
          <w:b w:val="0"/>
          <w:szCs w:val="20"/>
          <w:lang w:val="en-US"/>
        </w:rPr>
        <w:t>engines are exposed</w:t>
      </w:r>
      <w:r>
        <w:rPr>
          <w:rStyle w:val="hps"/>
          <w:b w:val="0"/>
          <w:szCs w:val="20"/>
          <w:lang w:val="en-US"/>
        </w:rPr>
        <w:t xml:space="preserve"> </w:t>
      </w:r>
      <w:r w:rsidR="009D045B">
        <w:rPr>
          <w:rStyle w:val="hps"/>
          <w:b w:val="0"/>
          <w:szCs w:val="20"/>
          <w:lang w:val="en-US"/>
        </w:rPr>
        <w:t xml:space="preserve">to extremely variable working condition, frequently changing engine load as well as engine speed. </w:t>
      </w:r>
      <w:r w:rsidR="00C102B2" w:rsidRPr="00695808">
        <w:rPr>
          <w:rStyle w:val="hps"/>
          <w:b w:val="0"/>
          <w:szCs w:val="20"/>
          <w:lang w:val="en-US"/>
        </w:rPr>
        <w:t xml:space="preserve">For a constant value of the flywheel moment of inertia, the </w:t>
      </w:r>
      <w:r w:rsidR="009D045B">
        <w:rPr>
          <w:rStyle w:val="hps"/>
          <w:b w:val="0"/>
          <w:szCs w:val="20"/>
          <w:lang w:val="en-US"/>
        </w:rPr>
        <w:t xml:space="preserve">coefficient </w:t>
      </w:r>
      <w:r w:rsidR="00695808" w:rsidRPr="00695808">
        <w:rPr>
          <w:rStyle w:val="hps"/>
          <w:b w:val="0"/>
          <w:szCs w:val="20"/>
          <w:lang w:val="en-US"/>
        </w:rPr>
        <w:t xml:space="preserve">of </w:t>
      </w:r>
      <w:r w:rsidR="00695808" w:rsidRPr="00695808">
        <w:rPr>
          <w:b w:val="0"/>
          <w:szCs w:val="20"/>
          <w:lang w:val="en-US"/>
        </w:rPr>
        <w:t>non-uniformity</w:t>
      </w:r>
      <w:r w:rsidR="009D045B">
        <w:rPr>
          <w:b w:val="0"/>
          <w:szCs w:val="20"/>
          <w:lang w:val="en-US"/>
        </w:rPr>
        <w:t xml:space="preserve"> </w:t>
      </w:r>
      <w:r w:rsidR="00C102B2" w:rsidRPr="00695808">
        <w:rPr>
          <w:rStyle w:val="hps"/>
          <w:b w:val="0"/>
          <w:szCs w:val="20"/>
          <w:lang w:val="en-US"/>
        </w:rPr>
        <w:t>varie</w:t>
      </w:r>
      <w:r w:rsidR="00695808" w:rsidRPr="00695808">
        <w:rPr>
          <w:rStyle w:val="hps"/>
          <w:b w:val="0"/>
          <w:szCs w:val="20"/>
          <w:lang w:val="en-US"/>
        </w:rPr>
        <w:t>s</w:t>
      </w:r>
      <w:r w:rsidR="00C102B2" w:rsidRPr="00695808">
        <w:rPr>
          <w:rStyle w:val="hps"/>
          <w:b w:val="0"/>
          <w:szCs w:val="20"/>
          <w:lang w:val="en-US"/>
        </w:rPr>
        <w:t xml:space="preserve"> with</w:t>
      </w:r>
      <w:r w:rsidR="009D045B">
        <w:rPr>
          <w:rStyle w:val="hps"/>
          <w:b w:val="0"/>
          <w:szCs w:val="20"/>
          <w:lang w:val="en-US"/>
        </w:rPr>
        <w:t xml:space="preserve"> change of the engine</w:t>
      </w:r>
      <w:r w:rsidR="00C102B2" w:rsidRPr="00695808">
        <w:rPr>
          <w:rStyle w:val="hps"/>
          <w:b w:val="0"/>
          <w:szCs w:val="20"/>
          <w:lang w:val="en-US"/>
        </w:rPr>
        <w:t xml:space="preserve"> speed. </w:t>
      </w:r>
      <w:r w:rsidR="00695808" w:rsidRPr="00695808">
        <w:rPr>
          <w:rStyle w:val="hps"/>
          <w:b w:val="0"/>
          <w:szCs w:val="20"/>
          <w:lang w:val="en-US"/>
        </w:rPr>
        <w:t xml:space="preserve">In other words, the flywheel will provide the designed value of </w:t>
      </w:r>
      <w:r w:rsidR="00A66B8D" w:rsidRPr="00695808">
        <w:rPr>
          <w:rStyle w:val="hps"/>
          <w:b w:val="0"/>
          <w:szCs w:val="20"/>
          <w:lang w:val="en-US"/>
        </w:rPr>
        <w:t xml:space="preserve">the </w:t>
      </w:r>
      <w:r w:rsidR="00A66B8D">
        <w:rPr>
          <w:rStyle w:val="hps"/>
          <w:b w:val="0"/>
          <w:szCs w:val="20"/>
          <w:lang w:val="en-US"/>
        </w:rPr>
        <w:t xml:space="preserve">coefficient </w:t>
      </w:r>
      <w:r w:rsidR="00A66B8D" w:rsidRPr="00695808">
        <w:rPr>
          <w:rStyle w:val="hps"/>
          <w:b w:val="0"/>
          <w:szCs w:val="20"/>
          <w:lang w:val="en-US"/>
        </w:rPr>
        <w:t xml:space="preserve">of </w:t>
      </w:r>
      <w:r w:rsidR="00A66B8D" w:rsidRPr="00695808">
        <w:rPr>
          <w:b w:val="0"/>
          <w:szCs w:val="20"/>
          <w:lang w:val="en-US"/>
        </w:rPr>
        <w:t>non-uniformity</w:t>
      </w:r>
      <w:r w:rsidR="00A66B8D">
        <w:rPr>
          <w:b w:val="0"/>
          <w:szCs w:val="20"/>
          <w:lang w:val="en-US"/>
        </w:rPr>
        <w:t xml:space="preserve"> </w:t>
      </w:r>
      <w:r w:rsidR="00695808" w:rsidRPr="00695808">
        <w:rPr>
          <w:rStyle w:val="hps"/>
          <w:b w:val="0"/>
          <w:szCs w:val="20"/>
          <w:lang w:val="en-US"/>
        </w:rPr>
        <w:t>for only one operating point (or narrow area), while in all other operating</w:t>
      </w:r>
      <w:r w:rsidR="00A66B8D">
        <w:rPr>
          <w:rStyle w:val="hps"/>
          <w:b w:val="0"/>
          <w:szCs w:val="20"/>
          <w:lang w:val="en-US"/>
        </w:rPr>
        <w:t xml:space="preserve"> </w:t>
      </w:r>
      <w:r w:rsidR="00695808" w:rsidRPr="00695808">
        <w:rPr>
          <w:rStyle w:val="hps"/>
          <w:b w:val="0"/>
          <w:szCs w:val="20"/>
          <w:lang w:val="en-US"/>
        </w:rPr>
        <w:t xml:space="preserve">points the </w:t>
      </w:r>
      <w:r w:rsidR="00A66B8D">
        <w:rPr>
          <w:rStyle w:val="hps"/>
          <w:b w:val="0"/>
          <w:szCs w:val="20"/>
          <w:lang w:val="en-US"/>
        </w:rPr>
        <w:t>coefficient</w:t>
      </w:r>
      <w:r w:rsidR="00695808" w:rsidRPr="00695808">
        <w:rPr>
          <w:rStyle w:val="hps"/>
          <w:b w:val="0"/>
          <w:szCs w:val="20"/>
          <w:lang w:val="en-US"/>
        </w:rPr>
        <w:t xml:space="preserve"> of </w:t>
      </w:r>
      <w:r w:rsidR="00695808" w:rsidRPr="00695808">
        <w:rPr>
          <w:b w:val="0"/>
          <w:szCs w:val="20"/>
          <w:lang w:val="en-US"/>
        </w:rPr>
        <w:t>non-uniformity</w:t>
      </w:r>
      <w:r w:rsidR="00695808" w:rsidRPr="00695808">
        <w:rPr>
          <w:rStyle w:val="hps"/>
          <w:b w:val="0"/>
          <w:szCs w:val="20"/>
          <w:lang w:val="en-US"/>
        </w:rPr>
        <w:t xml:space="preserve"> will more or less deviate from the projected value.</w:t>
      </w:r>
    </w:p>
    <w:p w:rsidR="00E447DC" w:rsidRPr="00695808" w:rsidRDefault="00695808" w:rsidP="00F9051B">
      <w:pPr>
        <w:pStyle w:val="podnaslov"/>
        <w:numPr>
          <w:ilvl w:val="0"/>
          <w:numId w:val="0"/>
        </w:numPr>
        <w:tabs>
          <w:tab w:val="left" w:pos="709"/>
        </w:tabs>
        <w:spacing w:before="0" w:after="0"/>
        <w:ind w:firstLine="680"/>
        <w:rPr>
          <w:rStyle w:val="hps"/>
          <w:b w:val="0"/>
          <w:szCs w:val="20"/>
          <w:lang w:val="en-US"/>
        </w:rPr>
      </w:pPr>
      <w:r w:rsidRPr="002C2C95">
        <w:rPr>
          <w:rStyle w:val="hps"/>
          <w:b w:val="0"/>
          <w:szCs w:val="20"/>
          <w:lang w:val="en-US"/>
        </w:rPr>
        <w:t xml:space="preserve">Therefore, in designing </w:t>
      </w:r>
      <w:r w:rsidR="00957B46" w:rsidRPr="002C2C95">
        <w:rPr>
          <w:rStyle w:val="hps"/>
          <w:b w:val="0"/>
          <w:szCs w:val="20"/>
          <w:lang w:val="en-US"/>
        </w:rPr>
        <w:t>a</w:t>
      </w:r>
      <w:r w:rsidR="002C2C95" w:rsidRPr="002C2C95">
        <w:rPr>
          <w:rStyle w:val="hps"/>
          <w:b w:val="0"/>
          <w:szCs w:val="20"/>
          <w:lang w:val="en-US"/>
        </w:rPr>
        <w:t xml:space="preserve"> flywheel, the question arises which value of</w:t>
      </w:r>
      <w:r w:rsidRPr="002C2C95">
        <w:rPr>
          <w:rStyle w:val="hps"/>
          <w:b w:val="0"/>
          <w:szCs w:val="20"/>
          <w:lang w:val="en-US"/>
        </w:rPr>
        <w:t xml:space="preserve"> </w:t>
      </w:r>
      <w:r w:rsidR="00957B46" w:rsidRPr="002C2C95">
        <w:rPr>
          <w:rStyle w:val="hps"/>
          <w:b w:val="0"/>
          <w:szCs w:val="20"/>
          <w:lang w:val="en-US"/>
        </w:rPr>
        <w:t>the</w:t>
      </w:r>
      <w:r w:rsidRPr="002C2C95">
        <w:rPr>
          <w:rStyle w:val="hps"/>
          <w:b w:val="0"/>
          <w:szCs w:val="20"/>
          <w:lang w:val="en-US"/>
        </w:rPr>
        <w:t xml:space="preserve"> </w:t>
      </w:r>
      <w:r w:rsidRPr="00F9051B">
        <w:rPr>
          <w:rStyle w:val="hps"/>
          <w:b w:val="0"/>
          <w:szCs w:val="20"/>
          <w:lang w:val="en-US"/>
        </w:rPr>
        <w:t xml:space="preserve">flywheel moment of inertia will ensure the optimum </w:t>
      </w:r>
      <w:r w:rsidR="00A66B8D" w:rsidRPr="00F9051B">
        <w:rPr>
          <w:rStyle w:val="hps"/>
          <w:b w:val="0"/>
          <w:szCs w:val="20"/>
          <w:lang w:val="en-US"/>
        </w:rPr>
        <w:t>crankshaft</w:t>
      </w:r>
      <w:r w:rsidR="00A66B8D">
        <w:rPr>
          <w:rStyle w:val="hps"/>
          <w:b w:val="0"/>
          <w:szCs w:val="20"/>
          <w:lang w:val="en-US"/>
        </w:rPr>
        <w:t xml:space="preserve"> speed </w:t>
      </w:r>
      <w:r w:rsidRPr="00F9051B">
        <w:rPr>
          <w:rStyle w:val="hps"/>
          <w:b w:val="0"/>
          <w:szCs w:val="20"/>
          <w:lang w:val="en-US"/>
        </w:rPr>
        <w:t xml:space="preserve">uniformity in the entire </w:t>
      </w:r>
      <w:r w:rsidR="00A66B8D">
        <w:rPr>
          <w:rStyle w:val="hps"/>
          <w:b w:val="0"/>
          <w:szCs w:val="20"/>
          <w:lang w:val="en-US"/>
        </w:rPr>
        <w:t>operational</w:t>
      </w:r>
      <w:r w:rsidRPr="00F9051B">
        <w:rPr>
          <w:rStyle w:val="hps"/>
          <w:b w:val="0"/>
          <w:szCs w:val="20"/>
          <w:lang w:val="en-US"/>
        </w:rPr>
        <w:t xml:space="preserve"> area of </w:t>
      </w:r>
      <w:r w:rsidR="00A66B8D">
        <w:rPr>
          <w:rStyle w:val="hps"/>
          <w:b w:val="0"/>
          <w:szCs w:val="20"/>
          <w:lang w:val="en-US"/>
        </w:rPr>
        <w:t xml:space="preserve">the </w:t>
      </w:r>
      <w:r w:rsidR="002C2C95" w:rsidRPr="00F9051B">
        <w:rPr>
          <w:rStyle w:val="hps"/>
          <w:b w:val="0"/>
          <w:szCs w:val="20"/>
          <w:lang w:val="en-US"/>
        </w:rPr>
        <w:t>engine?</w:t>
      </w:r>
      <w:r w:rsidRPr="00F9051B">
        <w:rPr>
          <w:rStyle w:val="hps"/>
          <w:b w:val="0"/>
          <w:szCs w:val="20"/>
          <w:lang w:val="en-US"/>
        </w:rPr>
        <w:t xml:space="preserve"> </w:t>
      </w:r>
      <w:r w:rsidRPr="00695808">
        <w:rPr>
          <w:rStyle w:val="hps"/>
          <w:b w:val="0"/>
          <w:szCs w:val="20"/>
          <w:lang w:val="en-US"/>
        </w:rPr>
        <w:t xml:space="preserve">To partly answer that question, </w:t>
      </w:r>
      <w:r w:rsidR="00451006">
        <w:rPr>
          <w:rStyle w:val="hps"/>
          <w:b w:val="0"/>
          <w:szCs w:val="20"/>
          <w:lang w:val="en-US"/>
        </w:rPr>
        <w:t>below</w:t>
      </w:r>
      <w:r w:rsidRPr="00695808">
        <w:rPr>
          <w:rStyle w:val="hps"/>
          <w:b w:val="0"/>
          <w:szCs w:val="20"/>
          <w:lang w:val="en-US"/>
        </w:rPr>
        <w:t xml:space="preserve"> will be determined</w:t>
      </w:r>
      <w:r w:rsidR="00451006" w:rsidRPr="00451006">
        <w:rPr>
          <w:rStyle w:val="hps"/>
          <w:b w:val="0"/>
          <w:szCs w:val="20"/>
          <w:lang w:val="en-US"/>
        </w:rPr>
        <w:t xml:space="preserve"> </w:t>
      </w:r>
      <w:r w:rsidR="00451006" w:rsidRPr="00695808">
        <w:rPr>
          <w:rStyle w:val="hps"/>
          <w:b w:val="0"/>
          <w:szCs w:val="20"/>
          <w:lang w:val="en-US"/>
        </w:rPr>
        <w:t xml:space="preserve">necessary </w:t>
      </w:r>
      <w:r w:rsidR="00451006">
        <w:rPr>
          <w:rStyle w:val="hps"/>
          <w:b w:val="0"/>
          <w:szCs w:val="20"/>
          <w:lang w:val="en-US"/>
        </w:rPr>
        <w:t xml:space="preserve">value of flywheel </w:t>
      </w:r>
      <w:r w:rsidR="00451006" w:rsidRPr="00695808">
        <w:rPr>
          <w:rStyle w:val="hps"/>
          <w:b w:val="0"/>
          <w:szCs w:val="20"/>
          <w:lang w:val="en-US"/>
        </w:rPr>
        <w:t>moment of inertia which provide</w:t>
      </w:r>
      <w:r w:rsidR="003B65D0">
        <w:rPr>
          <w:rStyle w:val="hps"/>
          <w:b w:val="0"/>
          <w:szCs w:val="20"/>
          <w:lang w:val="en-US"/>
        </w:rPr>
        <w:t>s</w:t>
      </w:r>
      <w:r w:rsidR="00451006" w:rsidRPr="00695808">
        <w:rPr>
          <w:rStyle w:val="hps"/>
          <w:b w:val="0"/>
          <w:szCs w:val="20"/>
          <w:lang w:val="en-US"/>
        </w:rPr>
        <w:t xml:space="preserve"> the same uniformity of crankshaft </w:t>
      </w:r>
      <w:r w:rsidR="00451006">
        <w:rPr>
          <w:rStyle w:val="hps"/>
          <w:b w:val="0"/>
          <w:szCs w:val="20"/>
          <w:lang w:val="en-US"/>
        </w:rPr>
        <w:t>speed</w:t>
      </w:r>
      <w:r w:rsidR="00451006" w:rsidRPr="00695808">
        <w:rPr>
          <w:rStyle w:val="hps"/>
          <w:b w:val="0"/>
          <w:szCs w:val="20"/>
          <w:lang w:val="en-US"/>
        </w:rPr>
        <w:t xml:space="preserve"> (constant value </w:t>
      </w:r>
      <w:r w:rsidR="00451006">
        <w:rPr>
          <w:rStyle w:val="hps"/>
          <w:b w:val="0"/>
          <w:szCs w:val="20"/>
          <w:lang w:val="en-US"/>
        </w:rPr>
        <w:t>of</w:t>
      </w:r>
      <w:r w:rsidR="00451006" w:rsidRPr="00695808">
        <w:rPr>
          <w:rStyle w:val="hps"/>
          <w:b w:val="0"/>
          <w:szCs w:val="20"/>
          <w:lang w:val="en-US"/>
        </w:rPr>
        <w:t xml:space="preserve"> </w:t>
      </w:r>
      <w:r w:rsidR="00451006">
        <w:rPr>
          <w:rStyle w:val="hps"/>
          <w:b w:val="0"/>
          <w:szCs w:val="20"/>
          <w:lang w:val="en-US"/>
        </w:rPr>
        <w:t xml:space="preserve">coefficient </w:t>
      </w:r>
      <w:r w:rsidR="00451006" w:rsidRPr="00695808">
        <w:rPr>
          <w:rStyle w:val="hps"/>
          <w:b w:val="0"/>
          <w:szCs w:val="20"/>
          <w:lang w:val="en-US"/>
        </w:rPr>
        <w:t xml:space="preserve">of </w:t>
      </w:r>
      <w:r w:rsidR="00451006" w:rsidRPr="00695808">
        <w:rPr>
          <w:b w:val="0"/>
          <w:szCs w:val="20"/>
          <w:lang w:val="en-US"/>
        </w:rPr>
        <w:t>non-uniformity</w:t>
      </w:r>
      <w:r w:rsidR="00451006" w:rsidRPr="00695808">
        <w:rPr>
          <w:rStyle w:val="hps"/>
          <w:b w:val="0"/>
          <w:szCs w:val="20"/>
          <w:lang w:val="en-US"/>
        </w:rPr>
        <w:t>)</w:t>
      </w:r>
      <w:r w:rsidR="00451006" w:rsidRPr="00451006">
        <w:rPr>
          <w:rStyle w:val="hps"/>
          <w:b w:val="0"/>
          <w:szCs w:val="20"/>
          <w:lang w:val="en-US"/>
        </w:rPr>
        <w:t xml:space="preserve"> </w:t>
      </w:r>
      <w:r w:rsidR="00451006" w:rsidRPr="00695808">
        <w:rPr>
          <w:rStyle w:val="hps"/>
          <w:b w:val="0"/>
          <w:szCs w:val="20"/>
          <w:lang w:val="en-US"/>
        </w:rPr>
        <w:t xml:space="preserve">for three </w:t>
      </w:r>
      <w:r w:rsidR="00451006">
        <w:rPr>
          <w:rStyle w:val="hps"/>
          <w:b w:val="0"/>
          <w:szCs w:val="20"/>
          <w:lang w:val="en-US"/>
        </w:rPr>
        <w:t xml:space="preserve">different </w:t>
      </w:r>
      <w:r w:rsidR="00451006" w:rsidRPr="00695808">
        <w:rPr>
          <w:rStyle w:val="hps"/>
          <w:b w:val="0"/>
          <w:szCs w:val="20"/>
          <w:lang w:val="en-US"/>
        </w:rPr>
        <w:t>engine spe</w:t>
      </w:r>
      <w:r w:rsidR="00451006">
        <w:rPr>
          <w:rStyle w:val="hps"/>
          <w:b w:val="0"/>
          <w:szCs w:val="20"/>
          <w:lang w:val="en-US"/>
        </w:rPr>
        <w:t>ed</w:t>
      </w:r>
      <w:r w:rsidR="00451006" w:rsidRPr="00695808">
        <w:rPr>
          <w:rStyle w:val="hps"/>
          <w:b w:val="0"/>
          <w:szCs w:val="20"/>
          <w:lang w:val="en-US"/>
        </w:rPr>
        <w:t xml:space="preserve"> regime</w:t>
      </w:r>
      <w:r w:rsidR="00451006">
        <w:rPr>
          <w:rStyle w:val="hps"/>
          <w:b w:val="0"/>
          <w:szCs w:val="20"/>
          <w:lang w:val="en-US"/>
        </w:rPr>
        <w:t>s of</w:t>
      </w:r>
      <w:r>
        <w:rPr>
          <w:rStyle w:val="hps"/>
          <w:b w:val="0"/>
          <w:szCs w:val="20"/>
          <w:lang w:val="en-US"/>
        </w:rPr>
        <w:t xml:space="preserve"> a specific </w:t>
      </w:r>
      <w:r w:rsidRPr="00695808">
        <w:rPr>
          <w:rStyle w:val="hps"/>
          <w:b w:val="0"/>
          <w:szCs w:val="20"/>
          <w:lang w:val="en-US"/>
        </w:rPr>
        <w:t xml:space="preserve">four-cylinder </w:t>
      </w:r>
      <w:r w:rsidR="002C2C95">
        <w:rPr>
          <w:rStyle w:val="hps"/>
          <w:b w:val="0"/>
          <w:szCs w:val="20"/>
          <w:lang w:val="en-US"/>
        </w:rPr>
        <w:t xml:space="preserve">turbocharged </w:t>
      </w:r>
      <w:r w:rsidRPr="00695808">
        <w:rPr>
          <w:rStyle w:val="hps"/>
          <w:b w:val="0"/>
          <w:szCs w:val="20"/>
          <w:lang w:val="en-US"/>
        </w:rPr>
        <w:t>diesel engine</w:t>
      </w:r>
      <w:r w:rsidR="00451006">
        <w:rPr>
          <w:rStyle w:val="hps"/>
          <w:b w:val="0"/>
          <w:szCs w:val="20"/>
          <w:lang w:val="en-US"/>
        </w:rPr>
        <w:t>.</w:t>
      </w:r>
      <w:r w:rsidR="00F9051B" w:rsidRPr="00695808">
        <w:rPr>
          <w:rStyle w:val="hps"/>
          <w:b w:val="0"/>
          <w:szCs w:val="20"/>
          <w:lang w:val="en-US"/>
        </w:rPr>
        <w:t xml:space="preserve"> </w:t>
      </w:r>
    </w:p>
    <w:p w:rsidR="00B93A5C" w:rsidRPr="00800143" w:rsidRDefault="00F9051B" w:rsidP="00B93A5C">
      <w:pPr>
        <w:pStyle w:val="podnaslov"/>
        <w:spacing w:before="360"/>
        <w:rPr>
          <w:lang w:val="en-US"/>
        </w:rPr>
      </w:pPr>
      <w:r w:rsidRPr="00800143">
        <w:rPr>
          <w:lang w:val="en-US"/>
        </w:rPr>
        <w:t xml:space="preserve">MODEL FOR CALCULATION OF </w:t>
      </w:r>
      <w:r w:rsidR="00321A94" w:rsidRPr="00800143">
        <w:rPr>
          <w:lang w:val="en-US"/>
        </w:rPr>
        <w:t xml:space="preserve">THE </w:t>
      </w:r>
      <w:r w:rsidRPr="00800143">
        <w:rPr>
          <w:lang w:val="en-US"/>
        </w:rPr>
        <w:t>FLYWHEEL CHARACTERISTICS</w:t>
      </w:r>
    </w:p>
    <w:p w:rsidR="0077797C" w:rsidRPr="00F9051B" w:rsidRDefault="00F9051B" w:rsidP="00F836F6">
      <w:pPr>
        <w:pStyle w:val="podnaslov"/>
        <w:numPr>
          <w:ilvl w:val="0"/>
          <w:numId w:val="0"/>
        </w:numPr>
        <w:spacing w:before="0" w:after="0"/>
        <w:ind w:firstLine="680"/>
        <w:rPr>
          <w:rStyle w:val="hps"/>
          <w:b w:val="0"/>
          <w:szCs w:val="20"/>
          <w:lang w:val="en-US"/>
        </w:rPr>
      </w:pPr>
      <w:r w:rsidRPr="00F9051B">
        <w:rPr>
          <w:rStyle w:val="hps"/>
          <w:b w:val="0"/>
          <w:szCs w:val="20"/>
          <w:lang w:val="en-US"/>
        </w:rPr>
        <w:t xml:space="preserve">The most complex mathematical model used for calculation of the </w:t>
      </w:r>
      <w:r w:rsidR="005A1D46" w:rsidRPr="00F9051B">
        <w:rPr>
          <w:rStyle w:val="hps"/>
          <w:b w:val="0"/>
          <w:szCs w:val="20"/>
          <w:lang w:val="en-US"/>
        </w:rPr>
        <w:t xml:space="preserve">system </w:t>
      </w:r>
      <w:r w:rsidR="005A1D46">
        <w:rPr>
          <w:rStyle w:val="hps"/>
          <w:b w:val="0"/>
          <w:szCs w:val="20"/>
          <w:lang w:val="en-US"/>
        </w:rPr>
        <w:t xml:space="preserve">of </w:t>
      </w:r>
      <w:r w:rsidR="00D57F73">
        <w:rPr>
          <w:rStyle w:val="hps"/>
          <w:b w:val="0"/>
          <w:szCs w:val="20"/>
          <w:lang w:val="en-US"/>
        </w:rPr>
        <w:t>mass oscillating</w:t>
      </w:r>
      <w:r w:rsidRPr="00F9051B">
        <w:rPr>
          <w:rStyle w:val="hps"/>
          <w:b w:val="0"/>
          <w:szCs w:val="20"/>
          <w:lang w:val="en-US"/>
        </w:rPr>
        <w:t xml:space="preserve"> around the equilibrium position, can be </w:t>
      </w:r>
      <w:r w:rsidRPr="00D57F73">
        <w:rPr>
          <w:rStyle w:val="hps"/>
          <w:b w:val="0"/>
          <w:szCs w:val="20"/>
          <w:lang w:val="en-US"/>
        </w:rPr>
        <w:t>shown as</w:t>
      </w:r>
      <w:r w:rsidRPr="00F9051B">
        <w:rPr>
          <w:rStyle w:val="hps"/>
          <w:b w:val="0"/>
          <w:szCs w:val="20"/>
          <w:lang w:val="en-US"/>
        </w:rPr>
        <w:t xml:space="preserve"> the equation system in the form</w:t>
      </w:r>
      <w:r w:rsidR="0077797C" w:rsidRPr="00F9051B">
        <w:rPr>
          <w:rStyle w:val="hps"/>
          <w:b w:val="0"/>
          <w:szCs w:val="20"/>
          <w:lang w:val="en-US"/>
        </w:rPr>
        <w:t xml:space="preserve"> [1, 3]:</w:t>
      </w:r>
    </w:p>
    <w:tbl>
      <w:tblPr>
        <w:tblStyle w:val="TableGrid"/>
        <w:tblW w:w="77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38"/>
        <w:gridCol w:w="461"/>
      </w:tblGrid>
      <w:tr w:rsidR="0077797C" w:rsidTr="009C3E9F">
        <w:tc>
          <w:tcPr>
            <w:tcW w:w="7338" w:type="dxa"/>
          </w:tcPr>
          <w:p w:rsidR="0077797C" w:rsidRPr="00841365" w:rsidRDefault="00715E16" w:rsidP="00D57F73">
            <w:pPr>
              <w:pStyle w:val="slika"/>
              <w:rPr>
                <w:sz w:val="20"/>
                <w:szCs w:val="20"/>
                <w:lang w:val="bs-Latn-BA"/>
              </w:rPr>
            </w:pPr>
            <w:r w:rsidRPr="00715E16">
              <w:rPr>
                <w:position w:val="-46"/>
                <w:sz w:val="22"/>
              </w:rPr>
              <w:object w:dxaOrig="5580" w:dyaOrig="10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6.5pt;height:42pt" o:ole="">
                  <v:imagedata r:id="rId10" o:title=""/>
                </v:shape>
                <o:OLEObject Type="Embed" ProgID="Equation.3" ShapeID="_x0000_i1025" DrawAspect="Content" ObjectID="_1553079820" r:id="rId11"/>
              </w:object>
            </w:r>
          </w:p>
        </w:tc>
        <w:tc>
          <w:tcPr>
            <w:tcW w:w="461" w:type="dxa"/>
            <w:vAlign w:val="center"/>
          </w:tcPr>
          <w:p w:rsidR="0077797C" w:rsidRDefault="0077797C" w:rsidP="00D57F73">
            <w:pPr>
              <w:pStyle w:val="podnaslov"/>
              <w:numPr>
                <w:ilvl w:val="0"/>
                <w:numId w:val="0"/>
              </w:numPr>
              <w:tabs>
                <w:tab w:val="left" w:pos="709"/>
              </w:tabs>
              <w:jc w:val="right"/>
              <w:rPr>
                <w:b w:val="0"/>
                <w:szCs w:val="20"/>
                <w:lang w:val="hr-BA"/>
              </w:rPr>
            </w:pPr>
            <w:r>
              <w:rPr>
                <w:b w:val="0"/>
                <w:szCs w:val="20"/>
                <w:lang w:val="hr-BA"/>
              </w:rPr>
              <w:t>(2)</w:t>
            </w:r>
          </w:p>
        </w:tc>
      </w:tr>
    </w:tbl>
    <w:p w:rsidR="00957B46" w:rsidRDefault="00F9051B" w:rsidP="00885CA9">
      <w:pPr>
        <w:pStyle w:val="podnaslov"/>
        <w:numPr>
          <w:ilvl w:val="0"/>
          <w:numId w:val="0"/>
        </w:numPr>
        <w:tabs>
          <w:tab w:val="left" w:pos="709"/>
        </w:tabs>
        <w:spacing w:before="0" w:after="0"/>
        <w:ind w:firstLine="709"/>
        <w:rPr>
          <w:rStyle w:val="hps"/>
          <w:b w:val="0"/>
          <w:szCs w:val="20"/>
          <w:lang w:val="en-US"/>
        </w:rPr>
      </w:pPr>
      <w:r w:rsidRPr="00F9051B">
        <w:rPr>
          <w:rStyle w:val="hps"/>
          <w:b w:val="0"/>
          <w:szCs w:val="20"/>
          <w:lang w:val="en-US"/>
        </w:rPr>
        <w:t>From this system, by using one of the numerical calculation method</w:t>
      </w:r>
      <w:r w:rsidR="003B65D0">
        <w:rPr>
          <w:rStyle w:val="hps"/>
          <w:b w:val="0"/>
          <w:szCs w:val="20"/>
          <w:lang w:val="en-US"/>
        </w:rPr>
        <w:t>s</w:t>
      </w:r>
      <w:r w:rsidR="008870AC">
        <w:rPr>
          <w:rStyle w:val="hps"/>
          <w:b w:val="0"/>
          <w:szCs w:val="20"/>
          <w:lang w:val="en-US"/>
        </w:rPr>
        <w:t>,</w:t>
      </w:r>
      <w:r w:rsidRPr="00F9051B">
        <w:rPr>
          <w:rStyle w:val="hps"/>
          <w:b w:val="0"/>
          <w:szCs w:val="20"/>
          <w:lang w:val="en-US"/>
        </w:rPr>
        <w:t xml:space="preserve"> the angular speed </w:t>
      </w:r>
      <w:r w:rsidR="00037424">
        <w:rPr>
          <w:rStyle w:val="hps"/>
          <w:b w:val="0"/>
          <w:szCs w:val="20"/>
          <w:lang w:val="hr-BA"/>
        </w:rPr>
        <w:t>(</w:t>
      </w:r>
      <w:r w:rsidR="00037424" w:rsidRPr="00F836F6">
        <w:rPr>
          <w:rStyle w:val="hps"/>
          <w:b w:val="0"/>
          <w:i/>
          <w:szCs w:val="20"/>
          <w:lang w:val="hr-BA"/>
        </w:rPr>
        <w:t>ω</w:t>
      </w:r>
      <w:r w:rsidR="00037424" w:rsidRPr="00F836F6">
        <w:rPr>
          <w:rStyle w:val="hps"/>
          <w:b w:val="0"/>
          <w:i/>
          <w:szCs w:val="20"/>
          <w:vertAlign w:val="subscript"/>
          <w:lang w:val="hr-BA"/>
        </w:rPr>
        <w:t>i</w:t>
      </w:r>
      <w:r w:rsidR="00037424">
        <w:rPr>
          <w:rStyle w:val="hps"/>
          <w:b w:val="0"/>
          <w:szCs w:val="20"/>
          <w:lang w:val="hr-BA"/>
        </w:rPr>
        <w:t xml:space="preserve">) </w:t>
      </w:r>
      <w:r w:rsidRPr="00F9051B">
        <w:rPr>
          <w:rStyle w:val="hps"/>
          <w:b w:val="0"/>
          <w:szCs w:val="20"/>
          <w:lang w:val="en-US"/>
        </w:rPr>
        <w:t>is determined as the first derivative of the</w:t>
      </w:r>
      <w:r>
        <w:rPr>
          <w:rStyle w:val="hps"/>
          <w:b w:val="0"/>
          <w:szCs w:val="20"/>
          <w:lang w:val="en-US"/>
        </w:rPr>
        <w:t xml:space="preserve"> rotation</w:t>
      </w:r>
      <w:r w:rsidRPr="00F9051B">
        <w:rPr>
          <w:rStyle w:val="hps"/>
          <w:b w:val="0"/>
          <w:szCs w:val="20"/>
          <w:lang w:val="en-US"/>
        </w:rPr>
        <w:t xml:space="preserve"> angle of the </w:t>
      </w:r>
      <w:r w:rsidRPr="008870AC">
        <w:rPr>
          <w:rStyle w:val="hps"/>
          <w:b w:val="0"/>
          <w:szCs w:val="20"/>
          <w:lang w:val="en-US"/>
        </w:rPr>
        <w:t>crankshaft</w:t>
      </w:r>
      <w:r w:rsidR="00037424" w:rsidRPr="008870AC">
        <w:rPr>
          <w:rStyle w:val="hps"/>
          <w:b w:val="0"/>
          <w:szCs w:val="20"/>
          <w:lang w:val="hr-BA"/>
        </w:rPr>
        <w:t xml:space="preserve"> (</w:t>
      </w:r>
      <w:r w:rsidR="00037424" w:rsidRPr="008870AC">
        <w:rPr>
          <w:rStyle w:val="hps"/>
          <w:b w:val="0"/>
          <w:i/>
          <w:szCs w:val="20"/>
          <w:lang w:val="hr-BA"/>
        </w:rPr>
        <w:t>α</w:t>
      </w:r>
      <w:r w:rsidR="00037424" w:rsidRPr="008870AC">
        <w:rPr>
          <w:rStyle w:val="hps"/>
          <w:b w:val="0"/>
          <w:i/>
          <w:szCs w:val="20"/>
          <w:vertAlign w:val="subscript"/>
          <w:lang w:val="hr-BA"/>
        </w:rPr>
        <w:t>i</w:t>
      </w:r>
      <w:r w:rsidR="00037424" w:rsidRPr="008870AC">
        <w:rPr>
          <w:rStyle w:val="hps"/>
          <w:b w:val="0"/>
          <w:szCs w:val="20"/>
          <w:lang w:val="hr-BA"/>
        </w:rPr>
        <w:t xml:space="preserve">) </w:t>
      </w:r>
      <w:r w:rsidR="008870AC" w:rsidRPr="008870AC">
        <w:rPr>
          <w:rStyle w:val="hps"/>
          <w:b w:val="0"/>
          <w:szCs w:val="20"/>
          <w:lang w:val="en-US"/>
        </w:rPr>
        <w:t xml:space="preserve">by </w:t>
      </w:r>
      <w:r w:rsidRPr="008870AC">
        <w:rPr>
          <w:rStyle w:val="hps"/>
          <w:b w:val="0"/>
          <w:szCs w:val="20"/>
          <w:lang w:val="en-US"/>
        </w:rPr>
        <w:t>time</w:t>
      </w:r>
      <w:r w:rsidR="00037424" w:rsidRPr="008870AC">
        <w:rPr>
          <w:rStyle w:val="hps"/>
          <w:b w:val="0"/>
          <w:szCs w:val="20"/>
          <w:lang w:val="hr-BA"/>
        </w:rPr>
        <w:t xml:space="preserve"> (</w:t>
      </w:r>
      <w:r w:rsidR="00037424" w:rsidRPr="008870AC">
        <w:rPr>
          <w:rStyle w:val="hps"/>
          <w:b w:val="0"/>
          <w:i/>
          <w:szCs w:val="20"/>
          <w:lang w:val="hr-BA"/>
        </w:rPr>
        <w:t>t</w:t>
      </w:r>
      <w:r w:rsidR="00037424" w:rsidRPr="008870AC">
        <w:rPr>
          <w:rStyle w:val="hps"/>
          <w:b w:val="0"/>
          <w:szCs w:val="20"/>
          <w:lang w:val="hr-BA"/>
        </w:rPr>
        <w:t>)</w:t>
      </w:r>
      <w:r w:rsidRPr="008870AC">
        <w:rPr>
          <w:rStyle w:val="hps"/>
          <w:b w:val="0"/>
          <w:szCs w:val="20"/>
          <w:lang w:val="en-US"/>
        </w:rPr>
        <w:t xml:space="preserve">, so that for the n-th </w:t>
      </w:r>
      <w:r w:rsidR="00037424" w:rsidRPr="008870AC">
        <w:rPr>
          <w:rStyle w:val="hps"/>
          <w:b w:val="0"/>
          <w:szCs w:val="20"/>
          <w:lang w:val="en-US"/>
        </w:rPr>
        <w:t>mass</w:t>
      </w:r>
      <w:r w:rsidRPr="008870AC">
        <w:rPr>
          <w:rStyle w:val="hps"/>
          <w:b w:val="0"/>
          <w:szCs w:val="20"/>
          <w:lang w:val="en-US"/>
        </w:rPr>
        <w:t xml:space="preserve"> (flywheel) the value</w:t>
      </w:r>
      <w:r w:rsidR="00037424" w:rsidRPr="008870AC">
        <w:rPr>
          <w:rStyle w:val="hps"/>
          <w:b w:val="0"/>
          <w:szCs w:val="20"/>
          <w:lang w:val="hr-BA"/>
        </w:rPr>
        <w:t xml:space="preserve"> </w:t>
      </w:r>
      <w:r w:rsidR="00037424" w:rsidRPr="008870AC">
        <w:rPr>
          <w:rStyle w:val="hps"/>
          <w:b w:val="0"/>
          <w:i/>
          <w:szCs w:val="20"/>
          <w:lang w:val="hr-BA"/>
        </w:rPr>
        <w:t>ω</w:t>
      </w:r>
      <w:r w:rsidR="00037424" w:rsidRPr="008870AC">
        <w:rPr>
          <w:rStyle w:val="hps"/>
          <w:b w:val="0"/>
          <w:i/>
          <w:szCs w:val="20"/>
          <w:vertAlign w:val="subscript"/>
          <w:lang w:val="hr-BA"/>
        </w:rPr>
        <w:t>n</w:t>
      </w:r>
      <w:r w:rsidR="00514615">
        <w:rPr>
          <w:rStyle w:val="hps"/>
          <w:b w:val="0"/>
          <w:i/>
          <w:szCs w:val="20"/>
          <w:vertAlign w:val="subscript"/>
          <w:lang w:val="hr-BA"/>
        </w:rPr>
        <w:t> </w:t>
      </w:r>
      <w:r w:rsidR="00037424" w:rsidRPr="008870AC">
        <w:rPr>
          <w:rStyle w:val="hps"/>
          <w:b w:val="0"/>
          <w:i/>
          <w:szCs w:val="20"/>
          <w:lang w:val="hr-BA"/>
        </w:rPr>
        <w:t>=</w:t>
      </w:r>
      <w:r w:rsidR="00514615">
        <w:rPr>
          <w:rStyle w:val="hps"/>
          <w:b w:val="0"/>
          <w:i/>
          <w:szCs w:val="20"/>
          <w:lang w:val="hr-BA"/>
        </w:rPr>
        <w:t> </w:t>
      </w:r>
      <w:r w:rsidR="00037424" w:rsidRPr="008870AC">
        <w:rPr>
          <w:rStyle w:val="hps"/>
          <w:b w:val="0"/>
          <w:i/>
          <w:szCs w:val="20"/>
          <w:lang w:val="hr-BA"/>
        </w:rPr>
        <w:t>f</w:t>
      </w:r>
      <w:r w:rsidR="00514615">
        <w:rPr>
          <w:rStyle w:val="hps"/>
          <w:b w:val="0"/>
          <w:i/>
          <w:szCs w:val="20"/>
          <w:lang w:val="hr-BA"/>
        </w:rPr>
        <w:t> </w:t>
      </w:r>
      <w:r w:rsidR="00037424" w:rsidRPr="008870AC">
        <w:rPr>
          <w:rStyle w:val="hps"/>
          <w:b w:val="0"/>
          <w:i/>
          <w:szCs w:val="20"/>
          <w:lang w:val="hr-BA"/>
        </w:rPr>
        <w:t xml:space="preserve">(t) </w:t>
      </w:r>
      <w:r w:rsidRPr="008870AC">
        <w:rPr>
          <w:rStyle w:val="hps"/>
          <w:b w:val="0"/>
          <w:szCs w:val="20"/>
          <w:lang w:val="en-US"/>
        </w:rPr>
        <w:t xml:space="preserve">can </w:t>
      </w:r>
      <w:r w:rsidR="00037424" w:rsidRPr="008870AC">
        <w:rPr>
          <w:rStyle w:val="hps"/>
          <w:b w:val="0"/>
          <w:szCs w:val="20"/>
          <w:lang w:val="en-US"/>
        </w:rPr>
        <w:t>be</w:t>
      </w:r>
      <w:r w:rsidR="00037424">
        <w:rPr>
          <w:rStyle w:val="hps"/>
          <w:b w:val="0"/>
          <w:szCs w:val="20"/>
          <w:lang w:val="en-US"/>
        </w:rPr>
        <w:t xml:space="preserve"> </w:t>
      </w:r>
      <w:r w:rsidRPr="00F9051B">
        <w:rPr>
          <w:rStyle w:val="hps"/>
          <w:b w:val="0"/>
          <w:szCs w:val="20"/>
          <w:lang w:val="en-US"/>
        </w:rPr>
        <w:t>determine</w:t>
      </w:r>
      <w:r>
        <w:rPr>
          <w:rStyle w:val="hps"/>
          <w:b w:val="0"/>
          <w:szCs w:val="20"/>
          <w:lang w:val="en-US"/>
        </w:rPr>
        <w:t>d</w:t>
      </w:r>
      <w:r w:rsidRPr="00F9051B">
        <w:rPr>
          <w:rStyle w:val="hps"/>
          <w:b w:val="0"/>
          <w:szCs w:val="20"/>
          <w:lang w:val="en-US"/>
        </w:rPr>
        <w:t xml:space="preserve">, whereby </w:t>
      </w:r>
      <w:r w:rsidR="00037424">
        <w:rPr>
          <w:rStyle w:val="hps"/>
          <w:b w:val="0"/>
          <w:szCs w:val="20"/>
          <w:lang w:val="en-US"/>
        </w:rPr>
        <w:t xml:space="preserve">the </w:t>
      </w:r>
      <w:r w:rsidR="00514615">
        <w:rPr>
          <w:rStyle w:val="hps"/>
          <w:b w:val="0"/>
          <w:szCs w:val="20"/>
          <w:lang w:val="en-US"/>
        </w:rPr>
        <w:t>coefficient</w:t>
      </w:r>
      <w:r w:rsidRPr="00F9051B">
        <w:rPr>
          <w:rStyle w:val="hps"/>
          <w:b w:val="0"/>
          <w:szCs w:val="20"/>
          <w:lang w:val="en-US"/>
        </w:rPr>
        <w:t xml:space="preserve"> of </w:t>
      </w:r>
      <w:r w:rsidR="00037424" w:rsidRPr="00695808">
        <w:rPr>
          <w:b w:val="0"/>
          <w:szCs w:val="20"/>
          <w:lang w:val="en-US"/>
        </w:rPr>
        <w:t>non-uniformity</w:t>
      </w:r>
      <w:r w:rsidR="00037424">
        <w:rPr>
          <w:b w:val="0"/>
          <w:szCs w:val="20"/>
          <w:lang w:val="en-US"/>
        </w:rPr>
        <w:t xml:space="preserve"> can be defined</w:t>
      </w:r>
      <w:r w:rsidRPr="00F9051B">
        <w:rPr>
          <w:rStyle w:val="hps"/>
          <w:b w:val="0"/>
          <w:szCs w:val="20"/>
          <w:lang w:val="en-US"/>
        </w:rPr>
        <w:t xml:space="preserve"> according to the equation (1).</w:t>
      </w:r>
      <w:r w:rsidR="00885CA9">
        <w:rPr>
          <w:rStyle w:val="hps"/>
          <w:b w:val="0"/>
          <w:szCs w:val="20"/>
          <w:lang w:val="en-US"/>
        </w:rPr>
        <w:t xml:space="preserve"> </w:t>
      </w:r>
      <w:r w:rsidR="00037424" w:rsidRPr="00037424">
        <w:rPr>
          <w:rStyle w:val="hps"/>
          <w:b w:val="0"/>
          <w:szCs w:val="20"/>
          <w:lang w:val="en-US"/>
        </w:rPr>
        <w:t>However, this model includes many variables that are not easy to de</w:t>
      </w:r>
      <w:r w:rsidR="00037424">
        <w:rPr>
          <w:rStyle w:val="hps"/>
          <w:b w:val="0"/>
          <w:szCs w:val="20"/>
          <w:lang w:val="en-US"/>
        </w:rPr>
        <w:t>termin</w:t>
      </w:r>
      <w:r w:rsidR="00037424" w:rsidRPr="00037424">
        <w:rPr>
          <w:rStyle w:val="hps"/>
          <w:b w:val="0"/>
          <w:szCs w:val="20"/>
          <w:lang w:val="en-US"/>
        </w:rPr>
        <w:t>e, such as internal</w:t>
      </w:r>
      <w:r w:rsidR="00037424">
        <w:rPr>
          <w:rStyle w:val="hps"/>
          <w:b w:val="0"/>
          <w:szCs w:val="20"/>
          <w:lang w:val="hr-BA"/>
        </w:rPr>
        <w:t xml:space="preserve"> (</w:t>
      </w:r>
      <w:r w:rsidR="00037424" w:rsidRPr="00203B38">
        <w:rPr>
          <w:rStyle w:val="hps"/>
          <w:b w:val="0"/>
          <w:i/>
          <w:szCs w:val="20"/>
          <w:lang w:val="hr-BA"/>
        </w:rPr>
        <w:t>ε</w:t>
      </w:r>
      <w:r w:rsidR="00037424" w:rsidRPr="00203B38">
        <w:rPr>
          <w:rStyle w:val="hps"/>
          <w:b w:val="0"/>
          <w:i/>
          <w:szCs w:val="20"/>
          <w:vertAlign w:val="subscript"/>
          <w:lang w:val="hr-BA"/>
        </w:rPr>
        <w:t>i</w:t>
      </w:r>
      <w:r w:rsidR="00037424">
        <w:rPr>
          <w:rStyle w:val="hps"/>
          <w:b w:val="0"/>
          <w:szCs w:val="20"/>
          <w:lang w:val="hr-BA"/>
        </w:rPr>
        <w:t xml:space="preserve">) </w:t>
      </w:r>
      <w:r w:rsidR="00037424" w:rsidRPr="00037424">
        <w:rPr>
          <w:rStyle w:val="hps"/>
          <w:b w:val="0"/>
          <w:szCs w:val="20"/>
          <w:lang w:val="en-US"/>
        </w:rPr>
        <w:t xml:space="preserve">and external </w:t>
      </w:r>
      <w:r w:rsidR="00514615">
        <w:rPr>
          <w:rStyle w:val="hps"/>
          <w:b w:val="0"/>
          <w:szCs w:val="20"/>
          <w:lang w:val="en-US"/>
        </w:rPr>
        <w:t>damping</w:t>
      </w:r>
      <w:r w:rsidR="00037424">
        <w:rPr>
          <w:rStyle w:val="hps"/>
          <w:b w:val="0"/>
          <w:szCs w:val="20"/>
          <w:lang w:val="hr-BA"/>
        </w:rPr>
        <w:t xml:space="preserve"> (</w:t>
      </w:r>
      <w:r w:rsidR="00037424" w:rsidRPr="004A4DEB">
        <w:rPr>
          <w:rStyle w:val="hps"/>
          <w:b w:val="0"/>
          <w:i/>
          <w:szCs w:val="20"/>
          <w:lang w:val="hr-BA"/>
        </w:rPr>
        <w:t>k</w:t>
      </w:r>
      <w:r w:rsidR="00037424" w:rsidRPr="004A4DEB">
        <w:rPr>
          <w:rStyle w:val="hps"/>
          <w:b w:val="0"/>
          <w:i/>
          <w:szCs w:val="20"/>
          <w:vertAlign w:val="subscript"/>
          <w:lang w:val="hr-BA"/>
        </w:rPr>
        <w:t>i</w:t>
      </w:r>
      <w:r w:rsidR="00037424">
        <w:rPr>
          <w:rStyle w:val="hps"/>
          <w:b w:val="0"/>
          <w:szCs w:val="20"/>
          <w:lang w:val="hr-BA"/>
        </w:rPr>
        <w:t>)</w:t>
      </w:r>
      <w:r w:rsidR="00037424" w:rsidRPr="00037424">
        <w:rPr>
          <w:rStyle w:val="hps"/>
          <w:b w:val="0"/>
          <w:szCs w:val="20"/>
          <w:lang w:val="en-US"/>
        </w:rPr>
        <w:t>, stiffness</w:t>
      </w:r>
      <w:r w:rsidR="00037424">
        <w:rPr>
          <w:rStyle w:val="hps"/>
          <w:b w:val="0"/>
          <w:szCs w:val="20"/>
          <w:lang w:val="hr-BA"/>
        </w:rPr>
        <w:t xml:space="preserve"> (</w:t>
      </w:r>
      <w:r w:rsidR="00037424" w:rsidRPr="004A4DEB">
        <w:rPr>
          <w:rStyle w:val="hps"/>
          <w:b w:val="0"/>
          <w:i/>
          <w:szCs w:val="20"/>
          <w:lang w:val="hr-BA"/>
        </w:rPr>
        <w:t>c</w:t>
      </w:r>
      <w:r w:rsidR="00037424" w:rsidRPr="004A4DEB">
        <w:rPr>
          <w:rStyle w:val="hps"/>
          <w:b w:val="0"/>
          <w:i/>
          <w:szCs w:val="20"/>
          <w:vertAlign w:val="subscript"/>
          <w:lang w:val="hr-BA"/>
        </w:rPr>
        <w:t>i</w:t>
      </w:r>
      <w:r w:rsidR="00037424">
        <w:rPr>
          <w:rStyle w:val="hps"/>
          <w:b w:val="0"/>
          <w:szCs w:val="20"/>
          <w:lang w:val="hr-BA"/>
        </w:rPr>
        <w:t>)</w:t>
      </w:r>
      <w:r w:rsidR="00037424" w:rsidRPr="00037424">
        <w:rPr>
          <w:rStyle w:val="hps"/>
          <w:b w:val="0"/>
          <w:szCs w:val="20"/>
          <w:lang w:val="en-US"/>
        </w:rPr>
        <w:t xml:space="preserve">, </w:t>
      </w:r>
      <w:r w:rsidR="00885CA9">
        <w:rPr>
          <w:rStyle w:val="hps"/>
          <w:b w:val="0"/>
          <w:szCs w:val="20"/>
          <w:lang w:val="en-US"/>
        </w:rPr>
        <w:t>torques as result of</w:t>
      </w:r>
      <w:r w:rsidR="00037424" w:rsidRPr="00037424">
        <w:rPr>
          <w:rStyle w:val="hps"/>
          <w:b w:val="0"/>
          <w:szCs w:val="20"/>
          <w:lang w:val="en-US"/>
        </w:rPr>
        <w:t xml:space="preserve"> </w:t>
      </w:r>
      <w:r w:rsidR="00037424">
        <w:rPr>
          <w:rStyle w:val="hps"/>
          <w:b w:val="0"/>
          <w:szCs w:val="20"/>
          <w:lang w:val="en-US"/>
        </w:rPr>
        <w:t xml:space="preserve">gas </w:t>
      </w:r>
      <w:r w:rsidR="00037424" w:rsidRPr="00037424">
        <w:rPr>
          <w:rStyle w:val="hps"/>
          <w:b w:val="0"/>
          <w:szCs w:val="20"/>
          <w:lang w:val="en-US"/>
        </w:rPr>
        <w:t>force</w:t>
      </w:r>
      <w:r w:rsidR="00037424">
        <w:rPr>
          <w:rStyle w:val="hps"/>
          <w:b w:val="0"/>
          <w:szCs w:val="20"/>
          <w:lang w:val="en-US"/>
        </w:rPr>
        <w:t>s</w:t>
      </w:r>
      <w:r w:rsidR="00037424">
        <w:rPr>
          <w:rStyle w:val="hps"/>
          <w:b w:val="0"/>
          <w:szCs w:val="20"/>
          <w:lang w:val="hr-BA"/>
        </w:rPr>
        <w:t xml:space="preserve"> (</w:t>
      </w:r>
      <w:r w:rsidR="00037424" w:rsidRPr="004A4DEB">
        <w:rPr>
          <w:rStyle w:val="hps"/>
          <w:b w:val="0"/>
          <w:i/>
          <w:szCs w:val="20"/>
          <w:lang w:val="hr-BA"/>
        </w:rPr>
        <w:t>M</w:t>
      </w:r>
      <w:r w:rsidR="00037424" w:rsidRPr="004A4DEB">
        <w:rPr>
          <w:rStyle w:val="hps"/>
          <w:b w:val="0"/>
          <w:i/>
          <w:szCs w:val="20"/>
          <w:vertAlign w:val="subscript"/>
          <w:lang w:val="hr-BA"/>
        </w:rPr>
        <w:t>g,i</w:t>
      </w:r>
      <w:r w:rsidR="00037424">
        <w:rPr>
          <w:rStyle w:val="hps"/>
          <w:b w:val="0"/>
          <w:szCs w:val="20"/>
          <w:lang w:val="hr-BA"/>
        </w:rPr>
        <w:t>)</w:t>
      </w:r>
      <w:r w:rsidR="00037424" w:rsidRPr="00037424">
        <w:rPr>
          <w:rStyle w:val="hps"/>
          <w:b w:val="0"/>
          <w:szCs w:val="20"/>
          <w:lang w:val="en-US"/>
        </w:rPr>
        <w:t>, inertial forces</w:t>
      </w:r>
      <w:r w:rsidR="00037424">
        <w:rPr>
          <w:rStyle w:val="hps"/>
          <w:b w:val="0"/>
          <w:szCs w:val="20"/>
          <w:lang w:val="hr-BA"/>
        </w:rPr>
        <w:t xml:space="preserve"> (</w:t>
      </w:r>
      <w:r w:rsidR="00037424" w:rsidRPr="004A4DEB">
        <w:rPr>
          <w:rStyle w:val="hps"/>
          <w:b w:val="0"/>
          <w:i/>
          <w:szCs w:val="20"/>
          <w:lang w:val="hr-BA"/>
        </w:rPr>
        <w:t>M</w:t>
      </w:r>
      <w:r w:rsidR="00037424" w:rsidRPr="004A4DEB">
        <w:rPr>
          <w:rStyle w:val="hps"/>
          <w:b w:val="0"/>
          <w:i/>
          <w:szCs w:val="20"/>
          <w:vertAlign w:val="subscript"/>
          <w:lang w:val="hr-BA"/>
        </w:rPr>
        <w:t>in,i</w:t>
      </w:r>
      <w:r w:rsidR="00037424">
        <w:rPr>
          <w:rStyle w:val="hps"/>
          <w:b w:val="0"/>
          <w:szCs w:val="20"/>
          <w:lang w:val="hr-BA"/>
        </w:rPr>
        <w:t>)</w:t>
      </w:r>
      <w:r w:rsidR="00885CA9">
        <w:rPr>
          <w:rStyle w:val="hps"/>
          <w:b w:val="0"/>
          <w:szCs w:val="20"/>
          <w:lang w:val="en-US"/>
        </w:rPr>
        <w:t xml:space="preserve"> and</w:t>
      </w:r>
      <w:r w:rsidR="00037424" w:rsidRPr="00037424">
        <w:rPr>
          <w:rStyle w:val="hps"/>
          <w:b w:val="0"/>
          <w:szCs w:val="20"/>
          <w:lang w:val="en-US"/>
        </w:rPr>
        <w:t xml:space="preserve"> friction force</w:t>
      </w:r>
      <w:r w:rsidR="00037424">
        <w:rPr>
          <w:rStyle w:val="hps"/>
          <w:b w:val="0"/>
          <w:szCs w:val="20"/>
          <w:lang w:val="en-US"/>
        </w:rPr>
        <w:t>s</w:t>
      </w:r>
      <w:r w:rsidR="00037424">
        <w:rPr>
          <w:rStyle w:val="hps"/>
          <w:b w:val="0"/>
          <w:szCs w:val="20"/>
          <w:lang w:val="hr-BA"/>
        </w:rPr>
        <w:t xml:space="preserve"> (</w:t>
      </w:r>
      <w:r w:rsidR="00037424" w:rsidRPr="004A4DEB">
        <w:rPr>
          <w:rStyle w:val="hps"/>
          <w:b w:val="0"/>
          <w:i/>
          <w:szCs w:val="20"/>
          <w:lang w:val="hr-BA"/>
        </w:rPr>
        <w:t>M</w:t>
      </w:r>
      <w:r w:rsidR="00037424">
        <w:rPr>
          <w:rStyle w:val="hps"/>
          <w:b w:val="0"/>
          <w:i/>
          <w:szCs w:val="20"/>
          <w:vertAlign w:val="subscript"/>
          <w:lang w:val="hr-BA"/>
        </w:rPr>
        <w:t>tr</w:t>
      </w:r>
      <w:r w:rsidR="00037424">
        <w:rPr>
          <w:rStyle w:val="hps"/>
          <w:b w:val="0"/>
          <w:szCs w:val="20"/>
          <w:lang w:val="hr-BA"/>
        </w:rPr>
        <w:t>),</w:t>
      </w:r>
      <w:r w:rsidR="00037424" w:rsidRPr="00037424">
        <w:rPr>
          <w:rStyle w:val="hps"/>
          <w:b w:val="0"/>
          <w:szCs w:val="20"/>
          <w:lang w:val="en-US"/>
        </w:rPr>
        <w:t xml:space="preserve"> and is mainly applied in the study of torsional oscillations of the crankshaft.</w:t>
      </w:r>
    </w:p>
    <w:p w:rsidR="000C56D6" w:rsidRPr="0076014A" w:rsidRDefault="00037424" w:rsidP="00885CA9">
      <w:pPr>
        <w:pStyle w:val="podnaslov"/>
        <w:numPr>
          <w:ilvl w:val="0"/>
          <w:numId w:val="0"/>
        </w:numPr>
        <w:spacing w:before="0" w:after="0"/>
        <w:ind w:firstLine="709"/>
        <w:rPr>
          <w:rStyle w:val="hps"/>
          <w:b w:val="0"/>
          <w:szCs w:val="20"/>
          <w:lang w:val="en-US"/>
        </w:rPr>
      </w:pPr>
      <w:r w:rsidRPr="00FC234F">
        <w:rPr>
          <w:rStyle w:val="hps"/>
          <w:b w:val="0"/>
          <w:szCs w:val="20"/>
          <w:lang w:val="en-US"/>
        </w:rPr>
        <w:t xml:space="preserve">The most </w:t>
      </w:r>
      <w:r w:rsidR="00C60F88">
        <w:rPr>
          <w:rStyle w:val="hps"/>
          <w:b w:val="0"/>
          <w:szCs w:val="20"/>
          <w:lang w:val="en-US"/>
        </w:rPr>
        <w:t>used</w:t>
      </w:r>
      <w:r w:rsidRPr="00FC234F">
        <w:rPr>
          <w:rStyle w:val="hps"/>
          <w:b w:val="0"/>
          <w:szCs w:val="20"/>
          <w:lang w:val="en-US"/>
        </w:rPr>
        <w:t xml:space="preserve"> model in literature for calculations of flywheel characteristics is based on the definition of the so-called </w:t>
      </w:r>
      <w:r w:rsidR="00C60F88" w:rsidRPr="00FC234F">
        <w:rPr>
          <w:rStyle w:val="hps"/>
          <w:b w:val="0"/>
          <w:szCs w:val="20"/>
          <w:lang w:val="en-US"/>
        </w:rPr>
        <w:t>instantaneous</w:t>
      </w:r>
      <w:r w:rsidRPr="00FC234F">
        <w:rPr>
          <w:rStyle w:val="hps"/>
          <w:b w:val="0"/>
          <w:szCs w:val="20"/>
          <w:lang w:val="en-US"/>
        </w:rPr>
        <w:t xml:space="preserve"> value of the engine effective </w:t>
      </w:r>
      <w:r w:rsidRPr="00FC234F">
        <w:rPr>
          <w:rStyle w:val="hps"/>
          <w:b w:val="0"/>
          <w:szCs w:val="20"/>
          <w:lang w:val="en-US"/>
        </w:rPr>
        <w:lastRenderedPageBreak/>
        <w:t>torque</w:t>
      </w:r>
      <w:r w:rsidRPr="00FC234F">
        <w:rPr>
          <w:rStyle w:val="hps"/>
          <w:b w:val="0"/>
          <w:szCs w:val="20"/>
          <w:lang w:val="hr-BA"/>
        </w:rPr>
        <w:t xml:space="preserve"> (</w:t>
      </w:r>
      <w:r w:rsidRPr="00FC234F">
        <w:rPr>
          <w:rStyle w:val="hps"/>
          <w:b w:val="0"/>
          <w:i/>
          <w:szCs w:val="20"/>
          <w:lang w:val="hr-BA"/>
        </w:rPr>
        <w:t>M</w:t>
      </w:r>
      <w:r w:rsidRPr="00FC234F">
        <w:rPr>
          <w:rStyle w:val="hps"/>
          <w:b w:val="0"/>
          <w:i/>
          <w:szCs w:val="20"/>
          <w:vertAlign w:val="subscript"/>
          <w:lang w:val="hr-BA"/>
        </w:rPr>
        <w:t>e</w:t>
      </w:r>
      <w:r w:rsidRPr="00FC234F">
        <w:rPr>
          <w:rStyle w:val="hps"/>
          <w:b w:val="0"/>
          <w:szCs w:val="20"/>
          <w:lang w:val="hr-BA"/>
        </w:rPr>
        <w:t xml:space="preserve">) </w:t>
      </w:r>
      <w:r w:rsidRPr="00FC234F">
        <w:rPr>
          <w:rStyle w:val="hps"/>
          <w:b w:val="0"/>
          <w:szCs w:val="20"/>
          <w:lang w:val="en-US"/>
        </w:rPr>
        <w:t xml:space="preserve">and </w:t>
      </w:r>
      <w:r w:rsidR="00C23418" w:rsidRPr="00FC234F">
        <w:rPr>
          <w:rStyle w:val="hps"/>
          <w:b w:val="0"/>
          <w:szCs w:val="20"/>
          <w:lang w:val="en-US"/>
        </w:rPr>
        <w:t>excess of work</w:t>
      </w:r>
      <w:r w:rsidRPr="00FC234F">
        <w:rPr>
          <w:rStyle w:val="hps"/>
          <w:b w:val="0"/>
          <w:szCs w:val="20"/>
          <w:lang w:val="en-US"/>
        </w:rPr>
        <w:t xml:space="preserve"> (</w:t>
      </w:r>
      <w:r w:rsidRPr="00FC234F">
        <w:rPr>
          <w:rStyle w:val="hps"/>
          <w:b w:val="0"/>
          <w:i/>
          <w:szCs w:val="20"/>
          <w:lang w:val="en-US"/>
        </w:rPr>
        <w:t>U</w:t>
      </w:r>
      <w:r w:rsidRPr="00FC234F">
        <w:rPr>
          <w:rStyle w:val="hps"/>
          <w:b w:val="0"/>
          <w:szCs w:val="20"/>
          <w:lang w:val="en-US"/>
        </w:rPr>
        <w:t>) in the conjunction of engine - working machine.</w:t>
      </w:r>
      <w:r w:rsidR="0076014A" w:rsidRPr="00FC234F">
        <w:rPr>
          <w:rStyle w:val="hps"/>
          <w:b w:val="0"/>
          <w:szCs w:val="20"/>
          <w:lang w:val="en-US"/>
        </w:rPr>
        <w:t xml:space="preserve"> </w:t>
      </w:r>
      <w:r w:rsidRPr="00FC234F">
        <w:rPr>
          <w:rStyle w:val="hps"/>
          <w:b w:val="0"/>
          <w:szCs w:val="20"/>
          <w:lang w:val="en-US"/>
        </w:rPr>
        <w:t xml:space="preserve">The model assumes that the crankshaft is </w:t>
      </w:r>
      <w:r w:rsidR="00FC234F" w:rsidRPr="00FC234F">
        <w:rPr>
          <w:rStyle w:val="hps"/>
          <w:b w:val="0"/>
          <w:szCs w:val="20"/>
          <w:lang w:val="en-US"/>
        </w:rPr>
        <w:t>rigid</w:t>
      </w:r>
      <w:r w:rsidRPr="00FC234F">
        <w:rPr>
          <w:rStyle w:val="hps"/>
          <w:b w:val="0"/>
          <w:szCs w:val="20"/>
          <w:lang w:val="en-US"/>
        </w:rPr>
        <w:t xml:space="preserve">. </w:t>
      </w:r>
      <w:r w:rsidR="0076014A" w:rsidRPr="00FC234F">
        <w:rPr>
          <w:rStyle w:val="hps"/>
          <w:b w:val="0"/>
          <w:szCs w:val="20"/>
          <w:lang w:val="en-US"/>
        </w:rPr>
        <w:t>Unlike</w:t>
      </w:r>
      <w:r w:rsidRPr="00FC234F">
        <w:rPr>
          <w:rStyle w:val="hps"/>
          <w:b w:val="0"/>
          <w:szCs w:val="20"/>
          <w:lang w:val="en-US"/>
        </w:rPr>
        <w:t xml:space="preserve"> the system of</w:t>
      </w:r>
      <w:r w:rsidRPr="0076014A">
        <w:rPr>
          <w:rStyle w:val="hps"/>
          <w:b w:val="0"/>
          <w:szCs w:val="20"/>
          <w:lang w:val="en-US"/>
        </w:rPr>
        <w:t xml:space="preserve"> equations (2), here </w:t>
      </w:r>
      <w:r w:rsidR="0076014A" w:rsidRPr="0076014A">
        <w:rPr>
          <w:rStyle w:val="hps"/>
          <w:b w:val="0"/>
          <w:szCs w:val="20"/>
          <w:lang w:val="en-US"/>
        </w:rPr>
        <w:t>the</w:t>
      </w:r>
      <w:r w:rsidRPr="0076014A">
        <w:rPr>
          <w:rStyle w:val="hps"/>
          <w:b w:val="0"/>
          <w:szCs w:val="20"/>
          <w:lang w:val="en-US"/>
        </w:rPr>
        <w:t xml:space="preserve"> movement of </w:t>
      </w:r>
      <w:r w:rsidR="0076014A" w:rsidRPr="0076014A">
        <w:rPr>
          <w:rStyle w:val="hps"/>
          <w:b w:val="0"/>
          <w:szCs w:val="20"/>
          <w:lang w:val="en-US"/>
        </w:rPr>
        <w:t xml:space="preserve">all </w:t>
      </w:r>
      <w:r w:rsidRPr="0076014A">
        <w:rPr>
          <w:rStyle w:val="hps"/>
          <w:b w:val="0"/>
          <w:szCs w:val="20"/>
          <w:lang w:val="en-US"/>
        </w:rPr>
        <w:t>the mass</w:t>
      </w:r>
      <w:r w:rsidR="0076014A" w:rsidRPr="0076014A">
        <w:rPr>
          <w:rStyle w:val="hps"/>
          <w:b w:val="0"/>
          <w:szCs w:val="20"/>
          <w:lang w:val="en-US"/>
        </w:rPr>
        <w:t xml:space="preserve">es is </w:t>
      </w:r>
      <w:r w:rsidR="003F07F3">
        <w:rPr>
          <w:rStyle w:val="hps"/>
          <w:b w:val="0"/>
          <w:szCs w:val="20"/>
          <w:lang w:val="en-US"/>
        </w:rPr>
        <w:t>represented</w:t>
      </w:r>
      <w:r w:rsidRPr="0076014A">
        <w:rPr>
          <w:rStyle w:val="hps"/>
          <w:b w:val="0"/>
          <w:szCs w:val="20"/>
          <w:lang w:val="en-US"/>
        </w:rPr>
        <w:t xml:space="preserve"> </w:t>
      </w:r>
      <w:r w:rsidR="003F07F3">
        <w:rPr>
          <w:rStyle w:val="hps"/>
          <w:b w:val="0"/>
          <w:szCs w:val="20"/>
          <w:lang w:val="en-US"/>
        </w:rPr>
        <w:t>as</w:t>
      </w:r>
      <w:r w:rsidRPr="0076014A">
        <w:rPr>
          <w:rStyle w:val="hps"/>
          <w:b w:val="0"/>
          <w:szCs w:val="20"/>
          <w:lang w:val="en-US"/>
        </w:rPr>
        <w:t xml:space="preserve"> </w:t>
      </w:r>
      <w:r w:rsidR="0076014A" w:rsidRPr="0076014A">
        <w:rPr>
          <w:rStyle w:val="hps"/>
          <w:b w:val="0"/>
          <w:szCs w:val="20"/>
          <w:lang w:val="en-US"/>
        </w:rPr>
        <w:t>one mass</w:t>
      </w:r>
      <w:r w:rsidR="00C60F88">
        <w:rPr>
          <w:rStyle w:val="hps"/>
          <w:b w:val="0"/>
          <w:szCs w:val="20"/>
          <w:lang w:val="en-US"/>
        </w:rPr>
        <w:t>,</w:t>
      </w:r>
      <w:r w:rsidRPr="0076014A">
        <w:rPr>
          <w:rStyle w:val="hps"/>
          <w:b w:val="0"/>
          <w:szCs w:val="20"/>
          <w:lang w:val="en-US"/>
        </w:rPr>
        <w:t xml:space="preserve"> </w:t>
      </w:r>
      <w:r w:rsidR="0076014A" w:rsidRPr="0076014A">
        <w:rPr>
          <w:rStyle w:val="hps"/>
          <w:b w:val="0"/>
          <w:szCs w:val="20"/>
          <w:lang w:val="en-US"/>
        </w:rPr>
        <w:t xml:space="preserve">and the </w:t>
      </w:r>
      <w:r w:rsidRPr="0076014A">
        <w:rPr>
          <w:rStyle w:val="hps"/>
          <w:b w:val="0"/>
          <w:szCs w:val="20"/>
          <w:lang w:val="en-US"/>
        </w:rPr>
        <w:t xml:space="preserve">equation </w:t>
      </w:r>
      <w:r w:rsidR="0076014A" w:rsidRPr="0076014A">
        <w:rPr>
          <w:rStyle w:val="hps"/>
          <w:b w:val="0"/>
          <w:szCs w:val="20"/>
          <w:lang w:val="en-US"/>
        </w:rPr>
        <w:t xml:space="preserve">of </w:t>
      </w:r>
      <w:r w:rsidR="003F07F3">
        <w:rPr>
          <w:rStyle w:val="hps"/>
          <w:b w:val="0"/>
          <w:szCs w:val="20"/>
          <w:lang w:val="en-US"/>
        </w:rPr>
        <w:t xml:space="preserve">motion </w:t>
      </w:r>
      <w:r w:rsidR="0076014A" w:rsidRPr="0076014A">
        <w:rPr>
          <w:rStyle w:val="hps"/>
          <w:b w:val="0"/>
          <w:szCs w:val="20"/>
          <w:lang w:val="en-US"/>
        </w:rPr>
        <w:t>is</w:t>
      </w:r>
      <w:r w:rsidRPr="0076014A">
        <w:rPr>
          <w:rStyle w:val="hps"/>
          <w:b w:val="0"/>
          <w:szCs w:val="20"/>
          <w:lang w:val="en-US"/>
        </w:rPr>
        <w:t>:</w:t>
      </w:r>
      <w:r w:rsidR="008755E0" w:rsidRPr="0076014A">
        <w:rPr>
          <w:rStyle w:val="hps"/>
          <w:b w:val="0"/>
          <w:szCs w:val="20"/>
          <w:lang w:val="en-US"/>
        </w:rPr>
        <w:t xml:space="preserve"> </w:t>
      </w:r>
    </w:p>
    <w:tbl>
      <w:tblPr>
        <w:tblStyle w:val="TableGrid"/>
        <w:tblW w:w="77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38"/>
        <w:gridCol w:w="461"/>
      </w:tblGrid>
      <w:tr w:rsidR="00453859" w:rsidRPr="00576543" w:rsidTr="00453859">
        <w:tc>
          <w:tcPr>
            <w:tcW w:w="7338" w:type="dxa"/>
          </w:tcPr>
          <w:p w:rsidR="00453859" w:rsidRPr="00576543" w:rsidRDefault="00365ECB" w:rsidP="005737CE">
            <w:pPr>
              <w:pStyle w:val="slika"/>
              <w:jc w:val="right"/>
              <w:rPr>
                <w:sz w:val="20"/>
                <w:szCs w:val="20"/>
                <w:lang w:val="bs-Latn-BA"/>
              </w:rPr>
            </w:pPr>
            <m:oMathPara>
              <m:oMathParaPr>
                <m:jc m:val="center"/>
              </m:oMathParaPr>
              <m:oMath>
                <m:sSub>
                  <m:sSubPr>
                    <m:ctrlPr>
                      <w:rPr>
                        <w:rFonts w:ascii="Cambria Math" w:hAnsi="Cambria Math"/>
                        <w:bCs/>
                        <w:i/>
                        <w:sz w:val="20"/>
                        <w:szCs w:val="20"/>
                        <w:lang w:val="bs-Latn-BA"/>
                      </w:rPr>
                    </m:ctrlPr>
                  </m:sSubPr>
                  <m:e>
                    <m:r>
                      <m:rPr>
                        <m:sty m:val="p"/>
                      </m:rPr>
                      <w:rPr>
                        <w:rFonts w:ascii="Cambria Math" w:hAnsi="Cambria Math"/>
                        <w:sz w:val="20"/>
                        <w:szCs w:val="20"/>
                        <w:lang w:val="bs-Latn-BA"/>
                      </w:rPr>
                      <m:t>θ</m:t>
                    </m:r>
                  </m:e>
                  <m:sub>
                    <m:r>
                      <w:rPr>
                        <w:rFonts w:ascii="Cambria Math" w:hAnsi="Cambria Math"/>
                        <w:sz w:val="20"/>
                        <w:szCs w:val="20"/>
                        <w:lang w:val="bs-Latn-BA"/>
                      </w:rPr>
                      <m:t>V</m:t>
                    </m:r>
                  </m:sub>
                </m:sSub>
                <m:f>
                  <m:fPr>
                    <m:ctrlPr>
                      <w:rPr>
                        <w:rFonts w:ascii="Cambria Math" w:hAnsi="Cambria Math"/>
                        <w:bCs/>
                        <w:sz w:val="20"/>
                        <w:szCs w:val="20"/>
                        <w:lang w:val="bs-Latn-BA"/>
                      </w:rPr>
                    </m:ctrlPr>
                  </m:fPr>
                  <m:num>
                    <m:r>
                      <w:rPr>
                        <w:rFonts w:ascii="Cambria Math" w:hAnsi="Cambria Math"/>
                        <w:sz w:val="20"/>
                        <w:szCs w:val="20"/>
                        <w:lang w:val="bs-Latn-BA"/>
                      </w:rPr>
                      <m:t>dω</m:t>
                    </m:r>
                  </m:num>
                  <m:den>
                    <m:r>
                      <w:rPr>
                        <w:rFonts w:ascii="Cambria Math" w:hAnsi="Cambria Math"/>
                        <w:sz w:val="20"/>
                        <w:szCs w:val="20"/>
                        <w:lang w:val="bs-Latn-BA"/>
                      </w:rPr>
                      <m:t>dt</m:t>
                    </m:r>
                  </m:den>
                </m:f>
                <m:r>
                  <m:rPr>
                    <m:sty m:val="p"/>
                  </m:rPr>
                  <w:rPr>
                    <w:rFonts w:ascii="Cambria Math" w:hAnsi="Cambria Math"/>
                    <w:sz w:val="20"/>
                    <w:szCs w:val="20"/>
                    <w:lang w:val="bs-Latn-BA"/>
                  </w:rPr>
                  <m:t>=</m:t>
                </m:r>
                <m:sSub>
                  <m:sSubPr>
                    <m:ctrlPr>
                      <w:rPr>
                        <w:rFonts w:ascii="Cambria Math" w:hAnsi="Cambria Math"/>
                        <w:bCs/>
                        <w:i/>
                        <w:sz w:val="20"/>
                        <w:szCs w:val="20"/>
                        <w:lang w:val="bs-Latn-BA"/>
                      </w:rPr>
                    </m:ctrlPr>
                  </m:sSubPr>
                  <m:e>
                    <m:r>
                      <w:rPr>
                        <w:rFonts w:ascii="Cambria Math" w:hAnsi="Cambria Math"/>
                        <w:sz w:val="20"/>
                        <w:szCs w:val="20"/>
                        <w:lang w:val="bs-Latn-BA"/>
                      </w:rPr>
                      <m:t>M</m:t>
                    </m:r>
                  </m:e>
                  <m:sub>
                    <m:r>
                      <w:rPr>
                        <w:rFonts w:ascii="Cambria Math" w:hAnsi="Cambria Math"/>
                        <w:sz w:val="20"/>
                        <w:szCs w:val="20"/>
                        <w:lang w:val="bs-Latn-BA"/>
                      </w:rPr>
                      <m:t>e</m:t>
                    </m:r>
                  </m:sub>
                </m:sSub>
                <m:d>
                  <m:dPr>
                    <m:ctrlPr>
                      <w:rPr>
                        <w:rFonts w:ascii="Cambria Math" w:hAnsi="Cambria Math"/>
                        <w:i/>
                        <w:sz w:val="20"/>
                        <w:szCs w:val="20"/>
                        <w:lang w:val="bs-Latn-BA"/>
                      </w:rPr>
                    </m:ctrlPr>
                  </m:dPr>
                  <m:e>
                    <m:r>
                      <w:rPr>
                        <w:rFonts w:ascii="Cambria Math" w:hAnsi="Cambria Math"/>
                        <w:sz w:val="20"/>
                        <w:szCs w:val="20"/>
                        <w:lang w:val="bs-Latn-BA"/>
                      </w:rPr>
                      <m:t>α</m:t>
                    </m:r>
                  </m:e>
                </m:d>
                <m:r>
                  <w:rPr>
                    <w:rFonts w:ascii="Cambria Math" w:hAnsi="Cambria Math"/>
                    <w:sz w:val="20"/>
                    <w:szCs w:val="20"/>
                    <w:lang w:val="bs-Latn-BA"/>
                  </w:rPr>
                  <m:t>-</m:t>
                </m:r>
                <m:sSub>
                  <m:sSubPr>
                    <m:ctrlPr>
                      <w:rPr>
                        <w:rFonts w:ascii="Cambria Math" w:hAnsi="Cambria Math"/>
                        <w:bCs/>
                        <w:i/>
                        <w:sz w:val="20"/>
                        <w:szCs w:val="20"/>
                        <w:lang w:val="bs-Latn-BA"/>
                      </w:rPr>
                    </m:ctrlPr>
                  </m:sSubPr>
                  <m:e>
                    <m:r>
                      <w:rPr>
                        <w:rFonts w:ascii="Cambria Math" w:hAnsi="Cambria Math"/>
                        <w:sz w:val="20"/>
                        <w:szCs w:val="20"/>
                        <w:lang w:val="bs-Latn-BA"/>
                      </w:rPr>
                      <m:t>M</m:t>
                    </m:r>
                  </m:e>
                  <m:sub>
                    <m:r>
                      <w:rPr>
                        <w:rFonts w:ascii="Cambria Math" w:hAnsi="Cambria Math"/>
                        <w:sz w:val="20"/>
                        <w:szCs w:val="20"/>
                        <w:lang w:val="bs-Latn-BA"/>
                      </w:rPr>
                      <m:t>RM</m:t>
                    </m:r>
                  </m:sub>
                </m:sSub>
                <m:r>
                  <w:rPr>
                    <w:rFonts w:ascii="Cambria Math" w:hAnsi="Cambria Math"/>
                    <w:sz w:val="20"/>
                    <w:szCs w:val="20"/>
                    <w:lang w:val="bs-Latn-BA"/>
                  </w:rPr>
                  <m:t>=U</m:t>
                </m:r>
              </m:oMath>
            </m:oMathPara>
          </w:p>
        </w:tc>
        <w:tc>
          <w:tcPr>
            <w:tcW w:w="461" w:type="dxa"/>
            <w:vAlign w:val="center"/>
          </w:tcPr>
          <w:p w:rsidR="00453859" w:rsidRPr="00576543" w:rsidRDefault="00453859" w:rsidP="005737CE">
            <w:pPr>
              <w:pStyle w:val="podnaslov"/>
              <w:numPr>
                <w:ilvl w:val="0"/>
                <w:numId w:val="0"/>
              </w:numPr>
              <w:tabs>
                <w:tab w:val="left" w:pos="709"/>
              </w:tabs>
              <w:jc w:val="right"/>
              <w:rPr>
                <w:b w:val="0"/>
                <w:szCs w:val="20"/>
                <w:lang w:val="hr-BA"/>
              </w:rPr>
            </w:pPr>
            <w:r w:rsidRPr="00576543">
              <w:rPr>
                <w:b w:val="0"/>
                <w:szCs w:val="20"/>
                <w:lang w:val="hr-BA"/>
              </w:rPr>
              <w:t>(3)</w:t>
            </w:r>
          </w:p>
        </w:tc>
      </w:tr>
    </w:tbl>
    <w:p w:rsidR="007371CD" w:rsidRPr="0076014A" w:rsidRDefault="00236B92" w:rsidP="00A319AD">
      <w:pPr>
        <w:pStyle w:val="paragraf"/>
        <w:ind w:firstLine="0"/>
        <w:rPr>
          <w:rStyle w:val="hps"/>
          <w:lang w:val="en-US"/>
        </w:rPr>
      </w:pPr>
      <w:r w:rsidRPr="0076014A">
        <w:rPr>
          <w:rStyle w:val="hps"/>
          <w:i/>
          <w:lang w:val="en-US"/>
        </w:rPr>
        <w:sym w:font="Symbol" w:char="F071"/>
      </w:r>
      <w:r w:rsidRPr="0076014A">
        <w:rPr>
          <w:rStyle w:val="hps"/>
          <w:i/>
          <w:vertAlign w:val="subscript"/>
          <w:lang w:val="en-US"/>
        </w:rPr>
        <w:t>V</w:t>
      </w:r>
      <w:r w:rsidRPr="0076014A">
        <w:rPr>
          <w:rStyle w:val="hps"/>
          <w:lang w:val="en-US"/>
        </w:rPr>
        <w:t xml:space="preserve"> </w:t>
      </w:r>
      <w:r w:rsidR="0076014A" w:rsidRPr="0076014A">
        <w:rPr>
          <w:lang w:val="en-US"/>
        </w:rPr>
        <w:t xml:space="preserve">is the </w:t>
      </w:r>
      <w:r w:rsidR="0076014A" w:rsidRPr="0076014A">
        <w:rPr>
          <w:rStyle w:val="hps"/>
          <w:lang w:val="en-US"/>
        </w:rPr>
        <w:t>moment of inertia of all rotating masses of the engine</w:t>
      </w:r>
      <w:r w:rsidRPr="0076014A">
        <w:rPr>
          <w:rStyle w:val="hps"/>
          <w:lang w:val="en-US"/>
        </w:rPr>
        <w:t>, a</w:t>
      </w:r>
      <w:r w:rsidR="0076014A" w:rsidRPr="0076014A">
        <w:rPr>
          <w:rStyle w:val="hps"/>
          <w:lang w:val="en-US"/>
        </w:rPr>
        <w:t>nd</w:t>
      </w:r>
      <w:r w:rsidRPr="0076014A">
        <w:rPr>
          <w:rStyle w:val="hps"/>
          <w:i/>
          <w:lang w:val="en-US"/>
        </w:rPr>
        <w:t xml:space="preserve"> M</w:t>
      </w:r>
      <w:r w:rsidRPr="0076014A">
        <w:rPr>
          <w:rStyle w:val="hps"/>
          <w:i/>
          <w:vertAlign w:val="subscript"/>
          <w:lang w:val="en-US"/>
        </w:rPr>
        <w:t>RM</w:t>
      </w:r>
      <w:r w:rsidR="002A0719" w:rsidRPr="0076014A">
        <w:rPr>
          <w:rStyle w:val="hps"/>
          <w:i/>
          <w:vertAlign w:val="subscript"/>
          <w:lang w:val="en-US"/>
        </w:rPr>
        <w:t xml:space="preserve"> </w:t>
      </w:r>
      <w:r w:rsidR="003F07F3">
        <w:rPr>
          <w:rStyle w:val="hps"/>
          <w:lang w:val="en-US"/>
        </w:rPr>
        <w:t>is</w:t>
      </w:r>
      <w:r w:rsidR="0076014A" w:rsidRPr="0076014A">
        <w:rPr>
          <w:rStyle w:val="hps"/>
          <w:lang w:val="en-US"/>
        </w:rPr>
        <w:t xml:space="preserve"> external resistance </w:t>
      </w:r>
      <w:r w:rsidR="003F07F3">
        <w:rPr>
          <w:rStyle w:val="hps"/>
          <w:lang w:val="en-US"/>
        </w:rPr>
        <w:t>torque</w:t>
      </w:r>
      <w:r w:rsidR="0076014A" w:rsidRPr="0076014A">
        <w:rPr>
          <w:rStyle w:val="hps"/>
          <w:lang w:val="en-US"/>
        </w:rPr>
        <w:t xml:space="preserve"> </w:t>
      </w:r>
      <w:r w:rsidR="00C86575" w:rsidRPr="0076014A">
        <w:rPr>
          <w:rStyle w:val="hps"/>
          <w:lang w:val="en-US"/>
        </w:rPr>
        <w:t>(</w:t>
      </w:r>
      <w:r w:rsidR="008A4B3C">
        <w:rPr>
          <w:rStyle w:val="hps"/>
          <w:lang w:val="en-US"/>
        </w:rPr>
        <w:t>load</w:t>
      </w:r>
      <w:r w:rsidR="00C86575" w:rsidRPr="0076014A">
        <w:rPr>
          <w:rStyle w:val="hps"/>
          <w:lang w:val="en-US"/>
        </w:rPr>
        <w:t xml:space="preserve"> </w:t>
      </w:r>
      <w:r w:rsidR="0076014A" w:rsidRPr="0076014A">
        <w:rPr>
          <w:rStyle w:val="hps"/>
          <w:lang w:val="en-US"/>
        </w:rPr>
        <w:t xml:space="preserve">of the working </w:t>
      </w:r>
      <w:r w:rsidR="00957B46" w:rsidRPr="0076014A">
        <w:rPr>
          <w:rStyle w:val="hps"/>
          <w:lang w:val="en-US"/>
        </w:rPr>
        <w:t>machine</w:t>
      </w:r>
      <w:r w:rsidR="00C86575" w:rsidRPr="0076014A">
        <w:rPr>
          <w:rStyle w:val="hps"/>
          <w:lang w:val="en-US"/>
        </w:rPr>
        <w:t>)</w:t>
      </w:r>
      <w:r w:rsidRPr="0076014A">
        <w:rPr>
          <w:rStyle w:val="hps"/>
          <w:i/>
          <w:lang w:val="en-US"/>
        </w:rPr>
        <w:t>.</w:t>
      </w:r>
      <w:r w:rsidR="006A31B2" w:rsidRPr="0076014A">
        <w:rPr>
          <w:rStyle w:val="hps"/>
          <w:lang w:val="en-US"/>
        </w:rPr>
        <w:t xml:space="preserve"> </w:t>
      </w:r>
      <w:r w:rsidR="0076014A" w:rsidRPr="0076014A">
        <w:rPr>
          <w:rStyle w:val="hps"/>
          <w:lang w:val="en-US"/>
        </w:rPr>
        <w:t xml:space="preserve">It is assumed </w:t>
      </w:r>
      <w:r w:rsidR="007371CD" w:rsidRPr="0076014A">
        <w:rPr>
          <w:rStyle w:val="hps"/>
          <w:i/>
          <w:lang w:val="en-US"/>
        </w:rPr>
        <w:t>M</w:t>
      </w:r>
      <w:r w:rsidR="007371CD" w:rsidRPr="0076014A">
        <w:rPr>
          <w:rStyle w:val="hps"/>
          <w:i/>
          <w:vertAlign w:val="subscript"/>
          <w:lang w:val="en-US"/>
        </w:rPr>
        <w:t>RM</w:t>
      </w:r>
      <w:r w:rsidR="007371CD" w:rsidRPr="0076014A">
        <w:rPr>
          <w:rStyle w:val="hps"/>
          <w:i/>
          <w:lang w:val="en-US"/>
        </w:rPr>
        <w:t>=const</w:t>
      </w:r>
      <w:r w:rsidR="007371CD" w:rsidRPr="0076014A">
        <w:rPr>
          <w:rStyle w:val="hps"/>
          <w:lang w:val="en-US"/>
        </w:rPr>
        <w:t xml:space="preserve">. </w:t>
      </w:r>
      <w:r w:rsidR="0076014A" w:rsidRPr="0076014A">
        <w:rPr>
          <w:rStyle w:val="hps"/>
          <w:lang w:val="en-US"/>
        </w:rPr>
        <w:t xml:space="preserve">in one speed regime </w:t>
      </w:r>
      <w:r w:rsidR="007371CD" w:rsidRPr="0076014A">
        <w:rPr>
          <w:rStyle w:val="hps"/>
          <w:lang w:val="en-US"/>
        </w:rPr>
        <w:t>a</w:t>
      </w:r>
      <w:r w:rsidR="0076014A" w:rsidRPr="0076014A">
        <w:rPr>
          <w:rStyle w:val="hps"/>
          <w:lang w:val="en-US"/>
        </w:rPr>
        <w:t xml:space="preserve">nd the </w:t>
      </w:r>
      <w:r w:rsidR="00957B46" w:rsidRPr="0076014A">
        <w:rPr>
          <w:rStyle w:val="hps"/>
          <w:lang w:val="en-US"/>
        </w:rPr>
        <w:t>value of</w:t>
      </w:r>
      <w:r w:rsidR="0076014A" w:rsidRPr="0076014A">
        <w:rPr>
          <w:rStyle w:val="hps"/>
          <w:lang w:val="en-US"/>
        </w:rPr>
        <w:t xml:space="preserve"> the </w:t>
      </w:r>
      <w:r w:rsidR="00D36A7F">
        <w:rPr>
          <w:rStyle w:val="hps"/>
          <w:lang w:val="en-US"/>
        </w:rPr>
        <w:t>instantaneous</w:t>
      </w:r>
      <w:r w:rsidR="0076014A" w:rsidRPr="0076014A">
        <w:rPr>
          <w:rStyle w:val="hps"/>
          <w:lang w:val="en-US"/>
        </w:rPr>
        <w:t xml:space="preserve"> effective torque </w:t>
      </w:r>
      <w:r w:rsidR="007371CD" w:rsidRPr="0076014A">
        <w:rPr>
          <w:rStyle w:val="hps"/>
          <w:i/>
          <w:lang w:val="en-US"/>
        </w:rPr>
        <w:t>M</w:t>
      </w:r>
      <w:r w:rsidR="007371CD" w:rsidRPr="0076014A">
        <w:rPr>
          <w:rStyle w:val="hps"/>
          <w:i/>
          <w:vertAlign w:val="subscript"/>
          <w:lang w:val="en-US"/>
        </w:rPr>
        <w:t>e</w:t>
      </w:r>
      <w:r w:rsidR="007371CD" w:rsidRPr="0076014A">
        <w:rPr>
          <w:rStyle w:val="hps"/>
          <w:lang w:val="en-US"/>
        </w:rPr>
        <w:t xml:space="preserve"> </w:t>
      </w:r>
      <w:r w:rsidR="0076014A" w:rsidRPr="0076014A">
        <w:rPr>
          <w:rStyle w:val="hps"/>
          <w:lang w:val="en-US"/>
        </w:rPr>
        <w:t>is defined as</w:t>
      </w:r>
      <w:r w:rsidR="007371CD" w:rsidRPr="0076014A">
        <w:rPr>
          <w:rStyle w:val="hps"/>
          <w:lang w:val="en-US"/>
        </w:rPr>
        <w:t>:</w:t>
      </w:r>
    </w:p>
    <w:tbl>
      <w:tblPr>
        <w:tblStyle w:val="TableGrid"/>
        <w:tblW w:w="77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38"/>
        <w:gridCol w:w="461"/>
      </w:tblGrid>
      <w:tr w:rsidR="007371CD" w:rsidTr="009C3E9F">
        <w:tc>
          <w:tcPr>
            <w:tcW w:w="7338" w:type="dxa"/>
          </w:tcPr>
          <w:p w:rsidR="007371CD" w:rsidRPr="00841365" w:rsidRDefault="00365ECB" w:rsidP="005737CE">
            <w:pPr>
              <w:pStyle w:val="slika"/>
              <w:jc w:val="right"/>
              <w:rPr>
                <w:sz w:val="20"/>
                <w:szCs w:val="20"/>
                <w:lang w:val="bs-Latn-BA"/>
              </w:rPr>
            </w:pPr>
            <m:oMathPara>
              <m:oMathParaPr>
                <m:jc m:val="center"/>
              </m:oMathParaPr>
              <m:oMath>
                <m:sSub>
                  <m:sSubPr>
                    <m:ctrlPr>
                      <w:rPr>
                        <w:rStyle w:val="hps"/>
                        <w:rFonts w:ascii="Cambria Math" w:hAnsi="Cambria Math"/>
                        <w:i/>
                        <w:sz w:val="20"/>
                        <w:szCs w:val="20"/>
                        <w:lang w:val="hr-BA"/>
                      </w:rPr>
                    </m:ctrlPr>
                  </m:sSubPr>
                  <m:e>
                    <m:r>
                      <w:rPr>
                        <w:rStyle w:val="hps"/>
                        <w:rFonts w:ascii="Cambria Math" w:hAnsi="Cambria Math"/>
                        <w:sz w:val="20"/>
                        <w:szCs w:val="20"/>
                        <w:lang w:val="hr-BA"/>
                      </w:rPr>
                      <m:t>M</m:t>
                    </m:r>
                  </m:e>
                  <m:sub>
                    <m:r>
                      <w:rPr>
                        <w:rStyle w:val="hps"/>
                        <w:rFonts w:ascii="Cambria Math" w:hAnsi="Cambria Math"/>
                        <w:sz w:val="20"/>
                        <w:szCs w:val="20"/>
                        <w:lang w:val="hr-BA"/>
                      </w:rPr>
                      <m:t>e</m:t>
                    </m:r>
                  </m:sub>
                </m:sSub>
                <m:r>
                  <w:rPr>
                    <w:rStyle w:val="hps"/>
                    <w:rFonts w:ascii="Cambria Math" w:hAnsi="Cambria Math"/>
                    <w:sz w:val="20"/>
                    <w:szCs w:val="20"/>
                    <w:lang w:val="hr-BA"/>
                  </w:rPr>
                  <m:t>=K</m:t>
                </m:r>
                <m:f>
                  <m:fPr>
                    <m:ctrlPr>
                      <w:rPr>
                        <w:rStyle w:val="hps"/>
                        <w:rFonts w:ascii="Cambria Math" w:hAnsi="Cambria Math"/>
                        <w:i/>
                        <w:sz w:val="20"/>
                        <w:szCs w:val="20"/>
                        <w:lang w:val="hr-BA"/>
                      </w:rPr>
                    </m:ctrlPr>
                  </m:fPr>
                  <m:num>
                    <m:acc>
                      <m:accPr>
                        <m:chr m:val="̇"/>
                        <m:ctrlPr>
                          <w:rPr>
                            <w:rStyle w:val="hps"/>
                            <w:rFonts w:ascii="Cambria Math" w:hAnsi="Cambria Math"/>
                            <w:i/>
                            <w:sz w:val="20"/>
                            <w:szCs w:val="20"/>
                            <w:lang w:val="hr-BA"/>
                          </w:rPr>
                        </m:ctrlPr>
                      </m:accPr>
                      <m:e>
                        <m:r>
                          <w:rPr>
                            <w:rStyle w:val="hps"/>
                            <w:rFonts w:ascii="Cambria Math" w:hAnsi="Cambria Math"/>
                            <w:sz w:val="20"/>
                            <w:szCs w:val="20"/>
                            <w:lang w:val="hr-BA"/>
                          </w:rPr>
                          <m:t>x</m:t>
                        </m:r>
                      </m:e>
                    </m:acc>
                  </m:num>
                  <m:den>
                    <m:r>
                      <w:rPr>
                        <w:rStyle w:val="hps"/>
                        <w:rFonts w:ascii="Cambria Math" w:hAnsi="Cambria Math"/>
                        <w:sz w:val="20"/>
                        <w:szCs w:val="20"/>
                        <w:lang w:val="hr-BA"/>
                      </w:rPr>
                      <m:t>ω</m:t>
                    </m:r>
                  </m:den>
                </m:f>
                <m:r>
                  <w:rPr>
                    <w:rStyle w:val="hps"/>
                    <w:rFonts w:ascii="Cambria Math" w:hAnsi="Cambria Math"/>
                    <w:sz w:val="20"/>
                    <w:szCs w:val="20"/>
                    <w:lang w:val="hr-BA"/>
                  </w:rPr>
                  <m:t>-</m:t>
                </m:r>
                <m:f>
                  <m:fPr>
                    <m:ctrlPr>
                      <w:rPr>
                        <w:rStyle w:val="hps"/>
                        <w:rFonts w:ascii="Cambria Math" w:hAnsi="Cambria Math"/>
                        <w:i/>
                        <w:sz w:val="20"/>
                        <w:szCs w:val="20"/>
                        <w:lang w:val="hr-BA"/>
                      </w:rPr>
                    </m:ctrlPr>
                  </m:fPr>
                  <m:num>
                    <m:r>
                      <w:rPr>
                        <w:rStyle w:val="hps"/>
                        <w:rFonts w:ascii="Cambria Math" w:hAnsi="Cambria Math"/>
                        <w:sz w:val="20"/>
                        <w:szCs w:val="20"/>
                        <w:lang w:val="hr-BA"/>
                      </w:rPr>
                      <m:t>d</m:t>
                    </m:r>
                    <m:sSub>
                      <m:sSubPr>
                        <m:ctrlPr>
                          <w:rPr>
                            <w:rStyle w:val="hps"/>
                            <w:rFonts w:ascii="Cambria Math" w:hAnsi="Cambria Math"/>
                            <w:i/>
                            <w:sz w:val="20"/>
                            <w:szCs w:val="20"/>
                            <w:lang w:val="hr-BA"/>
                          </w:rPr>
                        </m:ctrlPr>
                      </m:sSubPr>
                      <m:e>
                        <m:r>
                          <w:rPr>
                            <w:rStyle w:val="hps"/>
                            <w:rFonts w:ascii="Cambria Math" w:hAnsi="Cambria Math"/>
                            <w:sz w:val="20"/>
                            <w:szCs w:val="20"/>
                            <w:lang w:val="hr-BA"/>
                          </w:rPr>
                          <m:t>E</m:t>
                        </m:r>
                      </m:e>
                      <m:sub>
                        <m:r>
                          <w:rPr>
                            <w:rStyle w:val="hps"/>
                            <w:rFonts w:ascii="Cambria Math" w:hAnsi="Cambria Math"/>
                            <w:sz w:val="20"/>
                            <w:szCs w:val="20"/>
                            <w:lang w:val="hr-BA"/>
                          </w:rPr>
                          <m:t>k</m:t>
                        </m:r>
                      </m:sub>
                    </m:sSub>
                  </m:num>
                  <m:den>
                    <m:r>
                      <w:rPr>
                        <w:rStyle w:val="hps"/>
                        <w:rFonts w:ascii="Cambria Math" w:hAnsi="Cambria Math"/>
                        <w:sz w:val="20"/>
                        <w:szCs w:val="20"/>
                        <w:lang w:val="hr-BA"/>
                      </w:rPr>
                      <m:t>dα</m:t>
                    </m:r>
                  </m:den>
                </m:f>
                <m:r>
                  <w:rPr>
                    <w:rStyle w:val="hps"/>
                    <w:rFonts w:ascii="Cambria Math" w:hAnsi="Cambria Math"/>
                    <w:sz w:val="20"/>
                    <w:szCs w:val="20"/>
                    <w:lang w:val="hr-BA"/>
                  </w:rPr>
                  <m:t>-</m:t>
                </m:r>
                <m:f>
                  <m:fPr>
                    <m:ctrlPr>
                      <w:rPr>
                        <w:rStyle w:val="hps"/>
                        <w:rFonts w:ascii="Cambria Math" w:hAnsi="Cambria Math"/>
                        <w:i/>
                        <w:sz w:val="20"/>
                        <w:szCs w:val="20"/>
                        <w:lang w:val="hr-BA"/>
                      </w:rPr>
                    </m:ctrlPr>
                  </m:fPr>
                  <m:num>
                    <m:r>
                      <w:rPr>
                        <w:rStyle w:val="hps"/>
                        <w:rFonts w:ascii="Cambria Math" w:hAnsi="Cambria Math"/>
                        <w:sz w:val="20"/>
                        <w:szCs w:val="20"/>
                        <w:lang w:val="hr-BA"/>
                      </w:rPr>
                      <m:t>d</m:t>
                    </m:r>
                    <m:sSub>
                      <m:sSubPr>
                        <m:ctrlPr>
                          <w:rPr>
                            <w:rStyle w:val="hps"/>
                            <w:rFonts w:ascii="Cambria Math" w:hAnsi="Cambria Math"/>
                            <w:i/>
                            <w:sz w:val="20"/>
                            <w:szCs w:val="20"/>
                            <w:lang w:val="hr-BA"/>
                          </w:rPr>
                        </m:ctrlPr>
                      </m:sSubPr>
                      <m:e>
                        <m:r>
                          <w:rPr>
                            <w:rStyle w:val="hps"/>
                            <w:rFonts w:ascii="Cambria Math" w:hAnsi="Cambria Math"/>
                            <w:sz w:val="20"/>
                            <w:szCs w:val="20"/>
                            <w:lang w:val="hr-BA"/>
                          </w:rPr>
                          <m:t>E</m:t>
                        </m:r>
                      </m:e>
                      <m:sub>
                        <m:r>
                          <w:rPr>
                            <w:rStyle w:val="hps"/>
                            <w:rFonts w:ascii="Cambria Math" w:hAnsi="Cambria Math"/>
                            <w:sz w:val="20"/>
                            <w:szCs w:val="20"/>
                            <w:lang w:val="hr-BA"/>
                          </w:rPr>
                          <m:t>p</m:t>
                        </m:r>
                      </m:sub>
                    </m:sSub>
                  </m:num>
                  <m:den>
                    <m:r>
                      <w:rPr>
                        <w:rStyle w:val="hps"/>
                        <w:rFonts w:ascii="Cambria Math" w:hAnsi="Cambria Math"/>
                        <w:sz w:val="20"/>
                        <w:szCs w:val="20"/>
                        <w:lang w:val="hr-BA"/>
                      </w:rPr>
                      <m:t>dα</m:t>
                    </m:r>
                  </m:den>
                </m:f>
                <m:r>
                  <w:rPr>
                    <w:rStyle w:val="hps"/>
                    <w:rFonts w:ascii="Cambria Math" w:hAnsi="Cambria Math"/>
                    <w:sz w:val="20"/>
                    <w:szCs w:val="20"/>
                    <w:lang w:val="hr-BA"/>
                  </w:rPr>
                  <m:t>-</m:t>
                </m:r>
                <m:f>
                  <m:fPr>
                    <m:ctrlPr>
                      <w:rPr>
                        <w:rStyle w:val="hps"/>
                        <w:rFonts w:ascii="Cambria Math" w:hAnsi="Cambria Math"/>
                        <w:i/>
                        <w:sz w:val="20"/>
                        <w:szCs w:val="20"/>
                        <w:lang w:val="hr-BA"/>
                      </w:rPr>
                    </m:ctrlPr>
                  </m:fPr>
                  <m:num>
                    <m:sSub>
                      <m:sSubPr>
                        <m:ctrlPr>
                          <w:rPr>
                            <w:rStyle w:val="hps"/>
                            <w:rFonts w:ascii="Cambria Math" w:hAnsi="Cambria Math"/>
                            <w:i/>
                            <w:sz w:val="20"/>
                            <w:szCs w:val="20"/>
                            <w:lang w:val="hr-BA"/>
                          </w:rPr>
                        </m:ctrlPr>
                      </m:sSubPr>
                      <m:e>
                        <m:r>
                          <w:rPr>
                            <w:rStyle w:val="hps"/>
                            <w:rFonts w:ascii="Cambria Math" w:hAnsi="Cambria Math"/>
                            <w:sz w:val="20"/>
                            <w:szCs w:val="20"/>
                            <w:lang w:val="hr-BA"/>
                          </w:rPr>
                          <m:t>P</m:t>
                        </m:r>
                      </m:e>
                      <m:sub>
                        <m:r>
                          <w:rPr>
                            <w:rStyle w:val="hps"/>
                            <w:rFonts w:ascii="Cambria Math" w:hAnsi="Cambria Math"/>
                            <w:sz w:val="20"/>
                            <w:szCs w:val="20"/>
                            <w:lang w:val="hr-BA"/>
                          </w:rPr>
                          <m:t>tr</m:t>
                        </m:r>
                      </m:sub>
                    </m:sSub>
                  </m:num>
                  <m:den>
                    <m:r>
                      <w:rPr>
                        <w:rStyle w:val="hps"/>
                        <w:rFonts w:ascii="Cambria Math" w:hAnsi="Cambria Math"/>
                        <w:sz w:val="20"/>
                        <w:szCs w:val="20"/>
                        <w:lang w:val="hr-BA"/>
                      </w:rPr>
                      <m:t>ω</m:t>
                    </m:r>
                  </m:den>
                </m:f>
              </m:oMath>
            </m:oMathPara>
          </w:p>
        </w:tc>
        <w:tc>
          <w:tcPr>
            <w:tcW w:w="461" w:type="dxa"/>
            <w:vAlign w:val="center"/>
          </w:tcPr>
          <w:p w:rsidR="007371CD" w:rsidRDefault="007371CD" w:rsidP="005737CE">
            <w:pPr>
              <w:pStyle w:val="podnaslov"/>
              <w:numPr>
                <w:ilvl w:val="0"/>
                <w:numId w:val="0"/>
              </w:numPr>
              <w:tabs>
                <w:tab w:val="left" w:pos="709"/>
              </w:tabs>
              <w:jc w:val="right"/>
              <w:rPr>
                <w:b w:val="0"/>
                <w:szCs w:val="20"/>
                <w:lang w:val="hr-BA"/>
              </w:rPr>
            </w:pPr>
            <w:r>
              <w:rPr>
                <w:b w:val="0"/>
                <w:szCs w:val="20"/>
                <w:lang w:val="hr-BA"/>
              </w:rPr>
              <w:t>(4)</w:t>
            </w:r>
          </w:p>
        </w:tc>
      </w:tr>
    </w:tbl>
    <w:p w:rsidR="007371CD" w:rsidRPr="00CD017F" w:rsidRDefault="00FE7F2B" w:rsidP="00A319AD">
      <w:pPr>
        <w:pStyle w:val="paragraf"/>
        <w:ind w:firstLine="0"/>
        <w:rPr>
          <w:rStyle w:val="hps"/>
          <w:lang w:val="en-US"/>
        </w:rPr>
      </w:pPr>
      <w:r w:rsidRPr="00CD017F">
        <w:rPr>
          <w:rStyle w:val="hps"/>
          <w:i/>
          <w:lang w:val="en-US"/>
        </w:rPr>
        <w:t>K</w:t>
      </w:r>
      <w:r w:rsidRPr="00CD017F">
        <w:rPr>
          <w:rStyle w:val="hps"/>
          <w:lang w:val="en-US"/>
        </w:rPr>
        <w:t xml:space="preserve"> </w:t>
      </w:r>
      <w:r w:rsidR="0076014A" w:rsidRPr="00CD017F">
        <w:rPr>
          <w:rStyle w:val="hps"/>
          <w:lang w:val="en-US"/>
        </w:rPr>
        <w:t>is gas force at the head of the piston</w:t>
      </w:r>
      <w:r w:rsidRPr="00CD017F">
        <w:rPr>
          <w:rStyle w:val="hps"/>
          <w:lang w:val="en-US"/>
        </w:rPr>
        <w:t xml:space="preserve">, </w:t>
      </w:r>
      <w:r w:rsidRPr="00CD017F">
        <w:rPr>
          <w:rStyle w:val="hps"/>
          <w:i/>
          <w:lang w:val="en-US"/>
        </w:rPr>
        <w:t>E</w:t>
      </w:r>
      <w:r w:rsidRPr="00CD017F">
        <w:rPr>
          <w:rStyle w:val="hps"/>
          <w:i/>
          <w:vertAlign w:val="subscript"/>
          <w:lang w:val="en-US"/>
        </w:rPr>
        <w:t>k</w:t>
      </w:r>
      <w:r w:rsidR="0076014A" w:rsidRPr="00CD017F">
        <w:rPr>
          <w:rStyle w:val="hps"/>
          <w:lang w:val="en-US"/>
        </w:rPr>
        <w:t xml:space="preserve"> and</w:t>
      </w:r>
      <w:r w:rsidRPr="00CD017F">
        <w:rPr>
          <w:rStyle w:val="hps"/>
          <w:lang w:val="en-US"/>
        </w:rPr>
        <w:t xml:space="preserve"> </w:t>
      </w:r>
      <w:r w:rsidRPr="00CD017F">
        <w:rPr>
          <w:rStyle w:val="hps"/>
          <w:i/>
          <w:lang w:val="en-US"/>
        </w:rPr>
        <w:t>E</w:t>
      </w:r>
      <w:r w:rsidRPr="00CD017F">
        <w:rPr>
          <w:rStyle w:val="hps"/>
          <w:i/>
          <w:vertAlign w:val="subscript"/>
          <w:lang w:val="en-US"/>
        </w:rPr>
        <w:t>p</w:t>
      </w:r>
      <w:r w:rsidRPr="00CD017F">
        <w:rPr>
          <w:rStyle w:val="hps"/>
          <w:lang w:val="en-US"/>
        </w:rPr>
        <w:t xml:space="preserve"> </w:t>
      </w:r>
      <w:r w:rsidR="003B65D0">
        <w:rPr>
          <w:rStyle w:val="hps"/>
          <w:lang w:val="en-US"/>
        </w:rPr>
        <w:t>are</w:t>
      </w:r>
      <w:r w:rsidR="00A631DE">
        <w:rPr>
          <w:rStyle w:val="hps"/>
          <w:lang w:val="en-US"/>
        </w:rPr>
        <w:t xml:space="preserve"> </w:t>
      </w:r>
      <w:r w:rsidR="0076014A" w:rsidRPr="00CD017F">
        <w:rPr>
          <w:rStyle w:val="hps"/>
          <w:lang w:val="en-US"/>
        </w:rPr>
        <w:t>kinetic and potential energy of moving parts of crank mechanism,</w:t>
      </w:r>
      <w:r w:rsidRPr="00CD017F">
        <w:rPr>
          <w:rStyle w:val="hps"/>
          <w:lang w:val="en-US"/>
        </w:rPr>
        <w:t xml:space="preserve"> </w:t>
      </w:r>
      <w:r w:rsidRPr="00CD017F">
        <w:rPr>
          <w:rStyle w:val="hps"/>
          <w:i/>
          <w:lang w:val="en-US"/>
        </w:rPr>
        <w:t>P</w:t>
      </w:r>
      <w:r w:rsidRPr="00CD017F">
        <w:rPr>
          <w:rStyle w:val="hps"/>
          <w:i/>
          <w:vertAlign w:val="subscript"/>
          <w:lang w:val="en-US"/>
        </w:rPr>
        <w:t xml:space="preserve">tr </w:t>
      </w:r>
      <w:r w:rsidR="00A631DE">
        <w:rPr>
          <w:rStyle w:val="hps"/>
          <w:lang w:val="en-US"/>
        </w:rPr>
        <w:t>is f</w:t>
      </w:r>
      <w:r w:rsidR="0076014A" w:rsidRPr="00CD017F">
        <w:rPr>
          <w:rStyle w:val="hps"/>
          <w:lang w:val="en-US"/>
        </w:rPr>
        <w:t xml:space="preserve">riction force of </w:t>
      </w:r>
      <w:r w:rsidR="00F82148" w:rsidRPr="00CD017F">
        <w:rPr>
          <w:rStyle w:val="hps"/>
          <w:lang w:val="en-US"/>
        </w:rPr>
        <w:t xml:space="preserve">engine </w:t>
      </w:r>
      <w:r w:rsidR="0076014A" w:rsidRPr="00CD017F">
        <w:rPr>
          <w:rStyle w:val="hps"/>
          <w:lang w:val="en-US"/>
        </w:rPr>
        <w:t>moving parts.</w:t>
      </w:r>
      <w:r w:rsidRPr="00CD017F">
        <w:rPr>
          <w:rStyle w:val="hps"/>
          <w:lang w:val="en-US"/>
        </w:rPr>
        <w:t xml:space="preserve"> </w:t>
      </w:r>
      <w:r w:rsidR="0076014A" w:rsidRPr="00CD017F">
        <w:rPr>
          <w:rStyle w:val="hps"/>
          <w:lang w:val="en-US"/>
        </w:rPr>
        <w:t>The expressions for</w:t>
      </w:r>
      <w:r w:rsidRPr="00CD017F">
        <w:rPr>
          <w:rStyle w:val="hps"/>
          <w:lang w:val="en-US"/>
        </w:rPr>
        <w:t xml:space="preserve"> </w:t>
      </w:r>
      <w:r w:rsidRPr="00CD017F">
        <w:rPr>
          <w:rStyle w:val="hps"/>
          <w:i/>
          <w:lang w:val="en-US"/>
        </w:rPr>
        <w:t>E</w:t>
      </w:r>
      <w:r w:rsidRPr="00CD017F">
        <w:rPr>
          <w:rStyle w:val="hps"/>
          <w:i/>
          <w:vertAlign w:val="subscript"/>
          <w:lang w:val="en-US"/>
        </w:rPr>
        <w:t>k</w:t>
      </w:r>
      <w:r w:rsidRPr="00CD017F">
        <w:rPr>
          <w:rStyle w:val="hps"/>
          <w:lang w:val="en-US"/>
        </w:rPr>
        <w:t xml:space="preserve">, </w:t>
      </w:r>
      <w:r w:rsidRPr="00CD017F">
        <w:rPr>
          <w:rStyle w:val="hps"/>
          <w:i/>
          <w:lang w:val="en-US"/>
        </w:rPr>
        <w:t>E</w:t>
      </w:r>
      <w:r w:rsidRPr="00CD017F">
        <w:rPr>
          <w:rStyle w:val="hps"/>
          <w:i/>
          <w:vertAlign w:val="subscript"/>
          <w:lang w:val="en-US"/>
        </w:rPr>
        <w:t>p</w:t>
      </w:r>
      <w:r w:rsidRPr="00CD017F">
        <w:rPr>
          <w:rStyle w:val="hps"/>
          <w:i/>
          <w:lang w:val="en-US"/>
        </w:rPr>
        <w:t>, P</w:t>
      </w:r>
      <w:r w:rsidRPr="00CD017F">
        <w:rPr>
          <w:rStyle w:val="hps"/>
          <w:i/>
          <w:vertAlign w:val="subscript"/>
          <w:lang w:val="en-US"/>
        </w:rPr>
        <w:t>tr</w:t>
      </w:r>
      <w:r w:rsidRPr="00CD017F">
        <w:rPr>
          <w:rStyle w:val="hps"/>
          <w:lang w:val="en-US"/>
        </w:rPr>
        <w:t xml:space="preserve">, </w:t>
      </w:r>
      <w:r w:rsidR="0076014A" w:rsidRPr="00CD017F">
        <w:rPr>
          <w:rStyle w:val="hps"/>
          <w:lang w:val="en-US"/>
        </w:rPr>
        <w:t>as well as the detailed calculation of</w:t>
      </w:r>
      <w:r w:rsidRPr="00CD017F">
        <w:rPr>
          <w:rStyle w:val="hps"/>
          <w:lang w:val="en-US"/>
        </w:rPr>
        <w:t xml:space="preserve"> </w:t>
      </w:r>
      <w:r w:rsidRPr="00CD017F">
        <w:rPr>
          <w:rStyle w:val="hps"/>
          <w:i/>
          <w:lang w:val="en-US"/>
        </w:rPr>
        <w:t>M</w:t>
      </w:r>
      <w:r w:rsidRPr="00CD017F">
        <w:rPr>
          <w:rStyle w:val="hps"/>
          <w:i/>
          <w:vertAlign w:val="subscript"/>
          <w:lang w:val="en-US"/>
        </w:rPr>
        <w:t>e</w:t>
      </w:r>
      <w:r w:rsidRPr="00CD017F">
        <w:rPr>
          <w:rStyle w:val="hps"/>
          <w:lang w:val="en-US"/>
        </w:rPr>
        <w:t xml:space="preserve"> </w:t>
      </w:r>
      <w:r w:rsidR="0076014A" w:rsidRPr="00CD017F">
        <w:rPr>
          <w:rStyle w:val="hps"/>
          <w:lang w:val="en-US"/>
        </w:rPr>
        <w:t>are given in literature</w:t>
      </w:r>
      <w:r w:rsidRPr="00CD017F">
        <w:rPr>
          <w:rStyle w:val="hps"/>
          <w:lang w:val="en-US"/>
        </w:rPr>
        <w:t xml:space="preserve"> [1]. </w:t>
      </w:r>
      <w:r w:rsidR="00CD017F" w:rsidRPr="00CD017F">
        <w:rPr>
          <w:rStyle w:val="hps"/>
          <w:lang w:val="en-US"/>
        </w:rPr>
        <w:t xml:space="preserve">As the </w:t>
      </w:r>
      <w:r w:rsidR="00600A7F">
        <w:rPr>
          <w:rStyle w:val="hps"/>
          <w:lang w:val="en-US"/>
        </w:rPr>
        <w:t xml:space="preserve">external load </w:t>
      </w:r>
      <w:r w:rsidRPr="00CD017F">
        <w:rPr>
          <w:rStyle w:val="hps"/>
          <w:i/>
          <w:lang w:val="en-US"/>
        </w:rPr>
        <w:t>M</w:t>
      </w:r>
      <w:r w:rsidR="00600A7F">
        <w:rPr>
          <w:rStyle w:val="hps"/>
          <w:i/>
          <w:vertAlign w:val="subscript"/>
          <w:lang w:val="en-US"/>
        </w:rPr>
        <w:t>RM</w:t>
      </w:r>
      <w:r w:rsidR="00600A7F">
        <w:rPr>
          <w:rStyle w:val="hps"/>
          <w:lang w:val="en-US"/>
        </w:rPr>
        <w:t xml:space="preserve">, </w:t>
      </w:r>
      <w:r w:rsidR="00CD017F" w:rsidRPr="00CD017F">
        <w:rPr>
          <w:rStyle w:val="hps"/>
          <w:lang w:val="en-US"/>
        </w:rPr>
        <w:t>the averaged value of the effective torque is taken</w:t>
      </w:r>
      <w:r w:rsidR="00E02C93" w:rsidRPr="00CD017F">
        <w:rPr>
          <w:rStyle w:val="hps"/>
          <w:lang w:val="en-US"/>
        </w:rPr>
        <w:t xml:space="preserve">. </w:t>
      </w:r>
      <w:r w:rsidR="00600A7F">
        <w:rPr>
          <w:rStyle w:val="hps"/>
          <w:lang w:val="en-US"/>
        </w:rPr>
        <w:t>Error made</w:t>
      </w:r>
      <w:r w:rsidR="00CD017F" w:rsidRPr="00CD017F">
        <w:rPr>
          <w:rStyle w:val="hps"/>
          <w:lang w:val="en-US"/>
        </w:rPr>
        <w:t xml:space="preserve"> f</w:t>
      </w:r>
      <w:r w:rsidR="00600A7F">
        <w:rPr>
          <w:rStyle w:val="hps"/>
          <w:lang w:val="en-US"/>
        </w:rPr>
        <w:t>or this estimate is negligible.</w:t>
      </w:r>
    </w:p>
    <w:p w:rsidR="00A901D2" w:rsidRPr="00CD017F" w:rsidRDefault="00CD017F" w:rsidP="00A901D2">
      <w:pPr>
        <w:pStyle w:val="paragraf"/>
        <w:ind w:firstLine="0"/>
        <w:rPr>
          <w:rStyle w:val="hps"/>
          <w:lang w:val="en-US"/>
        </w:rPr>
      </w:pPr>
      <w:r w:rsidRPr="00CD017F">
        <w:rPr>
          <w:rStyle w:val="hps"/>
          <w:lang w:val="en-US"/>
        </w:rPr>
        <w:t xml:space="preserve">The required flywheel moment of inertia can be determined by </w:t>
      </w:r>
      <w:r w:rsidR="003B65D0">
        <w:rPr>
          <w:rStyle w:val="hps"/>
          <w:lang w:val="en-US"/>
        </w:rPr>
        <w:t xml:space="preserve">following </w:t>
      </w:r>
      <w:r w:rsidRPr="00CD017F">
        <w:rPr>
          <w:rStyle w:val="hps"/>
          <w:lang w:val="en-US"/>
        </w:rPr>
        <w:t xml:space="preserve">equation: </w:t>
      </w:r>
    </w:p>
    <w:tbl>
      <w:tblPr>
        <w:tblStyle w:val="TableGrid"/>
        <w:tblW w:w="77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38"/>
        <w:gridCol w:w="461"/>
      </w:tblGrid>
      <w:tr w:rsidR="00A901D2" w:rsidRPr="00576543" w:rsidTr="009C3E9F">
        <w:tc>
          <w:tcPr>
            <w:tcW w:w="7338" w:type="dxa"/>
          </w:tcPr>
          <w:p w:rsidR="00A901D2" w:rsidRPr="00576543" w:rsidRDefault="00365ECB" w:rsidP="001D2837">
            <w:pPr>
              <w:pStyle w:val="slika"/>
              <w:jc w:val="right"/>
              <w:rPr>
                <w:sz w:val="20"/>
                <w:szCs w:val="20"/>
                <w:lang w:val="bs-Latn-BA"/>
              </w:rPr>
            </w:pPr>
            <m:oMathPara>
              <m:oMathParaPr>
                <m:jc m:val="center"/>
              </m:oMathParaPr>
              <m:oMath>
                <m:sSub>
                  <m:sSubPr>
                    <m:ctrlPr>
                      <w:rPr>
                        <w:rStyle w:val="hps"/>
                        <w:rFonts w:ascii="Cambria Math" w:hAnsi="Cambria Math"/>
                        <w:bCs/>
                        <w:i/>
                        <w:sz w:val="20"/>
                        <w:szCs w:val="20"/>
                        <w:lang w:val="hr-BA"/>
                      </w:rPr>
                    </m:ctrlPr>
                  </m:sSubPr>
                  <m:e>
                    <m:r>
                      <m:rPr>
                        <m:sty m:val="p"/>
                      </m:rPr>
                      <w:rPr>
                        <w:rStyle w:val="hps"/>
                        <w:rFonts w:ascii="Cambria Math" w:hAnsi="Cambria Math"/>
                        <w:sz w:val="20"/>
                        <w:szCs w:val="20"/>
                        <w:lang w:val="hr-BA"/>
                      </w:rPr>
                      <m:t>θ</m:t>
                    </m:r>
                  </m:e>
                  <m:sub>
                    <m:r>
                      <w:rPr>
                        <w:rStyle w:val="hps"/>
                        <w:rFonts w:ascii="Cambria Math" w:hAnsi="Cambria Math"/>
                        <w:sz w:val="20"/>
                        <w:szCs w:val="20"/>
                        <w:lang w:val="hr-BA"/>
                      </w:rPr>
                      <m:t>Z</m:t>
                    </m:r>
                  </m:sub>
                </m:sSub>
                <m:r>
                  <w:rPr>
                    <w:rStyle w:val="hps"/>
                    <w:rFonts w:ascii="Cambria Math" w:hAnsi="Cambria Math"/>
                    <w:sz w:val="20"/>
                    <w:szCs w:val="20"/>
                    <w:lang w:val="hr-BA"/>
                  </w:rPr>
                  <m:t>=</m:t>
                </m:r>
                <m:f>
                  <m:fPr>
                    <m:ctrlPr>
                      <w:rPr>
                        <w:rStyle w:val="hps"/>
                        <w:rFonts w:ascii="Cambria Math" w:hAnsi="Cambria Math"/>
                        <w:bCs/>
                        <w:i/>
                        <w:sz w:val="20"/>
                        <w:szCs w:val="20"/>
                        <w:lang w:val="hr-BA"/>
                      </w:rPr>
                    </m:ctrlPr>
                  </m:fPr>
                  <m:num>
                    <m:sSub>
                      <m:sSubPr>
                        <m:ctrlPr>
                          <w:rPr>
                            <w:rStyle w:val="hps"/>
                            <w:rFonts w:ascii="Cambria Math" w:hAnsi="Cambria Math"/>
                            <w:bCs/>
                            <w:i/>
                            <w:sz w:val="20"/>
                            <w:szCs w:val="20"/>
                            <w:lang w:val="hr-BA"/>
                          </w:rPr>
                        </m:ctrlPr>
                      </m:sSubPr>
                      <m:e>
                        <m:r>
                          <w:rPr>
                            <w:rStyle w:val="hps"/>
                            <w:rFonts w:ascii="Cambria Math" w:hAnsi="Cambria Math"/>
                            <w:sz w:val="20"/>
                            <w:szCs w:val="20"/>
                            <w:lang w:val="hr-BA"/>
                          </w:rPr>
                          <m:t>F</m:t>
                        </m:r>
                      </m:e>
                      <m:sub>
                        <m:r>
                          <w:rPr>
                            <w:rStyle w:val="hps"/>
                            <w:rFonts w:ascii="Cambria Math" w:hAnsi="Cambria Math"/>
                            <w:sz w:val="20"/>
                            <w:szCs w:val="20"/>
                            <w:lang w:val="hr-BA"/>
                          </w:rPr>
                          <m:t>max</m:t>
                        </m:r>
                      </m:sub>
                    </m:sSub>
                    <m:r>
                      <w:rPr>
                        <w:rStyle w:val="hps"/>
                        <w:rFonts w:ascii="Cambria Math" w:hAnsi="Cambria Math"/>
                        <w:sz w:val="20"/>
                        <w:szCs w:val="20"/>
                        <w:lang w:val="hr-BA"/>
                      </w:rPr>
                      <m:t>-</m:t>
                    </m:r>
                    <m:sSub>
                      <m:sSubPr>
                        <m:ctrlPr>
                          <w:rPr>
                            <w:rStyle w:val="hps"/>
                            <w:rFonts w:ascii="Cambria Math" w:hAnsi="Cambria Math"/>
                            <w:bCs/>
                            <w:i/>
                            <w:sz w:val="20"/>
                            <w:szCs w:val="20"/>
                            <w:lang w:val="hr-BA"/>
                          </w:rPr>
                        </m:ctrlPr>
                      </m:sSubPr>
                      <m:e>
                        <m:r>
                          <w:rPr>
                            <w:rStyle w:val="hps"/>
                            <w:rFonts w:ascii="Cambria Math" w:hAnsi="Cambria Math"/>
                            <w:sz w:val="20"/>
                            <w:szCs w:val="20"/>
                            <w:lang w:val="hr-BA"/>
                          </w:rPr>
                          <m:t>F</m:t>
                        </m:r>
                      </m:e>
                      <m:sub>
                        <m:r>
                          <w:rPr>
                            <w:rStyle w:val="hps"/>
                            <w:rFonts w:ascii="Cambria Math" w:hAnsi="Cambria Math"/>
                            <w:sz w:val="20"/>
                            <w:szCs w:val="20"/>
                            <w:lang w:val="hr-BA"/>
                          </w:rPr>
                          <m:t>min</m:t>
                        </m:r>
                      </m:sub>
                    </m:sSub>
                  </m:num>
                  <m:den>
                    <m:sSub>
                      <m:sSubPr>
                        <m:ctrlPr>
                          <w:rPr>
                            <w:rStyle w:val="hps"/>
                            <w:rFonts w:ascii="Cambria Math" w:hAnsi="Cambria Math"/>
                            <w:bCs/>
                            <w:i/>
                            <w:sz w:val="20"/>
                            <w:szCs w:val="20"/>
                            <w:lang w:val="hr-BA"/>
                          </w:rPr>
                        </m:ctrlPr>
                      </m:sSubPr>
                      <m:e>
                        <m:r>
                          <w:rPr>
                            <w:rStyle w:val="hps"/>
                            <w:rFonts w:ascii="Cambria Math" w:hAnsi="Cambria Math"/>
                            <w:sz w:val="20"/>
                            <w:szCs w:val="20"/>
                            <w:lang w:val="hr-BA"/>
                          </w:rPr>
                          <m:t>δ</m:t>
                        </m:r>
                      </m:e>
                      <m:sub>
                        <m:r>
                          <w:rPr>
                            <w:rStyle w:val="hps"/>
                            <w:rFonts w:ascii="Cambria Math" w:hAnsi="Cambria Math"/>
                            <w:sz w:val="20"/>
                            <w:szCs w:val="20"/>
                            <w:lang w:val="hr-BA"/>
                          </w:rPr>
                          <m:t>ω</m:t>
                        </m:r>
                      </m:sub>
                    </m:sSub>
                    <m:sSubSup>
                      <m:sSubSupPr>
                        <m:ctrlPr>
                          <w:rPr>
                            <w:rStyle w:val="hps"/>
                            <w:rFonts w:ascii="Cambria Math" w:hAnsi="Cambria Math"/>
                            <w:bCs/>
                            <w:i/>
                            <w:sz w:val="20"/>
                            <w:szCs w:val="20"/>
                            <w:lang w:val="hr-BA"/>
                          </w:rPr>
                        </m:ctrlPr>
                      </m:sSubSupPr>
                      <m:e>
                        <m:r>
                          <w:rPr>
                            <w:rStyle w:val="hps"/>
                            <w:rFonts w:ascii="Cambria Math" w:hAnsi="Cambria Math"/>
                            <w:sz w:val="20"/>
                            <w:szCs w:val="20"/>
                            <w:lang w:val="hr-BA"/>
                          </w:rPr>
                          <m:t>ω</m:t>
                        </m:r>
                      </m:e>
                      <m:sub>
                        <m:r>
                          <w:rPr>
                            <w:rStyle w:val="hps"/>
                            <w:rFonts w:ascii="Cambria Math" w:hAnsi="Cambria Math"/>
                            <w:sz w:val="20"/>
                            <w:szCs w:val="20"/>
                            <w:lang w:val="hr-BA"/>
                          </w:rPr>
                          <m:t>m</m:t>
                        </m:r>
                      </m:sub>
                      <m:sup>
                        <m:r>
                          <w:rPr>
                            <w:rStyle w:val="hps"/>
                            <w:rFonts w:ascii="Cambria Math" w:hAnsi="Cambria Math"/>
                            <w:sz w:val="20"/>
                            <w:szCs w:val="20"/>
                            <w:lang w:val="hr-BA"/>
                          </w:rPr>
                          <m:t>2</m:t>
                        </m:r>
                      </m:sup>
                    </m:sSubSup>
                  </m:den>
                </m:f>
                <m:r>
                  <w:rPr>
                    <w:rStyle w:val="hps"/>
                    <w:rFonts w:ascii="Cambria Math" w:hAnsi="Cambria Math"/>
                    <w:sz w:val="20"/>
                    <w:szCs w:val="20"/>
                    <w:lang w:val="hr-BA"/>
                  </w:rPr>
                  <m:t>-</m:t>
                </m:r>
                <m:sSub>
                  <m:sSubPr>
                    <m:ctrlPr>
                      <w:rPr>
                        <w:rStyle w:val="hps"/>
                        <w:rFonts w:ascii="Cambria Math" w:hAnsi="Cambria Math"/>
                        <w:bCs/>
                        <w:i/>
                        <w:sz w:val="20"/>
                        <w:szCs w:val="20"/>
                        <w:lang w:val="hr-BA"/>
                      </w:rPr>
                    </m:ctrlPr>
                  </m:sSubPr>
                  <m:e>
                    <m:r>
                      <w:rPr>
                        <w:rStyle w:val="hps"/>
                        <w:rFonts w:ascii="Cambria Math" w:hAnsi="Cambria Math"/>
                        <w:sz w:val="20"/>
                        <w:szCs w:val="20"/>
                        <w:lang w:val="hr-BA"/>
                      </w:rPr>
                      <m:t>n</m:t>
                    </m:r>
                  </m:e>
                  <m:sub>
                    <m:r>
                      <w:rPr>
                        <w:rStyle w:val="hps"/>
                        <w:rFonts w:ascii="Cambria Math" w:hAnsi="Cambria Math"/>
                        <w:sz w:val="20"/>
                        <w:szCs w:val="20"/>
                        <w:lang w:val="hr-BA"/>
                      </w:rPr>
                      <m:t>k</m:t>
                    </m:r>
                  </m:sub>
                </m:sSub>
                <m:r>
                  <m:rPr>
                    <m:sty m:val="p"/>
                  </m:rPr>
                  <w:rPr>
                    <w:rStyle w:val="hps"/>
                    <w:rFonts w:ascii="Cambria Math" w:hAnsi="Cambria Math"/>
                    <w:sz w:val="20"/>
                    <w:szCs w:val="20"/>
                    <w:lang w:val="hr-BA"/>
                  </w:rPr>
                  <m:t>θ</m:t>
                </m:r>
              </m:oMath>
            </m:oMathPara>
          </w:p>
        </w:tc>
        <w:tc>
          <w:tcPr>
            <w:tcW w:w="461" w:type="dxa"/>
            <w:vAlign w:val="center"/>
          </w:tcPr>
          <w:p w:rsidR="00A901D2" w:rsidRPr="00576543" w:rsidRDefault="00A901D2" w:rsidP="001D2837">
            <w:pPr>
              <w:pStyle w:val="podnaslov"/>
              <w:numPr>
                <w:ilvl w:val="0"/>
                <w:numId w:val="0"/>
              </w:numPr>
              <w:tabs>
                <w:tab w:val="left" w:pos="709"/>
              </w:tabs>
              <w:jc w:val="right"/>
              <w:rPr>
                <w:b w:val="0"/>
                <w:szCs w:val="20"/>
                <w:lang w:val="hr-BA"/>
              </w:rPr>
            </w:pPr>
            <w:r w:rsidRPr="00576543">
              <w:rPr>
                <w:b w:val="0"/>
                <w:szCs w:val="20"/>
                <w:lang w:val="hr-BA"/>
              </w:rPr>
              <w:t>(</w:t>
            </w:r>
            <w:r>
              <w:rPr>
                <w:b w:val="0"/>
                <w:szCs w:val="20"/>
                <w:lang w:val="hr-BA"/>
              </w:rPr>
              <w:t>5</w:t>
            </w:r>
            <w:r w:rsidRPr="00576543">
              <w:rPr>
                <w:b w:val="0"/>
                <w:szCs w:val="20"/>
                <w:lang w:val="hr-BA"/>
              </w:rPr>
              <w:t>)</w:t>
            </w:r>
          </w:p>
        </w:tc>
      </w:tr>
    </w:tbl>
    <w:p w:rsidR="00006AD1" w:rsidRPr="00CD017F" w:rsidRDefault="00A901D2" w:rsidP="00006AD1">
      <w:pPr>
        <w:pStyle w:val="paragraf"/>
        <w:ind w:firstLine="0"/>
        <w:rPr>
          <w:rStyle w:val="hps"/>
          <w:lang w:val="en-US"/>
        </w:rPr>
      </w:pPr>
      <w:r w:rsidRPr="00CD017F">
        <w:rPr>
          <w:rStyle w:val="hps"/>
          <w:i/>
          <w:lang w:val="en-US"/>
        </w:rPr>
        <w:t>n</w:t>
      </w:r>
      <w:r w:rsidRPr="00CD017F">
        <w:rPr>
          <w:rStyle w:val="hps"/>
          <w:i/>
          <w:vertAlign w:val="subscript"/>
          <w:lang w:val="en-US"/>
        </w:rPr>
        <w:t>k</w:t>
      </w:r>
      <w:r w:rsidRPr="00CD017F">
        <w:rPr>
          <w:rStyle w:val="hps"/>
          <w:lang w:val="en-US"/>
        </w:rPr>
        <w:t xml:space="preserve"> </w:t>
      </w:r>
      <w:r w:rsidR="00CD017F" w:rsidRPr="00CD017F">
        <w:rPr>
          <w:rStyle w:val="hps"/>
          <w:lang w:val="en-US"/>
        </w:rPr>
        <w:t>is the number of crank mechanisms</w:t>
      </w:r>
      <w:r w:rsidRPr="00CD017F">
        <w:rPr>
          <w:rStyle w:val="hps"/>
          <w:lang w:val="en-US"/>
        </w:rPr>
        <w:t xml:space="preserve">, </w:t>
      </w:r>
      <w:r w:rsidRPr="00CD017F">
        <w:rPr>
          <w:rStyle w:val="hps"/>
          <w:i/>
          <w:lang w:val="en-US"/>
        </w:rPr>
        <w:sym w:font="Symbol" w:char="F071"/>
      </w:r>
      <w:r w:rsidRPr="00CD017F">
        <w:rPr>
          <w:rStyle w:val="hps"/>
          <w:lang w:val="en-US"/>
        </w:rPr>
        <w:t xml:space="preserve"> moment </w:t>
      </w:r>
      <w:r w:rsidR="00CD017F" w:rsidRPr="00CD017F">
        <w:rPr>
          <w:rStyle w:val="hps"/>
          <w:lang w:val="en-US"/>
        </w:rPr>
        <w:t xml:space="preserve">of </w:t>
      </w:r>
      <w:r w:rsidRPr="00CD017F">
        <w:rPr>
          <w:rStyle w:val="hps"/>
          <w:lang w:val="en-US"/>
        </w:rPr>
        <w:t>iner</w:t>
      </w:r>
      <w:r w:rsidR="00CD017F" w:rsidRPr="00CD017F">
        <w:rPr>
          <w:rStyle w:val="hps"/>
          <w:lang w:val="en-US"/>
        </w:rPr>
        <w:t>tia</w:t>
      </w:r>
      <w:r w:rsidRPr="00CD017F">
        <w:rPr>
          <w:rStyle w:val="hps"/>
          <w:lang w:val="en-US"/>
        </w:rPr>
        <w:t xml:space="preserve"> </w:t>
      </w:r>
      <w:r w:rsidR="00CD017F" w:rsidRPr="00CD017F">
        <w:rPr>
          <w:rStyle w:val="hps"/>
          <w:lang w:val="en-US"/>
        </w:rPr>
        <w:t>of rotating masses of one crank mechanism</w:t>
      </w:r>
      <w:r w:rsidRPr="00CD017F">
        <w:rPr>
          <w:rStyle w:val="hps"/>
          <w:lang w:val="en-US"/>
        </w:rPr>
        <w:t>.</w:t>
      </w:r>
      <w:r w:rsidR="001D2837">
        <w:rPr>
          <w:rStyle w:val="hps"/>
          <w:lang w:val="en-US"/>
        </w:rPr>
        <w:t xml:space="preserve"> </w:t>
      </w:r>
      <w:r w:rsidR="00CD017F" w:rsidRPr="00CD017F">
        <w:rPr>
          <w:rStyle w:val="hps"/>
          <w:lang w:val="en-US"/>
        </w:rPr>
        <w:t>The values</w:t>
      </w:r>
      <w:r w:rsidRPr="00CD017F">
        <w:rPr>
          <w:rStyle w:val="hps"/>
          <w:lang w:val="en-US"/>
        </w:rPr>
        <w:t xml:space="preserve"> </w:t>
      </w:r>
      <w:r w:rsidRPr="00CD017F">
        <w:rPr>
          <w:rStyle w:val="hps"/>
          <w:i/>
          <w:lang w:val="en-US"/>
        </w:rPr>
        <w:t>F</w:t>
      </w:r>
      <w:r w:rsidRPr="00CD017F">
        <w:rPr>
          <w:rStyle w:val="hps"/>
          <w:i/>
          <w:vertAlign w:val="subscript"/>
          <w:lang w:val="en-US"/>
        </w:rPr>
        <w:t>max</w:t>
      </w:r>
      <w:r w:rsidRPr="00CD017F">
        <w:rPr>
          <w:rStyle w:val="hps"/>
          <w:lang w:val="en-US"/>
        </w:rPr>
        <w:t xml:space="preserve"> </w:t>
      </w:r>
      <w:r w:rsidR="00CD017F" w:rsidRPr="00CD017F">
        <w:rPr>
          <w:rStyle w:val="hps"/>
          <w:lang w:val="en-US"/>
        </w:rPr>
        <w:t>and</w:t>
      </w:r>
      <w:r w:rsidRPr="00CD017F">
        <w:rPr>
          <w:rStyle w:val="hps"/>
          <w:lang w:val="en-US"/>
        </w:rPr>
        <w:t xml:space="preserve"> </w:t>
      </w:r>
      <w:r w:rsidRPr="00CD017F">
        <w:rPr>
          <w:rStyle w:val="hps"/>
          <w:i/>
          <w:lang w:val="en-US"/>
        </w:rPr>
        <w:t>F</w:t>
      </w:r>
      <w:r w:rsidRPr="00CD017F">
        <w:rPr>
          <w:rStyle w:val="hps"/>
          <w:i/>
          <w:vertAlign w:val="subscript"/>
          <w:lang w:val="en-US"/>
        </w:rPr>
        <w:t>min</w:t>
      </w:r>
      <w:r w:rsidRPr="00CD017F">
        <w:rPr>
          <w:rStyle w:val="hps"/>
          <w:lang w:val="en-US"/>
        </w:rPr>
        <w:t xml:space="preserve"> </w:t>
      </w:r>
      <w:r w:rsidR="00CD017F" w:rsidRPr="00CD017F">
        <w:rPr>
          <w:rStyle w:val="hps"/>
          <w:lang w:val="en-US"/>
        </w:rPr>
        <w:t>represent the maximum and minimum</w:t>
      </w:r>
      <w:r w:rsidRPr="00CD017F">
        <w:rPr>
          <w:rStyle w:val="hps"/>
          <w:lang w:val="en-US"/>
        </w:rPr>
        <w:t xml:space="preserve"> </w:t>
      </w:r>
      <w:r w:rsidR="00CD017F" w:rsidRPr="00CD017F">
        <w:rPr>
          <w:rStyle w:val="hps"/>
          <w:lang w:val="en-US"/>
        </w:rPr>
        <w:t>excess</w:t>
      </w:r>
      <w:r w:rsidR="001D2837">
        <w:rPr>
          <w:rStyle w:val="hps"/>
          <w:lang w:val="en-US"/>
        </w:rPr>
        <w:t xml:space="preserve"> of work</w:t>
      </w:r>
      <w:r w:rsidR="00CD017F" w:rsidRPr="00CD017F">
        <w:rPr>
          <w:rStyle w:val="hps"/>
          <w:lang w:val="en-US"/>
        </w:rPr>
        <w:t xml:space="preserve"> resulting from the analysis explained in</w:t>
      </w:r>
      <w:r w:rsidR="001D2837">
        <w:rPr>
          <w:rStyle w:val="hps"/>
          <w:lang w:val="en-US"/>
        </w:rPr>
        <w:t xml:space="preserve"> [</w:t>
      </w:r>
      <w:r w:rsidR="00D110CA" w:rsidRPr="00CD017F">
        <w:rPr>
          <w:rStyle w:val="hps"/>
          <w:lang w:val="en-US"/>
        </w:rPr>
        <w:t>1</w:t>
      </w:r>
      <w:r w:rsidR="001D2837">
        <w:rPr>
          <w:rStyle w:val="hps"/>
          <w:lang w:val="en-US"/>
        </w:rPr>
        <w:t>]</w:t>
      </w:r>
      <w:r w:rsidR="00F836F6" w:rsidRPr="00CD017F">
        <w:rPr>
          <w:rStyle w:val="hps"/>
          <w:lang w:val="en-US"/>
        </w:rPr>
        <w:t>.</w:t>
      </w:r>
      <w:r w:rsidR="00006AD1" w:rsidRPr="00CD017F">
        <w:rPr>
          <w:rStyle w:val="hps"/>
          <w:lang w:val="en-US"/>
        </w:rPr>
        <w:t xml:space="preserve"> </w:t>
      </w:r>
    </w:p>
    <w:p w:rsidR="00112B19" w:rsidRPr="00A80D9B" w:rsidRDefault="00DA55AD" w:rsidP="00A80D9B">
      <w:pPr>
        <w:pStyle w:val="podnaslov"/>
        <w:spacing w:before="360"/>
        <w:rPr>
          <w:lang w:val="en-US"/>
        </w:rPr>
      </w:pPr>
      <w:r w:rsidRPr="00A80D9B">
        <w:rPr>
          <w:lang w:val="en-US"/>
        </w:rPr>
        <w:t>CALCULATION</w:t>
      </w:r>
      <w:r w:rsidR="00A80D9B" w:rsidRPr="00A80D9B">
        <w:rPr>
          <w:lang w:val="en-US"/>
        </w:rPr>
        <w:t xml:space="preserve"> O</w:t>
      </w:r>
      <w:r w:rsidRPr="00A80D9B">
        <w:rPr>
          <w:lang w:val="en-US"/>
        </w:rPr>
        <w:t>F</w:t>
      </w:r>
      <w:r w:rsidR="00A80D9B" w:rsidRPr="00A80D9B">
        <w:rPr>
          <w:lang w:val="en-US"/>
        </w:rPr>
        <w:t xml:space="preserve"> THE  FLYWHEEL MOMENT OF INERTIA</w:t>
      </w:r>
    </w:p>
    <w:p w:rsidR="00223BE0" w:rsidRPr="00FA78D7" w:rsidRDefault="009C3E9F" w:rsidP="005B4D37">
      <w:pPr>
        <w:pStyle w:val="paragraf"/>
        <w:ind w:firstLine="709"/>
        <w:rPr>
          <w:rStyle w:val="hps"/>
          <w:lang w:val="bs-Latn-BA"/>
        </w:rPr>
      </w:pPr>
      <w:r w:rsidRPr="00CE6BAD">
        <w:rPr>
          <w:rStyle w:val="hps"/>
          <w:lang w:val="bs-Latn-BA"/>
        </w:rPr>
        <w:t>Bellow</w:t>
      </w:r>
      <w:r w:rsidR="00CE6BAD" w:rsidRPr="00CE6BAD">
        <w:rPr>
          <w:rStyle w:val="hps"/>
          <w:lang w:val="bs-Latn-BA"/>
        </w:rPr>
        <w:t>,</w:t>
      </w:r>
      <w:r w:rsidRPr="00CE6BAD">
        <w:rPr>
          <w:rStyle w:val="hps"/>
          <w:lang w:val="bs-Latn-BA"/>
        </w:rPr>
        <w:t xml:space="preserve"> calculation of the required flywheel moment of inertia will be conducted for fixed value of the </w:t>
      </w:r>
      <w:r w:rsidR="00CE6BAD" w:rsidRPr="00CE6BAD">
        <w:rPr>
          <w:rStyle w:val="hps"/>
          <w:lang w:val="bs-Latn-BA"/>
        </w:rPr>
        <w:t>coefficient</w:t>
      </w:r>
      <w:r w:rsidRPr="00CE6BAD">
        <w:rPr>
          <w:rStyle w:val="hps"/>
          <w:lang w:val="bs-Latn-BA"/>
        </w:rPr>
        <w:t xml:space="preserve"> of non-uniformity, for specific four-cylinder, four-stroke </w:t>
      </w:r>
      <w:r w:rsidR="00CE6BAD" w:rsidRPr="00CE6BAD">
        <w:rPr>
          <w:rStyle w:val="hps"/>
          <w:lang w:val="bs-Latn-BA"/>
        </w:rPr>
        <w:t>turbocharged</w:t>
      </w:r>
      <w:r w:rsidRPr="00CE6BAD">
        <w:rPr>
          <w:rStyle w:val="hps"/>
          <w:lang w:val="bs-Latn-BA"/>
        </w:rPr>
        <w:t xml:space="preserve"> diesel engine</w:t>
      </w:r>
      <w:r w:rsidR="00223BE0" w:rsidRPr="00CE6BAD">
        <w:rPr>
          <w:rStyle w:val="hps"/>
          <w:lang w:val="bs-Latn-BA"/>
        </w:rPr>
        <w:t xml:space="preserve">. </w:t>
      </w:r>
      <w:r w:rsidRPr="00CE6BAD">
        <w:rPr>
          <w:rStyle w:val="hps"/>
          <w:lang w:val="bs-Latn-BA"/>
        </w:rPr>
        <w:t xml:space="preserve">The calculation is conducted for three different </w:t>
      </w:r>
      <w:r w:rsidR="004B7BD8" w:rsidRPr="004B7BD8">
        <w:rPr>
          <w:rStyle w:val="hps"/>
          <w:lang w:val="bs-Latn-BA"/>
        </w:rPr>
        <w:t>engine</w:t>
      </w:r>
      <w:r w:rsidR="004B7BD8" w:rsidRPr="00CE6BAD">
        <w:rPr>
          <w:rStyle w:val="hps"/>
          <w:lang w:val="bs-Latn-BA"/>
        </w:rPr>
        <w:t xml:space="preserve"> </w:t>
      </w:r>
      <w:r w:rsidRPr="00CE6BAD">
        <w:rPr>
          <w:rStyle w:val="hps"/>
          <w:lang w:val="bs-Latn-BA"/>
        </w:rPr>
        <w:t>speed</w:t>
      </w:r>
      <w:r>
        <w:rPr>
          <w:rStyle w:val="hps"/>
          <w:lang w:val="bs-Latn-BA"/>
        </w:rPr>
        <w:t xml:space="preserve"> </w:t>
      </w:r>
      <w:r w:rsidRPr="004B7BD8">
        <w:rPr>
          <w:rStyle w:val="hps"/>
          <w:lang w:val="bs-Latn-BA"/>
        </w:rPr>
        <w:t>regimes, o</w:t>
      </w:r>
      <w:r w:rsidR="004B7BD8" w:rsidRPr="004B7BD8">
        <w:rPr>
          <w:rStyle w:val="hps"/>
          <w:lang w:val="bs-Latn-BA"/>
        </w:rPr>
        <w:t xml:space="preserve">n </w:t>
      </w:r>
      <w:r w:rsidR="00EC6973">
        <w:rPr>
          <w:rStyle w:val="hps"/>
          <w:lang w:val="bs-Latn-BA"/>
        </w:rPr>
        <w:t>full engine load</w:t>
      </w:r>
      <w:r w:rsidRPr="004B7BD8">
        <w:rPr>
          <w:rStyle w:val="hps"/>
          <w:lang w:val="bs-Latn-BA"/>
        </w:rPr>
        <w:t xml:space="preserve">. Basic </w:t>
      </w:r>
      <w:r w:rsidR="004B7BD8" w:rsidRPr="004B7BD8">
        <w:rPr>
          <w:rStyle w:val="hps"/>
          <w:lang w:val="bs-Latn-BA"/>
        </w:rPr>
        <w:t>engine</w:t>
      </w:r>
      <w:r w:rsidRPr="004B7BD8">
        <w:rPr>
          <w:rStyle w:val="hps"/>
          <w:lang w:val="bs-Latn-BA"/>
        </w:rPr>
        <w:t xml:space="preserve"> data are given in Table 1.</w:t>
      </w:r>
    </w:p>
    <w:p w:rsidR="00223BE0" w:rsidRPr="00EC6973" w:rsidRDefault="008E1CA9" w:rsidP="00647298">
      <w:pPr>
        <w:pStyle w:val="nazivslike"/>
        <w:numPr>
          <w:ilvl w:val="0"/>
          <w:numId w:val="0"/>
        </w:numPr>
        <w:spacing w:before="240"/>
        <w:jc w:val="left"/>
        <w:rPr>
          <w:lang w:val="bs-Latn-BA"/>
        </w:rPr>
      </w:pPr>
      <w:r w:rsidRPr="00EC6973">
        <w:rPr>
          <w:szCs w:val="22"/>
          <w:lang w:val="bs-Latn-BA"/>
        </w:rPr>
        <w:t xml:space="preserve">Table 1 </w:t>
      </w:r>
      <w:r w:rsidR="00EC6973" w:rsidRPr="00EC6973">
        <w:rPr>
          <w:szCs w:val="22"/>
          <w:lang w:val="bs-Latn-BA"/>
        </w:rPr>
        <w:t>Engine data</w:t>
      </w:r>
      <w:r w:rsidR="00223BE0" w:rsidRPr="00EC6973">
        <w:rPr>
          <w:lang w:val="bs-Latn-BA"/>
        </w:rPr>
        <w:t xml:space="preserve"> [</w:t>
      </w:r>
      <w:r w:rsidR="00E91E3E" w:rsidRPr="00EC6973">
        <w:rPr>
          <w:lang w:val="bs-Latn-BA"/>
        </w:rPr>
        <w:t>4</w:t>
      </w:r>
      <w:r w:rsidR="00223BE0" w:rsidRPr="00EC6973">
        <w:rPr>
          <w:lang w:val="bs-Latn-BA"/>
        </w:rPr>
        <w:t>]</w:t>
      </w:r>
    </w:p>
    <w:tbl>
      <w:tblPr>
        <w:tblStyle w:val="TableGrid"/>
        <w:tblW w:w="7620" w:type="dxa"/>
        <w:tblInd w:w="122" w:type="dxa"/>
        <w:tblLayout w:type="fixed"/>
        <w:tblLook w:val="01E0" w:firstRow="1" w:lastRow="1" w:firstColumn="1" w:lastColumn="1" w:noHBand="0" w:noVBand="0"/>
      </w:tblPr>
      <w:tblGrid>
        <w:gridCol w:w="3991"/>
        <w:gridCol w:w="3629"/>
      </w:tblGrid>
      <w:tr w:rsidR="00223BE0" w:rsidRPr="005737CE" w:rsidTr="00770B31">
        <w:trPr>
          <w:trHeight w:val="245"/>
        </w:trPr>
        <w:tc>
          <w:tcPr>
            <w:tcW w:w="3991" w:type="dxa"/>
            <w:vAlign w:val="center"/>
          </w:tcPr>
          <w:p w:rsidR="00223BE0" w:rsidRPr="005737CE" w:rsidRDefault="00EC6973" w:rsidP="00EC6973">
            <w:pPr>
              <w:pStyle w:val="paragraf"/>
              <w:ind w:firstLine="0"/>
              <w:jc w:val="left"/>
              <w:rPr>
                <w:lang w:val="bs-Latn-BA"/>
              </w:rPr>
            </w:pPr>
            <w:r w:rsidRPr="005737CE">
              <w:rPr>
                <w:lang w:val="bs-Latn-BA"/>
              </w:rPr>
              <w:t xml:space="preserve">Maximal engine power </w:t>
            </w:r>
            <w:r w:rsidR="00365BF5" w:rsidRPr="005737CE">
              <w:rPr>
                <w:lang w:val="bs-Latn-BA"/>
              </w:rPr>
              <w:t>/</w:t>
            </w:r>
            <w:r w:rsidRPr="005737CE">
              <w:rPr>
                <w:lang w:val="bs-Latn-BA"/>
              </w:rPr>
              <w:t xml:space="preserve"> engine speed</w:t>
            </w:r>
          </w:p>
        </w:tc>
        <w:tc>
          <w:tcPr>
            <w:tcW w:w="3629" w:type="dxa"/>
            <w:vAlign w:val="center"/>
          </w:tcPr>
          <w:p w:rsidR="00223BE0" w:rsidRPr="005737CE" w:rsidRDefault="00365BF5" w:rsidP="00DC1925">
            <w:pPr>
              <w:pStyle w:val="paragraf"/>
              <w:ind w:firstLine="0"/>
              <w:jc w:val="center"/>
              <w:rPr>
                <w:lang w:val="bs-Latn-BA"/>
              </w:rPr>
            </w:pPr>
            <w:r w:rsidRPr="005737CE">
              <w:rPr>
                <w:lang w:val="bs-Latn-BA"/>
              </w:rPr>
              <w:t xml:space="preserve">150 kW / 2100 </w:t>
            </w:r>
            <w:r w:rsidR="00DC1925" w:rsidRPr="005737CE">
              <w:rPr>
                <w:lang w:val="bs-Latn-BA"/>
              </w:rPr>
              <w:t>rpm</w:t>
            </w:r>
          </w:p>
        </w:tc>
      </w:tr>
      <w:tr w:rsidR="00223BE0" w:rsidRPr="005737CE" w:rsidTr="00770B31">
        <w:trPr>
          <w:trHeight w:val="245"/>
        </w:trPr>
        <w:tc>
          <w:tcPr>
            <w:tcW w:w="3991" w:type="dxa"/>
            <w:vAlign w:val="center"/>
          </w:tcPr>
          <w:p w:rsidR="00223BE0" w:rsidRPr="005737CE" w:rsidRDefault="00EC6973" w:rsidP="00EC6973">
            <w:pPr>
              <w:pStyle w:val="paragraf"/>
              <w:ind w:firstLine="0"/>
              <w:jc w:val="left"/>
              <w:rPr>
                <w:lang w:val="bs-Latn-BA"/>
              </w:rPr>
            </w:pPr>
            <w:r w:rsidRPr="005737CE">
              <w:rPr>
                <w:lang w:val="bs-Latn-BA"/>
              </w:rPr>
              <w:t>Maximal engine torque / engine speed</w:t>
            </w:r>
          </w:p>
        </w:tc>
        <w:tc>
          <w:tcPr>
            <w:tcW w:w="3629" w:type="dxa"/>
            <w:vAlign w:val="center"/>
          </w:tcPr>
          <w:p w:rsidR="00223BE0" w:rsidRPr="005737CE" w:rsidRDefault="00365BF5" w:rsidP="00DC1925">
            <w:pPr>
              <w:pStyle w:val="paragraf"/>
              <w:ind w:firstLine="0"/>
              <w:jc w:val="center"/>
              <w:rPr>
                <w:lang w:val="bs-Latn-BA"/>
              </w:rPr>
            </w:pPr>
            <w:r w:rsidRPr="005737CE">
              <w:rPr>
                <w:lang w:val="bs-Latn-BA"/>
              </w:rPr>
              <w:t xml:space="preserve">787 Nm / 1500 </w:t>
            </w:r>
            <w:r w:rsidR="00DC1925" w:rsidRPr="005737CE">
              <w:rPr>
                <w:lang w:val="bs-Latn-BA"/>
              </w:rPr>
              <w:t>rpm</w:t>
            </w:r>
          </w:p>
        </w:tc>
      </w:tr>
      <w:tr w:rsidR="00223BE0" w:rsidRPr="005737CE" w:rsidTr="00770B31">
        <w:trPr>
          <w:trHeight w:val="245"/>
        </w:trPr>
        <w:tc>
          <w:tcPr>
            <w:tcW w:w="3991" w:type="dxa"/>
            <w:vAlign w:val="center"/>
          </w:tcPr>
          <w:p w:rsidR="00223BE0" w:rsidRPr="005737CE" w:rsidRDefault="00EC6973" w:rsidP="009C3E9F">
            <w:pPr>
              <w:pStyle w:val="paragraf"/>
              <w:ind w:firstLine="0"/>
              <w:jc w:val="left"/>
              <w:rPr>
                <w:lang w:val="bs-Latn-BA"/>
              </w:rPr>
            </w:pPr>
            <w:r w:rsidRPr="005737CE">
              <w:rPr>
                <w:lang w:val="bs-Latn-BA"/>
              </w:rPr>
              <w:t>Engine volume</w:t>
            </w:r>
          </w:p>
        </w:tc>
        <w:tc>
          <w:tcPr>
            <w:tcW w:w="3629" w:type="dxa"/>
            <w:vAlign w:val="center"/>
          </w:tcPr>
          <w:p w:rsidR="00223BE0" w:rsidRPr="005737CE" w:rsidRDefault="00F43829" w:rsidP="009C3E9F">
            <w:pPr>
              <w:pStyle w:val="paragraf"/>
              <w:ind w:firstLine="0"/>
              <w:jc w:val="center"/>
              <w:rPr>
                <w:lang w:val="bs-Latn-BA"/>
              </w:rPr>
            </w:pPr>
            <w:r w:rsidRPr="005737CE">
              <w:rPr>
                <w:lang w:val="bs-Latn-BA"/>
              </w:rPr>
              <w:t>7120 cm</w:t>
            </w:r>
            <w:r w:rsidRPr="005737CE">
              <w:rPr>
                <w:vertAlign w:val="superscript"/>
                <w:lang w:val="bs-Latn-BA"/>
              </w:rPr>
              <w:t>3</w:t>
            </w:r>
          </w:p>
        </w:tc>
      </w:tr>
      <w:tr w:rsidR="00223BE0" w:rsidRPr="005737CE" w:rsidTr="00770B31">
        <w:trPr>
          <w:trHeight w:val="245"/>
        </w:trPr>
        <w:tc>
          <w:tcPr>
            <w:tcW w:w="3991" w:type="dxa"/>
            <w:vAlign w:val="center"/>
          </w:tcPr>
          <w:p w:rsidR="00223BE0" w:rsidRPr="005737CE" w:rsidRDefault="00EC6973" w:rsidP="009C3E9F">
            <w:pPr>
              <w:pStyle w:val="paragraf"/>
              <w:ind w:firstLine="0"/>
              <w:jc w:val="left"/>
              <w:rPr>
                <w:lang w:val="bs-Latn-BA"/>
              </w:rPr>
            </w:pPr>
            <w:r w:rsidRPr="005737CE">
              <w:rPr>
                <w:lang w:val="bs-Latn-BA"/>
              </w:rPr>
              <w:t>Number of cylinders</w:t>
            </w:r>
          </w:p>
        </w:tc>
        <w:tc>
          <w:tcPr>
            <w:tcW w:w="3629" w:type="dxa"/>
            <w:vAlign w:val="center"/>
          </w:tcPr>
          <w:p w:rsidR="00223BE0" w:rsidRPr="005737CE" w:rsidRDefault="00F43829" w:rsidP="009C3E9F">
            <w:pPr>
              <w:pStyle w:val="paragraf"/>
              <w:ind w:firstLine="0"/>
              <w:jc w:val="center"/>
              <w:rPr>
                <w:lang w:val="bs-Latn-BA"/>
              </w:rPr>
            </w:pPr>
            <w:r w:rsidRPr="005737CE">
              <w:rPr>
                <w:lang w:val="bs-Latn-BA"/>
              </w:rPr>
              <w:t>4</w:t>
            </w:r>
          </w:p>
        </w:tc>
      </w:tr>
      <w:tr w:rsidR="00223BE0" w:rsidRPr="005737CE" w:rsidTr="00770B31">
        <w:trPr>
          <w:trHeight w:val="264"/>
        </w:trPr>
        <w:tc>
          <w:tcPr>
            <w:tcW w:w="3991" w:type="dxa"/>
            <w:vAlign w:val="center"/>
          </w:tcPr>
          <w:p w:rsidR="00223BE0" w:rsidRPr="005737CE" w:rsidRDefault="008E4624" w:rsidP="008E4624">
            <w:pPr>
              <w:pStyle w:val="paragraf"/>
              <w:ind w:firstLine="0"/>
              <w:jc w:val="left"/>
              <w:rPr>
                <w:lang w:val="bs-Latn-BA"/>
              </w:rPr>
            </w:pPr>
            <w:r w:rsidRPr="005737CE">
              <w:rPr>
                <w:lang w:val="bs-Latn-BA"/>
              </w:rPr>
              <w:t>Piston d</w:t>
            </w:r>
            <w:r w:rsidR="00EC6973" w:rsidRPr="005737CE">
              <w:rPr>
                <w:lang w:val="bs-Latn-BA"/>
              </w:rPr>
              <w:t>iameter</w:t>
            </w:r>
            <w:r w:rsidR="00F43829" w:rsidRPr="005737CE">
              <w:rPr>
                <w:lang w:val="bs-Latn-BA"/>
              </w:rPr>
              <w:t xml:space="preserve"> / </w:t>
            </w:r>
            <w:r w:rsidRPr="005737CE">
              <w:rPr>
                <w:lang w:val="bs-Latn-BA"/>
              </w:rPr>
              <w:t>stroke</w:t>
            </w:r>
          </w:p>
        </w:tc>
        <w:tc>
          <w:tcPr>
            <w:tcW w:w="3629" w:type="dxa"/>
            <w:vAlign w:val="center"/>
          </w:tcPr>
          <w:p w:rsidR="00223BE0" w:rsidRPr="005737CE" w:rsidRDefault="00F43829" w:rsidP="009C3E9F">
            <w:pPr>
              <w:pStyle w:val="paragraf"/>
              <w:ind w:firstLine="0"/>
              <w:jc w:val="center"/>
              <w:rPr>
                <w:lang w:val="bs-Latn-BA"/>
              </w:rPr>
            </w:pPr>
            <w:r w:rsidRPr="005737CE">
              <w:rPr>
                <w:lang w:val="bs-Latn-BA"/>
              </w:rPr>
              <w:t>125 / 145 mm</w:t>
            </w:r>
          </w:p>
        </w:tc>
      </w:tr>
    </w:tbl>
    <w:p w:rsidR="00DB5FE5" w:rsidRPr="00FA78D7" w:rsidRDefault="000D12D7" w:rsidP="000D12D7">
      <w:pPr>
        <w:pStyle w:val="paragraf"/>
        <w:spacing w:before="240"/>
        <w:ind w:firstLine="0"/>
        <w:rPr>
          <w:rStyle w:val="hps"/>
          <w:lang w:val="bs-Latn-BA"/>
        </w:rPr>
      </w:pPr>
      <w:r>
        <w:rPr>
          <w:rStyle w:val="hps"/>
          <w:lang w:val="bs-Latn-BA"/>
        </w:rPr>
        <w:t>T</w:t>
      </w:r>
      <w:r w:rsidR="008B0B73" w:rsidRPr="008B0B73">
        <w:rPr>
          <w:rStyle w:val="hps"/>
          <w:lang w:val="bs-Latn-BA"/>
        </w:rPr>
        <w:t xml:space="preserve">hree characteristic </w:t>
      </w:r>
      <w:r w:rsidR="00450918">
        <w:rPr>
          <w:rStyle w:val="hps"/>
          <w:lang w:val="bs-Latn-BA"/>
        </w:rPr>
        <w:t xml:space="preserve">engine </w:t>
      </w:r>
      <w:r w:rsidR="008B0B73" w:rsidRPr="008B0B73">
        <w:rPr>
          <w:rStyle w:val="hps"/>
          <w:lang w:val="bs-Latn-BA"/>
        </w:rPr>
        <w:t>speed</w:t>
      </w:r>
      <w:r w:rsidR="008B0B73">
        <w:rPr>
          <w:rStyle w:val="hps"/>
          <w:lang w:val="bs-Latn-BA"/>
        </w:rPr>
        <w:t xml:space="preserve"> regimes are </w:t>
      </w:r>
      <w:r>
        <w:rPr>
          <w:rStyle w:val="hps"/>
          <w:lang w:val="bs-Latn-BA"/>
        </w:rPr>
        <w:t>anal</w:t>
      </w:r>
      <w:r w:rsidR="003B65D0">
        <w:rPr>
          <w:rStyle w:val="hps"/>
          <w:lang w:val="bs-Latn-BA"/>
        </w:rPr>
        <w:t>y</w:t>
      </w:r>
      <w:r>
        <w:rPr>
          <w:rStyle w:val="hps"/>
          <w:lang w:val="bs-Latn-BA"/>
        </w:rPr>
        <w:t>sed</w:t>
      </w:r>
      <w:r w:rsidR="008B0B73" w:rsidRPr="008B0B73">
        <w:rPr>
          <w:rStyle w:val="hps"/>
          <w:lang w:val="bs-Latn-BA"/>
        </w:rPr>
        <w:t>:</w:t>
      </w:r>
      <w:r w:rsidR="004D2B8D" w:rsidRPr="00FA78D7">
        <w:rPr>
          <w:rStyle w:val="hps"/>
          <w:lang w:val="bs-Latn-BA"/>
        </w:rPr>
        <w:t xml:space="preserve"> </w:t>
      </w:r>
    </w:p>
    <w:p w:rsidR="004D2B8D" w:rsidRPr="000D12D7" w:rsidRDefault="004D2B8D" w:rsidP="004D2B8D">
      <w:pPr>
        <w:pStyle w:val="paragraf"/>
        <w:numPr>
          <w:ilvl w:val="0"/>
          <w:numId w:val="32"/>
        </w:numPr>
        <w:ind w:left="964" w:hanging="284"/>
        <w:rPr>
          <w:lang w:val="bs-Latn-BA"/>
        </w:rPr>
      </w:pPr>
      <w:r w:rsidRPr="000D12D7">
        <w:rPr>
          <w:i/>
          <w:lang w:val="bs-Latn-BA"/>
        </w:rPr>
        <w:t>n</w:t>
      </w:r>
      <w:r w:rsidRPr="000D12D7">
        <w:rPr>
          <w:vertAlign w:val="subscript"/>
          <w:lang w:val="bs-Latn-BA"/>
        </w:rPr>
        <w:t>1</w:t>
      </w:r>
      <w:r w:rsidRPr="000D12D7">
        <w:rPr>
          <w:lang w:val="bs-Latn-BA"/>
        </w:rPr>
        <w:t xml:space="preserve"> = 1000 </w:t>
      </w:r>
      <w:r w:rsidR="00DC1925">
        <w:rPr>
          <w:lang w:val="bs-Latn-BA"/>
        </w:rPr>
        <w:t>rpm</w:t>
      </w:r>
      <w:r w:rsidRPr="000D12D7">
        <w:rPr>
          <w:lang w:val="bs-Latn-BA"/>
        </w:rPr>
        <w:t xml:space="preserve"> – </w:t>
      </w:r>
      <w:r w:rsidR="000D12D7" w:rsidRPr="000D12D7">
        <w:rPr>
          <w:lang w:val="bs-Latn-BA"/>
        </w:rPr>
        <w:t>minimal engine speed</w:t>
      </w:r>
      <w:r w:rsidRPr="000D12D7">
        <w:rPr>
          <w:lang w:val="bs-Latn-BA"/>
        </w:rPr>
        <w:t>,</w:t>
      </w:r>
    </w:p>
    <w:p w:rsidR="004D2B8D" w:rsidRPr="000D12D7" w:rsidRDefault="004D2B8D" w:rsidP="004D2B8D">
      <w:pPr>
        <w:pStyle w:val="paragraf"/>
        <w:numPr>
          <w:ilvl w:val="0"/>
          <w:numId w:val="32"/>
        </w:numPr>
        <w:ind w:left="964" w:hanging="284"/>
        <w:rPr>
          <w:lang w:val="bs-Latn-BA"/>
        </w:rPr>
      </w:pPr>
      <w:r w:rsidRPr="000D12D7">
        <w:rPr>
          <w:i/>
          <w:lang w:val="bs-Latn-BA"/>
        </w:rPr>
        <w:t>n</w:t>
      </w:r>
      <w:r w:rsidRPr="000D12D7">
        <w:rPr>
          <w:vertAlign w:val="subscript"/>
          <w:lang w:val="bs-Latn-BA"/>
        </w:rPr>
        <w:t>2</w:t>
      </w:r>
      <w:r w:rsidRPr="000D12D7">
        <w:rPr>
          <w:lang w:val="bs-Latn-BA"/>
        </w:rPr>
        <w:t xml:space="preserve"> = 1500 </w:t>
      </w:r>
      <w:r w:rsidR="00DC1925">
        <w:rPr>
          <w:lang w:val="bs-Latn-BA"/>
        </w:rPr>
        <w:t>rpm</w:t>
      </w:r>
      <w:r w:rsidR="00DC1925" w:rsidRPr="000D12D7">
        <w:rPr>
          <w:lang w:val="bs-Latn-BA"/>
        </w:rPr>
        <w:t xml:space="preserve"> </w:t>
      </w:r>
      <w:r w:rsidRPr="000D12D7">
        <w:rPr>
          <w:lang w:val="bs-Latn-BA"/>
        </w:rPr>
        <w:t xml:space="preserve">–  </w:t>
      </w:r>
      <w:r w:rsidR="000D12D7" w:rsidRPr="000D12D7">
        <w:rPr>
          <w:lang w:val="bs-Latn-BA"/>
        </w:rPr>
        <w:t xml:space="preserve">engine speed for </w:t>
      </w:r>
      <w:r w:rsidR="00DC1925">
        <w:rPr>
          <w:lang w:val="bs-Latn-BA"/>
        </w:rPr>
        <w:t>maximal</w:t>
      </w:r>
      <w:r w:rsidR="000D12D7" w:rsidRPr="000D12D7">
        <w:rPr>
          <w:lang w:val="bs-Latn-BA"/>
        </w:rPr>
        <w:t xml:space="preserve"> engine torque</w:t>
      </w:r>
      <w:r w:rsidRPr="000D12D7">
        <w:rPr>
          <w:lang w:val="bs-Latn-BA"/>
        </w:rPr>
        <w:t>,</w:t>
      </w:r>
    </w:p>
    <w:p w:rsidR="004D2B8D" w:rsidRPr="000D12D7" w:rsidRDefault="004D2B8D" w:rsidP="004D2B8D">
      <w:pPr>
        <w:pStyle w:val="paragraf"/>
        <w:numPr>
          <w:ilvl w:val="0"/>
          <w:numId w:val="32"/>
        </w:numPr>
        <w:ind w:left="964" w:hanging="284"/>
        <w:rPr>
          <w:lang w:val="bs-Latn-BA"/>
        </w:rPr>
      </w:pPr>
      <w:r w:rsidRPr="000D12D7">
        <w:rPr>
          <w:i/>
          <w:lang w:val="bs-Latn-BA"/>
        </w:rPr>
        <w:t>n</w:t>
      </w:r>
      <w:r w:rsidRPr="000D12D7">
        <w:rPr>
          <w:vertAlign w:val="subscript"/>
          <w:lang w:val="bs-Latn-BA"/>
        </w:rPr>
        <w:t>3</w:t>
      </w:r>
      <w:r w:rsidRPr="000D12D7">
        <w:rPr>
          <w:lang w:val="bs-Latn-BA"/>
        </w:rPr>
        <w:t xml:space="preserve"> = 2100 </w:t>
      </w:r>
      <w:r w:rsidR="00DC1925">
        <w:rPr>
          <w:lang w:val="bs-Latn-BA"/>
        </w:rPr>
        <w:t>rpm</w:t>
      </w:r>
      <w:r w:rsidR="00DC1925" w:rsidRPr="000D12D7">
        <w:rPr>
          <w:lang w:val="bs-Latn-BA"/>
        </w:rPr>
        <w:t xml:space="preserve"> </w:t>
      </w:r>
      <w:r w:rsidRPr="000D12D7">
        <w:rPr>
          <w:lang w:val="bs-Latn-BA"/>
        </w:rPr>
        <w:t xml:space="preserve">– </w:t>
      </w:r>
      <w:r w:rsidR="000D12D7" w:rsidRPr="000D12D7">
        <w:rPr>
          <w:lang w:val="bs-Latn-BA"/>
        </w:rPr>
        <w:t xml:space="preserve">engine speed for </w:t>
      </w:r>
      <w:r w:rsidR="00DC1925">
        <w:rPr>
          <w:lang w:val="bs-Latn-BA"/>
        </w:rPr>
        <w:t>maximal</w:t>
      </w:r>
      <w:r w:rsidR="000D12D7" w:rsidRPr="000D12D7">
        <w:rPr>
          <w:lang w:val="bs-Latn-BA"/>
        </w:rPr>
        <w:t xml:space="preserve"> engine power</w:t>
      </w:r>
      <w:r w:rsidRPr="000D12D7">
        <w:rPr>
          <w:lang w:val="bs-Latn-BA"/>
        </w:rPr>
        <w:t>.</w:t>
      </w:r>
    </w:p>
    <w:p w:rsidR="007C0D1D" w:rsidRPr="00C51DFD" w:rsidRDefault="008B0B73" w:rsidP="00DB5FE5">
      <w:pPr>
        <w:pStyle w:val="paragraf"/>
        <w:ind w:firstLine="0"/>
        <w:rPr>
          <w:rStyle w:val="hps"/>
          <w:lang w:val="en-US"/>
        </w:rPr>
      </w:pPr>
      <w:r w:rsidRPr="00C51DFD">
        <w:rPr>
          <w:lang w:val="en-US"/>
        </w:rPr>
        <w:t xml:space="preserve">It should be noted that in all three cases the analysis was conducted for the regime of maximum fuel supply – </w:t>
      </w:r>
      <w:r w:rsidR="00243DDD">
        <w:rPr>
          <w:rStyle w:val="hps"/>
          <w:lang w:val="bs-Latn-BA"/>
        </w:rPr>
        <w:t>full engine load</w:t>
      </w:r>
      <w:r w:rsidR="004D2B8D" w:rsidRPr="00C51DFD">
        <w:rPr>
          <w:lang w:val="en-US"/>
        </w:rPr>
        <w:t>.</w:t>
      </w:r>
    </w:p>
    <w:p w:rsidR="008B0B73" w:rsidRPr="00C51DFD" w:rsidRDefault="008B0B73" w:rsidP="007C0D1D">
      <w:pPr>
        <w:pStyle w:val="paragraf"/>
        <w:tabs>
          <w:tab w:val="left" w:pos="709"/>
        </w:tabs>
        <w:ind w:firstLine="709"/>
        <w:rPr>
          <w:rStyle w:val="hps"/>
          <w:lang w:val="en-US"/>
        </w:rPr>
      </w:pPr>
      <w:r w:rsidRPr="00C51DFD">
        <w:rPr>
          <w:rStyle w:val="hps"/>
          <w:lang w:val="en-US"/>
        </w:rPr>
        <w:lastRenderedPageBreak/>
        <w:t xml:space="preserve">Using </w:t>
      </w:r>
      <w:r w:rsidR="00C51DFD" w:rsidRPr="00C51DFD">
        <w:rPr>
          <w:rStyle w:val="hps"/>
          <w:lang w:val="en-US"/>
        </w:rPr>
        <w:t xml:space="preserve">experimentally obtained diagrams of </w:t>
      </w:r>
      <w:r w:rsidRPr="00C51DFD">
        <w:rPr>
          <w:rStyle w:val="hps"/>
          <w:lang w:val="en-US"/>
        </w:rPr>
        <w:t>indicated pressure</w:t>
      </w:r>
      <w:r w:rsidR="00C51DFD">
        <w:rPr>
          <w:rStyle w:val="hps"/>
          <w:lang w:val="bs-Latn-BA"/>
        </w:rPr>
        <w:t xml:space="preserve"> (</w:t>
      </w:r>
      <w:r w:rsidR="00C51DFD" w:rsidRPr="00D275D2">
        <w:rPr>
          <w:rStyle w:val="hps"/>
          <w:i/>
          <w:lang w:val="bs-Latn-BA"/>
        </w:rPr>
        <w:t>p</w:t>
      </w:r>
      <w:r w:rsidR="00C51DFD" w:rsidRPr="00D275D2">
        <w:rPr>
          <w:rStyle w:val="hps"/>
          <w:i/>
          <w:vertAlign w:val="subscript"/>
          <w:lang w:val="bs-Latn-BA"/>
        </w:rPr>
        <w:t>i</w:t>
      </w:r>
      <w:r w:rsidR="00C51DFD">
        <w:rPr>
          <w:rStyle w:val="hps"/>
          <w:lang w:val="bs-Latn-BA"/>
        </w:rPr>
        <w:t>)</w:t>
      </w:r>
      <w:r w:rsidR="00C51DFD" w:rsidRPr="00FA78D7">
        <w:rPr>
          <w:rStyle w:val="hps"/>
          <w:lang w:val="bs-Latn-BA"/>
        </w:rPr>
        <w:t xml:space="preserve"> </w:t>
      </w:r>
      <w:r w:rsidRPr="00C51DFD">
        <w:rPr>
          <w:rStyle w:val="hps"/>
          <w:lang w:val="en-US"/>
        </w:rPr>
        <w:t xml:space="preserve">in the engine </w:t>
      </w:r>
      <w:r w:rsidRPr="003B5DE2">
        <w:rPr>
          <w:rStyle w:val="hps"/>
          <w:lang w:val="en-US"/>
        </w:rPr>
        <w:t xml:space="preserve">cylinder </w:t>
      </w:r>
      <w:r w:rsidR="00C51DFD" w:rsidRPr="003B5DE2">
        <w:rPr>
          <w:rStyle w:val="hps"/>
          <w:lang w:val="en-US"/>
        </w:rPr>
        <w:t>for</w:t>
      </w:r>
      <w:r w:rsidRPr="003B5DE2">
        <w:rPr>
          <w:rStyle w:val="hps"/>
          <w:lang w:val="en-US"/>
        </w:rPr>
        <w:t xml:space="preserve"> three different </w:t>
      </w:r>
      <w:r w:rsidR="0033348B" w:rsidRPr="003B5DE2">
        <w:rPr>
          <w:rStyle w:val="hps"/>
          <w:lang w:val="en-US"/>
        </w:rPr>
        <w:t xml:space="preserve">engine speed </w:t>
      </w:r>
      <w:r w:rsidR="00C51DFD" w:rsidRPr="003B5DE2">
        <w:rPr>
          <w:rStyle w:val="hps"/>
          <w:lang w:val="en-US"/>
        </w:rPr>
        <w:t>regimes</w:t>
      </w:r>
      <w:r w:rsidR="0033348B" w:rsidRPr="003B5DE2">
        <w:rPr>
          <w:rStyle w:val="hps"/>
          <w:lang w:val="en-US"/>
        </w:rPr>
        <w:t xml:space="preserve">, </w:t>
      </w:r>
      <w:r w:rsidRPr="003B5DE2">
        <w:rPr>
          <w:rStyle w:val="hps"/>
          <w:lang w:val="en-US"/>
        </w:rPr>
        <w:t xml:space="preserve">and </w:t>
      </w:r>
      <w:r w:rsidR="00C51DFD" w:rsidRPr="003B5DE2">
        <w:rPr>
          <w:rStyle w:val="hps"/>
          <w:lang w:val="en-US"/>
        </w:rPr>
        <w:t>knowing</w:t>
      </w:r>
      <w:r w:rsidRPr="003B5DE2">
        <w:rPr>
          <w:rStyle w:val="hps"/>
          <w:lang w:val="en-US"/>
        </w:rPr>
        <w:t xml:space="preserve"> the </w:t>
      </w:r>
      <w:r w:rsidR="003B5DE2" w:rsidRPr="003B5DE2">
        <w:rPr>
          <w:rStyle w:val="hps"/>
          <w:lang w:val="en-US"/>
        </w:rPr>
        <w:t>design</w:t>
      </w:r>
      <w:r w:rsidRPr="00C51DFD">
        <w:rPr>
          <w:rStyle w:val="hps"/>
          <w:lang w:val="en-US"/>
        </w:rPr>
        <w:t xml:space="preserve"> characteristics of the </w:t>
      </w:r>
      <w:r w:rsidR="00C51DFD">
        <w:rPr>
          <w:rStyle w:val="hps"/>
          <w:lang w:val="en-US"/>
        </w:rPr>
        <w:t xml:space="preserve">engine, </w:t>
      </w:r>
      <w:r w:rsidR="00C51DFD" w:rsidRPr="00C51DFD">
        <w:rPr>
          <w:rStyle w:val="hps"/>
          <w:lang w:val="en-US"/>
        </w:rPr>
        <w:t>corresponding</w:t>
      </w:r>
      <w:r w:rsidRPr="00C51DFD">
        <w:rPr>
          <w:rStyle w:val="hps"/>
          <w:lang w:val="en-US"/>
        </w:rPr>
        <w:t xml:space="preserve"> diagrams</w:t>
      </w:r>
      <w:r w:rsidR="00C51DFD">
        <w:rPr>
          <w:rStyle w:val="hps"/>
          <w:lang w:val="en-US"/>
        </w:rPr>
        <w:t xml:space="preserve"> of </w:t>
      </w:r>
      <w:r w:rsidR="003B5DE2">
        <w:rPr>
          <w:rStyle w:val="hps"/>
          <w:lang w:val="en-US"/>
        </w:rPr>
        <w:t>instantaneous</w:t>
      </w:r>
      <w:r w:rsidR="00C51DFD">
        <w:rPr>
          <w:rStyle w:val="hps"/>
          <w:lang w:val="en-US"/>
        </w:rPr>
        <w:t xml:space="preserve"> values of</w:t>
      </w:r>
      <w:r w:rsidRPr="00C51DFD">
        <w:rPr>
          <w:rStyle w:val="hps"/>
          <w:lang w:val="en-US"/>
        </w:rPr>
        <w:t xml:space="preserve"> </w:t>
      </w:r>
      <w:r w:rsidR="003B5DE2">
        <w:rPr>
          <w:rStyle w:val="hps"/>
          <w:lang w:val="en-US"/>
        </w:rPr>
        <w:t>engine</w:t>
      </w:r>
      <w:r w:rsidR="003B5DE2" w:rsidRPr="00C51DFD">
        <w:rPr>
          <w:rStyle w:val="hps"/>
          <w:lang w:val="en-US"/>
        </w:rPr>
        <w:t xml:space="preserve"> </w:t>
      </w:r>
      <w:r w:rsidRPr="00C51DFD">
        <w:rPr>
          <w:rStyle w:val="hps"/>
          <w:lang w:val="en-US"/>
        </w:rPr>
        <w:t>effective torque (Figures 1-3)</w:t>
      </w:r>
      <w:r w:rsidR="00C51DFD">
        <w:rPr>
          <w:rStyle w:val="hps"/>
          <w:lang w:val="en-US"/>
        </w:rPr>
        <w:t xml:space="preserve"> are determined</w:t>
      </w:r>
      <w:r w:rsidRPr="00C51DFD">
        <w:rPr>
          <w:rStyle w:val="hps"/>
          <w:lang w:val="en-US"/>
        </w:rPr>
        <w:t xml:space="preserve">, </w:t>
      </w:r>
      <w:r w:rsidR="00C51DFD">
        <w:rPr>
          <w:rStyle w:val="hps"/>
          <w:lang w:val="en-US"/>
        </w:rPr>
        <w:t xml:space="preserve">according to </w:t>
      </w:r>
      <w:r w:rsidRPr="00C51DFD">
        <w:rPr>
          <w:rStyle w:val="hps"/>
          <w:lang w:val="en-US"/>
        </w:rPr>
        <w:t>the model explain</w:t>
      </w:r>
      <w:r w:rsidR="00C51DFD">
        <w:rPr>
          <w:rStyle w:val="hps"/>
          <w:lang w:val="en-US"/>
        </w:rPr>
        <w:t>ed in</w:t>
      </w:r>
      <w:r w:rsidRPr="00C51DFD">
        <w:rPr>
          <w:rStyle w:val="hps"/>
          <w:lang w:val="en-US"/>
        </w:rPr>
        <w:t xml:space="preserve"> the previous chapter.</w:t>
      </w:r>
    </w:p>
    <w:p w:rsidR="00152F3D" w:rsidRPr="00FA78D7" w:rsidRDefault="00BC732F" w:rsidP="00152F3D">
      <w:pPr>
        <w:pStyle w:val="slika"/>
        <w:spacing w:before="240"/>
        <w:rPr>
          <w:highlight w:val="yellow"/>
          <w:lang w:val="bs-Latn-BA"/>
        </w:rPr>
      </w:pPr>
      <w:r w:rsidRPr="00FA78D7">
        <w:rPr>
          <w:noProof/>
          <w:lang w:val="hr-BA" w:eastAsia="hr-BA"/>
        </w:rPr>
        <w:drawing>
          <wp:inline distT="0" distB="0" distL="0" distR="0">
            <wp:extent cx="2343977" cy="1461142"/>
            <wp:effectExtent l="0" t="0" r="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343977" cy="1461142"/>
                    </a:xfrm>
                    <a:prstGeom prst="rect">
                      <a:avLst/>
                    </a:prstGeom>
                    <a:noFill/>
                  </pic:spPr>
                </pic:pic>
              </a:graphicData>
            </a:graphic>
          </wp:inline>
        </w:drawing>
      </w:r>
      <w:r w:rsidRPr="00FA78D7">
        <w:rPr>
          <w:noProof/>
          <w:lang w:val="hr-BA" w:eastAsia="hr-BA"/>
        </w:rPr>
        <w:drawing>
          <wp:inline distT="0" distB="0" distL="0" distR="0">
            <wp:extent cx="2447619" cy="149860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2447619" cy="1498600"/>
                    </a:xfrm>
                    <a:prstGeom prst="rect">
                      <a:avLst/>
                    </a:prstGeom>
                    <a:noFill/>
                  </pic:spPr>
                </pic:pic>
              </a:graphicData>
            </a:graphic>
          </wp:inline>
        </w:drawing>
      </w:r>
    </w:p>
    <w:p w:rsidR="00152F3D" w:rsidRPr="00FA78D7" w:rsidRDefault="00152F3D" w:rsidP="00152F3D">
      <w:pPr>
        <w:pStyle w:val="paragraf"/>
        <w:spacing w:before="120" w:after="240"/>
        <w:jc w:val="center"/>
        <w:rPr>
          <w:lang w:val="bs-Latn-BA"/>
        </w:rPr>
      </w:pPr>
      <w:r w:rsidRPr="00BB38D7">
        <w:rPr>
          <w:lang w:val="bs-Latn-BA"/>
        </w:rPr>
        <w:t xml:space="preserve">Fig. </w:t>
      </w:r>
      <w:r w:rsidR="00E91E3E" w:rsidRPr="00BB38D7">
        <w:rPr>
          <w:lang w:val="bs-Latn-BA"/>
        </w:rPr>
        <w:t>1</w:t>
      </w:r>
      <w:r w:rsidR="00F745D0" w:rsidRPr="00BB38D7">
        <w:rPr>
          <w:lang w:val="bs-Latn-BA"/>
        </w:rPr>
        <w:t xml:space="preserve"> </w:t>
      </w:r>
      <w:r w:rsidR="003B5DE2" w:rsidRPr="00BB38D7">
        <w:rPr>
          <w:i/>
          <w:lang w:val="bs-Latn-BA"/>
        </w:rPr>
        <w:t xml:space="preserve">Diagram of indicated pressure, and diagram of </w:t>
      </w:r>
      <w:r w:rsidR="003B5DE2" w:rsidRPr="00BB38D7">
        <w:rPr>
          <w:rStyle w:val="hps"/>
          <w:i/>
          <w:lang w:val="en-US"/>
        </w:rPr>
        <w:t>instantaneous values of engine effective torque</w:t>
      </w:r>
      <w:r w:rsidR="003B5DE2" w:rsidRPr="00BB38D7">
        <w:rPr>
          <w:i/>
          <w:lang w:val="bs-Latn-BA"/>
        </w:rPr>
        <w:t xml:space="preserve"> </w:t>
      </w:r>
      <w:r w:rsidR="00BB38D7" w:rsidRPr="00BB38D7">
        <w:rPr>
          <w:i/>
          <w:lang w:val="bs-Latn-BA"/>
        </w:rPr>
        <w:t xml:space="preserve">and external </w:t>
      </w:r>
      <w:r w:rsidR="00BB38D7">
        <w:rPr>
          <w:i/>
          <w:lang w:val="bs-Latn-BA"/>
        </w:rPr>
        <w:t>resistance l</w:t>
      </w:r>
      <w:r w:rsidR="00BB38D7" w:rsidRPr="00BB38D7">
        <w:rPr>
          <w:i/>
          <w:lang w:val="bs-Latn-BA"/>
        </w:rPr>
        <w:t>oad</w:t>
      </w:r>
      <w:r w:rsidR="00BC732F" w:rsidRPr="00BB38D7">
        <w:rPr>
          <w:i/>
          <w:lang w:val="bs-Latn-BA"/>
        </w:rPr>
        <w:t>,</w:t>
      </w:r>
      <w:r w:rsidR="003B5DE2" w:rsidRPr="00BB38D7">
        <w:rPr>
          <w:i/>
          <w:lang w:val="bs-Latn-BA"/>
        </w:rPr>
        <w:t xml:space="preserve"> </w:t>
      </w:r>
      <w:r w:rsidR="00BC732F" w:rsidRPr="00BB38D7">
        <w:rPr>
          <w:lang w:val="bs-Latn-BA"/>
        </w:rPr>
        <w:t xml:space="preserve"> </w:t>
      </w:r>
      <w:r w:rsidR="00BC732F" w:rsidRPr="00BB38D7">
        <w:rPr>
          <w:i/>
          <w:lang w:val="bs-Latn-BA"/>
        </w:rPr>
        <w:t>n</w:t>
      </w:r>
      <w:r w:rsidR="00BC732F" w:rsidRPr="00BB38D7">
        <w:rPr>
          <w:lang w:val="bs-Latn-BA"/>
        </w:rPr>
        <w:t xml:space="preserve"> = 1100 </w:t>
      </w:r>
      <w:r w:rsidR="003B5DE2" w:rsidRPr="00BB38D7">
        <w:rPr>
          <w:lang w:val="bs-Latn-BA"/>
        </w:rPr>
        <w:t>rpm</w:t>
      </w:r>
    </w:p>
    <w:p w:rsidR="00BF6109" w:rsidRPr="00FA78D7" w:rsidRDefault="00BF6109" w:rsidP="00BF6109">
      <w:pPr>
        <w:pStyle w:val="slika"/>
        <w:spacing w:before="240"/>
        <w:rPr>
          <w:highlight w:val="yellow"/>
          <w:lang w:val="bs-Latn-BA"/>
        </w:rPr>
      </w:pPr>
      <w:r w:rsidRPr="00FA78D7">
        <w:rPr>
          <w:noProof/>
          <w:lang w:val="hr-BA" w:eastAsia="hr-BA"/>
        </w:rPr>
        <w:drawing>
          <wp:inline distT="0" distB="0" distL="0" distR="0">
            <wp:extent cx="2338582" cy="1457079"/>
            <wp:effectExtent l="0" t="0" r="508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2338582" cy="1457079"/>
                    </a:xfrm>
                    <a:prstGeom prst="rect">
                      <a:avLst/>
                    </a:prstGeom>
                    <a:noFill/>
                  </pic:spPr>
                </pic:pic>
              </a:graphicData>
            </a:graphic>
          </wp:inline>
        </w:drawing>
      </w:r>
      <w:r w:rsidRPr="00FA78D7">
        <w:rPr>
          <w:noProof/>
          <w:lang w:val="hr-BA" w:eastAsia="hr-BA"/>
        </w:rPr>
        <w:drawing>
          <wp:inline distT="0" distB="0" distL="0" distR="0">
            <wp:extent cx="2379804" cy="1457079"/>
            <wp:effectExtent l="0" t="0" r="190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2379804" cy="1457079"/>
                    </a:xfrm>
                    <a:prstGeom prst="rect">
                      <a:avLst/>
                    </a:prstGeom>
                    <a:noFill/>
                  </pic:spPr>
                </pic:pic>
              </a:graphicData>
            </a:graphic>
          </wp:inline>
        </w:drawing>
      </w:r>
    </w:p>
    <w:p w:rsidR="00BF6109" w:rsidRPr="00FA78D7" w:rsidRDefault="00BF6109" w:rsidP="00BF6109">
      <w:pPr>
        <w:pStyle w:val="paragraf"/>
        <w:spacing w:before="120" w:after="240"/>
        <w:jc w:val="center"/>
        <w:rPr>
          <w:lang w:val="bs-Latn-BA"/>
        </w:rPr>
      </w:pPr>
      <w:r w:rsidRPr="001D0993">
        <w:rPr>
          <w:lang w:val="bs-Latn-BA"/>
        </w:rPr>
        <w:t xml:space="preserve">Fig. </w:t>
      </w:r>
      <w:r w:rsidR="00E91E3E" w:rsidRPr="001D0993">
        <w:rPr>
          <w:lang w:val="bs-Latn-BA"/>
        </w:rPr>
        <w:t>2</w:t>
      </w:r>
      <w:r w:rsidR="00F745D0" w:rsidRPr="001D0993">
        <w:rPr>
          <w:lang w:val="bs-Latn-BA"/>
        </w:rPr>
        <w:t xml:space="preserve"> </w:t>
      </w:r>
      <w:r w:rsidR="00BB38D7" w:rsidRPr="00BB38D7">
        <w:rPr>
          <w:i/>
          <w:lang w:val="bs-Latn-BA"/>
        </w:rPr>
        <w:t xml:space="preserve">Diagram of indicated pressure, and diagram of </w:t>
      </w:r>
      <w:r w:rsidR="00BB38D7" w:rsidRPr="00BB38D7">
        <w:rPr>
          <w:rStyle w:val="hps"/>
          <w:i/>
          <w:lang w:val="en-US"/>
        </w:rPr>
        <w:t>instantaneous values of engine effective torque</w:t>
      </w:r>
      <w:r w:rsidR="00BB38D7" w:rsidRPr="00BB38D7">
        <w:rPr>
          <w:i/>
          <w:lang w:val="bs-Latn-BA"/>
        </w:rPr>
        <w:t xml:space="preserve"> and external resistance load</w:t>
      </w:r>
      <w:r w:rsidRPr="00BB38D7">
        <w:rPr>
          <w:i/>
          <w:lang w:val="bs-Latn-BA"/>
        </w:rPr>
        <w:t>,</w:t>
      </w:r>
      <w:r w:rsidRPr="00BB38D7">
        <w:rPr>
          <w:lang w:val="bs-Latn-BA"/>
        </w:rPr>
        <w:t xml:space="preserve"> </w:t>
      </w:r>
      <w:r w:rsidRPr="00BB38D7">
        <w:rPr>
          <w:i/>
          <w:lang w:val="bs-Latn-BA"/>
        </w:rPr>
        <w:t>n</w:t>
      </w:r>
      <w:r w:rsidRPr="00BB38D7">
        <w:rPr>
          <w:lang w:val="bs-Latn-BA"/>
        </w:rPr>
        <w:t xml:space="preserve"> = 1500 </w:t>
      </w:r>
      <w:r w:rsidR="003B5DE2" w:rsidRPr="00BB38D7">
        <w:rPr>
          <w:lang w:val="bs-Latn-BA"/>
        </w:rPr>
        <w:t>rpm</w:t>
      </w:r>
    </w:p>
    <w:p w:rsidR="00BF6109" w:rsidRPr="00FA78D7" w:rsidRDefault="00BF6109" w:rsidP="00BF6109">
      <w:pPr>
        <w:pStyle w:val="slika"/>
        <w:spacing w:before="240"/>
        <w:rPr>
          <w:highlight w:val="yellow"/>
          <w:lang w:val="bs-Latn-BA"/>
        </w:rPr>
      </w:pPr>
      <w:r w:rsidRPr="00FA78D7">
        <w:rPr>
          <w:noProof/>
          <w:lang w:val="hr-BA" w:eastAsia="hr-BA"/>
        </w:rPr>
        <w:drawing>
          <wp:inline distT="0" distB="0" distL="0" distR="0">
            <wp:extent cx="2359007" cy="1469805"/>
            <wp:effectExtent l="0" t="0" r="381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2359007" cy="1469805"/>
                    </a:xfrm>
                    <a:prstGeom prst="rect">
                      <a:avLst/>
                    </a:prstGeom>
                    <a:noFill/>
                  </pic:spPr>
                </pic:pic>
              </a:graphicData>
            </a:graphic>
          </wp:inline>
        </w:drawing>
      </w:r>
      <w:r w:rsidRPr="00FA78D7">
        <w:rPr>
          <w:noProof/>
          <w:lang w:val="hr-BA" w:eastAsia="hr-BA"/>
        </w:rPr>
        <w:drawing>
          <wp:inline distT="0" distB="0" distL="0" distR="0">
            <wp:extent cx="2400589" cy="14698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2400589" cy="1469805"/>
                    </a:xfrm>
                    <a:prstGeom prst="rect">
                      <a:avLst/>
                    </a:prstGeom>
                    <a:noFill/>
                  </pic:spPr>
                </pic:pic>
              </a:graphicData>
            </a:graphic>
          </wp:inline>
        </w:drawing>
      </w:r>
    </w:p>
    <w:p w:rsidR="005737CE" w:rsidRPr="004131C5" w:rsidRDefault="00BF6109" w:rsidP="004131C5">
      <w:pPr>
        <w:pStyle w:val="paragraf"/>
        <w:spacing w:before="120" w:after="240"/>
        <w:jc w:val="center"/>
        <w:rPr>
          <w:rStyle w:val="hps"/>
          <w:lang w:val="bs-Latn-BA"/>
        </w:rPr>
      </w:pPr>
      <w:r w:rsidRPr="00BB38D7">
        <w:rPr>
          <w:lang w:val="bs-Latn-BA"/>
        </w:rPr>
        <w:t xml:space="preserve">Fig. </w:t>
      </w:r>
      <w:r w:rsidR="00E91E3E" w:rsidRPr="00BB38D7">
        <w:rPr>
          <w:lang w:val="bs-Latn-BA"/>
        </w:rPr>
        <w:t>3</w:t>
      </w:r>
      <w:r w:rsidR="00F745D0" w:rsidRPr="00BB38D7">
        <w:rPr>
          <w:lang w:val="bs-Latn-BA"/>
        </w:rPr>
        <w:t xml:space="preserve"> </w:t>
      </w:r>
      <w:r w:rsidR="00BB38D7" w:rsidRPr="00BB38D7">
        <w:rPr>
          <w:i/>
          <w:lang w:val="bs-Latn-BA"/>
        </w:rPr>
        <w:t xml:space="preserve">Diagram of indicated pressure, and diagram of </w:t>
      </w:r>
      <w:r w:rsidR="00BB38D7" w:rsidRPr="00BB38D7">
        <w:rPr>
          <w:rStyle w:val="hps"/>
          <w:i/>
          <w:lang w:val="en-US"/>
        </w:rPr>
        <w:t>instantaneous values of engine effective torque</w:t>
      </w:r>
      <w:r w:rsidR="00BB38D7" w:rsidRPr="00BB38D7">
        <w:rPr>
          <w:i/>
          <w:lang w:val="bs-Latn-BA"/>
        </w:rPr>
        <w:t xml:space="preserve"> and external resistance load</w:t>
      </w:r>
      <w:r w:rsidRPr="00BB38D7">
        <w:rPr>
          <w:i/>
          <w:lang w:val="bs-Latn-BA"/>
        </w:rPr>
        <w:t>,</w:t>
      </w:r>
      <w:r w:rsidR="003B5DE2" w:rsidRPr="00BB38D7">
        <w:rPr>
          <w:i/>
          <w:lang w:val="bs-Latn-BA"/>
        </w:rPr>
        <w:t xml:space="preserve"> </w:t>
      </w:r>
      <w:r w:rsidRPr="00BB38D7">
        <w:rPr>
          <w:i/>
          <w:lang w:val="bs-Latn-BA"/>
        </w:rPr>
        <w:t>n</w:t>
      </w:r>
      <w:r w:rsidRPr="00BB38D7">
        <w:rPr>
          <w:lang w:val="bs-Latn-BA"/>
        </w:rPr>
        <w:t xml:space="preserve"> = 2100 </w:t>
      </w:r>
      <w:r w:rsidR="003B5DE2" w:rsidRPr="00BB38D7">
        <w:rPr>
          <w:lang w:val="bs-Latn-BA"/>
        </w:rPr>
        <w:t>rpm</w:t>
      </w:r>
    </w:p>
    <w:p w:rsidR="00F65996" w:rsidRPr="00763599" w:rsidRDefault="006635C3" w:rsidP="00E91E3E">
      <w:pPr>
        <w:pStyle w:val="paragraf"/>
        <w:ind w:firstLine="709"/>
        <w:rPr>
          <w:rStyle w:val="hps"/>
          <w:lang w:val="en-US"/>
        </w:rPr>
      </w:pPr>
      <w:r w:rsidRPr="00763599">
        <w:rPr>
          <w:rStyle w:val="hps"/>
          <w:lang w:val="en-US"/>
        </w:rPr>
        <w:lastRenderedPageBreak/>
        <w:t xml:space="preserve">Based on the diagrams of the </w:t>
      </w:r>
      <w:r w:rsidR="002522CE">
        <w:rPr>
          <w:rStyle w:val="hps"/>
          <w:lang w:val="en-US"/>
        </w:rPr>
        <w:t>instantaneous</w:t>
      </w:r>
      <w:r w:rsidRPr="00763599">
        <w:rPr>
          <w:rStyle w:val="hps"/>
          <w:lang w:val="en-US"/>
        </w:rPr>
        <w:t xml:space="preserve"> values of </w:t>
      </w:r>
      <w:r w:rsidR="002522CE" w:rsidRPr="00763599">
        <w:rPr>
          <w:rStyle w:val="hps"/>
          <w:lang w:val="en-US"/>
        </w:rPr>
        <w:t xml:space="preserve">engine </w:t>
      </w:r>
      <w:r w:rsidRPr="00763599">
        <w:rPr>
          <w:rStyle w:val="hps"/>
          <w:lang w:val="en-US"/>
        </w:rPr>
        <w:t xml:space="preserve">effective torque </w:t>
      </w:r>
      <w:r w:rsidR="001E003B" w:rsidRPr="00763599">
        <w:rPr>
          <w:rStyle w:val="hps"/>
          <w:lang w:val="en-US"/>
        </w:rPr>
        <w:t>(</w:t>
      </w:r>
      <w:r w:rsidRPr="00763599">
        <w:rPr>
          <w:rStyle w:val="hps"/>
          <w:lang w:val="en-US"/>
        </w:rPr>
        <w:t>Figure</w:t>
      </w:r>
      <w:r w:rsidR="001E003B" w:rsidRPr="00763599">
        <w:rPr>
          <w:rStyle w:val="hps"/>
          <w:lang w:val="en-US"/>
        </w:rPr>
        <w:t xml:space="preserve"> </w:t>
      </w:r>
      <w:r w:rsidR="00E91E3E" w:rsidRPr="00763599">
        <w:rPr>
          <w:rStyle w:val="hps"/>
          <w:lang w:val="en-US"/>
        </w:rPr>
        <w:t>1</w:t>
      </w:r>
      <w:r w:rsidRPr="00763599">
        <w:rPr>
          <w:rStyle w:val="hps"/>
          <w:lang w:val="en-US"/>
        </w:rPr>
        <w:t>-</w:t>
      </w:r>
      <w:r w:rsidR="00E91E3E" w:rsidRPr="00763599">
        <w:rPr>
          <w:rStyle w:val="hps"/>
          <w:lang w:val="en-US"/>
        </w:rPr>
        <w:t>3</w:t>
      </w:r>
      <w:r w:rsidR="001E003B" w:rsidRPr="00763599">
        <w:rPr>
          <w:rStyle w:val="hps"/>
          <w:lang w:val="en-US"/>
        </w:rPr>
        <w:t xml:space="preserve">) </w:t>
      </w:r>
      <w:r w:rsidRPr="00763599">
        <w:rPr>
          <w:rStyle w:val="hps"/>
          <w:lang w:val="en-US"/>
        </w:rPr>
        <w:t>and</w:t>
      </w:r>
      <w:r w:rsidR="001E003B" w:rsidRPr="00763599">
        <w:rPr>
          <w:rStyle w:val="hps"/>
          <w:lang w:val="en-US"/>
        </w:rPr>
        <w:t xml:space="preserve"> </w:t>
      </w:r>
      <w:r w:rsidRPr="00763599">
        <w:rPr>
          <w:rStyle w:val="hps"/>
          <w:lang w:val="en-US"/>
        </w:rPr>
        <w:t>the equation</w:t>
      </w:r>
      <w:r w:rsidR="001E003B" w:rsidRPr="00763599">
        <w:rPr>
          <w:rStyle w:val="hps"/>
          <w:lang w:val="en-US"/>
        </w:rPr>
        <w:t xml:space="preserve"> (</w:t>
      </w:r>
      <w:r w:rsidR="00E91E3E" w:rsidRPr="00763599">
        <w:rPr>
          <w:rStyle w:val="hps"/>
          <w:lang w:val="en-US"/>
        </w:rPr>
        <w:t>5</w:t>
      </w:r>
      <w:r w:rsidR="001E003B" w:rsidRPr="00763599">
        <w:rPr>
          <w:rStyle w:val="hps"/>
          <w:lang w:val="en-US"/>
        </w:rPr>
        <w:t xml:space="preserve">) </w:t>
      </w:r>
      <w:r w:rsidRPr="00763599">
        <w:rPr>
          <w:rStyle w:val="hps"/>
          <w:lang w:val="en-US"/>
        </w:rPr>
        <w:t>the values of the flywheel moment of inertia are determined</w:t>
      </w:r>
      <w:r w:rsidR="001E003B" w:rsidRPr="00763599">
        <w:rPr>
          <w:rStyle w:val="hps"/>
          <w:lang w:val="en-US"/>
        </w:rPr>
        <w:t xml:space="preserve"> (</w:t>
      </w:r>
      <w:r w:rsidRPr="00763599">
        <w:rPr>
          <w:rStyle w:val="hps"/>
          <w:lang w:val="en-US"/>
        </w:rPr>
        <w:t>T</w:t>
      </w:r>
      <w:r w:rsidR="001E003B" w:rsidRPr="00763599">
        <w:rPr>
          <w:rStyle w:val="hps"/>
          <w:lang w:val="en-US"/>
        </w:rPr>
        <w:t>abl</w:t>
      </w:r>
      <w:r w:rsidRPr="00763599">
        <w:rPr>
          <w:rStyle w:val="hps"/>
          <w:lang w:val="en-US"/>
        </w:rPr>
        <w:t>e</w:t>
      </w:r>
      <w:r w:rsidR="001E003B" w:rsidRPr="00763599">
        <w:rPr>
          <w:rStyle w:val="hps"/>
          <w:lang w:val="en-US"/>
        </w:rPr>
        <w:t xml:space="preserve"> 2). </w:t>
      </w:r>
      <w:r w:rsidRPr="00763599">
        <w:rPr>
          <w:rStyle w:val="hps"/>
          <w:lang w:val="en-US"/>
        </w:rPr>
        <w:t>In doing so, the values</w:t>
      </w:r>
      <w:r w:rsidR="001E003B" w:rsidRPr="00763599">
        <w:rPr>
          <w:rStyle w:val="hps"/>
          <w:lang w:val="en-US"/>
        </w:rPr>
        <w:t xml:space="preserve"> </w:t>
      </w:r>
      <w:r w:rsidR="001E003B" w:rsidRPr="00763599">
        <w:rPr>
          <w:rStyle w:val="hps"/>
          <w:i/>
          <w:lang w:val="en-US"/>
        </w:rPr>
        <w:t>n</w:t>
      </w:r>
      <w:r w:rsidR="001E003B" w:rsidRPr="00763599">
        <w:rPr>
          <w:rStyle w:val="hps"/>
          <w:i/>
          <w:vertAlign w:val="subscript"/>
          <w:lang w:val="en-US"/>
        </w:rPr>
        <w:t>k</w:t>
      </w:r>
      <w:r w:rsidR="001E003B" w:rsidRPr="00763599">
        <w:rPr>
          <w:rStyle w:val="hps"/>
          <w:lang w:val="en-US"/>
        </w:rPr>
        <w:t xml:space="preserve"> = 4, </w:t>
      </w:r>
      <w:r w:rsidR="001E003B" w:rsidRPr="00763599">
        <w:rPr>
          <w:rStyle w:val="hps"/>
          <w:i/>
          <w:lang w:val="en-US"/>
        </w:rPr>
        <w:sym w:font="Symbol" w:char="F064"/>
      </w:r>
      <w:r w:rsidR="001E003B" w:rsidRPr="00763599">
        <w:rPr>
          <w:rStyle w:val="hps"/>
          <w:i/>
          <w:vertAlign w:val="subscript"/>
          <w:lang w:val="en-US"/>
        </w:rPr>
        <w:sym w:font="Symbol" w:char="F077"/>
      </w:r>
      <w:r w:rsidR="001E003B" w:rsidRPr="00763599">
        <w:rPr>
          <w:rStyle w:val="hps"/>
          <w:lang w:val="en-US"/>
        </w:rPr>
        <w:t> = 0</w:t>
      </w:r>
      <w:r w:rsidR="009D2BA1">
        <w:rPr>
          <w:rStyle w:val="hps"/>
          <w:lang w:val="en-US"/>
        </w:rPr>
        <w:t>.</w:t>
      </w:r>
      <w:r w:rsidR="001E003B" w:rsidRPr="00763599">
        <w:rPr>
          <w:rStyle w:val="hps"/>
          <w:lang w:val="en-US"/>
        </w:rPr>
        <w:t xml:space="preserve">01, </w:t>
      </w:r>
      <w:r w:rsidR="001E003B" w:rsidRPr="00763599">
        <w:rPr>
          <w:rStyle w:val="hps"/>
          <w:i/>
          <w:lang w:val="en-US"/>
        </w:rPr>
        <w:sym w:font="Symbol" w:char="F071"/>
      </w:r>
      <w:r w:rsidR="001E003B" w:rsidRPr="00763599">
        <w:rPr>
          <w:rStyle w:val="hps"/>
          <w:lang w:val="en-US"/>
        </w:rPr>
        <w:t>  = 0</w:t>
      </w:r>
      <w:r w:rsidR="009D2BA1">
        <w:rPr>
          <w:rStyle w:val="hps"/>
          <w:lang w:val="en-US"/>
        </w:rPr>
        <w:t>.</w:t>
      </w:r>
      <w:r w:rsidR="001E003B" w:rsidRPr="00763599">
        <w:rPr>
          <w:rStyle w:val="hps"/>
          <w:lang w:val="en-US"/>
        </w:rPr>
        <w:t>1144 kgm</w:t>
      </w:r>
      <w:r w:rsidR="001E003B" w:rsidRPr="00763599">
        <w:rPr>
          <w:rStyle w:val="hps"/>
          <w:vertAlign w:val="superscript"/>
          <w:lang w:val="en-US"/>
        </w:rPr>
        <w:t>2</w:t>
      </w:r>
      <w:r w:rsidRPr="00763599">
        <w:rPr>
          <w:rStyle w:val="hps"/>
          <w:vertAlign w:val="superscript"/>
          <w:lang w:val="en-US"/>
        </w:rPr>
        <w:t xml:space="preserve"> </w:t>
      </w:r>
      <w:r w:rsidRPr="00763599">
        <w:rPr>
          <w:rStyle w:val="hps"/>
          <w:lang w:val="en-US"/>
        </w:rPr>
        <w:t>are adopted for the calculation.</w:t>
      </w:r>
    </w:p>
    <w:p w:rsidR="00F65996" w:rsidRPr="00763599" w:rsidRDefault="00B176AE" w:rsidP="009B137D">
      <w:pPr>
        <w:pStyle w:val="nazivslike"/>
        <w:numPr>
          <w:ilvl w:val="0"/>
          <w:numId w:val="0"/>
        </w:numPr>
        <w:spacing w:before="240"/>
        <w:ind w:left="454"/>
        <w:jc w:val="left"/>
        <w:rPr>
          <w:highlight w:val="yellow"/>
          <w:lang w:val="bs-Latn-BA"/>
        </w:rPr>
      </w:pPr>
      <w:r>
        <w:rPr>
          <w:i w:val="0"/>
          <w:szCs w:val="22"/>
          <w:lang w:val="bs-Latn-BA"/>
        </w:rPr>
        <w:t xml:space="preserve">       </w:t>
      </w:r>
      <w:r w:rsidR="008E1CA9" w:rsidRPr="008E1CA9">
        <w:rPr>
          <w:i w:val="0"/>
          <w:szCs w:val="22"/>
          <w:lang w:val="bs-Latn-BA"/>
        </w:rPr>
        <w:t>Table 2</w:t>
      </w:r>
      <w:r w:rsidR="008E1CA9" w:rsidRPr="008E1CA9">
        <w:rPr>
          <w:szCs w:val="22"/>
          <w:lang w:val="bs-Latn-BA"/>
        </w:rPr>
        <w:t xml:space="preserve"> </w:t>
      </w:r>
      <w:r w:rsidR="009B137D">
        <w:rPr>
          <w:szCs w:val="22"/>
          <w:lang w:val="bs-Latn-BA"/>
        </w:rPr>
        <w:t xml:space="preserve">Calculated values of </w:t>
      </w:r>
      <w:r w:rsidR="009B137D">
        <w:rPr>
          <w:rStyle w:val="hps"/>
        </w:rPr>
        <w:t>flywheel moment of inertia</w:t>
      </w:r>
    </w:p>
    <w:tbl>
      <w:tblPr>
        <w:tblStyle w:val="TableGrid"/>
        <w:tblW w:w="5965" w:type="dxa"/>
        <w:jc w:val="center"/>
        <w:tblLayout w:type="fixed"/>
        <w:tblLook w:val="01E0" w:firstRow="1" w:lastRow="1" w:firstColumn="1" w:lastColumn="1" w:noHBand="0" w:noVBand="0"/>
      </w:tblPr>
      <w:tblGrid>
        <w:gridCol w:w="2392"/>
        <w:gridCol w:w="3573"/>
      </w:tblGrid>
      <w:tr w:rsidR="00F65996" w:rsidRPr="009B137D" w:rsidTr="00A53EBD">
        <w:trPr>
          <w:trHeight w:val="374"/>
          <w:jc w:val="center"/>
        </w:trPr>
        <w:tc>
          <w:tcPr>
            <w:tcW w:w="2392" w:type="dxa"/>
            <w:vAlign w:val="center"/>
          </w:tcPr>
          <w:p w:rsidR="00F65996" w:rsidRPr="009B137D" w:rsidRDefault="009B137D" w:rsidP="009B137D">
            <w:pPr>
              <w:pStyle w:val="paragraf"/>
              <w:ind w:firstLine="0"/>
              <w:jc w:val="center"/>
              <w:rPr>
                <w:sz w:val="18"/>
                <w:szCs w:val="18"/>
                <w:lang w:val="bs-Latn-BA"/>
              </w:rPr>
            </w:pPr>
            <w:r w:rsidRPr="009B137D">
              <w:rPr>
                <w:sz w:val="18"/>
                <w:szCs w:val="18"/>
                <w:lang w:val="bs-Latn-BA"/>
              </w:rPr>
              <w:t>Engine speed</w:t>
            </w:r>
            <w:r w:rsidR="000D7E5A" w:rsidRPr="009B137D">
              <w:rPr>
                <w:sz w:val="18"/>
                <w:szCs w:val="18"/>
                <w:lang w:val="bs-Latn-BA"/>
              </w:rPr>
              <w:t>,</w:t>
            </w:r>
            <w:r w:rsidR="00F65996" w:rsidRPr="009B137D">
              <w:rPr>
                <w:sz w:val="18"/>
                <w:szCs w:val="18"/>
                <w:lang w:val="bs-Latn-BA"/>
              </w:rPr>
              <w:t xml:space="preserve"> </w:t>
            </w:r>
            <w:r w:rsidRPr="009B137D">
              <w:rPr>
                <w:sz w:val="18"/>
                <w:szCs w:val="18"/>
                <w:lang w:val="bs-Latn-BA"/>
              </w:rPr>
              <w:t>rpm</w:t>
            </w:r>
          </w:p>
        </w:tc>
        <w:tc>
          <w:tcPr>
            <w:tcW w:w="3573" w:type="dxa"/>
            <w:vAlign w:val="center"/>
          </w:tcPr>
          <w:p w:rsidR="00F65996" w:rsidRPr="009B137D" w:rsidRDefault="009B137D" w:rsidP="009B137D">
            <w:pPr>
              <w:pStyle w:val="paragraf"/>
              <w:ind w:firstLine="0"/>
              <w:jc w:val="center"/>
              <w:rPr>
                <w:sz w:val="18"/>
                <w:szCs w:val="18"/>
                <w:lang w:val="bs-Latn-BA"/>
              </w:rPr>
            </w:pPr>
            <w:r w:rsidRPr="009B137D">
              <w:rPr>
                <w:sz w:val="18"/>
                <w:szCs w:val="18"/>
                <w:lang w:val="bs-Latn-BA"/>
              </w:rPr>
              <w:t>Flywheel moment of inertia</w:t>
            </w:r>
            <w:r w:rsidR="00F65996" w:rsidRPr="009B137D">
              <w:rPr>
                <w:sz w:val="18"/>
                <w:szCs w:val="18"/>
                <w:lang w:val="bs-Latn-BA"/>
              </w:rPr>
              <w:t>, kgm</w:t>
            </w:r>
            <w:r w:rsidR="00F65996" w:rsidRPr="009B137D">
              <w:rPr>
                <w:sz w:val="18"/>
                <w:szCs w:val="18"/>
                <w:vertAlign w:val="superscript"/>
                <w:lang w:val="bs-Latn-BA"/>
              </w:rPr>
              <w:t>2</w:t>
            </w:r>
          </w:p>
        </w:tc>
      </w:tr>
      <w:tr w:rsidR="00F65996" w:rsidRPr="009B137D" w:rsidTr="00A53EBD">
        <w:trPr>
          <w:trHeight w:val="397"/>
          <w:jc w:val="center"/>
        </w:trPr>
        <w:tc>
          <w:tcPr>
            <w:tcW w:w="2392" w:type="dxa"/>
            <w:vAlign w:val="center"/>
          </w:tcPr>
          <w:p w:rsidR="00F65996" w:rsidRPr="009B137D" w:rsidRDefault="00F65996" w:rsidP="00CA43C4">
            <w:pPr>
              <w:pStyle w:val="paragraf"/>
              <w:ind w:firstLine="0"/>
              <w:jc w:val="center"/>
              <w:rPr>
                <w:sz w:val="18"/>
                <w:szCs w:val="18"/>
                <w:lang w:val="bs-Latn-BA"/>
              </w:rPr>
            </w:pPr>
            <w:r w:rsidRPr="009B137D">
              <w:rPr>
                <w:sz w:val="18"/>
                <w:szCs w:val="18"/>
                <w:lang w:val="bs-Latn-BA"/>
              </w:rPr>
              <w:t>1100</w:t>
            </w:r>
          </w:p>
        </w:tc>
        <w:tc>
          <w:tcPr>
            <w:tcW w:w="3573" w:type="dxa"/>
            <w:vAlign w:val="center"/>
          </w:tcPr>
          <w:p w:rsidR="00F65996" w:rsidRPr="009B137D" w:rsidRDefault="00F65996" w:rsidP="009B137D">
            <w:pPr>
              <w:pStyle w:val="paragraf"/>
              <w:ind w:firstLine="0"/>
              <w:jc w:val="center"/>
              <w:rPr>
                <w:sz w:val="18"/>
                <w:szCs w:val="18"/>
                <w:lang w:val="bs-Latn-BA"/>
              </w:rPr>
            </w:pPr>
            <w:r w:rsidRPr="009B137D">
              <w:rPr>
                <w:sz w:val="18"/>
                <w:szCs w:val="18"/>
                <w:lang w:val="bs-Latn-BA"/>
              </w:rPr>
              <w:t>15</w:t>
            </w:r>
            <w:r w:rsidR="009B137D" w:rsidRPr="009B137D">
              <w:rPr>
                <w:sz w:val="18"/>
                <w:szCs w:val="18"/>
                <w:lang w:val="bs-Latn-BA"/>
              </w:rPr>
              <w:t>.</w:t>
            </w:r>
            <w:r w:rsidRPr="009B137D">
              <w:rPr>
                <w:sz w:val="18"/>
                <w:szCs w:val="18"/>
                <w:lang w:val="bs-Latn-BA"/>
              </w:rPr>
              <w:t>741</w:t>
            </w:r>
          </w:p>
        </w:tc>
      </w:tr>
      <w:tr w:rsidR="00F65996" w:rsidRPr="009B137D" w:rsidTr="00A53EBD">
        <w:trPr>
          <w:trHeight w:val="397"/>
          <w:jc w:val="center"/>
        </w:trPr>
        <w:tc>
          <w:tcPr>
            <w:tcW w:w="2392" w:type="dxa"/>
            <w:vAlign w:val="center"/>
          </w:tcPr>
          <w:p w:rsidR="00F65996" w:rsidRPr="009B137D" w:rsidRDefault="00F65996" w:rsidP="00CA43C4">
            <w:pPr>
              <w:pStyle w:val="paragraf"/>
              <w:ind w:firstLine="0"/>
              <w:jc w:val="center"/>
              <w:rPr>
                <w:sz w:val="18"/>
                <w:szCs w:val="18"/>
                <w:lang w:val="bs-Latn-BA"/>
              </w:rPr>
            </w:pPr>
            <w:r w:rsidRPr="009B137D">
              <w:rPr>
                <w:sz w:val="18"/>
                <w:szCs w:val="18"/>
                <w:lang w:val="bs-Latn-BA"/>
              </w:rPr>
              <w:t>1500</w:t>
            </w:r>
          </w:p>
        </w:tc>
        <w:tc>
          <w:tcPr>
            <w:tcW w:w="3573" w:type="dxa"/>
            <w:vAlign w:val="center"/>
          </w:tcPr>
          <w:p w:rsidR="00F65996" w:rsidRPr="009B137D" w:rsidRDefault="00F65996" w:rsidP="009B137D">
            <w:pPr>
              <w:pStyle w:val="paragraf"/>
              <w:ind w:firstLine="0"/>
              <w:jc w:val="center"/>
              <w:rPr>
                <w:sz w:val="18"/>
                <w:szCs w:val="18"/>
                <w:lang w:val="bs-Latn-BA"/>
              </w:rPr>
            </w:pPr>
            <w:r w:rsidRPr="009B137D">
              <w:rPr>
                <w:sz w:val="18"/>
                <w:szCs w:val="18"/>
                <w:lang w:val="bs-Latn-BA"/>
              </w:rPr>
              <w:t>6</w:t>
            </w:r>
            <w:r w:rsidR="009B137D" w:rsidRPr="009B137D">
              <w:rPr>
                <w:sz w:val="18"/>
                <w:szCs w:val="18"/>
                <w:lang w:val="bs-Latn-BA"/>
              </w:rPr>
              <w:t>.</w:t>
            </w:r>
            <w:r w:rsidRPr="009B137D">
              <w:rPr>
                <w:sz w:val="18"/>
                <w:szCs w:val="18"/>
                <w:lang w:val="bs-Latn-BA"/>
              </w:rPr>
              <w:t>911</w:t>
            </w:r>
          </w:p>
        </w:tc>
      </w:tr>
      <w:tr w:rsidR="00F65996" w:rsidRPr="00FA78D7" w:rsidTr="00A53EBD">
        <w:trPr>
          <w:trHeight w:val="397"/>
          <w:jc w:val="center"/>
        </w:trPr>
        <w:tc>
          <w:tcPr>
            <w:tcW w:w="2392" w:type="dxa"/>
            <w:vAlign w:val="center"/>
          </w:tcPr>
          <w:p w:rsidR="00F65996" w:rsidRPr="009B137D" w:rsidRDefault="00F65996" w:rsidP="00CA43C4">
            <w:pPr>
              <w:pStyle w:val="paragraf"/>
              <w:ind w:firstLine="0"/>
              <w:jc w:val="center"/>
              <w:rPr>
                <w:sz w:val="18"/>
                <w:szCs w:val="18"/>
                <w:lang w:val="bs-Latn-BA"/>
              </w:rPr>
            </w:pPr>
            <w:r w:rsidRPr="009B137D">
              <w:rPr>
                <w:sz w:val="18"/>
                <w:szCs w:val="18"/>
                <w:lang w:val="bs-Latn-BA"/>
              </w:rPr>
              <w:t>2100</w:t>
            </w:r>
          </w:p>
        </w:tc>
        <w:tc>
          <w:tcPr>
            <w:tcW w:w="3573" w:type="dxa"/>
            <w:vAlign w:val="center"/>
          </w:tcPr>
          <w:p w:rsidR="00F65996" w:rsidRPr="00FA78D7" w:rsidRDefault="00F65996" w:rsidP="009B137D">
            <w:pPr>
              <w:pStyle w:val="paragraf"/>
              <w:ind w:firstLine="0"/>
              <w:jc w:val="center"/>
              <w:rPr>
                <w:sz w:val="18"/>
                <w:szCs w:val="18"/>
                <w:lang w:val="bs-Latn-BA"/>
              </w:rPr>
            </w:pPr>
            <w:r w:rsidRPr="009B137D">
              <w:rPr>
                <w:sz w:val="18"/>
                <w:szCs w:val="18"/>
                <w:lang w:val="bs-Latn-BA"/>
              </w:rPr>
              <w:t>2</w:t>
            </w:r>
            <w:r w:rsidR="009B137D" w:rsidRPr="009B137D">
              <w:rPr>
                <w:sz w:val="18"/>
                <w:szCs w:val="18"/>
                <w:lang w:val="bs-Latn-BA"/>
              </w:rPr>
              <w:t>.</w:t>
            </w:r>
            <w:r w:rsidRPr="009B137D">
              <w:rPr>
                <w:sz w:val="18"/>
                <w:szCs w:val="18"/>
                <w:lang w:val="bs-Latn-BA"/>
              </w:rPr>
              <w:t>057</w:t>
            </w:r>
          </w:p>
        </w:tc>
      </w:tr>
    </w:tbl>
    <w:p w:rsidR="008D0B99" w:rsidRPr="00FA78D7" w:rsidRDefault="00BD6F04" w:rsidP="00F65996">
      <w:pPr>
        <w:pStyle w:val="podnaslov"/>
        <w:widowControl w:val="0"/>
        <w:numPr>
          <w:ilvl w:val="0"/>
          <w:numId w:val="0"/>
        </w:numPr>
        <w:spacing w:before="240" w:after="0"/>
        <w:ind w:firstLine="680"/>
        <w:rPr>
          <w:b w:val="0"/>
          <w:szCs w:val="20"/>
          <w:highlight w:val="yellow"/>
          <w:lang w:val="bs-Latn-BA"/>
        </w:rPr>
      </w:pPr>
      <w:r w:rsidRPr="001B4D8A">
        <w:rPr>
          <w:b w:val="0"/>
          <w:szCs w:val="20"/>
          <w:lang w:val="en-US"/>
        </w:rPr>
        <w:t>In Table</w:t>
      </w:r>
      <w:r w:rsidR="008D0B99" w:rsidRPr="001B4D8A">
        <w:rPr>
          <w:b w:val="0"/>
          <w:szCs w:val="20"/>
          <w:lang w:val="en-US"/>
        </w:rPr>
        <w:t xml:space="preserve"> </w:t>
      </w:r>
      <w:r w:rsidR="00AA50DD" w:rsidRPr="001B4D8A">
        <w:rPr>
          <w:b w:val="0"/>
          <w:szCs w:val="20"/>
          <w:lang w:val="en-US"/>
        </w:rPr>
        <w:t>2</w:t>
      </w:r>
      <w:r w:rsidR="00C90C08">
        <w:rPr>
          <w:b w:val="0"/>
          <w:szCs w:val="20"/>
          <w:lang w:val="en-US"/>
        </w:rPr>
        <w:t>,</w:t>
      </w:r>
      <w:r w:rsidR="00AA50DD" w:rsidRPr="001B4D8A">
        <w:rPr>
          <w:b w:val="0"/>
          <w:szCs w:val="20"/>
          <w:lang w:val="en-US"/>
        </w:rPr>
        <w:t xml:space="preserve"> </w:t>
      </w:r>
      <w:r w:rsidRPr="001B4D8A">
        <w:rPr>
          <w:b w:val="0"/>
          <w:szCs w:val="20"/>
          <w:lang w:val="en-US"/>
        </w:rPr>
        <w:t xml:space="preserve">considerable influence of the </w:t>
      </w:r>
      <w:r w:rsidR="00C90C08">
        <w:rPr>
          <w:b w:val="0"/>
          <w:szCs w:val="20"/>
          <w:lang w:val="en-US"/>
        </w:rPr>
        <w:t xml:space="preserve">engine speed </w:t>
      </w:r>
      <w:r w:rsidRPr="001B4D8A">
        <w:rPr>
          <w:b w:val="0"/>
          <w:szCs w:val="20"/>
          <w:lang w:val="en-US"/>
        </w:rPr>
        <w:t xml:space="preserve">regime on </w:t>
      </w:r>
      <w:r w:rsidR="00C90C08" w:rsidRPr="001B4D8A">
        <w:rPr>
          <w:b w:val="0"/>
          <w:szCs w:val="20"/>
          <w:lang w:val="en-US"/>
        </w:rPr>
        <w:t xml:space="preserve">crankshaft </w:t>
      </w:r>
      <w:r w:rsidR="00C90C08">
        <w:rPr>
          <w:b w:val="0"/>
          <w:szCs w:val="20"/>
          <w:lang w:val="en-US"/>
        </w:rPr>
        <w:t xml:space="preserve">speed </w:t>
      </w:r>
      <w:r w:rsidR="00C90C08" w:rsidRPr="001B4D8A">
        <w:rPr>
          <w:b w:val="0"/>
          <w:szCs w:val="20"/>
          <w:lang w:val="en-US"/>
        </w:rPr>
        <w:t>non-uniformity</w:t>
      </w:r>
      <w:r w:rsidR="008D0B99" w:rsidRPr="001B4D8A">
        <w:rPr>
          <w:b w:val="0"/>
          <w:szCs w:val="20"/>
          <w:lang w:val="en-US"/>
        </w:rPr>
        <w:t xml:space="preserve"> </w:t>
      </w:r>
      <w:r w:rsidR="009E681A" w:rsidRPr="001B4D8A">
        <w:rPr>
          <w:b w:val="0"/>
          <w:szCs w:val="20"/>
          <w:lang w:val="en-US"/>
        </w:rPr>
        <w:t xml:space="preserve">or the </w:t>
      </w:r>
      <w:r w:rsidR="00C90C08" w:rsidRPr="001B4D8A">
        <w:rPr>
          <w:b w:val="0"/>
          <w:szCs w:val="20"/>
          <w:lang w:val="en-US"/>
        </w:rPr>
        <w:t>required</w:t>
      </w:r>
      <w:r w:rsidR="009E681A" w:rsidRPr="001B4D8A">
        <w:rPr>
          <w:b w:val="0"/>
          <w:szCs w:val="20"/>
          <w:lang w:val="en-US"/>
        </w:rPr>
        <w:t xml:space="preserve"> flywheel moment of inertia for its balance</w:t>
      </w:r>
      <w:r w:rsidR="00C90C08" w:rsidRPr="00C90C08">
        <w:rPr>
          <w:b w:val="0"/>
          <w:szCs w:val="20"/>
          <w:lang w:val="en-US"/>
        </w:rPr>
        <w:t xml:space="preserve"> </w:t>
      </w:r>
      <w:r w:rsidR="00C90C08" w:rsidRPr="001B4D8A">
        <w:rPr>
          <w:b w:val="0"/>
          <w:szCs w:val="20"/>
          <w:lang w:val="en-US"/>
        </w:rPr>
        <w:t>can be observed</w:t>
      </w:r>
      <w:r w:rsidR="008D0B99" w:rsidRPr="001B4D8A">
        <w:rPr>
          <w:b w:val="0"/>
          <w:szCs w:val="20"/>
          <w:lang w:val="en-US"/>
        </w:rPr>
        <w:t xml:space="preserve">. </w:t>
      </w:r>
      <w:r w:rsidR="009E681A" w:rsidRPr="001B4D8A">
        <w:rPr>
          <w:b w:val="0"/>
          <w:szCs w:val="20"/>
          <w:lang w:val="en-US"/>
        </w:rPr>
        <w:t xml:space="preserve">The results indicate that the </w:t>
      </w:r>
      <w:r w:rsidR="001B4D8A" w:rsidRPr="001B4D8A">
        <w:rPr>
          <w:b w:val="0"/>
          <w:szCs w:val="20"/>
          <w:lang w:val="en-US"/>
        </w:rPr>
        <w:t>required</w:t>
      </w:r>
      <w:r w:rsidR="009E681A" w:rsidRPr="001B4D8A">
        <w:rPr>
          <w:b w:val="0"/>
          <w:szCs w:val="20"/>
          <w:lang w:val="en-US"/>
        </w:rPr>
        <w:t xml:space="preserve"> flywheel moment of inertia at the minimal </w:t>
      </w:r>
      <w:r w:rsidR="00C90C08">
        <w:rPr>
          <w:b w:val="0"/>
          <w:szCs w:val="20"/>
          <w:lang w:val="en-US"/>
        </w:rPr>
        <w:t>engine speed</w:t>
      </w:r>
      <w:r w:rsidR="008D0B99" w:rsidRPr="001B4D8A">
        <w:rPr>
          <w:b w:val="0"/>
          <w:szCs w:val="20"/>
          <w:lang w:val="en-US"/>
        </w:rPr>
        <w:t xml:space="preserve"> n =1100 </w:t>
      </w:r>
      <w:r w:rsidR="00C90C08">
        <w:rPr>
          <w:b w:val="0"/>
          <w:szCs w:val="20"/>
          <w:lang w:val="en-US"/>
        </w:rPr>
        <w:t>rpm</w:t>
      </w:r>
      <w:r w:rsidR="008D0B99" w:rsidRPr="001B4D8A">
        <w:rPr>
          <w:b w:val="0"/>
          <w:szCs w:val="20"/>
          <w:lang w:val="en-US"/>
        </w:rPr>
        <w:t xml:space="preserve"> </w:t>
      </w:r>
      <w:r w:rsidR="009E681A" w:rsidRPr="001B4D8A">
        <w:rPr>
          <w:b w:val="0"/>
          <w:szCs w:val="20"/>
          <w:lang w:val="en-US"/>
        </w:rPr>
        <w:t xml:space="preserve">is significantly higher </w:t>
      </w:r>
      <w:r w:rsidR="008D0B99" w:rsidRPr="001B4D8A">
        <w:rPr>
          <w:b w:val="0"/>
          <w:szCs w:val="20"/>
          <w:lang w:val="en-US"/>
        </w:rPr>
        <w:t>(</w:t>
      </w:r>
      <w:r w:rsidR="009E681A" w:rsidRPr="001B4D8A">
        <w:rPr>
          <w:b w:val="0"/>
          <w:szCs w:val="20"/>
          <w:lang w:val="en-US"/>
        </w:rPr>
        <w:t xml:space="preserve">more than </w:t>
      </w:r>
      <w:r w:rsidR="00C90C08" w:rsidRPr="001B4D8A">
        <w:rPr>
          <w:b w:val="0"/>
          <w:szCs w:val="20"/>
          <w:lang w:val="en-US"/>
        </w:rPr>
        <w:t>seven</w:t>
      </w:r>
      <w:r w:rsidR="008D0B99" w:rsidRPr="001B4D8A">
        <w:rPr>
          <w:b w:val="0"/>
          <w:szCs w:val="20"/>
          <w:lang w:val="en-US"/>
        </w:rPr>
        <w:t xml:space="preserve"> </w:t>
      </w:r>
      <w:r w:rsidR="009E681A" w:rsidRPr="001B4D8A">
        <w:rPr>
          <w:b w:val="0"/>
          <w:szCs w:val="20"/>
          <w:lang w:val="en-US"/>
        </w:rPr>
        <w:t>times</w:t>
      </w:r>
      <w:r w:rsidR="008D0B99" w:rsidRPr="001B4D8A">
        <w:rPr>
          <w:b w:val="0"/>
          <w:szCs w:val="20"/>
          <w:lang w:val="en-US"/>
        </w:rPr>
        <w:t xml:space="preserve">) </w:t>
      </w:r>
      <w:r w:rsidR="009E681A" w:rsidRPr="001B4D8A">
        <w:rPr>
          <w:b w:val="0"/>
          <w:szCs w:val="20"/>
          <w:lang w:val="en-US"/>
        </w:rPr>
        <w:t xml:space="preserve">than </w:t>
      </w:r>
      <w:r w:rsidR="001B4D8A" w:rsidRPr="001B4D8A">
        <w:rPr>
          <w:b w:val="0"/>
          <w:szCs w:val="20"/>
          <w:lang w:val="en-US"/>
        </w:rPr>
        <w:t>required</w:t>
      </w:r>
      <w:r w:rsidR="009E681A" w:rsidRPr="001B4D8A">
        <w:rPr>
          <w:b w:val="0"/>
          <w:szCs w:val="20"/>
          <w:lang w:val="en-US"/>
        </w:rPr>
        <w:t xml:space="preserve"> flywheel moment of inertia at maximal </w:t>
      </w:r>
      <w:r w:rsidR="00C90C08">
        <w:rPr>
          <w:b w:val="0"/>
          <w:szCs w:val="20"/>
          <w:lang w:val="en-US"/>
        </w:rPr>
        <w:t>engine speed</w:t>
      </w:r>
      <w:r w:rsidR="00C90C08" w:rsidRPr="001B4D8A">
        <w:rPr>
          <w:b w:val="0"/>
          <w:szCs w:val="20"/>
          <w:lang w:val="en-US"/>
        </w:rPr>
        <w:t xml:space="preserve"> </w:t>
      </w:r>
      <w:r w:rsidR="008D0B99" w:rsidRPr="001B4D8A">
        <w:rPr>
          <w:b w:val="0"/>
          <w:szCs w:val="20"/>
          <w:lang w:val="en-US"/>
        </w:rPr>
        <w:t xml:space="preserve">n = 2100 </w:t>
      </w:r>
      <w:r w:rsidR="00C90C08">
        <w:rPr>
          <w:b w:val="0"/>
          <w:szCs w:val="20"/>
          <w:lang w:val="en-US"/>
        </w:rPr>
        <w:t>rpm</w:t>
      </w:r>
      <w:r w:rsidR="008D0B99" w:rsidRPr="001B4D8A">
        <w:rPr>
          <w:b w:val="0"/>
          <w:szCs w:val="20"/>
          <w:lang w:val="en-US"/>
        </w:rPr>
        <w:t xml:space="preserve">. </w:t>
      </w:r>
      <w:r w:rsidR="0047675A" w:rsidRPr="001B4D8A">
        <w:rPr>
          <w:b w:val="0"/>
          <w:szCs w:val="20"/>
          <w:lang w:val="en-US"/>
        </w:rPr>
        <w:t>Therefore</w:t>
      </w:r>
      <w:r w:rsidR="004C7065">
        <w:rPr>
          <w:b w:val="0"/>
          <w:szCs w:val="20"/>
          <w:lang w:val="en-US"/>
        </w:rPr>
        <w:t>,</w:t>
      </w:r>
      <w:r w:rsidR="009E681A" w:rsidRPr="001B4D8A">
        <w:rPr>
          <w:b w:val="0"/>
          <w:szCs w:val="20"/>
          <w:lang w:val="en-US"/>
        </w:rPr>
        <w:t xml:space="preserve"> the question is what value of </w:t>
      </w:r>
      <w:r w:rsidR="00C90C08">
        <w:rPr>
          <w:b w:val="0"/>
          <w:szCs w:val="20"/>
          <w:lang w:val="en-US"/>
        </w:rPr>
        <w:t xml:space="preserve">the flywheel moment of inertia </w:t>
      </w:r>
      <w:r w:rsidR="009E681A" w:rsidRPr="001B4D8A">
        <w:rPr>
          <w:b w:val="0"/>
          <w:szCs w:val="20"/>
          <w:lang w:val="en-US"/>
        </w:rPr>
        <w:t>to choose</w:t>
      </w:r>
      <w:r w:rsidR="009E681A" w:rsidRPr="009E681A">
        <w:rPr>
          <w:b w:val="0"/>
          <w:szCs w:val="20"/>
          <w:lang w:val="bs-Latn-BA"/>
        </w:rPr>
        <w:t>.</w:t>
      </w:r>
    </w:p>
    <w:p w:rsidR="00526B5B" w:rsidRPr="0085767B" w:rsidRDefault="009E681A" w:rsidP="00AA50DD">
      <w:pPr>
        <w:ind w:firstLine="709"/>
        <w:jc w:val="both"/>
        <w:rPr>
          <w:rFonts w:ascii="Arial" w:hAnsi="Arial" w:cs="Arial"/>
          <w:sz w:val="20"/>
          <w:szCs w:val="20"/>
          <w:lang w:val="en-US"/>
        </w:rPr>
      </w:pPr>
      <w:r w:rsidRPr="009E681A">
        <w:rPr>
          <w:rFonts w:ascii="Arial" w:hAnsi="Arial" w:cs="Arial"/>
          <w:sz w:val="20"/>
          <w:szCs w:val="20"/>
          <w:lang w:val="en-US"/>
        </w:rPr>
        <w:t xml:space="preserve">The </w:t>
      </w:r>
      <w:r w:rsidR="004C7065">
        <w:rPr>
          <w:rFonts w:ascii="Arial" w:hAnsi="Arial" w:cs="Arial"/>
          <w:sz w:val="20"/>
          <w:szCs w:val="20"/>
          <w:lang w:val="en-US"/>
        </w:rPr>
        <w:t xml:space="preserve">additional </w:t>
      </w:r>
      <w:r w:rsidRPr="009E681A">
        <w:rPr>
          <w:rFonts w:ascii="Arial" w:hAnsi="Arial" w:cs="Arial"/>
          <w:sz w:val="20"/>
          <w:szCs w:val="20"/>
          <w:lang w:val="en-US"/>
        </w:rPr>
        <w:t>analysis that included constructive possibilities of flywheel design established that only the flywheel moment of inertia of</w:t>
      </w:r>
      <w:r w:rsidR="00B87D30" w:rsidRPr="009E681A">
        <w:rPr>
          <w:rFonts w:ascii="Arial" w:hAnsi="Arial" w:cs="Arial"/>
          <w:sz w:val="20"/>
          <w:szCs w:val="20"/>
          <w:lang w:val="en-US"/>
        </w:rPr>
        <w:t xml:space="preserve"> 2</w:t>
      </w:r>
      <w:r w:rsidR="0047675A">
        <w:rPr>
          <w:rFonts w:ascii="Arial" w:hAnsi="Arial" w:cs="Arial"/>
          <w:sz w:val="20"/>
          <w:szCs w:val="20"/>
          <w:lang w:val="en-US"/>
        </w:rPr>
        <w:t>.</w:t>
      </w:r>
      <w:r w:rsidR="00B87D30" w:rsidRPr="009E681A">
        <w:rPr>
          <w:rFonts w:ascii="Arial" w:hAnsi="Arial" w:cs="Arial"/>
          <w:sz w:val="20"/>
          <w:szCs w:val="20"/>
          <w:lang w:val="en-US"/>
        </w:rPr>
        <w:t>057 kgm</w:t>
      </w:r>
      <w:r w:rsidR="00B87D30" w:rsidRPr="009E681A">
        <w:rPr>
          <w:rFonts w:ascii="Arial" w:hAnsi="Arial" w:cs="Arial"/>
          <w:sz w:val="20"/>
          <w:szCs w:val="20"/>
          <w:vertAlign w:val="superscript"/>
          <w:lang w:val="en-US"/>
        </w:rPr>
        <w:t>2</w:t>
      </w:r>
      <w:r w:rsidR="00B87D30" w:rsidRPr="009E681A">
        <w:rPr>
          <w:rFonts w:ascii="Arial" w:hAnsi="Arial" w:cs="Arial"/>
          <w:sz w:val="20"/>
          <w:szCs w:val="20"/>
          <w:lang w:val="en-US"/>
        </w:rPr>
        <w:t xml:space="preserve"> </w:t>
      </w:r>
      <w:r w:rsidR="004C7065" w:rsidRPr="009E681A">
        <w:rPr>
          <w:rFonts w:ascii="Arial" w:hAnsi="Arial" w:cs="Arial"/>
          <w:sz w:val="20"/>
          <w:szCs w:val="20"/>
          <w:lang w:val="en-US"/>
        </w:rPr>
        <w:t>could</w:t>
      </w:r>
      <w:r w:rsidR="00B87D30" w:rsidRPr="009E681A">
        <w:rPr>
          <w:rFonts w:ascii="Arial" w:hAnsi="Arial" w:cs="Arial"/>
          <w:sz w:val="20"/>
          <w:szCs w:val="20"/>
          <w:lang w:val="en-US"/>
        </w:rPr>
        <w:t xml:space="preserve"> </w:t>
      </w:r>
      <w:r w:rsidR="004C7065">
        <w:rPr>
          <w:rFonts w:ascii="Arial" w:hAnsi="Arial" w:cs="Arial"/>
          <w:sz w:val="20"/>
          <w:szCs w:val="20"/>
          <w:lang w:val="en-US"/>
        </w:rPr>
        <w:t xml:space="preserve">satisfy required condition, </w:t>
      </w:r>
      <w:r w:rsidRPr="009E681A">
        <w:rPr>
          <w:rFonts w:ascii="Arial" w:hAnsi="Arial" w:cs="Arial"/>
          <w:sz w:val="20"/>
          <w:szCs w:val="20"/>
          <w:lang w:val="en-US"/>
        </w:rPr>
        <w:t xml:space="preserve">as calculated </w:t>
      </w:r>
      <w:r w:rsidR="004C7065" w:rsidRPr="009E681A">
        <w:rPr>
          <w:rFonts w:ascii="Arial" w:hAnsi="Arial" w:cs="Arial"/>
          <w:sz w:val="20"/>
          <w:szCs w:val="20"/>
          <w:lang w:val="en-US"/>
        </w:rPr>
        <w:t xml:space="preserve">flywheel </w:t>
      </w:r>
      <w:r w:rsidRPr="009E681A">
        <w:rPr>
          <w:rFonts w:ascii="Arial" w:hAnsi="Arial" w:cs="Arial"/>
          <w:sz w:val="20"/>
          <w:szCs w:val="20"/>
          <w:lang w:val="en-US"/>
        </w:rPr>
        <w:t xml:space="preserve">dimensions and flywheel </w:t>
      </w:r>
      <w:r w:rsidR="004C7065" w:rsidRPr="009E681A">
        <w:rPr>
          <w:rFonts w:ascii="Arial" w:hAnsi="Arial" w:cs="Arial"/>
          <w:sz w:val="20"/>
          <w:szCs w:val="20"/>
          <w:lang w:val="en-US"/>
        </w:rPr>
        <w:t xml:space="preserve">mass </w:t>
      </w:r>
      <w:r w:rsidRPr="009E681A">
        <w:rPr>
          <w:rFonts w:ascii="Arial" w:hAnsi="Arial" w:cs="Arial"/>
          <w:sz w:val="20"/>
          <w:szCs w:val="20"/>
          <w:lang w:val="en-US"/>
        </w:rPr>
        <w:t>of</w:t>
      </w:r>
      <w:r w:rsidR="00B87D30" w:rsidRPr="009E681A">
        <w:rPr>
          <w:rFonts w:ascii="Arial" w:hAnsi="Arial" w:cs="Arial"/>
          <w:sz w:val="20"/>
          <w:szCs w:val="20"/>
          <w:lang w:val="en-US"/>
        </w:rPr>
        <w:t xml:space="preserve"> 67 kg </w:t>
      </w:r>
      <w:r w:rsidR="00C20C14">
        <w:rPr>
          <w:rFonts w:ascii="Arial" w:hAnsi="Arial" w:cs="Arial"/>
          <w:sz w:val="20"/>
          <w:szCs w:val="20"/>
          <w:lang w:val="en-US"/>
        </w:rPr>
        <w:t xml:space="preserve">provide smooth </w:t>
      </w:r>
      <w:r w:rsidRPr="009E681A">
        <w:rPr>
          <w:rFonts w:ascii="Arial" w:hAnsi="Arial" w:cs="Arial"/>
          <w:sz w:val="20"/>
          <w:szCs w:val="20"/>
          <w:lang w:val="en-US"/>
        </w:rPr>
        <w:t>operation of the engine</w:t>
      </w:r>
      <w:r w:rsidR="00C20C14">
        <w:rPr>
          <w:rFonts w:ascii="Arial" w:hAnsi="Arial" w:cs="Arial"/>
          <w:sz w:val="20"/>
          <w:szCs w:val="20"/>
          <w:lang w:val="en-US"/>
        </w:rPr>
        <w:t xml:space="preserve">. </w:t>
      </w:r>
      <w:r w:rsidR="0085767B" w:rsidRPr="0085767B">
        <w:rPr>
          <w:rFonts w:ascii="Arial" w:hAnsi="Arial" w:cs="Arial"/>
          <w:sz w:val="20"/>
          <w:szCs w:val="20"/>
          <w:lang w:val="en-US"/>
        </w:rPr>
        <w:t xml:space="preserve">The higher flywheel moments of inertia are not acceptable both in terms of compromising </w:t>
      </w:r>
      <w:r w:rsidR="00C20C14" w:rsidRPr="0085767B">
        <w:rPr>
          <w:rFonts w:ascii="Arial" w:hAnsi="Arial" w:cs="Arial"/>
          <w:sz w:val="20"/>
          <w:szCs w:val="20"/>
          <w:lang w:val="en-US"/>
        </w:rPr>
        <w:t xml:space="preserve">engine </w:t>
      </w:r>
      <w:r w:rsidR="00C20C14">
        <w:rPr>
          <w:rFonts w:ascii="Arial" w:hAnsi="Arial" w:cs="Arial"/>
          <w:sz w:val="20"/>
          <w:szCs w:val="20"/>
          <w:lang w:val="en-US"/>
        </w:rPr>
        <w:t xml:space="preserve">response time </w:t>
      </w:r>
      <w:r w:rsidR="0085767B" w:rsidRPr="0085767B">
        <w:rPr>
          <w:rFonts w:ascii="Arial" w:hAnsi="Arial" w:cs="Arial"/>
          <w:sz w:val="20"/>
          <w:szCs w:val="20"/>
          <w:lang w:val="en-US"/>
        </w:rPr>
        <w:t>and in terms of mass, which may threaten functional operation of the crankshaft.</w:t>
      </w:r>
      <w:r w:rsidR="00B87D30" w:rsidRPr="00FA78D7">
        <w:rPr>
          <w:rFonts w:ascii="Arial" w:hAnsi="Arial" w:cs="Arial"/>
          <w:sz w:val="20"/>
          <w:szCs w:val="20"/>
          <w:lang w:val="bs-Latn-BA"/>
        </w:rPr>
        <w:t xml:space="preserve"> </w:t>
      </w:r>
      <w:r w:rsidR="0085767B" w:rsidRPr="0085767B">
        <w:rPr>
          <w:rFonts w:ascii="Arial" w:hAnsi="Arial" w:cs="Arial"/>
          <w:sz w:val="20"/>
          <w:szCs w:val="20"/>
          <w:lang w:val="en-US"/>
        </w:rPr>
        <w:t xml:space="preserve">In accordance with </w:t>
      </w:r>
      <w:r w:rsidR="00B51203" w:rsidRPr="0085767B">
        <w:rPr>
          <w:rFonts w:ascii="Arial" w:hAnsi="Arial" w:cs="Arial"/>
          <w:sz w:val="20"/>
          <w:szCs w:val="20"/>
          <w:lang w:val="en-US"/>
        </w:rPr>
        <w:t>this,</w:t>
      </w:r>
      <w:r w:rsidR="0085767B" w:rsidRPr="0085767B">
        <w:rPr>
          <w:rFonts w:ascii="Arial" w:hAnsi="Arial" w:cs="Arial"/>
          <w:sz w:val="20"/>
          <w:szCs w:val="20"/>
          <w:lang w:val="en-US"/>
        </w:rPr>
        <w:t xml:space="preserve"> the flywheel selection would in this case be based on the values of the moment of inertia obtained </w:t>
      </w:r>
      <w:r w:rsidR="00C20C14">
        <w:rPr>
          <w:rFonts w:ascii="Arial" w:hAnsi="Arial" w:cs="Arial"/>
          <w:sz w:val="20"/>
          <w:szCs w:val="20"/>
          <w:lang w:val="en-US"/>
        </w:rPr>
        <w:t>for</w:t>
      </w:r>
      <w:r w:rsidR="0085767B" w:rsidRPr="0085767B">
        <w:rPr>
          <w:rFonts w:ascii="Arial" w:hAnsi="Arial" w:cs="Arial"/>
          <w:sz w:val="20"/>
          <w:szCs w:val="20"/>
          <w:lang w:val="en-US"/>
        </w:rPr>
        <w:t xml:space="preserve"> higher </w:t>
      </w:r>
      <w:r w:rsidR="00C20C14">
        <w:rPr>
          <w:rFonts w:ascii="Arial" w:hAnsi="Arial" w:cs="Arial"/>
          <w:sz w:val="20"/>
          <w:szCs w:val="20"/>
          <w:lang w:val="en-US"/>
        </w:rPr>
        <w:t xml:space="preserve">engine </w:t>
      </w:r>
      <w:r w:rsidR="0085767B" w:rsidRPr="0085767B">
        <w:rPr>
          <w:rFonts w:ascii="Arial" w:hAnsi="Arial" w:cs="Arial"/>
          <w:sz w:val="20"/>
          <w:szCs w:val="20"/>
          <w:lang w:val="en-US"/>
        </w:rPr>
        <w:t>speed regimes, which would correspond to the value of 2.057 kgm</w:t>
      </w:r>
      <w:r w:rsidR="0085767B" w:rsidRPr="0047675A">
        <w:rPr>
          <w:rFonts w:ascii="Arial" w:hAnsi="Arial" w:cs="Arial"/>
          <w:sz w:val="20"/>
          <w:szCs w:val="20"/>
          <w:vertAlign w:val="superscript"/>
          <w:lang w:val="en-US"/>
        </w:rPr>
        <w:t>2</w:t>
      </w:r>
      <w:r w:rsidR="0085767B" w:rsidRPr="0085767B">
        <w:rPr>
          <w:rFonts w:ascii="Arial" w:hAnsi="Arial" w:cs="Arial"/>
          <w:sz w:val="20"/>
          <w:szCs w:val="20"/>
          <w:lang w:val="en-US"/>
        </w:rPr>
        <w:t>.</w:t>
      </w:r>
      <w:r w:rsidR="00EB307B" w:rsidRPr="0085767B">
        <w:rPr>
          <w:rFonts w:ascii="Arial" w:hAnsi="Arial" w:cs="Arial"/>
          <w:sz w:val="20"/>
          <w:szCs w:val="20"/>
          <w:lang w:val="en-US"/>
        </w:rPr>
        <w:t xml:space="preserve"> </w:t>
      </w:r>
    </w:p>
    <w:p w:rsidR="003B65D0" w:rsidRPr="00FA78D7" w:rsidRDefault="003B65D0" w:rsidP="003B65D0">
      <w:pPr>
        <w:pStyle w:val="slika"/>
        <w:spacing w:before="240"/>
        <w:rPr>
          <w:highlight w:val="yellow"/>
          <w:lang w:val="bs-Latn-BA"/>
        </w:rPr>
      </w:pPr>
      <w:r>
        <w:rPr>
          <w:noProof/>
          <w:lang w:val="hr-BA" w:eastAsia="hr-BA"/>
        </w:rPr>
        <w:drawing>
          <wp:inline distT="0" distB="0" distL="0" distR="0" wp14:anchorId="5993856B" wp14:editId="0B724FD0">
            <wp:extent cx="3351313" cy="205740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titled.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355759" cy="2060129"/>
                    </a:xfrm>
                    <a:prstGeom prst="rect">
                      <a:avLst/>
                    </a:prstGeom>
                  </pic:spPr>
                </pic:pic>
              </a:graphicData>
            </a:graphic>
          </wp:inline>
        </w:drawing>
      </w:r>
    </w:p>
    <w:p w:rsidR="003B65D0" w:rsidRPr="00F70992" w:rsidRDefault="003B65D0" w:rsidP="006E2CBD">
      <w:pPr>
        <w:spacing w:before="120" w:after="240"/>
        <w:ind w:firstLine="709"/>
        <w:jc w:val="center"/>
        <w:rPr>
          <w:rFonts w:ascii="Arial" w:hAnsi="Arial" w:cs="Arial"/>
          <w:sz w:val="20"/>
          <w:szCs w:val="20"/>
          <w:lang w:val="en-US"/>
        </w:rPr>
      </w:pPr>
      <w:r w:rsidRPr="00F70992">
        <w:rPr>
          <w:rFonts w:ascii="Arial" w:hAnsi="Arial" w:cs="Arial"/>
          <w:sz w:val="20"/>
          <w:szCs w:val="20"/>
          <w:lang w:val="bs-Latn-BA"/>
        </w:rPr>
        <w:t xml:space="preserve">Fig. 4 </w:t>
      </w:r>
      <w:r w:rsidRPr="00F70992">
        <w:rPr>
          <w:rFonts w:ascii="Arial" w:hAnsi="Arial" w:cs="Arial"/>
          <w:i/>
          <w:sz w:val="20"/>
          <w:szCs w:val="20"/>
          <w:lang w:val="en-US"/>
        </w:rPr>
        <w:t>Coefficient of the crankshaft speed non-uniformity for different engine speed, at full engine load, and flywheel moment of inertia of</w:t>
      </w:r>
      <w:r w:rsidRPr="00F70992">
        <w:rPr>
          <w:rFonts w:ascii="Arial" w:hAnsi="Arial" w:cs="Arial"/>
          <w:i/>
          <w:sz w:val="20"/>
          <w:szCs w:val="20"/>
          <w:lang w:val="bs-Latn-BA"/>
        </w:rPr>
        <w:t xml:space="preserve"> 2.057 kgm</w:t>
      </w:r>
      <w:r w:rsidRPr="00F70992">
        <w:rPr>
          <w:rFonts w:ascii="Arial" w:hAnsi="Arial" w:cs="Arial"/>
          <w:i/>
          <w:sz w:val="20"/>
          <w:szCs w:val="20"/>
          <w:vertAlign w:val="superscript"/>
          <w:lang w:val="bs-Latn-BA"/>
        </w:rPr>
        <w:t>2</w:t>
      </w:r>
    </w:p>
    <w:p w:rsidR="008D0B99" w:rsidRPr="001B4D8A" w:rsidRDefault="0085767B" w:rsidP="00AA50DD">
      <w:pPr>
        <w:ind w:firstLine="709"/>
        <w:jc w:val="both"/>
        <w:rPr>
          <w:rFonts w:ascii="Arial" w:hAnsi="Arial" w:cs="Arial"/>
          <w:sz w:val="20"/>
          <w:szCs w:val="20"/>
          <w:lang w:val="en-US"/>
        </w:rPr>
      </w:pPr>
      <w:r w:rsidRPr="0085767B">
        <w:rPr>
          <w:rFonts w:ascii="Arial" w:hAnsi="Arial" w:cs="Arial"/>
          <w:sz w:val="20"/>
          <w:szCs w:val="20"/>
          <w:lang w:val="en-US"/>
        </w:rPr>
        <w:lastRenderedPageBreak/>
        <w:t>In Figure</w:t>
      </w:r>
      <w:r w:rsidR="00E46632">
        <w:rPr>
          <w:rFonts w:ascii="Arial" w:hAnsi="Arial" w:cs="Arial"/>
          <w:sz w:val="20"/>
          <w:szCs w:val="20"/>
          <w:lang w:val="en-US"/>
        </w:rPr>
        <w:t xml:space="preserve"> 4 c</w:t>
      </w:r>
      <w:r w:rsidR="00C20C14">
        <w:rPr>
          <w:rFonts w:ascii="Arial" w:hAnsi="Arial" w:cs="Arial"/>
          <w:sz w:val="20"/>
          <w:szCs w:val="20"/>
          <w:lang w:val="en-US"/>
        </w:rPr>
        <w:t>oefficient</w:t>
      </w:r>
      <w:r w:rsidRPr="0085767B">
        <w:rPr>
          <w:rFonts w:ascii="Arial" w:hAnsi="Arial" w:cs="Arial"/>
          <w:sz w:val="20"/>
          <w:szCs w:val="20"/>
          <w:lang w:val="en-US"/>
        </w:rPr>
        <w:t xml:space="preserve"> of </w:t>
      </w:r>
      <w:r w:rsidR="00E46632" w:rsidRPr="0085767B">
        <w:rPr>
          <w:rFonts w:ascii="Arial" w:hAnsi="Arial" w:cs="Arial"/>
          <w:sz w:val="20"/>
          <w:szCs w:val="20"/>
          <w:lang w:val="en-US"/>
        </w:rPr>
        <w:t xml:space="preserve">the crankshaft </w:t>
      </w:r>
      <w:r w:rsidR="00E46632">
        <w:rPr>
          <w:rFonts w:ascii="Arial" w:hAnsi="Arial" w:cs="Arial"/>
          <w:sz w:val="20"/>
          <w:szCs w:val="20"/>
          <w:lang w:val="en-US"/>
        </w:rPr>
        <w:t xml:space="preserve">speed </w:t>
      </w:r>
      <w:r w:rsidRPr="0085767B">
        <w:rPr>
          <w:rFonts w:ascii="Arial" w:hAnsi="Arial" w:cs="Arial"/>
          <w:sz w:val="20"/>
          <w:szCs w:val="20"/>
          <w:lang w:val="en-US"/>
        </w:rPr>
        <w:t xml:space="preserve">non-uniformity </w:t>
      </w:r>
      <w:r w:rsidR="00C20C14">
        <w:rPr>
          <w:rFonts w:ascii="Arial" w:hAnsi="Arial" w:cs="Arial"/>
          <w:sz w:val="20"/>
          <w:szCs w:val="20"/>
          <w:lang w:val="en-US"/>
        </w:rPr>
        <w:t>as</w:t>
      </w:r>
      <w:r w:rsidRPr="0085767B">
        <w:rPr>
          <w:rFonts w:ascii="Arial" w:hAnsi="Arial" w:cs="Arial"/>
          <w:sz w:val="20"/>
          <w:szCs w:val="20"/>
          <w:lang w:val="en-US"/>
        </w:rPr>
        <w:t xml:space="preserve"> function of the speed regime for adopted flywheel moment of inertia</w:t>
      </w:r>
      <w:r w:rsidR="00E46632">
        <w:rPr>
          <w:rFonts w:ascii="Arial" w:hAnsi="Arial" w:cs="Arial"/>
          <w:sz w:val="20"/>
          <w:szCs w:val="20"/>
          <w:lang w:val="en-US"/>
        </w:rPr>
        <w:t xml:space="preserve"> </w:t>
      </w:r>
      <w:r w:rsidR="00E46632" w:rsidRPr="0085767B">
        <w:rPr>
          <w:rFonts w:ascii="Arial" w:hAnsi="Arial" w:cs="Arial"/>
          <w:sz w:val="20"/>
          <w:szCs w:val="20"/>
          <w:lang w:val="en-US"/>
        </w:rPr>
        <w:t>is shown</w:t>
      </w:r>
      <w:r w:rsidR="00EB307B" w:rsidRPr="0085767B">
        <w:rPr>
          <w:rFonts w:ascii="Arial" w:hAnsi="Arial" w:cs="Arial"/>
          <w:sz w:val="20"/>
          <w:szCs w:val="20"/>
          <w:lang w:val="en-US"/>
        </w:rPr>
        <w:t>.</w:t>
      </w:r>
      <w:r w:rsidR="00280E21" w:rsidRPr="001B4D8A">
        <w:rPr>
          <w:rFonts w:ascii="Arial" w:hAnsi="Arial" w:cs="Arial"/>
          <w:sz w:val="20"/>
          <w:szCs w:val="20"/>
          <w:lang w:val="en-US"/>
        </w:rPr>
        <w:t xml:space="preserve"> </w:t>
      </w:r>
      <w:r w:rsidRPr="001B4D8A">
        <w:rPr>
          <w:rFonts w:ascii="Arial" w:hAnsi="Arial" w:cs="Arial"/>
          <w:sz w:val="20"/>
          <w:szCs w:val="20"/>
          <w:lang w:val="en-US"/>
        </w:rPr>
        <w:t xml:space="preserve">It </w:t>
      </w:r>
      <w:r w:rsidR="00C20C14">
        <w:rPr>
          <w:rFonts w:ascii="Arial" w:hAnsi="Arial" w:cs="Arial"/>
          <w:sz w:val="20"/>
          <w:szCs w:val="20"/>
          <w:lang w:val="en-US"/>
        </w:rPr>
        <w:t>can be</w:t>
      </w:r>
      <w:r w:rsidRPr="001B4D8A">
        <w:rPr>
          <w:rFonts w:ascii="Arial" w:hAnsi="Arial" w:cs="Arial"/>
          <w:sz w:val="20"/>
          <w:szCs w:val="20"/>
          <w:lang w:val="en-US"/>
        </w:rPr>
        <w:t xml:space="preserve"> noted that at lower speed regimes value of </w:t>
      </w:r>
      <w:r w:rsidR="00C20C14" w:rsidRPr="00C20C14">
        <w:rPr>
          <w:rFonts w:ascii="Arial" w:hAnsi="Arial" w:cs="Arial"/>
          <w:sz w:val="20"/>
          <w:szCs w:val="20"/>
          <w:lang w:val="en-US"/>
        </w:rPr>
        <w:t>coefficient</w:t>
      </w:r>
      <w:r w:rsidRPr="001B4D8A">
        <w:rPr>
          <w:rFonts w:ascii="Arial" w:hAnsi="Arial" w:cs="Arial"/>
          <w:sz w:val="20"/>
          <w:szCs w:val="20"/>
          <w:lang w:val="en-US"/>
        </w:rPr>
        <w:t xml:space="preserve"> of non-uniformity gets out </w:t>
      </w:r>
      <w:r w:rsidRPr="00C20C14">
        <w:rPr>
          <w:rFonts w:ascii="Arial" w:hAnsi="Arial" w:cs="Arial"/>
          <w:sz w:val="20"/>
          <w:szCs w:val="20"/>
          <w:lang w:val="en-US"/>
        </w:rPr>
        <w:t>of the recommended range</w:t>
      </w:r>
      <w:r w:rsidR="00C20C14" w:rsidRPr="00C20C14">
        <w:rPr>
          <w:rFonts w:ascii="Arial" w:hAnsi="Arial" w:cs="Arial"/>
          <w:sz w:val="20"/>
          <w:szCs w:val="20"/>
          <w:lang w:val="en-US"/>
        </w:rPr>
        <w:t xml:space="preserve">. </w:t>
      </w:r>
      <w:r w:rsidR="00E46632" w:rsidRPr="00C20C14">
        <w:rPr>
          <w:rFonts w:ascii="Arial" w:hAnsi="Arial" w:cs="Arial"/>
          <w:sz w:val="20"/>
          <w:szCs w:val="20"/>
          <w:lang w:val="en-US"/>
        </w:rPr>
        <w:t>However,</w:t>
      </w:r>
      <w:r w:rsidR="00C20C14" w:rsidRPr="00C20C14">
        <w:rPr>
          <w:rFonts w:ascii="Arial" w:hAnsi="Arial" w:cs="Arial"/>
          <w:sz w:val="20"/>
          <w:szCs w:val="20"/>
          <w:lang w:val="en-US"/>
        </w:rPr>
        <w:t xml:space="preserve"> it</w:t>
      </w:r>
      <w:r w:rsidRPr="00C20C14">
        <w:rPr>
          <w:rFonts w:ascii="Arial" w:hAnsi="Arial" w:cs="Arial"/>
          <w:sz w:val="20"/>
          <w:szCs w:val="20"/>
          <w:lang w:val="en-US"/>
        </w:rPr>
        <w:t xml:space="preserve"> can be tolerated because of the contributions of</w:t>
      </w:r>
      <w:r w:rsidRPr="001B4D8A">
        <w:rPr>
          <w:rFonts w:ascii="Arial" w:hAnsi="Arial" w:cs="Arial"/>
          <w:sz w:val="20"/>
          <w:szCs w:val="20"/>
          <w:lang w:val="en-US"/>
        </w:rPr>
        <w:t xml:space="preserve"> following </w:t>
      </w:r>
      <w:r w:rsidR="00C20C14">
        <w:rPr>
          <w:rFonts w:ascii="Arial" w:hAnsi="Arial" w:cs="Arial"/>
          <w:sz w:val="20"/>
          <w:szCs w:val="20"/>
          <w:lang w:val="en-US"/>
        </w:rPr>
        <w:t>factors</w:t>
      </w:r>
      <w:r w:rsidRPr="001B4D8A">
        <w:rPr>
          <w:rFonts w:ascii="Arial" w:hAnsi="Arial" w:cs="Arial"/>
          <w:sz w:val="20"/>
          <w:szCs w:val="20"/>
          <w:lang w:val="en-US"/>
        </w:rPr>
        <w:t>:</w:t>
      </w:r>
      <w:r w:rsidR="00280E21" w:rsidRPr="001B4D8A">
        <w:rPr>
          <w:rFonts w:ascii="Arial" w:hAnsi="Arial" w:cs="Arial"/>
          <w:sz w:val="20"/>
          <w:szCs w:val="20"/>
          <w:lang w:val="en-US"/>
        </w:rPr>
        <w:t xml:space="preserve"> </w:t>
      </w:r>
      <w:r w:rsidRPr="001B4D8A">
        <w:rPr>
          <w:rFonts w:ascii="Arial" w:hAnsi="Arial" w:cs="Arial"/>
          <w:sz w:val="20"/>
          <w:szCs w:val="20"/>
          <w:lang w:val="en-US"/>
        </w:rPr>
        <w:t xml:space="preserve">easier </w:t>
      </w:r>
      <w:r w:rsidR="00C20C14">
        <w:rPr>
          <w:rFonts w:ascii="Arial" w:hAnsi="Arial" w:cs="Arial"/>
          <w:sz w:val="20"/>
          <w:szCs w:val="20"/>
          <w:lang w:val="en-US"/>
        </w:rPr>
        <w:t>design</w:t>
      </w:r>
      <w:r w:rsidRPr="001B4D8A">
        <w:rPr>
          <w:rFonts w:ascii="Arial" w:hAnsi="Arial" w:cs="Arial"/>
          <w:sz w:val="20"/>
          <w:szCs w:val="20"/>
          <w:lang w:val="en-US"/>
        </w:rPr>
        <w:t xml:space="preserve"> of the flywheel, additional contribution to the moment of </w:t>
      </w:r>
      <w:r w:rsidRPr="00BE7E6C">
        <w:rPr>
          <w:rFonts w:ascii="Arial" w:hAnsi="Arial" w:cs="Arial"/>
          <w:sz w:val="20"/>
          <w:szCs w:val="20"/>
          <w:lang w:val="en-US"/>
        </w:rPr>
        <w:t xml:space="preserve">inertia of the parts </w:t>
      </w:r>
      <w:r w:rsidR="00BE7E6C" w:rsidRPr="00BE7E6C">
        <w:rPr>
          <w:rFonts w:ascii="Arial" w:hAnsi="Arial" w:cs="Arial"/>
          <w:sz w:val="20"/>
          <w:szCs w:val="20"/>
          <w:lang w:val="en-US"/>
        </w:rPr>
        <w:t xml:space="preserve">of the </w:t>
      </w:r>
      <w:r w:rsidR="00E46632" w:rsidRPr="00BE7E6C">
        <w:rPr>
          <w:rFonts w:ascii="Arial" w:hAnsi="Arial" w:cs="Arial"/>
          <w:sz w:val="20"/>
          <w:szCs w:val="20"/>
          <w:lang w:val="en-US"/>
        </w:rPr>
        <w:t>transmission that</w:t>
      </w:r>
      <w:r w:rsidR="00BE7E6C" w:rsidRPr="00BE7E6C">
        <w:rPr>
          <w:rFonts w:ascii="Arial" w:hAnsi="Arial" w:cs="Arial"/>
          <w:sz w:val="20"/>
          <w:szCs w:val="20"/>
          <w:lang w:val="en-US"/>
        </w:rPr>
        <w:t xml:space="preserve"> </w:t>
      </w:r>
      <w:r w:rsidR="00E46632">
        <w:rPr>
          <w:rFonts w:ascii="Arial" w:hAnsi="Arial" w:cs="Arial"/>
          <w:sz w:val="20"/>
          <w:szCs w:val="20"/>
          <w:lang w:val="en-US"/>
        </w:rPr>
        <w:t>are</w:t>
      </w:r>
      <w:r w:rsidR="00BE7E6C" w:rsidRPr="00BE7E6C">
        <w:rPr>
          <w:rFonts w:ascii="Arial" w:hAnsi="Arial" w:cs="Arial"/>
          <w:sz w:val="20"/>
          <w:szCs w:val="20"/>
          <w:lang w:val="en-US"/>
        </w:rPr>
        <w:t xml:space="preserve"> </w:t>
      </w:r>
      <w:r w:rsidR="001B4D8A" w:rsidRPr="00BE7E6C">
        <w:rPr>
          <w:rFonts w:ascii="Arial" w:hAnsi="Arial" w:cs="Arial"/>
          <w:sz w:val="20"/>
          <w:szCs w:val="20"/>
          <w:lang w:val="en-US"/>
        </w:rPr>
        <w:t>attached to flywheel and very rare</w:t>
      </w:r>
      <w:r w:rsidR="001B4D8A" w:rsidRPr="001B4D8A">
        <w:rPr>
          <w:rFonts w:ascii="Arial" w:hAnsi="Arial" w:cs="Arial"/>
          <w:sz w:val="20"/>
          <w:szCs w:val="20"/>
          <w:lang w:val="en-US"/>
        </w:rPr>
        <w:t xml:space="preserve"> </w:t>
      </w:r>
      <w:r w:rsidR="00BE7E6C">
        <w:rPr>
          <w:rFonts w:ascii="Arial" w:hAnsi="Arial" w:cs="Arial"/>
          <w:sz w:val="20"/>
          <w:szCs w:val="20"/>
          <w:lang w:val="en-US"/>
        </w:rPr>
        <w:t>situation when the</w:t>
      </w:r>
      <w:r w:rsidR="001B4D8A" w:rsidRPr="001B4D8A">
        <w:rPr>
          <w:rFonts w:ascii="Arial" w:hAnsi="Arial" w:cs="Arial"/>
          <w:sz w:val="20"/>
          <w:szCs w:val="20"/>
          <w:lang w:val="en-US"/>
        </w:rPr>
        <w:t xml:space="preserve"> </w:t>
      </w:r>
      <w:r w:rsidR="00E46632" w:rsidRPr="001B4D8A">
        <w:rPr>
          <w:rFonts w:ascii="Arial" w:hAnsi="Arial" w:cs="Arial"/>
          <w:sz w:val="20"/>
          <w:szCs w:val="20"/>
          <w:lang w:val="en-US"/>
        </w:rPr>
        <w:t xml:space="preserve">engine </w:t>
      </w:r>
      <w:r w:rsidR="00E46632">
        <w:rPr>
          <w:rFonts w:ascii="Arial" w:hAnsi="Arial" w:cs="Arial"/>
          <w:sz w:val="20"/>
          <w:szCs w:val="20"/>
          <w:lang w:val="en-US"/>
        </w:rPr>
        <w:t>runs</w:t>
      </w:r>
      <w:r w:rsidR="00BE7E6C">
        <w:rPr>
          <w:rFonts w:ascii="Arial" w:hAnsi="Arial" w:cs="Arial"/>
          <w:sz w:val="20"/>
          <w:szCs w:val="20"/>
          <w:lang w:val="en-US"/>
        </w:rPr>
        <w:t xml:space="preserve"> </w:t>
      </w:r>
      <w:r w:rsidR="001B4D8A" w:rsidRPr="001B4D8A">
        <w:rPr>
          <w:rFonts w:ascii="Arial" w:hAnsi="Arial" w:cs="Arial"/>
          <w:sz w:val="20"/>
          <w:szCs w:val="20"/>
          <w:lang w:val="en-US"/>
        </w:rPr>
        <w:t xml:space="preserve">simultaneously at </w:t>
      </w:r>
      <w:r w:rsidR="00BE7E6C">
        <w:rPr>
          <w:rFonts w:ascii="Arial" w:hAnsi="Arial" w:cs="Arial"/>
          <w:sz w:val="20"/>
          <w:szCs w:val="20"/>
          <w:lang w:val="en-US"/>
        </w:rPr>
        <w:t>full load</w:t>
      </w:r>
      <w:r w:rsidR="001B4D8A" w:rsidRPr="001B4D8A">
        <w:rPr>
          <w:rFonts w:ascii="Arial" w:hAnsi="Arial" w:cs="Arial"/>
          <w:sz w:val="20"/>
          <w:szCs w:val="20"/>
          <w:lang w:val="en-US"/>
        </w:rPr>
        <w:t xml:space="preserve"> and low </w:t>
      </w:r>
      <w:r w:rsidR="00BE7E6C">
        <w:rPr>
          <w:rFonts w:ascii="Arial" w:hAnsi="Arial" w:cs="Arial"/>
          <w:sz w:val="20"/>
          <w:szCs w:val="20"/>
          <w:lang w:val="en-US"/>
        </w:rPr>
        <w:t>speed</w:t>
      </w:r>
      <w:r w:rsidR="00DC5578" w:rsidRPr="001B4D8A">
        <w:rPr>
          <w:rFonts w:ascii="Arial" w:hAnsi="Arial" w:cs="Arial"/>
          <w:sz w:val="20"/>
          <w:szCs w:val="20"/>
          <w:lang w:val="en-US"/>
        </w:rPr>
        <w:t xml:space="preserve"> (</w:t>
      </w:r>
      <w:r w:rsidR="00DC5578" w:rsidRPr="001B4D8A">
        <w:rPr>
          <w:rFonts w:ascii="Arial" w:hAnsi="Arial" w:cs="Arial"/>
          <w:i/>
          <w:sz w:val="20"/>
          <w:szCs w:val="20"/>
          <w:lang w:val="en-US"/>
        </w:rPr>
        <w:t>n</w:t>
      </w:r>
      <w:r w:rsidR="00DC5578" w:rsidRPr="001B4D8A">
        <w:rPr>
          <w:rFonts w:ascii="Arial" w:hAnsi="Arial" w:cs="Arial"/>
          <w:sz w:val="20"/>
          <w:szCs w:val="20"/>
          <w:lang w:val="en-US"/>
        </w:rPr>
        <w:t>)</w:t>
      </w:r>
      <w:r w:rsidR="00623499" w:rsidRPr="001B4D8A">
        <w:rPr>
          <w:rFonts w:ascii="Arial" w:hAnsi="Arial" w:cs="Arial"/>
          <w:sz w:val="20"/>
          <w:szCs w:val="20"/>
          <w:lang w:val="en-US"/>
        </w:rPr>
        <w:t>.</w:t>
      </w:r>
      <w:r w:rsidR="00EB307B" w:rsidRPr="001B4D8A">
        <w:rPr>
          <w:rFonts w:ascii="Arial" w:hAnsi="Arial" w:cs="Arial"/>
          <w:sz w:val="20"/>
          <w:szCs w:val="20"/>
          <w:lang w:val="en-US"/>
        </w:rPr>
        <w:t xml:space="preserve"> </w:t>
      </w:r>
    </w:p>
    <w:p w:rsidR="00EB0F3A" w:rsidRPr="00FA78D7" w:rsidRDefault="00A80D9B" w:rsidP="003B7C68">
      <w:pPr>
        <w:pStyle w:val="podnaslov"/>
        <w:spacing w:before="360"/>
        <w:rPr>
          <w:lang w:val="bs-Latn-BA"/>
        </w:rPr>
      </w:pPr>
      <w:r>
        <w:rPr>
          <w:lang w:val="bs-Latn-BA"/>
        </w:rPr>
        <w:t>CONCLUSION</w:t>
      </w:r>
    </w:p>
    <w:p w:rsidR="003F2903" w:rsidRPr="00564D05" w:rsidRDefault="00B54530" w:rsidP="002B5F73">
      <w:pPr>
        <w:pStyle w:val="paragraf"/>
        <w:rPr>
          <w:rStyle w:val="hps"/>
          <w:lang w:val="en-US"/>
        </w:rPr>
      </w:pPr>
      <w:r w:rsidRPr="00564D05">
        <w:rPr>
          <w:rStyle w:val="hps"/>
          <w:lang w:val="en-US"/>
        </w:rPr>
        <w:t>By selecting minimum value of the flywheel moment of inertia</w:t>
      </w:r>
      <w:r w:rsidR="0047675A">
        <w:rPr>
          <w:rStyle w:val="hps"/>
          <w:lang w:val="en-US"/>
        </w:rPr>
        <w:t>,</w:t>
      </w:r>
      <w:r w:rsidRPr="00564D05">
        <w:rPr>
          <w:rStyle w:val="hps"/>
          <w:lang w:val="en-US"/>
        </w:rPr>
        <w:t xml:space="preserve"> the increase of the </w:t>
      </w:r>
      <w:r w:rsidR="0047675A">
        <w:rPr>
          <w:rStyle w:val="hps"/>
          <w:lang w:val="en-US"/>
        </w:rPr>
        <w:t>coefficient</w:t>
      </w:r>
      <w:r w:rsidRPr="00564D05">
        <w:rPr>
          <w:rStyle w:val="hps"/>
          <w:lang w:val="en-US"/>
        </w:rPr>
        <w:t xml:space="preserve"> of non-uniformity in the low </w:t>
      </w:r>
      <w:r w:rsidR="0047675A">
        <w:rPr>
          <w:rStyle w:val="hps"/>
          <w:lang w:val="en-US"/>
        </w:rPr>
        <w:t xml:space="preserve">engine </w:t>
      </w:r>
      <w:r w:rsidRPr="00564D05">
        <w:rPr>
          <w:rStyle w:val="hps"/>
          <w:lang w:val="en-US"/>
        </w:rPr>
        <w:t xml:space="preserve">speed regimes appears. Consequently, it is not possible to achieve the required </w:t>
      </w:r>
      <w:r w:rsidR="0047675A">
        <w:rPr>
          <w:rStyle w:val="hps"/>
          <w:lang w:val="en-US"/>
        </w:rPr>
        <w:t>coefficient</w:t>
      </w:r>
      <w:r w:rsidRPr="00564D05">
        <w:rPr>
          <w:rStyle w:val="hps"/>
          <w:lang w:val="en-US"/>
        </w:rPr>
        <w:t xml:space="preserve"> of non-uniformity in the entire </w:t>
      </w:r>
      <w:r w:rsidR="0047675A">
        <w:rPr>
          <w:rStyle w:val="hps"/>
          <w:lang w:val="en-US"/>
        </w:rPr>
        <w:t xml:space="preserve">engine operational area. </w:t>
      </w:r>
      <w:r w:rsidRPr="00564D05">
        <w:rPr>
          <w:rStyle w:val="hps"/>
          <w:lang w:val="en-US"/>
        </w:rPr>
        <w:t xml:space="preserve">The optimal selection of the flywheel moment of inertia should provide desired </w:t>
      </w:r>
      <w:r w:rsidR="0047675A">
        <w:rPr>
          <w:rStyle w:val="hps"/>
          <w:lang w:val="en-US"/>
        </w:rPr>
        <w:t>coefficient</w:t>
      </w:r>
      <w:r w:rsidRPr="00564D05">
        <w:rPr>
          <w:rStyle w:val="hps"/>
          <w:lang w:val="en-US"/>
        </w:rPr>
        <w:t xml:space="preserve"> of non-uniformity of the crankshaft rotation in the </w:t>
      </w:r>
      <w:r w:rsidR="0047675A">
        <w:rPr>
          <w:rStyle w:val="hps"/>
          <w:lang w:val="en-US"/>
        </w:rPr>
        <w:t>engine operational area</w:t>
      </w:r>
      <w:r w:rsidR="0047675A" w:rsidRPr="00564D05">
        <w:rPr>
          <w:rStyle w:val="hps"/>
          <w:lang w:val="en-US"/>
        </w:rPr>
        <w:t xml:space="preserve"> that</w:t>
      </w:r>
      <w:r w:rsidRPr="00564D05">
        <w:rPr>
          <w:rStyle w:val="hps"/>
          <w:lang w:val="en-US"/>
        </w:rPr>
        <w:t xml:space="preserve"> is mostly used in exploitation. It would be therefore advisable to conduct an additional analysis for the corresponding number of </w:t>
      </w:r>
      <w:r w:rsidR="0047675A">
        <w:rPr>
          <w:rStyle w:val="hps"/>
          <w:lang w:val="en-US"/>
        </w:rPr>
        <w:t xml:space="preserve">regimes at </w:t>
      </w:r>
      <w:r w:rsidR="0047675A" w:rsidRPr="003D7B0D">
        <w:rPr>
          <w:rStyle w:val="hps"/>
          <w:lang w:val="en-US"/>
        </w:rPr>
        <w:t xml:space="preserve">engine </w:t>
      </w:r>
      <w:r w:rsidRPr="003D7B0D">
        <w:rPr>
          <w:rStyle w:val="hps"/>
          <w:lang w:val="en-US"/>
        </w:rPr>
        <w:t xml:space="preserve">partial </w:t>
      </w:r>
      <w:r w:rsidR="0077088D">
        <w:rPr>
          <w:rStyle w:val="hps"/>
          <w:lang w:val="en-US"/>
        </w:rPr>
        <w:t>loads</w:t>
      </w:r>
      <w:r w:rsidRPr="003D7B0D">
        <w:rPr>
          <w:rStyle w:val="hps"/>
          <w:lang w:val="en-US"/>
        </w:rPr>
        <w:t xml:space="preserve">. </w:t>
      </w:r>
      <w:r w:rsidR="00564D05" w:rsidRPr="003D7B0D">
        <w:rPr>
          <w:rStyle w:val="hps"/>
          <w:lang w:val="en-US"/>
        </w:rPr>
        <w:t>Basing the s</w:t>
      </w:r>
      <w:r w:rsidRPr="003D7B0D">
        <w:rPr>
          <w:rStyle w:val="hps"/>
          <w:lang w:val="en-US"/>
        </w:rPr>
        <w:t>electi</w:t>
      </w:r>
      <w:r w:rsidR="00564D05" w:rsidRPr="003D7B0D">
        <w:rPr>
          <w:rStyle w:val="hps"/>
          <w:lang w:val="en-US"/>
        </w:rPr>
        <w:t>on of</w:t>
      </w:r>
      <w:r w:rsidRPr="003D7B0D">
        <w:rPr>
          <w:rStyle w:val="hps"/>
          <w:lang w:val="en-US"/>
        </w:rPr>
        <w:t xml:space="preserve"> flywheel only on the </w:t>
      </w:r>
      <w:r w:rsidR="0047675A" w:rsidRPr="003D7B0D">
        <w:rPr>
          <w:rStyle w:val="hps"/>
          <w:lang w:val="en-US"/>
        </w:rPr>
        <w:t>engine full load regimes</w:t>
      </w:r>
      <w:r w:rsidRPr="003D7B0D">
        <w:rPr>
          <w:rStyle w:val="hps"/>
          <w:lang w:val="en-US"/>
        </w:rPr>
        <w:t xml:space="preserve"> should be </w:t>
      </w:r>
      <w:r w:rsidR="00564D05" w:rsidRPr="003D7B0D">
        <w:rPr>
          <w:rStyle w:val="hps"/>
          <w:lang w:val="en-US"/>
        </w:rPr>
        <w:t>considered</w:t>
      </w:r>
      <w:r w:rsidRPr="003D7B0D">
        <w:rPr>
          <w:rStyle w:val="hps"/>
          <w:lang w:val="en-US"/>
        </w:rPr>
        <w:t xml:space="preserve"> in relation to the maximum </w:t>
      </w:r>
      <w:r w:rsidR="0047675A" w:rsidRPr="003D7B0D">
        <w:rPr>
          <w:rStyle w:val="hps"/>
          <w:lang w:val="en-US"/>
        </w:rPr>
        <w:t>engine speed</w:t>
      </w:r>
      <w:r w:rsidR="00564D05" w:rsidRPr="003D7B0D">
        <w:rPr>
          <w:rStyle w:val="hps"/>
          <w:lang w:val="en-US"/>
        </w:rPr>
        <w:t>.</w:t>
      </w:r>
      <w:r w:rsidRPr="003D7B0D">
        <w:rPr>
          <w:rStyle w:val="hps"/>
          <w:lang w:val="en-US"/>
        </w:rPr>
        <w:t xml:space="preserve"> </w:t>
      </w:r>
      <w:r w:rsidR="00564D05" w:rsidRPr="003D7B0D">
        <w:rPr>
          <w:rStyle w:val="hps"/>
          <w:lang w:val="en-US"/>
        </w:rPr>
        <w:t xml:space="preserve">Basing the selection of flywheel on low speed regime would achieve a more favorable </w:t>
      </w:r>
      <w:r w:rsidR="0047675A" w:rsidRPr="003D7B0D">
        <w:rPr>
          <w:rStyle w:val="hps"/>
          <w:lang w:val="en-US"/>
        </w:rPr>
        <w:t>coefficient</w:t>
      </w:r>
      <w:r w:rsidR="00564D05" w:rsidRPr="003D7B0D">
        <w:rPr>
          <w:rStyle w:val="hps"/>
          <w:lang w:val="en-US"/>
        </w:rPr>
        <w:t xml:space="preserve"> of </w:t>
      </w:r>
      <w:r w:rsidR="0047675A" w:rsidRPr="003D7B0D">
        <w:rPr>
          <w:rStyle w:val="hps"/>
          <w:lang w:val="en-US"/>
        </w:rPr>
        <w:t xml:space="preserve">speed </w:t>
      </w:r>
      <w:r w:rsidR="00564D05" w:rsidRPr="003D7B0D">
        <w:rPr>
          <w:rStyle w:val="hps"/>
          <w:lang w:val="en-US"/>
        </w:rPr>
        <w:t>non-uniformity while on</w:t>
      </w:r>
      <w:r w:rsidR="00564D05" w:rsidRPr="00564D05">
        <w:rPr>
          <w:rStyle w:val="hps"/>
          <w:lang w:val="en-US"/>
        </w:rPr>
        <w:t xml:space="preserve"> the other hand crankshaft would be overloaded due to increased mass of the flywheel.</w:t>
      </w:r>
      <w:r w:rsidR="005A5E02" w:rsidRPr="00564D05">
        <w:rPr>
          <w:rStyle w:val="hps"/>
          <w:lang w:val="en-US"/>
        </w:rPr>
        <w:t xml:space="preserve"> </w:t>
      </w:r>
    </w:p>
    <w:p w:rsidR="00017D2E" w:rsidRPr="00FA78D7" w:rsidRDefault="00054670" w:rsidP="00EB0F3A">
      <w:pPr>
        <w:pStyle w:val="LITERATURA0"/>
        <w:spacing w:before="360"/>
        <w:rPr>
          <w:lang w:val="bs-Latn-BA"/>
        </w:rPr>
      </w:pPr>
      <w:r w:rsidRPr="00FA78D7">
        <w:rPr>
          <w:lang w:val="bs-Latn-BA"/>
        </w:rPr>
        <w:t>REFERENCES</w:t>
      </w:r>
    </w:p>
    <w:p w:rsidR="004F4EDD" w:rsidRPr="00FA78D7" w:rsidRDefault="004F4EDD" w:rsidP="00191B0B">
      <w:pPr>
        <w:pStyle w:val="literatura"/>
        <w:rPr>
          <w:iCs/>
          <w:szCs w:val="20"/>
          <w:lang w:val="bs-Latn-BA"/>
        </w:rPr>
      </w:pPr>
      <w:r w:rsidRPr="00FA78D7">
        <w:rPr>
          <w:iCs/>
          <w:szCs w:val="20"/>
          <w:lang w:val="bs-Latn-BA"/>
        </w:rPr>
        <w:t xml:space="preserve">Filipović, I. (2007), </w:t>
      </w:r>
      <w:r w:rsidRPr="00FA78D7">
        <w:rPr>
          <w:i/>
          <w:iCs/>
          <w:szCs w:val="20"/>
          <w:lang w:val="bs-Latn-BA"/>
        </w:rPr>
        <w:t>Motori s unutarnjim izgaranjem: Dinamika i oscilacije</w:t>
      </w:r>
      <w:r w:rsidRPr="00FA78D7">
        <w:rPr>
          <w:iCs/>
          <w:szCs w:val="20"/>
          <w:lang w:val="bs-Latn-BA"/>
        </w:rPr>
        <w:t>, Mašinski fakultet Univerziteta u Sarajevu, Sarajevo</w:t>
      </w:r>
    </w:p>
    <w:p w:rsidR="000A206B" w:rsidRPr="00FA78D7" w:rsidRDefault="000A206B" w:rsidP="00191B0B">
      <w:pPr>
        <w:pStyle w:val="literatura"/>
        <w:rPr>
          <w:iCs/>
          <w:szCs w:val="20"/>
          <w:lang w:val="bs-Latn-BA"/>
        </w:rPr>
      </w:pPr>
      <w:r w:rsidRPr="00FA78D7">
        <w:rPr>
          <w:iCs/>
          <w:szCs w:val="20"/>
          <w:lang w:val="bs-Latn-BA"/>
        </w:rPr>
        <w:t xml:space="preserve">Živković, M. C. (1990), </w:t>
      </w:r>
      <w:r w:rsidRPr="00FA78D7">
        <w:rPr>
          <w:i/>
          <w:iCs/>
          <w:szCs w:val="20"/>
          <w:lang w:val="bs-Latn-BA"/>
        </w:rPr>
        <w:t>Motori sa unutrašnjim sagorijevanjem II dio: K</w:t>
      </w:r>
      <w:r w:rsidR="00120948" w:rsidRPr="00FA78D7">
        <w:rPr>
          <w:i/>
          <w:iCs/>
          <w:szCs w:val="20"/>
          <w:lang w:val="bs-Latn-BA"/>
        </w:rPr>
        <w:t>o</w:t>
      </w:r>
      <w:r w:rsidRPr="00FA78D7">
        <w:rPr>
          <w:i/>
          <w:iCs/>
          <w:szCs w:val="20"/>
          <w:lang w:val="bs-Latn-BA"/>
        </w:rPr>
        <w:t xml:space="preserve">nstrukcija motora, I sveska, </w:t>
      </w:r>
      <w:r w:rsidRPr="00FA78D7">
        <w:rPr>
          <w:iCs/>
          <w:szCs w:val="20"/>
          <w:lang w:val="bs-Latn-BA"/>
        </w:rPr>
        <w:t>Mašinski fakultet Univerziteta u Beogradu, Beograd</w:t>
      </w:r>
    </w:p>
    <w:p w:rsidR="00880326" w:rsidRPr="00FA78D7" w:rsidRDefault="00880326" w:rsidP="00191B0B">
      <w:pPr>
        <w:pStyle w:val="literatura"/>
        <w:rPr>
          <w:iCs/>
          <w:szCs w:val="20"/>
          <w:lang w:val="bs-Latn-BA"/>
        </w:rPr>
      </w:pPr>
      <w:r w:rsidRPr="00FA78D7">
        <w:rPr>
          <w:iCs/>
          <w:szCs w:val="20"/>
          <w:lang w:val="bs-Latn-BA"/>
        </w:rPr>
        <w:t xml:space="preserve">Filipović, I., Blažević, A., Bibić, Dž., Baxhaku, B., </w:t>
      </w:r>
      <w:r w:rsidRPr="00FA78D7">
        <w:rPr>
          <w:i/>
          <w:iCs/>
          <w:szCs w:val="20"/>
          <w:lang w:val="bs-Latn-BA"/>
        </w:rPr>
        <w:t>Prilog pojednostavljenju izbora karakteristika zamajca kod motora sa unutrašnjim sagorijevanjem</w:t>
      </w:r>
      <w:r w:rsidRPr="00FA78D7">
        <w:rPr>
          <w:iCs/>
          <w:szCs w:val="20"/>
          <w:lang w:val="bs-Latn-BA"/>
        </w:rPr>
        <w:t>, RIM 2007, Bihać, BiH</w:t>
      </w:r>
    </w:p>
    <w:p w:rsidR="000A206B" w:rsidRPr="00FA78D7" w:rsidRDefault="000A206B" w:rsidP="00191B0B">
      <w:pPr>
        <w:pStyle w:val="literatura"/>
        <w:rPr>
          <w:iCs/>
          <w:szCs w:val="20"/>
          <w:lang w:val="bs-Latn-BA"/>
        </w:rPr>
      </w:pPr>
      <w:r w:rsidRPr="00FA78D7">
        <w:rPr>
          <w:iCs/>
          <w:szCs w:val="20"/>
          <w:lang w:val="bs-Latn-BA"/>
        </w:rPr>
        <w:t xml:space="preserve">Milašinović, A. (2006), </w:t>
      </w:r>
      <w:r w:rsidRPr="00FA78D7">
        <w:rPr>
          <w:i/>
          <w:iCs/>
          <w:szCs w:val="20"/>
          <w:lang w:val="bs-Latn-BA"/>
        </w:rPr>
        <w:t>Matematičko modeliranje, eksperimentalno ispitivanje, identifikacija parametara i optimizacija nelinearnih torzionih oscilacija motora sus -  dokt</w:t>
      </w:r>
      <w:r w:rsidR="00EB5A1B" w:rsidRPr="00FA78D7">
        <w:rPr>
          <w:i/>
          <w:iCs/>
          <w:szCs w:val="20"/>
          <w:lang w:val="bs-Latn-BA"/>
        </w:rPr>
        <w:t>orska</w:t>
      </w:r>
      <w:r w:rsidRPr="00FA78D7">
        <w:rPr>
          <w:i/>
          <w:iCs/>
          <w:szCs w:val="20"/>
          <w:lang w:val="bs-Latn-BA"/>
        </w:rPr>
        <w:t xml:space="preserve"> disertacija</w:t>
      </w:r>
      <w:r w:rsidRPr="00FA78D7">
        <w:rPr>
          <w:iCs/>
          <w:szCs w:val="20"/>
          <w:lang w:val="bs-Latn-BA"/>
        </w:rPr>
        <w:t>, Mašinski fakultet Univerziteta u Banjol Luci, Banja Luka</w:t>
      </w:r>
    </w:p>
    <w:p w:rsidR="00080E6C" w:rsidRPr="00FA78D7" w:rsidRDefault="00223BE0" w:rsidP="00223BE0">
      <w:pPr>
        <w:pStyle w:val="literatura"/>
        <w:rPr>
          <w:iCs/>
          <w:szCs w:val="20"/>
          <w:lang w:val="bs-Latn-BA"/>
        </w:rPr>
      </w:pPr>
      <w:r w:rsidRPr="00FA78D7">
        <w:rPr>
          <w:iCs/>
          <w:szCs w:val="20"/>
          <w:lang w:val="bs-Latn-BA"/>
        </w:rPr>
        <w:t xml:space="preserve">Arkhangelsky, V., Khovakh, M., Stepanov, Y., Vikhert, M., Voinov, A. (1979), </w:t>
      </w:r>
      <w:r w:rsidRPr="00FA78D7">
        <w:rPr>
          <w:i/>
          <w:iCs/>
          <w:szCs w:val="20"/>
          <w:lang w:val="bs-Latn-BA"/>
        </w:rPr>
        <w:t>Motor Vehicle Engines</w:t>
      </w:r>
      <w:r w:rsidRPr="00FA78D7">
        <w:rPr>
          <w:iCs/>
          <w:szCs w:val="20"/>
          <w:lang w:val="bs-Latn-BA"/>
        </w:rPr>
        <w:t>, Mir Publishers, Moscow</w:t>
      </w:r>
    </w:p>
    <w:sectPr w:rsidR="00080E6C" w:rsidRPr="00FA78D7" w:rsidSect="005B4D37">
      <w:headerReference w:type="even" r:id="rId19"/>
      <w:headerReference w:type="default" r:id="rId20"/>
      <w:footerReference w:type="even" r:id="rId21"/>
      <w:footerReference w:type="default" r:id="rId22"/>
      <w:pgSz w:w="9979" w:h="14175" w:code="34"/>
      <w:pgMar w:top="1701" w:right="851" w:bottom="1418" w:left="1418" w:header="1021" w:footer="1021"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5ECB" w:rsidRDefault="00365ECB">
      <w:r>
        <w:separator/>
      </w:r>
    </w:p>
  </w:endnote>
  <w:endnote w:type="continuationSeparator" w:id="0">
    <w:p w:rsidR="00365ECB" w:rsidRDefault="00365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embedRegular r:id="rId1" w:fontKey="{E744CFD3-33CA-4C2A-A988-50094F933FE2}"/>
  </w:font>
  <w:font w:name="Times New Roman">
    <w:panose1 w:val="02020603050405020304"/>
    <w:charset w:val="EE"/>
    <w:family w:val="roman"/>
    <w:pitch w:val="variable"/>
    <w:sig w:usb0="E0002AFF" w:usb1="C0007841" w:usb2="00000009" w:usb3="00000000" w:csb0="000001FF" w:csb1="00000000"/>
    <w:embedRegular r:id="rId2" w:fontKey="{E691196B-A2FF-4456-A4D1-205954089D0A}"/>
    <w:embedBold r:id="rId3" w:fontKey="{D9210A43-5EA6-4EC1-AD81-07B9C6DFC5CE}"/>
    <w:embedItalic r:id="rId4" w:fontKey="{DE0875F5-82A4-4050-BB0F-FE0C3EC8F3A5}"/>
    <w:embedBoldItalic r:id="rId5" w:fontKey="{0F302B89-EDE9-4971-8596-0595272E89CE}"/>
  </w:font>
  <w:font w:name="Courier New">
    <w:panose1 w:val="02070309020205020404"/>
    <w:charset w:val="EE"/>
    <w:family w:val="modern"/>
    <w:pitch w:val="fixed"/>
    <w:sig w:usb0="E0002AFF" w:usb1="C0007843" w:usb2="00000009" w:usb3="00000000" w:csb0="000001FF" w:csb1="00000000"/>
    <w:embedRegular r:id="rId6" w:fontKey="{F93A0FA3-7028-46ED-8708-8B8FAD799B7B}"/>
  </w:font>
  <w:font w:name="Wingdings">
    <w:panose1 w:val="05000000000000000000"/>
    <w:charset w:val="02"/>
    <w:family w:val="auto"/>
    <w:pitch w:val="variable"/>
    <w:sig w:usb0="00000000" w:usb1="10000000" w:usb2="00000000" w:usb3="00000000" w:csb0="80000000" w:csb1="00000000"/>
    <w:embedRegular r:id="rId7" w:fontKey="{A8AC3A1E-6631-4CBA-9F64-5626981D5CC4}"/>
  </w:font>
  <w:font w:name="Arial">
    <w:panose1 w:val="020B0604020202020204"/>
    <w:charset w:val="EE"/>
    <w:family w:val="swiss"/>
    <w:pitch w:val="variable"/>
    <w:sig w:usb0="E0002AFF" w:usb1="C0007843" w:usb2="00000009" w:usb3="00000000" w:csb0="000001FF" w:csb1="00000000"/>
    <w:embedRegular r:id="rId8" w:fontKey="{3D3ADEC2-9D03-4958-9A55-5065B3804550}"/>
    <w:embedBold r:id="rId9" w:fontKey="{85CA00BA-7A89-4820-AA43-70A161D7DCCD}"/>
    <w:embedItalic r:id="rId10" w:fontKey="{61ADE5C8-4815-42DA-BAA1-5ED970CDB1EA}"/>
    <w:embedBoldItalic r:id="rId11" w:fontKey="{5634F078-C016-4A92-968C-A6C4A0E4AF4A}"/>
  </w:font>
  <w:font w:name="Times_New_Roman">
    <w:altName w:val="Bell MT"/>
    <w:charset w:val="00"/>
    <w:family w:val="roman"/>
    <w:pitch w:val="variable"/>
    <w:sig w:usb0="00000003" w:usb1="00000000" w:usb2="00000000" w:usb3="00000000" w:csb0="00000001" w:csb1="00000000"/>
    <w:embedRegular r:id="rId12" w:fontKey="{24AB5DDE-B595-4645-87A7-AB50C9CEC09E}"/>
  </w:font>
  <w:font w:name="Calibri">
    <w:panose1 w:val="020F0502020204030204"/>
    <w:charset w:val="EE"/>
    <w:family w:val="swiss"/>
    <w:pitch w:val="variable"/>
    <w:sig w:usb0="E00002FF" w:usb1="4000ACFF" w:usb2="00000001" w:usb3="00000000" w:csb0="0000019F" w:csb1="00000000"/>
    <w:embedRegular r:id="rId13" w:fontKey="{AFA683F8-00B7-4664-A5B6-D4F0FCBBD92F}"/>
  </w:font>
  <w:font w:name="Tahoma">
    <w:panose1 w:val="020B0604030504040204"/>
    <w:charset w:val="EE"/>
    <w:family w:val="swiss"/>
    <w:pitch w:val="variable"/>
    <w:sig w:usb0="E1002EFF" w:usb1="C000605B" w:usb2="00000029" w:usb3="00000000" w:csb0="000101FF" w:csb1="00000000"/>
    <w:embedRegular r:id="rId14" w:fontKey="{4AA19467-C515-46CA-B38A-BE08AE28CBE4}"/>
  </w:font>
  <w:font w:name="Cambria Math">
    <w:panose1 w:val="02040503050406030204"/>
    <w:charset w:val="EE"/>
    <w:family w:val="roman"/>
    <w:pitch w:val="variable"/>
    <w:sig w:usb0="E00002FF" w:usb1="420024FF" w:usb2="00000000" w:usb3="00000000" w:csb0="0000019F" w:csb1="00000000"/>
    <w:embedRegular r:id="rId15" w:fontKey="{CF57BFC9-4424-4B60-B8F4-FC91A0DCDEC4}"/>
    <w:embedItalic r:id="rId16" w:fontKey="{D26898CF-69F2-48D3-AFDA-BFCEC5205F88}"/>
    <w:embedBoldItalic r:id="rId17" w:fontKey="{8606F5FA-C0BF-46A3-84D4-001353E56CB8}"/>
  </w:font>
  <w:font w:name="Cambria">
    <w:panose1 w:val="02040503050406030204"/>
    <w:charset w:val="EE"/>
    <w:family w:val="roman"/>
    <w:pitch w:val="variable"/>
    <w:sig w:usb0="E00002FF" w:usb1="400004FF" w:usb2="00000000" w:usb3="00000000" w:csb0="0000019F" w:csb1="00000000"/>
    <w:embedRegular r:id="rId18" w:fontKey="{981972A2-4E52-4AF3-8950-441F21A7EC2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3E9F" w:rsidRDefault="009C3E9F" w:rsidP="00CB196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D907C4">
      <w:rPr>
        <w:rStyle w:val="PageNumber"/>
        <w:noProof/>
      </w:rPr>
      <w:t>4</w:t>
    </w:r>
    <w:r>
      <w:rPr>
        <w:rStyle w:val="PageNumber"/>
      </w:rPr>
      <w:fldChar w:fldCharType="end"/>
    </w:r>
  </w:p>
  <w:p w:rsidR="009C3E9F" w:rsidRDefault="009C3E9F" w:rsidP="00D5198F">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3E9F" w:rsidRDefault="009C3E9F" w:rsidP="00CB196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D907C4">
      <w:rPr>
        <w:rStyle w:val="PageNumber"/>
        <w:noProof/>
      </w:rPr>
      <w:t>3</w:t>
    </w:r>
    <w:r>
      <w:rPr>
        <w:rStyle w:val="PageNumber"/>
      </w:rPr>
      <w:fldChar w:fldCharType="end"/>
    </w:r>
  </w:p>
  <w:p w:rsidR="009C3E9F" w:rsidRDefault="009C3E9F" w:rsidP="00D5198F">
    <w:pPr>
      <w:pStyle w:val="Footer"/>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5ECB" w:rsidRDefault="00365ECB">
      <w:r>
        <w:separator/>
      </w:r>
    </w:p>
  </w:footnote>
  <w:footnote w:type="continuationSeparator" w:id="0">
    <w:p w:rsidR="00365ECB" w:rsidRDefault="00365ECB">
      <w:r>
        <w:continuationSeparator/>
      </w:r>
    </w:p>
  </w:footnote>
  <w:footnote w:id="1">
    <w:p w:rsidR="009C3E9F" w:rsidRPr="00BE5599" w:rsidRDefault="009C3E9F" w:rsidP="00BE5599">
      <w:pPr>
        <w:pStyle w:val="FootnoteText"/>
        <w:rPr>
          <w:rFonts w:ascii="Arial" w:hAnsi="Arial" w:cs="Arial"/>
          <w:sz w:val="16"/>
          <w:szCs w:val="16"/>
          <w:lang w:val="bs-Latn-BA"/>
        </w:rPr>
      </w:pPr>
      <w:r w:rsidRPr="00BE5599">
        <w:rPr>
          <w:rStyle w:val="FootnoteReference"/>
          <w:sz w:val="16"/>
          <w:szCs w:val="16"/>
        </w:rPr>
        <w:footnoteRef/>
      </w:r>
      <w:r w:rsidRPr="00BE5599">
        <w:rPr>
          <w:rFonts w:ascii="Arial" w:hAnsi="Arial" w:cs="Arial"/>
          <w:sz w:val="16"/>
          <w:szCs w:val="16"/>
        </w:rPr>
        <w:t>Mr. sc. </w:t>
      </w:r>
      <w:r>
        <w:rPr>
          <w:rFonts w:ascii="Arial" w:hAnsi="Arial" w:cs="Arial"/>
          <w:sz w:val="16"/>
          <w:szCs w:val="16"/>
        </w:rPr>
        <w:t>Almir Blažević</w:t>
      </w:r>
      <w:r w:rsidRPr="00BE5599">
        <w:rPr>
          <w:rFonts w:ascii="Arial" w:hAnsi="Arial" w:cs="Arial"/>
          <w:sz w:val="16"/>
          <w:szCs w:val="16"/>
        </w:rPr>
        <w:t>, Sarajevo, Faculty of M</w:t>
      </w:r>
      <w:r>
        <w:rPr>
          <w:rFonts w:ascii="Arial" w:hAnsi="Arial" w:cs="Arial"/>
          <w:sz w:val="16"/>
          <w:szCs w:val="16"/>
        </w:rPr>
        <w:t>echanical Engineering</w:t>
      </w:r>
      <w:r w:rsidR="00C60F88">
        <w:rPr>
          <w:rFonts w:ascii="Arial" w:hAnsi="Arial" w:cs="Arial"/>
          <w:sz w:val="16"/>
          <w:szCs w:val="16"/>
        </w:rPr>
        <w:t xml:space="preserve"> </w:t>
      </w:r>
      <w:r>
        <w:rPr>
          <w:rFonts w:ascii="Arial" w:hAnsi="Arial" w:cs="Arial"/>
          <w:sz w:val="16"/>
          <w:szCs w:val="16"/>
        </w:rPr>
        <w:t xml:space="preserve">Sarajevo, </w:t>
      </w:r>
      <w:hyperlink r:id="rId1" w:history="1">
        <w:r w:rsidRPr="001324CE">
          <w:rPr>
            <w:rStyle w:val="Hyperlink"/>
            <w:rFonts w:ascii="Arial" w:hAnsi="Arial" w:cs="Arial"/>
            <w:sz w:val="14"/>
            <w:szCs w:val="14"/>
          </w:rPr>
          <w:t>blazevic@mef.unsa.ba</w:t>
        </w:r>
      </w:hyperlink>
    </w:p>
  </w:footnote>
  <w:footnote w:id="2">
    <w:p w:rsidR="009C3E9F" w:rsidRPr="002F0748" w:rsidRDefault="009C3E9F">
      <w:pPr>
        <w:pStyle w:val="FootnoteText"/>
        <w:rPr>
          <w:rFonts w:ascii="Arial" w:hAnsi="Arial" w:cs="Arial"/>
          <w:sz w:val="16"/>
          <w:szCs w:val="16"/>
          <w:lang w:val="bs-Latn-BA"/>
        </w:rPr>
      </w:pPr>
      <w:r w:rsidRPr="002F0748">
        <w:rPr>
          <w:rStyle w:val="FootnoteReference"/>
          <w:rFonts w:cs="Arial"/>
          <w:sz w:val="16"/>
          <w:szCs w:val="16"/>
        </w:rPr>
        <w:footnoteRef/>
      </w:r>
      <w:r w:rsidRPr="00BE5599">
        <w:rPr>
          <w:rFonts w:ascii="Arial" w:hAnsi="Arial" w:cs="Arial"/>
          <w:sz w:val="16"/>
          <w:szCs w:val="16"/>
        </w:rPr>
        <w:t>Mr. sc. Mirsad Trobradovic, Sarajevo, Faculty of M</w:t>
      </w:r>
      <w:r>
        <w:rPr>
          <w:rFonts w:ascii="Arial" w:hAnsi="Arial" w:cs="Arial"/>
          <w:sz w:val="16"/>
          <w:szCs w:val="16"/>
        </w:rPr>
        <w:t xml:space="preserve">echanical Engineering Sarajevo, </w:t>
      </w:r>
      <w:hyperlink r:id="rId2" w:history="1">
        <w:r w:rsidRPr="001324CE">
          <w:rPr>
            <w:rStyle w:val="Hyperlink"/>
            <w:rFonts w:ascii="Arial" w:hAnsi="Arial" w:cs="Arial"/>
            <w:sz w:val="14"/>
            <w:szCs w:val="14"/>
          </w:rPr>
          <w:t>trobradovic@mef.unsa.ba</w:t>
        </w:r>
      </w:hyperlink>
    </w:p>
  </w:footnote>
  <w:footnote w:id="3">
    <w:p w:rsidR="009C3E9F" w:rsidRPr="002F0748" w:rsidRDefault="009C3E9F">
      <w:pPr>
        <w:pStyle w:val="FootnoteText"/>
        <w:rPr>
          <w:rFonts w:ascii="Arial" w:hAnsi="Arial" w:cs="Arial"/>
          <w:sz w:val="16"/>
          <w:szCs w:val="16"/>
          <w:lang w:val="bs-Latn-BA"/>
        </w:rPr>
      </w:pPr>
      <w:r w:rsidRPr="002F0748">
        <w:rPr>
          <w:rStyle w:val="FootnoteReference"/>
          <w:rFonts w:cs="Arial"/>
          <w:sz w:val="16"/>
          <w:szCs w:val="16"/>
        </w:rPr>
        <w:footnoteRef/>
      </w:r>
      <w:r w:rsidRPr="002F0748">
        <w:rPr>
          <w:rFonts w:ascii="Arial" w:hAnsi="Arial" w:cs="Arial"/>
          <w:sz w:val="16"/>
          <w:szCs w:val="16"/>
        </w:rPr>
        <w:t xml:space="preserve">Prof.Dr. sc. Ivan Filipović, Sarajevo, Faculty of Mechanical Engineering Sarajevo, </w:t>
      </w:r>
      <w:hyperlink r:id="rId3" w:history="1">
        <w:r w:rsidRPr="001324CE">
          <w:rPr>
            <w:rStyle w:val="Hyperlink"/>
            <w:rFonts w:ascii="Arial" w:hAnsi="Arial" w:cs="Arial"/>
            <w:sz w:val="14"/>
            <w:szCs w:val="14"/>
          </w:rPr>
          <w:t>filipovic@mef.unsa.ba</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3E9F" w:rsidRPr="009475C0" w:rsidRDefault="009C3E9F" w:rsidP="00C85241">
    <w:pPr>
      <w:pStyle w:val="Header"/>
      <w:pBdr>
        <w:bottom w:val="single" w:sz="4" w:space="1" w:color="auto"/>
      </w:pBdr>
      <w:rPr>
        <w:lang w:val="es-ES"/>
      </w:rPr>
    </w:pPr>
    <w:r w:rsidRPr="009475C0">
      <w:rPr>
        <w:lang w:val="es-ES"/>
      </w:rPr>
      <w:t>Almir Blažević, Mirsad Trobradović, Ivan Filipović</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3E9F" w:rsidRPr="00462E0B" w:rsidRDefault="009C3E9F" w:rsidP="00342513">
    <w:pPr>
      <w:pStyle w:val="Header"/>
      <w:pBdr>
        <w:bottom w:val="single" w:sz="4" w:space="1" w:color="auto"/>
      </w:pBdr>
      <w:rPr>
        <w:lang w:val="bs-Latn-BA"/>
      </w:rPr>
    </w:pPr>
    <w:r w:rsidRPr="00894ED5">
      <w:rPr>
        <w:lang w:val="bs-Latn-BA"/>
      </w:rPr>
      <w:t>Analysis of effect of flywheel on crankshaft speed non-uniformity in engine operating range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3C084A4"/>
    <w:lvl w:ilvl="0">
      <w:start w:val="1"/>
      <w:numFmt w:val="decimal"/>
      <w:lvlText w:val="%1."/>
      <w:lvlJc w:val="left"/>
      <w:pPr>
        <w:tabs>
          <w:tab w:val="num" w:pos="1800"/>
        </w:tabs>
        <w:ind w:left="1800" w:hanging="360"/>
      </w:pPr>
    </w:lvl>
  </w:abstractNum>
  <w:abstractNum w:abstractNumId="1">
    <w:nsid w:val="FFFFFF7D"/>
    <w:multiLevelType w:val="singleLevel"/>
    <w:tmpl w:val="858CE47E"/>
    <w:lvl w:ilvl="0">
      <w:start w:val="1"/>
      <w:numFmt w:val="decimal"/>
      <w:lvlText w:val="%1."/>
      <w:lvlJc w:val="left"/>
      <w:pPr>
        <w:tabs>
          <w:tab w:val="num" w:pos="1440"/>
        </w:tabs>
        <w:ind w:left="1440" w:hanging="360"/>
      </w:pPr>
    </w:lvl>
  </w:abstractNum>
  <w:abstractNum w:abstractNumId="2">
    <w:nsid w:val="FFFFFF7E"/>
    <w:multiLevelType w:val="singleLevel"/>
    <w:tmpl w:val="1492656A"/>
    <w:lvl w:ilvl="0">
      <w:start w:val="1"/>
      <w:numFmt w:val="decimal"/>
      <w:lvlText w:val="%1."/>
      <w:lvlJc w:val="left"/>
      <w:pPr>
        <w:tabs>
          <w:tab w:val="num" w:pos="1080"/>
        </w:tabs>
        <w:ind w:left="1080" w:hanging="360"/>
      </w:pPr>
    </w:lvl>
  </w:abstractNum>
  <w:abstractNum w:abstractNumId="3">
    <w:nsid w:val="FFFFFF7F"/>
    <w:multiLevelType w:val="singleLevel"/>
    <w:tmpl w:val="BC1AD602"/>
    <w:lvl w:ilvl="0">
      <w:start w:val="1"/>
      <w:numFmt w:val="decimal"/>
      <w:lvlText w:val="%1."/>
      <w:lvlJc w:val="left"/>
      <w:pPr>
        <w:tabs>
          <w:tab w:val="num" w:pos="720"/>
        </w:tabs>
        <w:ind w:left="720" w:hanging="360"/>
      </w:pPr>
    </w:lvl>
  </w:abstractNum>
  <w:abstractNum w:abstractNumId="4">
    <w:nsid w:val="FFFFFF80"/>
    <w:multiLevelType w:val="singleLevel"/>
    <w:tmpl w:val="DAB84FA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7C86F8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F5288A7C"/>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34EA3EE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98649DD8"/>
    <w:lvl w:ilvl="0">
      <w:start w:val="1"/>
      <w:numFmt w:val="decimal"/>
      <w:lvlText w:val="%1."/>
      <w:lvlJc w:val="left"/>
      <w:pPr>
        <w:tabs>
          <w:tab w:val="num" w:pos="360"/>
        </w:tabs>
        <w:ind w:left="360" w:hanging="360"/>
      </w:pPr>
    </w:lvl>
  </w:abstractNum>
  <w:abstractNum w:abstractNumId="9">
    <w:nsid w:val="FFFFFF89"/>
    <w:multiLevelType w:val="singleLevel"/>
    <w:tmpl w:val="640C7938"/>
    <w:lvl w:ilvl="0">
      <w:start w:val="1"/>
      <w:numFmt w:val="bullet"/>
      <w:lvlText w:val=""/>
      <w:lvlJc w:val="left"/>
      <w:pPr>
        <w:tabs>
          <w:tab w:val="num" w:pos="360"/>
        </w:tabs>
        <w:ind w:left="360" w:hanging="360"/>
      </w:pPr>
      <w:rPr>
        <w:rFonts w:ascii="Symbol" w:hAnsi="Symbol" w:hint="default"/>
      </w:rPr>
    </w:lvl>
  </w:abstractNum>
  <w:abstractNum w:abstractNumId="10">
    <w:nsid w:val="0A632857"/>
    <w:multiLevelType w:val="hybridMultilevel"/>
    <w:tmpl w:val="63AE690E"/>
    <w:lvl w:ilvl="0" w:tplc="B7360EE0">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C3752C6"/>
    <w:multiLevelType w:val="hybridMultilevel"/>
    <w:tmpl w:val="63AE690E"/>
    <w:lvl w:ilvl="0" w:tplc="4B94CB6E">
      <w:start w:val="1"/>
      <w:numFmt w:val="bullet"/>
      <w:lvlText w:val=""/>
      <w:lvlJc w:val="left"/>
      <w:pPr>
        <w:tabs>
          <w:tab w:val="num" w:pos="360"/>
        </w:tabs>
        <w:ind w:left="0" w:firstLine="0"/>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2307538"/>
    <w:multiLevelType w:val="hybridMultilevel"/>
    <w:tmpl w:val="701ED25A"/>
    <w:lvl w:ilvl="0" w:tplc="6734BF6E">
      <w:start w:val="1"/>
      <w:numFmt w:val="decimal"/>
      <w:lvlText w:val="Tabela %1"/>
      <w:lvlJc w:val="center"/>
      <w:pPr>
        <w:tabs>
          <w:tab w:val="num" w:pos="737"/>
        </w:tabs>
        <w:ind w:left="1134" w:hanging="680"/>
      </w:pPr>
      <w:rPr>
        <w:rFonts w:ascii="Arial" w:hAnsi="Arial"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C510402"/>
    <w:multiLevelType w:val="hybridMultilevel"/>
    <w:tmpl w:val="4AAAB61C"/>
    <w:lvl w:ilvl="0" w:tplc="C62E504E">
      <w:start w:val="1"/>
      <w:numFmt w:val="bullet"/>
      <w:lvlText w:val=""/>
      <w:lvlJc w:val="left"/>
      <w:pPr>
        <w:tabs>
          <w:tab w:val="num" w:pos="624"/>
        </w:tabs>
        <w:ind w:left="624"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4">
    <w:nsid w:val="1FB941A3"/>
    <w:multiLevelType w:val="hybridMultilevel"/>
    <w:tmpl w:val="854E851A"/>
    <w:lvl w:ilvl="0" w:tplc="04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5">
    <w:nsid w:val="24352D67"/>
    <w:multiLevelType w:val="multilevel"/>
    <w:tmpl w:val="E22AF35C"/>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6">
    <w:nsid w:val="29A7147E"/>
    <w:multiLevelType w:val="hybridMultilevel"/>
    <w:tmpl w:val="A81A97A2"/>
    <w:lvl w:ilvl="0" w:tplc="11A8BF96">
      <w:start w:val="1"/>
      <w:numFmt w:val="decimal"/>
      <w:pStyle w:val="literatura"/>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17F241F"/>
    <w:multiLevelType w:val="singleLevel"/>
    <w:tmpl w:val="4E26819E"/>
    <w:lvl w:ilvl="0">
      <w:start w:val="1"/>
      <w:numFmt w:val="decimal"/>
      <w:lvlText w:val="[%1]"/>
      <w:lvlJc w:val="left"/>
      <w:pPr>
        <w:tabs>
          <w:tab w:val="num" w:pos="360"/>
        </w:tabs>
        <w:ind w:left="360" w:hanging="360"/>
      </w:pPr>
      <w:rPr>
        <w:rFonts w:ascii="Arial" w:hAnsi="Arial" w:cs="Times New Roman" w:hint="default"/>
        <w:b w:val="0"/>
        <w:i w:val="0"/>
        <w:sz w:val="20"/>
        <w:szCs w:val="20"/>
      </w:rPr>
    </w:lvl>
  </w:abstractNum>
  <w:abstractNum w:abstractNumId="18">
    <w:nsid w:val="34E5771F"/>
    <w:multiLevelType w:val="hybridMultilevel"/>
    <w:tmpl w:val="01546880"/>
    <w:lvl w:ilvl="0" w:tplc="9BC8BA50">
      <w:start w:val="125"/>
      <w:numFmt w:val="bullet"/>
      <w:lvlText w:val="-"/>
      <w:lvlJc w:val="left"/>
      <w:pPr>
        <w:ind w:left="720" w:hanging="360"/>
      </w:pPr>
      <w:rPr>
        <w:rFonts w:ascii="Arial" w:eastAsia="Times New Roman" w:hAnsi="Arial" w:cs="Arial" w:hint="default"/>
      </w:rPr>
    </w:lvl>
    <w:lvl w:ilvl="1" w:tplc="101A0003" w:tentative="1">
      <w:start w:val="1"/>
      <w:numFmt w:val="bullet"/>
      <w:lvlText w:val="o"/>
      <w:lvlJc w:val="left"/>
      <w:pPr>
        <w:ind w:left="1440" w:hanging="360"/>
      </w:pPr>
      <w:rPr>
        <w:rFonts w:ascii="Courier New" w:hAnsi="Courier New" w:cs="Courier New" w:hint="default"/>
      </w:rPr>
    </w:lvl>
    <w:lvl w:ilvl="2" w:tplc="101A0005" w:tentative="1">
      <w:start w:val="1"/>
      <w:numFmt w:val="bullet"/>
      <w:lvlText w:val=""/>
      <w:lvlJc w:val="left"/>
      <w:pPr>
        <w:ind w:left="2160" w:hanging="360"/>
      </w:pPr>
      <w:rPr>
        <w:rFonts w:ascii="Wingdings" w:hAnsi="Wingdings" w:hint="default"/>
      </w:rPr>
    </w:lvl>
    <w:lvl w:ilvl="3" w:tplc="101A0001" w:tentative="1">
      <w:start w:val="1"/>
      <w:numFmt w:val="bullet"/>
      <w:lvlText w:val=""/>
      <w:lvlJc w:val="left"/>
      <w:pPr>
        <w:ind w:left="2880" w:hanging="360"/>
      </w:pPr>
      <w:rPr>
        <w:rFonts w:ascii="Symbol" w:hAnsi="Symbol" w:hint="default"/>
      </w:rPr>
    </w:lvl>
    <w:lvl w:ilvl="4" w:tplc="101A0003" w:tentative="1">
      <w:start w:val="1"/>
      <w:numFmt w:val="bullet"/>
      <w:lvlText w:val="o"/>
      <w:lvlJc w:val="left"/>
      <w:pPr>
        <w:ind w:left="3600" w:hanging="360"/>
      </w:pPr>
      <w:rPr>
        <w:rFonts w:ascii="Courier New" w:hAnsi="Courier New" w:cs="Courier New" w:hint="default"/>
      </w:rPr>
    </w:lvl>
    <w:lvl w:ilvl="5" w:tplc="101A0005" w:tentative="1">
      <w:start w:val="1"/>
      <w:numFmt w:val="bullet"/>
      <w:lvlText w:val=""/>
      <w:lvlJc w:val="left"/>
      <w:pPr>
        <w:ind w:left="4320" w:hanging="360"/>
      </w:pPr>
      <w:rPr>
        <w:rFonts w:ascii="Wingdings" w:hAnsi="Wingdings" w:hint="default"/>
      </w:rPr>
    </w:lvl>
    <w:lvl w:ilvl="6" w:tplc="101A0001" w:tentative="1">
      <w:start w:val="1"/>
      <w:numFmt w:val="bullet"/>
      <w:lvlText w:val=""/>
      <w:lvlJc w:val="left"/>
      <w:pPr>
        <w:ind w:left="5040" w:hanging="360"/>
      </w:pPr>
      <w:rPr>
        <w:rFonts w:ascii="Symbol" w:hAnsi="Symbol" w:hint="default"/>
      </w:rPr>
    </w:lvl>
    <w:lvl w:ilvl="7" w:tplc="101A0003" w:tentative="1">
      <w:start w:val="1"/>
      <w:numFmt w:val="bullet"/>
      <w:lvlText w:val="o"/>
      <w:lvlJc w:val="left"/>
      <w:pPr>
        <w:ind w:left="5760" w:hanging="360"/>
      </w:pPr>
      <w:rPr>
        <w:rFonts w:ascii="Courier New" w:hAnsi="Courier New" w:cs="Courier New" w:hint="default"/>
      </w:rPr>
    </w:lvl>
    <w:lvl w:ilvl="8" w:tplc="101A0005" w:tentative="1">
      <w:start w:val="1"/>
      <w:numFmt w:val="bullet"/>
      <w:lvlText w:val=""/>
      <w:lvlJc w:val="left"/>
      <w:pPr>
        <w:ind w:left="6480" w:hanging="360"/>
      </w:pPr>
      <w:rPr>
        <w:rFonts w:ascii="Wingdings" w:hAnsi="Wingdings" w:hint="default"/>
      </w:rPr>
    </w:lvl>
  </w:abstractNum>
  <w:abstractNum w:abstractNumId="19">
    <w:nsid w:val="35C92511"/>
    <w:multiLevelType w:val="hybridMultilevel"/>
    <w:tmpl w:val="4AAAB61C"/>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20">
    <w:nsid w:val="400D74D5"/>
    <w:multiLevelType w:val="multilevel"/>
    <w:tmpl w:val="59186902"/>
    <w:lvl w:ilvl="0">
      <w:start w:val="1"/>
      <w:numFmt w:val="decimal"/>
      <w:pStyle w:val="podnaslov"/>
      <w:lvlText w:val="%1."/>
      <w:lvlJc w:val="left"/>
      <w:pPr>
        <w:tabs>
          <w:tab w:val="num" w:pos="907"/>
        </w:tabs>
        <w:ind w:left="907" w:hanging="453"/>
      </w:pPr>
      <w:rPr>
        <w:rFonts w:ascii="Arial" w:hAnsi="Arial" w:hint="default"/>
        <w:b/>
        <w:i w:val="0"/>
        <w:sz w:val="20"/>
      </w:rPr>
    </w:lvl>
    <w:lvl w:ilvl="1">
      <w:start w:val="1"/>
      <w:numFmt w:val="decimal"/>
      <w:isLgl/>
      <w:lvlText w:val="%1.%2"/>
      <w:lvlJc w:val="left"/>
      <w:pPr>
        <w:ind w:left="814" w:hanging="360"/>
      </w:pPr>
      <w:rPr>
        <w:rFonts w:hint="default"/>
      </w:rPr>
    </w:lvl>
    <w:lvl w:ilvl="2">
      <w:start w:val="1"/>
      <w:numFmt w:val="decimal"/>
      <w:isLgl/>
      <w:lvlText w:val="%1.%2.%3"/>
      <w:lvlJc w:val="left"/>
      <w:pPr>
        <w:ind w:left="1174" w:hanging="720"/>
      </w:pPr>
      <w:rPr>
        <w:rFonts w:hint="default"/>
      </w:rPr>
    </w:lvl>
    <w:lvl w:ilvl="3">
      <w:start w:val="1"/>
      <w:numFmt w:val="decimal"/>
      <w:isLgl/>
      <w:lvlText w:val="%1.%2.%3.%4"/>
      <w:lvlJc w:val="left"/>
      <w:pPr>
        <w:ind w:left="1174" w:hanging="720"/>
      </w:pPr>
      <w:rPr>
        <w:rFonts w:hint="default"/>
      </w:rPr>
    </w:lvl>
    <w:lvl w:ilvl="4">
      <w:start w:val="1"/>
      <w:numFmt w:val="decimal"/>
      <w:isLgl/>
      <w:lvlText w:val="%1.%2.%3.%4.%5"/>
      <w:lvlJc w:val="left"/>
      <w:pPr>
        <w:ind w:left="1534" w:hanging="1080"/>
      </w:pPr>
      <w:rPr>
        <w:rFonts w:hint="default"/>
      </w:rPr>
    </w:lvl>
    <w:lvl w:ilvl="5">
      <w:start w:val="1"/>
      <w:numFmt w:val="decimal"/>
      <w:isLgl/>
      <w:lvlText w:val="%1.%2.%3.%4.%5.%6"/>
      <w:lvlJc w:val="left"/>
      <w:pPr>
        <w:ind w:left="1534" w:hanging="1080"/>
      </w:pPr>
      <w:rPr>
        <w:rFonts w:hint="default"/>
      </w:rPr>
    </w:lvl>
    <w:lvl w:ilvl="6">
      <w:start w:val="1"/>
      <w:numFmt w:val="decimal"/>
      <w:isLgl/>
      <w:lvlText w:val="%1.%2.%3.%4.%5.%6.%7"/>
      <w:lvlJc w:val="left"/>
      <w:pPr>
        <w:ind w:left="1894" w:hanging="1440"/>
      </w:pPr>
      <w:rPr>
        <w:rFonts w:hint="default"/>
      </w:rPr>
    </w:lvl>
    <w:lvl w:ilvl="7">
      <w:start w:val="1"/>
      <w:numFmt w:val="decimal"/>
      <w:isLgl/>
      <w:lvlText w:val="%1.%2.%3.%4.%5.%6.%7.%8"/>
      <w:lvlJc w:val="left"/>
      <w:pPr>
        <w:ind w:left="1894" w:hanging="1440"/>
      </w:pPr>
      <w:rPr>
        <w:rFonts w:hint="default"/>
      </w:rPr>
    </w:lvl>
    <w:lvl w:ilvl="8">
      <w:start w:val="1"/>
      <w:numFmt w:val="decimal"/>
      <w:isLgl/>
      <w:lvlText w:val="%1.%2.%3.%4.%5.%6.%7.%8.%9"/>
      <w:lvlJc w:val="left"/>
      <w:pPr>
        <w:ind w:left="2254" w:hanging="1800"/>
      </w:pPr>
      <w:rPr>
        <w:rFonts w:hint="default"/>
      </w:rPr>
    </w:lvl>
  </w:abstractNum>
  <w:abstractNum w:abstractNumId="21">
    <w:nsid w:val="45C42251"/>
    <w:multiLevelType w:val="hybridMultilevel"/>
    <w:tmpl w:val="5A562D94"/>
    <w:lvl w:ilvl="0" w:tplc="0409000F">
      <w:start w:val="1"/>
      <w:numFmt w:val="decimal"/>
      <w:lvlText w:val="%1."/>
      <w:lvlJc w:val="left"/>
      <w:pPr>
        <w:tabs>
          <w:tab w:val="num" w:pos="814"/>
        </w:tabs>
        <w:ind w:left="814" w:hanging="360"/>
      </w:p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22">
    <w:nsid w:val="45D8341A"/>
    <w:multiLevelType w:val="singleLevel"/>
    <w:tmpl w:val="74CE669C"/>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3">
    <w:nsid w:val="4EC932F1"/>
    <w:multiLevelType w:val="hybridMultilevel"/>
    <w:tmpl w:val="9A16D398"/>
    <w:lvl w:ilvl="0" w:tplc="76FAC410">
      <w:start w:val="1"/>
      <w:numFmt w:val="decimal"/>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2554C21"/>
    <w:multiLevelType w:val="hybridMultilevel"/>
    <w:tmpl w:val="2D7A24AA"/>
    <w:lvl w:ilvl="0" w:tplc="3524F5FA">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3ED03CC"/>
    <w:multiLevelType w:val="hybridMultilevel"/>
    <w:tmpl w:val="D312E7B8"/>
    <w:lvl w:ilvl="0" w:tplc="6C7E81CC">
      <w:start w:val="1"/>
      <w:numFmt w:val="decimal"/>
      <w:pStyle w:val="nazivslike"/>
      <w:lvlText w:val="Sl.%1"/>
      <w:lvlJc w:val="center"/>
      <w:pPr>
        <w:tabs>
          <w:tab w:val="num" w:pos="993"/>
        </w:tabs>
        <w:ind w:left="993" w:hanging="567"/>
      </w:pPr>
      <w:rPr>
        <w:rFonts w:ascii="Arial" w:hAnsi="Arial" w:hint="default"/>
        <w:b w:val="0"/>
        <w:i/>
        <w:sz w:val="20"/>
      </w:rPr>
    </w:lvl>
    <w:lvl w:ilvl="1" w:tplc="04090019" w:tentative="1">
      <w:start w:val="1"/>
      <w:numFmt w:val="lowerLetter"/>
      <w:lvlText w:val="%2."/>
      <w:lvlJc w:val="left"/>
      <w:pPr>
        <w:tabs>
          <w:tab w:val="num" w:pos="4390"/>
        </w:tabs>
        <w:ind w:left="4390" w:hanging="360"/>
      </w:pPr>
    </w:lvl>
    <w:lvl w:ilvl="2" w:tplc="0409001B" w:tentative="1">
      <w:start w:val="1"/>
      <w:numFmt w:val="lowerRoman"/>
      <w:lvlText w:val="%3."/>
      <w:lvlJc w:val="right"/>
      <w:pPr>
        <w:tabs>
          <w:tab w:val="num" w:pos="5110"/>
        </w:tabs>
        <w:ind w:left="5110" w:hanging="180"/>
      </w:pPr>
    </w:lvl>
    <w:lvl w:ilvl="3" w:tplc="0409000F" w:tentative="1">
      <w:start w:val="1"/>
      <w:numFmt w:val="decimal"/>
      <w:lvlText w:val="%4."/>
      <w:lvlJc w:val="left"/>
      <w:pPr>
        <w:tabs>
          <w:tab w:val="num" w:pos="5830"/>
        </w:tabs>
        <w:ind w:left="5830" w:hanging="360"/>
      </w:pPr>
    </w:lvl>
    <w:lvl w:ilvl="4" w:tplc="04090019" w:tentative="1">
      <w:start w:val="1"/>
      <w:numFmt w:val="lowerLetter"/>
      <w:lvlText w:val="%5."/>
      <w:lvlJc w:val="left"/>
      <w:pPr>
        <w:tabs>
          <w:tab w:val="num" w:pos="6550"/>
        </w:tabs>
        <w:ind w:left="6550" w:hanging="360"/>
      </w:pPr>
    </w:lvl>
    <w:lvl w:ilvl="5" w:tplc="0409001B" w:tentative="1">
      <w:start w:val="1"/>
      <w:numFmt w:val="lowerRoman"/>
      <w:lvlText w:val="%6."/>
      <w:lvlJc w:val="right"/>
      <w:pPr>
        <w:tabs>
          <w:tab w:val="num" w:pos="7270"/>
        </w:tabs>
        <w:ind w:left="7270" w:hanging="180"/>
      </w:pPr>
    </w:lvl>
    <w:lvl w:ilvl="6" w:tplc="0409000F" w:tentative="1">
      <w:start w:val="1"/>
      <w:numFmt w:val="decimal"/>
      <w:lvlText w:val="%7."/>
      <w:lvlJc w:val="left"/>
      <w:pPr>
        <w:tabs>
          <w:tab w:val="num" w:pos="7990"/>
        </w:tabs>
        <w:ind w:left="7990" w:hanging="360"/>
      </w:pPr>
    </w:lvl>
    <w:lvl w:ilvl="7" w:tplc="04090019" w:tentative="1">
      <w:start w:val="1"/>
      <w:numFmt w:val="lowerLetter"/>
      <w:lvlText w:val="%8."/>
      <w:lvlJc w:val="left"/>
      <w:pPr>
        <w:tabs>
          <w:tab w:val="num" w:pos="8710"/>
        </w:tabs>
        <w:ind w:left="8710" w:hanging="360"/>
      </w:pPr>
    </w:lvl>
    <w:lvl w:ilvl="8" w:tplc="0409001B" w:tentative="1">
      <w:start w:val="1"/>
      <w:numFmt w:val="lowerRoman"/>
      <w:lvlText w:val="%9."/>
      <w:lvlJc w:val="right"/>
      <w:pPr>
        <w:tabs>
          <w:tab w:val="num" w:pos="9430"/>
        </w:tabs>
        <w:ind w:left="9430" w:hanging="180"/>
      </w:pPr>
    </w:lvl>
  </w:abstractNum>
  <w:abstractNum w:abstractNumId="26">
    <w:nsid w:val="60915951"/>
    <w:multiLevelType w:val="hybridMultilevel"/>
    <w:tmpl w:val="63AE690E"/>
    <w:lvl w:ilvl="0" w:tplc="97565E86">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616B0440"/>
    <w:multiLevelType w:val="hybridMultilevel"/>
    <w:tmpl w:val="54FA5906"/>
    <w:lvl w:ilvl="0" w:tplc="CE622E74">
      <w:start w:val="1"/>
      <w:numFmt w:val="decimal"/>
      <w:lvlText w:val="[%1]"/>
      <w:lvlJc w:val="left"/>
      <w:pPr>
        <w:ind w:left="72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38068AA"/>
    <w:multiLevelType w:val="hybridMultilevel"/>
    <w:tmpl w:val="21588FC4"/>
    <w:lvl w:ilvl="0" w:tplc="FD98336A">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55D793A"/>
    <w:multiLevelType w:val="hybridMultilevel"/>
    <w:tmpl w:val="63AE690E"/>
    <w:lvl w:ilvl="0" w:tplc="92544BEA">
      <w:start w:val="1"/>
      <w:numFmt w:val="bullet"/>
      <w:lvlText w:val=""/>
      <w:lvlJc w:val="left"/>
      <w:pPr>
        <w:tabs>
          <w:tab w:val="num" w:pos="454"/>
        </w:tabs>
        <w:ind w:left="454" w:hanging="39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696C331F"/>
    <w:multiLevelType w:val="hybridMultilevel"/>
    <w:tmpl w:val="9AD6A8D0"/>
    <w:lvl w:ilvl="0" w:tplc="38B60EB6">
      <w:start w:val="1"/>
      <w:numFmt w:val="bullet"/>
      <w:pStyle w:val="nabrajanje"/>
      <w:lvlText w:val=""/>
      <w:lvlJc w:val="left"/>
      <w:pPr>
        <w:tabs>
          <w:tab w:val="num" w:pos="624"/>
        </w:tabs>
        <w:ind w:left="624" w:hanging="397"/>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C3202CF"/>
    <w:multiLevelType w:val="hybridMultilevel"/>
    <w:tmpl w:val="C4FC7E36"/>
    <w:lvl w:ilvl="0" w:tplc="04090005">
      <w:start w:val="1"/>
      <w:numFmt w:val="bullet"/>
      <w:lvlText w:val=""/>
      <w:lvlJc w:val="left"/>
      <w:pPr>
        <w:ind w:left="1400" w:hanging="360"/>
      </w:pPr>
      <w:rPr>
        <w:rFonts w:ascii="Wingdings" w:hAnsi="Wingdings"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32">
    <w:nsid w:val="6E882094"/>
    <w:multiLevelType w:val="hybridMultilevel"/>
    <w:tmpl w:val="EBE8B514"/>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33">
    <w:nsid w:val="7A810BD9"/>
    <w:multiLevelType w:val="hybridMultilevel"/>
    <w:tmpl w:val="6D8040CC"/>
    <w:lvl w:ilvl="0" w:tplc="53EC14A6">
      <w:start w:val="1"/>
      <w:numFmt w:val="decimal"/>
      <w:lvlText w:val="%1."/>
      <w:lvlJc w:val="left"/>
      <w:pPr>
        <w:tabs>
          <w:tab w:val="num" w:pos="548"/>
        </w:tabs>
        <w:ind w:left="548" w:hanging="360"/>
      </w:pPr>
      <w:rPr>
        <w:rFonts w:ascii="Times_New_Roman" w:hAnsi="Times_New_Roman" w:hint="default"/>
        <w:b w:val="0"/>
      </w:r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34">
    <w:nsid w:val="7D573B00"/>
    <w:multiLevelType w:val="hybridMultilevel"/>
    <w:tmpl w:val="6D107A08"/>
    <w:lvl w:ilvl="0" w:tplc="53EC14A6">
      <w:start w:val="1"/>
      <w:numFmt w:val="decimal"/>
      <w:lvlText w:val="%1."/>
      <w:lvlJc w:val="left"/>
      <w:pPr>
        <w:tabs>
          <w:tab w:val="num" w:pos="454"/>
        </w:tabs>
        <w:ind w:left="454" w:hanging="360"/>
      </w:pPr>
      <w:rPr>
        <w:rFonts w:ascii="Times_New_Roman" w:hAnsi="Times_New_Roman" w:hint="default"/>
        <w:b w:val="0"/>
      </w:rPr>
    </w:lvl>
    <w:lvl w:ilvl="1" w:tplc="04090019" w:tentative="1">
      <w:start w:val="1"/>
      <w:numFmt w:val="lowerLetter"/>
      <w:lvlText w:val="%2."/>
      <w:lvlJc w:val="left"/>
      <w:pPr>
        <w:tabs>
          <w:tab w:val="num" w:pos="1174"/>
        </w:tabs>
        <w:ind w:left="1174" w:hanging="360"/>
      </w:pPr>
    </w:lvl>
    <w:lvl w:ilvl="2" w:tplc="0409001B" w:tentative="1">
      <w:start w:val="1"/>
      <w:numFmt w:val="lowerRoman"/>
      <w:lvlText w:val="%3."/>
      <w:lvlJc w:val="right"/>
      <w:pPr>
        <w:tabs>
          <w:tab w:val="num" w:pos="1894"/>
        </w:tabs>
        <w:ind w:left="1894" w:hanging="180"/>
      </w:pPr>
    </w:lvl>
    <w:lvl w:ilvl="3" w:tplc="0409000F" w:tentative="1">
      <w:start w:val="1"/>
      <w:numFmt w:val="decimal"/>
      <w:lvlText w:val="%4."/>
      <w:lvlJc w:val="left"/>
      <w:pPr>
        <w:tabs>
          <w:tab w:val="num" w:pos="2614"/>
        </w:tabs>
        <w:ind w:left="2614" w:hanging="360"/>
      </w:pPr>
    </w:lvl>
    <w:lvl w:ilvl="4" w:tplc="04090019" w:tentative="1">
      <w:start w:val="1"/>
      <w:numFmt w:val="lowerLetter"/>
      <w:lvlText w:val="%5."/>
      <w:lvlJc w:val="left"/>
      <w:pPr>
        <w:tabs>
          <w:tab w:val="num" w:pos="3334"/>
        </w:tabs>
        <w:ind w:left="3334" w:hanging="360"/>
      </w:pPr>
    </w:lvl>
    <w:lvl w:ilvl="5" w:tplc="0409001B" w:tentative="1">
      <w:start w:val="1"/>
      <w:numFmt w:val="lowerRoman"/>
      <w:lvlText w:val="%6."/>
      <w:lvlJc w:val="right"/>
      <w:pPr>
        <w:tabs>
          <w:tab w:val="num" w:pos="4054"/>
        </w:tabs>
        <w:ind w:left="4054" w:hanging="180"/>
      </w:pPr>
    </w:lvl>
    <w:lvl w:ilvl="6" w:tplc="0409000F" w:tentative="1">
      <w:start w:val="1"/>
      <w:numFmt w:val="decimal"/>
      <w:lvlText w:val="%7."/>
      <w:lvlJc w:val="left"/>
      <w:pPr>
        <w:tabs>
          <w:tab w:val="num" w:pos="4774"/>
        </w:tabs>
        <w:ind w:left="4774" w:hanging="360"/>
      </w:pPr>
    </w:lvl>
    <w:lvl w:ilvl="7" w:tplc="04090019" w:tentative="1">
      <w:start w:val="1"/>
      <w:numFmt w:val="lowerLetter"/>
      <w:lvlText w:val="%8."/>
      <w:lvlJc w:val="left"/>
      <w:pPr>
        <w:tabs>
          <w:tab w:val="num" w:pos="5494"/>
        </w:tabs>
        <w:ind w:left="5494" w:hanging="360"/>
      </w:pPr>
    </w:lvl>
    <w:lvl w:ilvl="8" w:tplc="0409001B" w:tentative="1">
      <w:start w:val="1"/>
      <w:numFmt w:val="lowerRoman"/>
      <w:lvlText w:val="%9."/>
      <w:lvlJc w:val="right"/>
      <w:pPr>
        <w:tabs>
          <w:tab w:val="num" w:pos="6214"/>
        </w:tabs>
        <w:ind w:left="6214" w:hanging="180"/>
      </w:pPr>
    </w:lvl>
  </w:abstractNum>
  <w:num w:numId="1">
    <w:abstractNumId w:val="22"/>
  </w:num>
  <w:num w:numId="2">
    <w:abstractNumId w:val="17"/>
  </w:num>
  <w:num w:numId="3">
    <w:abstractNumId w:val="11"/>
  </w:num>
  <w:num w:numId="4">
    <w:abstractNumId w:val="10"/>
  </w:num>
  <w:num w:numId="5">
    <w:abstractNumId w:val="26"/>
  </w:num>
  <w:num w:numId="6">
    <w:abstractNumId w:val="29"/>
  </w:num>
  <w:num w:numId="7">
    <w:abstractNumId w:val="32"/>
  </w:num>
  <w:num w:numId="8">
    <w:abstractNumId w:val="19"/>
  </w:num>
  <w:num w:numId="9">
    <w:abstractNumId w:val="13"/>
  </w:num>
  <w:num w:numId="10">
    <w:abstractNumId w:val="30"/>
  </w:num>
  <w:num w:numId="11">
    <w:abstractNumId w:val="20"/>
  </w:num>
  <w:num w:numId="12">
    <w:abstractNumId w:val="25"/>
  </w:num>
  <w:num w:numId="13">
    <w:abstractNumId w:val="21"/>
  </w:num>
  <w:num w:numId="14">
    <w:abstractNumId w:val="34"/>
  </w:num>
  <w:num w:numId="15">
    <w:abstractNumId w:val="33"/>
  </w:num>
  <w:num w:numId="16">
    <w:abstractNumId w:val="17"/>
  </w:num>
  <w:num w:numId="17">
    <w:abstractNumId w:val="20"/>
  </w:num>
  <w:num w:numId="18">
    <w:abstractNumId w:val="30"/>
  </w:num>
  <w:num w:numId="19">
    <w:abstractNumId w:val="25"/>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6"/>
  </w:num>
  <w:num w:numId="31">
    <w:abstractNumId w:val="14"/>
  </w:num>
  <w:num w:numId="32">
    <w:abstractNumId w:val="31"/>
  </w:num>
  <w:num w:numId="33">
    <w:abstractNumId w:val="23"/>
  </w:num>
  <w:num w:numId="34">
    <w:abstractNumId w:val="27"/>
  </w:num>
  <w:num w:numId="35">
    <w:abstractNumId w:val="15"/>
  </w:num>
  <w:num w:numId="36">
    <w:abstractNumId w:val="24"/>
  </w:num>
  <w:num w:numId="37">
    <w:abstractNumId w:val="28"/>
  </w:num>
  <w:num w:numId="38">
    <w:abstractNumId w:val="12"/>
  </w:num>
  <w:num w:numId="3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embedSystemFonts/>
  <w:mirrorMargins/>
  <w:activeWritingStyle w:appName="MSWord" w:lang="en-US" w:vendorID="64" w:dllVersion="131077" w:nlCheck="1" w:checkStyle="1"/>
  <w:activeWritingStyle w:appName="MSWord" w:lang="en-GB" w:vendorID="64" w:dllVersion="131077" w:nlCheck="1" w:checkStyle="1"/>
  <w:activeWritingStyle w:appName="MSWord" w:lang="en-US" w:vendorID="64" w:dllVersion="131078" w:nlCheck="1" w:checkStyle="0"/>
  <w:activeWritingStyle w:appName="MSWord" w:lang="en-GB" w:vendorID="64" w:dllVersion="131078" w:nlCheck="1" w:checkStyle="1"/>
  <w:activeWritingStyle w:appName="MSWord" w:lang="es-E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hyphenationZone w:val="425"/>
  <w:evenAndOddHeaders/>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0F6B"/>
    <w:rsid w:val="00006AD1"/>
    <w:rsid w:val="000078D6"/>
    <w:rsid w:val="00017D2E"/>
    <w:rsid w:val="00020467"/>
    <w:rsid w:val="00023081"/>
    <w:rsid w:val="0003178C"/>
    <w:rsid w:val="000326BE"/>
    <w:rsid w:val="00037424"/>
    <w:rsid w:val="00041195"/>
    <w:rsid w:val="00044D65"/>
    <w:rsid w:val="000456FE"/>
    <w:rsid w:val="0005115D"/>
    <w:rsid w:val="0005330E"/>
    <w:rsid w:val="00054670"/>
    <w:rsid w:val="00057A03"/>
    <w:rsid w:val="000603B8"/>
    <w:rsid w:val="00061C77"/>
    <w:rsid w:val="00062868"/>
    <w:rsid w:val="000739F8"/>
    <w:rsid w:val="00075B2C"/>
    <w:rsid w:val="00080E6C"/>
    <w:rsid w:val="00084B58"/>
    <w:rsid w:val="000853B0"/>
    <w:rsid w:val="00090F42"/>
    <w:rsid w:val="000935EC"/>
    <w:rsid w:val="00097461"/>
    <w:rsid w:val="000A206B"/>
    <w:rsid w:val="000A2A2A"/>
    <w:rsid w:val="000B033E"/>
    <w:rsid w:val="000B0370"/>
    <w:rsid w:val="000B0A8B"/>
    <w:rsid w:val="000B0B7E"/>
    <w:rsid w:val="000B4185"/>
    <w:rsid w:val="000C0C9D"/>
    <w:rsid w:val="000C47AF"/>
    <w:rsid w:val="000C56D6"/>
    <w:rsid w:val="000C7C2D"/>
    <w:rsid w:val="000D12D7"/>
    <w:rsid w:val="000D1C0D"/>
    <w:rsid w:val="000D5622"/>
    <w:rsid w:val="000D7E5A"/>
    <w:rsid w:val="000E3B32"/>
    <w:rsid w:val="000E6979"/>
    <w:rsid w:val="000F064C"/>
    <w:rsid w:val="000F1EB3"/>
    <w:rsid w:val="00100477"/>
    <w:rsid w:val="00100ED8"/>
    <w:rsid w:val="001012D4"/>
    <w:rsid w:val="001024FE"/>
    <w:rsid w:val="00102DC8"/>
    <w:rsid w:val="001034A6"/>
    <w:rsid w:val="0010460C"/>
    <w:rsid w:val="00105609"/>
    <w:rsid w:val="00112B19"/>
    <w:rsid w:val="00112DC9"/>
    <w:rsid w:val="001150AB"/>
    <w:rsid w:val="00115314"/>
    <w:rsid w:val="001168A9"/>
    <w:rsid w:val="00120948"/>
    <w:rsid w:val="00120E6C"/>
    <w:rsid w:val="0012226E"/>
    <w:rsid w:val="001269DE"/>
    <w:rsid w:val="00131976"/>
    <w:rsid w:val="001343FF"/>
    <w:rsid w:val="001374A8"/>
    <w:rsid w:val="00137707"/>
    <w:rsid w:val="00145A95"/>
    <w:rsid w:val="0014660A"/>
    <w:rsid w:val="00147A9D"/>
    <w:rsid w:val="00152F3D"/>
    <w:rsid w:val="00154A8E"/>
    <w:rsid w:val="001550B7"/>
    <w:rsid w:val="001559C3"/>
    <w:rsid w:val="001564E0"/>
    <w:rsid w:val="0015665C"/>
    <w:rsid w:val="00164D51"/>
    <w:rsid w:val="0017792C"/>
    <w:rsid w:val="0018136C"/>
    <w:rsid w:val="00187C77"/>
    <w:rsid w:val="00191B0B"/>
    <w:rsid w:val="001A1D6F"/>
    <w:rsid w:val="001A207B"/>
    <w:rsid w:val="001A57F4"/>
    <w:rsid w:val="001A7C27"/>
    <w:rsid w:val="001B4D8A"/>
    <w:rsid w:val="001C4F3C"/>
    <w:rsid w:val="001C6EEF"/>
    <w:rsid w:val="001D0993"/>
    <w:rsid w:val="001D2837"/>
    <w:rsid w:val="001E003B"/>
    <w:rsid w:val="001E5E8D"/>
    <w:rsid w:val="001E6ACD"/>
    <w:rsid w:val="001F2B91"/>
    <w:rsid w:val="001F4CE0"/>
    <w:rsid w:val="00203B38"/>
    <w:rsid w:val="002121AC"/>
    <w:rsid w:val="002130DD"/>
    <w:rsid w:val="00215181"/>
    <w:rsid w:val="0021796C"/>
    <w:rsid w:val="00222D0B"/>
    <w:rsid w:val="00222DF2"/>
    <w:rsid w:val="00223BE0"/>
    <w:rsid w:val="00224031"/>
    <w:rsid w:val="00236B92"/>
    <w:rsid w:val="00242040"/>
    <w:rsid w:val="00242446"/>
    <w:rsid w:val="00243DDD"/>
    <w:rsid w:val="00243EC4"/>
    <w:rsid w:val="002522CE"/>
    <w:rsid w:val="00252BC6"/>
    <w:rsid w:val="002533E0"/>
    <w:rsid w:val="002534C7"/>
    <w:rsid w:val="00254A8E"/>
    <w:rsid w:val="00255FD6"/>
    <w:rsid w:val="00263AA6"/>
    <w:rsid w:val="00264B75"/>
    <w:rsid w:val="00270C3B"/>
    <w:rsid w:val="00280E21"/>
    <w:rsid w:val="002813A6"/>
    <w:rsid w:val="002906A9"/>
    <w:rsid w:val="0029354E"/>
    <w:rsid w:val="002A0719"/>
    <w:rsid w:val="002A54C0"/>
    <w:rsid w:val="002A7760"/>
    <w:rsid w:val="002B17D1"/>
    <w:rsid w:val="002B3ABC"/>
    <w:rsid w:val="002B5F73"/>
    <w:rsid w:val="002C073E"/>
    <w:rsid w:val="002C2C95"/>
    <w:rsid w:val="002C7B60"/>
    <w:rsid w:val="002D19D3"/>
    <w:rsid w:val="002D523A"/>
    <w:rsid w:val="002E0CB9"/>
    <w:rsid w:val="002E644B"/>
    <w:rsid w:val="002F0748"/>
    <w:rsid w:val="002F6FAF"/>
    <w:rsid w:val="002F7B01"/>
    <w:rsid w:val="00301ABE"/>
    <w:rsid w:val="00311742"/>
    <w:rsid w:val="00321A94"/>
    <w:rsid w:val="0033348B"/>
    <w:rsid w:val="00336880"/>
    <w:rsid w:val="00342513"/>
    <w:rsid w:val="00343F54"/>
    <w:rsid w:val="0034507D"/>
    <w:rsid w:val="00356D0A"/>
    <w:rsid w:val="00365BF5"/>
    <w:rsid w:val="00365ECB"/>
    <w:rsid w:val="00373840"/>
    <w:rsid w:val="00374523"/>
    <w:rsid w:val="003753D1"/>
    <w:rsid w:val="00377CB2"/>
    <w:rsid w:val="00380484"/>
    <w:rsid w:val="003857FE"/>
    <w:rsid w:val="003877A0"/>
    <w:rsid w:val="003925D6"/>
    <w:rsid w:val="00393974"/>
    <w:rsid w:val="00393B07"/>
    <w:rsid w:val="003940CA"/>
    <w:rsid w:val="00397F8A"/>
    <w:rsid w:val="003A0465"/>
    <w:rsid w:val="003A10DF"/>
    <w:rsid w:val="003A26B4"/>
    <w:rsid w:val="003B2F48"/>
    <w:rsid w:val="003B5DE2"/>
    <w:rsid w:val="003B65D0"/>
    <w:rsid w:val="003B7866"/>
    <w:rsid w:val="003B7C68"/>
    <w:rsid w:val="003C186A"/>
    <w:rsid w:val="003C2EE6"/>
    <w:rsid w:val="003D0239"/>
    <w:rsid w:val="003D168B"/>
    <w:rsid w:val="003D7B0D"/>
    <w:rsid w:val="003E6FB7"/>
    <w:rsid w:val="003F07F3"/>
    <w:rsid w:val="003F0AA6"/>
    <w:rsid w:val="003F2546"/>
    <w:rsid w:val="003F2903"/>
    <w:rsid w:val="00401E43"/>
    <w:rsid w:val="00403B5E"/>
    <w:rsid w:val="00406602"/>
    <w:rsid w:val="00406AFA"/>
    <w:rsid w:val="00407324"/>
    <w:rsid w:val="00411D1B"/>
    <w:rsid w:val="004131C5"/>
    <w:rsid w:val="00414B22"/>
    <w:rsid w:val="004246FE"/>
    <w:rsid w:val="0043614C"/>
    <w:rsid w:val="0043666A"/>
    <w:rsid w:val="004414DA"/>
    <w:rsid w:val="00446F08"/>
    <w:rsid w:val="00447DC5"/>
    <w:rsid w:val="00450302"/>
    <w:rsid w:val="00450918"/>
    <w:rsid w:val="00451006"/>
    <w:rsid w:val="00453859"/>
    <w:rsid w:val="00453A89"/>
    <w:rsid w:val="00462E0B"/>
    <w:rsid w:val="00466B78"/>
    <w:rsid w:val="0047322D"/>
    <w:rsid w:val="004751F4"/>
    <w:rsid w:val="0047675A"/>
    <w:rsid w:val="00484DCE"/>
    <w:rsid w:val="00485F81"/>
    <w:rsid w:val="00491B8A"/>
    <w:rsid w:val="004A458D"/>
    <w:rsid w:val="004A4DEB"/>
    <w:rsid w:val="004A6A9E"/>
    <w:rsid w:val="004B0AC5"/>
    <w:rsid w:val="004B0B7D"/>
    <w:rsid w:val="004B14D0"/>
    <w:rsid w:val="004B3A2B"/>
    <w:rsid w:val="004B4035"/>
    <w:rsid w:val="004B7BD8"/>
    <w:rsid w:val="004C7065"/>
    <w:rsid w:val="004D0772"/>
    <w:rsid w:val="004D1CF9"/>
    <w:rsid w:val="004D2B8D"/>
    <w:rsid w:val="004D6E4A"/>
    <w:rsid w:val="004E0D04"/>
    <w:rsid w:val="004E38A4"/>
    <w:rsid w:val="004F28AF"/>
    <w:rsid w:val="004F3FFE"/>
    <w:rsid w:val="004F4EDD"/>
    <w:rsid w:val="00500644"/>
    <w:rsid w:val="00504B40"/>
    <w:rsid w:val="00514615"/>
    <w:rsid w:val="00526B5B"/>
    <w:rsid w:val="0053027A"/>
    <w:rsid w:val="005306A7"/>
    <w:rsid w:val="00532AE3"/>
    <w:rsid w:val="00540291"/>
    <w:rsid w:val="0054782C"/>
    <w:rsid w:val="00550CA0"/>
    <w:rsid w:val="00551471"/>
    <w:rsid w:val="00553227"/>
    <w:rsid w:val="0055459E"/>
    <w:rsid w:val="00555554"/>
    <w:rsid w:val="00555801"/>
    <w:rsid w:val="005575C3"/>
    <w:rsid w:val="005647C3"/>
    <w:rsid w:val="00564D05"/>
    <w:rsid w:val="00570F0E"/>
    <w:rsid w:val="005722B6"/>
    <w:rsid w:val="005737CE"/>
    <w:rsid w:val="00575B6A"/>
    <w:rsid w:val="00576543"/>
    <w:rsid w:val="00584277"/>
    <w:rsid w:val="0058509F"/>
    <w:rsid w:val="005864E4"/>
    <w:rsid w:val="00586C07"/>
    <w:rsid w:val="00587AD3"/>
    <w:rsid w:val="005A1D46"/>
    <w:rsid w:val="005A5E02"/>
    <w:rsid w:val="005B18F9"/>
    <w:rsid w:val="005B3635"/>
    <w:rsid w:val="005B4D37"/>
    <w:rsid w:val="005B6081"/>
    <w:rsid w:val="005C5B03"/>
    <w:rsid w:val="005C6559"/>
    <w:rsid w:val="005D130A"/>
    <w:rsid w:val="005D630B"/>
    <w:rsid w:val="005E0513"/>
    <w:rsid w:val="005E2AA3"/>
    <w:rsid w:val="005E5A33"/>
    <w:rsid w:val="005E64FE"/>
    <w:rsid w:val="005E7BF7"/>
    <w:rsid w:val="005F0966"/>
    <w:rsid w:val="00600A7F"/>
    <w:rsid w:val="006022C5"/>
    <w:rsid w:val="00606220"/>
    <w:rsid w:val="006112E3"/>
    <w:rsid w:val="00620564"/>
    <w:rsid w:val="00620C48"/>
    <w:rsid w:val="00623499"/>
    <w:rsid w:val="00636838"/>
    <w:rsid w:val="00637A95"/>
    <w:rsid w:val="00644EA6"/>
    <w:rsid w:val="0064559E"/>
    <w:rsid w:val="00647298"/>
    <w:rsid w:val="00652062"/>
    <w:rsid w:val="006635C3"/>
    <w:rsid w:val="00663B17"/>
    <w:rsid w:val="00667CD4"/>
    <w:rsid w:val="00676555"/>
    <w:rsid w:val="00676D6D"/>
    <w:rsid w:val="00676F70"/>
    <w:rsid w:val="00682AE5"/>
    <w:rsid w:val="006834B7"/>
    <w:rsid w:val="00685C63"/>
    <w:rsid w:val="006912F8"/>
    <w:rsid w:val="006951A6"/>
    <w:rsid w:val="00695808"/>
    <w:rsid w:val="006A0627"/>
    <w:rsid w:val="006A08B9"/>
    <w:rsid w:val="006A31B2"/>
    <w:rsid w:val="006B1196"/>
    <w:rsid w:val="006B657E"/>
    <w:rsid w:val="006D08FB"/>
    <w:rsid w:val="006D6955"/>
    <w:rsid w:val="006E2655"/>
    <w:rsid w:val="006E2CBD"/>
    <w:rsid w:val="006E615F"/>
    <w:rsid w:val="006F4CC9"/>
    <w:rsid w:val="00704C28"/>
    <w:rsid w:val="00714504"/>
    <w:rsid w:val="0071517C"/>
    <w:rsid w:val="00715E16"/>
    <w:rsid w:val="0073052C"/>
    <w:rsid w:val="007332CA"/>
    <w:rsid w:val="007347C1"/>
    <w:rsid w:val="007371CD"/>
    <w:rsid w:val="0074112D"/>
    <w:rsid w:val="00742C02"/>
    <w:rsid w:val="007445F5"/>
    <w:rsid w:val="00752B4A"/>
    <w:rsid w:val="00754193"/>
    <w:rsid w:val="00754367"/>
    <w:rsid w:val="00754CCC"/>
    <w:rsid w:val="0075786F"/>
    <w:rsid w:val="0076014A"/>
    <w:rsid w:val="00760C93"/>
    <w:rsid w:val="00763599"/>
    <w:rsid w:val="00767F11"/>
    <w:rsid w:val="0077088D"/>
    <w:rsid w:val="00770A2E"/>
    <w:rsid w:val="00770B31"/>
    <w:rsid w:val="00772A5C"/>
    <w:rsid w:val="00773273"/>
    <w:rsid w:val="0077537C"/>
    <w:rsid w:val="00777841"/>
    <w:rsid w:val="0077797C"/>
    <w:rsid w:val="00780C47"/>
    <w:rsid w:val="00782BEE"/>
    <w:rsid w:val="00783735"/>
    <w:rsid w:val="007853FF"/>
    <w:rsid w:val="007879F1"/>
    <w:rsid w:val="00791D06"/>
    <w:rsid w:val="0079415B"/>
    <w:rsid w:val="007A444B"/>
    <w:rsid w:val="007A5B86"/>
    <w:rsid w:val="007B0F6B"/>
    <w:rsid w:val="007B1857"/>
    <w:rsid w:val="007B31A0"/>
    <w:rsid w:val="007B6FCB"/>
    <w:rsid w:val="007C0D1D"/>
    <w:rsid w:val="007C152F"/>
    <w:rsid w:val="007C157C"/>
    <w:rsid w:val="007C453B"/>
    <w:rsid w:val="007C6086"/>
    <w:rsid w:val="007E51BF"/>
    <w:rsid w:val="007E6CFE"/>
    <w:rsid w:val="007F283C"/>
    <w:rsid w:val="007F7A94"/>
    <w:rsid w:val="00800143"/>
    <w:rsid w:val="00813024"/>
    <w:rsid w:val="00815DBC"/>
    <w:rsid w:val="00822E6A"/>
    <w:rsid w:val="0082760B"/>
    <w:rsid w:val="00833184"/>
    <w:rsid w:val="00834CF9"/>
    <w:rsid w:val="00837BF6"/>
    <w:rsid w:val="00840546"/>
    <w:rsid w:val="00841365"/>
    <w:rsid w:val="008517B6"/>
    <w:rsid w:val="008574AA"/>
    <w:rsid w:val="0085767B"/>
    <w:rsid w:val="008579AD"/>
    <w:rsid w:val="00864436"/>
    <w:rsid w:val="008755E0"/>
    <w:rsid w:val="00876383"/>
    <w:rsid w:val="00880326"/>
    <w:rsid w:val="00885CA9"/>
    <w:rsid w:val="00886E29"/>
    <w:rsid w:val="008870AC"/>
    <w:rsid w:val="00891629"/>
    <w:rsid w:val="00894ED5"/>
    <w:rsid w:val="008A4B3C"/>
    <w:rsid w:val="008B0443"/>
    <w:rsid w:val="008B0B73"/>
    <w:rsid w:val="008B1146"/>
    <w:rsid w:val="008B2BD5"/>
    <w:rsid w:val="008B6245"/>
    <w:rsid w:val="008C24F9"/>
    <w:rsid w:val="008C6214"/>
    <w:rsid w:val="008D0B99"/>
    <w:rsid w:val="008D442B"/>
    <w:rsid w:val="008E0B35"/>
    <w:rsid w:val="008E1CA9"/>
    <w:rsid w:val="008E4624"/>
    <w:rsid w:val="008E6121"/>
    <w:rsid w:val="008E6816"/>
    <w:rsid w:val="00900A73"/>
    <w:rsid w:val="00901984"/>
    <w:rsid w:val="00902A0F"/>
    <w:rsid w:val="00902D88"/>
    <w:rsid w:val="00906C81"/>
    <w:rsid w:val="00915E33"/>
    <w:rsid w:val="009201C3"/>
    <w:rsid w:val="00921840"/>
    <w:rsid w:val="009239DD"/>
    <w:rsid w:val="00924AB1"/>
    <w:rsid w:val="00925604"/>
    <w:rsid w:val="009269FD"/>
    <w:rsid w:val="009348BE"/>
    <w:rsid w:val="00934D02"/>
    <w:rsid w:val="0093574D"/>
    <w:rsid w:val="00944426"/>
    <w:rsid w:val="009475C0"/>
    <w:rsid w:val="009542E8"/>
    <w:rsid w:val="0095461B"/>
    <w:rsid w:val="00957B46"/>
    <w:rsid w:val="00960B61"/>
    <w:rsid w:val="009671D9"/>
    <w:rsid w:val="009745EC"/>
    <w:rsid w:val="00976F6E"/>
    <w:rsid w:val="00985BEC"/>
    <w:rsid w:val="00987835"/>
    <w:rsid w:val="009963A4"/>
    <w:rsid w:val="009A5376"/>
    <w:rsid w:val="009B137D"/>
    <w:rsid w:val="009B37D9"/>
    <w:rsid w:val="009B69CD"/>
    <w:rsid w:val="009B7CBD"/>
    <w:rsid w:val="009C1B72"/>
    <w:rsid w:val="009C3E9F"/>
    <w:rsid w:val="009C6538"/>
    <w:rsid w:val="009D045B"/>
    <w:rsid w:val="009D2BA1"/>
    <w:rsid w:val="009E0BD4"/>
    <w:rsid w:val="009E0D14"/>
    <w:rsid w:val="009E681A"/>
    <w:rsid w:val="009F0A33"/>
    <w:rsid w:val="009F5227"/>
    <w:rsid w:val="009F5C96"/>
    <w:rsid w:val="009F6739"/>
    <w:rsid w:val="00A006F6"/>
    <w:rsid w:val="00A01C4A"/>
    <w:rsid w:val="00A106F3"/>
    <w:rsid w:val="00A15E9E"/>
    <w:rsid w:val="00A2365D"/>
    <w:rsid w:val="00A248FA"/>
    <w:rsid w:val="00A24C0F"/>
    <w:rsid w:val="00A319AD"/>
    <w:rsid w:val="00A33EBC"/>
    <w:rsid w:val="00A41BAE"/>
    <w:rsid w:val="00A456A6"/>
    <w:rsid w:val="00A45B20"/>
    <w:rsid w:val="00A47578"/>
    <w:rsid w:val="00A53EBD"/>
    <w:rsid w:val="00A54D0C"/>
    <w:rsid w:val="00A55466"/>
    <w:rsid w:val="00A605F2"/>
    <w:rsid w:val="00A62C77"/>
    <w:rsid w:val="00A631DE"/>
    <w:rsid w:val="00A66B8D"/>
    <w:rsid w:val="00A66F22"/>
    <w:rsid w:val="00A711DB"/>
    <w:rsid w:val="00A73578"/>
    <w:rsid w:val="00A80D9B"/>
    <w:rsid w:val="00A85101"/>
    <w:rsid w:val="00A85D48"/>
    <w:rsid w:val="00A901D2"/>
    <w:rsid w:val="00AA4C9B"/>
    <w:rsid w:val="00AA50DD"/>
    <w:rsid w:val="00AA7828"/>
    <w:rsid w:val="00AB2EF4"/>
    <w:rsid w:val="00AB43B8"/>
    <w:rsid w:val="00AC370E"/>
    <w:rsid w:val="00AC6D2E"/>
    <w:rsid w:val="00AC70F4"/>
    <w:rsid w:val="00AC7B6E"/>
    <w:rsid w:val="00AD109B"/>
    <w:rsid w:val="00AD37E4"/>
    <w:rsid w:val="00AD3B8A"/>
    <w:rsid w:val="00AD3E24"/>
    <w:rsid w:val="00AD3FF9"/>
    <w:rsid w:val="00AD448B"/>
    <w:rsid w:val="00AD44BC"/>
    <w:rsid w:val="00AD7C2A"/>
    <w:rsid w:val="00AE1393"/>
    <w:rsid w:val="00AF15FC"/>
    <w:rsid w:val="00B01968"/>
    <w:rsid w:val="00B14191"/>
    <w:rsid w:val="00B176AE"/>
    <w:rsid w:val="00B179EF"/>
    <w:rsid w:val="00B22A6C"/>
    <w:rsid w:val="00B31B3B"/>
    <w:rsid w:val="00B34286"/>
    <w:rsid w:val="00B34653"/>
    <w:rsid w:val="00B34A35"/>
    <w:rsid w:val="00B4010A"/>
    <w:rsid w:val="00B424AF"/>
    <w:rsid w:val="00B50291"/>
    <w:rsid w:val="00B51203"/>
    <w:rsid w:val="00B52D8B"/>
    <w:rsid w:val="00B54530"/>
    <w:rsid w:val="00B555AB"/>
    <w:rsid w:val="00B57E90"/>
    <w:rsid w:val="00B6586C"/>
    <w:rsid w:val="00B70312"/>
    <w:rsid w:val="00B869AB"/>
    <w:rsid w:val="00B87D30"/>
    <w:rsid w:val="00B91D5E"/>
    <w:rsid w:val="00B93A5C"/>
    <w:rsid w:val="00B94365"/>
    <w:rsid w:val="00BA4A38"/>
    <w:rsid w:val="00BB122B"/>
    <w:rsid w:val="00BB38D7"/>
    <w:rsid w:val="00BB4C57"/>
    <w:rsid w:val="00BB6521"/>
    <w:rsid w:val="00BC1865"/>
    <w:rsid w:val="00BC31AB"/>
    <w:rsid w:val="00BC732F"/>
    <w:rsid w:val="00BD6F04"/>
    <w:rsid w:val="00BD7254"/>
    <w:rsid w:val="00BE1C9F"/>
    <w:rsid w:val="00BE5002"/>
    <w:rsid w:val="00BE5599"/>
    <w:rsid w:val="00BE7E6C"/>
    <w:rsid w:val="00BF5910"/>
    <w:rsid w:val="00BF6109"/>
    <w:rsid w:val="00BF7AFC"/>
    <w:rsid w:val="00C04C16"/>
    <w:rsid w:val="00C102B2"/>
    <w:rsid w:val="00C11F76"/>
    <w:rsid w:val="00C14E7F"/>
    <w:rsid w:val="00C20C14"/>
    <w:rsid w:val="00C23418"/>
    <w:rsid w:val="00C24F4F"/>
    <w:rsid w:val="00C2663B"/>
    <w:rsid w:val="00C30EB1"/>
    <w:rsid w:val="00C31FF4"/>
    <w:rsid w:val="00C36E30"/>
    <w:rsid w:val="00C456F0"/>
    <w:rsid w:val="00C50C13"/>
    <w:rsid w:val="00C51DFD"/>
    <w:rsid w:val="00C55DA2"/>
    <w:rsid w:val="00C571F2"/>
    <w:rsid w:val="00C60F88"/>
    <w:rsid w:val="00C633E4"/>
    <w:rsid w:val="00C65C49"/>
    <w:rsid w:val="00C668A7"/>
    <w:rsid w:val="00C70C9F"/>
    <w:rsid w:val="00C748C7"/>
    <w:rsid w:val="00C85241"/>
    <w:rsid w:val="00C86575"/>
    <w:rsid w:val="00C906CD"/>
    <w:rsid w:val="00C90C08"/>
    <w:rsid w:val="00C9349F"/>
    <w:rsid w:val="00C94B3D"/>
    <w:rsid w:val="00C960D3"/>
    <w:rsid w:val="00C97003"/>
    <w:rsid w:val="00CA0DA9"/>
    <w:rsid w:val="00CA2038"/>
    <w:rsid w:val="00CA43C4"/>
    <w:rsid w:val="00CB0438"/>
    <w:rsid w:val="00CB0A61"/>
    <w:rsid w:val="00CB1960"/>
    <w:rsid w:val="00CB2735"/>
    <w:rsid w:val="00CC3D36"/>
    <w:rsid w:val="00CC5439"/>
    <w:rsid w:val="00CD017F"/>
    <w:rsid w:val="00CD3587"/>
    <w:rsid w:val="00CD6EB1"/>
    <w:rsid w:val="00CE135A"/>
    <w:rsid w:val="00CE3538"/>
    <w:rsid w:val="00CE6BAD"/>
    <w:rsid w:val="00CF1C01"/>
    <w:rsid w:val="00CF7176"/>
    <w:rsid w:val="00D0223D"/>
    <w:rsid w:val="00D0244A"/>
    <w:rsid w:val="00D03739"/>
    <w:rsid w:val="00D110CA"/>
    <w:rsid w:val="00D139E5"/>
    <w:rsid w:val="00D2261E"/>
    <w:rsid w:val="00D23BC4"/>
    <w:rsid w:val="00D245EA"/>
    <w:rsid w:val="00D275D2"/>
    <w:rsid w:val="00D36A7F"/>
    <w:rsid w:val="00D404D9"/>
    <w:rsid w:val="00D407D0"/>
    <w:rsid w:val="00D42B52"/>
    <w:rsid w:val="00D4775F"/>
    <w:rsid w:val="00D5198F"/>
    <w:rsid w:val="00D54DB0"/>
    <w:rsid w:val="00D56451"/>
    <w:rsid w:val="00D57717"/>
    <w:rsid w:val="00D57F73"/>
    <w:rsid w:val="00D608D1"/>
    <w:rsid w:val="00D63174"/>
    <w:rsid w:val="00D817D4"/>
    <w:rsid w:val="00D8322B"/>
    <w:rsid w:val="00D907C4"/>
    <w:rsid w:val="00D9486C"/>
    <w:rsid w:val="00D96D16"/>
    <w:rsid w:val="00DA04D7"/>
    <w:rsid w:val="00DA55AD"/>
    <w:rsid w:val="00DB027F"/>
    <w:rsid w:val="00DB37F7"/>
    <w:rsid w:val="00DB5FE5"/>
    <w:rsid w:val="00DC14D6"/>
    <w:rsid w:val="00DC1925"/>
    <w:rsid w:val="00DC24CB"/>
    <w:rsid w:val="00DC5578"/>
    <w:rsid w:val="00DC6B0D"/>
    <w:rsid w:val="00DD000B"/>
    <w:rsid w:val="00DD2F86"/>
    <w:rsid w:val="00DD4708"/>
    <w:rsid w:val="00DD690A"/>
    <w:rsid w:val="00DE5A89"/>
    <w:rsid w:val="00DE5FDA"/>
    <w:rsid w:val="00DF1FF4"/>
    <w:rsid w:val="00DF5D77"/>
    <w:rsid w:val="00DF5ECA"/>
    <w:rsid w:val="00E02C93"/>
    <w:rsid w:val="00E0393A"/>
    <w:rsid w:val="00E04139"/>
    <w:rsid w:val="00E04A6D"/>
    <w:rsid w:val="00E105D6"/>
    <w:rsid w:val="00E158B3"/>
    <w:rsid w:val="00E206BB"/>
    <w:rsid w:val="00E34AAF"/>
    <w:rsid w:val="00E35241"/>
    <w:rsid w:val="00E43F72"/>
    <w:rsid w:val="00E447DC"/>
    <w:rsid w:val="00E46632"/>
    <w:rsid w:val="00E62F2B"/>
    <w:rsid w:val="00E64018"/>
    <w:rsid w:val="00E74E72"/>
    <w:rsid w:val="00E7531D"/>
    <w:rsid w:val="00E8117B"/>
    <w:rsid w:val="00E83C14"/>
    <w:rsid w:val="00E91E3E"/>
    <w:rsid w:val="00E92307"/>
    <w:rsid w:val="00EA30E5"/>
    <w:rsid w:val="00EB0F3A"/>
    <w:rsid w:val="00EB307B"/>
    <w:rsid w:val="00EB5973"/>
    <w:rsid w:val="00EB5A1B"/>
    <w:rsid w:val="00EB5A22"/>
    <w:rsid w:val="00EC50A4"/>
    <w:rsid w:val="00EC6973"/>
    <w:rsid w:val="00EC7ADE"/>
    <w:rsid w:val="00EE2E33"/>
    <w:rsid w:val="00EE4127"/>
    <w:rsid w:val="00EE7328"/>
    <w:rsid w:val="00EE7C48"/>
    <w:rsid w:val="00EE7E44"/>
    <w:rsid w:val="00EF1F03"/>
    <w:rsid w:val="00EF4605"/>
    <w:rsid w:val="00EF5149"/>
    <w:rsid w:val="00EF5DC6"/>
    <w:rsid w:val="00F04E97"/>
    <w:rsid w:val="00F06A15"/>
    <w:rsid w:val="00F10B21"/>
    <w:rsid w:val="00F268C9"/>
    <w:rsid w:val="00F33708"/>
    <w:rsid w:val="00F33E1F"/>
    <w:rsid w:val="00F36B0B"/>
    <w:rsid w:val="00F37EDF"/>
    <w:rsid w:val="00F4188A"/>
    <w:rsid w:val="00F41C83"/>
    <w:rsid w:val="00F43829"/>
    <w:rsid w:val="00F468C8"/>
    <w:rsid w:val="00F4787E"/>
    <w:rsid w:val="00F51C2B"/>
    <w:rsid w:val="00F53E1E"/>
    <w:rsid w:val="00F54D47"/>
    <w:rsid w:val="00F65996"/>
    <w:rsid w:val="00F70992"/>
    <w:rsid w:val="00F71253"/>
    <w:rsid w:val="00F7245E"/>
    <w:rsid w:val="00F72DB3"/>
    <w:rsid w:val="00F745D0"/>
    <w:rsid w:val="00F74C31"/>
    <w:rsid w:val="00F75AC5"/>
    <w:rsid w:val="00F82148"/>
    <w:rsid w:val="00F8294F"/>
    <w:rsid w:val="00F83590"/>
    <w:rsid w:val="00F836F6"/>
    <w:rsid w:val="00F86F6A"/>
    <w:rsid w:val="00F87733"/>
    <w:rsid w:val="00F87A19"/>
    <w:rsid w:val="00F90119"/>
    <w:rsid w:val="00F9032C"/>
    <w:rsid w:val="00F9051B"/>
    <w:rsid w:val="00F92A8D"/>
    <w:rsid w:val="00F92D41"/>
    <w:rsid w:val="00F95A0E"/>
    <w:rsid w:val="00F97293"/>
    <w:rsid w:val="00FA03FD"/>
    <w:rsid w:val="00FA3DFA"/>
    <w:rsid w:val="00FA49DF"/>
    <w:rsid w:val="00FA78D7"/>
    <w:rsid w:val="00FB31C7"/>
    <w:rsid w:val="00FB3BEC"/>
    <w:rsid w:val="00FB7F04"/>
    <w:rsid w:val="00FC234F"/>
    <w:rsid w:val="00FC2826"/>
    <w:rsid w:val="00FC5249"/>
    <w:rsid w:val="00FC5FFD"/>
    <w:rsid w:val="00FC6E04"/>
    <w:rsid w:val="00FC7938"/>
    <w:rsid w:val="00FD2149"/>
    <w:rsid w:val="00FE08A1"/>
    <w:rsid w:val="00FE5952"/>
    <w:rsid w:val="00FE7BD3"/>
    <w:rsid w:val="00FE7F2B"/>
    <w:rsid w:val="00FF0E8F"/>
    <w:rsid w:val="00FF3238"/>
    <w:rsid w:val="00FF66BA"/>
  </w:rsids>
  <m:mathPr>
    <m:mathFont m:val="Cambria Math"/>
    <m:brkBin m:val="before"/>
    <m:brkBinSub m:val="--"/>
    <m:smallFrac/>
    <m:dispDef/>
    <m:lMargin m:val="0"/>
    <m:rMargin m:val="0"/>
    <m:defJc m:val="centerGroup"/>
    <m:wrapIndent m:val="1440"/>
    <m:intLim m:val="subSup"/>
    <m:naryLim m:val="undOvr"/>
  </m:mathPr>
  <w:themeFontLang w:val="hr-B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r-BA" w:eastAsia="hr-BA"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0F6B"/>
    <w:rPr>
      <w:sz w:val="24"/>
      <w:szCs w:val="24"/>
      <w:lang w:val="en-GB" w:eastAsia="en-US"/>
    </w:rPr>
  </w:style>
  <w:style w:type="paragraph" w:styleId="Heading1">
    <w:name w:val="heading 1"/>
    <w:basedOn w:val="Normal"/>
    <w:next w:val="Normal"/>
    <w:qFormat/>
    <w:rsid w:val="007B0F6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B0F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0F6B"/>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B0F6B"/>
    <w:pPr>
      <w:tabs>
        <w:tab w:val="center" w:pos="4153"/>
        <w:tab w:val="right" w:pos="8306"/>
      </w:tabs>
    </w:pPr>
    <w:rPr>
      <w:rFonts w:ascii="Arial" w:hAnsi="Arial"/>
      <w:sz w:val="16"/>
      <w:szCs w:val="16"/>
    </w:rPr>
  </w:style>
  <w:style w:type="paragraph" w:customStyle="1" w:styleId="fusnota">
    <w:name w:val="fusnota"/>
    <w:basedOn w:val="Normal"/>
    <w:rsid w:val="007B0F6B"/>
    <w:pPr>
      <w:jc w:val="both"/>
    </w:pPr>
    <w:rPr>
      <w:rFonts w:ascii="Arial" w:hAnsi="Arial" w:cs="Arial"/>
      <w:sz w:val="16"/>
      <w:szCs w:val="16"/>
      <w:lang w:val="en-US"/>
    </w:rPr>
  </w:style>
  <w:style w:type="paragraph" w:styleId="Header">
    <w:name w:val="header"/>
    <w:basedOn w:val="Normal"/>
    <w:link w:val="HeaderChar"/>
    <w:rsid w:val="00C85241"/>
    <w:pPr>
      <w:tabs>
        <w:tab w:val="center" w:pos="4153"/>
        <w:tab w:val="right" w:pos="8306"/>
      </w:tabs>
    </w:pPr>
    <w:rPr>
      <w:rFonts w:ascii="Arial" w:hAnsi="Arial"/>
      <w:i/>
      <w:sz w:val="18"/>
      <w:szCs w:val="18"/>
    </w:rPr>
  </w:style>
  <w:style w:type="paragraph" w:customStyle="1" w:styleId="imeautoraikoautora">
    <w:name w:val="ime autora i koautora"/>
    <w:basedOn w:val="Normal"/>
    <w:rsid w:val="007B0F6B"/>
    <w:pPr>
      <w:spacing w:before="120" w:after="360"/>
      <w:jc w:val="center"/>
    </w:pPr>
    <w:rPr>
      <w:rFonts w:ascii="Arial" w:hAnsi="Arial" w:cs="Arial"/>
      <w:b/>
      <w:bCs/>
      <w:sz w:val="20"/>
      <w:lang w:val="sl-SI"/>
    </w:rPr>
  </w:style>
  <w:style w:type="paragraph" w:customStyle="1" w:styleId="literatura">
    <w:name w:val="literatura"/>
    <w:basedOn w:val="Normal"/>
    <w:rsid w:val="007B6FCB"/>
    <w:pPr>
      <w:numPr>
        <w:numId w:val="30"/>
      </w:numPr>
      <w:jc w:val="both"/>
    </w:pPr>
    <w:rPr>
      <w:rFonts w:ascii="Arial" w:hAnsi="Arial" w:cs="Arial"/>
      <w:sz w:val="20"/>
    </w:rPr>
  </w:style>
  <w:style w:type="paragraph" w:customStyle="1" w:styleId="podnaslov">
    <w:name w:val="podnaslov"/>
    <w:basedOn w:val="Normal"/>
    <w:rsid w:val="007B0F6B"/>
    <w:pPr>
      <w:numPr>
        <w:numId w:val="17"/>
      </w:numPr>
      <w:tabs>
        <w:tab w:val="clear" w:pos="907"/>
        <w:tab w:val="num" w:pos="360"/>
      </w:tabs>
      <w:spacing w:before="120" w:after="120"/>
      <w:ind w:left="0" w:firstLine="0"/>
      <w:jc w:val="both"/>
    </w:pPr>
    <w:rPr>
      <w:rFonts w:ascii="Arial" w:hAnsi="Arial" w:cs="Arial"/>
      <w:b/>
      <w:bCs/>
      <w:sz w:val="20"/>
      <w:lang w:val="sl-SI"/>
    </w:rPr>
  </w:style>
  <w:style w:type="paragraph" w:customStyle="1" w:styleId="LITERATURA0">
    <w:name w:val="LITERATURA"/>
    <w:basedOn w:val="podnaslov"/>
    <w:rsid w:val="007B0F6B"/>
    <w:pPr>
      <w:numPr>
        <w:numId w:val="0"/>
      </w:numPr>
    </w:pPr>
    <w:rPr>
      <w:rFonts w:cs="Times New Roman"/>
      <w:szCs w:val="20"/>
    </w:rPr>
  </w:style>
  <w:style w:type="paragraph" w:customStyle="1" w:styleId="nabrajanje">
    <w:name w:val="nabrajanje"/>
    <w:basedOn w:val="Normal"/>
    <w:rsid w:val="007B0F6B"/>
    <w:pPr>
      <w:numPr>
        <w:numId w:val="18"/>
      </w:numPr>
      <w:tabs>
        <w:tab w:val="clear" w:pos="624"/>
        <w:tab w:val="num" w:pos="360"/>
      </w:tabs>
      <w:spacing w:before="60" w:after="60"/>
      <w:ind w:left="0" w:firstLine="0"/>
    </w:pPr>
    <w:rPr>
      <w:rFonts w:ascii="Arial" w:hAnsi="Arial" w:cs="Arial"/>
      <w:snapToGrid w:val="0"/>
      <w:sz w:val="20"/>
    </w:rPr>
  </w:style>
  <w:style w:type="paragraph" w:customStyle="1" w:styleId="NASLOV">
    <w:name w:val="NASLOV"/>
    <w:basedOn w:val="Normal"/>
    <w:rsid w:val="007B0F6B"/>
    <w:pPr>
      <w:spacing w:before="240" w:after="120"/>
      <w:jc w:val="center"/>
    </w:pPr>
    <w:rPr>
      <w:rFonts w:ascii="Arial" w:hAnsi="Arial" w:cs="Arial"/>
      <w:b/>
      <w:bCs/>
      <w:lang w:val="sl-SI"/>
    </w:rPr>
  </w:style>
  <w:style w:type="paragraph" w:customStyle="1" w:styleId="naslovnadrugomjeziku">
    <w:name w:val="naslov na drugom jeziku"/>
    <w:basedOn w:val="Normal"/>
    <w:rsid w:val="007B0F6B"/>
    <w:pPr>
      <w:spacing w:before="120" w:after="120"/>
      <w:jc w:val="center"/>
    </w:pPr>
    <w:rPr>
      <w:rFonts w:ascii="Arial" w:hAnsi="Arial" w:cs="Arial"/>
      <w:b/>
      <w:i/>
      <w:iCs/>
      <w:sz w:val="20"/>
      <w:szCs w:val="20"/>
      <w:lang w:val="hr-HR"/>
    </w:rPr>
  </w:style>
  <w:style w:type="paragraph" w:customStyle="1" w:styleId="nazivslike">
    <w:name w:val="naziv slike"/>
    <w:basedOn w:val="Normal"/>
    <w:rsid w:val="007B0F6B"/>
    <w:pPr>
      <w:numPr>
        <w:numId w:val="19"/>
      </w:numPr>
      <w:tabs>
        <w:tab w:val="num" w:pos="360"/>
      </w:tabs>
      <w:spacing w:after="120"/>
      <w:ind w:left="0" w:firstLine="0"/>
      <w:jc w:val="center"/>
    </w:pPr>
    <w:rPr>
      <w:rFonts w:ascii="Arial" w:hAnsi="Arial" w:cs="Arial"/>
      <w:i/>
      <w:iCs/>
      <w:sz w:val="20"/>
      <w:lang w:val="en-US"/>
    </w:rPr>
  </w:style>
  <w:style w:type="character" w:styleId="PageNumber">
    <w:name w:val="page number"/>
    <w:rsid w:val="00D5198F"/>
    <w:rPr>
      <w:rFonts w:ascii="Arial" w:hAnsi="Arial"/>
      <w:sz w:val="20"/>
      <w:szCs w:val="20"/>
    </w:rPr>
  </w:style>
  <w:style w:type="paragraph" w:customStyle="1" w:styleId="paragraf">
    <w:name w:val="paragraf"/>
    <w:basedOn w:val="Normal"/>
    <w:link w:val="paragrafChar"/>
    <w:rsid w:val="007B0F6B"/>
    <w:pPr>
      <w:widowControl w:val="0"/>
      <w:ind w:firstLine="680"/>
      <w:jc w:val="both"/>
    </w:pPr>
    <w:rPr>
      <w:rFonts w:ascii="Arial" w:hAnsi="Arial" w:cs="Arial"/>
      <w:sz w:val="20"/>
      <w:szCs w:val="20"/>
      <w:lang w:val="sl-SI"/>
    </w:rPr>
  </w:style>
  <w:style w:type="paragraph" w:customStyle="1" w:styleId="rezime">
    <w:name w:val="rezime"/>
    <w:basedOn w:val="Normal"/>
    <w:rsid w:val="007B0F6B"/>
    <w:pPr>
      <w:jc w:val="both"/>
    </w:pPr>
    <w:rPr>
      <w:rFonts w:ascii="Arial" w:hAnsi="Arial" w:cs="Arial"/>
      <w:i/>
      <w:iCs/>
      <w:sz w:val="20"/>
      <w:lang w:val="sl-SI"/>
    </w:rPr>
  </w:style>
  <w:style w:type="paragraph" w:customStyle="1" w:styleId="slika">
    <w:name w:val="slika"/>
    <w:basedOn w:val="Normal"/>
    <w:rsid w:val="007B0F6B"/>
    <w:pPr>
      <w:widowControl w:val="0"/>
      <w:spacing w:before="120" w:after="120"/>
      <w:jc w:val="center"/>
    </w:pPr>
    <w:rPr>
      <w:rFonts w:ascii="Arial" w:hAnsi="Arial" w:cs="Arial"/>
    </w:rPr>
  </w:style>
  <w:style w:type="paragraph" w:styleId="FootnoteText">
    <w:name w:val="footnote text"/>
    <w:basedOn w:val="Normal"/>
    <w:semiHidden/>
    <w:rsid w:val="007B0F6B"/>
    <w:rPr>
      <w:sz w:val="20"/>
      <w:szCs w:val="20"/>
    </w:rPr>
  </w:style>
  <w:style w:type="character" w:styleId="FootnoteReference">
    <w:name w:val="footnote reference"/>
    <w:semiHidden/>
    <w:rsid w:val="00813024"/>
    <w:rPr>
      <w:rFonts w:ascii="Arial" w:hAnsi="Arial"/>
      <w:sz w:val="18"/>
      <w:szCs w:val="18"/>
      <w:vertAlign w:val="superscript"/>
    </w:rPr>
  </w:style>
  <w:style w:type="character" w:customStyle="1" w:styleId="paragrafChar">
    <w:name w:val="paragraf Char"/>
    <w:link w:val="paragraf"/>
    <w:rsid w:val="007B0F6B"/>
    <w:rPr>
      <w:rFonts w:ascii="Arial" w:hAnsi="Arial" w:cs="Arial"/>
      <w:lang w:val="sl-SI" w:eastAsia="en-US" w:bidi="ar-SA"/>
    </w:rPr>
  </w:style>
  <w:style w:type="character" w:customStyle="1" w:styleId="FooterChar">
    <w:name w:val="Footer Char"/>
    <w:link w:val="Footer"/>
    <w:rsid w:val="007B0F6B"/>
    <w:rPr>
      <w:rFonts w:ascii="Arial" w:hAnsi="Arial"/>
      <w:sz w:val="16"/>
      <w:szCs w:val="16"/>
      <w:lang w:val="en-GB" w:eastAsia="en-US" w:bidi="ar-SA"/>
    </w:rPr>
  </w:style>
  <w:style w:type="table" w:styleId="TableGrid">
    <w:name w:val="Table Grid"/>
    <w:basedOn w:val="TableNormal"/>
    <w:rsid w:val="00B91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rsid w:val="00B91D5E"/>
  </w:style>
  <w:style w:type="character" w:customStyle="1" w:styleId="Authorsname">
    <w:name w:val="Authors name"/>
    <w:rsid w:val="004B4035"/>
    <w:rPr>
      <w:rFonts w:ascii="Times New Roman" w:hAnsi="Times New Roman"/>
      <w:sz w:val="20"/>
    </w:rPr>
  </w:style>
  <w:style w:type="paragraph" w:styleId="ListParagraph">
    <w:name w:val="List Paragraph"/>
    <w:basedOn w:val="Normal"/>
    <w:qFormat/>
    <w:rsid w:val="00C668A7"/>
    <w:pPr>
      <w:ind w:left="720"/>
      <w:jc w:val="center"/>
    </w:pPr>
    <w:rPr>
      <w:rFonts w:ascii="Calibri" w:hAnsi="Calibri"/>
      <w:sz w:val="22"/>
      <w:szCs w:val="22"/>
      <w:lang w:val="en-US"/>
    </w:rPr>
  </w:style>
  <w:style w:type="paragraph" w:customStyle="1" w:styleId="slikaBefore12pt">
    <w:name w:val="slika + Before:  12 pt"/>
    <w:basedOn w:val="slika"/>
    <w:rsid w:val="00CE135A"/>
  </w:style>
  <w:style w:type="character" w:styleId="Hyperlink">
    <w:name w:val="Hyperlink"/>
    <w:basedOn w:val="DefaultParagraphFont"/>
    <w:rsid w:val="000853B0"/>
    <w:rPr>
      <w:color w:val="0000FF"/>
      <w:u w:val="single"/>
    </w:rPr>
  </w:style>
  <w:style w:type="character" w:customStyle="1" w:styleId="HeaderChar">
    <w:name w:val="Header Char"/>
    <w:basedOn w:val="DefaultParagraphFont"/>
    <w:link w:val="Header"/>
    <w:locked/>
    <w:rsid w:val="004751F4"/>
    <w:rPr>
      <w:rFonts w:ascii="Arial" w:hAnsi="Arial"/>
      <w:i/>
      <w:sz w:val="18"/>
      <w:szCs w:val="18"/>
      <w:lang w:val="en-GB" w:eastAsia="en-US" w:bidi="ar-SA"/>
    </w:rPr>
  </w:style>
  <w:style w:type="paragraph" w:styleId="EndnoteText">
    <w:name w:val="endnote text"/>
    <w:basedOn w:val="Normal"/>
    <w:link w:val="EndnoteTextChar"/>
    <w:rsid w:val="00120E6C"/>
    <w:rPr>
      <w:sz w:val="20"/>
      <w:szCs w:val="20"/>
    </w:rPr>
  </w:style>
  <w:style w:type="character" w:customStyle="1" w:styleId="EndnoteTextChar">
    <w:name w:val="Endnote Text Char"/>
    <w:basedOn w:val="DefaultParagraphFont"/>
    <w:link w:val="EndnoteText"/>
    <w:rsid w:val="00120E6C"/>
    <w:rPr>
      <w:lang w:val="en-GB"/>
    </w:rPr>
  </w:style>
  <w:style w:type="character" w:styleId="EndnoteReference">
    <w:name w:val="endnote reference"/>
    <w:basedOn w:val="DefaultParagraphFont"/>
    <w:rsid w:val="00120E6C"/>
    <w:rPr>
      <w:vertAlign w:val="superscript"/>
    </w:rPr>
  </w:style>
  <w:style w:type="character" w:styleId="Strong">
    <w:name w:val="Strong"/>
    <w:basedOn w:val="DefaultParagraphFont"/>
    <w:qFormat/>
    <w:rsid w:val="00F33E1F"/>
    <w:rPr>
      <w:b/>
      <w:bCs/>
    </w:rPr>
  </w:style>
  <w:style w:type="character" w:customStyle="1" w:styleId="important1">
    <w:name w:val="important1"/>
    <w:basedOn w:val="DefaultParagraphFont"/>
    <w:rsid w:val="00CC5439"/>
    <w:rPr>
      <w:color w:val="731702"/>
    </w:rPr>
  </w:style>
  <w:style w:type="character" w:customStyle="1" w:styleId="atn">
    <w:name w:val="atn"/>
    <w:basedOn w:val="DefaultParagraphFont"/>
    <w:rsid w:val="00EB5A22"/>
  </w:style>
  <w:style w:type="paragraph" w:styleId="BalloonText">
    <w:name w:val="Balloon Text"/>
    <w:basedOn w:val="Normal"/>
    <w:link w:val="BalloonTextChar"/>
    <w:rsid w:val="008B0443"/>
    <w:rPr>
      <w:rFonts w:ascii="Tahoma" w:hAnsi="Tahoma" w:cs="Tahoma"/>
      <w:sz w:val="16"/>
      <w:szCs w:val="16"/>
    </w:rPr>
  </w:style>
  <w:style w:type="character" w:customStyle="1" w:styleId="BalloonTextChar">
    <w:name w:val="Balloon Text Char"/>
    <w:basedOn w:val="DefaultParagraphFont"/>
    <w:link w:val="BalloonText"/>
    <w:rsid w:val="008B0443"/>
    <w:rPr>
      <w:rFonts w:ascii="Tahoma" w:hAnsi="Tahoma" w:cs="Tahoma"/>
      <w:sz w:val="16"/>
      <w:szCs w:val="16"/>
      <w:lang w:val="en-GB" w:eastAsia="en-US"/>
    </w:rPr>
  </w:style>
  <w:style w:type="character" w:styleId="PlaceholderText">
    <w:name w:val="Placeholder Text"/>
    <w:basedOn w:val="DefaultParagraphFont"/>
    <w:uiPriority w:val="99"/>
    <w:semiHidden/>
    <w:rsid w:val="009B37D9"/>
    <w:rPr>
      <w:color w:val="808080"/>
    </w:rPr>
  </w:style>
  <w:style w:type="character" w:customStyle="1" w:styleId="a">
    <w:name w:val="a"/>
    <w:basedOn w:val="DefaultParagraphFont"/>
    <w:rsid w:val="008D0B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r-BA" w:eastAsia="hr-BA"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0F6B"/>
    <w:rPr>
      <w:sz w:val="24"/>
      <w:szCs w:val="24"/>
      <w:lang w:val="en-GB" w:eastAsia="en-US"/>
    </w:rPr>
  </w:style>
  <w:style w:type="paragraph" w:styleId="Heading1">
    <w:name w:val="heading 1"/>
    <w:basedOn w:val="Normal"/>
    <w:next w:val="Normal"/>
    <w:qFormat/>
    <w:rsid w:val="007B0F6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B0F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0F6B"/>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B0F6B"/>
    <w:pPr>
      <w:tabs>
        <w:tab w:val="center" w:pos="4153"/>
        <w:tab w:val="right" w:pos="8306"/>
      </w:tabs>
    </w:pPr>
    <w:rPr>
      <w:rFonts w:ascii="Arial" w:hAnsi="Arial"/>
      <w:sz w:val="16"/>
      <w:szCs w:val="16"/>
    </w:rPr>
  </w:style>
  <w:style w:type="paragraph" w:customStyle="1" w:styleId="fusnota">
    <w:name w:val="fusnota"/>
    <w:basedOn w:val="Normal"/>
    <w:rsid w:val="007B0F6B"/>
    <w:pPr>
      <w:jc w:val="both"/>
    </w:pPr>
    <w:rPr>
      <w:rFonts w:ascii="Arial" w:hAnsi="Arial" w:cs="Arial"/>
      <w:sz w:val="16"/>
      <w:szCs w:val="16"/>
      <w:lang w:val="en-US"/>
    </w:rPr>
  </w:style>
  <w:style w:type="paragraph" w:styleId="Header">
    <w:name w:val="header"/>
    <w:basedOn w:val="Normal"/>
    <w:link w:val="HeaderChar"/>
    <w:rsid w:val="00C85241"/>
    <w:pPr>
      <w:tabs>
        <w:tab w:val="center" w:pos="4153"/>
        <w:tab w:val="right" w:pos="8306"/>
      </w:tabs>
    </w:pPr>
    <w:rPr>
      <w:rFonts w:ascii="Arial" w:hAnsi="Arial"/>
      <w:i/>
      <w:sz w:val="18"/>
      <w:szCs w:val="18"/>
    </w:rPr>
  </w:style>
  <w:style w:type="paragraph" w:customStyle="1" w:styleId="imeautoraikoautora">
    <w:name w:val="ime autora i koautora"/>
    <w:basedOn w:val="Normal"/>
    <w:rsid w:val="007B0F6B"/>
    <w:pPr>
      <w:spacing w:before="120" w:after="360"/>
      <w:jc w:val="center"/>
    </w:pPr>
    <w:rPr>
      <w:rFonts w:ascii="Arial" w:hAnsi="Arial" w:cs="Arial"/>
      <w:b/>
      <w:bCs/>
      <w:sz w:val="20"/>
      <w:lang w:val="sl-SI"/>
    </w:rPr>
  </w:style>
  <w:style w:type="paragraph" w:customStyle="1" w:styleId="literatura">
    <w:name w:val="literatura"/>
    <w:basedOn w:val="Normal"/>
    <w:rsid w:val="007B6FCB"/>
    <w:pPr>
      <w:numPr>
        <w:numId w:val="30"/>
      </w:numPr>
      <w:jc w:val="both"/>
    </w:pPr>
    <w:rPr>
      <w:rFonts w:ascii="Arial" w:hAnsi="Arial" w:cs="Arial"/>
      <w:sz w:val="20"/>
    </w:rPr>
  </w:style>
  <w:style w:type="paragraph" w:customStyle="1" w:styleId="podnaslov">
    <w:name w:val="podnaslov"/>
    <w:basedOn w:val="Normal"/>
    <w:rsid w:val="007B0F6B"/>
    <w:pPr>
      <w:numPr>
        <w:numId w:val="17"/>
      </w:numPr>
      <w:tabs>
        <w:tab w:val="clear" w:pos="907"/>
        <w:tab w:val="num" w:pos="360"/>
      </w:tabs>
      <w:spacing w:before="120" w:after="120"/>
      <w:ind w:left="0" w:firstLine="0"/>
      <w:jc w:val="both"/>
    </w:pPr>
    <w:rPr>
      <w:rFonts w:ascii="Arial" w:hAnsi="Arial" w:cs="Arial"/>
      <w:b/>
      <w:bCs/>
      <w:sz w:val="20"/>
      <w:lang w:val="sl-SI"/>
    </w:rPr>
  </w:style>
  <w:style w:type="paragraph" w:customStyle="1" w:styleId="LITERATURA0">
    <w:name w:val="LITERATURA"/>
    <w:basedOn w:val="podnaslov"/>
    <w:rsid w:val="007B0F6B"/>
    <w:pPr>
      <w:numPr>
        <w:numId w:val="0"/>
      </w:numPr>
    </w:pPr>
    <w:rPr>
      <w:rFonts w:cs="Times New Roman"/>
      <w:szCs w:val="20"/>
    </w:rPr>
  </w:style>
  <w:style w:type="paragraph" w:customStyle="1" w:styleId="nabrajanje">
    <w:name w:val="nabrajanje"/>
    <w:basedOn w:val="Normal"/>
    <w:rsid w:val="007B0F6B"/>
    <w:pPr>
      <w:numPr>
        <w:numId w:val="18"/>
      </w:numPr>
      <w:tabs>
        <w:tab w:val="clear" w:pos="624"/>
        <w:tab w:val="num" w:pos="360"/>
      </w:tabs>
      <w:spacing w:before="60" w:after="60"/>
      <w:ind w:left="0" w:firstLine="0"/>
    </w:pPr>
    <w:rPr>
      <w:rFonts w:ascii="Arial" w:hAnsi="Arial" w:cs="Arial"/>
      <w:snapToGrid w:val="0"/>
      <w:sz w:val="20"/>
    </w:rPr>
  </w:style>
  <w:style w:type="paragraph" w:customStyle="1" w:styleId="NASLOV">
    <w:name w:val="NASLOV"/>
    <w:basedOn w:val="Normal"/>
    <w:rsid w:val="007B0F6B"/>
    <w:pPr>
      <w:spacing w:before="240" w:after="120"/>
      <w:jc w:val="center"/>
    </w:pPr>
    <w:rPr>
      <w:rFonts w:ascii="Arial" w:hAnsi="Arial" w:cs="Arial"/>
      <w:b/>
      <w:bCs/>
      <w:lang w:val="sl-SI"/>
    </w:rPr>
  </w:style>
  <w:style w:type="paragraph" w:customStyle="1" w:styleId="naslovnadrugomjeziku">
    <w:name w:val="naslov na drugom jeziku"/>
    <w:basedOn w:val="Normal"/>
    <w:rsid w:val="007B0F6B"/>
    <w:pPr>
      <w:spacing w:before="120" w:after="120"/>
      <w:jc w:val="center"/>
    </w:pPr>
    <w:rPr>
      <w:rFonts w:ascii="Arial" w:hAnsi="Arial" w:cs="Arial"/>
      <w:b/>
      <w:i/>
      <w:iCs/>
      <w:sz w:val="20"/>
      <w:szCs w:val="20"/>
      <w:lang w:val="hr-HR"/>
    </w:rPr>
  </w:style>
  <w:style w:type="paragraph" w:customStyle="1" w:styleId="nazivslike">
    <w:name w:val="naziv slike"/>
    <w:basedOn w:val="Normal"/>
    <w:rsid w:val="007B0F6B"/>
    <w:pPr>
      <w:numPr>
        <w:numId w:val="19"/>
      </w:numPr>
      <w:tabs>
        <w:tab w:val="num" w:pos="360"/>
      </w:tabs>
      <w:spacing w:after="120"/>
      <w:ind w:left="0" w:firstLine="0"/>
      <w:jc w:val="center"/>
    </w:pPr>
    <w:rPr>
      <w:rFonts w:ascii="Arial" w:hAnsi="Arial" w:cs="Arial"/>
      <w:i/>
      <w:iCs/>
      <w:sz w:val="20"/>
      <w:lang w:val="en-US"/>
    </w:rPr>
  </w:style>
  <w:style w:type="character" w:styleId="PageNumber">
    <w:name w:val="page number"/>
    <w:rsid w:val="00D5198F"/>
    <w:rPr>
      <w:rFonts w:ascii="Arial" w:hAnsi="Arial"/>
      <w:sz w:val="20"/>
      <w:szCs w:val="20"/>
    </w:rPr>
  </w:style>
  <w:style w:type="paragraph" w:customStyle="1" w:styleId="paragraf">
    <w:name w:val="paragraf"/>
    <w:basedOn w:val="Normal"/>
    <w:link w:val="paragrafChar"/>
    <w:rsid w:val="007B0F6B"/>
    <w:pPr>
      <w:widowControl w:val="0"/>
      <w:ind w:firstLine="680"/>
      <w:jc w:val="both"/>
    </w:pPr>
    <w:rPr>
      <w:rFonts w:ascii="Arial" w:hAnsi="Arial" w:cs="Arial"/>
      <w:sz w:val="20"/>
      <w:szCs w:val="20"/>
      <w:lang w:val="sl-SI"/>
    </w:rPr>
  </w:style>
  <w:style w:type="paragraph" w:customStyle="1" w:styleId="rezime">
    <w:name w:val="rezime"/>
    <w:basedOn w:val="Normal"/>
    <w:rsid w:val="007B0F6B"/>
    <w:pPr>
      <w:jc w:val="both"/>
    </w:pPr>
    <w:rPr>
      <w:rFonts w:ascii="Arial" w:hAnsi="Arial" w:cs="Arial"/>
      <w:i/>
      <w:iCs/>
      <w:sz w:val="20"/>
      <w:lang w:val="sl-SI"/>
    </w:rPr>
  </w:style>
  <w:style w:type="paragraph" w:customStyle="1" w:styleId="slika">
    <w:name w:val="slika"/>
    <w:basedOn w:val="Normal"/>
    <w:rsid w:val="007B0F6B"/>
    <w:pPr>
      <w:widowControl w:val="0"/>
      <w:spacing w:before="120" w:after="120"/>
      <w:jc w:val="center"/>
    </w:pPr>
    <w:rPr>
      <w:rFonts w:ascii="Arial" w:hAnsi="Arial" w:cs="Arial"/>
    </w:rPr>
  </w:style>
  <w:style w:type="paragraph" w:styleId="FootnoteText">
    <w:name w:val="footnote text"/>
    <w:basedOn w:val="Normal"/>
    <w:semiHidden/>
    <w:rsid w:val="007B0F6B"/>
    <w:rPr>
      <w:sz w:val="20"/>
      <w:szCs w:val="20"/>
    </w:rPr>
  </w:style>
  <w:style w:type="character" w:styleId="FootnoteReference">
    <w:name w:val="footnote reference"/>
    <w:semiHidden/>
    <w:rsid w:val="00813024"/>
    <w:rPr>
      <w:rFonts w:ascii="Arial" w:hAnsi="Arial"/>
      <w:sz w:val="18"/>
      <w:szCs w:val="18"/>
      <w:vertAlign w:val="superscript"/>
    </w:rPr>
  </w:style>
  <w:style w:type="character" w:customStyle="1" w:styleId="paragrafChar">
    <w:name w:val="paragraf Char"/>
    <w:link w:val="paragraf"/>
    <w:rsid w:val="007B0F6B"/>
    <w:rPr>
      <w:rFonts w:ascii="Arial" w:hAnsi="Arial" w:cs="Arial"/>
      <w:lang w:val="sl-SI" w:eastAsia="en-US" w:bidi="ar-SA"/>
    </w:rPr>
  </w:style>
  <w:style w:type="character" w:customStyle="1" w:styleId="FooterChar">
    <w:name w:val="Footer Char"/>
    <w:link w:val="Footer"/>
    <w:rsid w:val="007B0F6B"/>
    <w:rPr>
      <w:rFonts w:ascii="Arial" w:hAnsi="Arial"/>
      <w:sz w:val="16"/>
      <w:szCs w:val="16"/>
      <w:lang w:val="en-GB" w:eastAsia="en-US" w:bidi="ar-SA"/>
    </w:rPr>
  </w:style>
  <w:style w:type="table" w:styleId="TableGrid">
    <w:name w:val="Table Grid"/>
    <w:basedOn w:val="TableNormal"/>
    <w:rsid w:val="00B91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rsid w:val="00B91D5E"/>
  </w:style>
  <w:style w:type="character" w:customStyle="1" w:styleId="Authorsname">
    <w:name w:val="Authors name"/>
    <w:rsid w:val="004B4035"/>
    <w:rPr>
      <w:rFonts w:ascii="Times New Roman" w:hAnsi="Times New Roman"/>
      <w:sz w:val="20"/>
    </w:rPr>
  </w:style>
  <w:style w:type="paragraph" w:styleId="ListParagraph">
    <w:name w:val="List Paragraph"/>
    <w:basedOn w:val="Normal"/>
    <w:qFormat/>
    <w:rsid w:val="00C668A7"/>
    <w:pPr>
      <w:ind w:left="720"/>
      <w:jc w:val="center"/>
    </w:pPr>
    <w:rPr>
      <w:rFonts w:ascii="Calibri" w:hAnsi="Calibri"/>
      <w:sz w:val="22"/>
      <w:szCs w:val="22"/>
      <w:lang w:val="en-US"/>
    </w:rPr>
  </w:style>
  <w:style w:type="paragraph" w:customStyle="1" w:styleId="slikaBefore12pt">
    <w:name w:val="slika + Before:  12 pt"/>
    <w:basedOn w:val="slika"/>
    <w:rsid w:val="00CE135A"/>
  </w:style>
  <w:style w:type="character" w:styleId="Hyperlink">
    <w:name w:val="Hyperlink"/>
    <w:basedOn w:val="DefaultParagraphFont"/>
    <w:rsid w:val="000853B0"/>
    <w:rPr>
      <w:color w:val="0000FF"/>
      <w:u w:val="single"/>
    </w:rPr>
  </w:style>
  <w:style w:type="character" w:customStyle="1" w:styleId="HeaderChar">
    <w:name w:val="Header Char"/>
    <w:basedOn w:val="DefaultParagraphFont"/>
    <w:link w:val="Header"/>
    <w:locked/>
    <w:rsid w:val="004751F4"/>
    <w:rPr>
      <w:rFonts w:ascii="Arial" w:hAnsi="Arial"/>
      <w:i/>
      <w:sz w:val="18"/>
      <w:szCs w:val="18"/>
      <w:lang w:val="en-GB" w:eastAsia="en-US" w:bidi="ar-SA"/>
    </w:rPr>
  </w:style>
  <w:style w:type="paragraph" w:styleId="EndnoteText">
    <w:name w:val="endnote text"/>
    <w:basedOn w:val="Normal"/>
    <w:link w:val="EndnoteTextChar"/>
    <w:rsid w:val="00120E6C"/>
    <w:rPr>
      <w:sz w:val="20"/>
      <w:szCs w:val="20"/>
    </w:rPr>
  </w:style>
  <w:style w:type="character" w:customStyle="1" w:styleId="EndnoteTextChar">
    <w:name w:val="Endnote Text Char"/>
    <w:basedOn w:val="DefaultParagraphFont"/>
    <w:link w:val="EndnoteText"/>
    <w:rsid w:val="00120E6C"/>
    <w:rPr>
      <w:lang w:val="en-GB"/>
    </w:rPr>
  </w:style>
  <w:style w:type="character" w:styleId="EndnoteReference">
    <w:name w:val="endnote reference"/>
    <w:basedOn w:val="DefaultParagraphFont"/>
    <w:rsid w:val="00120E6C"/>
    <w:rPr>
      <w:vertAlign w:val="superscript"/>
    </w:rPr>
  </w:style>
  <w:style w:type="character" w:styleId="Strong">
    <w:name w:val="Strong"/>
    <w:basedOn w:val="DefaultParagraphFont"/>
    <w:qFormat/>
    <w:rsid w:val="00F33E1F"/>
    <w:rPr>
      <w:b/>
      <w:bCs/>
    </w:rPr>
  </w:style>
  <w:style w:type="character" w:customStyle="1" w:styleId="important1">
    <w:name w:val="important1"/>
    <w:basedOn w:val="DefaultParagraphFont"/>
    <w:rsid w:val="00CC5439"/>
    <w:rPr>
      <w:color w:val="731702"/>
    </w:rPr>
  </w:style>
  <w:style w:type="character" w:customStyle="1" w:styleId="atn">
    <w:name w:val="atn"/>
    <w:basedOn w:val="DefaultParagraphFont"/>
    <w:rsid w:val="00EB5A22"/>
  </w:style>
  <w:style w:type="paragraph" w:styleId="BalloonText">
    <w:name w:val="Balloon Text"/>
    <w:basedOn w:val="Normal"/>
    <w:link w:val="BalloonTextChar"/>
    <w:rsid w:val="008B0443"/>
    <w:rPr>
      <w:rFonts w:ascii="Tahoma" w:hAnsi="Tahoma" w:cs="Tahoma"/>
      <w:sz w:val="16"/>
      <w:szCs w:val="16"/>
    </w:rPr>
  </w:style>
  <w:style w:type="character" w:customStyle="1" w:styleId="BalloonTextChar">
    <w:name w:val="Balloon Text Char"/>
    <w:basedOn w:val="DefaultParagraphFont"/>
    <w:link w:val="BalloonText"/>
    <w:rsid w:val="008B0443"/>
    <w:rPr>
      <w:rFonts w:ascii="Tahoma" w:hAnsi="Tahoma" w:cs="Tahoma"/>
      <w:sz w:val="16"/>
      <w:szCs w:val="16"/>
      <w:lang w:val="en-GB" w:eastAsia="en-US"/>
    </w:rPr>
  </w:style>
  <w:style w:type="character" w:styleId="PlaceholderText">
    <w:name w:val="Placeholder Text"/>
    <w:basedOn w:val="DefaultParagraphFont"/>
    <w:uiPriority w:val="99"/>
    <w:semiHidden/>
    <w:rsid w:val="009B37D9"/>
    <w:rPr>
      <w:color w:val="808080"/>
    </w:rPr>
  </w:style>
  <w:style w:type="character" w:customStyle="1" w:styleId="a">
    <w:name w:val="a"/>
    <w:basedOn w:val="DefaultParagraphFont"/>
    <w:rsid w:val="008D0B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105819">
      <w:bodyDiv w:val="1"/>
      <w:marLeft w:val="0"/>
      <w:marRight w:val="0"/>
      <w:marTop w:val="0"/>
      <w:marBottom w:val="0"/>
      <w:divBdr>
        <w:top w:val="none" w:sz="0" w:space="0" w:color="auto"/>
        <w:left w:val="none" w:sz="0" w:space="0" w:color="auto"/>
        <w:bottom w:val="none" w:sz="0" w:space="0" w:color="auto"/>
        <w:right w:val="none" w:sz="0" w:space="0" w:color="auto"/>
      </w:divBdr>
      <w:divsChild>
        <w:div w:id="1849514327">
          <w:marLeft w:val="0"/>
          <w:marRight w:val="0"/>
          <w:marTop w:val="0"/>
          <w:marBottom w:val="0"/>
          <w:divBdr>
            <w:top w:val="none" w:sz="0" w:space="0" w:color="auto"/>
            <w:left w:val="none" w:sz="0" w:space="0" w:color="auto"/>
            <w:bottom w:val="none" w:sz="0" w:space="0" w:color="auto"/>
            <w:right w:val="none" w:sz="0" w:space="0" w:color="auto"/>
          </w:divBdr>
          <w:divsChild>
            <w:div w:id="1918900839">
              <w:marLeft w:val="0"/>
              <w:marRight w:val="0"/>
              <w:marTop w:val="0"/>
              <w:marBottom w:val="0"/>
              <w:divBdr>
                <w:top w:val="none" w:sz="0" w:space="0" w:color="auto"/>
                <w:left w:val="none" w:sz="0" w:space="0" w:color="auto"/>
                <w:bottom w:val="none" w:sz="0" w:space="0" w:color="auto"/>
                <w:right w:val="none" w:sz="0" w:space="0" w:color="auto"/>
              </w:divBdr>
              <w:divsChild>
                <w:div w:id="313412770">
                  <w:marLeft w:val="0"/>
                  <w:marRight w:val="0"/>
                  <w:marTop w:val="0"/>
                  <w:marBottom w:val="0"/>
                  <w:divBdr>
                    <w:top w:val="none" w:sz="0" w:space="0" w:color="auto"/>
                    <w:left w:val="none" w:sz="0" w:space="0" w:color="auto"/>
                    <w:bottom w:val="none" w:sz="0" w:space="0" w:color="auto"/>
                    <w:right w:val="none" w:sz="0" w:space="0" w:color="auto"/>
                  </w:divBdr>
                  <w:divsChild>
                    <w:div w:id="1712073064">
                      <w:marLeft w:val="0"/>
                      <w:marRight w:val="0"/>
                      <w:marTop w:val="0"/>
                      <w:marBottom w:val="0"/>
                      <w:divBdr>
                        <w:top w:val="none" w:sz="0" w:space="0" w:color="auto"/>
                        <w:left w:val="none" w:sz="0" w:space="0" w:color="auto"/>
                        <w:bottom w:val="none" w:sz="0" w:space="0" w:color="auto"/>
                        <w:right w:val="none" w:sz="0" w:space="0" w:color="auto"/>
                      </w:divBdr>
                      <w:divsChild>
                        <w:div w:id="1048411558">
                          <w:marLeft w:val="0"/>
                          <w:marRight w:val="0"/>
                          <w:marTop w:val="0"/>
                          <w:marBottom w:val="0"/>
                          <w:divBdr>
                            <w:top w:val="none" w:sz="0" w:space="0" w:color="auto"/>
                            <w:left w:val="none" w:sz="0" w:space="0" w:color="auto"/>
                            <w:bottom w:val="none" w:sz="0" w:space="0" w:color="auto"/>
                            <w:right w:val="none" w:sz="0" w:space="0" w:color="auto"/>
                          </w:divBdr>
                          <w:divsChild>
                            <w:div w:id="1591693536">
                              <w:marLeft w:val="0"/>
                              <w:marRight w:val="0"/>
                              <w:marTop w:val="0"/>
                              <w:marBottom w:val="0"/>
                              <w:divBdr>
                                <w:top w:val="none" w:sz="0" w:space="0" w:color="auto"/>
                                <w:left w:val="none" w:sz="0" w:space="0" w:color="auto"/>
                                <w:bottom w:val="none" w:sz="0" w:space="0" w:color="auto"/>
                                <w:right w:val="none" w:sz="0" w:space="0" w:color="auto"/>
                              </w:divBdr>
                              <w:divsChild>
                                <w:div w:id="1811361931">
                                  <w:marLeft w:val="0"/>
                                  <w:marRight w:val="0"/>
                                  <w:marTop w:val="0"/>
                                  <w:marBottom w:val="0"/>
                                  <w:divBdr>
                                    <w:top w:val="none" w:sz="0" w:space="0" w:color="auto"/>
                                    <w:left w:val="none" w:sz="0" w:space="0" w:color="auto"/>
                                    <w:bottom w:val="none" w:sz="0" w:space="0" w:color="auto"/>
                                    <w:right w:val="none" w:sz="0" w:space="0" w:color="auto"/>
                                  </w:divBdr>
                                  <w:divsChild>
                                    <w:div w:id="2064988597">
                                      <w:marLeft w:val="0"/>
                                      <w:marRight w:val="0"/>
                                      <w:marTop w:val="0"/>
                                      <w:marBottom w:val="0"/>
                                      <w:divBdr>
                                        <w:top w:val="none" w:sz="0" w:space="0" w:color="auto"/>
                                        <w:left w:val="none" w:sz="0" w:space="0" w:color="auto"/>
                                        <w:bottom w:val="none" w:sz="0" w:space="0" w:color="auto"/>
                                        <w:right w:val="none" w:sz="0" w:space="0" w:color="auto"/>
                                      </w:divBdr>
                                      <w:divsChild>
                                        <w:div w:id="1145656686">
                                          <w:marLeft w:val="0"/>
                                          <w:marRight w:val="0"/>
                                          <w:marTop w:val="0"/>
                                          <w:marBottom w:val="0"/>
                                          <w:divBdr>
                                            <w:top w:val="none" w:sz="0" w:space="0" w:color="auto"/>
                                            <w:left w:val="none" w:sz="0" w:space="0" w:color="auto"/>
                                            <w:bottom w:val="none" w:sz="0" w:space="0" w:color="auto"/>
                                            <w:right w:val="none" w:sz="0" w:space="0" w:color="auto"/>
                                          </w:divBdr>
                                          <w:divsChild>
                                            <w:div w:id="1791969977">
                                              <w:marLeft w:val="0"/>
                                              <w:marRight w:val="0"/>
                                              <w:marTop w:val="0"/>
                                              <w:marBottom w:val="0"/>
                                              <w:divBdr>
                                                <w:top w:val="single" w:sz="4" w:space="0" w:color="F5F5F5"/>
                                                <w:left w:val="single" w:sz="4" w:space="0" w:color="F5F5F5"/>
                                                <w:bottom w:val="single" w:sz="4" w:space="0" w:color="F5F5F5"/>
                                                <w:right w:val="single" w:sz="4" w:space="0" w:color="F5F5F5"/>
                                              </w:divBdr>
                                              <w:divsChild>
                                                <w:div w:id="455220746">
                                                  <w:marLeft w:val="0"/>
                                                  <w:marRight w:val="0"/>
                                                  <w:marTop w:val="0"/>
                                                  <w:marBottom w:val="0"/>
                                                  <w:divBdr>
                                                    <w:top w:val="none" w:sz="0" w:space="0" w:color="auto"/>
                                                    <w:left w:val="none" w:sz="0" w:space="0" w:color="auto"/>
                                                    <w:bottom w:val="none" w:sz="0" w:space="0" w:color="auto"/>
                                                    <w:right w:val="none" w:sz="0" w:space="0" w:color="auto"/>
                                                  </w:divBdr>
                                                  <w:divsChild>
                                                    <w:div w:id="43044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3664109">
      <w:bodyDiv w:val="1"/>
      <w:marLeft w:val="0"/>
      <w:marRight w:val="0"/>
      <w:marTop w:val="0"/>
      <w:marBottom w:val="0"/>
      <w:divBdr>
        <w:top w:val="none" w:sz="0" w:space="0" w:color="auto"/>
        <w:left w:val="none" w:sz="0" w:space="0" w:color="auto"/>
        <w:bottom w:val="none" w:sz="0" w:space="0" w:color="auto"/>
        <w:right w:val="none" w:sz="0" w:space="0" w:color="auto"/>
      </w:divBdr>
      <w:divsChild>
        <w:div w:id="1340160898">
          <w:marLeft w:val="0"/>
          <w:marRight w:val="0"/>
          <w:marTop w:val="0"/>
          <w:marBottom w:val="0"/>
          <w:divBdr>
            <w:top w:val="none" w:sz="0" w:space="0" w:color="auto"/>
            <w:left w:val="none" w:sz="0" w:space="0" w:color="auto"/>
            <w:bottom w:val="none" w:sz="0" w:space="0" w:color="auto"/>
            <w:right w:val="none" w:sz="0" w:space="0" w:color="auto"/>
          </w:divBdr>
          <w:divsChild>
            <w:div w:id="821314703">
              <w:marLeft w:val="0"/>
              <w:marRight w:val="0"/>
              <w:marTop w:val="0"/>
              <w:marBottom w:val="0"/>
              <w:divBdr>
                <w:top w:val="none" w:sz="0" w:space="0" w:color="auto"/>
                <w:left w:val="none" w:sz="0" w:space="0" w:color="auto"/>
                <w:bottom w:val="none" w:sz="0" w:space="0" w:color="auto"/>
                <w:right w:val="none" w:sz="0" w:space="0" w:color="auto"/>
              </w:divBdr>
              <w:divsChild>
                <w:div w:id="792288534">
                  <w:marLeft w:val="0"/>
                  <w:marRight w:val="0"/>
                  <w:marTop w:val="0"/>
                  <w:marBottom w:val="0"/>
                  <w:divBdr>
                    <w:top w:val="none" w:sz="0" w:space="0" w:color="auto"/>
                    <w:left w:val="none" w:sz="0" w:space="0" w:color="auto"/>
                    <w:bottom w:val="none" w:sz="0" w:space="0" w:color="auto"/>
                    <w:right w:val="none" w:sz="0" w:space="0" w:color="auto"/>
                  </w:divBdr>
                  <w:divsChild>
                    <w:div w:id="1439564751">
                      <w:marLeft w:val="0"/>
                      <w:marRight w:val="0"/>
                      <w:marTop w:val="0"/>
                      <w:marBottom w:val="0"/>
                      <w:divBdr>
                        <w:top w:val="none" w:sz="0" w:space="0" w:color="auto"/>
                        <w:left w:val="none" w:sz="0" w:space="0" w:color="auto"/>
                        <w:bottom w:val="none" w:sz="0" w:space="0" w:color="auto"/>
                        <w:right w:val="none" w:sz="0" w:space="0" w:color="auto"/>
                      </w:divBdr>
                      <w:divsChild>
                        <w:div w:id="927619998">
                          <w:marLeft w:val="0"/>
                          <w:marRight w:val="0"/>
                          <w:marTop w:val="0"/>
                          <w:marBottom w:val="0"/>
                          <w:divBdr>
                            <w:top w:val="none" w:sz="0" w:space="0" w:color="auto"/>
                            <w:left w:val="none" w:sz="0" w:space="0" w:color="auto"/>
                            <w:bottom w:val="none" w:sz="0" w:space="0" w:color="auto"/>
                            <w:right w:val="none" w:sz="0" w:space="0" w:color="auto"/>
                          </w:divBdr>
                          <w:divsChild>
                            <w:div w:id="755593035">
                              <w:marLeft w:val="0"/>
                              <w:marRight w:val="0"/>
                              <w:marTop w:val="0"/>
                              <w:marBottom w:val="0"/>
                              <w:divBdr>
                                <w:top w:val="none" w:sz="0" w:space="0" w:color="auto"/>
                                <w:left w:val="none" w:sz="0" w:space="0" w:color="auto"/>
                                <w:bottom w:val="none" w:sz="0" w:space="0" w:color="auto"/>
                                <w:right w:val="none" w:sz="0" w:space="0" w:color="auto"/>
                              </w:divBdr>
                              <w:divsChild>
                                <w:div w:id="1410350849">
                                  <w:marLeft w:val="0"/>
                                  <w:marRight w:val="0"/>
                                  <w:marTop w:val="0"/>
                                  <w:marBottom w:val="0"/>
                                  <w:divBdr>
                                    <w:top w:val="none" w:sz="0" w:space="0" w:color="auto"/>
                                    <w:left w:val="none" w:sz="0" w:space="0" w:color="auto"/>
                                    <w:bottom w:val="none" w:sz="0" w:space="0" w:color="auto"/>
                                    <w:right w:val="none" w:sz="0" w:space="0" w:color="auto"/>
                                  </w:divBdr>
                                  <w:divsChild>
                                    <w:div w:id="311563528">
                                      <w:marLeft w:val="0"/>
                                      <w:marRight w:val="0"/>
                                      <w:marTop w:val="0"/>
                                      <w:marBottom w:val="0"/>
                                      <w:divBdr>
                                        <w:top w:val="none" w:sz="0" w:space="0" w:color="auto"/>
                                        <w:left w:val="none" w:sz="0" w:space="0" w:color="auto"/>
                                        <w:bottom w:val="none" w:sz="0" w:space="0" w:color="auto"/>
                                        <w:right w:val="none" w:sz="0" w:space="0" w:color="auto"/>
                                      </w:divBdr>
                                      <w:divsChild>
                                        <w:div w:id="1433279530">
                                          <w:marLeft w:val="0"/>
                                          <w:marRight w:val="0"/>
                                          <w:marTop w:val="0"/>
                                          <w:marBottom w:val="0"/>
                                          <w:divBdr>
                                            <w:top w:val="none" w:sz="0" w:space="0" w:color="auto"/>
                                            <w:left w:val="none" w:sz="0" w:space="0" w:color="auto"/>
                                            <w:bottom w:val="none" w:sz="0" w:space="0" w:color="auto"/>
                                            <w:right w:val="none" w:sz="0" w:space="0" w:color="auto"/>
                                          </w:divBdr>
                                          <w:divsChild>
                                            <w:div w:id="1704288321">
                                              <w:marLeft w:val="0"/>
                                              <w:marRight w:val="0"/>
                                              <w:marTop w:val="0"/>
                                              <w:marBottom w:val="0"/>
                                              <w:divBdr>
                                                <w:top w:val="single" w:sz="4" w:space="0" w:color="F5F5F5"/>
                                                <w:left w:val="single" w:sz="4" w:space="0" w:color="F5F5F5"/>
                                                <w:bottom w:val="single" w:sz="4" w:space="0" w:color="F5F5F5"/>
                                                <w:right w:val="single" w:sz="4" w:space="0" w:color="F5F5F5"/>
                                              </w:divBdr>
                                              <w:divsChild>
                                                <w:div w:id="1934627660">
                                                  <w:marLeft w:val="0"/>
                                                  <w:marRight w:val="0"/>
                                                  <w:marTop w:val="0"/>
                                                  <w:marBottom w:val="0"/>
                                                  <w:divBdr>
                                                    <w:top w:val="none" w:sz="0" w:space="0" w:color="auto"/>
                                                    <w:left w:val="none" w:sz="0" w:space="0" w:color="auto"/>
                                                    <w:bottom w:val="none" w:sz="0" w:space="0" w:color="auto"/>
                                                    <w:right w:val="none" w:sz="0" w:space="0" w:color="auto"/>
                                                  </w:divBdr>
                                                  <w:divsChild>
                                                    <w:div w:id="1028068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22916221">
      <w:bodyDiv w:val="1"/>
      <w:marLeft w:val="0"/>
      <w:marRight w:val="0"/>
      <w:marTop w:val="0"/>
      <w:marBottom w:val="0"/>
      <w:divBdr>
        <w:top w:val="none" w:sz="0" w:space="0" w:color="auto"/>
        <w:left w:val="none" w:sz="0" w:space="0" w:color="auto"/>
        <w:bottom w:val="none" w:sz="0" w:space="0" w:color="auto"/>
        <w:right w:val="none" w:sz="0" w:space="0" w:color="auto"/>
      </w:divBdr>
      <w:divsChild>
        <w:div w:id="1794248051">
          <w:marLeft w:val="0"/>
          <w:marRight w:val="0"/>
          <w:marTop w:val="0"/>
          <w:marBottom w:val="0"/>
          <w:divBdr>
            <w:top w:val="none" w:sz="0" w:space="0" w:color="auto"/>
            <w:left w:val="none" w:sz="0" w:space="0" w:color="auto"/>
            <w:bottom w:val="none" w:sz="0" w:space="0" w:color="auto"/>
            <w:right w:val="none" w:sz="0" w:space="0" w:color="auto"/>
          </w:divBdr>
          <w:divsChild>
            <w:div w:id="157236117">
              <w:marLeft w:val="0"/>
              <w:marRight w:val="0"/>
              <w:marTop w:val="0"/>
              <w:marBottom w:val="0"/>
              <w:divBdr>
                <w:top w:val="none" w:sz="0" w:space="0" w:color="auto"/>
                <w:left w:val="none" w:sz="0" w:space="0" w:color="auto"/>
                <w:bottom w:val="none" w:sz="0" w:space="0" w:color="auto"/>
                <w:right w:val="none" w:sz="0" w:space="0" w:color="auto"/>
              </w:divBdr>
              <w:divsChild>
                <w:div w:id="552935473">
                  <w:marLeft w:val="0"/>
                  <w:marRight w:val="0"/>
                  <w:marTop w:val="0"/>
                  <w:marBottom w:val="0"/>
                  <w:divBdr>
                    <w:top w:val="none" w:sz="0" w:space="0" w:color="auto"/>
                    <w:left w:val="none" w:sz="0" w:space="0" w:color="auto"/>
                    <w:bottom w:val="none" w:sz="0" w:space="0" w:color="auto"/>
                    <w:right w:val="none" w:sz="0" w:space="0" w:color="auto"/>
                  </w:divBdr>
                  <w:divsChild>
                    <w:div w:id="1652127920">
                      <w:marLeft w:val="0"/>
                      <w:marRight w:val="0"/>
                      <w:marTop w:val="0"/>
                      <w:marBottom w:val="0"/>
                      <w:divBdr>
                        <w:top w:val="none" w:sz="0" w:space="0" w:color="auto"/>
                        <w:left w:val="none" w:sz="0" w:space="0" w:color="auto"/>
                        <w:bottom w:val="none" w:sz="0" w:space="0" w:color="auto"/>
                        <w:right w:val="none" w:sz="0" w:space="0" w:color="auto"/>
                      </w:divBdr>
                      <w:divsChild>
                        <w:div w:id="1653949374">
                          <w:marLeft w:val="0"/>
                          <w:marRight w:val="0"/>
                          <w:marTop w:val="0"/>
                          <w:marBottom w:val="0"/>
                          <w:divBdr>
                            <w:top w:val="none" w:sz="0" w:space="0" w:color="auto"/>
                            <w:left w:val="none" w:sz="0" w:space="0" w:color="auto"/>
                            <w:bottom w:val="none" w:sz="0" w:space="0" w:color="auto"/>
                            <w:right w:val="none" w:sz="0" w:space="0" w:color="auto"/>
                          </w:divBdr>
                          <w:divsChild>
                            <w:div w:id="65306132">
                              <w:marLeft w:val="0"/>
                              <w:marRight w:val="0"/>
                              <w:marTop w:val="0"/>
                              <w:marBottom w:val="0"/>
                              <w:divBdr>
                                <w:top w:val="none" w:sz="0" w:space="0" w:color="auto"/>
                                <w:left w:val="none" w:sz="0" w:space="0" w:color="auto"/>
                                <w:bottom w:val="none" w:sz="0" w:space="0" w:color="auto"/>
                                <w:right w:val="none" w:sz="0" w:space="0" w:color="auto"/>
                              </w:divBdr>
                              <w:divsChild>
                                <w:div w:id="1711108844">
                                  <w:marLeft w:val="0"/>
                                  <w:marRight w:val="0"/>
                                  <w:marTop w:val="0"/>
                                  <w:marBottom w:val="0"/>
                                  <w:divBdr>
                                    <w:top w:val="none" w:sz="0" w:space="0" w:color="auto"/>
                                    <w:left w:val="none" w:sz="0" w:space="0" w:color="auto"/>
                                    <w:bottom w:val="none" w:sz="0" w:space="0" w:color="auto"/>
                                    <w:right w:val="none" w:sz="0" w:space="0" w:color="auto"/>
                                  </w:divBdr>
                                  <w:divsChild>
                                    <w:div w:id="342055161">
                                      <w:marLeft w:val="0"/>
                                      <w:marRight w:val="0"/>
                                      <w:marTop w:val="0"/>
                                      <w:marBottom w:val="0"/>
                                      <w:divBdr>
                                        <w:top w:val="none" w:sz="0" w:space="0" w:color="auto"/>
                                        <w:left w:val="none" w:sz="0" w:space="0" w:color="auto"/>
                                        <w:bottom w:val="none" w:sz="0" w:space="0" w:color="auto"/>
                                        <w:right w:val="none" w:sz="0" w:space="0" w:color="auto"/>
                                      </w:divBdr>
                                      <w:divsChild>
                                        <w:div w:id="1833981605">
                                          <w:marLeft w:val="0"/>
                                          <w:marRight w:val="0"/>
                                          <w:marTop w:val="0"/>
                                          <w:marBottom w:val="0"/>
                                          <w:divBdr>
                                            <w:top w:val="none" w:sz="0" w:space="0" w:color="auto"/>
                                            <w:left w:val="none" w:sz="0" w:space="0" w:color="auto"/>
                                            <w:bottom w:val="none" w:sz="0" w:space="0" w:color="auto"/>
                                            <w:right w:val="none" w:sz="0" w:space="0" w:color="auto"/>
                                          </w:divBdr>
                                          <w:divsChild>
                                            <w:div w:id="1067609569">
                                              <w:marLeft w:val="0"/>
                                              <w:marRight w:val="0"/>
                                              <w:marTop w:val="0"/>
                                              <w:marBottom w:val="0"/>
                                              <w:divBdr>
                                                <w:top w:val="single" w:sz="4" w:space="0" w:color="F5F5F5"/>
                                                <w:left w:val="single" w:sz="4" w:space="0" w:color="F5F5F5"/>
                                                <w:bottom w:val="single" w:sz="4" w:space="0" w:color="F5F5F5"/>
                                                <w:right w:val="single" w:sz="4" w:space="0" w:color="F5F5F5"/>
                                              </w:divBdr>
                                              <w:divsChild>
                                                <w:div w:id="674574431">
                                                  <w:marLeft w:val="0"/>
                                                  <w:marRight w:val="0"/>
                                                  <w:marTop w:val="0"/>
                                                  <w:marBottom w:val="0"/>
                                                  <w:divBdr>
                                                    <w:top w:val="none" w:sz="0" w:space="0" w:color="auto"/>
                                                    <w:left w:val="none" w:sz="0" w:space="0" w:color="auto"/>
                                                    <w:bottom w:val="none" w:sz="0" w:space="0" w:color="auto"/>
                                                    <w:right w:val="none" w:sz="0" w:space="0" w:color="auto"/>
                                                  </w:divBdr>
                                                  <w:divsChild>
                                                    <w:div w:id="88611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81764407">
      <w:bodyDiv w:val="1"/>
      <w:marLeft w:val="0"/>
      <w:marRight w:val="0"/>
      <w:marTop w:val="0"/>
      <w:marBottom w:val="0"/>
      <w:divBdr>
        <w:top w:val="none" w:sz="0" w:space="0" w:color="auto"/>
        <w:left w:val="none" w:sz="0" w:space="0" w:color="auto"/>
        <w:bottom w:val="none" w:sz="0" w:space="0" w:color="auto"/>
        <w:right w:val="none" w:sz="0" w:space="0" w:color="auto"/>
      </w:divBdr>
      <w:divsChild>
        <w:div w:id="678239845">
          <w:marLeft w:val="0"/>
          <w:marRight w:val="0"/>
          <w:marTop w:val="0"/>
          <w:marBottom w:val="0"/>
          <w:divBdr>
            <w:top w:val="none" w:sz="0" w:space="0" w:color="auto"/>
            <w:left w:val="none" w:sz="0" w:space="0" w:color="auto"/>
            <w:bottom w:val="none" w:sz="0" w:space="0" w:color="auto"/>
            <w:right w:val="none" w:sz="0" w:space="0" w:color="auto"/>
          </w:divBdr>
          <w:divsChild>
            <w:div w:id="791561525">
              <w:marLeft w:val="0"/>
              <w:marRight w:val="0"/>
              <w:marTop w:val="0"/>
              <w:marBottom w:val="0"/>
              <w:divBdr>
                <w:top w:val="none" w:sz="0" w:space="0" w:color="auto"/>
                <w:left w:val="none" w:sz="0" w:space="0" w:color="auto"/>
                <w:bottom w:val="none" w:sz="0" w:space="0" w:color="auto"/>
                <w:right w:val="none" w:sz="0" w:space="0" w:color="auto"/>
              </w:divBdr>
              <w:divsChild>
                <w:div w:id="1492258478">
                  <w:marLeft w:val="0"/>
                  <w:marRight w:val="0"/>
                  <w:marTop w:val="0"/>
                  <w:marBottom w:val="0"/>
                  <w:divBdr>
                    <w:top w:val="none" w:sz="0" w:space="0" w:color="auto"/>
                    <w:left w:val="none" w:sz="0" w:space="0" w:color="auto"/>
                    <w:bottom w:val="none" w:sz="0" w:space="0" w:color="auto"/>
                    <w:right w:val="none" w:sz="0" w:space="0" w:color="auto"/>
                  </w:divBdr>
                  <w:divsChild>
                    <w:div w:id="140463839">
                      <w:marLeft w:val="0"/>
                      <w:marRight w:val="0"/>
                      <w:marTop w:val="0"/>
                      <w:marBottom w:val="0"/>
                      <w:divBdr>
                        <w:top w:val="none" w:sz="0" w:space="0" w:color="auto"/>
                        <w:left w:val="none" w:sz="0" w:space="0" w:color="auto"/>
                        <w:bottom w:val="none" w:sz="0" w:space="0" w:color="auto"/>
                        <w:right w:val="none" w:sz="0" w:space="0" w:color="auto"/>
                      </w:divBdr>
                      <w:divsChild>
                        <w:div w:id="1657495509">
                          <w:marLeft w:val="0"/>
                          <w:marRight w:val="0"/>
                          <w:marTop w:val="0"/>
                          <w:marBottom w:val="0"/>
                          <w:divBdr>
                            <w:top w:val="none" w:sz="0" w:space="0" w:color="auto"/>
                            <w:left w:val="none" w:sz="0" w:space="0" w:color="auto"/>
                            <w:bottom w:val="none" w:sz="0" w:space="0" w:color="auto"/>
                            <w:right w:val="none" w:sz="0" w:space="0" w:color="auto"/>
                          </w:divBdr>
                          <w:divsChild>
                            <w:div w:id="2050909477">
                              <w:marLeft w:val="0"/>
                              <w:marRight w:val="0"/>
                              <w:marTop w:val="0"/>
                              <w:marBottom w:val="0"/>
                              <w:divBdr>
                                <w:top w:val="none" w:sz="0" w:space="0" w:color="auto"/>
                                <w:left w:val="none" w:sz="0" w:space="0" w:color="auto"/>
                                <w:bottom w:val="none" w:sz="0" w:space="0" w:color="auto"/>
                                <w:right w:val="none" w:sz="0" w:space="0" w:color="auto"/>
                              </w:divBdr>
                              <w:divsChild>
                                <w:div w:id="16543128">
                                  <w:marLeft w:val="0"/>
                                  <w:marRight w:val="0"/>
                                  <w:marTop w:val="0"/>
                                  <w:marBottom w:val="0"/>
                                  <w:divBdr>
                                    <w:top w:val="none" w:sz="0" w:space="0" w:color="auto"/>
                                    <w:left w:val="none" w:sz="0" w:space="0" w:color="auto"/>
                                    <w:bottom w:val="none" w:sz="0" w:space="0" w:color="auto"/>
                                    <w:right w:val="none" w:sz="0" w:space="0" w:color="auto"/>
                                  </w:divBdr>
                                  <w:divsChild>
                                    <w:div w:id="642344837">
                                      <w:marLeft w:val="0"/>
                                      <w:marRight w:val="0"/>
                                      <w:marTop w:val="0"/>
                                      <w:marBottom w:val="0"/>
                                      <w:divBdr>
                                        <w:top w:val="none" w:sz="0" w:space="0" w:color="auto"/>
                                        <w:left w:val="none" w:sz="0" w:space="0" w:color="auto"/>
                                        <w:bottom w:val="none" w:sz="0" w:space="0" w:color="auto"/>
                                        <w:right w:val="none" w:sz="0" w:space="0" w:color="auto"/>
                                      </w:divBdr>
                                      <w:divsChild>
                                        <w:div w:id="563877660">
                                          <w:marLeft w:val="0"/>
                                          <w:marRight w:val="0"/>
                                          <w:marTop w:val="0"/>
                                          <w:marBottom w:val="0"/>
                                          <w:divBdr>
                                            <w:top w:val="none" w:sz="0" w:space="0" w:color="auto"/>
                                            <w:left w:val="none" w:sz="0" w:space="0" w:color="auto"/>
                                            <w:bottom w:val="none" w:sz="0" w:space="0" w:color="auto"/>
                                            <w:right w:val="none" w:sz="0" w:space="0" w:color="auto"/>
                                          </w:divBdr>
                                          <w:divsChild>
                                            <w:div w:id="621805672">
                                              <w:marLeft w:val="0"/>
                                              <w:marRight w:val="0"/>
                                              <w:marTop w:val="0"/>
                                              <w:marBottom w:val="0"/>
                                              <w:divBdr>
                                                <w:top w:val="single" w:sz="4" w:space="0" w:color="F5F5F5"/>
                                                <w:left w:val="single" w:sz="4" w:space="0" w:color="F5F5F5"/>
                                                <w:bottom w:val="single" w:sz="4" w:space="0" w:color="F5F5F5"/>
                                                <w:right w:val="single" w:sz="4" w:space="0" w:color="F5F5F5"/>
                                              </w:divBdr>
                                              <w:divsChild>
                                                <w:div w:id="2061123189">
                                                  <w:marLeft w:val="0"/>
                                                  <w:marRight w:val="0"/>
                                                  <w:marTop w:val="0"/>
                                                  <w:marBottom w:val="0"/>
                                                  <w:divBdr>
                                                    <w:top w:val="none" w:sz="0" w:space="0" w:color="auto"/>
                                                    <w:left w:val="none" w:sz="0" w:space="0" w:color="auto"/>
                                                    <w:bottom w:val="none" w:sz="0" w:space="0" w:color="auto"/>
                                                    <w:right w:val="none" w:sz="0" w:space="0" w:color="auto"/>
                                                  </w:divBdr>
                                                  <w:divsChild>
                                                    <w:div w:id="1499155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99579992">
      <w:bodyDiv w:val="1"/>
      <w:marLeft w:val="0"/>
      <w:marRight w:val="0"/>
      <w:marTop w:val="0"/>
      <w:marBottom w:val="0"/>
      <w:divBdr>
        <w:top w:val="none" w:sz="0" w:space="0" w:color="auto"/>
        <w:left w:val="none" w:sz="0" w:space="0" w:color="auto"/>
        <w:bottom w:val="none" w:sz="0" w:space="0" w:color="auto"/>
        <w:right w:val="none" w:sz="0" w:space="0" w:color="auto"/>
      </w:divBdr>
      <w:divsChild>
        <w:div w:id="131869486">
          <w:marLeft w:val="0"/>
          <w:marRight w:val="0"/>
          <w:marTop w:val="0"/>
          <w:marBottom w:val="0"/>
          <w:divBdr>
            <w:top w:val="none" w:sz="0" w:space="0" w:color="auto"/>
            <w:left w:val="none" w:sz="0" w:space="0" w:color="auto"/>
            <w:bottom w:val="none" w:sz="0" w:space="0" w:color="auto"/>
            <w:right w:val="none" w:sz="0" w:space="0" w:color="auto"/>
          </w:divBdr>
          <w:divsChild>
            <w:div w:id="1314992592">
              <w:marLeft w:val="0"/>
              <w:marRight w:val="0"/>
              <w:marTop w:val="0"/>
              <w:marBottom w:val="0"/>
              <w:divBdr>
                <w:top w:val="none" w:sz="0" w:space="0" w:color="auto"/>
                <w:left w:val="none" w:sz="0" w:space="0" w:color="auto"/>
                <w:bottom w:val="none" w:sz="0" w:space="0" w:color="auto"/>
                <w:right w:val="none" w:sz="0" w:space="0" w:color="auto"/>
              </w:divBdr>
              <w:divsChild>
                <w:div w:id="696083552">
                  <w:marLeft w:val="0"/>
                  <w:marRight w:val="0"/>
                  <w:marTop w:val="0"/>
                  <w:marBottom w:val="0"/>
                  <w:divBdr>
                    <w:top w:val="none" w:sz="0" w:space="0" w:color="auto"/>
                    <w:left w:val="none" w:sz="0" w:space="0" w:color="auto"/>
                    <w:bottom w:val="none" w:sz="0" w:space="0" w:color="auto"/>
                    <w:right w:val="none" w:sz="0" w:space="0" w:color="auto"/>
                  </w:divBdr>
                  <w:divsChild>
                    <w:div w:id="586694912">
                      <w:marLeft w:val="0"/>
                      <w:marRight w:val="0"/>
                      <w:marTop w:val="0"/>
                      <w:marBottom w:val="0"/>
                      <w:divBdr>
                        <w:top w:val="none" w:sz="0" w:space="0" w:color="auto"/>
                        <w:left w:val="none" w:sz="0" w:space="0" w:color="auto"/>
                        <w:bottom w:val="none" w:sz="0" w:space="0" w:color="auto"/>
                        <w:right w:val="none" w:sz="0" w:space="0" w:color="auto"/>
                      </w:divBdr>
                      <w:divsChild>
                        <w:div w:id="858855106">
                          <w:marLeft w:val="0"/>
                          <w:marRight w:val="0"/>
                          <w:marTop w:val="0"/>
                          <w:marBottom w:val="0"/>
                          <w:divBdr>
                            <w:top w:val="none" w:sz="0" w:space="0" w:color="auto"/>
                            <w:left w:val="none" w:sz="0" w:space="0" w:color="auto"/>
                            <w:bottom w:val="none" w:sz="0" w:space="0" w:color="auto"/>
                            <w:right w:val="none" w:sz="0" w:space="0" w:color="auto"/>
                          </w:divBdr>
                          <w:divsChild>
                            <w:div w:id="291133434">
                              <w:marLeft w:val="0"/>
                              <w:marRight w:val="0"/>
                              <w:marTop w:val="0"/>
                              <w:marBottom w:val="0"/>
                              <w:divBdr>
                                <w:top w:val="none" w:sz="0" w:space="0" w:color="auto"/>
                                <w:left w:val="none" w:sz="0" w:space="0" w:color="auto"/>
                                <w:bottom w:val="none" w:sz="0" w:space="0" w:color="auto"/>
                                <w:right w:val="none" w:sz="0" w:space="0" w:color="auto"/>
                              </w:divBdr>
                              <w:divsChild>
                                <w:div w:id="1426267966">
                                  <w:marLeft w:val="0"/>
                                  <w:marRight w:val="0"/>
                                  <w:marTop w:val="0"/>
                                  <w:marBottom w:val="0"/>
                                  <w:divBdr>
                                    <w:top w:val="none" w:sz="0" w:space="0" w:color="auto"/>
                                    <w:left w:val="none" w:sz="0" w:space="0" w:color="auto"/>
                                    <w:bottom w:val="none" w:sz="0" w:space="0" w:color="auto"/>
                                    <w:right w:val="none" w:sz="0" w:space="0" w:color="auto"/>
                                  </w:divBdr>
                                  <w:divsChild>
                                    <w:div w:id="1781142548">
                                      <w:marLeft w:val="0"/>
                                      <w:marRight w:val="0"/>
                                      <w:marTop w:val="0"/>
                                      <w:marBottom w:val="0"/>
                                      <w:divBdr>
                                        <w:top w:val="none" w:sz="0" w:space="0" w:color="auto"/>
                                        <w:left w:val="none" w:sz="0" w:space="0" w:color="auto"/>
                                        <w:bottom w:val="none" w:sz="0" w:space="0" w:color="auto"/>
                                        <w:right w:val="none" w:sz="0" w:space="0" w:color="auto"/>
                                      </w:divBdr>
                                      <w:divsChild>
                                        <w:div w:id="467746606">
                                          <w:marLeft w:val="0"/>
                                          <w:marRight w:val="0"/>
                                          <w:marTop w:val="0"/>
                                          <w:marBottom w:val="0"/>
                                          <w:divBdr>
                                            <w:top w:val="none" w:sz="0" w:space="0" w:color="auto"/>
                                            <w:left w:val="none" w:sz="0" w:space="0" w:color="auto"/>
                                            <w:bottom w:val="none" w:sz="0" w:space="0" w:color="auto"/>
                                            <w:right w:val="none" w:sz="0" w:space="0" w:color="auto"/>
                                          </w:divBdr>
                                          <w:divsChild>
                                            <w:div w:id="1149135456">
                                              <w:marLeft w:val="0"/>
                                              <w:marRight w:val="0"/>
                                              <w:marTop w:val="0"/>
                                              <w:marBottom w:val="0"/>
                                              <w:divBdr>
                                                <w:top w:val="single" w:sz="4" w:space="0" w:color="F5F5F5"/>
                                                <w:left w:val="single" w:sz="4" w:space="0" w:color="F5F5F5"/>
                                                <w:bottom w:val="single" w:sz="4" w:space="0" w:color="F5F5F5"/>
                                                <w:right w:val="single" w:sz="4" w:space="0" w:color="F5F5F5"/>
                                              </w:divBdr>
                                              <w:divsChild>
                                                <w:div w:id="867260681">
                                                  <w:marLeft w:val="0"/>
                                                  <w:marRight w:val="0"/>
                                                  <w:marTop w:val="0"/>
                                                  <w:marBottom w:val="0"/>
                                                  <w:divBdr>
                                                    <w:top w:val="none" w:sz="0" w:space="0" w:color="auto"/>
                                                    <w:left w:val="none" w:sz="0" w:space="0" w:color="auto"/>
                                                    <w:bottom w:val="none" w:sz="0" w:space="0" w:color="auto"/>
                                                    <w:right w:val="none" w:sz="0" w:space="0" w:color="auto"/>
                                                  </w:divBdr>
                                                  <w:divsChild>
                                                    <w:div w:id="515122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37010148">
      <w:bodyDiv w:val="1"/>
      <w:marLeft w:val="0"/>
      <w:marRight w:val="0"/>
      <w:marTop w:val="0"/>
      <w:marBottom w:val="0"/>
      <w:divBdr>
        <w:top w:val="none" w:sz="0" w:space="0" w:color="auto"/>
        <w:left w:val="none" w:sz="0" w:space="0" w:color="auto"/>
        <w:bottom w:val="none" w:sz="0" w:space="0" w:color="auto"/>
        <w:right w:val="none" w:sz="0" w:space="0" w:color="auto"/>
      </w:divBdr>
      <w:divsChild>
        <w:div w:id="2083864698">
          <w:marLeft w:val="0"/>
          <w:marRight w:val="0"/>
          <w:marTop w:val="0"/>
          <w:marBottom w:val="0"/>
          <w:divBdr>
            <w:top w:val="none" w:sz="0" w:space="0" w:color="auto"/>
            <w:left w:val="none" w:sz="0" w:space="0" w:color="auto"/>
            <w:bottom w:val="none" w:sz="0" w:space="0" w:color="auto"/>
            <w:right w:val="none" w:sz="0" w:space="0" w:color="auto"/>
          </w:divBdr>
          <w:divsChild>
            <w:div w:id="418021151">
              <w:marLeft w:val="0"/>
              <w:marRight w:val="0"/>
              <w:marTop w:val="0"/>
              <w:marBottom w:val="0"/>
              <w:divBdr>
                <w:top w:val="none" w:sz="0" w:space="0" w:color="auto"/>
                <w:left w:val="none" w:sz="0" w:space="0" w:color="auto"/>
                <w:bottom w:val="none" w:sz="0" w:space="0" w:color="auto"/>
                <w:right w:val="none" w:sz="0" w:space="0" w:color="auto"/>
              </w:divBdr>
              <w:divsChild>
                <w:div w:id="1260526821">
                  <w:marLeft w:val="0"/>
                  <w:marRight w:val="0"/>
                  <w:marTop w:val="0"/>
                  <w:marBottom w:val="0"/>
                  <w:divBdr>
                    <w:top w:val="none" w:sz="0" w:space="0" w:color="auto"/>
                    <w:left w:val="none" w:sz="0" w:space="0" w:color="auto"/>
                    <w:bottom w:val="none" w:sz="0" w:space="0" w:color="auto"/>
                    <w:right w:val="none" w:sz="0" w:space="0" w:color="auto"/>
                  </w:divBdr>
                  <w:divsChild>
                    <w:div w:id="1775442851">
                      <w:marLeft w:val="0"/>
                      <w:marRight w:val="0"/>
                      <w:marTop w:val="0"/>
                      <w:marBottom w:val="0"/>
                      <w:divBdr>
                        <w:top w:val="none" w:sz="0" w:space="0" w:color="auto"/>
                        <w:left w:val="none" w:sz="0" w:space="0" w:color="auto"/>
                        <w:bottom w:val="none" w:sz="0" w:space="0" w:color="auto"/>
                        <w:right w:val="none" w:sz="0" w:space="0" w:color="auto"/>
                      </w:divBdr>
                      <w:divsChild>
                        <w:div w:id="1633437050">
                          <w:marLeft w:val="0"/>
                          <w:marRight w:val="0"/>
                          <w:marTop w:val="0"/>
                          <w:marBottom w:val="0"/>
                          <w:divBdr>
                            <w:top w:val="none" w:sz="0" w:space="0" w:color="auto"/>
                            <w:left w:val="none" w:sz="0" w:space="0" w:color="auto"/>
                            <w:bottom w:val="none" w:sz="0" w:space="0" w:color="auto"/>
                            <w:right w:val="none" w:sz="0" w:space="0" w:color="auto"/>
                          </w:divBdr>
                          <w:divsChild>
                            <w:div w:id="970943371">
                              <w:marLeft w:val="0"/>
                              <w:marRight w:val="0"/>
                              <w:marTop w:val="0"/>
                              <w:marBottom w:val="0"/>
                              <w:divBdr>
                                <w:top w:val="none" w:sz="0" w:space="0" w:color="auto"/>
                                <w:left w:val="none" w:sz="0" w:space="0" w:color="auto"/>
                                <w:bottom w:val="none" w:sz="0" w:space="0" w:color="auto"/>
                                <w:right w:val="none" w:sz="0" w:space="0" w:color="auto"/>
                              </w:divBdr>
                              <w:divsChild>
                                <w:div w:id="871193031">
                                  <w:marLeft w:val="0"/>
                                  <w:marRight w:val="0"/>
                                  <w:marTop w:val="0"/>
                                  <w:marBottom w:val="0"/>
                                  <w:divBdr>
                                    <w:top w:val="none" w:sz="0" w:space="0" w:color="auto"/>
                                    <w:left w:val="none" w:sz="0" w:space="0" w:color="auto"/>
                                    <w:bottom w:val="none" w:sz="0" w:space="0" w:color="auto"/>
                                    <w:right w:val="none" w:sz="0" w:space="0" w:color="auto"/>
                                  </w:divBdr>
                                  <w:divsChild>
                                    <w:div w:id="1309747714">
                                      <w:marLeft w:val="0"/>
                                      <w:marRight w:val="0"/>
                                      <w:marTop w:val="0"/>
                                      <w:marBottom w:val="0"/>
                                      <w:divBdr>
                                        <w:top w:val="none" w:sz="0" w:space="0" w:color="auto"/>
                                        <w:left w:val="none" w:sz="0" w:space="0" w:color="auto"/>
                                        <w:bottom w:val="none" w:sz="0" w:space="0" w:color="auto"/>
                                        <w:right w:val="none" w:sz="0" w:space="0" w:color="auto"/>
                                      </w:divBdr>
                                      <w:divsChild>
                                        <w:div w:id="1595631995">
                                          <w:marLeft w:val="0"/>
                                          <w:marRight w:val="0"/>
                                          <w:marTop w:val="0"/>
                                          <w:marBottom w:val="0"/>
                                          <w:divBdr>
                                            <w:top w:val="none" w:sz="0" w:space="0" w:color="auto"/>
                                            <w:left w:val="none" w:sz="0" w:space="0" w:color="auto"/>
                                            <w:bottom w:val="none" w:sz="0" w:space="0" w:color="auto"/>
                                            <w:right w:val="none" w:sz="0" w:space="0" w:color="auto"/>
                                          </w:divBdr>
                                          <w:divsChild>
                                            <w:div w:id="1759129072">
                                              <w:marLeft w:val="0"/>
                                              <w:marRight w:val="0"/>
                                              <w:marTop w:val="0"/>
                                              <w:marBottom w:val="0"/>
                                              <w:divBdr>
                                                <w:top w:val="single" w:sz="4" w:space="0" w:color="F5F5F5"/>
                                                <w:left w:val="single" w:sz="4" w:space="0" w:color="F5F5F5"/>
                                                <w:bottom w:val="single" w:sz="4" w:space="0" w:color="F5F5F5"/>
                                                <w:right w:val="single" w:sz="4" w:space="0" w:color="F5F5F5"/>
                                              </w:divBdr>
                                              <w:divsChild>
                                                <w:div w:id="1463235517">
                                                  <w:marLeft w:val="0"/>
                                                  <w:marRight w:val="0"/>
                                                  <w:marTop w:val="0"/>
                                                  <w:marBottom w:val="0"/>
                                                  <w:divBdr>
                                                    <w:top w:val="none" w:sz="0" w:space="0" w:color="auto"/>
                                                    <w:left w:val="none" w:sz="0" w:space="0" w:color="auto"/>
                                                    <w:bottom w:val="none" w:sz="0" w:space="0" w:color="auto"/>
                                                    <w:right w:val="none" w:sz="0" w:space="0" w:color="auto"/>
                                                  </w:divBdr>
                                                  <w:divsChild>
                                                    <w:div w:id="809174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27972224">
      <w:bodyDiv w:val="1"/>
      <w:marLeft w:val="0"/>
      <w:marRight w:val="0"/>
      <w:marTop w:val="0"/>
      <w:marBottom w:val="0"/>
      <w:divBdr>
        <w:top w:val="none" w:sz="0" w:space="0" w:color="auto"/>
        <w:left w:val="none" w:sz="0" w:space="0" w:color="auto"/>
        <w:bottom w:val="none" w:sz="0" w:space="0" w:color="auto"/>
        <w:right w:val="none" w:sz="0" w:space="0" w:color="auto"/>
      </w:divBdr>
      <w:divsChild>
        <w:div w:id="674765283">
          <w:marLeft w:val="0"/>
          <w:marRight w:val="0"/>
          <w:marTop w:val="0"/>
          <w:marBottom w:val="0"/>
          <w:divBdr>
            <w:top w:val="none" w:sz="0" w:space="0" w:color="auto"/>
            <w:left w:val="none" w:sz="0" w:space="0" w:color="auto"/>
            <w:bottom w:val="none" w:sz="0" w:space="0" w:color="auto"/>
            <w:right w:val="none" w:sz="0" w:space="0" w:color="auto"/>
          </w:divBdr>
          <w:divsChild>
            <w:div w:id="1166243669">
              <w:marLeft w:val="0"/>
              <w:marRight w:val="0"/>
              <w:marTop w:val="0"/>
              <w:marBottom w:val="0"/>
              <w:divBdr>
                <w:top w:val="none" w:sz="0" w:space="0" w:color="auto"/>
                <w:left w:val="none" w:sz="0" w:space="0" w:color="auto"/>
                <w:bottom w:val="none" w:sz="0" w:space="0" w:color="auto"/>
                <w:right w:val="none" w:sz="0" w:space="0" w:color="auto"/>
              </w:divBdr>
              <w:divsChild>
                <w:div w:id="1557475947">
                  <w:marLeft w:val="0"/>
                  <w:marRight w:val="0"/>
                  <w:marTop w:val="0"/>
                  <w:marBottom w:val="0"/>
                  <w:divBdr>
                    <w:top w:val="none" w:sz="0" w:space="0" w:color="auto"/>
                    <w:left w:val="none" w:sz="0" w:space="0" w:color="auto"/>
                    <w:bottom w:val="none" w:sz="0" w:space="0" w:color="auto"/>
                    <w:right w:val="none" w:sz="0" w:space="0" w:color="auto"/>
                  </w:divBdr>
                  <w:divsChild>
                    <w:div w:id="1096554143">
                      <w:marLeft w:val="0"/>
                      <w:marRight w:val="0"/>
                      <w:marTop w:val="0"/>
                      <w:marBottom w:val="0"/>
                      <w:divBdr>
                        <w:top w:val="none" w:sz="0" w:space="0" w:color="auto"/>
                        <w:left w:val="none" w:sz="0" w:space="0" w:color="auto"/>
                        <w:bottom w:val="none" w:sz="0" w:space="0" w:color="auto"/>
                        <w:right w:val="none" w:sz="0" w:space="0" w:color="auto"/>
                      </w:divBdr>
                      <w:divsChild>
                        <w:div w:id="1528906325">
                          <w:marLeft w:val="0"/>
                          <w:marRight w:val="0"/>
                          <w:marTop w:val="0"/>
                          <w:marBottom w:val="0"/>
                          <w:divBdr>
                            <w:top w:val="none" w:sz="0" w:space="0" w:color="auto"/>
                            <w:left w:val="none" w:sz="0" w:space="0" w:color="auto"/>
                            <w:bottom w:val="none" w:sz="0" w:space="0" w:color="auto"/>
                            <w:right w:val="none" w:sz="0" w:space="0" w:color="auto"/>
                          </w:divBdr>
                          <w:divsChild>
                            <w:div w:id="1107969862">
                              <w:marLeft w:val="0"/>
                              <w:marRight w:val="0"/>
                              <w:marTop w:val="0"/>
                              <w:marBottom w:val="0"/>
                              <w:divBdr>
                                <w:top w:val="none" w:sz="0" w:space="0" w:color="auto"/>
                                <w:left w:val="none" w:sz="0" w:space="0" w:color="auto"/>
                                <w:bottom w:val="none" w:sz="0" w:space="0" w:color="auto"/>
                                <w:right w:val="none" w:sz="0" w:space="0" w:color="auto"/>
                              </w:divBdr>
                              <w:divsChild>
                                <w:div w:id="942107103">
                                  <w:marLeft w:val="0"/>
                                  <w:marRight w:val="0"/>
                                  <w:marTop w:val="0"/>
                                  <w:marBottom w:val="0"/>
                                  <w:divBdr>
                                    <w:top w:val="none" w:sz="0" w:space="0" w:color="auto"/>
                                    <w:left w:val="none" w:sz="0" w:space="0" w:color="auto"/>
                                    <w:bottom w:val="none" w:sz="0" w:space="0" w:color="auto"/>
                                    <w:right w:val="none" w:sz="0" w:space="0" w:color="auto"/>
                                  </w:divBdr>
                                  <w:divsChild>
                                    <w:div w:id="455493899">
                                      <w:marLeft w:val="0"/>
                                      <w:marRight w:val="0"/>
                                      <w:marTop w:val="0"/>
                                      <w:marBottom w:val="0"/>
                                      <w:divBdr>
                                        <w:top w:val="none" w:sz="0" w:space="0" w:color="auto"/>
                                        <w:left w:val="none" w:sz="0" w:space="0" w:color="auto"/>
                                        <w:bottom w:val="none" w:sz="0" w:space="0" w:color="auto"/>
                                        <w:right w:val="none" w:sz="0" w:space="0" w:color="auto"/>
                                      </w:divBdr>
                                      <w:divsChild>
                                        <w:div w:id="1135172044">
                                          <w:marLeft w:val="0"/>
                                          <w:marRight w:val="0"/>
                                          <w:marTop w:val="0"/>
                                          <w:marBottom w:val="0"/>
                                          <w:divBdr>
                                            <w:top w:val="none" w:sz="0" w:space="0" w:color="auto"/>
                                            <w:left w:val="none" w:sz="0" w:space="0" w:color="auto"/>
                                            <w:bottom w:val="none" w:sz="0" w:space="0" w:color="auto"/>
                                            <w:right w:val="none" w:sz="0" w:space="0" w:color="auto"/>
                                          </w:divBdr>
                                          <w:divsChild>
                                            <w:div w:id="1176463783">
                                              <w:marLeft w:val="0"/>
                                              <w:marRight w:val="0"/>
                                              <w:marTop w:val="0"/>
                                              <w:marBottom w:val="0"/>
                                              <w:divBdr>
                                                <w:top w:val="single" w:sz="4" w:space="0" w:color="F5F5F5"/>
                                                <w:left w:val="single" w:sz="4" w:space="0" w:color="F5F5F5"/>
                                                <w:bottom w:val="single" w:sz="4" w:space="0" w:color="F5F5F5"/>
                                                <w:right w:val="single" w:sz="4" w:space="0" w:color="F5F5F5"/>
                                              </w:divBdr>
                                              <w:divsChild>
                                                <w:div w:id="252664156">
                                                  <w:marLeft w:val="0"/>
                                                  <w:marRight w:val="0"/>
                                                  <w:marTop w:val="0"/>
                                                  <w:marBottom w:val="0"/>
                                                  <w:divBdr>
                                                    <w:top w:val="none" w:sz="0" w:space="0" w:color="auto"/>
                                                    <w:left w:val="none" w:sz="0" w:space="0" w:color="auto"/>
                                                    <w:bottom w:val="none" w:sz="0" w:space="0" w:color="auto"/>
                                                    <w:right w:val="none" w:sz="0" w:space="0" w:color="auto"/>
                                                  </w:divBdr>
                                                  <w:divsChild>
                                                    <w:div w:id="151691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34619316">
      <w:bodyDiv w:val="1"/>
      <w:marLeft w:val="0"/>
      <w:marRight w:val="0"/>
      <w:marTop w:val="0"/>
      <w:marBottom w:val="0"/>
      <w:divBdr>
        <w:top w:val="none" w:sz="0" w:space="0" w:color="auto"/>
        <w:left w:val="none" w:sz="0" w:space="0" w:color="auto"/>
        <w:bottom w:val="none" w:sz="0" w:space="0" w:color="auto"/>
        <w:right w:val="none" w:sz="0" w:space="0" w:color="auto"/>
      </w:divBdr>
      <w:divsChild>
        <w:div w:id="398987857">
          <w:marLeft w:val="0"/>
          <w:marRight w:val="0"/>
          <w:marTop w:val="0"/>
          <w:marBottom w:val="0"/>
          <w:divBdr>
            <w:top w:val="none" w:sz="0" w:space="0" w:color="auto"/>
            <w:left w:val="none" w:sz="0" w:space="0" w:color="auto"/>
            <w:bottom w:val="none" w:sz="0" w:space="0" w:color="auto"/>
            <w:right w:val="none" w:sz="0" w:space="0" w:color="auto"/>
          </w:divBdr>
          <w:divsChild>
            <w:div w:id="1937781918">
              <w:marLeft w:val="0"/>
              <w:marRight w:val="0"/>
              <w:marTop w:val="0"/>
              <w:marBottom w:val="0"/>
              <w:divBdr>
                <w:top w:val="none" w:sz="0" w:space="0" w:color="auto"/>
                <w:left w:val="none" w:sz="0" w:space="0" w:color="auto"/>
                <w:bottom w:val="none" w:sz="0" w:space="0" w:color="auto"/>
                <w:right w:val="none" w:sz="0" w:space="0" w:color="auto"/>
              </w:divBdr>
              <w:divsChild>
                <w:div w:id="551580533">
                  <w:marLeft w:val="0"/>
                  <w:marRight w:val="0"/>
                  <w:marTop w:val="0"/>
                  <w:marBottom w:val="0"/>
                  <w:divBdr>
                    <w:top w:val="none" w:sz="0" w:space="0" w:color="auto"/>
                    <w:left w:val="none" w:sz="0" w:space="0" w:color="auto"/>
                    <w:bottom w:val="none" w:sz="0" w:space="0" w:color="auto"/>
                    <w:right w:val="none" w:sz="0" w:space="0" w:color="auto"/>
                  </w:divBdr>
                  <w:divsChild>
                    <w:div w:id="1988508987">
                      <w:marLeft w:val="0"/>
                      <w:marRight w:val="0"/>
                      <w:marTop w:val="0"/>
                      <w:marBottom w:val="0"/>
                      <w:divBdr>
                        <w:top w:val="none" w:sz="0" w:space="0" w:color="auto"/>
                        <w:left w:val="none" w:sz="0" w:space="0" w:color="auto"/>
                        <w:bottom w:val="none" w:sz="0" w:space="0" w:color="auto"/>
                        <w:right w:val="none" w:sz="0" w:space="0" w:color="auto"/>
                      </w:divBdr>
                      <w:divsChild>
                        <w:div w:id="1232042553">
                          <w:marLeft w:val="0"/>
                          <w:marRight w:val="0"/>
                          <w:marTop w:val="0"/>
                          <w:marBottom w:val="0"/>
                          <w:divBdr>
                            <w:top w:val="none" w:sz="0" w:space="0" w:color="auto"/>
                            <w:left w:val="none" w:sz="0" w:space="0" w:color="auto"/>
                            <w:bottom w:val="none" w:sz="0" w:space="0" w:color="auto"/>
                            <w:right w:val="none" w:sz="0" w:space="0" w:color="auto"/>
                          </w:divBdr>
                          <w:divsChild>
                            <w:div w:id="881286299">
                              <w:marLeft w:val="0"/>
                              <w:marRight w:val="0"/>
                              <w:marTop w:val="0"/>
                              <w:marBottom w:val="0"/>
                              <w:divBdr>
                                <w:top w:val="none" w:sz="0" w:space="0" w:color="auto"/>
                                <w:left w:val="none" w:sz="0" w:space="0" w:color="auto"/>
                                <w:bottom w:val="none" w:sz="0" w:space="0" w:color="auto"/>
                                <w:right w:val="none" w:sz="0" w:space="0" w:color="auto"/>
                              </w:divBdr>
                              <w:divsChild>
                                <w:div w:id="1191913219">
                                  <w:marLeft w:val="0"/>
                                  <w:marRight w:val="0"/>
                                  <w:marTop w:val="0"/>
                                  <w:marBottom w:val="0"/>
                                  <w:divBdr>
                                    <w:top w:val="none" w:sz="0" w:space="0" w:color="auto"/>
                                    <w:left w:val="none" w:sz="0" w:space="0" w:color="auto"/>
                                    <w:bottom w:val="none" w:sz="0" w:space="0" w:color="auto"/>
                                    <w:right w:val="none" w:sz="0" w:space="0" w:color="auto"/>
                                  </w:divBdr>
                                  <w:divsChild>
                                    <w:div w:id="1053771306">
                                      <w:marLeft w:val="0"/>
                                      <w:marRight w:val="0"/>
                                      <w:marTop w:val="0"/>
                                      <w:marBottom w:val="0"/>
                                      <w:divBdr>
                                        <w:top w:val="none" w:sz="0" w:space="0" w:color="auto"/>
                                        <w:left w:val="none" w:sz="0" w:space="0" w:color="auto"/>
                                        <w:bottom w:val="none" w:sz="0" w:space="0" w:color="auto"/>
                                        <w:right w:val="none" w:sz="0" w:space="0" w:color="auto"/>
                                      </w:divBdr>
                                      <w:divsChild>
                                        <w:div w:id="1735665768">
                                          <w:marLeft w:val="0"/>
                                          <w:marRight w:val="0"/>
                                          <w:marTop w:val="0"/>
                                          <w:marBottom w:val="0"/>
                                          <w:divBdr>
                                            <w:top w:val="none" w:sz="0" w:space="0" w:color="auto"/>
                                            <w:left w:val="none" w:sz="0" w:space="0" w:color="auto"/>
                                            <w:bottom w:val="none" w:sz="0" w:space="0" w:color="auto"/>
                                            <w:right w:val="none" w:sz="0" w:space="0" w:color="auto"/>
                                          </w:divBdr>
                                          <w:divsChild>
                                            <w:div w:id="1802265399">
                                              <w:marLeft w:val="0"/>
                                              <w:marRight w:val="0"/>
                                              <w:marTop w:val="0"/>
                                              <w:marBottom w:val="0"/>
                                              <w:divBdr>
                                                <w:top w:val="single" w:sz="4" w:space="0" w:color="F5F5F5"/>
                                                <w:left w:val="single" w:sz="4" w:space="0" w:color="F5F5F5"/>
                                                <w:bottom w:val="single" w:sz="4" w:space="0" w:color="F5F5F5"/>
                                                <w:right w:val="single" w:sz="4" w:space="0" w:color="F5F5F5"/>
                                              </w:divBdr>
                                              <w:divsChild>
                                                <w:div w:id="1962296204">
                                                  <w:marLeft w:val="0"/>
                                                  <w:marRight w:val="0"/>
                                                  <w:marTop w:val="0"/>
                                                  <w:marBottom w:val="0"/>
                                                  <w:divBdr>
                                                    <w:top w:val="none" w:sz="0" w:space="0" w:color="auto"/>
                                                    <w:left w:val="none" w:sz="0" w:space="0" w:color="auto"/>
                                                    <w:bottom w:val="none" w:sz="0" w:space="0" w:color="auto"/>
                                                    <w:right w:val="none" w:sz="0" w:space="0" w:color="auto"/>
                                                  </w:divBdr>
                                                  <w:divsChild>
                                                    <w:div w:id="113645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47003507">
      <w:bodyDiv w:val="1"/>
      <w:marLeft w:val="0"/>
      <w:marRight w:val="0"/>
      <w:marTop w:val="0"/>
      <w:marBottom w:val="0"/>
      <w:divBdr>
        <w:top w:val="none" w:sz="0" w:space="0" w:color="auto"/>
        <w:left w:val="none" w:sz="0" w:space="0" w:color="auto"/>
        <w:bottom w:val="none" w:sz="0" w:space="0" w:color="auto"/>
        <w:right w:val="none" w:sz="0" w:space="0" w:color="auto"/>
      </w:divBdr>
      <w:divsChild>
        <w:div w:id="60643278">
          <w:marLeft w:val="0"/>
          <w:marRight w:val="0"/>
          <w:marTop w:val="0"/>
          <w:marBottom w:val="0"/>
          <w:divBdr>
            <w:top w:val="none" w:sz="0" w:space="0" w:color="auto"/>
            <w:left w:val="none" w:sz="0" w:space="0" w:color="auto"/>
            <w:bottom w:val="none" w:sz="0" w:space="0" w:color="auto"/>
            <w:right w:val="none" w:sz="0" w:space="0" w:color="auto"/>
          </w:divBdr>
          <w:divsChild>
            <w:div w:id="396561245">
              <w:marLeft w:val="0"/>
              <w:marRight w:val="0"/>
              <w:marTop w:val="0"/>
              <w:marBottom w:val="0"/>
              <w:divBdr>
                <w:top w:val="none" w:sz="0" w:space="0" w:color="auto"/>
                <w:left w:val="none" w:sz="0" w:space="0" w:color="auto"/>
                <w:bottom w:val="none" w:sz="0" w:space="0" w:color="auto"/>
                <w:right w:val="none" w:sz="0" w:space="0" w:color="auto"/>
              </w:divBdr>
              <w:divsChild>
                <w:div w:id="1220938350">
                  <w:marLeft w:val="0"/>
                  <w:marRight w:val="0"/>
                  <w:marTop w:val="0"/>
                  <w:marBottom w:val="0"/>
                  <w:divBdr>
                    <w:top w:val="none" w:sz="0" w:space="0" w:color="auto"/>
                    <w:left w:val="none" w:sz="0" w:space="0" w:color="auto"/>
                    <w:bottom w:val="none" w:sz="0" w:space="0" w:color="auto"/>
                    <w:right w:val="none" w:sz="0" w:space="0" w:color="auto"/>
                  </w:divBdr>
                  <w:divsChild>
                    <w:div w:id="1182428983">
                      <w:marLeft w:val="0"/>
                      <w:marRight w:val="0"/>
                      <w:marTop w:val="0"/>
                      <w:marBottom w:val="0"/>
                      <w:divBdr>
                        <w:top w:val="none" w:sz="0" w:space="0" w:color="auto"/>
                        <w:left w:val="none" w:sz="0" w:space="0" w:color="auto"/>
                        <w:bottom w:val="none" w:sz="0" w:space="0" w:color="auto"/>
                        <w:right w:val="none" w:sz="0" w:space="0" w:color="auto"/>
                      </w:divBdr>
                      <w:divsChild>
                        <w:div w:id="2004316426">
                          <w:marLeft w:val="-215"/>
                          <w:marRight w:val="0"/>
                          <w:marTop w:val="0"/>
                          <w:marBottom w:val="0"/>
                          <w:divBdr>
                            <w:top w:val="none" w:sz="0" w:space="0" w:color="auto"/>
                            <w:left w:val="none" w:sz="0" w:space="0" w:color="auto"/>
                            <w:bottom w:val="none" w:sz="0" w:space="0" w:color="auto"/>
                            <w:right w:val="none" w:sz="0" w:space="0" w:color="auto"/>
                          </w:divBdr>
                          <w:divsChild>
                            <w:div w:id="1280794413">
                              <w:marLeft w:val="2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7871121">
      <w:bodyDiv w:val="1"/>
      <w:marLeft w:val="0"/>
      <w:marRight w:val="0"/>
      <w:marTop w:val="0"/>
      <w:marBottom w:val="0"/>
      <w:divBdr>
        <w:top w:val="none" w:sz="0" w:space="0" w:color="auto"/>
        <w:left w:val="none" w:sz="0" w:space="0" w:color="auto"/>
        <w:bottom w:val="none" w:sz="0" w:space="0" w:color="auto"/>
        <w:right w:val="none" w:sz="0" w:space="0" w:color="auto"/>
      </w:divBdr>
      <w:divsChild>
        <w:div w:id="1541940661">
          <w:marLeft w:val="0"/>
          <w:marRight w:val="0"/>
          <w:marTop w:val="0"/>
          <w:marBottom w:val="0"/>
          <w:divBdr>
            <w:top w:val="none" w:sz="0" w:space="0" w:color="auto"/>
            <w:left w:val="none" w:sz="0" w:space="0" w:color="auto"/>
            <w:bottom w:val="none" w:sz="0" w:space="0" w:color="auto"/>
            <w:right w:val="none" w:sz="0" w:space="0" w:color="auto"/>
          </w:divBdr>
          <w:divsChild>
            <w:div w:id="432674793">
              <w:marLeft w:val="0"/>
              <w:marRight w:val="0"/>
              <w:marTop w:val="0"/>
              <w:marBottom w:val="0"/>
              <w:divBdr>
                <w:top w:val="none" w:sz="0" w:space="0" w:color="auto"/>
                <w:left w:val="none" w:sz="0" w:space="0" w:color="auto"/>
                <w:bottom w:val="none" w:sz="0" w:space="0" w:color="auto"/>
                <w:right w:val="none" w:sz="0" w:space="0" w:color="auto"/>
              </w:divBdr>
              <w:divsChild>
                <w:div w:id="1282955441">
                  <w:marLeft w:val="0"/>
                  <w:marRight w:val="0"/>
                  <w:marTop w:val="0"/>
                  <w:marBottom w:val="0"/>
                  <w:divBdr>
                    <w:top w:val="none" w:sz="0" w:space="0" w:color="auto"/>
                    <w:left w:val="none" w:sz="0" w:space="0" w:color="auto"/>
                    <w:bottom w:val="none" w:sz="0" w:space="0" w:color="auto"/>
                    <w:right w:val="none" w:sz="0" w:space="0" w:color="auto"/>
                  </w:divBdr>
                  <w:divsChild>
                    <w:div w:id="352848238">
                      <w:marLeft w:val="0"/>
                      <w:marRight w:val="0"/>
                      <w:marTop w:val="0"/>
                      <w:marBottom w:val="0"/>
                      <w:divBdr>
                        <w:top w:val="none" w:sz="0" w:space="0" w:color="auto"/>
                        <w:left w:val="none" w:sz="0" w:space="0" w:color="auto"/>
                        <w:bottom w:val="none" w:sz="0" w:space="0" w:color="auto"/>
                        <w:right w:val="none" w:sz="0" w:space="0" w:color="auto"/>
                      </w:divBdr>
                      <w:divsChild>
                        <w:div w:id="889149250">
                          <w:marLeft w:val="0"/>
                          <w:marRight w:val="0"/>
                          <w:marTop w:val="0"/>
                          <w:marBottom w:val="0"/>
                          <w:divBdr>
                            <w:top w:val="none" w:sz="0" w:space="0" w:color="auto"/>
                            <w:left w:val="none" w:sz="0" w:space="0" w:color="auto"/>
                            <w:bottom w:val="none" w:sz="0" w:space="0" w:color="auto"/>
                            <w:right w:val="none" w:sz="0" w:space="0" w:color="auto"/>
                          </w:divBdr>
                          <w:divsChild>
                            <w:div w:id="422117434">
                              <w:marLeft w:val="0"/>
                              <w:marRight w:val="0"/>
                              <w:marTop w:val="0"/>
                              <w:marBottom w:val="0"/>
                              <w:divBdr>
                                <w:top w:val="none" w:sz="0" w:space="0" w:color="auto"/>
                                <w:left w:val="none" w:sz="0" w:space="0" w:color="auto"/>
                                <w:bottom w:val="none" w:sz="0" w:space="0" w:color="auto"/>
                                <w:right w:val="none" w:sz="0" w:space="0" w:color="auto"/>
                              </w:divBdr>
                              <w:divsChild>
                                <w:div w:id="401492924">
                                  <w:marLeft w:val="0"/>
                                  <w:marRight w:val="0"/>
                                  <w:marTop w:val="0"/>
                                  <w:marBottom w:val="0"/>
                                  <w:divBdr>
                                    <w:top w:val="none" w:sz="0" w:space="0" w:color="auto"/>
                                    <w:left w:val="none" w:sz="0" w:space="0" w:color="auto"/>
                                    <w:bottom w:val="none" w:sz="0" w:space="0" w:color="auto"/>
                                    <w:right w:val="none" w:sz="0" w:space="0" w:color="auto"/>
                                  </w:divBdr>
                                  <w:divsChild>
                                    <w:div w:id="1361474202">
                                      <w:marLeft w:val="0"/>
                                      <w:marRight w:val="0"/>
                                      <w:marTop w:val="0"/>
                                      <w:marBottom w:val="0"/>
                                      <w:divBdr>
                                        <w:top w:val="none" w:sz="0" w:space="0" w:color="auto"/>
                                        <w:left w:val="none" w:sz="0" w:space="0" w:color="auto"/>
                                        <w:bottom w:val="none" w:sz="0" w:space="0" w:color="auto"/>
                                        <w:right w:val="none" w:sz="0" w:space="0" w:color="auto"/>
                                      </w:divBdr>
                                      <w:divsChild>
                                        <w:div w:id="513883599">
                                          <w:marLeft w:val="0"/>
                                          <w:marRight w:val="0"/>
                                          <w:marTop w:val="0"/>
                                          <w:marBottom w:val="0"/>
                                          <w:divBdr>
                                            <w:top w:val="none" w:sz="0" w:space="0" w:color="auto"/>
                                            <w:left w:val="none" w:sz="0" w:space="0" w:color="auto"/>
                                            <w:bottom w:val="none" w:sz="0" w:space="0" w:color="auto"/>
                                            <w:right w:val="none" w:sz="0" w:space="0" w:color="auto"/>
                                          </w:divBdr>
                                          <w:divsChild>
                                            <w:div w:id="1531532028">
                                              <w:marLeft w:val="0"/>
                                              <w:marRight w:val="0"/>
                                              <w:marTop w:val="0"/>
                                              <w:marBottom w:val="0"/>
                                              <w:divBdr>
                                                <w:top w:val="single" w:sz="4" w:space="0" w:color="F5F5F5"/>
                                                <w:left w:val="single" w:sz="4" w:space="0" w:color="F5F5F5"/>
                                                <w:bottom w:val="single" w:sz="4" w:space="0" w:color="F5F5F5"/>
                                                <w:right w:val="single" w:sz="4" w:space="0" w:color="F5F5F5"/>
                                              </w:divBdr>
                                              <w:divsChild>
                                                <w:div w:id="1103526212">
                                                  <w:marLeft w:val="0"/>
                                                  <w:marRight w:val="0"/>
                                                  <w:marTop w:val="0"/>
                                                  <w:marBottom w:val="0"/>
                                                  <w:divBdr>
                                                    <w:top w:val="none" w:sz="0" w:space="0" w:color="auto"/>
                                                    <w:left w:val="none" w:sz="0" w:space="0" w:color="auto"/>
                                                    <w:bottom w:val="none" w:sz="0" w:space="0" w:color="auto"/>
                                                    <w:right w:val="none" w:sz="0" w:space="0" w:color="auto"/>
                                                  </w:divBdr>
                                                  <w:divsChild>
                                                    <w:div w:id="588540924">
                                                      <w:marLeft w:val="0"/>
                                                      <w:marRight w:val="0"/>
                                                      <w:marTop w:val="0"/>
                                                      <w:marBottom w:val="0"/>
                                                      <w:divBdr>
                                                        <w:top w:val="none" w:sz="0" w:space="0" w:color="auto"/>
                                                        <w:left w:val="none" w:sz="0" w:space="0" w:color="auto"/>
                                                        <w:bottom w:val="none" w:sz="0" w:space="0" w:color="auto"/>
                                                        <w:right w:val="none" w:sz="0" w:space="0" w:color="auto"/>
                                                      </w:divBdr>
                                                      <w:divsChild>
                                                        <w:div w:id="16592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15166061">
      <w:bodyDiv w:val="1"/>
      <w:marLeft w:val="0"/>
      <w:marRight w:val="0"/>
      <w:marTop w:val="0"/>
      <w:marBottom w:val="0"/>
      <w:divBdr>
        <w:top w:val="none" w:sz="0" w:space="0" w:color="auto"/>
        <w:left w:val="none" w:sz="0" w:space="0" w:color="auto"/>
        <w:bottom w:val="none" w:sz="0" w:space="0" w:color="auto"/>
        <w:right w:val="none" w:sz="0" w:space="0" w:color="auto"/>
      </w:divBdr>
      <w:divsChild>
        <w:div w:id="59403780">
          <w:marLeft w:val="0"/>
          <w:marRight w:val="0"/>
          <w:marTop w:val="0"/>
          <w:marBottom w:val="0"/>
          <w:divBdr>
            <w:top w:val="none" w:sz="0" w:space="0" w:color="auto"/>
            <w:left w:val="none" w:sz="0" w:space="0" w:color="auto"/>
            <w:bottom w:val="none" w:sz="0" w:space="0" w:color="auto"/>
            <w:right w:val="none" w:sz="0" w:space="0" w:color="auto"/>
          </w:divBdr>
          <w:divsChild>
            <w:div w:id="1104114546">
              <w:marLeft w:val="0"/>
              <w:marRight w:val="0"/>
              <w:marTop w:val="0"/>
              <w:marBottom w:val="0"/>
              <w:divBdr>
                <w:top w:val="none" w:sz="0" w:space="0" w:color="auto"/>
                <w:left w:val="none" w:sz="0" w:space="0" w:color="auto"/>
                <w:bottom w:val="none" w:sz="0" w:space="0" w:color="auto"/>
                <w:right w:val="none" w:sz="0" w:space="0" w:color="auto"/>
              </w:divBdr>
              <w:divsChild>
                <w:div w:id="280452388">
                  <w:marLeft w:val="0"/>
                  <w:marRight w:val="0"/>
                  <w:marTop w:val="0"/>
                  <w:marBottom w:val="0"/>
                  <w:divBdr>
                    <w:top w:val="none" w:sz="0" w:space="0" w:color="auto"/>
                    <w:left w:val="none" w:sz="0" w:space="0" w:color="auto"/>
                    <w:bottom w:val="none" w:sz="0" w:space="0" w:color="auto"/>
                    <w:right w:val="none" w:sz="0" w:space="0" w:color="auto"/>
                  </w:divBdr>
                  <w:divsChild>
                    <w:div w:id="167599911">
                      <w:marLeft w:val="0"/>
                      <w:marRight w:val="0"/>
                      <w:marTop w:val="0"/>
                      <w:marBottom w:val="0"/>
                      <w:divBdr>
                        <w:top w:val="none" w:sz="0" w:space="0" w:color="auto"/>
                        <w:left w:val="none" w:sz="0" w:space="0" w:color="auto"/>
                        <w:bottom w:val="none" w:sz="0" w:space="0" w:color="auto"/>
                        <w:right w:val="none" w:sz="0" w:space="0" w:color="auto"/>
                      </w:divBdr>
                      <w:divsChild>
                        <w:div w:id="1763842393">
                          <w:marLeft w:val="0"/>
                          <w:marRight w:val="0"/>
                          <w:marTop w:val="0"/>
                          <w:marBottom w:val="0"/>
                          <w:divBdr>
                            <w:top w:val="none" w:sz="0" w:space="0" w:color="auto"/>
                            <w:left w:val="none" w:sz="0" w:space="0" w:color="auto"/>
                            <w:bottom w:val="none" w:sz="0" w:space="0" w:color="auto"/>
                            <w:right w:val="none" w:sz="0" w:space="0" w:color="auto"/>
                          </w:divBdr>
                          <w:divsChild>
                            <w:div w:id="305283706">
                              <w:marLeft w:val="0"/>
                              <w:marRight w:val="0"/>
                              <w:marTop w:val="0"/>
                              <w:marBottom w:val="0"/>
                              <w:divBdr>
                                <w:top w:val="none" w:sz="0" w:space="0" w:color="auto"/>
                                <w:left w:val="none" w:sz="0" w:space="0" w:color="auto"/>
                                <w:bottom w:val="none" w:sz="0" w:space="0" w:color="auto"/>
                                <w:right w:val="none" w:sz="0" w:space="0" w:color="auto"/>
                              </w:divBdr>
                              <w:divsChild>
                                <w:div w:id="36182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1267721">
      <w:bodyDiv w:val="1"/>
      <w:marLeft w:val="0"/>
      <w:marRight w:val="0"/>
      <w:marTop w:val="0"/>
      <w:marBottom w:val="0"/>
      <w:divBdr>
        <w:top w:val="none" w:sz="0" w:space="0" w:color="auto"/>
        <w:left w:val="none" w:sz="0" w:space="0" w:color="auto"/>
        <w:bottom w:val="none" w:sz="0" w:space="0" w:color="auto"/>
        <w:right w:val="none" w:sz="0" w:space="0" w:color="auto"/>
      </w:divBdr>
      <w:divsChild>
        <w:div w:id="284625889">
          <w:marLeft w:val="0"/>
          <w:marRight w:val="0"/>
          <w:marTop w:val="0"/>
          <w:marBottom w:val="0"/>
          <w:divBdr>
            <w:top w:val="none" w:sz="0" w:space="0" w:color="auto"/>
            <w:left w:val="none" w:sz="0" w:space="0" w:color="auto"/>
            <w:bottom w:val="none" w:sz="0" w:space="0" w:color="auto"/>
            <w:right w:val="none" w:sz="0" w:space="0" w:color="auto"/>
          </w:divBdr>
          <w:divsChild>
            <w:div w:id="220096002">
              <w:marLeft w:val="0"/>
              <w:marRight w:val="0"/>
              <w:marTop w:val="0"/>
              <w:marBottom w:val="0"/>
              <w:divBdr>
                <w:top w:val="none" w:sz="0" w:space="0" w:color="auto"/>
                <w:left w:val="none" w:sz="0" w:space="0" w:color="auto"/>
                <w:bottom w:val="none" w:sz="0" w:space="0" w:color="auto"/>
                <w:right w:val="none" w:sz="0" w:space="0" w:color="auto"/>
              </w:divBdr>
              <w:divsChild>
                <w:div w:id="994335043">
                  <w:marLeft w:val="0"/>
                  <w:marRight w:val="0"/>
                  <w:marTop w:val="0"/>
                  <w:marBottom w:val="0"/>
                  <w:divBdr>
                    <w:top w:val="none" w:sz="0" w:space="0" w:color="auto"/>
                    <w:left w:val="none" w:sz="0" w:space="0" w:color="auto"/>
                    <w:bottom w:val="none" w:sz="0" w:space="0" w:color="auto"/>
                    <w:right w:val="none" w:sz="0" w:space="0" w:color="auto"/>
                  </w:divBdr>
                  <w:divsChild>
                    <w:div w:id="1559244024">
                      <w:marLeft w:val="0"/>
                      <w:marRight w:val="0"/>
                      <w:marTop w:val="0"/>
                      <w:marBottom w:val="0"/>
                      <w:divBdr>
                        <w:top w:val="none" w:sz="0" w:space="0" w:color="auto"/>
                        <w:left w:val="none" w:sz="0" w:space="0" w:color="auto"/>
                        <w:bottom w:val="none" w:sz="0" w:space="0" w:color="auto"/>
                        <w:right w:val="none" w:sz="0" w:space="0" w:color="auto"/>
                      </w:divBdr>
                      <w:divsChild>
                        <w:div w:id="500969865">
                          <w:marLeft w:val="0"/>
                          <w:marRight w:val="0"/>
                          <w:marTop w:val="0"/>
                          <w:marBottom w:val="0"/>
                          <w:divBdr>
                            <w:top w:val="none" w:sz="0" w:space="0" w:color="auto"/>
                            <w:left w:val="none" w:sz="0" w:space="0" w:color="auto"/>
                            <w:bottom w:val="none" w:sz="0" w:space="0" w:color="auto"/>
                            <w:right w:val="none" w:sz="0" w:space="0" w:color="auto"/>
                          </w:divBdr>
                          <w:divsChild>
                            <w:div w:id="179702532">
                              <w:marLeft w:val="0"/>
                              <w:marRight w:val="0"/>
                              <w:marTop w:val="0"/>
                              <w:marBottom w:val="0"/>
                              <w:divBdr>
                                <w:top w:val="none" w:sz="0" w:space="0" w:color="auto"/>
                                <w:left w:val="none" w:sz="0" w:space="0" w:color="auto"/>
                                <w:bottom w:val="none" w:sz="0" w:space="0" w:color="auto"/>
                                <w:right w:val="none" w:sz="0" w:space="0" w:color="auto"/>
                              </w:divBdr>
                              <w:divsChild>
                                <w:div w:id="352997172">
                                  <w:marLeft w:val="0"/>
                                  <w:marRight w:val="0"/>
                                  <w:marTop w:val="0"/>
                                  <w:marBottom w:val="0"/>
                                  <w:divBdr>
                                    <w:top w:val="none" w:sz="0" w:space="0" w:color="auto"/>
                                    <w:left w:val="none" w:sz="0" w:space="0" w:color="auto"/>
                                    <w:bottom w:val="none" w:sz="0" w:space="0" w:color="auto"/>
                                    <w:right w:val="none" w:sz="0" w:space="0" w:color="auto"/>
                                  </w:divBdr>
                                  <w:divsChild>
                                    <w:div w:id="715086421">
                                      <w:marLeft w:val="0"/>
                                      <w:marRight w:val="0"/>
                                      <w:marTop w:val="0"/>
                                      <w:marBottom w:val="0"/>
                                      <w:divBdr>
                                        <w:top w:val="none" w:sz="0" w:space="0" w:color="auto"/>
                                        <w:left w:val="none" w:sz="0" w:space="0" w:color="auto"/>
                                        <w:bottom w:val="none" w:sz="0" w:space="0" w:color="auto"/>
                                        <w:right w:val="none" w:sz="0" w:space="0" w:color="auto"/>
                                      </w:divBdr>
                                      <w:divsChild>
                                        <w:div w:id="1114597801">
                                          <w:marLeft w:val="0"/>
                                          <w:marRight w:val="0"/>
                                          <w:marTop w:val="0"/>
                                          <w:marBottom w:val="0"/>
                                          <w:divBdr>
                                            <w:top w:val="none" w:sz="0" w:space="0" w:color="auto"/>
                                            <w:left w:val="none" w:sz="0" w:space="0" w:color="auto"/>
                                            <w:bottom w:val="none" w:sz="0" w:space="0" w:color="auto"/>
                                            <w:right w:val="none" w:sz="0" w:space="0" w:color="auto"/>
                                          </w:divBdr>
                                          <w:divsChild>
                                            <w:div w:id="1308706305">
                                              <w:marLeft w:val="0"/>
                                              <w:marRight w:val="0"/>
                                              <w:marTop w:val="0"/>
                                              <w:marBottom w:val="0"/>
                                              <w:divBdr>
                                                <w:top w:val="single" w:sz="4" w:space="0" w:color="F5F5F5"/>
                                                <w:left w:val="single" w:sz="4" w:space="0" w:color="F5F5F5"/>
                                                <w:bottom w:val="single" w:sz="4" w:space="0" w:color="F5F5F5"/>
                                                <w:right w:val="single" w:sz="4" w:space="0" w:color="F5F5F5"/>
                                              </w:divBdr>
                                              <w:divsChild>
                                                <w:div w:id="575431706">
                                                  <w:marLeft w:val="0"/>
                                                  <w:marRight w:val="0"/>
                                                  <w:marTop w:val="0"/>
                                                  <w:marBottom w:val="0"/>
                                                  <w:divBdr>
                                                    <w:top w:val="none" w:sz="0" w:space="0" w:color="auto"/>
                                                    <w:left w:val="none" w:sz="0" w:space="0" w:color="auto"/>
                                                    <w:bottom w:val="none" w:sz="0" w:space="0" w:color="auto"/>
                                                    <w:right w:val="none" w:sz="0" w:space="0" w:color="auto"/>
                                                  </w:divBdr>
                                                  <w:divsChild>
                                                    <w:div w:id="312376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32484891">
      <w:bodyDiv w:val="1"/>
      <w:marLeft w:val="0"/>
      <w:marRight w:val="0"/>
      <w:marTop w:val="0"/>
      <w:marBottom w:val="0"/>
      <w:divBdr>
        <w:top w:val="none" w:sz="0" w:space="0" w:color="auto"/>
        <w:left w:val="none" w:sz="0" w:space="0" w:color="auto"/>
        <w:bottom w:val="none" w:sz="0" w:space="0" w:color="auto"/>
        <w:right w:val="none" w:sz="0" w:space="0" w:color="auto"/>
      </w:divBdr>
      <w:divsChild>
        <w:div w:id="209146207">
          <w:marLeft w:val="0"/>
          <w:marRight w:val="0"/>
          <w:marTop w:val="0"/>
          <w:marBottom w:val="0"/>
          <w:divBdr>
            <w:top w:val="none" w:sz="0" w:space="0" w:color="auto"/>
            <w:left w:val="none" w:sz="0" w:space="0" w:color="auto"/>
            <w:bottom w:val="none" w:sz="0" w:space="0" w:color="auto"/>
            <w:right w:val="none" w:sz="0" w:space="0" w:color="auto"/>
          </w:divBdr>
          <w:divsChild>
            <w:div w:id="1080101198">
              <w:marLeft w:val="0"/>
              <w:marRight w:val="0"/>
              <w:marTop w:val="0"/>
              <w:marBottom w:val="0"/>
              <w:divBdr>
                <w:top w:val="none" w:sz="0" w:space="0" w:color="auto"/>
                <w:left w:val="none" w:sz="0" w:space="0" w:color="auto"/>
                <w:bottom w:val="none" w:sz="0" w:space="0" w:color="auto"/>
                <w:right w:val="none" w:sz="0" w:space="0" w:color="auto"/>
              </w:divBdr>
              <w:divsChild>
                <w:div w:id="580064673">
                  <w:marLeft w:val="0"/>
                  <w:marRight w:val="0"/>
                  <w:marTop w:val="0"/>
                  <w:marBottom w:val="0"/>
                  <w:divBdr>
                    <w:top w:val="none" w:sz="0" w:space="0" w:color="auto"/>
                    <w:left w:val="none" w:sz="0" w:space="0" w:color="auto"/>
                    <w:bottom w:val="none" w:sz="0" w:space="0" w:color="auto"/>
                    <w:right w:val="none" w:sz="0" w:space="0" w:color="auto"/>
                  </w:divBdr>
                  <w:divsChild>
                    <w:div w:id="1313170947">
                      <w:marLeft w:val="0"/>
                      <w:marRight w:val="0"/>
                      <w:marTop w:val="0"/>
                      <w:marBottom w:val="0"/>
                      <w:divBdr>
                        <w:top w:val="none" w:sz="0" w:space="0" w:color="auto"/>
                        <w:left w:val="none" w:sz="0" w:space="0" w:color="auto"/>
                        <w:bottom w:val="none" w:sz="0" w:space="0" w:color="auto"/>
                        <w:right w:val="none" w:sz="0" w:space="0" w:color="auto"/>
                      </w:divBdr>
                      <w:divsChild>
                        <w:div w:id="1800488637">
                          <w:marLeft w:val="0"/>
                          <w:marRight w:val="0"/>
                          <w:marTop w:val="0"/>
                          <w:marBottom w:val="0"/>
                          <w:divBdr>
                            <w:top w:val="none" w:sz="0" w:space="0" w:color="auto"/>
                            <w:left w:val="none" w:sz="0" w:space="0" w:color="auto"/>
                            <w:bottom w:val="none" w:sz="0" w:space="0" w:color="auto"/>
                            <w:right w:val="none" w:sz="0" w:space="0" w:color="auto"/>
                          </w:divBdr>
                          <w:divsChild>
                            <w:div w:id="1647665735">
                              <w:marLeft w:val="0"/>
                              <w:marRight w:val="0"/>
                              <w:marTop w:val="0"/>
                              <w:marBottom w:val="0"/>
                              <w:divBdr>
                                <w:top w:val="none" w:sz="0" w:space="0" w:color="auto"/>
                                <w:left w:val="none" w:sz="0" w:space="0" w:color="auto"/>
                                <w:bottom w:val="none" w:sz="0" w:space="0" w:color="auto"/>
                                <w:right w:val="none" w:sz="0" w:space="0" w:color="auto"/>
                              </w:divBdr>
                              <w:divsChild>
                                <w:div w:id="98070748">
                                  <w:marLeft w:val="0"/>
                                  <w:marRight w:val="0"/>
                                  <w:marTop w:val="0"/>
                                  <w:marBottom w:val="0"/>
                                  <w:divBdr>
                                    <w:top w:val="none" w:sz="0" w:space="0" w:color="auto"/>
                                    <w:left w:val="none" w:sz="0" w:space="0" w:color="auto"/>
                                    <w:bottom w:val="none" w:sz="0" w:space="0" w:color="auto"/>
                                    <w:right w:val="none" w:sz="0" w:space="0" w:color="auto"/>
                                  </w:divBdr>
                                  <w:divsChild>
                                    <w:div w:id="630288849">
                                      <w:marLeft w:val="0"/>
                                      <w:marRight w:val="0"/>
                                      <w:marTop w:val="0"/>
                                      <w:marBottom w:val="0"/>
                                      <w:divBdr>
                                        <w:top w:val="none" w:sz="0" w:space="0" w:color="auto"/>
                                        <w:left w:val="none" w:sz="0" w:space="0" w:color="auto"/>
                                        <w:bottom w:val="none" w:sz="0" w:space="0" w:color="auto"/>
                                        <w:right w:val="none" w:sz="0" w:space="0" w:color="auto"/>
                                      </w:divBdr>
                                      <w:divsChild>
                                        <w:div w:id="1773622032">
                                          <w:marLeft w:val="0"/>
                                          <w:marRight w:val="0"/>
                                          <w:marTop w:val="0"/>
                                          <w:marBottom w:val="0"/>
                                          <w:divBdr>
                                            <w:top w:val="none" w:sz="0" w:space="0" w:color="auto"/>
                                            <w:left w:val="none" w:sz="0" w:space="0" w:color="auto"/>
                                            <w:bottom w:val="none" w:sz="0" w:space="0" w:color="auto"/>
                                            <w:right w:val="none" w:sz="0" w:space="0" w:color="auto"/>
                                          </w:divBdr>
                                          <w:divsChild>
                                            <w:div w:id="1414014951">
                                              <w:marLeft w:val="0"/>
                                              <w:marRight w:val="0"/>
                                              <w:marTop w:val="0"/>
                                              <w:marBottom w:val="0"/>
                                              <w:divBdr>
                                                <w:top w:val="single" w:sz="4" w:space="0" w:color="F5F5F5"/>
                                                <w:left w:val="single" w:sz="4" w:space="0" w:color="F5F5F5"/>
                                                <w:bottom w:val="single" w:sz="4" w:space="0" w:color="F5F5F5"/>
                                                <w:right w:val="single" w:sz="4" w:space="0" w:color="F5F5F5"/>
                                              </w:divBdr>
                                              <w:divsChild>
                                                <w:div w:id="1854609869">
                                                  <w:marLeft w:val="0"/>
                                                  <w:marRight w:val="0"/>
                                                  <w:marTop w:val="0"/>
                                                  <w:marBottom w:val="0"/>
                                                  <w:divBdr>
                                                    <w:top w:val="none" w:sz="0" w:space="0" w:color="auto"/>
                                                    <w:left w:val="none" w:sz="0" w:space="0" w:color="auto"/>
                                                    <w:bottom w:val="none" w:sz="0" w:space="0" w:color="auto"/>
                                                    <w:right w:val="none" w:sz="0" w:space="0" w:color="auto"/>
                                                  </w:divBdr>
                                                  <w:divsChild>
                                                    <w:div w:id="961424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12040555">
      <w:bodyDiv w:val="1"/>
      <w:marLeft w:val="0"/>
      <w:marRight w:val="0"/>
      <w:marTop w:val="0"/>
      <w:marBottom w:val="0"/>
      <w:divBdr>
        <w:top w:val="none" w:sz="0" w:space="0" w:color="auto"/>
        <w:left w:val="none" w:sz="0" w:space="0" w:color="auto"/>
        <w:bottom w:val="none" w:sz="0" w:space="0" w:color="auto"/>
        <w:right w:val="none" w:sz="0" w:space="0" w:color="auto"/>
      </w:divBdr>
      <w:divsChild>
        <w:div w:id="188839823">
          <w:marLeft w:val="0"/>
          <w:marRight w:val="0"/>
          <w:marTop w:val="0"/>
          <w:marBottom w:val="0"/>
          <w:divBdr>
            <w:top w:val="none" w:sz="0" w:space="0" w:color="auto"/>
            <w:left w:val="none" w:sz="0" w:space="0" w:color="auto"/>
            <w:bottom w:val="none" w:sz="0" w:space="0" w:color="auto"/>
            <w:right w:val="none" w:sz="0" w:space="0" w:color="auto"/>
          </w:divBdr>
          <w:divsChild>
            <w:div w:id="1499807785">
              <w:marLeft w:val="0"/>
              <w:marRight w:val="0"/>
              <w:marTop w:val="0"/>
              <w:marBottom w:val="0"/>
              <w:divBdr>
                <w:top w:val="none" w:sz="0" w:space="0" w:color="auto"/>
                <w:left w:val="none" w:sz="0" w:space="0" w:color="auto"/>
                <w:bottom w:val="none" w:sz="0" w:space="0" w:color="auto"/>
                <w:right w:val="none" w:sz="0" w:space="0" w:color="auto"/>
              </w:divBdr>
              <w:divsChild>
                <w:div w:id="1643466780">
                  <w:marLeft w:val="0"/>
                  <w:marRight w:val="0"/>
                  <w:marTop w:val="0"/>
                  <w:marBottom w:val="0"/>
                  <w:divBdr>
                    <w:top w:val="none" w:sz="0" w:space="0" w:color="auto"/>
                    <w:left w:val="none" w:sz="0" w:space="0" w:color="auto"/>
                    <w:bottom w:val="none" w:sz="0" w:space="0" w:color="auto"/>
                    <w:right w:val="none" w:sz="0" w:space="0" w:color="auto"/>
                  </w:divBdr>
                  <w:divsChild>
                    <w:div w:id="175114496">
                      <w:marLeft w:val="0"/>
                      <w:marRight w:val="0"/>
                      <w:marTop w:val="0"/>
                      <w:marBottom w:val="0"/>
                      <w:divBdr>
                        <w:top w:val="none" w:sz="0" w:space="0" w:color="auto"/>
                        <w:left w:val="none" w:sz="0" w:space="0" w:color="auto"/>
                        <w:bottom w:val="none" w:sz="0" w:space="0" w:color="auto"/>
                        <w:right w:val="none" w:sz="0" w:space="0" w:color="auto"/>
                      </w:divBdr>
                      <w:divsChild>
                        <w:div w:id="644431303">
                          <w:marLeft w:val="0"/>
                          <w:marRight w:val="0"/>
                          <w:marTop w:val="0"/>
                          <w:marBottom w:val="0"/>
                          <w:divBdr>
                            <w:top w:val="none" w:sz="0" w:space="0" w:color="auto"/>
                            <w:left w:val="none" w:sz="0" w:space="0" w:color="auto"/>
                            <w:bottom w:val="none" w:sz="0" w:space="0" w:color="auto"/>
                            <w:right w:val="none" w:sz="0" w:space="0" w:color="auto"/>
                          </w:divBdr>
                          <w:divsChild>
                            <w:div w:id="1479804632">
                              <w:marLeft w:val="0"/>
                              <w:marRight w:val="0"/>
                              <w:marTop w:val="0"/>
                              <w:marBottom w:val="0"/>
                              <w:divBdr>
                                <w:top w:val="none" w:sz="0" w:space="0" w:color="auto"/>
                                <w:left w:val="none" w:sz="0" w:space="0" w:color="auto"/>
                                <w:bottom w:val="none" w:sz="0" w:space="0" w:color="auto"/>
                                <w:right w:val="none" w:sz="0" w:space="0" w:color="auto"/>
                              </w:divBdr>
                              <w:divsChild>
                                <w:div w:id="366760551">
                                  <w:marLeft w:val="0"/>
                                  <w:marRight w:val="0"/>
                                  <w:marTop w:val="0"/>
                                  <w:marBottom w:val="0"/>
                                  <w:divBdr>
                                    <w:top w:val="none" w:sz="0" w:space="0" w:color="auto"/>
                                    <w:left w:val="none" w:sz="0" w:space="0" w:color="auto"/>
                                    <w:bottom w:val="none" w:sz="0" w:space="0" w:color="auto"/>
                                    <w:right w:val="none" w:sz="0" w:space="0" w:color="auto"/>
                                  </w:divBdr>
                                  <w:divsChild>
                                    <w:div w:id="1820998070">
                                      <w:marLeft w:val="0"/>
                                      <w:marRight w:val="0"/>
                                      <w:marTop w:val="0"/>
                                      <w:marBottom w:val="0"/>
                                      <w:divBdr>
                                        <w:top w:val="none" w:sz="0" w:space="0" w:color="auto"/>
                                        <w:left w:val="none" w:sz="0" w:space="0" w:color="auto"/>
                                        <w:bottom w:val="none" w:sz="0" w:space="0" w:color="auto"/>
                                        <w:right w:val="none" w:sz="0" w:space="0" w:color="auto"/>
                                      </w:divBdr>
                                      <w:divsChild>
                                        <w:div w:id="834875898">
                                          <w:marLeft w:val="0"/>
                                          <w:marRight w:val="0"/>
                                          <w:marTop w:val="0"/>
                                          <w:marBottom w:val="0"/>
                                          <w:divBdr>
                                            <w:top w:val="none" w:sz="0" w:space="0" w:color="auto"/>
                                            <w:left w:val="none" w:sz="0" w:space="0" w:color="auto"/>
                                            <w:bottom w:val="none" w:sz="0" w:space="0" w:color="auto"/>
                                            <w:right w:val="none" w:sz="0" w:space="0" w:color="auto"/>
                                          </w:divBdr>
                                          <w:divsChild>
                                            <w:div w:id="1523127278">
                                              <w:marLeft w:val="0"/>
                                              <w:marRight w:val="0"/>
                                              <w:marTop w:val="0"/>
                                              <w:marBottom w:val="0"/>
                                              <w:divBdr>
                                                <w:top w:val="single" w:sz="6" w:space="0" w:color="F5F5F5"/>
                                                <w:left w:val="single" w:sz="6" w:space="0" w:color="F5F5F5"/>
                                                <w:bottom w:val="single" w:sz="6" w:space="0" w:color="F5F5F5"/>
                                                <w:right w:val="single" w:sz="6" w:space="0" w:color="F5F5F5"/>
                                              </w:divBdr>
                                              <w:divsChild>
                                                <w:div w:id="471213411">
                                                  <w:marLeft w:val="0"/>
                                                  <w:marRight w:val="0"/>
                                                  <w:marTop w:val="0"/>
                                                  <w:marBottom w:val="0"/>
                                                  <w:divBdr>
                                                    <w:top w:val="none" w:sz="0" w:space="0" w:color="auto"/>
                                                    <w:left w:val="none" w:sz="0" w:space="0" w:color="auto"/>
                                                    <w:bottom w:val="none" w:sz="0" w:space="0" w:color="auto"/>
                                                    <w:right w:val="none" w:sz="0" w:space="0" w:color="auto"/>
                                                  </w:divBdr>
                                                  <w:divsChild>
                                                    <w:div w:id="1988976407">
                                                      <w:marLeft w:val="0"/>
                                                      <w:marRight w:val="0"/>
                                                      <w:marTop w:val="0"/>
                                                      <w:marBottom w:val="0"/>
                                                      <w:divBdr>
                                                        <w:top w:val="none" w:sz="0" w:space="0" w:color="auto"/>
                                                        <w:left w:val="none" w:sz="0" w:space="0" w:color="auto"/>
                                                        <w:bottom w:val="none" w:sz="0" w:space="0" w:color="auto"/>
                                                        <w:right w:val="none" w:sz="0" w:space="0" w:color="auto"/>
                                                      </w:divBdr>
                                                      <w:divsChild>
                                                        <w:div w:id="1575773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54581899">
      <w:bodyDiv w:val="1"/>
      <w:marLeft w:val="0"/>
      <w:marRight w:val="0"/>
      <w:marTop w:val="0"/>
      <w:marBottom w:val="0"/>
      <w:divBdr>
        <w:top w:val="none" w:sz="0" w:space="0" w:color="auto"/>
        <w:left w:val="none" w:sz="0" w:space="0" w:color="auto"/>
        <w:bottom w:val="none" w:sz="0" w:space="0" w:color="auto"/>
        <w:right w:val="none" w:sz="0" w:space="0" w:color="auto"/>
      </w:divBdr>
      <w:divsChild>
        <w:div w:id="1740440498">
          <w:marLeft w:val="0"/>
          <w:marRight w:val="0"/>
          <w:marTop w:val="0"/>
          <w:marBottom w:val="0"/>
          <w:divBdr>
            <w:top w:val="none" w:sz="0" w:space="0" w:color="auto"/>
            <w:left w:val="none" w:sz="0" w:space="0" w:color="auto"/>
            <w:bottom w:val="none" w:sz="0" w:space="0" w:color="auto"/>
            <w:right w:val="none" w:sz="0" w:space="0" w:color="auto"/>
          </w:divBdr>
          <w:divsChild>
            <w:div w:id="1025982154">
              <w:marLeft w:val="0"/>
              <w:marRight w:val="0"/>
              <w:marTop w:val="0"/>
              <w:marBottom w:val="0"/>
              <w:divBdr>
                <w:top w:val="none" w:sz="0" w:space="0" w:color="auto"/>
                <w:left w:val="none" w:sz="0" w:space="0" w:color="auto"/>
                <w:bottom w:val="none" w:sz="0" w:space="0" w:color="auto"/>
                <w:right w:val="none" w:sz="0" w:space="0" w:color="auto"/>
              </w:divBdr>
              <w:divsChild>
                <w:div w:id="1505702810">
                  <w:marLeft w:val="0"/>
                  <w:marRight w:val="0"/>
                  <w:marTop w:val="0"/>
                  <w:marBottom w:val="0"/>
                  <w:divBdr>
                    <w:top w:val="none" w:sz="0" w:space="0" w:color="auto"/>
                    <w:left w:val="none" w:sz="0" w:space="0" w:color="auto"/>
                    <w:bottom w:val="none" w:sz="0" w:space="0" w:color="auto"/>
                    <w:right w:val="none" w:sz="0" w:space="0" w:color="auto"/>
                  </w:divBdr>
                  <w:divsChild>
                    <w:div w:id="480391847">
                      <w:marLeft w:val="0"/>
                      <w:marRight w:val="0"/>
                      <w:marTop w:val="0"/>
                      <w:marBottom w:val="0"/>
                      <w:divBdr>
                        <w:top w:val="none" w:sz="0" w:space="0" w:color="auto"/>
                        <w:left w:val="none" w:sz="0" w:space="0" w:color="auto"/>
                        <w:bottom w:val="none" w:sz="0" w:space="0" w:color="auto"/>
                        <w:right w:val="none" w:sz="0" w:space="0" w:color="auto"/>
                      </w:divBdr>
                      <w:divsChild>
                        <w:div w:id="1968125373">
                          <w:marLeft w:val="0"/>
                          <w:marRight w:val="0"/>
                          <w:marTop w:val="0"/>
                          <w:marBottom w:val="0"/>
                          <w:divBdr>
                            <w:top w:val="none" w:sz="0" w:space="0" w:color="auto"/>
                            <w:left w:val="none" w:sz="0" w:space="0" w:color="auto"/>
                            <w:bottom w:val="none" w:sz="0" w:space="0" w:color="auto"/>
                            <w:right w:val="none" w:sz="0" w:space="0" w:color="auto"/>
                          </w:divBdr>
                          <w:divsChild>
                            <w:div w:id="1717393591">
                              <w:marLeft w:val="0"/>
                              <w:marRight w:val="0"/>
                              <w:marTop w:val="0"/>
                              <w:marBottom w:val="0"/>
                              <w:divBdr>
                                <w:top w:val="none" w:sz="0" w:space="0" w:color="auto"/>
                                <w:left w:val="none" w:sz="0" w:space="0" w:color="auto"/>
                                <w:bottom w:val="none" w:sz="0" w:space="0" w:color="auto"/>
                                <w:right w:val="none" w:sz="0" w:space="0" w:color="auto"/>
                              </w:divBdr>
                              <w:divsChild>
                                <w:div w:id="1645548635">
                                  <w:marLeft w:val="0"/>
                                  <w:marRight w:val="0"/>
                                  <w:marTop w:val="0"/>
                                  <w:marBottom w:val="0"/>
                                  <w:divBdr>
                                    <w:top w:val="none" w:sz="0" w:space="0" w:color="auto"/>
                                    <w:left w:val="none" w:sz="0" w:space="0" w:color="auto"/>
                                    <w:bottom w:val="none" w:sz="0" w:space="0" w:color="auto"/>
                                    <w:right w:val="none" w:sz="0" w:space="0" w:color="auto"/>
                                  </w:divBdr>
                                  <w:divsChild>
                                    <w:div w:id="1899973099">
                                      <w:marLeft w:val="0"/>
                                      <w:marRight w:val="0"/>
                                      <w:marTop w:val="0"/>
                                      <w:marBottom w:val="0"/>
                                      <w:divBdr>
                                        <w:top w:val="none" w:sz="0" w:space="0" w:color="auto"/>
                                        <w:left w:val="none" w:sz="0" w:space="0" w:color="auto"/>
                                        <w:bottom w:val="none" w:sz="0" w:space="0" w:color="auto"/>
                                        <w:right w:val="none" w:sz="0" w:space="0" w:color="auto"/>
                                      </w:divBdr>
                                      <w:divsChild>
                                        <w:div w:id="2036885197">
                                          <w:marLeft w:val="0"/>
                                          <w:marRight w:val="0"/>
                                          <w:marTop w:val="0"/>
                                          <w:marBottom w:val="0"/>
                                          <w:divBdr>
                                            <w:top w:val="none" w:sz="0" w:space="0" w:color="auto"/>
                                            <w:left w:val="none" w:sz="0" w:space="0" w:color="auto"/>
                                            <w:bottom w:val="none" w:sz="0" w:space="0" w:color="auto"/>
                                            <w:right w:val="none" w:sz="0" w:space="0" w:color="auto"/>
                                          </w:divBdr>
                                          <w:divsChild>
                                            <w:div w:id="2008241104">
                                              <w:marLeft w:val="0"/>
                                              <w:marRight w:val="0"/>
                                              <w:marTop w:val="0"/>
                                              <w:marBottom w:val="0"/>
                                              <w:divBdr>
                                                <w:top w:val="single" w:sz="4" w:space="0" w:color="F5F5F5"/>
                                                <w:left w:val="single" w:sz="4" w:space="0" w:color="F5F5F5"/>
                                                <w:bottom w:val="single" w:sz="4" w:space="0" w:color="F5F5F5"/>
                                                <w:right w:val="single" w:sz="4" w:space="0" w:color="F5F5F5"/>
                                              </w:divBdr>
                                              <w:divsChild>
                                                <w:div w:id="1887599384">
                                                  <w:marLeft w:val="0"/>
                                                  <w:marRight w:val="0"/>
                                                  <w:marTop w:val="0"/>
                                                  <w:marBottom w:val="0"/>
                                                  <w:divBdr>
                                                    <w:top w:val="none" w:sz="0" w:space="0" w:color="auto"/>
                                                    <w:left w:val="none" w:sz="0" w:space="0" w:color="auto"/>
                                                    <w:bottom w:val="none" w:sz="0" w:space="0" w:color="auto"/>
                                                    <w:right w:val="none" w:sz="0" w:space="0" w:color="auto"/>
                                                  </w:divBdr>
                                                  <w:divsChild>
                                                    <w:div w:id="2107840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67448594">
      <w:bodyDiv w:val="1"/>
      <w:marLeft w:val="0"/>
      <w:marRight w:val="0"/>
      <w:marTop w:val="0"/>
      <w:marBottom w:val="0"/>
      <w:divBdr>
        <w:top w:val="none" w:sz="0" w:space="0" w:color="auto"/>
        <w:left w:val="none" w:sz="0" w:space="0" w:color="auto"/>
        <w:bottom w:val="none" w:sz="0" w:space="0" w:color="auto"/>
        <w:right w:val="none" w:sz="0" w:space="0" w:color="auto"/>
      </w:divBdr>
      <w:divsChild>
        <w:div w:id="1604461153">
          <w:marLeft w:val="0"/>
          <w:marRight w:val="0"/>
          <w:marTop w:val="0"/>
          <w:marBottom w:val="0"/>
          <w:divBdr>
            <w:top w:val="none" w:sz="0" w:space="0" w:color="auto"/>
            <w:left w:val="none" w:sz="0" w:space="0" w:color="auto"/>
            <w:bottom w:val="none" w:sz="0" w:space="0" w:color="auto"/>
            <w:right w:val="none" w:sz="0" w:space="0" w:color="auto"/>
          </w:divBdr>
          <w:divsChild>
            <w:div w:id="979113314">
              <w:marLeft w:val="0"/>
              <w:marRight w:val="0"/>
              <w:marTop w:val="0"/>
              <w:marBottom w:val="0"/>
              <w:divBdr>
                <w:top w:val="none" w:sz="0" w:space="0" w:color="auto"/>
                <w:left w:val="none" w:sz="0" w:space="0" w:color="auto"/>
                <w:bottom w:val="none" w:sz="0" w:space="0" w:color="auto"/>
                <w:right w:val="none" w:sz="0" w:space="0" w:color="auto"/>
              </w:divBdr>
              <w:divsChild>
                <w:div w:id="1482119346">
                  <w:marLeft w:val="0"/>
                  <w:marRight w:val="0"/>
                  <w:marTop w:val="0"/>
                  <w:marBottom w:val="0"/>
                  <w:divBdr>
                    <w:top w:val="none" w:sz="0" w:space="0" w:color="auto"/>
                    <w:left w:val="none" w:sz="0" w:space="0" w:color="auto"/>
                    <w:bottom w:val="none" w:sz="0" w:space="0" w:color="auto"/>
                    <w:right w:val="none" w:sz="0" w:space="0" w:color="auto"/>
                  </w:divBdr>
                  <w:divsChild>
                    <w:div w:id="642004941">
                      <w:marLeft w:val="0"/>
                      <w:marRight w:val="0"/>
                      <w:marTop w:val="0"/>
                      <w:marBottom w:val="0"/>
                      <w:divBdr>
                        <w:top w:val="none" w:sz="0" w:space="0" w:color="auto"/>
                        <w:left w:val="none" w:sz="0" w:space="0" w:color="auto"/>
                        <w:bottom w:val="none" w:sz="0" w:space="0" w:color="auto"/>
                        <w:right w:val="none" w:sz="0" w:space="0" w:color="auto"/>
                      </w:divBdr>
                      <w:divsChild>
                        <w:div w:id="1345208182">
                          <w:marLeft w:val="0"/>
                          <w:marRight w:val="0"/>
                          <w:marTop w:val="0"/>
                          <w:marBottom w:val="0"/>
                          <w:divBdr>
                            <w:top w:val="none" w:sz="0" w:space="0" w:color="auto"/>
                            <w:left w:val="none" w:sz="0" w:space="0" w:color="auto"/>
                            <w:bottom w:val="none" w:sz="0" w:space="0" w:color="auto"/>
                            <w:right w:val="none" w:sz="0" w:space="0" w:color="auto"/>
                          </w:divBdr>
                          <w:divsChild>
                            <w:div w:id="1101686967">
                              <w:marLeft w:val="0"/>
                              <w:marRight w:val="0"/>
                              <w:marTop w:val="0"/>
                              <w:marBottom w:val="0"/>
                              <w:divBdr>
                                <w:top w:val="none" w:sz="0" w:space="0" w:color="auto"/>
                                <w:left w:val="none" w:sz="0" w:space="0" w:color="auto"/>
                                <w:bottom w:val="none" w:sz="0" w:space="0" w:color="auto"/>
                                <w:right w:val="none" w:sz="0" w:space="0" w:color="auto"/>
                              </w:divBdr>
                              <w:divsChild>
                                <w:div w:id="1271668907">
                                  <w:marLeft w:val="0"/>
                                  <w:marRight w:val="0"/>
                                  <w:marTop w:val="0"/>
                                  <w:marBottom w:val="0"/>
                                  <w:divBdr>
                                    <w:top w:val="none" w:sz="0" w:space="0" w:color="auto"/>
                                    <w:left w:val="none" w:sz="0" w:space="0" w:color="auto"/>
                                    <w:bottom w:val="none" w:sz="0" w:space="0" w:color="auto"/>
                                    <w:right w:val="none" w:sz="0" w:space="0" w:color="auto"/>
                                  </w:divBdr>
                                  <w:divsChild>
                                    <w:div w:id="867989397">
                                      <w:marLeft w:val="0"/>
                                      <w:marRight w:val="0"/>
                                      <w:marTop w:val="0"/>
                                      <w:marBottom w:val="0"/>
                                      <w:divBdr>
                                        <w:top w:val="none" w:sz="0" w:space="0" w:color="auto"/>
                                        <w:left w:val="none" w:sz="0" w:space="0" w:color="auto"/>
                                        <w:bottom w:val="none" w:sz="0" w:space="0" w:color="auto"/>
                                        <w:right w:val="none" w:sz="0" w:space="0" w:color="auto"/>
                                      </w:divBdr>
                                      <w:divsChild>
                                        <w:div w:id="305015062">
                                          <w:marLeft w:val="0"/>
                                          <w:marRight w:val="0"/>
                                          <w:marTop w:val="0"/>
                                          <w:marBottom w:val="0"/>
                                          <w:divBdr>
                                            <w:top w:val="none" w:sz="0" w:space="0" w:color="auto"/>
                                            <w:left w:val="none" w:sz="0" w:space="0" w:color="auto"/>
                                            <w:bottom w:val="none" w:sz="0" w:space="0" w:color="auto"/>
                                            <w:right w:val="none" w:sz="0" w:space="0" w:color="auto"/>
                                          </w:divBdr>
                                          <w:divsChild>
                                            <w:div w:id="1150557156">
                                              <w:marLeft w:val="0"/>
                                              <w:marRight w:val="0"/>
                                              <w:marTop w:val="0"/>
                                              <w:marBottom w:val="0"/>
                                              <w:divBdr>
                                                <w:top w:val="single" w:sz="4" w:space="0" w:color="F5F5F5"/>
                                                <w:left w:val="single" w:sz="4" w:space="0" w:color="F5F5F5"/>
                                                <w:bottom w:val="single" w:sz="4" w:space="0" w:color="F5F5F5"/>
                                                <w:right w:val="single" w:sz="4" w:space="0" w:color="F5F5F5"/>
                                              </w:divBdr>
                                              <w:divsChild>
                                                <w:div w:id="843975362">
                                                  <w:marLeft w:val="0"/>
                                                  <w:marRight w:val="0"/>
                                                  <w:marTop w:val="0"/>
                                                  <w:marBottom w:val="0"/>
                                                  <w:divBdr>
                                                    <w:top w:val="none" w:sz="0" w:space="0" w:color="auto"/>
                                                    <w:left w:val="none" w:sz="0" w:space="0" w:color="auto"/>
                                                    <w:bottom w:val="none" w:sz="0" w:space="0" w:color="auto"/>
                                                    <w:right w:val="none" w:sz="0" w:space="0" w:color="auto"/>
                                                  </w:divBdr>
                                                  <w:divsChild>
                                                    <w:div w:id="120837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33388976">
      <w:bodyDiv w:val="1"/>
      <w:marLeft w:val="0"/>
      <w:marRight w:val="0"/>
      <w:marTop w:val="0"/>
      <w:marBottom w:val="0"/>
      <w:divBdr>
        <w:top w:val="none" w:sz="0" w:space="0" w:color="auto"/>
        <w:left w:val="none" w:sz="0" w:space="0" w:color="auto"/>
        <w:bottom w:val="none" w:sz="0" w:space="0" w:color="auto"/>
        <w:right w:val="none" w:sz="0" w:space="0" w:color="auto"/>
      </w:divBdr>
      <w:divsChild>
        <w:div w:id="1132476256">
          <w:marLeft w:val="0"/>
          <w:marRight w:val="0"/>
          <w:marTop w:val="0"/>
          <w:marBottom w:val="0"/>
          <w:divBdr>
            <w:top w:val="none" w:sz="0" w:space="0" w:color="auto"/>
            <w:left w:val="none" w:sz="0" w:space="0" w:color="auto"/>
            <w:bottom w:val="none" w:sz="0" w:space="0" w:color="auto"/>
            <w:right w:val="none" w:sz="0" w:space="0" w:color="auto"/>
          </w:divBdr>
          <w:divsChild>
            <w:div w:id="2114283496">
              <w:marLeft w:val="0"/>
              <w:marRight w:val="0"/>
              <w:marTop w:val="0"/>
              <w:marBottom w:val="0"/>
              <w:divBdr>
                <w:top w:val="none" w:sz="0" w:space="0" w:color="auto"/>
                <w:left w:val="none" w:sz="0" w:space="0" w:color="auto"/>
                <w:bottom w:val="none" w:sz="0" w:space="0" w:color="auto"/>
                <w:right w:val="none" w:sz="0" w:space="0" w:color="auto"/>
              </w:divBdr>
              <w:divsChild>
                <w:div w:id="1471630915">
                  <w:marLeft w:val="0"/>
                  <w:marRight w:val="0"/>
                  <w:marTop w:val="0"/>
                  <w:marBottom w:val="0"/>
                  <w:divBdr>
                    <w:top w:val="none" w:sz="0" w:space="0" w:color="auto"/>
                    <w:left w:val="none" w:sz="0" w:space="0" w:color="auto"/>
                    <w:bottom w:val="none" w:sz="0" w:space="0" w:color="auto"/>
                    <w:right w:val="none" w:sz="0" w:space="0" w:color="auto"/>
                  </w:divBdr>
                  <w:divsChild>
                    <w:div w:id="780489669">
                      <w:marLeft w:val="0"/>
                      <w:marRight w:val="0"/>
                      <w:marTop w:val="0"/>
                      <w:marBottom w:val="0"/>
                      <w:divBdr>
                        <w:top w:val="none" w:sz="0" w:space="0" w:color="auto"/>
                        <w:left w:val="none" w:sz="0" w:space="0" w:color="auto"/>
                        <w:bottom w:val="none" w:sz="0" w:space="0" w:color="auto"/>
                        <w:right w:val="none" w:sz="0" w:space="0" w:color="auto"/>
                      </w:divBdr>
                      <w:divsChild>
                        <w:div w:id="478035260">
                          <w:marLeft w:val="0"/>
                          <w:marRight w:val="0"/>
                          <w:marTop w:val="0"/>
                          <w:marBottom w:val="0"/>
                          <w:divBdr>
                            <w:top w:val="none" w:sz="0" w:space="0" w:color="auto"/>
                            <w:left w:val="none" w:sz="0" w:space="0" w:color="auto"/>
                            <w:bottom w:val="none" w:sz="0" w:space="0" w:color="auto"/>
                            <w:right w:val="none" w:sz="0" w:space="0" w:color="auto"/>
                          </w:divBdr>
                          <w:divsChild>
                            <w:div w:id="158934556">
                              <w:marLeft w:val="0"/>
                              <w:marRight w:val="0"/>
                              <w:marTop w:val="0"/>
                              <w:marBottom w:val="0"/>
                              <w:divBdr>
                                <w:top w:val="none" w:sz="0" w:space="0" w:color="auto"/>
                                <w:left w:val="none" w:sz="0" w:space="0" w:color="auto"/>
                                <w:bottom w:val="none" w:sz="0" w:space="0" w:color="auto"/>
                                <w:right w:val="none" w:sz="0" w:space="0" w:color="auto"/>
                              </w:divBdr>
                              <w:divsChild>
                                <w:div w:id="1997807038">
                                  <w:marLeft w:val="0"/>
                                  <w:marRight w:val="0"/>
                                  <w:marTop w:val="0"/>
                                  <w:marBottom w:val="0"/>
                                  <w:divBdr>
                                    <w:top w:val="none" w:sz="0" w:space="0" w:color="auto"/>
                                    <w:left w:val="none" w:sz="0" w:space="0" w:color="auto"/>
                                    <w:bottom w:val="none" w:sz="0" w:space="0" w:color="auto"/>
                                    <w:right w:val="none" w:sz="0" w:space="0" w:color="auto"/>
                                  </w:divBdr>
                                  <w:divsChild>
                                    <w:div w:id="1977441730">
                                      <w:marLeft w:val="0"/>
                                      <w:marRight w:val="0"/>
                                      <w:marTop w:val="0"/>
                                      <w:marBottom w:val="0"/>
                                      <w:divBdr>
                                        <w:top w:val="none" w:sz="0" w:space="0" w:color="auto"/>
                                        <w:left w:val="none" w:sz="0" w:space="0" w:color="auto"/>
                                        <w:bottom w:val="none" w:sz="0" w:space="0" w:color="auto"/>
                                        <w:right w:val="none" w:sz="0" w:space="0" w:color="auto"/>
                                      </w:divBdr>
                                      <w:divsChild>
                                        <w:div w:id="2056537713">
                                          <w:marLeft w:val="0"/>
                                          <w:marRight w:val="0"/>
                                          <w:marTop w:val="0"/>
                                          <w:marBottom w:val="0"/>
                                          <w:divBdr>
                                            <w:top w:val="none" w:sz="0" w:space="0" w:color="auto"/>
                                            <w:left w:val="none" w:sz="0" w:space="0" w:color="auto"/>
                                            <w:bottom w:val="none" w:sz="0" w:space="0" w:color="auto"/>
                                            <w:right w:val="none" w:sz="0" w:space="0" w:color="auto"/>
                                          </w:divBdr>
                                          <w:divsChild>
                                            <w:div w:id="316300678">
                                              <w:marLeft w:val="0"/>
                                              <w:marRight w:val="0"/>
                                              <w:marTop w:val="0"/>
                                              <w:marBottom w:val="0"/>
                                              <w:divBdr>
                                                <w:top w:val="single" w:sz="4" w:space="0" w:color="F5F5F5"/>
                                                <w:left w:val="single" w:sz="4" w:space="0" w:color="F5F5F5"/>
                                                <w:bottom w:val="single" w:sz="4" w:space="0" w:color="F5F5F5"/>
                                                <w:right w:val="single" w:sz="4" w:space="0" w:color="F5F5F5"/>
                                              </w:divBdr>
                                              <w:divsChild>
                                                <w:div w:id="5375811">
                                                  <w:marLeft w:val="0"/>
                                                  <w:marRight w:val="0"/>
                                                  <w:marTop w:val="0"/>
                                                  <w:marBottom w:val="0"/>
                                                  <w:divBdr>
                                                    <w:top w:val="none" w:sz="0" w:space="0" w:color="auto"/>
                                                    <w:left w:val="none" w:sz="0" w:space="0" w:color="auto"/>
                                                    <w:bottom w:val="none" w:sz="0" w:space="0" w:color="auto"/>
                                                    <w:right w:val="none" w:sz="0" w:space="0" w:color="auto"/>
                                                  </w:divBdr>
                                                  <w:divsChild>
                                                    <w:div w:id="67943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03061695">
      <w:bodyDiv w:val="1"/>
      <w:marLeft w:val="0"/>
      <w:marRight w:val="0"/>
      <w:marTop w:val="0"/>
      <w:marBottom w:val="0"/>
      <w:divBdr>
        <w:top w:val="none" w:sz="0" w:space="0" w:color="auto"/>
        <w:left w:val="none" w:sz="0" w:space="0" w:color="auto"/>
        <w:bottom w:val="none" w:sz="0" w:space="0" w:color="auto"/>
        <w:right w:val="none" w:sz="0" w:space="0" w:color="auto"/>
      </w:divBdr>
      <w:divsChild>
        <w:div w:id="1079671666">
          <w:marLeft w:val="0"/>
          <w:marRight w:val="0"/>
          <w:marTop w:val="0"/>
          <w:marBottom w:val="0"/>
          <w:divBdr>
            <w:top w:val="none" w:sz="0" w:space="0" w:color="auto"/>
            <w:left w:val="none" w:sz="0" w:space="0" w:color="auto"/>
            <w:bottom w:val="none" w:sz="0" w:space="0" w:color="auto"/>
            <w:right w:val="none" w:sz="0" w:space="0" w:color="auto"/>
          </w:divBdr>
          <w:divsChild>
            <w:div w:id="1328748634">
              <w:marLeft w:val="0"/>
              <w:marRight w:val="0"/>
              <w:marTop w:val="0"/>
              <w:marBottom w:val="0"/>
              <w:divBdr>
                <w:top w:val="none" w:sz="0" w:space="0" w:color="auto"/>
                <w:left w:val="none" w:sz="0" w:space="0" w:color="auto"/>
                <w:bottom w:val="none" w:sz="0" w:space="0" w:color="auto"/>
                <w:right w:val="none" w:sz="0" w:space="0" w:color="auto"/>
              </w:divBdr>
              <w:divsChild>
                <w:div w:id="846097371">
                  <w:marLeft w:val="0"/>
                  <w:marRight w:val="0"/>
                  <w:marTop w:val="0"/>
                  <w:marBottom w:val="0"/>
                  <w:divBdr>
                    <w:top w:val="none" w:sz="0" w:space="0" w:color="auto"/>
                    <w:left w:val="none" w:sz="0" w:space="0" w:color="auto"/>
                    <w:bottom w:val="none" w:sz="0" w:space="0" w:color="auto"/>
                    <w:right w:val="none" w:sz="0" w:space="0" w:color="auto"/>
                  </w:divBdr>
                  <w:divsChild>
                    <w:div w:id="994723202">
                      <w:marLeft w:val="0"/>
                      <w:marRight w:val="0"/>
                      <w:marTop w:val="0"/>
                      <w:marBottom w:val="0"/>
                      <w:divBdr>
                        <w:top w:val="none" w:sz="0" w:space="0" w:color="auto"/>
                        <w:left w:val="none" w:sz="0" w:space="0" w:color="auto"/>
                        <w:bottom w:val="none" w:sz="0" w:space="0" w:color="auto"/>
                        <w:right w:val="none" w:sz="0" w:space="0" w:color="auto"/>
                      </w:divBdr>
                      <w:divsChild>
                        <w:div w:id="1623682254">
                          <w:marLeft w:val="0"/>
                          <w:marRight w:val="0"/>
                          <w:marTop w:val="0"/>
                          <w:marBottom w:val="0"/>
                          <w:divBdr>
                            <w:top w:val="none" w:sz="0" w:space="0" w:color="auto"/>
                            <w:left w:val="none" w:sz="0" w:space="0" w:color="auto"/>
                            <w:bottom w:val="none" w:sz="0" w:space="0" w:color="auto"/>
                            <w:right w:val="none" w:sz="0" w:space="0" w:color="auto"/>
                          </w:divBdr>
                          <w:divsChild>
                            <w:div w:id="1781685013">
                              <w:marLeft w:val="0"/>
                              <w:marRight w:val="0"/>
                              <w:marTop w:val="0"/>
                              <w:marBottom w:val="0"/>
                              <w:divBdr>
                                <w:top w:val="none" w:sz="0" w:space="0" w:color="auto"/>
                                <w:left w:val="none" w:sz="0" w:space="0" w:color="auto"/>
                                <w:bottom w:val="none" w:sz="0" w:space="0" w:color="auto"/>
                                <w:right w:val="none" w:sz="0" w:space="0" w:color="auto"/>
                              </w:divBdr>
                              <w:divsChild>
                                <w:div w:id="1441293445">
                                  <w:marLeft w:val="0"/>
                                  <w:marRight w:val="0"/>
                                  <w:marTop w:val="0"/>
                                  <w:marBottom w:val="0"/>
                                  <w:divBdr>
                                    <w:top w:val="none" w:sz="0" w:space="0" w:color="auto"/>
                                    <w:left w:val="none" w:sz="0" w:space="0" w:color="auto"/>
                                    <w:bottom w:val="none" w:sz="0" w:space="0" w:color="auto"/>
                                    <w:right w:val="none" w:sz="0" w:space="0" w:color="auto"/>
                                  </w:divBdr>
                                  <w:divsChild>
                                    <w:div w:id="945890098">
                                      <w:marLeft w:val="0"/>
                                      <w:marRight w:val="0"/>
                                      <w:marTop w:val="0"/>
                                      <w:marBottom w:val="0"/>
                                      <w:divBdr>
                                        <w:top w:val="none" w:sz="0" w:space="0" w:color="auto"/>
                                        <w:left w:val="none" w:sz="0" w:space="0" w:color="auto"/>
                                        <w:bottom w:val="none" w:sz="0" w:space="0" w:color="auto"/>
                                        <w:right w:val="none" w:sz="0" w:space="0" w:color="auto"/>
                                      </w:divBdr>
                                      <w:divsChild>
                                        <w:div w:id="613102130">
                                          <w:marLeft w:val="0"/>
                                          <w:marRight w:val="0"/>
                                          <w:marTop w:val="0"/>
                                          <w:marBottom w:val="0"/>
                                          <w:divBdr>
                                            <w:top w:val="none" w:sz="0" w:space="0" w:color="auto"/>
                                            <w:left w:val="none" w:sz="0" w:space="0" w:color="auto"/>
                                            <w:bottom w:val="none" w:sz="0" w:space="0" w:color="auto"/>
                                            <w:right w:val="none" w:sz="0" w:space="0" w:color="auto"/>
                                          </w:divBdr>
                                          <w:divsChild>
                                            <w:div w:id="1219393442">
                                              <w:marLeft w:val="0"/>
                                              <w:marRight w:val="0"/>
                                              <w:marTop w:val="0"/>
                                              <w:marBottom w:val="0"/>
                                              <w:divBdr>
                                                <w:top w:val="single" w:sz="4" w:space="0" w:color="F5F5F5"/>
                                                <w:left w:val="single" w:sz="4" w:space="0" w:color="F5F5F5"/>
                                                <w:bottom w:val="single" w:sz="4" w:space="0" w:color="F5F5F5"/>
                                                <w:right w:val="single" w:sz="4" w:space="0" w:color="F5F5F5"/>
                                              </w:divBdr>
                                              <w:divsChild>
                                                <w:div w:id="2093038551">
                                                  <w:marLeft w:val="0"/>
                                                  <w:marRight w:val="0"/>
                                                  <w:marTop w:val="0"/>
                                                  <w:marBottom w:val="0"/>
                                                  <w:divBdr>
                                                    <w:top w:val="none" w:sz="0" w:space="0" w:color="auto"/>
                                                    <w:left w:val="none" w:sz="0" w:space="0" w:color="auto"/>
                                                    <w:bottom w:val="none" w:sz="0" w:space="0" w:color="auto"/>
                                                    <w:right w:val="none" w:sz="0" w:space="0" w:color="auto"/>
                                                  </w:divBdr>
                                                  <w:divsChild>
                                                    <w:div w:id="1406731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emf"/><Relationship Id="rId18" Type="http://schemas.openxmlformats.org/officeDocument/2006/relationships/image" Target="media/image9.emf"/><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3.emf"/><Relationship Id="rId17" Type="http://schemas.openxmlformats.org/officeDocument/2006/relationships/image" Target="media/image8.emf"/><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emf"/><Relationship Id="rId23" Type="http://schemas.openxmlformats.org/officeDocument/2006/relationships/fontTable" Target="fontTable.xml"/><Relationship Id="rId10" Type="http://schemas.openxmlformats.org/officeDocument/2006/relationships/image" Target="media/image2.wmf"/><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emf"/><Relationship Id="rId22"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notes.xml.rels><?xml version="1.0" encoding="UTF-8" standalone="yes"?>
<Relationships xmlns="http://schemas.openxmlformats.org/package/2006/relationships"><Relationship Id="rId3" Type="http://schemas.openxmlformats.org/officeDocument/2006/relationships/hyperlink" Target="mailto:filipovic@mef.unsa.ba" TargetMode="External"/><Relationship Id="rId2" Type="http://schemas.openxmlformats.org/officeDocument/2006/relationships/hyperlink" Target="mailto:trobradovic@mef.unsa.ba" TargetMode="External"/><Relationship Id="rId1" Type="http://schemas.openxmlformats.org/officeDocument/2006/relationships/hyperlink" Target="mailto:blazevic@mef.unsa.b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8C3F0C6-D9AA-4D22-BAA9-C463DA088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1839</Words>
  <Characters>10483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12298</CharactersWithSpaces>
  <SharedDoc>false</SharedDoc>
  <HLinks>
    <vt:vector size="18" baseType="variant">
      <vt:variant>
        <vt:i4>5177386</vt:i4>
      </vt:variant>
      <vt:variant>
        <vt:i4>6</vt:i4>
      </vt:variant>
      <vt:variant>
        <vt:i4>0</vt:i4>
      </vt:variant>
      <vt:variant>
        <vt:i4>5</vt:i4>
      </vt:variant>
      <vt:variant>
        <vt:lpwstr>mailto:filipovic@mef.unsa.ba</vt:lpwstr>
      </vt:variant>
      <vt:variant>
        <vt:lpwstr/>
      </vt:variant>
      <vt:variant>
        <vt:i4>3670107</vt:i4>
      </vt:variant>
      <vt:variant>
        <vt:i4>3</vt:i4>
      </vt:variant>
      <vt:variant>
        <vt:i4>0</vt:i4>
      </vt:variant>
      <vt:variant>
        <vt:i4>5</vt:i4>
      </vt:variant>
      <vt:variant>
        <vt:lpwstr>mailto:trobradovic@mef.unsa.ba</vt:lpwstr>
      </vt:variant>
      <vt:variant>
        <vt:lpwstr/>
      </vt:variant>
      <vt:variant>
        <vt:i4>721002</vt:i4>
      </vt:variant>
      <vt:variant>
        <vt:i4>0</vt:i4>
      </vt:variant>
      <vt:variant>
        <vt:i4>0</vt:i4>
      </vt:variant>
      <vt:variant>
        <vt:i4>5</vt:i4>
      </vt:variant>
      <vt:variant>
        <vt:lpwstr>mailto:blazevic@mef.unsa.ba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MEF</cp:lastModifiedBy>
  <cp:revision>2</cp:revision>
  <cp:lastPrinted>2017-03-24T11:53:00Z</cp:lastPrinted>
  <dcterms:created xsi:type="dcterms:W3CDTF">2017-04-07T12:17:00Z</dcterms:created>
  <dcterms:modified xsi:type="dcterms:W3CDTF">2017-04-07T12:17:00Z</dcterms:modified>
</cp:coreProperties>
</file>