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2.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37E" w:rsidRPr="006459FF" w:rsidRDefault="000241CA" w:rsidP="00BB002C">
      <w:pPr>
        <w:pStyle w:val="a2"/>
      </w:pPr>
      <w:r w:rsidRPr="000241CA">
        <w:rPr>
          <w:rFonts w:hint="eastAsia"/>
        </w:rPr>
        <w:t>КОФЕИНСКИ</w:t>
      </w:r>
      <w:r w:rsidRPr="000241CA">
        <w:t xml:space="preserve"> </w:t>
      </w:r>
      <w:r w:rsidRPr="000241CA">
        <w:rPr>
          <w:rFonts w:hint="eastAsia"/>
        </w:rPr>
        <w:t>НАПИЦИ</w:t>
      </w:r>
      <w:r w:rsidRPr="000241CA">
        <w:t xml:space="preserve"> </w:t>
      </w:r>
      <w:r w:rsidRPr="000241CA">
        <w:rPr>
          <w:rFonts w:hint="eastAsia"/>
        </w:rPr>
        <w:t>КАО</w:t>
      </w:r>
      <w:r w:rsidRPr="000241CA">
        <w:t xml:space="preserve"> </w:t>
      </w:r>
      <w:r w:rsidRPr="000241CA">
        <w:rPr>
          <w:rFonts w:hint="eastAsia"/>
        </w:rPr>
        <w:t>МЕРА</w:t>
      </w:r>
      <w:r w:rsidRPr="000241CA">
        <w:t xml:space="preserve"> </w:t>
      </w:r>
      <w:r w:rsidRPr="000241CA">
        <w:rPr>
          <w:rFonts w:hint="eastAsia"/>
        </w:rPr>
        <w:t>ЗА</w:t>
      </w:r>
      <w:r w:rsidRPr="000241CA">
        <w:t xml:space="preserve"> </w:t>
      </w:r>
      <w:r w:rsidRPr="000241CA">
        <w:rPr>
          <w:rFonts w:hint="eastAsia"/>
        </w:rPr>
        <w:t>ОТКЛАЊАЊЕ</w:t>
      </w:r>
      <w:r w:rsidRPr="000241CA">
        <w:t xml:space="preserve"> </w:t>
      </w:r>
      <w:r w:rsidRPr="000241CA">
        <w:rPr>
          <w:rFonts w:hint="eastAsia"/>
        </w:rPr>
        <w:t>УМОРА</w:t>
      </w:r>
      <w:r w:rsidRPr="000241CA">
        <w:t xml:space="preserve"> </w:t>
      </w:r>
      <w:r w:rsidRPr="000241CA">
        <w:rPr>
          <w:rFonts w:hint="eastAsia"/>
        </w:rPr>
        <w:t>КОД</w:t>
      </w:r>
      <w:r w:rsidRPr="000241CA">
        <w:t xml:space="preserve"> </w:t>
      </w:r>
      <w:r w:rsidRPr="000241CA">
        <w:rPr>
          <w:rFonts w:hint="eastAsia"/>
        </w:rPr>
        <w:t>ВОЗАЧА</w:t>
      </w:r>
      <w:r w:rsidRPr="000241CA">
        <w:t xml:space="preserve"> </w:t>
      </w:r>
    </w:p>
    <w:p w:rsidR="00FE3C8E" w:rsidRDefault="00FE3C8E" w:rsidP="008E537E">
      <w:pPr>
        <w:pStyle w:val="a3"/>
        <w:rPr>
          <w:sz w:val="24"/>
          <w:szCs w:val="22"/>
        </w:rPr>
      </w:pPr>
      <w:r w:rsidRPr="00FE3C8E">
        <w:rPr>
          <w:sz w:val="24"/>
          <w:szCs w:val="22"/>
        </w:rPr>
        <w:t>CAFFEINATED BEVERAGES SUCH MEASURES FOR DISPOSAL</w:t>
      </w:r>
      <w:r>
        <w:rPr>
          <w:sz w:val="24"/>
          <w:szCs w:val="22"/>
        </w:rPr>
        <w:t xml:space="preserve"> OF</w:t>
      </w:r>
      <w:r w:rsidRPr="00FE3C8E">
        <w:rPr>
          <w:sz w:val="24"/>
          <w:szCs w:val="22"/>
        </w:rPr>
        <w:t xml:space="preserve"> THE FATIGUE</w:t>
      </w:r>
    </w:p>
    <w:p w:rsidR="004A4828" w:rsidRPr="00451541" w:rsidRDefault="00FE3C8E" w:rsidP="008E537E">
      <w:pPr>
        <w:pStyle w:val="a3"/>
        <w:rPr>
          <w:lang w:val="sr-Cyrl-RS"/>
        </w:rPr>
      </w:pPr>
      <w:r>
        <w:rPr>
          <w:lang w:val="sr-Cyrl-RS"/>
        </w:rPr>
        <w:t>Јелица Давидовић</w:t>
      </w:r>
      <w:r w:rsidR="004A4828" w:rsidRPr="00451541">
        <w:rPr>
          <w:rStyle w:val="FootnoteReference"/>
          <w:lang w:val="sr-Cyrl-RS"/>
        </w:rPr>
        <w:footnoteReference w:id="1"/>
      </w:r>
      <w:r w:rsidR="004A4828" w:rsidRPr="00451541">
        <w:rPr>
          <w:lang w:val="sr-Cyrl-RS"/>
        </w:rPr>
        <w:t xml:space="preserve">, </w:t>
      </w:r>
      <w:r>
        <w:rPr>
          <w:lang w:val="sr-Cyrl-RS"/>
        </w:rPr>
        <w:t>Далибор Пешић</w:t>
      </w:r>
      <w:r w:rsidR="004A4828" w:rsidRPr="00451541">
        <w:rPr>
          <w:rStyle w:val="FootnoteReference"/>
          <w:lang w:val="sr-Cyrl-RS"/>
        </w:rPr>
        <w:footnoteReference w:id="2"/>
      </w:r>
    </w:p>
    <w:p w:rsidR="004A4828" w:rsidRPr="006459FF" w:rsidRDefault="004A4828" w:rsidP="004A4828">
      <w:pPr>
        <w:pStyle w:val="Subtitle"/>
        <w:rPr>
          <w:rFonts w:ascii="Times New Roman" w:hAnsi="Times New Roman"/>
          <w:sz w:val="20"/>
          <w:szCs w:val="20"/>
        </w:rPr>
      </w:pPr>
    </w:p>
    <w:p w:rsidR="001A19AB" w:rsidRPr="00FE3C8E" w:rsidRDefault="00A26BDF" w:rsidP="00FE3C8E">
      <w:pPr>
        <w:pStyle w:val="-"/>
      </w:pPr>
      <w:r w:rsidRPr="00FE3C8E">
        <w:rPr>
          <w:b/>
        </w:rPr>
        <w:t>Резиме:</w:t>
      </w:r>
      <w:r w:rsidRPr="006459FF">
        <w:t xml:space="preserve">  </w:t>
      </w:r>
      <w:r w:rsidR="00FE3C8E" w:rsidRPr="00FE3C8E">
        <w:rPr>
          <w:rFonts w:hint="eastAsia"/>
        </w:rPr>
        <w:t>У</w:t>
      </w:r>
      <w:r w:rsidR="00FE3C8E" w:rsidRPr="00FE3C8E">
        <w:t xml:space="preserve"> </w:t>
      </w:r>
      <w:r w:rsidR="00FE3C8E" w:rsidRPr="00FE3C8E">
        <w:rPr>
          <w:rFonts w:hint="eastAsia"/>
        </w:rPr>
        <w:t>последњој</w:t>
      </w:r>
      <w:r w:rsidR="00FE3C8E" w:rsidRPr="00FE3C8E">
        <w:t xml:space="preserve"> </w:t>
      </w:r>
      <w:r w:rsidR="00FE3C8E" w:rsidRPr="00FE3C8E">
        <w:rPr>
          <w:rFonts w:hint="eastAsia"/>
        </w:rPr>
        <w:t>деценији</w:t>
      </w:r>
      <w:r w:rsidR="00FE3C8E" w:rsidRPr="00FE3C8E">
        <w:t xml:space="preserve"> </w:t>
      </w:r>
      <w:r w:rsidR="00FE3C8E" w:rsidRPr="00FE3C8E">
        <w:rPr>
          <w:rFonts w:hint="eastAsia"/>
        </w:rPr>
        <w:t>забележен</w:t>
      </w:r>
      <w:r w:rsidR="00FE3C8E" w:rsidRPr="00FE3C8E">
        <w:t xml:space="preserve"> </w:t>
      </w:r>
      <w:r w:rsidR="00FE3C8E" w:rsidRPr="00FE3C8E">
        <w:rPr>
          <w:rFonts w:hint="eastAsia"/>
        </w:rPr>
        <w:t>је</w:t>
      </w:r>
      <w:r w:rsidR="00FE3C8E" w:rsidRPr="00FE3C8E">
        <w:t xml:space="preserve"> </w:t>
      </w:r>
      <w:r w:rsidR="00FE3C8E" w:rsidRPr="00FE3C8E">
        <w:rPr>
          <w:rFonts w:hint="eastAsia"/>
        </w:rPr>
        <w:t>пораст</w:t>
      </w:r>
      <w:r w:rsidR="00FE3C8E" w:rsidRPr="00FE3C8E">
        <w:t xml:space="preserve"> </w:t>
      </w:r>
      <w:r w:rsidR="00FE3C8E" w:rsidRPr="00FE3C8E">
        <w:rPr>
          <w:rFonts w:hint="eastAsia"/>
        </w:rPr>
        <w:t>у</w:t>
      </w:r>
      <w:r w:rsidR="00FE3C8E" w:rsidRPr="00FE3C8E">
        <w:t xml:space="preserve"> </w:t>
      </w:r>
      <w:r w:rsidR="00FE3C8E" w:rsidRPr="00FE3C8E">
        <w:rPr>
          <w:rFonts w:hint="eastAsia"/>
        </w:rPr>
        <w:t>конзумирању</w:t>
      </w:r>
      <w:r w:rsidR="00FE3C8E" w:rsidRPr="00FE3C8E">
        <w:t xml:space="preserve"> </w:t>
      </w:r>
      <w:r w:rsidR="00FE3C8E" w:rsidRPr="00FE3C8E">
        <w:rPr>
          <w:rFonts w:hint="eastAsia"/>
        </w:rPr>
        <w:t>енергетских</w:t>
      </w:r>
      <w:r w:rsidR="00FE3C8E" w:rsidRPr="00FE3C8E">
        <w:t xml:space="preserve"> </w:t>
      </w:r>
      <w:r w:rsidR="00FE3C8E" w:rsidRPr="00FE3C8E">
        <w:rPr>
          <w:rFonts w:hint="eastAsia"/>
        </w:rPr>
        <w:t>напитака</w:t>
      </w:r>
      <w:r w:rsidR="00FE3C8E" w:rsidRPr="00FE3C8E">
        <w:t xml:space="preserve"> </w:t>
      </w:r>
      <w:r w:rsidR="00FE3C8E" w:rsidRPr="00FE3C8E">
        <w:rPr>
          <w:rFonts w:hint="eastAsia"/>
        </w:rPr>
        <w:t>и</w:t>
      </w:r>
      <w:r w:rsidR="00FE3C8E" w:rsidRPr="00FE3C8E">
        <w:t xml:space="preserve"> </w:t>
      </w:r>
      <w:r w:rsidR="00FE3C8E" w:rsidRPr="00FE3C8E">
        <w:rPr>
          <w:rFonts w:hint="eastAsia"/>
        </w:rPr>
        <w:t>кофеина</w:t>
      </w:r>
      <w:r w:rsidR="00FE3C8E" w:rsidRPr="00FE3C8E">
        <w:t>. E</w:t>
      </w:r>
      <w:r w:rsidR="00FE3C8E" w:rsidRPr="00FE3C8E">
        <w:rPr>
          <w:rFonts w:hint="eastAsia"/>
        </w:rPr>
        <w:t>нергетске</w:t>
      </w:r>
      <w:r w:rsidR="00FE3C8E" w:rsidRPr="00FE3C8E">
        <w:t xml:space="preserve"> </w:t>
      </w:r>
      <w:r w:rsidR="00FE3C8E" w:rsidRPr="00FE3C8E">
        <w:rPr>
          <w:rFonts w:hint="eastAsia"/>
        </w:rPr>
        <w:t>напитке</w:t>
      </w:r>
      <w:r w:rsidR="00FE3C8E" w:rsidRPr="00FE3C8E">
        <w:t xml:space="preserve"> </w:t>
      </w:r>
      <w:r w:rsidR="00FE3C8E" w:rsidRPr="00FE3C8E">
        <w:rPr>
          <w:rFonts w:hint="eastAsia"/>
        </w:rPr>
        <w:t>најчешће</w:t>
      </w:r>
      <w:r w:rsidR="00FE3C8E" w:rsidRPr="00FE3C8E">
        <w:t xml:space="preserve"> </w:t>
      </w:r>
      <w:r w:rsidR="00FE3C8E" w:rsidRPr="00FE3C8E">
        <w:rPr>
          <w:rFonts w:hint="eastAsia"/>
        </w:rPr>
        <w:t>конзумирају</w:t>
      </w:r>
      <w:r w:rsidR="00FE3C8E" w:rsidRPr="00FE3C8E">
        <w:t xml:space="preserve"> </w:t>
      </w:r>
      <w:r w:rsidR="00FE3C8E" w:rsidRPr="00FE3C8E">
        <w:rPr>
          <w:rFonts w:hint="eastAsia"/>
        </w:rPr>
        <w:t>млади</w:t>
      </w:r>
      <w:r w:rsidR="00FE3C8E" w:rsidRPr="00FE3C8E">
        <w:t xml:space="preserve"> (18-25 </w:t>
      </w:r>
      <w:r w:rsidR="00FE3C8E" w:rsidRPr="00FE3C8E">
        <w:rPr>
          <w:rFonts w:hint="eastAsia"/>
        </w:rPr>
        <w:t>година</w:t>
      </w:r>
      <w:r w:rsidR="00FE3C8E" w:rsidRPr="00FE3C8E">
        <w:t xml:space="preserve">), </w:t>
      </w:r>
      <w:r w:rsidR="00FE3C8E" w:rsidRPr="00FE3C8E">
        <w:rPr>
          <w:rFonts w:hint="eastAsia"/>
        </w:rPr>
        <w:t>док</w:t>
      </w:r>
      <w:r w:rsidR="00FE3C8E" w:rsidRPr="00FE3C8E">
        <w:t xml:space="preserve"> </w:t>
      </w:r>
      <w:r w:rsidR="00FE3C8E" w:rsidRPr="00FE3C8E">
        <w:rPr>
          <w:rFonts w:hint="eastAsia"/>
        </w:rPr>
        <w:t>код</w:t>
      </w:r>
      <w:r w:rsidR="00FE3C8E" w:rsidRPr="00FE3C8E">
        <w:t xml:space="preserve"> </w:t>
      </w:r>
      <w:r w:rsidR="00FE3C8E" w:rsidRPr="00FE3C8E">
        <w:rPr>
          <w:rFonts w:hint="eastAsia"/>
        </w:rPr>
        <w:t>старијих</w:t>
      </w:r>
      <w:r w:rsidR="00FE3C8E" w:rsidRPr="00FE3C8E">
        <w:t xml:space="preserve"> </w:t>
      </w:r>
      <w:r w:rsidR="00FE3C8E" w:rsidRPr="00FE3C8E">
        <w:rPr>
          <w:rFonts w:hint="eastAsia"/>
        </w:rPr>
        <w:t>тај</w:t>
      </w:r>
      <w:r w:rsidR="00FE3C8E" w:rsidRPr="00FE3C8E">
        <w:t xml:space="preserve"> </w:t>
      </w:r>
      <w:r w:rsidR="00FE3C8E" w:rsidRPr="00FE3C8E">
        <w:rPr>
          <w:rFonts w:hint="eastAsia"/>
        </w:rPr>
        <w:t>проценат</w:t>
      </w:r>
      <w:r w:rsidR="00FE3C8E" w:rsidRPr="00FE3C8E">
        <w:t xml:space="preserve"> </w:t>
      </w:r>
      <w:r w:rsidR="00FE3C8E" w:rsidRPr="00FE3C8E">
        <w:rPr>
          <w:rFonts w:hint="eastAsia"/>
        </w:rPr>
        <w:t>знатно</w:t>
      </w:r>
      <w:r w:rsidR="00FE3C8E" w:rsidRPr="00FE3C8E">
        <w:t xml:space="preserve"> </w:t>
      </w:r>
      <w:r w:rsidR="00FE3C8E" w:rsidRPr="00FE3C8E">
        <w:rPr>
          <w:rFonts w:hint="eastAsia"/>
        </w:rPr>
        <w:t>опада</w:t>
      </w:r>
      <w:r w:rsidR="00FE3C8E" w:rsidRPr="00FE3C8E">
        <w:t xml:space="preserve">. </w:t>
      </w:r>
      <w:r w:rsidR="00FE3C8E" w:rsidRPr="00FE3C8E">
        <w:rPr>
          <w:rFonts w:hint="eastAsia"/>
        </w:rPr>
        <w:t>Мале</w:t>
      </w:r>
      <w:r w:rsidR="00FE3C8E" w:rsidRPr="00FE3C8E">
        <w:t xml:space="preserve"> </w:t>
      </w:r>
      <w:r w:rsidR="00FE3C8E" w:rsidRPr="00FE3C8E">
        <w:rPr>
          <w:rFonts w:hint="eastAsia"/>
        </w:rPr>
        <w:t>дозе</w:t>
      </w:r>
      <w:r w:rsidR="00FE3C8E" w:rsidRPr="00FE3C8E">
        <w:t xml:space="preserve"> </w:t>
      </w:r>
      <w:r w:rsidR="00FE3C8E" w:rsidRPr="00FE3C8E">
        <w:rPr>
          <w:rFonts w:hint="eastAsia"/>
        </w:rPr>
        <w:t>кофеина</w:t>
      </w:r>
      <w:r w:rsidR="00FE3C8E" w:rsidRPr="00FE3C8E">
        <w:t xml:space="preserve"> </w:t>
      </w:r>
      <w:r w:rsidR="00FE3C8E" w:rsidRPr="00FE3C8E">
        <w:rPr>
          <w:rFonts w:hint="eastAsia"/>
        </w:rPr>
        <w:t>производе</w:t>
      </w:r>
      <w:r w:rsidR="00FE3C8E" w:rsidRPr="00FE3C8E">
        <w:t xml:space="preserve"> </w:t>
      </w:r>
      <w:r w:rsidR="00FE3C8E" w:rsidRPr="00FE3C8E">
        <w:rPr>
          <w:rFonts w:hint="eastAsia"/>
        </w:rPr>
        <w:t>позитивне</w:t>
      </w:r>
      <w:r w:rsidR="00FE3C8E" w:rsidRPr="00FE3C8E">
        <w:t xml:space="preserve"> </w:t>
      </w:r>
      <w:r w:rsidR="00FE3C8E" w:rsidRPr="00FE3C8E">
        <w:rPr>
          <w:rFonts w:hint="eastAsia"/>
        </w:rPr>
        <w:t>ефекте</w:t>
      </w:r>
      <w:r w:rsidR="00FE3C8E" w:rsidRPr="00FE3C8E">
        <w:t xml:space="preserve"> </w:t>
      </w:r>
      <w:r w:rsidR="00FE3C8E" w:rsidRPr="00FE3C8E">
        <w:rPr>
          <w:rFonts w:hint="eastAsia"/>
        </w:rPr>
        <w:t>на</w:t>
      </w:r>
      <w:r w:rsidR="00FE3C8E" w:rsidRPr="00FE3C8E">
        <w:t xml:space="preserve"> </w:t>
      </w:r>
      <w:r w:rsidR="00FE3C8E" w:rsidRPr="00FE3C8E">
        <w:rPr>
          <w:rFonts w:hint="eastAsia"/>
        </w:rPr>
        <w:t>време</w:t>
      </w:r>
      <w:r w:rsidR="00FE3C8E" w:rsidRPr="00FE3C8E">
        <w:t xml:space="preserve"> </w:t>
      </w:r>
      <w:r w:rsidR="00FE3C8E" w:rsidRPr="00FE3C8E">
        <w:rPr>
          <w:rFonts w:hint="eastAsia"/>
        </w:rPr>
        <w:t>реакције</w:t>
      </w:r>
      <w:r w:rsidR="00FE3C8E" w:rsidRPr="00FE3C8E">
        <w:t xml:space="preserve">, </w:t>
      </w:r>
      <w:r w:rsidR="00FE3C8E" w:rsidRPr="00FE3C8E">
        <w:rPr>
          <w:rFonts w:hint="eastAsia"/>
        </w:rPr>
        <w:t>перформансе</w:t>
      </w:r>
      <w:r w:rsidR="00FE3C8E" w:rsidRPr="00FE3C8E">
        <w:t xml:space="preserve"> </w:t>
      </w:r>
      <w:r w:rsidR="00FE3C8E" w:rsidRPr="00FE3C8E">
        <w:rPr>
          <w:rFonts w:hint="eastAsia"/>
        </w:rPr>
        <w:t>и</w:t>
      </w:r>
      <w:r w:rsidR="00FE3C8E" w:rsidRPr="00FE3C8E">
        <w:t xml:space="preserve"> </w:t>
      </w:r>
      <w:r w:rsidR="00FE3C8E" w:rsidRPr="00FE3C8E">
        <w:rPr>
          <w:rFonts w:hint="eastAsia"/>
        </w:rPr>
        <w:t>расположење</w:t>
      </w:r>
      <w:r w:rsidR="00FE3C8E" w:rsidRPr="00FE3C8E">
        <w:t xml:space="preserve">, </w:t>
      </w:r>
      <w:r w:rsidR="00FE3C8E" w:rsidRPr="00FE3C8E">
        <w:rPr>
          <w:rFonts w:hint="eastAsia"/>
        </w:rPr>
        <w:t>док</w:t>
      </w:r>
      <w:r w:rsidR="00FE3C8E" w:rsidRPr="00FE3C8E">
        <w:t xml:space="preserve"> </w:t>
      </w:r>
      <w:r w:rsidR="00FE3C8E" w:rsidRPr="00FE3C8E">
        <w:rPr>
          <w:rFonts w:hint="eastAsia"/>
        </w:rPr>
        <w:t>велика</w:t>
      </w:r>
      <w:r w:rsidR="00FE3C8E" w:rsidRPr="00FE3C8E">
        <w:t xml:space="preserve"> </w:t>
      </w:r>
      <w:r w:rsidR="00FE3C8E" w:rsidRPr="00FE3C8E">
        <w:rPr>
          <w:rFonts w:hint="eastAsia"/>
        </w:rPr>
        <w:t>количина</w:t>
      </w:r>
      <w:r w:rsidR="00FE3C8E" w:rsidRPr="00FE3C8E">
        <w:t xml:space="preserve"> </w:t>
      </w:r>
      <w:r w:rsidR="00FE3C8E" w:rsidRPr="00FE3C8E">
        <w:rPr>
          <w:rFonts w:hint="eastAsia"/>
        </w:rPr>
        <w:t>производи</w:t>
      </w:r>
      <w:r w:rsidR="00FE3C8E" w:rsidRPr="00FE3C8E">
        <w:t xml:space="preserve"> </w:t>
      </w:r>
      <w:r w:rsidR="00FE3C8E" w:rsidRPr="00FE3C8E">
        <w:rPr>
          <w:rFonts w:hint="eastAsia"/>
        </w:rPr>
        <w:t>негативан</w:t>
      </w:r>
      <w:r w:rsidR="00FE3C8E" w:rsidRPr="00FE3C8E">
        <w:t xml:space="preserve"> </w:t>
      </w:r>
      <w:r w:rsidR="00FE3C8E" w:rsidRPr="00FE3C8E">
        <w:rPr>
          <w:rFonts w:hint="eastAsia"/>
        </w:rPr>
        <w:t>утицај</w:t>
      </w:r>
      <w:r w:rsidR="00FE3C8E" w:rsidRPr="00FE3C8E">
        <w:t xml:space="preserve"> </w:t>
      </w:r>
      <w:r w:rsidR="00FE3C8E" w:rsidRPr="00FE3C8E">
        <w:rPr>
          <w:rFonts w:hint="eastAsia"/>
        </w:rPr>
        <w:t>на</w:t>
      </w:r>
      <w:r w:rsidR="00FE3C8E" w:rsidRPr="00FE3C8E">
        <w:t xml:space="preserve"> </w:t>
      </w:r>
      <w:r w:rsidR="00FE3C8E" w:rsidRPr="00FE3C8E">
        <w:rPr>
          <w:rFonts w:hint="eastAsia"/>
        </w:rPr>
        <w:t>организам</w:t>
      </w:r>
      <w:r w:rsidR="00FE3C8E" w:rsidRPr="00FE3C8E">
        <w:t xml:space="preserve"> </w:t>
      </w:r>
      <w:r w:rsidR="00FE3C8E" w:rsidRPr="00FE3C8E">
        <w:rPr>
          <w:rFonts w:hint="eastAsia"/>
        </w:rPr>
        <w:t>код</w:t>
      </w:r>
      <w:r w:rsidR="00FE3C8E" w:rsidRPr="00FE3C8E">
        <w:t xml:space="preserve"> </w:t>
      </w:r>
      <w:r w:rsidR="00FE3C8E" w:rsidRPr="00FE3C8E">
        <w:rPr>
          <w:rFonts w:hint="eastAsia"/>
        </w:rPr>
        <w:t>возача</w:t>
      </w:r>
      <w:r w:rsidR="00FE3C8E" w:rsidRPr="00FE3C8E">
        <w:t xml:space="preserve">, </w:t>
      </w:r>
      <w:r w:rsidR="00FE3C8E" w:rsidRPr="00FE3C8E">
        <w:rPr>
          <w:rFonts w:hint="eastAsia"/>
        </w:rPr>
        <w:t>а</w:t>
      </w:r>
      <w:r w:rsidR="00FE3C8E" w:rsidRPr="00FE3C8E">
        <w:t xml:space="preserve"> </w:t>
      </w:r>
      <w:r w:rsidR="00FE3C8E" w:rsidRPr="00FE3C8E">
        <w:rPr>
          <w:rFonts w:hint="eastAsia"/>
        </w:rPr>
        <w:t>самим</w:t>
      </w:r>
      <w:r w:rsidR="00FE3C8E" w:rsidRPr="00FE3C8E">
        <w:t xml:space="preserve"> </w:t>
      </w:r>
      <w:r w:rsidR="00FE3C8E" w:rsidRPr="00FE3C8E">
        <w:rPr>
          <w:rFonts w:hint="eastAsia"/>
        </w:rPr>
        <w:t>тим</w:t>
      </w:r>
      <w:r w:rsidR="00FE3C8E" w:rsidRPr="00FE3C8E">
        <w:t xml:space="preserve"> </w:t>
      </w:r>
      <w:r w:rsidR="00FE3C8E" w:rsidRPr="00FE3C8E">
        <w:rPr>
          <w:rFonts w:hint="eastAsia"/>
        </w:rPr>
        <w:t>утиче</w:t>
      </w:r>
      <w:r w:rsidR="00FE3C8E" w:rsidRPr="00FE3C8E">
        <w:t xml:space="preserve"> </w:t>
      </w:r>
      <w:r w:rsidR="00FE3C8E" w:rsidRPr="00FE3C8E">
        <w:rPr>
          <w:rFonts w:hint="eastAsia"/>
        </w:rPr>
        <w:t>и</w:t>
      </w:r>
      <w:r w:rsidR="00FE3C8E" w:rsidRPr="00FE3C8E">
        <w:t xml:space="preserve"> </w:t>
      </w:r>
      <w:r w:rsidR="00FE3C8E" w:rsidRPr="00FE3C8E">
        <w:rPr>
          <w:rFonts w:hint="eastAsia"/>
        </w:rPr>
        <w:t>на</w:t>
      </w:r>
      <w:r w:rsidR="00FE3C8E" w:rsidRPr="00FE3C8E">
        <w:t xml:space="preserve"> </w:t>
      </w:r>
      <w:r w:rsidR="00FE3C8E" w:rsidRPr="00FE3C8E">
        <w:rPr>
          <w:rFonts w:hint="eastAsia"/>
        </w:rPr>
        <w:t>безбедност</w:t>
      </w:r>
      <w:r w:rsidR="00FE3C8E" w:rsidRPr="00FE3C8E">
        <w:t xml:space="preserve"> </w:t>
      </w:r>
      <w:r w:rsidR="00FE3C8E" w:rsidRPr="00FE3C8E">
        <w:rPr>
          <w:rFonts w:hint="eastAsia"/>
        </w:rPr>
        <w:t>саобраћаја</w:t>
      </w:r>
      <w:r w:rsidR="00FE3C8E" w:rsidRPr="00FE3C8E">
        <w:t xml:space="preserve">. </w:t>
      </w:r>
      <w:r w:rsidR="00FE3C8E" w:rsidRPr="00FE3C8E">
        <w:rPr>
          <w:rFonts w:hint="eastAsia"/>
        </w:rPr>
        <w:t>Међутим</w:t>
      </w:r>
      <w:r w:rsidR="00FE3C8E" w:rsidRPr="00FE3C8E">
        <w:t xml:space="preserve">, </w:t>
      </w:r>
      <w:r w:rsidR="00FE3C8E" w:rsidRPr="00FE3C8E">
        <w:rPr>
          <w:rFonts w:hint="eastAsia"/>
        </w:rPr>
        <w:t>управо</w:t>
      </w:r>
      <w:r w:rsidR="00FE3C8E" w:rsidRPr="00FE3C8E">
        <w:t xml:space="preserve"> </w:t>
      </w:r>
      <w:r w:rsidR="00FE3C8E" w:rsidRPr="00FE3C8E">
        <w:rPr>
          <w:rFonts w:hint="eastAsia"/>
        </w:rPr>
        <w:t>су</w:t>
      </w:r>
      <w:r w:rsidR="00FE3C8E" w:rsidRPr="00FE3C8E">
        <w:t xml:space="preserve"> </w:t>
      </w:r>
      <w:r w:rsidR="00FE3C8E" w:rsidRPr="00FE3C8E">
        <w:rPr>
          <w:rFonts w:hint="eastAsia"/>
        </w:rPr>
        <w:t>енергетски</w:t>
      </w:r>
      <w:r w:rsidR="00FE3C8E" w:rsidRPr="00FE3C8E">
        <w:t xml:space="preserve"> </w:t>
      </w:r>
      <w:r w:rsidR="00FE3C8E" w:rsidRPr="00FE3C8E">
        <w:rPr>
          <w:rFonts w:hint="eastAsia"/>
        </w:rPr>
        <w:t>напици</w:t>
      </w:r>
      <w:r w:rsidR="00FE3C8E" w:rsidRPr="00FE3C8E">
        <w:t xml:space="preserve"> </w:t>
      </w:r>
      <w:r w:rsidR="00FE3C8E" w:rsidRPr="00FE3C8E">
        <w:rPr>
          <w:rFonts w:hint="eastAsia"/>
        </w:rPr>
        <w:t>и</w:t>
      </w:r>
      <w:r w:rsidR="00FE3C8E" w:rsidRPr="00FE3C8E">
        <w:t xml:space="preserve"> </w:t>
      </w:r>
      <w:r w:rsidR="00FE3C8E" w:rsidRPr="00FE3C8E">
        <w:rPr>
          <w:rFonts w:hint="eastAsia"/>
        </w:rPr>
        <w:t>кафе</w:t>
      </w:r>
      <w:r w:rsidR="00FE3C8E" w:rsidRPr="00FE3C8E">
        <w:t xml:space="preserve"> </w:t>
      </w:r>
      <w:r w:rsidR="00FE3C8E" w:rsidRPr="00FE3C8E">
        <w:rPr>
          <w:rFonts w:hint="eastAsia"/>
        </w:rPr>
        <w:t>једна</w:t>
      </w:r>
      <w:r w:rsidR="00FE3C8E" w:rsidRPr="00FE3C8E">
        <w:t xml:space="preserve"> </w:t>
      </w:r>
      <w:r w:rsidR="00FE3C8E" w:rsidRPr="00FE3C8E">
        <w:rPr>
          <w:rFonts w:hint="eastAsia"/>
        </w:rPr>
        <w:t>од</w:t>
      </w:r>
      <w:r w:rsidR="00FE3C8E" w:rsidRPr="00FE3C8E">
        <w:t xml:space="preserve"> </w:t>
      </w:r>
      <w:r w:rsidR="00FE3C8E" w:rsidRPr="00FE3C8E">
        <w:rPr>
          <w:rFonts w:hint="eastAsia"/>
        </w:rPr>
        <w:t>најчешћих</w:t>
      </w:r>
      <w:r w:rsidR="00FE3C8E" w:rsidRPr="00FE3C8E">
        <w:t xml:space="preserve"> </w:t>
      </w:r>
      <w:r w:rsidR="00FE3C8E" w:rsidRPr="00FE3C8E">
        <w:rPr>
          <w:rFonts w:hint="eastAsia"/>
        </w:rPr>
        <w:t>мера</w:t>
      </w:r>
      <w:r w:rsidR="00FE3C8E" w:rsidRPr="00FE3C8E">
        <w:t xml:space="preserve"> </w:t>
      </w:r>
      <w:r w:rsidR="00FE3C8E" w:rsidRPr="00FE3C8E">
        <w:rPr>
          <w:rFonts w:hint="eastAsia"/>
        </w:rPr>
        <w:t>коју</w:t>
      </w:r>
      <w:r w:rsidR="00FE3C8E" w:rsidRPr="00FE3C8E">
        <w:t xml:space="preserve"> </w:t>
      </w:r>
      <w:r w:rsidR="00FE3C8E" w:rsidRPr="00FE3C8E">
        <w:rPr>
          <w:rFonts w:hint="eastAsia"/>
        </w:rPr>
        <w:t>користе</w:t>
      </w:r>
      <w:r w:rsidR="00FE3C8E" w:rsidRPr="00FE3C8E">
        <w:t xml:space="preserve"> </w:t>
      </w:r>
      <w:r w:rsidR="00FE3C8E" w:rsidRPr="00FE3C8E">
        <w:rPr>
          <w:rFonts w:hint="eastAsia"/>
        </w:rPr>
        <w:t>возачи</w:t>
      </w:r>
      <w:r w:rsidR="00FE3C8E" w:rsidRPr="00FE3C8E">
        <w:t xml:space="preserve"> </w:t>
      </w:r>
      <w:r w:rsidR="00FE3C8E" w:rsidRPr="00FE3C8E">
        <w:rPr>
          <w:rFonts w:hint="eastAsia"/>
        </w:rPr>
        <w:t>за</w:t>
      </w:r>
      <w:r w:rsidR="00FE3C8E" w:rsidRPr="00FE3C8E">
        <w:t xml:space="preserve"> </w:t>
      </w:r>
      <w:r w:rsidR="00FE3C8E" w:rsidRPr="00FE3C8E">
        <w:rPr>
          <w:rFonts w:hint="eastAsia"/>
        </w:rPr>
        <w:t>отклањање</w:t>
      </w:r>
      <w:r w:rsidR="00FE3C8E" w:rsidRPr="00FE3C8E">
        <w:t xml:space="preserve"> </w:t>
      </w:r>
      <w:r w:rsidR="00FE3C8E" w:rsidRPr="00FE3C8E">
        <w:rPr>
          <w:rFonts w:hint="eastAsia"/>
        </w:rPr>
        <w:t>умора</w:t>
      </w:r>
      <w:r w:rsidR="00FE3C8E" w:rsidRPr="00FE3C8E">
        <w:t xml:space="preserve"> </w:t>
      </w:r>
      <w:r w:rsidR="00FE3C8E" w:rsidRPr="00FE3C8E">
        <w:rPr>
          <w:rFonts w:hint="eastAsia"/>
        </w:rPr>
        <w:t>у</w:t>
      </w:r>
      <w:r w:rsidR="00FE3C8E" w:rsidRPr="00FE3C8E">
        <w:t xml:space="preserve"> </w:t>
      </w:r>
      <w:r w:rsidR="00FE3C8E" w:rsidRPr="00FE3C8E">
        <w:rPr>
          <w:rFonts w:hint="eastAsia"/>
        </w:rPr>
        <w:t>току</w:t>
      </w:r>
      <w:r w:rsidR="00FE3C8E" w:rsidRPr="00FE3C8E">
        <w:t xml:space="preserve"> </w:t>
      </w:r>
      <w:r w:rsidR="00FE3C8E" w:rsidRPr="00FE3C8E">
        <w:rPr>
          <w:rFonts w:hint="eastAsia"/>
        </w:rPr>
        <w:t>вожње</w:t>
      </w:r>
      <w:r w:rsidR="00FE3C8E" w:rsidRPr="00FE3C8E">
        <w:t xml:space="preserve">. </w:t>
      </w:r>
      <w:r w:rsidR="00FE3C8E" w:rsidRPr="00FE3C8E">
        <w:rPr>
          <w:rFonts w:hint="eastAsia"/>
        </w:rPr>
        <w:t>Циљ</w:t>
      </w:r>
      <w:r w:rsidR="00FE3C8E" w:rsidRPr="00FE3C8E">
        <w:t xml:space="preserve"> </w:t>
      </w:r>
      <w:r w:rsidR="00FE3C8E" w:rsidRPr="00FE3C8E">
        <w:rPr>
          <w:rFonts w:hint="eastAsia"/>
        </w:rPr>
        <w:t>овог</w:t>
      </w:r>
      <w:r w:rsidR="00FE3C8E" w:rsidRPr="00FE3C8E">
        <w:t xml:space="preserve"> </w:t>
      </w:r>
      <w:r w:rsidR="00FE3C8E" w:rsidRPr="00FE3C8E">
        <w:rPr>
          <w:rFonts w:hint="eastAsia"/>
        </w:rPr>
        <w:t>рада</w:t>
      </w:r>
      <w:r w:rsidR="00FE3C8E" w:rsidRPr="00FE3C8E">
        <w:t xml:space="preserve"> </w:t>
      </w:r>
      <w:r w:rsidR="00FE3C8E" w:rsidRPr="00FE3C8E">
        <w:rPr>
          <w:rFonts w:hint="eastAsia"/>
        </w:rPr>
        <w:t>је</w:t>
      </w:r>
      <w:r w:rsidR="00FE3C8E" w:rsidRPr="00FE3C8E">
        <w:t xml:space="preserve"> </w:t>
      </w:r>
      <w:r w:rsidR="00FE3C8E" w:rsidRPr="00FE3C8E">
        <w:rPr>
          <w:rFonts w:hint="eastAsia"/>
        </w:rPr>
        <w:t>да</w:t>
      </w:r>
      <w:r w:rsidR="00FE3C8E" w:rsidRPr="00FE3C8E">
        <w:t xml:space="preserve"> </w:t>
      </w:r>
      <w:r w:rsidR="00FE3C8E" w:rsidRPr="00FE3C8E">
        <w:rPr>
          <w:rFonts w:hint="eastAsia"/>
        </w:rPr>
        <w:t>се</w:t>
      </w:r>
      <w:r w:rsidR="00FE3C8E" w:rsidRPr="00FE3C8E">
        <w:t xml:space="preserve"> </w:t>
      </w:r>
      <w:r w:rsidR="00FE3C8E" w:rsidRPr="00FE3C8E">
        <w:rPr>
          <w:rFonts w:hint="eastAsia"/>
        </w:rPr>
        <w:t>утврди</w:t>
      </w:r>
      <w:r w:rsidR="00FE3C8E" w:rsidRPr="00FE3C8E">
        <w:t xml:space="preserve"> </w:t>
      </w:r>
      <w:r w:rsidR="00FE3C8E" w:rsidRPr="00FE3C8E">
        <w:rPr>
          <w:rFonts w:hint="eastAsia"/>
        </w:rPr>
        <w:t>значај</w:t>
      </w:r>
      <w:r w:rsidR="00FE3C8E" w:rsidRPr="00FE3C8E">
        <w:t xml:space="preserve"> </w:t>
      </w:r>
      <w:r w:rsidR="00FE3C8E" w:rsidRPr="00FE3C8E">
        <w:rPr>
          <w:rFonts w:hint="eastAsia"/>
        </w:rPr>
        <w:t>ове</w:t>
      </w:r>
      <w:r w:rsidR="00FE3C8E" w:rsidRPr="00FE3C8E">
        <w:t xml:space="preserve"> </w:t>
      </w:r>
      <w:r w:rsidR="00FE3C8E" w:rsidRPr="00FE3C8E">
        <w:rPr>
          <w:rFonts w:hint="eastAsia"/>
        </w:rPr>
        <w:t>мере</w:t>
      </w:r>
      <w:r w:rsidR="00FE3C8E" w:rsidRPr="00FE3C8E">
        <w:t xml:space="preserve"> </w:t>
      </w:r>
      <w:r w:rsidR="00FE3C8E" w:rsidRPr="00FE3C8E">
        <w:rPr>
          <w:rFonts w:hint="eastAsia"/>
        </w:rPr>
        <w:t>за</w:t>
      </w:r>
      <w:r w:rsidR="00FE3C8E" w:rsidRPr="00FE3C8E">
        <w:t xml:space="preserve"> </w:t>
      </w:r>
      <w:r w:rsidR="00FE3C8E" w:rsidRPr="00FE3C8E">
        <w:rPr>
          <w:rFonts w:hint="eastAsia"/>
        </w:rPr>
        <w:t>ефикасно</w:t>
      </w:r>
      <w:r w:rsidR="00FE3C8E" w:rsidRPr="00FE3C8E">
        <w:t xml:space="preserve"> </w:t>
      </w:r>
      <w:r w:rsidR="00FE3C8E" w:rsidRPr="00FE3C8E">
        <w:rPr>
          <w:rFonts w:hint="eastAsia"/>
        </w:rPr>
        <w:t>отклањање</w:t>
      </w:r>
      <w:r w:rsidR="00FE3C8E" w:rsidRPr="00FE3C8E">
        <w:t xml:space="preserve"> </w:t>
      </w:r>
      <w:r w:rsidR="00FE3C8E" w:rsidRPr="00FE3C8E">
        <w:rPr>
          <w:rFonts w:hint="eastAsia"/>
        </w:rPr>
        <w:t>умора</w:t>
      </w:r>
      <w:r w:rsidR="00FE3C8E" w:rsidRPr="00FE3C8E">
        <w:t xml:space="preserve"> </w:t>
      </w:r>
      <w:r w:rsidR="00FE3C8E" w:rsidRPr="00FE3C8E">
        <w:rPr>
          <w:rFonts w:hint="eastAsia"/>
        </w:rPr>
        <w:t>код</w:t>
      </w:r>
      <w:r w:rsidR="00FE3C8E" w:rsidRPr="00FE3C8E">
        <w:t xml:space="preserve"> </w:t>
      </w:r>
      <w:r w:rsidR="00FE3C8E" w:rsidRPr="00FE3C8E">
        <w:rPr>
          <w:rFonts w:hint="eastAsia"/>
        </w:rPr>
        <w:t>возача</w:t>
      </w:r>
      <w:r w:rsidR="00FE3C8E" w:rsidRPr="00FE3C8E">
        <w:t xml:space="preserve">. </w:t>
      </w:r>
      <w:r w:rsidR="00FE3C8E" w:rsidRPr="00FE3C8E">
        <w:rPr>
          <w:rFonts w:hint="eastAsia"/>
        </w:rPr>
        <w:t>Поред</w:t>
      </w:r>
      <w:r w:rsidR="00FE3C8E" w:rsidRPr="00FE3C8E">
        <w:t xml:space="preserve"> </w:t>
      </w:r>
      <w:r w:rsidR="00FE3C8E" w:rsidRPr="00FE3C8E">
        <w:rPr>
          <w:rFonts w:hint="eastAsia"/>
        </w:rPr>
        <w:t>тога</w:t>
      </w:r>
      <w:r w:rsidR="00FE3C8E" w:rsidRPr="00FE3C8E">
        <w:t xml:space="preserve">, </w:t>
      </w:r>
      <w:r w:rsidR="00FE3C8E" w:rsidRPr="00FE3C8E">
        <w:rPr>
          <w:rFonts w:hint="eastAsia"/>
        </w:rPr>
        <w:t>циљ</w:t>
      </w:r>
      <w:r w:rsidR="00FE3C8E" w:rsidRPr="00FE3C8E">
        <w:t xml:space="preserve"> </w:t>
      </w:r>
      <w:r w:rsidR="00FE3C8E" w:rsidRPr="00FE3C8E">
        <w:rPr>
          <w:rFonts w:hint="eastAsia"/>
        </w:rPr>
        <w:t>је</w:t>
      </w:r>
      <w:r w:rsidR="00FE3C8E" w:rsidRPr="00FE3C8E">
        <w:t xml:space="preserve"> </w:t>
      </w:r>
      <w:r w:rsidR="00FE3C8E" w:rsidRPr="00FE3C8E">
        <w:rPr>
          <w:rFonts w:hint="eastAsia"/>
        </w:rPr>
        <w:t>да</w:t>
      </w:r>
      <w:r w:rsidR="00FE3C8E" w:rsidRPr="00FE3C8E">
        <w:t xml:space="preserve"> </w:t>
      </w:r>
      <w:r w:rsidR="00FE3C8E" w:rsidRPr="00FE3C8E">
        <w:rPr>
          <w:rFonts w:hint="eastAsia"/>
        </w:rPr>
        <w:t>се</w:t>
      </w:r>
      <w:r w:rsidR="00FE3C8E" w:rsidRPr="00FE3C8E">
        <w:t xml:space="preserve"> </w:t>
      </w:r>
      <w:r w:rsidR="00FE3C8E" w:rsidRPr="00FE3C8E">
        <w:rPr>
          <w:rFonts w:hint="eastAsia"/>
        </w:rPr>
        <w:t>утврди</w:t>
      </w:r>
      <w:r w:rsidR="00FE3C8E" w:rsidRPr="00FE3C8E">
        <w:t xml:space="preserve"> </w:t>
      </w:r>
      <w:r w:rsidR="00FE3C8E" w:rsidRPr="00FE3C8E">
        <w:rPr>
          <w:rFonts w:hint="eastAsia"/>
        </w:rPr>
        <w:t>да</w:t>
      </w:r>
      <w:r w:rsidR="00FE3C8E" w:rsidRPr="00FE3C8E">
        <w:t xml:space="preserve"> </w:t>
      </w:r>
      <w:r w:rsidR="00FE3C8E" w:rsidRPr="00FE3C8E">
        <w:rPr>
          <w:rFonts w:hint="eastAsia"/>
        </w:rPr>
        <w:t>ли</w:t>
      </w:r>
      <w:r w:rsidR="00FE3C8E" w:rsidRPr="00FE3C8E">
        <w:t xml:space="preserve"> </w:t>
      </w:r>
      <w:r w:rsidR="00FE3C8E" w:rsidRPr="00FE3C8E">
        <w:rPr>
          <w:rFonts w:hint="eastAsia"/>
        </w:rPr>
        <w:t>старост</w:t>
      </w:r>
      <w:r w:rsidR="00FE3C8E" w:rsidRPr="00FE3C8E">
        <w:t xml:space="preserve"> </w:t>
      </w:r>
      <w:r w:rsidR="00FE3C8E" w:rsidRPr="00FE3C8E">
        <w:rPr>
          <w:rFonts w:hint="eastAsia"/>
        </w:rPr>
        <w:t>и</w:t>
      </w:r>
      <w:r w:rsidR="00FE3C8E" w:rsidRPr="00FE3C8E">
        <w:t xml:space="preserve"> </w:t>
      </w:r>
      <w:r w:rsidR="00FE3C8E" w:rsidRPr="00FE3C8E">
        <w:rPr>
          <w:rFonts w:hint="eastAsia"/>
        </w:rPr>
        <w:t>пол</w:t>
      </w:r>
      <w:r w:rsidR="00FE3C8E" w:rsidRPr="00FE3C8E">
        <w:t xml:space="preserve"> </w:t>
      </w:r>
      <w:r w:rsidR="00FE3C8E" w:rsidRPr="00FE3C8E">
        <w:rPr>
          <w:rFonts w:hint="eastAsia"/>
        </w:rPr>
        <w:t>возача</w:t>
      </w:r>
      <w:r w:rsidR="00FE3C8E" w:rsidRPr="00FE3C8E">
        <w:t xml:space="preserve"> </w:t>
      </w:r>
      <w:r w:rsidR="00FE3C8E" w:rsidRPr="00FE3C8E">
        <w:rPr>
          <w:rFonts w:hint="eastAsia"/>
        </w:rPr>
        <w:t>утичу</w:t>
      </w:r>
      <w:r w:rsidR="00FE3C8E" w:rsidRPr="00FE3C8E">
        <w:t xml:space="preserve"> </w:t>
      </w:r>
      <w:r w:rsidR="00FE3C8E" w:rsidRPr="00FE3C8E">
        <w:rPr>
          <w:rFonts w:hint="eastAsia"/>
        </w:rPr>
        <w:t>на</w:t>
      </w:r>
      <w:r w:rsidR="00FE3C8E" w:rsidRPr="00FE3C8E">
        <w:t xml:space="preserve"> </w:t>
      </w:r>
      <w:r w:rsidR="00FE3C8E" w:rsidRPr="00FE3C8E">
        <w:rPr>
          <w:rFonts w:hint="eastAsia"/>
        </w:rPr>
        <w:t>ефикасност</w:t>
      </w:r>
      <w:r w:rsidR="00FE3C8E" w:rsidRPr="00FE3C8E">
        <w:t xml:space="preserve"> </w:t>
      </w:r>
      <w:r w:rsidR="00FE3C8E" w:rsidRPr="00FE3C8E">
        <w:rPr>
          <w:rFonts w:hint="eastAsia"/>
        </w:rPr>
        <w:t>примене</w:t>
      </w:r>
      <w:r w:rsidR="00FE3C8E" w:rsidRPr="00FE3C8E">
        <w:t xml:space="preserve"> </w:t>
      </w:r>
      <w:r w:rsidR="00FE3C8E" w:rsidRPr="00FE3C8E">
        <w:rPr>
          <w:rFonts w:hint="eastAsia"/>
        </w:rPr>
        <w:t>ове</w:t>
      </w:r>
      <w:r w:rsidR="00FE3C8E" w:rsidRPr="00FE3C8E">
        <w:t xml:space="preserve"> </w:t>
      </w:r>
      <w:r w:rsidR="00FE3C8E" w:rsidRPr="00FE3C8E">
        <w:rPr>
          <w:rFonts w:hint="eastAsia"/>
        </w:rPr>
        <w:t>мере</w:t>
      </w:r>
      <w:r w:rsidR="00FE3C8E" w:rsidRPr="00FE3C8E">
        <w:t xml:space="preserve"> </w:t>
      </w:r>
      <w:r w:rsidR="00FE3C8E" w:rsidRPr="00FE3C8E">
        <w:rPr>
          <w:rFonts w:hint="eastAsia"/>
        </w:rPr>
        <w:t>за</w:t>
      </w:r>
      <w:r w:rsidR="00FE3C8E" w:rsidRPr="00FE3C8E">
        <w:t xml:space="preserve"> </w:t>
      </w:r>
      <w:r w:rsidR="00FE3C8E" w:rsidRPr="00FE3C8E">
        <w:rPr>
          <w:rFonts w:hint="eastAsia"/>
        </w:rPr>
        <w:t>отклањање</w:t>
      </w:r>
      <w:r w:rsidR="00FE3C8E" w:rsidRPr="00FE3C8E">
        <w:t xml:space="preserve"> </w:t>
      </w:r>
      <w:r w:rsidR="00FE3C8E" w:rsidRPr="00FE3C8E">
        <w:rPr>
          <w:rFonts w:hint="eastAsia"/>
        </w:rPr>
        <w:t>умора</w:t>
      </w:r>
      <w:r w:rsidR="00FE3C8E" w:rsidRPr="00FE3C8E">
        <w:t>.</w:t>
      </w:r>
    </w:p>
    <w:p w:rsidR="001A19AB" w:rsidRPr="00FE3C8E" w:rsidRDefault="00A26BDF" w:rsidP="00A26BDF">
      <w:pPr>
        <w:pStyle w:val="-"/>
        <w:rPr>
          <w:b/>
          <w:lang w:val="sr-Cyrl-RS"/>
        </w:rPr>
      </w:pPr>
      <w:r w:rsidRPr="006459FF">
        <w:rPr>
          <w:b/>
        </w:rPr>
        <w:t xml:space="preserve">Кључне речи: </w:t>
      </w:r>
      <w:r w:rsidR="00FE3C8E">
        <w:rPr>
          <w:lang w:val="sr-Cyrl-RS"/>
        </w:rPr>
        <w:t>безбедност саобраћаја, кофеин, енергетски напици, умор, саобраћајне незгоде</w:t>
      </w:r>
    </w:p>
    <w:p w:rsidR="004A4828" w:rsidRPr="001E1716" w:rsidRDefault="006459FF" w:rsidP="00A26BDF">
      <w:pPr>
        <w:pStyle w:val="-"/>
        <w:rPr>
          <w:i/>
          <w:iCs/>
          <w:sz w:val="20"/>
          <w:szCs w:val="20"/>
          <w:lang w:val="en-GB"/>
        </w:rPr>
      </w:pPr>
      <w:r w:rsidRPr="001E1716">
        <w:rPr>
          <w:b/>
          <w:lang w:val="en-GB"/>
        </w:rPr>
        <w:t xml:space="preserve">Abstract: </w:t>
      </w:r>
      <w:r w:rsidR="00FE3C8E" w:rsidRPr="00FE3C8E">
        <w:rPr>
          <w:lang w:val="en-GB"/>
        </w:rPr>
        <w:t>In the last decade, there has been an increase in the consumption of energy drinks and caffeine. Energy drinks are most often consumed by young people (18-25 years old), while in the elderly this percentage is significantly lower. Small doses of caffeine produce positive effects at reaction time, performance and mood, while large amounts produce a negative impact on the organism of the driver, and thus affect the safety of traffic. However, energy drinks and coffee are one of the most common measures used by drivers to eliminate fatigue while driving. The aim of this paper is to determine the importance of this measure to effectively eliminate driver fatigue. In addition, the goal is to determine whether the age and the half of drivers affect the effectiveness of this measure to eliminate fatigue.</w:t>
      </w:r>
    </w:p>
    <w:p w:rsidR="004A4828" w:rsidRPr="00FE3C8E" w:rsidRDefault="006459FF" w:rsidP="00A26BDF">
      <w:pPr>
        <w:pStyle w:val="-"/>
        <w:rPr>
          <w:sz w:val="20"/>
          <w:szCs w:val="20"/>
          <w:lang w:val="en-US"/>
        </w:rPr>
      </w:pPr>
      <w:r w:rsidRPr="001E1716">
        <w:rPr>
          <w:b/>
          <w:lang w:val="en-GB"/>
        </w:rPr>
        <w:t xml:space="preserve">Keywords: </w:t>
      </w:r>
      <w:r w:rsidR="00FE3C8E">
        <w:rPr>
          <w:lang w:val="en-US"/>
        </w:rPr>
        <w:t>road safety, caffeine, energy drinks, fatigue, traffic accidents</w:t>
      </w:r>
    </w:p>
    <w:p w:rsidR="004A4828" w:rsidRPr="006459FF" w:rsidRDefault="006459FF" w:rsidP="006459FF">
      <w:pPr>
        <w:pStyle w:val="Heading1"/>
      </w:pPr>
      <w:r w:rsidRPr="006459FF">
        <w:rPr>
          <w:bCs/>
        </w:rPr>
        <w:t xml:space="preserve">УВОД </w:t>
      </w:r>
    </w:p>
    <w:p w:rsidR="00E23A69" w:rsidRPr="00E23A69" w:rsidRDefault="00E23A69" w:rsidP="00E23A69">
      <w:pPr>
        <w:pStyle w:val="a4"/>
      </w:pPr>
      <w:r w:rsidRPr="00E23A69">
        <w:rPr>
          <w:rFonts w:hint="eastAsia"/>
        </w:rPr>
        <w:t>Истраживања</w:t>
      </w:r>
      <w:r w:rsidRPr="00E23A69">
        <w:t xml:space="preserve"> </w:t>
      </w:r>
      <w:r w:rsidRPr="00E23A69">
        <w:rPr>
          <w:rFonts w:hint="eastAsia"/>
        </w:rPr>
        <w:t>из</w:t>
      </w:r>
      <w:r w:rsidRPr="00E23A69">
        <w:t xml:space="preserve"> </w:t>
      </w:r>
      <w:r w:rsidRPr="00E23A69">
        <w:rPr>
          <w:rFonts w:hint="eastAsia"/>
        </w:rPr>
        <w:t>Велике</w:t>
      </w:r>
      <w:r w:rsidRPr="00E23A69">
        <w:t xml:space="preserve"> </w:t>
      </w:r>
      <w:r w:rsidRPr="00E23A69">
        <w:rPr>
          <w:rFonts w:hint="eastAsia"/>
        </w:rPr>
        <w:t>Британије</w:t>
      </w:r>
      <w:r w:rsidRPr="00E23A69">
        <w:t xml:space="preserve"> (Maycock, 1997) </w:t>
      </w:r>
      <w:r w:rsidRPr="00E23A69">
        <w:rPr>
          <w:rFonts w:hint="eastAsia"/>
        </w:rPr>
        <w:t>показују</w:t>
      </w:r>
      <w:r w:rsidRPr="00E23A69">
        <w:t xml:space="preserve"> </w:t>
      </w:r>
      <w:r w:rsidRPr="00E23A69">
        <w:rPr>
          <w:rFonts w:hint="eastAsia"/>
        </w:rPr>
        <w:t>да</w:t>
      </w:r>
      <w:r w:rsidRPr="00E23A69">
        <w:t xml:space="preserve"> </w:t>
      </w:r>
      <w:r w:rsidRPr="00E23A69">
        <w:rPr>
          <w:rFonts w:hint="eastAsia"/>
        </w:rPr>
        <w:t>су</w:t>
      </w:r>
      <w:r w:rsidRPr="00E23A69">
        <w:t xml:space="preserve"> </w:t>
      </w:r>
      <w:r w:rsidRPr="00E23A69">
        <w:rPr>
          <w:rFonts w:hint="eastAsia"/>
        </w:rPr>
        <w:t>возачи</w:t>
      </w:r>
      <w:r w:rsidRPr="00E23A69">
        <w:t xml:space="preserve"> </w:t>
      </w:r>
      <w:r w:rsidRPr="00E23A69">
        <w:rPr>
          <w:rFonts w:hint="eastAsia"/>
        </w:rPr>
        <w:t>свесни</w:t>
      </w:r>
      <w:r w:rsidRPr="00E23A69">
        <w:t xml:space="preserve"> </w:t>
      </w:r>
      <w:r w:rsidRPr="00E23A69">
        <w:rPr>
          <w:rFonts w:hint="eastAsia"/>
        </w:rPr>
        <w:t>поспаности</w:t>
      </w:r>
      <w:r w:rsidRPr="00E23A69">
        <w:t xml:space="preserve"> </w:t>
      </w:r>
      <w:r w:rsidRPr="00E23A69">
        <w:rPr>
          <w:rFonts w:hint="eastAsia"/>
        </w:rPr>
        <w:t>у</w:t>
      </w:r>
      <w:r w:rsidRPr="00E23A69">
        <w:t xml:space="preserve"> </w:t>
      </w:r>
      <w:r w:rsidRPr="00E23A69">
        <w:rPr>
          <w:rFonts w:hint="eastAsia"/>
        </w:rPr>
        <w:t>току</w:t>
      </w:r>
      <w:r w:rsidRPr="00E23A69">
        <w:t xml:space="preserve"> </w:t>
      </w:r>
      <w:r w:rsidRPr="00E23A69">
        <w:rPr>
          <w:rFonts w:hint="eastAsia"/>
        </w:rPr>
        <w:t>вожње</w:t>
      </w:r>
      <w:r w:rsidRPr="00E23A69">
        <w:t xml:space="preserve"> </w:t>
      </w:r>
      <w:r w:rsidRPr="00E23A69">
        <w:rPr>
          <w:rFonts w:hint="eastAsia"/>
        </w:rPr>
        <w:t>и</w:t>
      </w:r>
      <w:r w:rsidRPr="00E23A69">
        <w:t xml:space="preserve"> </w:t>
      </w:r>
      <w:r w:rsidRPr="00E23A69">
        <w:rPr>
          <w:rFonts w:hint="eastAsia"/>
        </w:rPr>
        <w:t>да</w:t>
      </w:r>
      <w:r w:rsidRPr="00E23A69">
        <w:t xml:space="preserve"> </w:t>
      </w:r>
      <w:r w:rsidRPr="00E23A69">
        <w:rPr>
          <w:rFonts w:hint="eastAsia"/>
        </w:rPr>
        <w:t>користе</w:t>
      </w:r>
      <w:r w:rsidRPr="00E23A69">
        <w:t xml:space="preserve"> </w:t>
      </w:r>
      <w:r w:rsidRPr="00E23A69">
        <w:rPr>
          <w:rFonts w:hint="eastAsia"/>
        </w:rPr>
        <w:t>низ</w:t>
      </w:r>
      <w:r w:rsidRPr="00E23A69">
        <w:t xml:space="preserve"> </w:t>
      </w:r>
      <w:r w:rsidRPr="00E23A69">
        <w:rPr>
          <w:rFonts w:hint="eastAsia"/>
        </w:rPr>
        <w:t>стратегија</w:t>
      </w:r>
      <w:r w:rsidRPr="00E23A69">
        <w:t xml:space="preserve"> </w:t>
      </w:r>
      <w:r w:rsidRPr="00E23A69">
        <w:rPr>
          <w:rFonts w:hint="eastAsia"/>
        </w:rPr>
        <w:t>у</w:t>
      </w:r>
      <w:r w:rsidRPr="00E23A69">
        <w:t xml:space="preserve"> </w:t>
      </w:r>
      <w:r w:rsidRPr="00E23A69">
        <w:rPr>
          <w:rFonts w:hint="eastAsia"/>
        </w:rPr>
        <w:t>борби</w:t>
      </w:r>
      <w:r w:rsidRPr="00E23A69">
        <w:t xml:space="preserve"> </w:t>
      </w:r>
      <w:r w:rsidRPr="00E23A69">
        <w:rPr>
          <w:rFonts w:hint="eastAsia"/>
        </w:rPr>
        <w:t>против</w:t>
      </w:r>
      <w:r w:rsidRPr="00E23A69">
        <w:t xml:space="preserve"> </w:t>
      </w:r>
      <w:r w:rsidRPr="00E23A69">
        <w:rPr>
          <w:rFonts w:hint="eastAsia"/>
        </w:rPr>
        <w:t>поспаности</w:t>
      </w:r>
      <w:r w:rsidRPr="00E23A69">
        <w:t xml:space="preserve">: 68% </w:t>
      </w:r>
      <w:r w:rsidRPr="00E23A69">
        <w:rPr>
          <w:rFonts w:hint="eastAsia"/>
        </w:rPr>
        <w:t>отвара</w:t>
      </w:r>
      <w:r w:rsidRPr="00E23A69">
        <w:t xml:space="preserve"> </w:t>
      </w:r>
      <w:r w:rsidRPr="00E23A69">
        <w:rPr>
          <w:rFonts w:hint="eastAsia"/>
        </w:rPr>
        <w:t>прозоре</w:t>
      </w:r>
      <w:r w:rsidRPr="00E23A69">
        <w:t xml:space="preserve"> </w:t>
      </w:r>
      <w:r w:rsidRPr="00E23A69">
        <w:rPr>
          <w:rFonts w:hint="eastAsia"/>
        </w:rPr>
        <w:t>или</w:t>
      </w:r>
      <w:r w:rsidRPr="00E23A69">
        <w:t xml:space="preserve"> </w:t>
      </w:r>
      <w:r w:rsidRPr="00E23A69">
        <w:rPr>
          <w:rFonts w:hint="eastAsia"/>
        </w:rPr>
        <w:t>појача</w:t>
      </w:r>
      <w:r w:rsidRPr="00E23A69">
        <w:t xml:space="preserve"> </w:t>
      </w:r>
      <w:r w:rsidRPr="00E23A69">
        <w:rPr>
          <w:rFonts w:hint="eastAsia"/>
        </w:rPr>
        <w:t>климу</w:t>
      </w:r>
      <w:r w:rsidRPr="00E23A69">
        <w:t xml:space="preserve">, 57% </w:t>
      </w:r>
      <w:r w:rsidRPr="00E23A69">
        <w:rPr>
          <w:rFonts w:hint="eastAsia"/>
        </w:rPr>
        <w:t>заустави</w:t>
      </w:r>
      <w:r w:rsidRPr="00E23A69">
        <w:t xml:space="preserve"> </w:t>
      </w:r>
      <w:r w:rsidRPr="00E23A69">
        <w:rPr>
          <w:rFonts w:hint="eastAsia"/>
        </w:rPr>
        <w:t>возило</w:t>
      </w:r>
      <w:r w:rsidRPr="00E23A69">
        <w:t xml:space="preserve"> </w:t>
      </w:r>
      <w:r w:rsidRPr="00E23A69">
        <w:rPr>
          <w:rFonts w:hint="eastAsia"/>
        </w:rPr>
        <w:t>и</w:t>
      </w:r>
      <w:r w:rsidRPr="00E23A69">
        <w:t xml:space="preserve"> </w:t>
      </w:r>
      <w:r w:rsidRPr="00E23A69">
        <w:rPr>
          <w:rFonts w:hint="eastAsia"/>
        </w:rPr>
        <w:t>изађе</w:t>
      </w:r>
      <w:r w:rsidRPr="00E23A69">
        <w:t xml:space="preserve"> </w:t>
      </w:r>
      <w:r w:rsidRPr="00E23A69">
        <w:rPr>
          <w:rFonts w:hint="eastAsia"/>
        </w:rPr>
        <w:t>да</w:t>
      </w:r>
      <w:r w:rsidRPr="00E23A69">
        <w:t xml:space="preserve"> </w:t>
      </w:r>
      <w:r w:rsidRPr="00E23A69">
        <w:rPr>
          <w:rFonts w:hint="eastAsia"/>
        </w:rPr>
        <w:t>прошета</w:t>
      </w:r>
      <w:r w:rsidRPr="00E23A69">
        <w:t xml:space="preserve">, 30% </w:t>
      </w:r>
      <w:r w:rsidRPr="00E23A69">
        <w:rPr>
          <w:rFonts w:hint="eastAsia"/>
        </w:rPr>
        <w:t>слуша</w:t>
      </w:r>
      <w:r w:rsidRPr="00E23A69">
        <w:t xml:space="preserve"> </w:t>
      </w:r>
      <w:r w:rsidRPr="00E23A69">
        <w:rPr>
          <w:rFonts w:hint="eastAsia"/>
        </w:rPr>
        <w:t>радио</w:t>
      </w:r>
      <w:r w:rsidRPr="00E23A69">
        <w:t xml:space="preserve">, 25% </w:t>
      </w:r>
      <w:r w:rsidRPr="00E23A69">
        <w:rPr>
          <w:rFonts w:hint="eastAsia"/>
        </w:rPr>
        <w:t>прича</w:t>
      </w:r>
      <w:r w:rsidRPr="00E23A69">
        <w:t xml:space="preserve"> </w:t>
      </w:r>
      <w:r w:rsidRPr="00E23A69">
        <w:rPr>
          <w:rFonts w:hint="eastAsia"/>
        </w:rPr>
        <w:t>са</w:t>
      </w:r>
      <w:r w:rsidRPr="00E23A69">
        <w:t xml:space="preserve"> </w:t>
      </w:r>
      <w:r w:rsidRPr="00E23A69">
        <w:rPr>
          <w:rFonts w:hint="eastAsia"/>
        </w:rPr>
        <w:t>путницима</w:t>
      </w:r>
      <w:r w:rsidRPr="00E23A69">
        <w:t xml:space="preserve">, 14% </w:t>
      </w:r>
      <w:r w:rsidRPr="00E23A69">
        <w:rPr>
          <w:rFonts w:hint="eastAsia"/>
        </w:rPr>
        <w:t>пије</w:t>
      </w:r>
      <w:r w:rsidRPr="00E23A69">
        <w:t xml:space="preserve"> </w:t>
      </w:r>
      <w:r w:rsidRPr="00E23A69">
        <w:rPr>
          <w:rFonts w:hint="eastAsia"/>
        </w:rPr>
        <w:t>кафу</w:t>
      </w:r>
      <w:r w:rsidRPr="00E23A69">
        <w:t xml:space="preserve">, 15% </w:t>
      </w:r>
      <w:r w:rsidRPr="00E23A69">
        <w:rPr>
          <w:rFonts w:hint="eastAsia"/>
        </w:rPr>
        <w:t>нешто</w:t>
      </w:r>
      <w:r w:rsidRPr="00E23A69">
        <w:t xml:space="preserve"> </w:t>
      </w:r>
      <w:r w:rsidRPr="00E23A69">
        <w:rPr>
          <w:rFonts w:hint="eastAsia"/>
        </w:rPr>
        <w:t>друго</w:t>
      </w:r>
      <w:r w:rsidRPr="00E23A69">
        <w:t xml:space="preserve">. </w:t>
      </w:r>
      <w:r w:rsidRPr="00E23A69">
        <w:rPr>
          <w:rFonts w:hint="eastAsia"/>
        </w:rPr>
        <w:t>Давидовић</w:t>
      </w:r>
      <w:r w:rsidRPr="00E23A69">
        <w:t xml:space="preserve"> (2013) </w:t>
      </w:r>
      <w:r w:rsidRPr="00E23A69">
        <w:rPr>
          <w:rFonts w:hint="eastAsia"/>
        </w:rPr>
        <w:t>указује</w:t>
      </w:r>
      <w:r w:rsidRPr="00E23A69">
        <w:t xml:space="preserve"> </w:t>
      </w:r>
      <w:r w:rsidRPr="00E23A69">
        <w:rPr>
          <w:rFonts w:hint="eastAsia"/>
        </w:rPr>
        <w:t>да</w:t>
      </w:r>
      <w:r w:rsidRPr="00E23A69">
        <w:t xml:space="preserve"> </w:t>
      </w:r>
      <w:r w:rsidRPr="00E23A69">
        <w:rPr>
          <w:rFonts w:hint="eastAsia"/>
        </w:rPr>
        <w:t>су</w:t>
      </w:r>
      <w:r w:rsidRPr="00E23A69">
        <w:t xml:space="preserve"> </w:t>
      </w:r>
      <w:r w:rsidRPr="00E23A69">
        <w:rPr>
          <w:rFonts w:hint="eastAsia"/>
        </w:rPr>
        <w:t>три</w:t>
      </w:r>
      <w:r w:rsidRPr="00E23A69">
        <w:t xml:space="preserve"> </w:t>
      </w:r>
      <w:r w:rsidRPr="00E23A69">
        <w:rPr>
          <w:rFonts w:hint="eastAsia"/>
        </w:rPr>
        <w:t>најчешће</w:t>
      </w:r>
      <w:r w:rsidRPr="00E23A69">
        <w:t xml:space="preserve"> </w:t>
      </w:r>
      <w:r w:rsidRPr="00E23A69">
        <w:rPr>
          <w:rFonts w:hint="eastAsia"/>
        </w:rPr>
        <w:t>мере</w:t>
      </w:r>
      <w:r w:rsidRPr="00E23A69">
        <w:t xml:space="preserve"> </w:t>
      </w:r>
      <w:r w:rsidRPr="00E23A69">
        <w:rPr>
          <w:rFonts w:hint="eastAsia"/>
        </w:rPr>
        <w:t>које</w:t>
      </w:r>
      <w:r w:rsidRPr="00E23A69">
        <w:t xml:space="preserve"> </w:t>
      </w:r>
      <w:r w:rsidRPr="00E23A69">
        <w:rPr>
          <w:rFonts w:hint="eastAsia"/>
        </w:rPr>
        <w:t>професионални</w:t>
      </w:r>
      <w:r w:rsidRPr="00E23A69">
        <w:t xml:space="preserve"> </w:t>
      </w:r>
      <w:r w:rsidRPr="00E23A69">
        <w:rPr>
          <w:rFonts w:hint="eastAsia"/>
        </w:rPr>
        <w:t>возачи</w:t>
      </w:r>
      <w:r w:rsidRPr="00E23A69">
        <w:t xml:space="preserve"> </w:t>
      </w:r>
      <w:r w:rsidRPr="00E23A69">
        <w:rPr>
          <w:rFonts w:hint="eastAsia"/>
        </w:rPr>
        <w:t>у</w:t>
      </w:r>
      <w:r w:rsidRPr="00E23A69">
        <w:t xml:space="preserve"> </w:t>
      </w:r>
      <w:r w:rsidRPr="00E23A69">
        <w:rPr>
          <w:rFonts w:hint="eastAsia"/>
        </w:rPr>
        <w:t>Србији</w:t>
      </w:r>
      <w:r w:rsidRPr="00E23A69">
        <w:t xml:space="preserve"> </w:t>
      </w:r>
      <w:r w:rsidRPr="00E23A69">
        <w:rPr>
          <w:rFonts w:hint="eastAsia"/>
        </w:rPr>
        <w:t>користе</w:t>
      </w:r>
      <w:r w:rsidRPr="00E23A69">
        <w:t xml:space="preserve"> </w:t>
      </w:r>
      <w:r w:rsidRPr="00E23A69">
        <w:rPr>
          <w:rFonts w:hint="eastAsia"/>
        </w:rPr>
        <w:t>за</w:t>
      </w:r>
      <w:r w:rsidRPr="00E23A69">
        <w:t xml:space="preserve"> </w:t>
      </w:r>
      <w:r w:rsidRPr="00E23A69">
        <w:rPr>
          <w:rFonts w:hint="eastAsia"/>
        </w:rPr>
        <w:t>отклањање</w:t>
      </w:r>
      <w:r w:rsidRPr="00E23A69">
        <w:t xml:space="preserve"> </w:t>
      </w:r>
      <w:r w:rsidRPr="00E23A69">
        <w:rPr>
          <w:rFonts w:hint="eastAsia"/>
        </w:rPr>
        <w:t>умора</w:t>
      </w:r>
      <w:r w:rsidRPr="00E23A69">
        <w:t xml:space="preserve"> </w:t>
      </w:r>
      <w:r w:rsidRPr="00E23A69">
        <w:rPr>
          <w:rFonts w:hint="eastAsia"/>
        </w:rPr>
        <w:t>у</w:t>
      </w:r>
      <w:r w:rsidRPr="00E23A69">
        <w:t xml:space="preserve"> </w:t>
      </w:r>
      <w:r w:rsidRPr="00E23A69">
        <w:rPr>
          <w:rFonts w:hint="eastAsia"/>
        </w:rPr>
        <w:t>току</w:t>
      </w:r>
      <w:r w:rsidRPr="00E23A69">
        <w:t xml:space="preserve"> </w:t>
      </w:r>
      <w:r w:rsidRPr="00E23A69">
        <w:rPr>
          <w:rFonts w:hint="eastAsia"/>
        </w:rPr>
        <w:t>вожње</w:t>
      </w:r>
      <w:r w:rsidRPr="00E23A69">
        <w:t xml:space="preserve">: </w:t>
      </w:r>
      <w:r w:rsidRPr="00E23A69">
        <w:rPr>
          <w:rFonts w:hint="eastAsia"/>
        </w:rPr>
        <w:t>конзумирање</w:t>
      </w:r>
      <w:r w:rsidRPr="00E23A69">
        <w:t xml:space="preserve"> </w:t>
      </w:r>
      <w:r w:rsidRPr="00E23A69">
        <w:rPr>
          <w:rFonts w:hint="eastAsia"/>
        </w:rPr>
        <w:t>кофеинских</w:t>
      </w:r>
      <w:r w:rsidRPr="00E23A69">
        <w:t xml:space="preserve"> </w:t>
      </w:r>
      <w:r w:rsidRPr="00E23A69">
        <w:rPr>
          <w:rFonts w:hint="eastAsia"/>
        </w:rPr>
        <w:t>напитака</w:t>
      </w:r>
      <w:r w:rsidRPr="00E23A69">
        <w:t xml:space="preserve"> (30%), </w:t>
      </w:r>
      <w:r w:rsidRPr="00E23A69">
        <w:rPr>
          <w:rFonts w:hint="eastAsia"/>
        </w:rPr>
        <w:t>слушање</w:t>
      </w:r>
      <w:r w:rsidRPr="00E23A69">
        <w:t xml:space="preserve"> </w:t>
      </w:r>
      <w:r w:rsidRPr="00E23A69">
        <w:rPr>
          <w:rFonts w:hint="eastAsia"/>
        </w:rPr>
        <w:t>радија</w:t>
      </w:r>
      <w:r w:rsidRPr="00E23A69">
        <w:t xml:space="preserve"> (30%) </w:t>
      </w:r>
      <w:r w:rsidRPr="00E23A69">
        <w:rPr>
          <w:rFonts w:hint="eastAsia"/>
        </w:rPr>
        <w:t>и</w:t>
      </w:r>
      <w:r w:rsidRPr="00E23A69">
        <w:t xml:space="preserve"> 16% </w:t>
      </w:r>
      <w:r w:rsidRPr="00E23A69">
        <w:rPr>
          <w:rFonts w:hint="eastAsia"/>
        </w:rPr>
        <w:t>употреба</w:t>
      </w:r>
      <w:r w:rsidRPr="00E23A69">
        <w:t xml:space="preserve"> </w:t>
      </w:r>
      <w:r w:rsidRPr="00E23A69">
        <w:rPr>
          <w:rFonts w:hint="eastAsia"/>
        </w:rPr>
        <w:t>цигарета</w:t>
      </w:r>
      <w:r w:rsidRPr="00E23A69">
        <w:t xml:space="preserve">. Anund et al., (2015) </w:t>
      </w:r>
      <w:r w:rsidRPr="00E23A69">
        <w:rPr>
          <w:rFonts w:hint="eastAsia"/>
        </w:rPr>
        <w:t>указују</w:t>
      </w:r>
      <w:r w:rsidRPr="00E23A69">
        <w:t xml:space="preserve"> </w:t>
      </w:r>
      <w:r w:rsidRPr="00E23A69">
        <w:rPr>
          <w:rFonts w:hint="eastAsia"/>
        </w:rPr>
        <w:t>да</w:t>
      </w:r>
      <w:r w:rsidRPr="00E23A69">
        <w:t xml:space="preserve"> </w:t>
      </w:r>
      <w:r w:rsidRPr="00E23A69">
        <w:rPr>
          <w:rFonts w:hint="eastAsia"/>
        </w:rPr>
        <w:t>возачи</w:t>
      </w:r>
      <w:r w:rsidRPr="00E23A69">
        <w:t xml:space="preserve"> </w:t>
      </w:r>
      <w:r w:rsidRPr="00E23A69">
        <w:rPr>
          <w:rFonts w:hint="eastAsia"/>
        </w:rPr>
        <w:t>у</w:t>
      </w:r>
      <w:r w:rsidRPr="00E23A69">
        <w:t xml:space="preserve"> </w:t>
      </w:r>
      <w:r w:rsidRPr="00E23A69">
        <w:rPr>
          <w:rFonts w:hint="eastAsia"/>
        </w:rPr>
        <w:t>Шведској</w:t>
      </w:r>
      <w:r w:rsidRPr="00E23A69">
        <w:t xml:space="preserve"> </w:t>
      </w:r>
      <w:r w:rsidRPr="00E23A69">
        <w:rPr>
          <w:rFonts w:hint="eastAsia"/>
        </w:rPr>
        <w:t>примењују</w:t>
      </w:r>
      <w:r w:rsidRPr="00E23A69">
        <w:t xml:space="preserve"> </w:t>
      </w:r>
      <w:r w:rsidRPr="00E23A69">
        <w:rPr>
          <w:rFonts w:hint="eastAsia"/>
        </w:rPr>
        <w:t>следеће</w:t>
      </w:r>
      <w:r w:rsidRPr="00E23A69">
        <w:t xml:space="preserve"> </w:t>
      </w:r>
      <w:r w:rsidRPr="00E23A69">
        <w:rPr>
          <w:rFonts w:hint="eastAsia"/>
        </w:rPr>
        <w:t>мере</w:t>
      </w:r>
      <w:r w:rsidRPr="00E23A69">
        <w:t xml:space="preserve">: </w:t>
      </w:r>
      <w:r w:rsidRPr="00E23A69">
        <w:rPr>
          <w:rFonts w:hint="eastAsia"/>
        </w:rPr>
        <w:t>заустављање</w:t>
      </w:r>
      <w:r w:rsidRPr="00E23A69">
        <w:t xml:space="preserve"> </w:t>
      </w:r>
      <w:r w:rsidRPr="00E23A69">
        <w:rPr>
          <w:rFonts w:hint="eastAsia"/>
        </w:rPr>
        <w:t>возила</w:t>
      </w:r>
      <w:r w:rsidRPr="00E23A69">
        <w:t xml:space="preserve">, </w:t>
      </w:r>
      <w:r w:rsidRPr="00E23A69">
        <w:rPr>
          <w:rFonts w:hint="eastAsia"/>
        </w:rPr>
        <w:t>дремање</w:t>
      </w:r>
      <w:r w:rsidRPr="00E23A69">
        <w:t xml:space="preserve">, </w:t>
      </w:r>
      <w:r w:rsidRPr="00E23A69">
        <w:rPr>
          <w:rFonts w:hint="eastAsia"/>
        </w:rPr>
        <w:t>унос</w:t>
      </w:r>
      <w:r w:rsidRPr="00E23A69">
        <w:t xml:space="preserve"> </w:t>
      </w:r>
      <w:r w:rsidRPr="00E23A69">
        <w:rPr>
          <w:rFonts w:hint="eastAsia"/>
        </w:rPr>
        <w:t>кофеина</w:t>
      </w:r>
      <w:r w:rsidRPr="00E23A69">
        <w:t xml:space="preserve">, </w:t>
      </w:r>
      <w:r w:rsidRPr="00E23A69">
        <w:rPr>
          <w:rFonts w:hint="eastAsia"/>
        </w:rPr>
        <w:t>излагање</w:t>
      </w:r>
      <w:r w:rsidRPr="00E23A69">
        <w:t xml:space="preserve"> </w:t>
      </w:r>
      <w:r w:rsidRPr="00E23A69">
        <w:rPr>
          <w:rFonts w:hint="eastAsia"/>
        </w:rPr>
        <w:t>јакој</w:t>
      </w:r>
      <w:r w:rsidRPr="00E23A69">
        <w:t xml:space="preserve"> </w:t>
      </w:r>
      <w:r w:rsidRPr="00E23A69">
        <w:rPr>
          <w:rFonts w:hint="eastAsia"/>
        </w:rPr>
        <w:t>светлости</w:t>
      </w:r>
      <w:r w:rsidRPr="00E23A69">
        <w:t>.</w:t>
      </w:r>
    </w:p>
    <w:p w:rsidR="00E23A69" w:rsidRPr="00E23A69" w:rsidRDefault="00E23A69" w:rsidP="00E23A69">
      <w:pPr>
        <w:pStyle w:val="a4"/>
      </w:pPr>
      <w:r w:rsidRPr="00E23A69">
        <w:rPr>
          <w:rFonts w:hint="eastAsia"/>
        </w:rPr>
        <w:t>Последњих</w:t>
      </w:r>
      <w:r w:rsidRPr="00E23A69">
        <w:t xml:space="preserve"> </w:t>
      </w:r>
      <w:r w:rsidRPr="00E23A69">
        <w:rPr>
          <w:rFonts w:hint="eastAsia"/>
        </w:rPr>
        <w:t>година</w:t>
      </w:r>
      <w:r w:rsidRPr="00E23A69">
        <w:t xml:space="preserve"> </w:t>
      </w:r>
      <w:r w:rsidRPr="00E23A69">
        <w:rPr>
          <w:rFonts w:hint="eastAsia"/>
        </w:rPr>
        <w:t>доста</w:t>
      </w:r>
      <w:r w:rsidRPr="00E23A69">
        <w:t xml:space="preserve"> </w:t>
      </w:r>
      <w:r w:rsidRPr="00E23A69">
        <w:rPr>
          <w:rFonts w:hint="eastAsia"/>
        </w:rPr>
        <w:t>истраживања</w:t>
      </w:r>
      <w:r w:rsidRPr="00E23A69">
        <w:t xml:space="preserve"> </w:t>
      </w:r>
      <w:r w:rsidRPr="00E23A69">
        <w:rPr>
          <w:rFonts w:hint="eastAsia"/>
        </w:rPr>
        <w:t>је</w:t>
      </w:r>
      <w:r w:rsidRPr="00E23A69">
        <w:t xml:space="preserve"> </w:t>
      </w:r>
      <w:r w:rsidRPr="00E23A69">
        <w:rPr>
          <w:rFonts w:hint="eastAsia"/>
        </w:rPr>
        <w:t>усмерено</w:t>
      </w:r>
      <w:r w:rsidRPr="00E23A69">
        <w:t xml:space="preserve"> </w:t>
      </w:r>
      <w:r w:rsidRPr="00E23A69">
        <w:rPr>
          <w:rFonts w:hint="eastAsia"/>
        </w:rPr>
        <w:t>на</w:t>
      </w:r>
      <w:r w:rsidRPr="00E23A69">
        <w:t xml:space="preserve"> </w:t>
      </w:r>
      <w:r w:rsidRPr="00E23A69">
        <w:rPr>
          <w:rFonts w:hint="eastAsia"/>
        </w:rPr>
        <w:t>истраживање</w:t>
      </w:r>
      <w:r w:rsidRPr="00E23A69">
        <w:t xml:space="preserve"> </w:t>
      </w:r>
      <w:r w:rsidRPr="00E23A69">
        <w:rPr>
          <w:rFonts w:hint="eastAsia"/>
        </w:rPr>
        <w:t>утицаја</w:t>
      </w:r>
      <w:r w:rsidRPr="00E23A69">
        <w:t xml:space="preserve"> </w:t>
      </w:r>
      <w:r w:rsidRPr="00E23A69">
        <w:rPr>
          <w:rFonts w:hint="eastAsia"/>
        </w:rPr>
        <w:t>кофеина</w:t>
      </w:r>
      <w:r w:rsidRPr="00E23A69">
        <w:t xml:space="preserve"> </w:t>
      </w:r>
      <w:r w:rsidRPr="00E23A69">
        <w:rPr>
          <w:rFonts w:hint="eastAsia"/>
        </w:rPr>
        <w:t>на</w:t>
      </w:r>
      <w:r w:rsidRPr="00E23A69">
        <w:t xml:space="preserve"> </w:t>
      </w:r>
      <w:r w:rsidRPr="00E23A69">
        <w:rPr>
          <w:rFonts w:hint="eastAsia"/>
        </w:rPr>
        <w:t>возаче</w:t>
      </w:r>
      <w:r w:rsidRPr="00E23A69">
        <w:t xml:space="preserve">, </w:t>
      </w:r>
      <w:r w:rsidRPr="00E23A69">
        <w:rPr>
          <w:rFonts w:hint="eastAsia"/>
        </w:rPr>
        <w:t>односно</w:t>
      </w:r>
      <w:r w:rsidRPr="00E23A69">
        <w:t xml:space="preserve"> </w:t>
      </w:r>
      <w:r w:rsidRPr="00E23A69">
        <w:rPr>
          <w:rFonts w:hint="eastAsia"/>
        </w:rPr>
        <w:t>утврђивање</w:t>
      </w:r>
      <w:r w:rsidRPr="00E23A69">
        <w:t xml:space="preserve"> </w:t>
      </w:r>
      <w:r w:rsidRPr="00E23A69">
        <w:rPr>
          <w:rFonts w:hint="eastAsia"/>
        </w:rPr>
        <w:t>ефикасности</w:t>
      </w:r>
      <w:r w:rsidRPr="00E23A69">
        <w:t xml:space="preserve"> </w:t>
      </w:r>
      <w:r w:rsidRPr="00E23A69">
        <w:rPr>
          <w:rFonts w:hint="eastAsia"/>
        </w:rPr>
        <w:t>примене</w:t>
      </w:r>
      <w:r w:rsidRPr="00E23A69">
        <w:t xml:space="preserve"> </w:t>
      </w:r>
      <w:r w:rsidRPr="00E23A69">
        <w:rPr>
          <w:rFonts w:hint="eastAsia"/>
        </w:rPr>
        <w:t>ове</w:t>
      </w:r>
      <w:r w:rsidRPr="00E23A69">
        <w:t xml:space="preserve"> </w:t>
      </w:r>
      <w:r w:rsidRPr="00E23A69">
        <w:rPr>
          <w:rFonts w:hint="eastAsia"/>
        </w:rPr>
        <w:t>најчешће</w:t>
      </w:r>
      <w:r w:rsidRPr="00E23A69">
        <w:t xml:space="preserve"> </w:t>
      </w:r>
      <w:r w:rsidRPr="00E23A69">
        <w:rPr>
          <w:rFonts w:hint="eastAsia"/>
        </w:rPr>
        <w:t>примењиване</w:t>
      </w:r>
      <w:r w:rsidRPr="00E23A69">
        <w:t xml:space="preserve"> </w:t>
      </w:r>
      <w:r w:rsidRPr="00E23A69">
        <w:rPr>
          <w:rFonts w:hint="eastAsia"/>
        </w:rPr>
        <w:t>мере</w:t>
      </w:r>
      <w:r w:rsidRPr="00E23A69">
        <w:t xml:space="preserve"> </w:t>
      </w:r>
      <w:r w:rsidRPr="00E23A69">
        <w:rPr>
          <w:rFonts w:hint="eastAsia"/>
        </w:rPr>
        <w:t>код</w:t>
      </w:r>
      <w:r w:rsidRPr="00E23A69">
        <w:t xml:space="preserve"> </w:t>
      </w:r>
      <w:r w:rsidRPr="00E23A69">
        <w:rPr>
          <w:rFonts w:hint="eastAsia"/>
        </w:rPr>
        <w:t>уморних</w:t>
      </w:r>
      <w:r w:rsidRPr="00E23A69">
        <w:t xml:space="preserve"> </w:t>
      </w:r>
      <w:r w:rsidRPr="00E23A69">
        <w:rPr>
          <w:rFonts w:hint="eastAsia"/>
        </w:rPr>
        <w:t>возача</w:t>
      </w:r>
      <w:r w:rsidRPr="00E23A69">
        <w:t xml:space="preserve">. </w:t>
      </w:r>
      <w:r w:rsidRPr="00E23A69">
        <w:rPr>
          <w:rFonts w:hint="eastAsia"/>
        </w:rPr>
        <w:t>Научници</w:t>
      </w:r>
      <w:r w:rsidRPr="00E23A69">
        <w:t xml:space="preserve"> </w:t>
      </w:r>
      <w:r w:rsidRPr="00E23A69">
        <w:rPr>
          <w:rFonts w:hint="eastAsia"/>
        </w:rPr>
        <w:t>су</w:t>
      </w:r>
      <w:r w:rsidRPr="00E23A69">
        <w:t xml:space="preserve"> </w:t>
      </w:r>
      <w:r w:rsidRPr="00E23A69">
        <w:rPr>
          <w:rFonts w:hint="eastAsia"/>
        </w:rPr>
        <w:t>дошли</w:t>
      </w:r>
      <w:r w:rsidRPr="00E23A69">
        <w:t xml:space="preserve"> </w:t>
      </w:r>
      <w:r w:rsidRPr="00E23A69">
        <w:rPr>
          <w:rFonts w:hint="eastAsia"/>
        </w:rPr>
        <w:t>до</w:t>
      </w:r>
      <w:r w:rsidRPr="00E23A69">
        <w:t xml:space="preserve"> </w:t>
      </w:r>
      <w:r w:rsidRPr="00E23A69">
        <w:rPr>
          <w:rFonts w:hint="eastAsia"/>
        </w:rPr>
        <w:t>закључака</w:t>
      </w:r>
      <w:r w:rsidRPr="00E23A69">
        <w:t xml:space="preserve"> </w:t>
      </w:r>
      <w:r w:rsidRPr="00E23A69">
        <w:rPr>
          <w:rFonts w:hint="eastAsia"/>
        </w:rPr>
        <w:t>да</w:t>
      </w:r>
      <w:r w:rsidRPr="00E23A69">
        <w:t xml:space="preserve"> </w:t>
      </w:r>
      <w:r w:rsidRPr="00E23A69">
        <w:rPr>
          <w:rFonts w:hint="eastAsia"/>
        </w:rPr>
        <w:t>кофеин</w:t>
      </w:r>
      <w:r w:rsidRPr="00E23A69">
        <w:t xml:space="preserve"> </w:t>
      </w:r>
      <w:r w:rsidRPr="00E23A69">
        <w:rPr>
          <w:rFonts w:hint="eastAsia"/>
        </w:rPr>
        <w:t>и</w:t>
      </w:r>
      <w:r w:rsidRPr="00E23A69">
        <w:t xml:space="preserve"> </w:t>
      </w:r>
      <w:r w:rsidRPr="00E23A69">
        <w:rPr>
          <w:rFonts w:hint="eastAsia"/>
        </w:rPr>
        <w:t>енергетски</w:t>
      </w:r>
      <w:r w:rsidRPr="00E23A69">
        <w:t xml:space="preserve"> </w:t>
      </w:r>
      <w:r w:rsidRPr="00E23A69">
        <w:rPr>
          <w:rFonts w:hint="eastAsia"/>
        </w:rPr>
        <w:t>напици</w:t>
      </w:r>
      <w:r w:rsidRPr="00E23A69">
        <w:t xml:space="preserve"> </w:t>
      </w:r>
      <w:r w:rsidRPr="00E23A69">
        <w:rPr>
          <w:rFonts w:hint="eastAsia"/>
        </w:rPr>
        <w:t>имају</w:t>
      </w:r>
      <w:r w:rsidRPr="00E23A69">
        <w:t xml:space="preserve"> </w:t>
      </w:r>
      <w:r w:rsidRPr="00E23A69">
        <w:rPr>
          <w:rFonts w:hint="eastAsia"/>
        </w:rPr>
        <w:t>утицај</w:t>
      </w:r>
      <w:r w:rsidRPr="00E23A69">
        <w:t xml:space="preserve"> </w:t>
      </w:r>
      <w:r w:rsidRPr="00E23A69">
        <w:rPr>
          <w:rFonts w:hint="eastAsia"/>
        </w:rPr>
        <w:t>на</w:t>
      </w:r>
      <w:r w:rsidRPr="00E23A69">
        <w:t xml:space="preserve"> </w:t>
      </w:r>
      <w:r w:rsidRPr="00E23A69">
        <w:rPr>
          <w:rFonts w:hint="eastAsia"/>
        </w:rPr>
        <w:t>возаче</w:t>
      </w:r>
      <w:r w:rsidRPr="00E23A69">
        <w:t xml:space="preserve">, </w:t>
      </w:r>
      <w:r w:rsidRPr="00E23A69">
        <w:rPr>
          <w:rFonts w:hint="eastAsia"/>
        </w:rPr>
        <w:t>али</w:t>
      </w:r>
      <w:r w:rsidRPr="00E23A69">
        <w:t xml:space="preserve"> </w:t>
      </w:r>
      <w:r w:rsidRPr="00E23A69">
        <w:rPr>
          <w:rFonts w:hint="eastAsia"/>
        </w:rPr>
        <w:t>утицај</w:t>
      </w:r>
      <w:r w:rsidRPr="00E23A69">
        <w:t xml:space="preserve"> </w:t>
      </w:r>
      <w:r w:rsidRPr="00E23A69">
        <w:rPr>
          <w:rFonts w:hint="eastAsia"/>
        </w:rPr>
        <w:t>се</w:t>
      </w:r>
      <w:r w:rsidRPr="00E23A69">
        <w:t xml:space="preserve"> </w:t>
      </w:r>
      <w:r w:rsidRPr="00E23A69">
        <w:rPr>
          <w:rFonts w:hint="eastAsia"/>
        </w:rPr>
        <w:t>разликује</w:t>
      </w:r>
      <w:r w:rsidRPr="00E23A69">
        <w:t xml:space="preserve"> </w:t>
      </w:r>
      <w:r w:rsidRPr="00E23A69">
        <w:rPr>
          <w:rFonts w:hint="eastAsia"/>
        </w:rPr>
        <w:t>у</w:t>
      </w:r>
      <w:r w:rsidRPr="00E23A69">
        <w:t xml:space="preserve"> </w:t>
      </w:r>
      <w:r w:rsidRPr="00E23A69">
        <w:rPr>
          <w:rFonts w:hint="eastAsia"/>
        </w:rPr>
        <w:t>зависности</w:t>
      </w:r>
      <w:r w:rsidRPr="00E23A69">
        <w:t xml:space="preserve"> </w:t>
      </w:r>
      <w:r w:rsidRPr="00E23A69">
        <w:rPr>
          <w:rFonts w:hint="eastAsia"/>
        </w:rPr>
        <w:t>од</w:t>
      </w:r>
      <w:r w:rsidRPr="00E23A69">
        <w:t xml:space="preserve"> </w:t>
      </w:r>
      <w:r w:rsidRPr="00E23A69">
        <w:rPr>
          <w:rFonts w:hint="eastAsia"/>
        </w:rPr>
        <w:t>карактеристика</w:t>
      </w:r>
      <w:r w:rsidRPr="00E23A69">
        <w:t xml:space="preserve"> </w:t>
      </w:r>
      <w:r w:rsidRPr="00E23A69">
        <w:rPr>
          <w:rFonts w:hint="eastAsia"/>
        </w:rPr>
        <w:t>возача</w:t>
      </w:r>
      <w:r w:rsidRPr="00E23A69">
        <w:t xml:space="preserve">, </w:t>
      </w:r>
      <w:r w:rsidRPr="00E23A69">
        <w:rPr>
          <w:rFonts w:hint="eastAsia"/>
        </w:rPr>
        <w:t>услова</w:t>
      </w:r>
      <w:r w:rsidRPr="00E23A69">
        <w:t xml:space="preserve"> </w:t>
      </w:r>
      <w:r w:rsidRPr="00E23A69">
        <w:rPr>
          <w:rFonts w:hint="eastAsia"/>
        </w:rPr>
        <w:t>тестирања</w:t>
      </w:r>
      <w:r w:rsidRPr="00E23A69">
        <w:t xml:space="preserve"> </w:t>
      </w:r>
      <w:r w:rsidRPr="00E23A69">
        <w:rPr>
          <w:rFonts w:hint="eastAsia"/>
        </w:rPr>
        <w:t>и</w:t>
      </w:r>
      <w:r w:rsidRPr="00E23A69">
        <w:t xml:space="preserve"> </w:t>
      </w:r>
      <w:r w:rsidRPr="00E23A69">
        <w:rPr>
          <w:rFonts w:hint="eastAsia"/>
        </w:rPr>
        <w:t>састава</w:t>
      </w:r>
      <w:r w:rsidRPr="00E23A69">
        <w:t xml:space="preserve"> </w:t>
      </w:r>
      <w:r w:rsidRPr="00E23A69">
        <w:rPr>
          <w:rFonts w:hint="eastAsia"/>
        </w:rPr>
        <w:t>напитака</w:t>
      </w:r>
      <w:r w:rsidRPr="00E23A69">
        <w:t>.</w:t>
      </w:r>
    </w:p>
    <w:p w:rsidR="00E23A69" w:rsidRPr="00E23A69" w:rsidRDefault="00E23A69" w:rsidP="00E23A69">
      <w:pPr>
        <w:pStyle w:val="a4"/>
      </w:pPr>
      <w:r w:rsidRPr="00E23A69">
        <w:t xml:space="preserve">Reyner and Horne (2000) </w:t>
      </w:r>
      <w:r w:rsidRPr="00E23A69">
        <w:rPr>
          <w:rFonts w:hint="eastAsia"/>
        </w:rPr>
        <w:t>су</w:t>
      </w:r>
      <w:r w:rsidRPr="00E23A69">
        <w:t xml:space="preserve"> </w:t>
      </w:r>
      <w:r w:rsidRPr="00E23A69">
        <w:rPr>
          <w:rFonts w:hint="eastAsia"/>
        </w:rPr>
        <w:t>истраживали</w:t>
      </w:r>
      <w:r w:rsidRPr="00E23A69">
        <w:t xml:space="preserve"> </w:t>
      </w:r>
      <w:r w:rsidRPr="00E23A69">
        <w:rPr>
          <w:rFonts w:hint="eastAsia"/>
        </w:rPr>
        <w:t>да</w:t>
      </w:r>
      <w:r w:rsidRPr="00E23A69">
        <w:t xml:space="preserve"> </w:t>
      </w:r>
      <w:r w:rsidRPr="00E23A69">
        <w:rPr>
          <w:rFonts w:hint="eastAsia"/>
        </w:rPr>
        <w:t>ли</w:t>
      </w:r>
      <w:r w:rsidRPr="00E23A69">
        <w:t xml:space="preserve"> </w:t>
      </w:r>
      <w:r w:rsidRPr="00E23A69">
        <w:rPr>
          <w:rFonts w:hint="eastAsia"/>
        </w:rPr>
        <w:t>кофеин</w:t>
      </w:r>
      <w:r w:rsidRPr="00E23A69">
        <w:t xml:space="preserve"> </w:t>
      </w:r>
      <w:r w:rsidRPr="00E23A69">
        <w:rPr>
          <w:rFonts w:hint="eastAsia"/>
        </w:rPr>
        <w:t>утиче</w:t>
      </w:r>
      <w:r w:rsidRPr="00E23A69">
        <w:t xml:space="preserve"> </w:t>
      </w:r>
      <w:r w:rsidRPr="00E23A69">
        <w:rPr>
          <w:rFonts w:hint="eastAsia"/>
        </w:rPr>
        <w:t>на</w:t>
      </w:r>
      <w:r w:rsidRPr="00E23A69">
        <w:t xml:space="preserve"> </w:t>
      </w:r>
      <w:r w:rsidRPr="00E23A69">
        <w:rPr>
          <w:rFonts w:hint="eastAsia"/>
        </w:rPr>
        <w:t>смањење</w:t>
      </w:r>
      <w:r w:rsidRPr="00E23A69">
        <w:t xml:space="preserve"> </w:t>
      </w:r>
      <w:r w:rsidRPr="00E23A69">
        <w:rPr>
          <w:rFonts w:hint="eastAsia"/>
        </w:rPr>
        <w:t>поспаности</w:t>
      </w:r>
      <w:r w:rsidRPr="00E23A69">
        <w:t xml:space="preserve"> </w:t>
      </w:r>
      <w:r w:rsidRPr="00E23A69">
        <w:rPr>
          <w:rFonts w:hint="eastAsia"/>
        </w:rPr>
        <w:t>и</w:t>
      </w:r>
      <w:r w:rsidRPr="00E23A69">
        <w:t xml:space="preserve"> </w:t>
      </w:r>
      <w:r w:rsidRPr="00E23A69">
        <w:rPr>
          <w:rFonts w:hint="eastAsia"/>
        </w:rPr>
        <w:t>утврдили</w:t>
      </w:r>
      <w:r w:rsidRPr="00E23A69">
        <w:t xml:space="preserve"> </w:t>
      </w:r>
      <w:r w:rsidRPr="00E23A69">
        <w:rPr>
          <w:rFonts w:hint="eastAsia"/>
        </w:rPr>
        <w:t>су</w:t>
      </w:r>
      <w:r w:rsidRPr="00E23A69">
        <w:t xml:space="preserve"> </w:t>
      </w:r>
      <w:r w:rsidRPr="00E23A69">
        <w:rPr>
          <w:rFonts w:hint="eastAsia"/>
        </w:rPr>
        <w:t>да</w:t>
      </w:r>
      <w:r w:rsidRPr="00E23A69">
        <w:t xml:space="preserve"> </w:t>
      </w:r>
      <w:r w:rsidRPr="00E23A69">
        <w:rPr>
          <w:rFonts w:hint="eastAsia"/>
        </w:rPr>
        <w:t>кофеин</w:t>
      </w:r>
      <w:r w:rsidRPr="00E23A69">
        <w:t xml:space="preserve"> </w:t>
      </w:r>
      <w:r w:rsidRPr="00E23A69">
        <w:rPr>
          <w:rFonts w:hint="eastAsia"/>
        </w:rPr>
        <w:t>значајно</w:t>
      </w:r>
      <w:r w:rsidRPr="00E23A69">
        <w:t xml:space="preserve"> </w:t>
      </w:r>
      <w:r w:rsidRPr="00E23A69">
        <w:rPr>
          <w:rFonts w:hint="eastAsia"/>
        </w:rPr>
        <w:t>смањује</w:t>
      </w:r>
      <w:r w:rsidRPr="00E23A69">
        <w:t xml:space="preserve"> </w:t>
      </w:r>
      <w:r w:rsidRPr="00E23A69">
        <w:rPr>
          <w:rFonts w:hint="eastAsia"/>
        </w:rPr>
        <w:t>конфликте</w:t>
      </w:r>
      <w:r w:rsidRPr="00E23A69">
        <w:t xml:space="preserve"> </w:t>
      </w:r>
      <w:r w:rsidRPr="00E23A69">
        <w:rPr>
          <w:rFonts w:hint="eastAsia"/>
        </w:rPr>
        <w:t>у</w:t>
      </w:r>
      <w:r w:rsidRPr="00E23A69">
        <w:t xml:space="preserve"> </w:t>
      </w:r>
      <w:r w:rsidRPr="00E23A69">
        <w:rPr>
          <w:rFonts w:hint="eastAsia"/>
        </w:rPr>
        <w:t>првих</w:t>
      </w:r>
      <w:r w:rsidRPr="00E23A69">
        <w:t xml:space="preserve"> 30 </w:t>
      </w:r>
      <w:r w:rsidRPr="00E23A69">
        <w:rPr>
          <w:rFonts w:hint="eastAsia"/>
        </w:rPr>
        <w:t>минута</w:t>
      </w:r>
      <w:r w:rsidRPr="00E23A69">
        <w:t xml:space="preserve"> </w:t>
      </w:r>
      <w:r w:rsidRPr="00E23A69">
        <w:rPr>
          <w:rFonts w:hint="eastAsia"/>
        </w:rPr>
        <w:t>и</w:t>
      </w:r>
      <w:r w:rsidRPr="00E23A69">
        <w:t xml:space="preserve"> </w:t>
      </w:r>
      <w:r w:rsidRPr="00E23A69">
        <w:rPr>
          <w:rFonts w:hint="eastAsia"/>
        </w:rPr>
        <w:t>субјективну</w:t>
      </w:r>
      <w:r w:rsidRPr="00E23A69">
        <w:t xml:space="preserve"> </w:t>
      </w:r>
      <w:r w:rsidRPr="00E23A69">
        <w:rPr>
          <w:rFonts w:hint="eastAsia"/>
        </w:rPr>
        <w:t>поспаност</w:t>
      </w:r>
      <w:r w:rsidRPr="00E23A69">
        <w:t xml:space="preserve"> </w:t>
      </w:r>
      <w:r w:rsidRPr="00E23A69">
        <w:rPr>
          <w:rFonts w:hint="eastAsia"/>
        </w:rPr>
        <w:t>након</w:t>
      </w:r>
      <w:r w:rsidRPr="00E23A69">
        <w:t xml:space="preserve"> </w:t>
      </w:r>
      <w:r w:rsidRPr="00E23A69">
        <w:rPr>
          <w:rFonts w:hint="eastAsia"/>
        </w:rPr>
        <w:t>сат</w:t>
      </w:r>
      <w:r w:rsidRPr="00E23A69">
        <w:t xml:space="preserve"> </w:t>
      </w:r>
      <w:r w:rsidRPr="00E23A69">
        <w:rPr>
          <w:rFonts w:hint="eastAsia"/>
        </w:rPr>
        <w:t>времена</w:t>
      </w:r>
      <w:r w:rsidRPr="00E23A69">
        <w:t xml:space="preserve">. </w:t>
      </w:r>
      <w:r w:rsidRPr="00E23A69">
        <w:rPr>
          <w:rFonts w:hint="eastAsia"/>
        </w:rPr>
        <w:t>Истраживањем</w:t>
      </w:r>
      <w:r w:rsidRPr="00E23A69">
        <w:t xml:space="preserve"> </w:t>
      </w:r>
      <w:r w:rsidRPr="00E23A69">
        <w:rPr>
          <w:rFonts w:hint="eastAsia"/>
        </w:rPr>
        <w:t>је</w:t>
      </w:r>
      <w:r w:rsidRPr="00E23A69">
        <w:t xml:space="preserve"> </w:t>
      </w:r>
      <w:r w:rsidRPr="00E23A69">
        <w:rPr>
          <w:rFonts w:hint="eastAsia"/>
        </w:rPr>
        <w:t>утврђено</w:t>
      </w:r>
      <w:r w:rsidRPr="00E23A69">
        <w:t xml:space="preserve"> </w:t>
      </w:r>
      <w:r w:rsidRPr="00E23A69">
        <w:rPr>
          <w:rFonts w:hint="eastAsia"/>
        </w:rPr>
        <w:t>да</w:t>
      </w:r>
      <w:r w:rsidRPr="00E23A69">
        <w:t xml:space="preserve"> 2-3 </w:t>
      </w:r>
      <w:r w:rsidRPr="00E23A69">
        <w:rPr>
          <w:rFonts w:hint="eastAsia"/>
        </w:rPr>
        <w:t>шоље</w:t>
      </w:r>
      <w:r w:rsidRPr="00E23A69">
        <w:t xml:space="preserve"> </w:t>
      </w:r>
      <w:r w:rsidRPr="00E23A69">
        <w:rPr>
          <w:rFonts w:hint="eastAsia"/>
        </w:rPr>
        <w:t>кафе</w:t>
      </w:r>
      <w:r w:rsidRPr="00E23A69">
        <w:t xml:space="preserve"> (200 mg </w:t>
      </w:r>
      <w:r w:rsidRPr="00E23A69">
        <w:rPr>
          <w:rFonts w:hint="eastAsia"/>
        </w:rPr>
        <w:t>кофеина</w:t>
      </w:r>
      <w:r w:rsidRPr="00E23A69">
        <w:t xml:space="preserve">) </w:t>
      </w:r>
      <w:r w:rsidRPr="00E23A69">
        <w:rPr>
          <w:rFonts w:hint="eastAsia"/>
        </w:rPr>
        <w:t>смањују</w:t>
      </w:r>
      <w:r w:rsidRPr="00E23A69">
        <w:t xml:space="preserve"> </w:t>
      </w:r>
      <w:r w:rsidRPr="00E23A69">
        <w:rPr>
          <w:rFonts w:hint="eastAsia"/>
        </w:rPr>
        <w:t>поспаност</w:t>
      </w:r>
      <w:r w:rsidRPr="00E23A69">
        <w:t xml:space="preserve"> </w:t>
      </w:r>
      <w:r w:rsidRPr="00E23A69">
        <w:rPr>
          <w:rFonts w:hint="eastAsia"/>
        </w:rPr>
        <w:t>при</w:t>
      </w:r>
      <w:r w:rsidRPr="00E23A69">
        <w:t xml:space="preserve"> </w:t>
      </w:r>
      <w:r w:rsidRPr="00E23A69">
        <w:rPr>
          <w:rFonts w:hint="eastAsia"/>
        </w:rPr>
        <w:t>вожњи</w:t>
      </w:r>
      <w:r w:rsidRPr="00E23A69">
        <w:t xml:space="preserve"> </w:t>
      </w:r>
      <w:r w:rsidRPr="00E23A69">
        <w:rPr>
          <w:rFonts w:hint="eastAsia"/>
        </w:rPr>
        <w:t>у</w:t>
      </w:r>
      <w:r w:rsidRPr="00E23A69">
        <w:t xml:space="preserve"> </w:t>
      </w:r>
      <w:r w:rsidRPr="00E23A69">
        <w:rPr>
          <w:rFonts w:hint="eastAsia"/>
        </w:rPr>
        <w:t>раним</w:t>
      </w:r>
      <w:r w:rsidRPr="00E23A69">
        <w:t xml:space="preserve"> </w:t>
      </w:r>
      <w:r w:rsidRPr="00E23A69">
        <w:rPr>
          <w:rFonts w:hint="eastAsia"/>
        </w:rPr>
        <w:t>јутарњим</w:t>
      </w:r>
      <w:r w:rsidRPr="00E23A69">
        <w:t xml:space="preserve"> </w:t>
      </w:r>
      <w:r w:rsidRPr="00E23A69">
        <w:rPr>
          <w:rFonts w:hint="eastAsia"/>
        </w:rPr>
        <w:t>сатима</w:t>
      </w:r>
      <w:r w:rsidRPr="00E23A69">
        <w:t xml:space="preserve"> </w:t>
      </w:r>
      <w:r w:rsidRPr="00E23A69">
        <w:rPr>
          <w:rFonts w:hint="eastAsia"/>
        </w:rPr>
        <w:t>за</w:t>
      </w:r>
      <w:r w:rsidRPr="00E23A69">
        <w:t xml:space="preserve"> 30 </w:t>
      </w:r>
      <w:r w:rsidRPr="00E23A69">
        <w:rPr>
          <w:rFonts w:hint="eastAsia"/>
        </w:rPr>
        <w:t>минута</w:t>
      </w:r>
      <w:r w:rsidRPr="00E23A69">
        <w:t xml:space="preserve"> </w:t>
      </w:r>
      <w:r w:rsidRPr="00E23A69">
        <w:rPr>
          <w:rFonts w:hint="eastAsia"/>
        </w:rPr>
        <w:t>уколико</w:t>
      </w:r>
      <w:r w:rsidRPr="00E23A69">
        <w:t xml:space="preserve"> </w:t>
      </w:r>
      <w:r w:rsidRPr="00E23A69">
        <w:rPr>
          <w:rFonts w:hint="eastAsia"/>
        </w:rPr>
        <w:t>возач</w:t>
      </w:r>
      <w:r w:rsidRPr="00E23A69">
        <w:t xml:space="preserve"> </w:t>
      </w:r>
      <w:r w:rsidRPr="00E23A69">
        <w:rPr>
          <w:rFonts w:hint="eastAsia"/>
        </w:rPr>
        <w:t>те</w:t>
      </w:r>
      <w:r w:rsidRPr="00E23A69">
        <w:t xml:space="preserve"> </w:t>
      </w:r>
      <w:r w:rsidRPr="00E23A69">
        <w:rPr>
          <w:rFonts w:hint="eastAsia"/>
        </w:rPr>
        <w:t>ноћи</w:t>
      </w:r>
      <w:r w:rsidRPr="00E23A69">
        <w:t xml:space="preserve"> </w:t>
      </w:r>
      <w:r w:rsidRPr="00E23A69">
        <w:rPr>
          <w:rFonts w:hint="eastAsia"/>
        </w:rPr>
        <w:t>није</w:t>
      </w:r>
      <w:r w:rsidRPr="00E23A69">
        <w:t xml:space="preserve"> </w:t>
      </w:r>
      <w:r w:rsidRPr="00E23A69">
        <w:rPr>
          <w:rFonts w:hint="eastAsia"/>
        </w:rPr>
        <w:t>спавао</w:t>
      </w:r>
      <w:r w:rsidRPr="00E23A69">
        <w:t xml:space="preserve"> </w:t>
      </w:r>
      <w:r w:rsidRPr="00E23A69">
        <w:rPr>
          <w:rFonts w:hint="eastAsia"/>
        </w:rPr>
        <w:t>и</w:t>
      </w:r>
      <w:r w:rsidRPr="00E23A69">
        <w:t xml:space="preserve"> </w:t>
      </w:r>
      <w:r w:rsidRPr="00E23A69">
        <w:rPr>
          <w:rFonts w:hint="eastAsia"/>
        </w:rPr>
        <w:t>за</w:t>
      </w:r>
      <w:r w:rsidRPr="00E23A69">
        <w:t xml:space="preserve"> </w:t>
      </w:r>
      <w:r w:rsidRPr="00E23A69">
        <w:rPr>
          <w:rFonts w:hint="eastAsia"/>
        </w:rPr>
        <w:t>око</w:t>
      </w:r>
      <w:r w:rsidRPr="00E23A69">
        <w:t xml:space="preserve"> 2 </w:t>
      </w:r>
      <w:r w:rsidRPr="00E23A69">
        <w:rPr>
          <w:rFonts w:hint="eastAsia"/>
        </w:rPr>
        <w:t>сата</w:t>
      </w:r>
      <w:r w:rsidRPr="00E23A69">
        <w:t xml:space="preserve"> </w:t>
      </w:r>
      <w:r w:rsidRPr="00E23A69">
        <w:rPr>
          <w:rFonts w:hint="eastAsia"/>
        </w:rPr>
        <w:t>када</w:t>
      </w:r>
      <w:r w:rsidRPr="00E23A69">
        <w:t xml:space="preserve"> </w:t>
      </w:r>
      <w:r w:rsidRPr="00E23A69">
        <w:rPr>
          <w:rFonts w:hint="eastAsia"/>
        </w:rPr>
        <w:t>је</w:t>
      </w:r>
      <w:r w:rsidRPr="00E23A69">
        <w:t xml:space="preserve"> </w:t>
      </w:r>
      <w:r w:rsidRPr="00E23A69">
        <w:rPr>
          <w:rFonts w:hint="eastAsia"/>
        </w:rPr>
        <w:t>возач</w:t>
      </w:r>
      <w:r w:rsidRPr="00E23A69">
        <w:t xml:space="preserve"> </w:t>
      </w:r>
      <w:r w:rsidRPr="00E23A69">
        <w:rPr>
          <w:rFonts w:hint="eastAsia"/>
        </w:rPr>
        <w:t>спавао</w:t>
      </w:r>
      <w:r w:rsidRPr="00E23A69">
        <w:t xml:space="preserve"> </w:t>
      </w:r>
      <w:r w:rsidRPr="00E23A69">
        <w:rPr>
          <w:rFonts w:hint="eastAsia"/>
        </w:rPr>
        <w:t>мање</w:t>
      </w:r>
      <w:r w:rsidRPr="00E23A69">
        <w:t xml:space="preserve"> </w:t>
      </w:r>
      <w:r w:rsidRPr="00E23A69">
        <w:rPr>
          <w:rFonts w:hint="eastAsia"/>
        </w:rPr>
        <w:t>него</w:t>
      </w:r>
      <w:r w:rsidRPr="00E23A69">
        <w:t xml:space="preserve"> </w:t>
      </w:r>
      <w:r w:rsidRPr="00E23A69">
        <w:rPr>
          <w:rFonts w:hint="eastAsia"/>
        </w:rPr>
        <w:t>иначе</w:t>
      </w:r>
      <w:r w:rsidRPr="00E23A69">
        <w:t xml:space="preserve">. </w:t>
      </w:r>
      <w:r w:rsidRPr="00E23A69">
        <w:rPr>
          <w:rFonts w:hint="eastAsia"/>
        </w:rPr>
        <w:t>Затим</w:t>
      </w:r>
      <w:r w:rsidRPr="00E23A69">
        <w:t xml:space="preserve"> </w:t>
      </w:r>
      <w:r w:rsidRPr="00E23A69">
        <w:rPr>
          <w:rFonts w:hint="eastAsia"/>
        </w:rPr>
        <w:t>су</w:t>
      </w:r>
      <w:r w:rsidRPr="00E23A69">
        <w:t xml:space="preserve"> Reyner and Horne (2002) </w:t>
      </w:r>
      <w:r w:rsidRPr="00E23A69">
        <w:rPr>
          <w:rFonts w:hint="eastAsia"/>
        </w:rPr>
        <w:t>истраживали</w:t>
      </w:r>
      <w:r w:rsidRPr="00E23A69">
        <w:t xml:space="preserve"> </w:t>
      </w:r>
      <w:r w:rsidRPr="00E23A69">
        <w:rPr>
          <w:rFonts w:hint="eastAsia"/>
        </w:rPr>
        <w:t>утицај</w:t>
      </w:r>
      <w:r w:rsidRPr="00E23A69">
        <w:t xml:space="preserve"> </w:t>
      </w:r>
      <w:r w:rsidRPr="00E23A69">
        <w:rPr>
          <w:rFonts w:hint="eastAsia"/>
        </w:rPr>
        <w:t>познатог</w:t>
      </w:r>
      <w:r w:rsidRPr="00E23A69">
        <w:t xml:space="preserve"> </w:t>
      </w:r>
      <w:r w:rsidRPr="00E23A69">
        <w:rPr>
          <w:rFonts w:hint="eastAsia"/>
        </w:rPr>
        <w:t>ФЕД</w:t>
      </w:r>
      <w:r w:rsidRPr="00E23A69">
        <w:t>-</w:t>
      </w:r>
      <w:r w:rsidRPr="00E23A69">
        <w:rPr>
          <w:rFonts w:hint="eastAsia"/>
        </w:rPr>
        <w:t>а</w:t>
      </w:r>
      <w:r w:rsidRPr="00E23A69">
        <w:t xml:space="preserve"> (</w:t>
      </w:r>
      <w:r w:rsidRPr="00E23A69">
        <w:rPr>
          <w:rFonts w:hint="eastAsia"/>
        </w:rPr>
        <w:t>кофеински</w:t>
      </w:r>
      <w:r w:rsidRPr="00E23A69">
        <w:t xml:space="preserve"> </w:t>
      </w:r>
      <w:r w:rsidRPr="00E23A69">
        <w:rPr>
          <w:rFonts w:hint="eastAsia"/>
        </w:rPr>
        <w:t>напитак</w:t>
      </w:r>
      <w:r w:rsidRPr="00E23A69">
        <w:t xml:space="preserve">) </w:t>
      </w:r>
      <w:r w:rsidRPr="00E23A69">
        <w:rPr>
          <w:rFonts w:hint="eastAsia"/>
        </w:rPr>
        <w:t>и</w:t>
      </w:r>
      <w:r w:rsidRPr="00E23A69">
        <w:t xml:space="preserve"> </w:t>
      </w:r>
      <w:r w:rsidRPr="00E23A69">
        <w:rPr>
          <w:rFonts w:hint="eastAsia"/>
        </w:rPr>
        <w:t>утврдили</w:t>
      </w:r>
      <w:r w:rsidRPr="00E23A69">
        <w:t xml:space="preserve"> </w:t>
      </w:r>
      <w:r w:rsidRPr="00E23A69">
        <w:rPr>
          <w:rFonts w:hint="eastAsia"/>
        </w:rPr>
        <w:t>су</w:t>
      </w:r>
      <w:r w:rsidRPr="00E23A69">
        <w:t xml:space="preserve"> </w:t>
      </w:r>
      <w:r w:rsidRPr="00E23A69">
        <w:rPr>
          <w:rFonts w:hint="eastAsia"/>
        </w:rPr>
        <w:t>да</w:t>
      </w:r>
      <w:r w:rsidRPr="00E23A69">
        <w:t xml:space="preserve"> </w:t>
      </w:r>
      <w:r w:rsidRPr="00E23A69">
        <w:rPr>
          <w:rFonts w:hint="eastAsia"/>
        </w:rPr>
        <w:t>ФЕД</w:t>
      </w:r>
      <w:r w:rsidRPr="00E23A69">
        <w:t xml:space="preserve"> </w:t>
      </w:r>
      <w:r w:rsidRPr="00E23A69">
        <w:rPr>
          <w:rFonts w:hint="eastAsia"/>
        </w:rPr>
        <w:t>значајно</w:t>
      </w:r>
      <w:r w:rsidRPr="00E23A69">
        <w:t xml:space="preserve"> </w:t>
      </w:r>
      <w:r w:rsidRPr="00E23A69">
        <w:rPr>
          <w:rFonts w:hint="eastAsia"/>
        </w:rPr>
        <w:t>смањује</w:t>
      </w:r>
      <w:r w:rsidRPr="00E23A69">
        <w:t xml:space="preserve"> </w:t>
      </w:r>
      <w:r w:rsidRPr="00E23A69">
        <w:rPr>
          <w:rFonts w:hint="eastAsia"/>
        </w:rPr>
        <w:t>поспаност</w:t>
      </w:r>
      <w:r w:rsidRPr="00E23A69">
        <w:t xml:space="preserve"> </w:t>
      </w:r>
      <w:r w:rsidRPr="00E23A69">
        <w:rPr>
          <w:rFonts w:hint="eastAsia"/>
        </w:rPr>
        <w:t>и</w:t>
      </w:r>
      <w:r w:rsidRPr="00E23A69">
        <w:t xml:space="preserve"> </w:t>
      </w:r>
      <w:r w:rsidRPr="00E23A69">
        <w:rPr>
          <w:rFonts w:hint="eastAsia"/>
        </w:rPr>
        <w:t>инциденте</w:t>
      </w:r>
      <w:r w:rsidRPr="00E23A69">
        <w:t xml:space="preserve"> </w:t>
      </w:r>
      <w:r w:rsidRPr="00E23A69">
        <w:rPr>
          <w:rFonts w:hint="eastAsia"/>
        </w:rPr>
        <w:t>који</w:t>
      </w:r>
      <w:r w:rsidRPr="00E23A69">
        <w:t xml:space="preserve"> </w:t>
      </w:r>
      <w:r w:rsidRPr="00E23A69">
        <w:rPr>
          <w:rFonts w:hint="eastAsia"/>
        </w:rPr>
        <w:t>су</w:t>
      </w:r>
      <w:r w:rsidRPr="00E23A69">
        <w:t xml:space="preserve"> </w:t>
      </w:r>
      <w:r w:rsidRPr="00E23A69">
        <w:rPr>
          <w:rFonts w:hint="eastAsia"/>
        </w:rPr>
        <w:t>у</w:t>
      </w:r>
      <w:r w:rsidRPr="00E23A69">
        <w:t xml:space="preserve"> </w:t>
      </w:r>
      <w:r w:rsidRPr="00E23A69">
        <w:rPr>
          <w:rFonts w:hint="eastAsia"/>
        </w:rPr>
        <w:t>вези</w:t>
      </w:r>
      <w:r w:rsidRPr="00E23A69">
        <w:t xml:space="preserve"> </w:t>
      </w:r>
      <w:r w:rsidRPr="00E23A69">
        <w:rPr>
          <w:rFonts w:hint="eastAsia"/>
        </w:rPr>
        <w:t>са</w:t>
      </w:r>
      <w:r w:rsidRPr="00E23A69">
        <w:t xml:space="preserve"> </w:t>
      </w:r>
      <w:r w:rsidRPr="00E23A69">
        <w:rPr>
          <w:rFonts w:hint="eastAsia"/>
        </w:rPr>
        <w:t>поспаношћу</w:t>
      </w:r>
      <w:r w:rsidRPr="00E23A69">
        <w:t xml:space="preserve"> </w:t>
      </w:r>
      <w:r w:rsidRPr="00E23A69">
        <w:rPr>
          <w:rFonts w:hint="eastAsia"/>
        </w:rPr>
        <w:t>возача</w:t>
      </w:r>
      <w:r w:rsidRPr="00E23A69">
        <w:t xml:space="preserve"> </w:t>
      </w:r>
      <w:r w:rsidRPr="00E23A69">
        <w:rPr>
          <w:rFonts w:hint="eastAsia"/>
        </w:rPr>
        <w:t>у</w:t>
      </w:r>
      <w:r w:rsidRPr="00E23A69">
        <w:t xml:space="preserve"> </w:t>
      </w:r>
      <w:r w:rsidRPr="00E23A69">
        <w:rPr>
          <w:rFonts w:hint="eastAsia"/>
        </w:rPr>
        <w:t>поподневним</w:t>
      </w:r>
      <w:r w:rsidRPr="00E23A69">
        <w:t xml:space="preserve"> </w:t>
      </w:r>
      <w:r w:rsidRPr="00E23A69">
        <w:rPr>
          <w:rFonts w:hint="eastAsia"/>
        </w:rPr>
        <w:t>сатима</w:t>
      </w:r>
      <w:r w:rsidRPr="00E23A69">
        <w:t xml:space="preserve"> </w:t>
      </w:r>
      <w:r w:rsidRPr="00E23A69">
        <w:rPr>
          <w:rFonts w:hint="eastAsia"/>
        </w:rPr>
        <w:t>на</w:t>
      </w:r>
      <w:r w:rsidRPr="00E23A69">
        <w:t xml:space="preserve"> </w:t>
      </w:r>
      <w:r w:rsidRPr="00E23A69">
        <w:rPr>
          <w:rFonts w:hint="eastAsia"/>
        </w:rPr>
        <w:t>монотоним</w:t>
      </w:r>
      <w:r w:rsidRPr="00E23A69">
        <w:t xml:space="preserve"> </w:t>
      </w:r>
      <w:r w:rsidRPr="00E23A69">
        <w:rPr>
          <w:rFonts w:hint="eastAsia"/>
        </w:rPr>
        <w:t>путевима</w:t>
      </w:r>
      <w:r w:rsidRPr="00E23A69">
        <w:t xml:space="preserve">, </w:t>
      </w:r>
      <w:r w:rsidRPr="00E23A69">
        <w:rPr>
          <w:rFonts w:hint="eastAsia"/>
        </w:rPr>
        <w:t>када</w:t>
      </w:r>
      <w:r w:rsidRPr="00E23A69">
        <w:t xml:space="preserve"> </w:t>
      </w:r>
      <w:r w:rsidRPr="00E23A69">
        <w:rPr>
          <w:rFonts w:hint="eastAsia"/>
        </w:rPr>
        <w:t>су</w:t>
      </w:r>
      <w:r w:rsidRPr="00E23A69">
        <w:t xml:space="preserve"> </w:t>
      </w:r>
      <w:r w:rsidRPr="00E23A69">
        <w:rPr>
          <w:rFonts w:hint="eastAsia"/>
        </w:rPr>
        <w:t>у</w:t>
      </w:r>
      <w:r w:rsidRPr="00E23A69">
        <w:t xml:space="preserve"> </w:t>
      </w:r>
      <w:r w:rsidRPr="00E23A69">
        <w:rPr>
          <w:rFonts w:hint="eastAsia"/>
        </w:rPr>
        <w:t>претходној</w:t>
      </w:r>
      <w:r w:rsidRPr="00E23A69">
        <w:t xml:space="preserve"> </w:t>
      </w:r>
      <w:r w:rsidRPr="00E23A69">
        <w:rPr>
          <w:rFonts w:hint="eastAsia"/>
        </w:rPr>
        <w:t>ноћи</w:t>
      </w:r>
      <w:r w:rsidRPr="00E23A69">
        <w:t xml:space="preserve"> </w:t>
      </w:r>
      <w:r w:rsidRPr="00E23A69">
        <w:rPr>
          <w:rFonts w:hint="eastAsia"/>
        </w:rPr>
        <w:t>имали</w:t>
      </w:r>
      <w:r w:rsidRPr="00E23A69">
        <w:t xml:space="preserve"> </w:t>
      </w:r>
      <w:r w:rsidRPr="00E23A69">
        <w:rPr>
          <w:rFonts w:hint="eastAsia"/>
        </w:rPr>
        <w:t>смањену</w:t>
      </w:r>
      <w:r w:rsidRPr="00E23A69">
        <w:t xml:space="preserve"> </w:t>
      </w:r>
      <w:r w:rsidRPr="00E23A69">
        <w:rPr>
          <w:rFonts w:hint="eastAsia"/>
        </w:rPr>
        <w:t>количину</w:t>
      </w:r>
      <w:r w:rsidRPr="00E23A69">
        <w:t xml:space="preserve"> </w:t>
      </w:r>
      <w:r w:rsidRPr="00E23A69">
        <w:rPr>
          <w:rFonts w:hint="eastAsia"/>
        </w:rPr>
        <w:t>сна</w:t>
      </w:r>
      <w:r w:rsidRPr="00E23A69">
        <w:t>.</w:t>
      </w:r>
    </w:p>
    <w:p w:rsidR="00E23A69" w:rsidRPr="00E23A69" w:rsidRDefault="00E23A69" w:rsidP="00E23A69">
      <w:pPr>
        <w:pStyle w:val="a4"/>
      </w:pPr>
      <w:r w:rsidRPr="00E23A69">
        <w:t xml:space="preserve">Warburton et al., (2001)  </w:t>
      </w:r>
      <w:r w:rsidRPr="00E23A69">
        <w:rPr>
          <w:rFonts w:hint="eastAsia"/>
        </w:rPr>
        <w:t>су</w:t>
      </w:r>
      <w:r w:rsidRPr="00E23A69">
        <w:t xml:space="preserve"> </w:t>
      </w:r>
      <w:r w:rsidRPr="00E23A69">
        <w:rPr>
          <w:rFonts w:hint="eastAsia"/>
        </w:rPr>
        <w:t>утврдили</w:t>
      </w:r>
      <w:r w:rsidRPr="00E23A69">
        <w:t xml:space="preserve"> </w:t>
      </w:r>
      <w:r w:rsidRPr="00E23A69">
        <w:rPr>
          <w:rFonts w:hint="eastAsia"/>
        </w:rPr>
        <w:t>да</w:t>
      </w:r>
      <w:r w:rsidRPr="00E23A69">
        <w:t xml:space="preserve"> </w:t>
      </w:r>
      <w:r w:rsidRPr="00E23A69">
        <w:rPr>
          <w:rFonts w:hint="eastAsia"/>
        </w:rPr>
        <w:t>умерене</w:t>
      </w:r>
      <w:r w:rsidRPr="00E23A69">
        <w:t xml:space="preserve"> </w:t>
      </w:r>
      <w:r w:rsidRPr="00E23A69">
        <w:rPr>
          <w:rFonts w:hint="eastAsia"/>
        </w:rPr>
        <w:t>дозе</w:t>
      </w:r>
      <w:r w:rsidRPr="00E23A69">
        <w:t xml:space="preserve"> </w:t>
      </w:r>
      <w:r w:rsidRPr="00E23A69">
        <w:rPr>
          <w:rFonts w:hint="eastAsia"/>
        </w:rPr>
        <w:t>кофеина</w:t>
      </w:r>
      <w:r w:rsidRPr="00E23A69">
        <w:t xml:space="preserve"> </w:t>
      </w:r>
      <w:r w:rsidRPr="00E23A69">
        <w:rPr>
          <w:rFonts w:hint="eastAsia"/>
        </w:rPr>
        <w:t>и</w:t>
      </w:r>
      <w:r w:rsidRPr="00E23A69">
        <w:t xml:space="preserve"> </w:t>
      </w:r>
      <w:r w:rsidRPr="00E23A69">
        <w:rPr>
          <w:rFonts w:hint="eastAsia"/>
        </w:rPr>
        <w:t>таурина</w:t>
      </w:r>
      <w:r w:rsidRPr="00E23A69">
        <w:t xml:space="preserve"> </w:t>
      </w:r>
      <w:r w:rsidRPr="00E23A69">
        <w:rPr>
          <w:rFonts w:hint="eastAsia"/>
        </w:rPr>
        <w:t>могу</w:t>
      </w:r>
      <w:r w:rsidRPr="00E23A69">
        <w:t xml:space="preserve"> </w:t>
      </w:r>
      <w:r w:rsidRPr="00E23A69">
        <w:rPr>
          <w:rFonts w:hint="eastAsia"/>
        </w:rPr>
        <w:t>да</w:t>
      </w:r>
      <w:r w:rsidRPr="00E23A69">
        <w:t xml:space="preserve"> </w:t>
      </w:r>
      <w:r w:rsidRPr="00E23A69">
        <w:rPr>
          <w:rFonts w:hint="eastAsia"/>
        </w:rPr>
        <w:t>побољшају</w:t>
      </w:r>
      <w:r w:rsidRPr="00E23A69">
        <w:t xml:space="preserve"> </w:t>
      </w:r>
      <w:r w:rsidRPr="00E23A69">
        <w:rPr>
          <w:rFonts w:hint="eastAsia"/>
        </w:rPr>
        <w:t>процесуирање</w:t>
      </w:r>
      <w:r w:rsidRPr="00E23A69">
        <w:t xml:space="preserve"> </w:t>
      </w:r>
      <w:r w:rsidRPr="00E23A69">
        <w:rPr>
          <w:rFonts w:hint="eastAsia"/>
        </w:rPr>
        <w:t>информација</w:t>
      </w:r>
      <w:r w:rsidRPr="00E23A69">
        <w:t xml:space="preserve"> </w:t>
      </w:r>
      <w:r w:rsidRPr="00E23A69">
        <w:rPr>
          <w:rFonts w:hint="eastAsia"/>
        </w:rPr>
        <w:t>код</w:t>
      </w:r>
      <w:r w:rsidRPr="00E23A69">
        <w:t xml:space="preserve"> </w:t>
      </w:r>
      <w:r w:rsidRPr="00E23A69">
        <w:rPr>
          <w:rFonts w:hint="eastAsia"/>
        </w:rPr>
        <w:t>појединаца</w:t>
      </w:r>
      <w:r w:rsidRPr="00E23A69">
        <w:t xml:space="preserve">, </w:t>
      </w:r>
      <w:r w:rsidRPr="00E23A69">
        <w:rPr>
          <w:rFonts w:hint="eastAsia"/>
        </w:rPr>
        <w:t>док</w:t>
      </w:r>
      <w:r w:rsidRPr="00E23A69">
        <w:t xml:space="preserve"> </w:t>
      </w:r>
      <w:r w:rsidRPr="00E23A69">
        <w:rPr>
          <w:rFonts w:hint="eastAsia"/>
        </w:rPr>
        <w:t>су</w:t>
      </w:r>
      <w:r w:rsidRPr="00E23A69">
        <w:t xml:space="preserve"> Childs and De Wit (2006) </w:t>
      </w:r>
      <w:r w:rsidRPr="00E23A69">
        <w:rPr>
          <w:rFonts w:hint="eastAsia"/>
        </w:rPr>
        <w:t>и</w:t>
      </w:r>
      <w:r w:rsidRPr="00E23A69">
        <w:t xml:space="preserve"> Haskell et al., (2005) </w:t>
      </w:r>
      <w:r w:rsidRPr="00E23A69">
        <w:rPr>
          <w:rFonts w:hint="eastAsia"/>
        </w:rPr>
        <w:t>утврдили</w:t>
      </w:r>
      <w:r w:rsidRPr="00E23A69">
        <w:t xml:space="preserve"> </w:t>
      </w:r>
      <w:r w:rsidRPr="00E23A69">
        <w:rPr>
          <w:rFonts w:hint="eastAsia"/>
        </w:rPr>
        <w:t>да</w:t>
      </w:r>
      <w:r w:rsidRPr="00E23A69">
        <w:t xml:space="preserve"> </w:t>
      </w:r>
      <w:r w:rsidRPr="00E23A69">
        <w:rPr>
          <w:rFonts w:hint="eastAsia"/>
        </w:rPr>
        <w:t>мале</w:t>
      </w:r>
      <w:r w:rsidRPr="00E23A69">
        <w:t xml:space="preserve">  </w:t>
      </w:r>
      <w:r w:rsidRPr="00E23A69">
        <w:rPr>
          <w:rFonts w:hint="eastAsia"/>
        </w:rPr>
        <w:t>дозе</w:t>
      </w:r>
      <w:r w:rsidRPr="00E23A69">
        <w:t xml:space="preserve"> </w:t>
      </w:r>
      <w:r w:rsidRPr="00E23A69">
        <w:rPr>
          <w:rFonts w:hint="eastAsia"/>
        </w:rPr>
        <w:t>кофеина</w:t>
      </w:r>
      <w:r w:rsidRPr="00E23A69">
        <w:t xml:space="preserve"> </w:t>
      </w:r>
      <w:r w:rsidRPr="00E23A69">
        <w:rPr>
          <w:rFonts w:hint="eastAsia"/>
        </w:rPr>
        <w:t>дају</w:t>
      </w:r>
      <w:r w:rsidRPr="00E23A69">
        <w:t xml:space="preserve"> </w:t>
      </w:r>
      <w:r w:rsidRPr="00E23A69">
        <w:rPr>
          <w:rFonts w:hint="eastAsia"/>
        </w:rPr>
        <w:t>позитивне</w:t>
      </w:r>
      <w:r w:rsidRPr="00E23A69">
        <w:t xml:space="preserve"> </w:t>
      </w:r>
      <w:r w:rsidRPr="00E23A69">
        <w:rPr>
          <w:rFonts w:hint="eastAsia"/>
        </w:rPr>
        <w:t>ефекте</w:t>
      </w:r>
      <w:r w:rsidRPr="00E23A69">
        <w:t xml:space="preserve"> </w:t>
      </w:r>
      <w:r w:rsidRPr="00E23A69">
        <w:rPr>
          <w:rFonts w:hint="eastAsia"/>
        </w:rPr>
        <w:t>на</w:t>
      </w:r>
      <w:r w:rsidRPr="00E23A69">
        <w:t xml:space="preserve"> </w:t>
      </w:r>
      <w:r w:rsidRPr="00E23A69">
        <w:rPr>
          <w:rFonts w:hint="eastAsia"/>
        </w:rPr>
        <w:t>време</w:t>
      </w:r>
      <w:r w:rsidRPr="00E23A69">
        <w:t xml:space="preserve"> </w:t>
      </w:r>
      <w:r w:rsidRPr="00E23A69">
        <w:rPr>
          <w:rFonts w:hint="eastAsia"/>
        </w:rPr>
        <w:t>реакције</w:t>
      </w:r>
      <w:r w:rsidRPr="00E23A69">
        <w:t xml:space="preserve">, </w:t>
      </w:r>
      <w:r w:rsidRPr="00E23A69">
        <w:rPr>
          <w:rFonts w:hint="eastAsia"/>
        </w:rPr>
        <w:t>перформансе</w:t>
      </w:r>
      <w:r w:rsidRPr="00E23A69">
        <w:t xml:space="preserve"> </w:t>
      </w:r>
      <w:r w:rsidRPr="00E23A69">
        <w:rPr>
          <w:rFonts w:hint="eastAsia"/>
        </w:rPr>
        <w:t>и</w:t>
      </w:r>
      <w:r w:rsidRPr="00E23A69">
        <w:t xml:space="preserve"> </w:t>
      </w:r>
      <w:r w:rsidRPr="00E23A69">
        <w:rPr>
          <w:rFonts w:hint="eastAsia"/>
        </w:rPr>
        <w:t>расположење</w:t>
      </w:r>
      <w:r w:rsidRPr="00E23A69">
        <w:t xml:space="preserve">. </w:t>
      </w:r>
    </w:p>
    <w:p w:rsidR="00E23A69" w:rsidRPr="00E23A69" w:rsidRDefault="00E23A69" w:rsidP="00E23A69">
      <w:pPr>
        <w:pStyle w:val="a4"/>
      </w:pPr>
      <w:r w:rsidRPr="00E23A69">
        <w:rPr>
          <w:rFonts w:hint="eastAsia"/>
        </w:rPr>
        <w:lastRenderedPageBreak/>
        <w:t>Још</w:t>
      </w:r>
      <w:r w:rsidRPr="00E23A69">
        <w:t xml:space="preserve"> </w:t>
      </w:r>
      <w:r w:rsidRPr="00E23A69">
        <w:rPr>
          <w:rFonts w:hint="eastAsia"/>
        </w:rPr>
        <w:t>су</w:t>
      </w:r>
      <w:r w:rsidRPr="00E23A69">
        <w:t xml:space="preserve"> Regina et al, (1974) </w:t>
      </w:r>
      <w:r w:rsidRPr="00E23A69">
        <w:rPr>
          <w:rFonts w:hint="eastAsia"/>
        </w:rPr>
        <w:t>истраживали</w:t>
      </w:r>
      <w:r w:rsidRPr="00E23A69">
        <w:t xml:space="preserve"> </w:t>
      </w:r>
      <w:r w:rsidRPr="00E23A69">
        <w:rPr>
          <w:rFonts w:hint="eastAsia"/>
        </w:rPr>
        <w:t>утицај</w:t>
      </w:r>
      <w:r w:rsidRPr="00E23A69">
        <w:t xml:space="preserve"> </w:t>
      </w:r>
      <w:r w:rsidRPr="00E23A69">
        <w:rPr>
          <w:rFonts w:hint="eastAsia"/>
        </w:rPr>
        <w:t>кофеина</w:t>
      </w:r>
      <w:r w:rsidRPr="00E23A69">
        <w:t xml:space="preserve"> </w:t>
      </w:r>
      <w:r w:rsidRPr="00E23A69">
        <w:rPr>
          <w:rFonts w:hint="eastAsia"/>
        </w:rPr>
        <w:t>на</w:t>
      </w:r>
      <w:r w:rsidRPr="00E23A69">
        <w:t xml:space="preserve"> </w:t>
      </w:r>
      <w:r w:rsidRPr="00E23A69">
        <w:rPr>
          <w:rFonts w:hint="eastAsia"/>
        </w:rPr>
        <w:t>будност</w:t>
      </w:r>
      <w:r w:rsidRPr="00E23A69">
        <w:t xml:space="preserve"> </w:t>
      </w:r>
      <w:r w:rsidRPr="00E23A69">
        <w:rPr>
          <w:rFonts w:hint="eastAsia"/>
        </w:rPr>
        <w:t>помоћу</w:t>
      </w:r>
      <w:r w:rsidRPr="00E23A69">
        <w:t xml:space="preserve"> </w:t>
      </w:r>
      <w:r w:rsidRPr="00E23A69">
        <w:rPr>
          <w:rFonts w:hint="eastAsia"/>
        </w:rPr>
        <w:t>симулатора</w:t>
      </w:r>
      <w:r w:rsidRPr="00E23A69">
        <w:t xml:space="preserve"> </w:t>
      </w:r>
      <w:r w:rsidRPr="00E23A69">
        <w:rPr>
          <w:rFonts w:hint="eastAsia"/>
        </w:rPr>
        <w:t>вожње</w:t>
      </w:r>
      <w:r w:rsidRPr="00E23A69">
        <w:t xml:space="preserve"> </w:t>
      </w:r>
      <w:r w:rsidRPr="00E23A69">
        <w:rPr>
          <w:rFonts w:hint="eastAsia"/>
        </w:rPr>
        <w:t>и</w:t>
      </w:r>
      <w:r w:rsidRPr="00E23A69">
        <w:t xml:space="preserve"> </w:t>
      </w:r>
      <w:r w:rsidRPr="00E23A69">
        <w:rPr>
          <w:rFonts w:hint="eastAsia"/>
        </w:rPr>
        <w:t>утврдили</w:t>
      </w:r>
      <w:r w:rsidRPr="00E23A69">
        <w:t xml:space="preserve"> </w:t>
      </w:r>
      <w:r w:rsidRPr="00E23A69">
        <w:rPr>
          <w:rFonts w:hint="eastAsia"/>
        </w:rPr>
        <w:t>су</w:t>
      </w:r>
      <w:r w:rsidRPr="00E23A69">
        <w:t xml:space="preserve"> </w:t>
      </w:r>
      <w:r w:rsidRPr="00E23A69">
        <w:rPr>
          <w:rFonts w:hint="eastAsia"/>
        </w:rPr>
        <w:t>да</w:t>
      </w:r>
      <w:r w:rsidRPr="00E23A69">
        <w:t xml:space="preserve"> </w:t>
      </w:r>
      <w:r w:rsidRPr="00E23A69">
        <w:rPr>
          <w:rFonts w:hint="eastAsia"/>
        </w:rPr>
        <w:t>и</w:t>
      </w:r>
      <w:r w:rsidRPr="00E23A69">
        <w:t xml:space="preserve"> </w:t>
      </w:r>
      <w:r w:rsidRPr="00E23A69">
        <w:rPr>
          <w:rFonts w:hint="eastAsia"/>
        </w:rPr>
        <w:t>иницијална</w:t>
      </w:r>
      <w:r w:rsidRPr="00E23A69">
        <w:t xml:space="preserve"> (200 mg) </w:t>
      </w:r>
      <w:r w:rsidRPr="00E23A69">
        <w:rPr>
          <w:rFonts w:hint="eastAsia"/>
        </w:rPr>
        <w:t>и</w:t>
      </w:r>
      <w:r w:rsidRPr="00E23A69">
        <w:t xml:space="preserve"> </w:t>
      </w:r>
      <w:r w:rsidRPr="00E23A69">
        <w:rPr>
          <w:rFonts w:hint="eastAsia"/>
        </w:rPr>
        <w:t>додатна</w:t>
      </w:r>
      <w:r w:rsidRPr="00E23A69">
        <w:t xml:space="preserve"> (200 mg) </w:t>
      </w:r>
      <w:r w:rsidRPr="00E23A69">
        <w:rPr>
          <w:rFonts w:hint="eastAsia"/>
        </w:rPr>
        <w:t>доза</w:t>
      </w:r>
      <w:r w:rsidRPr="00E23A69">
        <w:t xml:space="preserve"> </w:t>
      </w:r>
      <w:r w:rsidRPr="00E23A69">
        <w:rPr>
          <w:rFonts w:hint="eastAsia"/>
        </w:rPr>
        <w:t>кофеина</w:t>
      </w:r>
      <w:r w:rsidRPr="00E23A69">
        <w:t xml:space="preserve"> </w:t>
      </w:r>
      <w:r w:rsidRPr="00E23A69">
        <w:rPr>
          <w:rFonts w:hint="eastAsia"/>
        </w:rPr>
        <w:t>значајно</w:t>
      </w:r>
      <w:r w:rsidRPr="00E23A69">
        <w:t xml:space="preserve"> </w:t>
      </w:r>
      <w:r w:rsidRPr="00E23A69">
        <w:rPr>
          <w:rFonts w:hint="eastAsia"/>
        </w:rPr>
        <w:t>побољшавају</w:t>
      </w:r>
      <w:r w:rsidRPr="00E23A69">
        <w:t xml:space="preserve"> </w:t>
      </w:r>
      <w:r w:rsidRPr="00E23A69">
        <w:rPr>
          <w:rFonts w:hint="eastAsia"/>
        </w:rPr>
        <w:t>перформансе</w:t>
      </w:r>
      <w:r w:rsidRPr="00E23A69">
        <w:t xml:space="preserve"> </w:t>
      </w:r>
      <w:r w:rsidRPr="00E23A69">
        <w:rPr>
          <w:rFonts w:hint="eastAsia"/>
        </w:rPr>
        <w:t>за</w:t>
      </w:r>
      <w:r w:rsidRPr="00E23A69">
        <w:t xml:space="preserve"> </w:t>
      </w:r>
      <w:r w:rsidRPr="00E23A69">
        <w:rPr>
          <w:rFonts w:hint="eastAsia"/>
        </w:rPr>
        <w:t>разлику</w:t>
      </w:r>
      <w:r w:rsidRPr="00E23A69">
        <w:t xml:space="preserve"> </w:t>
      </w:r>
      <w:r w:rsidRPr="00E23A69">
        <w:rPr>
          <w:rFonts w:hint="eastAsia"/>
        </w:rPr>
        <w:t>од</w:t>
      </w:r>
      <w:r w:rsidRPr="00E23A69">
        <w:t xml:space="preserve"> </w:t>
      </w:r>
      <w:r w:rsidRPr="00E23A69">
        <w:rPr>
          <w:rFonts w:hint="eastAsia"/>
        </w:rPr>
        <w:t>плацеба</w:t>
      </w:r>
      <w:r w:rsidRPr="00E23A69">
        <w:t xml:space="preserve">. </w:t>
      </w:r>
      <w:r w:rsidRPr="00E23A69">
        <w:rPr>
          <w:rFonts w:hint="eastAsia"/>
        </w:rPr>
        <w:t>Затим</w:t>
      </w:r>
      <w:r w:rsidRPr="00E23A69">
        <w:t xml:space="preserve"> </w:t>
      </w:r>
      <w:r w:rsidRPr="00E23A69">
        <w:rPr>
          <w:rFonts w:hint="eastAsia"/>
        </w:rPr>
        <w:t>је</w:t>
      </w:r>
      <w:r w:rsidRPr="00E23A69">
        <w:t xml:space="preserve"> Yildirim, (2003) </w:t>
      </w:r>
      <w:r w:rsidRPr="00E23A69">
        <w:rPr>
          <w:rFonts w:hint="eastAsia"/>
        </w:rPr>
        <w:t>истраживао</w:t>
      </w:r>
      <w:r w:rsidRPr="00E23A69">
        <w:t xml:space="preserve"> </w:t>
      </w:r>
      <w:r w:rsidRPr="00E23A69">
        <w:rPr>
          <w:rFonts w:hint="eastAsia"/>
        </w:rPr>
        <w:t>утицај</w:t>
      </w:r>
      <w:r w:rsidRPr="00E23A69">
        <w:t xml:space="preserve"> </w:t>
      </w:r>
      <w:r w:rsidRPr="00E23A69">
        <w:rPr>
          <w:rFonts w:hint="eastAsia"/>
        </w:rPr>
        <w:t>грипина</w:t>
      </w:r>
      <w:r w:rsidRPr="00E23A69">
        <w:t xml:space="preserve"> (</w:t>
      </w:r>
      <w:r w:rsidRPr="00E23A69">
        <w:rPr>
          <w:rFonts w:hint="eastAsia"/>
        </w:rPr>
        <w:t>лека</w:t>
      </w:r>
      <w:r w:rsidRPr="00E23A69">
        <w:t xml:space="preserve"> </w:t>
      </w:r>
      <w:r w:rsidRPr="00E23A69">
        <w:rPr>
          <w:rFonts w:hint="eastAsia"/>
        </w:rPr>
        <w:t>који</w:t>
      </w:r>
      <w:r w:rsidRPr="00E23A69">
        <w:t xml:space="preserve"> </w:t>
      </w:r>
      <w:r w:rsidRPr="00E23A69">
        <w:rPr>
          <w:rFonts w:hint="eastAsia"/>
        </w:rPr>
        <w:t>садржи</w:t>
      </w:r>
      <w:r w:rsidRPr="00E23A69">
        <w:t xml:space="preserve"> </w:t>
      </w:r>
      <w:r w:rsidRPr="00E23A69">
        <w:rPr>
          <w:rFonts w:hint="eastAsia"/>
        </w:rPr>
        <w:t>кофеин</w:t>
      </w:r>
      <w:r w:rsidRPr="00E23A69">
        <w:t xml:space="preserve">) </w:t>
      </w:r>
      <w:r w:rsidRPr="00E23A69">
        <w:rPr>
          <w:rFonts w:hint="eastAsia"/>
        </w:rPr>
        <w:t>на</w:t>
      </w:r>
      <w:r w:rsidRPr="00E23A69">
        <w:t xml:space="preserve"> </w:t>
      </w:r>
      <w:r w:rsidRPr="00E23A69">
        <w:rPr>
          <w:rFonts w:hint="eastAsia"/>
        </w:rPr>
        <w:t>понашање</w:t>
      </w:r>
      <w:r w:rsidRPr="00E23A69">
        <w:t xml:space="preserve"> </w:t>
      </w:r>
      <w:r w:rsidRPr="00E23A69">
        <w:rPr>
          <w:rFonts w:hint="eastAsia"/>
        </w:rPr>
        <w:t>дуголинијских</w:t>
      </w:r>
      <w:r w:rsidRPr="00E23A69">
        <w:t xml:space="preserve"> </w:t>
      </w:r>
      <w:r w:rsidRPr="00E23A69">
        <w:rPr>
          <w:rFonts w:hint="eastAsia"/>
        </w:rPr>
        <w:t>возача</w:t>
      </w:r>
      <w:r w:rsidRPr="00E23A69">
        <w:t xml:space="preserve"> </w:t>
      </w:r>
      <w:r w:rsidRPr="00E23A69">
        <w:rPr>
          <w:rFonts w:hint="eastAsia"/>
        </w:rPr>
        <w:t>и</w:t>
      </w:r>
      <w:r w:rsidRPr="00E23A69">
        <w:t xml:space="preserve"> </w:t>
      </w:r>
      <w:r w:rsidRPr="00E23A69">
        <w:rPr>
          <w:rFonts w:hint="eastAsia"/>
        </w:rPr>
        <w:t>утврдио</w:t>
      </w:r>
      <w:r w:rsidRPr="00E23A69">
        <w:t xml:space="preserve"> </w:t>
      </w:r>
      <w:r w:rsidRPr="00E23A69">
        <w:rPr>
          <w:rFonts w:hint="eastAsia"/>
        </w:rPr>
        <w:t>да</w:t>
      </w:r>
      <w:r w:rsidRPr="00E23A69">
        <w:t xml:space="preserve"> </w:t>
      </w:r>
      <w:r w:rsidRPr="00E23A69">
        <w:rPr>
          <w:rFonts w:hint="eastAsia"/>
        </w:rPr>
        <w:t>возачи</w:t>
      </w:r>
      <w:r w:rsidRPr="00E23A69">
        <w:t xml:space="preserve"> </w:t>
      </w:r>
      <w:r w:rsidRPr="00E23A69">
        <w:rPr>
          <w:rFonts w:hint="eastAsia"/>
        </w:rPr>
        <w:t>који</w:t>
      </w:r>
      <w:r w:rsidRPr="00E23A69">
        <w:t xml:space="preserve"> </w:t>
      </w:r>
      <w:r w:rsidRPr="00E23A69">
        <w:rPr>
          <w:rFonts w:hint="eastAsia"/>
        </w:rPr>
        <w:t>возе</w:t>
      </w:r>
      <w:r w:rsidRPr="00E23A69">
        <w:t xml:space="preserve"> </w:t>
      </w:r>
      <w:r w:rsidRPr="00E23A69">
        <w:rPr>
          <w:rFonts w:hint="eastAsia"/>
        </w:rPr>
        <w:t>на</w:t>
      </w:r>
      <w:r w:rsidRPr="00E23A69">
        <w:t xml:space="preserve"> </w:t>
      </w:r>
      <w:r w:rsidRPr="00E23A69">
        <w:rPr>
          <w:rFonts w:hint="eastAsia"/>
        </w:rPr>
        <w:t>дугим</w:t>
      </w:r>
      <w:r w:rsidRPr="00E23A69">
        <w:t xml:space="preserve"> </w:t>
      </w:r>
      <w:r w:rsidRPr="00E23A69">
        <w:rPr>
          <w:rFonts w:hint="eastAsia"/>
        </w:rPr>
        <w:t>релацијама</w:t>
      </w:r>
      <w:r w:rsidRPr="00E23A69">
        <w:t xml:space="preserve"> </w:t>
      </w:r>
      <w:r w:rsidRPr="00E23A69">
        <w:rPr>
          <w:rFonts w:hint="eastAsia"/>
        </w:rPr>
        <w:t>користе</w:t>
      </w:r>
      <w:r w:rsidRPr="00E23A69">
        <w:t xml:space="preserve"> </w:t>
      </w:r>
      <w:r w:rsidRPr="00E23A69">
        <w:rPr>
          <w:rFonts w:hint="eastAsia"/>
        </w:rPr>
        <w:t>супстанце</w:t>
      </w:r>
      <w:r w:rsidRPr="00E23A69">
        <w:t xml:space="preserve"> </w:t>
      </w:r>
      <w:r w:rsidRPr="00E23A69">
        <w:rPr>
          <w:rFonts w:hint="eastAsia"/>
        </w:rPr>
        <w:t>које</w:t>
      </w:r>
      <w:r w:rsidRPr="00E23A69">
        <w:t xml:space="preserve"> </w:t>
      </w:r>
      <w:r w:rsidRPr="00E23A69">
        <w:rPr>
          <w:rFonts w:hint="eastAsia"/>
        </w:rPr>
        <w:t>садрже</w:t>
      </w:r>
      <w:r w:rsidRPr="00E23A69">
        <w:t xml:space="preserve"> </w:t>
      </w:r>
      <w:r w:rsidRPr="00E23A69">
        <w:rPr>
          <w:rFonts w:hint="eastAsia"/>
        </w:rPr>
        <w:t>кофеин</w:t>
      </w:r>
      <w:r w:rsidRPr="00E23A69">
        <w:t xml:space="preserve"> </w:t>
      </w:r>
      <w:r w:rsidRPr="00E23A69">
        <w:rPr>
          <w:rFonts w:hint="eastAsia"/>
        </w:rPr>
        <w:t>како</w:t>
      </w:r>
      <w:r w:rsidRPr="00E23A69">
        <w:t xml:space="preserve"> </w:t>
      </w:r>
      <w:r w:rsidRPr="00E23A69">
        <w:rPr>
          <w:rFonts w:hint="eastAsia"/>
        </w:rPr>
        <w:t>не</w:t>
      </w:r>
      <w:r w:rsidRPr="00E23A69">
        <w:t xml:space="preserve"> </w:t>
      </w:r>
      <w:r w:rsidRPr="00E23A69">
        <w:rPr>
          <w:rFonts w:hint="eastAsia"/>
        </w:rPr>
        <w:t>би</w:t>
      </w:r>
      <w:r w:rsidRPr="00E23A69">
        <w:t xml:space="preserve"> </w:t>
      </w:r>
      <w:r w:rsidRPr="00E23A69">
        <w:rPr>
          <w:rFonts w:hint="eastAsia"/>
        </w:rPr>
        <w:t>заспали</w:t>
      </w:r>
      <w:r w:rsidRPr="00E23A69">
        <w:t xml:space="preserve"> </w:t>
      </w:r>
      <w:r w:rsidRPr="00E23A69">
        <w:rPr>
          <w:rFonts w:hint="eastAsia"/>
        </w:rPr>
        <w:t>и</w:t>
      </w:r>
      <w:r w:rsidRPr="00E23A69">
        <w:t xml:space="preserve"> </w:t>
      </w:r>
      <w:r w:rsidRPr="00E23A69">
        <w:rPr>
          <w:rFonts w:hint="eastAsia"/>
        </w:rPr>
        <w:t>у</w:t>
      </w:r>
      <w:r w:rsidRPr="00E23A69">
        <w:t xml:space="preserve"> </w:t>
      </w:r>
      <w:r w:rsidRPr="00E23A69">
        <w:rPr>
          <w:rFonts w:hint="eastAsia"/>
        </w:rPr>
        <w:t>случају</w:t>
      </w:r>
      <w:r w:rsidRPr="00E23A69">
        <w:t xml:space="preserve"> </w:t>
      </w:r>
      <w:r w:rsidRPr="00E23A69">
        <w:rPr>
          <w:rFonts w:hint="eastAsia"/>
        </w:rPr>
        <w:t>главобоље</w:t>
      </w:r>
      <w:r w:rsidRPr="00E23A69">
        <w:t xml:space="preserve">, </w:t>
      </w:r>
      <w:r w:rsidRPr="00E23A69">
        <w:rPr>
          <w:rFonts w:hint="eastAsia"/>
        </w:rPr>
        <w:t>око</w:t>
      </w:r>
      <w:r w:rsidRPr="00E23A69">
        <w:t xml:space="preserve"> 80% </w:t>
      </w:r>
      <w:r w:rsidRPr="00E23A69">
        <w:rPr>
          <w:rFonts w:hint="eastAsia"/>
        </w:rPr>
        <w:t>испитаника</w:t>
      </w:r>
      <w:r w:rsidRPr="00E23A69">
        <w:t xml:space="preserve"> </w:t>
      </w:r>
      <w:r w:rsidRPr="00E23A69">
        <w:rPr>
          <w:rFonts w:hint="eastAsia"/>
        </w:rPr>
        <w:t>сматра</w:t>
      </w:r>
      <w:r w:rsidRPr="00E23A69">
        <w:t xml:space="preserve"> </w:t>
      </w:r>
      <w:r w:rsidRPr="00E23A69">
        <w:rPr>
          <w:rFonts w:hint="eastAsia"/>
        </w:rPr>
        <w:t>да</w:t>
      </w:r>
      <w:r w:rsidRPr="00E23A69">
        <w:t xml:space="preserve"> </w:t>
      </w:r>
      <w:r w:rsidRPr="00E23A69">
        <w:rPr>
          <w:rFonts w:hint="eastAsia"/>
        </w:rPr>
        <w:t>их</w:t>
      </w:r>
      <w:r w:rsidRPr="00E23A69">
        <w:t xml:space="preserve"> </w:t>
      </w:r>
      <w:r w:rsidRPr="00E23A69">
        <w:rPr>
          <w:rFonts w:hint="eastAsia"/>
        </w:rPr>
        <w:t>грипин</w:t>
      </w:r>
      <w:r w:rsidRPr="00E23A69">
        <w:t xml:space="preserve"> </w:t>
      </w:r>
      <w:r w:rsidRPr="00E23A69">
        <w:rPr>
          <w:rFonts w:hint="eastAsia"/>
        </w:rPr>
        <w:t>смирује</w:t>
      </w:r>
      <w:r w:rsidRPr="00E23A69">
        <w:t xml:space="preserve">. </w:t>
      </w:r>
      <w:r w:rsidRPr="00E23A69">
        <w:rPr>
          <w:rFonts w:hint="eastAsia"/>
        </w:rPr>
        <w:t>Пар</w:t>
      </w:r>
      <w:r w:rsidRPr="00E23A69">
        <w:t xml:space="preserve"> </w:t>
      </w:r>
      <w:r w:rsidRPr="00E23A69">
        <w:rPr>
          <w:rFonts w:hint="eastAsia"/>
        </w:rPr>
        <w:t>година</w:t>
      </w:r>
      <w:r w:rsidRPr="00E23A69">
        <w:t xml:space="preserve"> </w:t>
      </w:r>
      <w:r w:rsidRPr="00E23A69">
        <w:rPr>
          <w:rFonts w:hint="eastAsia"/>
        </w:rPr>
        <w:t>касније</w:t>
      </w:r>
      <w:r w:rsidRPr="00E23A69">
        <w:t xml:space="preserve">, Childs and Wit (2006) </w:t>
      </w:r>
      <w:r w:rsidRPr="00E23A69">
        <w:rPr>
          <w:rFonts w:hint="eastAsia"/>
        </w:rPr>
        <w:t>су</w:t>
      </w:r>
      <w:r w:rsidRPr="00E23A69">
        <w:t xml:space="preserve"> </w:t>
      </w:r>
      <w:r w:rsidRPr="00E23A69">
        <w:rPr>
          <w:rFonts w:hint="eastAsia"/>
        </w:rPr>
        <w:t>истраживали</w:t>
      </w:r>
      <w:r w:rsidRPr="00E23A69">
        <w:t xml:space="preserve"> </w:t>
      </w:r>
      <w:r w:rsidRPr="00E23A69">
        <w:rPr>
          <w:rFonts w:hint="eastAsia"/>
        </w:rPr>
        <w:t>утицај</w:t>
      </w:r>
      <w:r w:rsidRPr="00E23A69">
        <w:t xml:space="preserve"> </w:t>
      </w:r>
      <w:r w:rsidRPr="00E23A69">
        <w:rPr>
          <w:rFonts w:hint="eastAsia"/>
        </w:rPr>
        <w:t>кофеина</w:t>
      </w:r>
      <w:r w:rsidRPr="00E23A69">
        <w:t xml:space="preserve"> </w:t>
      </w:r>
      <w:r w:rsidRPr="00E23A69">
        <w:rPr>
          <w:rFonts w:hint="eastAsia"/>
        </w:rPr>
        <w:t>на</w:t>
      </w:r>
      <w:r w:rsidRPr="00E23A69">
        <w:t xml:space="preserve"> </w:t>
      </w:r>
      <w:r w:rsidRPr="00E23A69">
        <w:rPr>
          <w:rFonts w:hint="eastAsia"/>
        </w:rPr>
        <w:t>понашање</w:t>
      </w:r>
      <w:r w:rsidRPr="00E23A69">
        <w:t xml:space="preserve">, </w:t>
      </w:r>
      <w:r w:rsidRPr="00E23A69">
        <w:rPr>
          <w:rFonts w:hint="eastAsia"/>
        </w:rPr>
        <w:t>субјективне</w:t>
      </w:r>
      <w:r w:rsidRPr="00E23A69">
        <w:t xml:space="preserve"> </w:t>
      </w:r>
      <w:r w:rsidRPr="00E23A69">
        <w:rPr>
          <w:rFonts w:hint="eastAsia"/>
        </w:rPr>
        <w:t>ставове</w:t>
      </w:r>
      <w:r w:rsidRPr="00E23A69">
        <w:t xml:space="preserve"> </w:t>
      </w:r>
      <w:r w:rsidRPr="00E23A69">
        <w:rPr>
          <w:rFonts w:hint="eastAsia"/>
        </w:rPr>
        <w:t>и</w:t>
      </w:r>
      <w:r w:rsidRPr="00E23A69">
        <w:t xml:space="preserve"> </w:t>
      </w:r>
      <w:r w:rsidRPr="00E23A69">
        <w:rPr>
          <w:rFonts w:hint="eastAsia"/>
        </w:rPr>
        <w:t>физиолошке</w:t>
      </w:r>
      <w:r w:rsidRPr="00E23A69">
        <w:t xml:space="preserve"> </w:t>
      </w:r>
      <w:r w:rsidRPr="00E23A69">
        <w:rPr>
          <w:rFonts w:hint="eastAsia"/>
        </w:rPr>
        <w:t>утицаје</w:t>
      </w:r>
      <w:r w:rsidRPr="00E23A69">
        <w:t xml:space="preserve"> 0, 50, 150 </w:t>
      </w:r>
      <w:r w:rsidRPr="00E23A69">
        <w:rPr>
          <w:rFonts w:hint="eastAsia"/>
        </w:rPr>
        <w:t>и</w:t>
      </w:r>
      <w:r w:rsidRPr="00E23A69">
        <w:t xml:space="preserve"> 450 mg </w:t>
      </w:r>
      <w:r w:rsidRPr="00E23A69">
        <w:rPr>
          <w:rFonts w:hint="eastAsia"/>
        </w:rPr>
        <w:t>кофеина</w:t>
      </w:r>
      <w:r w:rsidRPr="00E23A69">
        <w:t xml:space="preserve">. </w:t>
      </w:r>
      <w:r w:rsidRPr="00E23A69">
        <w:rPr>
          <w:rFonts w:hint="eastAsia"/>
        </w:rPr>
        <w:t>Резултати</w:t>
      </w:r>
      <w:r w:rsidRPr="00E23A69">
        <w:t xml:space="preserve"> </w:t>
      </w:r>
      <w:r w:rsidRPr="00E23A69">
        <w:rPr>
          <w:rFonts w:hint="eastAsia"/>
        </w:rPr>
        <w:t>показују</w:t>
      </w:r>
      <w:r w:rsidRPr="00E23A69">
        <w:t xml:space="preserve"> </w:t>
      </w:r>
      <w:r w:rsidRPr="00E23A69">
        <w:rPr>
          <w:rFonts w:hint="eastAsia"/>
        </w:rPr>
        <w:t>да</w:t>
      </w:r>
      <w:r w:rsidRPr="00E23A69">
        <w:t xml:space="preserve"> </w:t>
      </w:r>
      <w:r w:rsidRPr="00E23A69">
        <w:rPr>
          <w:rFonts w:hint="eastAsia"/>
        </w:rPr>
        <w:t>кофеин</w:t>
      </w:r>
      <w:r w:rsidRPr="00E23A69">
        <w:t xml:space="preserve"> </w:t>
      </w:r>
      <w:r w:rsidRPr="00E23A69">
        <w:rPr>
          <w:rFonts w:hint="eastAsia"/>
        </w:rPr>
        <w:t>има</w:t>
      </w:r>
      <w:r w:rsidRPr="00E23A69">
        <w:t xml:space="preserve"> </w:t>
      </w:r>
      <w:r w:rsidRPr="00E23A69">
        <w:rPr>
          <w:rFonts w:hint="eastAsia"/>
        </w:rPr>
        <w:t>психоактивне</w:t>
      </w:r>
      <w:r w:rsidRPr="00E23A69">
        <w:t xml:space="preserve"> </w:t>
      </w:r>
      <w:r w:rsidRPr="00E23A69">
        <w:rPr>
          <w:rFonts w:hint="eastAsia"/>
        </w:rPr>
        <w:t>ефекте</w:t>
      </w:r>
      <w:r w:rsidRPr="00E23A69">
        <w:t xml:space="preserve">, </w:t>
      </w:r>
      <w:r w:rsidRPr="00E23A69">
        <w:rPr>
          <w:rFonts w:hint="eastAsia"/>
        </w:rPr>
        <w:t>указујући</w:t>
      </w:r>
      <w:r w:rsidRPr="00E23A69">
        <w:t xml:space="preserve"> </w:t>
      </w:r>
      <w:r w:rsidRPr="00E23A69">
        <w:rPr>
          <w:rFonts w:hint="eastAsia"/>
        </w:rPr>
        <w:t>да</w:t>
      </w:r>
      <w:r w:rsidRPr="00E23A69">
        <w:t xml:space="preserve"> </w:t>
      </w:r>
      <w:r w:rsidRPr="00E23A69">
        <w:rPr>
          <w:rFonts w:hint="eastAsia"/>
        </w:rPr>
        <w:t>доза</w:t>
      </w:r>
      <w:r w:rsidRPr="00E23A69">
        <w:t xml:space="preserve"> </w:t>
      </w:r>
      <w:r w:rsidRPr="00E23A69">
        <w:rPr>
          <w:rFonts w:hint="eastAsia"/>
        </w:rPr>
        <w:t>кофеина</w:t>
      </w:r>
      <w:r w:rsidRPr="00E23A69">
        <w:t xml:space="preserve"> </w:t>
      </w:r>
      <w:r w:rsidRPr="00E23A69">
        <w:rPr>
          <w:rFonts w:hint="eastAsia"/>
        </w:rPr>
        <w:t>која</w:t>
      </w:r>
      <w:r w:rsidRPr="00E23A69">
        <w:t xml:space="preserve"> </w:t>
      </w:r>
      <w:r w:rsidRPr="00E23A69">
        <w:rPr>
          <w:rFonts w:hint="eastAsia"/>
        </w:rPr>
        <w:t>одговара</w:t>
      </w:r>
      <w:r w:rsidRPr="00E23A69">
        <w:t xml:space="preserve"> </w:t>
      </w:r>
      <w:r w:rsidRPr="00E23A69">
        <w:rPr>
          <w:rFonts w:hint="eastAsia"/>
        </w:rPr>
        <w:t>једној</w:t>
      </w:r>
      <w:r w:rsidRPr="00E23A69">
        <w:t xml:space="preserve"> </w:t>
      </w:r>
      <w:r w:rsidRPr="00E23A69">
        <w:rPr>
          <w:rFonts w:hint="eastAsia"/>
        </w:rPr>
        <w:t>шољи</w:t>
      </w:r>
      <w:r w:rsidRPr="00E23A69">
        <w:t xml:space="preserve"> </w:t>
      </w:r>
      <w:r w:rsidRPr="00E23A69">
        <w:rPr>
          <w:rFonts w:hint="eastAsia"/>
        </w:rPr>
        <w:t>напитка</w:t>
      </w:r>
      <w:r w:rsidRPr="00E23A69">
        <w:t xml:space="preserve"> </w:t>
      </w:r>
      <w:r w:rsidRPr="00E23A69">
        <w:rPr>
          <w:rFonts w:hint="eastAsia"/>
        </w:rPr>
        <w:t>побољшава</w:t>
      </w:r>
      <w:r w:rsidRPr="00E23A69">
        <w:t xml:space="preserve"> </w:t>
      </w:r>
      <w:r w:rsidRPr="00E23A69">
        <w:rPr>
          <w:rFonts w:hint="eastAsia"/>
        </w:rPr>
        <w:t>перформансе</w:t>
      </w:r>
      <w:r w:rsidRPr="00E23A69">
        <w:t xml:space="preserve"> </w:t>
      </w:r>
      <w:r w:rsidRPr="00E23A69">
        <w:rPr>
          <w:rFonts w:hint="eastAsia"/>
        </w:rPr>
        <w:t>код</w:t>
      </w:r>
      <w:r w:rsidRPr="00E23A69">
        <w:t xml:space="preserve"> </w:t>
      </w:r>
      <w:r w:rsidRPr="00E23A69">
        <w:rPr>
          <w:rFonts w:hint="eastAsia"/>
        </w:rPr>
        <w:t>корисника</w:t>
      </w:r>
      <w:r w:rsidRPr="00E23A69">
        <w:t xml:space="preserve"> </w:t>
      </w:r>
      <w:r w:rsidRPr="00E23A69">
        <w:rPr>
          <w:rFonts w:hint="eastAsia"/>
        </w:rPr>
        <w:t>који</w:t>
      </w:r>
      <w:r w:rsidRPr="00E23A69">
        <w:t xml:space="preserve"> </w:t>
      </w:r>
      <w:r w:rsidRPr="00E23A69">
        <w:rPr>
          <w:rFonts w:hint="eastAsia"/>
        </w:rPr>
        <w:t>иначе</w:t>
      </w:r>
      <w:r w:rsidRPr="00E23A69">
        <w:t xml:space="preserve"> </w:t>
      </w:r>
      <w:r w:rsidRPr="00E23A69">
        <w:rPr>
          <w:rFonts w:hint="eastAsia"/>
        </w:rPr>
        <w:t>уносе</w:t>
      </w:r>
      <w:r w:rsidRPr="00E23A69">
        <w:t xml:space="preserve"> </w:t>
      </w:r>
      <w:r w:rsidRPr="00E23A69">
        <w:rPr>
          <w:rFonts w:hint="eastAsia"/>
        </w:rPr>
        <w:t>кофеин</w:t>
      </w:r>
      <w:r w:rsidRPr="00E23A69">
        <w:t xml:space="preserve"> </w:t>
      </w:r>
      <w:r w:rsidRPr="00E23A69">
        <w:rPr>
          <w:rFonts w:hint="eastAsia"/>
        </w:rPr>
        <w:t>у</w:t>
      </w:r>
      <w:r w:rsidRPr="00E23A69">
        <w:t xml:space="preserve"> </w:t>
      </w:r>
      <w:r w:rsidRPr="00E23A69">
        <w:rPr>
          <w:rFonts w:hint="eastAsia"/>
        </w:rPr>
        <w:t>мањим</w:t>
      </w:r>
      <w:r w:rsidRPr="00E23A69">
        <w:t xml:space="preserve"> </w:t>
      </w:r>
      <w:r w:rsidRPr="00E23A69">
        <w:rPr>
          <w:rFonts w:hint="eastAsia"/>
        </w:rPr>
        <w:t>количинама</w:t>
      </w:r>
      <w:r w:rsidRPr="00E23A69">
        <w:t xml:space="preserve">. </w:t>
      </w:r>
      <w:r w:rsidRPr="00E23A69">
        <w:rPr>
          <w:rFonts w:hint="eastAsia"/>
        </w:rPr>
        <w:t>Такође</w:t>
      </w:r>
      <w:r w:rsidRPr="00E23A69">
        <w:t xml:space="preserve">, Biggs et al, (2007) </w:t>
      </w:r>
      <w:r w:rsidRPr="00E23A69">
        <w:rPr>
          <w:rFonts w:hint="eastAsia"/>
        </w:rPr>
        <w:t>имали</w:t>
      </w:r>
      <w:r w:rsidRPr="00E23A69">
        <w:t xml:space="preserve"> </w:t>
      </w:r>
      <w:r w:rsidRPr="00E23A69">
        <w:rPr>
          <w:rFonts w:hint="eastAsia"/>
        </w:rPr>
        <w:t>су</w:t>
      </w:r>
      <w:r w:rsidRPr="00E23A69">
        <w:t xml:space="preserve"> </w:t>
      </w:r>
      <w:r w:rsidRPr="00E23A69">
        <w:rPr>
          <w:rFonts w:hint="eastAsia"/>
        </w:rPr>
        <w:t>за</w:t>
      </w:r>
      <w:r w:rsidRPr="00E23A69">
        <w:t xml:space="preserve"> </w:t>
      </w:r>
      <w:r w:rsidRPr="00E23A69">
        <w:rPr>
          <w:rFonts w:hint="eastAsia"/>
        </w:rPr>
        <w:t>циљ</w:t>
      </w:r>
      <w:r w:rsidRPr="00E23A69">
        <w:t xml:space="preserve"> </w:t>
      </w:r>
      <w:r w:rsidRPr="00E23A69">
        <w:rPr>
          <w:rFonts w:hint="eastAsia"/>
        </w:rPr>
        <w:t>да</w:t>
      </w:r>
      <w:r w:rsidRPr="00E23A69">
        <w:t xml:space="preserve"> </w:t>
      </w:r>
      <w:r w:rsidRPr="00E23A69">
        <w:rPr>
          <w:rFonts w:hint="eastAsia"/>
        </w:rPr>
        <w:t>утврде</w:t>
      </w:r>
      <w:r w:rsidRPr="00E23A69">
        <w:t xml:space="preserve"> </w:t>
      </w:r>
      <w:r w:rsidRPr="00E23A69">
        <w:rPr>
          <w:rFonts w:hint="eastAsia"/>
        </w:rPr>
        <w:t>како</w:t>
      </w:r>
      <w:r w:rsidRPr="00E23A69">
        <w:t xml:space="preserve"> </w:t>
      </w:r>
      <w:r w:rsidRPr="00E23A69">
        <w:rPr>
          <w:rFonts w:hint="eastAsia"/>
        </w:rPr>
        <w:t>кофеин</w:t>
      </w:r>
      <w:r w:rsidRPr="00E23A69">
        <w:t xml:space="preserve"> </w:t>
      </w:r>
      <w:r w:rsidRPr="00E23A69">
        <w:rPr>
          <w:rFonts w:hint="eastAsia"/>
        </w:rPr>
        <w:t>као</w:t>
      </w:r>
      <w:r w:rsidRPr="00E23A69">
        <w:t xml:space="preserve"> </w:t>
      </w:r>
      <w:r w:rsidRPr="00E23A69">
        <w:rPr>
          <w:rFonts w:hint="eastAsia"/>
        </w:rPr>
        <w:t>мера</w:t>
      </w:r>
      <w:r w:rsidRPr="00E23A69">
        <w:t xml:space="preserve"> </w:t>
      </w:r>
      <w:r w:rsidRPr="00E23A69">
        <w:rPr>
          <w:rFonts w:hint="eastAsia"/>
        </w:rPr>
        <w:t>против</w:t>
      </w:r>
      <w:r w:rsidRPr="00E23A69">
        <w:t xml:space="preserve"> </w:t>
      </w:r>
      <w:r w:rsidRPr="00E23A69">
        <w:rPr>
          <w:rFonts w:hint="eastAsia"/>
        </w:rPr>
        <w:t>поспаности</w:t>
      </w:r>
      <w:r w:rsidRPr="00E23A69">
        <w:t xml:space="preserve"> </w:t>
      </w:r>
      <w:r w:rsidRPr="00E23A69">
        <w:rPr>
          <w:rFonts w:hint="eastAsia"/>
        </w:rPr>
        <w:t>возача</w:t>
      </w:r>
      <w:r w:rsidRPr="00E23A69">
        <w:t xml:space="preserve"> </w:t>
      </w:r>
      <w:r w:rsidRPr="00E23A69">
        <w:rPr>
          <w:rFonts w:hint="eastAsia"/>
        </w:rPr>
        <w:t>утиче</w:t>
      </w:r>
      <w:r w:rsidRPr="00E23A69">
        <w:t xml:space="preserve"> </w:t>
      </w:r>
      <w:r w:rsidRPr="00E23A69">
        <w:rPr>
          <w:rFonts w:hint="eastAsia"/>
        </w:rPr>
        <w:t>на</w:t>
      </w:r>
      <w:r w:rsidRPr="00E23A69">
        <w:t xml:space="preserve"> </w:t>
      </w:r>
      <w:r w:rsidRPr="00E23A69">
        <w:rPr>
          <w:rFonts w:hint="eastAsia"/>
        </w:rPr>
        <w:t>поспане</w:t>
      </w:r>
      <w:r w:rsidRPr="00E23A69">
        <w:t xml:space="preserve"> </w:t>
      </w:r>
      <w:r w:rsidRPr="00E23A69">
        <w:rPr>
          <w:rFonts w:hint="eastAsia"/>
        </w:rPr>
        <w:t>возаче</w:t>
      </w:r>
      <w:r w:rsidRPr="00E23A69">
        <w:t xml:space="preserve"> </w:t>
      </w:r>
      <w:r w:rsidRPr="00E23A69">
        <w:rPr>
          <w:rFonts w:hint="eastAsia"/>
        </w:rPr>
        <w:t>при</w:t>
      </w:r>
      <w:r w:rsidRPr="00E23A69">
        <w:t xml:space="preserve"> </w:t>
      </w:r>
      <w:r w:rsidRPr="00E23A69">
        <w:rPr>
          <w:rFonts w:hint="eastAsia"/>
        </w:rPr>
        <w:t>обављању</w:t>
      </w:r>
      <w:r w:rsidRPr="00E23A69">
        <w:t xml:space="preserve"> </w:t>
      </w:r>
      <w:r w:rsidRPr="00E23A69">
        <w:rPr>
          <w:rFonts w:hint="eastAsia"/>
        </w:rPr>
        <w:t>симулиране</w:t>
      </w:r>
      <w:r w:rsidRPr="00E23A69">
        <w:t xml:space="preserve"> </w:t>
      </w:r>
      <w:r w:rsidRPr="00E23A69">
        <w:rPr>
          <w:rFonts w:hint="eastAsia"/>
        </w:rPr>
        <w:t>вожње</w:t>
      </w:r>
      <w:r w:rsidRPr="00E23A69">
        <w:t xml:space="preserve"> </w:t>
      </w:r>
      <w:r w:rsidRPr="00E23A69">
        <w:rPr>
          <w:rFonts w:hint="eastAsia"/>
        </w:rPr>
        <w:t>и</w:t>
      </w:r>
      <w:r w:rsidRPr="00E23A69">
        <w:t xml:space="preserve"> </w:t>
      </w:r>
      <w:r w:rsidRPr="00E23A69">
        <w:rPr>
          <w:rFonts w:hint="eastAsia"/>
        </w:rPr>
        <w:t>утврдили</w:t>
      </w:r>
      <w:r w:rsidRPr="00E23A69">
        <w:t xml:space="preserve"> </w:t>
      </w:r>
      <w:r w:rsidRPr="00E23A69">
        <w:rPr>
          <w:rFonts w:hint="eastAsia"/>
        </w:rPr>
        <w:t>су</w:t>
      </w:r>
      <w:r w:rsidRPr="00E23A69">
        <w:t xml:space="preserve"> </w:t>
      </w:r>
      <w:r w:rsidRPr="00E23A69">
        <w:rPr>
          <w:rFonts w:hint="eastAsia"/>
        </w:rPr>
        <w:t>да</w:t>
      </w:r>
      <w:r w:rsidRPr="00E23A69">
        <w:t xml:space="preserve"> </w:t>
      </w:r>
      <w:r w:rsidRPr="00E23A69">
        <w:rPr>
          <w:rFonts w:hint="eastAsia"/>
        </w:rPr>
        <w:t>и</w:t>
      </w:r>
      <w:r w:rsidRPr="00E23A69">
        <w:t xml:space="preserve"> </w:t>
      </w:r>
      <w:r w:rsidRPr="00E23A69">
        <w:rPr>
          <w:rFonts w:hint="eastAsia"/>
        </w:rPr>
        <w:t>при</w:t>
      </w:r>
      <w:r w:rsidRPr="00E23A69">
        <w:t xml:space="preserve"> </w:t>
      </w:r>
      <w:r w:rsidRPr="00E23A69">
        <w:rPr>
          <w:rFonts w:hint="eastAsia"/>
        </w:rPr>
        <w:t>уносу</w:t>
      </w:r>
      <w:r w:rsidRPr="00E23A69">
        <w:t xml:space="preserve"> </w:t>
      </w:r>
      <w:r w:rsidRPr="00E23A69">
        <w:rPr>
          <w:rFonts w:hint="eastAsia"/>
        </w:rPr>
        <w:t>кофеина</w:t>
      </w:r>
      <w:r w:rsidRPr="00E23A69">
        <w:t xml:space="preserve"> </w:t>
      </w:r>
      <w:r w:rsidRPr="00E23A69">
        <w:rPr>
          <w:rFonts w:hint="eastAsia"/>
        </w:rPr>
        <w:t>услед</w:t>
      </w:r>
      <w:r w:rsidRPr="00E23A69">
        <w:t xml:space="preserve"> </w:t>
      </w:r>
      <w:r w:rsidRPr="00E23A69">
        <w:rPr>
          <w:rFonts w:hint="eastAsia"/>
        </w:rPr>
        <w:t>смањења</w:t>
      </w:r>
      <w:r w:rsidRPr="00E23A69">
        <w:t xml:space="preserve"> </w:t>
      </w:r>
      <w:r w:rsidRPr="00E23A69">
        <w:rPr>
          <w:rFonts w:hint="eastAsia"/>
        </w:rPr>
        <w:t>количине</w:t>
      </w:r>
      <w:r w:rsidRPr="00E23A69">
        <w:t xml:space="preserve"> </w:t>
      </w:r>
      <w:r w:rsidRPr="00E23A69">
        <w:rPr>
          <w:rFonts w:hint="eastAsia"/>
        </w:rPr>
        <w:t>сна</w:t>
      </w:r>
      <w:r w:rsidRPr="00E23A69">
        <w:t xml:space="preserve"> </w:t>
      </w:r>
      <w:r w:rsidRPr="00E23A69">
        <w:rPr>
          <w:rFonts w:hint="eastAsia"/>
        </w:rPr>
        <w:t>долази</w:t>
      </w:r>
      <w:r w:rsidRPr="00E23A69">
        <w:t xml:space="preserve"> </w:t>
      </w:r>
      <w:r w:rsidRPr="00E23A69">
        <w:rPr>
          <w:rFonts w:hint="eastAsia"/>
        </w:rPr>
        <w:t>до</w:t>
      </w:r>
      <w:r w:rsidRPr="00E23A69">
        <w:t xml:space="preserve"> </w:t>
      </w:r>
      <w:r w:rsidRPr="00E23A69">
        <w:rPr>
          <w:rFonts w:hint="eastAsia"/>
        </w:rPr>
        <w:t>повећања</w:t>
      </w:r>
      <w:r w:rsidRPr="00E23A69">
        <w:t xml:space="preserve"> </w:t>
      </w:r>
      <w:r w:rsidRPr="00E23A69">
        <w:rPr>
          <w:rFonts w:hint="eastAsia"/>
        </w:rPr>
        <w:t>поспаности</w:t>
      </w:r>
      <w:r w:rsidRPr="00E23A69">
        <w:t xml:space="preserve">. </w:t>
      </w:r>
      <w:r w:rsidRPr="00E23A69">
        <w:rPr>
          <w:rFonts w:hint="eastAsia"/>
        </w:rPr>
        <w:t>Однос</w:t>
      </w:r>
      <w:r w:rsidRPr="00E23A69">
        <w:t xml:space="preserve"> </w:t>
      </w:r>
      <w:r w:rsidRPr="00E23A69">
        <w:rPr>
          <w:rFonts w:hint="eastAsia"/>
        </w:rPr>
        <w:t>између</w:t>
      </w:r>
      <w:r w:rsidRPr="00E23A69">
        <w:t xml:space="preserve"> </w:t>
      </w:r>
      <w:r w:rsidRPr="00E23A69">
        <w:rPr>
          <w:rFonts w:hint="eastAsia"/>
        </w:rPr>
        <w:t>уочених</w:t>
      </w:r>
      <w:r w:rsidRPr="00E23A69">
        <w:t xml:space="preserve"> </w:t>
      </w:r>
      <w:r w:rsidRPr="00E23A69">
        <w:rPr>
          <w:rFonts w:hint="eastAsia"/>
        </w:rPr>
        <w:t>и</w:t>
      </w:r>
      <w:r w:rsidRPr="00E23A69">
        <w:t xml:space="preserve"> </w:t>
      </w:r>
      <w:r w:rsidRPr="00E23A69">
        <w:rPr>
          <w:rFonts w:hint="eastAsia"/>
        </w:rPr>
        <w:t>стварних</w:t>
      </w:r>
      <w:r w:rsidRPr="00E23A69">
        <w:t xml:space="preserve"> </w:t>
      </w:r>
      <w:r w:rsidRPr="00E23A69">
        <w:rPr>
          <w:rFonts w:hint="eastAsia"/>
        </w:rPr>
        <w:t>перформанси</w:t>
      </w:r>
      <w:r w:rsidRPr="00E23A69">
        <w:t xml:space="preserve"> </w:t>
      </w:r>
      <w:r w:rsidRPr="00E23A69">
        <w:rPr>
          <w:rFonts w:hint="eastAsia"/>
        </w:rPr>
        <w:t>након</w:t>
      </w:r>
      <w:r w:rsidRPr="00E23A69">
        <w:t xml:space="preserve"> </w:t>
      </w:r>
      <w:r w:rsidRPr="00E23A69">
        <w:rPr>
          <w:rFonts w:hint="eastAsia"/>
        </w:rPr>
        <w:t>уноса</w:t>
      </w:r>
      <w:r w:rsidRPr="00E23A69">
        <w:t xml:space="preserve"> </w:t>
      </w:r>
      <w:r w:rsidRPr="00E23A69">
        <w:rPr>
          <w:rFonts w:hint="eastAsia"/>
        </w:rPr>
        <w:t>кофеина</w:t>
      </w:r>
      <w:r w:rsidRPr="00E23A69">
        <w:t xml:space="preserve"> </w:t>
      </w:r>
      <w:r w:rsidRPr="00E23A69">
        <w:rPr>
          <w:rFonts w:hint="eastAsia"/>
        </w:rPr>
        <w:t>је</w:t>
      </w:r>
      <w:r w:rsidRPr="00E23A69">
        <w:t xml:space="preserve"> </w:t>
      </w:r>
      <w:r w:rsidRPr="00E23A69">
        <w:rPr>
          <w:rFonts w:hint="eastAsia"/>
        </w:rPr>
        <w:t>нејасан</w:t>
      </w:r>
      <w:r w:rsidRPr="00E23A69">
        <w:t xml:space="preserve">. </w:t>
      </w:r>
    </w:p>
    <w:p w:rsidR="00E23A69" w:rsidRPr="00E23A69" w:rsidRDefault="00E23A69" w:rsidP="00E23A69">
      <w:pPr>
        <w:pStyle w:val="a4"/>
      </w:pPr>
      <w:r w:rsidRPr="00E23A69">
        <w:rPr>
          <w:rFonts w:hint="eastAsia"/>
        </w:rPr>
        <w:t>Нешто</w:t>
      </w:r>
      <w:r w:rsidRPr="00E23A69">
        <w:t xml:space="preserve"> </w:t>
      </w:r>
      <w:r w:rsidRPr="00E23A69">
        <w:rPr>
          <w:rFonts w:hint="eastAsia"/>
        </w:rPr>
        <w:t>касније</w:t>
      </w:r>
      <w:r w:rsidRPr="00E23A69">
        <w:t xml:space="preserve"> Ronen et al., (2014) </w:t>
      </w:r>
      <w:r w:rsidRPr="00E23A69">
        <w:rPr>
          <w:rFonts w:hint="eastAsia"/>
        </w:rPr>
        <w:t>су</w:t>
      </w:r>
      <w:r w:rsidRPr="00E23A69">
        <w:t xml:space="preserve"> </w:t>
      </w:r>
      <w:r w:rsidRPr="00E23A69">
        <w:rPr>
          <w:rFonts w:hint="eastAsia"/>
        </w:rPr>
        <w:t>утврдили</w:t>
      </w:r>
      <w:r w:rsidRPr="00E23A69">
        <w:t xml:space="preserve"> </w:t>
      </w:r>
      <w:r w:rsidRPr="00E23A69">
        <w:rPr>
          <w:rFonts w:hint="eastAsia"/>
        </w:rPr>
        <w:t>да</w:t>
      </w:r>
      <w:r w:rsidRPr="00E23A69">
        <w:t xml:space="preserve"> </w:t>
      </w:r>
      <w:r w:rsidRPr="00E23A69">
        <w:rPr>
          <w:rFonts w:hint="eastAsia"/>
        </w:rPr>
        <w:t>конзумирање</w:t>
      </w:r>
      <w:r w:rsidRPr="00E23A69">
        <w:t xml:space="preserve"> </w:t>
      </w:r>
      <w:r w:rsidRPr="00E23A69">
        <w:rPr>
          <w:rFonts w:hint="eastAsia"/>
        </w:rPr>
        <w:t>енергетских</w:t>
      </w:r>
      <w:r w:rsidRPr="00E23A69">
        <w:t xml:space="preserve"> </w:t>
      </w:r>
      <w:r w:rsidRPr="00E23A69">
        <w:rPr>
          <w:rFonts w:hint="eastAsia"/>
        </w:rPr>
        <w:t>напитака</w:t>
      </w:r>
      <w:r w:rsidRPr="00E23A69">
        <w:t xml:space="preserve"> </w:t>
      </w:r>
      <w:r w:rsidRPr="00E23A69">
        <w:rPr>
          <w:rFonts w:hint="eastAsia"/>
        </w:rPr>
        <w:t>доводи</w:t>
      </w:r>
      <w:r w:rsidRPr="00E23A69">
        <w:t xml:space="preserve"> </w:t>
      </w:r>
      <w:r w:rsidRPr="00E23A69">
        <w:rPr>
          <w:rFonts w:hint="eastAsia"/>
        </w:rPr>
        <w:t>до</w:t>
      </w:r>
      <w:r w:rsidRPr="00E23A69">
        <w:t xml:space="preserve"> </w:t>
      </w:r>
      <w:r w:rsidRPr="00E23A69">
        <w:rPr>
          <w:rFonts w:hint="eastAsia"/>
        </w:rPr>
        <w:t>мањег</w:t>
      </w:r>
      <w:r w:rsidRPr="00E23A69">
        <w:t xml:space="preserve"> </w:t>
      </w:r>
      <w:r w:rsidRPr="00E23A69">
        <w:rPr>
          <w:rFonts w:hint="eastAsia"/>
        </w:rPr>
        <w:t>одступања</w:t>
      </w:r>
      <w:r w:rsidRPr="00E23A69">
        <w:t xml:space="preserve"> </w:t>
      </w:r>
      <w:r w:rsidRPr="00E23A69">
        <w:rPr>
          <w:rFonts w:hint="eastAsia"/>
        </w:rPr>
        <w:t>у</w:t>
      </w:r>
      <w:r w:rsidRPr="00E23A69">
        <w:t xml:space="preserve"> </w:t>
      </w:r>
      <w:r w:rsidRPr="00E23A69">
        <w:rPr>
          <w:rFonts w:hint="eastAsia"/>
        </w:rPr>
        <w:t>траци</w:t>
      </w:r>
      <w:r w:rsidRPr="00E23A69">
        <w:t xml:space="preserve"> </w:t>
      </w:r>
      <w:r w:rsidRPr="00E23A69">
        <w:rPr>
          <w:rFonts w:hint="eastAsia"/>
        </w:rPr>
        <w:t>и</w:t>
      </w:r>
      <w:r w:rsidRPr="00E23A69">
        <w:t xml:space="preserve"> </w:t>
      </w:r>
      <w:r w:rsidRPr="00E23A69">
        <w:rPr>
          <w:rFonts w:hint="eastAsia"/>
        </w:rPr>
        <w:t>смањује</w:t>
      </w:r>
      <w:r w:rsidRPr="00E23A69">
        <w:t xml:space="preserve"> </w:t>
      </w:r>
      <w:r w:rsidRPr="00E23A69">
        <w:rPr>
          <w:rFonts w:hint="eastAsia"/>
        </w:rPr>
        <w:t>девијацију</w:t>
      </w:r>
      <w:r w:rsidRPr="00E23A69">
        <w:t xml:space="preserve"> </w:t>
      </w:r>
      <w:r w:rsidRPr="00E23A69">
        <w:rPr>
          <w:rFonts w:hint="eastAsia"/>
        </w:rPr>
        <w:t>точка</w:t>
      </w:r>
      <w:r w:rsidRPr="00E23A69">
        <w:t xml:space="preserve"> </w:t>
      </w:r>
      <w:r w:rsidRPr="00E23A69">
        <w:rPr>
          <w:rFonts w:hint="eastAsia"/>
        </w:rPr>
        <w:t>управљача</w:t>
      </w:r>
      <w:r w:rsidRPr="00E23A69">
        <w:t xml:space="preserve"> </w:t>
      </w:r>
      <w:r w:rsidRPr="00E23A69">
        <w:rPr>
          <w:rFonts w:hint="eastAsia"/>
        </w:rPr>
        <w:t>током</w:t>
      </w:r>
      <w:r w:rsidRPr="00E23A69">
        <w:t xml:space="preserve"> </w:t>
      </w:r>
      <w:r w:rsidRPr="00E23A69">
        <w:rPr>
          <w:rFonts w:hint="eastAsia"/>
        </w:rPr>
        <w:t>првих</w:t>
      </w:r>
      <w:r w:rsidRPr="00E23A69">
        <w:t xml:space="preserve"> 80-100 </w:t>
      </w:r>
      <w:r w:rsidRPr="00E23A69">
        <w:rPr>
          <w:rFonts w:hint="eastAsia"/>
        </w:rPr>
        <w:t>минута</w:t>
      </w:r>
      <w:r w:rsidRPr="00E23A69">
        <w:t xml:space="preserve"> </w:t>
      </w:r>
      <w:r w:rsidRPr="00E23A69">
        <w:rPr>
          <w:rFonts w:hint="eastAsia"/>
        </w:rPr>
        <w:t>у</w:t>
      </w:r>
      <w:r w:rsidRPr="00E23A69">
        <w:t xml:space="preserve"> </w:t>
      </w:r>
      <w:r w:rsidRPr="00E23A69">
        <w:rPr>
          <w:rFonts w:hint="eastAsia"/>
        </w:rPr>
        <w:t>односу</w:t>
      </w:r>
      <w:r w:rsidRPr="00E23A69">
        <w:t xml:space="preserve"> </w:t>
      </w:r>
      <w:r w:rsidRPr="00E23A69">
        <w:rPr>
          <w:rFonts w:hint="eastAsia"/>
        </w:rPr>
        <w:t>на</w:t>
      </w:r>
      <w:r w:rsidRPr="00E23A69">
        <w:t xml:space="preserve"> </w:t>
      </w:r>
      <w:r w:rsidRPr="00E23A69">
        <w:rPr>
          <w:rFonts w:hint="eastAsia"/>
        </w:rPr>
        <w:t>контролну</w:t>
      </w:r>
      <w:r w:rsidRPr="00E23A69">
        <w:t xml:space="preserve"> </w:t>
      </w:r>
      <w:r w:rsidRPr="00E23A69">
        <w:rPr>
          <w:rFonts w:hint="eastAsia"/>
        </w:rPr>
        <w:t>сесију</w:t>
      </w:r>
      <w:r w:rsidRPr="00E23A69">
        <w:t xml:space="preserve">. </w:t>
      </w:r>
      <w:r w:rsidRPr="00E23A69">
        <w:rPr>
          <w:rFonts w:hint="eastAsia"/>
        </w:rPr>
        <w:t>Одмор</w:t>
      </w:r>
      <w:r w:rsidRPr="00E23A69">
        <w:t xml:space="preserve"> </w:t>
      </w:r>
      <w:r w:rsidRPr="00E23A69">
        <w:rPr>
          <w:rFonts w:hint="eastAsia"/>
        </w:rPr>
        <w:t>након</w:t>
      </w:r>
      <w:r w:rsidRPr="00E23A69">
        <w:t xml:space="preserve"> 100 </w:t>
      </w:r>
      <w:r w:rsidRPr="00E23A69">
        <w:rPr>
          <w:rFonts w:hint="eastAsia"/>
        </w:rPr>
        <w:t>минута</w:t>
      </w:r>
      <w:r w:rsidRPr="00E23A69">
        <w:t xml:space="preserve"> </w:t>
      </w:r>
      <w:r w:rsidRPr="00E23A69">
        <w:rPr>
          <w:rFonts w:hint="eastAsia"/>
        </w:rPr>
        <w:t>вожње</w:t>
      </w:r>
      <w:r w:rsidRPr="00E23A69">
        <w:t xml:space="preserve"> </w:t>
      </w:r>
      <w:r w:rsidRPr="00E23A69">
        <w:rPr>
          <w:rFonts w:hint="eastAsia"/>
        </w:rPr>
        <w:t>у</w:t>
      </w:r>
      <w:r w:rsidRPr="00E23A69">
        <w:t xml:space="preserve"> </w:t>
      </w:r>
      <w:r w:rsidRPr="00E23A69">
        <w:rPr>
          <w:rFonts w:hint="eastAsia"/>
        </w:rPr>
        <w:t>комбинацији</w:t>
      </w:r>
      <w:r w:rsidRPr="00E23A69">
        <w:t xml:space="preserve"> </w:t>
      </w:r>
      <w:r w:rsidRPr="00E23A69">
        <w:rPr>
          <w:rFonts w:hint="eastAsia"/>
        </w:rPr>
        <w:t>са</w:t>
      </w:r>
      <w:r w:rsidRPr="00E23A69">
        <w:t xml:space="preserve"> </w:t>
      </w:r>
      <w:r w:rsidRPr="00E23A69">
        <w:rPr>
          <w:rFonts w:hint="eastAsia"/>
        </w:rPr>
        <w:t>енергетским</w:t>
      </w:r>
      <w:r w:rsidRPr="00E23A69">
        <w:t xml:space="preserve"> </w:t>
      </w:r>
      <w:r w:rsidRPr="00E23A69">
        <w:rPr>
          <w:rFonts w:hint="eastAsia"/>
        </w:rPr>
        <w:t>напитком</w:t>
      </w:r>
      <w:r w:rsidRPr="00E23A69">
        <w:t xml:space="preserve"> </w:t>
      </w:r>
      <w:r w:rsidRPr="00E23A69">
        <w:rPr>
          <w:rFonts w:hint="eastAsia"/>
        </w:rPr>
        <w:t>омогућио</w:t>
      </w:r>
      <w:r w:rsidRPr="00E23A69">
        <w:t xml:space="preserve"> </w:t>
      </w:r>
      <w:r w:rsidRPr="00E23A69">
        <w:rPr>
          <w:rFonts w:hint="eastAsia"/>
        </w:rPr>
        <w:t>је</w:t>
      </w:r>
      <w:r w:rsidRPr="00E23A69">
        <w:t xml:space="preserve"> </w:t>
      </w:r>
      <w:r w:rsidRPr="00E23A69">
        <w:rPr>
          <w:rFonts w:hint="eastAsia"/>
        </w:rPr>
        <w:t>да</w:t>
      </w:r>
      <w:r w:rsidRPr="00E23A69">
        <w:t xml:space="preserve"> </w:t>
      </w:r>
      <w:r w:rsidRPr="00E23A69">
        <w:rPr>
          <w:rFonts w:hint="eastAsia"/>
        </w:rPr>
        <w:t>возач</w:t>
      </w:r>
      <w:r w:rsidRPr="00E23A69">
        <w:t xml:space="preserve"> </w:t>
      </w:r>
      <w:r w:rsidRPr="00E23A69">
        <w:rPr>
          <w:rFonts w:hint="eastAsia"/>
        </w:rPr>
        <w:t>успе</w:t>
      </w:r>
      <w:r w:rsidRPr="00E23A69">
        <w:t xml:space="preserve"> </w:t>
      </w:r>
      <w:r w:rsidRPr="00E23A69">
        <w:rPr>
          <w:rFonts w:hint="eastAsia"/>
        </w:rPr>
        <w:t>да</w:t>
      </w:r>
      <w:r w:rsidRPr="00E23A69">
        <w:t xml:space="preserve"> </w:t>
      </w:r>
      <w:r w:rsidRPr="00E23A69">
        <w:rPr>
          <w:rFonts w:hint="eastAsia"/>
        </w:rPr>
        <w:t>заврши</w:t>
      </w:r>
      <w:r w:rsidRPr="00E23A69">
        <w:t xml:space="preserve"> </w:t>
      </w:r>
      <w:r w:rsidRPr="00E23A69">
        <w:rPr>
          <w:rFonts w:hint="eastAsia"/>
        </w:rPr>
        <w:t>сесију</w:t>
      </w:r>
      <w:r w:rsidRPr="00E23A69">
        <w:t xml:space="preserve"> </w:t>
      </w:r>
      <w:r w:rsidRPr="00E23A69">
        <w:rPr>
          <w:rFonts w:hint="eastAsia"/>
        </w:rPr>
        <w:t>вожње</w:t>
      </w:r>
      <w:r w:rsidRPr="00E23A69">
        <w:t xml:space="preserve"> </w:t>
      </w:r>
      <w:r w:rsidRPr="00E23A69">
        <w:rPr>
          <w:rFonts w:hint="eastAsia"/>
        </w:rPr>
        <w:t>безбедно</w:t>
      </w:r>
      <w:r w:rsidRPr="00E23A69">
        <w:t xml:space="preserve">. </w:t>
      </w:r>
      <w:r w:rsidRPr="00E23A69">
        <w:rPr>
          <w:rFonts w:hint="eastAsia"/>
        </w:rPr>
        <w:t>Међутим</w:t>
      </w:r>
      <w:r w:rsidRPr="00E23A69">
        <w:t xml:space="preserve">, </w:t>
      </w:r>
      <w:r w:rsidRPr="00E23A69">
        <w:rPr>
          <w:rFonts w:hint="eastAsia"/>
        </w:rPr>
        <w:t>указују</w:t>
      </w:r>
      <w:r w:rsidRPr="00E23A69">
        <w:t xml:space="preserve"> </w:t>
      </w:r>
      <w:r w:rsidRPr="00E23A69">
        <w:rPr>
          <w:rFonts w:hint="eastAsia"/>
        </w:rPr>
        <w:t>да</w:t>
      </w:r>
      <w:r w:rsidRPr="00E23A69">
        <w:t xml:space="preserve"> </w:t>
      </w:r>
      <w:r w:rsidRPr="00E23A69">
        <w:rPr>
          <w:rFonts w:hint="eastAsia"/>
        </w:rPr>
        <w:t>је</w:t>
      </w:r>
      <w:r w:rsidRPr="00E23A69">
        <w:t xml:space="preserve"> </w:t>
      </w:r>
      <w:r w:rsidRPr="00E23A69">
        <w:rPr>
          <w:rFonts w:hint="eastAsia"/>
        </w:rPr>
        <w:t>једина</w:t>
      </w:r>
      <w:r w:rsidRPr="00E23A69">
        <w:t xml:space="preserve"> </w:t>
      </w:r>
      <w:r w:rsidRPr="00E23A69">
        <w:rPr>
          <w:rFonts w:hint="eastAsia"/>
        </w:rPr>
        <w:t>безбедна</w:t>
      </w:r>
      <w:r w:rsidRPr="00E23A69">
        <w:t xml:space="preserve"> </w:t>
      </w:r>
      <w:r w:rsidRPr="00E23A69">
        <w:rPr>
          <w:rFonts w:hint="eastAsia"/>
        </w:rPr>
        <w:t>мера</w:t>
      </w:r>
      <w:r w:rsidRPr="00E23A69">
        <w:t xml:space="preserve"> </w:t>
      </w:r>
      <w:r w:rsidRPr="00E23A69">
        <w:rPr>
          <w:rFonts w:hint="eastAsia"/>
        </w:rPr>
        <w:t>против</w:t>
      </w:r>
      <w:r w:rsidRPr="00E23A69">
        <w:t xml:space="preserve"> </w:t>
      </w:r>
      <w:r w:rsidRPr="00E23A69">
        <w:rPr>
          <w:rFonts w:hint="eastAsia"/>
        </w:rPr>
        <w:t>умора</w:t>
      </w:r>
      <w:r w:rsidRPr="00E23A69">
        <w:t xml:space="preserve"> </w:t>
      </w:r>
      <w:r w:rsidRPr="00E23A69">
        <w:rPr>
          <w:rFonts w:hint="eastAsia"/>
        </w:rPr>
        <w:t>и</w:t>
      </w:r>
      <w:r w:rsidRPr="00E23A69">
        <w:t xml:space="preserve"> </w:t>
      </w:r>
      <w:r w:rsidRPr="00E23A69">
        <w:rPr>
          <w:rFonts w:hint="eastAsia"/>
        </w:rPr>
        <w:t>поспаности</w:t>
      </w:r>
      <w:r w:rsidRPr="00E23A69">
        <w:t xml:space="preserve"> </w:t>
      </w:r>
      <w:r w:rsidRPr="00E23A69">
        <w:rPr>
          <w:rFonts w:hint="eastAsia"/>
        </w:rPr>
        <w:t>зауставити</w:t>
      </w:r>
      <w:r w:rsidRPr="00E23A69">
        <w:t xml:space="preserve"> </w:t>
      </w:r>
      <w:r w:rsidRPr="00E23A69">
        <w:rPr>
          <w:rFonts w:hint="eastAsia"/>
        </w:rPr>
        <w:t>се</w:t>
      </w:r>
      <w:r w:rsidRPr="00E23A69">
        <w:t xml:space="preserve">, </w:t>
      </w:r>
      <w:r w:rsidRPr="00E23A69">
        <w:rPr>
          <w:rFonts w:hint="eastAsia"/>
        </w:rPr>
        <w:t>комбинација</w:t>
      </w:r>
      <w:r w:rsidRPr="00E23A69">
        <w:t xml:space="preserve"> </w:t>
      </w:r>
      <w:r w:rsidRPr="00E23A69">
        <w:rPr>
          <w:rFonts w:hint="eastAsia"/>
        </w:rPr>
        <w:t>неких</w:t>
      </w:r>
      <w:r w:rsidRPr="00E23A69">
        <w:t xml:space="preserve"> </w:t>
      </w:r>
      <w:r w:rsidRPr="00E23A69">
        <w:rPr>
          <w:rFonts w:hint="eastAsia"/>
        </w:rPr>
        <w:t>мера</w:t>
      </w:r>
      <w:r w:rsidRPr="00E23A69">
        <w:t xml:space="preserve"> </w:t>
      </w:r>
      <w:r w:rsidRPr="00E23A69">
        <w:rPr>
          <w:rFonts w:hint="eastAsia"/>
        </w:rPr>
        <w:t>може</w:t>
      </w:r>
      <w:r w:rsidRPr="00E23A69">
        <w:t xml:space="preserve"> </w:t>
      </w:r>
      <w:r w:rsidRPr="00E23A69">
        <w:rPr>
          <w:rFonts w:hint="eastAsia"/>
        </w:rPr>
        <w:t>повећати</w:t>
      </w:r>
      <w:r w:rsidRPr="00E23A69">
        <w:t xml:space="preserve"> </w:t>
      </w:r>
      <w:r w:rsidRPr="00E23A69">
        <w:rPr>
          <w:rFonts w:hint="eastAsia"/>
        </w:rPr>
        <w:t>ефикасност</w:t>
      </w:r>
      <w:r w:rsidRPr="00E23A69">
        <w:t xml:space="preserve"> </w:t>
      </w:r>
      <w:r w:rsidRPr="00E23A69">
        <w:rPr>
          <w:rFonts w:hint="eastAsia"/>
        </w:rPr>
        <w:t>одмора</w:t>
      </w:r>
      <w:r w:rsidRPr="00E23A69">
        <w:t xml:space="preserve">. </w:t>
      </w:r>
      <w:r w:rsidRPr="00E23A69">
        <w:rPr>
          <w:rFonts w:hint="eastAsia"/>
        </w:rPr>
        <w:t>Исте</w:t>
      </w:r>
      <w:r w:rsidRPr="00E23A69">
        <w:t xml:space="preserve"> </w:t>
      </w:r>
      <w:r w:rsidRPr="00E23A69">
        <w:rPr>
          <w:rFonts w:hint="eastAsia"/>
        </w:rPr>
        <w:t>године</w:t>
      </w:r>
      <w:r w:rsidRPr="00E23A69">
        <w:t xml:space="preserve"> Souissi et al., (2014) </w:t>
      </w:r>
      <w:r w:rsidRPr="00E23A69">
        <w:rPr>
          <w:rFonts w:hint="eastAsia"/>
        </w:rPr>
        <w:t>су</w:t>
      </w:r>
      <w:r w:rsidRPr="00E23A69">
        <w:t xml:space="preserve"> </w:t>
      </w:r>
      <w:r w:rsidRPr="00E23A69">
        <w:rPr>
          <w:rFonts w:hint="eastAsia"/>
        </w:rPr>
        <w:t>утврдили</w:t>
      </w:r>
      <w:r w:rsidRPr="00E23A69">
        <w:t xml:space="preserve"> </w:t>
      </w:r>
      <w:r w:rsidRPr="00E23A69">
        <w:rPr>
          <w:rFonts w:hint="eastAsia"/>
        </w:rPr>
        <w:t>да</w:t>
      </w:r>
      <w:r w:rsidRPr="00E23A69">
        <w:t xml:space="preserve"> </w:t>
      </w:r>
      <w:r w:rsidRPr="00E23A69">
        <w:rPr>
          <w:rFonts w:hint="eastAsia"/>
        </w:rPr>
        <w:t>је</w:t>
      </w:r>
      <w:r w:rsidRPr="00E23A69">
        <w:t xml:space="preserve"> </w:t>
      </w:r>
      <w:r w:rsidRPr="00E23A69">
        <w:rPr>
          <w:rFonts w:hint="eastAsia"/>
        </w:rPr>
        <w:t>унос</w:t>
      </w:r>
      <w:r w:rsidRPr="00E23A69">
        <w:t xml:space="preserve"> </w:t>
      </w:r>
      <w:r w:rsidRPr="00E23A69">
        <w:rPr>
          <w:rFonts w:hint="eastAsia"/>
        </w:rPr>
        <w:t>кофеина</w:t>
      </w:r>
      <w:r w:rsidRPr="00E23A69">
        <w:t xml:space="preserve"> </w:t>
      </w:r>
      <w:r w:rsidRPr="00E23A69">
        <w:rPr>
          <w:rFonts w:hint="eastAsia"/>
        </w:rPr>
        <w:t>добра</w:t>
      </w:r>
      <w:r w:rsidRPr="00E23A69">
        <w:t xml:space="preserve"> </w:t>
      </w:r>
      <w:r w:rsidRPr="00E23A69">
        <w:rPr>
          <w:rFonts w:hint="eastAsia"/>
        </w:rPr>
        <w:t>стратегија</w:t>
      </w:r>
      <w:r w:rsidRPr="00E23A69">
        <w:t xml:space="preserve"> </w:t>
      </w:r>
      <w:r w:rsidRPr="00E23A69">
        <w:rPr>
          <w:rFonts w:hint="eastAsia"/>
        </w:rPr>
        <w:t>за</w:t>
      </w:r>
      <w:r w:rsidRPr="00E23A69">
        <w:t xml:space="preserve"> </w:t>
      </w:r>
      <w:r w:rsidRPr="00E23A69">
        <w:rPr>
          <w:rFonts w:hint="eastAsia"/>
        </w:rPr>
        <w:t>унапређење</w:t>
      </w:r>
      <w:r w:rsidRPr="00E23A69">
        <w:t xml:space="preserve"> </w:t>
      </w:r>
      <w:r w:rsidRPr="00E23A69">
        <w:rPr>
          <w:rFonts w:hint="eastAsia"/>
        </w:rPr>
        <w:t>физичких</w:t>
      </w:r>
      <w:r w:rsidRPr="00E23A69">
        <w:t xml:space="preserve"> </w:t>
      </w:r>
      <w:r w:rsidRPr="00E23A69">
        <w:rPr>
          <w:rFonts w:hint="eastAsia"/>
        </w:rPr>
        <w:t>и</w:t>
      </w:r>
      <w:r w:rsidRPr="00E23A69">
        <w:t xml:space="preserve"> </w:t>
      </w:r>
      <w:r w:rsidRPr="00E23A69">
        <w:rPr>
          <w:rFonts w:hint="eastAsia"/>
        </w:rPr>
        <w:t>когнитивних</w:t>
      </w:r>
      <w:r w:rsidRPr="00E23A69">
        <w:t xml:space="preserve"> </w:t>
      </w:r>
      <w:r w:rsidRPr="00E23A69">
        <w:rPr>
          <w:rFonts w:hint="eastAsia"/>
        </w:rPr>
        <w:t>перформанси</w:t>
      </w:r>
      <w:r w:rsidRPr="00E23A69">
        <w:t xml:space="preserve">. </w:t>
      </w:r>
      <w:r w:rsidRPr="00E23A69">
        <w:rPr>
          <w:rFonts w:hint="eastAsia"/>
        </w:rPr>
        <w:t>Физичке</w:t>
      </w:r>
      <w:r w:rsidRPr="00E23A69">
        <w:t xml:space="preserve"> </w:t>
      </w:r>
      <w:r w:rsidRPr="00E23A69">
        <w:rPr>
          <w:rFonts w:hint="eastAsia"/>
        </w:rPr>
        <w:t>и</w:t>
      </w:r>
      <w:r w:rsidRPr="00E23A69">
        <w:t xml:space="preserve"> </w:t>
      </w:r>
      <w:r w:rsidRPr="00E23A69">
        <w:rPr>
          <w:rFonts w:hint="eastAsia"/>
        </w:rPr>
        <w:t>когнитивне</w:t>
      </w:r>
      <w:r w:rsidRPr="00E23A69">
        <w:t xml:space="preserve"> </w:t>
      </w:r>
      <w:r w:rsidRPr="00E23A69">
        <w:rPr>
          <w:rFonts w:hint="eastAsia"/>
        </w:rPr>
        <w:t>перформансе</w:t>
      </w:r>
      <w:r w:rsidRPr="00E23A69">
        <w:t xml:space="preserve"> </w:t>
      </w:r>
      <w:r w:rsidRPr="00E23A69">
        <w:rPr>
          <w:rFonts w:hint="eastAsia"/>
        </w:rPr>
        <w:t>опадају</w:t>
      </w:r>
      <w:r w:rsidRPr="00E23A69">
        <w:t xml:space="preserve"> </w:t>
      </w:r>
      <w:r w:rsidRPr="00E23A69">
        <w:rPr>
          <w:rFonts w:hint="eastAsia"/>
        </w:rPr>
        <w:t>након</w:t>
      </w:r>
      <w:r w:rsidRPr="00E23A69">
        <w:t xml:space="preserve"> 36 </w:t>
      </w:r>
      <w:r w:rsidRPr="00E23A69">
        <w:rPr>
          <w:rFonts w:hint="eastAsia"/>
        </w:rPr>
        <w:t>сати</w:t>
      </w:r>
      <w:r w:rsidRPr="00E23A69">
        <w:t xml:space="preserve"> </w:t>
      </w:r>
      <w:r w:rsidRPr="00E23A69">
        <w:rPr>
          <w:rFonts w:hint="eastAsia"/>
        </w:rPr>
        <w:t>без</w:t>
      </w:r>
      <w:r w:rsidRPr="00E23A69">
        <w:t xml:space="preserve"> </w:t>
      </w:r>
      <w:r w:rsidRPr="00E23A69">
        <w:rPr>
          <w:rFonts w:hint="eastAsia"/>
        </w:rPr>
        <w:t>сна</w:t>
      </w:r>
      <w:r w:rsidRPr="00E23A69">
        <w:t xml:space="preserve"> </w:t>
      </w:r>
      <w:r w:rsidRPr="00E23A69">
        <w:rPr>
          <w:rFonts w:hint="eastAsia"/>
        </w:rPr>
        <w:t>и</w:t>
      </w:r>
      <w:r w:rsidRPr="00E23A69">
        <w:t xml:space="preserve"> </w:t>
      </w:r>
      <w:r w:rsidRPr="00E23A69">
        <w:rPr>
          <w:rFonts w:hint="eastAsia"/>
        </w:rPr>
        <w:t>могу</w:t>
      </w:r>
      <w:r w:rsidRPr="00E23A69">
        <w:t xml:space="preserve"> </w:t>
      </w:r>
      <w:r w:rsidRPr="00E23A69">
        <w:rPr>
          <w:rFonts w:hint="eastAsia"/>
        </w:rPr>
        <w:t>се</w:t>
      </w:r>
      <w:r w:rsidRPr="00E23A69">
        <w:t xml:space="preserve"> </w:t>
      </w:r>
      <w:r w:rsidRPr="00E23A69">
        <w:rPr>
          <w:rFonts w:hint="eastAsia"/>
        </w:rPr>
        <w:t>побољшати</w:t>
      </w:r>
      <w:r w:rsidRPr="00E23A69">
        <w:t xml:space="preserve"> </w:t>
      </w:r>
      <w:r w:rsidRPr="00E23A69">
        <w:rPr>
          <w:rFonts w:hint="eastAsia"/>
        </w:rPr>
        <w:t>уносом</w:t>
      </w:r>
      <w:r w:rsidRPr="00E23A69">
        <w:t xml:space="preserve"> 5 mg•kg</w:t>
      </w:r>
      <w:r w:rsidRPr="006F51CB">
        <w:rPr>
          <w:vertAlign w:val="superscript"/>
        </w:rPr>
        <w:t>− 1</w:t>
      </w:r>
      <w:r w:rsidRPr="00E23A69">
        <w:t xml:space="preserve"> </w:t>
      </w:r>
      <w:r w:rsidRPr="00E23A69">
        <w:rPr>
          <w:rFonts w:hint="eastAsia"/>
        </w:rPr>
        <w:t>кофеина</w:t>
      </w:r>
      <w:r w:rsidRPr="00E23A69">
        <w:t>.</w:t>
      </w:r>
    </w:p>
    <w:p w:rsidR="00E23A69" w:rsidRPr="00E23A69" w:rsidRDefault="00E23A69" w:rsidP="00E23A69">
      <w:pPr>
        <w:pStyle w:val="a4"/>
      </w:pPr>
      <w:r w:rsidRPr="00E23A69">
        <w:rPr>
          <w:rFonts w:hint="eastAsia"/>
        </w:rPr>
        <w:t>Вујанић</w:t>
      </w:r>
      <w:r w:rsidRPr="00E23A69">
        <w:t xml:space="preserve"> </w:t>
      </w:r>
      <w:r w:rsidRPr="00E23A69">
        <w:rPr>
          <w:rFonts w:hint="eastAsia"/>
        </w:rPr>
        <w:t>и</w:t>
      </w:r>
      <w:r w:rsidRPr="00E23A69">
        <w:t xml:space="preserve"> </w:t>
      </w:r>
      <w:r w:rsidRPr="00E23A69">
        <w:rPr>
          <w:rFonts w:hint="eastAsia"/>
        </w:rPr>
        <w:t>др</w:t>
      </w:r>
      <w:r w:rsidRPr="00E23A69">
        <w:t xml:space="preserve">. (2015) </w:t>
      </w:r>
      <w:r w:rsidRPr="00E23A69">
        <w:rPr>
          <w:rFonts w:hint="eastAsia"/>
        </w:rPr>
        <w:t>указују</w:t>
      </w:r>
      <w:r w:rsidRPr="00E23A69">
        <w:t xml:space="preserve"> </w:t>
      </w:r>
      <w:r w:rsidRPr="00E23A69">
        <w:rPr>
          <w:rFonts w:hint="eastAsia"/>
        </w:rPr>
        <w:t>да</w:t>
      </w:r>
      <w:r w:rsidRPr="00E23A69">
        <w:t xml:space="preserve"> </w:t>
      </w:r>
      <w:r w:rsidRPr="00E23A69">
        <w:rPr>
          <w:rFonts w:hint="eastAsia"/>
        </w:rPr>
        <w:t>пређена</w:t>
      </w:r>
      <w:r w:rsidRPr="00E23A69">
        <w:t xml:space="preserve"> </w:t>
      </w:r>
      <w:r w:rsidRPr="00E23A69">
        <w:rPr>
          <w:rFonts w:hint="eastAsia"/>
        </w:rPr>
        <w:t>километража</w:t>
      </w:r>
      <w:r w:rsidRPr="00E23A69">
        <w:t xml:space="preserve"> </w:t>
      </w:r>
      <w:r w:rsidRPr="00E23A69">
        <w:rPr>
          <w:rFonts w:hint="eastAsia"/>
        </w:rPr>
        <w:t>нема</w:t>
      </w:r>
      <w:r w:rsidRPr="00E23A69">
        <w:t xml:space="preserve"> </w:t>
      </w:r>
      <w:r w:rsidRPr="00E23A69">
        <w:rPr>
          <w:rFonts w:hint="eastAsia"/>
        </w:rPr>
        <w:t>утицаја</w:t>
      </w:r>
      <w:r w:rsidRPr="00E23A69">
        <w:t xml:space="preserve"> </w:t>
      </w:r>
      <w:r w:rsidRPr="00E23A69">
        <w:rPr>
          <w:rFonts w:hint="eastAsia"/>
        </w:rPr>
        <w:t>на</w:t>
      </w:r>
      <w:r w:rsidRPr="00E23A69">
        <w:t xml:space="preserve"> </w:t>
      </w:r>
      <w:r w:rsidRPr="00E23A69">
        <w:rPr>
          <w:rFonts w:hint="eastAsia"/>
        </w:rPr>
        <w:t>учесталост</w:t>
      </w:r>
      <w:r w:rsidRPr="00E23A69">
        <w:t xml:space="preserve"> </w:t>
      </w:r>
      <w:r w:rsidRPr="00E23A69">
        <w:rPr>
          <w:rFonts w:hint="eastAsia"/>
        </w:rPr>
        <w:t>једновременог</w:t>
      </w:r>
      <w:r w:rsidRPr="00E23A69">
        <w:t xml:space="preserve"> </w:t>
      </w:r>
      <w:r w:rsidRPr="00E23A69">
        <w:rPr>
          <w:rFonts w:hint="eastAsia"/>
        </w:rPr>
        <w:t>конзумирања</w:t>
      </w:r>
      <w:r w:rsidRPr="00E23A69">
        <w:t xml:space="preserve"> </w:t>
      </w:r>
      <w:r w:rsidRPr="00E23A69">
        <w:rPr>
          <w:rFonts w:hint="eastAsia"/>
        </w:rPr>
        <w:t>енергетских</w:t>
      </w:r>
      <w:r w:rsidRPr="00E23A69">
        <w:t xml:space="preserve"> </w:t>
      </w:r>
      <w:r w:rsidRPr="00E23A69">
        <w:rPr>
          <w:rFonts w:hint="eastAsia"/>
        </w:rPr>
        <w:t>напитака</w:t>
      </w:r>
      <w:r w:rsidRPr="00E23A69">
        <w:t xml:space="preserve"> </w:t>
      </w:r>
      <w:r w:rsidRPr="00E23A69">
        <w:rPr>
          <w:rFonts w:hint="eastAsia"/>
        </w:rPr>
        <w:t>и</w:t>
      </w:r>
      <w:r w:rsidRPr="00E23A69">
        <w:t xml:space="preserve"> </w:t>
      </w:r>
      <w:r w:rsidRPr="00E23A69">
        <w:rPr>
          <w:rFonts w:hint="eastAsia"/>
        </w:rPr>
        <w:t>кофеина</w:t>
      </w:r>
      <w:r w:rsidRPr="00E23A69">
        <w:t xml:space="preserve">, </w:t>
      </w:r>
      <w:r w:rsidRPr="00E23A69">
        <w:rPr>
          <w:rFonts w:hint="eastAsia"/>
        </w:rPr>
        <w:t>али</w:t>
      </w:r>
      <w:r w:rsidRPr="00E23A69">
        <w:t xml:space="preserve"> </w:t>
      </w:r>
      <w:r w:rsidRPr="00E23A69">
        <w:rPr>
          <w:rFonts w:hint="eastAsia"/>
        </w:rPr>
        <w:t>има</w:t>
      </w:r>
      <w:r w:rsidRPr="00E23A69">
        <w:t xml:space="preserve"> </w:t>
      </w:r>
      <w:r w:rsidRPr="00E23A69">
        <w:rPr>
          <w:rFonts w:hint="eastAsia"/>
        </w:rPr>
        <w:t>на</w:t>
      </w:r>
      <w:r w:rsidRPr="00E23A69">
        <w:t xml:space="preserve"> </w:t>
      </w:r>
      <w:r w:rsidRPr="00E23A69">
        <w:rPr>
          <w:rFonts w:hint="eastAsia"/>
        </w:rPr>
        <w:t>избор</w:t>
      </w:r>
      <w:r w:rsidRPr="00E23A69">
        <w:t xml:space="preserve"> </w:t>
      </w:r>
      <w:r w:rsidRPr="00E23A69">
        <w:rPr>
          <w:rFonts w:hint="eastAsia"/>
        </w:rPr>
        <w:t>сваког</w:t>
      </w:r>
      <w:r w:rsidRPr="00E23A69">
        <w:t xml:space="preserve"> </w:t>
      </w:r>
      <w:r w:rsidRPr="00E23A69">
        <w:rPr>
          <w:rFonts w:hint="eastAsia"/>
        </w:rPr>
        <w:t>појединачног</w:t>
      </w:r>
      <w:r w:rsidRPr="00E23A69">
        <w:t xml:space="preserve"> </w:t>
      </w:r>
      <w:r w:rsidRPr="00E23A69">
        <w:rPr>
          <w:rFonts w:hint="eastAsia"/>
        </w:rPr>
        <w:t>напитка</w:t>
      </w:r>
      <w:r w:rsidRPr="00E23A69">
        <w:t xml:space="preserve"> (</w:t>
      </w:r>
      <w:r w:rsidRPr="00E23A69">
        <w:rPr>
          <w:rFonts w:hint="eastAsia"/>
        </w:rPr>
        <w:t>само</w:t>
      </w:r>
      <w:r w:rsidRPr="00E23A69">
        <w:t xml:space="preserve"> </w:t>
      </w:r>
      <w:r w:rsidRPr="00E23A69">
        <w:rPr>
          <w:rFonts w:hint="eastAsia"/>
        </w:rPr>
        <w:t>енергетски</w:t>
      </w:r>
      <w:r w:rsidRPr="00E23A69">
        <w:t xml:space="preserve"> </w:t>
      </w:r>
      <w:r w:rsidRPr="00E23A69">
        <w:rPr>
          <w:rFonts w:hint="eastAsia"/>
        </w:rPr>
        <w:t>напитак</w:t>
      </w:r>
      <w:r w:rsidRPr="00E23A69">
        <w:t xml:space="preserve"> </w:t>
      </w:r>
      <w:r w:rsidRPr="00E23A69">
        <w:rPr>
          <w:rFonts w:hint="eastAsia"/>
        </w:rPr>
        <w:t>или</w:t>
      </w:r>
      <w:r w:rsidRPr="00E23A69">
        <w:t xml:space="preserve"> </w:t>
      </w:r>
      <w:r w:rsidRPr="00E23A69">
        <w:rPr>
          <w:rFonts w:hint="eastAsia"/>
        </w:rPr>
        <w:t>само</w:t>
      </w:r>
      <w:r w:rsidRPr="00E23A69">
        <w:t xml:space="preserve"> </w:t>
      </w:r>
      <w:r w:rsidRPr="00E23A69">
        <w:rPr>
          <w:rFonts w:hint="eastAsia"/>
        </w:rPr>
        <w:t>кофеин</w:t>
      </w:r>
      <w:r w:rsidRPr="00E23A69">
        <w:t xml:space="preserve">), </w:t>
      </w:r>
      <w:r w:rsidRPr="00E23A69">
        <w:rPr>
          <w:rFonts w:hint="eastAsia"/>
        </w:rPr>
        <w:t>као</w:t>
      </w:r>
      <w:r w:rsidRPr="00E23A69">
        <w:t xml:space="preserve"> </w:t>
      </w:r>
      <w:r w:rsidRPr="00E23A69">
        <w:rPr>
          <w:rFonts w:hint="eastAsia"/>
        </w:rPr>
        <w:t>и</w:t>
      </w:r>
      <w:r w:rsidRPr="00E23A69">
        <w:t xml:space="preserve"> </w:t>
      </w:r>
      <w:r w:rsidRPr="00E23A69">
        <w:rPr>
          <w:rFonts w:hint="eastAsia"/>
        </w:rPr>
        <w:t>да</w:t>
      </w:r>
      <w:r w:rsidRPr="00E23A69">
        <w:t xml:space="preserve"> </w:t>
      </w:r>
      <w:r w:rsidRPr="00E23A69">
        <w:rPr>
          <w:rFonts w:hint="eastAsia"/>
        </w:rPr>
        <w:t>количина</w:t>
      </w:r>
      <w:r w:rsidRPr="00E23A69">
        <w:t xml:space="preserve"> </w:t>
      </w:r>
      <w:r w:rsidRPr="00E23A69">
        <w:rPr>
          <w:rFonts w:hint="eastAsia"/>
        </w:rPr>
        <w:t>сна</w:t>
      </w:r>
      <w:r w:rsidRPr="00E23A69">
        <w:t xml:space="preserve"> </w:t>
      </w:r>
      <w:r w:rsidRPr="00E23A69">
        <w:rPr>
          <w:rFonts w:hint="eastAsia"/>
        </w:rPr>
        <w:t>има</w:t>
      </w:r>
      <w:r w:rsidRPr="00E23A69">
        <w:t xml:space="preserve"> </w:t>
      </w:r>
      <w:r w:rsidRPr="00E23A69">
        <w:rPr>
          <w:rFonts w:hint="eastAsia"/>
        </w:rPr>
        <w:t>утицаја</w:t>
      </w:r>
      <w:r w:rsidRPr="00E23A69">
        <w:t xml:space="preserve"> </w:t>
      </w:r>
      <w:r w:rsidRPr="00E23A69">
        <w:rPr>
          <w:rFonts w:hint="eastAsia"/>
        </w:rPr>
        <w:t>на</w:t>
      </w:r>
      <w:r w:rsidRPr="00E23A69">
        <w:t xml:space="preserve"> </w:t>
      </w:r>
      <w:r w:rsidRPr="00E23A69">
        <w:rPr>
          <w:rFonts w:hint="eastAsia"/>
        </w:rPr>
        <w:t>субјективни</w:t>
      </w:r>
      <w:r w:rsidRPr="00E23A69">
        <w:t xml:space="preserve"> </w:t>
      </w:r>
      <w:r w:rsidRPr="00E23A69">
        <w:rPr>
          <w:rFonts w:hint="eastAsia"/>
        </w:rPr>
        <w:t>осећај</w:t>
      </w:r>
      <w:r w:rsidRPr="00E23A69">
        <w:t xml:space="preserve"> </w:t>
      </w:r>
      <w:r w:rsidRPr="00E23A69">
        <w:rPr>
          <w:rFonts w:hint="eastAsia"/>
        </w:rPr>
        <w:t>поспаности</w:t>
      </w:r>
      <w:r w:rsidRPr="00E23A69">
        <w:t xml:space="preserve">. </w:t>
      </w:r>
      <w:r w:rsidRPr="00E23A69">
        <w:rPr>
          <w:rFonts w:hint="eastAsia"/>
        </w:rPr>
        <w:t>Такође</w:t>
      </w:r>
      <w:r w:rsidRPr="00E23A69">
        <w:t xml:space="preserve"> </w:t>
      </w:r>
      <w:r w:rsidRPr="00E23A69">
        <w:rPr>
          <w:rFonts w:hint="eastAsia"/>
        </w:rPr>
        <w:t>је</w:t>
      </w:r>
      <w:r w:rsidRPr="00E23A69">
        <w:t xml:space="preserve"> </w:t>
      </w:r>
      <w:r w:rsidRPr="00E23A69">
        <w:rPr>
          <w:rFonts w:hint="eastAsia"/>
        </w:rPr>
        <w:t>доказано</w:t>
      </w:r>
      <w:r w:rsidRPr="00E23A69">
        <w:t xml:space="preserve"> </w:t>
      </w:r>
      <w:r w:rsidRPr="00E23A69">
        <w:rPr>
          <w:rFonts w:hint="eastAsia"/>
        </w:rPr>
        <w:t>да</w:t>
      </w:r>
      <w:r w:rsidRPr="00E23A69">
        <w:t xml:space="preserve"> </w:t>
      </w:r>
      <w:r w:rsidRPr="00E23A69">
        <w:rPr>
          <w:rFonts w:hint="eastAsia"/>
        </w:rPr>
        <w:t>са</w:t>
      </w:r>
      <w:r w:rsidRPr="00E23A69">
        <w:t xml:space="preserve"> </w:t>
      </w:r>
      <w:r w:rsidRPr="00E23A69">
        <w:rPr>
          <w:rFonts w:hint="eastAsia"/>
        </w:rPr>
        <w:t>повећањем</w:t>
      </w:r>
      <w:r w:rsidRPr="00E23A69">
        <w:t xml:space="preserve"> </w:t>
      </w:r>
      <w:r w:rsidRPr="00E23A69">
        <w:rPr>
          <w:rFonts w:hint="eastAsia"/>
        </w:rPr>
        <w:t>дневног</w:t>
      </w:r>
      <w:r w:rsidRPr="00E23A69">
        <w:t xml:space="preserve"> </w:t>
      </w:r>
      <w:r w:rsidRPr="00E23A69">
        <w:rPr>
          <w:rFonts w:hint="eastAsia"/>
        </w:rPr>
        <w:t>времена</w:t>
      </w:r>
      <w:r w:rsidRPr="00E23A69">
        <w:t xml:space="preserve"> </w:t>
      </w:r>
      <w:r w:rsidRPr="00E23A69">
        <w:rPr>
          <w:rFonts w:hint="eastAsia"/>
        </w:rPr>
        <w:t>вожње</w:t>
      </w:r>
      <w:r w:rsidRPr="00E23A69">
        <w:t xml:space="preserve"> </w:t>
      </w:r>
      <w:r w:rsidRPr="00E23A69">
        <w:rPr>
          <w:rFonts w:hint="eastAsia"/>
        </w:rPr>
        <w:t>сати</w:t>
      </w:r>
      <w:r w:rsidRPr="00E23A69">
        <w:t xml:space="preserve"> </w:t>
      </w:r>
      <w:r w:rsidRPr="00E23A69">
        <w:rPr>
          <w:rFonts w:hint="eastAsia"/>
        </w:rPr>
        <w:t>сна</w:t>
      </w:r>
      <w:r w:rsidRPr="00E23A69">
        <w:t xml:space="preserve"> </w:t>
      </w:r>
      <w:r w:rsidRPr="00E23A69">
        <w:rPr>
          <w:rFonts w:hint="eastAsia"/>
        </w:rPr>
        <w:t>се</w:t>
      </w:r>
      <w:r w:rsidRPr="00E23A69">
        <w:t xml:space="preserve"> </w:t>
      </w:r>
      <w:r w:rsidRPr="00E23A69">
        <w:rPr>
          <w:rFonts w:hint="eastAsia"/>
        </w:rPr>
        <w:t>значајно</w:t>
      </w:r>
      <w:r w:rsidRPr="00E23A69">
        <w:t xml:space="preserve"> </w:t>
      </w:r>
      <w:r w:rsidRPr="00E23A69">
        <w:rPr>
          <w:rFonts w:hint="eastAsia"/>
        </w:rPr>
        <w:t>смањују</w:t>
      </w:r>
      <w:r w:rsidRPr="00E23A69">
        <w:t xml:space="preserve"> </w:t>
      </w:r>
      <w:r w:rsidRPr="00E23A69">
        <w:rPr>
          <w:rFonts w:hint="eastAsia"/>
        </w:rPr>
        <w:t>од</w:t>
      </w:r>
      <w:r w:rsidRPr="00E23A69">
        <w:t xml:space="preserve"> </w:t>
      </w:r>
      <w:r w:rsidRPr="00E23A69">
        <w:rPr>
          <w:rFonts w:hint="eastAsia"/>
        </w:rPr>
        <w:t>возача</w:t>
      </w:r>
      <w:r w:rsidRPr="00E23A69">
        <w:t xml:space="preserve"> </w:t>
      </w:r>
      <w:r w:rsidRPr="00E23A69">
        <w:rPr>
          <w:rFonts w:hint="eastAsia"/>
        </w:rPr>
        <w:t>који</w:t>
      </w:r>
      <w:r w:rsidRPr="00E23A69">
        <w:t xml:space="preserve"> </w:t>
      </w:r>
      <w:r w:rsidRPr="00E23A69">
        <w:rPr>
          <w:rFonts w:hint="eastAsia"/>
        </w:rPr>
        <w:t>су</w:t>
      </w:r>
      <w:r w:rsidRPr="00E23A69">
        <w:t xml:space="preserve"> </w:t>
      </w:r>
      <w:r w:rsidRPr="00E23A69">
        <w:rPr>
          <w:rFonts w:hint="eastAsia"/>
        </w:rPr>
        <w:t>учествовали</w:t>
      </w:r>
      <w:r w:rsidRPr="00E23A69">
        <w:t xml:space="preserve"> </w:t>
      </w:r>
      <w:r w:rsidRPr="00E23A69">
        <w:rPr>
          <w:rFonts w:hint="eastAsia"/>
        </w:rPr>
        <w:t>у</w:t>
      </w:r>
      <w:r w:rsidRPr="00E23A69">
        <w:t xml:space="preserve"> </w:t>
      </w:r>
      <w:r w:rsidRPr="00E23A69">
        <w:rPr>
          <w:rFonts w:hint="eastAsia"/>
        </w:rPr>
        <w:t>незгоди</w:t>
      </w:r>
      <w:r w:rsidRPr="00E23A69">
        <w:t xml:space="preserve">, </w:t>
      </w:r>
      <w:r w:rsidRPr="00E23A69">
        <w:rPr>
          <w:rFonts w:hint="eastAsia"/>
        </w:rPr>
        <w:t>као</w:t>
      </w:r>
      <w:r w:rsidRPr="00E23A69">
        <w:t xml:space="preserve"> </w:t>
      </w:r>
      <w:r w:rsidRPr="00E23A69">
        <w:rPr>
          <w:rFonts w:hint="eastAsia"/>
        </w:rPr>
        <w:t>и</w:t>
      </w:r>
      <w:r w:rsidRPr="00E23A69">
        <w:t xml:space="preserve"> </w:t>
      </w:r>
      <w:r w:rsidRPr="00E23A69">
        <w:rPr>
          <w:rFonts w:hint="eastAsia"/>
        </w:rPr>
        <w:t>да</w:t>
      </w:r>
      <w:r w:rsidRPr="00E23A69">
        <w:t xml:space="preserve"> </w:t>
      </w:r>
      <w:r w:rsidRPr="00E23A69">
        <w:rPr>
          <w:rFonts w:hint="eastAsia"/>
        </w:rPr>
        <w:t>се</w:t>
      </w:r>
      <w:r w:rsidRPr="00E23A69">
        <w:t xml:space="preserve"> </w:t>
      </w:r>
      <w:r w:rsidRPr="00E23A69">
        <w:rPr>
          <w:rFonts w:hint="eastAsia"/>
        </w:rPr>
        <w:t>млади</w:t>
      </w:r>
      <w:r w:rsidRPr="00E23A69">
        <w:t xml:space="preserve"> </w:t>
      </w:r>
      <w:r w:rsidRPr="00E23A69">
        <w:rPr>
          <w:rFonts w:hint="eastAsia"/>
        </w:rPr>
        <w:t>возачи</w:t>
      </w:r>
      <w:r w:rsidRPr="00E23A69">
        <w:t xml:space="preserve"> </w:t>
      </w:r>
      <w:r w:rsidRPr="00E23A69">
        <w:rPr>
          <w:rFonts w:hint="eastAsia"/>
        </w:rPr>
        <w:t>који</w:t>
      </w:r>
      <w:r w:rsidRPr="00E23A69">
        <w:t xml:space="preserve"> </w:t>
      </w:r>
      <w:r w:rsidRPr="00E23A69">
        <w:rPr>
          <w:rFonts w:hint="eastAsia"/>
        </w:rPr>
        <w:t>возе</w:t>
      </w:r>
      <w:r w:rsidRPr="00E23A69">
        <w:t xml:space="preserve"> </w:t>
      </w:r>
      <w:r w:rsidRPr="00E23A69">
        <w:rPr>
          <w:rFonts w:hint="eastAsia"/>
        </w:rPr>
        <w:t>више</w:t>
      </w:r>
      <w:r w:rsidRPr="00E23A69">
        <w:t xml:space="preserve"> (</w:t>
      </w:r>
      <w:r w:rsidRPr="00E23A69">
        <w:rPr>
          <w:rFonts w:hint="eastAsia"/>
        </w:rPr>
        <w:t>више</w:t>
      </w:r>
      <w:r w:rsidRPr="00E23A69">
        <w:t xml:space="preserve"> </w:t>
      </w:r>
      <w:r w:rsidRPr="00E23A69">
        <w:rPr>
          <w:rFonts w:hint="eastAsia"/>
        </w:rPr>
        <w:t>од</w:t>
      </w:r>
      <w:r w:rsidRPr="00E23A69">
        <w:t xml:space="preserve"> 1.600 km </w:t>
      </w:r>
      <w:r w:rsidRPr="00E23A69">
        <w:rPr>
          <w:rFonts w:hint="eastAsia"/>
        </w:rPr>
        <w:t>месечно</w:t>
      </w:r>
      <w:r w:rsidRPr="00E23A69">
        <w:t xml:space="preserve">) </w:t>
      </w:r>
      <w:r w:rsidRPr="00E23A69">
        <w:rPr>
          <w:rFonts w:hint="eastAsia"/>
        </w:rPr>
        <w:t>боље</w:t>
      </w:r>
      <w:r w:rsidRPr="00E23A69">
        <w:t xml:space="preserve"> </w:t>
      </w:r>
      <w:r w:rsidRPr="00E23A69">
        <w:rPr>
          <w:rFonts w:hint="eastAsia"/>
        </w:rPr>
        <w:t>осећају</w:t>
      </w:r>
      <w:r w:rsidRPr="00E23A69">
        <w:t xml:space="preserve"> </w:t>
      </w:r>
      <w:r w:rsidRPr="00E23A69">
        <w:rPr>
          <w:rFonts w:hint="eastAsia"/>
        </w:rPr>
        <w:t>након</w:t>
      </w:r>
      <w:r w:rsidRPr="00E23A69">
        <w:t xml:space="preserve"> </w:t>
      </w:r>
      <w:r w:rsidRPr="00E23A69">
        <w:rPr>
          <w:rFonts w:hint="eastAsia"/>
        </w:rPr>
        <w:t>конзумирања</w:t>
      </w:r>
      <w:r w:rsidRPr="00E23A69">
        <w:t xml:space="preserve"> </w:t>
      </w:r>
      <w:r w:rsidRPr="00E23A69">
        <w:rPr>
          <w:rFonts w:hint="eastAsia"/>
        </w:rPr>
        <w:t>енергетских</w:t>
      </w:r>
      <w:r w:rsidRPr="00E23A69">
        <w:t xml:space="preserve"> </w:t>
      </w:r>
      <w:r w:rsidRPr="00E23A69">
        <w:rPr>
          <w:rFonts w:hint="eastAsia"/>
        </w:rPr>
        <w:t>напитака</w:t>
      </w:r>
      <w:r w:rsidRPr="00E23A69">
        <w:t xml:space="preserve">, </w:t>
      </w:r>
      <w:r w:rsidRPr="00E23A69">
        <w:rPr>
          <w:rFonts w:hint="eastAsia"/>
        </w:rPr>
        <w:t>него</w:t>
      </w:r>
      <w:r w:rsidRPr="00E23A69">
        <w:t xml:space="preserve"> </w:t>
      </w:r>
      <w:r w:rsidRPr="00E23A69">
        <w:rPr>
          <w:rFonts w:hint="eastAsia"/>
        </w:rPr>
        <w:t>након</w:t>
      </w:r>
      <w:r w:rsidRPr="00E23A69">
        <w:t xml:space="preserve"> </w:t>
      </w:r>
      <w:r w:rsidRPr="00E23A69">
        <w:rPr>
          <w:rFonts w:hint="eastAsia"/>
        </w:rPr>
        <w:t>конзумирања</w:t>
      </w:r>
      <w:r w:rsidRPr="00E23A69">
        <w:t xml:space="preserve"> </w:t>
      </w:r>
      <w:r w:rsidRPr="00E23A69">
        <w:rPr>
          <w:rFonts w:hint="eastAsia"/>
        </w:rPr>
        <w:t>кофеина</w:t>
      </w:r>
      <w:r w:rsidRPr="00E23A69">
        <w:t xml:space="preserve">, </w:t>
      </w:r>
      <w:r w:rsidRPr="00E23A69">
        <w:rPr>
          <w:rFonts w:hint="eastAsia"/>
        </w:rPr>
        <w:t>а</w:t>
      </w:r>
      <w:r w:rsidRPr="00E23A69">
        <w:t xml:space="preserve"> </w:t>
      </w:r>
      <w:r w:rsidRPr="00E23A69">
        <w:rPr>
          <w:rFonts w:hint="eastAsia"/>
        </w:rPr>
        <w:t>са</w:t>
      </w:r>
      <w:r w:rsidRPr="00E23A69">
        <w:t xml:space="preserve"> </w:t>
      </w:r>
      <w:r w:rsidRPr="00E23A69">
        <w:rPr>
          <w:rFonts w:hint="eastAsia"/>
        </w:rPr>
        <w:t>друге</w:t>
      </w:r>
      <w:r w:rsidRPr="00E23A69">
        <w:t xml:space="preserve"> </w:t>
      </w:r>
      <w:r w:rsidRPr="00E23A69">
        <w:rPr>
          <w:rFonts w:hint="eastAsia"/>
        </w:rPr>
        <w:t>стране</w:t>
      </w:r>
      <w:r w:rsidRPr="00E23A69">
        <w:t xml:space="preserve"> </w:t>
      </w:r>
      <w:r w:rsidRPr="00E23A69">
        <w:rPr>
          <w:rFonts w:hint="eastAsia"/>
        </w:rPr>
        <w:t>да</w:t>
      </w:r>
      <w:r w:rsidRPr="00E23A69">
        <w:t xml:space="preserve"> </w:t>
      </w:r>
      <w:r w:rsidRPr="00E23A69">
        <w:rPr>
          <w:rFonts w:hint="eastAsia"/>
        </w:rPr>
        <w:t>млади</w:t>
      </w:r>
      <w:r w:rsidRPr="00E23A69">
        <w:t xml:space="preserve"> </w:t>
      </w:r>
      <w:r w:rsidRPr="00E23A69">
        <w:rPr>
          <w:rFonts w:hint="eastAsia"/>
        </w:rPr>
        <w:t>професионални</w:t>
      </w:r>
      <w:r w:rsidRPr="00E23A69">
        <w:t xml:space="preserve"> </w:t>
      </w:r>
      <w:r w:rsidRPr="00E23A69">
        <w:rPr>
          <w:rFonts w:hint="eastAsia"/>
        </w:rPr>
        <w:t>возачи</w:t>
      </w:r>
      <w:r w:rsidRPr="00E23A69">
        <w:t xml:space="preserve"> </w:t>
      </w:r>
      <w:r w:rsidRPr="00E23A69">
        <w:rPr>
          <w:rFonts w:hint="eastAsia"/>
        </w:rPr>
        <w:t>као</w:t>
      </w:r>
      <w:r w:rsidRPr="00E23A69">
        <w:t xml:space="preserve"> </w:t>
      </w:r>
      <w:r w:rsidRPr="00E23A69">
        <w:rPr>
          <w:rFonts w:hint="eastAsia"/>
        </w:rPr>
        <w:t>најчешће</w:t>
      </w:r>
      <w:r w:rsidRPr="00E23A69">
        <w:t xml:space="preserve"> </w:t>
      </w:r>
      <w:r w:rsidRPr="00E23A69">
        <w:rPr>
          <w:rFonts w:hint="eastAsia"/>
        </w:rPr>
        <w:t>примењивану</w:t>
      </w:r>
      <w:r w:rsidRPr="00E23A69">
        <w:t xml:space="preserve"> </w:t>
      </w:r>
      <w:r w:rsidRPr="00E23A69">
        <w:rPr>
          <w:rFonts w:hint="eastAsia"/>
        </w:rPr>
        <w:t>меру</w:t>
      </w:r>
      <w:r w:rsidRPr="00E23A69">
        <w:t xml:space="preserve"> </w:t>
      </w:r>
      <w:r w:rsidRPr="00E23A69">
        <w:rPr>
          <w:rFonts w:hint="eastAsia"/>
        </w:rPr>
        <w:t>за</w:t>
      </w:r>
      <w:r w:rsidRPr="00E23A69">
        <w:t xml:space="preserve"> </w:t>
      </w:r>
      <w:r w:rsidRPr="00E23A69">
        <w:rPr>
          <w:rFonts w:hint="eastAsia"/>
        </w:rPr>
        <w:t>отклањање</w:t>
      </w:r>
      <w:r w:rsidRPr="00E23A69">
        <w:t xml:space="preserve"> </w:t>
      </w:r>
      <w:r w:rsidRPr="00E23A69">
        <w:rPr>
          <w:rFonts w:hint="eastAsia"/>
        </w:rPr>
        <w:t>поспаности</w:t>
      </w:r>
      <w:r w:rsidRPr="00E23A69">
        <w:t xml:space="preserve"> </w:t>
      </w:r>
      <w:r w:rsidRPr="00E23A69">
        <w:rPr>
          <w:rFonts w:hint="eastAsia"/>
        </w:rPr>
        <w:t>наводе</w:t>
      </w:r>
      <w:r w:rsidRPr="00E23A69">
        <w:t xml:space="preserve"> </w:t>
      </w:r>
      <w:r w:rsidRPr="00E23A69">
        <w:rPr>
          <w:rFonts w:hint="eastAsia"/>
        </w:rPr>
        <w:t>конзумирање</w:t>
      </w:r>
      <w:r w:rsidRPr="00E23A69">
        <w:t xml:space="preserve"> </w:t>
      </w:r>
      <w:r w:rsidRPr="00E23A69">
        <w:rPr>
          <w:rFonts w:hint="eastAsia"/>
        </w:rPr>
        <w:t>кофеина</w:t>
      </w:r>
      <w:r w:rsidRPr="00E23A69">
        <w:t xml:space="preserve">. </w:t>
      </w:r>
      <w:r w:rsidRPr="00E23A69">
        <w:rPr>
          <w:rFonts w:hint="eastAsia"/>
        </w:rPr>
        <w:t>Аутори</w:t>
      </w:r>
      <w:r w:rsidRPr="00E23A69">
        <w:t xml:space="preserve"> </w:t>
      </w:r>
      <w:r w:rsidRPr="00E23A69">
        <w:rPr>
          <w:rFonts w:hint="eastAsia"/>
        </w:rPr>
        <w:t>указују</w:t>
      </w:r>
      <w:r w:rsidRPr="00E23A69">
        <w:t xml:space="preserve"> </w:t>
      </w:r>
      <w:r w:rsidRPr="00E23A69">
        <w:rPr>
          <w:rFonts w:hint="eastAsia"/>
        </w:rPr>
        <w:t>и</w:t>
      </w:r>
      <w:r w:rsidRPr="00E23A69">
        <w:t xml:space="preserve"> </w:t>
      </w:r>
      <w:r w:rsidRPr="00E23A69">
        <w:rPr>
          <w:rFonts w:hint="eastAsia"/>
        </w:rPr>
        <w:t>да</w:t>
      </w:r>
      <w:r w:rsidRPr="00E23A69">
        <w:t xml:space="preserve"> </w:t>
      </w:r>
      <w:r w:rsidRPr="00E23A69">
        <w:rPr>
          <w:rFonts w:hint="eastAsia"/>
        </w:rPr>
        <w:t>количина</w:t>
      </w:r>
      <w:r w:rsidRPr="00E23A69">
        <w:t xml:space="preserve"> </w:t>
      </w:r>
      <w:r w:rsidRPr="00E23A69">
        <w:rPr>
          <w:rFonts w:hint="eastAsia"/>
        </w:rPr>
        <w:t>и</w:t>
      </w:r>
      <w:r w:rsidRPr="00E23A69">
        <w:t xml:space="preserve"> </w:t>
      </w:r>
      <w:r w:rsidRPr="00E23A69">
        <w:rPr>
          <w:rFonts w:hint="eastAsia"/>
        </w:rPr>
        <w:t>време</w:t>
      </w:r>
      <w:r w:rsidRPr="00E23A69">
        <w:t xml:space="preserve"> </w:t>
      </w:r>
      <w:r w:rsidRPr="00E23A69">
        <w:rPr>
          <w:rFonts w:hint="eastAsia"/>
        </w:rPr>
        <w:t>одласка</w:t>
      </w:r>
      <w:r w:rsidRPr="00E23A69">
        <w:t xml:space="preserve"> </w:t>
      </w:r>
      <w:r w:rsidRPr="00E23A69">
        <w:rPr>
          <w:rFonts w:hint="eastAsia"/>
        </w:rPr>
        <w:t>на</w:t>
      </w:r>
      <w:r w:rsidRPr="00E23A69">
        <w:t xml:space="preserve"> </w:t>
      </w:r>
      <w:r w:rsidRPr="00E23A69">
        <w:rPr>
          <w:rFonts w:hint="eastAsia"/>
        </w:rPr>
        <w:t>спавање</w:t>
      </w:r>
      <w:r w:rsidRPr="00E23A69">
        <w:t xml:space="preserve"> </w:t>
      </w:r>
      <w:r w:rsidRPr="00E23A69">
        <w:rPr>
          <w:rFonts w:hint="eastAsia"/>
        </w:rPr>
        <w:t>утичу</w:t>
      </w:r>
      <w:r w:rsidRPr="00E23A69">
        <w:t xml:space="preserve"> </w:t>
      </w:r>
      <w:r w:rsidRPr="00E23A69">
        <w:rPr>
          <w:rFonts w:hint="eastAsia"/>
        </w:rPr>
        <w:t>на</w:t>
      </w:r>
      <w:r w:rsidRPr="00E23A69">
        <w:t xml:space="preserve"> </w:t>
      </w:r>
      <w:r w:rsidRPr="00E23A69">
        <w:rPr>
          <w:rFonts w:hint="eastAsia"/>
        </w:rPr>
        <w:t>осећај</w:t>
      </w:r>
      <w:r w:rsidRPr="00E23A69">
        <w:t xml:space="preserve"> </w:t>
      </w:r>
      <w:r w:rsidRPr="00E23A69">
        <w:rPr>
          <w:rFonts w:hint="eastAsia"/>
        </w:rPr>
        <w:t>умора</w:t>
      </w:r>
      <w:r w:rsidRPr="00E23A69">
        <w:t xml:space="preserve">. </w:t>
      </w:r>
    </w:p>
    <w:p w:rsidR="00E23A69" w:rsidRPr="006F51CB" w:rsidRDefault="00E23A69" w:rsidP="00E23A69">
      <w:pPr>
        <w:pStyle w:val="a4"/>
        <w:rPr>
          <w:lang w:val="sr-Cyrl-RS"/>
        </w:rPr>
      </w:pPr>
      <w:r w:rsidRPr="00E23A69">
        <w:rPr>
          <w:rFonts w:hint="eastAsia"/>
        </w:rPr>
        <w:t>Пешић</w:t>
      </w:r>
      <w:r w:rsidRPr="00E23A69">
        <w:t xml:space="preserve"> </w:t>
      </w:r>
      <w:r w:rsidRPr="00E23A69">
        <w:rPr>
          <w:rFonts w:hint="eastAsia"/>
        </w:rPr>
        <w:t>и</w:t>
      </w:r>
      <w:r w:rsidRPr="00E23A69">
        <w:t xml:space="preserve"> </w:t>
      </w:r>
      <w:r w:rsidRPr="00E23A69">
        <w:rPr>
          <w:rFonts w:hint="eastAsia"/>
        </w:rPr>
        <w:t>др</w:t>
      </w:r>
      <w:r w:rsidRPr="00E23A69">
        <w:t xml:space="preserve">. (2015) </w:t>
      </w:r>
      <w:r w:rsidRPr="00E23A69">
        <w:rPr>
          <w:rFonts w:hint="eastAsia"/>
        </w:rPr>
        <w:t>су</w:t>
      </w:r>
      <w:r w:rsidRPr="00E23A69">
        <w:t xml:space="preserve"> </w:t>
      </w:r>
      <w:r w:rsidRPr="00E23A69">
        <w:rPr>
          <w:rFonts w:hint="eastAsia"/>
        </w:rPr>
        <w:t>потврдили</w:t>
      </w:r>
      <w:r w:rsidRPr="00E23A69">
        <w:t xml:space="preserve"> </w:t>
      </w:r>
      <w:r w:rsidRPr="00E23A69">
        <w:rPr>
          <w:rFonts w:hint="eastAsia"/>
        </w:rPr>
        <w:t>резултате</w:t>
      </w:r>
      <w:r w:rsidRPr="00E23A69">
        <w:t xml:space="preserve"> </w:t>
      </w:r>
      <w:r w:rsidRPr="00E23A69">
        <w:rPr>
          <w:rFonts w:hint="eastAsia"/>
        </w:rPr>
        <w:t>претходних</w:t>
      </w:r>
      <w:r w:rsidRPr="00E23A69">
        <w:t xml:space="preserve"> </w:t>
      </w:r>
      <w:r w:rsidRPr="00E23A69">
        <w:rPr>
          <w:rFonts w:hint="eastAsia"/>
        </w:rPr>
        <w:t>истраживања</w:t>
      </w:r>
      <w:r w:rsidRPr="00E23A69">
        <w:t xml:space="preserve"> </w:t>
      </w:r>
      <w:r w:rsidRPr="00E23A69">
        <w:rPr>
          <w:rFonts w:hint="eastAsia"/>
        </w:rPr>
        <w:t>да</w:t>
      </w:r>
      <w:r w:rsidRPr="00E23A69">
        <w:t xml:space="preserve"> </w:t>
      </w:r>
      <w:r w:rsidRPr="00E23A69">
        <w:rPr>
          <w:rFonts w:hint="eastAsia"/>
        </w:rPr>
        <w:t>су</w:t>
      </w:r>
      <w:r w:rsidRPr="00E23A69">
        <w:t xml:space="preserve"> </w:t>
      </w:r>
      <w:r w:rsidRPr="00E23A69">
        <w:rPr>
          <w:rFonts w:hint="eastAsia"/>
        </w:rPr>
        <w:t>кофеин</w:t>
      </w:r>
      <w:r w:rsidRPr="00E23A69">
        <w:t xml:space="preserve"> </w:t>
      </w:r>
      <w:r w:rsidRPr="00E23A69">
        <w:rPr>
          <w:rFonts w:hint="eastAsia"/>
        </w:rPr>
        <w:t>и</w:t>
      </w:r>
      <w:r w:rsidRPr="00E23A69">
        <w:t xml:space="preserve"> </w:t>
      </w:r>
      <w:r w:rsidRPr="00E23A69">
        <w:rPr>
          <w:rFonts w:hint="eastAsia"/>
        </w:rPr>
        <w:t>енергетски</w:t>
      </w:r>
      <w:r w:rsidRPr="00E23A69">
        <w:t xml:space="preserve"> </w:t>
      </w:r>
      <w:r w:rsidRPr="00E23A69">
        <w:rPr>
          <w:rFonts w:hint="eastAsia"/>
        </w:rPr>
        <w:t>напици</w:t>
      </w:r>
      <w:r w:rsidRPr="00E23A69">
        <w:t xml:space="preserve"> (</w:t>
      </w:r>
      <w:r w:rsidRPr="00E23A69">
        <w:rPr>
          <w:rFonts w:hint="eastAsia"/>
        </w:rPr>
        <w:t>који</w:t>
      </w:r>
      <w:r w:rsidRPr="00E23A69">
        <w:t xml:space="preserve"> </w:t>
      </w:r>
      <w:r w:rsidRPr="00E23A69">
        <w:rPr>
          <w:rFonts w:hint="eastAsia"/>
        </w:rPr>
        <w:t>садрже</w:t>
      </w:r>
      <w:r w:rsidRPr="00E23A69">
        <w:t xml:space="preserve"> </w:t>
      </w:r>
      <w:r w:rsidRPr="00E23A69">
        <w:rPr>
          <w:rFonts w:hint="eastAsia"/>
        </w:rPr>
        <w:t>кофеин</w:t>
      </w:r>
      <w:r w:rsidRPr="00E23A69">
        <w:t xml:space="preserve">) </w:t>
      </w:r>
      <w:r w:rsidRPr="00E23A69">
        <w:rPr>
          <w:rFonts w:hint="eastAsia"/>
        </w:rPr>
        <w:t>добре</w:t>
      </w:r>
      <w:r w:rsidRPr="00E23A69">
        <w:t xml:space="preserve"> </w:t>
      </w:r>
      <w:r w:rsidRPr="00E23A69">
        <w:rPr>
          <w:rFonts w:hint="eastAsia"/>
        </w:rPr>
        <w:t>контра</w:t>
      </w:r>
      <w:r w:rsidRPr="00E23A69">
        <w:t>-</w:t>
      </w:r>
      <w:r w:rsidRPr="00E23A69">
        <w:rPr>
          <w:rFonts w:hint="eastAsia"/>
        </w:rPr>
        <w:t>мере</w:t>
      </w:r>
      <w:r w:rsidRPr="00E23A69">
        <w:t xml:space="preserve"> </w:t>
      </w:r>
      <w:r w:rsidRPr="00E23A69">
        <w:rPr>
          <w:rFonts w:hint="eastAsia"/>
        </w:rPr>
        <w:t>за</w:t>
      </w:r>
      <w:r w:rsidRPr="00E23A69">
        <w:t xml:space="preserve"> </w:t>
      </w:r>
      <w:r w:rsidRPr="00E23A69">
        <w:rPr>
          <w:rFonts w:hint="eastAsia"/>
        </w:rPr>
        <w:t>елиминисање</w:t>
      </w:r>
      <w:r w:rsidRPr="00E23A69">
        <w:t xml:space="preserve"> </w:t>
      </w:r>
      <w:r w:rsidRPr="00E23A69">
        <w:rPr>
          <w:rFonts w:hint="eastAsia"/>
        </w:rPr>
        <w:t>поспаности</w:t>
      </w:r>
      <w:r w:rsidRPr="00E23A69">
        <w:t xml:space="preserve">, </w:t>
      </w:r>
      <w:r w:rsidRPr="00E23A69">
        <w:rPr>
          <w:rFonts w:hint="eastAsia"/>
        </w:rPr>
        <w:t>али</w:t>
      </w:r>
      <w:r w:rsidRPr="00E23A69">
        <w:t xml:space="preserve"> </w:t>
      </w:r>
      <w:r w:rsidRPr="00E23A69">
        <w:rPr>
          <w:rFonts w:hint="eastAsia"/>
        </w:rPr>
        <w:t>Давидовић</w:t>
      </w:r>
      <w:r w:rsidRPr="00E23A69">
        <w:t xml:space="preserve"> </w:t>
      </w:r>
      <w:r w:rsidRPr="00E23A69">
        <w:rPr>
          <w:rFonts w:hint="eastAsia"/>
        </w:rPr>
        <w:t>и</w:t>
      </w:r>
      <w:r w:rsidRPr="00E23A69">
        <w:t xml:space="preserve"> </w:t>
      </w:r>
      <w:r w:rsidRPr="00E23A69">
        <w:rPr>
          <w:rFonts w:hint="eastAsia"/>
        </w:rPr>
        <w:t>Пешић</w:t>
      </w:r>
      <w:r w:rsidRPr="00E23A69">
        <w:t xml:space="preserve"> (2017) </w:t>
      </w:r>
      <w:r w:rsidRPr="00E23A69">
        <w:rPr>
          <w:rFonts w:hint="eastAsia"/>
        </w:rPr>
        <w:t>указују</w:t>
      </w:r>
      <w:r w:rsidRPr="00E23A69">
        <w:t xml:space="preserve"> </w:t>
      </w:r>
      <w:r w:rsidRPr="00E23A69">
        <w:rPr>
          <w:rFonts w:hint="eastAsia"/>
        </w:rPr>
        <w:t>да</w:t>
      </w:r>
      <w:r w:rsidRPr="00E23A69">
        <w:t xml:space="preserve"> </w:t>
      </w:r>
      <w:r w:rsidRPr="00E23A69">
        <w:rPr>
          <w:rFonts w:hint="eastAsia"/>
        </w:rPr>
        <w:t>је</w:t>
      </w:r>
      <w:r w:rsidRPr="00E23A69">
        <w:t xml:space="preserve"> </w:t>
      </w:r>
      <w:r w:rsidRPr="00E23A69">
        <w:rPr>
          <w:rFonts w:hint="eastAsia"/>
        </w:rPr>
        <w:t>потребно</w:t>
      </w:r>
      <w:r w:rsidRPr="00E23A69">
        <w:t xml:space="preserve"> </w:t>
      </w:r>
      <w:r w:rsidRPr="00E23A69">
        <w:rPr>
          <w:rFonts w:hint="eastAsia"/>
        </w:rPr>
        <w:t>детаљније</w:t>
      </w:r>
      <w:r w:rsidRPr="00E23A69">
        <w:t xml:space="preserve"> </w:t>
      </w:r>
      <w:r w:rsidRPr="00E23A69">
        <w:rPr>
          <w:rFonts w:hint="eastAsia"/>
        </w:rPr>
        <w:t>и</w:t>
      </w:r>
      <w:r w:rsidRPr="00E23A69">
        <w:t xml:space="preserve"> </w:t>
      </w:r>
      <w:r w:rsidRPr="00E23A69">
        <w:rPr>
          <w:rFonts w:hint="eastAsia"/>
        </w:rPr>
        <w:t>раздвојено</w:t>
      </w:r>
      <w:r w:rsidRPr="00E23A69">
        <w:t xml:space="preserve"> </w:t>
      </w:r>
      <w:r w:rsidRPr="00E23A69">
        <w:rPr>
          <w:rFonts w:hint="eastAsia"/>
        </w:rPr>
        <w:t>испитивати</w:t>
      </w:r>
      <w:r w:rsidRPr="00E23A69">
        <w:t xml:space="preserve"> </w:t>
      </w:r>
      <w:r w:rsidRPr="00E23A69">
        <w:rPr>
          <w:rFonts w:hint="eastAsia"/>
        </w:rPr>
        <w:t>утицаје</w:t>
      </w:r>
      <w:r w:rsidRPr="00E23A69">
        <w:t xml:space="preserve"> </w:t>
      </w:r>
      <w:r w:rsidRPr="00E23A69">
        <w:rPr>
          <w:rFonts w:hint="eastAsia"/>
        </w:rPr>
        <w:t>кофеина</w:t>
      </w:r>
      <w:r w:rsidRPr="00E23A69">
        <w:t xml:space="preserve"> </w:t>
      </w:r>
      <w:r w:rsidRPr="00E23A69">
        <w:rPr>
          <w:rFonts w:hint="eastAsia"/>
        </w:rPr>
        <w:t>и</w:t>
      </w:r>
      <w:r w:rsidRPr="00E23A69">
        <w:t xml:space="preserve"> </w:t>
      </w:r>
      <w:r w:rsidRPr="00E23A69">
        <w:rPr>
          <w:rFonts w:hint="eastAsia"/>
        </w:rPr>
        <w:t>енергетских</w:t>
      </w:r>
      <w:r w:rsidRPr="00E23A69">
        <w:t xml:space="preserve"> </w:t>
      </w:r>
      <w:r w:rsidRPr="00E23A69">
        <w:rPr>
          <w:rFonts w:hint="eastAsia"/>
        </w:rPr>
        <w:t>напитака</w:t>
      </w:r>
      <w:r w:rsidRPr="00E23A69">
        <w:t xml:space="preserve"> </w:t>
      </w:r>
      <w:r w:rsidRPr="00E23A69">
        <w:rPr>
          <w:rFonts w:hint="eastAsia"/>
        </w:rPr>
        <w:t>како</w:t>
      </w:r>
      <w:r w:rsidRPr="00E23A69">
        <w:t xml:space="preserve"> </w:t>
      </w:r>
      <w:r w:rsidRPr="00E23A69">
        <w:rPr>
          <w:rFonts w:hint="eastAsia"/>
        </w:rPr>
        <w:t>би</w:t>
      </w:r>
      <w:r w:rsidRPr="00E23A69">
        <w:t xml:space="preserve"> </w:t>
      </w:r>
      <w:r w:rsidRPr="00E23A69">
        <w:rPr>
          <w:rFonts w:hint="eastAsia"/>
        </w:rPr>
        <w:t>се</w:t>
      </w:r>
      <w:r w:rsidRPr="00E23A69">
        <w:t xml:space="preserve"> </w:t>
      </w:r>
      <w:r w:rsidRPr="00E23A69">
        <w:rPr>
          <w:rFonts w:hint="eastAsia"/>
        </w:rPr>
        <w:t>утврдило</w:t>
      </w:r>
      <w:r w:rsidRPr="00E23A69">
        <w:t xml:space="preserve"> </w:t>
      </w:r>
      <w:r w:rsidRPr="00E23A69">
        <w:rPr>
          <w:rFonts w:hint="eastAsia"/>
        </w:rPr>
        <w:t>која</w:t>
      </w:r>
      <w:r w:rsidRPr="00E23A69">
        <w:t xml:space="preserve"> </w:t>
      </w:r>
      <w:r w:rsidRPr="00E23A69">
        <w:rPr>
          <w:rFonts w:hint="eastAsia"/>
        </w:rPr>
        <w:t>мера</w:t>
      </w:r>
      <w:r w:rsidRPr="00E23A69">
        <w:t xml:space="preserve"> </w:t>
      </w:r>
      <w:r w:rsidRPr="00E23A69">
        <w:rPr>
          <w:rFonts w:hint="eastAsia"/>
        </w:rPr>
        <w:t>је</w:t>
      </w:r>
      <w:r w:rsidRPr="00E23A69">
        <w:t xml:space="preserve"> </w:t>
      </w:r>
      <w:r w:rsidRPr="00E23A69">
        <w:rPr>
          <w:rFonts w:hint="eastAsia"/>
        </w:rPr>
        <w:t>ефикаснија</w:t>
      </w:r>
      <w:r w:rsidR="006F51CB">
        <w:t xml:space="preserve"> </w:t>
      </w:r>
      <w:r w:rsidR="006F51CB">
        <w:rPr>
          <w:lang w:val="sr-Cyrl-RS"/>
        </w:rPr>
        <w:t xml:space="preserve">и који фактори на то утичу. </w:t>
      </w:r>
    </w:p>
    <w:p w:rsidR="004A4828" w:rsidRPr="006459FF" w:rsidRDefault="00E23A69" w:rsidP="00E23A69">
      <w:pPr>
        <w:pStyle w:val="a4"/>
      </w:pPr>
      <w:r w:rsidRPr="00E23A69">
        <w:rPr>
          <w:rFonts w:hint="eastAsia"/>
        </w:rPr>
        <w:t>Имајући</w:t>
      </w:r>
      <w:r w:rsidRPr="00E23A69">
        <w:t xml:space="preserve"> </w:t>
      </w:r>
      <w:r w:rsidRPr="00E23A69">
        <w:rPr>
          <w:rFonts w:hint="eastAsia"/>
        </w:rPr>
        <w:t>у</w:t>
      </w:r>
      <w:r w:rsidRPr="00E23A69">
        <w:t xml:space="preserve"> </w:t>
      </w:r>
      <w:r w:rsidRPr="00E23A69">
        <w:rPr>
          <w:rFonts w:hint="eastAsia"/>
        </w:rPr>
        <w:t>виду</w:t>
      </w:r>
      <w:r w:rsidRPr="00E23A69">
        <w:t xml:space="preserve"> </w:t>
      </w:r>
      <w:r w:rsidRPr="00E23A69">
        <w:rPr>
          <w:rFonts w:hint="eastAsia"/>
        </w:rPr>
        <w:t>претходна</w:t>
      </w:r>
      <w:r w:rsidRPr="00E23A69">
        <w:t xml:space="preserve"> </w:t>
      </w:r>
      <w:r w:rsidRPr="00E23A69">
        <w:rPr>
          <w:rFonts w:hint="eastAsia"/>
        </w:rPr>
        <w:t>истраживања</w:t>
      </w:r>
      <w:r w:rsidRPr="00E23A69">
        <w:t xml:space="preserve">, </w:t>
      </w:r>
      <w:r w:rsidRPr="00E23A69">
        <w:rPr>
          <w:rFonts w:hint="eastAsia"/>
        </w:rPr>
        <w:t>као</w:t>
      </w:r>
      <w:r w:rsidRPr="00E23A69">
        <w:t xml:space="preserve"> </w:t>
      </w:r>
      <w:r w:rsidRPr="00E23A69">
        <w:rPr>
          <w:rFonts w:hint="eastAsia"/>
        </w:rPr>
        <w:t>и</w:t>
      </w:r>
      <w:r w:rsidRPr="00E23A69">
        <w:t xml:space="preserve"> </w:t>
      </w:r>
      <w:r w:rsidRPr="00E23A69">
        <w:rPr>
          <w:rFonts w:hint="eastAsia"/>
        </w:rPr>
        <w:t>искуства</w:t>
      </w:r>
      <w:r w:rsidRPr="00E23A69">
        <w:t xml:space="preserve"> </w:t>
      </w:r>
      <w:r w:rsidRPr="00E23A69">
        <w:rPr>
          <w:rFonts w:hint="eastAsia"/>
        </w:rPr>
        <w:t>из</w:t>
      </w:r>
      <w:r w:rsidRPr="00E23A69">
        <w:t xml:space="preserve"> </w:t>
      </w:r>
      <w:r w:rsidRPr="00E23A69">
        <w:rPr>
          <w:rFonts w:hint="eastAsia"/>
        </w:rPr>
        <w:t>света</w:t>
      </w:r>
      <w:r w:rsidRPr="00E23A69">
        <w:t xml:space="preserve"> </w:t>
      </w:r>
      <w:r w:rsidRPr="00E23A69">
        <w:rPr>
          <w:rFonts w:hint="eastAsia"/>
        </w:rPr>
        <w:t>циљ</w:t>
      </w:r>
      <w:r w:rsidRPr="00E23A69">
        <w:t xml:space="preserve"> </w:t>
      </w:r>
      <w:r w:rsidRPr="00E23A69">
        <w:rPr>
          <w:rFonts w:hint="eastAsia"/>
        </w:rPr>
        <w:t>овог</w:t>
      </w:r>
      <w:r w:rsidRPr="00E23A69">
        <w:t xml:space="preserve"> </w:t>
      </w:r>
      <w:r w:rsidRPr="00E23A69">
        <w:rPr>
          <w:rFonts w:hint="eastAsia"/>
        </w:rPr>
        <w:t>рада</w:t>
      </w:r>
      <w:r w:rsidRPr="00E23A69">
        <w:t xml:space="preserve"> </w:t>
      </w:r>
      <w:r w:rsidRPr="00E23A69">
        <w:rPr>
          <w:rFonts w:hint="eastAsia"/>
        </w:rPr>
        <w:t>је</w:t>
      </w:r>
      <w:r w:rsidRPr="00E23A69">
        <w:t xml:space="preserve"> </w:t>
      </w:r>
      <w:r w:rsidRPr="00E23A69">
        <w:rPr>
          <w:rFonts w:hint="eastAsia"/>
        </w:rPr>
        <w:t>да</w:t>
      </w:r>
      <w:r w:rsidRPr="00E23A69">
        <w:t xml:space="preserve"> </w:t>
      </w:r>
      <w:r w:rsidRPr="00E23A69">
        <w:rPr>
          <w:rFonts w:hint="eastAsia"/>
        </w:rPr>
        <w:t>се</w:t>
      </w:r>
      <w:r w:rsidRPr="00E23A69">
        <w:t xml:space="preserve"> </w:t>
      </w:r>
      <w:r w:rsidRPr="00E23A69">
        <w:rPr>
          <w:rFonts w:hint="eastAsia"/>
        </w:rPr>
        <w:t>утврди</w:t>
      </w:r>
      <w:r w:rsidRPr="00E23A69">
        <w:t xml:space="preserve"> </w:t>
      </w:r>
      <w:r w:rsidRPr="00E23A69">
        <w:rPr>
          <w:rFonts w:hint="eastAsia"/>
        </w:rPr>
        <w:t>значај</w:t>
      </w:r>
      <w:r w:rsidRPr="00E23A69">
        <w:t xml:space="preserve"> </w:t>
      </w:r>
      <w:r w:rsidRPr="00E23A69">
        <w:rPr>
          <w:rFonts w:hint="eastAsia"/>
        </w:rPr>
        <w:t>употребе</w:t>
      </w:r>
      <w:r w:rsidRPr="00E23A69">
        <w:t xml:space="preserve"> </w:t>
      </w:r>
      <w:r w:rsidRPr="00E23A69">
        <w:rPr>
          <w:rFonts w:hint="eastAsia"/>
        </w:rPr>
        <w:t>кофеина</w:t>
      </w:r>
      <w:r w:rsidRPr="00E23A69">
        <w:t xml:space="preserve"> </w:t>
      </w:r>
      <w:r w:rsidRPr="00E23A69">
        <w:rPr>
          <w:rFonts w:hint="eastAsia"/>
        </w:rPr>
        <w:t>за</w:t>
      </w:r>
      <w:r w:rsidRPr="00E23A69">
        <w:t xml:space="preserve"> </w:t>
      </w:r>
      <w:r w:rsidRPr="00E23A69">
        <w:rPr>
          <w:rFonts w:hint="eastAsia"/>
        </w:rPr>
        <w:t>ефикасно</w:t>
      </w:r>
      <w:r w:rsidRPr="00E23A69">
        <w:t xml:space="preserve"> </w:t>
      </w:r>
      <w:r w:rsidRPr="00E23A69">
        <w:rPr>
          <w:rFonts w:hint="eastAsia"/>
        </w:rPr>
        <w:t>отклањање</w:t>
      </w:r>
      <w:r w:rsidRPr="00E23A69">
        <w:t xml:space="preserve"> </w:t>
      </w:r>
      <w:r w:rsidRPr="00E23A69">
        <w:rPr>
          <w:rFonts w:hint="eastAsia"/>
        </w:rPr>
        <w:t>умора</w:t>
      </w:r>
      <w:r w:rsidRPr="00E23A69">
        <w:t xml:space="preserve"> </w:t>
      </w:r>
      <w:r w:rsidRPr="00E23A69">
        <w:rPr>
          <w:rFonts w:hint="eastAsia"/>
        </w:rPr>
        <w:t>код</w:t>
      </w:r>
      <w:r w:rsidRPr="00E23A69">
        <w:t xml:space="preserve"> </w:t>
      </w:r>
      <w:r w:rsidRPr="00E23A69">
        <w:rPr>
          <w:rFonts w:hint="eastAsia"/>
        </w:rPr>
        <w:t>возача</w:t>
      </w:r>
      <w:r w:rsidRPr="00E23A69">
        <w:t xml:space="preserve">. </w:t>
      </w:r>
      <w:r w:rsidRPr="00E23A69">
        <w:rPr>
          <w:rFonts w:hint="eastAsia"/>
        </w:rPr>
        <w:t>Поред</w:t>
      </w:r>
      <w:r w:rsidRPr="00E23A69">
        <w:t xml:space="preserve"> </w:t>
      </w:r>
      <w:r w:rsidRPr="00E23A69">
        <w:rPr>
          <w:rFonts w:hint="eastAsia"/>
        </w:rPr>
        <w:t>тога</w:t>
      </w:r>
      <w:r w:rsidRPr="00E23A69">
        <w:t xml:space="preserve">, </w:t>
      </w:r>
      <w:r w:rsidRPr="00E23A69">
        <w:rPr>
          <w:rFonts w:hint="eastAsia"/>
        </w:rPr>
        <w:t>циљ</w:t>
      </w:r>
      <w:r w:rsidRPr="00E23A69">
        <w:t xml:space="preserve"> </w:t>
      </w:r>
      <w:r w:rsidRPr="00E23A69">
        <w:rPr>
          <w:rFonts w:hint="eastAsia"/>
        </w:rPr>
        <w:t>је</w:t>
      </w:r>
      <w:r w:rsidRPr="00E23A69">
        <w:t xml:space="preserve"> </w:t>
      </w:r>
      <w:r w:rsidRPr="00E23A69">
        <w:rPr>
          <w:rFonts w:hint="eastAsia"/>
        </w:rPr>
        <w:t>да</w:t>
      </w:r>
      <w:r w:rsidRPr="00E23A69">
        <w:t xml:space="preserve"> </w:t>
      </w:r>
      <w:r w:rsidRPr="00E23A69">
        <w:rPr>
          <w:rFonts w:hint="eastAsia"/>
        </w:rPr>
        <w:t>се</w:t>
      </w:r>
      <w:r w:rsidRPr="00E23A69">
        <w:t xml:space="preserve"> </w:t>
      </w:r>
      <w:r w:rsidRPr="00E23A69">
        <w:rPr>
          <w:rFonts w:hint="eastAsia"/>
        </w:rPr>
        <w:t>утврди</w:t>
      </w:r>
      <w:r w:rsidRPr="00E23A69">
        <w:t xml:space="preserve"> </w:t>
      </w:r>
      <w:r w:rsidRPr="00E23A69">
        <w:rPr>
          <w:rFonts w:hint="eastAsia"/>
        </w:rPr>
        <w:t>да</w:t>
      </w:r>
      <w:r w:rsidRPr="00E23A69">
        <w:t xml:space="preserve"> </w:t>
      </w:r>
      <w:r w:rsidRPr="00E23A69">
        <w:rPr>
          <w:rFonts w:hint="eastAsia"/>
        </w:rPr>
        <w:t>ли</w:t>
      </w:r>
      <w:r w:rsidRPr="00E23A69">
        <w:t xml:space="preserve"> </w:t>
      </w:r>
      <w:r w:rsidRPr="00E23A69">
        <w:rPr>
          <w:rFonts w:hint="eastAsia"/>
        </w:rPr>
        <w:t>старост</w:t>
      </w:r>
      <w:r w:rsidRPr="00E23A69">
        <w:t xml:space="preserve"> </w:t>
      </w:r>
      <w:r w:rsidRPr="00E23A69">
        <w:rPr>
          <w:rFonts w:hint="eastAsia"/>
        </w:rPr>
        <w:t>и</w:t>
      </w:r>
      <w:r w:rsidRPr="00E23A69">
        <w:t xml:space="preserve"> </w:t>
      </w:r>
      <w:r w:rsidRPr="00E23A69">
        <w:rPr>
          <w:rFonts w:hint="eastAsia"/>
        </w:rPr>
        <w:t>пол</w:t>
      </w:r>
      <w:r w:rsidRPr="00E23A69">
        <w:t xml:space="preserve"> </w:t>
      </w:r>
      <w:r w:rsidRPr="00E23A69">
        <w:rPr>
          <w:rFonts w:hint="eastAsia"/>
        </w:rPr>
        <w:t>возача</w:t>
      </w:r>
      <w:r w:rsidRPr="00E23A69">
        <w:t xml:space="preserve"> </w:t>
      </w:r>
      <w:r w:rsidRPr="00E23A69">
        <w:rPr>
          <w:rFonts w:hint="eastAsia"/>
        </w:rPr>
        <w:t>утичу</w:t>
      </w:r>
      <w:r w:rsidRPr="00E23A69">
        <w:t xml:space="preserve"> </w:t>
      </w:r>
      <w:r w:rsidRPr="00E23A69">
        <w:rPr>
          <w:rFonts w:hint="eastAsia"/>
        </w:rPr>
        <w:t>на</w:t>
      </w:r>
      <w:r w:rsidRPr="00E23A69">
        <w:t xml:space="preserve"> </w:t>
      </w:r>
      <w:r w:rsidRPr="00E23A69">
        <w:rPr>
          <w:rFonts w:hint="eastAsia"/>
        </w:rPr>
        <w:t>ефикасност</w:t>
      </w:r>
      <w:r w:rsidRPr="00E23A69">
        <w:t xml:space="preserve"> </w:t>
      </w:r>
      <w:r w:rsidRPr="00E23A69">
        <w:rPr>
          <w:rFonts w:hint="eastAsia"/>
        </w:rPr>
        <w:t>примене</w:t>
      </w:r>
      <w:r w:rsidRPr="00E23A69">
        <w:t xml:space="preserve"> </w:t>
      </w:r>
      <w:r w:rsidRPr="00E23A69">
        <w:rPr>
          <w:rFonts w:hint="eastAsia"/>
        </w:rPr>
        <w:t>ове</w:t>
      </w:r>
      <w:r w:rsidRPr="00E23A69">
        <w:t xml:space="preserve"> </w:t>
      </w:r>
      <w:r w:rsidRPr="00E23A69">
        <w:rPr>
          <w:rFonts w:hint="eastAsia"/>
        </w:rPr>
        <w:t>мере</w:t>
      </w:r>
      <w:r w:rsidRPr="00E23A69">
        <w:t xml:space="preserve"> </w:t>
      </w:r>
      <w:r w:rsidRPr="00E23A69">
        <w:rPr>
          <w:rFonts w:hint="eastAsia"/>
        </w:rPr>
        <w:t>за</w:t>
      </w:r>
      <w:r w:rsidRPr="00E23A69">
        <w:t xml:space="preserve"> </w:t>
      </w:r>
      <w:r w:rsidRPr="00E23A69">
        <w:rPr>
          <w:rFonts w:hint="eastAsia"/>
        </w:rPr>
        <w:t>отклањање</w:t>
      </w:r>
      <w:r w:rsidRPr="00E23A69">
        <w:t xml:space="preserve"> </w:t>
      </w:r>
      <w:r w:rsidRPr="00E23A69">
        <w:rPr>
          <w:rFonts w:hint="eastAsia"/>
        </w:rPr>
        <w:t>умора</w:t>
      </w:r>
      <w:r w:rsidRPr="00E23A69">
        <w:t xml:space="preserve">. </w:t>
      </w:r>
    </w:p>
    <w:p w:rsidR="004A4828" w:rsidRDefault="00E23A69" w:rsidP="00A26BDF">
      <w:pPr>
        <w:pStyle w:val="Heading1"/>
        <w:rPr>
          <w:lang w:val="sr-Cyrl-RS"/>
        </w:rPr>
      </w:pPr>
      <w:r>
        <w:rPr>
          <w:lang w:val="sr-Cyrl-RS"/>
        </w:rPr>
        <w:t>МЕТОДОЛОГИЈА ИСТРАЖИВАЊА</w:t>
      </w:r>
    </w:p>
    <w:p w:rsidR="006F51CB" w:rsidRDefault="00E23A69" w:rsidP="00E23A69">
      <w:pPr>
        <w:pStyle w:val="a4"/>
      </w:pPr>
      <w:r>
        <w:t xml:space="preserve">У циљу утврђивања значаја употребе кофеина за ефикасно отклањање умора код возача спроведено је истраживање применом метода анкете. Формиран је упитник, затвореног типа који је поред општих питања обухватио питања која се односе на кофеин и на енергетске напитке, односно на утврђивање субјективних ставова возача о утицају енергетских напитака и кофеина, применом петостепене Ликертове скале (1 – нимало се не слажем </w:t>
      </w:r>
      <w:r w:rsidR="006F51CB">
        <w:t xml:space="preserve">до 5-веома се слажем). </w:t>
      </w:r>
    </w:p>
    <w:p w:rsidR="00E23A69" w:rsidRDefault="006F51CB" w:rsidP="00E23A69">
      <w:pPr>
        <w:pStyle w:val="a4"/>
      </w:pPr>
      <w:r>
        <w:rPr>
          <w:lang w:val="sr-Cyrl-RS"/>
        </w:rPr>
        <w:t>И</w:t>
      </w:r>
      <w:r w:rsidR="00E23A69">
        <w:t xml:space="preserve">страживање је анонимно и спроведено је по принципу „подели-покупи“, </w:t>
      </w:r>
      <w:r>
        <w:rPr>
          <w:lang w:val="sr-Cyrl-RS"/>
        </w:rPr>
        <w:t>где су испитаници изабрани методом случајног узорка замољени да попуне упитник. Подељено је 223 упитника, од којих је анализирано</w:t>
      </w:r>
      <w:r>
        <w:t xml:space="preserve"> 206 </w:t>
      </w:r>
      <w:r>
        <w:rPr>
          <w:lang w:val="sr-Cyrl-RS"/>
        </w:rPr>
        <w:t>упитника</w:t>
      </w:r>
      <w:r w:rsidR="00E23A69">
        <w:t>.</w:t>
      </w:r>
      <w:r>
        <w:rPr>
          <w:lang w:val="sr-Cyrl-RS"/>
        </w:rPr>
        <w:t xml:space="preserve"> Остали су искључени из анализе јер нису били потпуни одговори, или нису испуњавали критеријум о поузданости. </w:t>
      </w:r>
      <w:r w:rsidR="00E23A69">
        <w:t xml:space="preserve"> </w:t>
      </w:r>
    </w:p>
    <w:p w:rsidR="00E23A69" w:rsidRDefault="006F51CB" w:rsidP="00E23A69">
      <w:pPr>
        <w:pStyle w:val="a4"/>
      </w:pPr>
      <w:r>
        <w:rPr>
          <w:lang w:val="sr-Cyrl-RS"/>
        </w:rPr>
        <w:t>Од валидних упитника</w:t>
      </w:r>
      <w:r w:rsidR="00E23A69">
        <w:t xml:space="preserve">, формирана је база података у </w:t>
      </w:r>
      <w:r w:rsidR="00E23A69">
        <w:rPr>
          <w:lang w:val="en-US"/>
        </w:rPr>
        <w:t>SPSS</w:t>
      </w:r>
      <w:r w:rsidR="00E23A69">
        <w:t>-у, где су подаци кодирани за потребе анализа. Први корак у анализи био је да се утврди средња вредност слагања са дефинисаним мерама за енергетске напитке и кофеин. Затим је у складу са циљем рада узорак посматран у две фазе. У првој фази целокупан узорак је подељен у две класе података</w:t>
      </w:r>
      <w:r>
        <w:rPr>
          <w:lang w:val="sr-Cyrl-RS"/>
        </w:rPr>
        <w:t xml:space="preserve"> према полу испитаника</w:t>
      </w:r>
      <w:r>
        <w:t xml:space="preserve">, тако да </w:t>
      </w:r>
      <w:r w:rsidR="00E23A69">
        <w:t xml:space="preserve"> </w:t>
      </w:r>
      <w:r>
        <w:rPr>
          <w:lang w:val="sr-Cyrl-RS"/>
        </w:rPr>
        <w:t>п</w:t>
      </w:r>
      <w:r>
        <w:t>рву класу</w:t>
      </w:r>
      <w:r w:rsidR="00E23A69">
        <w:t xml:space="preserve"> </w:t>
      </w:r>
      <w:r w:rsidR="00E23A69">
        <w:lastRenderedPageBreak/>
        <w:t xml:space="preserve">података </w:t>
      </w:r>
      <w:r>
        <w:rPr>
          <w:lang w:val="sr-Cyrl-RS"/>
        </w:rPr>
        <w:t>чине</w:t>
      </w:r>
      <w:r w:rsidR="00E23A69">
        <w:t xml:space="preserve"> испитаници женског пола, </w:t>
      </w:r>
      <w:r>
        <w:rPr>
          <w:lang w:val="sr-Cyrl-RS"/>
        </w:rPr>
        <w:t xml:space="preserve">а </w:t>
      </w:r>
      <w:r>
        <w:t>другу класу</w:t>
      </w:r>
      <w:r w:rsidR="00E23A69">
        <w:t xml:space="preserve"> података испитаници мушког пола. На тако подељеном узорку спроведена је корелација како би се утврдило да ли постоји и која је јачина корелације између ставова испитаника о утицају енергетских напитака и кофеина.   </w:t>
      </w:r>
    </w:p>
    <w:p w:rsidR="00E23A69" w:rsidRPr="00AF7F56" w:rsidRDefault="00E23A69" w:rsidP="00E23A69">
      <w:pPr>
        <w:pStyle w:val="a4"/>
        <w:rPr>
          <w:lang w:val="sr-Cyrl-RS"/>
        </w:rPr>
      </w:pPr>
      <w:r>
        <w:t>Затим је спроведена друга фаза истраживања, целокупан узорак је подељен у две класе података</w:t>
      </w:r>
      <w:r w:rsidR="006F51CB">
        <w:rPr>
          <w:lang w:val="sr-Cyrl-RS"/>
        </w:rPr>
        <w:t xml:space="preserve"> према старости испитаника,</w:t>
      </w:r>
      <w:r>
        <w:t xml:space="preserve"> при чему прву класу чине млади возачи, а другу класу </w:t>
      </w:r>
      <w:r w:rsidR="00AF7F56">
        <w:t>остали возачи. Класе су подељене</w:t>
      </w:r>
      <w:r>
        <w:t xml:space="preserve"> на основу претходних искустава (нпр</w:t>
      </w:r>
      <w:r w:rsidRPr="005E0CE8">
        <w:t>. Пешић и др., 2015, Вујанић и др. 2015)</w:t>
      </w:r>
      <w:r>
        <w:t xml:space="preserve"> где је утврђено да енергетски напици имају највећи утицај на младе возаче, а знатно мањи на остале, док сам кофеин више утиче на старије возаче. </w:t>
      </w:r>
      <w:r w:rsidR="006F51CB">
        <w:t>На тако подељеном узорку спроведена је корелација како би се утврдило да ли постоји и која је јачина корелације између ставова испитаника о утицају енергетских напитака и кофеина</w:t>
      </w:r>
      <w:r w:rsidR="00AF7F56">
        <w:rPr>
          <w:lang w:val="sr-Cyrl-RS"/>
        </w:rPr>
        <w:t xml:space="preserve"> према старости</w:t>
      </w:r>
      <w:r w:rsidR="006F51CB">
        <w:t xml:space="preserve">.   </w:t>
      </w:r>
      <w:r w:rsidR="006F51CB">
        <w:rPr>
          <w:lang w:val="sr-Cyrl-RS"/>
        </w:rPr>
        <w:t xml:space="preserve"> </w:t>
      </w:r>
    </w:p>
    <w:p w:rsidR="00E23A69" w:rsidRDefault="00E23A69" w:rsidP="00E23A69">
      <w:pPr>
        <w:pStyle w:val="Heading1"/>
        <w:rPr>
          <w:lang w:val="sr-Cyrl-RS"/>
        </w:rPr>
      </w:pPr>
      <w:r>
        <w:rPr>
          <w:lang w:val="sr-Cyrl-RS"/>
        </w:rPr>
        <w:t>РЕЗУЛТАТИ ИСТРАЖИВАЊА</w:t>
      </w:r>
    </w:p>
    <w:p w:rsidR="00E23A69" w:rsidRDefault="00E23A69" w:rsidP="00CC3814">
      <w:pPr>
        <w:pStyle w:val="a4"/>
      </w:pPr>
      <w:r>
        <w:t xml:space="preserve">Истраживањем је </w:t>
      </w:r>
      <w:r w:rsidR="00AF7F56">
        <w:rPr>
          <w:lang w:val="sr-Cyrl-RS"/>
        </w:rPr>
        <w:t>обухваћено 223 испитаника на територији Србије</w:t>
      </w:r>
      <w:r>
        <w:t>,</w:t>
      </w:r>
      <w:r w:rsidR="00AF7F56">
        <w:rPr>
          <w:lang w:val="sr-Cyrl-RS"/>
        </w:rPr>
        <w:t xml:space="preserve"> од којих је 206 испитаника валидно попунило упитник, односно одговорио на сва питања са високом вредношћу кронбах алфа коефицијента којим је утврђена поузданост анкете. Када се посматра полна структура испитаника </w:t>
      </w:r>
      <w:r>
        <w:t xml:space="preserve">приближно једнако </w:t>
      </w:r>
      <w:r w:rsidR="00AF7F56">
        <w:rPr>
          <w:lang w:val="sr-Cyrl-RS"/>
        </w:rPr>
        <w:t xml:space="preserve">је </w:t>
      </w:r>
      <w:r>
        <w:t xml:space="preserve">испитаника женског (48%) и мушког (52%) пола. </w:t>
      </w:r>
    </w:p>
    <w:p w:rsidR="00E23A69" w:rsidRDefault="00E23A69" w:rsidP="00CC3814">
      <w:pPr>
        <w:pStyle w:val="a6"/>
        <w:rPr>
          <w:lang w:val="sr-Cyrl-RS"/>
        </w:rPr>
      </w:pPr>
      <w:r>
        <w:rPr>
          <w:noProof/>
          <w:lang w:val="sr-Latn-RS" w:eastAsia="sr-Latn-RS"/>
        </w:rPr>
        <w:drawing>
          <wp:inline distT="0" distB="0" distL="0" distR="0" wp14:anchorId="275CB4AC" wp14:editId="2A8BF903">
            <wp:extent cx="5447131" cy="3977360"/>
            <wp:effectExtent l="0" t="0" r="1270" b="444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E23A69" w:rsidRDefault="00E23A69" w:rsidP="00CC3814">
      <w:pPr>
        <w:pStyle w:val="a0"/>
      </w:pPr>
      <w:r>
        <w:t xml:space="preserve">Средња вредност (mean) примене енергетских напитака и кофеина </w:t>
      </w:r>
    </w:p>
    <w:p w:rsidR="00E23A69" w:rsidRDefault="00E23A69" w:rsidP="00E23A69">
      <w:pPr>
        <w:jc w:val="center"/>
        <w:rPr>
          <w:lang w:val="sr-Cyrl-RS"/>
        </w:rPr>
      </w:pPr>
    </w:p>
    <w:p w:rsidR="00E23A69" w:rsidRDefault="00205743" w:rsidP="00CC3814">
      <w:pPr>
        <w:pStyle w:val="a4"/>
      </w:pPr>
      <w:r>
        <w:rPr>
          <w:lang w:val="sr-Cyrl-RS"/>
        </w:rPr>
        <w:t>Анализом средње вредности</w:t>
      </w:r>
      <w:r w:rsidR="00E23A69">
        <w:t xml:space="preserve"> конзумирања енергетских напитака и кофеина у зависности од ситуације/разлога уочава се да се испитаници осећају одморније и смиреније након конзумирања  кофеина, него након конзумирања енергетских напитака. Са друге стране, енергетски напици их чине нервознијим. Када имају главобољу много више конзумирају кофеин него енергетске напитке. </w:t>
      </w:r>
    </w:p>
    <w:p w:rsidR="00E23A69" w:rsidRDefault="00E23A69" w:rsidP="00CC3814">
      <w:pPr>
        <w:pStyle w:val="a4"/>
      </w:pPr>
      <w:r>
        <w:t xml:space="preserve">Возачи, генерално, често конзумирају енергетске напитке када осете умор у току вожње, али резултати овог истраживања показују да став „Не примећујем утицај енергетских напитака на моју вожњу“ има највећу просечну вредност. Дакле, према посматраном узорку, возачи не примећују утицај енергетских напитака на вожњу. </w:t>
      </w:r>
    </w:p>
    <w:p w:rsidR="00E23A69" w:rsidRDefault="00E23A69" w:rsidP="00CC3814">
      <w:pPr>
        <w:pStyle w:val="a4"/>
      </w:pPr>
      <w:r>
        <w:lastRenderedPageBreak/>
        <w:t xml:space="preserve">На основу резултата приказаних на слици 1, </w:t>
      </w:r>
      <w:r w:rsidR="00403ABC">
        <w:rPr>
          <w:lang w:val="sr-Cyrl-RS"/>
        </w:rPr>
        <w:t>закључује се</w:t>
      </w:r>
      <w:r>
        <w:t xml:space="preserve"> да су возачи свесни да енергетски напици и кофеин утичу на функционисање њиховог организма, али не и на њихову вожњу. Ови резултати могу бити последица недовољног придавања пажње умору, који је узрок готово четвртине саобраћаних незгода у свету, али и као недовољна информисаност возача о знацима умора, као што су учестало трептање, пад концентрације, расејаност и сл. </w:t>
      </w:r>
    </w:p>
    <w:p w:rsidR="00E23A69" w:rsidRDefault="00E23A69" w:rsidP="00CC3814">
      <w:pPr>
        <w:pStyle w:val="a4"/>
      </w:pPr>
      <w:r>
        <w:t>У првој фази анализе узорак је подељен на две групе, према полу испитаника, након чега је спроведена корелација како би се утврдила њена јачина и значајност између ставова о утицају енергетских напитака и кофеина на вожњу. Из табеле 1 се уочава да једино корелација по питању утицаја напитака на побољшање концентрације код жена није статистички значајна. Такође, утврђено је да је у свим случајевима позитивна корелација, односно да ставови који с</w:t>
      </w:r>
      <w:r w:rsidR="00403ABC">
        <w:t>е односе на кофеин и енергетске напитке</w:t>
      </w:r>
      <w:r>
        <w:t xml:space="preserve"> нису у „супротном смеру“, само имају различиту јачину. </w:t>
      </w:r>
    </w:p>
    <w:p w:rsidR="00E23A69" w:rsidRPr="005E0CE8" w:rsidRDefault="00E23A69" w:rsidP="00CC3814">
      <w:pPr>
        <w:pStyle w:val="a4"/>
      </w:pPr>
      <w:r>
        <w:t xml:space="preserve">Јачина корелације дефинисана је </w:t>
      </w:r>
      <w:bookmarkStart w:id="0" w:name="_GoBack"/>
      <w:r w:rsidRPr="005E0CE8">
        <w:t>према Cohen-у (1988):</w:t>
      </w:r>
    </w:p>
    <w:bookmarkEnd w:id="0"/>
    <w:p w:rsidR="00E23A69" w:rsidRPr="0003224C" w:rsidRDefault="00E23A69" w:rsidP="00B96421">
      <w:pPr>
        <w:pStyle w:val="a4"/>
        <w:numPr>
          <w:ilvl w:val="0"/>
          <w:numId w:val="18"/>
        </w:numPr>
      </w:pPr>
      <w:r w:rsidRPr="0003224C">
        <w:t xml:space="preserve">Уколико је </w:t>
      </w:r>
      <w:r w:rsidRPr="0003224C">
        <w:rPr>
          <w:lang w:val="en-US"/>
        </w:rPr>
        <w:t>r</w:t>
      </w:r>
      <w:r w:rsidRPr="0003224C">
        <w:t xml:space="preserve"> од 0,10 до 0,29 корелација је мала</w:t>
      </w:r>
    </w:p>
    <w:p w:rsidR="00E23A69" w:rsidRPr="0003224C" w:rsidRDefault="00E23A69" w:rsidP="00B96421">
      <w:pPr>
        <w:pStyle w:val="a4"/>
        <w:numPr>
          <w:ilvl w:val="0"/>
          <w:numId w:val="18"/>
        </w:numPr>
      </w:pPr>
      <w:r w:rsidRPr="0003224C">
        <w:t xml:space="preserve">Уколико је </w:t>
      </w:r>
      <w:r w:rsidRPr="0003224C">
        <w:rPr>
          <w:lang w:val="en-US"/>
        </w:rPr>
        <w:t>r</w:t>
      </w:r>
      <w:r w:rsidRPr="0003224C">
        <w:t xml:space="preserve"> од 0,30 до 0,49 корелација је средња</w:t>
      </w:r>
    </w:p>
    <w:p w:rsidR="00E23A69" w:rsidRDefault="00E23A69" w:rsidP="00A92025">
      <w:pPr>
        <w:pStyle w:val="a4"/>
        <w:numPr>
          <w:ilvl w:val="0"/>
          <w:numId w:val="18"/>
        </w:numPr>
      </w:pPr>
      <w:r w:rsidRPr="0003224C">
        <w:t xml:space="preserve">Уколико је </w:t>
      </w:r>
      <w:r w:rsidRPr="0003224C">
        <w:rPr>
          <w:lang w:val="en-US"/>
        </w:rPr>
        <w:t>r</w:t>
      </w:r>
      <w:r w:rsidRPr="0003224C">
        <w:t xml:space="preserve"> од 0,50 до 1 корелација је велика</w:t>
      </w:r>
    </w:p>
    <w:p w:rsidR="00A92025" w:rsidRPr="00A92025" w:rsidRDefault="00A92025" w:rsidP="00A92025">
      <w:pPr>
        <w:pStyle w:val="a4"/>
        <w:ind w:left="720"/>
      </w:pPr>
    </w:p>
    <w:p w:rsidR="00E23A69" w:rsidRDefault="00E23A69" w:rsidP="00CC3814">
      <w:pPr>
        <w:pStyle w:val="a1"/>
      </w:pPr>
      <w:r>
        <w:t>Корелација између ставова о утицају енергетских напитака и кофеина на возаче према полу возача</w:t>
      </w:r>
    </w:p>
    <w:tbl>
      <w:tblPr>
        <w:tblW w:w="8048" w:type="dxa"/>
        <w:jc w:val="center"/>
        <w:tblLook w:val="04A0" w:firstRow="1" w:lastRow="0" w:firstColumn="1" w:lastColumn="0" w:noHBand="0" w:noVBand="1"/>
      </w:tblPr>
      <w:tblGrid>
        <w:gridCol w:w="5260"/>
        <w:gridCol w:w="670"/>
        <w:gridCol w:w="724"/>
        <w:gridCol w:w="670"/>
        <w:gridCol w:w="724"/>
      </w:tblGrid>
      <w:tr w:rsidR="00E23A69" w:rsidRPr="00BA69D1" w:rsidTr="00E23A69">
        <w:trPr>
          <w:trHeight w:val="300"/>
          <w:jc w:val="center"/>
        </w:trPr>
        <w:tc>
          <w:tcPr>
            <w:tcW w:w="52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3A69" w:rsidRPr="00BA69D1" w:rsidRDefault="00E23A69" w:rsidP="00A92025">
            <w:pPr>
              <w:pStyle w:val="a4"/>
            </w:pPr>
            <w:r w:rsidRPr="00BA69D1">
              <w:t>Ставови о енергетским напицима и кофеину</w:t>
            </w:r>
          </w:p>
        </w:tc>
        <w:tc>
          <w:tcPr>
            <w:tcW w:w="2788" w:type="dxa"/>
            <w:gridSpan w:val="4"/>
            <w:tcBorders>
              <w:top w:val="single" w:sz="4" w:space="0" w:color="auto"/>
              <w:left w:val="nil"/>
              <w:bottom w:val="single" w:sz="4" w:space="0" w:color="auto"/>
              <w:right w:val="single" w:sz="4" w:space="0" w:color="auto"/>
            </w:tcBorders>
            <w:shd w:val="clear" w:color="auto" w:fill="auto"/>
            <w:noWrap/>
            <w:vAlign w:val="bottom"/>
            <w:hideMark/>
          </w:tcPr>
          <w:p w:rsidR="00E23A69" w:rsidRPr="00BA69D1" w:rsidRDefault="00E23A69" w:rsidP="00403ABC">
            <w:pPr>
              <w:pStyle w:val="a4"/>
              <w:jc w:val="center"/>
            </w:pPr>
            <w:r w:rsidRPr="00BA69D1">
              <w:t>Пол</w:t>
            </w:r>
          </w:p>
        </w:tc>
      </w:tr>
      <w:tr w:rsidR="00E23A69" w:rsidRPr="00BA69D1" w:rsidTr="00E23A69">
        <w:trPr>
          <w:trHeight w:val="300"/>
          <w:jc w:val="center"/>
        </w:trPr>
        <w:tc>
          <w:tcPr>
            <w:tcW w:w="5260" w:type="dxa"/>
            <w:vMerge/>
            <w:tcBorders>
              <w:top w:val="single" w:sz="4" w:space="0" w:color="auto"/>
              <w:left w:val="single" w:sz="4" w:space="0" w:color="auto"/>
              <w:bottom w:val="single" w:sz="4" w:space="0" w:color="auto"/>
              <w:right w:val="single" w:sz="4" w:space="0" w:color="auto"/>
            </w:tcBorders>
            <w:vAlign w:val="center"/>
            <w:hideMark/>
          </w:tcPr>
          <w:p w:rsidR="00E23A69" w:rsidRPr="00BA69D1" w:rsidRDefault="00E23A69" w:rsidP="00A92025">
            <w:pPr>
              <w:pStyle w:val="a4"/>
            </w:pPr>
          </w:p>
        </w:tc>
        <w:tc>
          <w:tcPr>
            <w:tcW w:w="1394" w:type="dxa"/>
            <w:gridSpan w:val="2"/>
            <w:tcBorders>
              <w:top w:val="single" w:sz="4" w:space="0" w:color="auto"/>
              <w:left w:val="nil"/>
              <w:bottom w:val="single" w:sz="4" w:space="0" w:color="auto"/>
              <w:right w:val="single" w:sz="4" w:space="0" w:color="auto"/>
            </w:tcBorders>
            <w:shd w:val="clear" w:color="auto" w:fill="auto"/>
            <w:noWrap/>
            <w:vAlign w:val="bottom"/>
            <w:hideMark/>
          </w:tcPr>
          <w:p w:rsidR="00E23A69" w:rsidRPr="00BA69D1" w:rsidRDefault="00E23A69" w:rsidP="00403ABC">
            <w:pPr>
              <w:pStyle w:val="a4"/>
              <w:jc w:val="center"/>
            </w:pPr>
            <w:r w:rsidRPr="00BA69D1">
              <w:t>женски</w:t>
            </w:r>
          </w:p>
        </w:tc>
        <w:tc>
          <w:tcPr>
            <w:tcW w:w="1394" w:type="dxa"/>
            <w:gridSpan w:val="2"/>
            <w:tcBorders>
              <w:top w:val="single" w:sz="4" w:space="0" w:color="auto"/>
              <w:left w:val="nil"/>
              <w:bottom w:val="single" w:sz="4" w:space="0" w:color="auto"/>
              <w:right w:val="single" w:sz="4" w:space="0" w:color="auto"/>
            </w:tcBorders>
            <w:shd w:val="clear" w:color="auto" w:fill="auto"/>
            <w:noWrap/>
            <w:vAlign w:val="bottom"/>
            <w:hideMark/>
          </w:tcPr>
          <w:p w:rsidR="00E23A69" w:rsidRPr="00BA69D1" w:rsidRDefault="00E23A69" w:rsidP="00403ABC">
            <w:pPr>
              <w:pStyle w:val="a4"/>
              <w:jc w:val="center"/>
            </w:pPr>
            <w:r w:rsidRPr="00BA69D1">
              <w:t>мушки</w:t>
            </w:r>
          </w:p>
        </w:tc>
      </w:tr>
      <w:tr w:rsidR="00E23A69" w:rsidRPr="00BA69D1" w:rsidTr="00E23A69">
        <w:trPr>
          <w:trHeight w:val="255"/>
          <w:jc w:val="center"/>
        </w:trPr>
        <w:tc>
          <w:tcPr>
            <w:tcW w:w="5260" w:type="dxa"/>
            <w:vMerge/>
            <w:tcBorders>
              <w:top w:val="single" w:sz="4" w:space="0" w:color="auto"/>
              <w:left w:val="single" w:sz="4" w:space="0" w:color="auto"/>
              <w:bottom w:val="single" w:sz="4" w:space="0" w:color="auto"/>
              <w:right w:val="single" w:sz="4" w:space="0" w:color="auto"/>
            </w:tcBorders>
            <w:vAlign w:val="center"/>
            <w:hideMark/>
          </w:tcPr>
          <w:p w:rsidR="00E23A69" w:rsidRPr="00BA69D1" w:rsidRDefault="00E23A69" w:rsidP="00A92025">
            <w:pPr>
              <w:pStyle w:val="a4"/>
            </w:pPr>
          </w:p>
        </w:tc>
        <w:tc>
          <w:tcPr>
            <w:tcW w:w="670" w:type="dxa"/>
            <w:tcBorders>
              <w:top w:val="nil"/>
              <w:left w:val="nil"/>
              <w:bottom w:val="single" w:sz="4" w:space="0" w:color="auto"/>
              <w:right w:val="single" w:sz="4" w:space="0" w:color="auto"/>
            </w:tcBorders>
            <w:shd w:val="clear" w:color="auto" w:fill="auto"/>
            <w:vAlign w:val="center"/>
            <w:hideMark/>
          </w:tcPr>
          <w:p w:rsidR="00E23A69" w:rsidRPr="00BA69D1" w:rsidRDefault="00E23A69" w:rsidP="00403ABC">
            <w:pPr>
              <w:pStyle w:val="a4"/>
              <w:jc w:val="center"/>
            </w:pPr>
            <w:r w:rsidRPr="00BA69D1">
              <w:t>r</w:t>
            </w:r>
          </w:p>
        </w:tc>
        <w:tc>
          <w:tcPr>
            <w:tcW w:w="724"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403ABC">
            <w:pPr>
              <w:pStyle w:val="a4"/>
              <w:jc w:val="center"/>
            </w:pPr>
            <w:r w:rsidRPr="00BA69D1">
              <w:t>p</w:t>
            </w:r>
          </w:p>
        </w:tc>
        <w:tc>
          <w:tcPr>
            <w:tcW w:w="670" w:type="dxa"/>
            <w:tcBorders>
              <w:top w:val="nil"/>
              <w:left w:val="nil"/>
              <w:bottom w:val="single" w:sz="4" w:space="0" w:color="auto"/>
              <w:right w:val="single" w:sz="4" w:space="0" w:color="auto"/>
            </w:tcBorders>
            <w:shd w:val="clear" w:color="auto" w:fill="auto"/>
            <w:vAlign w:val="center"/>
            <w:hideMark/>
          </w:tcPr>
          <w:p w:rsidR="00E23A69" w:rsidRPr="00BA69D1" w:rsidRDefault="00E23A69" w:rsidP="00403ABC">
            <w:pPr>
              <w:pStyle w:val="a4"/>
              <w:jc w:val="center"/>
            </w:pPr>
            <w:r w:rsidRPr="00BA69D1">
              <w:t>r</w:t>
            </w:r>
          </w:p>
        </w:tc>
        <w:tc>
          <w:tcPr>
            <w:tcW w:w="724"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403ABC">
            <w:pPr>
              <w:pStyle w:val="a4"/>
              <w:jc w:val="center"/>
            </w:pPr>
            <w:r w:rsidRPr="00BA69D1">
              <w:t>p</w:t>
            </w:r>
          </w:p>
        </w:tc>
      </w:tr>
      <w:tr w:rsidR="00E23A69" w:rsidRPr="00BA69D1" w:rsidTr="00E23A69">
        <w:trPr>
          <w:trHeight w:val="255"/>
          <w:jc w:val="center"/>
        </w:trPr>
        <w:tc>
          <w:tcPr>
            <w:tcW w:w="5260"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Након конзумирања напитка осећам се одморније</w:t>
            </w:r>
          </w:p>
        </w:tc>
        <w:tc>
          <w:tcPr>
            <w:tcW w:w="670" w:type="dxa"/>
            <w:tcBorders>
              <w:top w:val="nil"/>
              <w:left w:val="nil"/>
              <w:bottom w:val="single" w:sz="4" w:space="0" w:color="auto"/>
              <w:right w:val="single" w:sz="4" w:space="0" w:color="auto"/>
            </w:tcBorders>
            <w:shd w:val="clear" w:color="000000" w:fill="92D050"/>
            <w:noWrap/>
            <w:vAlign w:val="center"/>
            <w:hideMark/>
          </w:tcPr>
          <w:p w:rsidR="00E23A69" w:rsidRPr="00BA69D1" w:rsidRDefault="00E23A69" w:rsidP="00A92025">
            <w:pPr>
              <w:pStyle w:val="a4"/>
            </w:pPr>
            <w:r w:rsidRPr="00BA69D1">
              <w:t>0,42</w:t>
            </w:r>
          </w:p>
        </w:tc>
        <w:tc>
          <w:tcPr>
            <w:tcW w:w="724"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A92025">
            <w:pPr>
              <w:pStyle w:val="a4"/>
            </w:pPr>
            <w:r w:rsidRPr="00BA69D1">
              <w:t>0,00</w:t>
            </w:r>
          </w:p>
        </w:tc>
        <w:tc>
          <w:tcPr>
            <w:tcW w:w="670" w:type="dxa"/>
            <w:tcBorders>
              <w:top w:val="nil"/>
              <w:left w:val="nil"/>
              <w:bottom w:val="single" w:sz="4" w:space="0" w:color="auto"/>
              <w:right w:val="single" w:sz="4" w:space="0" w:color="auto"/>
            </w:tcBorders>
            <w:shd w:val="clear" w:color="000000" w:fill="92D050"/>
            <w:noWrap/>
            <w:vAlign w:val="bottom"/>
            <w:hideMark/>
          </w:tcPr>
          <w:p w:rsidR="00E23A69" w:rsidRPr="00BA69D1" w:rsidRDefault="00E23A69" w:rsidP="00A92025">
            <w:pPr>
              <w:pStyle w:val="a4"/>
            </w:pPr>
            <w:r w:rsidRPr="00BA69D1">
              <w:t>0,42</w:t>
            </w:r>
          </w:p>
        </w:tc>
        <w:tc>
          <w:tcPr>
            <w:tcW w:w="724"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A92025">
            <w:pPr>
              <w:pStyle w:val="a4"/>
            </w:pPr>
            <w:r w:rsidRPr="00BA69D1">
              <w:t>0,00</w:t>
            </w:r>
          </w:p>
        </w:tc>
      </w:tr>
      <w:tr w:rsidR="00E23A69" w:rsidRPr="00BA69D1" w:rsidTr="00E23A69">
        <w:trPr>
          <w:trHeight w:val="255"/>
          <w:jc w:val="center"/>
        </w:trPr>
        <w:tc>
          <w:tcPr>
            <w:tcW w:w="5260"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Након конзумирања напитка осећам се смиреније</w:t>
            </w:r>
          </w:p>
        </w:tc>
        <w:tc>
          <w:tcPr>
            <w:tcW w:w="670" w:type="dxa"/>
            <w:tcBorders>
              <w:top w:val="nil"/>
              <w:left w:val="nil"/>
              <w:bottom w:val="single" w:sz="4" w:space="0" w:color="auto"/>
              <w:right w:val="single" w:sz="4" w:space="0" w:color="auto"/>
            </w:tcBorders>
            <w:shd w:val="clear" w:color="000000" w:fill="FFFF00"/>
            <w:noWrap/>
            <w:vAlign w:val="center"/>
            <w:hideMark/>
          </w:tcPr>
          <w:p w:rsidR="00E23A69" w:rsidRPr="00BA69D1" w:rsidRDefault="00E23A69" w:rsidP="00A92025">
            <w:pPr>
              <w:pStyle w:val="a4"/>
            </w:pPr>
            <w:r w:rsidRPr="00BA69D1">
              <w:t>0,29</w:t>
            </w:r>
          </w:p>
        </w:tc>
        <w:tc>
          <w:tcPr>
            <w:tcW w:w="724"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A92025">
            <w:pPr>
              <w:pStyle w:val="a4"/>
            </w:pPr>
            <w:r w:rsidRPr="00BA69D1">
              <w:t>0,00</w:t>
            </w:r>
          </w:p>
        </w:tc>
        <w:tc>
          <w:tcPr>
            <w:tcW w:w="670" w:type="dxa"/>
            <w:tcBorders>
              <w:top w:val="nil"/>
              <w:left w:val="nil"/>
              <w:bottom w:val="single" w:sz="4" w:space="0" w:color="auto"/>
              <w:right w:val="single" w:sz="4" w:space="0" w:color="auto"/>
            </w:tcBorders>
            <w:shd w:val="clear" w:color="000000" w:fill="FFFF00"/>
            <w:noWrap/>
            <w:vAlign w:val="bottom"/>
            <w:hideMark/>
          </w:tcPr>
          <w:p w:rsidR="00E23A69" w:rsidRPr="00BA69D1" w:rsidRDefault="00E23A69" w:rsidP="00A92025">
            <w:pPr>
              <w:pStyle w:val="a4"/>
            </w:pPr>
            <w:r w:rsidRPr="00BA69D1">
              <w:t>0,27</w:t>
            </w:r>
          </w:p>
        </w:tc>
        <w:tc>
          <w:tcPr>
            <w:tcW w:w="724"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A92025">
            <w:pPr>
              <w:pStyle w:val="a4"/>
            </w:pPr>
            <w:r w:rsidRPr="00BA69D1">
              <w:t>0,00</w:t>
            </w:r>
          </w:p>
        </w:tc>
      </w:tr>
      <w:tr w:rsidR="00E23A69" w:rsidRPr="00BA69D1" w:rsidTr="00E23A69">
        <w:trPr>
          <w:trHeight w:val="255"/>
          <w:jc w:val="center"/>
        </w:trPr>
        <w:tc>
          <w:tcPr>
            <w:tcW w:w="5260"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Након конзумирања напитка осећам се нервозније</w:t>
            </w:r>
          </w:p>
        </w:tc>
        <w:tc>
          <w:tcPr>
            <w:tcW w:w="670" w:type="dxa"/>
            <w:tcBorders>
              <w:top w:val="nil"/>
              <w:left w:val="nil"/>
              <w:bottom w:val="single" w:sz="4" w:space="0" w:color="auto"/>
              <w:right w:val="single" w:sz="4" w:space="0" w:color="auto"/>
            </w:tcBorders>
            <w:shd w:val="clear" w:color="000000" w:fill="FFFF00"/>
            <w:noWrap/>
            <w:vAlign w:val="center"/>
            <w:hideMark/>
          </w:tcPr>
          <w:p w:rsidR="00E23A69" w:rsidRPr="00BA69D1" w:rsidRDefault="00E23A69" w:rsidP="00A92025">
            <w:pPr>
              <w:pStyle w:val="a4"/>
            </w:pPr>
            <w:r w:rsidRPr="00BA69D1">
              <w:t>0,24</w:t>
            </w:r>
          </w:p>
        </w:tc>
        <w:tc>
          <w:tcPr>
            <w:tcW w:w="724"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A92025">
            <w:pPr>
              <w:pStyle w:val="a4"/>
            </w:pPr>
            <w:r w:rsidRPr="00BA69D1">
              <w:t>0,02</w:t>
            </w:r>
          </w:p>
        </w:tc>
        <w:tc>
          <w:tcPr>
            <w:tcW w:w="670" w:type="dxa"/>
            <w:tcBorders>
              <w:top w:val="nil"/>
              <w:left w:val="nil"/>
              <w:bottom w:val="single" w:sz="4" w:space="0" w:color="auto"/>
              <w:right w:val="single" w:sz="4" w:space="0" w:color="auto"/>
            </w:tcBorders>
            <w:shd w:val="clear" w:color="000000" w:fill="92D050"/>
            <w:noWrap/>
            <w:vAlign w:val="bottom"/>
            <w:hideMark/>
          </w:tcPr>
          <w:p w:rsidR="00E23A69" w:rsidRPr="00BA69D1" w:rsidRDefault="00E23A69" w:rsidP="00A92025">
            <w:pPr>
              <w:pStyle w:val="a4"/>
            </w:pPr>
            <w:r w:rsidRPr="00BA69D1">
              <w:t>0,30</w:t>
            </w:r>
          </w:p>
        </w:tc>
        <w:tc>
          <w:tcPr>
            <w:tcW w:w="724"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A92025">
            <w:pPr>
              <w:pStyle w:val="a4"/>
            </w:pPr>
            <w:r w:rsidRPr="00BA69D1">
              <w:t>0,00</w:t>
            </w:r>
          </w:p>
        </w:tc>
      </w:tr>
      <w:tr w:rsidR="00E23A69" w:rsidRPr="00BA69D1" w:rsidTr="00E23A69">
        <w:trPr>
          <w:trHeight w:val="255"/>
          <w:jc w:val="center"/>
        </w:trPr>
        <w:tc>
          <w:tcPr>
            <w:tcW w:w="5260"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Конзумирање напитка ми побољшава концентрацију</w:t>
            </w:r>
          </w:p>
        </w:tc>
        <w:tc>
          <w:tcPr>
            <w:tcW w:w="670" w:type="dxa"/>
            <w:tcBorders>
              <w:top w:val="nil"/>
              <w:left w:val="nil"/>
              <w:bottom w:val="single" w:sz="4" w:space="0" w:color="auto"/>
              <w:right w:val="single" w:sz="4" w:space="0" w:color="auto"/>
            </w:tcBorders>
            <w:shd w:val="clear" w:color="000000" w:fill="FFFF00"/>
            <w:noWrap/>
            <w:vAlign w:val="center"/>
            <w:hideMark/>
          </w:tcPr>
          <w:p w:rsidR="00E23A69" w:rsidRPr="00BA69D1" w:rsidRDefault="00E23A69" w:rsidP="00A92025">
            <w:pPr>
              <w:pStyle w:val="a4"/>
            </w:pPr>
            <w:r w:rsidRPr="00BA69D1">
              <w:t>0,18</w:t>
            </w:r>
          </w:p>
        </w:tc>
        <w:tc>
          <w:tcPr>
            <w:tcW w:w="724" w:type="dxa"/>
            <w:tcBorders>
              <w:top w:val="nil"/>
              <w:left w:val="nil"/>
              <w:bottom w:val="single" w:sz="4" w:space="0" w:color="auto"/>
              <w:right w:val="single" w:sz="4" w:space="0" w:color="auto"/>
            </w:tcBorders>
            <w:shd w:val="clear" w:color="000000" w:fill="C4BD97"/>
            <w:noWrap/>
            <w:vAlign w:val="center"/>
            <w:hideMark/>
          </w:tcPr>
          <w:p w:rsidR="00E23A69" w:rsidRPr="00BA69D1" w:rsidRDefault="00E23A69" w:rsidP="00A92025">
            <w:pPr>
              <w:pStyle w:val="a4"/>
            </w:pPr>
            <w:r w:rsidRPr="00BA69D1">
              <w:t>0,07</w:t>
            </w:r>
          </w:p>
        </w:tc>
        <w:tc>
          <w:tcPr>
            <w:tcW w:w="670" w:type="dxa"/>
            <w:tcBorders>
              <w:top w:val="nil"/>
              <w:left w:val="nil"/>
              <w:bottom w:val="single" w:sz="4" w:space="0" w:color="auto"/>
              <w:right w:val="single" w:sz="4" w:space="0" w:color="auto"/>
            </w:tcBorders>
            <w:shd w:val="clear" w:color="000000" w:fill="92D050"/>
            <w:noWrap/>
            <w:vAlign w:val="bottom"/>
            <w:hideMark/>
          </w:tcPr>
          <w:p w:rsidR="00E23A69" w:rsidRPr="00BA69D1" w:rsidRDefault="00E23A69" w:rsidP="00A92025">
            <w:pPr>
              <w:pStyle w:val="a4"/>
            </w:pPr>
            <w:r w:rsidRPr="00BA69D1">
              <w:t>0,31</w:t>
            </w:r>
          </w:p>
        </w:tc>
        <w:tc>
          <w:tcPr>
            <w:tcW w:w="724"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A92025">
            <w:pPr>
              <w:pStyle w:val="a4"/>
            </w:pPr>
            <w:r w:rsidRPr="00BA69D1">
              <w:t>0,00</w:t>
            </w:r>
          </w:p>
        </w:tc>
      </w:tr>
      <w:tr w:rsidR="00E23A69" w:rsidRPr="00BA69D1" w:rsidTr="00E23A69">
        <w:trPr>
          <w:trHeight w:val="255"/>
          <w:jc w:val="center"/>
        </w:trPr>
        <w:tc>
          <w:tcPr>
            <w:tcW w:w="5260"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Напитак конзумирам због главобоље</w:t>
            </w:r>
          </w:p>
        </w:tc>
        <w:tc>
          <w:tcPr>
            <w:tcW w:w="670" w:type="dxa"/>
            <w:tcBorders>
              <w:top w:val="nil"/>
              <w:left w:val="nil"/>
              <w:bottom w:val="single" w:sz="4" w:space="0" w:color="auto"/>
              <w:right w:val="single" w:sz="4" w:space="0" w:color="auto"/>
            </w:tcBorders>
            <w:shd w:val="clear" w:color="000000" w:fill="92D050"/>
            <w:noWrap/>
            <w:vAlign w:val="center"/>
            <w:hideMark/>
          </w:tcPr>
          <w:p w:rsidR="00E23A69" w:rsidRPr="00BA69D1" w:rsidRDefault="00E23A69" w:rsidP="00A92025">
            <w:pPr>
              <w:pStyle w:val="a4"/>
            </w:pPr>
            <w:r w:rsidRPr="00BA69D1">
              <w:t>0,42</w:t>
            </w:r>
          </w:p>
        </w:tc>
        <w:tc>
          <w:tcPr>
            <w:tcW w:w="724"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A92025">
            <w:pPr>
              <w:pStyle w:val="a4"/>
            </w:pPr>
            <w:r w:rsidRPr="00BA69D1">
              <w:t>0,00</w:t>
            </w:r>
          </w:p>
        </w:tc>
        <w:tc>
          <w:tcPr>
            <w:tcW w:w="670" w:type="dxa"/>
            <w:tcBorders>
              <w:top w:val="nil"/>
              <w:left w:val="nil"/>
              <w:bottom w:val="single" w:sz="4" w:space="0" w:color="auto"/>
              <w:right w:val="single" w:sz="4" w:space="0" w:color="auto"/>
            </w:tcBorders>
            <w:shd w:val="clear" w:color="000000" w:fill="92D050"/>
            <w:noWrap/>
            <w:vAlign w:val="bottom"/>
            <w:hideMark/>
          </w:tcPr>
          <w:p w:rsidR="00E23A69" w:rsidRPr="00BA69D1" w:rsidRDefault="00E23A69" w:rsidP="00A92025">
            <w:pPr>
              <w:pStyle w:val="a4"/>
            </w:pPr>
            <w:r w:rsidRPr="00BA69D1">
              <w:t>0,46</w:t>
            </w:r>
          </w:p>
        </w:tc>
        <w:tc>
          <w:tcPr>
            <w:tcW w:w="724"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A92025">
            <w:pPr>
              <w:pStyle w:val="a4"/>
            </w:pPr>
            <w:r w:rsidRPr="00BA69D1">
              <w:t>0,00</w:t>
            </w:r>
          </w:p>
        </w:tc>
      </w:tr>
      <w:tr w:rsidR="00E23A69" w:rsidRPr="00BA69D1" w:rsidTr="00E23A69">
        <w:trPr>
          <w:trHeight w:val="255"/>
          <w:jc w:val="center"/>
        </w:trPr>
        <w:tc>
          <w:tcPr>
            <w:tcW w:w="5260"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Напитак конзумирам када сам поспан а треба да возим</w:t>
            </w:r>
          </w:p>
        </w:tc>
        <w:tc>
          <w:tcPr>
            <w:tcW w:w="670" w:type="dxa"/>
            <w:tcBorders>
              <w:top w:val="nil"/>
              <w:left w:val="nil"/>
              <w:bottom w:val="single" w:sz="4" w:space="0" w:color="auto"/>
              <w:right w:val="single" w:sz="4" w:space="0" w:color="auto"/>
            </w:tcBorders>
            <w:shd w:val="clear" w:color="000000" w:fill="92D050"/>
            <w:noWrap/>
            <w:vAlign w:val="center"/>
            <w:hideMark/>
          </w:tcPr>
          <w:p w:rsidR="00E23A69" w:rsidRPr="00BA69D1" w:rsidRDefault="00E23A69" w:rsidP="00A92025">
            <w:pPr>
              <w:pStyle w:val="a4"/>
            </w:pPr>
            <w:r w:rsidRPr="00BA69D1">
              <w:t>0,35</w:t>
            </w:r>
          </w:p>
        </w:tc>
        <w:tc>
          <w:tcPr>
            <w:tcW w:w="724"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A92025">
            <w:pPr>
              <w:pStyle w:val="a4"/>
            </w:pPr>
            <w:r w:rsidRPr="00BA69D1">
              <w:t>0,00</w:t>
            </w:r>
          </w:p>
        </w:tc>
        <w:tc>
          <w:tcPr>
            <w:tcW w:w="670" w:type="dxa"/>
            <w:tcBorders>
              <w:top w:val="nil"/>
              <w:left w:val="nil"/>
              <w:bottom w:val="single" w:sz="4" w:space="0" w:color="auto"/>
              <w:right w:val="single" w:sz="4" w:space="0" w:color="auto"/>
            </w:tcBorders>
            <w:shd w:val="clear" w:color="000000" w:fill="92D050"/>
            <w:noWrap/>
            <w:vAlign w:val="bottom"/>
            <w:hideMark/>
          </w:tcPr>
          <w:p w:rsidR="00E23A69" w:rsidRPr="00BA69D1" w:rsidRDefault="00E23A69" w:rsidP="00A92025">
            <w:pPr>
              <w:pStyle w:val="a4"/>
            </w:pPr>
            <w:r w:rsidRPr="00BA69D1">
              <w:t>0,44</w:t>
            </w:r>
          </w:p>
        </w:tc>
        <w:tc>
          <w:tcPr>
            <w:tcW w:w="724"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A92025">
            <w:pPr>
              <w:pStyle w:val="a4"/>
            </w:pPr>
            <w:r w:rsidRPr="00BA69D1">
              <w:t>0,00</w:t>
            </w:r>
          </w:p>
        </w:tc>
      </w:tr>
      <w:tr w:rsidR="00E23A69" w:rsidRPr="00BA69D1" w:rsidTr="00E23A69">
        <w:trPr>
          <w:trHeight w:val="255"/>
          <w:jc w:val="center"/>
        </w:trPr>
        <w:tc>
          <w:tcPr>
            <w:tcW w:w="5260"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Напитак конзумирам кад дуго возим</w:t>
            </w:r>
          </w:p>
        </w:tc>
        <w:tc>
          <w:tcPr>
            <w:tcW w:w="670" w:type="dxa"/>
            <w:tcBorders>
              <w:top w:val="nil"/>
              <w:left w:val="nil"/>
              <w:bottom w:val="single" w:sz="4" w:space="0" w:color="auto"/>
              <w:right w:val="single" w:sz="4" w:space="0" w:color="auto"/>
            </w:tcBorders>
            <w:shd w:val="clear" w:color="000000" w:fill="92D050"/>
            <w:noWrap/>
            <w:vAlign w:val="center"/>
            <w:hideMark/>
          </w:tcPr>
          <w:p w:rsidR="00E23A69" w:rsidRPr="00BA69D1" w:rsidRDefault="00E23A69" w:rsidP="00A92025">
            <w:pPr>
              <w:pStyle w:val="a4"/>
            </w:pPr>
            <w:r w:rsidRPr="00BA69D1">
              <w:t>0,48</w:t>
            </w:r>
          </w:p>
        </w:tc>
        <w:tc>
          <w:tcPr>
            <w:tcW w:w="724"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A92025">
            <w:pPr>
              <w:pStyle w:val="a4"/>
            </w:pPr>
            <w:r w:rsidRPr="00BA69D1">
              <w:t>0,00</w:t>
            </w:r>
          </w:p>
        </w:tc>
        <w:tc>
          <w:tcPr>
            <w:tcW w:w="670" w:type="dxa"/>
            <w:tcBorders>
              <w:top w:val="nil"/>
              <w:left w:val="nil"/>
              <w:bottom w:val="single" w:sz="4" w:space="0" w:color="auto"/>
              <w:right w:val="single" w:sz="4" w:space="0" w:color="auto"/>
            </w:tcBorders>
            <w:shd w:val="clear" w:color="000000" w:fill="92D050"/>
            <w:noWrap/>
            <w:vAlign w:val="bottom"/>
            <w:hideMark/>
          </w:tcPr>
          <w:p w:rsidR="00E23A69" w:rsidRPr="00BA69D1" w:rsidRDefault="00E23A69" w:rsidP="00A92025">
            <w:pPr>
              <w:pStyle w:val="a4"/>
            </w:pPr>
            <w:r w:rsidRPr="00BA69D1">
              <w:t>0,37</w:t>
            </w:r>
          </w:p>
        </w:tc>
        <w:tc>
          <w:tcPr>
            <w:tcW w:w="724"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A92025">
            <w:pPr>
              <w:pStyle w:val="a4"/>
            </w:pPr>
            <w:r w:rsidRPr="00BA69D1">
              <w:t>0,00</w:t>
            </w:r>
          </w:p>
        </w:tc>
      </w:tr>
      <w:tr w:rsidR="00E23A69" w:rsidRPr="00BA69D1" w:rsidTr="00E23A69">
        <w:trPr>
          <w:trHeight w:val="255"/>
          <w:jc w:val="center"/>
        </w:trPr>
        <w:tc>
          <w:tcPr>
            <w:tcW w:w="5260"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Напитак конзумирам у току вожње да не бих одмарао</w:t>
            </w:r>
          </w:p>
        </w:tc>
        <w:tc>
          <w:tcPr>
            <w:tcW w:w="670" w:type="dxa"/>
            <w:tcBorders>
              <w:top w:val="nil"/>
              <w:left w:val="nil"/>
              <w:bottom w:val="single" w:sz="4" w:space="0" w:color="auto"/>
              <w:right w:val="single" w:sz="4" w:space="0" w:color="auto"/>
            </w:tcBorders>
            <w:shd w:val="clear" w:color="000000" w:fill="FFFF00"/>
            <w:noWrap/>
            <w:vAlign w:val="center"/>
            <w:hideMark/>
          </w:tcPr>
          <w:p w:rsidR="00E23A69" w:rsidRPr="00BA69D1" w:rsidRDefault="00E23A69" w:rsidP="00A92025">
            <w:pPr>
              <w:pStyle w:val="a4"/>
            </w:pPr>
            <w:r w:rsidRPr="00BA69D1">
              <w:t>0,29</w:t>
            </w:r>
          </w:p>
        </w:tc>
        <w:tc>
          <w:tcPr>
            <w:tcW w:w="724"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A92025">
            <w:pPr>
              <w:pStyle w:val="a4"/>
            </w:pPr>
            <w:r w:rsidRPr="00BA69D1">
              <w:t>0,00</w:t>
            </w:r>
          </w:p>
        </w:tc>
        <w:tc>
          <w:tcPr>
            <w:tcW w:w="670" w:type="dxa"/>
            <w:tcBorders>
              <w:top w:val="nil"/>
              <w:left w:val="nil"/>
              <w:bottom w:val="single" w:sz="4" w:space="0" w:color="auto"/>
              <w:right w:val="single" w:sz="4" w:space="0" w:color="auto"/>
            </w:tcBorders>
            <w:shd w:val="clear" w:color="000000" w:fill="92D050"/>
            <w:noWrap/>
            <w:vAlign w:val="bottom"/>
            <w:hideMark/>
          </w:tcPr>
          <w:p w:rsidR="00E23A69" w:rsidRPr="00BA69D1" w:rsidRDefault="00E23A69" w:rsidP="00A92025">
            <w:pPr>
              <w:pStyle w:val="a4"/>
            </w:pPr>
            <w:r w:rsidRPr="00BA69D1">
              <w:t>0,48</w:t>
            </w:r>
          </w:p>
        </w:tc>
        <w:tc>
          <w:tcPr>
            <w:tcW w:w="724"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A92025">
            <w:pPr>
              <w:pStyle w:val="a4"/>
            </w:pPr>
            <w:r w:rsidRPr="00BA69D1">
              <w:t>0,00</w:t>
            </w:r>
          </w:p>
        </w:tc>
      </w:tr>
      <w:tr w:rsidR="00E23A69" w:rsidRPr="00BA69D1" w:rsidTr="00E23A69">
        <w:trPr>
          <w:trHeight w:val="255"/>
          <w:jc w:val="center"/>
        </w:trPr>
        <w:tc>
          <w:tcPr>
            <w:tcW w:w="5260"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Не примећујем утицај напитка на моју вожњу</w:t>
            </w:r>
          </w:p>
        </w:tc>
        <w:tc>
          <w:tcPr>
            <w:tcW w:w="670" w:type="dxa"/>
            <w:tcBorders>
              <w:top w:val="nil"/>
              <w:left w:val="nil"/>
              <w:bottom w:val="single" w:sz="4" w:space="0" w:color="auto"/>
              <w:right w:val="single" w:sz="4" w:space="0" w:color="auto"/>
            </w:tcBorders>
            <w:shd w:val="clear" w:color="000000" w:fill="FFFF00"/>
            <w:noWrap/>
            <w:vAlign w:val="center"/>
            <w:hideMark/>
          </w:tcPr>
          <w:p w:rsidR="00E23A69" w:rsidRPr="00BA69D1" w:rsidRDefault="00E23A69" w:rsidP="00A92025">
            <w:pPr>
              <w:pStyle w:val="a4"/>
            </w:pPr>
            <w:r w:rsidRPr="00BA69D1">
              <w:t>0,29</w:t>
            </w:r>
          </w:p>
        </w:tc>
        <w:tc>
          <w:tcPr>
            <w:tcW w:w="724"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A92025">
            <w:pPr>
              <w:pStyle w:val="a4"/>
            </w:pPr>
            <w:r w:rsidRPr="00BA69D1">
              <w:t>0,00</w:t>
            </w:r>
          </w:p>
        </w:tc>
        <w:tc>
          <w:tcPr>
            <w:tcW w:w="670" w:type="dxa"/>
            <w:tcBorders>
              <w:top w:val="nil"/>
              <w:left w:val="nil"/>
              <w:bottom w:val="single" w:sz="4" w:space="0" w:color="auto"/>
              <w:right w:val="single" w:sz="4" w:space="0" w:color="auto"/>
            </w:tcBorders>
            <w:shd w:val="clear" w:color="000000" w:fill="FFFF00"/>
            <w:noWrap/>
            <w:vAlign w:val="bottom"/>
            <w:hideMark/>
          </w:tcPr>
          <w:p w:rsidR="00E23A69" w:rsidRPr="00BA69D1" w:rsidRDefault="00E23A69" w:rsidP="00A92025">
            <w:pPr>
              <w:pStyle w:val="a4"/>
            </w:pPr>
            <w:r w:rsidRPr="00BA69D1">
              <w:t>0,19</w:t>
            </w:r>
          </w:p>
        </w:tc>
        <w:tc>
          <w:tcPr>
            <w:tcW w:w="724"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A92025">
            <w:pPr>
              <w:pStyle w:val="a4"/>
            </w:pPr>
            <w:r w:rsidRPr="00BA69D1">
              <w:t>0,05</w:t>
            </w:r>
          </w:p>
        </w:tc>
      </w:tr>
      <w:tr w:rsidR="00E23A69" w:rsidRPr="00BA69D1" w:rsidTr="00E23A69">
        <w:trPr>
          <w:trHeight w:val="255"/>
          <w:jc w:val="center"/>
        </w:trPr>
        <w:tc>
          <w:tcPr>
            <w:tcW w:w="5260"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Напитак краткотрајно отклања умор у току вожње</w:t>
            </w:r>
          </w:p>
        </w:tc>
        <w:tc>
          <w:tcPr>
            <w:tcW w:w="670" w:type="dxa"/>
            <w:tcBorders>
              <w:top w:val="nil"/>
              <w:left w:val="nil"/>
              <w:bottom w:val="single" w:sz="4" w:space="0" w:color="auto"/>
              <w:right w:val="single" w:sz="4" w:space="0" w:color="auto"/>
            </w:tcBorders>
            <w:shd w:val="clear" w:color="000000" w:fill="92D050"/>
            <w:noWrap/>
            <w:vAlign w:val="center"/>
            <w:hideMark/>
          </w:tcPr>
          <w:p w:rsidR="00E23A69" w:rsidRPr="00BA69D1" w:rsidRDefault="00E23A69" w:rsidP="00A92025">
            <w:pPr>
              <w:pStyle w:val="a4"/>
            </w:pPr>
            <w:r w:rsidRPr="00BA69D1">
              <w:t>0,34</w:t>
            </w:r>
          </w:p>
        </w:tc>
        <w:tc>
          <w:tcPr>
            <w:tcW w:w="724"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A92025">
            <w:pPr>
              <w:pStyle w:val="a4"/>
            </w:pPr>
            <w:r w:rsidRPr="00BA69D1">
              <w:t>0,00</w:t>
            </w:r>
          </w:p>
        </w:tc>
        <w:tc>
          <w:tcPr>
            <w:tcW w:w="670" w:type="dxa"/>
            <w:tcBorders>
              <w:top w:val="nil"/>
              <w:left w:val="nil"/>
              <w:bottom w:val="single" w:sz="4" w:space="0" w:color="auto"/>
              <w:right w:val="single" w:sz="4" w:space="0" w:color="auto"/>
            </w:tcBorders>
            <w:shd w:val="clear" w:color="000000" w:fill="FFFF00"/>
            <w:noWrap/>
            <w:vAlign w:val="bottom"/>
            <w:hideMark/>
          </w:tcPr>
          <w:p w:rsidR="00E23A69" w:rsidRPr="00BA69D1" w:rsidRDefault="00E23A69" w:rsidP="00A92025">
            <w:pPr>
              <w:pStyle w:val="a4"/>
            </w:pPr>
            <w:r w:rsidRPr="00BA69D1">
              <w:t>0,28</w:t>
            </w:r>
          </w:p>
        </w:tc>
        <w:tc>
          <w:tcPr>
            <w:tcW w:w="724"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A92025">
            <w:pPr>
              <w:pStyle w:val="a4"/>
            </w:pPr>
            <w:r w:rsidRPr="00BA69D1">
              <w:t>0,00</w:t>
            </w:r>
          </w:p>
        </w:tc>
      </w:tr>
      <w:tr w:rsidR="00E23A69" w:rsidRPr="00BA69D1" w:rsidTr="00E23A69">
        <w:trPr>
          <w:trHeight w:val="255"/>
          <w:jc w:val="center"/>
        </w:trPr>
        <w:tc>
          <w:tcPr>
            <w:tcW w:w="5260"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Напитак позитивно делује на моју вожњу</w:t>
            </w:r>
          </w:p>
        </w:tc>
        <w:tc>
          <w:tcPr>
            <w:tcW w:w="670" w:type="dxa"/>
            <w:tcBorders>
              <w:top w:val="nil"/>
              <w:left w:val="nil"/>
              <w:bottom w:val="single" w:sz="4" w:space="0" w:color="auto"/>
              <w:right w:val="single" w:sz="4" w:space="0" w:color="auto"/>
            </w:tcBorders>
            <w:shd w:val="clear" w:color="000000" w:fill="92D050"/>
            <w:noWrap/>
            <w:vAlign w:val="center"/>
            <w:hideMark/>
          </w:tcPr>
          <w:p w:rsidR="00E23A69" w:rsidRPr="00BA69D1" w:rsidRDefault="00E23A69" w:rsidP="00A92025">
            <w:pPr>
              <w:pStyle w:val="a4"/>
            </w:pPr>
            <w:r w:rsidRPr="00BA69D1">
              <w:t>0,47</w:t>
            </w:r>
          </w:p>
        </w:tc>
        <w:tc>
          <w:tcPr>
            <w:tcW w:w="724"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A92025">
            <w:pPr>
              <w:pStyle w:val="a4"/>
            </w:pPr>
            <w:r w:rsidRPr="00BA69D1">
              <w:t>0,00</w:t>
            </w:r>
          </w:p>
        </w:tc>
        <w:tc>
          <w:tcPr>
            <w:tcW w:w="670" w:type="dxa"/>
            <w:tcBorders>
              <w:top w:val="nil"/>
              <w:left w:val="nil"/>
              <w:bottom w:val="single" w:sz="4" w:space="0" w:color="auto"/>
              <w:right w:val="single" w:sz="4" w:space="0" w:color="auto"/>
            </w:tcBorders>
            <w:shd w:val="clear" w:color="000000" w:fill="92D050"/>
            <w:noWrap/>
            <w:vAlign w:val="bottom"/>
            <w:hideMark/>
          </w:tcPr>
          <w:p w:rsidR="00E23A69" w:rsidRPr="00BA69D1" w:rsidRDefault="00E23A69" w:rsidP="00A92025">
            <w:pPr>
              <w:pStyle w:val="a4"/>
            </w:pPr>
            <w:r w:rsidRPr="00BA69D1">
              <w:t>0,37</w:t>
            </w:r>
          </w:p>
        </w:tc>
        <w:tc>
          <w:tcPr>
            <w:tcW w:w="724"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A92025">
            <w:pPr>
              <w:pStyle w:val="a4"/>
            </w:pPr>
            <w:r w:rsidRPr="00BA69D1">
              <w:t>0,00</w:t>
            </w:r>
          </w:p>
        </w:tc>
      </w:tr>
      <w:tr w:rsidR="00E23A69" w:rsidRPr="00BA69D1" w:rsidTr="00E23A69">
        <w:trPr>
          <w:trHeight w:val="255"/>
          <w:jc w:val="center"/>
        </w:trPr>
        <w:tc>
          <w:tcPr>
            <w:tcW w:w="5260"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Моји рефлекси су бољи након конзумирања напитка</w:t>
            </w:r>
          </w:p>
        </w:tc>
        <w:tc>
          <w:tcPr>
            <w:tcW w:w="670" w:type="dxa"/>
            <w:tcBorders>
              <w:top w:val="nil"/>
              <w:left w:val="nil"/>
              <w:bottom w:val="single" w:sz="4" w:space="0" w:color="auto"/>
              <w:right w:val="single" w:sz="4" w:space="0" w:color="auto"/>
            </w:tcBorders>
            <w:shd w:val="clear" w:color="000000" w:fill="FF0000"/>
            <w:noWrap/>
            <w:vAlign w:val="center"/>
            <w:hideMark/>
          </w:tcPr>
          <w:p w:rsidR="00E23A69" w:rsidRPr="00BA69D1" w:rsidRDefault="00E23A69" w:rsidP="00A92025">
            <w:pPr>
              <w:pStyle w:val="a4"/>
            </w:pPr>
            <w:r w:rsidRPr="00BA69D1">
              <w:t>0,56</w:t>
            </w:r>
          </w:p>
        </w:tc>
        <w:tc>
          <w:tcPr>
            <w:tcW w:w="724"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A92025">
            <w:pPr>
              <w:pStyle w:val="a4"/>
            </w:pPr>
            <w:r w:rsidRPr="00BA69D1">
              <w:t>0,00</w:t>
            </w:r>
          </w:p>
        </w:tc>
        <w:tc>
          <w:tcPr>
            <w:tcW w:w="670" w:type="dxa"/>
            <w:tcBorders>
              <w:top w:val="nil"/>
              <w:left w:val="nil"/>
              <w:bottom w:val="single" w:sz="4" w:space="0" w:color="auto"/>
              <w:right w:val="single" w:sz="4" w:space="0" w:color="auto"/>
            </w:tcBorders>
            <w:shd w:val="clear" w:color="000000" w:fill="92D050"/>
            <w:noWrap/>
            <w:vAlign w:val="bottom"/>
            <w:hideMark/>
          </w:tcPr>
          <w:p w:rsidR="00E23A69" w:rsidRPr="00BA69D1" w:rsidRDefault="00E23A69" w:rsidP="00A92025">
            <w:pPr>
              <w:pStyle w:val="a4"/>
            </w:pPr>
            <w:r w:rsidRPr="00BA69D1">
              <w:t>0,33</w:t>
            </w:r>
          </w:p>
        </w:tc>
        <w:tc>
          <w:tcPr>
            <w:tcW w:w="724"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A92025">
            <w:pPr>
              <w:pStyle w:val="a4"/>
            </w:pPr>
            <w:r w:rsidRPr="00BA69D1">
              <w:t>0,00</w:t>
            </w:r>
          </w:p>
        </w:tc>
      </w:tr>
    </w:tbl>
    <w:p w:rsidR="00E23A69" w:rsidRDefault="00E23A69" w:rsidP="00E23A69">
      <w:pPr>
        <w:jc w:val="both"/>
        <w:rPr>
          <w:lang w:val="sr-Cyrl-RS"/>
        </w:rPr>
      </w:pPr>
    </w:p>
    <w:p w:rsidR="00E23A69" w:rsidRDefault="00205743" w:rsidP="00CC3814">
      <w:pPr>
        <w:pStyle w:val="a4"/>
      </w:pPr>
      <w:r>
        <w:t>Јака</w:t>
      </w:r>
      <w:r w:rsidR="00E23A69">
        <w:t xml:space="preserve"> корелација утврђена је код испитаника женског пола, по питању утицаја енергетских напитака и кофеина на њихове рефлексе. На основу утврђених резултата може се закључити да код испитаника женског пола није значајна корелација по питању утицаја посматраних напитака на концентрацију, док је јака корелација када су у питању рефлекси. Дакле, испитаници женског пола сматрају да енергетски напици и кофеин највише </w:t>
      </w:r>
      <w:r w:rsidR="00403ABC">
        <w:t xml:space="preserve">утичу </w:t>
      </w:r>
      <w:r w:rsidR="00E23A69">
        <w:t xml:space="preserve">на њихове рефлексе. </w:t>
      </w:r>
    </w:p>
    <w:p w:rsidR="00E23A69" w:rsidRDefault="00E23A69" w:rsidP="00DF2CEF">
      <w:pPr>
        <w:pStyle w:val="a4"/>
      </w:pPr>
      <w:r>
        <w:t xml:space="preserve">Када се анализирају одговори испитаника мушког пола није утврђена велика корелација између посматраних варијабли. Најмања корелација је код става „Не примећујем утицај напитка на моју вожњу“, где је даљом анализом добијених вредности утврђено да примећују знатно мањи утицај кофеина на вожњу (52% сматра да кофеин не утиче на вожњу), него утицај енергетских напитака (41% сматра да енергетски напици не утичу на вожњу). </w:t>
      </w:r>
    </w:p>
    <w:p w:rsidR="00A92025" w:rsidRPr="00403ABC" w:rsidRDefault="00A92025" w:rsidP="00A92025">
      <w:pPr>
        <w:pStyle w:val="a4"/>
        <w:rPr>
          <w:lang w:val="sr-Cyrl-RS"/>
        </w:rPr>
      </w:pPr>
      <w:r>
        <w:lastRenderedPageBreak/>
        <w:t>Са слике 2 се</w:t>
      </w:r>
      <w:r w:rsidR="00403ABC">
        <w:t xml:space="preserve"> уочава да у зависности од пола испитаника</w:t>
      </w:r>
      <w:r>
        <w:t xml:space="preserve"> постоје разлике код субјективног осећаја утицаја енергетских напитака и кофеина на возаче, односно на њихов организам и на њихову вожњу. Код жена и мушкарца је утврђена иста јачина корелације само када су у питању ставови: „Енергетски напитак чини да се осећам одморнијим“ и „Кофеин</w:t>
      </w:r>
      <w:r w:rsidR="00403ABC">
        <w:t xml:space="preserve"> чини да се осећам одморнијим“, код свих осталих ставова одступају, </w:t>
      </w:r>
      <w:r w:rsidR="00403ABC">
        <w:rPr>
          <w:lang w:val="sr-Cyrl-RS"/>
        </w:rPr>
        <w:t xml:space="preserve">када је реч о утицају посматраних напитака на рефлексе. </w:t>
      </w:r>
    </w:p>
    <w:p w:rsidR="00A92025" w:rsidRDefault="00403ABC" w:rsidP="00A92025">
      <w:pPr>
        <w:pStyle w:val="a4"/>
      </w:pPr>
      <w:r>
        <w:rPr>
          <w:lang w:val="sr-Cyrl-RS"/>
        </w:rPr>
        <w:t>Приказани резултати</w:t>
      </w:r>
      <w:r w:rsidR="00A92025">
        <w:t xml:space="preserve"> указују на потребу да се детаљније испитају утицаји кофеинских напитака на жене и мушкарце, јер на основу табеле 1 и слике 2 </w:t>
      </w:r>
      <w:r>
        <w:rPr>
          <w:lang w:val="sr-Cyrl-RS"/>
        </w:rPr>
        <w:t>закључује се</w:t>
      </w:r>
      <w:r w:rsidR="00A92025">
        <w:t xml:space="preserve"> да жене сматрају да на њихове рефлексе значајно утичу и енергетски напици и кофеин, али да не постоји значајна веза када је у питању утицај ових напитака на њихову концентрацију. Са друге стране, код мушкараца је највећа корелација по питању конзумирања напитака у замену за сан, а двоструко мања по питању утицаја напитака на рефлексе. </w:t>
      </w:r>
    </w:p>
    <w:p w:rsidR="00403ABC" w:rsidRPr="0069769F" w:rsidRDefault="00A92025" w:rsidP="00DF2CEF">
      <w:pPr>
        <w:pStyle w:val="a4"/>
        <w:rPr>
          <w:lang w:val="sr-Cyrl-RS"/>
        </w:rPr>
      </w:pPr>
      <w:r>
        <w:t xml:space="preserve">У другој фази анализе узорак је подељен на две групе, према старости испитаника, након чега је спроведена корелација како би се утврдила њена јачина и </w:t>
      </w:r>
      <w:r w:rsidR="00CB2A5E">
        <w:rPr>
          <w:lang w:val="sr-Cyrl-RS"/>
        </w:rPr>
        <w:t xml:space="preserve">статистичка </w:t>
      </w:r>
      <w:r>
        <w:t>значајност између ставова о утицају енергетск</w:t>
      </w:r>
      <w:r w:rsidR="00403ABC">
        <w:t xml:space="preserve">их напитака и кофеина на вожњу за испитанике до 25 година, и за испитанике старије од 25 година. </w:t>
      </w:r>
      <w:r w:rsidR="00CB2A5E">
        <w:rPr>
          <w:lang w:val="sr-Cyrl-RS"/>
        </w:rPr>
        <w:t xml:space="preserve">Старосна граница је дефинисана на основу претходних искустава </w:t>
      </w:r>
      <w:r w:rsidR="00CB2A5E" w:rsidRPr="00CB2A5E">
        <w:rPr>
          <w:lang w:val="sr-Cyrl-RS"/>
        </w:rPr>
        <w:t>(</w:t>
      </w:r>
      <w:r w:rsidR="00CB2A5E" w:rsidRPr="00CB2A5E">
        <w:t>нпр. Пешић и др., 2015, Вујанић и др. 2015)</w:t>
      </w:r>
      <w:r w:rsidR="00CB2A5E">
        <w:rPr>
          <w:lang w:val="sr-Cyrl-RS"/>
        </w:rPr>
        <w:t xml:space="preserve">. </w:t>
      </w:r>
    </w:p>
    <w:p w:rsidR="00E23A69" w:rsidRDefault="0069769F" w:rsidP="00CC3814">
      <w:pPr>
        <w:pStyle w:val="a6"/>
        <w:rPr>
          <w:lang w:val="sr-Cyrl-RS"/>
        </w:rPr>
      </w:pPr>
      <w:r>
        <w:rPr>
          <w:noProof/>
          <w:lang w:val="sr-Latn-RS" w:eastAsia="sr-Latn-RS"/>
        </w:rPr>
        <mc:AlternateContent>
          <mc:Choice Requires="wps">
            <w:drawing>
              <wp:anchor distT="0" distB="0" distL="114300" distR="114300" simplePos="0" relativeHeight="251659264" behindDoc="0" locked="0" layoutInCell="1" allowOverlap="1" wp14:anchorId="57A45269" wp14:editId="55FA6B39">
                <wp:simplePos x="0" y="0"/>
                <wp:positionH relativeFrom="page">
                  <wp:posOffset>3016250</wp:posOffset>
                </wp:positionH>
                <wp:positionV relativeFrom="page">
                  <wp:posOffset>6677660</wp:posOffset>
                </wp:positionV>
                <wp:extent cx="1294790" cy="270663"/>
                <wp:effectExtent l="0" t="0" r="0" b="0"/>
                <wp:wrapNone/>
                <wp:docPr id="4" name="Rectangle 4"/>
                <wp:cNvGraphicFramePr/>
                <a:graphic xmlns:a="http://schemas.openxmlformats.org/drawingml/2006/main">
                  <a:graphicData uri="http://schemas.microsoft.com/office/word/2010/wordprocessingShape">
                    <wps:wsp>
                      <wps:cNvSpPr/>
                      <wps:spPr>
                        <a:xfrm>
                          <a:off x="0" y="0"/>
                          <a:ext cx="1294790" cy="27066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23A69" w:rsidRPr="00DB69DC" w:rsidRDefault="00E23A69" w:rsidP="00E23A69">
                            <w:pPr>
                              <w:jc w:val="center"/>
                              <w:rPr>
                                <w:color w:val="000000" w:themeColor="text1"/>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69DC">
                              <w:rPr>
                                <w:color w:val="000000" w:themeColor="text1"/>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женски</w:t>
                            </w:r>
                            <w:r>
                              <w:rPr>
                                <w:color w:val="000000" w:themeColor="text1"/>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пол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A45269" id="Rectangle 4" o:spid="_x0000_s1026" style="position:absolute;left:0;text-align:left;margin-left:237.5pt;margin-top:525.8pt;width:101.95pt;height:21.3pt;z-index:25165926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" filled="f" stroked="f" strokeweight="2pt">
                <v:textbox>
                  <w:txbxContent>
                    <w:p w:rsidR="00E23A69" w:rsidRPr="00DB69DC" w:rsidRDefault="00E23A69" w:rsidP="00E23A69">
                      <w:pPr>
                        <w:jc w:val="center"/>
                        <w:rPr>
                          <w:color w:val="000000" w:themeColor="text1"/>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69DC">
                        <w:rPr>
                          <w:color w:val="000000" w:themeColor="text1"/>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женски</w:t>
                      </w:r>
                      <w:r>
                        <w:rPr>
                          <w:color w:val="000000" w:themeColor="text1"/>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пол</w:t>
                      </w:r>
                    </w:p>
                  </w:txbxContent>
                </v:textbox>
                <w10:wrap anchorx="page" anchory="page"/>
              </v:rect>
            </w:pict>
          </mc:Fallback>
        </mc:AlternateContent>
      </w:r>
      <w:r w:rsidR="00CB2A5E">
        <w:rPr>
          <w:noProof/>
          <w:lang w:val="sr-Latn-RS" w:eastAsia="sr-Latn-RS"/>
        </w:rPr>
        <mc:AlternateContent>
          <mc:Choice Requires="wps">
            <w:drawing>
              <wp:anchor distT="0" distB="0" distL="114300" distR="114300" simplePos="0" relativeHeight="251660288" behindDoc="0" locked="0" layoutInCell="1" allowOverlap="1" wp14:anchorId="4971C12B" wp14:editId="2C0C7978">
                <wp:simplePos x="0" y="0"/>
                <wp:positionH relativeFrom="page">
                  <wp:posOffset>808673</wp:posOffset>
                </wp:positionH>
                <wp:positionV relativeFrom="page">
                  <wp:posOffset>5023168</wp:posOffset>
                </wp:positionV>
                <wp:extent cx="1294790" cy="270663"/>
                <wp:effectExtent l="0" t="0" r="0" b="0"/>
                <wp:wrapNone/>
                <wp:docPr id="5" name="Rectangle 5"/>
                <wp:cNvGraphicFramePr/>
                <a:graphic xmlns:a="http://schemas.openxmlformats.org/drawingml/2006/main">
                  <a:graphicData uri="http://schemas.microsoft.com/office/word/2010/wordprocessingShape">
                    <wps:wsp>
                      <wps:cNvSpPr/>
                      <wps:spPr>
                        <a:xfrm rot="16200000">
                          <a:off x="0" y="0"/>
                          <a:ext cx="1294790" cy="27066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23A69" w:rsidRPr="00DB69DC" w:rsidRDefault="00E23A69" w:rsidP="00E23A69">
                            <w:pPr>
                              <w:jc w:val="center"/>
                              <w:rPr>
                                <w:color w:val="000000" w:themeColor="text1"/>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мушки пол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71C12B" id="Rectangle 5" o:spid="_x0000_s1027" style="position:absolute;left:0;text-align:left;margin-left:63.7pt;margin-top:395.55pt;width:101.95pt;height:21.3pt;rotation:-90;z-index:25166028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" filled="f" stroked="f" strokeweight="2pt">
                <v:textbox>
                  <w:txbxContent>
                    <w:p w:rsidR="00E23A69" w:rsidRPr="00DB69DC" w:rsidRDefault="00E23A69" w:rsidP="00E23A69">
                      <w:pPr>
                        <w:jc w:val="center"/>
                        <w:rPr>
                          <w:color w:val="000000" w:themeColor="text1"/>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мушки пол</w:t>
                      </w:r>
                    </w:p>
                  </w:txbxContent>
                </v:textbox>
                <w10:wrap anchorx="page" anchory="page"/>
              </v:rect>
            </w:pict>
          </mc:Fallback>
        </mc:AlternateContent>
      </w:r>
      <w:r w:rsidR="00E23A69">
        <w:rPr>
          <w:noProof/>
          <w:lang w:val="sr-Latn-RS" w:eastAsia="sr-Latn-RS"/>
        </w:rPr>
        <w:drawing>
          <wp:inline distT="0" distB="0" distL="0" distR="0" wp14:anchorId="5156DBC7" wp14:editId="0C3A3717">
            <wp:extent cx="4914199" cy="3337841"/>
            <wp:effectExtent l="0" t="0" r="1270" b="1524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23A69" w:rsidRDefault="00E23A69" w:rsidP="00CC3814">
      <w:pPr>
        <w:pStyle w:val="a0"/>
      </w:pPr>
      <w:r>
        <w:t xml:space="preserve">Упоредна анализа јачине корелације о ставовима жена и мушкараца о утицају енергетских напитака и кофеина </w:t>
      </w:r>
    </w:p>
    <w:p w:rsidR="00403ABC" w:rsidRDefault="00403ABC" w:rsidP="00403ABC">
      <w:pPr>
        <w:pStyle w:val="a4"/>
      </w:pPr>
      <w:r>
        <w:t xml:space="preserve">Уочавају се значајне разлике између </w:t>
      </w:r>
      <w:r w:rsidR="00CB2A5E">
        <w:rPr>
          <w:lang w:val="sr-Cyrl-RS"/>
        </w:rPr>
        <w:t>старосних</w:t>
      </w:r>
      <w:r>
        <w:t xml:space="preserve"> категорија по питању њихових ставова о утицају кофеина и енергетских напитака (</w:t>
      </w:r>
      <w:r w:rsidR="00BA7A25">
        <w:rPr>
          <w:lang w:val="sr-Cyrl-RS"/>
        </w:rPr>
        <w:t>т</w:t>
      </w:r>
      <w:r>
        <w:t xml:space="preserve">абела 3, слика 3). Највећа разлика у јачини корелације је утврђена код става: „Конзумирам напитак због главобоље“, где млади (до 25 година старости) показују велику корелацију, док возачи старији од 25 година не показују корелацију (r je  блиско нули). Даљом анализом је утврђено да старији од 25 година против главобоље конзумирају кофеин, а не енергетске напитке. Такође, значајне разлике утврђене су код става „Конзумирам напитак кад дуго возим.“  Резултати показују да возачи до 25 година старости конзумирају у великој мери обе врсте анализираних напитака, док возачи старији од 25 година конзумирају кофеин, а не и енергетске напитке када дуго возе. </w:t>
      </w:r>
    </w:p>
    <w:p w:rsidR="00CB2A5E" w:rsidRPr="00CB2A5E" w:rsidRDefault="00CB2A5E" w:rsidP="00403ABC">
      <w:pPr>
        <w:pStyle w:val="a4"/>
        <w:rPr>
          <w:lang w:val="sr-Cyrl-RS"/>
        </w:rPr>
      </w:pPr>
      <w:r>
        <w:rPr>
          <w:lang w:val="sr-Cyrl-RS"/>
        </w:rPr>
        <w:t>Обједињеном анализом резултата може се закључити да су веће варијације према старости</w:t>
      </w:r>
      <w:r w:rsidR="0069769F">
        <w:rPr>
          <w:lang w:val="sr-Cyrl-RS"/>
        </w:rPr>
        <w:t xml:space="preserve"> него према полу, односно да се запажају веће разлике вредности корелације између младих и осталих возача по питању утицаја кофеина и енергетских напитака на њихов организам и на вожњу, него према полу возача. Из тог разлога, потребно је усмерити будућа истраживања ка утврђивању врсте и тежине фактора који доприносе томе. </w:t>
      </w:r>
    </w:p>
    <w:p w:rsidR="00E23A69" w:rsidRDefault="00E23A69" w:rsidP="00CC3814">
      <w:pPr>
        <w:pStyle w:val="a1"/>
        <w:jc w:val="center"/>
      </w:pPr>
      <w:r>
        <w:lastRenderedPageBreak/>
        <w:t>Корелација између ставова о утицају енергетских напитака и кофеина на возаче, према старости испитаника</w:t>
      </w:r>
    </w:p>
    <w:tbl>
      <w:tblPr>
        <w:tblW w:w="7997" w:type="dxa"/>
        <w:jc w:val="center"/>
        <w:tblLook w:val="04A0" w:firstRow="1" w:lastRow="0" w:firstColumn="1" w:lastColumn="0" w:noHBand="0" w:noVBand="1"/>
      </w:tblPr>
      <w:tblGrid>
        <w:gridCol w:w="5227"/>
        <w:gridCol w:w="665"/>
        <w:gridCol w:w="720"/>
        <w:gridCol w:w="665"/>
        <w:gridCol w:w="720"/>
      </w:tblGrid>
      <w:tr w:rsidR="00E23A69" w:rsidRPr="00BA69D1" w:rsidTr="0069769F">
        <w:trPr>
          <w:trHeight w:val="301"/>
          <w:jc w:val="center"/>
        </w:trPr>
        <w:tc>
          <w:tcPr>
            <w:tcW w:w="52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3A69" w:rsidRPr="00BA69D1" w:rsidRDefault="00E23A69" w:rsidP="00A92025">
            <w:pPr>
              <w:pStyle w:val="a4"/>
            </w:pPr>
            <w:r w:rsidRPr="00BA69D1">
              <w:t>Ставови о енергетским напицима и кофеину</w:t>
            </w:r>
          </w:p>
        </w:tc>
        <w:tc>
          <w:tcPr>
            <w:tcW w:w="2770" w:type="dxa"/>
            <w:gridSpan w:val="4"/>
            <w:tcBorders>
              <w:top w:val="single" w:sz="4" w:space="0" w:color="auto"/>
              <w:left w:val="nil"/>
              <w:bottom w:val="single" w:sz="4" w:space="0" w:color="auto"/>
              <w:right w:val="single" w:sz="4" w:space="0" w:color="auto"/>
            </w:tcBorders>
            <w:shd w:val="clear" w:color="auto" w:fill="auto"/>
            <w:noWrap/>
            <w:vAlign w:val="bottom"/>
            <w:hideMark/>
          </w:tcPr>
          <w:p w:rsidR="00E23A69" w:rsidRPr="00BA69D1" w:rsidRDefault="00E23A69" w:rsidP="00403ABC">
            <w:pPr>
              <w:pStyle w:val="a4"/>
              <w:jc w:val="center"/>
            </w:pPr>
            <w:r w:rsidRPr="00BA69D1">
              <w:t>Старост испитаника</w:t>
            </w:r>
          </w:p>
        </w:tc>
      </w:tr>
      <w:tr w:rsidR="00E23A69" w:rsidRPr="00BA69D1" w:rsidTr="0069769F">
        <w:trPr>
          <w:trHeight w:val="256"/>
          <w:jc w:val="center"/>
        </w:trPr>
        <w:tc>
          <w:tcPr>
            <w:tcW w:w="5227" w:type="dxa"/>
            <w:vMerge/>
            <w:tcBorders>
              <w:top w:val="single" w:sz="4" w:space="0" w:color="auto"/>
              <w:left w:val="single" w:sz="4" w:space="0" w:color="auto"/>
              <w:bottom w:val="single" w:sz="4" w:space="0" w:color="auto"/>
              <w:right w:val="single" w:sz="4" w:space="0" w:color="auto"/>
            </w:tcBorders>
            <w:vAlign w:val="center"/>
            <w:hideMark/>
          </w:tcPr>
          <w:p w:rsidR="00E23A69" w:rsidRPr="00BA69D1" w:rsidRDefault="00E23A69" w:rsidP="00A92025">
            <w:pPr>
              <w:pStyle w:val="a4"/>
            </w:pPr>
          </w:p>
        </w:tc>
        <w:tc>
          <w:tcPr>
            <w:tcW w:w="1385" w:type="dxa"/>
            <w:gridSpan w:val="2"/>
            <w:tcBorders>
              <w:top w:val="single" w:sz="4" w:space="0" w:color="auto"/>
              <w:left w:val="nil"/>
              <w:bottom w:val="single" w:sz="4" w:space="0" w:color="auto"/>
              <w:right w:val="single" w:sz="4" w:space="0" w:color="auto"/>
            </w:tcBorders>
            <w:shd w:val="clear" w:color="auto" w:fill="auto"/>
            <w:noWrap/>
            <w:vAlign w:val="bottom"/>
            <w:hideMark/>
          </w:tcPr>
          <w:p w:rsidR="00E23A69" w:rsidRPr="00BA69D1" w:rsidRDefault="00E23A69" w:rsidP="00403ABC">
            <w:pPr>
              <w:pStyle w:val="a4"/>
              <w:jc w:val="center"/>
            </w:pPr>
            <w:r w:rsidRPr="00BA69D1">
              <w:t>до 25 година</w:t>
            </w:r>
          </w:p>
        </w:tc>
        <w:tc>
          <w:tcPr>
            <w:tcW w:w="1385" w:type="dxa"/>
            <w:gridSpan w:val="2"/>
            <w:tcBorders>
              <w:top w:val="single" w:sz="4" w:space="0" w:color="auto"/>
              <w:left w:val="nil"/>
              <w:bottom w:val="single" w:sz="4" w:space="0" w:color="auto"/>
              <w:right w:val="single" w:sz="4" w:space="0" w:color="auto"/>
            </w:tcBorders>
            <w:shd w:val="clear" w:color="auto" w:fill="auto"/>
            <w:noWrap/>
            <w:vAlign w:val="bottom"/>
            <w:hideMark/>
          </w:tcPr>
          <w:p w:rsidR="00E23A69" w:rsidRPr="00BA69D1" w:rsidRDefault="00E23A69" w:rsidP="00403ABC">
            <w:pPr>
              <w:pStyle w:val="a4"/>
              <w:jc w:val="center"/>
            </w:pPr>
            <w:r w:rsidRPr="00BA69D1">
              <w:t>старији од 25 година</w:t>
            </w:r>
          </w:p>
        </w:tc>
      </w:tr>
      <w:tr w:rsidR="00E23A69" w:rsidRPr="00BA69D1" w:rsidTr="0069769F">
        <w:trPr>
          <w:trHeight w:val="256"/>
          <w:jc w:val="center"/>
        </w:trPr>
        <w:tc>
          <w:tcPr>
            <w:tcW w:w="5227" w:type="dxa"/>
            <w:vMerge/>
            <w:tcBorders>
              <w:top w:val="single" w:sz="4" w:space="0" w:color="auto"/>
              <w:left w:val="single" w:sz="4" w:space="0" w:color="auto"/>
              <w:bottom w:val="single" w:sz="4" w:space="0" w:color="auto"/>
              <w:right w:val="single" w:sz="4" w:space="0" w:color="auto"/>
            </w:tcBorders>
            <w:vAlign w:val="center"/>
            <w:hideMark/>
          </w:tcPr>
          <w:p w:rsidR="00E23A69" w:rsidRPr="00BA69D1" w:rsidRDefault="00E23A69" w:rsidP="00A92025">
            <w:pPr>
              <w:pStyle w:val="a4"/>
            </w:pPr>
          </w:p>
        </w:tc>
        <w:tc>
          <w:tcPr>
            <w:tcW w:w="665" w:type="dxa"/>
            <w:tcBorders>
              <w:top w:val="nil"/>
              <w:left w:val="nil"/>
              <w:bottom w:val="single" w:sz="4" w:space="0" w:color="auto"/>
              <w:right w:val="single" w:sz="4" w:space="0" w:color="auto"/>
            </w:tcBorders>
            <w:shd w:val="clear" w:color="auto" w:fill="auto"/>
            <w:vAlign w:val="center"/>
            <w:hideMark/>
          </w:tcPr>
          <w:p w:rsidR="00E23A69" w:rsidRPr="00BA69D1" w:rsidRDefault="00E23A69" w:rsidP="00403ABC">
            <w:pPr>
              <w:pStyle w:val="a4"/>
              <w:jc w:val="center"/>
            </w:pPr>
            <w:r w:rsidRPr="00BA69D1">
              <w:t>r</w:t>
            </w:r>
          </w:p>
        </w:tc>
        <w:tc>
          <w:tcPr>
            <w:tcW w:w="719"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403ABC">
            <w:pPr>
              <w:pStyle w:val="a4"/>
              <w:jc w:val="center"/>
            </w:pPr>
            <w:r w:rsidRPr="00BA69D1">
              <w:t>p</w:t>
            </w:r>
          </w:p>
        </w:tc>
        <w:tc>
          <w:tcPr>
            <w:tcW w:w="665" w:type="dxa"/>
            <w:tcBorders>
              <w:top w:val="nil"/>
              <w:left w:val="nil"/>
              <w:bottom w:val="single" w:sz="4" w:space="0" w:color="auto"/>
              <w:right w:val="single" w:sz="4" w:space="0" w:color="auto"/>
            </w:tcBorders>
            <w:shd w:val="clear" w:color="auto" w:fill="auto"/>
            <w:vAlign w:val="center"/>
            <w:hideMark/>
          </w:tcPr>
          <w:p w:rsidR="00E23A69" w:rsidRPr="00BA69D1" w:rsidRDefault="00E23A69" w:rsidP="00403ABC">
            <w:pPr>
              <w:pStyle w:val="a4"/>
              <w:jc w:val="center"/>
            </w:pPr>
            <w:r w:rsidRPr="00BA69D1">
              <w:t>r</w:t>
            </w:r>
          </w:p>
        </w:tc>
        <w:tc>
          <w:tcPr>
            <w:tcW w:w="719"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403ABC">
            <w:pPr>
              <w:pStyle w:val="a4"/>
              <w:jc w:val="center"/>
            </w:pPr>
            <w:r w:rsidRPr="00BA69D1">
              <w:t>p</w:t>
            </w:r>
          </w:p>
        </w:tc>
      </w:tr>
      <w:tr w:rsidR="00E23A69" w:rsidRPr="00BA69D1" w:rsidTr="0069769F">
        <w:trPr>
          <w:trHeight w:val="256"/>
          <w:jc w:val="center"/>
        </w:trPr>
        <w:tc>
          <w:tcPr>
            <w:tcW w:w="5227"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Након конзумирања напитка осећам се одморније</w:t>
            </w:r>
          </w:p>
        </w:tc>
        <w:tc>
          <w:tcPr>
            <w:tcW w:w="665" w:type="dxa"/>
            <w:tcBorders>
              <w:top w:val="nil"/>
              <w:left w:val="nil"/>
              <w:bottom w:val="single" w:sz="4" w:space="0" w:color="auto"/>
              <w:right w:val="single" w:sz="4" w:space="0" w:color="auto"/>
            </w:tcBorders>
            <w:shd w:val="clear" w:color="000000" w:fill="92D050"/>
            <w:noWrap/>
            <w:vAlign w:val="center"/>
            <w:hideMark/>
          </w:tcPr>
          <w:p w:rsidR="00E23A69" w:rsidRPr="00BA69D1" w:rsidRDefault="00E23A69" w:rsidP="00403ABC">
            <w:pPr>
              <w:pStyle w:val="a4"/>
              <w:jc w:val="center"/>
            </w:pPr>
            <w:r w:rsidRPr="00BA69D1">
              <w:t>0,47</w:t>
            </w:r>
          </w:p>
        </w:tc>
        <w:tc>
          <w:tcPr>
            <w:tcW w:w="719"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403ABC">
            <w:pPr>
              <w:pStyle w:val="a4"/>
              <w:jc w:val="center"/>
            </w:pPr>
            <w:r w:rsidRPr="00BA69D1">
              <w:t>0,00</w:t>
            </w:r>
          </w:p>
        </w:tc>
        <w:tc>
          <w:tcPr>
            <w:tcW w:w="665" w:type="dxa"/>
            <w:tcBorders>
              <w:top w:val="nil"/>
              <w:left w:val="nil"/>
              <w:bottom w:val="single" w:sz="4" w:space="0" w:color="auto"/>
              <w:right w:val="single" w:sz="4" w:space="0" w:color="auto"/>
            </w:tcBorders>
            <w:shd w:val="clear" w:color="auto" w:fill="92D050"/>
            <w:noWrap/>
            <w:vAlign w:val="bottom"/>
            <w:hideMark/>
          </w:tcPr>
          <w:p w:rsidR="00E23A69" w:rsidRPr="00BA69D1" w:rsidRDefault="00E23A69" w:rsidP="00403ABC">
            <w:pPr>
              <w:pStyle w:val="a4"/>
              <w:jc w:val="center"/>
            </w:pPr>
            <w:r w:rsidRPr="00BA69D1">
              <w:t>0,33</w:t>
            </w:r>
          </w:p>
        </w:tc>
        <w:tc>
          <w:tcPr>
            <w:tcW w:w="719"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403ABC">
            <w:pPr>
              <w:pStyle w:val="a4"/>
              <w:jc w:val="center"/>
            </w:pPr>
            <w:r w:rsidRPr="00BA69D1">
              <w:t>0,01</w:t>
            </w:r>
          </w:p>
        </w:tc>
      </w:tr>
      <w:tr w:rsidR="00E23A69" w:rsidRPr="00BA69D1" w:rsidTr="0069769F">
        <w:trPr>
          <w:trHeight w:val="256"/>
          <w:jc w:val="center"/>
        </w:trPr>
        <w:tc>
          <w:tcPr>
            <w:tcW w:w="5227"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Након конзумирања напитка осећам се смиреније</w:t>
            </w:r>
          </w:p>
        </w:tc>
        <w:tc>
          <w:tcPr>
            <w:tcW w:w="665" w:type="dxa"/>
            <w:tcBorders>
              <w:top w:val="nil"/>
              <w:left w:val="nil"/>
              <w:bottom w:val="single" w:sz="4" w:space="0" w:color="auto"/>
              <w:right w:val="single" w:sz="4" w:space="0" w:color="auto"/>
            </w:tcBorders>
            <w:shd w:val="clear" w:color="000000" w:fill="92D050"/>
            <w:noWrap/>
            <w:vAlign w:val="center"/>
            <w:hideMark/>
          </w:tcPr>
          <w:p w:rsidR="00E23A69" w:rsidRPr="00BA69D1" w:rsidRDefault="00E23A69" w:rsidP="00403ABC">
            <w:pPr>
              <w:pStyle w:val="a4"/>
              <w:jc w:val="center"/>
            </w:pPr>
            <w:r w:rsidRPr="00BA69D1">
              <w:t>0,31</w:t>
            </w:r>
          </w:p>
        </w:tc>
        <w:tc>
          <w:tcPr>
            <w:tcW w:w="719"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403ABC">
            <w:pPr>
              <w:pStyle w:val="a4"/>
              <w:jc w:val="center"/>
            </w:pPr>
            <w:r w:rsidRPr="00BA69D1">
              <w:t>0,00</w:t>
            </w:r>
          </w:p>
        </w:tc>
        <w:tc>
          <w:tcPr>
            <w:tcW w:w="665" w:type="dxa"/>
            <w:tcBorders>
              <w:top w:val="nil"/>
              <w:left w:val="nil"/>
              <w:bottom w:val="single" w:sz="4" w:space="0" w:color="auto"/>
              <w:right w:val="single" w:sz="4" w:space="0" w:color="auto"/>
            </w:tcBorders>
            <w:shd w:val="clear" w:color="000000" w:fill="FFFF00"/>
            <w:noWrap/>
            <w:vAlign w:val="bottom"/>
            <w:hideMark/>
          </w:tcPr>
          <w:p w:rsidR="00E23A69" w:rsidRPr="00BA69D1" w:rsidRDefault="00E23A69" w:rsidP="00403ABC">
            <w:pPr>
              <w:pStyle w:val="a4"/>
              <w:jc w:val="center"/>
            </w:pPr>
            <w:r w:rsidRPr="00BA69D1">
              <w:t>0,27</w:t>
            </w:r>
          </w:p>
        </w:tc>
        <w:tc>
          <w:tcPr>
            <w:tcW w:w="719"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403ABC">
            <w:pPr>
              <w:pStyle w:val="a4"/>
              <w:jc w:val="center"/>
            </w:pPr>
            <w:r w:rsidRPr="00BA69D1">
              <w:t>0,04</w:t>
            </w:r>
          </w:p>
        </w:tc>
      </w:tr>
      <w:tr w:rsidR="00E23A69" w:rsidRPr="00BA69D1" w:rsidTr="0069769F">
        <w:trPr>
          <w:trHeight w:val="256"/>
          <w:jc w:val="center"/>
        </w:trPr>
        <w:tc>
          <w:tcPr>
            <w:tcW w:w="5227"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Након конзумирања напитка осећам се нервозније</w:t>
            </w:r>
          </w:p>
        </w:tc>
        <w:tc>
          <w:tcPr>
            <w:tcW w:w="665" w:type="dxa"/>
            <w:tcBorders>
              <w:top w:val="nil"/>
              <w:left w:val="nil"/>
              <w:bottom w:val="single" w:sz="4" w:space="0" w:color="auto"/>
              <w:right w:val="single" w:sz="4" w:space="0" w:color="auto"/>
            </w:tcBorders>
            <w:shd w:val="clear" w:color="000000" w:fill="FFFF00"/>
            <w:noWrap/>
            <w:vAlign w:val="center"/>
            <w:hideMark/>
          </w:tcPr>
          <w:p w:rsidR="00E23A69" w:rsidRPr="00BA69D1" w:rsidRDefault="00E23A69" w:rsidP="00403ABC">
            <w:pPr>
              <w:pStyle w:val="a4"/>
              <w:jc w:val="center"/>
            </w:pPr>
            <w:r w:rsidRPr="00BA69D1">
              <w:t>0,28</w:t>
            </w:r>
          </w:p>
        </w:tc>
        <w:tc>
          <w:tcPr>
            <w:tcW w:w="719"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403ABC">
            <w:pPr>
              <w:pStyle w:val="a4"/>
              <w:jc w:val="center"/>
            </w:pPr>
            <w:r w:rsidRPr="00BA69D1">
              <w:t>0,00</w:t>
            </w:r>
          </w:p>
        </w:tc>
        <w:tc>
          <w:tcPr>
            <w:tcW w:w="665" w:type="dxa"/>
            <w:tcBorders>
              <w:top w:val="nil"/>
              <w:left w:val="nil"/>
              <w:bottom w:val="single" w:sz="4" w:space="0" w:color="auto"/>
              <w:right w:val="single" w:sz="4" w:space="0" w:color="auto"/>
            </w:tcBorders>
            <w:shd w:val="clear" w:color="000000" w:fill="FFFF00"/>
            <w:noWrap/>
            <w:vAlign w:val="bottom"/>
            <w:hideMark/>
          </w:tcPr>
          <w:p w:rsidR="00E23A69" w:rsidRPr="00BA69D1" w:rsidRDefault="00E23A69" w:rsidP="00403ABC">
            <w:pPr>
              <w:pStyle w:val="a4"/>
              <w:jc w:val="center"/>
            </w:pPr>
            <w:r w:rsidRPr="00BA69D1">
              <w:t>0,25</w:t>
            </w:r>
          </w:p>
        </w:tc>
        <w:tc>
          <w:tcPr>
            <w:tcW w:w="719"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403ABC">
            <w:pPr>
              <w:pStyle w:val="a4"/>
              <w:jc w:val="center"/>
            </w:pPr>
            <w:r w:rsidRPr="00BA69D1">
              <w:t>0,05</w:t>
            </w:r>
          </w:p>
        </w:tc>
      </w:tr>
      <w:tr w:rsidR="00E23A69" w:rsidRPr="00BA69D1" w:rsidTr="0069769F">
        <w:trPr>
          <w:trHeight w:val="256"/>
          <w:jc w:val="center"/>
        </w:trPr>
        <w:tc>
          <w:tcPr>
            <w:tcW w:w="5227"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Конзумирање напитка ми побољшава концентрацију</w:t>
            </w:r>
          </w:p>
        </w:tc>
        <w:tc>
          <w:tcPr>
            <w:tcW w:w="665" w:type="dxa"/>
            <w:tcBorders>
              <w:top w:val="nil"/>
              <w:left w:val="nil"/>
              <w:bottom w:val="single" w:sz="4" w:space="0" w:color="auto"/>
              <w:right w:val="single" w:sz="4" w:space="0" w:color="auto"/>
            </w:tcBorders>
            <w:shd w:val="clear" w:color="000000" w:fill="FFFF00"/>
            <w:noWrap/>
            <w:vAlign w:val="center"/>
            <w:hideMark/>
          </w:tcPr>
          <w:p w:rsidR="00E23A69" w:rsidRPr="00BA69D1" w:rsidRDefault="00E23A69" w:rsidP="00403ABC">
            <w:pPr>
              <w:pStyle w:val="a4"/>
              <w:jc w:val="center"/>
            </w:pPr>
            <w:r w:rsidRPr="00BA69D1">
              <w:t>0,29</w:t>
            </w:r>
          </w:p>
        </w:tc>
        <w:tc>
          <w:tcPr>
            <w:tcW w:w="719"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403ABC">
            <w:pPr>
              <w:pStyle w:val="a4"/>
              <w:jc w:val="center"/>
            </w:pPr>
            <w:r w:rsidRPr="00BA69D1">
              <w:t>0,00</w:t>
            </w:r>
          </w:p>
        </w:tc>
        <w:tc>
          <w:tcPr>
            <w:tcW w:w="665" w:type="dxa"/>
            <w:tcBorders>
              <w:top w:val="nil"/>
              <w:left w:val="nil"/>
              <w:bottom w:val="single" w:sz="4" w:space="0" w:color="auto"/>
              <w:right w:val="single" w:sz="4" w:space="0" w:color="auto"/>
            </w:tcBorders>
            <w:shd w:val="clear" w:color="000000" w:fill="FFFF00"/>
            <w:noWrap/>
            <w:vAlign w:val="bottom"/>
            <w:hideMark/>
          </w:tcPr>
          <w:p w:rsidR="00E23A69" w:rsidRPr="00BA69D1" w:rsidRDefault="00E23A69" w:rsidP="00403ABC">
            <w:pPr>
              <w:pStyle w:val="a4"/>
              <w:jc w:val="center"/>
            </w:pPr>
            <w:r w:rsidRPr="00BA69D1">
              <w:t>0,14</w:t>
            </w:r>
          </w:p>
        </w:tc>
        <w:tc>
          <w:tcPr>
            <w:tcW w:w="719" w:type="dxa"/>
            <w:tcBorders>
              <w:top w:val="nil"/>
              <w:left w:val="nil"/>
              <w:bottom w:val="single" w:sz="4" w:space="0" w:color="auto"/>
              <w:right w:val="single" w:sz="4" w:space="0" w:color="auto"/>
            </w:tcBorders>
            <w:shd w:val="clear" w:color="000000" w:fill="C4BD97"/>
            <w:noWrap/>
            <w:vAlign w:val="bottom"/>
            <w:hideMark/>
          </w:tcPr>
          <w:p w:rsidR="00E23A69" w:rsidRPr="00BA69D1" w:rsidRDefault="00E23A69" w:rsidP="00403ABC">
            <w:pPr>
              <w:pStyle w:val="a4"/>
              <w:jc w:val="center"/>
            </w:pPr>
            <w:r w:rsidRPr="00BA69D1">
              <w:t>0,30</w:t>
            </w:r>
          </w:p>
        </w:tc>
      </w:tr>
      <w:tr w:rsidR="00E23A69" w:rsidRPr="00BA69D1" w:rsidTr="0069769F">
        <w:trPr>
          <w:trHeight w:val="256"/>
          <w:jc w:val="center"/>
        </w:trPr>
        <w:tc>
          <w:tcPr>
            <w:tcW w:w="5227"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Напитак конзумирам због главобоље</w:t>
            </w:r>
          </w:p>
        </w:tc>
        <w:tc>
          <w:tcPr>
            <w:tcW w:w="665" w:type="dxa"/>
            <w:tcBorders>
              <w:top w:val="nil"/>
              <w:left w:val="nil"/>
              <w:bottom w:val="single" w:sz="4" w:space="0" w:color="auto"/>
              <w:right w:val="single" w:sz="4" w:space="0" w:color="auto"/>
            </w:tcBorders>
            <w:shd w:val="clear" w:color="000000" w:fill="FF0000"/>
            <w:noWrap/>
            <w:vAlign w:val="center"/>
            <w:hideMark/>
          </w:tcPr>
          <w:p w:rsidR="00E23A69" w:rsidRPr="00BA69D1" w:rsidRDefault="00E23A69" w:rsidP="00403ABC">
            <w:pPr>
              <w:pStyle w:val="a4"/>
              <w:jc w:val="center"/>
            </w:pPr>
            <w:r w:rsidRPr="00BA69D1">
              <w:t>0,56</w:t>
            </w:r>
          </w:p>
        </w:tc>
        <w:tc>
          <w:tcPr>
            <w:tcW w:w="719"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403ABC">
            <w:pPr>
              <w:pStyle w:val="a4"/>
              <w:jc w:val="center"/>
            </w:pPr>
            <w:r w:rsidRPr="00BA69D1">
              <w:t>0,00</w:t>
            </w:r>
          </w:p>
        </w:tc>
        <w:tc>
          <w:tcPr>
            <w:tcW w:w="665" w:type="dxa"/>
            <w:tcBorders>
              <w:top w:val="nil"/>
              <w:left w:val="nil"/>
              <w:bottom w:val="single" w:sz="4" w:space="0" w:color="auto"/>
              <w:right w:val="single" w:sz="4" w:space="0" w:color="auto"/>
            </w:tcBorders>
            <w:shd w:val="clear" w:color="000000" w:fill="FFFF00"/>
            <w:noWrap/>
            <w:vAlign w:val="bottom"/>
            <w:hideMark/>
          </w:tcPr>
          <w:p w:rsidR="00E23A69" w:rsidRPr="00BA69D1" w:rsidRDefault="00E23A69" w:rsidP="00403ABC">
            <w:pPr>
              <w:pStyle w:val="a4"/>
              <w:jc w:val="center"/>
            </w:pPr>
            <w:r w:rsidRPr="00BA69D1">
              <w:t>0,04</w:t>
            </w:r>
          </w:p>
        </w:tc>
        <w:tc>
          <w:tcPr>
            <w:tcW w:w="719" w:type="dxa"/>
            <w:tcBorders>
              <w:top w:val="nil"/>
              <w:left w:val="nil"/>
              <w:bottom w:val="single" w:sz="4" w:space="0" w:color="auto"/>
              <w:right w:val="single" w:sz="4" w:space="0" w:color="auto"/>
            </w:tcBorders>
            <w:shd w:val="clear" w:color="000000" w:fill="C4BD97"/>
            <w:noWrap/>
            <w:vAlign w:val="bottom"/>
            <w:hideMark/>
          </w:tcPr>
          <w:p w:rsidR="00E23A69" w:rsidRPr="00BA69D1" w:rsidRDefault="00E23A69" w:rsidP="00403ABC">
            <w:pPr>
              <w:pStyle w:val="a4"/>
              <w:jc w:val="center"/>
            </w:pPr>
            <w:r w:rsidRPr="00BA69D1">
              <w:t>0,78</w:t>
            </w:r>
          </w:p>
        </w:tc>
      </w:tr>
      <w:tr w:rsidR="00E23A69" w:rsidRPr="00BA69D1" w:rsidTr="0069769F">
        <w:trPr>
          <w:trHeight w:val="256"/>
          <w:jc w:val="center"/>
        </w:trPr>
        <w:tc>
          <w:tcPr>
            <w:tcW w:w="5227"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Напитак конзумирам када сам поспан а треба да возим</w:t>
            </w:r>
          </w:p>
        </w:tc>
        <w:tc>
          <w:tcPr>
            <w:tcW w:w="665" w:type="dxa"/>
            <w:tcBorders>
              <w:top w:val="nil"/>
              <w:left w:val="nil"/>
              <w:bottom w:val="single" w:sz="4" w:space="0" w:color="auto"/>
              <w:right w:val="single" w:sz="4" w:space="0" w:color="auto"/>
            </w:tcBorders>
            <w:shd w:val="clear" w:color="000000" w:fill="92D050"/>
            <w:noWrap/>
            <w:vAlign w:val="center"/>
            <w:hideMark/>
          </w:tcPr>
          <w:p w:rsidR="00E23A69" w:rsidRPr="00BA69D1" w:rsidRDefault="00E23A69" w:rsidP="00403ABC">
            <w:pPr>
              <w:pStyle w:val="a4"/>
              <w:jc w:val="center"/>
            </w:pPr>
            <w:r w:rsidRPr="00BA69D1">
              <w:t>0,44</w:t>
            </w:r>
          </w:p>
        </w:tc>
        <w:tc>
          <w:tcPr>
            <w:tcW w:w="719"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403ABC">
            <w:pPr>
              <w:pStyle w:val="a4"/>
              <w:jc w:val="center"/>
            </w:pPr>
            <w:r w:rsidRPr="00BA69D1">
              <w:t>0,00</w:t>
            </w:r>
          </w:p>
        </w:tc>
        <w:tc>
          <w:tcPr>
            <w:tcW w:w="665" w:type="dxa"/>
            <w:tcBorders>
              <w:top w:val="nil"/>
              <w:left w:val="nil"/>
              <w:bottom w:val="single" w:sz="4" w:space="0" w:color="auto"/>
              <w:right w:val="single" w:sz="4" w:space="0" w:color="auto"/>
            </w:tcBorders>
            <w:shd w:val="clear" w:color="000000" w:fill="FFFF00"/>
            <w:noWrap/>
            <w:vAlign w:val="bottom"/>
            <w:hideMark/>
          </w:tcPr>
          <w:p w:rsidR="00E23A69" w:rsidRPr="00BA69D1" w:rsidRDefault="00E23A69" w:rsidP="00403ABC">
            <w:pPr>
              <w:pStyle w:val="a4"/>
              <w:jc w:val="center"/>
            </w:pPr>
            <w:r w:rsidRPr="00BA69D1">
              <w:t>0,28</w:t>
            </w:r>
          </w:p>
        </w:tc>
        <w:tc>
          <w:tcPr>
            <w:tcW w:w="719"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403ABC">
            <w:pPr>
              <w:pStyle w:val="a4"/>
              <w:jc w:val="center"/>
            </w:pPr>
            <w:r w:rsidRPr="00BA69D1">
              <w:t>0,03</w:t>
            </w:r>
          </w:p>
        </w:tc>
      </w:tr>
      <w:tr w:rsidR="00E23A69" w:rsidRPr="00BA69D1" w:rsidTr="0069769F">
        <w:trPr>
          <w:trHeight w:val="256"/>
          <w:jc w:val="center"/>
        </w:trPr>
        <w:tc>
          <w:tcPr>
            <w:tcW w:w="5227"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Напитак конзумирам кад дуго возим</w:t>
            </w:r>
          </w:p>
        </w:tc>
        <w:tc>
          <w:tcPr>
            <w:tcW w:w="665" w:type="dxa"/>
            <w:tcBorders>
              <w:top w:val="nil"/>
              <w:left w:val="nil"/>
              <w:bottom w:val="single" w:sz="4" w:space="0" w:color="auto"/>
              <w:right w:val="single" w:sz="4" w:space="0" w:color="auto"/>
            </w:tcBorders>
            <w:shd w:val="clear" w:color="000000" w:fill="FF0000"/>
            <w:noWrap/>
            <w:vAlign w:val="center"/>
            <w:hideMark/>
          </w:tcPr>
          <w:p w:rsidR="00E23A69" w:rsidRPr="00BA69D1" w:rsidRDefault="00E23A69" w:rsidP="00403ABC">
            <w:pPr>
              <w:pStyle w:val="a4"/>
              <w:jc w:val="center"/>
            </w:pPr>
            <w:r w:rsidRPr="00BA69D1">
              <w:t>0,55</w:t>
            </w:r>
          </w:p>
        </w:tc>
        <w:tc>
          <w:tcPr>
            <w:tcW w:w="719"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403ABC">
            <w:pPr>
              <w:pStyle w:val="a4"/>
              <w:jc w:val="center"/>
            </w:pPr>
            <w:r w:rsidRPr="00BA69D1">
              <w:t>0,00</w:t>
            </w:r>
          </w:p>
        </w:tc>
        <w:tc>
          <w:tcPr>
            <w:tcW w:w="665" w:type="dxa"/>
            <w:tcBorders>
              <w:top w:val="nil"/>
              <w:left w:val="nil"/>
              <w:bottom w:val="single" w:sz="4" w:space="0" w:color="auto"/>
              <w:right w:val="single" w:sz="4" w:space="0" w:color="auto"/>
            </w:tcBorders>
            <w:shd w:val="clear" w:color="000000" w:fill="FFFF00"/>
            <w:noWrap/>
            <w:vAlign w:val="bottom"/>
            <w:hideMark/>
          </w:tcPr>
          <w:p w:rsidR="00E23A69" w:rsidRPr="00BA69D1" w:rsidRDefault="00E23A69" w:rsidP="00403ABC">
            <w:pPr>
              <w:pStyle w:val="a4"/>
              <w:jc w:val="center"/>
            </w:pPr>
            <w:r w:rsidRPr="00BA69D1">
              <w:t>0,15</w:t>
            </w:r>
          </w:p>
        </w:tc>
        <w:tc>
          <w:tcPr>
            <w:tcW w:w="719" w:type="dxa"/>
            <w:tcBorders>
              <w:top w:val="nil"/>
              <w:left w:val="nil"/>
              <w:bottom w:val="single" w:sz="4" w:space="0" w:color="auto"/>
              <w:right w:val="single" w:sz="4" w:space="0" w:color="auto"/>
            </w:tcBorders>
            <w:shd w:val="clear" w:color="000000" w:fill="C4BD97"/>
            <w:noWrap/>
            <w:vAlign w:val="bottom"/>
            <w:hideMark/>
          </w:tcPr>
          <w:p w:rsidR="00E23A69" w:rsidRPr="00BA69D1" w:rsidRDefault="00E23A69" w:rsidP="00403ABC">
            <w:pPr>
              <w:pStyle w:val="a4"/>
              <w:jc w:val="center"/>
            </w:pPr>
            <w:r w:rsidRPr="00BA69D1">
              <w:t>0,25</w:t>
            </w:r>
          </w:p>
        </w:tc>
      </w:tr>
      <w:tr w:rsidR="00E23A69" w:rsidRPr="00BA69D1" w:rsidTr="0069769F">
        <w:trPr>
          <w:trHeight w:val="256"/>
          <w:jc w:val="center"/>
        </w:trPr>
        <w:tc>
          <w:tcPr>
            <w:tcW w:w="5227"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Напитак конзумирам у току вожње да не бих одмарао</w:t>
            </w:r>
          </w:p>
        </w:tc>
        <w:tc>
          <w:tcPr>
            <w:tcW w:w="665" w:type="dxa"/>
            <w:tcBorders>
              <w:top w:val="nil"/>
              <w:left w:val="nil"/>
              <w:bottom w:val="single" w:sz="4" w:space="0" w:color="auto"/>
              <w:right w:val="single" w:sz="4" w:space="0" w:color="auto"/>
            </w:tcBorders>
            <w:shd w:val="clear" w:color="000000" w:fill="92D050"/>
            <w:noWrap/>
            <w:vAlign w:val="center"/>
            <w:hideMark/>
          </w:tcPr>
          <w:p w:rsidR="00E23A69" w:rsidRPr="00BA69D1" w:rsidRDefault="00E23A69" w:rsidP="00A92025">
            <w:pPr>
              <w:pStyle w:val="a4"/>
            </w:pPr>
            <w:r w:rsidRPr="00BA69D1">
              <w:t>0,44</w:t>
            </w:r>
          </w:p>
        </w:tc>
        <w:tc>
          <w:tcPr>
            <w:tcW w:w="719"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A92025">
            <w:pPr>
              <w:pStyle w:val="a4"/>
            </w:pPr>
            <w:r w:rsidRPr="00BA69D1">
              <w:t>0,00</w:t>
            </w:r>
          </w:p>
        </w:tc>
        <w:tc>
          <w:tcPr>
            <w:tcW w:w="665" w:type="dxa"/>
            <w:tcBorders>
              <w:top w:val="nil"/>
              <w:left w:val="nil"/>
              <w:bottom w:val="single" w:sz="4" w:space="0" w:color="auto"/>
              <w:right w:val="single" w:sz="4" w:space="0" w:color="auto"/>
            </w:tcBorders>
            <w:shd w:val="clear" w:color="000000" w:fill="FFFF00"/>
            <w:noWrap/>
            <w:vAlign w:val="bottom"/>
            <w:hideMark/>
          </w:tcPr>
          <w:p w:rsidR="00E23A69" w:rsidRPr="00BA69D1" w:rsidRDefault="00E23A69" w:rsidP="00A92025">
            <w:pPr>
              <w:pStyle w:val="a4"/>
            </w:pPr>
            <w:r w:rsidRPr="00BA69D1">
              <w:t>0,23</w:t>
            </w:r>
          </w:p>
        </w:tc>
        <w:tc>
          <w:tcPr>
            <w:tcW w:w="719"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A92025">
            <w:pPr>
              <w:pStyle w:val="a4"/>
            </w:pPr>
            <w:r w:rsidRPr="00BA69D1">
              <w:t>0,08</w:t>
            </w:r>
          </w:p>
        </w:tc>
      </w:tr>
      <w:tr w:rsidR="00E23A69" w:rsidRPr="00BA69D1" w:rsidTr="0069769F">
        <w:trPr>
          <w:trHeight w:val="256"/>
          <w:jc w:val="center"/>
        </w:trPr>
        <w:tc>
          <w:tcPr>
            <w:tcW w:w="5227"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Не примећујем утицај напитка на моју вожњу</w:t>
            </w:r>
          </w:p>
        </w:tc>
        <w:tc>
          <w:tcPr>
            <w:tcW w:w="665" w:type="dxa"/>
            <w:tcBorders>
              <w:top w:val="nil"/>
              <w:left w:val="nil"/>
              <w:bottom w:val="single" w:sz="4" w:space="0" w:color="auto"/>
              <w:right w:val="single" w:sz="4" w:space="0" w:color="auto"/>
            </w:tcBorders>
            <w:shd w:val="clear" w:color="000000" w:fill="FFFF00"/>
            <w:noWrap/>
            <w:vAlign w:val="center"/>
            <w:hideMark/>
          </w:tcPr>
          <w:p w:rsidR="00E23A69" w:rsidRPr="00BA69D1" w:rsidRDefault="00E23A69" w:rsidP="00A92025">
            <w:pPr>
              <w:pStyle w:val="a4"/>
            </w:pPr>
            <w:r w:rsidRPr="00BA69D1">
              <w:t>0,22</w:t>
            </w:r>
          </w:p>
        </w:tc>
        <w:tc>
          <w:tcPr>
            <w:tcW w:w="719"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A92025">
            <w:pPr>
              <w:pStyle w:val="a4"/>
            </w:pPr>
            <w:r w:rsidRPr="00BA69D1">
              <w:t>0,01</w:t>
            </w:r>
          </w:p>
        </w:tc>
        <w:tc>
          <w:tcPr>
            <w:tcW w:w="665" w:type="dxa"/>
            <w:tcBorders>
              <w:top w:val="nil"/>
              <w:left w:val="nil"/>
              <w:bottom w:val="single" w:sz="4" w:space="0" w:color="auto"/>
              <w:right w:val="single" w:sz="4" w:space="0" w:color="auto"/>
            </w:tcBorders>
            <w:shd w:val="clear" w:color="000000" w:fill="FFFF00"/>
            <w:noWrap/>
            <w:vAlign w:val="bottom"/>
            <w:hideMark/>
          </w:tcPr>
          <w:p w:rsidR="00E23A69" w:rsidRPr="00BA69D1" w:rsidRDefault="00E23A69" w:rsidP="00A92025">
            <w:pPr>
              <w:pStyle w:val="a4"/>
            </w:pPr>
            <w:r w:rsidRPr="00BA69D1">
              <w:t>0,27</w:t>
            </w:r>
          </w:p>
        </w:tc>
        <w:tc>
          <w:tcPr>
            <w:tcW w:w="719"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A92025">
            <w:pPr>
              <w:pStyle w:val="a4"/>
            </w:pPr>
            <w:r w:rsidRPr="00BA69D1">
              <w:t>0,03</w:t>
            </w:r>
          </w:p>
        </w:tc>
      </w:tr>
      <w:tr w:rsidR="00E23A69" w:rsidRPr="00BA69D1" w:rsidTr="0069769F">
        <w:trPr>
          <w:trHeight w:val="256"/>
          <w:jc w:val="center"/>
        </w:trPr>
        <w:tc>
          <w:tcPr>
            <w:tcW w:w="5227"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Напитак краткотрајно отклања умор у току вожње</w:t>
            </w:r>
          </w:p>
        </w:tc>
        <w:tc>
          <w:tcPr>
            <w:tcW w:w="665" w:type="dxa"/>
            <w:tcBorders>
              <w:top w:val="nil"/>
              <w:left w:val="nil"/>
              <w:bottom w:val="single" w:sz="4" w:space="0" w:color="auto"/>
              <w:right w:val="single" w:sz="4" w:space="0" w:color="auto"/>
            </w:tcBorders>
            <w:shd w:val="clear" w:color="000000" w:fill="92D050"/>
            <w:noWrap/>
            <w:vAlign w:val="center"/>
            <w:hideMark/>
          </w:tcPr>
          <w:p w:rsidR="00E23A69" w:rsidRPr="00BA69D1" w:rsidRDefault="00E23A69" w:rsidP="00A92025">
            <w:pPr>
              <w:pStyle w:val="a4"/>
            </w:pPr>
            <w:r w:rsidRPr="00BA69D1">
              <w:t>0,31</w:t>
            </w:r>
          </w:p>
        </w:tc>
        <w:tc>
          <w:tcPr>
            <w:tcW w:w="719"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A92025">
            <w:pPr>
              <w:pStyle w:val="a4"/>
            </w:pPr>
            <w:r w:rsidRPr="00BA69D1">
              <w:t>0,00</w:t>
            </w:r>
          </w:p>
        </w:tc>
        <w:tc>
          <w:tcPr>
            <w:tcW w:w="665" w:type="dxa"/>
            <w:tcBorders>
              <w:top w:val="nil"/>
              <w:left w:val="nil"/>
              <w:bottom w:val="single" w:sz="4" w:space="0" w:color="auto"/>
              <w:right w:val="single" w:sz="4" w:space="0" w:color="auto"/>
            </w:tcBorders>
            <w:shd w:val="clear" w:color="auto" w:fill="92D050"/>
            <w:noWrap/>
            <w:vAlign w:val="bottom"/>
            <w:hideMark/>
          </w:tcPr>
          <w:p w:rsidR="00E23A69" w:rsidRPr="00BA69D1" w:rsidRDefault="00E23A69" w:rsidP="00A92025">
            <w:pPr>
              <w:pStyle w:val="a4"/>
            </w:pPr>
            <w:r w:rsidRPr="00BA69D1">
              <w:t>0,31</w:t>
            </w:r>
          </w:p>
        </w:tc>
        <w:tc>
          <w:tcPr>
            <w:tcW w:w="719"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A92025">
            <w:pPr>
              <w:pStyle w:val="a4"/>
            </w:pPr>
            <w:r w:rsidRPr="00BA69D1">
              <w:t>0,01</w:t>
            </w:r>
          </w:p>
        </w:tc>
      </w:tr>
      <w:tr w:rsidR="00E23A69" w:rsidRPr="00BA69D1" w:rsidTr="0069769F">
        <w:trPr>
          <w:trHeight w:val="256"/>
          <w:jc w:val="center"/>
        </w:trPr>
        <w:tc>
          <w:tcPr>
            <w:tcW w:w="5227"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Напитак позитивно делује на моју вожњу</w:t>
            </w:r>
          </w:p>
        </w:tc>
        <w:tc>
          <w:tcPr>
            <w:tcW w:w="665" w:type="dxa"/>
            <w:tcBorders>
              <w:top w:val="nil"/>
              <w:left w:val="nil"/>
              <w:bottom w:val="single" w:sz="4" w:space="0" w:color="auto"/>
              <w:right w:val="single" w:sz="4" w:space="0" w:color="auto"/>
            </w:tcBorders>
            <w:shd w:val="clear" w:color="000000" w:fill="92D050"/>
            <w:noWrap/>
            <w:vAlign w:val="center"/>
            <w:hideMark/>
          </w:tcPr>
          <w:p w:rsidR="00E23A69" w:rsidRPr="00BA69D1" w:rsidRDefault="00E23A69" w:rsidP="00A92025">
            <w:pPr>
              <w:pStyle w:val="a4"/>
            </w:pPr>
            <w:r w:rsidRPr="00BA69D1">
              <w:t>0,43</w:t>
            </w:r>
          </w:p>
        </w:tc>
        <w:tc>
          <w:tcPr>
            <w:tcW w:w="719"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A92025">
            <w:pPr>
              <w:pStyle w:val="a4"/>
            </w:pPr>
            <w:r w:rsidRPr="00BA69D1">
              <w:t>0,00</w:t>
            </w:r>
          </w:p>
        </w:tc>
        <w:tc>
          <w:tcPr>
            <w:tcW w:w="665" w:type="dxa"/>
            <w:tcBorders>
              <w:top w:val="nil"/>
              <w:left w:val="nil"/>
              <w:bottom w:val="single" w:sz="4" w:space="0" w:color="auto"/>
              <w:right w:val="single" w:sz="4" w:space="0" w:color="auto"/>
            </w:tcBorders>
            <w:shd w:val="clear" w:color="auto" w:fill="92D050"/>
            <w:noWrap/>
            <w:vAlign w:val="bottom"/>
            <w:hideMark/>
          </w:tcPr>
          <w:p w:rsidR="00E23A69" w:rsidRPr="00BA69D1" w:rsidRDefault="00E23A69" w:rsidP="00A92025">
            <w:pPr>
              <w:pStyle w:val="a4"/>
            </w:pPr>
            <w:r w:rsidRPr="00BA69D1">
              <w:t>0,38</w:t>
            </w:r>
          </w:p>
        </w:tc>
        <w:tc>
          <w:tcPr>
            <w:tcW w:w="719"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A92025">
            <w:pPr>
              <w:pStyle w:val="a4"/>
            </w:pPr>
            <w:r w:rsidRPr="00BA69D1">
              <w:t>0,00</w:t>
            </w:r>
          </w:p>
        </w:tc>
      </w:tr>
      <w:tr w:rsidR="00E23A69" w:rsidRPr="00BA69D1" w:rsidTr="0069769F">
        <w:trPr>
          <w:trHeight w:val="256"/>
          <w:jc w:val="center"/>
        </w:trPr>
        <w:tc>
          <w:tcPr>
            <w:tcW w:w="5227" w:type="dxa"/>
            <w:tcBorders>
              <w:top w:val="nil"/>
              <w:left w:val="single" w:sz="4" w:space="0" w:color="auto"/>
              <w:bottom w:val="single" w:sz="4" w:space="0" w:color="auto"/>
              <w:right w:val="single" w:sz="4" w:space="0" w:color="auto"/>
            </w:tcBorders>
            <w:shd w:val="clear" w:color="auto" w:fill="auto"/>
            <w:hideMark/>
          </w:tcPr>
          <w:p w:rsidR="00E23A69" w:rsidRPr="00BA69D1" w:rsidRDefault="00E23A69" w:rsidP="00A92025">
            <w:pPr>
              <w:pStyle w:val="a4"/>
            </w:pPr>
            <w:r w:rsidRPr="00BA69D1">
              <w:t>Моји рефлекси су бољи након конзумирања напитка</w:t>
            </w:r>
          </w:p>
        </w:tc>
        <w:tc>
          <w:tcPr>
            <w:tcW w:w="665" w:type="dxa"/>
            <w:tcBorders>
              <w:top w:val="nil"/>
              <w:left w:val="nil"/>
              <w:bottom w:val="single" w:sz="4" w:space="0" w:color="auto"/>
              <w:right w:val="single" w:sz="4" w:space="0" w:color="auto"/>
            </w:tcBorders>
            <w:shd w:val="clear" w:color="000000" w:fill="92D050"/>
            <w:noWrap/>
            <w:vAlign w:val="center"/>
            <w:hideMark/>
          </w:tcPr>
          <w:p w:rsidR="00E23A69" w:rsidRPr="00BA69D1" w:rsidRDefault="00E23A69" w:rsidP="00A92025">
            <w:pPr>
              <w:pStyle w:val="a4"/>
            </w:pPr>
            <w:r w:rsidRPr="00BA69D1">
              <w:t>0,46</w:t>
            </w:r>
          </w:p>
        </w:tc>
        <w:tc>
          <w:tcPr>
            <w:tcW w:w="719" w:type="dxa"/>
            <w:tcBorders>
              <w:top w:val="nil"/>
              <w:left w:val="nil"/>
              <w:bottom w:val="single" w:sz="4" w:space="0" w:color="auto"/>
              <w:right w:val="single" w:sz="4" w:space="0" w:color="auto"/>
            </w:tcBorders>
            <w:shd w:val="clear" w:color="auto" w:fill="auto"/>
            <w:noWrap/>
            <w:vAlign w:val="center"/>
            <w:hideMark/>
          </w:tcPr>
          <w:p w:rsidR="00E23A69" w:rsidRPr="00BA69D1" w:rsidRDefault="00E23A69" w:rsidP="00A92025">
            <w:pPr>
              <w:pStyle w:val="a4"/>
            </w:pPr>
            <w:r w:rsidRPr="00BA69D1">
              <w:t>0,00</w:t>
            </w:r>
          </w:p>
        </w:tc>
        <w:tc>
          <w:tcPr>
            <w:tcW w:w="665" w:type="dxa"/>
            <w:tcBorders>
              <w:top w:val="nil"/>
              <w:left w:val="nil"/>
              <w:bottom w:val="single" w:sz="4" w:space="0" w:color="auto"/>
              <w:right w:val="single" w:sz="4" w:space="0" w:color="auto"/>
            </w:tcBorders>
            <w:shd w:val="clear" w:color="auto" w:fill="92D050"/>
            <w:noWrap/>
            <w:vAlign w:val="bottom"/>
            <w:hideMark/>
          </w:tcPr>
          <w:p w:rsidR="00E23A69" w:rsidRPr="00BA69D1" w:rsidRDefault="00E23A69" w:rsidP="00A92025">
            <w:pPr>
              <w:pStyle w:val="a4"/>
            </w:pPr>
            <w:r w:rsidRPr="00BA69D1">
              <w:t>0,36</w:t>
            </w:r>
          </w:p>
        </w:tc>
        <w:tc>
          <w:tcPr>
            <w:tcW w:w="719" w:type="dxa"/>
            <w:tcBorders>
              <w:top w:val="nil"/>
              <w:left w:val="nil"/>
              <w:bottom w:val="single" w:sz="4" w:space="0" w:color="auto"/>
              <w:right w:val="single" w:sz="4" w:space="0" w:color="auto"/>
            </w:tcBorders>
            <w:shd w:val="clear" w:color="auto" w:fill="auto"/>
            <w:noWrap/>
            <w:vAlign w:val="bottom"/>
            <w:hideMark/>
          </w:tcPr>
          <w:p w:rsidR="00E23A69" w:rsidRPr="00BA69D1" w:rsidRDefault="00E23A69" w:rsidP="00A92025">
            <w:pPr>
              <w:pStyle w:val="a4"/>
            </w:pPr>
            <w:r w:rsidRPr="00BA69D1">
              <w:t>0,00</w:t>
            </w:r>
          </w:p>
        </w:tc>
      </w:tr>
    </w:tbl>
    <w:p w:rsidR="00A92025" w:rsidRPr="00A92025" w:rsidRDefault="00A92025" w:rsidP="00E23A69">
      <w:pPr>
        <w:rPr>
          <w:rFonts w:asciiTheme="minorHAnsi" w:hAnsiTheme="minorHAnsi"/>
          <w:lang w:val="sr-Cyrl-RS"/>
        </w:rPr>
      </w:pPr>
    </w:p>
    <w:p w:rsidR="00E23A69" w:rsidRDefault="00205743" w:rsidP="00CC3814">
      <w:pPr>
        <w:pStyle w:val="a6"/>
        <w:rPr>
          <w:lang w:val="sr-Cyrl-RS"/>
        </w:rPr>
      </w:pPr>
      <w:r>
        <w:rPr>
          <w:noProof/>
          <w:lang w:val="sr-Latn-RS" w:eastAsia="sr-Latn-RS"/>
        </w:rPr>
        <mc:AlternateContent>
          <mc:Choice Requires="wps">
            <w:drawing>
              <wp:anchor distT="0" distB="0" distL="114300" distR="114300" simplePos="0" relativeHeight="251662336" behindDoc="0" locked="0" layoutInCell="1" allowOverlap="1" wp14:anchorId="27CF3A9E" wp14:editId="54088947">
                <wp:simplePos x="0" y="0"/>
                <wp:positionH relativeFrom="page">
                  <wp:posOffset>645479</wp:posOffset>
                </wp:positionH>
                <wp:positionV relativeFrom="page">
                  <wp:posOffset>6332537</wp:posOffset>
                </wp:positionV>
                <wp:extent cx="1243495" cy="226708"/>
                <wp:effectExtent l="0" t="0" r="0" b="0"/>
                <wp:wrapNone/>
                <wp:docPr id="8" name="Rectangle 8"/>
                <wp:cNvGraphicFramePr/>
                <a:graphic xmlns:a="http://schemas.openxmlformats.org/drawingml/2006/main">
                  <a:graphicData uri="http://schemas.microsoft.com/office/word/2010/wordprocessingShape">
                    <wps:wsp>
                      <wps:cNvSpPr/>
                      <wps:spPr>
                        <a:xfrm rot="16200000">
                          <a:off x="0" y="0"/>
                          <a:ext cx="1243495" cy="22670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23A69" w:rsidRPr="00F06615" w:rsidRDefault="00E23A69" w:rsidP="00E23A69">
                            <w:pPr>
                              <w:jc w:val="center"/>
                              <w:rPr>
                                <w:color w:val="000000" w:themeColor="text1"/>
                                <w:sz w:val="18"/>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18"/>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r w:rsidRPr="00F06615">
                              <w:rPr>
                                <w:color w:val="000000" w:themeColor="text1"/>
                                <w:sz w:val="18"/>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CF3A9E" id="Rectangle 8" o:spid="_x0000_s1028" style="position:absolute;left:0;text-align:left;margin-left:50.85pt;margin-top:498.6pt;width:97.9pt;height:17.85pt;rotation:-90;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" filled="f" stroked="f" strokeweight="2pt">
                <v:textbox>
                  <w:txbxContent>
                    <w:p w:rsidR="00E23A69" w:rsidRPr="00F06615" w:rsidRDefault="00E23A69" w:rsidP="00E23A69">
                      <w:pPr>
                        <w:jc w:val="center"/>
                        <w:rPr>
                          <w:color w:val="000000" w:themeColor="text1"/>
                          <w:sz w:val="18"/>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25</w:t>
                      </w:r>
                      <w:r w:rsidRPr="00F06615">
                        <w:rPr>
                          <w:color w:val="000000" w:themeColor="text1"/>
                          <w:sz w:val="18"/>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anchorx="page" anchory="page"/>
              </v:rect>
            </w:pict>
          </mc:Fallback>
        </mc:AlternateContent>
      </w:r>
      <w:r w:rsidR="0069769F">
        <w:rPr>
          <w:noProof/>
          <w:lang w:val="sr-Latn-RS" w:eastAsia="sr-Latn-RS"/>
        </w:rPr>
        <mc:AlternateContent>
          <mc:Choice Requires="wps">
            <w:drawing>
              <wp:anchor distT="0" distB="0" distL="114300" distR="114300" simplePos="0" relativeHeight="251661312" behindDoc="0" locked="0" layoutInCell="1" allowOverlap="1" wp14:anchorId="17A579F2" wp14:editId="4243E78F">
                <wp:simplePos x="0" y="0"/>
                <wp:positionH relativeFrom="page">
                  <wp:posOffset>3041015</wp:posOffset>
                </wp:positionH>
                <wp:positionV relativeFrom="page">
                  <wp:posOffset>8371205</wp:posOffset>
                </wp:positionV>
                <wp:extent cx="1294790" cy="270663"/>
                <wp:effectExtent l="0" t="0" r="0" b="0"/>
                <wp:wrapNone/>
                <wp:docPr id="7" name="Rectangle 7"/>
                <wp:cNvGraphicFramePr/>
                <a:graphic xmlns:a="http://schemas.openxmlformats.org/drawingml/2006/main">
                  <a:graphicData uri="http://schemas.microsoft.com/office/word/2010/wordprocessingShape">
                    <wps:wsp>
                      <wps:cNvSpPr/>
                      <wps:spPr>
                        <a:xfrm>
                          <a:off x="0" y="0"/>
                          <a:ext cx="1294790" cy="27066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23A69" w:rsidRPr="0069769F" w:rsidRDefault="00E23A69" w:rsidP="00E23A69">
                            <w:pPr>
                              <w:jc w:val="center"/>
                              <w:rPr>
                                <w:color w:val="000000" w:themeColor="text1"/>
                                <w:sz w:val="22"/>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769F">
                              <w:rPr>
                                <w:color w:val="000000" w:themeColor="text1"/>
                                <w:sz w:val="22"/>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до 25 година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A579F2" id="Rectangle 7" o:spid="_x0000_s1029" style="position:absolute;left:0;text-align:left;margin-left:239.45pt;margin-top:659.15pt;width:101.95pt;height:21.3pt;z-index:25166131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" filled="f" stroked="f" strokeweight="2pt">
                <v:textbox>
                  <w:txbxContent>
                    <w:p w:rsidR="00E23A69" w:rsidRPr="0069769F" w:rsidRDefault="00E23A69" w:rsidP="00E23A69">
                      <w:pPr>
                        <w:jc w:val="center"/>
                        <w:rPr>
                          <w:color w:val="000000" w:themeColor="text1"/>
                          <w:sz w:val="22"/>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769F">
                        <w:rPr>
                          <w:color w:val="000000" w:themeColor="text1"/>
                          <w:sz w:val="22"/>
                          <w:lang w:val="sr-Cyrl-R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до 25 година</w:t>
                      </w:r>
                    </w:p>
                  </w:txbxContent>
                </v:textbox>
                <w10:wrap anchorx="page" anchory="page"/>
              </v:rect>
            </w:pict>
          </mc:Fallback>
        </mc:AlternateContent>
      </w:r>
      <w:r w:rsidR="00E23A69">
        <w:rPr>
          <w:noProof/>
          <w:lang w:val="sr-Latn-RS" w:eastAsia="sr-Latn-RS"/>
        </w:rPr>
        <w:drawing>
          <wp:inline distT="0" distB="0" distL="0" distR="0" wp14:anchorId="520997E9" wp14:editId="55159D3C">
            <wp:extent cx="4965700" cy="3390900"/>
            <wp:effectExtent l="0" t="0" r="635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23A69" w:rsidRDefault="00E23A69" w:rsidP="00CC3814">
      <w:pPr>
        <w:pStyle w:val="a0"/>
      </w:pPr>
      <w:r>
        <w:t>Упоредна анализа јачине корелације о ставовима о утицају енергетских напитака и кофеина, према старосним категоријама</w:t>
      </w:r>
    </w:p>
    <w:p w:rsidR="00DF2CEF" w:rsidRPr="00DF2CEF" w:rsidRDefault="00DF2CEF" w:rsidP="00DF2CEF">
      <w:pPr>
        <w:pStyle w:val="Heading1"/>
        <w:rPr>
          <w:lang w:val="sr-Cyrl-RS"/>
        </w:rPr>
      </w:pPr>
      <w:r>
        <w:rPr>
          <w:lang w:val="sr-Cyrl-RS"/>
        </w:rPr>
        <w:lastRenderedPageBreak/>
        <w:t>Закључна разматрања</w:t>
      </w:r>
    </w:p>
    <w:p w:rsidR="00DF2CEF" w:rsidRDefault="00DF2CEF" w:rsidP="00DF2CEF">
      <w:pPr>
        <w:pStyle w:val="a4"/>
      </w:pPr>
      <w:r>
        <w:t xml:space="preserve">У свету су спроведена бројна истраживања у којима су приказане мере које возачи примењују за отклањање умора у току вожње. </w:t>
      </w:r>
      <w:r w:rsidRPr="00DF2CEF">
        <w:t>Давидовић и Пешић (2017)</w:t>
      </w:r>
      <w:r w:rsidRPr="00CA7161">
        <w:rPr>
          <w:b/>
        </w:rPr>
        <w:t xml:space="preserve"> </w:t>
      </w:r>
      <w:r>
        <w:t xml:space="preserve">су систематизовали мере које примењују возачи за отклањање умора у седам група, међу којима је и конзумирање енергетских напитака/кофеина. Међутим </w:t>
      </w:r>
      <w:r w:rsidR="0069769F">
        <w:rPr>
          <w:lang w:val="sr-Cyrl-RS"/>
        </w:rPr>
        <w:t xml:space="preserve">они </w:t>
      </w:r>
      <w:r>
        <w:t xml:space="preserve">указују да је потребно раздвојити и детаљно анализирати ефекте ова два напитка. </w:t>
      </w:r>
    </w:p>
    <w:p w:rsidR="00DF2CEF" w:rsidRDefault="00DF2CEF" w:rsidP="00DF2CEF">
      <w:pPr>
        <w:pStyle w:val="a4"/>
      </w:pPr>
      <w:r>
        <w:t>Иако је кофеин основни састојак е</w:t>
      </w:r>
      <w:r w:rsidR="0069769F">
        <w:t xml:space="preserve">нергетских напитака, резултати спроведеног </w:t>
      </w:r>
      <w:r>
        <w:t xml:space="preserve">истраживања показују да изазивају различите субјективне ставове код возача. Допринос овог рада за локалну заједницу огледа се у сагледавању проблема код ставова возача о утицају енергетских напитака, али и кофеина на возаче у циљу предузимања адекватних мера за отклањање умора. </w:t>
      </w:r>
    </w:p>
    <w:p w:rsidR="00DF2CEF" w:rsidRDefault="00DF2CEF" w:rsidP="00DF2CEF">
      <w:pPr>
        <w:pStyle w:val="a4"/>
      </w:pPr>
      <w:r>
        <w:t xml:space="preserve">Резултати овог рада показују да се возачи осећају одморније након конзумирања кофеина, него након конзумирања енергетских напитака, као и да кофеин више утиче на вожњу од енергетског напитка. Такође, значајна разлика је уочена при одабиру напитка у случају главобоље, више конзумирају кофеин него енергетске напитке. </w:t>
      </w:r>
    </w:p>
    <w:p w:rsidR="00DF2CEF" w:rsidRDefault="00DF2CEF" w:rsidP="00DF2CEF">
      <w:pPr>
        <w:pStyle w:val="a4"/>
      </w:pPr>
      <w:r>
        <w:t xml:space="preserve">На основу приказаних анализа закључује се да постоје разлике код ставова испитаника мушког и женског пола, међутим много веће разлике су утврђене између младих возача (до 25 година) и осталих возача (старијих од 25 година). Млади возачи већи значај дају енергетским напицима, док старији кофеину. Испитаници су свесни да је конзумирање енергетских напитака и кофеина мера која кратко делује на отклањање умора, при чему је код жена корелација средња, а код мушкараца слаба, они сматрају да енергетски напици имају дужег ефекта од кофеина. </w:t>
      </w:r>
    </w:p>
    <w:p w:rsidR="00DF2CEF" w:rsidRPr="00FE6DAE" w:rsidRDefault="00DF2CEF" w:rsidP="00DF2CEF">
      <w:pPr>
        <w:pStyle w:val="a4"/>
      </w:pPr>
      <w:r>
        <w:t>Уколико се ставови о ефикасности конзумирања анализираних напитака посматрају према старосним категоријама не уочавају се разлике у корелацији (</w:t>
      </w:r>
      <w:r>
        <w:rPr>
          <w:lang w:val="en-US"/>
        </w:rPr>
        <w:t xml:space="preserve">r=0,31). </w:t>
      </w:r>
      <w:r w:rsidRPr="00DF2CEF">
        <w:t>Вујанић и др. (2015) су</w:t>
      </w:r>
      <w:r>
        <w:t xml:space="preserve"> утврдили да се млади возачи који возе више од 1. 600 </w:t>
      </w:r>
      <w:r>
        <w:rPr>
          <w:lang w:val="en-US"/>
        </w:rPr>
        <w:t>km</w:t>
      </w:r>
      <w:r>
        <w:t xml:space="preserve"> месечно боље осећају након конзумирања енергетских напитака него кофеина, као и да млади професионални возачи за отклањање поспаности најчешће конзумирају кофеин. </w:t>
      </w:r>
    </w:p>
    <w:p w:rsidR="00DF2CEF" w:rsidRPr="00724FBD" w:rsidRDefault="00DF2CEF" w:rsidP="00DF2CEF">
      <w:pPr>
        <w:pStyle w:val="a4"/>
        <w:rPr>
          <w:lang w:val="sr-Cyrl-RS"/>
        </w:rPr>
      </w:pPr>
      <w:r>
        <w:t xml:space="preserve">На основу истраживања које смо спровели за потребе овог рада, али и сагледавањем литературе, може се издвојити група учесника у саобраћају која прецењује ефекте анализираних напитака на вожњу, а то су млади до 25 година старости. Правци будућих истраживања треба да буду усмерени управо </w:t>
      </w:r>
      <w:r w:rsidR="00724FBD">
        <w:rPr>
          <w:lang w:val="sr-Cyrl-RS"/>
        </w:rPr>
        <w:t xml:space="preserve">ка утврђивању врсте и тежине фактора који доприносе варијацији ставова о утицају енергетских напитака и кофеина </w:t>
      </w:r>
      <w:r>
        <w:t>на младе возаче, посебно младе возаче којима је основно заним</w:t>
      </w:r>
      <w:r w:rsidR="00724FBD">
        <w:t>ање управљање моторним возилом</w:t>
      </w:r>
      <w:r w:rsidR="00724FBD">
        <w:rPr>
          <w:lang w:val="sr-Cyrl-RS"/>
        </w:rPr>
        <w:t xml:space="preserve">. </w:t>
      </w:r>
    </w:p>
    <w:p w:rsidR="00DF2CEF" w:rsidRDefault="00DF2CEF" w:rsidP="00DF2CEF">
      <w:pPr>
        <w:pStyle w:val="Heading1"/>
        <w:rPr>
          <w:lang w:val="sr-Cyrl-RS"/>
        </w:rPr>
      </w:pPr>
      <w:r>
        <w:rPr>
          <w:lang w:val="sr-Cyrl-RS"/>
        </w:rPr>
        <w:t>ЛИТЕРАТУРА</w:t>
      </w:r>
    </w:p>
    <w:p w:rsidR="00DF2CEF" w:rsidRPr="00DF2CEF" w:rsidRDefault="00DF2CEF" w:rsidP="00DF2CEF">
      <w:pPr>
        <w:pStyle w:val="a5"/>
        <w:numPr>
          <w:ilvl w:val="0"/>
          <w:numId w:val="19"/>
        </w:numPr>
        <w:spacing w:after="0"/>
        <w:rPr>
          <w:sz w:val="18"/>
        </w:rPr>
      </w:pPr>
      <w:proofErr w:type="spellStart"/>
      <w:r w:rsidRPr="00DF2CEF">
        <w:rPr>
          <w:sz w:val="18"/>
        </w:rPr>
        <w:t>Anund</w:t>
      </w:r>
      <w:proofErr w:type="spellEnd"/>
      <w:r w:rsidRPr="00DF2CEF">
        <w:rPr>
          <w:sz w:val="18"/>
        </w:rPr>
        <w:t xml:space="preserve">, A., </w:t>
      </w:r>
      <w:proofErr w:type="spellStart"/>
      <w:r w:rsidRPr="00DF2CEF">
        <w:rPr>
          <w:sz w:val="18"/>
        </w:rPr>
        <w:t>Fors</w:t>
      </w:r>
      <w:proofErr w:type="spellEnd"/>
      <w:r w:rsidRPr="00DF2CEF">
        <w:rPr>
          <w:sz w:val="18"/>
        </w:rPr>
        <w:t xml:space="preserve">, C., </w:t>
      </w:r>
      <w:proofErr w:type="spellStart"/>
      <w:r w:rsidRPr="00DF2CEF">
        <w:rPr>
          <w:sz w:val="18"/>
        </w:rPr>
        <w:t>Kecklund</w:t>
      </w:r>
      <w:proofErr w:type="spellEnd"/>
      <w:r w:rsidRPr="00DF2CEF">
        <w:rPr>
          <w:sz w:val="18"/>
        </w:rPr>
        <w:t xml:space="preserve">, G., </w:t>
      </w:r>
      <w:proofErr w:type="spellStart"/>
      <w:r w:rsidRPr="00DF2CEF">
        <w:rPr>
          <w:sz w:val="18"/>
        </w:rPr>
        <w:t>Leeuwen</w:t>
      </w:r>
      <w:proofErr w:type="spellEnd"/>
      <w:r w:rsidRPr="00DF2CEF">
        <w:rPr>
          <w:sz w:val="18"/>
        </w:rPr>
        <w:t xml:space="preserve">, W., </w:t>
      </w:r>
      <w:proofErr w:type="spellStart"/>
      <w:r w:rsidRPr="00DF2CEF">
        <w:rPr>
          <w:sz w:val="18"/>
        </w:rPr>
        <w:t>Åkerstedt</w:t>
      </w:r>
      <w:proofErr w:type="spellEnd"/>
      <w:r w:rsidRPr="00DF2CEF">
        <w:rPr>
          <w:sz w:val="18"/>
        </w:rPr>
        <w:t xml:space="preserve">, T. (2015). Countermeasures for fatigue in transportation – A review of existing methods for drivers on road, rail, sea and in aviation. Swedish National Road and Transport Research Institute (VTI) </w:t>
      </w:r>
      <w:hyperlink r:id="rId10" w:history="1">
        <w:r w:rsidRPr="00DF2CEF">
          <w:rPr>
            <w:rStyle w:val="Hyperlink"/>
            <w:sz w:val="18"/>
          </w:rPr>
          <w:t>www.vti.se</w:t>
        </w:r>
      </w:hyperlink>
      <w:r w:rsidRPr="00DF2CEF">
        <w:rPr>
          <w:sz w:val="18"/>
        </w:rPr>
        <w:t xml:space="preserve">, VTI rapport 852A. </w:t>
      </w:r>
    </w:p>
    <w:p w:rsidR="00DF2CEF" w:rsidRPr="00DF2CEF" w:rsidRDefault="00DF2CEF" w:rsidP="00DF2CEF">
      <w:pPr>
        <w:pStyle w:val="a5"/>
        <w:numPr>
          <w:ilvl w:val="0"/>
          <w:numId w:val="19"/>
        </w:numPr>
        <w:spacing w:after="0"/>
        <w:rPr>
          <w:sz w:val="18"/>
          <w:lang w:eastAsia="sr-Latn-RS"/>
        </w:rPr>
      </w:pPr>
      <w:r w:rsidRPr="00DF2CEF">
        <w:rPr>
          <w:sz w:val="18"/>
          <w:lang w:eastAsia="sr-Latn-RS"/>
        </w:rPr>
        <w:t xml:space="preserve">Biggs, S.N., Smith, A., </w:t>
      </w:r>
      <w:proofErr w:type="spellStart"/>
      <w:r w:rsidRPr="00DF2CEF">
        <w:rPr>
          <w:sz w:val="18"/>
          <w:lang w:eastAsia="sr-Latn-RS"/>
        </w:rPr>
        <w:t>Dorrian</w:t>
      </w:r>
      <w:proofErr w:type="spellEnd"/>
      <w:r w:rsidRPr="00DF2CEF">
        <w:rPr>
          <w:sz w:val="18"/>
          <w:lang w:eastAsia="sr-Latn-RS"/>
        </w:rPr>
        <w:t xml:space="preserve">, J., Reid, K., Dawson, D., van den </w:t>
      </w:r>
      <w:proofErr w:type="spellStart"/>
      <w:r w:rsidRPr="00DF2CEF">
        <w:rPr>
          <w:sz w:val="18"/>
          <w:lang w:eastAsia="sr-Latn-RS"/>
        </w:rPr>
        <w:t>Heuvel</w:t>
      </w:r>
      <w:proofErr w:type="spellEnd"/>
      <w:r w:rsidRPr="00DF2CEF">
        <w:rPr>
          <w:sz w:val="18"/>
          <w:lang w:eastAsia="sr-Latn-RS"/>
        </w:rPr>
        <w:t xml:space="preserve">, C., Baulk, S. (2007). Perception of simulated driving performance after sleep restriction and caffeine. J </w:t>
      </w:r>
      <w:proofErr w:type="spellStart"/>
      <w:r w:rsidRPr="00DF2CEF">
        <w:rPr>
          <w:sz w:val="18"/>
          <w:lang w:eastAsia="sr-Latn-RS"/>
        </w:rPr>
        <w:t>Psychosom</w:t>
      </w:r>
      <w:proofErr w:type="spellEnd"/>
      <w:r w:rsidRPr="00DF2CEF">
        <w:rPr>
          <w:sz w:val="18"/>
          <w:lang w:eastAsia="sr-Latn-RS"/>
        </w:rPr>
        <w:t xml:space="preserve"> Res. 63(6):573-7.</w:t>
      </w:r>
    </w:p>
    <w:p w:rsidR="00DF2CEF" w:rsidRPr="00DF2CEF" w:rsidRDefault="00DF2CEF" w:rsidP="00DF2CEF">
      <w:pPr>
        <w:pStyle w:val="a5"/>
        <w:numPr>
          <w:ilvl w:val="0"/>
          <w:numId w:val="19"/>
        </w:numPr>
        <w:spacing w:after="0"/>
        <w:rPr>
          <w:sz w:val="18"/>
          <w:lang w:val="sr-Cyrl-RS"/>
        </w:rPr>
      </w:pPr>
      <w:r w:rsidRPr="00DF2CEF">
        <w:rPr>
          <w:sz w:val="18"/>
        </w:rPr>
        <w:t>Childs</w:t>
      </w:r>
      <w:r w:rsidRPr="00DF2CEF">
        <w:rPr>
          <w:sz w:val="18"/>
          <w:lang w:val="sr-Cyrl-RS"/>
        </w:rPr>
        <w:t>,</w:t>
      </w:r>
      <w:r w:rsidRPr="00DF2CEF">
        <w:rPr>
          <w:sz w:val="18"/>
        </w:rPr>
        <w:t xml:space="preserve"> E</w:t>
      </w:r>
      <w:r w:rsidRPr="00DF2CEF">
        <w:rPr>
          <w:sz w:val="18"/>
          <w:lang w:val="sr-Cyrl-RS"/>
        </w:rPr>
        <w:t>.</w:t>
      </w:r>
      <w:r w:rsidRPr="00DF2CEF">
        <w:rPr>
          <w:sz w:val="18"/>
        </w:rPr>
        <w:t>, De Wit</w:t>
      </w:r>
      <w:r w:rsidRPr="00DF2CEF">
        <w:rPr>
          <w:sz w:val="18"/>
          <w:lang w:val="sr-Cyrl-RS"/>
        </w:rPr>
        <w:t>,</w:t>
      </w:r>
      <w:r w:rsidRPr="00DF2CEF">
        <w:rPr>
          <w:sz w:val="18"/>
        </w:rPr>
        <w:t xml:space="preserve"> H.</w:t>
      </w:r>
      <w:r w:rsidRPr="00DF2CEF">
        <w:rPr>
          <w:sz w:val="18"/>
          <w:lang w:val="sr-Cyrl-RS"/>
        </w:rPr>
        <w:t xml:space="preserve"> (2006</w:t>
      </w:r>
      <w:r w:rsidRPr="00DF2CEF">
        <w:rPr>
          <w:sz w:val="18"/>
        </w:rPr>
        <w:t>)</w:t>
      </w:r>
      <w:r w:rsidRPr="00DF2CEF">
        <w:rPr>
          <w:sz w:val="18"/>
          <w:lang w:val="sr-Cyrl-RS"/>
        </w:rPr>
        <w:t>.</w:t>
      </w:r>
      <w:r w:rsidRPr="00DF2CEF">
        <w:rPr>
          <w:sz w:val="18"/>
        </w:rPr>
        <w:t xml:space="preserve"> Subjective, behavioral, and physiological effects of acute caffeine in light, nondependent</w:t>
      </w:r>
      <w:r w:rsidRPr="00DF2CEF">
        <w:rPr>
          <w:sz w:val="18"/>
          <w:lang w:val="sr-Cyrl-RS"/>
        </w:rPr>
        <w:t xml:space="preserve"> </w:t>
      </w:r>
      <w:r w:rsidRPr="00DF2CEF">
        <w:rPr>
          <w:sz w:val="18"/>
        </w:rPr>
        <w:t xml:space="preserve">caffeine users. </w:t>
      </w:r>
      <w:proofErr w:type="spellStart"/>
      <w:proofErr w:type="gramStart"/>
      <w:r w:rsidRPr="00DF2CEF">
        <w:rPr>
          <w:sz w:val="18"/>
        </w:rPr>
        <w:t>Psychopharmacol</w:t>
      </w:r>
      <w:proofErr w:type="spellEnd"/>
      <w:r w:rsidRPr="00DF2CEF">
        <w:rPr>
          <w:sz w:val="18"/>
        </w:rPr>
        <w:t>.,</w:t>
      </w:r>
      <w:proofErr w:type="gramEnd"/>
      <w:r w:rsidRPr="00DF2CEF">
        <w:rPr>
          <w:sz w:val="18"/>
        </w:rPr>
        <w:t xml:space="preserve"> 185:514-523.</w:t>
      </w:r>
      <w:r w:rsidRPr="00DF2CEF">
        <w:rPr>
          <w:sz w:val="18"/>
          <w:lang w:val="sr-Cyrl-RS"/>
        </w:rPr>
        <w:t xml:space="preserve"> </w:t>
      </w:r>
    </w:p>
    <w:p w:rsidR="00DF2CEF" w:rsidRPr="00DF2CEF" w:rsidRDefault="00DF2CEF" w:rsidP="00DF2CEF">
      <w:pPr>
        <w:pStyle w:val="a5"/>
        <w:numPr>
          <w:ilvl w:val="0"/>
          <w:numId w:val="19"/>
        </w:numPr>
        <w:spacing w:after="0"/>
        <w:rPr>
          <w:rFonts w:eastAsia="Calibri"/>
          <w:sz w:val="18"/>
          <w:lang w:val="sr-Cyrl-RS" w:eastAsia="en-GB"/>
        </w:rPr>
      </w:pPr>
      <w:r w:rsidRPr="00DF2CEF">
        <w:rPr>
          <w:rFonts w:eastAsia="Calibri"/>
          <w:sz w:val="18"/>
          <w:lang w:val="sr-Cyrl-RS" w:eastAsia="en-GB"/>
        </w:rPr>
        <w:t>Cohen, J.W. (1988</w:t>
      </w:r>
      <w:r w:rsidRPr="00DF2CEF">
        <w:rPr>
          <w:rFonts w:eastAsia="Calibri"/>
          <w:sz w:val="18"/>
          <w:lang w:eastAsia="en-GB"/>
        </w:rPr>
        <w:t>)</w:t>
      </w:r>
      <w:r w:rsidRPr="00DF2CEF">
        <w:rPr>
          <w:rFonts w:eastAsia="Calibri"/>
          <w:sz w:val="18"/>
          <w:lang w:val="sr-Cyrl-RS" w:eastAsia="en-GB"/>
        </w:rPr>
        <w:t>. Statistical power analysis for the behavioral sciences (2nd). Hillsdale, NJ: Lawrence Erlbaum Associates.</w:t>
      </w:r>
    </w:p>
    <w:p w:rsidR="00DF2CEF" w:rsidRPr="00DF2CEF" w:rsidRDefault="00DF2CEF" w:rsidP="00DF2CEF">
      <w:pPr>
        <w:pStyle w:val="a5"/>
        <w:numPr>
          <w:ilvl w:val="0"/>
          <w:numId w:val="19"/>
        </w:numPr>
        <w:spacing w:after="0"/>
        <w:rPr>
          <w:rFonts w:eastAsia="Calibri"/>
          <w:sz w:val="18"/>
          <w:lang w:val="sr-Cyrl-RS" w:eastAsia="en-GB"/>
        </w:rPr>
      </w:pPr>
      <w:r w:rsidRPr="00DF2CEF">
        <w:rPr>
          <w:rFonts w:eastAsia="Calibri"/>
          <w:sz w:val="18"/>
          <w:lang w:val="sr-Cyrl-RS" w:eastAsia="en-GB"/>
        </w:rPr>
        <w:t>Davidović, J. (2013</w:t>
      </w:r>
      <w:r w:rsidRPr="00DF2CEF">
        <w:rPr>
          <w:rFonts w:eastAsia="Calibri"/>
          <w:sz w:val="18"/>
          <w:lang w:eastAsia="en-GB"/>
        </w:rPr>
        <w:t>)</w:t>
      </w:r>
      <w:r w:rsidRPr="00DF2CEF">
        <w:rPr>
          <w:rFonts w:eastAsia="Calibri"/>
          <w:sz w:val="18"/>
          <w:lang w:val="sr-Cyrl-RS" w:eastAsia="en-GB"/>
        </w:rPr>
        <w:t xml:space="preserve">. The Analysis of the Impact of Driver Fatigue on Professional Driver’s Road Safety, VIII International Conference “ROAD SAFETY IN LOCAL COMMUNITY”, Proceedings pp. 121-126, ISBN 978-86-7020-249-8, Serbia, Valjevo. </w:t>
      </w:r>
    </w:p>
    <w:p w:rsidR="00DF2CEF" w:rsidRPr="00DF2CEF" w:rsidRDefault="00DF2CEF" w:rsidP="00DF2CEF">
      <w:pPr>
        <w:pStyle w:val="a5"/>
        <w:numPr>
          <w:ilvl w:val="0"/>
          <w:numId w:val="19"/>
        </w:numPr>
        <w:spacing w:after="0"/>
        <w:rPr>
          <w:noProof/>
          <w:sz w:val="18"/>
        </w:rPr>
      </w:pPr>
      <w:r w:rsidRPr="00DF2CEF">
        <w:rPr>
          <w:noProof/>
          <w:sz w:val="18"/>
        </w:rPr>
        <w:t xml:space="preserve">Davidović, J., Pešić, D. (2016). </w:t>
      </w:r>
      <w:proofErr w:type="spellStart"/>
      <w:r w:rsidRPr="00DF2CEF">
        <w:rPr>
          <w:sz w:val="18"/>
        </w:rPr>
        <w:t>Metodologija</w:t>
      </w:r>
      <w:proofErr w:type="spellEnd"/>
      <w:r w:rsidRPr="00DF2CEF">
        <w:rPr>
          <w:sz w:val="18"/>
        </w:rPr>
        <w:t xml:space="preserve"> </w:t>
      </w:r>
      <w:proofErr w:type="spellStart"/>
      <w:r w:rsidRPr="00DF2CEF">
        <w:rPr>
          <w:sz w:val="18"/>
        </w:rPr>
        <w:t>obuke</w:t>
      </w:r>
      <w:proofErr w:type="spellEnd"/>
      <w:r w:rsidRPr="00DF2CEF">
        <w:rPr>
          <w:sz w:val="18"/>
        </w:rPr>
        <w:t xml:space="preserve"> o </w:t>
      </w:r>
      <w:proofErr w:type="spellStart"/>
      <w:r w:rsidRPr="00DF2CEF">
        <w:rPr>
          <w:sz w:val="18"/>
        </w:rPr>
        <w:t>posledicama</w:t>
      </w:r>
      <w:proofErr w:type="spellEnd"/>
      <w:r w:rsidRPr="00DF2CEF">
        <w:rPr>
          <w:sz w:val="18"/>
        </w:rPr>
        <w:t xml:space="preserve"> </w:t>
      </w:r>
      <w:proofErr w:type="spellStart"/>
      <w:r w:rsidRPr="00DF2CEF">
        <w:rPr>
          <w:sz w:val="18"/>
        </w:rPr>
        <w:t>zanemarivanja</w:t>
      </w:r>
      <w:proofErr w:type="spellEnd"/>
      <w:r w:rsidRPr="00DF2CEF">
        <w:rPr>
          <w:sz w:val="18"/>
        </w:rPr>
        <w:t xml:space="preserve"> </w:t>
      </w:r>
      <w:proofErr w:type="spellStart"/>
      <w:r w:rsidRPr="00DF2CEF">
        <w:rPr>
          <w:sz w:val="18"/>
        </w:rPr>
        <w:t>umora</w:t>
      </w:r>
      <w:proofErr w:type="spellEnd"/>
      <w:r w:rsidRPr="00DF2CEF">
        <w:rPr>
          <w:sz w:val="18"/>
        </w:rPr>
        <w:t xml:space="preserve"> </w:t>
      </w:r>
      <w:proofErr w:type="spellStart"/>
      <w:r w:rsidRPr="00DF2CEF">
        <w:rPr>
          <w:sz w:val="18"/>
        </w:rPr>
        <w:t>vozača</w:t>
      </w:r>
      <w:proofErr w:type="spellEnd"/>
      <w:r w:rsidRPr="00DF2CEF">
        <w:rPr>
          <w:sz w:val="18"/>
        </w:rPr>
        <w:t xml:space="preserve"> </w:t>
      </w:r>
      <w:proofErr w:type="spellStart"/>
      <w:proofErr w:type="gramStart"/>
      <w:r w:rsidRPr="00DF2CEF">
        <w:rPr>
          <w:sz w:val="18"/>
        </w:rPr>
        <w:t>sa</w:t>
      </w:r>
      <w:proofErr w:type="spellEnd"/>
      <w:proofErr w:type="gramEnd"/>
      <w:r w:rsidRPr="00DF2CEF">
        <w:rPr>
          <w:sz w:val="18"/>
        </w:rPr>
        <w:t xml:space="preserve"> </w:t>
      </w:r>
      <w:proofErr w:type="spellStart"/>
      <w:r w:rsidRPr="00DF2CEF">
        <w:rPr>
          <w:sz w:val="18"/>
        </w:rPr>
        <w:t>primerom</w:t>
      </w:r>
      <w:proofErr w:type="spellEnd"/>
      <w:r w:rsidRPr="00DF2CEF">
        <w:rPr>
          <w:sz w:val="18"/>
        </w:rPr>
        <w:t xml:space="preserve"> </w:t>
      </w:r>
      <w:proofErr w:type="spellStart"/>
      <w:r w:rsidRPr="00DF2CEF">
        <w:rPr>
          <w:sz w:val="18"/>
        </w:rPr>
        <w:t>edukacije</w:t>
      </w:r>
      <w:proofErr w:type="spellEnd"/>
      <w:r w:rsidRPr="00DF2CEF">
        <w:rPr>
          <w:sz w:val="18"/>
        </w:rPr>
        <w:t xml:space="preserve"> </w:t>
      </w:r>
      <w:proofErr w:type="spellStart"/>
      <w:r w:rsidRPr="00DF2CEF">
        <w:rPr>
          <w:sz w:val="18"/>
        </w:rPr>
        <w:t>srednjoškolaca</w:t>
      </w:r>
      <w:proofErr w:type="spellEnd"/>
      <w:r w:rsidRPr="00DF2CEF">
        <w:rPr>
          <w:sz w:val="18"/>
        </w:rPr>
        <w:t xml:space="preserve"> u </w:t>
      </w:r>
      <w:proofErr w:type="spellStart"/>
      <w:r w:rsidRPr="00DF2CEF">
        <w:rPr>
          <w:sz w:val="18"/>
        </w:rPr>
        <w:t>Beogradu</w:t>
      </w:r>
      <w:proofErr w:type="spellEnd"/>
      <w:r w:rsidRPr="00DF2CEF">
        <w:rPr>
          <w:sz w:val="18"/>
        </w:rPr>
        <w:t xml:space="preserve">. 5. </w:t>
      </w:r>
      <w:proofErr w:type="spellStart"/>
      <w:r w:rsidRPr="00DF2CEF">
        <w:rPr>
          <w:sz w:val="18"/>
        </w:rPr>
        <w:t>Međunarodna</w:t>
      </w:r>
      <w:proofErr w:type="spellEnd"/>
      <w:r w:rsidRPr="00DF2CEF">
        <w:rPr>
          <w:sz w:val="18"/>
        </w:rPr>
        <w:t xml:space="preserve"> </w:t>
      </w:r>
      <w:proofErr w:type="spellStart"/>
      <w:r w:rsidRPr="00DF2CEF">
        <w:rPr>
          <w:sz w:val="18"/>
        </w:rPr>
        <w:t>Konferencija</w:t>
      </w:r>
      <w:proofErr w:type="spellEnd"/>
      <w:r w:rsidRPr="00DF2CEF">
        <w:rPr>
          <w:sz w:val="18"/>
        </w:rPr>
        <w:t xml:space="preserve"> „</w:t>
      </w:r>
      <w:proofErr w:type="spellStart"/>
      <w:r w:rsidRPr="00DF2CEF">
        <w:rPr>
          <w:sz w:val="18"/>
        </w:rPr>
        <w:t>Bezbjednost</w:t>
      </w:r>
      <w:proofErr w:type="spellEnd"/>
      <w:r w:rsidRPr="00DF2CEF">
        <w:rPr>
          <w:sz w:val="18"/>
        </w:rPr>
        <w:t xml:space="preserve"> </w:t>
      </w:r>
      <w:proofErr w:type="spellStart"/>
      <w:r w:rsidRPr="00DF2CEF">
        <w:rPr>
          <w:sz w:val="18"/>
        </w:rPr>
        <w:t>saobraćaja</w:t>
      </w:r>
      <w:proofErr w:type="spellEnd"/>
      <w:r w:rsidRPr="00DF2CEF">
        <w:rPr>
          <w:sz w:val="18"/>
        </w:rPr>
        <w:t xml:space="preserve"> u </w:t>
      </w:r>
      <w:proofErr w:type="spellStart"/>
      <w:r w:rsidRPr="00DF2CEF">
        <w:rPr>
          <w:sz w:val="18"/>
        </w:rPr>
        <w:t>lokalnoj</w:t>
      </w:r>
      <w:proofErr w:type="spellEnd"/>
      <w:r w:rsidRPr="00DF2CEF">
        <w:rPr>
          <w:sz w:val="18"/>
        </w:rPr>
        <w:t xml:space="preserve"> </w:t>
      </w:r>
      <w:proofErr w:type="spellStart"/>
      <w:r w:rsidRPr="00DF2CEF">
        <w:rPr>
          <w:sz w:val="18"/>
        </w:rPr>
        <w:t>zajednici</w:t>
      </w:r>
      <w:proofErr w:type="spellEnd"/>
      <w:r w:rsidRPr="00DF2CEF">
        <w:rPr>
          <w:sz w:val="18"/>
        </w:rPr>
        <w:t xml:space="preserve">“, </w:t>
      </w:r>
      <w:proofErr w:type="spellStart"/>
      <w:r w:rsidRPr="00DF2CEF">
        <w:rPr>
          <w:sz w:val="18"/>
        </w:rPr>
        <w:t>Zbornik</w:t>
      </w:r>
      <w:proofErr w:type="spellEnd"/>
      <w:r w:rsidRPr="00DF2CEF">
        <w:rPr>
          <w:sz w:val="18"/>
        </w:rPr>
        <w:t xml:space="preserve"> </w:t>
      </w:r>
      <w:proofErr w:type="spellStart"/>
      <w:r w:rsidRPr="00DF2CEF">
        <w:rPr>
          <w:sz w:val="18"/>
        </w:rPr>
        <w:t>radova</w:t>
      </w:r>
      <w:proofErr w:type="spellEnd"/>
      <w:r w:rsidRPr="00DF2CEF">
        <w:rPr>
          <w:sz w:val="18"/>
        </w:rPr>
        <w:t xml:space="preserve"> str. 199-204,  ISBN: 978-99976-618-7-6, </w:t>
      </w:r>
      <w:proofErr w:type="spellStart"/>
      <w:r w:rsidRPr="00DF2CEF">
        <w:rPr>
          <w:sz w:val="18"/>
        </w:rPr>
        <w:t>Republika</w:t>
      </w:r>
      <w:proofErr w:type="spellEnd"/>
      <w:r w:rsidRPr="00DF2CEF">
        <w:rPr>
          <w:sz w:val="18"/>
        </w:rPr>
        <w:t xml:space="preserve"> </w:t>
      </w:r>
      <w:proofErr w:type="spellStart"/>
      <w:r w:rsidRPr="00DF2CEF">
        <w:rPr>
          <w:sz w:val="18"/>
        </w:rPr>
        <w:t>Srpska</w:t>
      </w:r>
      <w:proofErr w:type="spellEnd"/>
      <w:r w:rsidRPr="00DF2CEF">
        <w:rPr>
          <w:sz w:val="18"/>
        </w:rPr>
        <w:t>, Banja Luka</w:t>
      </w:r>
    </w:p>
    <w:p w:rsidR="00DF2CEF" w:rsidRPr="00DF2CEF" w:rsidRDefault="00DF2CEF" w:rsidP="00DF2CEF">
      <w:pPr>
        <w:pStyle w:val="a5"/>
        <w:numPr>
          <w:ilvl w:val="0"/>
          <w:numId w:val="19"/>
        </w:numPr>
        <w:spacing w:after="0"/>
        <w:rPr>
          <w:noProof/>
          <w:sz w:val="18"/>
        </w:rPr>
      </w:pPr>
      <w:r w:rsidRPr="00DF2CEF">
        <w:rPr>
          <w:noProof/>
          <w:sz w:val="18"/>
        </w:rPr>
        <w:t>Davidović, J., Pešić, D.</w:t>
      </w:r>
      <w:r w:rsidRPr="00DF2CEF">
        <w:rPr>
          <w:noProof/>
          <w:sz w:val="18"/>
          <w:lang w:val="sr-Cyrl-RS"/>
        </w:rPr>
        <w:t xml:space="preserve"> (</w:t>
      </w:r>
      <w:r w:rsidRPr="00DF2CEF">
        <w:rPr>
          <w:noProof/>
          <w:sz w:val="18"/>
        </w:rPr>
        <w:t>201</w:t>
      </w:r>
      <w:r w:rsidRPr="00DF2CEF">
        <w:rPr>
          <w:noProof/>
          <w:sz w:val="18"/>
          <w:lang w:val="sr-Cyrl-RS"/>
        </w:rPr>
        <w:t>7</w:t>
      </w:r>
      <w:r w:rsidRPr="00DF2CEF">
        <w:rPr>
          <w:noProof/>
          <w:sz w:val="18"/>
        </w:rPr>
        <w:t>).</w:t>
      </w:r>
      <w:r w:rsidRPr="00DF2CEF">
        <w:rPr>
          <w:sz w:val="18"/>
          <w:lang w:val="sr-Cyrl-RS"/>
        </w:rPr>
        <w:t xml:space="preserve"> </w:t>
      </w:r>
      <w:r w:rsidRPr="00DF2CEF">
        <w:rPr>
          <w:sz w:val="18"/>
          <w:lang w:val="sr-Latn-RS"/>
        </w:rPr>
        <w:t>Mere koje preduzimaju profesionalni vozači za otklanjanje umora</w:t>
      </w:r>
      <w:r w:rsidRPr="00DF2CEF">
        <w:rPr>
          <w:sz w:val="18"/>
        </w:rPr>
        <w:t>.</w:t>
      </w:r>
      <w:r w:rsidRPr="00DF2CEF">
        <w:rPr>
          <w:rFonts w:eastAsia="Calibri"/>
          <w:sz w:val="18"/>
          <w:lang w:val="sr-Cyrl-RS" w:eastAsia="en-GB"/>
        </w:rPr>
        <w:t xml:space="preserve"> X</w:t>
      </w:r>
      <w:r w:rsidRPr="00DF2CEF">
        <w:rPr>
          <w:rFonts w:eastAsia="Calibri"/>
          <w:sz w:val="18"/>
          <w:lang w:val="sr-Latn-RS" w:eastAsia="en-GB"/>
        </w:rPr>
        <w:t>II</w:t>
      </w:r>
      <w:r w:rsidRPr="00DF2CEF">
        <w:rPr>
          <w:rFonts w:eastAsia="Calibri"/>
          <w:sz w:val="18"/>
          <w:lang w:val="sr-Cyrl-RS" w:eastAsia="en-GB"/>
        </w:rPr>
        <w:t xml:space="preserve"> Međunarodna konferencija „Bezbednost saobraćaja u lokalnoj zajednici “, Zbornik radova</w:t>
      </w:r>
      <w:r w:rsidRPr="00DF2CEF">
        <w:rPr>
          <w:rFonts w:eastAsia="Calibri"/>
          <w:sz w:val="18"/>
          <w:lang w:val="sr-Latn-RS" w:eastAsia="en-GB"/>
        </w:rPr>
        <w:t xml:space="preserve"> na engleskom jeziku</w:t>
      </w:r>
      <w:r w:rsidRPr="00DF2CEF">
        <w:rPr>
          <w:rFonts w:eastAsia="Calibri"/>
          <w:sz w:val="18"/>
          <w:lang w:val="sr-Cyrl-RS" w:eastAsia="en-GB"/>
        </w:rPr>
        <w:t>, Tara.</w:t>
      </w:r>
    </w:p>
    <w:p w:rsidR="00DF2CEF" w:rsidRPr="00DF2CEF" w:rsidRDefault="00DF2CEF" w:rsidP="00DF2CEF">
      <w:pPr>
        <w:pStyle w:val="a5"/>
        <w:numPr>
          <w:ilvl w:val="0"/>
          <w:numId w:val="19"/>
        </w:numPr>
        <w:spacing w:after="0"/>
        <w:rPr>
          <w:sz w:val="18"/>
          <w:lang w:val="sr-Cyrl-RS"/>
        </w:rPr>
      </w:pPr>
      <w:r w:rsidRPr="00DF2CEF">
        <w:rPr>
          <w:sz w:val="18"/>
          <w:lang w:val="sr-Cyrl-RS"/>
        </w:rPr>
        <w:t>Haskell, C.F., Kennedy, D.O., Wesnes, K.A., Scholey, A.B. (2005</w:t>
      </w:r>
      <w:r w:rsidRPr="00DF2CEF">
        <w:rPr>
          <w:sz w:val="18"/>
        </w:rPr>
        <w:t>)</w:t>
      </w:r>
      <w:r w:rsidRPr="00DF2CEF">
        <w:rPr>
          <w:sz w:val="18"/>
          <w:lang w:val="sr-Cyrl-RS"/>
        </w:rPr>
        <w:t>. Cognitive and mood improvements of caffeine in habitual consumers and habitual non-consumers of caffeine. Psychopharmacol. 179:813-825.</w:t>
      </w:r>
    </w:p>
    <w:p w:rsidR="00DF2CEF" w:rsidRPr="00DF2CEF" w:rsidRDefault="00DF2CEF" w:rsidP="00DF2CEF">
      <w:pPr>
        <w:pStyle w:val="a5"/>
        <w:numPr>
          <w:ilvl w:val="0"/>
          <w:numId w:val="19"/>
        </w:numPr>
        <w:spacing w:after="0"/>
        <w:rPr>
          <w:sz w:val="18"/>
        </w:rPr>
      </w:pPr>
      <w:proofErr w:type="spellStart"/>
      <w:r w:rsidRPr="00DF2CEF">
        <w:rPr>
          <w:sz w:val="18"/>
        </w:rPr>
        <w:lastRenderedPageBreak/>
        <w:t>Maycock</w:t>
      </w:r>
      <w:proofErr w:type="spellEnd"/>
      <w:r w:rsidRPr="00DF2CEF">
        <w:rPr>
          <w:sz w:val="18"/>
        </w:rPr>
        <w:t xml:space="preserve">, G. (1997). Sleepiness and driving the experience of U.K. car drivers. Accident Analysis and Prevention, 29(4), pp 453-462. </w:t>
      </w:r>
    </w:p>
    <w:p w:rsidR="00DF2CEF" w:rsidRPr="00DF2CEF" w:rsidRDefault="00DF2CEF" w:rsidP="00DF2CEF">
      <w:pPr>
        <w:pStyle w:val="a5"/>
        <w:numPr>
          <w:ilvl w:val="0"/>
          <w:numId w:val="19"/>
        </w:numPr>
        <w:spacing w:after="0"/>
        <w:rPr>
          <w:rFonts w:eastAsia="Calibri"/>
          <w:sz w:val="18"/>
          <w:lang w:val="sr-Cyrl-RS" w:eastAsia="en-GB"/>
        </w:rPr>
      </w:pPr>
      <w:r w:rsidRPr="00DF2CEF">
        <w:rPr>
          <w:rFonts w:eastAsia="Calibri"/>
          <w:sz w:val="18"/>
          <w:lang w:val="sr-Cyrl-RS" w:eastAsia="en-GB"/>
        </w:rPr>
        <w:t>Pešić, D., Antić, B., Brčić, D., Davidović, J. (2015</w:t>
      </w:r>
      <w:r w:rsidRPr="00DF2CEF">
        <w:rPr>
          <w:rFonts w:eastAsia="Calibri"/>
          <w:sz w:val="18"/>
          <w:lang w:eastAsia="en-GB"/>
        </w:rPr>
        <w:t>)</w:t>
      </w:r>
      <w:r w:rsidRPr="00DF2CEF">
        <w:rPr>
          <w:rFonts w:eastAsia="Calibri"/>
          <w:sz w:val="18"/>
          <w:lang w:val="sr-Cyrl-RS" w:eastAsia="en-GB"/>
        </w:rPr>
        <w:t xml:space="preserve">. Driver's attitudes about the impact of caffeine and energy drinks on road traffic safety, Promet, accepted for publication, </w:t>
      </w:r>
      <w:r w:rsidRPr="00DF2CEF">
        <w:rPr>
          <w:rFonts w:eastAsia="Calibri"/>
          <w:sz w:val="18"/>
          <w:lang w:eastAsia="en-GB"/>
        </w:rPr>
        <w:t xml:space="preserve">pp. </w:t>
      </w:r>
      <w:r w:rsidRPr="00DF2CEF">
        <w:rPr>
          <w:rFonts w:eastAsia="Calibri"/>
          <w:sz w:val="18"/>
          <w:lang w:val="sr-Cyrl-RS" w:eastAsia="en-GB"/>
        </w:rPr>
        <w:t>267-278, ISSN: 1848-4069, (IF</w:t>
      </w:r>
      <w:r w:rsidRPr="00DF2CEF">
        <w:rPr>
          <w:rFonts w:eastAsia="Calibri"/>
          <w:sz w:val="18"/>
          <w:vertAlign w:val="subscript"/>
          <w:lang w:val="sr-Cyrl-RS" w:eastAsia="en-GB"/>
        </w:rPr>
        <w:t>2013</w:t>
      </w:r>
      <w:r w:rsidRPr="00DF2CEF">
        <w:rPr>
          <w:rFonts w:eastAsia="Calibri"/>
          <w:sz w:val="18"/>
          <w:lang w:val="sr-Cyrl-RS" w:eastAsia="en-GB"/>
        </w:rPr>
        <w:t>=0,292).</w:t>
      </w:r>
    </w:p>
    <w:p w:rsidR="00DF2CEF" w:rsidRPr="00DF2CEF" w:rsidRDefault="00DF2CEF" w:rsidP="00DF2CEF">
      <w:pPr>
        <w:pStyle w:val="a5"/>
        <w:numPr>
          <w:ilvl w:val="0"/>
          <w:numId w:val="19"/>
        </w:numPr>
        <w:spacing w:after="0"/>
        <w:rPr>
          <w:sz w:val="18"/>
          <w:lang w:eastAsia="sr-Latn-RS"/>
        </w:rPr>
      </w:pPr>
      <w:r w:rsidRPr="00DF2CEF">
        <w:rPr>
          <w:sz w:val="18"/>
          <w:lang w:eastAsia="sr-Latn-RS"/>
        </w:rPr>
        <w:t>Regina</w:t>
      </w:r>
      <w:r w:rsidRPr="00DF2CEF">
        <w:rPr>
          <w:sz w:val="18"/>
          <w:lang w:val="sr-Cyrl-RS" w:eastAsia="sr-Latn-RS"/>
        </w:rPr>
        <w:t>,</w:t>
      </w:r>
      <w:r w:rsidRPr="00DF2CEF">
        <w:rPr>
          <w:sz w:val="18"/>
          <w:lang w:eastAsia="sr-Latn-RS"/>
        </w:rPr>
        <w:t xml:space="preserve"> E</w:t>
      </w:r>
      <w:r w:rsidRPr="00DF2CEF">
        <w:rPr>
          <w:sz w:val="18"/>
          <w:lang w:val="sr-Cyrl-RS" w:eastAsia="sr-Latn-RS"/>
        </w:rPr>
        <w:t>.</w:t>
      </w:r>
      <w:r w:rsidRPr="00DF2CEF">
        <w:rPr>
          <w:sz w:val="18"/>
          <w:lang w:eastAsia="sr-Latn-RS"/>
        </w:rPr>
        <w:t>G</w:t>
      </w:r>
      <w:r w:rsidRPr="00DF2CEF">
        <w:rPr>
          <w:sz w:val="18"/>
          <w:lang w:val="sr-Cyrl-RS" w:eastAsia="sr-Latn-RS"/>
        </w:rPr>
        <w:t>.</w:t>
      </w:r>
      <w:r w:rsidRPr="00DF2CEF">
        <w:rPr>
          <w:sz w:val="18"/>
          <w:lang w:eastAsia="sr-Latn-RS"/>
        </w:rPr>
        <w:t>, Smith</w:t>
      </w:r>
      <w:r w:rsidRPr="00DF2CEF">
        <w:rPr>
          <w:sz w:val="18"/>
          <w:lang w:val="sr-Cyrl-RS" w:eastAsia="sr-Latn-RS"/>
        </w:rPr>
        <w:t>,</w:t>
      </w:r>
      <w:r w:rsidRPr="00DF2CEF">
        <w:rPr>
          <w:sz w:val="18"/>
          <w:lang w:eastAsia="sr-Latn-RS"/>
        </w:rPr>
        <w:t xml:space="preserve"> G</w:t>
      </w:r>
      <w:r w:rsidRPr="00DF2CEF">
        <w:rPr>
          <w:sz w:val="18"/>
          <w:lang w:val="sr-Cyrl-RS" w:eastAsia="sr-Latn-RS"/>
        </w:rPr>
        <w:t>.</w:t>
      </w:r>
      <w:r w:rsidRPr="00DF2CEF">
        <w:rPr>
          <w:sz w:val="18"/>
          <w:lang w:eastAsia="sr-Latn-RS"/>
        </w:rPr>
        <w:t>M</w:t>
      </w:r>
      <w:r w:rsidRPr="00DF2CEF">
        <w:rPr>
          <w:sz w:val="18"/>
          <w:lang w:val="sr-Cyrl-RS" w:eastAsia="sr-Latn-RS"/>
        </w:rPr>
        <w:t>.</w:t>
      </w:r>
      <w:r w:rsidRPr="00DF2CEF">
        <w:rPr>
          <w:sz w:val="18"/>
          <w:lang w:eastAsia="sr-Latn-RS"/>
        </w:rPr>
        <w:t xml:space="preserve">, </w:t>
      </w:r>
      <w:proofErr w:type="spellStart"/>
      <w:r w:rsidRPr="00DF2CEF">
        <w:rPr>
          <w:sz w:val="18"/>
          <w:lang w:eastAsia="sr-Latn-RS"/>
        </w:rPr>
        <w:t>Keiper</w:t>
      </w:r>
      <w:proofErr w:type="spellEnd"/>
      <w:r w:rsidRPr="00DF2CEF">
        <w:rPr>
          <w:sz w:val="18"/>
          <w:lang w:val="sr-Cyrl-RS" w:eastAsia="sr-Latn-RS"/>
        </w:rPr>
        <w:t>,</w:t>
      </w:r>
      <w:r w:rsidRPr="00DF2CEF">
        <w:rPr>
          <w:sz w:val="18"/>
          <w:lang w:eastAsia="sr-Latn-RS"/>
        </w:rPr>
        <w:t xml:space="preserve"> C</w:t>
      </w:r>
      <w:r w:rsidRPr="00DF2CEF">
        <w:rPr>
          <w:sz w:val="18"/>
          <w:lang w:val="sr-Cyrl-RS" w:eastAsia="sr-Latn-RS"/>
        </w:rPr>
        <w:t>.</w:t>
      </w:r>
      <w:r w:rsidRPr="00DF2CEF">
        <w:rPr>
          <w:sz w:val="18"/>
          <w:lang w:eastAsia="sr-Latn-RS"/>
        </w:rPr>
        <w:t>G</w:t>
      </w:r>
      <w:r w:rsidRPr="00DF2CEF">
        <w:rPr>
          <w:sz w:val="18"/>
          <w:lang w:val="sr-Cyrl-RS" w:eastAsia="sr-Latn-RS"/>
        </w:rPr>
        <w:t>.</w:t>
      </w:r>
      <w:r w:rsidRPr="00DF2CEF">
        <w:rPr>
          <w:sz w:val="18"/>
          <w:lang w:eastAsia="sr-Latn-RS"/>
        </w:rPr>
        <w:t xml:space="preserve">, </w:t>
      </w:r>
      <w:proofErr w:type="spellStart"/>
      <w:r w:rsidRPr="00DF2CEF">
        <w:rPr>
          <w:sz w:val="18"/>
          <w:lang w:eastAsia="sr-Latn-RS"/>
        </w:rPr>
        <w:t>McKelvey</w:t>
      </w:r>
      <w:proofErr w:type="spellEnd"/>
      <w:r w:rsidRPr="00DF2CEF">
        <w:rPr>
          <w:sz w:val="18"/>
          <w:lang w:val="sr-Cyrl-RS" w:eastAsia="sr-Latn-RS"/>
        </w:rPr>
        <w:t>,</w:t>
      </w:r>
      <w:r w:rsidRPr="00DF2CEF">
        <w:rPr>
          <w:sz w:val="18"/>
          <w:lang w:eastAsia="sr-Latn-RS"/>
        </w:rPr>
        <w:t xml:space="preserve"> R</w:t>
      </w:r>
      <w:r w:rsidRPr="00DF2CEF">
        <w:rPr>
          <w:sz w:val="18"/>
          <w:lang w:val="sr-Cyrl-RS" w:eastAsia="sr-Latn-RS"/>
        </w:rPr>
        <w:t>.</w:t>
      </w:r>
      <w:r w:rsidRPr="00DF2CEF">
        <w:rPr>
          <w:sz w:val="18"/>
          <w:lang w:eastAsia="sr-Latn-RS"/>
        </w:rPr>
        <w:t>K.</w:t>
      </w:r>
      <w:r w:rsidRPr="00DF2CEF">
        <w:rPr>
          <w:sz w:val="18"/>
          <w:lang w:val="sr-Cyrl-RS" w:eastAsia="sr-Latn-RS"/>
        </w:rPr>
        <w:t xml:space="preserve"> (1974</w:t>
      </w:r>
      <w:r w:rsidRPr="00DF2CEF">
        <w:rPr>
          <w:sz w:val="18"/>
          <w:lang w:eastAsia="sr-Latn-RS"/>
        </w:rPr>
        <w:t>)</w:t>
      </w:r>
      <w:r w:rsidRPr="00DF2CEF">
        <w:rPr>
          <w:sz w:val="18"/>
          <w:lang w:val="sr-Cyrl-RS" w:eastAsia="sr-Latn-RS"/>
        </w:rPr>
        <w:t>.</w:t>
      </w:r>
      <w:r w:rsidRPr="00DF2CEF">
        <w:rPr>
          <w:sz w:val="18"/>
          <w:lang w:eastAsia="sr-Latn-RS"/>
        </w:rPr>
        <w:t xml:space="preserve"> Effects of caffeine on alertness in simulated automobile driving. J </w:t>
      </w:r>
      <w:proofErr w:type="spellStart"/>
      <w:r w:rsidRPr="00DF2CEF">
        <w:rPr>
          <w:sz w:val="18"/>
          <w:lang w:eastAsia="sr-Latn-RS"/>
        </w:rPr>
        <w:t>Appl</w:t>
      </w:r>
      <w:proofErr w:type="spellEnd"/>
      <w:r w:rsidRPr="00DF2CEF">
        <w:rPr>
          <w:sz w:val="18"/>
          <w:lang w:eastAsia="sr-Latn-RS"/>
        </w:rPr>
        <w:t xml:space="preserve"> Psychol. 59: 483–489.</w:t>
      </w:r>
    </w:p>
    <w:p w:rsidR="00DF2CEF" w:rsidRPr="00DF2CEF" w:rsidRDefault="00DF2CEF" w:rsidP="00DF2CEF">
      <w:pPr>
        <w:pStyle w:val="a5"/>
        <w:numPr>
          <w:ilvl w:val="0"/>
          <w:numId w:val="19"/>
        </w:numPr>
        <w:spacing w:after="0"/>
        <w:rPr>
          <w:sz w:val="18"/>
          <w:lang w:eastAsia="sr-Latn-RS"/>
        </w:rPr>
      </w:pPr>
      <w:proofErr w:type="spellStart"/>
      <w:r w:rsidRPr="00DF2CEF">
        <w:rPr>
          <w:sz w:val="18"/>
          <w:lang w:eastAsia="sr-Latn-RS"/>
        </w:rPr>
        <w:t>Reyner</w:t>
      </w:r>
      <w:proofErr w:type="spellEnd"/>
      <w:r w:rsidRPr="00DF2CEF">
        <w:rPr>
          <w:sz w:val="18"/>
          <w:lang w:val="sr-Cyrl-RS" w:eastAsia="sr-Latn-RS"/>
        </w:rPr>
        <w:t>,</w:t>
      </w:r>
      <w:r w:rsidRPr="00DF2CEF">
        <w:rPr>
          <w:sz w:val="18"/>
          <w:lang w:eastAsia="sr-Latn-RS"/>
        </w:rPr>
        <w:t xml:space="preserve"> L</w:t>
      </w:r>
      <w:r w:rsidRPr="00DF2CEF">
        <w:rPr>
          <w:sz w:val="18"/>
          <w:lang w:val="sr-Cyrl-RS" w:eastAsia="sr-Latn-RS"/>
        </w:rPr>
        <w:t>.</w:t>
      </w:r>
      <w:r w:rsidRPr="00DF2CEF">
        <w:rPr>
          <w:sz w:val="18"/>
          <w:lang w:eastAsia="sr-Latn-RS"/>
        </w:rPr>
        <w:t>A</w:t>
      </w:r>
      <w:r w:rsidRPr="00DF2CEF">
        <w:rPr>
          <w:sz w:val="18"/>
          <w:lang w:val="sr-Cyrl-RS" w:eastAsia="sr-Latn-RS"/>
        </w:rPr>
        <w:t>.</w:t>
      </w:r>
      <w:r w:rsidRPr="00DF2CEF">
        <w:rPr>
          <w:sz w:val="18"/>
          <w:lang w:eastAsia="sr-Latn-RS"/>
        </w:rPr>
        <w:t>, Horne J</w:t>
      </w:r>
      <w:r w:rsidRPr="00DF2CEF">
        <w:rPr>
          <w:sz w:val="18"/>
          <w:lang w:val="sr-Cyrl-RS" w:eastAsia="sr-Latn-RS"/>
        </w:rPr>
        <w:t>.</w:t>
      </w:r>
      <w:r w:rsidRPr="00DF2CEF">
        <w:rPr>
          <w:sz w:val="18"/>
          <w:lang w:eastAsia="sr-Latn-RS"/>
        </w:rPr>
        <w:t>A.</w:t>
      </w:r>
      <w:r w:rsidRPr="00DF2CEF">
        <w:rPr>
          <w:sz w:val="18"/>
          <w:lang w:val="sr-Cyrl-RS" w:eastAsia="sr-Latn-RS"/>
        </w:rPr>
        <w:t xml:space="preserve"> </w:t>
      </w:r>
      <w:r w:rsidRPr="00DF2CEF">
        <w:rPr>
          <w:sz w:val="18"/>
          <w:lang w:eastAsia="sr-Latn-RS"/>
        </w:rPr>
        <w:t>(</w:t>
      </w:r>
      <w:r w:rsidRPr="00DF2CEF">
        <w:rPr>
          <w:sz w:val="18"/>
          <w:lang w:val="sr-Cyrl-RS" w:eastAsia="sr-Latn-RS"/>
        </w:rPr>
        <w:t>2000</w:t>
      </w:r>
      <w:r w:rsidRPr="00DF2CEF">
        <w:rPr>
          <w:sz w:val="18"/>
          <w:lang w:eastAsia="sr-Latn-RS"/>
        </w:rPr>
        <w:t>)</w:t>
      </w:r>
      <w:r w:rsidRPr="00DF2CEF">
        <w:rPr>
          <w:sz w:val="18"/>
          <w:lang w:val="sr-Cyrl-RS" w:eastAsia="sr-Latn-RS"/>
        </w:rPr>
        <w:t>.</w:t>
      </w:r>
      <w:r w:rsidRPr="00DF2CEF">
        <w:rPr>
          <w:sz w:val="18"/>
          <w:lang w:eastAsia="sr-Latn-RS"/>
        </w:rPr>
        <w:t xml:space="preserve"> Early morning driver sleepiness: effectiveness of 200 mg caffeine. </w:t>
      </w:r>
      <w:proofErr w:type="spellStart"/>
      <w:proofErr w:type="gramStart"/>
      <w:r w:rsidRPr="00DF2CEF">
        <w:rPr>
          <w:sz w:val="18"/>
          <w:lang w:eastAsia="sr-Latn-RS"/>
        </w:rPr>
        <w:t>Psychophysiol</w:t>
      </w:r>
      <w:proofErr w:type="spellEnd"/>
      <w:r w:rsidRPr="00DF2CEF">
        <w:rPr>
          <w:sz w:val="18"/>
          <w:lang w:eastAsia="sr-Latn-RS"/>
        </w:rPr>
        <w:t>.;</w:t>
      </w:r>
      <w:proofErr w:type="gramEnd"/>
      <w:r w:rsidRPr="00DF2CEF">
        <w:rPr>
          <w:sz w:val="18"/>
          <w:lang w:eastAsia="sr-Latn-RS"/>
        </w:rPr>
        <w:t xml:space="preserve"> 37: 251–256.</w:t>
      </w:r>
    </w:p>
    <w:p w:rsidR="00DF2CEF" w:rsidRPr="00DF2CEF" w:rsidRDefault="00DF2CEF" w:rsidP="00DF2CEF">
      <w:pPr>
        <w:pStyle w:val="a5"/>
        <w:numPr>
          <w:ilvl w:val="0"/>
          <w:numId w:val="19"/>
        </w:numPr>
        <w:spacing w:after="0"/>
        <w:rPr>
          <w:sz w:val="18"/>
          <w:lang w:eastAsia="sr-Latn-RS"/>
        </w:rPr>
      </w:pPr>
      <w:proofErr w:type="spellStart"/>
      <w:r w:rsidRPr="00DF2CEF">
        <w:rPr>
          <w:sz w:val="18"/>
          <w:lang w:eastAsia="sr-Latn-RS"/>
        </w:rPr>
        <w:t>Reyner</w:t>
      </w:r>
      <w:proofErr w:type="spellEnd"/>
      <w:r w:rsidRPr="00DF2CEF">
        <w:rPr>
          <w:sz w:val="18"/>
          <w:lang w:val="sr-Cyrl-RS" w:eastAsia="sr-Latn-RS"/>
        </w:rPr>
        <w:t>,</w:t>
      </w:r>
      <w:r w:rsidRPr="00DF2CEF">
        <w:rPr>
          <w:sz w:val="18"/>
          <w:lang w:eastAsia="sr-Latn-RS"/>
        </w:rPr>
        <w:t xml:space="preserve"> L</w:t>
      </w:r>
      <w:r w:rsidRPr="00DF2CEF">
        <w:rPr>
          <w:sz w:val="18"/>
          <w:lang w:val="sr-Cyrl-RS" w:eastAsia="sr-Latn-RS"/>
        </w:rPr>
        <w:t>.</w:t>
      </w:r>
      <w:r w:rsidRPr="00DF2CEF">
        <w:rPr>
          <w:sz w:val="18"/>
          <w:lang w:eastAsia="sr-Latn-RS"/>
        </w:rPr>
        <w:t>A</w:t>
      </w:r>
      <w:r w:rsidRPr="00DF2CEF">
        <w:rPr>
          <w:sz w:val="18"/>
          <w:lang w:val="sr-Cyrl-RS" w:eastAsia="sr-Latn-RS"/>
        </w:rPr>
        <w:t>.</w:t>
      </w:r>
      <w:r w:rsidRPr="00DF2CEF">
        <w:rPr>
          <w:sz w:val="18"/>
          <w:lang w:eastAsia="sr-Latn-RS"/>
        </w:rPr>
        <w:t>, Horne J</w:t>
      </w:r>
      <w:r w:rsidRPr="00DF2CEF">
        <w:rPr>
          <w:sz w:val="18"/>
          <w:lang w:val="sr-Cyrl-RS" w:eastAsia="sr-Latn-RS"/>
        </w:rPr>
        <w:t>.</w:t>
      </w:r>
      <w:r w:rsidRPr="00DF2CEF">
        <w:rPr>
          <w:sz w:val="18"/>
          <w:lang w:eastAsia="sr-Latn-RS"/>
        </w:rPr>
        <w:t>A.</w:t>
      </w:r>
      <w:r w:rsidRPr="00DF2CEF">
        <w:rPr>
          <w:sz w:val="18"/>
          <w:lang w:val="sr-Cyrl-RS" w:eastAsia="sr-Latn-RS"/>
        </w:rPr>
        <w:t xml:space="preserve"> (2002</w:t>
      </w:r>
      <w:r w:rsidRPr="00DF2CEF">
        <w:rPr>
          <w:sz w:val="18"/>
          <w:lang w:eastAsia="sr-Latn-RS"/>
        </w:rPr>
        <w:t>)</w:t>
      </w:r>
      <w:r w:rsidRPr="00DF2CEF">
        <w:rPr>
          <w:sz w:val="18"/>
          <w:lang w:val="sr-Cyrl-RS" w:eastAsia="sr-Latn-RS"/>
        </w:rPr>
        <w:t>.</w:t>
      </w:r>
      <w:r w:rsidRPr="00DF2CEF">
        <w:rPr>
          <w:sz w:val="18"/>
          <w:lang w:eastAsia="sr-Latn-RS"/>
        </w:rPr>
        <w:t xml:space="preserve"> Efficacy of a ‘functional energy drink’ in counteracting driver sleepiness. Physiology &amp; Behavior. 75: 331– 335.</w:t>
      </w:r>
    </w:p>
    <w:p w:rsidR="00DF2CEF" w:rsidRPr="00DF2CEF" w:rsidRDefault="00DF2CEF" w:rsidP="00DF2CEF">
      <w:pPr>
        <w:pStyle w:val="a5"/>
        <w:numPr>
          <w:ilvl w:val="0"/>
          <w:numId w:val="19"/>
        </w:numPr>
        <w:spacing w:after="0"/>
        <w:rPr>
          <w:sz w:val="18"/>
        </w:rPr>
      </w:pPr>
      <w:r w:rsidRPr="00DF2CEF">
        <w:rPr>
          <w:sz w:val="18"/>
        </w:rPr>
        <w:t>Ronen,</w:t>
      </w:r>
      <w:r w:rsidRPr="00DF2CEF">
        <w:rPr>
          <w:sz w:val="18"/>
          <w:lang w:val="sr-Cyrl-RS"/>
        </w:rPr>
        <w:t xml:space="preserve"> </w:t>
      </w:r>
      <w:proofErr w:type="gramStart"/>
      <w:r w:rsidRPr="00DF2CEF">
        <w:rPr>
          <w:sz w:val="18"/>
          <w:lang w:val="sr-Cyrl-RS"/>
        </w:rPr>
        <w:t>А.,</w:t>
      </w:r>
      <w:proofErr w:type="gramEnd"/>
      <w:r w:rsidRPr="00DF2CEF">
        <w:rPr>
          <w:sz w:val="18"/>
        </w:rPr>
        <w:t xml:space="preserve"> </w:t>
      </w:r>
      <w:proofErr w:type="spellStart"/>
      <w:r w:rsidRPr="00DF2CEF">
        <w:rPr>
          <w:sz w:val="18"/>
        </w:rPr>
        <w:t>Oron</w:t>
      </w:r>
      <w:proofErr w:type="spellEnd"/>
      <w:r w:rsidRPr="00DF2CEF">
        <w:rPr>
          <w:sz w:val="18"/>
        </w:rPr>
        <w:t>-Gilad,</w:t>
      </w:r>
      <w:r w:rsidRPr="00DF2CEF">
        <w:rPr>
          <w:sz w:val="18"/>
          <w:lang w:val="sr-Cyrl-RS"/>
        </w:rPr>
        <w:t xml:space="preserve"> Т.,</w:t>
      </w:r>
      <w:r w:rsidRPr="00DF2CEF">
        <w:rPr>
          <w:sz w:val="18"/>
        </w:rPr>
        <w:t xml:space="preserve"> </w:t>
      </w:r>
      <w:proofErr w:type="spellStart"/>
      <w:r w:rsidRPr="00DF2CEF">
        <w:rPr>
          <w:sz w:val="18"/>
        </w:rPr>
        <w:t>Gershon</w:t>
      </w:r>
      <w:proofErr w:type="spellEnd"/>
      <w:r w:rsidRPr="00DF2CEF">
        <w:rPr>
          <w:sz w:val="18"/>
        </w:rPr>
        <w:t xml:space="preserve">, P. (2014). The combination of short rest and energy drink consumption as fatigue countermeasures during a prolonged drive of professional truck drivers. Journal of Safety Research 49, 39–43. </w:t>
      </w:r>
    </w:p>
    <w:p w:rsidR="00DF2CEF" w:rsidRPr="00DF2CEF" w:rsidRDefault="00DF2CEF" w:rsidP="00DF2CEF">
      <w:pPr>
        <w:pStyle w:val="a5"/>
        <w:numPr>
          <w:ilvl w:val="0"/>
          <w:numId w:val="19"/>
        </w:numPr>
        <w:spacing w:after="0"/>
        <w:rPr>
          <w:sz w:val="18"/>
        </w:rPr>
      </w:pPr>
      <w:proofErr w:type="spellStart"/>
      <w:r w:rsidRPr="00DF2CEF">
        <w:rPr>
          <w:sz w:val="18"/>
        </w:rPr>
        <w:t>Souissi</w:t>
      </w:r>
      <w:proofErr w:type="spellEnd"/>
      <w:r w:rsidRPr="00DF2CEF">
        <w:rPr>
          <w:sz w:val="18"/>
        </w:rPr>
        <w:t xml:space="preserve">, M., </w:t>
      </w:r>
      <w:proofErr w:type="spellStart"/>
      <w:r w:rsidRPr="00DF2CEF">
        <w:rPr>
          <w:sz w:val="18"/>
        </w:rPr>
        <w:t>Chtourou</w:t>
      </w:r>
      <w:proofErr w:type="spellEnd"/>
      <w:r w:rsidRPr="00DF2CEF">
        <w:rPr>
          <w:sz w:val="18"/>
        </w:rPr>
        <w:t xml:space="preserve">, H., </w:t>
      </w:r>
      <w:proofErr w:type="spellStart"/>
      <w:r w:rsidRPr="00DF2CEF">
        <w:rPr>
          <w:sz w:val="18"/>
        </w:rPr>
        <w:t>Abedelmalek</w:t>
      </w:r>
      <w:proofErr w:type="spellEnd"/>
      <w:r w:rsidRPr="00DF2CEF">
        <w:rPr>
          <w:sz w:val="18"/>
        </w:rPr>
        <w:t xml:space="preserve">, S., </w:t>
      </w:r>
      <w:proofErr w:type="spellStart"/>
      <w:r w:rsidRPr="00DF2CEF">
        <w:rPr>
          <w:sz w:val="18"/>
        </w:rPr>
        <w:t>Ghozlane</w:t>
      </w:r>
      <w:proofErr w:type="spellEnd"/>
      <w:r w:rsidRPr="00DF2CEF">
        <w:rPr>
          <w:sz w:val="18"/>
        </w:rPr>
        <w:t xml:space="preserve">, I.B., </w:t>
      </w:r>
      <w:proofErr w:type="spellStart"/>
      <w:r w:rsidRPr="00DF2CEF">
        <w:rPr>
          <w:sz w:val="18"/>
        </w:rPr>
        <w:t>Sahnoun</w:t>
      </w:r>
      <w:proofErr w:type="spellEnd"/>
      <w:r w:rsidRPr="00DF2CEF">
        <w:rPr>
          <w:sz w:val="18"/>
        </w:rPr>
        <w:t>, Z. (2014).  The effects of caffeine ingestion on the reaction time and short-term maximal performance after 36 h of sleep deprivation. Physiology &amp; Behavior 131</w:t>
      </w:r>
      <w:proofErr w:type="gramStart"/>
      <w:r w:rsidRPr="00DF2CEF">
        <w:rPr>
          <w:sz w:val="18"/>
        </w:rPr>
        <w:t>,1</w:t>
      </w:r>
      <w:proofErr w:type="gramEnd"/>
      <w:r w:rsidRPr="00DF2CEF">
        <w:rPr>
          <w:sz w:val="18"/>
        </w:rPr>
        <w:t>–6.</w:t>
      </w:r>
    </w:p>
    <w:p w:rsidR="00DF2CEF" w:rsidRPr="00DF2CEF" w:rsidRDefault="00DF2CEF" w:rsidP="00DF2CEF">
      <w:pPr>
        <w:pStyle w:val="a5"/>
        <w:numPr>
          <w:ilvl w:val="0"/>
          <w:numId w:val="19"/>
        </w:numPr>
        <w:spacing w:after="0"/>
        <w:rPr>
          <w:rFonts w:eastAsia="Calibri"/>
          <w:sz w:val="18"/>
          <w:lang w:val="sr-Cyrl-RS" w:eastAsia="en-GB"/>
        </w:rPr>
      </w:pPr>
      <w:r w:rsidRPr="00DF2CEF">
        <w:rPr>
          <w:rFonts w:eastAsia="Calibri"/>
          <w:sz w:val="18"/>
          <w:lang w:val="sr-Cyrl-RS" w:eastAsia="en-GB"/>
        </w:rPr>
        <w:t xml:space="preserve">Vujanić, M., Pešić, D., Antić, B., Davidović, J. </w:t>
      </w:r>
      <w:r w:rsidRPr="00DF2CEF">
        <w:rPr>
          <w:rFonts w:eastAsia="Calibri"/>
          <w:sz w:val="18"/>
          <w:lang w:eastAsia="en-GB"/>
        </w:rPr>
        <w:t>(</w:t>
      </w:r>
      <w:r w:rsidRPr="00DF2CEF">
        <w:rPr>
          <w:rFonts w:eastAsia="Calibri"/>
          <w:sz w:val="18"/>
          <w:lang w:val="sr-Cyrl-RS" w:eastAsia="en-GB"/>
        </w:rPr>
        <w:t>2015</w:t>
      </w:r>
      <w:r w:rsidRPr="00DF2CEF">
        <w:rPr>
          <w:rFonts w:eastAsia="Calibri"/>
          <w:sz w:val="18"/>
          <w:lang w:eastAsia="en-GB"/>
        </w:rPr>
        <w:t>)</w:t>
      </w:r>
      <w:r w:rsidRPr="00DF2CEF">
        <w:rPr>
          <w:rFonts w:eastAsia="Calibri"/>
          <w:sz w:val="18"/>
          <w:lang w:val="sr-Cyrl-RS" w:eastAsia="en-GB"/>
        </w:rPr>
        <w:t>. Uporedna analiza stavova mladih vozača o uticaju energetskih napiaka na vožnju i subjektivnog osećaja umora u toku vožnje, X Međunarodna konferencija „Bezbednost saobraćaja u lokalnoj zajednici “, Zbornik radova str. 211-219, ISBN 978-86-7020-316-7, Kragujevac.</w:t>
      </w:r>
    </w:p>
    <w:p w:rsidR="00DF2CEF" w:rsidRPr="00DF2CEF" w:rsidRDefault="00DF2CEF" w:rsidP="00DF2CEF">
      <w:pPr>
        <w:pStyle w:val="a5"/>
        <w:numPr>
          <w:ilvl w:val="0"/>
          <w:numId w:val="19"/>
        </w:numPr>
        <w:spacing w:after="0"/>
        <w:rPr>
          <w:sz w:val="18"/>
        </w:rPr>
      </w:pPr>
      <w:r w:rsidRPr="00DF2CEF">
        <w:rPr>
          <w:rFonts w:eastAsia="Calibri"/>
          <w:sz w:val="18"/>
          <w:lang w:val="sr-Cyrl-RS" w:eastAsia="en-GB"/>
        </w:rPr>
        <w:t xml:space="preserve">Warburton, D.M., Bersellini, E., Sweeney, E. </w:t>
      </w:r>
      <w:r w:rsidRPr="00DF2CEF">
        <w:rPr>
          <w:rFonts w:eastAsia="Calibri"/>
          <w:sz w:val="18"/>
          <w:lang w:eastAsia="en-GB"/>
        </w:rPr>
        <w:t>(</w:t>
      </w:r>
      <w:r w:rsidRPr="00DF2CEF">
        <w:rPr>
          <w:rFonts w:eastAsia="Calibri"/>
          <w:sz w:val="18"/>
          <w:lang w:val="sr-Cyrl-RS" w:eastAsia="en-GB"/>
        </w:rPr>
        <w:t>2001</w:t>
      </w:r>
      <w:r w:rsidRPr="00DF2CEF">
        <w:rPr>
          <w:rFonts w:eastAsia="Calibri"/>
          <w:sz w:val="18"/>
          <w:lang w:eastAsia="en-GB"/>
        </w:rPr>
        <w:t>)</w:t>
      </w:r>
      <w:r w:rsidRPr="00DF2CEF">
        <w:rPr>
          <w:rFonts w:eastAsia="Calibri"/>
          <w:sz w:val="18"/>
          <w:lang w:val="sr-Cyrl-RS" w:eastAsia="en-GB"/>
        </w:rPr>
        <w:t xml:space="preserve">. </w:t>
      </w:r>
      <w:proofErr w:type="gramStart"/>
      <w:r w:rsidRPr="00DF2CEF">
        <w:rPr>
          <w:rFonts w:eastAsia="Calibri"/>
          <w:sz w:val="18"/>
          <w:lang w:val="sr-Cyrl-RS" w:eastAsia="en-GB"/>
        </w:rPr>
        <w:t>An</w:t>
      </w:r>
      <w:proofErr w:type="gramEnd"/>
      <w:r w:rsidRPr="00DF2CEF">
        <w:rPr>
          <w:rFonts w:eastAsia="Calibri"/>
          <w:sz w:val="18"/>
          <w:lang w:val="sr-Cyrl-RS" w:eastAsia="en-GB"/>
        </w:rPr>
        <w:t xml:space="preserve"> evaluation of a caffeinated taurine drink on mood, memory and information processing in healthy volunteers without caffeine abstinence. Psychopharmacol. 158:322-328.</w:t>
      </w:r>
    </w:p>
    <w:p w:rsidR="00DF2CEF" w:rsidRPr="00DF2CEF" w:rsidRDefault="00DF2CEF" w:rsidP="00DF2CEF">
      <w:pPr>
        <w:pStyle w:val="a5"/>
        <w:numPr>
          <w:ilvl w:val="0"/>
          <w:numId w:val="19"/>
        </w:numPr>
        <w:spacing w:after="0"/>
        <w:rPr>
          <w:sz w:val="18"/>
          <w:lang w:eastAsia="sr-Latn-RS"/>
        </w:rPr>
      </w:pPr>
      <w:proofErr w:type="spellStart"/>
      <w:r w:rsidRPr="00DF2CEF">
        <w:rPr>
          <w:sz w:val="18"/>
          <w:lang w:eastAsia="sr-Latn-RS"/>
        </w:rPr>
        <w:t>Yildirim</w:t>
      </w:r>
      <w:proofErr w:type="spellEnd"/>
      <w:r w:rsidRPr="00DF2CEF">
        <w:rPr>
          <w:sz w:val="18"/>
          <w:lang w:val="sr-Cyrl-RS" w:eastAsia="sr-Latn-RS"/>
        </w:rPr>
        <w:t>,</w:t>
      </w:r>
      <w:r w:rsidRPr="00DF2CEF">
        <w:rPr>
          <w:sz w:val="18"/>
          <w:lang w:eastAsia="sr-Latn-RS"/>
        </w:rPr>
        <w:t xml:space="preserve"> C</w:t>
      </w:r>
      <w:r w:rsidRPr="00DF2CEF">
        <w:rPr>
          <w:sz w:val="18"/>
          <w:lang w:val="sr-Cyrl-RS" w:eastAsia="sr-Latn-RS"/>
        </w:rPr>
        <w:t>.</w:t>
      </w:r>
      <w:r w:rsidRPr="00DF2CEF">
        <w:rPr>
          <w:sz w:val="18"/>
          <w:lang w:eastAsia="sr-Latn-RS"/>
        </w:rPr>
        <w:t xml:space="preserve"> R.</w:t>
      </w:r>
      <w:r w:rsidRPr="00DF2CEF">
        <w:rPr>
          <w:sz w:val="18"/>
          <w:lang w:val="sr-Cyrl-RS" w:eastAsia="sr-Latn-RS"/>
        </w:rPr>
        <w:t xml:space="preserve"> </w:t>
      </w:r>
      <w:r w:rsidRPr="00DF2CEF">
        <w:rPr>
          <w:sz w:val="18"/>
          <w:lang w:eastAsia="sr-Latn-RS"/>
        </w:rPr>
        <w:t>(</w:t>
      </w:r>
      <w:r w:rsidRPr="00DF2CEF">
        <w:rPr>
          <w:sz w:val="18"/>
          <w:lang w:val="sr-Cyrl-RS" w:eastAsia="sr-Latn-RS"/>
        </w:rPr>
        <w:t>2003</w:t>
      </w:r>
      <w:r w:rsidRPr="00DF2CEF">
        <w:rPr>
          <w:sz w:val="18"/>
          <w:lang w:eastAsia="sr-Latn-RS"/>
        </w:rPr>
        <w:t>)</w:t>
      </w:r>
      <w:r w:rsidRPr="00DF2CEF">
        <w:rPr>
          <w:sz w:val="18"/>
          <w:lang w:val="sr-Cyrl-RS" w:eastAsia="sr-Latn-RS"/>
        </w:rPr>
        <w:t>.</w:t>
      </w:r>
      <w:r w:rsidRPr="00DF2CEF">
        <w:rPr>
          <w:sz w:val="18"/>
          <w:lang w:eastAsia="sr-Latn-RS"/>
        </w:rPr>
        <w:t xml:space="preserve"> Caffeine consumption in drivers of heavy vehicles in Turkey. Journal of the Royal Institute of Public Health, 117: 329-332.</w:t>
      </w:r>
      <w:r w:rsidRPr="00DF2CEF">
        <w:rPr>
          <w:sz w:val="18"/>
          <w:lang w:val="sr-Cyrl-RS" w:eastAsia="sr-Latn-RS"/>
        </w:rPr>
        <w:t xml:space="preserve"> </w:t>
      </w:r>
    </w:p>
    <w:p w:rsidR="00A90B64" w:rsidRPr="001E1716" w:rsidRDefault="00A90B64" w:rsidP="004B468E">
      <w:pPr>
        <w:pStyle w:val="a5"/>
        <w:spacing w:after="60"/>
        <w:ind w:left="0" w:firstLine="0"/>
        <w:rPr>
          <w:lang w:val="sr-Cyrl-RS"/>
        </w:rPr>
      </w:pPr>
    </w:p>
    <w:sectPr w:rsidR="00A90B64" w:rsidRPr="001E1716" w:rsidSect="001560A3">
      <w:headerReference w:type="even" r:id="rId11"/>
      <w:headerReference w:type="default" r:id="rId12"/>
      <w:footerReference w:type="even" r:id="rId13"/>
      <w:footerReference w:type="default" r:id="rId14"/>
      <w:headerReference w:type="first" r:id="rId15"/>
      <w:footerReference w:type="first" r:id="rId16"/>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2604" w:rsidRDefault="006C2604" w:rsidP="004A4828">
      <w:r>
        <w:separator/>
      </w:r>
    </w:p>
  </w:endnote>
  <w:endnote w:type="continuationSeparator" w:id="0">
    <w:p w:rsidR="006C2604" w:rsidRDefault="006C2604"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5E0CE8">
      <w:rPr>
        <w:rFonts w:asciiTheme="minorHAnsi" w:hAnsiTheme="minorHAnsi"/>
        <w:noProof/>
        <w:sz w:val="16"/>
        <w:szCs w:val="16"/>
      </w:rPr>
      <w:t>8</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5E0CE8">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5E0CE8">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2604" w:rsidRDefault="006C2604" w:rsidP="004A4828">
      <w:r>
        <w:separator/>
      </w:r>
    </w:p>
  </w:footnote>
  <w:footnote w:type="continuationSeparator" w:id="0">
    <w:p w:rsidR="006C2604" w:rsidRDefault="006C2604" w:rsidP="004A4828">
      <w:r>
        <w:continuationSeparator/>
      </w:r>
    </w:p>
  </w:footnote>
  <w:footnote w:id="1">
    <w:p w:rsidR="004A4828" w:rsidRPr="00FE3C8E" w:rsidRDefault="004A4828" w:rsidP="0073767A">
      <w:pPr>
        <w:pStyle w:val="a7"/>
      </w:pPr>
      <w:r w:rsidRPr="00913F03">
        <w:rPr>
          <w:rStyle w:val="FootnoteReference"/>
        </w:rPr>
        <w:footnoteRef/>
      </w:r>
      <w:r w:rsidRPr="00913F03">
        <w:t xml:space="preserve"> </w:t>
      </w:r>
      <w:r w:rsidR="00EC525C">
        <w:rPr>
          <w:lang w:val="sr-Cyrl-RS"/>
        </w:rPr>
        <w:t xml:space="preserve">асистент Јелица Давидовић, </w:t>
      </w:r>
      <w:r w:rsidR="00EC525C" w:rsidRPr="001E1716">
        <w:rPr>
          <w:lang w:val="sr-Cyrl-RS"/>
        </w:rPr>
        <w:t xml:space="preserve"> дипл.</w:t>
      </w:r>
      <w:r w:rsidR="00EC525C">
        <w:rPr>
          <w:lang w:val="sr-Cyrl-RS"/>
        </w:rPr>
        <w:t xml:space="preserve"> </w:t>
      </w:r>
      <w:r w:rsidR="00EC525C" w:rsidRPr="001E1716">
        <w:rPr>
          <w:lang w:val="sr-Cyrl-RS"/>
        </w:rPr>
        <w:t>инж.</w:t>
      </w:r>
      <w:r w:rsidR="00EC525C">
        <w:rPr>
          <w:lang w:val="sr-Cyrl-RS"/>
        </w:rPr>
        <w:t xml:space="preserve"> саобраћаја</w:t>
      </w:r>
      <w:r w:rsidR="00EC525C" w:rsidRPr="001E1716">
        <w:rPr>
          <w:lang w:val="sr-Cyrl-RS"/>
        </w:rPr>
        <w:t xml:space="preserve">, </w:t>
      </w:r>
      <w:r w:rsidR="00EC525C">
        <w:rPr>
          <w:lang w:val="sr-Cyrl-RS"/>
        </w:rPr>
        <w:t>Универзитет у Београду – Саобраћајни факултет, Војводе Степе 305, 11000 Београд, Србија</w:t>
      </w:r>
      <w:r w:rsidR="00EC525C" w:rsidRPr="001E1716">
        <w:rPr>
          <w:lang w:val="sr-Cyrl-RS"/>
        </w:rPr>
        <w:t xml:space="preserve">, </w:t>
      </w:r>
      <w:r w:rsidR="00EC525C">
        <w:t>jelicadavidovic@sf.bg.ac.rs</w:t>
      </w:r>
      <w:r w:rsidR="00EC525C">
        <w:rPr>
          <w:lang w:val="sr-Cyrl-RS"/>
        </w:rPr>
        <w:t xml:space="preserve"> </w:t>
      </w:r>
    </w:p>
  </w:footnote>
  <w:footnote w:id="2">
    <w:p w:rsidR="004A4828" w:rsidRPr="000D4F94" w:rsidRDefault="004A4828" w:rsidP="0073767A">
      <w:pPr>
        <w:pStyle w:val="a7"/>
        <w:rPr>
          <w:lang w:val="sr-Cyrl-CS"/>
        </w:rPr>
      </w:pPr>
      <w:r w:rsidRPr="001E1716">
        <w:rPr>
          <w:rStyle w:val="FootnoteReference"/>
          <w:sz w:val="18"/>
          <w:lang w:val="sr-Cyrl-RS"/>
        </w:rPr>
        <w:footnoteRef/>
      </w:r>
      <w:r w:rsidR="00FE3C8E">
        <w:rPr>
          <w:lang w:val="sr-Cyrl-RS"/>
        </w:rPr>
        <w:t xml:space="preserve"> </w:t>
      </w:r>
      <w:r w:rsidR="00EC525C">
        <w:rPr>
          <w:lang w:val="sr-Cyrl-RS"/>
        </w:rPr>
        <w:t xml:space="preserve">доц. др Далибор Пешић, </w:t>
      </w:r>
      <w:r w:rsidR="00EC525C" w:rsidRPr="001E1716">
        <w:rPr>
          <w:lang w:val="sr-Cyrl-RS"/>
        </w:rPr>
        <w:t xml:space="preserve"> дипл.</w:t>
      </w:r>
      <w:r w:rsidR="00EC525C">
        <w:rPr>
          <w:lang w:val="sr-Cyrl-RS"/>
        </w:rPr>
        <w:t xml:space="preserve"> </w:t>
      </w:r>
      <w:r w:rsidR="00EC525C" w:rsidRPr="001E1716">
        <w:rPr>
          <w:lang w:val="sr-Cyrl-RS"/>
        </w:rPr>
        <w:t>инж.</w:t>
      </w:r>
      <w:r w:rsidR="00EC525C">
        <w:rPr>
          <w:lang w:val="sr-Cyrl-RS"/>
        </w:rPr>
        <w:t xml:space="preserve"> саобраћаја</w:t>
      </w:r>
      <w:r w:rsidR="00EC525C" w:rsidRPr="001E1716">
        <w:rPr>
          <w:lang w:val="sr-Cyrl-RS"/>
        </w:rPr>
        <w:t xml:space="preserve">, </w:t>
      </w:r>
      <w:r w:rsidR="00EC525C">
        <w:rPr>
          <w:lang w:val="sr-Cyrl-RS"/>
        </w:rPr>
        <w:t>Универзитет у Београду – Саобраћајни факултет, Војводе Степе 305, 11000 Београд, Србија</w:t>
      </w:r>
      <w:r w:rsidR="00EC525C" w:rsidRPr="001E1716">
        <w:rPr>
          <w:lang w:val="sr-Cyrl-RS"/>
        </w:rPr>
        <w:t xml:space="preserve">, </w:t>
      </w:r>
      <w:r w:rsidR="00EC525C">
        <w:t>d.pesic@sf.bg.ac.rs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B17DA9" w:rsidRDefault="004B468E" w:rsidP="00D4333B">
    <w:pPr>
      <w:pStyle w:val="Header"/>
      <w:jc w:val="center"/>
      <w:rPr>
        <w:rFonts w:asciiTheme="minorHAnsi" w:hAnsiTheme="minorHAnsi"/>
        <w:sz w:val="16"/>
        <w:szCs w:val="16"/>
        <w:lang w:val="sr-Cyrl-RS"/>
      </w:rPr>
    </w:pPr>
    <w:r>
      <w:rPr>
        <w:rFonts w:asciiTheme="minorHAnsi" w:hAnsiTheme="minorHAnsi"/>
        <w:sz w:val="16"/>
        <w:szCs w:val="16"/>
        <w:lang w:val="sr-Cyrl-RS"/>
      </w:rPr>
      <w:t>Јелица Давидовић, Далибор Пешић</w:t>
    </w:r>
  </w:p>
  <w:p w:rsidR="00D4333B" w:rsidRPr="00B17DA9" w:rsidRDefault="004B468E" w:rsidP="00D4333B">
    <w:pPr>
      <w:pStyle w:val="Header"/>
      <w:jc w:val="center"/>
      <w:rPr>
        <w:rFonts w:asciiTheme="minorHAnsi" w:hAnsiTheme="minorHAnsi"/>
        <w:sz w:val="16"/>
        <w:szCs w:val="16"/>
        <w:lang w:val="sr-Cyrl-RS"/>
      </w:rPr>
    </w:pPr>
    <w:r>
      <w:rPr>
        <w:rFonts w:asciiTheme="minorHAnsi" w:hAnsiTheme="minorHAnsi"/>
        <w:sz w:val="16"/>
        <w:szCs w:val="16"/>
        <w:lang w:val="sr-Cyrl-RS"/>
      </w:rPr>
      <w:t>КОФЕИНСКИ НАПИЦИ КАО МЕРА ЗА ОТКЛАЊАЊЕ УМОРА КОД ВОЗАЧА</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64534C" w:rsidRDefault="0030398E"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00D4333B" w:rsidRPr="0064534C">
      <w:rPr>
        <w:rFonts w:asciiTheme="minorHAnsi" w:hAnsiTheme="minorHAnsi"/>
        <w:sz w:val="16"/>
        <w:szCs w:val="16"/>
        <w:lang w:val="sr-Cyrl-RS"/>
      </w:rPr>
      <w:t xml:space="preserve">. </w:t>
    </w:r>
    <w:r w:rsidR="00D4333B" w:rsidRPr="0064534C">
      <w:rPr>
        <w:rFonts w:asciiTheme="minorHAnsi" w:hAnsiTheme="minorHAnsi"/>
        <w:sz w:val="16"/>
        <w:szCs w:val="16"/>
        <w:lang w:val="sr-Cyrl-RS"/>
      </w:rPr>
      <w:t>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 xml:space="preserve">едност саобраћаја у локалној заједници“, </w:t>
    </w:r>
    <w:r w:rsidR="0064534C" w:rsidRPr="0064534C">
      <w:rPr>
        <w:rFonts w:asciiTheme="minorHAnsi" w:hAnsiTheme="minorHAnsi"/>
        <w:sz w:val="16"/>
        <w:szCs w:val="16"/>
        <w:lang w:val="sr-Cyrl-RS"/>
      </w:rPr>
      <w:t xml:space="preserve">Република Српска, </w:t>
    </w:r>
    <w:r w:rsidR="0030398E">
      <w:rPr>
        <w:rFonts w:asciiTheme="minorHAnsi" w:hAnsiTheme="minorHAnsi"/>
        <w:sz w:val="16"/>
        <w:szCs w:val="16"/>
        <w:lang w:val="sr-Cyrl-RS"/>
      </w:rPr>
      <w:t>Бања Лука, 26 – 27</w:t>
    </w:r>
    <w:r w:rsidR="0064534C" w:rsidRPr="0064534C">
      <w:rPr>
        <w:rFonts w:asciiTheme="minorHAnsi" w:hAnsiTheme="minorHAnsi"/>
        <w:sz w:val="16"/>
        <w:szCs w:val="16"/>
        <w:lang w:val="sr-Cyrl-RS"/>
      </w:rPr>
      <w:t>. октобар</w:t>
    </w:r>
    <w:r w:rsidRPr="0064534C">
      <w:rPr>
        <w:rFonts w:asciiTheme="minorHAnsi" w:hAnsiTheme="minorHAnsi"/>
        <w:sz w:val="16"/>
        <w:szCs w:val="16"/>
        <w:lang w:val="sr-Cyrl-RS"/>
      </w:rPr>
      <w:t xml:space="preserve"> 201</w:t>
    </w:r>
    <w:r w:rsidR="0030398E">
      <w:rPr>
        <w:rFonts w:asciiTheme="minorHAnsi" w:hAnsiTheme="minorHAnsi"/>
        <w:sz w:val="16"/>
        <w:szCs w:val="16"/>
        <w:lang w:val="sr-Cyrl-RS"/>
      </w:rPr>
      <w:t>7</w:t>
    </w:r>
    <w:r w:rsidRPr="0064534C">
      <w:rPr>
        <w:rFonts w:asciiTheme="minorHAnsi" w:hAnsiTheme="minorHAns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001560A3" w:rsidRPr="00E80CBE">
            <w:rPr>
              <w:rFonts w:asciiTheme="minorHAnsi" w:hAnsiTheme="minorHAnsi"/>
              <w:b/>
              <w:bCs/>
              <w:i/>
              <w:iCs/>
              <w:sz w:val="14"/>
              <w:szCs w:val="14"/>
              <w:lang w:val="sr-Cyrl-RS"/>
            </w:rPr>
            <w:t xml:space="preserve">.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sidR="004730BD" w:rsidRPr="00E80CBE">
            <w:rPr>
              <w:rFonts w:asciiTheme="minorHAnsi" w:hAnsiTheme="minorHAnsi"/>
              <w:b/>
              <w:bCs/>
              <w:i/>
              <w:iCs/>
              <w:sz w:val="14"/>
              <w:szCs w:val="14"/>
              <w:lang w:val="sr-Cyrl-RS"/>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val="sr-Cyrl-RS"/>
            </w:rPr>
            <w:t>едност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8024ED">
            <w:rPr>
              <w:rFonts w:asciiTheme="minorHAnsi" w:hAnsiTheme="minorHAnsi"/>
              <w:b/>
              <w:bCs/>
              <w:i/>
              <w:iCs/>
              <w:sz w:val="14"/>
              <w:szCs w:val="14"/>
              <w:lang w:val="sr-Cyrl-RS"/>
            </w:rPr>
            <w:t>Бања Лука</w:t>
          </w:r>
          <w:r w:rsidR="008024ED">
            <w:rPr>
              <w:rFonts w:asciiTheme="minorHAnsi" w:hAnsiTheme="minorHAnsi"/>
              <w:b/>
              <w:bCs/>
              <w:i/>
              <w:iCs/>
              <w:sz w:val="14"/>
              <w:szCs w:val="14"/>
              <w:lang w:val="sr-Cyrl-RS"/>
            </w:rPr>
            <w:br/>
            <w:t>26 – 27</w:t>
          </w:r>
          <w:r w:rsidR="001560A3" w:rsidRPr="00E80CBE">
            <w:rPr>
              <w:rFonts w:asciiTheme="minorHAnsi" w:hAnsiTheme="minorHAnsi"/>
              <w:b/>
              <w:bCs/>
              <w:i/>
              <w:iCs/>
              <w:sz w:val="14"/>
              <w:szCs w:val="14"/>
              <w:lang w:val="sr-Cyrl-RS"/>
            </w:rPr>
            <w:t>. октобар</w:t>
          </w:r>
          <w:r w:rsidR="004730BD" w:rsidRPr="00E80CBE">
            <w:rPr>
              <w:rFonts w:asciiTheme="minorHAnsi" w:hAnsiTheme="minorHAnsi"/>
              <w:b/>
              <w:bCs/>
              <w:i/>
              <w:iCs/>
              <w:sz w:val="14"/>
              <w:szCs w:val="14"/>
              <w:lang w:val="sr-Cyrl-RS"/>
            </w:rPr>
            <w:t xml:space="preserve"> 201</w:t>
          </w:r>
          <w:r w:rsidR="008024ED">
            <w:rPr>
              <w:rFonts w:asciiTheme="minorHAnsi" w:hAnsiTheme="minorHAnsi"/>
              <w:b/>
              <w:bCs/>
              <w:i/>
              <w:iCs/>
              <w:sz w:val="14"/>
              <w:szCs w:val="14"/>
              <w:lang w:val="sr-Cyrl-RS"/>
            </w:rPr>
            <w:t>7</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rPr>
          </w:pPr>
          <w:r>
            <w:rPr>
              <w:rFonts w:asciiTheme="minorHAnsi" w:hAnsiTheme="minorHAnsi"/>
              <w:b/>
              <w:bCs/>
              <w:i/>
              <w:iCs/>
              <w:sz w:val="14"/>
              <w:szCs w:val="14"/>
            </w:rPr>
            <w:t>6</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8024ED"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3426DD"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B0011A9"/>
    <w:multiLevelType w:val="hybridMultilevel"/>
    <w:tmpl w:val="9FB2D672"/>
    <w:lvl w:ilvl="0" w:tplc="7E089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3E37B1"/>
    <w:multiLevelType w:val="hybridMultilevel"/>
    <w:tmpl w:val="9BACAB6A"/>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2"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5"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6ECA7E06"/>
    <w:multiLevelType w:val="hybridMultilevel"/>
    <w:tmpl w:val="7CBA677C"/>
    <w:lvl w:ilvl="0" w:tplc="A4942B82">
      <w:start w:val="1"/>
      <w:numFmt w:val="decimal"/>
      <w:pStyle w:val="a0"/>
      <w:suff w:val="space"/>
      <w:lvlText w:val="Слика %1."/>
      <w:lvlJc w:val="center"/>
      <w:pPr>
        <w:ind w:left="6663"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15:restartNumberingAfterBreak="0">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7"/>
  </w:num>
  <w:num w:numId="2">
    <w:abstractNumId w:val="16"/>
  </w:num>
  <w:num w:numId="3">
    <w:abstractNumId w:val="13"/>
  </w:num>
  <w:num w:numId="4">
    <w:abstractNumId w:val="15"/>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8"/>
  </w:num>
  <w:num w:numId="18">
    <w:abstractNumId w:val="11"/>
  </w:num>
  <w:num w:numId="19">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7694"/>
    <w:rsid w:val="000079AC"/>
    <w:rsid w:val="0001064F"/>
    <w:rsid w:val="00012F13"/>
    <w:rsid w:val="000210E4"/>
    <w:rsid w:val="00024184"/>
    <w:rsid w:val="000241CA"/>
    <w:rsid w:val="00033001"/>
    <w:rsid w:val="00034BEB"/>
    <w:rsid w:val="00035708"/>
    <w:rsid w:val="0004617D"/>
    <w:rsid w:val="00054AA0"/>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A4E19"/>
    <w:rsid w:val="001A4FB9"/>
    <w:rsid w:val="001B33DA"/>
    <w:rsid w:val="001B41BD"/>
    <w:rsid w:val="001B75CE"/>
    <w:rsid w:val="001C042C"/>
    <w:rsid w:val="001D4199"/>
    <w:rsid w:val="001E1716"/>
    <w:rsid w:val="001E7E34"/>
    <w:rsid w:val="001F3B9C"/>
    <w:rsid w:val="001F7108"/>
    <w:rsid w:val="00200918"/>
    <w:rsid w:val="00205743"/>
    <w:rsid w:val="0021296B"/>
    <w:rsid w:val="00212F29"/>
    <w:rsid w:val="00227D48"/>
    <w:rsid w:val="00227E0B"/>
    <w:rsid w:val="00236FD0"/>
    <w:rsid w:val="00237BB5"/>
    <w:rsid w:val="00245B08"/>
    <w:rsid w:val="0026383D"/>
    <w:rsid w:val="00267670"/>
    <w:rsid w:val="00267A3F"/>
    <w:rsid w:val="002722DB"/>
    <w:rsid w:val="00282700"/>
    <w:rsid w:val="00282DD2"/>
    <w:rsid w:val="00286D14"/>
    <w:rsid w:val="00287482"/>
    <w:rsid w:val="002A6A56"/>
    <w:rsid w:val="002C3DAF"/>
    <w:rsid w:val="002E66F9"/>
    <w:rsid w:val="0030398E"/>
    <w:rsid w:val="00310344"/>
    <w:rsid w:val="00312169"/>
    <w:rsid w:val="00317F6F"/>
    <w:rsid w:val="003222B1"/>
    <w:rsid w:val="00324F43"/>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03ABC"/>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B468E"/>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E0CE8"/>
    <w:rsid w:val="005F3E4C"/>
    <w:rsid w:val="0060396E"/>
    <w:rsid w:val="006053A6"/>
    <w:rsid w:val="006074ED"/>
    <w:rsid w:val="006128ED"/>
    <w:rsid w:val="00627624"/>
    <w:rsid w:val="00631E7B"/>
    <w:rsid w:val="00643281"/>
    <w:rsid w:val="0064504B"/>
    <w:rsid w:val="0064534C"/>
    <w:rsid w:val="006459FF"/>
    <w:rsid w:val="006724C6"/>
    <w:rsid w:val="00681414"/>
    <w:rsid w:val="006835A0"/>
    <w:rsid w:val="00685363"/>
    <w:rsid w:val="00691F27"/>
    <w:rsid w:val="006939D3"/>
    <w:rsid w:val="0069769F"/>
    <w:rsid w:val="006A4762"/>
    <w:rsid w:val="006A6A1B"/>
    <w:rsid w:val="006A6F35"/>
    <w:rsid w:val="006A782D"/>
    <w:rsid w:val="006B1E43"/>
    <w:rsid w:val="006B764B"/>
    <w:rsid w:val="006C2604"/>
    <w:rsid w:val="006D4AB2"/>
    <w:rsid w:val="006D4B93"/>
    <w:rsid w:val="006E2C7F"/>
    <w:rsid w:val="006E6361"/>
    <w:rsid w:val="006F023C"/>
    <w:rsid w:val="006F0A57"/>
    <w:rsid w:val="006F3518"/>
    <w:rsid w:val="006F51CB"/>
    <w:rsid w:val="0070417D"/>
    <w:rsid w:val="00711A0E"/>
    <w:rsid w:val="0071384E"/>
    <w:rsid w:val="00724FBD"/>
    <w:rsid w:val="007305BC"/>
    <w:rsid w:val="00732624"/>
    <w:rsid w:val="0073767A"/>
    <w:rsid w:val="00744E87"/>
    <w:rsid w:val="00752470"/>
    <w:rsid w:val="007568D8"/>
    <w:rsid w:val="00760198"/>
    <w:rsid w:val="00763149"/>
    <w:rsid w:val="00764916"/>
    <w:rsid w:val="00767DB9"/>
    <w:rsid w:val="007A0F4C"/>
    <w:rsid w:val="007B144F"/>
    <w:rsid w:val="007B423E"/>
    <w:rsid w:val="007C5332"/>
    <w:rsid w:val="007D6880"/>
    <w:rsid w:val="007F4F50"/>
    <w:rsid w:val="00800531"/>
    <w:rsid w:val="008024ED"/>
    <w:rsid w:val="0082324E"/>
    <w:rsid w:val="00824063"/>
    <w:rsid w:val="00833E37"/>
    <w:rsid w:val="00841E63"/>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6065"/>
    <w:rsid w:val="008E02F5"/>
    <w:rsid w:val="008E537E"/>
    <w:rsid w:val="008F3C30"/>
    <w:rsid w:val="008F4790"/>
    <w:rsid w:val="009028CB"/>
    <w:rsid w:val="00906AB9"/>
    <w:rsid w:val="00910D99"/>
    <w:rsid w:val="00922685"/>
    <w:rsid w:val="00925B44"/>
    <w:rsid w:val="00936551"/>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A00D51"/>
    <w:rsid w:val="00A045E8"/>
    <w:rsid w:val="00A04E4F"/>
    <w:rsid w:val="00A0614B"/>
    <w:rsid w:val="00A107EE"/>
    <w:rsid w:val="00A1218E"/>
    <w:rsid w:val="00A15925"/>
    <w:rsid w:val="00A15FB4"/>
    <w:rsid w:val="00A21CD7"/>
    <w:rsid w:val="00A25DA0"/>
    <w:rsid w:val="00A26BDF"/>
    <w:rsid w:val="00A270F2"/>
    <w:rsid w:val="00A3260E"/>
    <w:rsid w:val="00A32C9E"/>
    <w:rsid w:val="00A336B8"/>
    <w:rsid w:val="00A4518B"/>
    <w:rsid w:val="00A455A3"/>
    <w:rsid w:val="00A57CEA"/>
    <w:rsid w:val="00A63A15"/>
    <w:rsid w:val="00A83322"/>
    <w:rsid w:val="00A90B64"/>
    <w:rsid w:val="00A90C26"/>
    <w:rsid w:val="00A92025"/>
    <w:rsid w:val="00A92861"/>
    <w:rsid w:val="00A95050"/>
    <w:rsid w:val="00AA6D72"/>
    <w:rsid w:val="00AA7049"/>
    <w:rsid w:val="00AB1EF7"/>
    <w:rsid w:val="00AB6994"/>
    <w:rsid w:val="00AC62A1"/>
    <w:rsid w:val="00AF7F56"/>
    <w:rsid w:val="00B04BE4"/>
    <w:rsid w:val="00B10DE6"/>
    <w:rsid w:val="00B15F52"/>
    <w:rsid w:val="00B17DA9"/>
    <w:rsid w:val="00B21165"/>
    <w:rsid w:val="00B47690"/>
    <w:rsid w:val="00B51DD3"/>
    <w:rsid w:val="00B6178D"/>
    <w:rsid w:val="00B629D0"/>
    <w:rsid w:val="00B63457"/>
    <w:rsid w:val="00B65E38"/>
    <w:rsid w:val="00B903E3"/>
    <w:rsid w:val="00B96421"/>
    <w:rsid w:val="00BA2D87"/>
    <w:rsid w:val="00BA7A25"/>
    <w:rsid w:val="00BB002C"/>
    <w:rsid w:val="00BB119F"/>
    <w:rsid w:val="00BB5B71"/>
    <w:rsid w:val="00BB67AD"/>
    <w:rsid w:val="00BB6C67"/>
    <w:rsid w:val="00BC1A97"/>
    <w:rsid w:val="00BC3F33"/>
    <w:rsid w:val="00BE597E"/>
    <w:rsid w:val="00C0091F"/>
    <w:rsid w:val="00C14124"/>
    <w:rsid w:val="00C26E74"/>
    <w:rsid w:val="00C368BE"/>
    <w:rsid w:val="00C577B6"/>
    <w:rsid w:val="00C6184C"/>
    <w:rsid w:val="00C674AA"/>
    <w:rsid w:val="00C70C78"/>
    <w:rsid w:val="00C75E0E"/>
    <w:rsid w:val="00C829D2"/>
    <w:rsid w:val="00C92FDE"/>
    <w:rsid w:val="00C93787"/>
    <w:rsid w:val="00CA6D33"/>
    <w:rsid w:val="00CB0A2A"/>
    <w:rsid w:val="00CB2A5E"/>
    <w:rsid w:val="00CC0037"/>
    <w:rsid w:val="00CC3814"/>
    <w:rsid w:val="00CD05E5"/>
    <w:rsid w:val="00CD0ABE"/>
    <w:rsid w:val="00CD4590"/>
    <w:rsid w:val="00CD4D62"/>
    <w:rsid w:val="00CE41BF"/>
    <w:rsid w:val="00D0308C"/>
    <w:rsid w:val="00D03678"/>
    <w:rsid w:val="00D1209B"/>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CEF"/>
    <w:rsid w:val="00DF2F0C"/>
    <w:rsid w:val="00DF4B3F"/>
    <w:rsid w:val="00DF6EB9"/>
    <w:rsid w:val="00E040BB"/>
    <w:rsid w:val="00E053A5"/>
    <w:rsid w:val="00E05CB1"/>
    <w:rsid w:val="00E07E56"/>
    <w:rsid w:val="00E118AC"/>
    <w:rsid w:val="00E23929"/>
    <w:rsid w:val="00E23A69"/>
    <w:rsid w:val="00E354E3"/>
    <w:rsid w:val="00E35824"/>
    <w:rsid w:val="00E370F8"/>
    <w:rsid w:val="00E371B2"/>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6030"/>
    <w:rsid w:val="00EC1A47"/>
    <w:rsid w:val="00EC1B84"/>
    <w:rsid w:val="00EC4892"/>
    <w:rsid w:val="00EC525C"/>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E3C8E"/>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D6D1103-7A2F-4806-8C8D-04E6EFCE5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left="0"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Paragraph">
    <w:name w:val="List Paragraph"/>
    <w:basedOn w:val="Normal"/>
    <w:uiPriority w:val="34"/>
    <w:qFormat/>
    <w:rsid w:val="00E23A69"/>
    <w:pPr>
      <w:spacing w:after="160" w:line="259" w:lineRule="auto"/>
      <w:ind w:left="720"/>
      <w:contextualSpacing/>
    </w:pPr>
    <w:rPr>
      <w:rFonts w:asciiTheme="minorHAnsi" w:eastAsiaTheme="minorHAnsi" w:hAnsiTheme="minorHAnsi" w:cstheme="minorBidi"/>
      <w:sz w:val="22"/>
      <w:szCs w:val="22"/>
      <w:lang w:val="sr-Latn-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vti.se"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MOJE%20STUDIJE\DOKTORSKE\KONFERENCIJE\2017_BSLZ%20BANJA%20LUKA\BSLZ%20Banja%20Luk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MOJE%20STUDIJE\DOKTORSKE\KONFERENCIJE\2017_BSLZ%20BANJA%20LUKA\BSLZ%20Banja%20Luka.xlsx"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3" Type="http://schemas.openxmlformats.org/officeDocument/2006/relationships/oleObject" Target="file:///D:\MOJE%20STUDIJE\DOKTORSKE\KONFERENCIJE\2017_BSLZ%20BANJA%20LUKA\BSLZ%20Banja%20Luka.xlsx"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Sheet1!$B$18</c:f>
              <c:strCache>
                <c:ptCount val="1"/>
                <c:pt idx="0">
                  <c:v>Енергестки напици</c:v>
                </c:pt>
              </c:strCache>
            </c:strRef>
          </c:tx>
          <c:spPr>
            <a:solidFill>
              <a:schemeClr val="accent1"/>
            </a:solidFill>
            <a:ln>
              <a:noFill/>
            </a:ln>
            <a:effectLst/>
            <a:sp3d/>
          </c:spPr>
          <c:invertIfNegative val="0"/>
          <c:cat>
            <c:strRef>
              <c:f>Sheet1!$A$19:$A$31</c:f>
              <c:strCache>
                <c:ptCount val="13"/>
                <c:pt idx="0">
                  <c:v>осећам се одморније</c:v>
                </c:pt>
                <c:pt idx="1">
                  <c:v>осећам се смиреније</c:v>
                </c:pt>
                <c:pt idx="2">
                  <c:v>осећам се нервозније</c:v>
                </c:pt>
                <c:pt idx="3">
                  <c:v>побољшава ми концентрацију</c:v>
                </c:pt>
                <c:pt idx="4">
                  <c:v>конзумирам због главобоље</c:v>
                </c:pt>
                <c:pt idx="5">
                  <c:v>конзумирам када сам поспан а треба да возим</c:v>
                </c:pt>
                <c:pt idx="6">
                  <c:v>конзумирам кад дуго возим</c:v>
                </c:pt>
                <c:pt idx="7">
                  <c:v>конзумирам у току вожње да не бих одмарао</c:v>
                </c:pt>
                <c:pt idx="8">
                  <c:v>не примећујем утицај напитка на моју вожњу</c:v>
                </c:pt>
                <c:pt idx="9">
                  <c:v>краткотрајно отклања умор у току вожње</c:v>
                </c:pt>
                <c:pt idx="10">
                  <c:v>позитивно делује на моју вожњу</c:v>
                </c:pt>
                <c:pt idx="11">
                  <c:v>моји рефлекси су бољи након конзумирања напитка</c:v>
                </c:pt>
                <c:pt idx="12">
                  <c:v>моја концентрација је боља након конзумирања напитка</c:v>
                </c:pt>
              </c:strCache>
            </c:strRef>
          </c:cat>
          <c:val>
            <c:numRef>
              <c:f>Sheet1!$B$19:$B$31</c:f>
              <c:numCache>
                <c:formatCode>###0.0000</c:formatCode>
                <c:ptCount val="13"/>
                <c:pt idx="0">
                  <c:v>2.3009708737864085</c:v>
                </c:pt>
                <c:pt idx="1">
                  <c:v>2.1116504854368929</c:v>
                </c:pt>
                <c:pt idx="2">
                  <c:v>2.2475728155339816</c:v>
                </c:pt>
                <c:pt idx="3">
                  <c:v>2.3300970873786415</c:v>
                </c:pt>
                <c:pt idx="4">
                  <c:v>1.7815533980582525</c:v>
                </c:pt>
                <c:pt idx="5">
                  <c:v>2.4320388349514568</c:v>
                </c:pt>
                <c:pt idx="6">
                  <c:v>2.3689320388349508</c:v>
                </c:pt>
                <c:pt idx="7">
                  <c:v>1.9563106796116509</c:v>
                </c:pt>
                <c:pt idx="8">
                  <c:v>2.9174757281553396</c:v>
                </c:pt>
                <c:pt idx="9">
                  <c:v>2.825242718446602</c:v>
                </c:pt>
                <c:pt idx="10">
                  <c:v>2.3398058252427196</c:v>
                </c:pt>
                <c:pt idx="11">
                  <c:v>2.194174757281552</c:v>
                </c:pt>
                <c:pt idx="12">
                  <c:v>2.4223300970873791</c:v>
                </c:pt>
              </c:numCache>
            </c:numRef>
          </c:val>
        </c:ser>
        <c:ser>
          <c:idx val="1"/>
          <c:order val="1"/>
          <c:tx>
            <c:strRef>
              <c:f>Sheet1!$C$18</c:f>
              <c:strCache>
                <c:ptCount val="1"/>
                <c:pt idx="0">
                  <c:v>Кофеин</c:v>
                </c:pt>
              </c:strCache>
            </c:strRef>
          </c:tx>
          <c:spPr>
            <a:solidFill>
              <a:schemeClr val="accent2"/>
            </a:solidFill>
            <a:ln>
              <a:noFill/>
            </a:ln>
            <a:effectLst/>
            <a:sp3d/>
          </c:spPr>
          <c:invertIfNegative val="0"/>
          <c:cat>
            <c:strRef>
              <c:f>Sheet1!$A$19:$A$31</c:f>
              <c:strCache>
                <c:ptCount val="13"/>
                <c:pt idx="0">
                  <c:v>осећам се одморније</c:v>
                </c:pt>
                <c:pt idx="1">
                  <c:v>осећам се смиреније</c:v>
                </c:pt>
                <c:pt idx="2">
                  <c:v>осећам се нервозније</c:v>
                </c:pt>
                <c:pt idx="3">
                  <c:v>побољшава ми концентрацију</c:v>
                </c:pt>
                <c:pt idx="4">
                  <c:v>конзумирам због главобоље</c:v>
                </c:pt>
                <c:pt idx="5">
                  <c:v>конзумирам када сам поспан а треба да возим</c:v>
                </c:pt>
                <c:pt idx="6">
                  <c:v>конзумирам кад дуго возим</c:v>
                </c:pt>
                <c:pt idx="7">
                  <c:v>конзумирам у току вожње да не бих одмарао</c:v>
                </c:pt>
                <c:pt idx="8">
                  <c:v>не примећујем утицај напитка на моју вожњу</c:v>
                </c:pt>
                <c:pt idx="9">
                  <c:v>краткотрајно отклања умор у току вожње</c:v>
                </c:pt>
                <c:pt idx="10">
                  <c:v>позитивно делује на моју вожњу</c:v>
                </c:pt>
                <c:pt idx="11">
                  <c:v>моји рефлекси су бољи након конзумирања напитка</c:v>
                </c:pt>
                <c:pt idx="12">
                  <c:v>моја концентрација је боља након конзумирања напитка</c:v>
                </c:pt>
              </c:strCache>
            </c:strRef>
          </c:cat>
          <c:val>
            <c:numRef>
              <c:f>Sheet1!$C$19:$C$31</c:f>
              <c:numCache>
                <c:formatCode>###0.0000</c:formatCode>
                <c:ptCount val="13"/>
                <c:pt idx="0">
                  <c:v>2.7815533980582523</c:v>
                </c:pt>
                <c:pt idx="1">
                  <c:v>2.5194174757281553</c:v>
                </c:pt>
                <c:pt idx="2">
                  <c:v>2.1019417475728175</c:v>
                </c:pt>
                <c:pt idx="3">
                  <c:v>2.6893203883495151</c:v>
                </c:pt>
                <c:pt idx="4">
                  <c:v>2.4514563106796121</c:v>
                </c:pt>
                <c:pt idx="5">
                  <c:v>2.6796116504854366</c:v>
                </c:pt>
                <c:pt idx="6">
                  <c:v>2.6165048543689315</c:v>
                </c:pt>
                <c:pt idx="7">
                  <c:v>2.0582524271844642</c:v>
                </c:pt>
                <c:pt idx="8">
                  <c:v>2.6213592233009697</c:v>
                </c:pt>
                <c:pt idx="9">
                  <c:v>2.8689320388349513</c:v>
                </c:pt>
                <c:pt idx="10">
                  <c:v>2.6019417475728148</c:v>
                </c:pt>
                <c:pt idx="11">
                  <c:v>2.4417475728155322</c:v>
                </c:pt>
                <c:pt idx="12">
                  <c:v>2.6747572815533984</c:v>
                </c:pt>
              </c:numCache>
            </c:numRef>
          </c:val>
        </c:ser>
        <c:dLbls>
          <c:showLegendKey val="0"/>
          <c:showVal val="0"/>
          <c:showCatName val="0"/>
          <c:showSerName val="0"/>
          <c:showPercent val="0"/>
          <c:showBubbleSize val="0"/>
        </c:dLbls>
        <c:gapWidth val="150"/>
        <c:shape val="box"/>
        <c:axId val="236869136"/>
        <c:axId val="236874736"/>
        <c:axId val="0"/>
      </c:bar3DChart>
      <c:catAx>
        <c:axId val="2368691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sr-Latn-RS"/>
          </a:p>
        </c:txPr>
        <c:crossAx val="236874736"/>
        <c:crosses val="autoZero"/>
        <c:auto val="1"/>
        <c:lblAlgn val="ctr"/>
        <c:lblOffset val="100"/>
        <c:noMultiLvlLbl val="0"/>
      </c:catAx>
      <c:valAx>
        <c:axId val="236874736"/>
        <c:scaling>
          <c:orientation val="minMax"/>
        </c:scaling>
        <c:delete val="0"/>
        <c:axPos val="l"/>
        <c:majorGridlines>
          <c:spPr>
            <a:ln w="9525" cap="flat" cmpd="sng" algn="ctr">
              <a:solidFill>
                <a:schemeClr val="tx1">
                  <a:lumMod val="15000"/>
                  <a:lumOff val="85000"/>
                </a:schemeClr>
              </a:solidFill>
              <a:round/>
            </a:ln>
            <a:effectLst/>
          </c:spPr>
        </c:majorGridlines>
        <c:numFmt formatCode="###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236869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381714785651793E-2"/>
          <c:y val="4.3734966105401271E-2"/>
          <c:w val="0.86184251968503933"/>
          <c:h val="0.85043399205538839"/>
        </c:manualLayout>
      </c:layout>
      <c:scatterChart>
        <c:scatterStyle val="lineMarker"/>
        <c:varyColors val="0"/>
        <c:ser>
          <c:idx val="0"/>
          <c:order val="0"/>
          <c:spPr>
            <a:ln w="25400" cap="flat" cmpd="sng" algn="ctr">
              <a:noFill/>
              <a:prstDash val="sysDot"/>
              <a:round/>
            </a:ln>
            <a:effectLst>
              <a:outerShdw blurRad="40000" dist="20000" dir="5400000" rotWithShape="0">
                <a:srgbClr val="000000">
                  <a:alpha val="38000"/>
                </a:srgbClr>
              </a:outerShdw>
            </a:effectLst>
          </c:spPr>
          <c:marker>
            <c:symbol val="circle"/>
            <c:size val="5"/>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c:spPr>
          </c:marker>
          <c:xVal>
            <c:numRef>
              <c:f>Sheet2!$B$5:$B$16</c:f>
              <c:numCache>
                <c:formatCode>0.00</c:formatCode>
                <c:ptCount val="12"/>
                <c:pt idx="0">
                  <c:v>0.42</c:v>
                </c:pt>
                <c:pt idx="1">
                  <c:v>0.28999999999999998</c:v>
                </c:pt>
                <c:pt idx="2">
                  <c:v>0.24</c:v>
                </c:pt>
                <c:pt idx="3">
                  <c:v>0.18</c:v>
                </c:pt>
                <c:pt idx="4">
                  <c:v>0.41499999999999998</c:v>
                </c:pt>
                <c:pt idx="5">
                  <c:v>0.35</c:v>
                </c:pt>
                <c:pt idx="6">
                  <c:v>0.48</c:v>
                </c:pt>
                <c:pt idx="7">
                  <c:v>0.28599999999999998</c:v>
                </c:pt>
                <c:pt idx="8">
                  <c:v>0.29199999999999998</c:v>
                </c:pt>
                <c:pt idx="9">
                  <c:v>0.33600000000000002</c:v>
                </c:pt>
                <c:pt idx="10">
                  <c:v>0.47</c:v>
                </c:pt>
                <c:pt idx="11">
                  <c:v>0.56000000000000005</c:v>
                </c:pt>
              </c:numCache>
            </c:numRef>
          </c:xVal>
          <c:yVal>
            <c:numRef>
              <c:f>Sheet2!$D$5:$D$16</c:f>
              <c:numCache>
                <c:formatCode>0.00</c:formatCode>
                <c:ptCount val="12"/>
                <c:pt idx="0">
                  <c:v>0.42</c:v>
                </c:pt>
                <c:pt idx="1">
                  <c:v>0.27</c:v>
                </c:pt>
                <c:pt idx="2">
                  <c:v>0.3</c:v>
                </c:pt>
                <c:pt idx="3">
                  <c:v>0.31</c:v>
                </c:pt>
                <c:pt idx="4">
                  <c:v>0.46</c:v>
                </c:pt>
                <c:pt idx="5">
                  <c:v>0.44</c:v>
                </c:pt>
                <c:pt idx="6">
                  <c:v>0.37</c:v>
                </c:pt>
                <c:pt idx="7">
                  <c:v>0.48</c:v>
                </c:pt>
                <c:pt idx="8">
                  <c:v>0.19</c:v>
                </c:pt>
                <c:pt idx="9">
                  <c:v>0.27500000000000002</c:v>
                </c:pt>
                <c:pt idx="10">
                  <c:v>0.36499999999999999</c:v>
                </c:pt>
                <c:pt idx="11">
                  <c:v>0.33100000000000002</c:v>
                </c:pt>
              </c:numCache>
            </c:numRef>
          </c:yVal>
          <c:smooth val="0"/>
        </c:ser>
        <c:dLbls>
          <c:showLegendKey val="0"/>
          <c:showVal val="0"/>
          <c:showCatName val="0"/>
          <c:showSerName val="0"/>
          <c:showPercent val="0"/>
          <c:showBubbleSize val="0"/>
        </c:dLbls>
        <c:axId val="236877536"/>
        <c:axId val="236878096"/>
      </c:scatterChart>
      <c:valAx>
        <c:axId val="236877536"/>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w="9525" cap="rnd">
            <a:solidFill>
              <a:schemeClr val="dk1">
                <a:lumMod val="20000"/>
                <a:lumOff val="80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sr-Latn-RS"/>
          </a:p>
        </c:txPr>
        <c:crossAx val="236878096"/>
        <c:crosses val="autoZero"/>
        <c:crossBetween val="midCat"/>
      </c:valAx>
      <c:valAx>
        <c:axId val="236878096"/>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sr-Latn-RS"/>
          </a:p>
        </c:txPr>
        <c:crossAx val="236877536"/>
        <c:crosses val="autoZero"/>
        <c:crossBetween val="midCat"/>
      </c:valAx>
      <c:spPr>
        <a:gradFill>
          <a:gsLst>
            <a:gs pos="100000">
              <a:schemeClr val="lt1">
                <a:lumMod val="95000"/>
              </a:schemeClr>
            </a:gs>
            <a:gs pos="0">
              <a:schemeClr val="lt1">
                <a:alpha val="0"/>
              </a:schemeClr>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sr-Latn-R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5400" cap="flat" cmpd="sng" algn="ctr">
              <a:noFill/>
              <a:prstDash val="sysDot"/>
              <a:round/>
            </a:ln>
            <a:effectLst>
              <a:outerShdw blurRad="40000" dist="20000" dir="5400000" rotWithShape="0">
                <a:srgbClr val="000000">
                  <a:alpha val="38000"/>
                </a:srgbClr>
              </a:outerShdw>
            </a:effectLst>
          </c:spPr>
          <c:marker>
            <c:symbol val="circle"/>
            <c:size val="5"/>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c:spPr>
          </c:marker>
          <c:xVal>
            <c:numRef>
              <c:f>Sheet2!$B$22:$B$33</c:f>
              <c:numCache>
                <c:formatCode>0.00</c:formatCode>
                <c:ptCount val="12"/>
                <c:pt idx="0">
                  <c:v>0.46700000000000003</c:v>
                </c:pt>
                <c:pt idx="1">
                  <c:v>0.30599999999999999</c:v>
                </c:pt>
                <c:pt idx="2">
                  <c:v>0.28000000000000003</c:v>
                </c:pt>
                <c:pt idx="3">
                  <c:v>0.28699999999999998</c:v>
                </c:pt>
                <c:pt idx="4">
                  <c:v>0.56399999999999995</c:v>
                </c:pt>
                <c:pt idx="5">
                  <c:v>0.441</c:v>
                </c:pt>
                <c:pt idx="6">
                  <c:v>0.55100000000000005</c:v>
                </c:pt>
                <c:pt idx="7">
                  <c:v>0.441</c:v>
                </c:pt>
                <c:pt idx="8">
                  <c:v>0.222</c:v>
                </c:pt>
                <c:pt idx="9">
                  <c:v>0.313</c:v>
                </c:pt>
                <c:pt idx="10">
                  <c:v>0.43099999999999999</c:v>
                </c:pt>
                <c:pt idx="11">
                  <c:v>0.46100000000000002</c:v>
                </c:pt>
              </c:numCache>
            </c:numRef>
          </c:xVal>
          <c:yVal>
            <c:numRef>
              <c:f>Sheet2!$D$22:$D$33</c:f>
              <c:numCache>
                <c:formatCode>0.00</c:formatCode>
                <c:ptCount val="12"/>
                <c:pt idx="0">
                  <c:v>0.33400000000000002</c:v>
                </c:pt>
                <c:pt idx="1">
                  <c:v>0.26800000000000002</c:v>
                </c:pt>
                <c:pt idx="2">
                  <c:v>0.247</c:v>
                </c:pt>
                <c:pt idx="3">
                  <c:v>0.13500000000000001</c:v>
                </c:pt>
                <c:pt idx="4">
                  <c:v>3.5999999999999997E-2</c:v>
                </c:pt>
                <c:pt idx="5">
                  <c:v>0.28199999999999997</c:v>
                </c:pt>
                <c:pt idx="6">
                  <c:v>0.14899999999999999</c:v>
                </c:pt>
                <c:pt idx="7">
                  <c:v>0.22800000000000001</c:v>
                </c:pt>
                <c:pt idx="8">
                  <c:v>0.27200000000000002</c:v>
                </c:pt>
                <c:pt idx="9">
                  <c:v>0.313</c:v>
                </c:pt>
                <c:pt idx="10">
                  <c:v>0.38100000000000001</c:v>
                </c:pt>
                <c:pt idx="11">
                  <c:v>0.36199999999999999</c:v>
                </c:pt>
              </c:numCache>
            </c:numRef>
          </c:yVal>
          <c:smooth val="0"/>
        </c:ser>
        <c:dLbls>
          <c:showLegendKey val="0"/>
          <c:showVal val="0"/>
          <c:showCatName val="0"/>
          <c:showSerName val="0"/>
          <c:showPercent val="0"/>
          <c:showBubbleSize val="0"/>
        </c:dLbls>
        <c:axId val="236880336"/>
        <c:axId val="236880896"/>
      </c:scatterChart>
      <c:valAx>
        <c:axId val="236880336"/>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w="9525" cap="rnd">
            <a:solidFill>
              <a:schemeClr val="dk1">
                <a:lumMod val="20000"/>
                <a:lumOff val="80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sr-Latn-RS"/>
          </a:p>
        </c:txPr>
        <c:crossAx val="236880896"/>
        <c:crosses val="autoZero"/>
        <c:crossBetween val="midCat"/>
      </c:valAx>
      <c:valAx>
        <c:axId val="236880896"/>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sr-Latn-RS"/>
          </a:p>
        </c:txPr>
        <c:crossAx val="236880336"/>
        <c:crosses val="autoZero"/>
        <c:crossBetween val="midCat"/>
      </c:valAx>
      <c:spPr>
        <a:gradFill>
          <a:gsLst>
            <a:gs pos="100000">
              <a:schemeClr val="lt1">
                <a:lumMod val="95000"/>
              </a:schemeClr>
            </a:gs>
            <a:gs pos="0">
              <a:schemeClr val="lt1">
                <a:alpha val="0"/>
              </a:schemeClr>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sr-Latn-R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6">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spPr>
      <a:ln w="9525" cap="rnd">
        <a:solidFill>
          <a:schemeClr val="dk1">
            <a:lumMod val="20000"/>
            <a:lumOff val="80000"/>
          </a:schemeClr>
        </a:solidFill>
        <a:round/>
      </a:ln>
    </cs:spPr>
    <cs:defRPr sz="900" kern="120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effectRef idx="1"/>
    <cs:fontRef idx="minor">
      <a:schemeClr val="dk1"/>
    </cs:fontRef>
    <cs:spPr>
      <a:ln w="9525" cap="flat" cmpd="sng" algn="ctr">
        <a:solidFill>
          <a:schemeClr val="phClr">
            <a:alpha val="70000"/>
          </a:schemeClr>
        </a:solidFill>
        <a:prstDash val="sysDot"/>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rnd">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rnd">
        <a:solidFill>
          <a:schemeClr val="dk1">
            <a:lumMod val="65000"/>
            <a:lumOff val="35000"/>
          </a:schemeClr>
        </a:solidFill>
        <a:round/>
      </a:ln>
    </cs:spPr>
  </cs:downBar>
  <cs:dropLine>
    <cs:lnRef idx="0"/>
    <cs:fillRef idx="0"/>
    <cs:effectRef idx="0"/>
    <cs:fontRef idx="minor">
      <a:schemeClr val="dk1"/>
    </cs:fontRef>
    <cs:spPr>
      <a:ln w="9525" cap="rnd">
        <a:solidFill>
          <a:schemeClr val="dk1">
            <a:lumMod val="35000"/>
            <a:lumOff val="65000"/>
          </a:schemeClr>
        </a:solidFill>
        <a:round/>
      </a:ln>
    </cs:spPr>
  </cs:dropLine>
  <cs:errorBar>
    <cs:lnRef idx="0"/>
    <cs:fillRef idx="0"/>
    <cs:effectRef idx="0"/>
    <cs:fontRef idx="minor">
      <a:schemeClr val="dk1"/>
    </cs:fontRef>
    <cs:spPr>
      <a:ln w="9525" cap="rnd">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rnd">
        <a:solidFill>
          <a:schemeClr val="dk1">
            <a:lumMod val="35000"/>
            <a:lumOff val="65000"/>
          </a:schemeClr>
        </a:solidFill>
        <a:round/>
      </a:ln>
    </cs:spPr>
  </cs:hiLoLine>
  <cs:leaderLine>
    <cs:lnRef idx="0"/>
    <cs:fillRef idx="0"/>
    <cs:effectRef idx="0"/>
    <cs:fontRef idx="minor">
      <a:schemeClr val="dk1"/>
    </cs:fontRef>
    <cs:spPr>
      <a:ln w="9525" cap="rnd">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spc="0" baseline="0"/>
  </cs:legend>
  <cs:plotArea>
    <cs:lnRef idx="0"/>
    <cs:fillRef idx="0"/>
    <cs:effectRef idx="0"/>
    <cs:fontRef idx="minor">
      <a:schemeClr val="dk1"/>
    </cs:fontRef>
    <cs:spPr>
      <a:gradFill>
        <a:gsLst>
          <a:gs pos="100000">
            <a:schemeClr val="lt1">
              <a:lumMod val="95000"/>
            </a:schemeClr>
          </a:gs>
          <a:gs pos="0">
            <a:schemeClr val="lt1">
              <a:alpha val="0"/>
            </a:schemeClr>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rnd">
        <a:solidFill>
          <a:schemeClr val="dk1">
            <a:lumMod val="20000"/>
            <a:lumOff val="80000"/>
          </a:schemeClr>
        </a:solidFill>
        <a:round/>
      </a:ln>
    </cs:spPr>
    <cs:defRPr sz="900" kern="1200"/>
  </cs:seriesAxis>
  <cs:seriesLine>
    <cs:lnRef idx="0"/>
    <cs:fillRef idx="0"/>
    <cs:effectRef idx="0"/>
    <cs:fontRef idx="minor">
      <a:schemeClr val="dk1"/>
    </cs:fontRef>
    <cs:spPr>
      <a:ln w="9525" cap="rnd">
        <a:solidFill>
          <a:schemeClr val="dk1">
            <a:lumMod val="35000"/>
            <a:lumOff val="65000"/>
          </a:schemeClr>
        </a:solidFill>
        <a:round/>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cs:spPr>
  </cs:upBar>
  <cs:valueAxis>
    <cs:lnRef idx="0"/>
    <cs:fillRef idx="0"/>
    <cs:effectRef idx="0"/>
    <cs:fontRef idx="minor">
      <a:schemeClr val="dk1">
        <a:lumMod val="65000"/>
        <a:lumOff val="35000"/>
      </a:schemeClr>
    </cs:fontRef>
    <cs:spPr>
      <a:ln w="9525" cap="rnd">
        <a:solidFill>
          <a:schemeClr val="dk1">
            <a:lumMod val="25000"/>
            <a:lumOff val="75000"/>
          </a:schemeClr>
        </a:solidFill>
        <a:round/>
      </a:ln>
    </cs:spPr>
    <cs:defRPr sz="900" kern="1200" spc="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46">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spPr>
      <a:ln w="9525" cap="rnd">
        <a:solidFill>
          <a:schemeClr val="dk1">
            <a:lumMod val="20000"/>
            <a:lumOff val="80000"/>
          </a:schemeClr>
        </a:solidFill>
        <a:round/>
      </a:ln>
    </cs:spPr>
    <cs:defRPr sz="900" kern="120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effectRef idx="1"/>
    <cs:fontRef idx="minor">
      <a:schemeClr val="dk1"/>
    </cs:fontRef>
    <cs:spPr>
      <a:ln w="9525" cap="flat" cmpd="sng" algn="ctr">
        <a:solidFill>
          <a:schemeClr val="phClr">
            <a:alpha val="70000"/>
          </a:schemeClr>
        </a:solidFill>
        <a:prstDash val="sysDot"/>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rnd">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rnd">
        <a:solidFill>
          <a:schemeClr val="dk1">
            <a:lumMod val="65000"/>
            <a:lumOff val="35000"/>
          </a:schemeClr>
        </a:solidFill>
        <a:round/>
      </a:ln>
    </cs:spPr>
  </cs:downBar>
  <cs:dropLine>
    <cs:lnRef idx="0"/>
    <cs:fillRef idx="0"/>
    <cs:effectRef idx="0"/>
    <cs:fontRef idx="minor">
      <a:schemeClr val="dk1"/>
    </cs:fontRef>
    <cs:spPr>
      <a:ln w="9525" cap="rnd">
        <a:solidFill>
          <a:schemeClr val="dk1">
            <a:lumMod val="35000"/>
            <a:lumOff val="65000"/>
          </a:schemeClr>
        </a:solidFill>
        <a:round/>
      </a:ln>
    </cs:spPr>
  </cs:dropLine>
  <cs:errorBar>
    <cs:lnRef idx="0"/>
    <cs:fillRef idx="0"/>
    <cs:effectRef idx="0"/>
    <cs:fontRef idx="minor">
      <a:schemeClr val="dk1"/>
    </cs:fontRef>
    <cs:spPr>
      <a:ln w="9525" cap="rnd">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rnd">
        <a:solidFill>
          <a:schemeClr val="dk1">
            <a:lumMod val="35000"/>
            <a:lumOff val="65000"/>
          </a:schemeClr>
        </a:solidFill>
        <a:round/>
      </a:ln>
    </cs:spPr>
  </cs:hiLoLine>
  <cs:leaderLine>
    <cs:lnRef idx="0"/>
    <cs:fillRef idx="0"/>
    <cs:effectRef idx="0"/>
    <cs:fontRef idx="minor">
      <a:schemeClr val="dk1"/>
    </cs:fontRef>
    <cs:spPr>
      <a:ln w="9525" cap="rnd">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spc="0" baseline="0"/>
  </cs:legend>
  <cs:plotArea>
    <cs:lnRef idx="0"/>
    <cs:fillRef idx="0"/>
    <cs:effectRef idx="0"/>
    <cs:fontRef idx="minor">
      <a:schemeClr val="dk1"/>
    </cs:fontRef>
    <cs:spPr>
      <a:gradFill>
        <a:gsLst>
          <a:gs pos="100000">
            <a:schemeClr val="lt1">
              <a:lumMod val="95000"/>
            </a:schemeClr>
          </a:gs>
          <a:gs pos="0">
            <a:schemeClr val="lt1">
              <a:alpha val="0"/>
            </a:schemeClr>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rnd">
        <a:solidFill>
          <a:schemeClr val="dk1">
            <a:lumMod val="20000"/>
            <a:lumOff val="80000"/>
          </a:schemeClr>
        </a:solidFill>
        <a:round/>
      </a:ln>
    </cs:spPr>
    <cs:defRPr sz="900" kern="1200"/>
  </cs:seriesAxis>
  <cs:seriesLine>
    <cs:lnRef idx="0"/>
    <cs:fillRef idx="0"/>
    <cs:effectRef idx="0"/>
    <cs:fontRef idx="minor">
      <a:schemeClr val="dk1"/>
    </cs:fontRef>
    <cs:spPr>
      <a:ln w="9525" cap="rnd">
        <a:solidFill>
          <a:schemeClr val="dk1">
            <a:lumMod val="35000"/>
            <a:lumOff val="65000"/>
          </a:schemeClr>
        </a:solidFill>
        <a:round/>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cs:spPr>
  </cs:upBar>
  <cs:valueAxis>
    <cs:lnRef idx="0"/>
    <cs:fillRef idx="0"/>
    <cs:effectRef idx="0"/>
    <cs:fontRef idx="minor">
      <a:schemeClr val="dk1">
        <a:lumMod val="65000"/>
        <a:lumOff val="35000"/>
      </a:schemeClr>
    </cs:fontRef>
    <cs:spPr>
      <a:ln w="9525" cap="rnd">
        <a:solidFill>
          <a:schemeClr val="dk1">
            <a:lumMod val="25000"/>
            <a:lumOff val="75000"/>
          </a:schemeClr>
        </a:solidFill>
        <a:round/>
      </a:ln>
    </cs:spPr>
    <cs:defRPr sz="900" kern="1200" spc="0" baseline="0"/>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0.0928</cdr:x>
      <cdr:y>0.05081</cdr:y>
    </cdr:from>
    <cdr:to>
      <cdr:x>0.9552</cdr:x>
      <cdr:y>0.89081</cdr:y>
    </cdr:to>
    <cdr:cxnSp macro="">
      <cdr:nvCxnSpPr>
        <cdr:cNvPr id="3" name="Straight Connector 2"/>
        <cdr:cNvCxnSpPr/>
      </cdr:nvCxnSpPr>
      <cdr:spPr>
        <a:xfrm xmlns:a="http://schemas.openxmlformats.org/drawingml/2006/main" flipV="1">
          <a:off x="424281" y="147557"/>
          <a:ext cx="3942893" cy="2439238"/>
        </a:xfrm>
        <a:prstGeom xmlns:a="http://schemas.openxmlformats.org/drawingml/2006/main" prst="line">
          <a:avLst/>
        </a:prstGeom>
        <a:ln xmlns:a="http://schemas.openxmlformats.org/drawingml/2006/main" w="28575"/>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0.07801</cdr:x>
      <cdr:y>0.0412</cdr:y>
    </cdr:from>
    <cdr:to>
      <cdr:x>0.95013</cdr:x>
      <cdr:y>0.91386</cdr:y>
    </cdr:to>
    <cdr:cxnSp macro="">
      <cdr:nvCxnSpPr>
        <cdr:cNvPr id="3" name="Straight Connector 2"/>
        <cdr:cNvCxnSpPr/>
      </cdr:nvCxnSpPr>
      <cdr:spPr>
        <a:xfrm xmlns:a="http://schemas.openxmlformats.org/drawingml/2006/main" flipV="1">
          <a:off x="387350" y="139700"/>
          <a:ext cx="4330700" cy="2959101"/>
        </a:xfrm>
        <a:prstGeom xmlns:a="http://schemas.openxmlformats.org/drawingml/2006/main" prst="line">
          <a:avLst/>
        </a:prstGeom>
        <a:ln xmlns:a="http://schemas.openxmlformats.org/drawingml/2006/main" w="28575"/>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1</TotalTime>
  <Pages>8</Pages>
  <Words>3492</Words>
  <Characters>19909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23355</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Agencija za BS</dc:creator>
  <cp:keywords/>
  <dc:description/>
  <cp:lastModifiedBy>Jelica Davidovic</cp:lastModifiedBy>
  <cp:revision>4</cp:revision>
  <cp:lastPrinted>2016-06-30T07:57:00Z</cp:lastPrinted>
  <dcterms:created xsi:type="dcterms:W3CDTF">2017-08-07T11:46:00Z</dcterms:created>
  <dcterms:modified xsi:type="dcterms:W3CDTF">2017-09-25T16:46:00Z</dcterms:modified>
</cp:coreProperties>
</file>