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56A0" w:rsidRPr="005179F6" w:rsidRDefault="008E56A0" w:rsidP="008E56A0">
      <w:pPr>
        <w:ind w:firstLine="0"/>
        <w:rPr>
          <w:rFonts w:ascii="Times New Roman" w:hAnsi="Times New Roman"/>
          <w:noProof w:val="0"/>
        </w:rPr>
      </w:pPr>
    </w:p>
    <w:p w:rsidR="008E56A0" w:rsidRPr="005179F6" w:rsidRDefault="008E56A0" w:rsidP="008E56A0">
      <w:pPr>
        <w:ind w:firstLine="0"/>
        <w:rPr>
          <w:rFonts w:ascii="Times New Roman" w:hAnsi="Times New Roman"/>
          <w:noProof w:val="0"/>
        </w:rPr>
      </w:pPr>
    </w:p>
    <w:p w:rsidR="008E56A0" w:rsidRPr="005179F6" w:rsidRDefault="00025130" w:rsidP="008E56A0">
      <w:pPr>
        <w:ind w:firstLine="0"/>
        <w:jc w:val="center"/>
        <w:rPr>
          <w:rFonts w:ascii="Times New Roman" w:hAnsi="Times New Roman"/>
          <w:b/>
          <w:noProof w:val="0"/>
          <w:sz w:val="24"/>
          <w:szCs w:val="24"/>
        </w:rPr>
      </w:pPr>
      <w:r w:rsidRPr="00025130">
        <w:rPr>
          <w:rFonts w:ascii="Times New Roman" w:hAnsi="Times New Roman"/>
          <w:b/>
          <w:noProof w:val="0"/>
          <w:sz w:val="24"/>
          <w:szCs w:val="24"/>
        </w:rPr>
        <w:t>MOГУЋНОСТИ ДОКУМЕНТОВАЊА АРХИТЕКТУРЕ ИСТОРИЈСКИХ ГРАЂЕВИНА КОРИШЋЕЊЕМ 3Д СКЕНЕРА И 3Д ШТАМПАЧА</w:t>
      </w:r>
      <w:r>
        <w:rPr>
          <w:rFonts w:ascii="Times New Roman" w:hAnsi="Times New Roman"/>
          <w:b/>
          <w:noProof w:val="0"/>
          <w:sz w:val="24"/>
          <w:szCs w:val="24"/>
        </w:rPr>
        <w:t xml:space="preserve"> </w:t>
      </w:r>
    </w:p>
    <w:p w:rsidR="008E56A0" w:rsidRPr="005179F6" w:rsidRDefault="008E56A0" w:rsidP="008E56A0">
      <w:pPr>
        <w:ind w:firstLine="0"/>
        <w:jc w:val="center"/>
        <w:rPr>
          <w:rFonts w:ascii="Times New Roman" w:hAnsi="Times New Roman"/>
          <w:noProof w:val="0"/>
        </w:rPr>
      </w:pPr>
    </w:p>
    <w:p w:rsidR="008E56A0" w:rsidRPr="00025130" w:rsidRDefault="008665D2" w:rsidP="008665D2">
      <w:pPr>
        <w:tabs>
          <w:tab w:val="left" w:pos="1615"/>
          <w:tab w:val="center" w:pos="3685"/>
        </w:tabs>
        <w:spacing w:after="60"/>
        <w:ind w:firstLine="0"/>
        <w:jc w:val="left"/>
        <w:rPr>
          <w:rFonts w:ascii="Times New Roman" w:hAnsi="Times New Roman"/>
          <w:b/>
          <w:noProof w:val="0"/>
          <w:lang w:val="sr-Cyrl-BA"/>
        </w:rPr>
      </w:pPr>
      <w:r>
        <w:rPr>
          <w:rFonts w:ascii="Times New Roman" w:hAnsi="Times New Roman"/>
          <w:i/>
          <w:noProof w:val="0"/>
        </w:rPr>
        <w:tab/>
      </w:r>
      <w:r>
        <w:rPr>
          <w:rFonts w:ascii="Times New Roman" w:hAnsi="Times New Roman"/>
          <w:i/>
          <w:noProof w:val="0"/>
        </w:rPr>
        <w:tab/>
      </w:r>
      <w:r w:rsidR="00025130">
        <w:rPr>
          <w:rFonts w:ascii="Times New Roman" w:hAnsi="Times New Roman"/>
          <w:i/>
          <w:noProof w:val="0"/>
          <w:lang w:val="sr-Latn-BA"/>
        </w:rPr>
        <w:t>M</w:t>
      </w:r>
      <w:r w:rsidR="00025130">
        <w:rPr>
          <w:rFonts w:ascii="Times New Roman" w:hAnsi="Times New Roman"/>
          <w:i/>
          <w:noProof w:val="0"/>
          <w:lang w:val="sr-Cyrl-BA"/>
        </w:rPr>
        <w:t>ирослав Малиновић</w:t>
      </w:r>
    </w:p>
    <w:p w:rsidR="008E56A0" w:rsidRDefault="00380EC2" w:rsidP="008E56A0">
      <w:pPr>
        <w:ind w:firstLine="0"/>
        <w:jc w:val="center"/>
        <w:rPr>
          <w:rFonts w:ascii="Times New Roman" w:hAnsi="Times New Roman"/>
          <w:noProof w:val="0"/>
          <w:sz w:val="20"/>
          <w:szCs w:val="20"/>
        </w:rPr>
      </w:pPr>
      <w:r>
        <w:rPr>
          <w:rFonts w:ascii="Times New Roman" w:hAnsi="Times New Roman"/>
          <w:sz w:val="20"/>
          <w:szCs w:val="20"/>
          <w:vertAlign w:val="superscript"/>
          <w:lang w:eastAsia="zh-CN"/>
        </w:rPr>
        <w:drawing>
          <wp:anchor distT="0" distB="0" distL="114300" distR="114300" simplePos="0" relativeHeight="251657728" behindDoc="1" locked="0" layoutInCell="1" allowOverlap="1">
            <wp:simplePos x="0" y="0"/>
            <wp:positionH relativeFrom="column">
              <wp:posOffset>260985</wp:posOffset>
            </wp:positionH>
            <wp:positionV relativeFrom="paragraph">
              <wp:posOffset>93345</wp:posOffset>
            </wp:positionV>
            <wp:extent cx="4563745" cy="5859780"/>
            <wp:effectExtent l="19050" t="0" r="8255"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4563745" cy="5859780"/>
                    </a:xfrm>
                    <a:prstGeom prst="rect">
                      <a:avLst/>
                    </a:prstGeom>
                    <a:noFill/>
                    <a:ln w="9525">
                      <a:noFill/>
                      <a:miter lim="800000"/>
                      <a:headEnd/>
                      <a:tailEnd/>
                    </a:ln>
                  </pic:spPr>
                </pic:pic>
              </a:graphicData>
            </a:graphic>
          </wp:anchor>
        </w:drawing>
      </w:r>
      <w:r w:rsidR="008E56A0" w:rsidRPr="005179F6">
        <w:rPr>
          <w:rFonts w:ascii="Times New Roman" w:hAnsi="Times New Roman"/>
          <w:noProof w:val="0"/>
          <w:sz w:val="20"/>
          <w:szCs w:val="20"/>
          <w:vertAlign w:val="superscript"/>
        </w:rPr>
        <w:t>1</w:t>
      </w:r>
      <w:r w:rsidR="00025130">
        <w:rPr>
          <w:rFonts w:ascii="Times New Roman" w:hAnsi="Times New Roman"/>
          <w:noProof w:val="0"/>
          <w:sz w:val="20"/>
          <w:szCs w:val="20"/>
        </w:rPr>
        <w:t xml:space="preserve">Универзитет у Бањој Луци, Архитектонско-грађевинско-геодетски факултет, </w:t>
      </w:r>
    </w:p>
    <w:p w:rsidR="00025130" w:rsidRPr="00025130" w:rsidRDefault="00025130" w:rsidP="008E56A0">
      <w:pPr>
        <w:ind w:firstLine="0"/>
        <w:jc w:val="center"/>
        <w:rPr>
          <w:rFonts w:ascii="Times New Roman" w:hAnsi="Times New Roman"/>
          <w:noProof w:val="0"/>
          <w:sz w:val="20"/>
          <w:szCs w:val="20"/>
          <w:lang w:val="sr-Latn-BA"/>
        </w:rPr>
      </w:pPr>
      <w:r>
        <w:rPr>
          <w:rFonts w:ascii="Times New Roman" w:hAnsi="Times New Roman"/>
          <w:noProof w:val="0"/>
          <w:sz w:val="20"/>
          <w:szCs w:val="20"/>
          <w:lang w:val="sr-Cyrl-BA"/>
        </w:rPr>
        <w:t xml:space="preserve"> Булевар војводе Степе Степановића 77/3, </w:t>
      </w:r>
      <w:r>
        <w:rPr>
          <w:rFonts w:ascii="Times New Roman" w:hAnsi="Times New Roman"/>
          <w:noProof w:val="0"/>
          <w:sz w:val="20"/>
          <w:szCs w:val="20"/>
          <w:lang w:val="sr-Latn-BA"/>
        </w:rPr>
        <w:t>miroslav.malinovic@aggf.unibl.org</w:t>
      </w:r>
    </w:p>
    <w:p w:rsidR="008E56A0" w:rsidRPr="005179F6" w:rsidRDefault="008E56A0" w:rsidP="008E56A0">
      <w:pPr>
        <w:ind w:firstLine="0"/>
        <w:jc w:val="center"/>
        <w:rPr>
          <w:rFonts w:ascii="Times New Roman" w:hAnsi="Times New Roman"/>
          <w:noProof w:val="0"/>
        </w:rPr>
      </w:pPr>
    </w:p>
    <w:p w:rsidR="008E56A0" w:rsidRPr="005179F6" w:rsidRDefault="008E56A0" w:rsidP="00025130">
      <w:pPr>
        <w:rPr>
          <w:rFonts w:ascii="Times New Roman" w:hAnsi="Times New Roman"/>
          <w:noProof w:val="0"/>
          <w:sz w:val="18"/>
          <w:szCs w:val="18"/>
        </w:rPr>
      </w:pPr>
      <w:r w:rsidRPr="00444AFA">
        <w:rPr>
          <w:rFonts w:ascii="Times New Roman" w:hAnsi="Times New Roman"/>
          <w:b/>
          <w:noProof w:val="0"/>
          <w:sz w:val="18"/>
          <w:szCs w:val="18"/>
          <w:lang w:val="ru-RU"/>
        </w:rPr>
        <w:t>Сажетак:</w:t>
      </w:r>
      <w:r w:rsidRPr="00444AFA">
        <w:rPr>
          <w:rFonts w:ascii="Times New Roman" w:hAnsi="Times New Roman"/>
          <w:noProof w:val="0"/>
          <w:sz w:val="18"/>
          <w:szCs w:val="18"/>
          <w:lang w:val="ru-RU"/>
        </w:rPr>
        <w:t xml:space="preserve"> </w:t>
      </w:r>
      <w:r w:rsidR="00025130" w:rsidRPr="00025130">
        <w:rPr>
          <w:rFonts w:ascii="Times New Roman" w:hAnsi="Times New Roman"/>
          <w:noProof w:val="0"/>
          <w:sz w:val="18"/>
          <w:szCs w:val="18"/>
          <w:lang w:val="ru-RU"/>
        </w:rPr>
        <w:t>Рад се бави истраживањем могућности употребе технологије 3Д скенера и 3Д штампача за документовање историјских грађевина. Документовање архитектуре историјских грађевина, које су неријетко објекти градитељског насљеђа од интереса за друштво, је увијек било изазован и захтијеван посао, а неопходан за процес очувања, заштите и обнове. Од ранијих, простих метода директног мјерења, временом су се развиле напредне методе које су укључивале геодетска и фотограметријска мјерења која су знатно допринијела повећању прецизности резултата. 3Д скенирање, као једно од посљедњих достигнући у области снимања реалног простора и израде модела који има довољан број информација за репродукцију, нашло је употребу и у области документовања историјских објеката. За разлику од других метода, скенирање има комплементаран процес - 3Д штампање, које омогућује да се снимљени објекти, или само неки детаљи једноставно репродукују у жељеној размјери.. Напредне могућности ових технологија омогућавају снимање оштећених објеката или детаља који имају недостајућих дијелова, као базе за прецизно моделовање изворног облика и даљу реконструкцију.</w:t>
      </w:r>
    </w:p>
    <w:p w:rsidR="008E56A0" w:rsidRDefault="008E56A0" w:rsidP="008E56A0">
      <w:pPr>
        <w:rPr>
          <w:rFonts w:ascii="Times New Roman" w:hAnsi="Times New Roman"/>
          <w:noProof w:val="0"/>
          <w:sz w:val="18"/>
          <w:szCs w:val="18"/>
          <w:lang/>
        </w:rPr>
      </w:pPr>
      <w:r w:rsidRPr="005179F6">
        <w:rPr>
          <w:rFonts w:ascii="Times New Roman" w:hAnsi="Times New Roman"/>
          <w:b/>
          <w:noProof w:val="0"/>
          <w:sz w:val="18"/>
          <w:szCs w:val="18"/>
        </w:rPr>
        <w:t>Кључне ријечи:</w:t>
      </w:r>
      <w:r w:rsidR="00025130">
        <w:rPr>
          <w:rFonts w:ascii="Times New Roman" w:hAnsi="Times New Roman"/>
          <w:noProof w:val="0"/>
          <w:sz w:val="18"/>
          <w:szCs w:val="18"/>
        </w:rPr>
        <w:t xml:space="preserve"> </w:t>
      </w:r>
      <w:r w:rsidR="00025130" w:rsidRPr="00025130">
        <w:rPr>
          <w:rFonts w:ascii="Times New Roman" w:hAnsi="Times New Roman"/>
          <w:noProof w:val="0"/>
          <w:sz w:val="18"/>
          <w:szCs w:val="18"/>
        </w:rPr>
        <w:t>историјске грађевине, 3Д скенер, 3Д штампач, архитектура</w:t>
      </w:r>
    </w:p>
    <w:p w:rsidR="00312AA6" w:rsidRDefault="00312AA6" w:rsidP="008E56A0">
      <w:pPr>
        <w:rPr>
          <w:rFonts w:ascii="Times New Roman" w:hAnsi="Times New Roman"/>
          <w:noProof w:val="0"/>
          <w:sz w:val="18"/>
          <w:szCs w:val="18"/>
          <w:lang/>
        </w:rPr>
      </w:pPr>
    </w:p>
    <w:p w:rsidR="00312AA6" w:rsidRDefault="00312AA6" w:rsidP="008E56A0">
      <w:pPr>
        <w:rPr>
          <w:rFonts w:ascii="Times New Roman" w:hAnsi="Times New Roman"/>
          <w:noProof w:val="0"/>
          <w:sz w:val="18"/>
          <w:szCs w:val="18"/>
          <w:lang/>
        </w:rPr>
      </w:pPr>
    </w:p>
    <w:p w:rsidR="00025130" w:rsidRDefault="00025130" w:rsidP="00312AA6">
      <w:pPr>
        <w:jc w:val="center"/>
        <w:rPr>
          <w:rFonts w:ascii="Times New Roman" w:hAnsi="Times New Roman"/>
          <w:b/>
          <w:sz w:val="24"/>
          <w:szCs w:val="24"/>
          <w:lang w:val="sr-Latn-CS"/>
        </w:rPr>
      </w:pPr>
      <w:r w:rsidRPr="00025130">
        <w:rPr>
          <w:rFonts w:ascii="Times New Roman" w:hAnsi="Times New Roman"/>
          <w:b/>
          <w:sz w:val="24"/>
          <w:szCs w:val="24"/>
          <w:lang w:val="sr-Latn-CS"/>
        </w:rPr>
        <w:t xml:space="preserve">THE POSSIBILITIES OF DOCUMENTING ARCHITECTURE OF HISTORICAL BUILDINGS USING </w:t>
      </w:r>
    </w:p>
    <w:p w:rsidR="00312AA6" w:rsidRPr="00312AA6" w:rsidRDefault="00025130" w:rsidP="00312AA6">
      <w:pPr>
        <w:jc w:val="center"/>
        <w:rPr>
          <w:rFonts w:ascii="Times New Roman" w:hAnsi="Times New Roman"/>
          <w:b/>
          <w:sz w:val="24"/>
          <w:szCs w:val="24"/>
          <w:lang w:val="sr-Latn-CS"/>
        </w:rPr>
      </w:pPr>
      <w:r w:rsidRPr="00025130">
        <w:rPr>
          <w:rFonts w:ascii="Times New Roman" w:hAnsi="Times New Roman"/>
          <w:b/>
          <w:sz w:val="24"/>
          <w:szCs w:val="24"/>
          <w:lang w:val="sr-Latn-CS"/>
        </w:rPr>
        <w:t>3D SCANNERS AND 3D PRINTER</w:t>
      </w:r>
      <w:r>
        <w:rPr>
          <w:rFonts w:ascii="Times New Roman" w:hAnsi="Times New Roman"/>
          <w:b/>
          <w:sz w:val="24"/>
          <w:szCs w:val="24"/>
          <w:lang w:val="sr-Latn-CS"/>
        </w:rPr>
        <w:t>S</w:t>
      </w:r>
    </w:p>
    <w:p w:rsidR="00025130" w:rsidRPr="00025130" w:rsidRDefault="00312AA6" w:rsidP="00025130">
      <w:pPr>
        <w:ind w:left="567" w:right="1134" w:firstLine="0"/>
        <w:rPr>
          <w:rFonts w:ascii="Times New Roman" w:hAnsi="Times New Roman"/>
          <w:sz w:val="18"/>
          <w:szCs w:val="18"/>
          <w:lang w:val="sr-Latn-CS"/>
        </w:rPr>
      </w:pPr>
      <w:r w:rsidRPr="00312AA6">
        <w:rPr>
          <w:rFonts w:ascii="Times New Roman" w:hAnsi="Times New Roman"/>
          <w:b/>
          <w:sz w:val="18"/>
          <w:szCs w:val="18"/>
          <w:lang w:val="sr-Latn-CS"/>
        </w:rPr>
        <w:t>Abstract</w:t>
      </w:r>
      <w:r>
        <w:rPr>
          <w:rFonts w:ascii="Times New Roman" w:hAnsi="Times New Roman"/>
          <w:sz w:val="18"/>
          <w:szCs w:val="18"/>
          <w:lang w:val="sr-Latn-CS"/>
        </w:rPr>
        <w:t>:</w:t>
      </w:r>
      <w:r w:rsidR="00025130">
        <w:rPr>
          <w:rFonts w:ascii="Times New Roman" w:hAnsi="Times New Roman"/>
          <w:sz w:val="18"/>
          <w:szCs w:val="18"/>
          <w:lang w:val="sr-Latn-CS"/>
        </w:rPr>
        <w:t xml:space="preserve"> </w:t>
      </w:r>
      <w:r w:rsidR="00025130" w:rsidRPr="00025130">
        <w:rPr>
          <w:rFonts w:ascii="Times New Roman" w:hAnsi="Times New Roman"/>
          <w:sz w:val="18"/>
          <w:szCs w:val="18"/>
          <w:lang w:val="sr-Latn-CS"/>
        </w:rPr>
        <w:t>The paper deals with the research of 3D scanner technology and 3D printers for documenting historical buildings. Documentation of the architecture of historical buildings, which are often buildings of the architectural heritage of interest to society, has always been challenging and demanding work, and necessary for the conservation, protection and reconstruction process.</w:t>
      </w:r>
    </w:p>
    <w:p w:rsidR="00312AA6" w:rsidRPr="00312AA6" w:rsidRDefault="00025130" w:rsidP="00025130">
      <w:pPr>
        <w:ind w:left="567" w:right="1134" w:firstLine="0"/>
        <w:rPr>
          <w:rFonts w:ascii="Times New Roman" w:hAnsi="Times New Roman"/>
          <w:sz w:val="18"/>
          <w:szCs w:val="18"/>
          <w:lang w:val="sr-Cyrl-CS"/>
        </w:rPr>
      </w:pPr>
      <w:r w:rsidRPr="00025130">
        <w:rPr>
          <w:rFonts w:ascii="Times New Roman" w:hAnsi="Times New Roman"/>
          <w:sz w:val="18"/>
          <w:szCs w:val="18"/>
          <w:lang w:val="sr-Latn-CS"/>
        </w:rPr>
        <w:t>Beginning with earliest, simple direct measurement methods, they have been developed and upgraded, incorporating geodetic and photogrammetric measurements that have significantly contributed to increasing the accuracy of the results. 3D scanning, as one of the last achievements in the field of real-time recording and the production of a models that have enough information for reproduction, has found use in the field of documenting historical objects. Unlike other methods, scanning has a complementary process - 3D printing, which enables the printing of whole buildings in desired scale, or only some details. The advanced capabilities of these technologies make it possible to capture damaged buildings or details that have missing parts, as basis for precise modeling of the original shape and further reconstruction.</w:t>
      </w:r>
      <w:r>
        <w:rPr>
          <w:rFonts w:ascii="Times New Roman" w:hAnsi="Times New Roman"/>
          <w:sz w:val="18"/>
          <w:szCs w:val="18"/>
          <w:lang w:val="sr-Latn-CS"/>
        </w:rPr>
        <w:t xml:space="preserve"> </w:t>
      </w:r>
    </w:p>
    <w:p w:rsidR="00312AA6" w:rsidRDefault="00312AA6" w:rsidP="00312AA6">
      <w:pPr>
        <w:ind w:left="567" w:right="1134" w:firstLine="0"/>
        <w:rPr>
          <w:rFonts w:ascii="Times New Roman" w:hAnsi="Times New Roman"/>
          <w:sz w:val="18"/>
          <w:szCs w:val="18"/>
          <w:lang/>
        </w:rPr>
      </w:pPr>
    </w:p>
    <w:p w:rsidR="008E56A0" w:rsidRPr="005179F6" w:rsidRDefault="00312AA6" w:rsidP="003D3BB4">
      <w:pPr>
        <w:ind w:left="567" w:right="1134" w:firstLine="0"/>
        <w:rPr>
          <w:rFonts w:ascii="Times New Roman" w:hAnsi="Times New Roman"/>
          <w:noProof w:val="0"/>
        </w:rPr>
      </w:pPr>
      <w:r w:rsidRPr="00312AA6">
        <w:rPr>
          <w:rFonts w:ascii="Times New Roman" w:hAnsi="Times New Roman"/>
          <w:b/>
          <w:sz w:val="18"/>
          <w:szCs w:val="18"/>
        </w:rPr>
        <w:t>Keywords</w:t>
      </w:r>
      <w:r w:rsidRPr="00312AA6">
        <w:rPr>
          <w:rFonts w:ascii="Times New Roman" w:hAnsi="Times New Roman"/>
          <w:sz w:val="18"/>
          <w:szCs w:val="18"/>
          <w:lang/>
        </w:rPr>
        <w:t>:</w:t>
      </w:r>
      <w:r w:rsidRPr="00312AA6">
        <w:rPr>
          <w:rFonts w:ascii="Times New Roman" w:hAnsi="Times New Roman"/>
          <w:sz w:val="18"/>
          <w:szCs w:val="18"/>
          <w:lang w:val="sr-Cyrl-CS"/>
        </w:rPr>
        <w:t xml:space="preserve"> </w:t>
      </w:r>
      <w:r w:rsidR="00025130" w:rsidRPr="00025130">
        <w:rPr>
          <w:rFonts w:ascii="Times New Roman" w:hAnsi="Times New Roman"/>
          <w:sz w:val="18"/>
          <w:szCs w:val="18"/>
          <w:lang w:val="sr-Cyrl-CS"/>
        </w:rPr>
        <w:t>historical buildings, 3D s</w:t>
      </w:r>
      <w:r w:rsidR="003D3BB4">
        <w:rPr>
          <w:rFonts w:ascii="Times New Roman" w:hAnsi="Times New Roman"/>
          <w:sz w:val="18"/>
          <w:szCs w:val="18"/>
          <w:lang w:val="sr-Cyrl-CS"/>
        </w:rPr>
        <w:t>canner, 3D printer, architecture</w:t>
      </w:r>
    </w:p>
    <w:sectPr w:rsidR="008E56A0" w:rsidRPr="005179F6" w:rsidSect="00171D47">
      <w:headerReference w:type="first" r:id="rId7"/>
      <w:type w:val="continuous"/>
      <w:pgSz w:w="9639" w:h="13608" w:code="9"/>
      <w:pgMar w:top="1134" w:right="1134"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5EE1" w:rsidRDefault="00075EE1" w:rsidP="008E56A0">
      <w:r>
        <w:separator/>
      </w:r>
    </w:p>
  </w:endnote>
  <w:endnote w:type="continuationSeparator" w:id="0">
    <w:p w:rsidR="00075EE1" w:rsidRDefault="00075EE1" w:rsidP="008E56A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5EE1" w:rsidRDefault="00075EE1" w:rsidP="008E56A0">
      <w:r>
        <w:separator/>
      </w:r>
    </w:p>
  </w:footnote>
  <w:footnote w:type="continuationSeparator" w:id="0">
    <w:p w:rsidR="00075EE1" w:rsidRDefault="00075EE1" w:rsidP="008E56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FD1" w:rsidRPr="00351BEC" w:rsidRDefault="00542FD1" w:rsidP="00351BEC">
    <w:pPr>
      <w:tabs>
        <w:tab w:val="center" w:pos="0"/>
        <w:tab w:val="right" w:pos="9072"/>
      </w:tabs>
      <w:ind w:firstLine="0"/>
      <w:jc w:val="center"/>
      <w:rPr>
        <w:rFonts w:ascii="Times New Roman" w:hAnsi="Times New Roman"/>
        <w:sz w:val="17"/>
        <w:szCs w:val="17"/>
        <w:lang w:val="bs-Latn-BA"/>
      </w:rPr>
    </w:pPr>
    <w:r w:rsidRPr="00351BEC">
      <w:rPr>
        <w:rFonts w:ascii="Times New Roman" w:hAnsi="Times New Roman"/>
        <w:sz w:val="17"/>
        <w:szCs w:val="17"/>
        <w:lang w:val="bs-Cyrl-BA"/>
      </w:rPr>
      <w:t xml:space="preserve">Међународни научни скуп </w:t>
    </w:r>
    <w:r w:rsidRPr="00351BEC">
      <w:rPr>
        <w:rFonts w:ascii="Times New Roman" w:hAnsi="Times New Roman"/>
        <w:i/>
        <w:sz w:val="17"/>
        <w:szCs w:val="17"/>
        <w:lang w:val="bs-Cyrl-BA"/>
      </w:rPr>
      <w:t>Савремени материјали</w:t>
    </w:r>
    <w:r w:rsidRPr="00351BEC">
      <w:rPr>
        <w:rFonts w:ascii="Times New Roman" w:hAnsi="Times New Roman"/>
        <w:i/>
        <w:sz w:val="17"/>
        <w:szCs w:val="17"/>
        <w:lang w:val="bs-Latn-BA"/>
      </w:rPr>
      <w:t xml:space="preserve"> – </w:t>
    </w:r>
    <w:r w:rsidR="00F46053">
      <w:rPr>
        <w:rFonts w:ascii="Times New Roman" w:hAnsi="Times New Roman"/>
        <w:sz w:val="17"/>
        <w:szCs w:val="17"/>
        <w:lang w:val="bs-Cyrl-BA"/>
      </w:rPr>
      <w:t xml:space="preserve"> Бања Лука</w:t>
    </w:r>
    <w:r w:rsidRPr="00351BEC">
      <w:rPr>
        <w:rFonts w:ascii="Times New Roman" w:hAnsi="Times New Roman"/>
        <w:sz w:val="17"/>
        <w:szCs w:val="17"/>
        <w:lang w:val="bs-Latn-BA"/>
      </w:rPr>
      <w:t>.</w:t>
    </w:r>
  </w:p>
  <w:p w:rsidR="00542FD1" w:rsidRDefault="00542FD1" w:rsidP="00171D47">
    <w:pPr>
      <w:pBdr>
        <w:bottom w:val="thickThinMediumGap" w:sz="24" w:space="1" w:color="DAEEF3"/>
      </w:pBdr>
      <w:tabs>
        <w:tab w:val="center" w:pos="0"/>
        <w:tab w:val="right" w:pos="9072"/>
      </w:tabs>
      <w:spacing w:after="120" w:line="360" w:lineRule="auto"/>
      <w:ind w:firstLine="0"/>
      <w:jc w:val="center"/>
    </w:pPr>
    <w:r w:rsidRPr="00351BEC">
      <w:rPr>
        <w:rFonts w:ascii="Times New Roman" w:hAnsi="Times New Roman"/>
        <w:sz w:val="17"/>
        <w:szCs w:val="17"/>
        <w:lang w:val="bs-Latn-BA"/>
      </w:rPr>
      <w:t xml:space="preserve">International Scientific Conference </w:t>
    </w:r>
    <w:r w:rsidRPr="00351BEC">
      <w:rPr>
        <w:rFonts w:ascii="Times New Roman" w:hAnsi="Times New Roman"/>
        <w:i/>
        <w:sz w:val="17"/>
        <w:szCs w:val="17"/>
        <w:lang w:val="bs-Latn-BA"/>
      </w:rPr>
      <w:t>Contemporary Materials</w:t>
    </w:r>
    <w:r w:rsidR="003730A4">
      <w:rPr>
        <w:rFonts w:ascii="Times New Roman" w:hAnsi="Times New Roman"/>
        <w:i/>
        <w:sz w:val="17"/>
        <w:szCs w:val="17"/>
        <w:lang w:val="bs-Latn-BA"/>
      </w:rPr>
      <w:t xml:space="preserve"> </w:t>
    </w:r>
    <w:r w:rsidRPr="00351BEC">
      <w:rPr>
        <w:rFonts w:ascii="Times New Roman" w:hAnsi="Times New Roman"/>
        <w:sz w:val="17"/>
        <w:szCs w:val="17"/>
        <w:lang w:val="bs-Latn-BA"/>
      </w:rPr>
      <w:t>– Banja Luka</w:t>
    </w:r>
    <w:r>
      <w:rPr>
        <w:rFonts w:ascii="Times New Roman" w:hAnsi="Times New Roman"/>
        <w:sz w:val="17"/>
        <w:szCs w:val="17"/>
        <w:lang w:val="bs-Latn-BA"/>
      </w:rP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grammar="clean"/>
  <w:attachedTemplate r:id="rId1"/>
  <w:defaultTabStop w:val="708"/>
  <w:hyphenationZone w:val="425"/>
  <w:evenAndOddHeaders/>
  <w:drawingGridHorizontalSpacing w:val="110"/>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rsids>
    <w:rsidRoot w:val="003F6ABB"/>
    <w:rsid w:val="00001175"/>
    <w:rsid w:val="00025130"/>
    <w:rsid w:val="00075EE1"/>
    <w:rsid w:val="00092E8C"/>
    <w:rsid w:val="000A642D"/>
    <w:rsid w:val="00103997"/>
    <w:rsid w:val="00171D47"/>
    <w:rsid w:val="001A758C"/>
    <w:rsid w:val="001C4813"/>
    <w:rsid w:val="001D5E90"/>
    <w:rsid w:val="001F5C4B"/>
    <w:rsid w:val="00214FDF"/>
    <w:rsid w:val="00312AA6"/>
    <w:rsid w:val="00313F18"/>
    <w:rsid w:val="00314DA9"/>
    <w:rsid w:val="003167A6"/>
    <w:rsid w:val="00351BEC"/>
    <w:rsid w:val="00364FCB"/>
    <w:rsid w:val="003706A8"/>
    <w:rsid w:val="003730A4"/>
    <w:rsid w:val="00380EC2"/>
    <w:rsid w:val="003D3BB4"/>
    <w:rsid w:val="003F6ABB"/>
    <w:rsid w:val="00401A04"/>
    <w:rsid w:val="00444AFA"/>
    <w:rsid w:val="00542FD1"/>
    <w:rsid w:val="0056292D"/>
    <w:rsid w:val="00572304"/>
    <w:rsid w:val="00573026"/>
    <w:rsid w:val="00576B32"/>
    <w:rsid w:val="005A1AA3"/>
    <w:rsid w:val="005D73F9"/>
    <w:rsid w:val="00626D05"/>
    <w:rsid w:val="006310A4"/>
    <w:rsid w:val="00643328"/>
    <w:rsid w:val="00643C91"/>
    <w:rsid w:val="00675CF5"/>
    <w:rsid w:val="006C7D9D"/>
    <w:rsid w:val="006E5DF8"/>
    <w:rsid w:val="006F27DF"/>
    <w:rsid w:val="0071339E"/>
    <w:rsid w:val="008665D2"/>
    <w:rsid w:val="00892E35"/>
    <w:rsid w:val="008C0304"/>
    <w:rsid w:val="008C1B59"/>
    <w:rsid w:val="008E56A0"/>
    <w:rsid w:val="00933CDD"/>
    <w:rsid w:val="009B7E5D"/>
    <w:rsid w:val="00AC3321"/>
    <w:rsid w:val="00B320E2"/>
    <w:rsid w:val="00B56E7E"/>
    <w:rsid w:val="00B64F55"/>
    <w:rsid w:val="00C66A35"/>
    <w:rsid w:val="00C76751"/>
    <w:rsid w:val="00CB43A9"/>
    <w:rsid w:val="00D443CD"/>
    <w:rsid w:val="00D56B65"/>
    <w:rsid w:val="00E2243E"/>
    <w:rsid w:val="00EC31DA"/>
    <w:rsid w:val="00F46053"/>
    <w:rsid w:val="00FF01A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56A0"/>
    <w:pPr>
      <w:ind w:firstLine="567"/>
      <w:jc w:val="both"/>
    </w:pPr>
    <w:rPr>
      <w:noProof/>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56A0"/>
    <w:rPr>
      <w:rFonts w:ascii="Tahoma" w:hAnsi="Tahoma" w:cs="Tahoma"/>
      <w:sz w:val="16"/>
      <w:szCs w:val="16"/>
    </w:rPr>
  </w:style>
  <w:style w:type="character" w:customStyle="1" w:styleId="BalloonTextChar">
    <w:name w:val="Balloon Text Char"/>
    <w:link w:val="BalloonText"/>
    <w:uiPriority w:val="99"/>
    <w:semiHidden/>
    <w:rsid w:val="008E56A0"/>
    <w:rPr>
      <w:rFonts w:ascii="Tahoma" w:hAnsi="Tahoma" w:cs="Tahoma"/>
      <w:noProof/>
      <w:sz w:val="16"/>
      <w:szCs w:val="16"/>
      <w:lang w:val="en-US"/>
    </w:rPr>
  </w:style>
  <w:style w:type="paragraph" w:styleId="Header">
    <w:name w:val="header"/>
    <w:basedOn w:val="Normal"/>
    <w:link w:val="HeaderChar"/>
    <w:uiPriority w:val="99"/>
    <w:semiHidden/>
    <w:unhideWhenUsed/>
    <w:rsid w:val="008E56A0"/>
    <w:pPr>
      <w:tabs>
        <w:tab w:val="center" w:pos="4536"/>
        <w:tab w:val="right" w:pos="9072"/>
      </w:tabs>
    </w:pPr>
  </w:style>
  <w:style w:type="character" w:customStyle="1" w:styleId="HeaderChar">
    <w:name w:val="Header Char"/>
    <w:link w:val="Header"/>
    <w:uiPriority w:val="99"/>
    <w:semiHidden/>
    <w:rsid w:val="008E56A0"/>
    <w:rPr>
      <w:noProof/>
      <w:lang w:val="en-US"/>
    </w:rPr>
  </w:style>
  <w:style w:type="paragraph" w:styleId="Footer">
    <w:name w:val="footer"/>
    <w:basedOn w:val="Normal"/>
    <w:link w:val="FooterChar"/>
    <w:uiPriority w:val="99"/>
    <w:semiHidden/>
    <w:unhideWhenUsed/>
    <w:rsid w:val="008E56A0"/>
    <w:pPr>
      <w:tabs>
        <w:tab w:val="center" w:pos="4536"/>
        <w:tab w:val="right" w:pos="9072"/>
      </w:tabs>
    </w:pPr>
  </w:style>
  <w:style w:type="character" w:customStyle="1" w:styleId="FooterChar">
    <w:name w:val="Footer Char"/>
    <w:link w:val="Footer"/>
    <w:uiPriority w:val="99"/>
    <w:semiHidden/>
    <w:rsid w:val="008E56A0"/>
    <w:rPr>
      <w:noProof/>
      <w:lang w:val="en-US"/>
    </w:rPr>
  </w:style>
  <w:style w:type="character" w:styleId="Hyperlink">
    <w:name w:val="Hyperlink"/>
    <w:uiPriority w:val="99"/>
    <w:unhideWhenUsed/>
    <w:rsid w:val="008E56A0"/>
    <w:rPr>
      <w:color w:val="0000FF"/>
      <w:u w:val="single"/>
    </w:rPr>
  </w:style>
</w:styles>
</file>

<file path=word/webSettings.xml><?xml version="1.0" encoding="utf-8"?>
<w:webSettings xmlns:r="http://schemas.openxmlformats.org/officeDocument/2006/relationships" xmlns:w="http://schemas.openxmlformats.org/wordprocessingml/2006/main">
  <w:divs>
    <w:div w:id="1187258725">
      <w:bodyDiv w:val="1"/>
      <w:marLeft w:val="0"/>
      <w:marRight w:val="0"/>
      <w:marTop w:val="0"/>
      <w:marBottom w:val="0"/>
      <w:divBdr>
        <w:top w:val="none" w:sz="0" w:space="0" w:color="auto"/>
        <w:left w:val="none" w:sz="0" w:space="0" w:color="auto"/>
        <w:bottom w:val="none" w:sz="0" w:space="0" w:color="auto"/>
        <w:right w:val="none" w:sz="0" w:space="0" w:color="auto"/>
      </w:divBdr>
    </w:div>
    <w:div w:id="1906377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20abstract%20201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 abstract 2011.dotx</Template>
  <TotalTime>4</TotalTime>
  <Pages>1</Pages>
  <Words>428</Words>
  <Characters>2440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НАСЛОВ РАДА</vt:lpstr>
    </vt:vector>
  </TitlesOfParts>
  <Company/>
  <LinksUpToDate>false</LinksUpToDate>
  <CharactersWithSpaces>2863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НАСЛОВ РАДА</dc:title>
  <dc:creator>Darko</dc:creator>
  <cp:lastModifiedBy>User</cp:lastModifiedBy>
  <cp:revision>2</cp:revision>
  <dcterms:created xsi:type="dcterms:W3CDTF">2017-07-12T10:50:00Z</dcterms:created>
  <dcterms:modified xsi:type="dcterms:W3CDTF">2017-07-12T10:50:00Z</dcterms:modified>
</cp:coreProperties>
</file>