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1885" w:rsidRPr="0093055F" w:rsidRDefault="00C91885" w:rsidP="00810FC9">
      <w:pPr>
        <w:jc w:val="center"/>
        <w:rPr>
          <w:rFonts w:asciiTheme="minorHAnsi" w:hAnsiTheme="minorHAnsi" w:cstheme="minorHAnsi"/>
          <w:b/>
        </w:rPr>
      </w:pPr>
      <w:r w:rsidRPr="0093055F">
        <w:rPr>
          <w:rFonts w:asciiTheme="minorHAnsi" w:hAnsiTheme="minorHAnsi" w:cstheme="minorHAnsi"/>
          <w:b/>
        </w:rPr>
        <w:t>OCJENA STANJA BEZBJEDNOSTI SAOBRAĆAJA NA PUTEVIMA</w:t>
      </w:r>
    </w:p>
    <w:p w:rsidR="00C91885" w:rsidRPr="0093055F" w:rsidRDefault="00C91885" w:rsidP="00810FC9">
      <w:pPr>
        <w:jc w:val="center"/>
        <w:rPr>
          <w:rFonts w:asciiTheme="minorHAnsi" w:hAnsiTheme="minorHAnsi" w:cstheme="minorHAnsi"/>
          <w:b/>
        </w:rPr>
      </w:pPr>
      <w:r w:rsidRPr="0093055F">
        <w:rPr>
          <w:rFonts w:asciiTheme="minorHAnsi" w:hAnsiTheme="minorHAnsi" w:cstheme="minorHAnsi"/>
          <w:b/>
        </w:rPr>
        <w:t>PRIMJENOM TOPSIS METODE, PRIMJER BOSNE I HERCEGOVINE</w:t>
      </w:r>
    </w:p>
    <w:p w:rsidR="00810FC9" w:rsidRPr="0093055F" w:rsidRDefault="00810FC9" w:rsidP="00810FC9">
      <w:pPr>
        <w:jc w:val="center"/>
        <w:rPr>
          <w:rFonts w:asciiTheme="minorHAnsi" w:hAnsiTheme="minorHAnsi" w:cstheme="minorHAnsi"/>
          <w:b/>
        </w:rPr>
      </w:pPr>
    </w:p>
    <w:p w:rsidR="00810FC9" w:rsidRPr="0093055F" w:rsidRDefault="00810FC9" w:rsidP="00810FC9">
      <w:pPr>
        <w:pStyle w:val="Autori"/>
        <w:rPr>
          <w:rFonts w:cstheme="minorHAnsi"/>
          <w:sz w:val="24"/>
          <w:szCs w:val="24"/>
        </w:rPr>
      </w:pPr>
      <w:r w:rsidRPr="0093055F">
        <w:rPr>
          <w:rFonts w:cstheme="minorHAnsi"/>
          <w:sz w:val="24"/>
          <w:szCs w:val="24"/>
        </w:rPr>
        <w:t>ASSESSMENT OF THE SECURITY OF TRAFFIC ROADS</w:t>
      </w:r>
    </w:p>
    <w:p w:rsidR="00810FC9" w:rsidRPr="0093055F" w:rsidRDefault="00810FC9" w:rsidP="00810FC9">
      <w:pPr>
        <w:pStyle w:val="Autori"/>
        <w:rPr>
          <w:rFonts w:cstheme="minorHAnsi"/>
          <w:sz w:val="24"/>
          <w:szCs w:val="24"/>
        </w:rPr>
      </w:pPr>
      <w:r w:rsidRPr="0093055F">
        <w:rPr>
          <w:rFonts w:cstheme="minorHAnsi"/>
          <w:sz w:val="24"/>
          <w:szCs w:val="24"/>
        </w:rPr>
        <w:t>APPLICATION OF THE TOPSIS METHOD, EXAMPLE OF BOSNIA AND HERZEGOVINA</w:t>
      </w:r>
    </w:p>
    <w:p w:rsidR="00810FC9" w:rsidRPr="0093055F" w:rsidRDefault="00810FC9" w:rsidP="00810FC9">
      <w:pPr>
        <w:pStyle w:val="Autori"/>
        <w:rPr>
          <w:rFonts w:cstheme="minorHAnsi"/>
          <w:sz w:val="24"/>
          <w:szCs w:val="22"/>
        </w:rPr>
      </w:pPr>
    </w:p>
    <w:p w:rsidR="00810FC9" w:rsidRPr="0093055F" w:rsidRDefault="00810FC9" w:rsidP="00810FC9">
      <w:pPr>
        <w:pStyle w:val="Autori"/>
        <w:rPr>
          <w:rFonts w:cstheme="minorHAnsi"/>
        </w:rPr>
      </w:pPr>
    </w:p>
    <w:p w:rsidR="00810FC9" w:rsidRPr="0093055F" w:rsidRDefault="00810FC9" w:rsidP="00810FC9">
      <w:pPr>
        <w:pStyle w:val="Autori"/>
        <w:rPr>
          <w:rFonts w:cstheme="minorHAnsi"/>
          <w:vertAlign w:val="superscript"/>
        </w:rPr>
      </w:pPr>
      <w:r w:rsidRPr="0093055F">
        <w:rPr>
          <w:rFonts w:cstheme="minorHAnsi"/>
        </w:rPr>
        <w:t>Mirsad Kulović</w:t>
      </w:r>
      <w:r w:rsidRPr="0093055F">
        <w:rPr>
          <w:rFonts w:cstheme="minorHAnsi"/>
          <w:vertAlign w:val="superscript"/>
        </w:rPr>
        <w:t xml:space="preserve">1 </w:t>
      </w:r>
      <w:r w:rsidRPr="0093055F">
        <w:rPr>
          <w:rFonts w:cstheme="minorHAnsi"/>
        </w:rPr>
        <w:t>, Slavko Davidović</w:t>
      </w:r>
      <w:r w:rsidRPr="0093055F">
        <w:rPr>
          <w:rFonts w:cstheme="minorHAnsi"/>
          <w:vertAlign w:val="superscript"/>
        </w:rPr>
        <w:t xml:space="preserve">2 </w:t>
      </w:r>
      <w:r w:rsidRPr="0093055F">
        <w:rPr>
          <w:rFonts w:cstheme="minorHAnsi"/>
        </w:rPr>
        <w:t>, Emina Hadžić</w:t>
      </w:r>
      <w:r w:rsidRPr="0093055F">
        <w:rPr>
          <w:rFonts w:cstheme="minorHAnsi"/>
          <w:vertAlign w:val="superscript"/>
        </w:rPr>
        <w:t xml:space="preserve">3 </w:t>
      </w:r>
      <w:r w:rsidRPr="0093055F">
        <w:rPr>
          <w:rFonts w:cstheme="minorHAnsi"/>
        </w:rPr>
        <w:t>, Elvedin Sikira</w:t>
      </w:r>
      <w:r w:rsidRPr="0093055F">
        <w:rPr>
          <w:rFonts w:cstheme="minorHAnsi"/>
          <w:vertAlign w:val="superscript"/>
        </w:rPr>
        <w:t>4</w:t>
      </w:r>
    </w:p>
    <w:p w:rsidR="004A4828" w:rsidRPr="0093055F" w:rsidRDefault="004A4828" w:rsidP="004A4828">
      <w:pPr>
        <w:pStyle w:val="Subtitle"/>
        <w:rPr>
          <w:rFonts w:asciiTheme="minorHAnsi" w:hAnsiTheme="minorHAnsi" w:cstheme="minorHAnsi"/>
          <w:sz w:val="20"/>
          <w:szCs w:val="20"/>
        </w:rPr>
      </w:pPr>
    </w:p>
    <w:p w:rsidR="00810FC9" w:rsidRPr="0093055F" w:rsidRDefault="00810FC9" w:rsidP="00810FC9">
      <w:pPr>
        <w:pStyle w:val="Rezime-Kljune"/>
        <w:rPr>
          <w:rFonts w:cstheme="minorHAnsi"/>
        </w:rPr>
      </w:pPr>
      <w:r w:rsidRPr="0093055F">
        <w:rPr>
          <w:rFonts w:cstheme="minorHAnsi"/>
          <w:b/>
        </w:rPr>
        <w:t xml:space="preserve">Rezime: </w:t>
      </w:r>
      <w:r w:rsidRPr="0093055F">
        <w:rPr>
          <w:rFonts w:cstheme="minorHAnsi"/>
        </w:rPr>
        <w:t>Bezbjednost saobraćaja na putevima je danas jedan od glavnih problema bezbjednosti uopšte u cijelom svijetu. Uobičajeno je da se stanje bezbjednosti saobraćaja na putevima iskazuje ukupnim brojem saobraćajnih nezgoda i/ili brojem  poginulih i povrijeđenih osoba u saobraćajnim nezgodama i visinom materijalne štete. Često se ovi brojevi upoređuju sa brojem stanovnika, brojem motornih vozila, dužinom putne mreže, te se na taj način dobijaju relativni pokazatelji bezbjednosti saobraćaja. Međutim, ovi parametari pojedinačno ne mogu dati validnu opštu ocjenu o stanju bezbjednosti saobraćaja na putevima na nekom području, regionu ili državi. Takođe, na osnovu navedenih pojedinačnih parametara navedena područja, regioni ili države ne mogu se porediti jer svaki od navedenih parametara daje različite rezultate rangiranja. Osim toga, subjektivna procjenjivanja, posebno težine povreda i visine materijalne štete nastale u saobraćajnim nezgodama, doprinose složenosti ovog problema. U ovom radu se prezentira metoda čijom se primjenom može unaprijediti kvalitet analiza bezbjednosti saobraćaja na putevima i omogućiti vjerodostojnije poređenje stanja bezbjednosti na različitim područjima i u različitim uslovima. Metoda uzima u obzir i klasificira kriterije i podkriterije, integrisane težinske karakteristike i rezultantne vrijednosti matrice odlučivanja.  U radu je predstavljena metoda ocjene stanja i rangiranja bezbjednosti saobraćaja na putevima primjenom TOPSIS metode sa praktičnom primjenom ove metode za područje Bosne i Hercegovine.</w:t>
      </w:r>
    </w:p>
    <w:p w:rsidR="00810FC9" w:rsidRPr="0093055F" w:rsidRDefault="009F41CA" w:rsidP="00810FC9">
      <w:pPr>
        <w:pStyle w:val="Rezime-Kljune"/>
        <w:rPr>
          <w:rFonts w:cstheme="minorHAnsi"/>
          <w:lang w:val="sr-Latn-RS"/>
        </w:rPr>
      </w:pPr>
      <w:r w:rsidRPr="0093055F">
        <w:rPr>
          <w:rFonts w:cstheme="minorHAnsi"/>
        </w:rPr>
        <w:t>Ključne</w:t>
      </w:r>
      <w:r w:rsidR="00A26BDF" w:rsidRPr="0093055F">
        <w:rPr>
          <w:rFonts w:cstheme="minorHAnsi"/>
        </w:rPr>
        <w:t xml:space="preserve"> </w:t>
      </w:r>
      <w:r w:rsidRPr="0093055F">
        <w:rPr>
          <w:rFonts w:cstheme="minorHAnsi"/>
        </w:rPr>
        <w:t>reči</w:t>
      </w:r>
      <w:r w:rsidR="00A26BDF" w:rsidRPr="0093055F">
        <w:rPr>
          <w:rFonts w:cstheme="minorHAnsi"/>
        </w:rPr>
        <w:t xml:space="preserve">: </w:t>
      </w:r>
      <w:r w:rsidR="00810FC9" w:rsidRPr="0093055F">
        <w:rPr>
          <w:rFonts w:cstheme="minorHAnsi"/>
          <w:lang w:val="sr-Latn-RS"/>
        </w:rPr>
        <w:t xml:space="preserve">TOPSIS metoda, </w:t>
      </w:r>
      <w:r w:rsidR="00810FC9" w:rsidRPr="0093055F">
        <w:rPr>
          <w:rFonts w:cstheme="minorHAnsi"/>
        </w:rPr>
        <w:t>bezbjednost saobraćaja</w:t>
      </w:r>
      <w:r w:rsidR="00810FC9" w:rsidRPr="0093055F">
        <w:rPr>
          <w:rFonts w:cstheme="minorHAnsi"/>
          <w:lang w:val="sr-Latn-RS"/>
        </w:rPr>
        <w:t xml:space="preserve"> u BiH</w:t>
      </w:r>
      <w:r w:rsidR="00810FC9" w:rsidRPr="0093055F">
        <w:rPr>
          <w:rFonts w:cstheme="minorHAnsi"/>
        </w:rPr>
        <w:t xml:space="preserve">, saobraćajne nezgode, </w:t>
      </w:r>
      <w:r w:rsidR="00810FC9" w:rsidRPr="0093055F">
        <w:rPr>
          <w:rFonts w:cstheme="minorHAnsi"/>
          <w:lang w:val="sr-Latn-RS"/>
        </w:rPr>
        <w:t>metoda ocjene stanja</w:t>
      </w:r>
    </w:p>
    <w:p w:rsidR="004A4828" w:rsidRPr="0093055F" w:rsidRDefault="006459FF" w:rsidP="00810FC9">
      <w:pPr>
        <w:pStyle w:val="Rezime-Kljune"/>
        <w:rPr>
          <w:rFonts w:cstheme="minorHAnsi"/>
        </w:rPr>
      </w:pPr>
      <w:r w:rsidRPr="00671AC4">
        <w:rPr>
          <w:rFonts w:cstheme="minorHAnsi"/>
          <w:b/>
        </w:rPr>
        <w:t>Abstract</w:t>
      </w:r>
      <w:r w:rsidRPr="0093055F">
        <w:rPr>
          <w:rFonts w:cstheme="minorHAnsi"/>
        </w:rPr>
        <w:t xml:space="preserve">: </w:t>
      </w:r>
      <w:r w:rsidR="00810FC9" w:rsidRPr="0093055F">
        <w:rPr>
          <w:rFonts w:cstheme="minorHAnsi"/>
        </w:rPr>
        <w:t>Safety of road traffic is today one of the major security concerns in general throughout the world. It is customary that the state of road traffic safety is expressed by the total number of traffic accidents and / or the number of killed and injured persons in traffic accidents and the amount of pecuniary damage. Often, these numbers are compared with the number of inhabitants, the number of motor vehicles, the length of the road network, and in this way the relative indicators of traffic safety are obtained. However, these parameters can not individually give a valid overall assessment of the state of traffic safety on roads in an area, region or country. Also, based on the mentioned individual parameters, the listed regions, regions or countries can not be compared because each of these parameters gives different ranking results. In addition, subjective assessments, in particular the severity of injuries and the amount of material damage caused by traffic accidents, contribute to the complexity of this problem. This paper presents the method by which the quality of traffic safety analyzes can be improved and the more reliable comparison of the state of safety in different areas and in different conditions is possible. The method takes into account and classifies criteria and subcriteria, integrated weight characteristics and the resulting value of the decision matrix. The paper presents a method for assessing the status and ranking of traffic safety on roads using the TOPSIS method with the practical application of this method for the territory of Bosnia and Herzegovina.</w:t>
      </w:r>
    </w:p>
    <w:p w:rsidR="004A4828" w:rsidRDefault="006459FF" w:rsidP="00A26BDF">
      <w:pPr>
        <w:pStyle w:val="Rezime-Kljune"/>
        <w:rPr>
          <w:rFonts w:cstheme="minorHAnsi"/>
          <w:lang w:val="en-GB"/>
        </w:rPr>
      </w:pPr>
      <w:r w:rsidRPr="0093055F">
        <w:rPr>
          <w:rFonts w:cstheme="minorHAnsi"/>
          <w:b/>
          <w:lang w:val="en-GB"/>
        </w:rPr>
        <w:t xml:space="preserve">Keywords: </w:t>
      </w:r>
      <w:r w:rsidR="00810FC9" w:rsidRPr="0093055F">
        <w:rPr>
          <w:rFonts w:cstheme="minorHAnsi"/>
          <w:lang w:val="en-GB"/>
        </w:rPr>
        <w:t xml:space="preserve">TOPSIS method, traffic safety in </w:t>
      </w:r>
      <w:proofErr w:type="spellStart"/>
      <w:r w:rsidR="00810FC9" w:rsidRPr="0093055F">
        <w:rPr>
          <w:rFonts w:cstheme="minorHAnsi"/>
          <w:lang w:val="en-GB"/>
        </w:rPr>
        <w:t>BiH</w:t>
      </w:r>
      <w:proofErr w:type="spellEnd"/>
      <w:r w:rsidR="00810FC9" w:rsidRPr="0093055F">
        <w:rPr>
          <w:rFonts w:cstheme="minorHAnsi"/>
          <w:lang w:val="en-GB"/>
        </w:rPr>
        <w:t>, traffic accidents, assessment method</w:t>
      </w:r>
    </w:p>
    <w:p w:rsidR="00671AC4" w:rsidRPr="0093055F" w:rsidRDefault="00671AC4" w:rsidP="00A26BDF">
      <w:pPr>
        <w:pStyle w:val="Rezime-Kljune"/>
        <w:rPr>
          <w:rFonts w:cstheme="minorHAnsi"/>
          <w:sz w:val="20"/>
          <w:szCs w:val="20"/>
          <w:lang w:val="en-GB"/>
        </w:rPr>
      </w:pPr>
    </w:p>
    <w:p w:rsidR="00810FC9" w:rsidRPr="0093055F" w:rsidRDefault="00810FC9" w:rsidP="001C42F9">
      <w:pPr>
        <w:pStyle w:val="Tekst"/>
        <w:numPr>
          <w:ilvl w:val="0"/>
          <w:numId w:val="18"/>
        </w:numPr>
        <w:rPr>
          <w:rFonts w:cstheme="minorHAnsi"/>
          <w:b/>
        </w:rPr>
      </w:pPr>
      <w:r w:rsidRPr="0093055F">
        <w:rPr>
          <w:rFonts w:cstheme="minorHAnsi"/>
          <w:b/>
        </w:rPr>
        <w:t>UVOD</w:t>
      </w:r>
    </w:p>
    <w:p w:rsidR="00A77DCD" w:rsidRDefault="00810FC9" w:rsidP="00810FC9">
      <w:pPr>
        <w:pStyle w:val="Tekst"/>
        <w:rPr>
          <w:rFonts w:cstheme="minorHAnsi"/>
        </w:rPr>
      </w:pPr>
      <w:r w:rsidRPr="0093055F">
        <w:rPr>
          <w:rFonts w:cstheme="minorHAnsi"/>
        </w:rPr>
        <w:t xml:space="preserve">Bezbjednost saobraćaja na putevima je danas jedan od glavnih problema bezbjednosti uopšte u cijelom svijetu. Uobičajeno je da se stanje bezbjednosti saobraćaja na putevima iskazuje ukupnim brojem saobraćajnih nezgoda i/ili brojem poginulih i povrijeđenih osoba u saobraćajnim nezgodama i visinom materijalne štete. Često se ovi brojevi upoređuju sa brojem stanovnika, brojem motornih vozila, dužinom putne mreže, te se na taj način dobijaju relativni pokazatelji bezbjednosti saobraćaja. </w:t>
      </w:r>
    </w:p>
    <w:p w:rsidR="00A77DCD" w:rsidRDefault="00A77DCD" w:rsidP="00810FC9">
      <w:pPr>
        <w:pStyle w:val="Tekst"/>
        <w:rPr>
          <w:rFonts w:cstheme="minorHAnsi"/>
        </w:rPr>
      </w:pPr>
      <w:bookmarkStart w:id="0" w:name="_GoBack"/>
      <w:bookmarkEnd w:id="0"/>
    </w:p>
    <w:tbl>
      <w:tblPr>
        <w:tblStyle w:val="TableGrid"/>
        <w:tblW w:w="0" w:type="auto"/>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8"/>
      </w:tblGrid>
      <w:tr w:rsidR="00057041" w:rsidRPr="00057041" w:rsidTr="00057041">
        <w:tc>
          <w:tcPr>
            <w:tcW w:w="8778" w:type="dxa"/>
          </w:tcPr>
          <w:p w:rsidR="00057041" w:rsidRPr="00671AC4" w:rsidRDefault="00671AC4" w:rsidP="00671AC4">
            <w:pPr>
              <w:pStyle w:val="Fusnota"/>
              <w:rPr>
                <w:rStyle w:val="Hyperlink"/>
                <w:color w:val="auto"/>
                <w:u w:val="none"/>
              </w:rPr>
            </w:pPr>
            <w:r>
              <w:rPr>
                <w:vertAlign w:val="superscript"/>
              </w:rPr>
              <w:t xml:space="preserve">1 </w:t>
            </w:r>
            <w:proofErr w:type="spellStart"/>
            <w:r>
              <w:t>Redovni</w:t>
            </w:r>
            <w:proofErr w:type="spellEnd"/>
            <w:r>
              <w:t xml:space="preserve"> </w:t>
            </w:r>
            <w:proofErr w:type="spellStart"/>
            <w:r>
              <w:t>profesor</w:t>
            </w:r>
            <w:proofErr w:type="spellEnd"/>
            <w:r>
              <w:t xml:space="preserve">, </w:t>
            </w:r>
            <w:proofErr w:type="spellStart"/>
            <w:r>
              <w:t>dr</w:t>
            </w:r>
            <w:proofErr w:type="spellEnd"/>
            <w:r>
              <w:t xml:space="preserve"> </w:t>
            </w:r>
            <w:proofErr w:type="spellStart"/>
            <w:r w:rsidR="00057041" w:rsidRPr="00671AC4">
              <w:t>Mirsad</w:t>
            </w:r>
            <w:proofErr w:type="spellEnd"/>
            <w:r w:rsidR="00057041" w:rsidRPr="00671AC4">
              <w:t xml:space="preserve"> </w:t>
            </w:r>
            <w:proofErr w:type="spellStart"/>
            <w:r w:rsidR="00057041" w:rsidRPr="00671AC4">
              <w:t>Kulović</w:t>
            </w:r>
            <w:proofErr w:type="spellEnd"/>
            <w:r w:rsidR="00057041" w:rsidRPr="00671AC4">
              <w:t xml:space="preserve">, </w:t>
            </w:r>
            <w:proofErr w:type="spellStart"/>
            <w:r w:rsidR="00057041" w:rsidRPr="00671AC4">
              <w:t>Panevropski</w:t>
            </w:r>
            <w:proofErr w:type="spellEnd"/>
            <w:r w:rsidR="00057041" w:rsidRPr="00671AC4">
              <w:t xml:space="preserve"> </w:t>
            </w:r>
            <w:proofErr w:type="spellStart"/>
            <w:r w:rsidR="00057041" w:rsidRPr="00671AC4">
              <w:t>univerzitet</w:t>
            </w:r>
            <w:proofErr w:type="spellEnd"/>
            <w:r w:rsidR="00057041" w:rsidRPr="00671AC4">
              <w:t xml:space="preserve"> </w:t>
            </w:r>
            <w:proofErr w:type="spellStart"/>
            <w:r w:rsidR="00057041" w:rsidRPr="00671AC4">
              <w:t>Apeiron</w:t>
            </w:r>
            <w:proofErr w:type="spellEnd"/>
            <w:r w:rsidR="00057041" w:rsidRPr="00671AC4">
              <w:t xml:space="preserve">, Pere </w:t>
            </w:r>
            <w:proofErr w:type="spellStart"/>
            <w:r w:rsidR="00057041" w:rsidRPr="00671AC4">
              <w:t>Krece</w:t>
            </w:r>
            <w:proofErr w:type="spellEnd"/>
            <w:r w:rsidR="00057041" w:rsidRPr="00671AC4">
              <w:t xml:space="preserve"> 13, 78000 Banja Luka, </w:t>
            </w:r>
            <w:proofErr w:type="spellStart"/>
            <w:r w:rsidR="00057041" w:rsidRPr="00671AC4">
              <w:t>R.Srpska</w:t>
            </w:r>
            <w:proofErr w:type="spellEnd"/>
            <w:r w:rsidR="00057041" w:rsidRPr="00671AC4">
              <w:t xml:space="preserve"> (</w:t>
            </w:r>
            <w:proofErr w:type="spellStart"/>
            <w:r w:rsidR="00057041" w:rsidRPr="00671AC4">
              <w:t>BiH</w:t>
            </w:r>
            <w:proofErr w:type="spellEnd"/>
            <w:r w:rsidR="00057041" w:rsidRPr="00671AC4">
              <w:t xml:space="preserve">),  </w:t>
            </w:r>
            <w:hyperlink r:id="rId8" w:history="1">
              <w:r w:rsidR="00057041" w:rsidRPr="00671AC4">
                <w:rPr>
                  <w:rStyle w:val="Hyperlink"/>
                  <w:color w:val="auto"/>
                </w:rPr>
                <w:t>mirsad.f.kulovic@apeiron-edu.eu</w:t>
              </w:r>
            </w:hyperlink>
          </w:p>
          <w:p w:rsidR="00671AC4" w:rsidRPr="00671AC4" w:rsidRDefault="00671AC4" w:rsidP="00671AC4">
            <w:pPr>
              <w:pStyle w:val="Fusnota"/>
              <w:rPr>
                <w:rStyle w:val="Hyperlink"/>
                <w:color w:val="auto"/>
                <w:u w:val="none"/>
              </w:rPr>
            </w:pPr>
            <w:proofErr w:type="gramStart"/>
            <w:r>
              <w:rPr>
                <w:rStyle w:val="Hyperlink"/>
                <w:color w:val="auto"/>
                <w:u w:val="none"/>
                <w:vertAlign w:val="superscript"/>
              </w:rPr>
              <w:t xml:space="preserve">2  </w:t>
            </w:r>
            <w:proofErr w:type="spellStart"/>
            <w:r>
              <w:rPr>
                <w:rStyle w:val="Hyperlink"/>
                <w:color w:val="auto"/>
                <w:u w:val="none"/>
              </w:rPr>
              <w:t>Šef</w:t>
            </w:r>
            <w:proofErr w:type="spellEnd"/>
            <w:proofErr w:type="gramEnd"/>
            <w:r>
              <w:rPr>
                <w:rStyle w:val="Hyperlink"/>
                <w:color w:val="auto"/>
                <w:u w:val="none"/>
              </w:rPr>
              <w:t xml:space="preserve"> </w:t>
            </w:r>
            <w:proofErr w:type="spellStart"/>
            <w:r>
              <w:rPr>
                <w:rStyle w:val="Hyperlink"/>
                <w:color w:val="auto"/>
                <w:u w:val="none"/>
              </w:rPr>
              <w:t>Odsjeka</w:t>
            </w:r>
            <w:proofErr w:type="spellEnd"/>
            <w:r>
              <w:rPr>
                <w:rStyle w:val="Hyperlink"/>
                <w:color w:val="auto"/>
                <w:u w:val="none"/>
              </w:rPr>
              <w:t xml:space="preserve"> </w:t>
            </w:r>
            <w:proofErr w:type="spellStart"/>
            <w:r>
              <w:rPr>
                <w:rStyle w:val="Hyperlink"/>
                <w:color w:val="auto"/>
                <w:u w:val="none"/>
              </w:rPr>
              <w:t>za</w:t>
            </w:r>
            <w:proofErr w:type="spellEnd"/>
            <w:r>
              <w:rPr>
                <w:rStyle w:val="Hyperlink"/>
                <w:color w:val="auto"/>
                <w:u w:val="none"/>
              </w:rPr>
              <w:t xml:space="preserve"> </w:t>
            </w:r>
            <w:proofErr w:type="spellStart"/>
            <w:r>
              <w:rPr>
                <w:rStyle w:val="Hyperlink"/>
                <w:color w:val="auto"/>
                <w:u w:val="none"/>
              </w:rPr>
              <w:t>saobraćaj</w:t>
            </w:r>
            <w:proofErr w:type="spellEnd"/>
            <w:r>
              <w:rPr>
                <w:rStyle w:val="Hyperlink"/>
                <w:color w:val="auto"/>
                <w:u w:val="none"/>
              </w:rPr>
              <w:t xml:space="preserve">, </w:t>
            </w:r>
            <w:r w:rsidR="00057041" w:rsidRPr="00671AC4">
              <w:rPr>
                <w:rStyle w:val="Hyperlink"/>
                <w:color w:val="auto"/>
                <w:u w:val="none"/>
              </w:rPr>
              <w:t xml:space="preserve">MSc </w:t>
            </w:r>
            <w:proofErr w:type="spellStart"/>
            <w:r w:rsidR="00057041" w:rsidRPr="00671AC4">
              <w:rPr>
                <w:rStyle w:val="Hyperlink"/>
                <w:color w:val="auto"/>
                <w:u w:val="none"/>
              </w:rPr>
              <w:t>Slavko</w:t>
            </w:r>
            <w:proofErr w:type="spellEnd"/>
            <w:r w:rsidR="00057041" w:rsidRPr="00671AC4">
              <w:rPr>
                <w:rStyle w:val="Hyperlink"/>
                <w:color w:val="auto"/>
                <w:u w:val="none"/>
              </w:rPr>
              <w:t xml:space="preserve"> </w:t>
            </w:r>
            <w:proofErr w:type="spellStart"/>
            <w:r w:rsidR="00057041" w:rsidRPr="00671AC4">
              <w:rPr>
                <w:rStyle w:val="Hyperlink"/>
                <w:color w:val="auto"/>
                <w:u w:val="none"/>
              </w:rPr>
              <w:t>Davidović,</w:t>
            </w:r>
            <w:r>
              <w:rPr>
                <w:rStyle w:val="Hyperlink"/>
                <w:color w:val="auto"/>
                <w:u w:val="none"/>
              </w:rPr>
              <w:t>dipl.inž.saobraćaja</w:t>
            </w:r>
            <w:proofErr w:type="spellEnd"/>
            <w:r>
              <w:rPr>
                <w:rStyle w:val="Hyperlink"/>
                <w:color w:val="auto"/>
                <w:u w:val="none"/>
              </w:rPr>
              <w:t>,</w:t>
            </w:r>
            <w:r w:rsidR="00057041" w:rsidRPr="00671AC4">
              <w:rPr>
                <w:rStyle w:val="Hyperlink"/>
                <w:color w:val="auto"/>
                <w:u w:val="none"/>
              </w:rPr>
              <w:t xml:space="preserve"> </w:t>
            </w:r>
            <w:proofErr w:type="spellStart"/>
            <w:r>
              <w:rPr>
                <w:rStyle w:val="Hyperlink"/>
                <w:color w:val="auto"/>
                <w:u w:val="none"/>
              </w:rPr>
              <w:t>Gradska</w:t>
            </w:r>
            <w:proofErr w:type="spellEnd"/>
            <w:r>
              <w:rPr>
                <w:rStyle w:val="Hyperlink"/>
                <w:color w:val="auto"/>
                <w:u w:val="none"/>
              </w:rPr>
              <w:t xml:space="preserve"> </w:t>
            </w:r>
            <w:proofErr w:type="spellStart"/>
            <w:r>
              <w:rPr>
                <w:rStyle w:val="Hyperlink"/>
                <w:color w:val="auto"/>
                <w:u w:val="none"/>
              </w:rPr>
              <w:t>uprava</w:t>
            </w:r>
            <w:proofErr w:type="spellEnd"/>
            <w:r w:rsidR="00057041" w:rsidRPr="00671AC4">
              <w:rPr>
                <w:rStyle w:val="Hyperlink"/>
                <w:color w:val="auto"/>
                <w:u w:val="none"/>
              </w:rPr>
              <w:t xml:space="preserve"> Banja Luka, </w:t>
            </w:r>
            <w:proofErr w:type="spellStart"/>
            <w:r w:rsidR="00057041" w:rsidRPr="00671AC4">
              <w:rPr>
                <w:rStyle w:val="Hyperlink"/>
                <w:color w:val="auto"/>
                <w:u w:val="none"/>
              </w:rPr>
              <w:t>Trg</w:t>
            </w:r>
            <w:proofErr w:type="spellEnd"/>
            <w:r w:rsidR="00057041" w:rsidRPr="00671AC4">
              <w:rPr>
                <w:rStyle w:val="Hyperlink"/>
                <w:color w:val="auto"/>
                <w:u w:val="none"/>
              </w:rPr>
              <w:t xml:space="preserve"> </w:t>
            </w:r>
            <w:proofErr w:type="spellStart"/>
            <w:r w:rsidR="00057041" w:rsidRPr="00671AC4">
              <w:rPr>
                <w:rStyle w:val="Hyperlink"/>
                <w:color w:val="auto"/>
                <w:u w:val="none"/>
              </w:rPr>
              <w:t>srpskih</w:t>
            </w:r>
            <w:proofErr w:type="spellEnd"/>
            <w:r w:rsidR="00057041" w:rsidRPr="00671AC4">
              <w:rPr>
                <w:rStyle w:val="Hyperlink"/>
                <w:color w:val="auto"/>
                <w:u w:val="none"/>
              </w:rPr>
              <w:t xml:space="preserve"> </w:t>
            </w:r>
            <w:proofErr w:type="spellStart"/>
            <w:r w:rsidR="00057041" w:rsidRPr="00671AC4">
              <w:rPr>
                <w:rStyle w:val="Hyperlink"/>
                <w:color w:val="auto"/>
                <w:u w:val="none"/>
              </w:rPr>
              <w:t>vladara</w:t>
            </w:r>
            <w:proofErr w:type="spellEnd"/>
            <w:r w:rsidR="00057041" w:rsidRPr="00671AC4">
              <w:rPr>
                <w:rStyle w:val="Hyperlink"/>
                <w:color w:val="auto"/>
                <w:u w:val="none"/>
              </w:rPr>
              <w:t xml:space="preserve"> 1, </w:t>
            </w:r>
            <w:r w:rsidRPr="00671AC4">
              <w:rPr>
                <w:rStyle w:val="Hyperlink"/>
                <w:color w:val="auto"/>
                <w:u w:val="none"/>
              </w:rPr>
              <w:t xml:space="preserve">78000 Banja Luka, R. </w:t>
            </w:r>
            <w:proofErr w:type="spellStart"/>
            <w:r w:rsidRPr="00671AC4">
              <w:rPr>
                <w:rStyle w:val="Hyperlink"/>
                <w:color w:val="auto"/>
                <w:u w:val="none"/>
              </w:rPr>
              <w:t>Srpska</w:t>
            </w:r>
            <w:proofErr w:type="spellEnd"/>
            <w:r w:rsidRPr="00671AC4">
              <w:rPr>
                <w:rStyle w:val="Hyperlink"/>
                <w:color w:val="auto"/>
                <w:u w:val="none"/>
              </w:rPr>
              <w:t xml:space="preserve"> (</w:t>
            </w:r>
            <w:proofErr w:type="spellStart"/>
            <w:r w:rsidRPr="00671AC4">
              <w:rPr>
                <w:rStyle w:val="Hyperlink"/>
                <w:color w:val="auto"/>
                <w:u w:val="none"/>
              </w:rPr>
              <w:t>BiH</w:t>
            </w:r>
            <w:proofErr w:type="spellEnd"/>
            <w:r w:rsidRPr="00671AC4">
              <w:rPr>
                <w:rStyle w:val="Hyperlink"/>
                <w:color w:val="auto"/>
                <w:u w:val="none"/>
              </w:rPr>
              <w:t xml:space="preserve">), </w:t>
            </w:r>
            <w:r w:rsidRPr="00671AC4">
              <w:rPr>
                <w:rStyle w:val="Hyperlink"/>
                <w:color w:val="auto"/>
              </w:rPr>
              <w:t>slavko.davidovic@banjaluka.rs.ba</w:t>
            </w:r>
            <w:r w:rsidRPr="00671AC4">
              <w:rPr>
                <w:rStyle w:val="Hyperlink"/>
                <w:color w:val="auto"/>
                <w:u w:val="none"/>
              </w:rPr>
              <w:t xml:space="preserve"> </w:t>
            </w:r>
          </w:p>
          <w:p w:rsidR="00057041" w:rsidRPr="00671AC4" w:rsidRDefault="00671AC4" w:rsidP="00671AC4">
            <w:pPr>
              <w:pStyle w:val="Fusnota"/>
            </w:pPr>
            <w:r>
              <w:rPr>
                <w:vertAlign w:val="superscript"/>
              </w:rPr>
              <w:t xml:space="preserve">3 </w:t>
            </w:r>
            <w:r w:rsidR="00057041" w:rsidRPr="00671AC4">
              <w:t xml:space="preserve">Mr. </w:t>
            </w:r>
            <w:proofErr w:type="spellStart"/>
            <w:r w:rsidR="00057041" w:rsidRPr="00671AC4">
              <w:t>Emina</w:t>
            </w:r>
            <w:proofErr w:type="spellEnd"/>
            <w:r w:rsidR="00057041" w:rsidRPr="00671AC4">
              <w:t xml:space="preserve"> </w:t>
            </w:r>
            <w:proofErr w:type="spellStart"/>
            <w:r w:rsidR="00057041" w:rsidRPr="00671AC4">
              <w:t>Hadžić</w:t>
            </w:r>
            <w:proofErr w:type="spellEnd"/>
            <w:r w:rsidR="00057041" w:rsidRPr="00671AC4">
              <w:t xml:space="preserve">, </w:t>
            </w:r>
            <w:proofErr w:type="spellStart"/>
            <w:r w:rsidR="00057041" w:rsidRPr="00671AC4">
              <w:t>Udruženje</w:t>
            </w:r>
            <w:proofErr w:type="spellEnd"/>
            <w:r w:rsidR="00057041" w:rsidRPr="00671AC4">
              <w:t xml:space="preserve"> “</w:t>
            </w:r>
            <w:proofErr w:type="spellStart"/>
            <w:r w:rsidR="00057041" w:rsidRPr="00671AC4">
              <w:t>Centar</w:t>
            </w:r>
            <w:proofErr w:type="spellEnd"/>
            <w:r w:rsidR="00057041" w:rsidRPr="00671AC4">
              <w:t xml:space="preserve"> </w:t>
            </w:r>
            <w:proofErr w:type="spellStart"/>
            <w:r w:rsidR="00057041" w:rsidRPr="00671AC4">
              <w:t>za</w:t>
            </w:r>
            <w:proofErr w:type="spellEnd"/>
            <w:r w:rsidR="00057041" w:rsidRPr="00671AC4">
              <w:t xml:space="preserve"> </w:t>
            </w:r>
            <w:proofErr w:type="spellStart"/>
            <w:r w:rsidR="00057041" w:rsidRPr="00671AC4">
              <w:t>sigurnost</w:t>
            </w:r>
            <w:proofErr w:type="spellEnd"/>
            <w:r w:rsidR="00057041" w:rsidRPr="00671AC4">
              <w:t xml:space="preserve"> u </w:t>
            </w:r>
            <w:proofErr w:type="spellStart"/>
            <w:r w:rsidR="00057041" w:rsidRPr="00671AC4">
              <w:t>saobraćaju</w:t>
            </w:r>
            <w:proofErr w:type="spellEnd"/>
            <w:r w:rsidR="00057041" w:rsidRPr="00671AC4">
              <w:t xml:space="preserve"> </w:t>
            </w:r>
            <w:proofErr w:type="spellStart"/>
            <w:r w:rsidR="00057041" w:rsidRPr="00671AC4">
              <w:t>i</w:t>
            </w:r>
            <w:proofErr w:type="spellEnd"/>
            <w:r w:rsidR="00057041" w:rsidRPr="00671AC4">
              <w:t xml:space="preserve"> </w:t>
            </w:r>
            <w:proofErr w:type="spellStart"/>
            <w:r w:rsidR="00057041" w:rsidRPr="00671AC4">
              <w:t>mobilnost</w:t>
            </w:r>
            <w:proofErr w:type="spellEnd"/>
            <w:r w:rsidR="00057041" w:rsidRPr="00671AC4">
              <w:t xml:space="preserve">“, </w:t>
            </w:r>
            <w:proofErr w:type="spellStart"/>
            <w:r w:rsidRPr="00671AC4">
              <w:t>Branilaca</w:t>
            </w:r>
            <w:proofErr w:type="spellEnd"/>
            <w:r w:rsidRPr="00671AC4">
              <w:t xml:space="preserve"> </w:t>
            </w:r>
            <w:proofErr w:type="spellStart"/>
            <w:r w:rsidRPr="00671AC4">
              <w:t>b.b</w:t>
            </w:r>
            <w:proofErr w:type="spellEnd"/>
            <w:r w:rsidRPr="00671AC4">
              <w:t xml:space="preserve">., 72240 </w:t>
            </w:r>
            <w:proofErr w:type="spellStart"/>
            <w:r w:rsidRPr="00671AC4">
              <w:t>Kakanj</w:t>
            </w:r>
            <w:proofErr w:type="spellEnd"/>
            <w:r w:rsidRPr="00671AC4">
              <w:t xml:space="preserve">, </w:t>
            </w:r>
            <w:proofErr w:type="spellStart"/>
            <w:r w:rsidRPr="00671AC4">
              <w:t>BiH</w:t>
            </w:r>
            <w:proofErr w:type="spellEnd"/>
            <w:r w:rsidRPr="00671AC4">
              <w:t xml:space="preserve">, </w:t>
            </w:r>
            <w:hyperlink r:id="rId9" w:history="1">
              <w:r w:rsidR="00057041" w:rsidRPr="00671AC4">
                <w:rPr>
                  <w:rStyle w:val="Hyperlink"/>
                  <w:color w:val="auto"/>
                </w:rPr>
                <w:t>centarbsm@gmail.com</w:t>
              </w:r>
            </w:hyperlink>
          </w:p>
          <w:p w:rsidR="00057041" w:rsidRPr="00A77DCD" w:rsidRDefault="00671AC4" w:rsidP="00A77DCD">
            <w:pPr>
              <w:pStyle w:val="Fusnota"/>
            </w:pPr>
            <w:r>
              <w:rPr>
                <w:vertAlign w:val="superscript"/>
              </w:rPr>
              <w:t xml:space="preserve">4 </w:t>
            </w:r>
            <w:r w:rsidR="00057041" w:rsidRPr="00671AC4">
              <w:t xml:space="preserve">Mr. </w:t>
            </w:r>
            <w:proofErr w:type="spellStart"/>
            <w:r w:rsidRPr="00671AC4">
              <w:t>Elvedin</w:t>
            </w:r>
            <w:proofErr w:type="spellEnd"/>
            <w:r w:rsidRPr="00671AC4">
              <w:t xml:space="preserve"> </w:t>
            </w:r>
            <w:proofErr w:type="spellStart"/>
            <w:r w:rsidRPr="00671AC4">
              <w:t>Sikira</w:t>
            </w:r>
            <w:proofErr w:type="spellEnd"/>
            <w:r w:rsidRPr="00671AC4">
              <w:t xml:space="preserve">, </w:t>
            </w:r>
            <w:proofErr w:type="spellStart"/>
            <w:r w:rsidRPr="00671AC4">
              <w:t>Udruženje</w:t>
            </w:r>
            <w:proofErr w:type="spellEnd"/>
            <w:r w:rsidRPr="00671AC4">
              <w:t xml:space="preserve"> “</w:t>
            </w:r>
            <w:proofErr w:type="spellStart"/>
            <w:r w:rsidRPr="00671AC4">
              <w:t>Centar</w:t>
            </w:r>
            <w:proofErr w:type="spellEnd"/>
            <w:r w:rsidRPr="00671AC4">
              <w:t xml:space="preserve"> </w:t>
            </w:r>
            <w:proofErr w:type="spellStart"/>
            <w:r w:rsidRPr="00671AC4">
              <w:t>za</w:t>
            </w:r>
            <w:proofErr w:type="spellEnd"/>
            <w:r w:rsidRPr="00671AC4">
              <w:t xml:space="preserve"> </w:t>
            </w:r>
            <w:proofErr w:type="spellStart"/>
            <w:r w:rsidRPr="00671AC4">
              <w:t>sigurnost</w:t>
            </w:r>
            <w:proofErr w:type="spellEnd"/>
            <w:r w:rsidRPr="00671AC4">
              <w:t xml:space="preserve"> u </w:t>
            </w:r>
            <w:proofErr w:type="spellStart"/>
            <w:r w:rsidRPr="00671AC4">
              <w:t>saobraćaju</w:t>
            </w:r>
            <w:proofErr w:type="spellEnd"/>
            <w:r w:rsidRPr="00671AC4">
              <w:t xml:space="preserve"> </w:t>
            </w:r>
            <w:proofErr w:type="spellStart"/>
            <w:r w:rsidRPr="00671AC4">
              <w:t>i</w:t>
            </w:r>
            <w:proofErr w:type="spellEnd"/>
            <w:r w:rsidRPr="00671AC4">
              <w:t xml:space="preserve"> </w:t>
            </w:r>
            <w:proofErr w:type="spellStart"/>
            <w:r w:rsidRPr="00671AC4">
              <w:t>mobilnost</w:t>
            </w:r>
            <w:proofErr w:type="spellEnd"/>
            <w:r w:rsidRPr="00671AC4">
              <w:t xml:space="preserve">“, </w:t>
            </w:r>
            <w:proofErr w:type="spellStart"/>
            <w:r w:rsidRPr="00671AC4">
              <w:t>Branilaca</w:t>
            </w:r>
            <w:proofErr w:type="spellEnd"/>
            <w:r w:rsidRPr="00671AC4">
              <w:t xml:space="preserve"> </w:t>
            </w:r>
            <w:proofErr w:type="spellStart"/>
            <w:r w:rsidRPr="00671AC4">
              <w:t>b.b</w:t>
            </w:r>
            <w:proofErr w:type="spellEnd"/>
            <w:r w:rsidRPr="00671AC4">
              <w:t xml:space="preserve">., 72240 </w:t>
            </w:r>
            <w:proofErr w:type="spellStart"/>
            <w:r w:rsidRPr="00671AC4">
              <w:t>Kakanj</w:t>
            </w:r>
            <w:proofErr w:type="spellEnd"/>
            <w:r w:rsidRPr="00671AC4">
              <w:t xml:space="preserve">, </w:t>
            </w:r>
            <w:proofErr w:type="spellStart"/>
            <w:r w:rsidRPr="00671AC4">
              <w:t>BiH</w:t>
            </w:r>
            <w:proofErr w:type="spellEnd"/>
            <w:r w:rsidRPr="00671AC4">
              <w:t xml:space="preserve">, </w:t>
            </w:r>
            <w:hyperlink r:id="rId10" w:history="1">
              <w:r w:rsidRPr="00671AC4">
                <w:rPr>
                  <w:rStyle w:val="Hyperlink"/>
                  <w:color w:val="auto"/>
                </w:rPr>
                <w:t>centarbsm@gmail.com</w:t>
              </w:r>
            </w:hyperlink>
          </w:p>
        </w:tc>
      </w:tr>
    </w:tbl>
    <w:p w:rsidR="00810FC9" w:rsidRPr="0093055F" w:rsidRDefault="00810FC9" w:rsidP="00810FC9">
      <w:pPr>
        <w:pStyle w:val="Tekst"/>
        <w:rPr>
          <w:rFonts w:cstheme="minorHAnsi"/>
        </w:rPr>
      </w:pPr>
      <w:r w:rsidRPr="0093055F">
        <w:rPr>
          <w:rFonts w:cstheme="minorHAnsi"/>
        </w:rPr>
        <w:lastRenderedPageBreak/>
        <w:t xml:space="preserve">Međutim, ovi parametari pojedinačno ne mogu dati validnu opštu ocjenu o stanju bezbjednosti saobraćaja na putevima na nekom području, regionu ili državi. Takođe, na osnovu navedenih pojedinačnih parametara navedena područja, regioni ili države ne mogu se porediti jer svaki od navedenih parametara daje različite rezultate rangiranja. Osim toga, subjektivna procjenjivanja, posebno težine povreda i visine materijalne štete nastale u saobraćajnim nezgodama, doprinose složenosti ovog problema. Mnoge metode rangiranja koje su zasnovane na konceptu fuzzy logike imaju za cilj rješavanje problema višekriterijumskog donošenja odluka (Multiple Criteria Decision Making – MCDM). Neke od tih metoda obradili su Balli i Korukoglu </w:t>
      </w:r>
      <w:r w:rsidR="00C72957">
        <w:rPr>
          <w:rFonts w:cstheme="minorHAnsi"/>
          <w:noProof/>
        </w:rPr>
        <w:t>[2009</w:t>
      </w:r>
      <w:r w:rsidRPr="0093055F">
        <w:rPr>
          <w:rFonts w:cstheme="minorHAnsi"/>
          <w:noProof/>
        </w:rPr>
        <w:t xml:space="preserve">], </w:t>
      </w:r>
      <w:r w:rsidRPr="0093055F">
        <w:rPr>
          <w:rFonts w:cstheme="minorHAnsi"/>
        </w:rPr>
        <w:t xml:space="preserve">Chon i Liang </w:t>
      </w:r>
      <w:r w:rsidR="00C72957">
        <w:rPr>
          <w:rFonts w:cstheme="minorHAnsi"/>
          <w:noProof/>
        </w:rPr>
        <w:t>[2001</w:t>
      </w:r>
      <w:r w:rsidRPr="0093055F">
        <w:rPr>
          <w:rFonts w:cstheme="minorHAnsi"/>
          <w:noProof/>
        </w:rPr>
        <w:t>]</w:t>
      </w:r>
      <w:r w:rsidRPr="0093055F">
        <w:rPr>
          <w:rFonts w:cstheme="minorHAnsi"/>
        </w:rPr>
        <w:t xml:space="preserve">, Ding </w:t>
      </w:r>
      <w:r w:rsidR="00C72957">
        <w:rPr>
          <w:rFonts w:cstheme="minorHAnsi"/>
          <w:noProof/>
        </w:rPr>
        <w:t>[2009</w:t>
      </w:r>
      <w:r w:rsidRPr="0093055F">
        <w:rPr>
          <w:rFonts w:cstheme="minorHAnsi"/>
          <w:noProof/>
        </w:rPr>
        <w:t xml:space="preserve">] </w:t>
      </w:r>
      <w:r w:rsidRPr="0093055F">
        <w:rPr>
          <w:rFonts w:cstheme="minorHAnsi"/>
        </w:rPr>
        <w:t xml:space="preserve"> Lee i Chou </w:t>
      </w:r>
      <w:r w:rsidRPr="0093055F">
        <w:rPr>
          <w:rFonts w:cstheme="minorHAnsi"/>
          <w:noProof/>
        </w:rPr>
        <w:t>[</w:t>
      </w:r>
      <w:r w:rsidR="00C72957">
        <w:rPr>
          <w:rFonts w:cstheme="minorHAnsi"/>
          <w:noProof/>
          <w:lang w:val="sr-Latn-RS"/>
        </w:rPr>
        <w:t>2006</w:t>
      </w:r>
      <w:r w:rsidRPr="0093055F">
        <w:rPr>
          <w:rFonts w:cstheme="minorHAnsi"/>
          <w:noProof/>
        </w:rPr>
        <w:t>]</w:t>
      </w:r>
      <w:r w:rsidRPr="0093055F">
        <w:rPr>
          <w:rFonts w:cstheme="minorHAnsi"/>
        </w:rPr>
        <w:t xml:space="preserve"> </w:t>
      </w:r>
      <w:r w:rsidRPr="0093055F">
        <w:rPr>
          <w:rFonts w:cstheme="minorHAnsi"/>
          <w:noProof/>
        </w:rPr>
        <w:t xml:space="preserve"> </w:t>
      </w:r>
      <w:r w:rsidRPr="0093055F">
        <w:rPr>
          <w:rFonts w:cstheme="minorHAnsi"/>
        </w:rPr>
        <w:t xml:space="preserve">i mnogi drugi. Jedna od najpoznatijih metoda rangiranja u sklopu MCDM je Tehnika za rangiranje prioriteta na osnovu sličnosti sa idealnim rješenjem (Technique for Order Preference by Similarity to Ideal Solution – TOPSIS) koju su predložili Hwang i Yoon </w:t>
      </w:r>
      <w:r w:rsidRPr="0093055F">
        <w:rPr>
          <w:rFonts w:cstheme="minorHAnsi"/>
          <w:noProof/>
        </w:rPr>
        <w:t>[</w:t>
      </w:r>
      <w:r w:rsidR="00791D14">
        <w:rPr>
          <w:rFonts w:cstheme="minorHAnsi"/>
          <w:noProof/>
          <w:lang w:val="sr-Latn-RS"/>
        </w:rPr>
        <w:t>1981</w:t>
      </w:r>
      <w:r w:rsidRPr="0093055F">
        <w:rPr>
          <w:rFonts w:cstheme="minorHAnsi"/>
          <w:noProof/>
        </w:rPr>
        <w:t>]</w:t>
      </w:r>
      <w:r w:rsidRPr="0093055F">
        <w:rPr>
          <w:rFonts w:cstheme="minorHAnsi"/>
        </w:rPr>
        <w:t>. Suština TOPSIS metode sa</w:t>
      </w:r>
      <w:r w:rsidR="0093055F">
        <w:rPr>
          <w:rFonts w:cstheme="minorHAnsi"/>
          <w:lang w:val="sr-Latn-RS"/>
        </w:rPr>
        <w:t>s</w:t>
      </w:r>
      <w:r w:rsidRPr="0093055F">
        <w:rPr>
          <w:rFonts w:cstheme="minorHAnsi"/>
        </w:rPr>
        <w:t>toji se u tome što se definišu idealna i neidealna (anti-idealna) rješenja</w:t>
      </w:r>
      <w:r w:rsidRPr="0093055F">
        <w:rPr>
          <w:rFonts w:cstheme="minorHAnsi"/>
          <w:noProof/>
        </w:rPr>
        <w:t xml:space="preserve"> </w:t>
      </w:r>
      <w:r w:rsidRPr="0093055F">
        <w:rPr>
          <w:rFonts w:cstheme="minorHAnsi"/>
        </w:rPr>
        <w:t xml:space="preserve">koja su zasnovana na konceptu relativne bliskosti (udaljenosti) alterantive </w:t>
      </w:r>
      <w:r w:rsidRPr="0093055F">
        <w:rPr>
          <w:rFonts w:cstheme="minorHAnsi"/>
          <w:i/>
        </w:rPr>
        <w:t>i</w:t>
      </w:r>
      <w:r w:rsidRPr="0093055F">
        <w:rPr>
          <w:rFonts w:cstheme="minorHAnsi"/>
        </w:rPr>
        <w:t xml:space="preserve"> od idealnog (anti-idealnog) rješenja, na osnovu čega se rangiraju prioriteti. U ovom radu se prezentira metoda čijom se primjenom može unaprijediti kvalitet analiza bezbjednosti saobraćaja na putevima i omogućiti vjerodostojnije poređenje stanja bezbjednosti na različitim područjima i u različitim uslovima. Metoda uzima u obzir i klasificira kriterije i podkriterije, integrisane težinske karakteristike i rezultantne vrijednosti matrice odlučivanja.  U radu je predstavljena metoda ocjene stanja i rangiranja bezbjednosti saobraćaja na putevima primjenom TOPSIS metode sa praktičnom primjenom ove metode za područje Bosne i Hercegovine.</w:t>
      </w:r>
    </w:p>
    <w:p w:rsidR="0093055F" w:rsidRPr="0093055F" w:rsidRDefault="0093055F" w:rsidP="00810FC9">
      <w:pPr>
        <w:pStyle w:val="Tekst"/>
        <w:rPr>
          <w:rFonts w:cstheme="minorHAnsi"/>
        </w:rPr>
      </w:pPr>
    </w:p>
    <w:p w:rsidR="00810FC9" w:rsidRPr="0093055F" w:rsidRDefault="00810FC9" w:rsidP="00810FC9">
      <w:pPr>
        <w:pStyle w:val="Tekst"/>
        <w:rPr>
          <w:rFonts w:cstheme="minorHAnsi"/>
        </w:rPr>
      </w:pPr>
      <w:r w:rsidRPr="0093055F">
        <w:rPr>
          <w:rFonts w:eastAsia="儷宋 Pro" w:cstheme="minorHAnsi"/>
          <w:b/>
        </w:rPr>
        <w:t xml:space="preserve">2. FORMALIZAM I METODE VIŠEKRITERIJUMSKE ANALIZE </w:t>
      </w:r>
    </w:p>
    <w:p w:rsidR="00810FC9" w:rsidRPr="0093055F" w:rsidRDefault="00810FC9" w:rsidP="0093055F">
      <w:pPr>
        <w:pStyle w:val="Tekst"/>
        <w:contextualSpacing/>
        <w:rPr>
          <w:rFonts w:eastAsia="儷宋 Pro" w:cstheme="minorHAnsi"/>
        </w:rPr>
      </w:pPr>
      <w:r w:rsidRPr="0093055F">
        <w:rPr>
          <w:rFonts w:eastAsia="儷宋 Pro" w:cstheme="minorHAnsi"/>
        </w:rPr>
        <w:t xml:space="preserve">Poslednjih godina došlo je do brzog razvoja i upotrebe različitih metoda višekriterijumske analize. Razlozi ovog fenomena su i teorijske i praktične prirode: </w:t>
      </w:r>
    </w:p>
    <w:p w:rsidR="00810FC9" w:rsidRPr="0093055F" w:rsidRDefault="00810FC9" w:rsidP="000848A1">
      <w:pPr>
        <w:pStyle w:val="Nabrajanje"/>
        <w:rPr>
          <w:rFonts w:eastAsia="儷宋 Pro"/>
        </w:rPr>
      </w:pPr>
      <w:r w:rsidRPr="0093055F">
        <w:rPr>
          <w:rFonts w:eastAsia="儷宋 Pro"/>
        </w:rPr>
        <w:t>u teorijskom smislu višekriterijumska analiza je atraktivna jer se bavi nedovoljno struktuiranim problemima</w:t>
      </w:r>
      <w:r w:rsidR="00671AC4">
        <w:rPr>
          <w:rFonts w:eastAsia="儷宋 Pro"/>
        </w:rPr>
        <w:t xml:space="preserve">, </w:t>
      </w:r>
    </w:p>
    <w:p w:rsidR="00810FC9" w:rsidRPr="0093055F" w:rsidRDefault="00810FC9" w:rsidP="000848A1">
      <w:pPr>
        <w:pStyle w:val="Nabrajanje"/>
        <w:rPr>
          <w:rFonts w:eastAsia="儷宋 Pro"/>
        </w:rPr>
      </w:pPr>
      <w:r w:rsidRPr="0093055F">
        <w:rPr>
          <w:rFonts w:eastAsia="儷宋 Pro"/>
        </w:rPr>
        <w:t xml:space="preserve">u praktičnom smislu višekriterijumska naliza nudi veliku pomoć u rješavanju svakodnevnih zadataka, izbora odluka i upravljačkih akcija, a takođe predstavlja alat za projektovanja i metodološku podršku u eksploataciji najraznovrsnijih sistema. </w:t>
      </w:r>
    </w:p>
    <w:p w:rsidR="000848A1" w:rsidRDefault="00810FC9" w:rsidP="0093055F">
      <w:pPr>
        <w:pStyle w:val="Tekst"/>
        <w:contextualSpacing/>
        <w:rPr>
          <w:rFonts w:eastAsia="儷宋 Pro" w:cstheme="minorHAnsi"/>
        </w:rPr>
      </w:pPr>
      <w:r w:rsidRPr="0093055F">
        <w:rPr>
          <w:rFonts w:eastAsia="儷宋 Pro" w:cstheme="minorHAnsi"/>
        </w:rPr>
        <w:t xml:space="preserve">Bez obzira da li je u pitanju strategijska ili operativna odluka / upravljačka akcija, da li je u pitanju problem sa dominantno tehničkim ili pretežno ekonomskim sadržajem, ili se radi o multidisciplinarnom problemu, bez obzira da li je reč o problemu koji se tiče dijela sistema ili sistema u cjelini, metode višekriterijumske analize pružaju veliku pomoć u izboru pravih rješenja u zadacima odlučivanja i upravljanja u projektovanju i eksploataciji. </w:t>
      </w:r>
      <w:r w:rsidR="000848A1">
        <w:rPr>
          <w:rFonts w:eastAsia="儷宋 Pro" w:cstheme="minorHAnsi"/>
          <w:lang w:val="sr-Latn-RS"/>
        </w:rPr>
        <w:t xml:space="preserve"> </w:t>
      </w:r>
      <w:r w:rsidRPr="0093055F">
        <w:rPr>
          <w:rFonts w:eastAsia="儷宋 Pro" w:cstheme="minorHAnsi"/>
        </w:rPr>
        <w:t>Suština višekriterijumske analize sastoji se u tome da se posmatra konačan skup alternativa (odluka, upravljačkih akcija, potencijalnih rešenja), A</w:t>
      </w:r>
      <w:r w:rsidRPr="0093055F">
        <w:rPr>
          <w:rFonts w:eastAsia="儷宋 Pro" w:cstheme="minorHAnsi"/>
          <w:position w:val="-6"/>
        </w:rPr>
        <w:t>i</w:t>
      </w:r>
      <w:r w:rsidRPr="0093055F">
        <w:rPr>
          <w:rFonts w:ascii="Cambria Math" w:eastAsia="儷宋 Pro" w:hAnsi="Cambria Math" w:cs="Cambria Math"/>
        </w:rPr>
        <w:t>∈</w:t>
      </w:r>
      <w:r w:rsidRPr="0093055F">
        <w:rPr>
          <w:rFonts w:eastAsia="儷宋 Pro" w:cstheme="minorHAnsi"/>
        </w:rPr>
        <w:t>A i da se svaka alternativa vrednuje (opisuje) sa više kriterijuma (atributa, pokazatelja), K</w:t>
      </w:r>
      <w:r w:rsidRPr="0093055F">
        <w:rPr>
          <w:rFonts w:eastAsia="儷宋 Pro" w:cstheme="minorHAnsi"/>
          <w:position w:val="-6"/>
        </w:rPr>
        <w:t>j</w:t>
      </w:r>
      <w:r w:rsidRPr="0093055F">
        <w:rPr>
          <w:rFonts w:ascii="Cambria Math" w:eastAsia="儷宋 Pro" w:hAnsi="Cambria Math" w:cs="Cambria Math"/>
        </w:rPr>
        <w:t>∈</w:t>
      </w:r>
      <w:r w:rsidRPr="0093055F">
        <w:rPr>
          <w:rFonts w:eastAsia="儷宋 Pro" w:cstheme="minorHAnsi"/>
        </w:rPr>
        <w:t xml:space="preserve">K. </w:t>
      </w:r>
    </w:p>
    <w:p w:rsidR="00810FC9" w:rsidRPr="0093055F" w:rsidRDefault="00810FC9" w:rsidP="0093055F">
      <w:pPr>
        <w:pStyle w:val="Tekst"/>
        <w:contextualSpacing/>
        <w:rPr>
          <w:rFonts w:eastAsia="儷宋 Pro" w:cstheme="minorHAnsi"/>
        </w:rPr>
      </w:pPr>
      <w:r w:rsidRPr="0093055F">
        <w:rPr>
          <w:rFonts w:eastAsia="儷宋 Pro" w:cstheme="minorHAnsi"/>
        </w:rPr>
        <w:t xml:space="preserve">Postoje </w:t>
      </w:r>
      <w:r w:rsidRPr="0093055F">
        <w:rPr>
          <w:rFonts w:eastAsia="儷宋 Pro" w:cstheme="minorHAnsi"/>
          <w:iCs/>
        </w:rPr>
        <w:t>tri osnovna tipa višekriterijumskih zadataka (rješenja)</w:t>
      </w:r>
      <w:r w:rsidRPr="0093055F">
        <w:rPr>
          <w:rFonts w:eastAsia="儷宋 Pro" w:cstheme="minorHAnsi"/>
        </w:rPr>
        <w:t>:</w:t>
      </w:r>
      <w:r w:rsidRPr="0093055F">
        <w:rPr>
          <w:rFonts w:ascii="MS Gothic" w:eastAsia="MS Gothic" w:hAnsi="MS Gothic" w:cs="MS Gothic" w:hint="eastAsia"/>
        </w:rPr>
        <w:t> </w:t>
      </w:r>
    </w:p>
    <w:p w:rsidR="00810FC9" w:rsidRPr="0093055F" w:rsidRDefault="00810FC9" w:rsidP="000848A1">
      <w:pPr>
        <w:pStyle w:val="Nabrajanje"/>
        <w:rPr>
          <w:rFonts w:eastAsia="儷宋 Pro"/>
        </w:rPr>
      </w:pPr>
      <w:r w:rsidRPr="0093055F">
        <w:rPr>
          <w:rFonts w:eastAsia="儷宋 Pro"/>
        </w:rPr>
        <w:t>Jedno rješenje (višekriterijumska optimizacija),</w:t>
      </w:r>
      <w:r w:rsidRPr="0093055F">
        <w:rPr>
          <w:rFonts w:ascii="MS Gothic" w:eastAsia="MS Gothic" w:hAnsi="MS Gothic" w:cs="MS Gothic" w:hint="eastAsia"/>
        </w:rPr>
        <w:t> </w:t>
      </w:r>
    </w:p>
    <w:p w:rsidR="00810FC9" w:rsidRPr="0093055F" w:rsidRDefault="00810FC9" w:rsidP="000848A1">
      <w:pPr>
        <w:pStyle w:val="Nabrajanje"/>
        <w:rPr>
          <w:rFonts w:eastAsia="儷宋 Pro"/>
        </w:rPr>
      </w:pPr>
      <w:r w:rsidRPr="0093055F">
        <w:rPr>
          <w:rFonts w:eastAsia="儷宋 Pro"/>
        </w:rPr>
        <w:t>Više dobijenih rješenja koja se rangiraju (višekriterijumsko rangiranje),</w:t>
      </w:r>
      <w:r w:rsidRPr="0093055F">
        <w:rPr>
          <w:rFonts w:ascii="MS Gothic" w:eastAsia="MS Gothic" w:hAnsi="MS Gothic" w:cs="MS Gothic" w:hint="eastAsia"/>
        </w:rPr>
        <w:t> </w:t>
      </w:r>
    </w:p>
    <w:p w:rsidR="00810FC9" w:rsidRPr="0093055F" w:rsidRDefault="00810FC9" w:rsidP="000848A1">
      <w:pPr>
        <w:pStyle w:val="Nabrajanje"/>
        <w:rPr>
          <w:rFonts w:eastAsia="儷宋 Pro"/>
        </w:rPr>
      </w:pPr>
      <w:r w:rsidRPr="0093055F">
        <w:rPr>
          <w:rFonts w:eastAsia="儷宋 Pro"/>
        </w:rPr>
        <w:t xml:space="preserve">Više rešenja problema koja se odvajaju (odvaja se skup dobrih od skupa loših rešenja) </w:t>
      </w:r>
    </w:p>
    <w:p w:rsidR="00810FC9" w:rsidRPr="0093055F" w:rsidRDefault="00810FC9" w:rsidP="0093055F">
      <w:pPr>
        <w:pStyle w:val="Tekst"/>
        <w:contextualSpacing/>
        <w:rPr>
          <w:rFonts w:cstheme="minorHAnsi"/>
        </w:rPr>
      </w:pPr>
      <w:r w:rsidRPr="0093055F">
        <w:rPr>
          <w:rFonts w:cstheme="minorHAnsi"/>
        </w:rPr>
        <w:t>Obzirom na prirodu kriterijuma, vrijednosti alternativa po kriterijumima, x</w:t>
      </w:r>
      <w:r w:rsidRPr="0093055F">
        <w:rPr>
          <w:rFonts w:cstheme="minorHAnsi"/>
          <w:position w:val="-6"/>
        </w:rPr>
        <w:t>ij</w:t>
      </w:r>
      <w:r w:rsidRPr="0093055F">
        <w:rPr>
          <w:rFonts w:cstheme="minorHAnsi"/>
        </w:rPr>
        <w:t xml:space="preserve"> su ili brojevi najraznovrsnijeg tipa, ili lingvistički iskazi (na primjer iz skupa izraza: veliki, srednji, mali, ili binarni iskazi: da, ne). Obzirom da nisu svi kriterijumi podjednako važni, njihov se značaj </w:t>
      </w:r>
      <w:r w:rsidR="000848A1">
        <w:rPr>
          <w:rFonts w:cstheme="minorHAnsi"/>
        </w:rPr>
        <w:t>predstavlja težinom kriterijuma</w:t>
      </w:r>
      <w:r w:rsidRPr="0093055F">
        <w:rPr>
          <w:rFonts w:cstheme="minorHAnsi"/>
        </w:rPr>
        <w:t xml:space="preserve">. U ovom dijelu višekriterijumske analize (određivanje težina kriterijuma) dolazi do izražaja subjektivizam – pojedinačni ili grupni. Suština je da se subjektivizam u analizu uvodi na vrlo uređen način. Drugim rečima subjektivizam u višekriterijumskoj analizi je neminovnost, ali se on može kontrolisati i adekvatno tretirati. </w:t>
      </w:r>
    </w:p>
    <w:p w:rsidR="0093055F" w:rsidRPr="00671AC4" w:rsidRDefault="00810FC9" w:rsidP="00810FC9">
      <w:pPr>
        <w:pStyle w:val="Tekst"/>
        <w:contextualSpacing/>
        <w:rPr>
          <w:rFonts w:cstheme="minorHAnsi"/>
        </w:rPr>
      </w:pPr>
      <w:r w:rsidRPr="0093055F">
        <w:rPr>
          <w:rFonts w:cstheme="minorHAnsi"/>
        </w:rPr>
        <w:t>U literaturi se može naći veliki broj metoda višekriterijumske analize, ali nisu sve podjednako, teorijski i praktično, interesantne i važne te su ovdje nabrojane neke od poznatijih: a) max-max;</w:t>
      </w:r>
      <w:r w:rsidRPr="0093055F">
        <w:rPr>
          <w:rFonts w:ascii="MS Gothic" w:eastAsia="MS Gothic" w:hAnsi="MS Gothic" w:cs="MS Gothic" w:hint="eastAsia"/>
        </w:rPr>
        <w:t> </w:t>
      </w:r>
      <w:r w:rsidRPr="0093055F">
        <w:rPr>
          <w:rFonts w:cstheme="minorHAnsi"/>
        </w:rPr>
        <w:t>b) max-min; c) Hurwiczova (kombinacija max-max i max-min metoda), d) SAW (</w:t>
      </w:r>
      <w:r w:rsidRPr="0093055F">
        <w:rPr>
          <w:rFonts w:cstheme="minorHAnsi"/>
          <w:b/>
          <w:bCs/>
        </w:rPr>
        <w:t>S</w:t>
      </w:r>
      <w:r w:rsidRPr="0093055F">
        <w:rPr>
          <w:rFonts w:cstheme="minorHAnsi"/>
        </w:rPr>
        <w:t xml:space="preserve">imple </w:t>
      </w:r>
      <w:r w:rsidRPr="0093055F">
        <w:rPr>
          <w:rFonts w:cstheme="minorHAnsi"/>
          <w:b/>
          <w:bCs/>
        </w:rPr>
        <w:t>A</w:t>
      </w:r>
      <w:r w:rsidRPr="0093055F">
        <w:rPr>
          <w:rFonts w:cstheme="minorHAnsi"/>
        </w:rPr>
        <w:t xml:space="preserve">dditive </w:t>
      </w:r>
      <w:r w:rsidRPr="0093055F">
        <w:rPr>
          <w:rFonts w:cstheme="minorHAnsi"/>
          <w:b/>
          <w:bCs/>
        </w:rPr>
        <w:t>W</w:t>
      </w:r>
      <w:r w:rsidRPr="0093055F">
        <w:rPr>
          <w:rFonts w:cstheme="minorHAnsi"/>
        </w:rPr>
        <w:t>eighting Method); e) TOPSIS (</w:t>
      </w:r>
      <w:r w:rsidRPr="0093055F">
        <w:rPr>
          <w:rFonts w:cstheme="minorHAnsi"/>
          <w:b/>
          <w:bCs/>
        </w:rPr>
        <w:t>T</w:t>
      </w:r>
      <w:r w:rsidRPr="0093055F">
        <w:rPr>
          <w:rFonts w:cstheme="minorHAnsi"/>
        </w:rPr>
        <w:t xml:space="preserve">echnique for </w:t>
      </w:r>
      <w:r w:rsidRPr="0093055F">
        <w:rPr>
          <w:rFonts w:cstheme="minorHAnsi"/>
          <w:b/>
          <w:bCs/>
        </w:rPr>
        <w:t>O</w:t>
      </w:r>
      <w:r w:rsidRPr="0093055F">
        <w:rPr>
          <w:rFonts w:cstheme="minorHAnsi"/>
        </w:rPr>
        <w:t xml:space="preserve">rder </w:t>
      </w:r>
      <w:r w:rsidRPr="0093055F">
        <w:rPr>
          <w:rFonts w:cstheme="minorHAnsi"/>
          <w:b/>
          <w:bCs/>
        </w:rPr>
        <w:t>P</w:t>
      </w:r>
      <w:r w:rsidRPr="0093055F">
        <w:rPr>
          <w:rFonts w:cstheme="minorHAnsi"/>
        </w:rPr>
        <w:t xml:space="preserve">reference by </w:t>
      </w:r>
      <w:r w:rsidRPr="0093055F">
        <w:rPr>
          <w:rFonts w:cstheme="minorHAnsi"/>
          <w:b/>
          <w:bCs/>
        </w:rPr>
        <w:t>S</w:t>
      </w:r>
      <w:r w:rsidRPr="0093055F">
        <w:rPr>
          <w:rFonts w:cstheme="minorHAnsi"/>
        </w:rPr>
        <w:t xml:space="preserve">imilarity to </w:t>
      </w:r>
      <w:r w:rsidRPr="0093055F">
        <w:rPr>
          <w:rFonts w:cstheme="minorHAnsi"/>
          <w:b/>
          <w:bCs/>
        </w:rPr>
        <w:t>I</w:t>
      </w:r>
      <w:r w:rsidRPr="0093055F">
        <w:rPr>
          <w:rFonts w:cstheme="minorHAnsi"/>
        </w:rPr>
        <w:t xml:space="preserve">deal </w:t>
      </w:r>
      <w:r w:rsidRPr="0093055F">
        <w:rPr>
          <w:rFonts w:cstheme="minorHAnsi"/>
          <w:b/>
          <w:bCs/>
        </w:rPr>
        <w:t>S</w:t>
      </w:r>
      <w:r w:rsidRPr="0093055F">
        <w:rPr>
          <w:rFonts w:cstheme="minorHAnsi"/>
        </w:rPr>
        <w:t>olution); f) PROMETHEE (</w:t>
      </w:r>
      <w:r w:rsidRPr="0093055F">
        <w:rPr>
          <w:rFonts w:cstheme="minorHAnsi"/>
          <w:b/>
          <w:bCs/>
        </w:rPr>
        <w:t>P</w:t>
      </w:r>
      <w:r w:rsidRPr="0093055F">
        <w:rPr>
          <w:rFonts w:cstheme="minorHAnsi"/>
        </w:rPr>
        <w:t xml:space="preserve">reference </w:t>
      </w:r>
      <w:r w:rsidRPr="0093055F">
        <w:rPr>
          <w:rFonts w:cstheme="minorHAnsi"/>
          <w:b/>
          <w:bCs/>
        </w:rPr>
        <w:t>R</w:t>
      </w:r>
      <w:r w:rsidRPr="0093055F">
        <w:rPr>
          <w:rFonts w:cstheme="minorHAnsi"/>
        </w:rPr>
        <w:t xml:space="preserve">anking </w:t>
      </w:r>
      <w:r w:rsidRPr="0093055F">
        <w:rPr>
          <w:rFonts w:cstheme="minorHAnsi"/>
          <w:b/>
          <w:bCs/>
        </w:rPr>
        <w:t>O</w:t>
      </w:r>
      <w:r w:rsidRPr="0093055F">
        <w:rPr>
          <w:rFonts w:cstheme="minorHAnsi"/>
        </w:rPr>
        <w:t xml:space="preserve">rganization </w:t>
      </w:r>
      <w:r w:rsidRPr="0093055F">
        <w:rPr>
          <w:rFonts w:cstheme="minorHAnsi"/>
          <w:b/>
          <w:bCs/>
        </w:rPr>
        <w:t>METH</w:t>
      </w:r>
      <w:r w:rsidRPr="0093055F">
        <w:rPr>
          <w:rFonts w:cstheme="minorHAnsi"/>
        </w:rPr>
        <w:t xml:space="preserve">od of </w:t>
      </w:r>
      <w:r w:rsidRPr="0093055F">
        <w:rPr>
          <w:rFonts w:cstheme="minorHAnsi"/>
          <w:b/>
          <w:bCs/>
        </w:rPr>
        <w:t>E</w:t>
      </w:r>
      <w:r w:rsidRPr="0093055F">
        <w:rPr>
          <w:rFonts w:cstheme="minorHAnsi"/>
        </w:rPr>
        <w:t xml:space="preserve">nrichment </w:t>
      </w:r>
      <w:r w:rsidRPr="0093055F">
        <w:rPr>
          <w:rFonts w:cstheme="minorHAnsi"/>
          <w:b/>
          <w:bCs/>
        </w:rPr>
        <w:t>E</w:t>
      </w:r>
      <w:r w:rsidRPr="0093055F">
        <w:rPr>
          <w:rFonts w:cstheme="minorHAnsi"/>
        </w:rPr>
        <w:t>valuation); g) ELECTRE (</w:t>
      </w:r>
      <w:r w:rsidRPr="0093055F">
        <w:rPr>
          <w:rFonts w:cstheme="minorHAnsi"/>
          <w:b/>
          <w:bCs/>
        </w:rPr>
        <w:t>EL</w:t>
      </w:r>
      <w:r w:rsidRPr="0093055F">
        <w:rPr>
          <w:rFonts w:cstheme="minorHAnsi"/>
        </w:rPr>
        <w:t xml:space="preserve">imination </w:t>
      </w:r>
      <w:r w:rsidRPr="0093055F">
        <w:rPr>
          <w:rFonts w:cstheme="minorHAnsi"/>
          <w:b/>
          <w:bCs/>
        </w:rPr>
        <w:t>E</w:t>
      </w:r>
      <w:r w:rsidRPr="0093055F">
        <w:rPr>
          <w:rFonts w:cstheme="minorHAnsi"/>
        </w:rPr>
        <w:t xml:space="preserve">t </w:t>
      </w:r>
      <w:r w:rsidRPr="0093055F">
        <w:rPr>
          <w:rFonts w:cstheme="minorHAnsi"/>
          <w:b/>
          <w:bCs/>
        </w:rPr>
        <w:t>C</w:t>
      </w:r>
      <w:r w:rsidRPr="0093055F">
        <w:rPr>
          <w:rFonts w:cstheme="minorHAnsi"/>
        </w:rPr>
        <w:t xml:space="preserve">hoice </w:t>
      </w:r>
      <w:r w:rsidRPr="0093055F">
        <w:rPr>
          <w:rFonts w:cstheme="minorHAnsi"/>
          <w:b/>
          <w:bCs/>
        </w:rPr>
        <w:t>T</w:t>
      </w:r>
      <w:r w:rsidRPr="0093055F">
        <w:rPr>
          <w:rFonts w:cstheme="minorHAnsi"/>
        </w:rPr>
        <w:t xml:space="preserve">ranslating </w:t>
      </w:r>
      <w:r w:rsidRPr="0093055F">
        <w:rPr>
          <w:rFonts w:cstheme="minorHAnsi"/>
          <w:b/>
          <w:bCs/>
        </w:rPr>
        <w:t>RE</w:t>
      </w:r>
      <w:r w:rsidRPr="0093055F">
        <w:rPr>
          <w:rFonts w:cstheme="minorHAnsi"/>
        </w:rPr>
        <w:t>ality); h) disjunktivna;</w:t>
      </w:r>
      <w:r w:rsidRPr="0093055F">
        <w:rPr>
          <w:rFonts w:ascii="MS Gothic" w:eastAsia="MS Gothic" w:hAnsi="MS Gothic" w:cs="MS Gothic" w:hint="eastAsia"/>
        </w:rPr>
        <w:t> </w:t>
      </w:r>
      <w:r w:rsidRPr="0093055F">
        <w:rPr>
          <w:rFonts w:cstheme="minorHAnsi"/>
        </w:rPr>
        <w:t xml:space="preserve">i) konjuktivna, itd. </w:t>
      </w:r>
    </w:p>
    <w:p w:rsidR="00810FC9" w:rsidRPr="0093055F" w:rsidRDefault="00810FC9" w:rsidP="00810FC9">
      <w:pPr>
        <w:pStyle w:val="Tekst"/>
        <w:rPr>
          <w:rFonts w:cstheme="minorHAnsi"/>
        </w:rPr>
      </w:pPr>
      <w:r w:rsidRPr="0093055F">
        <w:rPr>
          <w:rFonts w:cstheme="minorHAnsi"/>
          <w:b/>
          <w:bCs/>
        </w:rPr>
        <w:lastRenderedPageBreak/>
        <w:t xml:space="preserve">3. TOPSIS METODA </w:t>
      </w:r>
    </w:p>
    <w:p w:rsidR="00810FC9" w:rsidRPr="0093055F" w:rsidRDefault="00810FC9" w:rsidP="00810FC9">
      <w:pPr>
        <w:pStyle w:val="Tekst"/>
        <w:rPr>
          <w:rFonts w:cstheme="minorHAnsi"/>
        </w:rPr>
      </w:pPr>
      <w:r w:rsidRPr="0093055F">
        <w:rPr>
          <w:rFonts w:cstheme="minorHAnsi"/>
        </w:rPr>
        <w:t>Ova metoda vrednuje alternative na osnovu njihove udaljenosti u odnosu na idealno i anti- idealno rešenje. Najbolja je alternativa koja ima najmanje rastojanje u odnosu na idealno rešenje i najveće rastojanje u odnosu na anti-idealno rešenje. Mjera kvaliteta alternative je relativna bliskost alternative idealnom rešenju, uzimajući u obzir njenu udaljenost od idealnog i anti-idealnog rešenja istovremeno. Ova mjera uključuje i informaciju o težinskim koeficijentima kriterijuma, te zaključujemo da ova metoda, kao i većina njih, tretira različitost važnosti kriterijuma kao jednu od značajnih prednosti u formulaciji problema. U tekstu koji slijedi daje se pregled koraka algoritma za rješavanje višekriterijumskog zadatka TOPSIS metodom. Polazna matrica ima oblik:</w:t>
      </w:r>
    </w:p>
    <w:p w:rsidR="00810FC9" w:rsidRPr="0093055F" w:rsidRDefault="00810FC9" w:rsidP="00810FC9">
      <w:pPr>
        <w:pStyle w:val="Tekst"/>
        <w:rPr>
          <w:rFonts w:cstheme="minorHAnsi"/>
        </w:rPr>
      </w:pPr>
      <w:r w:rsidRPr="0093055F">
        <w:rPr>
          <w:rFonts w:cstheme="minorHAnsi"/>
        </w:rPr>
        <w:t xml:space="preserve">                                                         </w:t>
      </w:r>
      <m:oMath>
        <m:m>
          <m:mPr>
            <m:mcs>
              <m:mc>
                <m:mcPr>
                  <m:count m:val="3"/>
                  <m:mcJc m:val="center"/>
                </m:mcPr>
              </m:mc>
            </m:mcs>
            <m:ctrlPr>
              <w:rPr>
                <w:rFonts w:ascii="Cambria Math" w:hAnsi="Cambria Math" w:cstheme="minorHAnsi"/>
                <w:i/>
              </w:rPr>
            </m:ctrlPr>
          </m:mPr>
          <m:mr>
            <m:e>
              <m:sSub>
                <m:sSubPr>
                  <m:ctrlPr>
                    <w:rPr>
                      <w:rFonts w:ascii="Cambria Math" w:hAnsi="Cambria Math" w:cstheme="minorHAnsi"/>
                      <w:i/>
                    </w:rPr>
                  </m:ctrlPr>
                </m:sSubPr>
                <m:e>
                  <m:r>
                    <w:rPr>
                      <w:rFonts w:ascii="Cambria Math" w:hAnsi="Cambria Math" w:cstheme="minorHAnsi"/>
                    </w:rPr>
                    <m:t>C</m:t>
                  </m:r>
                </m:e>
                <m:sub>
                  <m:r>
                    <w:rPr>
                      <w:rFonts w:ascii="Cambria Math" w:hAnsi="Cambria Math" w:cstheme="minorHAnsi"/>
                    </w:rPr>
                    <m:t>1</m:t>
                  </m:r>
                </m:sub>
              </m:sSub>
              <m:r>
                <w:rPr>
                  <w:rFonts w:ascii="Cambria Math" w:hAnsi="Cambria Math" w:cstheme="minorHAnsi"/>
                </w:rPr>
                <m:t xml:space="preserve">     </m:t>
              </m:r>
            </m:e>
            <m:e>
              <m:sSub>
                <m:sSubPr>
                  <m:ctrlPr>
                    <w:rPr>
                      <w:rFonts w:ascii="Cambria Math" w:hAnsi="Cambria Math" w:cstheme="minorHAnsi"/>
                      <w:i/>
                    </w:rPr>
                  </m:ctrlPr>
                </m:sSubPr>
                <m:e>
                  <m:r>
                    <w:rPr>
                      <w:rFonts w:ascii="Cambria Math" w:hAnsi="Cambria Math" w:cstheme="minorHAnsi"/>
                    </w:rPr>
                    <m:t>C</m:t>
                  </m:r>
                </m:e>
                <m:sub>
                  <m:r>
                    <w:rPr>
                      <w:rFonts w:ascii="Cambria Math" w:hAnsi="Cambria Math" w:cstheme="minorHAnsi"/>
                    </w:rPr>
                    <m:t>2</m:t>
                  </m:r>
                </m:sub>
              </m:sSub>
              <m:r>
                <w:rPr>
                  <w:rFonts w:ascii="Cambria Math" w:hAnsi="Cambria Math" w:cstheme="minorHAnsi"/>
                </w:rPr>
                <m:t xml:space="preserve"> </m:t>
              </m:r>
            </m:e>
            <m:e>
              <m:m>
                <m:mPr>
                  <m:mcs>
                    <m:mc>
                      <m:mcPr>
                        <m:count m:val="3"/>
                        <m:mcJc m:val="center"/>
                      </m:mcPr>
                    </m:mc>
                  </m:mcs>
                  <m:ctrlPr>
                    <w:rPr>
                      <w:rFonts w:ascii="Cambria Math" w:hAnsi="Cambria Math" w:cstheme="minorHAnsi"/>
                      <w:i/>
                    </w:rPr>
                  </m:ctrlPr>
                </m:mPr>
                <m:mr>
                  <m:e>
                    <m:r>
                      <w:rPr>
                        <w:rFonts w:ascii="Cambria Math" w:hAnsi="Cambria Math" w:cstheme="minorHAnsi"/>
                      </w:rPr>
                      <m:t>…</m:t>
                    </m:r>
                  </m:e>
                  <m:e>
                    <m:sSub>
                      <m:sSubPr>
                        <m:ctrlPr>
                          <w:rPr>
                            <w:rFonts w:ascii="Cambria Math" w:hAnsi="Cambria Math" w:cstheme="minorHAnsi"/>
                            <w:i/>
                          </w:rPr>
                        </m:ctrlPr>
                      </m:sSubPr>
                      <m:e>
                        <m:r>
                          <w:rPr>
                            <w:rFonts w:ascii="Cambria Math" w:hAnsi="Cambria Math" w:cstheme="minorHAnsi"/>
                          </w:rPr>
                          <m:t>C</m:t>
                        </m:r>
                      </m:e>
                      <m:sub>
                        <m:r>
                          <w:rPr>
                            <w:rFonts w:ascii="Cambria Math" w:hAnsi="Cambria Math" w:cstheme="minorHAnsi"/>
                          </w:rPr>
                          <m:t>j</m:t>
                        </m:r>
                      </m:sub>
                    </m:sSub>
                  </m:e>
                  <m:e>
                    <m:m>
                      <m:mPr>
                        <m:mcs>
                          <m:mc>
                            <m:mcPr>
                              <m:count m:val="2"/>
                              <m:mcJc m:val="center"/>
                            </m:mcPr>
                          </m:mc>
                        </m:mcs>
                        <m:ctrlPr>
                          <w:rPr>
                            <w:rFonts w:ascii="Cambria Math" w:hAnsi="Cambria Math" w:cstheme="minorHAnsi"/>
                            <w:i/>
                          </w:rPr>
                        </m:ctrlPr>
                      </m:mPr>
                      <m:mr>
                        <m:e>
                          <m:r>
                            <w:rPr>
                              <w:rFonts w:ascii="Cambria Math" w:hAnsi="Cambria Math" w:cstheme="minorHAnsi"/>
                            </w:rPr>
                            <m:t>…</m:t>
                          </m:r>
                        </m:e>
                        <m:e>
                          <m:sSub>
                            <m:sSubPr>
                              <m:ctrlPr>
                                <w:rPr>
                                  <w:rFonts w:ascii="Cambria Math" w:hAnsi="Cambria Math" w:cstheme="minorHAnsi"/>
                                  <w:i/>
                                </w:rPr>
                              </m:ctrlPr>
                            </m:sSubPr>
                            <m:e>
                              <m:r>
                                <w:rPr>
                                  <w:rFonts w:ascii="Cambria Math" w:hAnsi="Cambria Math" w:cstheme="minorHAnsi"/>
                                </w:rPr>
                                <m:t>C</m:t>
                              </m:r>
                            </m:e>
                            <m:sub>
                              <m:r>
                                <w:rPr>
                                  <w:rFonts w:ascii="Cambria Math" w:hAnsi="Cambria Math" w:cstheme="minorHAnsi"/>
                                </w:rPr>
                                <m:t>n</m:t>
                              </m:r>
                            </m:sub>
                          </m:sSub>
                        </m:e>
                      </m:mr>
                    </m:m>
                  </m:e>
                </m:mr>
              </m:m>
            </m:e>
          </m:mr>
        </m:m>
      </m:oMath>
    </w:p>
    <w:p w:rsidR="00810FC9" w:rsidRPr="0093055F" w:rsidRDefault="00810FC9" w:rsidP="00810FC9">
      <w:pPr>
        <w:pStyle w:val="Tekst"/>
        <w:rPr>
          <w:rFonts w:eastAsiaTheme="minorEastAsia" w:cstheme="minorHAnsi"/>
          <w:b/>
        </w:rPr>
      </w:pPr>
      <w:r w:rsidRPr="0093055F">
        <w:rPr>
          <w:rFonts w:eastAsiaTheme="minorEastAsia" w:cstheme="minorHAnsi"/>
        </w:rPr>
        <w:t xml:space="preserve">                                      X </w:t>
      </w:r>
      <w:r w:rsidRPr="0093055F">
        <w:rPr>
          <w:rFonts w:eastAsiaTheme="minorEastAsia" w:cstheme="minorHAnsi"/>
          <w:b/>
        </w:rPr>
        <w:t xml:space="preserve">= </w:t>
      </w:r>
      <m:oMath>
        <m:m>
          <m:mPr>
            <m:mcs>
              <m:mc>
                <m:mcPr>
                  <m:count m:val="1"/>
                  <m:mcJc m:val="center"/>
                </m:mcPr>
              </m:mc>
            </m:mcs>
            <m:ctrlPr>
              <w:rPr>
                <w:rFonts w:ascii="Cambria Math" w:eastAsiaTheme="minorEastAsia" w:hAnsi="Cambria Math" w:cstheme="minorHAnsi"/>
                <w:i/>
              </w:rPr>
            </m:ctrlPr>
          </m:mPr>
          <m:mr>
            <m:e>
              <m:sSub>
                <m:sSubPr>
                  <m:ctrlPr>
                    <w:rPr>
                      <w:rFonts w:ascii="Cambria Math" w:eastAsiaTheme="minorEastAsia" w:hAnsi="Cambria Math" w:cstheme="minorHAnsi"/>
                      <w:i/>
                    </w:rPr>
                  </m:ctrlPr>
                </m:sSubPr>
                <m:e>
                  <m:r>
                    <w:rPr>
                      <w:rFonts w:ascii="Cambria Math" w:eastAsiaTheme="minorEastAsia" w:hAnsi="Cambria Math" w:cstheme="minorHAnsi"/>
                    </w:rPr>
                    <m:t>A</m:t>
                  </m:r>
                </m:e>
                <m:sub>
                  <m:r>
                    <w:rPr>
                      <w:rFonts w:ascii="Cambria Math" w:eastAsiaTheme="minorEastAsia" w:hAnsi="Cambria Math" w:cstheme="minorHAnsi"/>
                    </w:rPr>
                    <m:t>1</m:t>
                  </m:r>
                </m:sub>
              </m:sSub>
            </m:e>
          </m:mr>
          <m:mr>
            <m:e>
              <m:sSub>
                <m:sSubPr>
                  <m:ctrlPr>
                    <w:rPr>
                      <w:rFonts w:ascii="Cambria Math" w:eastAsiaTheme="minorEastAsia" w:hAnsi="Cambria Math" w:cstheme="minorHAnsi"/>
                      <w:i/>
                    </w:rPr>
                  </m:ctrlPr>
                </m:sSubPr>
                <m:e>
                  <m:r>
                    <w:rPr>
                      <w:rFonts w:ascii="Cambria Math" w:eastAsiaTheme="minorEastAsia" w:hAnsi="Cambria Math" w:cstheme="minorHAnsi"/>
                    </w:rPr>
                    <m:t>A</m:t>
                  </m:r>
                </m:e>
                <m:sub>
                  <m:r>
                    <w:rPr>
                      <w:rFonts w:ascii="Cambria Math" w:eastAsiaTheme="minorEastAsia" w:hAnsi="Cambria Math" w:cstheme="minorHAnsi"/>
                    </w:rPr>
                    <m:t>2</m:t>
                  </m:r>
                </m:sub>
              </m:sSub>
            </m:e>
          </m:mr>
          <m:mr>
            <m:e>
              <m:m>
                <m:mPr>
                  <m:mcs>
                    <m:mc>
                      <m:mcPr>
                        <m:count m:val="1"/>
                        <m:mcJc m:val="center"/>
                      </m:mcPr>
                    </m:mc>
                  </m:mcs>
                  <m:ctrlPr>
                    <w:rPr>
                      <w:rFonts w:ascii="Cambria Math" w:eastAsiaTheme="minorEastAsia" w:hAnsi="Cambria Math" w:cstheme="minorHAnsi"/>
                      <w:i/>
                    </w:rPr>
                  </m:ctrlPr>
                </m:mPr>
                <m:mr>
                  <m:e>
                    <m:r>
                      <w:rPr>
                        <w:rFonts w:ascii="Cambria Math" w:hAnsi="Cambria Math" w:cstheme="minorHAnsi"/>
                      </w:rPr>
                      <m:t>⋮</m:t>
                    </m:r>
                  </m:e>
                </m:mr>
                <m:mr>
                  <m:e>
                    <m:sSub>
                      <m:sSubPr>
                        <m:ctrlPr>
                          <w:rPr>
                            <w:rFonts w:ascii="Cambria Math" w:eastAsiaTheme="minorEastAsia" w:hAnsi="Cambria Math" w:cstheme="minorHAnsi"/>
                            <w:i/>
                          </w:rPr>
                        </m:ctrlPr>
                      </m:sSubPr>
                      <m:e>
                        <m:r>
                          <w:rPr>
                            <w:rFonts w:ascii="Cambria Math" w:eastAsiaTheme="minorEastAsia" w:hAnsi="Cambria Math" w:cstheme="minorHAnsi"/>
                          </w:rPr>
                          <m:t>A</m:t>
                        </m:r>
                      </m:e>
                      <m:sub>
                        <m:r>
                          <w:rPr>
                            <w:rFonts w:ascii="Cambria Math" w:eastAsiaTheme="minorEastAsia" w:hAnsi="Cambria Math" w:cstheme="minorHAnsi"/>
                          </w:rPr>
                          <m:t>i</m:t>
                        </m:r>
                      </m:sub>
                    </m:sSub>
                  </m:e>
                </m:mr>
                <m:mr>
                  <m:e>
                    <m:m>
                      <m:mPr>
                        <m:mcs>
                          <m:mc>
                            <m:mcPr>
                              <m:count m:val="1"/>
                              <m:mcJc m:val="center"/>
                            </m:mcPr>
                          </m:mc>
                        </m:mcs>
                        <m:ctrlPr>
                          <w:rPr>
                            <w:rFonts w:ascii="Cambria Math" w:eastAsiaTheme="minorEastAsia" w:hAnsi="Cambria Math" w:cstheme="minorHAnsi"/>
                            <w:i/>
                          </w:rPr>
                        </m:ctrlPr>
                      </m:mPr>
                      <m:mr>
                        <m:e>
                          <m:r>
                            <w:rPr>
                              <w:rFonts w:ascii="Cambria Math" w:hAnsi="Cambria Math" w:cstheme="minorHAnsi"/>
                            </w:rPr>
                            <m:t>⋮</m:t>
                          </m:r>
                        </m:e>
                      </m:mr>
                      <m:mr>
                        <m:e>
                          <m:sSub>
                            <m:sSubPr>
                              <m:ctrlPr>
                                <w:rPr>
                                  <w:rFonts w:ascii="Cambria Math" w:eastAsiaTheme="minorEastAsia" w:hAnsi="Cambria Math" w:cstheme="minorHAnsi"/>
                                  <w:i/>
                                </w:rPr>
                              </m:ctrlPr>
                            </m:sSubPr>
                            <m:e>
                              <m:r>
                                <w:rPr>
                                  <w:rFonts w:ascii="Cambria Math" w:eastAsiaTheme="minorEastAsia" w:hAnsi="Cambria Math" w:cstheme="minorHAnsi"/>
                                </w:rPr>
                                <m:t>A</m:t>
                              </m:r>
                            </m:e>
                            <m:sub>
                              <m:r>
                                <w:rPr>
                                  <w:rFonts w:ascii="Cambria Math" w:eastAsiaTheme="minorEastAsia" w:hAnsi="Cambria Math" w:cstheme="minorHAnsi"/>
                                </w:rPr>
                                <m:t>m</m:t>
                              </m:r>
                            </m:sub>
                          </m:sSub>
                        </m:e>
                      </m:mr>
                    </m:m>
                  </m:e>
                </m:mr>
              </m:m>
            </m:e>
          </m:mr>
        </m:m>
      </m:oMath>
      <w:r w:rsidRPr="0093055F">
        <w:rPr>
          <w:rFonts w:eastAsiaTheme="minorEastAsia" w:cstheme="minorHAnsi"/>
          <w:b/>
        </w:rPr>
        <w:t xml:space="preserve">     </w:t>
      </w:r>
      <m:oMath>
        <m:d>
          <m:dPr>
            <m:begChr m:val="|"/>
            <m:endChr m:val="|"/>
            <m:ctrlPr>
              <w:rPr>
                <w:rFonts w:ascii="Cambria Math" w:hAnsi="Cambria Math" w:cstheme="minorHAnsi"/>
                <w:b/>
                <w:i/>
              </w:rPr>
            </m:ctrlPr>
          </m:dPr>
          <m:e>
            <m:eqArr>
              <m:eqArrPr>
                <m:ctrlPr>
                  <w:rPr>
                    <w:rFonts w:ascii="Cambria Math" w:hAnsi="Cambria Math" w:cstheme="minorHAnsi"/>
                    <w:b/>
                    <w:i/>
                  </w:rPr>
                </m:ctrlPr>
              </m:eqArrPr>
              <m:e>
                <m:m>
                  <m:mPr>
                    <m:mcs>
                      <m:mc>
                        <m:mcPr>
                          <m:count m:val="3"/>
                          <m:mcJc m:val="center"/>
                        </m:mcPr>
                      </m:mc>
                    </m:mcs>
                    <m:ctrlPr>
                      <w:rPr>
                        <w:rFonts w:ascii="Cambria Math" w:hAnsi="Cambria Math" w:cstheme="minorHAnsi"/>
                        <w:i/>
                      </w:rPr>
                    </m:ctrlPr>
                  </m:mPr>
                  <m:m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11</m:t>
                          </m:r>
                        </m:sub>
                      </m:sSub>
                    </m:e>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12</m:t>
                          </m:r>
                        </m:sub>
                      </m:sSub>
                    </m:e>
                    <m:e>
                      <m:r>
                        <w:rPr>
                          <w:rFonts w:ascii="Cambria Math" w:hAnsi="Cambria Math" w:cstheme="minorHAnsi"/>
                        </w:rPr>
                        <m:t>…</m:t>
                      </m:r>
                    </m:e>
                  </m:mr>
                  <m:m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21</m:t>
                          </m:r>
                        </m:sub>
                      </m:sSub>
                    </m:e>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22</m:t>
                          </m:r>
                        </m:sub>
                      </m:sSub>
                    </m:e>
                    <m:e>
                      <m:r>
                        <w:rPr>
                          <w:rFonts w:ascii="Cambria Math" w:hAnsi="Cambria Math" w:cstheme="minorHAnsi"/>
                        </w:rPr>
                        <m:t>…</m:t>
                      </m:r>
                    </m:e>
                  </m:mr>
                  <m:mr>
                    <m:e>
                      <m:r>
                        <w:rPr>
                          <w:rFonts w:ascii="Cambria Math" w:hAnsi="Cambria Math" w:cstheme="minorHAnsi"/>
                        </w:rPr>
                        <m:t xml:space="preserve">⋮ </m:t>
                      </m:r>
                    </m:e>
                    <m:e>
                      <m:r>
                        <w:rPr>
                          <w:rFonts w:ascii="Cambria Math" w:hAnsi="Cambria Math" w:cstheme="minorHAnsi"/>
                        </w:rPr>
                        <m:t>⋮</m:t>
                      </m:r>
                    </m:e>
                    <m:e>
                      <m:r>
                        <w:rPr>
                          <w:rFonts w:ascii="Cambria Math" w:hAnsi="Cambria Math" w:cstheme="minorHAnsi"/>
                        </w:rPr>
                        <m:t>⋱</m:t>
                      </m:r>
                    </m:e>
                  </m:mr>
                </m:m>
                <m:r>
                  <w:rPr>
                    <w:rFonts w:ascii="Cambria Math" w:hAnsi="Cambria Math" w:cstheme="minorHAnsi"/>
                  </w:rPr>
                  <m:t xml:space="preserve">   </m:t>
                </m:r>
                <m:m>
                  <m:mPr>
                    <m:mcs>
                      <m:mc>
                        <m:mcPr>
                          <m:count m:val="3"/>
                          <m:mcJc m:val="center"/>
                        </m:mcPr>
                      </m:mc>
                    </m:mcs>
                    <m:ctrlPr>
                      <w:rPr>
                        <w:rFonts w:ascii="Cambria Math" w:hAnsi="Cambria Math" w:cstheme="minorHAnsi"/>
                        <w:i/>
                      </w:rPr>
                    </m:ctrlPr>
                  </m:mPr>
                  <m:m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1j</m:t>
                          </m:r>
                        </m:sub>
                      </m:sSub>
                    </m:e>
                    <m:e>
                      <m:r>
                        <w:rPr>
                          <w:rFonts w:ascii="Cambria Math" w:hAnsi="Cambria Math" w:cstheme="minorHAnsi"/>
                        </w:rPr>
                        <m:t>…</m:t>
                      </m:r>
                    </m:e>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1n</m:t>
                          </m:r>
                        </m:sub>
                      </m:sSub>
                    </m:e>
                  </m:mr>
                  <m:m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2j</m:t>
                          </m:r>
                        </m:sub>
                      </m:sSub>
                    </m:e>
                    <m:e>
                      <m:r>
                        <w:rPr>
                          <w:rFonts w:ascii="Cambria Math" w:hAnsi="Cambria Math" w:cstheme="minorHAnsi"/>
                        </w:rPr>
                        <m:t>…</m:t>
                      </m:r>
                    </m:e>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2n</m:t>
                          </m:r>
                        </m:sub>
                      </m:sSub>
                    </m:e>
                  </m:mr>
                  <m:mr>
                    <m:e>
                      <m:r>
                        <w:rPr>
                          <w:rFonts w:ascii="Cambria Math" w:hAnsi="Cambria Math" w:cstheme="minorHAnsi"/>
                        </w:rPr>
                        <m:t>⋮</m:t>
                      </m:r>
                    </m:e>
                    <m:e>
                      <m:r>
                        <w:rPr>
                          <w:rFonts w:ascii="Cambria Math" w:hAnsi="Cambria Math" w:cstheme="minorHAnsi"/>
                        </w:rPr>
                        <m:t>⋱</m:t>
                      </m:r>
                    </m:e>
                    <m:e>
                      <m:r>
                        <w:rPr>
                          <w:rFonts w:ascii="Cambria Math" w:hAnsi="Cambria Math" w:cstheme="minorHAnsi"/>
                        </w:rPr>
                        <m:t>⋮</m:t>
                      </m:r>
                    </m:e>
                  </m:mr>
                </m:m>
                <m:ctrlPr>
                  <w:rPr>
                    <w:rFonts w:ascii="Cambria Math" w:hAnsi="Cambria Math" w:cstheme="minorHAnsi"/>
                    <w:i/>
                  </w:rPr>
                </m:ctrlPr>
              </m:e>
              <m:e>
                <m:m>
                  <m:mPr>
                    <m:mcs>
                      <m:mc>
                        <m:mcPr>
                          <m:count m:val="3"/>
                          <m:mcJc m:val="center"/>
                        </m:mcPr>
                      </m:mc>
                    </m:mcs>
                    <m:ctrlPr>
                      <w:rPr>
                        <w:rFonts w:ascii="Cambria Math" w:hAnsi="Cambria Math" w:cstheme="minorHAnsi"/>
                        <w:i/>
                      </w:rPr>
                    </m:ctrlPr>
                  </m:mPr>
                  <m:m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i1</m:t>
                          </m:r>
                        </m:sub>
                      </m:sSub>
                    </m:e>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i2</m:t>
                          </m:r>
                        </m:sub>
                      </m:sSub>
                    </m:e>
                    <m:e>
                      <m:r>
                        <w:rPr>
                          <w:rFonts w:ascii="Cambria Math" w:hAnsi="Cambria Math" w:cstheme="minorHAnsi"/>
                        </w:rPr>
                        <m:t>…</m:t>
                      </m:r>
                    </m:e>
                  </m:mr>
                  <m:mr>
                    <m:e>
                      <m:r>
                        <w:rPr>
                          <w:rFonts w:ascii="Cambria Math" w:hAnsi="Cambria Math" w:cstheme="minorHAnsi"/>
                        </w:rPr>
                        <m:t>⋮</m:t>
                      </m:r>
                    </m:e>
                    <m:e>
                      <m:r>
                        <w:rPr>
                          <w:rFonts w:ascii="Cambria Math" w:hAnsi="Cambria Math" w:cstheme="minorHAnsi"/>
                        </w:rPr>
                        <m:t>⋮</m:t>
                      </m:r>
                    </m:e>
                    <m:e>
                      <m:r>
                        <w:rPr>
                          <w:rFonts w:ascii="Cambria Math" w:hAnsi="Cambria Math" w:cstheme="minorHAnsi"/>
                        </w:rPr>
                        <m:t>⋱</m:t>
                      </m:r>
                    </m:e>
                  </m:mr>
                  <m:m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m1</m:t>
                          </m:r>
                        </m:sub>
                      </m:sSub>
                    </m:e>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m2</m:t>
                          </m:r>
                        </m:sub>
                      </m:sSub>
                    </m:e>
                    <m:e>
                      <m:r>
                        <w:rPr>
                          <w:rFonts w:ascii="Cambria Math" w:hAnsi="Cambria Math" w:cstheme="minorHAnsi"/>
                        </w:rPr>
                        <m:t>…</m:t>
                      </m:r>
                    </m:e>
                  </m:mr>
                </m:m>
                <m:r>
                  <w:rPr>
                    <w:rFonts w:ascii="Cambria Math" w:hAnsi="Cambria Math" w:cstheme="minorHAnsi"/>
                  </w:rPr>
                  <m:t xml:space="preserve">   </m:t>
                </m:r>
                <m:m>
                  <m:mPr>
                    <m:mcs>
                      <m:mc>
                        <m:mcPr>
                          <m:count m:val="3"/>
                          <m:mcJc m:val="center"/>
                        </m:mcPr>
                      </m:mc>
                    </m:mcs>
                    <m:ctrlPr>
                      <w:rPr>
                        <w:rFonts w:ascii="Cambria Math" w:hAnsi="Cambria Math" w:cstheme="minorHAnsi"/>
                        <w:i/>
                      </w:rPr>
                    </m:ctrlPr>
                  </m:mPr>
                  <m:m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ij</m:t>
                          </m:r>
                        </m:sub>
                      </m:sSub>
                    </m:e>
                    <m:e>
                      <m:r>
                        <w:rPr>
                          <w:rFonts w:ascii="Cambria Math" w:hAnsi="Cambria Math" w:cstheme="minorHAnsi"/>
                        </w:rPr>
                        <m:t>…</m:t>
                      </m:r>
                    </m:e>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in</m:t>
                          </m:r>
                        </m:sub>
                      </m:sSub>
                    </m:e>
                  </m:mr>
                  <m:mr>
                    <m:e>
                      <m:r>
                        <w:rPr>
                          <w:rFonts w:ascii="Cambria Math" w:hAnsi="Cambria Math" w:cstheme="minorHAnsi"/>
                        </w:rPr>
                        <m:t>⋮</m:t>
                      </m:r>
                    </m:e>
                    <m:e>
                      <m:r>
                        <w:rPr>
                          <w:rFonts w:ascii="Cambria Math" w:hAnsi="Cambria Math" w:cstheme="minorHAnsi"/>
                        </w:rPr>
                        <m:t>⋱</m:t>
                      </m:r>
                    </m:e>
                    <m:e>
                      <m:r>
                        <w:rPr>
                          <w:rFonts w:ascii="Cambria Math" w:hAnsi="Cambria Math" w:cstheme="minorHAnsi"/>
                        </w:rPr>
                        <m:t>⋮</m:t>
                      </m:r>
                    </m:e>
                  </m:mr>
                  <m:m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mj</m:t>
                          </m:r>
                        </m:sub>
                      </m:sSub>
                    </m:e>
                    <m:e>
                      <m:r>
                        <w:rPr>
                          <w:rFonts w:ascii="Cambria Math" w:hAnsi="Cambria Math" w:cstheme="minorHAnsi"/>
                        </w:rPr>
                        <m:t>…</m:t>
                      </m:r>
                    </m:e>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mn</m:t>
                          </m:r>
                        </m:sub>
                      </m:sSub>
                    </m:e>
                  </m:mr>
                </m:m>
                <m:ctrlPr>
                  <w:rPr>
                    <w:rFonts w:ascii="Cambria Math" w:hAnsi="Cambria Math" w:cstheme="minorHAnsi"/>
                    <w:i/>
                  </w:rPr>
                </m:ctrlPr>
              </m:e>
            </m:eqArr>
          </m:e>
        </m:d>
      </m:oMath>
    </w:p>
    <w:p w:rsidR="00810FC9" w:rsidRPr="0093055F" w:rsidRDefault="00810FC9" w:rsidP="00810FC9">
      <w:pPr>
        <w:pStyle w:val="Tekst"/>
        <w:rPr>
          <w:rFonts w:eastAsiaTheme="minorEastAsia" w:cstheme="minorHAnsi"/>
        </w:rPr>
      </w:pPr>
      <w:r w:rsidRPr="003E041D">
        <w:rPr>
          <w:rFonts w:eastAsiaTheme="minorEastAsia" w:cstheme="minorHAnsi"/>
          <w:b/>
        </w:rPr>
        <w:t>Korak 1.</w:t>
      </w:r>
      <w:r w:rsidRPr="003E041D">
        <w:rPr>
          <w:rFonts w:eastAsiaTheme="minorEastAsia" w:cstheme="minorHAnsi"/>
        </w:rPr>
        <w:t xml:space="preserve"> – Normalizacija</w:t>
      </w:r>
      <w:r w:rsidRPr="0093055F">
        <w:rPr>
          <w:rFonts w:eastAsiaTheme="minorEastAsia" w:cstheme="minorHAnsi"/>
        </w:rPr>
        <w:t xml:space="preserve"> polazne matrice korištenjem faktora normalizacije: </w:t>
      </w:r>
      <m:oMath>
        <m:sSub>
          <m:sSubPr>
            <m:ctrlPr>
              <w:rPr>
                <w:rFonts w:ascii="Cambria Math" w:eastAsiaTheme="minorEastAsia" w:hAnsi="Cambria Math" w:cstheme="minorHAnsi"/>
                <w:i/>
              </w:rPr>
            </m:ctrlPr>
          </m:sSubPr>
          <m:e>
            <m:r>
              <w:rPr>
                <w:rFonts w:ascii="Cambria Math" w:eastAsiaTheme="minorEastAsia" w:hAnsi="Cambria Math" w:cstheme="minorHAnsi"/>
              </w:rPr>
              <m:t>r</m:t>
            </m:r>
          </m:e>
          <m:sub>
            <m:r>
              <w:rPr>
                <w:rFonts w:ascii="Cambria Math" w:eastAsiaTheme="minorEastAsia" w:hAnsi="Cambria Math" w:cstheme="minorHAnsi"/>
              </w:rPr>
              <m:t>ij</m:t>
            </m:r>
          </m:sub>
        </m:sSub>
        <m:r>
          <w:rPr>
            <w:rFonts w:ascii="Cambria Math" w:eastAsiaTheme="minorEastAsia" w:hAnsi="Cambria Math" w:cstheme="minorHAnsi"/>
          </w:rPr>
          <m:t>=</m:t>
        </m:r>
        <m:f>
          <m:fPr>
            <m:ctrlPr>
              <w:rPr>
                <w:rFonts w:ascii="Cambria Math" w:eastAsiaTheme="minorEastAsia" w:hAnsi="Cambria Math" w:cstheme="minorHAnsi"/>
                <w:i/>
              </w:rPr>
            </m:ctrlPr>
          </m:fPr>
          <m:num>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ij</m:t>
                </m:r>
              </m:sub>
            </m:sSub>
          </m:num>
          <m:den>
            <m:rad>
              <m:radPr>
                <m:degHide m:val="1"/>
                <m:ctrlPr>
                  <w:rPr>
                    <w:rFonts w:ascii="Cambria Math" w:eastAsiaTheme="minorEastAsia" w:hAnsi="Cambria Math" w:cstheme="minorHAnsi"/>
                    <w:i/>
                  </w:rPr>
                </m:ctrlPr>
              </m:radPr>
              <m:deg/>
              <m:e>
                <m:nary>
                  <m:naryPr>
                    <m:chr m:val="∑"/>
                    <m:limLoc m:val="undOvr"/>
                    <m:ctrlPr>
                      <w:rPr>
                        <w:rFonts w:ascii="Cambria Math" w:eastAsiaTheme="minorEastAsia" w:hAnsi="Cambria Math" w:cstheme="minorHAnsi"/>
                        <w:i/>
                      </w:rPr>
                    </m:ctrlPr>
                  </m:naryPr>
                  <m:sub>
                    <m:r>
                      <w:rPr>
                        <w:rFonts w:ascii="Cambria Math" w:eastAsiaTheme="minorEastAsia" w:hAnsi="Cambria Math" w:cstheme="minorHAnsi"/>
                      </w:rPr>
                      <m:t>i=1</m:t>
                    </m:r>
                  </m:sub>
                  <m:sup>
                    <m:r>
                      <w:rPr>
                        <w:rFonts w:ascii="Cambria Math" w:eastAsiaTheme="minorEastAsia" w:hAnsi="Cambria Math" w:cstheme="minorHAnsi"/>
                      </w:rPr>
                      <m:t>m</m:t>
                    </m:r>
                  </m:sup>
                  <m:e>
                    <m:sSubSup>
                      <m:sSubSupPr>
                        <m:ctrlPr>
                          <w:rPr>
                            <w:rFonts w:ascii="Cambria Math" w:eastAsiaTheme="minorEastAsia" w:hAnsi="Cambria Math" w:cstheme="minorHAnsi"/>
                            <w:i/>
                          </w:rPr>
                        </m:ctrlPr>
                      </m:sSubSupPr>
                      <m:e>
                        <m:r>
                          <w:rPr>
                            <w:rFonts w:ascii="Cambria Math" w:eastAsiaTheme="minorEastAsia" w:hAnsi="Cambria Math" w:cstheme="minorHAnsi"/>
                          </w:rPr>
                          <m:t>x</m:t>
                        </m:r>
                      </m:e>
                      <m:sub>
                        <m:r>
                          <w:rPr>
                            <w:rFonts w:ascii="Cambria Math" w:eastAsiaTheme="minorEastAsia" w:hAnsi="Cambria Math" w:cstheme="minorHAnsi"/>
                          </w:rPr>
                          <m:t>ij</m:t>
                        </m:r>
                      </m:sub>
                      <m:sup>
                        <m:r>
                          <w:rPr>
                            <w:rFonts w:ascii="Cambria Math" w:eastAsiaTheme="minorEastAsia" w:hAnsi="Cambria Math" w:cstheme="minorHAnsi"/>
                          </w:rPr>
                          <m:t>2</m:t>
                        </m:r>
                      </m:sup>
                    </m:sSubSup>
                  </m:e>
                </m:nary>
              </m:e>
            </m:rad>
          </m:den>
        </m:f>
      </m:oMath>
    </w:p>
    <w:p w:rsidR="00810FC9" w:rsidRPr="003E041D" w:rsidRDefault="00810FC9" w:rsidP="003E041D">
      <w:pPr>
        <w:pStyle w:val="Tekst"/>
        <w:contextualSpacing/>
        <w:rPr>
          <w:rFonts w:eastAsia="DFKai-SB" w:cstheme="minorHAnsi"/>
        </w:rPr>
      </w:pPr>
      <w:r w:rsidRPr="003E041D">
        <w:rPr>
          <w:rFonts w:eastAsiaTheme="minorEastAsia" w:cstheme="minorHAnsi"/>
          <w:b/>
        </w:rPr>
        <w:t>Korak 2.</w:t>
      </w:r>
      <w:r w:rsidRPr="003E041D">
        <w:rPr>
          <w:rFonts w:eastAsiaTheme="minorEastAsia" w:cstheme="minorHAnsi"/>
        </w:rPr>
        <w:t xml:space="preserve"> – Odredjivanje normalizovane težinske matrice odluke. Težinska normalizovana vrijednost izračunava se kao:</w:t>
      </w:r>
      <w:r w:rsidR="003E041D" w:rsidRPr="003E041D">
        <w:rPr>
          <w:rFonts w:eastAsia="DFKai-SB" w:cstheme="minorHAnsi"/>
        </w:rPr>
        <w:t xml:space="preserve"> </w:t>
      </w:r>
      <w:r w:rsidR="003E041D" w:rsidRPr="003E041D">
        <w:rPr>
          <w:rFonts w:eastAsia="DFKai-SB" w:cstheme="minorHAnsi"/>
          <w:lang w:val="sr-Latn-RS"/>
        </w:rPr>
        <w:t xml:space="preserve"> </w:t>
      </w:r>
      <w:r w:rsidR="003E041D" w:rsidRPr="003E041D">
        <w:rPr>
          <w:rFonts w:eastAsia="DFKai-SB" w:cstheme="minorHAnsi"/>
          <w:position w:val="-18"/>
        </w:rPr>
        <w:object w:dxaOrig="124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17.4pt" o:ole="">
            <v:imagedata r:id="rId11" o:title=""/>
          </v:shape>
          <o:OLEObject Type="Embed" ProgID="Equation.3" ShapeID="_x0000_i1025" DrawAspect="Content" ObjectID="_1568484975" r:id="rId12"/>
        </w:object>
      </w:r>
      <w:r w:rsidRPr="003E041D">
        <w:rPr>
          <w:rFonts w:eastAsiaTheme="minorEastAsia" w:cstheme="minorHAnsi"/>
        </w:rPr>
        <w:t xml:space="preserve"> </w:t>
      </w:r>
      <w:r w:rsidRPr="003E041D">
        <w:rPr>
          <w:rFonts w:eastAsia="DFKai-SB" w:cstheme="minorHAnsi"/>
        </w:rPr>
        <w:t>i =1, 2,..., m and j = 1, 2, ..., n., gdje je</w:t>
      </w:r>
      <w:r w:rsidR="003E041D" w:rsidRPr="003E041D">
        <w:rPr>
          <w:rFonts w:eastAsia="DFKai-SB" w:cstheme="minorHAnsi"/>
          <w:position w:val="-18"/>
        </w:rPr>
        <w:object w:dxaOrig="400" w:dyaOrig="440">
          <v:shape id="_x0000_i1026" type="#_x0000_t75" style="width:20.4pt;height:23.4pt" o:ole="">
            <v:imagedata r:id="rId13" o:title=""/>
          </v:shape>
          <o:OLEObject Type="Embed" ProgID="Equation.3" ShapeID="_x0000_i1026" DrawAspect="Content" ObjectID="_1568484976" r:id="rId14"/>
        </w:object>
      </w:r>
      <w:r w:rsidRPr="003E041D">
        <w:rPr>
          <w:rFonts w:eastAsia="DFKai-SB" w:cstheme="minorHAnsi"/>
        </w:rPr>
        <w:t xml:space="preserve"> težina </w:t>
      </w:r>
      <w:r w:rsidRPr="003E041D">
        <w:rPr>
          <w:rFonts w:eastAsia="DFKai-SB" w:cstheme="minorHAnsi"/>
          <w:position w:val="-16"/>
        </w:rPr>
        <w:object w:dxaOrig="360" w:dyaOrig="480">
          <v:shape id="_x0000_i1027" type="#_x0000_t75" style="width:18.6pt;height:24pt" o:ole="">
            <v:imagedata r:id="rId15" o:title=""/>
          </v:shape>
          <o:OLEObject Type="Embed" ProgID="Equation.3" ShapeID="_x0000_i1027" DrawAspect="Content" ObjectID="_1568484977" r:id="rId16"/>
        </w:object>
      </w:r>
      <w:r w:rsidRPr="003E041D">
        <w:rPr>
          <w:rFonts w:eastAsia="DFKai-SB" w:cstheme="minorHAnsi"/>
        </w:rPr>
        <w:t xml:space="preserve"> kriterija ili atributa </w:t>
      </w:r>
      <w:r w:rsidRPr="003E041D">
        <w:rPr>
          <w:rFonts w:eastAsia="DFKai-SB" w:cstheme="minorHAnsi"/>
          <w:position w:val="-30"/>
        </w:rPr>
        <w:object w:dxaOrig="999" w:dyaOrig="700">
          <v:shape id="_x0000_i1028" type="#_x0000_t75" style="width:50.4pt;height:35.4pt" o:ole="">
            <v:imagedata r:id="rId17" o:title=""/>
          </v:shape>
          <o:OLEObject Type="Embed" ProgID="Equation.3" ShapeID="_x0000_i1028" DrawAspect="Content" ObjectID="_1568484978" r:id="rId18"/>
        </w:object>
      </w:r>
      <w:r w:rsidRPr="003E041D">
        <w:rPr>
          <w:rFonts w:eastAsia="DFKai-SB" w:cstheme="minorHAnsi"/>
        </w:rPr>
        <w:t>.</w:t>
      </w:r>
    </w:p>
    <w:p w:rsidR="00810FC9" w:rsidRPr="0093055F" w:rsidRDefault="00810FC9" w:rsidP="00810FC9">
      <w:pPr>
        <w:pStyle w:val="Tekst"/>
        <w:rPr>
          <w:rFonts w:eastAsia="DFKai-SB" w:cstheme="minorHAnsi"/>
        </w:rPr>
      </w:pPr>
      <w:r w:rsidRPr="0093055F">
        <w:rPr>
          <w:rFonts w:eastAsia="DFKai-SB" w:cstheme="minorHAnsi"/>
          <w:b/>
        </w:rPr>
        <w:t>Korak 3.</w:t>
      </w:r>
      <w:r w:rsidRPr="0093055F">
        <w:rPr>
          <w:rFonts w:eastAsia="DFKai-SB" w:cstheme="minorHAnsi"/>
        </w:rPr>
        <w:t xml:space="preserve"> Odrediti idealna (</w:t>
      </w:r>
      <w:r w:rsidRPr="0093055F">
        <w:rPr>
          <w:rFonts w:eastAsia="DFKai-SB" w:cstheme="minorHAnsi"/>
          <w:position w:val="-12"/>
        </w:rPr>
        <w:object w:dxaOrig="360" w:dyaOrig="420">
          <v:shape id="_x0000_i1029" type="#_x0000_t75" style="width:18.6pt;height:21pt" o:ole="">
            <v:imagedata r:id="rId19" o:title=""/>
          </v:shape>
          <o:OLEObject Type="Embed" ProgID="Equation.3" ShapeID="_x0000_i1029" DrawAspect="Content" ObjectID="_1568484979" r:id="rId20"/>
        </w:object>
      </w:r>
      <w:r w:rsidRPr="0093055F">
        <w:rPr>
          <w:rFonts w:eastAsia="DFKai-SB" w:cstheme="minorHAnsi"/>
        </w:rPr>
        <w:t>) i negativno idealna (</w:t>
      </w:r>
      <w:r w:rsidRPr="0093055F">
        <w:rPr>
          <w:rFonts w:eastAsia="DFKai-SB" w:cstheme="minorHAnsi"/>
          <w:position w:val="-12"/>
        </w:rPr>
        <w:object w:dxaOrig="400" w:dyaOrig="420">
          <v:shape id="_x0000_i1030" type="#_x0000_t75" style="width:20.4pt;height:20.4pt" o:ole="">
            <v:imagedata r:id="rId21" o:title=""/>
          </v:shape>
          <o:OLEObject Type="Embed" ProgID="Equation.3" ShapeID="_x0000_i1030" DrawAspect="Content" ObjectID="_1568484980" r:id="rId22"/>
        </w:object>
      </w:r>
      <w:r w:rsidRPr="0093055F">
        <w:rPr>
          <w:rFonts w:eastAsia="DFKai-SB" w:cstheme="minorHAnsi"/>
        </w:rPr>
        <w:t>) rješenja:</w:t>
      </w:r>
    </w:p>
    <w:p w:rsidR="00810FC9" w:rsidRPr="0093055F" w:rsidRDefault="003E041D" w:rsidP="00810FC9">
      <w:pPr>
        <w:pStyle w:val="Tekst"/>
        <w:rPr>
          <w:rFonts w:eastAsia="DFKai-SB" w:cstheme="minorHAnsi"/>
          <w:lang w:eastAsia="zh-TW"/>
        </w:rPr>
      </w:pPr>
      <w:r>
        <w:rPr>
          <w:rFonts w:cstheme="minorHAnsi"/>
          <w:lang w:val="sr-Latn-RS"/>
        </w:rPr>
        <w:t xml:space="preserve">      </w:t>
      </w:r>
      <w:r w:rsidR="00810FC9" w:rsidRPr="0093055F">
        <w:rPr>
          <w:rFonts w:cstheme="minorHAnsi"/>
          <w:position w:val="-20"/>
        </w:rPr>
        <w:object w:dxaOrig="6060" w:dyaOrig="499">
          <v:shape id="_x0000_i1031" type="#_x0000_t75" style="width:254.4pt;height:21.6pt" o:ole="">
            <v:imagedata r:id="rId23" o:title=""/>
          </v:shape>
          <o:OLEObject Type="Embed" ProgID="Equation.3" ShapeID="_x0000_i1031" DrawAspect="Content" ObjectID="_1568484981" r:id="rId24"/>
        </w:object>
      </w:r>
      <w:r w:rsidR="00810FC9" w:rsidRPr="0093055F">
        <w:rPr>
          <w:rFonts w:eastAsia="DFKai-SB" w:cstheme="minorHAnsi"/>
          <w:lang w:eastAsia="zh-TW"/>
        </w:rPr>
        <w:t xml:space="preserve">   </w:t>
      </w:r>
    </w:p>
    <w:p w:rsidR="00810FC9" w:rsidRPr="0093055F" w:rsidRDefault="00810FC9" w:rsidP="00810FC9">
      <w:pPr>
        <w:pStyle w:val="Tekst"/>
        <w:rPr>
          <w:rFonts w:eastAsia="DFKai-SB" w:cstheme="minorHAnsi"/>
          <w:lang w:eastAsia="zh-TW"/>
        </w:rPr>
      </w:pPr>
      <w:r w:rsidRPr="0093055F">
        <w:rPr>
          <w:rFonts w:eastAsia="DFKai-SB" w:cstheme="minorHAnsi"/>
        </w:rPr>
        <w:t xml:space="preserve"> </w:t>
      </w:r>
      <w:r w:rsidRPr="0093055F">
        <w:rPr>
          <w:rFonts w:eastAsia="DFKai-SB" w:cstheme="minorHAnsi"/>
          <w:lang w:eastAsia="zh-TW"/>
        </w:rPr>
        <w:t xml:space="preserve">     </w:t>
      </w:r>
      <w:r w:rsidRPr="0093055F">
        <w:rPr>
          <w:rFonts w:cstheme="minorHAnsi"/>
          <w:position w:val="-20"/>
        </w:rPr>
        <w:object w:dxaOrig="6240" w:dyaOrig="480">
          <v:shape id="_x0000_i1032" type="#_x0000_t75" style="width:250.8pt;height:20.4pt" o:ole="">
            <v:imagedata r:id="rId25" o:title=""/>
          </v:shape>
          <o:OLEObject Type="Embed" ProgID="Equation.3" ShapeID="_x0000_i1032" DrawAspect="Content" ObjectID="_1568484982" r:id="rId26"/>
        </w:object>
      </w:r>
      <w:r w:rsidRPr="0093055F">
        <w:rPr>
          <w:rFonts w:eastAsia="DFKai-SB" w:cstheme="minorHAnsi"/>
        </w:rPr>
        <w:t xml:space="preserve"> </w:t>
      </w:r>
      <w:r w:rsidRPr="0093055F">
        <w:rPr>
          <w:rFonts w:eastAsia="DFKai-SB" w:cstheme="minorHAnsi"/>
          <w:lang w:eastAsia="zh-TW"/>
        </w:rPr>
        <w:t xml:space="preserve">   </w:t>
      </w:r>
    </w:p>
    <w:p w:rsidR="00810FC9" w:rsidRPr="0093055F" w:rsidRDefault="00810FC9" w:rsidP="00810FC9">
      <w:pPr>
        <w:pStyle w:val="Tekst"/>
        <w:rPr>
          <w:rFonts w:eastAsia="DFKai-SB" w:cstheme="minorHAnsi"/>
          <w:lang w:eastAsia="zh-TW"/>
        </w:rPr>
      </w:pPr>
      <w:r w:rsidRPr="0093055F">
        <w:rPr>
          <w:rFonts w:eastAsia="DFKai-SB" w:cstheme="minorHAnsi"/>
          <w:b/>
          <w:lang w:eastAsia="zh-TW"/>
        </w:rPr>
        <w:t>Korak 4.</w:t>
      </w:r>
      <w:r w:rsidRPr="0093055F">
        <w:rPr>
          <w:rFonts w:eastAsia="DFKai-SB" w:cstheme="minorHAnsi"/>
          <w:lang w:eastAsia="zh-TW"/>
        </w:rPr>
        <w:t xml:space="preserve"> Izračunati udaljenosti svake alternative od pozitivno idealnog rješenja i negativno idealnog rješenja, respektivno kako slijedi:</w:t>
      </w:r>
    </w:p>
    <w:p w:rsidR="00810FC9" w:rsidRPr="0093055F" w:rsidRDefault="003E041D" w:rsidP="00810FC9">
      <w:pPr>
        <w:pStyle w:val="Tekst"/>
        <w:rPr>
          <w:rFonts w:eastAsia="DFKai-SB" w:cstheme="minorHAnsi"/>
        </w:rPr>
      </w:pPr>
      <w:r>
        <w:rPr>
          <w:rFonts w:eastAsia="DFKai-SB" w:cstheme="minorHAnsi"/>
          <w:lang w:val="sr-Latn-RS"/>
        </w:rPr>
        <w:t xml:space="preserve">         </w:t>
      </w:r>
      <w:r w:rsidR="00810FC9" w:rsidRPr="0093055F">
        <w:rPr>
          <w:rFonts w:eastAsia="DFKai-SB" w:cstheme="minorHAnsi"/>
          <w:position w:val="-32"/>
        </w:rPr>
        <w:object w:dxaOrig="3280" w:dyaOrig="780">
          <v:shape id="_x0000_i1033" type="#_x0000_t75" style="width:164.4pt;height:39pt" o:ole="">
            <v:imagedata r:id="rId27" o:title=""/>
          </v:shape>
          <o:OLEObject Type="Embed" ProgID="Equation.3" ShapeID="_x0000_i1033" DrawAspect="Content" ObjectID="_1568484983" r:id="rId28"/>
        </w:object>
      </w:r>
      <w:r w:rsidR="00810FC9" w:rsidRPr="0093055F">
        <w:rPr>
          <w:rFonts w:eastAsia="DFKai-SB" w:cstheme="minorHAnsi"/>
        </w:rPr>
        <w:t xml:space="preserve">   </w:t>
      </w:r>
      <w:r w:rsidR="00810FC9" w:rsidRPr="0093055F">
        <w:rPr>
          <w:rFonts w:eastAsia="DFKai-SB" w:cstheme="minorHAnsi"/>
          <w:lang w:eastAsia="zh-TW"/>
        </w:rPr>
        <w:t xml:space="preserve">          </w:t>
      </w:r>
      <w:r w:rsidR="00810FC9" w:rsidRPr="0093055F">
        <w:rPr>
          <w:rFonts w:eastAsia="DFKai-SB" w:cstheme="minorHAnsi"/>
        </w:rPr>
        <w:t xml:space="preserve">  </w:t>
      </w:r>
      <w:r w:rsidR="00810FC9" w:rsidRPr="0093055F">
        <w:rPr>
          <w:rFonts w:eastAsia="DFKai-SB" w:cstheme="minorHAnsi"/>
          <w:lang w:eastAsia="zh-TW"/>
        </w:rPr>
        <w:t xml:space="preserve">  </w:t>
      </w:r>
    </w:p>
    <w:p w:rsidR="00810FC9" w:rsidRPr="0093055F" w:rsidRDefault="003E041D" w:rsidP="00810FC9">
      <w:pPr>
        <w:pStyle w:val="Tekst"/>
        <w:rPr>
          <w:rFonts w:eastAsia="DFKai-SB" w:cstheme="minorHAnsi"/>
          <w:lang w:eastAsia="zh-TW"/>
        </w:rPr>
      </w:pPr>
      <w:r>
        <w:rPr>
          <w:rFonts w:eastAsia="DFKai-SB" w:cstheme="minorHAnsi"/>
          <w:lang w:val="sr-Latn-RS"/>
        </w:rPr>
        <w:t xml:space="preserve">       </w:t>
      </w:r>
      <w:r w:rsidR="00810FC9" w:rsidRPr="0093055F">
        <w:rPr>
          <w:rFonts w:eastAsia="DFKai-SB" w:cstheme="minorHAnsi"/>
          <w:position w:val="-32"/>
        </w:rPr>
        <w:object w:dxaOrig="3320" w:dyaOrig="780">
          <v:shape id="_x0000_i1034" type="#_x0000_t75" style="width:165.6pt;height:39pt" o:ole="">
            <v:imagedata r:id="rId29" o:title=""/>
          </v:shape>
          <o:OLEObject Type="Embed" ProgID="Equation.3" ShapeID="_x0000_i1034" DrawAspect="Content" ObjectID="_1568484984" r:id="rId30"/>
        </w:object>
      </w:r>
      <w:r w:rsidR="00810FC9" w:rsidRPr="0093055F">
        <w:rPr>
          <w:rFonts w:eastAsia="DFKai-SB" w:cstheme="minorHAnsi"/>
        </w:rPr>
        <w:t xml:space="preserve"> </w:t>
      </w:r>
      <w:r w:rsidR="00810FC9" w:rsidRPr="0093055F">
        <w:rPr>
          <w:rFonts w:eastAsia="DFKai-SB" w:cstheme="minorHAnsi"/>
          <w:lang w:eastAsia="zh-TW"/>
        </w:rPr>
        <w:t xml:space="preserve">  </w:t>
      </w:r>
      <w:r w:rsidR="00810FC9" w:rsidRPr="0093055F">
        <w:rPr>
          <w:rFonts w:eastAsia="DFKai-SB" w:cstheme="minorHAnsi"/>
        </w:rPr>
        <w:t xml:space="preserve">      </w:t>
      </w:r>
      <w:r w:rsidR="00810FC9" w:rsidRPr="0093055F">
        <w:rPr>
          <w:rFonts w:eastAsia="DFKai-SB" w:cstheme="minorHAnsi"/>
          <w:lang w:eastAsia="zh-TW"/>
        </w:rPr>
        <w:t xml:space="preserve">  </w:t>
      </w:r>
    </w:p>
    <w:p w:rsidR="00810FC9" w:rsidRPr="0093055F" w:rsidRDefault="00810FC9" w:rsidP="00810FC9">
      <w:pPr>
        <w:pStyle w:val="Tekst"/>
        <w:rPr>
          <w:rFonts w:eastAsia="DFKai-SB" w:cstheme="minorHAnsi"/>
          <w:lang w:eastAsia="zh-TW"/>
        </w:rPr>
      </w:pPr>
      <w:r w:rsidRPr="0093055F">
        <w:rPr>
          <w:rFonts w:eastAsia="DFKai-SB" w:cstheme="minorHAnsi"/>
          <w:b/>
          <w:lang w:eastAsia="zh-TW"/>
        </w:rPr>
        <w:t>Korak 5.</w:t>
      </w:r>
      <w:r w:rsidRPr="0093055F">
        <w:rPr>
          <w:rFonts w:eastAsia="DFKai-SB" w:cstheme="minorHAnsi"/>
          <w:lang w:eastAsia="zh-TW"/>
        </w:rPr>
        <w:t xml:space="preserve"> Izračunati relativnu bliskost do idealnog rješenja. Relativna bliskost alteranative</w:t>
      </w:r>
      <w:r w:rsidRPr="0093055F">
        <w:rPr>
          <w:rFonts w:eastAsia="DFKai-SB" w:cstheme="minorHAnsi"/>
          <w:position w:val="-14"/>
        </w:rPr>
        <w:object w:dxaOrig="360" w:dyaOrig="380">
          <v:shape id="_x0000_i1035" type="#_x0000_t75" style="width:18.6pt;height:18.6pt" o:ole="">
            <v:imagedata r:id="rId31" o:title=""/>
          </v:shape>
          <o:OLEObject Type="Embed" ProgID="Equation.3" ShapeID="_x0000_i1035" DrawAspect="Content" ObjectID="_1568484985" r:id="rId32"/>
        </w:object>
      </w:r>
      <w:r w:rsidRPr="0093055F">
        <w:rPr>
          <w:rFonts w:eastAsia="DFKai-SB" w:cstheme="minorHAnsi"/>
        </w:rPr>
        <w:t>u odnosu na</w:t>
      </w:r>
      <w:r w:rsidRPr="0093055F">
        <w:rPr>
          <w:rFonts w:eastAsia="DFKai-SB" w:cstheme="minorHAnsi"/>
          <w:position w:val="-12"/>
        </w:rPr>
        <w:object w:dxaOrig="380" w:dyaOrig="420">
          <v:shape id="_x0000_i1036" type="#_x0000_t75" style="width:18.6pt;height:21pt" o:ole="">
            <v:imagedata r:id="rId33" o:title=""/>
          </v:shape>
          <o:OLEObject Type="Embed" ProgID="Equation.3" ShapeID="_x0000_i1036" DrawAspect="Content" ObjectID="_1568484986" r:id="rId34"/>
        </w:object>
      </w:r>
      <w:r w:rsidRPr="0093055F">
        <w:rPr>
          <w:rFonts w:eastAsia="DFKai-SB" w:cstheme="minorHAnsi"/>
        </w:rPr>
        <w:t xml:space="preserve"> se definiše na sljedeći način:</w:t>
      </w:r>
      <w:r w:rsidRPr="0093055F">
        <w:rPr>
          <w:rFonts w:eastAsia="DFKai-SB" w:cstheme="minorHAnsi"/>
          <w:lang w:eastAsia="zh-TW"/>
        </w:rPr>
        <w:t xml:space="preserve"> </w:t>
      </w:r>
    </w:p>
    <w:p w:rsidR="00810FC9" w:rsidRPr="0093055F" w:rsidRDefault="00810FC9" w:rsidP="00810FC9">
      <w:pPr>
        <w:pStyle w:val="Tekst"/>
        <w:rPr>
          <w:rFonts w:eastAsia="DFKai-SB" w:cstheme="minorHAnsi"/>
        </w:rPr>
      </w:pPr>
      <w:r w:rsidRPr="0093055F">
        <w:rPr>
          <w:rFonts w:eastAsia="DFKai-SB" w:cstheme="minorHAnsi"/>
          <w:lang w:eastAsia="zh-TW"/>
        </w:rPr>
        <w:t xml:space="preserve">                                             </w:t>
      </w:r>
      <w:r w:rsidRPr="0093055F">
        <w:rPr>
          <w:rFonts w:eastAsia="DFKai-SB" w:cstheme="minorHAnsi"/>
          <w:position w:val="-36"/>
        </w:rPr>
        <w:object w:dxaOrig="2780" w:dyaOrig="840">
          <v:shape id="_x0000_i1037" type="#_x0000_t75" style="width:113.4pt;height:33.6pt" o:ole="">
            <v:imagedata r:id="rId35" o:title=""/>
          </v:shape>
          <o:OLEObject Type="Embed" ProgID="Equation.3" ShapeID="_x0000_i1037" DrawAspect="Content" ObjectID="_1568484987" r:id="rId36"/>
        </w:object>
      </w:r>
      <w:r w:rsidRPr="0093055F">
        <w:rPr>
          <w:rFonts w:eastAsia="DFKai-SB" w:cstheme="minorHAnsi"/>
        </w:rPr>
        <w:t xml:space="preserve">   </w:t>
      </w:r>
    </w:p>
    <w:p w:rsidR="00810FC9" w:rsidRPr="0093055F" w:rsidRDefault="00810FC9" w:rsidP="00810FC9">
      <w:pPr>
        <w:pStyle w:val="Tekst"/>
        <w:rPr>
          <w:rFonts w:eastAsia="DFKai-SB" w:cstheme="minorHAnsi"/>
          <w:lang w:eastAsia="zh-TW"/>
        </w:rPr>
      </w:pPr>
      <w:r w:rsidRPr="0093055F">
        <w:rPr>
          <w:rFonts w:eastAsia="DFKai-SB" w:cstheme="minorHAnsi"/>
          <w:b/>
        </w:rPr>
        <w:t>Korak 6</w:t>
      </w:r>
      <w:r w:rsidRPr="0093055F">
        <w:rPr>
          <w:rFonts w:eastAsia="DFKai-SB" w:cstheme="minorHAnsi"/>
        </w:rPr>
        <w:t xml:space="preserve">. </w:t>
      </w:r>
      <w:r w:rsidRPr="0093055F">
        <w:rPr>
          <w:rFonts w:eastAsia="DFKai-SB" w:cstheme="minorHAnsi"/>
          <w:lang w:eastAsia="zh-TW"/>
        </w:rPr>
        <w:t>Rangirati alternative</w:t>
      </w:r>
      <w:r w:rsidRPr="0093055F">
        <w:rPr>
          <w:rFonts w:eastAsia="DFKai-SB" w:cstheme="minorHAnsi"/>
        </w:rPr>
        <w:t xml:space="preserve">   </w:t>
      </w:r>
      <w:r w:rsidRPr="0093055F">
        <w:rPr>
          <w:rFonts w:eastAsia="DFKai-SB" w:cstheme="minorHAnsi"/>
          <w:lang w:eastAsia="zh-TW"/>
        </w:rPr>
        <w:t xml:space="preserve"> </w:t>
      </w:r>
    </w:p>
    <w:p w:rsidR="00810FC9" w:rsidRPr="0093055F" w:rsidRDefault="00810FC9" w:rsidP="00810FC9">
      <w:pPr>
        <w:pStyle w:val="Tekst"/>
        <w:rPr>
          <w:rFonts w:eastAsia="DFKai-SB" w:cstheme="minorHAnsi"/>
        </w:rPr>
      </w:pPr>
      <w:r w:rsidRPr="0093055F">
        <w:rPr>
          <w:rFonts w:eastAsia="DFKai-SB" w:cstheme="minorHAnsi"/>
          <w:lang w:eastAsia="zh-TW"/>
        </w:rPr>
        <w:t xml:space="preserve">   </w:t>
      </w:r>
      <w:r w:rsidRPr="0093055F">
        <w:rPr>
          <w:rFonts w:eastAsia="DFKai-SB" w:cstheme="minorHAnsi"/>
        </w:rPr>
        <w:t xml:space="preserve"> </w:t>
      </w:r>
      <w:r w:rsidRPr="0093055F">
        <w:rPr>
          <w:rFonts w:eastAsia="DFKai-SB" w:cstheme="minorHAnsi"/>
          <w:lang w:eastAsia="zh-TW"/>
        </w:rPr>
        <w:t xml:space="preserve">        </w:t>
      </w:r>
    </w:p>
    <w:p w:rsidR="00810FC9" w:rsidRPr="003E041D" w:rsidRDefault="00810FC9" w:rsidP="00810FC9">
      <w:pPr>
        <w:pStyle w:val="Tekst"/>
        <w:rPr>
          <w:rFonts w:eastAsia="PMingLiU" w:cstheme="minorHAnsi"/>
          <w:b/>
          <w:lang w:eastAsia="zh-TW"/>
        </w:rPr>
      </w:pPr>
      <w:r w:rsidRPr="0093055F">
        <w:rPr>
          <w:rFonts w:eastAsia="PMingLiU" w:cstheme="minorHAnsi"/>
          <w:b/>
          <w:lang w:eastAsia="zh-TW"/>
        </w:rPr>
        <w:t>4. NUMERIČKI PRIMJER: OCJENA STANJA BEZBJEDNOSTI SAOBRAĆ</w:t>
      </w:r>
      <w:r w:rsidR="003E041D">
        <w:rPr>
          <w:rFonts w:eastAsia="PMingLiU" w:cstheme="minorHAnsi"/>
          <w:b/>
          <w:lang w:eastAsia="zh-TW"/>
        </w:rPr>
        <w:t xml:space="preserve">AJA U </w:t>
      </w:r>
      <w:r w:rsidRPr="0093055F">
        <w:rPr>
          <w:rFonts w:eastAsia="PMingLiU" w:cstheme="minorHAnsi"/>
          <w:b/>
          <w:lang w:eastAsia="zh-TW"/>
        </w:rPr>
        <w:t xml:space="preserve"> BOSNI I HERCEGOVINI</w:t>
      </w:r>
      <w:r w:rsidRPr="0093055F">
        <w:rPr>
          <w:rFonts w:cstheme="minorHAnsi"/>
          <w:b/>
        </w:rPr>
        <w:tab/>
      </w:r>
    </w:p>
    <w:p w:rsidR="00810FC9" w:rsidRPr="0093055F" w:rsidRDefault="00810FC9" w:rsidP="00810FC9">
      <w:pPr>
        <w:pStyle w:val="Tekst"/>
        <w:rPr>
          <w:rFonts w:cstheme="minorHAnsi"/>
        </w:rPr>
      </w:pPr>
      <w:r w:rsidRPr="0093055F">
        <w:rPr>
          <w:rFonts w:cstheme="minorHAnsi"/>
        </w:rPr>
        <w:t>Primjenom opisane TOPSIS metode izvršena je analiza stanja bezbjednosti saobra</w:t>
      </w:r>
      <w:r w:rsidRPr="0093055F">
        <w:rPr>
          <w:rFonts w:cstheme="minorHAnsi"/>
          <w:lang w:val="hr-HR"/>
        </w:rPr>
        <w:t>ć</w:t>
      </w:r>
      <w:r w:rsidRPr="0093055F">
        <w:rPr>
          <w:rFonts w:cstheme="minorHAnsi"/>
        </w:rPr>
        <w:t xml:space="preserve">aja u Bosni i Hercegovini i izvršeno je rangiranje entiteta BiH i kantona FBiH. Izabrani kriteriji na osnovu kojih je izvršeno rangiranje su: broj saobraćajnih nezgoda, broj poginulih lica i broj povrijeđenih lica na putevima u BiH. Za svaki navedeni </w:t>
      </w:r>
      <w:r w:rsidRPr="0093055F">
        <w:rPr>
          <w:rFonts w:cstheme="minorHAnsi"/>
        </w:rPr>
        <w:lastRenderedPageBreak/>
        <w:t xml:space="preserve">osnovni kriterij izabrani su podkriteriji koji predstavljaju relativan odnos vrijednosti osnovnog kriterija prema broju 1000, a koji predstavlja broj stanovnika, broj automobila i broj vozača (Slika 1.). Detaljnijim uvidom u podatke koji su prezentirani u Tabeli 1., 2., 3., i 4. može se uočiti da je rang određenog analiziranog subjekta različit, zavisno od parametra (pokazatelja) bezbjednosti saobraćaja. Tako na primjer, ako se posmatra broj saobraćajnih nezgoda u odnosu na 1000 stanovnika, automobila, vozača, kao kriterij bezbjednosti, tada je Bosansko-podrinjski kanton rangiran najbolje, a kanton Sarajevo najlošije (Tabela 3.)  Međutim, ako se posmatra broj poginulih lica u odnosu na 1000 stanovnika, automobila, vozača, tada je kanton Sarajevo rangiran najbolje, a Hercegovačko-neretvanski kanton i kanton 10, najlošije (Tabela 4.). Analognim posmatranjem, stanje u Republici Srpskoj je povoljnije u odnosu na Federaciju BiH ako se posmatra kriterij broja saobraćajnih nezgoda i broja povrijeđenih lica, a nepovoljnije ako se posmatra kriterij broja poginulih lica što ukazuje da se u Republici Srpskoj događa manji broj saobraćajnih nezgoda nego u Federaciji BiH, ali su posljedice ovih nezgoda teže. </w:t>
      </w:r>
    </w:p>
    <w:bookmarkStart w:id="1" w:name="_MON_1438177647"/>
    <w:bookmarkStart w:id="2" w:name="_MON_1438177686"/>
    <w:bookmarkStart w:id="3" w:name="_MON_1564348214"/>
    <w:bookmarkEnd w:id="1"/>
    <w:bookmarkEnd w:id="2"/>
    <w:bookmarkEnd w:id="3"/>
    <w:bookmarkStart w:id="4" w:name="_MON_1438177495"/>
    <w:bookmarkEnd w:id="4"/>
    <w:p w:rsidR="00810FC9" w:rsidRPr="0093055F" w:rsidRDefault="00671AC4" w:rsidP="00671AC4">
      <w:pPr>
        <w:pStyle w:val="Tekst"/>
        <w:jc w:val="center"/>
        <w:rPr>
          <w:rFonts w:cstheme="minorHAnsi"/>
        </w:rPr>
      </w:pPr>
      <w:r w:rsidRPr="0093055F">
        <w:rPr>
          <w:rFonts w:cstheme="minorHAnsi"/>
          <w:b/>
        </w:rPr>
        <w:object w:dxaOrig="15145" w:dyaOrig="6235">
          <v:shape id="_x0000_i1038" type="#_x0000_t75" style="width:416.4pt;height:171.6pt" o:ole="">
            <v:imagedata r:id="rId37" o:title=""/>
          </v:shape>
          <o:OLEObject Type="Embed" ProgID="Word.Document.12" ShapeID="_x0000_i1038" DrawAspect="Content" ObjectID="_1568484988" r:id="rId38"/>
        </w:object>
      </w:r>
    </w:p>
    <w:p w:rsidR="003E041D" w:rsidRPr="00B6511B" w:rsidRDefault="003E041D" w:rsidP="003E041D">
      <w:pPr>
        <w:pStyle w:val="Slikanatpis"/>
        <w:numPr>
          <w:ilvl w:val="0"/>
          <w:numId w:val="0"/>
        </w:numPr>
        <w:ind w:firstLine="709"/>
      </w:pPr>
      <w:r w:rsidRPr="003E041D">
        <w:rPr>
          <w:b/>
        </w:rPr>
        <w:t>Slika 1.</w:t>
      </w:r>
      <w:r w:rsidRPr="00B6511B">
        <w:t xml:space="preserve"> Hijerarhijska struktura za vrednovanje</w:t>
      </w:r>
    </w:p>
    <w:p w:rsidR="00810FC9" w:rsidRPr="0093055F" w:rsidRDefault="00810FC9" w:rsidP="00810FC9">
      <w:pPr>
        <w:pStyle w:val="Tekst"/>
        <w:rPr>
          <w:rFonts w:cstheme="minorHAnsi"/>
          <w:color w:val="000000" w:themeColor="text1"/>
        </w:rPr>
      </w:pPr>
    </w:p>
    <w:p w:rsidR="00810FC9" w:rsidRPr="0093055F" w:rsidRDefault="00810FC9" w:rsidP="003E041D">
      <w:pPr>
        <w:pStyle w:val="Tabelanatpis"/>
        <w:numPr>
          <w:ilvl w:val="0"/>
          <w:numId w:val="0"/>
        </w:numPr>
      </w:pPr>
      <w:r w:rsidRPr="003E041D">
        <w:rPr>
          <w:b/>
        </w:rPr>
        <w:t>Tabela 1</w:t>
      </w:r>
      <w:r w:rsidRPr="0093055F">
        <w:t>. Stanovništvo, automobili i vozači u BiH 2015.</w:t>
      </w:r>
    </w:p>
    <w:tbl>
      <w:tblPr>
        <w:tblW w:w="8549" w:type="dxa"/>
        <w:tblInd w:w="93" w:type="dxa"/>
        <w:tblLayout w:type="fixed"/>
        <w:tblLook w:val="04A0" w:firstRow="1" w:lastRow="0" w:firstColumn="1" w:lastColumn="0" w:noHBand="0" w:noVBand="1"/>
      </w:tblPr>
      <w:tblGrid>
        <w:gridCol w:w="742"/>
        <w:gridCol w:w="3980"/>
        <w:gridCol w:w="1276"/>
        <w:gridCol w:w="1417"/>
        <w:gridCol w:w="1134"/>
      </w:tblGrid>
      <w:tr w:rsidR="00810FC9" w:rsidRPr="003E041D" w:rsidTr="002B7877">
        <w:trPr>
          <w:trHeight w:val="300"/>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Redni broj</w:t>
            </w:r>
          </w:p>
        </w:tc>
        <w:tc>
          <w:tcPr>
            <w:tcW w:w="3980" w:type="dxa"/>
            <w:tcBorders>
              <w:top w:val="single" w:sz="4" w:space="0" w:color="auto"/>
              <w:left w:val="nil"/>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Kanton</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10FC9" w:rsidRPr="003E041D" w:rsidRDefault="00810FC9" w:rsidP="00810FC9">
            <w:pPr>
              <w:pStyle w:val="Tekst"/>
              <w:rPr>
                <w:rFonts w:cstheme="minorHAnsi"/>
                <w:lang w:eastAsia="bs-Latn-BA"/>
              </w:rPr>
            </w:pPr>
            <w:r w:rsidRPr="003E041D">
              <w:rPr>
                <w:rFonts w:cstheme="minorHAnsi"/>
                <w:lang w:eastAsia="bs-Latn-BA"/>
              </w:rPr>
              <w:t>Broj stanovnika</w:t>
            </w:r>
          </w:p>
        </w:tc>
        <w:tc>
          <w:tcPr>
            <w:tcW w:w="1417" w:type="dxa"/>
            <w:tcBorders>
              <w:top w:val="single" w:sz="4" w:space="0" w:color="auto"/>
              <w:left w:val="nil"/>
              <w:bottom w:val="single" w:sz="4" w:space="0" w:color="auto"/>
              <w:right w:val="single" w:sz="4" w:space="0" w:color="auto"/>
            </w:tcBorders>
            <w:shd w:val="clear" w:color="auto" w:fill="auto"/>
          </w:tcPr>
          <w:p w:rsidR="00810FC9" w:rsidRPr="003E041D" w:rsidRDefault="00810FC9" w:rsidP="00810FC9">
            <w:pPr>
              <w:pStyle w:val="Tekst"/>
              <w:rPr>
                <w:rFonts w:cstheme="minorHAnsi"/>
                <w:lang w:eastAsia="bs-Latn-BA"/>
              </w:rPr>
            </w:pPr>
            <w:r w:rsidRPr="003E041D">
              <w:rPr>
                <w:rFonts w:cstheme="minorHAnsi"/>
                <w:lang w:eastAsia="bs-Latn-BA"/>
              </w:rPr>
              <w:t>Broj registrovanih automobila</w:t>
            </w:r>
          </w:p>
        </w:tc>
        <w:tc>
          <w:tcPr>
            <w:tcW w:w="1134" w:type="dxa"/>
            <w:tcBorders>
              <w:top w:val="single" w:sz="4" w:space="0" w:color="auto"/>
              <w:left w:val="nil"/>
              <w:bottom w:val="single" w:sz="4" w:space="0" w:color="auto"/>
              <w:right w:val="single" w:sz="4" w:space="0" w:color="auto"/>
            </w:tcBorders>
            <w:shd w:val="clear" w:color="auto" w:fill="auto"/>
          </w:tcPr>
          <w:p w:rsidR="00810FC9" w:rsidRPr="003E041D" w:rsidRDefault="00810FC9" w:rsidP="00810FC9">
            <w:pPr>
              <w:pStyle w:val="Tekst"/>
              <w:rPr>
                <w:rFonts w:cstheme="minorHAnsi"/>
                <w:lang w:eastAsia="bs-Latn-BA"/>
              </w:rPr>
            </w:pPr>
            <w:r w:rsidRPr="003E041D">
              <w:rPr>
                <w:rFonts w:cstheme="minorHAnsi"/>
                <w:lang w:eastAsia="bs-Latn-BA"/>
              </w:rPr>
              <w:t>Broj vozača</w:t>
            </w:r>
          </w:p>
        </w:tc>
      </w:tr>
      <w:tr w:rsidR="00810FC9" w:rsidRPr="003E041D"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1</w:t>
            </w:r>
          </w:p>
        </w:tc>
        <w:tc>
          <w:tcPr>
            <w:tcW w:w="3980" w:type="dxa"/>
            <w:tcBorders>
              <w:top w:val="nil"/>
              <w:left w:val="nil"/>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Kanton Sarajevo (KSA)</w:t>
            </w:r>
          </w:p>
        </w:tc>
        <w:tc>
          <w:tcPr>
            <w:tcW w:w="1276" w:type="dxa"/>
            <w:tcBorders>
              <w:top w:val="nil"/>
              <w:left w:val="nil"/>
              <w:bottom w:val="single" w:sz="4" w:space="0" w:color="auto"/>
              <w:right w:val="single" w:sz="8"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413.593</w:t>
            </w:r>
          </w:p>
        </w:tc>
        <w:tc>
          <w:tcPr>
            <w:tcW w:w="1417"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133.948</w:t>
            </w:r>
          </w:p>
        </w:tc>
        <w:tc>
          <w:tcPr>
            <w:tcW w:w="1134"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165.378</w:t>
            </w:r>
          </w:p>
        </w:tc>
      </w:tr>
      <w:tr w:rsidR="00810FC9" w:rsidRPr="003E041D"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2</w:t>
            </w:r>
          </w:p>
        </w:tc>
        <w:tc>
          <w:tcPr>
            <w:tcW w:w="3980" w:type="dxa"/>
            <w:tcBorders>
              <w:top w:val="nil"/>
              <w:left w:val="nil"/>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Srednjo-bosanski kanton (SBK)</w:t>
            </w:r>
          </w:p>
        </w:tc>
        <w:tc>
          <w:tcPr>
            <w:tcW w:w="1276" w:type="dxa"/>
            <w:tcBorders>
              <w:top w:val="nil"/>
              <w:left w:val="nil"/>
              <w:bottom w:val="single" w:sz="4" w:space="0" w:color="auto"/>
              <w:right w:val="single" w:sz="8"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254.686</w:t>
            </w:r>
          </w:p>
        </w:tc>
        <w:tc>
          <w:tcPr>
            <w:tcW w:w="1417"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57.253</w:t>
            </w:r>
          </w:p>
        </w:tc>
        <w:tc>
          <w:tcPr>
            <w:tcW w:w="1134"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79.277</w:t>
            </w:r>
          </w:p>
        </w:tc>
      </w:tr>
      <w:tr w:rsidR="00810FC9" w:rsidRPr="003E041D"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3</w:t>
            </w:r>
          </w:p>
        </w:tc>
        <w:tc>
          <w:tcPr>
            <w:tcW w:w="3980" w:type="dxa"/>
            <w:tcBorders>
              <w:top w:val="nil"/>
              <w:left w:val="nil"/>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Bosansko-podrinjski kanton (BPK)</w:t>
            </w:r>
          </w:p>
        </w:tc>
        <w:tc>
          <w:tcPr>
            <w:tcW w:w="1276" w:type="dxa"/>
            <w:tcBorders>
              <w:top w:val="nil"/>
              <w:left w:val="nil"/>
              <w:bottom w:val="single" w:sz="4" w:space="0" w:color="auto"/>
              <w:right w:val="single" w:sz="8"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23.734</w:t>
            </w:r>
          </w:p>
        </w:tc>
        <w:tc>
          <w:tcPr>
            <w:tcW w:w="1417"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6.805</w:t>
            </w:r>
          </w:p>
        </w:tc>
        <w:tc>
          <w:tcPr>
            <w:tcW w:w="1134"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8.285</w:t>
            </w:r>
          </w:p>
        </w:tc>
      </w:tr>
      <w:tr w:rsidR="00810FC9" w:rsidRPr="003E041D"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4</w:t>
            </w:r>
          </w:p>
        </w:tc>
        <w:tc>
          <w:tcPr>
            <w:tcW w:w="3980" w:type="dxa"/>
            <w:tcBorders>
              <w:top w:val="nil"/>
              <w:left w:val="nil"/>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Posavski kanton (POK)</w:t>
            </w:r>
          </w:p>
        </w:tc>
        <w:tc>
          <w:tcPr>
            <w:tcW w:w="1276" w:type="dxa"/>
            <w:tcBorders>
              <w:top w:val="nil"/>
              <w:left w:val="nil"/>
              <w:bottom w:val="single" w:sz="4" w:space="0" w:color="auto"/>
              <w:right w:val="single" w:sz="8"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43.453</w:t>
            </w:r>
          </w:p>
        </w:tc>
        <w:tc>
          <w:tcPr>
            <w:tcW w:w="1417"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10.188</w:t>
            </w:r>
          </w:p>
        </w:tc>
        <w:tc>
          <w:tcPr>
            <w:tcW w:w="1134"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13.240</w:t>
            </w:r>
          </w:p>
        </w:tc>
      </w:tr>
      <w:tr w:rsidR="00810FC9" w:rsidRPr="003E041D"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5</w:t>
            </w:r>
          </w:p>
        </w:tc>
        <w:tc>
          <w:tcPr>
            <w:tcW w:w="3980" w:type="dxa"/>
            <w:tcBorders>
              <w:top w:val="nil"/>
              <w:left w:val="nil"/>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Zapadno-hercegovački kanton (ZHK)</w:t>
            </w:r>
          </w:p>
        </w:tc>
        <w:tc>
          <w:tcPr>
            <w:tcW w:w="1276" w:type="dxa"/>
            <w:tcBorders>
              <w:top w:val="nil"/>
              <w:left w:val="nil"/>
              <w:bottom w:val="single" w:sz="4" w:space="0" w:color="auto"/>
              <w:right w:val="single" w:sz="8"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94.898</w:t>
            </w:r>
          </w:p>
        </w:tc>
        <w:tc>
          <w:tcPr>
            <w:tcW w:w="1417"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29.744</w:t>
            </w:r>
          </w:p>
        </w:tc>
        <w:tc>
          <w:tcPr>
            <w:tcW w:w="1134" w:type="dxa"/>
            <w:tcBorders>
              <w:top w:val="nil"/>
              <w:left w:val="nil"/>
              <w:bottom w:val="single" w:sz="4" w:space="0" w:color="auto"/>
              <w:right w:val="single" w:sz="4"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34.851</w:t>
            </w:r>
          </w:p>
        </w:tc>
      </w:tr>
      <w:tr w:rsidR="00810FC9" w:rsidRPr="003E041D"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6</w:t>
            </w:r>
          </w:p>
        </w:tc>
        <w:tc>
          <w:tcPr>
            <w:tcW w:w="3980" w:type="dxa"/>
            <w:tcBorders>
              <w:top w:val="nil"/>
              <w:left w:val="nil"/>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Hercegovačko-neretvanski kanton (HNK)</w:t>
            </w:r>
          </w:p>
        </w:tc>
        <w:tc>
          <w:tcPr>
            <w:tcW w:w="1276" w:type="dxa"/>
            <w:tcBorders>
              <w:top w:val="nil"/>
              <w:left w:val="nil"/>
              <w:bottom w:val="single" w:sz="4" w:space="0" w:color="auto"/>
              <w:right w:val="single" w:sz="8"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222.007</w:t>
            </w:r>
          </w:p>
        </w:tc>
        <w:tc>
          <w:tcPr>
            <w:tcW w:w="1417"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67.176</w:t>
            </w:r>
          </w:p>
        </w:tc>
        <w:tc>
          <w:tcPr>
            <w:tcW w:w="1134"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81.937</w:t>
            </w:r>
          </w:p>
        </w:tc>
      </w:tr>
      <w:tr w:rsidR="00810FC9" w:rsidRPr="003E041D"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7</w:t>
            </w:r>
          </w:p>
        </w:tc>
        <w:tc>
          <w:tcPr>
            <w:tcW w:w="3980" w:type="dxa"/>
            <w:tcBorders>
              <w:top w:val="nil"/>
              <w:left w:val="nil"/>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Unsko sanski kanton (USK)</w:t>
            </w:r>
          </w:p>
        </w:tc>
        <w:tc>
          <w:tcPr>
            <w:tcW w:w="1276" w:type="dxa"/>
            <w:tcBorders>
              <w:top w:val="nil"/>
              <w:left w:val="nil"/>
              <w:bottom w:val="single" w:sz="4" w:space="0" w:color="auto"/>
              <w:right w:val="single" w:sz="8"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273.261</w:t>
            </w:r>
          </w:p>
        </w:tc>
        <w:tc>
          <w:tcPr>
            <w:tcW w:w="1417"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58.491</w:t>
            </w:r>
          </w:p>
        </w:tc>
        <w:tc>
          <w:tcPr>
            <w:tcW w:w="1134"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88.497</w:t>
            </w:r>
          </w:p>
        </w:tc>
      </w:tr>
      <w:tr w:rsidR="00810FC9" w:rsidRPr="003E041D"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8</w:t>
            </w:r>
          </w:p>
        </w:tc>
        <w:tc>
          <w:tcPr>
            <w:tcW w:w="3980" w:type="dxa"/>
            <w:tcBorders>
              <w:top w:val="nil"/>
              <w:left w:val="nil"/>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Tuzlanski kanton (TZK)</w:t>
            </w:r>
          </w:p>
        </w:tc>
        <w:tc>
          <w:tcPr>
            <w:tcW w:w="1276" w:type="dxa"/>
            <w:tcBorders>
              <w:top w:val="nil"/>
              <w:left w:val="nil"/>
              <w:bottom w:val="single" w:sz="4" w:space="0" w:color="auto"/>
              <w:right w:val="single" w:sz="8"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445.028</w:t>
            </w:r>
          </w:p>
        </w:tc>
        <w:tc>
          <w:tcPr>
            <w:tcW w:w="1417"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117.487</w:t>
            </w:r>
          </w:p>
        </w:tc>
        <w:tc>
          <w:tcPr>
            <w:tcW w:w="1134"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166.490</w:t>
            </w:r>
          </w:p>
        </w:tc>
      </w:tr>
      <w:tr w:rsidR="00810FC9" w:rsidRPr="003E041D"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9</w:t>
            </w:r>
          </w:p>
        </w:tc>
        <w:tc>
          <w:tcPr>
            <w:tcW w:w="3980" w:type="dxa"/>
            <w:tcBorders>
              <w:top w:val="nil"/>
              <w:left w:val="nil"/>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Zeničko-dobojski kanton (ZDK)</w:t>
            </w:r>
          </w:p>
        </w:tc>
        <w:tc>
          <w:tcPr>
            <w:tcW w:w="1276" w:type="dxa"/>
            <w:tcBorders>
              <w:top w:val="nil"/>
              <w:left w:val="nil"/>
              <w:bottom w:val="single" w:sz="4" w:space="0" w:color="auto"/>
              <w:right w:val="single" w:sz="8"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364.433</w:t>
            </w:r>
          </w:p>
        </w:tc>
        <w:tc>
          <w:tcPr>
            <w:tcW w:w="1417"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90.756</w:t>
            </w:r>
          </w:p>
        </w:tc>
        <w:tc>
          <w:tcPr>
            <w:tcW w:w="1134"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123.050</w:t>
            </w:r>
          </w:p>
        </w:tc>
      </w:tr>
      <w:tr w:rsidR="00810FC9" w:rsidRPr="003E041D" w:rsidTr="002B7877">
        <w:trPr>
          <w:trHeight w:val="315"/>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10</w:t>
            </w:r>
          </w:p>
        </w:tc>
        <w:tc>
          <w:tcPr>
            <w:tcW w:w="3980" w:type="dxa"/>
            <w:tcBorders>
              <w:top w:val="nil"/>
              <w:left w:val="nil"/>
              <w:bottom w:val="single" w:sz="4" w:space="0" w:color="auto"/>
              <w:right w:val="single" w:sz="4"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Kanton 10 (K10)</w:t>
            </w:r>
          </w:p>
        </w:tc>
        <w:tc>
          <w:tcPr>
            <w:tcW w:w="1276" w:type="dxa"/>
            <w:tcBorders>
              <w:top w:val="nil"/>
              <w:left w:val="nil"/>
              <w:bottom w:val="single" w:sz="4" w:space="0" w:color="auto"/>
              <w:right w:val="single" w:sz="8" w:space="0" w:color="auto"/>
            </w:tcBorders>
            <w:shd w:val="clear" w:color="auto" w:fill="auto"/>
            <w:noWrap/>
            <w:vAlign w:val="bottom"/>
            <w:hideMark/>
          </w:tcPr>
          <w:p w:rsidR="00810FC9" w:rsidRPr="003E041D" w:rsidRDefault="00810FC9" w:rsidP="00810FC9">
            <w:pPr>
              <w:pStyle w:val="Tekst"/>
              <w:rPr>
                <w:rFonts w:cstheme="minorHAnsi"/>
                <w:lang w:eastAsia="bs-Latn-BA"/>
              </w:rPr>
            </w:pPr>
            <w:r w:rsidRPr="003E041D">
              <w:rPr>
                <w:rFonts w:cstheme="minorHAnsi"/>
                <w:lang w:eastAsia="bs-Latn-BA"/>
              </w:rPr>
              <w:t>84.127</w:t>
            </w:r>
          </w:p>
        </w:tc>
        <w:tc>
          <w:tcPr>
            <w:tcW w:w="1417"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15.169</w:t>
            </w:r>
          </w:p>
        </w:tc>
        <w:tc>
          <w:tcPr>
            <w:tcW w:w="1134" w:type="dxa"/>
            <w:tcBorders>
              <w:top w:val="nil"/>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lang w:eastAsia="bs-Latn-BA"/>
              </w:rPr>
            </w:pPr>
            <w:r w:rsidRPr="003E041D">
              <w:rPr>
                <w:rFonts w:cstheme="minorHAnsi"/>
                <w:lang w:eastAsia="bs-Latn-BA"/>
              </w:rPr>
              <w:t>21.600</w:t>
            </w:r>
          </w:p>
        </w:tc>
      </w:tr>
      <w:tr w:rsidR="00810FC9" w:rsidRPr="003E041D" w:rsidTr="002B7877">
        <w:trPr>
          <w:trHeight w:val="315"/>
        </w:trPr>
        <w:tc>
          <w:tcPr>
            <w:tcW w:w="472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10FC9" w:rsidRPr="003E041D" w:rsidRDefault="00810FC9" w:rsidP="003E041D">
            <w:pPr>
              <w:pStyle w:val="Tekst"/>
              <w:jc w:val="right"/>
              <w:rPr>
                <w:rFonts w:cstheme="minorHAnsi"/>
                <w:b/>
                <w:lang w:eastAsia="bs-Latn-BA"/>
              </w:rPr>
            </w:pPr>
            <w:r w:rsidRPr="003E041D">
              <w:rPr>
                <w:rFonts w:cstheme="minorHAnsi"/>
                <w:b/>
                <w:lang w:eastAsia="bs-Latn-BA"/>
              </w:rPr>
              <w:t xml:space="preserve">                                                Ukupno FBiH</w:t>
            </w:r>
          </w:p>
        </w:tc>
        <w:tc>
          <w:tcPr>
            <w:tcW w:w="1276" w:type="dxa"/>
            <w:tcBorders>
              <w:top w:val="single" w:sz="4" w:space="0" w:color="auto"/>
              <w:left w:val="nil"/>
              <w:bottom w:val="single" w:sz="4" w:space="0" w:color="auto"/>
              <w:right w:val="single" w:sz="8" w:space="0" w:color="auto"/>
            </w:tcBorders>
            <w:shd w:val="clear" w:color="auto" w:fill="auto"/>
            <w:noWrap/>
            <w:vAlign w:val="bottom"/>
          </w:tcPr>
          <w:p w:rsidR="00810FC9" w:rsidRPr="003E041D" w:rsidRDefault="00810FC9" w:rsidP="00810FC9">
            <w:pPr>
              <w:pStyle w:val="Tekst"/>
              <w:rPr>
                <w:rFonts w:cstheme="minorHAnsi"/>
                <w:b/>
                <w:lang w:eastAsia="bs-Latn-BA"/>
              </w:rPr>
            </w:pPr>
            <w:r w:rsidRPr="003E041D">
              <w:rPr>
                <w:rFonts w:cstheme="minorHAnsi"/>
                <w:b/>
                <w:lang w:eastAsia="bs-Latn-BA"/>
              </w:rPr>
              <w:t>2,219.220</w:t>
            </w:r>
          </w:p>
        </w:tc>
        <w:tc>
          <w:tcPr>
            <w:tcW w:w="1417" w:type="dxa"/>
            <w:tcBorders>
              <w:top w:val="single" w:sz="4" w:space="0" w:color="auto"/>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b/>
                <w:lang w:eastAsia="bs-Latn-BA"/>
              </w:rPr>
            </w:pPr>
            <w:r w:rsidRPr="003E041D">
              <w:rPr>
                <w:rFonts w:cstheme="minorHAnsi"/>
                <w:b/>
                <w:lang w:eastAsia="bs-Latn-BA"/>
              </w:rPr>
              <w:t>587.017</w:t>
            </w:r>
          </w:p>
        </w:tc>
        <w:tc>
          <w:tcPr>
            <w:tcW w:w="1134" w:type="dxa"/>
            <w:tcBorders>
              <w:top w:val="single" w:sz="4" w:space="0" w:color="auto"/>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b/>
                <w:lang w:eastAsia="bs-Latn-BA"/>
              </w:rPr>
            </w:pPr>
            <w:r w:rsidRPr="003E041D">
              <w:rPr>
                <w:rFonts w:cstheme="minorHAnsi"/>
                <w:b/>
                <w:lang w:eastAsia="bs-Latn-BA"/>
              </w:rPr>
              <w:t>782.605</w:t>
            </w:r>
          </w:p>
        </w:tc>
      </w:tr>
      <w:tr w:rsidR="00810FC9" w:rsidRPr="003E041D" w:rsidTr="002B7877">
        <w:trPr>
          <w:trHeight w:val="315"/>
        </w:trPr>
        <w:tc>
          <w:tcPr>
            <w:tcW w:w="472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10FC9" w:rsidRPr="003E041D" w:rsidRDefault="00810FC9" w:rsidP="003E041D">
            <w:pPr>
              <w:pStyle w:val="Tekst"/>
              <w:jc w:val="right"/>
              <w:rPr>
                <w:rFonts w:cstheme="minorHAnsi"/>
                <w:b/>
                <w:lang w:eastAsia="bs-Latn-BA"/>
              </w:rPr>
            </w:pPr>
            <w:r w:rsidRPr="003E041D">
              <w:rPr>
                <w:rFonts w:cstheme="minorHAnsi"/>
                <w:b/>
                <w:lang w:eastAsia="bs-Latn-BA"/>
              </w:rPr>
              <w:t xml:space="preserve">                                 Republika Srpska</w:t>
            </w:r>
          </w:p>
        </w:tc>
        <w:tc>
          <w:tcPr>
            <w:tcW w:w="1276" w:type="dxa"/>
            <w:tcBorders>
              <w:top w:val="single" w:sz="4" w:space="0" w:color="auto"/>
              <w:left w:val="nil"/>
              <w:bottom w:val="single" w:sz="4" w:space="0" w:color="auto"/>
              <w:right w:val="single" w:sz="8" w:space="0" w:color="auto"/>
            </w:tcBorders>
            <w:shd w:val="clear" w:color="auto" w:fill="auto"/>
            <w:noWrap/>
            <w:vAlign w:val="bottom"/>
          </w:tcPr>
          <w:p w:rsidR="00810FC9" w:rsidRPr="003E041D" w:rsidRDefault="00810FC9" w:rsidP="00810FC9">
            <w:pPr>
              <w:pStyle w:val="Tekst"/>
              <w:rPr>
                <w:rFonts w:cstheme="minorHAnsi"/>
                <w:b/>
                <w:lang w:eastAsia="bs-Latn-BA"/>
              </w:rPr>
            </w:pPr>
            <w:r w:rsidRPr="003E041D">
              <w:rPr>
                <w:rFonts w:cstheme="minorHAnsi"/>
                <w:b/>
                <w:lang w:eastAsia="bs-Latn-BA"/>
              </w:rPr>
              <w:t>1,228.423</w:t>
            </w:r>
          </w:p>
        </w:tc>
        <w:tc>
          <w:tcPr>
            <w:tcW w:w="1417" w:type="dxa"/>
            <w:tcBorders>
              <w:top w:val="single" w:sz="4" w:space="0" w:color="auto"/>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b/>
                <w:lang w:eastAsia="bs-Latn-BA"/>
              </w:rPr>
            </w:pPr>
            <w:r w:rsidRPr="003E041D">
              <w:rPr>
                <w:rFonts w:cstheme="minorHAnsi"/>
                <w:b/>
                <w:lang w:eastAsia="bs-Latn-BA"/>
              </w:rPr>
              <w:t>279.399</w:t>
            </w:r>
          </w:p>
        </w:tc>
        <w:tc>
          <w:tcPr>
            <w:tcW w:w="1134" w:type="dxa"/>
            <w:tcBorders>
              <w:top w:val="single" w:sz="4" w:space="0" w:color="auto"/>
              <w:left w:val="nil"/>
              <w:bottom w:val="single" w:sz="4" w:space="0" w:color="auto"/>
              <w:right w:val="single" w:sz="8" w:space="0" w:color="auto"/>
            </w:tcBorders>
            <w:shd w:val="clear" w:color="auto" w:fill="auto"/>
            <w:vAlign w:val="bottom"/>
          </w:tcPr>
          <w:p w:rsidR="00810FC9" w:rsidRPr="003E041D" w:rsidRDefault="00810FC9" w:rsidP="00810FC9">
            <w:pPr>
              <w:pStyle w:val="Tekst"/>
              <w:rPr>
                <w:rFonts w:cstheme="minorHAnsi"/>
                <w:b/>
                <w:lang w:eastAsia="bs-Latn-BA"/>
              </w:rPr>
            </w:pPr>
            <w:r w:rsidRPr="003E041D">
              <w:rPr>
                <w:rFonts w:cstheme="minorHAnsi"/>
                <w:b/>
                <w:lang w:eastAsia="bs-Latn-BA"/>
              </w:rPr>
              <w:t>475.838</w:t>
            </w:r>
          </w:p>
        </w:tc>
      </w:tr>
      <w:tr w:rsidR="00810FC9" w:rsidRPr="003E041D" w:rsidTr="002B7877">
        <w:trPr>
          <w:trHeight w:val="315"/>
        </w:trPr>
        <w:tc>
          <w:tcPr>
            <w:tcW w:w="472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10FC9" w:rsidRPr="003E041D" w:rsidRDefault="00810FC9" w:rsidP="003E041D">
            <w:pPr>
              <w:pStyle w:val="Tekst"/>
              <w:jc w:val="right"/>
              <w:rPr>
                <w:rFonts w:cstheme="minorHAnsi"/>
                <w:b/>
                <w:lang w:eastAsia="bs-Latn-BA"/>
              </w:rPr>
            </w:pPr>
            <w:r w:rsidRPr="003E041D">
              <w:rPr>
                <w:rFonts w:cstheme="minorHAnsi"/>
                <w:b/>
                <w:lang w:eastAsia="bs-Latn-BA"/>
              </w:rPr>
              <w:t xml:space="preserve">                                                 UKUPNO BiH</w:t>
            </w:r>
          </w:p>
        </w:tc>
        <w:tc>
          <w:tcPr>
            <w:tcW w:w="1276" w:type="dxa"/>
            <w:tcBorders>
              <w:top w:val="single" w:sz="4" w:space="0" w:color="auto"/>
              <w:left w:val="nil"/>
              <w:bottom w:val="single" w:sz="8" w:space="0" w:color="auto"/>
              <w:right w:val="single" w:sz="8" w:space="0" w:color="auto"/>
            </w:tcBorders>
            <w:shd w:val="clear" w:color="auto" w:fill="auto"/>
            <w:noWrap/>
            <w:vAlign w:val="bottom"/>
          </w:tcPr>
          <w:p w:rsidR="00810FC9" w:rsidRPr="003E041D" w:rsidRDefault="00810FC9" w:rsidP="00810FC9">
            <w:pPr>
              <w:pStyle w:val="Tekst"/>
              <w:rPr>
                <w:rFonts w:cstheme="minorHAnsi"/>
                <w:b/>
                <w:lang w:eastAsia="bs-Latn-BA"/>
              </w:rPr>
            </w:pPr>
            <w:r w:rsidRPr="003E041D">
              <w:rPr>
                <w:rFonts w:cstheme="minorHAnsi"/>
                <w:b/>
                <w:lang w:eastAsia="bs-Latn-BA"/>
              </w:rPr>
              <w:t>3,447.643</w:t>
            </w:r>
          </w:p>
        </w:tc>
        <w:tc>
          <w:tcPr>
            <w:tcW w:w="1417" w:type="dxa"/>
            <w:tcBorders>
              <w:top w:val="single" w:sz="4" w:space="0" w:color="auto"/>
              <w:left w:val="nil"/>
              <w:bottom w:val="single" w:sz="8" w:space="0" w:color="auto"/>
              <w:right w:val="single" w:sz="8" w:space="0" w:color="auto"/>
            </w:tcBorders>
            <w:shd w:val="clear" w:color="auto" w:fill="auto"/>
            <w:vAlign w:val="bottom"/>
          </w:tcPr>
          <w:p w:rsidR="00810FC9" w:rsidRPr="003E041D" w:rsidRDefault="00810FC9" w:rsidP="00810FC9">
            <w:pPr>
              <w:pStyle w:val="Tekst"/>
              <w:rPr>
                <w:rFonts w:cstheme="minorHAnsi"/>
                <w:b/>
                <w:lang w:eastAsia="bs-Latn-BA"/>
              </w:rPr>
            </w:pPr>
            <w:r w:rsidRPr="003E041D">
              <w:rPr>
                <w:rFonts w:cstheme="minorHAnsi"/>
                <w:b/>
                <w:lang w:eastAsia="bs-Latn-BA"/>
              </w:rPr>
              <w:t>886.416</w:t>
            </w:r>
          </w:p>
        </w:tc>
        <w:tc>
          <w:tcPr>
            <w:tcW w:w="1134" w:type="dxa"/>
            <w:tcBorders>
              <w:top w:val="single" w:sz="4" w:space="0" w:color="auto"/>
              <w:left w:val="nil"/>
              <w:bottom w:val="single" w:sz="8" w:space="0" w:color="auto"/>
              <w:right w:val="single" w:sz="8" w:space="0" w:color="auto"/>
            </w:tcBorders>
            <w:shd w:val="clear" w:color="auto" w:fill="auto"/>
            <w:vAlign w:val="bottom"/>
          </w:tcPr>
          <w:p w:rsidR="00810FC9" w:rsidRPr="003E041D" w:rsidRDefault="00810FC9" w:rsidP="00810FC9">
            <w:pPr>
              <w:pStyle w:val="Tekst"/>
              <w:rPr>
                <w:rFonts w:cstheme="minorHAnsi"/>
                <w:b/>
                <w:lang w:eastAsia="bs-Latn-BA"/>
              </w:rPr>
            </w:pPr>
            <w:r w:rsidRPr="003E041D">
              <w:rPr>
                <w:rFonts w:cstheme="minorHAnsi"/>
                <w:b/>
                <w:lang w:eastAsia="bs-Latn-BA"/>
              </w:rPr>
              <w:t>1,258.443</w:t>
            </w:r>
          </w:p>
        </w:tc>
      </w:tr>
    </w:tbl>
    <w:p w:rsidR="00810FC9" w:rsidRDefault="00810FC9" w:rsidP="00810FC9">
      <w:pPr>
        <w:pStyle w:val="Tekst"/>
        <w:rPr>
          <w:rFonts w:cstheme="minorHAnsi"/>
          <w:b/>
        </w:rPr>
      </w:pPr>
    </w:p>
    <w:p w:rsidR="003E041D" w:rsidRDefault="003E041D" w:rsidP="003E041D">
      <w:pPr>
        <w:pStyle w:val="Tabelanatpis"/>
        <w:numPr>
          <w:ilvl w:val="0"/>
          <w:numId w:val="0"/>
        </w:numPr>
        <w:rPr>
          <w:rFonts w:cstheme="minorHAnsi"/>
          <w:b/>
          <w:i w:val="0"/>
          <w:sz w:val="20"/>
          <w:szCs w:val="20"/>
          <w:lang w:val="sr-Cyrl-CS"/>
        </w:rPr>
      </w:pPr>
    </w:p>
    <w:p w:rsidR="00810FC9" w:rsidRPr="003E041D" w:rsidRDefault="00810FC9" w:rsidP="003E041D">
      <w:pPr>
        <w:pStyle w:val="Tabelanatpis"/>
        <w:numPr>
          <w:ilvl w:val="0"/>
          <w:numId w:val="0"/>
        </w:numPr>
      </w:pPr>
      <w:r w:rsidRPr="003E041D">
        <w:rPr>
          <w:b/>
        </w:rPr>
        <w:t>Tabela</w:t>
      </w:r>
      <w:r w:rsidR="003E041D" w:rsidRPr="003E041D">
        <w:rPr>
          <w:b/>
          <w:lang w:val="sr-Latn-RS"/>
        </w:rPr>
        <w:t xml:space="preserve"> </w:t>
      </w:r>
      <w:r w:rsidRPr="003E041D">
        <w:rPr>
          <w:b/>
        </w:rPr>
        <w:t>2.</w:t>
      </w:r>
      <w:r w:rsidRPr="003E041D">
        <w:t xml:space="preserve"> Saobraćajne nezgode, poginuli i povrijeđeni u BiH 2015.</w:t>
      </w:r>
    </w:p>
    <w:tbl>
      <w:tblPr>
        <w:tblW w:w="8407" w:type="dxa"/>
        <w:tblInd w:w="93" w:type="dxa"/>
        <w:tblLook w:val="04A0" w:firstRow="1" w:lastRow="0" w:firstColumn="1" w:lastColumn="0" w:noHBand="0" w:noVBand="1"/>
      </w:tblPr>
      <w:tblGrid>
        <w:gridCol w:w="742"/>
        <w:gridCol w:w="3271"/>
        <w:gridCol w:w="1701"/>
        <w:gridCol w:w="1365"/>
        <w:gridCol w:w="1328"/>
      </w:tblGrid>
      <w:tr w:rsidR="00810FC9" w:rsidRPr="0093055F" w:rsidTr="002B7877">
        <w:trPr>
          <w:trHeight w:val="300"/>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Redni broj</w:t>
            </w:r>
          </w:p>
        </w:tc>
        <w:tc>
          <w:tcPr>
            <w:tcW w:w="3271"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Kanton</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 xml:space="preserve">Broj saobraćajnih nezgoda </w:t>
            </w:r>
          </w:p>
        </w:tc>
        <w:tc>
          <w:tcPr>
            <w:tcW w:w="1365" w:type="dxa"/>
            <w:tcBorders>
              <w:top w:val="single" w:sz="4" w:space="0" w:color="auto"/>
              <w:left w:val="nil"/>
              <w:bottom w:val="single" w:sz="4" w:space="0" w:color="auto"/>
              <w:right w:val="single" w:sz="4" w:space="0" w:color="auto"/>
            </w:tcBorders>
            <w:shd w:val="clear" w:color="auto" w:fill="auto"/>
          </w:tcPr>
          <w:p w:rsidR="00810FC9" w:rsidRPr="0093055F" w:rsidRDefault="00810FC9" w:rsidP="00810FC9">
            <w:pPr>
              <w:pStyle w:val="Tekst"/>
              <w:rPr>
                <w:rFonts w:cstheme="minorHAnsi"/>
                <w:lang w:eastAsia="bs-Latn-BA"/>
              </w:rPr>
            </w:pPr>
            <w:r w:rsidRPr="0093055F">
              <w:rPr>
                <w:rFonts w:cstheme="minorHAnsi"/>
                <w:lang w:eastAsia="bs-Latn-BA"/>
              </w:rPr>
              <w:t>Broj poginulih lica</w:t>
            </w:r>
          </w:p>
        </w:tc>
        <w:tc>
          <w:tcPr>
            <w:tcW w:w="1328" w:type="dxa"/>
            <w:tcBorders>
              <w:top w:val="single" w:sz="4" w:space="0" w:color="auto"/>
              <w:left w:val="nil"/>
              <w:bottom w:val="single" w:sz="4" w:space="0" w:color="auto"/>
              <w:right w:val="single" w:sz="4" w:space="0" w:color="auto"/>
            </w:tcBorders>
            <w:shd w:val="clear" w:color="auto" w:fill="auto"/>
          </w:tcPr>
          <w:p w:rsidR="00810FC9" w:rsidRPr="0093055F" w:rsidRDefault="00810FC9" w:rsidP="00810FC9">
            <w:pPr>
              <w:pStyle w:val="Tekst"/>
              <w:rPr>
                <w:rFonts w:cstheme="minorHAnsi"/>
                <w:lang w:eastAsia="bs-Latn-BA"/>
              </w:rPr>
            </w:pPr>
            <w:r w:rsidRPr="0093055F">
              <w:rPr>
                <w:rFonts w:cstheme="minorHAnsi"/>
                <w:lang w:eastAsia="bs-Latn-BA"/>
              </w:rPr>
              <w:t>Broj povrijeđenih lica</w:t>
            </w:r>
          </w:p>
        </w:tc>
      </w:tr>
      <w:tr w:rsidR="00810FC9" w:rsidRPr="0093055F" w:rsidTr="002B7877">
        <w:trPr>
          <w:trHeight w:val="300"/>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1</w:t>
            </w:r>
          </w:p>
        </w:tc>
        <w:tc>
          <w:tcPr>
            <w:tcW w:w="3271"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Kanton Sarajevo</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11475</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15</w:t>
            </w:r>
          </w:p>
        </w:tc>
        <w:tc>
          <w:tcPr>
            <w:tcW w:w="1328"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1206</w:t>
            </w:r>
          </w:p>
        </w:tc>
      </w:tr>
      <w:tr w:rsidR="00810FC9" w:rsidRPr="0093055F"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2</w:t>
            </w:r>
          </w:p>
        </w:tc>
        <w:tc>
          <w:tcPr>
            <w:tcW w:w="3271"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Srednjo-bosanski kanton</w:t>
            </w:r>
          </w:p>
        </w:tc>
        <w:tc>
          <w:tcPr>
            <w:tcW w:w="170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3311</w:t>
            </w:r>
          </w:p>
        </w:tc>
        <w:tc>
          <w:tcPr>
            <w:tcW w:w="1365"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22</w:t>
            </w:r>
          </w:p>
        </w:tc>
        <w:tc>
          <w:tcPr>
            <w:tcW w:w="1328"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657</w:t>
            </w:r>
          </w:p>
        </w:tc>
      </w:tr>
      <w:tr w:rsidR="00810FC9" w:rsidRPr="0093055F"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3</w:t>
            </w:r>
          </w:p>
        </w:tc>
        <w:tc>
          <w:tcPr>
            <w:tcW w:w="3271"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Bosansko-podrinjski kanton</w:t>
            </w:r>
          </w:p>
        </w:tc>
        <w:tc>
          <w:tcPr>
            <w:tcW w:w="170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63</w:t>
            </w:r>
          </w:p>
        </w:tc>
        <w:tc>
          <w:tcPr>
            <w:tcW w:w="1365"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2</w:t>
            </w:r>
          </w:p>
        </w:tc>
        <w:tc>
          <w:tcPr>
            <w:tcW w:w="1328"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39</w:t>
            </w:r>
          </w:p>
        </w:tc>
      </w:tr>
      <w:tr w:rsidR="00810FC9" w:rsidRPr="0093055F"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4</w:t>
            </w:r>
          </w:p>
        </w:tc>
        <w:tc>
          <w:tcPr>
            <w:tcW w:w="3271"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Posavski kanton</w:t>
            </w:r>
          </w:p>
        </w:tc>
        <w:tc>
          <w:tcPr>
            <w:tcW w:w="170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265</w:t>
            </w:r>
          </w:p>
        </w:tc>
        <w:tc>
          <w:tcPr>
            <w:tcW w:w="1365"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4</w:t>
            </w:r>
          </w:p>
        </w:tc>
        <w:tc>
          <w:tcPr>
            <w:tcW w:w="1328"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108</w:t>
            </w:r>
          </w:p>
        </w:tc>
      </w:tr>
      <w:tr w:rsidR="00810FC9" w:rsidRPr="0093055F"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5</w:t>
            </w:r>
          </w:p>
        </w:tc>
        <w:tc>
          <w:tcPr>
            <w:tcW w:w="3271"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Zapadno-hercegovački kanton</w:t>
            </w:r>
          </w:p>
        </w:tc>
        <w:tc>
          <w:tcPr>
            <w:tcW w:w="170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668</w:t>
            </w:r>
          </w:p>
        </w:tc>
        <w:tc>
          <w:tcPr>
            <w:tcW w:w="1365"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9</w:t>
            </w:r>
          </w:p>
        </w:tc>
        <w:tc>
          <w:tcPr>
            <w:tcW w:w="1328"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461</w:t>
            </w:r>
          </w:p>
        </w:tc>
      </w:tr>
      <w:tr w:rsidR="00810FC9" w:rsidRPr="0093055F"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6</w:t>
            </w:r>
          </w:p>
        </w:tc>
        <w:tc>
          <w:tcPr>
            <w:tcW w:w="3271"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Hercegovačko-neretvanski kanton</w:t>
            </w:r>
          </w:p>
        </w:tc>
        <w:tc>
          <w:tcPr>
            <w:tcW w:w="170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2127</w:t>
            </w:r>
          </w:p>
        </w:tc>
        <w:tc>
          <w:tcPr>
            <w:tcW w:w="1365"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35</w:t>
            </w:r>
          </w:p>
        </w:tc>
        <w:tc>
          <w:tcPr>
            <w:tcW w:w="1328"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1072</w:t>
            </w:r>
          </w:p>
        </w:tc>
      </w:tr>
      <w:tr w:rsidR="00810FC9" w:rsidRPr="0093055F"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7</w:t>
            </w:r>
          </w:p>
        </w:tc>
        <w:tc>
          <w:tcPr>
            <w:tcW w:w="3271"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Unsko sanski kanton</w:t>
            </w:r>
          </w:p>
        </w:tc>
        <w:tc>
          <w:tcPr>
            <w:tcW w:w="170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3027</w:t>
            </w:r>
          </w:p>
        </w:tc>
        <w:tc>
          <w:tcPr>
            <w:tcW w:w="1365"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22</w:t>
            </w:r>
          </w:p>
        </w:tc>
        <w:tc>
          <w:tcPr>
            <w:tcW w:w="1328"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866</w:t>
            </w:r>
          </w:p>
        </w:tc>
      </w:tr>
      <w:tr w:rsidR="00810FC9" w:rsidRPr="0093055F"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8</w:t>
            </w:r>
          </w:p>
        </w:tc>
        <w:tc>
          <w:tcPr>
            <w:tcW w:w="3271"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Tuzlanski kanton</w:t>
            </w:r>
          </w:p>
        </w:tc>
        <w:tc>
          <w:tcPr>
            <w:tcW w:w="170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2739</w:t>
            </w:r>
          </w:p>
        </w:tc>
        <w:tc>
          <w:tcPr>
            <w:tcW w:w="1365"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37</w:t>
            </w:r>
          </w:p>
        </w:tc>
        <w:tc>
          <w:tcPr>
            <w:tcW w:w="1328"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1849</w:t>
            </w:r>
          </w:p>
        </w:tc>
      </w:tr>
      <w:tr w:rsidR="00810FC9" w:rsidRPr="0093055F" w:rsidTr="002B7877">
        <w:trPr>
          <w:trHeight w:val="300"/>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9</w:t>
            </w:r>
          </w:p>
        </w:tc>
        <w:tc>
          <w:tcPr>
            <w:tcW w:w="3271"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Zeničko-dobojski kanton</w:t>
            </w:r>
          </w:p>
        </w:tc>
        <w:tc>
          <w:tcPr>
            <w:tcW w:w="170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4580</w:t>
            </w:r>
          </w:p>
        </w:tc>
        <w:tc>
          <w:tcPr>
            <w:tcW w:w="1365"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27</w:t>
            </w:r>
          </w:p>
        </w:tc>
        <w:tc>
          <w:tcPr>
            <w:tcW w:w="1328"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983</w:t>
            </w:r>
          </w:p>
        </w:tc>
      </w:tr>
      <w:tr w:rsidR="00810FC9" w:rsidRPr="0093055F" w:rsidTr="002B7877">
        <w:trPr>
          <w:trHeight w:val="315"/>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10</w:t>
            </w:r>
          </w:p>
        </w:tc>
        <w:tc>
          <w:tcPr>
            <w:tcW w:w="3271"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Kanton 10</w:t>
            </w:r>
          </w:p>
        </w:tc>
        <w:tc>
          <w:tcPr>
            <w:tcW w:w="170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723</w:t>
            </w:r>
          </w:p>
        </w:tc>
        <w:tc>
          <w:tcPr>
            <w:tcW w:w="1365"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12</w:t>
            </w:r>
          </w:p>
        </w:tc>
        <w:tc>
          <w:tcPr>
            <w:tcW w:w="1328"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170</w:t>
            </w:r>
          </w:p>
        </w:tc>
      </w:tr>
      <w:tr w:rsidR="00810FC9" w:rsidRPr="0093055F" w:rsidTr="002B7877">
        <w:trPr>
          <w:trHeight w:val="315"/>
        </w:trPr>
        <w:tc>
          <w:tcPr>
            <w:tcW w:w="40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10FC9" w:rsidRPr="0093055F" w:rsidRDefault="00810FC9" w:rsidP="003E041D">
            <w:pPr>
              <w:pStyle w:val="Tekst"/>
              <w:jc w:val="right"/>
              <w:rPr>
                <w:rFonts w:cstheme="minorHAnsi"/>
                <w:b/>
                <w:lang w:eastAsia="bs-Latn-BA"/>
              </w:rPr>
            </w:pPr>
            <w:r w:rsidRPr="0093055F">
              <w:rPr>
                <w:rFonts w:cstheme="minorHAnsi"/>
                <w:b/>
                <w:lang w:eastAsia="bs-Latn-BA"/>
              </w:rPr>
              <w:t xml:space="preserve">                                        Ukupno FBiH:</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b/>
                <w:lang w:eastAsia="bs-Latn-BA"/>
              </w:rPr>
            </w:pPr>
            <w:r w:rsidRPr="0093055F">
              <w:rPr>
                <w:rFonts w:cstheme="minorHAnsi"/>
                <w:b/>
                <w:lang w:eastAsia="bs-Latn-BA"/>
              </w:rPr>
              <w:t>28978</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185</w:t>
            </w:r>
          </w:p>
        </w:tc>
        <w:tc>
          <w:tcPr>
            <w:tcW w:w="1328"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7411</w:t>
            </w:r>
          </w:p>
        </w:tc>
      </w:tr>
      <w:tr w:rsidR="00810FC9" w:rsidRPr="0093055F" w:rsidTr="002B7877">
        <w:trPr>
          <w:trHeight w:val="315"/>
        </w:trPr>
        <w:tc>
          <w:tcPr>
            <w:tcW w:w="40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10FC9" w:rsidRPr="0093055F" w:rsidRDefault="00810FC9" w:rsidP="003E041D">
            <w:pPr>
              <w:pStyle w:val="Tekst"/>
              <w:jc w:val="right"/>
              <w:rPr>
                <w:rFonts w:cstheme="minorHAnsi"/>
                <w:b/>
                <w:lang w:eastAsia="bs-Latn-BA"/>
              </w:rPr>
            </w:pPr>
            <w:r w:rsidRPr="0093055F">
              <w:rPr>
                <w:rFonts w:cstheme="minorHAnsi"/>
                <w:b/>
                <w:lang w:eastAsia="bs-Latn-BA"/>
              </w:rPr>
              <w:t xml:space="preserve">                              Republika Srpska</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b/>
                <w:lang w:eastAsia="bs-Latn-BA"/>
              </w:rPr>
            </w:pPr>
            <w:r w:rsidRPr="0093055F">
              <w:rPr>
                <w:rFonts w:cstheme="minorHAnsi"/>
                <w:b/>
                <w:lang w:eastAsia="bs-Latn-BA"/>
              </w:rPr>
              <w:t xml:space="preserve"> 9300</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151</w:t>
            </w:r>
          </w:p>
        </w:tc>
        <w:tc>
          <w:tcPr>
            <w:tcW w:w="1328"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3493</w:t>
            </w:r>
          </w:p>
        </w:tc>
      </w:tr>
      <w:tr w:rsidR="00810FC9" w:rsidRPr="0093055F" w:rsidTr="002B7877">
        <w:trPr>
          <w:trHeight w:val="315"/>
        </w:trPr>
        <w:tc>
          <w:tcPr>
            <w:tcW w:w="40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10FC9" w:rsidRPr="0093055F" w:rsidRDefault="00810FC9" w:rsidP="003E041D">
            <w:pPr>
              <w:pStyle w:val="Tekst"/>
              <w:jc w:val="right"/>
              <w:rPr>
                <w:rFonts w:cstheme="minorHAnsi"/>
                <w:b/>
                <w:lang w:eastAsia="bs-Latn-BA"/>
              </w:rPr>
            </w:pPr>
            <w:r w:rsidRPr="0093055F">
              <w:rPr>
                <w:rFonts w:cstheme="minorHAnsi"/>
                <w:b/>
                <w:lang w:eastAsia="bs-Latn-BA"/>
              </w:rPr>
              <w:t xml:space="preserve">                                    UKUPNO BiH:</w:t>
            </w:r>
          </w:p>
        </w:tc>
        <w:tc>
          <w:tcPr>
            <w:tcW w:w="1701" w:type="dxa"/>
            <w:tcBorders>
              <w:top w:val="single" w:sz="4" w:space="0" w:color="auto"/>
              <w:left w:val="nil"/>
              <w:bottom w:val="single" w:sz="8" w:space="0" w:color="auto"/>
              <w:right w:val="single" w:sz="4" w:space="0" w:color="auto"/>
            </w:tcBorders>
            <w:shd w:val="clear" w:color="auto" w:fill="auto"/>
            <w:noWrap/>
            <w:vAlign w:val="bottom"/>
          </w:tcPr>
          <w:p w:rsidR="00810FC9" w:rsidRPr="0093055F" w:rsidRDefault="00810FC9" w:rsidP="00810FC9">
            <w:pPr>
              <w:pStyle w:val="Tekst"/>
              <w:rPr>
                <w:rFonts w:cstheme="minorHAnsi"/>
                <w:b/>
                <w:lang w:eastAsia="bs-Latn-BA"/>
              </w:rPr>
            </w:pPr>
            <w:r w:rsidRPr="0093055F">
              <w:rPr>
                <w:rFonts w:cstheme="minorHAnsi"/>
                <w:b/>
                <w:lang w:eastAsia="bs-Latn-BA"/>
              </w:rPr>
              <w:t>38278</w:t>
            </w:r>
          </w:p>
        </w:tc>
        <w:tc>
          <w:tcPr>
            <w:tcW w:w="1365" w:type="dxa"/>
            <w:tcBorders>
              <w:top w:val="single" w:sz="4" w:space="0" w:color="auto"/>
              <w:left w:val="single" w:sz="4" w:space="0" w:color="auto"/>
              <w:bottom w:val="single" w:sz="8"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336</w:t>
            </w:r>
          </w:p>
        </w:tc>
        <w:tc>
          <w:tcPr>
            <w:tcW w:w="1328" w:type="dxa"/>
            <w:tcBorders>
              <w:top w:val="single" w:sz="4" w:space="0" w:color="auto"/>
              <w:left w:val="single" w:sz="4" w:space="0" w:color="auto"/>
              <w:bottom w:val="single" w:sz="8"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10904</w:t>
            </w:r>
          </w:p>
        </w:tc>
      </w:tr>
    </w:tbl>
    <w:p w:rsidR="00810FC9" w:rsidRPr="0093055F" w:rsidRDefault="00810FC9" w:rsidP="003E041D">
      <w:pPr>
        <w:pStyle w:val="Tabelanatpis"/>
        <w:numPr>
          <w:ilvl w:val="0"/>
          <w:numId w:val="0"/>
        </w:numPr>
      </w:pPr>
    </w:p>
    <w:p w:rsidR="00810FC9" w:rsidRPr="0093055F" w:rsidRDefault="00810FC9" w:rsidP="003E041D">
      <w:pPr>
        <w:pStyle w:val="Tabelanatpis"/>
        <w:numPr>
          <w:ilvl w:val="0"/>
          <w:numId w:val="0"/>
        </w:numPr>
      </w:pPr>
      <w:r w:rsidRPr="003E041D">
        <w:rPr>
          <w:b/>
        </w:rPr>
        <w:t>Tabela 3</w:t>
      </w:r>
      <w:r w:rsidRPr="0093055F">
        <w:t>. Rangiranje kantona FBiH i entiteta BiH u odnosu na broj saobraćajnih nezgoda 2015.</w:t>
      </w:r>
    </w:p>
    <w:tbl>
      <w:tblPr>
        <w:tblW w:w="8691" w:type="dxa"/>
        <w:tblInd w:w="93" w:type="dxa"/>
        <w:tblLayout w:type="fixed"/>
        <w:tblLook w:val="04A0" w:firstRow="1" w:lastRow="0" w:firstColumn="1" w:lastColumn="0" w:noHBand="0" w:noVBand="1"/>
      </w:tblPr>
      <w:tblGrid>
        <w:gridCol w:w="753"/>
        <w:gridCol w:w="1242"/>
        <w:gridCol w:w="1451"/>
        <w:gridCol w:w="799"/>
        <w:gridCol w:w="1611"/>
        <w:gridCol w:w="709"/>
        <w:gridCol w:w="1417"/>
        <w:gridCol w:w="709"/>
      </w:tblGrid>
      <w:tr w:rsidR="00810FC9" w:rsidRPr="0093055F" w:rsidTr="002B7877">
        <w:trPr>
          <w:trHeight w:val="570"/>
        </w:trPr>
        <w:tc>
          <w:tcPr>
            <w:tcW w:w="7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0FC9" w:rsidRPr="0093055F" w:rsidRDefault="00810FC9" w:rsidP="00810FC9">
            <w:pPr>
              <w:pStyle w:val="Tekst"/>
              <w:rPr>
                <w:rFonts w:cstheme="minorHAnsi"/>
                <w:lang w:eastAsia="bs-Latn-BA"/>
              </w:rPr>
            </w:pPr>
            <w:r w:rsidRPr="0093055F">
              <w:rPr>
                <w:rFonts w:cstheme="minorHAnsi"/>
                <w:lang w:eastAsia="bs-Latn-BA"/>
              </w:rPr>
              <w:t>Redni broj</w:t>
            </w:r>
          </w:p>
        </w:tc>
        <w:tc>
          <w:tcPr>
            <w:tcW w:w="1242" w:type="dxa"/>
            <w:tcBorders>
              <w:top w:val="single" w:sz="4" w:space="0" w:color="auto"/>
              <w:left w:val="nil"/>
              <w:bottom w:val="single" w:sz="4" w:space="0" w:color="auto"/>
              <w:right w:val="single" w:sz="4" w:space="0" w:color="auto"/>
            </w:tcBorders>
            <w:shd w:val="clear" w:color="auto" w:fill="auto"/>
            <w:noWrap/>
            <w:vAlign w:val="center"/>
            <w:hideMark/>
          </w:tcPr>
          <w:p w:rsidR="00810FC9" w:rsidRPr="0093055F" w:rsidRDefault="00810FC9" w:rsidP="00810FC9">
            <w:pPr>
              <w:pStyle w:val="Tekst"/>
              <w:rPr>
                <w:rFonts w:cstheme="minorHAnsi"/>
                <w:lang w:eastAsia="bs-Latn-BA"/>
              </w:rPr>
            </w:pPr>
            <w:r w:rsidRPr="0093055F">
              <w:rPr>
                <w:rFonts w:cstheme="minorHAnsi"/>
                <w:lang w:eastAsia="bs-Latn-BA"/>
              </w:rPr>
              <w:t>Kanton</w:t>
            </w:r>
          </w:p>
        </w:tc>
        <w:tc>
          <w:tcPr>
            <w:tcW w:w="1451"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Broj SN na</w:t>
            </w:r>
          </w:p>
          <w:p w:rsidR="00810FC9" w:rsidRPr="0093055F" w:rsidRDefault="00810FC9" w:rsidP="00810FC9">
            <w:pPr>
              <w:pStyle w:val="Tekst"/>
              <w:rPr>
                <w:rFonts w:cstheme="minorHAnsi"/>
                <w:lang w:eastAsia="bs-Latn-BA"/>
              </w:rPr>
            </w:pPr>
            <w:r w:rsidRPr="0093055F">
              <w:rPr>
                <w:rFonts w:cstheme="minorHAnsi"/>
                <w:lang w:eastAsia="bs-Latn-BA"/>
              </w:rPr>
              <w:t>1000 stanovnika</w:t>
            </w:r>
          </w:p>
        </w:tc>
        <w:tc>
          <w:tcPr>
            <w:tcW w:w="799"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Rang</w:t>
            </w:r>
          </w:p>
        </w:tc>
        <w:tc>
          <w:tcPr>
            <w:tcW w:w="1611"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Broj SN na</w:t>
            </w:r>
          </w:p>
          <w:p w:rsidR="00810FC9" w:rsidRPr="0093055F" w:rsidRDefault="00810FC9" w:rsidP="00810FC9">
            <w:pPr>
              <w:pStyle w:val="Tekst"/>
              <w:rPr>
                <w:rFonts w:cstheme="minorHAnsi"/>
                <w:lang w:eastAsia="bs-Latn-BA"/>
              </w:rPr>
            </w:pPr>
            <w:r w:rsidRPr="0093055F">
              <w:rPr>
                <w:rFonts w:cstheme="minorHAnsi"/>
                <w:lang w:eastAsia="bs-Latn-BA"/>
              </w:rPr>
              <w:t>1000 automobila</w:t>
            </w:r>
          </w:p>
        </w:tc>
        <w:tc>
          <w:tcPr>
            <w:tcW w:w="709"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p>
          <w:p w:rsidR="00810FC9" w:rsidRPr="0093055F" w:rsidRDefault="00810FC9" w:rsidP="00810FC9">
            <w:pPr>
              <w:pStyle w:val="Tekst"/>
              <w:rPr>
                <w:rFonts w:cstheme="minorHAnsi"/>
                <w:lang w:eastAsia="bs-Latn-BA"/>
              </w:rPr>
            </w:pPr>
            <w:r w:rsidRPr="0093055F">
              <w:rPr>
                <w:rFonts w:cstheme="minorHAnsi"/>
                <w:lang w:eastAsia="bs-Latn-BA"/>
              </w:rPr>
              <w:t>Rang</w:t>
            </w:r>
          </w:p>
        </w:tc>
        <w:tc>
          <w:tcPr>
            <w:tcW w:w="1417"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Broj SN na</w:t>
            </w:r>
          </w:p>
          <w:p w:rsidR="00810FC9" w:rsidRPr="0093055F" w:rsidRDefault="00810FC9" w:rsidP="00810FC9">
            <w:pPr>
              <w:pStyle w:val="Tekst"/>
              <w:rPr>
                <w:rFonts w:cstheme="minorHAnsi"/>
                <w:lang w:eastAsia="bs-Latn-BA"/>
              </w:rPr>
            </w:pPr>
            <w:r w:rsidRPr="0093055F">
              <w:rPr>
                <w:rFonts w:cstheme="minorHAnsi"/>
                <w:lang w:eastAsia="bs-Latn-BA"/>
              </w:rPr>
              <w:t>1000 vozača</w:t>
            </w:r>
          </w:p>
        </w:tc>
        <w:tc>
          <w:tcPr>
            <w:tcW w:w="709"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p>
          <w:p w:rsidR="00810FC9" w:rsidRPr="0093055F" w:rsidRDefault="00810FC9" w:rsidP="00810FC9">
            <w:pPr>
              <w:pStyle w:val="Tekst"/>
              <w:rPr>
                <w:rFonts w:cstheme="minorHAnsi"/>
                <w:lang w:eastAsia="bs-Latn-BA"/>
              </w:rPr>
            </w:pPr>
            <w:r w:rsidRPr="0093055F">
              <w:rPr>
                <w:rFonts w:cstheme="minorHAnsi"/>
                <w:lang w:eastAsia="bs-Latn-BA"/>
              </w:rPr>
              <w:t>Rang</w:t>
            </w:r>
          </w:p>
        </w:tc>
      </w:tr>
      <w:tr w:rsidR="00810FC9" w:rsidRPr="0093055F" w:rsidTr="002B7877">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1</w:t>
            </w:r>
          </w:p>
        </w:tc>
        <w:tc>
          <w:tcPr>
            <w:tcW w:w="1242"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 xml:space="preserve">KSA </w:t>
            </w:r>
          </w:p>
        </w:tc>
        <w:tc>
          <w:tcPr>
            <w:tcW w:w="1451"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27,74</w:t>
            </w:r>
          </w:p>
        </w:tc>
        <w:tc>
          <w:tcPr>
            <w:tcW w:w="79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10</w:t>
            </w:r>
          </w:p>
        </w:tc>
        <w:tc>
          <w:tcPr>
            <w:tcW w:w="1611"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85,67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69,39</w:t>
            </w:r>
          </w:p>
        </w:tc>
        <w:tc>
          <w:tcPr>
            <w:tcW w:w="709"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10</w:t>
            </w:r>
          </w:p>
        </w:tc>
      </w:tr>
      <w:tr w:rsidR="00810FC9" w:rsidRPr="0093055F" w:rsidTr="002B7877">
        <w:trPr>
          <w:trHeight w:val="300"/>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2</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 xml:space="preserve">SBK </w:t>
            </w:r>
          </w:p>
        </w:tc>
        <w:tc>
          <w:tcPr>
            <w:tcW w:w="1451"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13,00</w:t>
            </w:r>
          </w:p>
        </w:tc>
        <w:tc>
          <w:tcPr>
            <w:tcW w:w="79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9</w:t>
            </w:r>
          </w:p>
        </w:tc>
        <w:tc>
          <w:tcPr>
            <w:tcW w:w="1611"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57,83</w:t>
            </w:r>
          </w:p>
        </w:tc>
        <w:tc>
          <w:tcPr>
            <w:tcW w:w="70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9</w:t>
            </w:r>
          </w:p>
        </w:tc>
        <w:tc>
          <w:tcPr>
            <w:tcW w:w="1417"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41,76</w:t>
            </w:r>
          </w:p>
        </w:tc>
        <w:tc>
          <w:tcPr>
            <w:tcW w:w="70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9</w:t>
            </w:r>
          </w:p>
        </w:tc>
      </w:tr>
      <w:tr w:rsidR="00810FC9" w:rsidRPr="0093055F" w:rsidTr="002B7877">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3</w:t>
            </w:r>
          </w:p>
        </w:tc>
        <w:tc>
          <w:tcPr>
            <w:tcW w:w="1242"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BPK</w:t>
            </w:r>
          </w:p>
        </w:tc>
        <w:tc>
          <w:tcPr>
            <w:tcW w:w="1451"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2,65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c>
          <w:tcPr>
            <w:tcW w:w="1611"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9,26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7,60</w:t>
            </w:r>
          </w:p>
        </w:tc>
        <w:tc>
          <w:tcPr>
            <w:tcW w:w="709"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r>
      <w:tr w:rsidR="00810FC9" w:rsidRPr="0093055F" w:rsidTr="002B7877">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4</w:t>
            </w:r>
          </w:p>
        </w:tc>
        <w:tc>
          <w:tcPr>
            <w:tcW w:w="1242"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POK</w:t>
            </w:r>
          </w:p>
        </w:tc>
        <w:tc>
          <w:tcPr>
            <w:tcW w:w="1451"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6,10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c>
          <w:tcPr>
            <w:tcW w:w="1611"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26,01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20,01</w:t>
            </w:r>
          </w:p>
        </w:tc>
        <w:tc>
          <w:tcPr>
            <w:tcW w:w="709"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4</w:t>
            </w:r>
          </w:p>
        </w:tc>
      </w:tr>
      <w:tr w:rsidR="00810FC9" w:rsidRPr="0093055F" w:rsidTr="002B7877">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5</w:t>
            </w:r>
          </w:p>
        </w:tc>
        <w:tc>
          <w:tcPr>
            <w:tcW w:w="1242"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ZHK</w:t>
            </w:r>
          </w:p>
        </w:tc>
        <w:tc>
          <w:tcPr>
            <w:tcW w:w="1451"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7,04</w:t>
            </w:r>
          </w:p>
        </w:tc>
        <w:tc>
          <w:tcPr>
            <w:tcW w:w="79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4</w:t>
            </w:r>
          </w:p>
        </w:tc>
        <w:tc>
          <w:tcPr>
            <w:tcW w:w="1611"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22,46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19,17</w:t>
            </w:r>
          </w:p>
        </w:tc>
        <w:tc>
          <w:tcPr>
            <w:tcW w:w="709"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3</w:t>
            </w:r>
          </w:p>
        </w:tc>
      </w:tr>
      <w:tr w:rsidR="00810FC9" w:rsidRPr="0093055F" w:rsidTr="002B7877">
        <w:trPr>
          <w:trHeight w:val="300"/>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6</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HNK</w:t>
            </w:r>
          </w:p>
        </w:tc>
        <w:tc>
          <w:tcPr>
            <w:tcW w:w="1451"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9,58</w:t>
            </w:r>
          </w:p>
        </w:tc>
        <w:tc>
          <w:tcPr>
            <w:tcW w:w="79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6</w:t>
            </w:r>
          </w:p>
        </w:tc>
        <w:tc>
          <w:tcPr>
            <w:tcW w:w="1611"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31,66</w:t>
            </w:r>
          </w:p>
        </w:tc>
        <w:tc>
          <w:tcPr>
            <w:tcW w:w="70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5</w:t>
            </w:r>
          </w:p>
        </w:tc>
        <w:tc>
          <w:tcPr>
            <w:tcW w:w="1417"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25,96</w:t>
            </w:r>
          </w:p>
        </w:tc>
        <w:tc>
          <w:tcPr>
            <w:tcW w:w="70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5</w:t>
            </w:r>
          </w:p>
        </w:tc>
      </w:tr>
      <w:tr w:rsidR="00810FC9" w:rsidRPr="0093055F" w:rsidTr="002B7877">
        <w:trPr>
          <w:trHeight w:val="300"/>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7</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USK</w:t>
            </w:r>
          </w:p>
        </w:tc>
        <w:tc>
          <w:tcPr>
            <w:tcW w:w="1451"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11,08</w:t>
            </w:r>
          </w:p>
        </w:tc>
        <w:tc>
          <w:tcPr>
            <w:tcW w:w="79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7</w:t>
            </w:r>
          </w:p>
        </w:tc>
        <w:tc>
          <w:tcPr>
            <w:tcW w:w="1611"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51,75</w:t>
            </w:r>
          </w:p>
        </w:tc>
        <w:tc>
          <w:tcPr>
            <w:tcW w:w="70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8</w:t>
            </w:r>
          </w:p>
        </w:tc>
        <w:tc>
          <w:tcPr>
            <w:tcW w:w="1417"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34,20</w:t>
            </w:r>
          </w:p>
        </w:tc>
        <w:tc>
          <w:tcPr>
            <w:tcW w:w="70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7</w:t>
            </w:r>
          </w:p>
        </w:tc>
      </w:tr>
      <w:tr w:rsidR="00810FC9" w:rsidRPr="0093055F" w:rsidTr="002B7877">
        <w:trPr>
          <w:trHeight w:val="300"/>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8</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TZK</w:t>
            </w:r>
          </w:p>
        </w:tc>
        <w:tc>
          <w:tcPr>
            <w:tcW w:w="1451"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6,16</w:t>
            </w:r>
          </w:p>
        </w:tc>
        <w:tc>
          <w:tcPr>
            <w:tcW w:w="79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3</w:t>
            </w:r>
          </w:p>
        </w:tc>
        <w:tc>
          <w:tcPr>
            <w:tcW w:w="1611"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23,31</w:t>
            </w:r>
          </w:p>
        </w:tc>
        <w:tc>
          <w:tcPr>
            <w:tcW w:w="70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3</w:t>
            </w:r>
          </w:p>
        </w:tc>
        <w:tc>
          <w:tcPr>
            <w:tcW w:w="1417"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16,45</w:t>
            </w:r>
          </w:p>
        </w:tc>
        <w:tc>
          <w:tcPr>
            <w:tcW w:w="70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r>
      <w:tr w:rsidR="00810FC9" w:rsidRPr="0093055F" w:rsidTr="002B7877">
        <w:trPr>
          <w:trHeight w:val="300"/>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9</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ZDK</w:t>
            </w:r>
          </w:p>
        </w:tc>
        <w:tc>
          <w:tcPr>
            <w:tcW w:w="1451"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12,57</w:t>
            </w:r>
          </w:p>
        </w:tc>
        <w:tc>
          <w:tcPr>
            <w:tcW w:w="79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8</w:t>
            </w:r>
          </w:p>
        </w:tc>
        <w:tc>
          <w:tcPr>
            <w:tcW w:w="1611" w:type="dxa"/>
            <w:tcBorders>
              <w:top w:val="nil"/>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50,46</w:t>
            </w:r>
          </w:p>
        </w:tc>
        <w:tc>
          <w:tcPr>
            <w:tcW w:w="70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7</w:t>
            </w:r>
          </w:p>
        </w:tc>
        <w:tc>
          <w:tcPr>
            <w:tcW w:w="1417" w:type="dxa"/>
            <w:tcBorders>
              <w:top w:val="nil"/>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37,22</w:t>
            </w:r>
          </w:p>
        </w:tc>
        <w:tc>
          <w:tcPr>
            <w:tcW w:w="70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8</w:t>
            </w:r>
          </w:p>
        </w:tc>
      </w:tr>
      <w:tr w:rsidR="00810FC9" w:rsidRPr="0093055F" w:rsidTr="002B7877">
        <w:trPr>
          <w:trHeight w:val="315"/>
        </w:trPr>
        <w:tc>
          <w:tcPr>
            <w:tcW w:w="753" w:type="dxa"/>
            <w:tcBorders>
              <w:top w:val="nil"/>
              <w:left w:val="single" w:sz="4" w:space="0" w:color="auto"/>
              <w:bottom w:val="nil"/>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10</w:t>
            </w:r>
          </w:p>
        </w:tc>
        <w:tc>
          <w:tcPr>
            <w:tcW w:w="1242" w:type="dxa"/>
            <w:tcBorders>
              <w:top w:val="nil"/>
              <w:left w:val="nil"/>
              <w:bottom w:val="nil"/>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K10</w:t>
            </w:r>
          </w:p>
        </w:tc>
        <w:tc>
          <w:tcPr>
            <w:tcW w:w="1451" w:type="dxa"/>
            <w:tcBorders>
              <w:top w:val="nil"/>
              <w:left w:val="nil"/>
              <w:bottom w:val="nil"/>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8,59</w:t>
            </w:r>
          </w:p>
        </w:tc>
        <w:tc>
          <w:tcPr>
            <w:tcW w:w="799" w:type="dxa"/>
            <w:tcBorders>
              <w:top w:val="nil"/>
              <w:left w:val="single" w:sz="4" w:space="0" w:color="auto"/>
              <w:bottom w:val="nil"/>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5</w:t>
            </w:r>
          </w:p>
        </w:tc>
        <w:tc>
          <w:tcPr>
            <w:tcW w:w="1611" w:type="dxa"/>
            <w:tcBorders>
              <w:top w:val="nil"/>
              <w:left w:val="nil"/>
              <w:bottom w:val="nil"/>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47,66</w:t>
            </w:r>
          </w:p>
        </w:tc>
        <w:tc>
          <w:tcPr>
            <w:tcW w:w="709" w:type="dxa"/>
            <w:tcBorders>
              <w:top w:val="nil"/>
              <w:left w:val="single" w:sz="4" w:space="0" w:color="auto"/>
              <w:bottom w:val="nil"/>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6</w:t>
            </w:r>
          </w:p>
        </w:tc>
        <w:tc>
          <w:tcPr>
            <w:tcW w:w="1417" w:type="dxa"/>
            <w:tcBorders>
              <w:top w:val="nil"/>
              <w:left w:val="nil"/>
              <w:bottom w:val="nil"/>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33,47</w:t>
            </w:r>
          </w:p>
        </w:tc>
        <w:tc>
          <w:tcPr>
            <w:tcW w:w="709" w:type="dxa"/>
            <w:tcBorders>
              <w:top w:val="nil"/>
              <w:left w:val="single" w:sz="4" w:space="0" w:color="auto"/>
              <w:bottom w:val="nil"/>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6</w:t>
            </w:r>
          </w:p>
        </w:tc>
      </w:tr>
      <w:tr w:rsidR="00810FC9" w:rsidRPr="0093055F" w:rsidTr="002B7877">
        <w:trPr>
          <w:trHeight w:val="315"/>
        </w:trPr>
        <w:tc>
          <w:tcPr>
            <w:tcW w:w="8691" w:type="dxa"/>
            <w:gridSpan w:val="8"/>
            <w:tcBorders>
              <w:top w:val="single" w:sz="4" w:space="0" w:color="auto"/>
              <w:left w:val="single" w:sz="4" w:space="0" w:color="auto"/>
              <w:bottom w:val="single" w:sz="4" w:space="0" w:color="auto"/>
              <w:right w:val="single" w:sz="8" w:space="0" w:color="auto"/>
            </w:tcBorders>
            <w:shd w:val="clear" w:color="auto" w:fill="auto"/>
            <w:noWrap/>
            <w:vAlign w:val="bottom"/>
          </w:tcPr>
          <w:p w:rsidR="00810FC9" w:rsidRPr="0093055F" w:rsidRDefault="00810FC9" w:rsidP="00810FC9">
            <w:pPr>
              <w:pStyle w:val="Tekst"/>
              <w:rPr>
                <w:rFonts w:cstheme="minorHAnsi"/>
                <w:b/>
                <w:lang w:eastAsia="bs-Latn-BA"/>
              </w:rPr>
            </w:pPr>
            <w:r w:rsidRPr="0093055F">
              <w:rPr>
                <w:rFonts w:cstheme="minorHAnsi"/>
                <w:lang w:eastAsia="bs-Latn-BA"/>
              </w:rPr>
              <w:t>Entiteti</w:t>
            </w:r>
          </w:p>
        </w:tc>
      </w:tr>
      <w:tr w:rsidR="00810FC9" w:rsidRPr="0093055F" w:rsidTr="002B7877">
        <w:trPr>
          <w:trHeight w:val="315"/>
        </w:trPr>
        <w:tc>
          <w:tcPr>
            <w:tcW w:w="199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b/>
                <w:lang w:eastAsia="bs-Latn-BA"/>
              </w:rPr>
            </w:pPr>
            <w:r w:rsidRPr="0093055F">
              <w:rPr>
                <w:rFonts w:cstheme="minorHAnsi"/>
                <w:b/>
                <w:lang w:eastAsia="bs-Latn-BA"/>
              </w:rPr>
              <w:t>Federacija BiH</w:t>
            </w:r>
          </w:p>
        </w:tc>
        <w:tc>
          <w:tcPr>
            <w:tcW w:w="1451" w:type="dxa"/>
            <w:tcBorders>
              <w:top w:val="single" w:sz="4" w:space="0" w:color="auto"/>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13,06</w:t>
            </w:r>
          </w:p>
        </w:tc>
        <w:tc>
          <w:tcPr>
            <w:tcW w:w="799"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c>
          <w:tcPr>
            <w:tcW w:w="1611"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49,36</w:t>
            </w:r>
          </w:p>
        </w:tc>
        <w:tc>
          <w:tcPr>
            <w:tcW w:w="709"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c>
          <w:tcPr>
            <w:tcW w:w="1417"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37,03</w:t>
            </w:r>
          </w:p>
        </w:tc>
        <w:tc>
          <w:tcPr>
            <w:tcW w:w="709"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r>
      <w:tr w:rsidR="00810FC9" w:rsidRPr="0093055F" w:rsidTr="002B7877">
        <w:trPr>
          <w:trHeight w:val="315"/>
        </w:trPr>
        <w:tc>
          <w:tcPr>
            <w:tcW w:w="199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b/>
                <w:lang w:eastAsia="bs-Latn-BA"/>
              </w:rPr>
            </w:pPr>
            <w:r w:rsidRPr="0093055F">
              <w:rPr>
                <w:rFonts w:cstheme="minorHAnsi"/>
                <w:b/>
                <w:lang w:eastAsia="bs-Latn-BA"/>
              </w:rPr>
              <w:t>Republika Srpska</w:t>
            </w:r>
          </w:p>
        </w:tc>
        <w:tc>
          <w:tcPr>
            <w:tcW w:w="1451" w:type="dxa"/>
            <w:tcBorders>
              <w:top w:val="single" w:sz="4" w:space="0" w:color="auto"/>
              <w:left w:val="nil"/>
              <w:bottom w:val="single" w:sz="8"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7,57</w:t>
            </w:r>
          </w:p>
        </w:tc>
        <w:tc>
          <w:tcPr>
            <w:tcW w:w="799" w:type="dxa"/>
            <w:tcBorders>
              <w:top w:val="single" w:sz="4" w:space="0" w:color="auto"/>
              <w:left w:val="single" w:sz="4" w:space="0" w:color="auto"/>
              <w:bottom w:val="single" w:sz="8"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c>
          <w:tcPr>
            <w:tcW w:w="1611" w:type="dxa"/>
            <w:tcBorders>
              <w:top w:val="single" w:sz="4" w:space="0" w:color="auto"/>
              <w:left w:val="nil"/>
              <w:bottom w:val="single" w:sz="8"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33,28</w:t>
            </w:r>
          </w:p>
        </w:tc>
        <w:tc>
          <w:tcPr>
            <w:tcW w:w="709" w:type="dxa"/>
            <w:tcBorders>
              <w:top w:val="single" w:sz="4" w:space="0" w:color="auto"/>
              <w:left w:val="single" w:sz="4" w:space="0" w:color="auto"/>
              <w:bottom w:val="single" w:sz="8"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c>
          <w:tcPr>
            <w:tcW w:w="1417" w:type="dxa"/>
            <w:tcBorders>
              <w:top w:val="single" w:sz="4" w:space="0" w:color="auto"/>
              <w:left w:val="nil"/>
              <w:bottom w:val="single" w:sz="8"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19,54</w:t>
            </w:r>
          </w:p>
        </w:tc>
        <w:tc>
          <w:tcPr>
            <w:tcW w:w="709" w:type="dxa"/>
            <w:tcBorders>
              <w:top w:val="single" w:sz="4" w:space="0" w:color="auto"/>
              <w:left w:val="single" w:sz="4" w:space="0" w:color="auto"/>
              <w:bottom w:val="single" w:sz="8"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r>
    </w:tbl>
    <w:p w:rsidR="003E041D" w:rsidRDefault="003E041D" w:rsidP="003E041D">
      <w:pPr>
        <w:pStyle w:val="Tabelanatpis"/>
        <w:numPr>
          <w:ilvl w:val="0"/>
          <w:numId w:val="0"/>
        </w:numPr>
        <w:rPr>
          <w:rFonts w:cstheme="minorHAnsi"/>
          <w:i w:val="0"/>
          <w:sz w:val="20"/>
          <w:szCs w:val="20"/>
          <w:lang w:val="sr-Cyrl-CS"/>
        </w:rPr>
      </w:pPr>
    </w:p>
    <w:p w:rsidR="003E041D" w:rsidRDefault="003E041D" w:rsidP="003E041D">
      <w:pPr>
        <w:pStyle w:val="Tabelanatpis"/>
        <w:numPr>
          <w:ilvl w:val="0"/>
          <w:numId w:val="0"/>
        </w:numPr>
        <w:rPr>
          <w:rFonts w:cstheme="minorHAnsi"/>
          <w:i w:val="0"/>
          <w:sz w:val="20"/>
          <w:szCs w:val="20"/>
          <w:lang w:val="sr-Cyrl-CS"/>
        </w:rPr>
      </w:pPr>
    </w:p>
    <w:p w:rsidR="00810FC9" w:rsidRPr="0093055F" w:rsidRDefault="00810FC9" w:rsidP="003E041D">
      <w:pPr>
        <w:pStyle w:val="Tabelanatpis"/>
        <w:numPr>
          <w:ilvl w:val="0"/>
          <w:numId w:val="0"/>
        </w:numPr>
      </w:pPr>
      <w:r w:rsidRPr="003E041D">
        <w:rPr>
          <w:b/>
        </w:rPr>
        <w:lastRenderedPageBreak/>
        <w:t>Tabela 4</w:t>
      </w:r>
      <w:r w:rsidRPr="0093055F">
        <w:t xml:space="preserve">. Rangiranje kantona FBiH i entiteta BiH u odnosu na broj poginulih </w:t>
      </w:r>
      <w:r w:rsidR="003E041D">
        <w:t xml:space="preserve">u saobraćajnim </w:t>
      </w:r>
      <w:r w:rsidRPr="0093055F">
        <w:t>nezgodama 2015.</w:t>
      </w:r>
    </w:p>
    <w:tbl>
      <w:tblPr>
        <w:tblW w:w="8833" w:type="dxa"/>
        <w:tblInd w:w="93" w:type="dxa"/>
        <w:tblLayout w:type="fixed"/>
        <w:tblLook w:val="04A0" w:firstRow="1" w:lastRow="0" w:firstColumn="1" w:lastColumn="0" w:noHBand="0" w:noVBand="1"/>
      </w:tblPr>
      <w:tblGrid>
        <w:gridCol w:w="753"/>
        <w:gridCol w:w="1242"/>
        <w:gridCol w:w="1451"/>
        <w:gridCol w:w="979"/>
        <w:gridCol w:w="1431"/>
        <w:gridCol w:w="999"/>
        <w:gridCol w:w="1269"/>
        <w:gridCol w:w="709"/>
      </w:tblGrid>
      <w:tr w:rsidR="00810FC9" w:rsidRPr="0093055F" w:rsidTr="002B7877">
        <w:trPr>
          <w:trHeight w:val="725"/>
        </w:trPr>
        <w:tc>
          <w:tcPr>
            <w:tcW w:w="7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0FC9" w:rsidRPr="0093055F" w:rsidRDefault="00810FC9" w:rsidP="00810FC9">
            <w:pPr>
              <w:pStyle w:val="Tekst"/>
              <w:rPr>
                <w:rFonts w:cstheme="minorHAnsi"/>
                <w:lang w:eastAsia="bs-Latn-BA"/>
              </w:rPr>
            </w:pPr>
            <w:r w:rsidRPr="0093055F">
              <w:rPr>
                <w:rFonts w:cstheme="minorHAnsi"/>
                <w:lang w:eastAsia="bs-Latn-BA"/>
              </w:rPr>
              <w:t>Redni broj</w:t>
            </w:r>
          </w:p>
        </w:tc>
        <w:tc>
          <w:tcPr>
            <w:tcW w:w="1242" w:type="dxa"/>
            <w:tcBorders>
              <w:top w:val="single" w:sz="4" w:space="0" w:color="auto"/>
              <w:left w:val="nil"/>
              <w:bottom w:val="single" w:sz="4" w:space="0" w:color="auto"/>
              <w:right w:val="single" w:sz="4" w:space="0" w:color="auto"/>
            </w:tcBorders>
            <w:shd w:val="clear" w:color="auto" w:fill="auto"/>
            <w:noWrap/>
            <w:vAlign w:val="center"/>
            <w:hideMark/>
          </w:tcPr>
          <w:p w:rsidR="00810FC9" w:rsidRPr="0093055F" w:rsidRDefault="00810FC9" w:rsidP="00810FC9">
            <w:pPr>
              <w:pStyle w:val="Tekst"/>
              <w:rPr>
                <w:rFonts w:cstheme="minorHAnsi"/>
                <w:lang w:eastAsia="bs-Latn-BA"/>
              </w:rPr>
            </w:pPr>
            <w:r w:rsidRPr="0093055F">
              <w:rPr>
                <w:rFonts w:cstheme="minorHAnsi"/>
                <w:lang w:eastAsia="bs-Latn-BA"/>
              </w:rPr>
              <w:t>Kanton</w:t>
            </w:r>
          </w:p>
        </w:tc>
        <w:tc>
          <w:tcPr>
            <w:tcW w:w="1451"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Broj poginulih u SN na</w:t>
            </w:r>
          </w:p>
          <w:p w:rsidR="00810FC9" w:rsidRPr="0093055F" w:rsidRDefault="00810FC9" w:rsidP="00810FC9">
            <w:pPr>
              <w:pStyle w:val="Tekst"/>
              <w:rPr>
                <w:rFonts w:cstheme="minorHAnsi"/>
                <w:lang w:eastAsia="bs-Latn-BA"/>
              </w:rPr>
            </w:pPr>
            <w:r w:rsidRPr="0093055F">
              <w:rPr>
                <w:rFonts w:cstheme="minorHAnsi"/>
                <w:lang w:eastAsia="bs-Latn-BA"/>
              </w:rPr>
              <w:t>1000 stanovnika</w:t>
            </w:r>
          </w:p>
        </w:tc>
        <w:tc>
          <w:tcPr>
            <w:tcW w:w="979"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Rang</w:t>
            </w:r>
          </w:p>
        </w:tc>
        <w:tc>
          <w:tcPr>
            <w:tcW w:w="1431"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Broj poginulih u SN na</w:t>
            </w:r>
          </w:p>
          <w:p w:rsidR="00810FC9" w:rsidRPr="0093055F" w:rsidRDefault="00810FC9" w:rsidP="00810FC9">
            <w:pPr>
              <w:pStyle w:val="Tekst"/>
              <w:rPr>
                <w:rFonts w:cstheme="minorHAnsi"/>
                <w:lang w:eastAsia="bs-Latn-BA"/>
              </w:rPr>
            </w:pPr>
            <w:r w:rsidRPr="0093055F">
              <w:rPr>
                <w:rFonts w:cstheme="minorHAnsi"/>
                <w:lang w:eastAsia="bs-Latn-BA"/>
              </w:rPr>
              <w:t>1000 automobila</w:t>
            </w:r>
          </w:p>
        </w:tc>
        <w:tc>
          <w:tcPr>
            <w:tcW w:w="999"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p>
          <w:p w:rsidR="00810FC9" w:rsidRPr="0093055F" w:rsidRDefault="00810FC9" w:rsidP="00810FC9">
            <w:pPr>
              <w:pStyle w:val="Tekst"/>
              <w:rPr>
                <w:rFonts w:cstheme="minorHAnsi"/>
                <w:lang w:eastAsia="bs-Latn-BA"/>
              </w:rPr>
            </w:pPr>
            <w:r w:rsidRPr="0093055F">
              <w:rPr>
                <w:rFonts w:cstheme="minorHAnsi"/>
                <w:lang w:eastAsia="bs-Latn-BA"/>
              </w:rPr>
              <w:t>Rang</w:t>
            </w:r>
          </w:p>
        </w:tc>
        <w:tc>
          <w:tcPr>
            <w:tcW w:w="1269"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Broj poginulih u SN na</w:t>
            </w:r>
          </w:p>
          <w:p w:rsidR="00810FC9" w:rsidRPr="0093055F" w:rsidRDefault="00810FC9" w:rsidP="00810FC9">
            <w:pPr>
              <w:pStyle w:val="Tekst"/>
              <w:rPr>
                <w:rFonts w:cstheme="minorHAnsi"/>
                <w:lang w:eastAsia="bs-Latn-BA"/>
              </w:rPr>
            </w:pPr>
            <w:r w:rsidRPr="0093055F">
              <w:rPr>
                <w:rFonts w:cstheme="minorHAnsi"/>
                <w:lang w:eastAsia="bs-Latn-BA"/>
              </w:rPr>
              <w:t>1000 vozača</w:t>
            </w:r>
          </w:p>
        </w:tc>
        <w:tc>
          <w:tcPr>
            <w:tcW w:w="709"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p>
          <w:p w:rsidR="00810FC9" w:rsidRPr="0093055F" w:rsidRDefault="00810FC9" w:rsidP="00810FC9">
            <w:pPr>
              <w:pStyle w:val="Tekst"/>
              <w:rPr>
                <w:rFonts w:cstheme="minorHAnsi"/>
                <w:lang w:eastAsia="bs-Latn-BA"/>
              </w:rPr>
            </w:pPr>
            <w:r w:rsidRPr="0093055F">
              <w:rPr>
                <w:rFonts w:cstheme="minorHAnsi"/>
                <w:lang w:eastAsia="bs-Latn-BA"/>
              </w:rPr>
              <w:t>Rang</w:t>
            </w:r>
          </w:p>
        </w:tc>
      </w:tr>
      <w:tr w:rsidR="00810FC9" w:rsidRPr="0093055F" w:rsidTr="002B7877">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1</w:t>
            </w:r>
          </w:p>
        </w:tc>
        <w:tc>
          <w:tcPr>
            <w:tcW w:w="1242"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 xml:space="preserve">KSA </w:t>
            </w:r>
          </w:p>
        </w:tc>
        <w:tc>
          <w:tcPr>
            <w:tcW w:w="1451" w:type="dxa"/>
            <w:tcBorders>
              <w:top w:val="single" w:sz="4" w:space="0" w:color="auto"/>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0,036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0,112</w:t>
            </w:r>
          </w:p>
        </w:tc>
        <w:tc>
          <w:tcPr>
            <w:tcW w:w="99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0,091</w:t>
            </w:r>
          </w:p>
        </w:tc>
        <w:tc>
          <w:tcPr>
            <w:tcW w:w="709"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r>
      <w:tr w:rsidR="00810FC9" w:rsidRPr="0093055F" w:rsidTr="002B7877">
        <w:trPr>
          <w:trHeight w:val="300"/>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2</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 xml:space="preserve">SBK </w:t>
            </w:r>
          </w:p>
        </w:tc>
        <w:tc>
          <w:tcPr>
            <w:tcW w:w="145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0,086</w:t>
            </w:r>
          </w:p>
        </w:tc>
        <w:tc>
          <w:tcPr>
            <w:tcW w:w="97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6</w:t>
            </w:r>
          </w:p>
        </w:tc>
        <w:tc>
          <w:tcPr>
            <w:tcW w:w="1431"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0,384</w:t>
            </w:r>
          </w:p>
        </w:tc>
        <w:tc>
          <w:tcPr>
            <w:tcW w:w="99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7</w:t>
            </w:r>
          </w:p>
        </w:tc>
        <w:tc>
          <w:tcPr>
            <w:tcW w:w="126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0,278</w:t>
            </w:r>
          </w:p>
        </w:tc>
        <w:tc>
          <w:tcPr>
            <w:tcW w:w="70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7</w:t>
            </w:r>
          </w:p>
        </w:tc>
      </w:tr>
      <w:tr w:rsidR="00810FC9" w:rsidRPr="0093055F" w:rsidTr="002B7877">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3</w:t>
            </w:r>
          </w:p>
        </w:tc>
        <w:tc>
          <w:tcPr>
            <w:tcW w:w="1242"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BPK</w:t>
            </w:r>
          </w:p>
        </w:tc>
        <w:tc>
          <w:tcPr>
            <w:tcW w:w="1451" w:type="dxa"/>
            <w:tcBorders>
              <w:top w:val="single" w:sz="4" w:space="0" w:color="auto"/>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0,084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5</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0,294</w:t>
            </w:r>
          </w:p>
        </w:tc>
        <w:tc>
          <w:tcPr>
            <w:tcW w:w="99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0,241</w:t>
            </w:r>
          </w:p>
        </w:tc>
        <w:tc>
          <w:tcPr>
            <w:tcW w:w="709"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4</w:t>
            </w:r>
          </w:p>
        </w:tc>
      </w:tr>
      <w:tr w:rsidR="00810FC9" w:rsidRPr="0093055F" w:rsidTr="002B7877">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4</w:t>
            </w:r>
          </w:p>
        </w:tc>
        <w:tc>
          <w:tcPr>
            <w:tcW w:w="1242"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POK</w:t>
            </w:r>
          </w:p>
        </w:tc>
        <w:tc>
          <w:tcPr>
            <w:tcW w:w="1451" w:type="dxa"/>
            <w:tcBorders>
              <w:top w:val="single" w:sz="4" w:space="0" w:color="auto"/>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0,092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0,393</w:t>
            </w:r>
          </w:p>
        </w:tc>
        <w:tc>
          <w:tcPr>
            <w:tcW w:w="99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8</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0,302</w:t>
            </w:r>
          </w:p>
        </w:tc>
        <w:tc>
          <w:tcPr>
            <w:tcW w:w="709"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8</w:t>
            </w:r>
          </w:p>
        </w:tc>
      </w:tr>
      <w:tr w:rsidR="00810FC9" w:rsidRPr="0093055F" w:rsidTr="002B7877">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5</w:t>
            </w:r>
          </w:p>
        </w:tc>
        <w:tc>
          <w:tcPr>
            <w:tcW w:w="1242"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ZHK</w:t>
            </w:r>
          </w:p>
        </w:tc>
        <w:tc>
          <w:tcPr>
            <w:tcW w:w="1451" w:type="dxa"/>
            <w:tcBorders>
              <w:top w:val="single" w:sz="4" w:space="0" w:color="auto"/>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0,095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8</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0,303</w:t>
            </w:r>
          </w:p>
        </w:tc>
        <w:tc>
          <w:tcPr>
            <w:tcW w:w="99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4</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0,258</w:t>
            </w:r>
          </w:p>
        </w:tc>
        <w:tc>
          <w:tcPr>
            <w:tcW w:w="709"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6</w:t>
            </w:r>
          </w:p>
        </w:tc>
      </w:tr>
      <w:tr w:rsidR="00810FC9" w:rsidRPr="0093055F" w:rsidTr="002B7877">
        <w:trPr>
          <w:trHeight w:val="300"/>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6</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HNK</w:t>
            </w:r>
          </w:p>
        </w:tc>
        <w:tc>
          <w:tcPr>
            <w:tcW w:w="145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0,158</w:t>
            </w:r>
          </w:p>
        </w:tc>
        <w:tc>
          <w:tcPr>
            <w:tcW w:w="97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10</w:t>
            </w:r>
          </w:p>
        </w:tc>
        <w:tc>
          <w:tcPr>
            <w:tcW w:w="1431"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0,521</w:t>
            </w:r>
          </w:p>
        </w:tc>
        <w:tc>
          <w:tcPr>
            <w:tcW w:w="99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9</w:t>
            </w:r>
          </w:p>
        </w:tc>
        <w:tc>
          <w:tcPr>
            <w:tcW w:w="126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0,427</w:t>
            </w:r>
          </w:p>
        </w:tc>
        <w:tc>
          <w:tcPr>
            <w:tcW w:w="70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9</w:t>
            </w:r>
          </w:p>
        </w:tc>
      </w:tr>
      <w:tr w:rsidR="00810FC9" w:rsidRPr="0093055F" w:rsidTr="002B7877">
        <w:trPr>
          <w:trHeight w:val="300"/>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7</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USK</w:t>
            </w:r>
          </w:p>
        </w:tc>
        <w:tc>
          <w:tcPr>
            <w:tcW w:w="145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0,081</w:t>
            </w:r>
          </w:p>
        </w:tc>
        <w:tc>
          <w:tcPr>
            <w:tcW w:w="97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3</w:t>
            </w:r>
          </w:p>
        </w:tc>
        <w:tc>
          <w:tcPr>
            <w:tcW w:w="1431"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0,376</w:t>
            </w:r>
          </w:p>
        </w:tc>
        <w:tc>
          <w:tcPr>
            <w:tcW w:w="99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6</w:t>
            </w:r>
          </w:p>
        </w:tc>
        <w:tc>
          <w:tcPr>
            <w:tcW w:w="126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0,249</w:t>
            </w:r>
          </w:p>
        </w:tc>
        <w:tc>
          <w:tcPr>
            <w:tcW w:w="70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5</w:t>
            </w:r>
          </w:p>
        </w:tc>
      </w:tr>
      <w:tr w:rsidR="00810FC9" w:rsidRPr="0093055F" w:rsidTr="002B7877">
        <w:trPr>
          <w:trHeight w:val="300"/>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8</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TZK</w:t>
            </w:r>
          </w:p>
        </w:tc>
        <w:tc>
          <w:tcPr>
            <w:tcW w:w="145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0,083</w:t>
            </w:r>
          </w:p>
        </w:tc>
        <w:tc>
          <w:tcPr>
            <w:tcW w:w="97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4</w:t>
            </w:r>
          </w:p>
        </w:tc>
        <w:tc>
          <w:tcPr>
            <w:tcW w:w="1431"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0,315</w:t>
            </w:r>
          </w:p>
        </w:tc>
        <w:tc>
          <w:tcPr>
            <w:tcW w:w="99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5</w:t>
            </w:r>
          </w:p>
        </w:tc>
        <w:tc>
          <w:tcPr>
            <w:tcW w:w="126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0,222</w:t>
            </w:r>
          </w:p>
        </w:tc>
        <w:tc>
          <w:tcPr>
            <w:tcW w:w="70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3</w:t>
            </w:r>
          </w:p>
        </w:tc>
      </w:tr>
      <w:tr w:rsidR="00810FC9" w:rsidRPr="0093055F" w:rsidTr="002B7877">
        <w:trPr>
          <w:trHeight w:val="300"/>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9</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ZDK</w:t>
            </w:r>
          </w:p>
        </w:tc>
        <w:tc>
          <w:tcPr>
            <w:tcW w:w="145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0,074</w:t>
            </w:r>
          </w:p>
        </w:tc>
        <w:tc>
          <w:tcPr>
            <w:tcW w:w="97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c>
          <w:tcPr>
            <w:tcW w:w="1431" w:type="dxa"/>
            <w:tcBorders>
              <w:top w:val="nil"/>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0,298</w:t>
            </w:r>
          </w:p>
        </w:tc>
        <w:tc>
          <w:tcPr>
            <w:tcW w:w="99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3</w:t>
            </w:r>
          </w:p>
        </w:tc>
        <w:tc>
          <w:tcPr>
            <w:tcW w:w="1269" w:type="dxa"/>
            <w:tcBorders>
              <w:top w:val="nil"/>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0,219</w:t>
            </w:r>
          </w:p>
        </w:tc>
        <w:tc>
          <w:tcPr>
            <w:tcW w:w="70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r>
      <w:tr w:rsidR="00810FC9" w:rsidRPr="0093055F" w:rsidTr="002B7877">
        <w:trPr>
          <w:trHeight w:val="315"/>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10</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K10</w:t>
            </w:r>
          </w:p>
        </w:tc>
        <w:tc>
          <w:tcPr>
            <w:tcW w:w="145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0,143</w:t>
            </w:r>
          </w:p>
        </w:tc>
        <w:tc>
          <w:tcPr>
            <w:tcW w:w="97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9</w:t>
            </w:r>
          </w:p>
        </w:tc>
        <w:tc>
          <w:tcPr>
            <w:tcW w:w="1431" w:type="dxa"/>
            <w:tcBorders>
              <w:top w:val="nil"/>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0,791</w:t>
            </w:r>
          </w:p>
        </w:tc>
        <w:tc>
          <w:tcPr>
            <w:tcW w:w="99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10</w:t>
            </w:r>
          </w:p>
        </w:tc>
        <w:tc>
          <w:tcPr>
            <w:tcW w:w="1269" w:type="dxa"/>
            <w:tcBorders>
              <w:top w:val="nil"/>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0,556</w:t>
            </w:r>
          </w:p>
        </w:tc>
        <w:tc>
          <w:tcPr>
            <w:tcW w:w="70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10</w:t>
            </w:r>
          </w:p>
        </w:tc>
      </w:tr>
      <w:tr w:rsidR="00810FC9" w:rsidRPr="0093055F" w:rsidTr="002B7877">
        <w:trPr>
          <w:trHeight w:val="315"/>
        </w:trPr>
        <w:tc>
          <w:tcPr>
            <w:tcW w:w="8833"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Entiteti</w:t>
            </w:r>
          </w:p>
        </w:tc>
      </w:tr>
      <w:tr w:rsidR="00810FC9" w:rsidRPr="0093055F" w:rsidTr="002B7877">
        <w:trPr>
          <w:trHeight w:val="315"/>
        </w:trPr>
        <w:tc>
          <w:tcPr>
            <w:tcW w:w="199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b/>
                <w:lang w:eastAsia="bs-Latn-BA"/>
              </w:rPr>
            </w:pPr>
            <w:r w:rsidRPr="0093055F">
              <w:rPr>
                <w:rFonts w:cstheme="minorHAnsi"/>
                <w:b/>
                <w:lang w:eastAsia="bs-Latn-BA"/>
              </w:rPr>
              <w:t>Federacija BiH</w:t>
            </w:r>
          </w:p>
        </w:tc>
        <w:tc>
          <w:tcPr>
            <w:tcW w:w="1451" w:type="dxa"/>
            <w:tcBorders>
              <w:top w:val="single" w:sz="4" w:space="0" w:color="auto"/>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0,083</w:t>
            </w:r>
          </w:p>
        </w:tc>
        <w:tc>
          <w:tcPr>
            <w:tcW w:w="979"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c>
          <w:tcPr>
            <w:tcW w:w="1431"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0,315</w:t>
            </w:r>
          </w:p>
        </w:tc>
        <w:tc>
          <w:tcPr>
            <w:tcW w:w="999"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c>
          <w:tcPr>
            <w:tcW w:w="1269"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0,236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r>
      <w:tr w:rsidR="00810FC9" w:rsidRPr="0093055F" w:rsidTr="002B7877">
        <w:trPr>
          <w:trHeight w:val="315"/>
        </w:trPr>
        <w:tc>
          <w:tcPr>
            <w:tcW w:w="199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b/>
                <w:lang w:eastAsia="bs-Latn-BA"/>
              </w:rPr>
            </w:pPr>
            <w:r w:rsidRPr="0093055F">
              <w:rPr>
                <w:rFonts w:cstheme="minorHAnsi"/>
                <w:b/>
                <w:lang w:eastAsia="bs-Latn-BA"/>
              </w:rPr>
              <w:t>Republika Srpska</w:t>
            </w:r>
          </w:p>
        </w:tc>
        <w:tc>
          <w:tcPr>
            <w:tcW w:w="1451" w:type="dxa"/>
            <w:tcBorders>
              <w:top w:val="single" w:sz="4" w:space="0" w:color="auto"/>
              <w:left w:val="nil"/>
              <w:bottom w:val="single" w:sz="8"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0,123</w:t>
            </w:r>
          </w:p>
        </w:tc>
        <w:tc>
          <w:tcPr>
            <w:tcW w:w="979" w:type="dxa"/>
            <w:tcBorders>
              <w:top w:val="single" w:sz="4" w:space="0" w:color="auto"/>
              <w:left w:val="single" w:sz="4" w:space="0" w:color="auto"/>
              <w:bottom w:val="single" w:sz="8"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c>
          <w:tcPr>
            <w:tcW w:w="1431" w:type="dxa"/>
            <w:tcBorders>
              <w:top w:val="single" w:sz="4" w:space="0" w:color="auto"/>
              <w:left w:val="nil"/>
              <w:bottom w:val="single" w:sz="8"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0,540</w:t>
            </w:r>
          </w:p>
        </w:tc>
        <w:tc>
          <w:tcPr>
            <w:tcW w:w="999" w:type="dxa"/>
            <w:tcBorders>
              <w:top w:val="single" w:sz="4" w:space="0" w:color="auto"/>
              <w:left w:val="single" w:sz="4" w:space="0" w:color="auto"/>
              <w:bottom w:val="single" w:sz="8"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c>
          <w:tcPr>
            <w:tcW w:w="1269" w:type="dxa"/>
            <w:tcBorders>
              <w:top w:val="single" w:sz="4" w:space="0" w:color="auto"/>
              <w:left w:val="nil"/>
              <w:bottom w:val="single" w:sz="8"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0,317</w:t>
            </w:r>
          </w:p>
        </w:tc>
        <w:tc>
          <w:tcPr>
            <w:tcW w:w="709" w:type="dxa"/>
            <w:tcBorders>
              <w:top w:val="single" w:sz="4" w:space="0" w:color="auto"/>
              <w:left w:val="single" w:sz="4" w:space="0" w:color="auto"/>
              <w:bottom w:val="single" w:sz="8"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r>
    </w:tbl>
    <w:p w:rsidR="00810FC9" w:rsidRPr="0093055F" w:rsidRDefault="00810FC9" w:rsidP="00810FC9">
      <w:pPr>
        <w:pStyle w:val="Tekst"/>
        <w:rPr>
          <w:rFonts w:cstheme="minorHAnsi"/>
        </w:rPr>
      </w:pPr>
    </w:p>
    <w:p w:rsidR="00810FC9" w:rsidRPr="0093055F" w:rsidRDefault="00CA6860" w:rsidP="003E041D">
      <w:pPr>
        <w:pStyle w:val="Tabelanatpis"/>
        <w:numPr>
          <w:ilvl w:val="0"/>
          <w:numId w:val="0"/>
        </w:numPr>
      </w:pPr>
      <w:r>
        <w:rPr>
          <w:b/>
        </w:rPr>
        <w:t>Tabela 5</w:t>
      </w:r>
      <w:r w:rsidR="00810FC9" w:rsidRPr="003E041D">
        <w:rPr>
          <w:b/>
        </w:rPr>
        <w:t>.</w:t>
      </w:r>
      <w:r w:rsidR="00810FC9" w:rsidRPr="0093055F">
        <w:t xml:space="preserve"> Rangiranje kantona FBiH i entiteta BiH u odnosu na broj povrijeđenih u saobraćajnim nezgodama 2015.</w:t>
      </w:r>
    </w:p>
    <w:tbl>
      <w:tblPr>
        <w:tblW w:w="8925" w:type="dxa"/>
        <w:tblInd w:w="93" w:type="dxa"/>
        <w:tblLayout w:type="fixed"/>
        <w:tblLook w:val="04A0" w:firstRow="1" w:lastRow="0" w:firstColumn="1" w:lastColumn="0" w:noHBand="0" w:noVBand="1"/>
      </w:tblPr>
      <w:tblGrid>
        <w:gridCol w:w="753"/>
        <w:gridCol w:w="1242"/>
        <w:gridCol w:w="1451"/>
        <w:gridCol w:w="889"/>
        <w:gridCol w:w="1521"/>
        <w:gridCol w:w="819"/>
        <w:gridCol w:w="270"/>
        <w:gridCol w:w="1260"/>
        <w:gridCol w:w="90"/>
        <w:gridCol w:w="630"/>
      </w:tblGrid>
      <w:tr w:rsidR="00810FC9" w:rsidRPr="0093055F" w:rsidTr="002B7877">
        <w:trPr>
          <w:trHeight w:val="725"/>
        </w:trPr>
        <w:tc>
          <w:tcPr>
            <w:tcW w:w="7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0FC9" w:rsidRPr="0093055F" w:rsidRDefault="00810FC9" w:rsidP="00810FC9">
            <w:pPr>
              <w:pStyle w:val="Tekst"/>
              <w:rPr>
                <w:rFonts w:cstheme="minorHAnsi"/>
                <w:lang w:eastAsia="bs-Latn-BA"/>
              </w:rPr>
            </w:pPr>
            <w:r w:rsidRPr="0093055F">
              <w:rPr>
                <w:rFonts w:cstheme="minorHAnsi"/>
                <w:lang w:eastAsia="bs-Latn-BA"/>
              </w:rPr>
              <w:t>Redni broj</w:t>
            </w:r>
          </w:p>
        </w:tc>
        <w:tc>
          <w:tcPr>
            <w:tcW w:w="1242" w:type="dxa"/>
            <w:tcBorders>
              <w:top w:val="single" w:sz="4" w:space="0" w:color="auto"/>
              <w:left w:val="nil"/>
              <w:bottom w:val="single" w:sz="4" w:space="0" w:color="auto"/>
              <w:right w:val="single" w:sz="4" w:space="0" w:color="auto"/>
            </w:tcBorders>
            <w:shd w:val="clear" w:color="auto" w:fill="auto"/>
            <w:noWrap/>
            <w:vAlign w:val="center"/>
            <w:hideMark/>
          </w:tcPr>
          <w:p w:rsidR="00810FC9" w:rsidRPr="0093055F" w:rsidRDefault="00810FC9" w:rsidP="00810FC9">
            <w:pPr>
              <w:pStyle w:val="Tekst"/>
              <w:rPr>
                <w:rFonts w:cstheme="minorHAnsi"/>
                <w:lang w:eastAsia="bs-Latn-BA"/>
              </w:rPr>
            </w:pPr>
            <w:r w:rsidRPr="0093055F">
              <w:rPr>
                <w:rFonts w:cstheme="minorHAnsi"/>
                <w:lang w:eastAsia="bs-Latn-BA"/>
              </w:rPr>
              <w:t>Kanton</w:t>
            </w:r>
          </w:p>
        </w:tc>
        <w:tc>
          <w:tcPr>
            <w:tcW w:w="1451"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Broj povrijeđenih u SN na</w:t>
            </w:r>
          </w:p>
          <w:p w:rsidR="00810FC9" w:rsidRPr="0093055F" w:rsidRDefault="00810FC9" w:rsidP="00810FC9">
            <w:pPr>
              <w:pStyle w:val="Tekst"/>
              <w:rPr>
                <w:rFonts w:cstheme="minorHAnsi"/>
                <w:lang w:eastAsia="bs-Latn-BA"/>
              </w:rPr>
            </w:pPr>
            <w:r w:rsidRPr="0093055F">
              <w:rPr>
                <w:rFonts w:cstheme="minorHAnsi"/>
                <w:lang w:eastAsia="bs-Latn-BA"/>
              </w:rPr>
              <w:t>1000 stanovnika</w:t>
            </w:r>
          </w:p>
        </w:tc>
        <w:tc>
          <w:tcPr>
            <w:tcW w:w="889"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Rang</w:t>
            </w:r>
          </w:p>
        </w:tc>
        <w:tc>
          <w:tcPr>
            <w:tcW w:w="1521"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Broj povrijeđenih u SN na</w:t>
            </w:r>
          </w:p>
          <w:p w:rsidR="00810FC9" w:rsidRPr="0093055F" w:rsidRDefault="00810FC9" w:rsidP="00810FC9">
            <w:pPr>
              <w:pStyle w:val="Tekst"/>
              <w:rPr>
                <w:rFonts w:cstheme="minorHAnsi"/>
                <w:lang w:eastAsia="bs-Latn-BA"/>
              </w:rPr>
            </w:pPr>
            <w:r w:rsidRPr="0093055F">
              <w:rPr>
                <w:rFonts w:cstheme="minorHAnsi"/>
                <w:lang w:eastAsia="bs-Latn-BA"/>
              </w:rPr>
              <w:t>1000 automobila</w:t>
            </w:r>
          </w:p>
        </w:tc>
        <w:tc>
          <w:tcPr>
            <w:tcW w:w="819"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p>
          <w:p w:rsidR="00810FC9" w:rsidRPr="0093055F" w:rsidRDefault="00810FC9" w:rsidP="00810FC9">
            <w:pPr>
              <w:pStyle w:val="Tekst"/>
              <w:rPr>
                <w:rFonts w:cstheme="minorHAnsi"/>
                <w:lang w:eastAsia="bs-Latn-BA"/>
              </w:rPr>
            </w:pPr>
            <w:r w:rsidRPr="0093055F">
              <w:rPr>
                <w:rFonts w:cstheme="minorHAnsi"/>
                <w:lang w:eastAsia="bs-Latn-BA"/>
              </w:rPr>
              <w:t>Rang</w:t>
            </w:r>
          </w:p>
        </w:tc>
        <w:tc>
          <w:tcPr>
            <w:tcW w:w="1530" w:type="dxa"/>
            <w:gridSpan w:val="2"/>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Broj povrijeđenih u SN na</w:t>
            </w:r>
          </w:p>
          <w:p w:rsidR="00810FC9" w:rsidRPr="0093055F" w:rsidRDefault="00810FC9" w:rsidP="00810FC9">
            <w:pPr>
              <w:pStyle w:val="Tekst"/>
              <w:rPr>
                <w:rFonts w:cstheme="minorHAnsi"/>
                <w:lang w:eastAsia="bs-Latn-BA"/>
              </w:rPr>
            </w:pPr>
            <w:r w:rsidRPr="0093055F">
              <w:rPr>
                <w:rFonts w:cstheme="minorHAnsi"/>
                <w:lang w:eastAsia="bs-Latn-BA"/>
              </w:rPr>
              <w:t xml:space="preserve">1000 </w:t>
            </w:r>
          </w:p>
          <w:p w:rsidR="00810FC9" w:rsidRPr="0093055F" w:rsidRDefault="00810FC9" w:rsidP="00810FC9">
            <w:pPr>
              <w:pStyle w:val="Tekst"/>
              <w:rPr>
                <w:rFonts w:cstheme="minorHAnsi"/>
                <w:lang w:eastAsia="bs-Latn-BA"/>
              </w:rPr>
            </w:pPr>
            <w:r w:rsidRPr="0093055F">
              <w:rPr>
                <w:rFonts w:cstheme="minorHAnsi"/>
                <w:lang w:eastAsia="bs-Latn-BA"/>
              </w:rPr>
              <w:t>vozača</w:t>
            </w:r>
          </w:p>
        </w:tc>
        <w:tc>
          <w:tcPr>
            <w:tcW w:w="720" w:type="dxa"/>
            <w:gridSpan w:val="2"/>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p>
          <w:p w:rsidR="00810FC9" w:rsidRPr="0093055F" w:rsidRDefault="00810FC9" w:rsidP="00810FC9">
            <w:pPr>
              <w:pStyle w:val="Tekst"/>
              <w:rPr>
                <w:rFonts w:cstheme="minorHAnsi"/>
                <w:lang w:eastAsia="bs-Latn-BA"/>
              </w:rPr>
            </w:pPr>
            <w:r w:rsidRPr="0093055F">
              <w:rPr>
                <w:rFonts w:cstheme="minorHAnsi"/>
                <w:lang w:eastAsia="bs-Latn-BA"/>
              </w:rPr>
              <w:t>Rang</w:t>
            </w:r>
          </w:p>
        </w:tc>
      </w:tr>
      <w:tr w:rsidR="00810FC9" w:rsidRPr="0093055F" w:rsidTr="002B7877">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1</w:t>
            </w:r>
          </w:p>
        </w:tc>
        <w:tc>
          <w:tcPr>
            <w:tcW w:w="1242"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 xml:space="preserve">KSA </w:t>
            </w:r>
          </w:p>
        </w:tc>
        <w:tc>
          <w:tcPr>
            <w:tcW w:w="1451" w:type="dxa"/>
            <w:tcBorders>
              <w:top w:val="single" w:sz="4" w:space="0" w:color="auto"/>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2,916</w:t>
            </w:r>
          </w:p>
        </w:tc>
        <w:tc>
          <w:tcPr>
            <w:tcW w:w="88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6</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9,003</w:t>
            </w:r>
          </w:p>
        </w:tc>
        <w:tc>
          <w:tcPr>
            <w:tcW w:w="81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7,292</w:t>
            </w:r>
          </w:p>
        </w:tc>
        <w:tc>
          <w:tcPr>
            <w:tcW w:w="720" w:type="dxa"/>
            <w:gridSpan w:val="2"/>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r>
      <w:tr w:rsidR="00810FC9" w:rsidRPr="0093055F" w:rsidTr="002B7877">
        <w:trPr>
          <w:trHeight w:val="300"/>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2</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 xml:space="preserve">SBK </w:t>
            </w:r>
          </w:p>
        </w:tc>
        <w:tc>
          <w:tcPr>
            <w:tcW w:w="145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2,580</w:t>
            </w:r>
          </w:p>
        </w:tc>
        <w:tc>
          <w:tcPr>
            <w:tcW w:w="88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4</w:t>
            </w:r>
          </w:p>
        </w:tc>
        <w:tc>
          <w:tcPr>
            <w:tcW w:w="1521"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11,475</w:t>
            </w:r>
          </w:p>
        </w:tc>
        <w:tc>
          <w:tcPr>
            <w:tcW w:w="81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6</w:t>
            </w:r>
          </w:p>
        </w:tc>
        <w:tc>
          <w:tcPr>
            <w:tcW w:w="1530" w:type="dxa"/>
            <w:gridSpan w:val="2"/>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8,287</w:t>
            </w:r>
          </w:p>
        </w:tc>
        <w:tc>
          <w:tcPr>
            <w:tcW w:w="720" w:type="dxa"/>
            <w:gridSpan w:val="2"/>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6</w:t>
            </w:r>
          </w:p>
        </w:tc>
      </w:tr>
      <w:tr w:rsidR="00810FC9" w:rsidRPr="0093055F" w:rsidTr="002B7877">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3</w:t>
            </w:r>
          </w:p>
        </w:tc>
        <w:tc>
          <w:tcPr>
            <w:tcW w:w="1242"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BPK</w:t>
            </w:r>
          </w:p>
        </w:tc>
        <w:tc>
          <w:tcPr>
            <w:tcW w:w="1451" w:type="dxa"/>
            <w:tcBorders>
              <w:top w:val="single" w:sz="4" w:space="0" w:color="auto"/>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1,643</w:t>
            </w:r>
          </w:p>
        </w:tc>
        <w:tc>
          <w:tcPr>
            <w:tcW w:w="88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5,731</w:t>
            </w:r>
          </w:p>
        </w:tc>
        <w:tc>
          <w:tcPr>
            <w:tcW w:w="81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4,707</w:t>
            </w:r>
          </w:p>
        </w:tc>
        <w:tc>
          <w:tcPr>
            <w:tcW w:w="720" w:type="dxa"/>
            <w:gridSpan w:val="2"/>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r>
      <w:tr w:rsidR="00810FC9" w:rsidRPr="0093055F" w:rsidTr="002B7877">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4</w:t>
            </w:r>
          </w:p>
        </w:tc>
        <w:tc>
          <w:tcPr>
            <w:tcW w:w="1242"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POK</w:t>
            </w:r>
          </w:p>
        </w:tc>
        <w:tc>
          <w:tcPr>
            <w:tcW w:w="1451" w:type="dxa"/>
            <w:tcBorders>
              <w:top w:val="single" w:sz="4" w:space="0" w:color="auto"/>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2,485</w:t>
            </w:r>
          </w:p>
        </w:tc>
        <w:tc>
          <w:tcPr>
            <w:tcW w:w="88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3</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10,601</w:t>
            </w:r>
          </w:p>
        </w:tc>
        <w:tc>
          <w:tcPr>
            <w:tcW w:w="81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3</w:t>
            </w: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8,157</w:t>
            </w:r>
          </w:p>
        </w:tc>
        <w:tc>
          <w:tcPr>
            <w:tcW w:w="720" w:type="dxa"/>
            <w:gridSpan w:val="2"/>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5</w:t>
            </w:r>
          </w:p>
        </w:tc>
      </w:tr>
      <w:tr w:rsidR="00810FC9" w:rsidRPr="0093055F" w:rsidTr="002B7877">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5</w:t>
            </w:r>
          </w:p>
        </w:tc>
        <w:tc>
          <w:tcPr>
            <w:tcW w:w="1242"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ZHK</w:t>
            </w:r>
          </w:p>
        </w:tc>
        <w:tc>
          <w:tcPr>
            <w:tcW w:w="1451" w:type="dxa"/>
            <w:tcBorders>
              <w:top w:val="single" w:sz="4" w:space="0" w:color="auto"/>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4,858</w:t>
            </w:r>
          </w:p>
        </w:tc>
        <w:tc>
          <w:tcPr>
            <w:tcW w:w="88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15,499</w:t>
            </w:r>
          </w:p>
        </w:tc>
        <w:tc>
          <w:tcPr>
            <w:tcW w:w="819" w:type="dxa"/>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8</w:t>
            </w: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13,228</w:t>
            </w:r>
          </w:p>
        </w:tc>
        <w:tc>
          <w:tcPr>
            <w:tcW w:w="720" w:type="dxa"/>
            <w:gridSpan w:val="2"/>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10</w:t>
            </w:r>
          </w:p>
        </w:tc>
      </w:tr>
      <w:tr w:rsidR="00810FC9" w:rsidRPr="0093055F" w:rsidTr="002B7877">
        <w:trPr>
          <w:trHeight w:val="300"/>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6</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HNK</w:t>
            </w:r>
          </w:p>
        </w:tc>
        <w:tc>
          <w:tcPr>
            <w:tcW w:w="145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4,829</w:t>
            </w:r>
          </w:p>
        </w:tc>
        <w:tc>
          <w:tcPr>
            <w:tcW w:w="88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9</w:t>
            </w:r>
          </w:p>
        </w:tc>
        <w:tc>
          <w:tcPr>
            <w:tcW w:w="1521"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15,958</w:t>
            </w:r>
          </w:p>
        </w:tc>
        <w:tc>
          <w:tcPr>
            <w:tcW w:w="81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10</w:t>
            </w:r>
          </w:p>
        </w:tc>
        <w:tc>
          <w:tcPr>
            <w:tcW w:w="1530" w:type="dxa"/>
            <w:gridSpan w:val="2"/>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13,083</w:t>
            </w:r>
          </w:p>
        </w:tc>
        <w:tc>
          <w:tcPr>
            <w:tcW w:w="720" w:type="dxa"/>
            <w:gridSpan w:val="2"/>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9</w:t>
            </w:r>
          </w:p>
        </w:tc>
      </w:tr>
      <w:tr w:rsidR="00810FC9" w:rsidRPr="0093055F" w:rsidTr="002B7877">
        <w:trPr>
          <w:trHeight w:val="300"/>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7</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USK</w:t>
            </w:r>
          </w:p>
        </w:tc>
        <w:tc>
          <w:tcPr>
            <w:tcW w:w="145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3,169</w:t>
            </w:r>
          </w:p>
        </w:tc>
        <w:tc>
          <w:tcPr>
            <w:tcW w:w="88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7</w:t>
            </w:r>
          </w:p>
        </w:tc>
        <w:tc>
          <w:tcPr>
            <w:tcW w:w="1521"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14,806</w:t>
            </w:r>
          </w:p>
        </w:tc>
        <w:tc>
          <w:tcPr>
            <w:tcW w:w="81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7</w:t>
            </w:r>
          </w:p>
        </w:tc>
        <w:tc>
          <w:tcPr>
            <w:tcW w:w="1530" w:type="dxa"/>
            <w:gridSpan w:val="2"/>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9,786</w:t>
            </w:r>
          </w:p>
        </w:tc>
        <w:tc>
          <w:tcPr>
            <w:tcW w:w="720" w:type="dxa"/>
            <w:gridSpan w:val="2"/>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7</w:t>
            </w:r>
          </w:p>
        </w:tc>
      </w:tr>
      <w:tr w:rsidR="00810FC9" w:rsidRPr="0093055F" w:rsidTr="002B7877">
        <w:trPr>
          <w:trHeight w:val="300"/>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8</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TZK</w:t>
            </w:r>
          </w:p>
        </w:tc>
        <w:tc>
          <w:tcPr>
            <w:tcW w:w="145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4,155</w:t>
            </w:r>
          </w:p>
        </w:tc>
        <w:tc>
          <w:tcPr>
            <w:tcW w:w="88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8</w:t>
            </w:r>
          </w:p>
        </w:tc>
        <w:tc>
          <w:tcPr>
            <w:tcW w:w="1521"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15,738</w:t>
            </w:r>
          </w:p>
        </w:tc>
        <w:tc>
          <w:tcPr>
            <w:tcW w:w="819" w:type="dxa"/>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9</w:t>
            </w:r>
          </w:p>
        </w:tc>
        <w:tc>
          <w:tcPr>
            <w:tcW w:w="1530" w:type="dxa"/>
            <w:gridSpan w:val="2"/>
            <w:tcBorders>
              <w:top w:val="nil"/>
              <w:left w:val="single" w:sz="4" w:space="0" w:color="auto"/>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11,106</w:t>
            </w:r>
          </w:p>
        </w:tc>
        <w:tc>
          <w:tcPr>
            <w:tcW w:w="720" w:type="dxa"/>
            <w:gridSpan w:val="2"/>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8</w:t>
            </w:r>
          </w:p>
        </w:tc>
      </w:tr>
      <w:tr w:rsidR="00810FC9" w:rsidRPr="0093055F" w:rsidTr="002B7877">
        <w:trPr>
          <w:trHeight w:val="300"/>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9</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ZDK</w:t>
            </w:r>
          </w:p>
        </w:tc>
        <w:tc>
          <w:tcPr>
            <w:tcW w:w="145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2,697</w:t>
            </w:r>
          </w:p>
        </w:tc>
        <w:tc>
          <w:tcPr>
            <w:tcW w:w="88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5</w:t>
            </w:r>
          </w:p>
        </w:tc>
        <w:tc>
          <w:tcPr>
            <w:tcW w:w="1521" w:type="dxa"/>
            <w:tcBorders>
              <w:top w:val="nil"/>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10,831</w:t>
            </w:r>
          </w:p>
        </w:tc>
        <w:tc>
          <w:tcPr>
            <w:tcW w:w="81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4</w:t>
            </w:r>
          </w:p>
        </w:tc>
        <w:tc>
          <w:tcPr>
            <w:tcW w:w="1530" w:type="dxa"/>
            <w:gridSpan w:val="2"/>
            <w:tcBorders>
              <w:top w:val="nil"/>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7,989</w:t>
            </w:r>
          </w:p>
        </w:tc>
        <w:tc>
          <w:tcPr>
            <w:tcW w:w="720" w:type="dxa"/>
            <w:gridSpan w:val="2"/>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4</w:t>
            </w:r>
          </w:p>
        </w:tc>
      </w:tr>
      <w:tr w:rsidR="00810FC9" w:rsidRPr="0093055F" w:rsidTr="002B7877">
        <w:trPr>
          <w:trHeight w:val="315"/>
        </w:trPr>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10</w:t>
            </w:r>
          </w:p>
        </w:tc>
        <w:tc>
          <w:tcPr>
            <w:tcW w:w="124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K10</w:t>
            </w:r>
          </w:p>
        </w:tc>
        <w:tc>
          <w:tcPr>
            <w:tcW w:w="1451" w:type="dxa"/>
            <w:tcBorders>
              <w:top w:val="nil"/>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2,021</w:t>
            </w:r>
          </w:p>
        </w:tc>
        <w:tc>
          <w:tcPr>
            <w:tcW w:w="88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c>
          <w:tcPr>
            <w:tcW w:w="1521" w:type="dxa"/>
            <w:tcBorders>
              <w:top w:val="nil"/>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11,207</w:t>
            </w:r>
          </w:p>
        </w:tc>
        <w:tc>
          <w:tcPr>
            <w:tcW w:w="819" w:type="dxa"/>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5</w:t>
            </w:r>
          </w:p>
        </w:tc>
        <w:tc>
          <w:tcPr>
            <w:tcW w:w="1530" w:type="dxa"/>
            <w:gridSpan w:val="2"/>
            <w:tcBorders>
              <w:top w:val="nil"/>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7,870</w:t>
            </w:r>
          </w:p>
        </w:tc>
        <w:tc>
          <w:tcPr>
            <w:tcW w:w="720" w:type="dxa"/>
            <w:gridSpan w:val="2"/>
            <w:tcBorders>
              <w:top w:val="nil"/>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3</w:t>
            </w:r>
          </w:p>
        </w:tc>
      </w:tr>
      <w:tr w:rsidR="00810FC9" w:rsidRPr="0093055F" w:rsidTr="002B7877">
        <w:trPr>
          <w:trHeight w:val="315"/>
        </w:trPr>
        <w:tc>
          <w:tcPr>
            <w:tcW w:w="8925" w:type="dxa"/>
            <w:gridSpan w:val="10"/>
            <w:tcBorders>
              <w:top w:val="single" w:sz="4" w:space="0" w:color="auto"/>
              <w:left w:val="single" w:sz="4" w:space="0" w:color="auto"/>
              <w:bottom w:val="single" w:sz="4" w:space="0" w:color="auto"/>
              <w:right w:val="single" w:sz="8"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Entiteti</w:t>
            </w:r>
          </w:p>
        </w:tc>
      </w:tr>
      <w:tr w:rsidR="00810FC9" w:rsidRPr="0093055F" w:rsidTr="002B7877">
        <w:trPr>
          <w:trHeight w:val="315"/>
        </w:trPr>
        <w:tc>
          <w:tcPr>
            <w:tcW w:w="199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b/>
                <w:lang w:eastAsia="bs-Latn-BA"/>
              </w:rPr>
            </w:pPr>
            <w:r w:rsidRPr="0093055F">
              <w:rPr>
                <w:rFonts w:cstheme="minorHAnsi"/>
                <w:b/>
                <w:lang w:eastAsia="bs-Latn-BA"/>
              </w:rPr>
              <w:t>Federacija BiH</w:t>
            </w:r>
          </w:p>
        </w:tc>
        <w:tc>
          <w:tcPr>
            <w:tcW w:w="1451" w:type="dxa"/>
            <w:tcBorders>
              <w:top w:val="single" w:sz="4" w:space="0" w:color="auto"/>
              <w:left w:val="nil"/>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3,34</w:t>
            </w:r>
          </w:p>
        </w:tc>
        <w:tc>
          <w:tcPr>
            <w:tcW w:w="889"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c>
          <w:tcPr>
            <w:tcW w:w="1521" w:type="dxa"/>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12,62</w:t>
            </w:r>
          </w:p>
        </w:tc>
        <w:tc>
          <w:tcPr>
            <w:tcW w:w="1089" w:type="dxa"/>
            <w:gridSpan w:val="2"/>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c>
          <w:tcPr>
            <w:tcW w:w="1350" w:type="dxa"/>
            <w:gridSpan w:val="2"/>
            <w:tcBorders>
              <w:top w:val="single" w:sz="4" w:space="0" w:color="auto"/>
              <w:left w:val="nil"/>
              <w:bottom w:val="single" w:sz="4"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9,47</w:t>
            </w:r>
          </w:p>
        </w:tc>
        <w:tc>
          <w:tcPr>
            <w:tcW w:w="630" w:type="dxa"/>
            <w:tcBorders>
              <w:top w:val="single" w:sz="4" w:space="0" w:color="auto"/>
              <w:left w:val="single" w:sz="4" w:space="0" w:color="auto"/>
              <w:bottom w:val="single" w:sz="4"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2</w:t>
            </w:r>
          </w:p>
        </w:tc>
      </w:tr>
      <w:tr w:rsidR="00810FC9" w:rsidRPr="0093055F" w:rsidTr="002B7877">
        <w:trPr>
          <w:trHeight w:val="315"/>
        </w:trPr>
        <w:tc>
          <w:tcPr>
            <w:tcW w:w="199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10FC9" w:rsidRPr="0093055F" w:rsidRDefault="00810FC9" w:rsidP="00810FC9">
            <w:pPr>
              <w:pStyle w:val="Tekst"/>
              <w:rPr>
                <w:rFonts w:cstheme="minorHAnsi"/>
                <w:b/>
                <w:lang w:eastAsia="bs-Latn-BA"/>
              </w:rPr>
            </w:pPr>
            <w:r w:rsidRPr="0093055F">
              <w:rPr>
                <w:rFonts w:cstheme="minorHAnsi"/>
                <w:b/>
                <w:lang w:eastAsia="bs-Latn-BA"/>
              </w:rPr>
              <w:t>Republika Srpska</w:t>
            </w:r>
          </w:p>
        </w:tc>
        <w:tc>
          <w:tcPr>
            <w:tcW w:w="1451" w:type="dxa"/>
            <w:tcBorders>
              <w:top w:val="single" w:sz="4" w:space="0" w:color="auto"/>
              <w:left w:val="nil"/>
              <w:bottom w:val="single" w:sz="8" w:space="0" w:color="auto"/>
              <w:right w:val="single" w:sz="4" w:space="0" w:color="auto"/>
            </w:tcBorders>
            <w:shd w:val="clear" w:color="auto" w:fill="auto"/>
            <w:noWrap/>
            <w:vAlign w:val="bottom"/>
          </w:tcPr>
          <w:p w:rsidR="00810FC9" w:rsidRPr="0093055F" w:rsidRDefault="00810FC9" w:rsidP="00810FC9">
            <w:pPr>
              <w:pStyle w:val="Tekst"/>
              <w:rPr>
                <w:rFonts w:cstheme="minorHAnsi"/>
                <w:lang w:eastAsia="bs-Latn-BA"/>
              </w:rPr>
            </w:pPr>
            <w:r w:rsidRPr="0093055F">
              <w:rPr>
                <w:rFonts w:cstheme="minorHAnsi"/>
                <w:lang w:eastAsia="bs-Latn-BA"/>
              </w:rPr>
              <w:t>2,84</w:t>
            </w:r>
          </w:p>
        </w:tc>
        <w:tc>
          <w:tcPr>
            <w:tcW w:w="889" w:type="dxa"/>
            <w:tcBorders>
              <w:top w:val="single" w:sz="4" w:space="0" w:color="auto"/>
              <w:left w:val="single" w:sz="4" w:space="0" w:color="auto"/>
              <w:bottom w:val="single" w:sz="8"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c>
          <w:tcPr>
            <w:tcW w:w="1521" w:type="dxa"/>
            <w:tcBorders>
              <w:top w:val="single" w:sz="4" w:space="0" w:color="auto"/>
              <w:left w:val="nil"/>
              <w:bottom w:val="single" w:sz="8"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12,50</w:t>
            </w:r>
          </w:p>
        </w:tc>
        <w:tc>
          <w:tcPr>
            <w:tcW w:w="1089" w:type="dxa"/>
            <w:gridSpan w:val="2"/>
            <w:tcBorders>
              <w:top w:val="single" w:sz="4" w:space="0" w:color="auto"/>
              <w:left w:val="single" w:sz="4" w:space="0" w:color="auto"/>
              <w:bottom w:val="single" w:sz="8"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c>
          <w:tcPr>
            <w:tcW w:w="1350" w:type="dxa"/>
            <w:gridSpan w:val="2"/>
            <w:tcBorders>
              <w:top w:val="single" w:sz="4" w:space="0" w:color="auto"/>
              <w:left w:val="nil"/>
              <w:bottom w:val="single" w:sz="8" w:space="0" w:color="auto"/>
              <w:right w:val="single" w:sz="4" w:space="0" w:color="auto"/>
            </w:tcBorders>
            <w:shd w:val="clear" w:color="auto" w:fill="auto"/>
            <w:vAlign w:val="bottom"/>
          </w:tcPr>
          <w:p w:rsidR="00810FC9" w:rsidRPr="0093055F" w:rsidRDefault="00810FC9" w:rsidP="00810FC9">
            <w:pPr>
              <w:pStyle w:val="Tekst"/>
              <w:rPr>
                <w:rFonts w:cstheme="minorHAnsi"/>
                <w:lang w:eastAsia="bs-Latn-BA"/>
              </w:rPr>
            </w:pPr>
            <w:r w:rsidRPr="0093055F">
              <w:rPr>
                <w:rFonts w:cstheme="minorHAnsi"/>
                <w:lang w:eastAsia="bs-Latn-BA"/>
              </w:rPr>
              <w:t>7,34</w:t>
            </w:r>
          </w:p>
        </w:tc>
        <w:tc>
          <w:tcPr>
            <w:tcW w:w="630" w:type="dxa"/>
            <w:tcBorders>
              <w:top w:val="single" w:sz="4" w:space="0" w:color="auto"/>
              <w:left w:val="single" w:sz="4" w:space="0" w:color="auto"/>
              <w:bottom w:val="single" w:sz="8" w:space="0" w:color="auto"/>
              <w:right w:val="single" w:sz="8" w:space="0" w:color="auto"/>
            </w:tcBorders>
            <w:shd w:val="clear" w:color="auto" w:fill="auto"/>
            <w:vAlign w:val="bottom"/>
          </w:tcPr>
          <w:p w:rsidR="00810FC9" w:rsidRPr="0093055F" w:rsidRDefault="00810FC9" w:rsidP="00810FC9">
            <w:pPr>
              <w:pStyle w:val="Tekst"/>
              <w:rPr>
                <w:rFonts w:cstheme="minorHAnsi"/>
                <w:b/>
                <w:lang w:eastAsia="bs-Latn-BA"/>
              </w:rPr>
            </w:pPr>
            <w:r w:rsidRPr="0093055F">
              <w:rPr>
                <w:rFonts w:cstheme="minorHAnsi"/>
                <w:b/>
                <w:lang w:eastAsia="bs-Latn-BA"/>
              </w:rPr>
              <w:t>1</w:t>
            </w:r>
          </w:p>
        </w:tc>
      </w:tr>
    </w:tbl>
    <w:p w:rsidR="00810FC9" w:rsidRPr="0093055F" w:rsidRDefault="00810FC9" w:rsidP="00810FC9">
      <w:pPr>
        <w:pStyle w:val="Tekst"/>
        <w:rPr>
          <w:rFonts w:cstheme="minorHAnsi"/>
          <w:color w:val="000000" w:themeColor="text1"/>
        </w:rPr>
      </w:pPr>
      <w:r w:rsidRPr="0093055F">
        <w:rPr>
          <w:rFonts w:cstheme="minorHAnsi"/>
          <w:color w:val="000000" w:themeColor="text1"/>
        </w:rPr>
        <w:lastRenderedPageBreak/>
        <w:t>Koristeći raspoložive statističke podatke koji su prezentirani u Tabelama 1-4 i primjenjujući korake 1, 2 i 3 iz tačke 3. ovog rada dobili smo težinske faktore (W), normalizovanu težinsku matricu i idealna (A</w:t>
      </w:r>
      <w:r w:rsidRPr="0093055F">
        <w:rPr>
          <w:rFonts w:cstheme="minorHAnsi"/>
          <w:color w:val="000000" w:themeColor="text1"/>
          <w:vertAlign w:val="superscript"/>
        </w:rPr>
        <w:t>*</w:t>
      </w:r>
      <w:r w:rsidRPr="0093055F">
        <w:rPr>
          <w:rFonts w:cstheme="minorHAnsi"/>
          <w:color w:val="000000" w:themeColor="text1"/>
        </w:rPr>
        <w:t>) i negativna idealna rješenja (A</w:t>
      </w:r>
      <w:r w:rsidRPr="0093055F">
        <w:rPr>
          <w:rFonts w:cstheme="minorHAnsi"/>
          <w:color w:val="000000" w:themeColor="text1"/>
          <w:vertAlign w:val="superscript"/>
        </w:rPr>
        <w:t>-</w:t>
      </w:r>
      <w:r w:rsidRPr="0093055F">
        <w:rPr>
          <w:rFonts w:cstheme="minorHAnsi"/>
          <w:color w:val="000000" w:themeColor="text1"/>
        </w:rPr>
        <w:t>). Prema tome težinski faktori su:</w:t>
      </w:r>
    </w:p>
    <w:tbl>
      <w:tblPr>
        <w:tblW w:w="4002" w:type="dxa"/>
        <w:tblInd w:w="2541" w:type="dxa"/>
        <w:tblLook w:val="04A0" w:firstRow="1" w:lastRow="0" w:firstColumn="1" w:lastColumn="0" w:noHBand="0" w:noVBand="1"/>
      </w:tblPr>
      <w:tblGrid>
        <w:gridCol w:w="960"/>
        <w:gridCol w:w="1041"/>
        <w:gridCol w:w="960"/>
        <w:gridCol w:w="1041"/>
      </w:tblGrid>
      <w:tr w:rsidR="00810FC9" w:rsidRPr="0093055F" w:rsidTr="002B7877">
        <w:trPr>
          <w:trHeight w:val="300"/>
        </w:trPr>
        <w:tc>
          <w:tcPr>
            <w:tcW w:w="96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W</w:t>
            </w:r>
            <w:r w:rsidRPr="0093055F">
              <w:rPr>
                <w:rFonts w:cstheme="minorHAnsi"/>
                <w:vertAlign w:val="subscript"/>
                <w:lang w:eastAsia="bs-Latn-BA"/>
              </w:rPr>
              <w:t>1</w:t>
            </w:r>
            <w:r w:rsidRPr="0093055F">
              <w:rPr>
                <w:rFonts w:cstheme="minorHAnsi"/>
                <w:lang w:eastAsia="bs-Latn-BA"/>
              </w:rPr>
              <w:t>=</w:t>
            </w:r>
          </w:p>
        </w:tc>
        <w:tc>
          <w:tcPr>
            <w:tcW w:w="1041"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0,014821</w:t>
            </w:r>
          </w:p>
        </w:tc>
        <w:tc>
          <w:tcPr>
            <w:tcW w:w="96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W</w:t>
            </w:r>
            <w:r w:rsidRPr="0093055F">
              <w:rPr>
                <w:rFonts w:cstheme="minorHAnsi"/>
                <w:vertAlign w:val="subscript"/>
                <w:lang w:eastAsia="bs-Latn-BA"/>
              </w:rPr>
              <w:t>6</w:t>
            </w:r>
            <w:r w:rsidRPr="0093055F">
              <w:rPr>
                <w:rFonts w:cstheme="minorHAnsi"/>
                <w:lang w:eastAsia="bs-Latn-BA"/>
              </w:rPr>
              <w:t>=</w:t>
            </w:r>
          </w:p>
        </w:tc>
        <w:tc>
          <w:tcPr>
            <w:tcW w:w="1041"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0,107603</w:t>
            </w:r>
          </w:p>
        </w:tc>
      </w:tr>
      <w:tr w:rsidR="00810FC9" w:rsidRPr="0093055F" w:rsidTr="002B7877">
        <w:trPr>
          <w:trHeight w:val="300"/>
        </w:trPr>
        <w:tc>
          <w:tcPr>
            <w:tcW w:w="96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W</w:t>
            </w:r>
            <w:r w:rsidRPr="0093055F">
              <w:rPr>
                <w:rFonts w:cstheme="minorHAnsi"/>
                <w:vertAlign w:val="subscript"/>
                <w:lang w:eastAsia="bs-Latn-BA"/>
              </w:rPr>
              <w:t>2</w:t>
            </w:r>
            <w:r w:rsidRPr="0093055F">
              <w:rPr>
                <w:rFonts w:cstheme="minorHAnsi"/>
                <w:lang w:eastAsia="bs-Latn-BA"/>
              </w:rPr>
              <w:t>=</w:t>
            </w:r>
          </w:p>
        </w:tc>
        <w:tc>
          <w:tcPr>
            <w:tcW w:w="1041"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0,024837</w:t>
            </w:r>
          </w:p>
        </w:tc>
        <w:tc>
          <w:tcPr>
            <w:tcW w:w="96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W</w:t>
            </w:r>
            <w:r w:rsidRPr="0093055F">
              <w:rPr>
                <w:rFonts w:cstheme="minorHAnsi"/>
                <w:vertAlign w:val="subscript"/>
                <w:lang w:eastAsia="bs-Latn-BA"/>
              </w:rPr>
              <w:t>7</w:t>
            </w:r>
            <w:r w:rsidRPr="0093055F">
              <w:rPr>
                <w:rFonts w:cstheme="minorHAnsi"/>
                <w:lang w:eastAsia="bs-Latn-BA"/>
              </w:rPr>
              <w:t>=</w:t>
            </w:r>
          </w:p>
        </w:tc>
        <w:tc>
          <w:tcPr>
            <w:tcW w:w="1041"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0,132395</w:t>
            </w:r>
          </w:p>
        </w:tc>
      </w:tr>
      <w:tr w:rsidR="00810FC9" w:rsidRPr="0093055F" w:rsidTr="002B7877">
        <w:trPr>
          <w:trHeight w:val="300"/>
        </w:trPr>
        <w:tc>
          <w:tcPr>
            <w:tcW w:w="96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W</w:t>
            </w:r>
            <w:r w:rsidRPr="0093055F">
              <w:rPr>
                <w:rFonts w:cstheme="minorHAnsi"/>
                <w:vertAlign w:val="subscript"/>
                <w:lang w:eastAsia="bs-Latn-BA"/>
              </w:rPr>
              <w:t>3</w:t>
            </w:r>
            <w:r w:rsidRPr="0093055F">
              <w:rPr>
                <w:rFonts w:cstheme="minorHAnsi"/>
                <w:lang w:eastAsia="bs-Latn-BA"/>
              </w:rPr>
              <w:t>=</w:t>
            </w:r>
          </w:p>
        </w:tc>
        <w:tc>
          <w:tcPr>
            <w:tcW w:w="1041"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0,035512</w:t>
            </w:r>
          </w:p>
        </w:tc>
        <w:tc>
          <w:tcPr>
            <w:tcW w:w="96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W</w:t>
            </w:r>
            <w:r w:rsidRPr="0093055F">
              <w:rPr>
                <w:rFonts w:cstheme="minorHAnsi"/>
                <w:vertAlign w:val="subscript"/>
                <w:lang w:eastAsia="bs-Latn-BA"/>
              </w:rPr>
              <w:t>8</w:t>
            </w:r>
            <w:r w:rsidRPr="0093055F">
              <w:rPr>
                <w:rFonts w:cstheme="minorHAnsi"/>
                <w:lang w:eastAsia="bs-Latn-BA"/>
              </w:rPr>
              <w:t>=</w:t>
            </w:r>
          </w:p>
        </w:tc>
        <w:tc>
          <w:tcPr>
            <w:tcW w:w="1041"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0,228474</w:t>
            </w:r>
          </w:p>
        </w:tc>
      </w:tr>
      <w:tr w:rsidR="00810FC9" w:rsidRPr="0093055F" w:rsidTr="002B7877">
        <w:trPr>
          <w:trHeight w:val="300"/>
        </w:trPr>
        <w:tc>
          <w:tcPr>
            <w:tcW w:w="96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W</w:t>
            </w:r>
            <w:r w:rsidRPr="0093055F">
              <w:rPr>
                <w:rFonts w:cstheme="minorHAnsi"/>
                <w:vertAlign w:val="subscript"/>
                <w:lang w:eastAsia="bs-Latn-BA"/>
              </w:rPr>
              <w:t>4</w:t>
            </w:r>
            <w:r w:rsidRPr="0093055F">
              <w:rPr>
                <w:rFonts w:cstheme="minorHAnsi"/>
                <w:lang w:eastAsia="bs-Latn-BA"/>
              </w:rPr>
              <w:t>=</w:t>
            </w:r>
          </w:p>
        </w:tc>
        <w:tc>
          <w:tcPr>
            <w:tcW w:w="1041"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0,060538</w:t>
            </w:r>
          </w:p>
        </w:tc>
        <w:tc>
          <w:tcPr>
            <w:tcW w:w="96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W</w:t>
            </w:r>
            <w:r w:rsidRPr="0093055F">
              <w:rPr>
                <w:rFonts w:cstheme="minorHAnsi"/>
                <w:vertAlign w:val="subscript"/>
                <w:lang w:eastAsia="bs-Latn-BA"/>
              </w:rPr>
              <w:t>9</w:t>
            </w:r>
            <w:r w:rsidRPr="0093055F">
              <w:rPr>
                <w:rFonts w:cstheme="minorHAnsi"/>
                <w:lang w:eastAsia="bs-Latn-BA"/>
              </w:rPr>
              <w:t>=</w:t>
            </w:r>
          </w:p>
        </w:tc>
        <w:tc>
          <w:tcPr>
            <w:tcW w:w="1041"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0,311242</w:t>
            </w:r>
          </w:p>
        </w:tc>
      </w:tr>
      <w:tr w:rsidR="00810FC9" w:rsidRPr="0093055F" w:rsidTr="002B7877">
        <w:trPr>
          <w:trHeight w:val="315"/>
        </w:trPr>
        <w:tc>
          <w:tcPr>
            <w:tcW w:w="96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W</w:t>
            </w:r>
            <w:r w:rsidRPr="0093055F">
              <w:rPr>
                <w:rFonts w:cstheme="minorHAnsi"/>
                <w:vertAlign w:val="subscript"/>
                <w:lang w:eastAsia="bs-Latn-BA"/>
              </w:rPr>
              <w:t>5</w:t>
            </w:r>
            <w:r w:rsidRPr="0093055F">
              <w:rPr>
                <w:rFonts w:cstheme="minorHAnsi"/>
                <w:lang w:eastAsia="bs-Latn-BA"/>
              </w:rPr>
              <w:t>=</w:t>
            </w:r>
          </w:p>
        </w:tc>
        <w:tc>
          <w:tcPr>
            <w:tcW w:w="1041"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0,084577</w:t>
            </w:r>
          </w:p>
        </w:tc>
        <w:tc>
          <w:tcPr>
            <w:tcW w:w="96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p>
        </w:tc>
        <w:tc>
          <w:tcPr>
            <w:tcW w:w="1041"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p>
        </w:tc>
      </w:tr>
    </w:tbl>
    <w:p w:rsidR="00810FC9" w:rsidRPr="0093055F" w:rsidRDefault="00810FC9" w:rsidP="00810FC9">
      <w:pPr>
        <w:pStyle w:val="Tekst"/>
        <w:rPr>
          <w:rFonts w:cstheme="minorHAnsi"/>
          <w:color w:val="000000" w:themeColor="text1"/>
        </w:rPr>
      </w:pPr>
    </w:p>
    <w:p w:rsidR="00810FC9" w:rsidRPr="0093055F" w:rsidRDefault="00810FC9" w:rsidP="00810FC9">
      <w:pPr>
        <w:pStyle w:val="Tekst"/>
        <w:rPr>
          <w:rFonts w:cstheme="minorHAnsi"/>
          <w:color w:val="000000" w:themeColor="text1"/>
        </w:rPr>
      </w:pPr>
      <w:r w:rsidRPr="0093055F">
        <w:rPr>
          <w:rFonts w:cstheme="minorHAnsi"/>
          <w:color w:val="000000" w:themeColor="text1"/>
        </w:rPr>
        <w:t>Normalizovana težinska matrica ima oblik:</w:t>
      </w:r>
    </w:p>
    <w:tbl>
      <w:tblPr>
        <w:tblW w:w="9458" w:type="dxa"/>
        <w:tblInd w:w="-527" w:type="dxa"/>
        <w:tblLook w:val="04A0" w:firstRow="1" w:lastRow="0" w:firstColumn="1" w:lastColumn="0" w:noHBand="0" w:noVBand="1"/>
      </w:tblPr>
      <w:tblGrid>
        <w:gridCol w:w="430"/>
        <w:gridCol w:w="875"/>
        <w:gridCol w:w="1207"/>
        <w:gridCol w:w="992"/>
        <w:gridCol w:w="992"/>
        <w:gridCol w:w="993"/>
        <w:gridCol w:w="992"/>
        <w:gridCol w:w="992"/>
        <w:gridCol w:w="992"/>
        <w:gridCol w:w="993"/>
      </w:tblGrid>
      <w:tr w:rsidR="00C72957" w:rsidRPr="0093055F" w:rsidTr="00C72957">
        <w:trPr>
          <w:trHeight w:val="315"/>
        </w:trPr>
        <w:tc>
          <w:tcPr>
            <w:tcW w:w="43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p>
        </w:tc>
        <w:tc>
          <w:tcPr>
            <w:tcW w:w="875" w:type="dxa"/>
            <w:tcBorders>
              <w:top w:val="nil"/>
              <w:left w:val="single" w:sz="4" w:space="0" w:color="auto"/>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0,01056</w:t>
            </w:r>
          </w:p>
        </w:tc>
        <w:tc>
          <w:tcPr>
            <w:tcW w:w="1207"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0,01468526</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0,022489</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0,016861</w:t>
            </w:r>
          </w:p>
        </w:tc>
        <w:tc>
          <w:tcPr>
            <w:tcW w:w="993"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0,019263</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0,026134</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0,015383</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0,019516</w:t>
            </w:r>
          </w:p>
        </w:tc>
        <w:tc>
          <w:tcPr>
            <w:tcW w:w="993" w:type="dxa"/>
            <w:tcBorders>
              <w:top w:val="nil"/>
              <w:left w:val="nil"/>
              <w:bottom w:val="nil"/>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0,028934</w:t>
            </w:r>
          </w:p>
        </w:tc>
      </w:tr>
      <w:tr w:rsidR="00C72957" w:rsidRPr="0093055F" w:rsidTr="00C72957">
        <w:trPr>
          <w:trHeight w:val="300"/>
        </w:trPr>
        <w:tc>
          <w:tcPr>
            <w:tcW w:w="43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p>
        </w:tc>
        <w:tc>
          <w:tcPr>
            <w:tcW w:w="875" w:type="dxa"/>
            <w:tcBorders>
              <w:top w:val="nil"/>
              <w:left w:val="single" w:sz="4" w:space="0" w:color="auto"/>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0,00495</w:t>
            </w:r>
          </w:p>
        </w:tc>
        <w:tc>
          <w:tcPr>
            <w:tcW w:w="1207"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0,00991348</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0,013537</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0,014916</w:t>
            </w:r>
          </w:p>
        </w:tc>
        <w:tc>
          <w:tcPr>
            <w:tcW w:w="993"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0,024552</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0,029699</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0,036639</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0,066967</w:t>
            </w:r>
          </w:p>
        </w:tc>
        <w:tc>
          <w:tcPr>
            <w:tcW w:w="993" w:type="dxa"/>
            <w:tcBorders>
              <w:top w:val="nil"/>
              <w:left w:val="nil"/>
              <w:bottom w:val="nil"/>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0,088527</w:t>
            </w:r>
          </w:p>
        </w:tc>
      </w:tr>
      <w:tr w:rsidR="00C72957" w:rsidRPr="0093055F" w:rsidTr="00C72957">
        <w:trPr>
          <w:trHeight w:val="300"/>
        </w:trPr>
        <w:tc>
          <w:tcPr>
            <w:tcW w:w="43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p>
        </w:tc>
        <w:tc>
          <w:tcPr>
            <w:tcW w:w="875" w:type="dxa"/>
            <w:tcBorders>
              <w:top w:val="nil"/>
              <w:left w:val="single" w:sz="4" w:space="0" w:color="auto"/>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0,00101</w:t>
            </w:r>
          </w:p>
        </w:tc>
        <w:tc>
          <w:tcPr>
            <w:tcW w:w="1207"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0,00158700</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0,002465</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0,009501</w:t>
            </w:r>
          </w:p>
        </w:tc>
        <w:tc>
          <w:tcPr>
            <w:tcW w:w="993"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0,012262</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0,016869</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0,035742</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0,051220</w:t>
            </w:r>
          </w:p>
        </w:tc>
        <w:tc>
          <w:tcPr>
            <w:tcW w:w="993" w:type="dxa"/>
            <w:tcBorders>
              <w:top w:val="nil"/>
              <w:left w:val="nil"/>
              <w:bottom w:val="nil"/>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0,077008</w:t>
            </w:r>
          </w:p>
        </w:tc>
      </w:tr>
      <w:tr w:rsidR="00C72957" w:rsidRPr="0093055F" w:rsidTr="00C72957">
        <w:trPr>
          <w:trHeight w:val="300"/>
        </w:trPr>
        <w:tc>
          <w:tcPr>
            <w:tcW w:w="43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p>
        </w:tc>
        <w:tc>
          <w:tcPr>
            <w:tcW w:w="875" w:type="dxa"/>
            <w:tcBorders>
              <w:top w:val="nil"/>
              <w:left w:val="single" w:sz="4" w:space="0" w:color="auto"/>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0,00232</w:t>
            </w:r>
          </w:p>
        </w:tc>
        <w:tc>
          <w:tcPr>
            <w:tcW w:w="1207"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0,00445884</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0,006487</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0,014371</w:t>
            </w:r>
          </w:p>
        </w:tc>
        <w:tc>
          <w:tcPr>
            <w:tcW w:w="993"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0,022681</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0,029232</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0,039045</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0,068424</w:t>
            </w:r>
          </w:p>
        </w:tc>
        <w:tc>
          <w:tcPr>
            <w:tcW w:w="993" w:type="dxa"/>
            <w:tcBorders>
              <w:top w:val="nil"/>
              <w:left w:val="nil"/>
              <w:bottom w:val="nil"/>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0,096376</w:t>
            </w:r>
          </w:p>
        </w:tc>
      </w:tr>
      <w:tr w:rsidR="00C72957" w:rsidRPr="0093055F" w:rsidTr="00C72957">
        <w:trPr>
          <w:trHeight w:val="300"/>
        </w:trPr>
        <w:tc>
          <w:tcPr>
            <w:tcW w:w="43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V=</w:t>
            </w:r>
          </w:p>
        </w:tc>
        <w:tc>
          <w:tcPr>
            <w:tcW w:w="875" w:type="dxa"/>
            <w:tcBorders>
              <w:top w:val="nil"/>
              <w:left w:val="single" w:sz="4" w:space="0" w:color="auto"/>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0,00268</w:t>
            </w:r>
          </w:p>
        </w:tc>
        <w:tc>
          <w:tcPr>
            <w:tcW w:w="1207"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0,00384984</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0,006212</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0,028089</w:t>
            </w:r>
          </w:p>
        </w:tc>
        <w:tc>
          <w:tcPr>
            <w:tcW w:w="993"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0,033161</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0,047404</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0,040226</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0,052732</w:t>
            </w:r>
          </w:p>
        </w:tc>
        <w:tc>
          <w:tcPr>
            <w:tcW w:w="993" w:type="dxa"/>
            <w:tcBorders>
              <w:top w:val="nil"/>
              <w:left w:val="nil"/>
              <w:bottom w:val="nil"/>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0,082381</w:t>
            </w:r>
          </w:p>
        </w:tc>
      </w:tr>
      <w:tr w:rsidR="00C72957" w:rsidRPr="0093055F" w:rsidTr="00C72957">
        <w:trPr>
          <w:trHeight w:val="300"/>
        </w:trPr>
        <w:tc>
          <w:tcPr>
            <w:tcW w:w="43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p>
        </w:tc>
        <w:tc>
          <w:tcPr>
            <w:tcW w:w="875" w:type="dxa"/>
            <w:tcBorders>
              <w:top w:val="nil"/>
              <w:left w:val="single" w:sz="4" w:space="0" w:color="auto"/>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0,00365</w:t>
            </w:r>
          </w:p>
        </w:tc>
        <w:tc>
          <w:tcPr>
            <w:tcW w:w="1207"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0,00542773</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0,008414</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0,027921</w:t>
            </w:r>
          </w:p>
        </w:tc>
        <w:tc>
          <w:tcPr>
            <w:tcW w:w="993"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0,034143</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0,046886</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0,066869</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0,090801</w:t>
            </w:r>
          </w:p>
        </w:tc>
        <w:tc>
          <w:tcPr>
            <w:tcW w:w="993" w:type="dxa"/>
            <w:tcBorders>
              <w:top w:val="nil"/>
              <w:left w:val="nil"/>
              <w:bottom w:val="nil"/>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0,136266</w:t>
            </w:r>
          </w:p>
        </w:tc>
      </w:tr>
      <w:tr w:rsidR="00C72957" w:rsidRPr="0093055F" w:rsidTr="00C72957">
        <w:trPr>
          <w:trHeight w:val="300"/>
        </w:trPr>
        <w:tc>
          <w:tcPr>
            <w:tcW w:w="43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p>
        </w:tc>
        <w:tc>
          <w:tcPr>
            <w:tcW w:w="875" w:type="dxa"/>
            <w:tcBorders>
              <w:top w:val="nil"/>
              <w:left w:val="single" w:sz="4" w:space="0" w:color="auto"/>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0,00422</w:t>
            </w:r>
          </w:p>
        </w:tc>
        <w:tc>
          <w:tcPr>
            <w:tcW w:w="1207"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0,00887133</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0,011086</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0,018325</w:t>
            </w:r>
          </w:p>
        </w:tc>
        <w:tc>
          <w:tcPr>
            <w:tcW w:w="993"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0,031677</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0,035069</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0,034148</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0,065549</w:t>
            </w:r>
          </w:p>
        </w:tc>
        <w:tc>
          <w:tcPr>
            <w:tcW w:w="993" w:type="dxa"/>
            <w:tcBorders>
              <w:top w:val="nil"/>
              <w:left w:val="nil"/>
              <w:bottom w:val="nil"/>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0,079304</w:t>
            </w:r>
          </w:p>
        </w:tc>
      </w:tr>
      <w:tr w:rsidR="00C72957" w:rsidRPr="0093055F" w:rsidTr="00C72957">
        <w:trPr>
          <w:trHeight w:val="300"/>
        </w:trPr>
        <w:tc>
          <w:tcPr>
            <w:tcW w:w="43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p>
        </w:tc>
        <w:tc>
          <w:tcPr>
            <w:tcW w:w="875" w:type="dxa"/>
            <w:tcBorders>
              <w:top w:val="nil"/>
              <w:left w:val="single" w:sz="4" w:space="0" w:color="auto"/>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0,00234</w:t>
            </w:r>
          </w:p>
        </w:tc>
        <w:tc>
          <w:tcPr>
            <w:tcW w:w="1207"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0,00399639</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0,005332</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0,024024</w:t>
            </w:r>
          </w:p>
        </w:tc>
        <w:tc>
          <w:tcPr>
            <w:tcW w:w="993"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0,033672</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0,039799</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0,035265</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0,054884</w:t>
            </w:r>
          </w:p>
        </w:tc>
        <w:tc>
          <w:tcPr>
            <w:tcW w:w="993" w:type="dxa"/>
            <w:tcBorders>
              <w:top w:val="nil"/>
              <w:left w:val="nil"/>
              <w:bottom w:val="nil"/>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0,070895</w:t>
            </w:r>
          </w:p>
        </w:tc>
      </w:tr>
      <w:tr w:rsidR="00C72957" w:rsidRPr="0093055F" w:rsidTr="00C72957">
        <w:trPr>
          <w:trHeight w:val="300"/>
        </w:trPr>
        <w:tc>
          <w:tcPr>
            <w:tcW w:w="43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p>
        </w:tc>
        <w:tc>
          <w:tcPr>
            <w:tcW w:w="875" w:type="dxa"/>
            <w:tcBorders>
              <w:top w:val="nil"/>
              <w:left w:val="single" w:sz="4" w:space="0" w:color="auto"/>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0,00478</w:t>
            </w:r>
          </w:p>
        </w:tc>
        <w:tc>
          <w:tcPr>
            <w:tcW w:w="1207"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0,00865078</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0,012064</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0,015597</w:t>
            </w:r>
          </w:p>
        </w:tc>
        <w:tc>
          <w:tcPr>
            <w:tcW w:w="993"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0,023174</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0,028629</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0,031425</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0,051847</w:t>
            </w:r>
          </w:p>
        </w:tc>
        <w:tc>
          <w:tcPr>
            <w:tcW w:w="993" w:type="dxa"/>
            <w:tcBorders>
              <w:top w:val="nil"/>
              <w:left w:val="nil"/>
              <w:bottom w:val="nil"/>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0,069997</w:t>
            </w:r>
          </w:p>
        </w:tc>
      </w:tr>
      <w:tr w:rsidR="00C72957" w:rsidRPr="0093055F" w:rsidTr="00C72957">
        <w:trPr>
          <w:trHeight w:val="300"/>
        </w:trPr>
        <w:tc>
          <w:tcPr>
            <w:tcW w:w="430"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p>
        </w:tc>
        <w:tc>
          <w:tcPr>
            <w:tcW w:w="875" w:type="dxa"/>
            <w:tcBorders>
              <w:top w:val="nil"/>
              <w:left w:val="single" w:sz="4" w:space="0" w:color="auto"/>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0,00327</w:t>
            </w:r>
          </w:p>
        </w:tc>
        <w:tc>
          <w:tcPr>
            <w:tcW w:w="1207"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0,00817046</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0,010849</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0,011685</w:t>
            </w:r>
          </w:p>
        </w:tc>
        <w:tc>
          <w:tcPr>
            <w:tcW w:w="993"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0,023978</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0,028205</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0,060502</w:t>
            </w:r>
          </w:p>
        </w:tc>
        <w:tc>
          <w:tcPr>
            <w:tcW w:w="992" w:type="dxa"/>
            <w:tcBorders>
              <w:top w:val="nil"/>
              <w:left w:val="nil"/>
              <w:bottom w:val="nil"/>
              <w:right w:val="nil"/>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0,137867</w:t>
            </w:r>
          </w:p>
        </w:tc>
        <w:tc>
          <w:tcPr>
            <w:tcW w:w="993" w:type="dxa"/>
            <w:tcBorders>
              <w:top w:val="nil"/>
              <w:left w:val="nil"/>
              <w:bottom w:val="nil"/>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0,177226</w:t>
            </w:r>
          </w:p>
        </w:tc>
      </w:tr>
    </w:tbl>
    <w:p w:rsidR="00810FC9" w:rsidRPr="0093055F" w:rsidRDefault="00810FC9" w:rsidP="00810FC9">
      <w:pPr>
        <w:pStyle w:val="Tekst"/>
        <w:rPr>
          <w:rFonts w:cstheme="minorHAnsi"/>
          <w:lang w:eastAsia="bs-Latn-BA"/>
        </w:rPr>
      </w:pPr>
    </w:p>
    <w:p w:rsidR="00810FC9" w:rsidRPr="0093055F" w:rsidRDefault="00810FC9" w:rsidP="00810FC9">
      <w:pPr>
        <w:pStyle w:val="Tekst"/>
        <w:rPr>
          <w:rFonts w:cstheme="minorHAnsi"/>
          <w:lang w:eastAsia="bs-Latn-BA"/>
        </w:rPr>
      </w:pPr>
      <w:r w:rsidRPr="0093055F">
        <w:rPr>
          <w:rFonts w:cstheme="minorHAnsi"/>
          <w:lang w:eastAsia="bs-Latn-BA"/>
        </w:rPr>
        <w:t xml:space="preserve">Tako da, primjenjujući </w:t>
      </w:r>
      <w:r w:rsidRPr="0093055F">
        <w:rPr>
          <w:rFonts w:cstheme="minorHAnsi"/>
          <w:b/>
          <w:lang w:eastAsia="bs-Latn-BA"/>
        </w:rPr>
        <w:t>Korak 3</w:t>
      </w:r>
      <w:r w:rsidRPr="0093055F">
        <w:rPr>
          <w:rFonts w:cstheme="minorHAnsi"/>
          <w:lang w:eastAsia="bs-Latn-BA"/>
        </w:rPr>
        <w:t>. dobijamo da  su idealna i negativno idealna rješenja:</w:t>
      </w:r>
    </w:p>
    <w:tbl>
      <w:tblPr>
        <w:tblpPr w:leftFromText="180" w:rightFromText="180" w:vertAnchor="text" w:horzAnchor="margin" w:tblpXSpec="center" w:tblpY="7"/>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875"/>
        <w:gridCol w:w="1179"/>
        <w:gridCol w:w="976"/>
        <w:gridCol w:w="976"/>
        <w:gridCol w:w="976"/>
        <w:gridCol w:w="976"/>
        <w:gridCol w:w="976"/>
        <w:gridCol w:w="1009"/>
        <w:gridCol w:w="993"/>
        <w:gridCol w:w="283"/>
      </w:tblGrid>
      <w:tr w:rsidR="00C72957" w:rsidRPr="0093055F" w:rsidTr="00C72957">
        <w:trPr>
          <w:trHeight w:val="300"/>
        </w:trPr>
        <w:tc>
          <w:tcPr>
            <w:tcW w:w="557"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A</w:t>
            </w:r>
            <w:r w:rsidRPr="0093055F">
              <w:rPr>
                <w:rFonts w:cstheme="minorHAnsi"/>
                <w:vertAlign w:val="superscript"/>
                <w:lang w:eastAsia="bs-Latn-BA"/>
              </w:rPr>
              <w:t>*</w:t>
            </w:r>
            <w:r w:rsidRPr="0093055F">
              <w:rPr>
                <w:rFonts w:cstheme="minorHAnsi"/>
                <w:lang w:eastAsia="bs-Latn-BA"/>
              </w:rPr>
              <w:t>=(</w:t>
            </w:r>
          </w:p>
        </w:tc>
        <w:tc>
          <w:tcPr>
            <w:tcW w:w="875"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0,00101</w:t>
            </w:r>
          </w:p>
        </w:tc>
        <w:tc>
          <w:tcPr>
            <w:tcW w:w="1179"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0,001587</w:t>
            </w:r>
          </w:p>
        </w:tc>
        <w:tc>
          <w:tcPr>
            <w:tcW w:w="976"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0,002465</w:t>
            </w:r>
          </w:p>
        </w:tc>
        <w:tc>
          <w:tcPr>
            <w:tcW w:w="976"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0,009501</w:t>
            </w:r>
          </w:p>
        </w:tc>
        <w:tc>
          <w:tcPr>
            <w:tcW w:w="976"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0,012262</w:t>
            </w:r>
          </w:p>
        </w:tc>
        <w:tc>
          <w:tcPr>
            <w:tcW w:w="976"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0,016869</w:t>
            </w:r>
          </w:p>
        </w:tc>
        <w:tc>
          <w:tcPr>
            <w:tcW w:w="976"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0,015383</w:t>
            </w:r>
          </w:p>
        </w:tc>
        <w:tc>
          <w:tcPr>
            <w:tcW w:w="1009"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0,019516</w:t>
            </w:r>
          </w:p>
        </w:tc>
        <w:tc>
          <w:tcPr>
            <w:tcW w:w="993"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0,028934</w:t>
            </w:r>
          </w:p>
        </w:tc>
        <w:tc>
          <w:tcPr>
            <w:tcW w:w="283"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w:t>
            </w:r>
          </w:p>
        </w:tc>
      </w:tr>
      <w:tr w:rsidR="00C72957" w:rsidRPr="0093055F" w:rsidTr="00C72957">
        <w:trPr>
          <w:trHeight w:val="300"/>
        </w:trPr>
        <w:tc>
          <w:tcPr>
            <w:tcW w:w="557"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A</w:t>
            </w:r>
            <w:r w:rsidRPr="0093055F">
              <w:rPr>
                <w:rFonts w:cstheme="minorHAnsi"/>
                <w:vertAlign w:val="superscript"/>
                <w:lang w:eastAsia="bs-Latn-BA"/>
              </w:rPr>
              <w:t>-</w:t>
            </w:r>
            <w:r w:rsidRPr="0093055F">
              <w:rPr>
                <w:rFonts w:cstheme="minorHAnsi"/>
                <w:lang w:eastAsia="bs-Latn-BA"/>
              </w:rPr>
              <w:t>=(</w:t>
            </w:r>
          </w:p>
        </w:tc>
        <w:tc>
          <w:tcPr>
            <w:tcW w:w="875"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0,01056</w:t>
            </w:r>
          </w:p>
        </w:tc>
        <w:tc>
          <w:tcPr>
            <w:tcW w:w="1179"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0,01468526</w:t>
            </w:r>
          </w:p>
        </w:tc>
        <w:tc>
          <w:tcPr>
            <w:tcW w:w="976"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0,022489</w:t>
            </w:r>
          </w:p>
        </w:tc>
        <w:tc>
          <w:tcPr>
            <w:tcW w:w="976"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0,028089</w:t>
            </w:r>
          </w:p>
        </w:tc>
        <w:tc>
          <w:tcPr>
            <w:tcW w:w="976"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0,034143</w:t>
            </w:r>
          </w:p>
        </w:tc>
        <w:tc>
          <w:tcPr>
            <w:tcW w:w="976"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0,047404</w:t>
            </w:r>
          </w:p>
        </w:tc>
        <w:tc>
          <w:tcPr>
            <w:tcW w:w="976"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0,066869</w:t>
            </w:r>
          </w:p>
        </w:tc>
        <w:tc>
          <w:tcPr>
            <w:tcW w:w="1009"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0,090801</w:t>
            </w:r>
          </w:p>
        </w:tc>
        <w:tc>
          <w:tcPr>
            <w:tcW w:w="993"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0,136266</w:t>
            </w:r>
          </w:p>
        </w:tc>
        <w:tc>
          <w:tcPr>
            <w:tcW w:w="283" w:type="dxa"/>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w:t>
            </w:r>
          </w:p>
        </w:tc>
      </w:tr>
    </w:tbl>
    <w:p w:rsidR="00810FC9" w:rsidRPr="0093055F" w:rsidRDefault="00810FC9" w:rsidP="00810FC9">
      <w:pPr>
        <w:pStyle w:val="Tekst"/>
        <w:rPr>
          <w:rFonts w:cstheme="minorHAnsi"/>
        </w:rPr>
      </w:pPr>
    </w:p>
    <w:p w:rsidR="00810FC9" w:rsidRPr="0093055F" w:rsidRDefault="00810FC9" w:rsidP="00810FC9">
      <w:pPr>
        <w:pStyle w:val="Tekst"/>
        <w:rPr>
          <w:rFonts w:cstheme="minorHAnsi"/>
        </w:rPr>
      </w:pPr>
      <w:r w:rsidRPr="0093055F">
        <w:rPr>
          <w:rFonts w:cstheme="minorHAnsi"/>
        </w:rPr>
        <w:t>Nakon primjene koraka 4. dobijamo udaljenost svake alternative od idealno</w:t>
      </w:r>
      <w:r w:rsidR="00C72957">
        <w:rPr>
          <w:rFonts w:cstheme="minorHAnsi"/>
        </w:rPr>
        <w:t xml:space="preserve">g i negativno idealnog rješenja </w:t>
      </w:r>
      <w:r w:rsidRPr="0093055F">
        <w:rPr>
          <w:rFonts w:cstheme="minorHAnsi"/>
        </w:rPr>
        <w:t>(Tabela 5.), a nakon primjene koraka 5. dobijamo relativnu bliskost svake alterantive do idealnog rješenja koja je osnov za primjenu koraka 6. odnosno osnov za rangiranje alteranativa (Tabela 6.).</w:t>
      </w:r>
    </w:p>
    <w:p w:rsidR="00810FC9" w:rsidRPr="0093055F" w:rsidRDefault="00810FC9" w:rsidP="00C72957">
      <w:pPr>
        <w:pStyle w:val="Tabelanatpis"/>
        <w:numPr>
          <w:ilvl w:val="0"/>
          <w:numId w:val="0"/>
        </w:numPr>
      </w:pPr>
      <w:r w:rsidRPr="0093055F">
        <w:t xml:space="preserve"> </w:t>
      </w:r>
      <w:r w:rsidRPr="00C72957">
        <w:rPr>
          <w:b/>
        </w:rPr>
        <w:t>Tabel</w:t>
      </w:r>
      <w:r w:rsidR="00057041">
        <w:rPr>
          <w:b/>
        </w:rPr>
        <w:t>a 6</w:t>
      </w:r>
      <w:r w:rsidRPr="00C72957">
        <w:rPr>
          <w:b/>
        </w:rPr>
        <w:t>.</w:t>
      </w:r>
      <w:r w:rsidRPr="0093055F">
        <w:t xml:space="preserve"> Udaljenosti od idealnog i negativno idealnog rješenje</w:t>
      </w:r>
    </w:p>
    <w:tbl>
      <w:tblPr>
        <w:tblpPr w:leftFromText="180" w:rightFromText="180" w:vertAnchor="text" w:horzAnchor="margin" w:tblpXSpec="center" w:tblpY="1"/>
        <w:tblOverlap w:val="never"/>
        <w:tblW w:w="4024" w:type="dxa"/>
        <w:tblLook w:val="04A0" w:firstRow="1" w:lastRow="0" w:firstColumn="1" w:lastColumn="0" w:noHBand="0" w:noVBand="1"/>
      </w:tblPr>
      <w:tblGrid>
        <w:gridCol w:w="960"/>
        <w:gridCol w:w="1052"/>
        <w:gridCol w:w="960"/>
        <w:gridCol w:w="1052"/>
      </w:tblGrid>
      <w:tr w:rsidR="00810FC9" w:rsidRPr="0093055F" w:rsidTr="002B7877">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1</w:t>
            </w:r>
            <w:r w:rsidRPr="0093055F">
              <w:rPr>
                <w:rFonts w:cstheme="minorHAnsi"/>
                <w:vertAlign w:val="superscript"/>
                <w:lang w:eastAsia="bs-Latn-BA"/>
              </w:rPr>
              <w:t>*</w:t>
            </w:r>
            <w:r w:rsidRPr="0093055F">
              <w:rPr>
                <w:rFonts w:cstheme="minorHAnsi"/>
                <w:lang w:eastAsia="bs-Latn-BA"/>
              </w:rPr>
              <w:t>=</w:t>
            </w:r>
          </w:p>
        </w:tc>
        <w:tc>
          <w:tcPr>
            <w:tcW w:w="1052"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0,000853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1</w:t>
            </w:r>
            <w:r w:rsidRPr="0093055F">
              <w:rPr>
                <w:rFonts w:cstheme="minorHAnsi"/>
                <w:vertAlign w:val="superscript"/>
                <w:lang w:eastAsia="bs-Latn-BA"/>
              </w:rPr>
              <w:t>-</w:t>
            </w:r>
            <w:r w:rsidRPr="0093055F">
              <w:rPr>
                <w:rFonts w:cstheme="minorHAnsi"/>
                <w:lang w:eastAsia="bs-Latn-BA"/>
              </w:rPr>
              <w:t>=</w:t>
            </w:r>
          </w:p>
        </w:tc>
        <w:tc>
          <w:tcPr>
            <w:tcW w:w="1052" w:type="dxa"/>
            <w:tcBorders>
              <w:top w:val="single" w:sz="4" w:space="0" w:color="auto"/>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0,020052</w:t>
            </w:r>
          </w:p>
        </w:tc>
      </w:tr>
      <w:tr w:rsidR="00810FC9" w:rsidRPr="0093055F" w:rsidTr="002B787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 xml:space="preserve"> S</w:t>
            </w:r>
            <w:r w:rsidRPr="0093055F">
              <w:rPr>
                <w:rFonts w:cstheme="minorHAnsi"/>
                <w:vertAlign w:val="subscript"/>
                <w:lang w:eastAsia="bs-Latn-BA"/>
              </w:rPr>
              <w:t>2</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0,006807</w:t>
            </w:r>
          </w:p>
        </w:tc>
        <w:tc>
          <w:tcPr>
            <w:tcW w:w="960"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2</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0,004474</w:t>
            </w:r>
          </w:p>
        </w:tc>
      </w:tr>
      <w:tr w:rsidR="00810FC9" w:rsidRPr="0093055F" w:rsidTr="002B787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3</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0,003731</w:t>
            </w:r>
          </w:p>
        </w:tc>
        <w:tc>
          <w:tcPr>
            <w:tcW w:w="960"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3</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0,008467</w:t>
            </w:r>
          </w:p>
        </w:tc>
      </w:tr>
      <w:tr w:rsidR="00810FC9" w:rsidRPr="0093055F" w:rsidTr="002B787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4</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0,007812</w:t>
            </w:r>
          </w:p>
        </w:tc>
        <w:tc>
          <w:tcPr>
            <w:tcW w:w="960"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4</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0,003944</w:t>
            </w:r>
          </w:p>
        </w:tc>
      </w:tr>
      <w:tr w:rsidR="00810FC9" w:rsidRPr="0093055F" w:rsidTr="002B787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5</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0,006314</w:t>
            </w:r>
          </w:p>
        </w:tc>
        <w:tc>
          <w:tcPr>
            <w:tcW w:w="960"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5</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0,005508</w:t>
            </w:r>
          </w:p>
        </w:tc>
      </w:tr>
      <w:tr w:rsidR="00810FC9" w:rsidRPr="0093055F" w:rsidTr="002B787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6</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0,021029</w:t>
            </w:r>
          </w:p>
        </w:tc>
        <w:tc>
          <w:tcPr>
            <w:tcW w:w="960"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6</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0,000332</w:t>
            </w:r>
          </w:p>
        </w:tc>
      </w:tr>
      <w:tr w:rsidR="00810FC9" w:rsidRPr="0093055F" w:rsidTr="002B787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7</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0,005932</w:t>
            </w:r>
          </w:p>
        </w:tc>
        <w:tc>
          <w:tcPr>
            <w:tcW w:w="960"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7</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0,005411</w:t>
            </w:r>
          </w:p>
        </w:tc>
      </w:tr>
      <w:tr w:rsidR="00810FC9" w:rsidRPr="0093055F" w:rsidTr="002B787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8</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0,004618</w:t>
            </w:r>
          </w:p>
        </w:tc>
        <w:tc>
          <w:tcPr>
            <w:tcW w:w="960"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8</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0,007113</w:t>
            </w:r>
          </w:p>
        </w:tc>
      </w:tr>
      <w:tr w:rsidR="00810FC9" w:rsidRPr="0093055F" w:rsidTr="002B787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9</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0,003440</w:t>
            </w:r>
          </w:p>
        </w:tc>
        <w:tc>
          <w:tcPr>
            <w:tcW w:w="960"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9</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0,007973</w:t>
            </w:r>
          </w:p>
        </w:tc>
      </w:tr>
      <w:tr w:rsidR="00810FC9" w:rsidRPr="0093055F" w:rsidTr="002B7877">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10</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0,038422</w:t>
            </w:r>
          </w:p>
        </w:tc>
        <w:tc>
          <w:tcPr>
            <w:tcW w:w="960"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S</w:t>
            </w:r>
            <w:r w:rsidRPr="0093055F">
              <w:rPr>
                <w:rFonts w:cstheme="minorHAnsi"/>
                <w:vertAlign w:val="subscript"/>
                <w:lang w:eastAsia="bs-Latn-BA"/>
              </w:rPr>
              <w:t>10</w:t>
            </w:r>
            <w:r w:rsidRPr="0093055F">
              <w:rPr>
                <w:rFonts w:cstheme="minorHAnsi"/>
                <w:vertAlign w:val="superscript"/>
                <w:lang w:eastAsia="bs-Latn-BA"/>
              </w:rPr>
              <w:t>-</w:t>
            </w:r>
            <w:r w:rsidRPr="0093055F">
              <w:rPr>
                <w:rFonts w:cstheme="minorHAnsi"/>
                <w:lang w:eastAsia="bs-Latn-BA"/>
              </w:rPr>
              <w:t>=</w:t>
            </w:r>
          </w:p>
        </w:tc>
        <w:tc>
          <w:tcPr>
            <w:tcW w:w="1052" w:type="dxa"/>
            <w:tcBorders>
              <w:top w:val="nil"/>
              <w:left w:val="nil"/>
              <w:bottom w:val="single" w:sz="4" w:space="0" w:color="auto"/>
              <w:right w:val="single" w:sz="4" w:space="0" w:color="auto"/>
            </w:tcBorders>
            <w:shd w:val="clear" w:color="auto" w:fill="auto"/>
            <w:noWrap/>
            <w:vAlign w:val="bottom"/>
            <w:hideMark/>
          </w:tcPr>
          <w:p w:rsidR="00810FC9" w:rsidRPr="0093055F" w:rsidRDefault="00810FC9" w:rsidP="00810FC9">
            <w:pPr>
              <w:pStyle w:val="Tekst"/>
              <w:rPr>
                <w:rFonts w:cstheme="minorHAnsi"/>
                <w:lang w:eastAsia="bs-Latn-BA"/>
              </w:rPr>
            </w:pPr>
            <w:r w:rsidRPr="0093055F">
              <w:rPr>
                <w:rFonts w:cstheme="minorHAnsi"/>
                <w:lang w:eastAsia="bs-Latn-BA"/>
              </w:rPr>
              <w:t>0,004906</w:t>
            </w:r>
          </w:p>
        </w:tc>
      </w:tr>
    </w:tbl>
    <w:p w:rsidR="00810FC9" w:rsidRPr="0093055F" w:rsidRDefault="00810FC9" w:rsidP="00810FC9">
      <w:pPr>
        <w:pStyle w:val="Tekst"/>
        <w:rPr>
          <w:rFonts w:cstheme="minorHAnsi"/>
        </w:rPr>
      </w:pPr>
    </w:p>
    <w:p w:rsidR="00810FC9" w:rsidRPr="0093055F" w:rsidRDefault="00810FC9" w:rsidP="00810FC9">
      <w:pPr>
        <w:pStyle w:val="Tekst"/>
        <w:rPr>
          <w:rFonts w:cstheme="minorHAnsi"/>
        </w:rPr>
      </w:pPr>
    </w:p>
    <w:p w:rsidR="00810FC9" w:rsidRPr="0093055F" w:rsidRDefault="00810FC9" w:rsidP="00810FC9">
      <w:pPr>
        <w:pStyle w:val="Tekst"/>
        <w:rPr>
          <w:rFonts w:cstheme="minorHAnsi"/>
        </w:rPr>
      </w:pPr>
    </w:p>
    <w:p w:rsidR="00810FC9" w:rsidRPr="0093055F" w:rsidRDefault="00810FC9" w:rsidP="00810FC9">
      <w:pPr>
        <w:pStyle w:val="Tekst"/>
        <w:rPr>
          <w:rFonts w:cstheme="minorHAnsi"/>
        </w:rPr>
      </w:pPr>
    </w:p>
    <w:p w:rsidR="00810FC9" w:rsidRPr="0093055F" w:rsidRDefault="00810FC9" w:rsidP="00810FC9">
      <w:pPr>
        <w:pStyle w:val="Tekst"/>
        <w:rPr>
          <w:rFonts w:cstheme="minorHAnsi"/>
        </w:rPr>
      </w:pPr>
    </w:p>
    <w:p w:rsidR="00810FC9" w:rsidRPr="0093055F" w:rsidRDefault="00810FC9" w:rsidP="00810FC9">
      <w:pPr>
        <w:pStyle w:val="Tekst"/>
        <w:rPr>
          <w:rFonts w:cstheme="minorHAnsi"/>
        </w:rPr>
      </w:pPr>
    </w:p>
    <w:p w:rsidR="00810FC9" w:rsidRPr="0093055F" w:rsidRDefault="00810FC9" w:rsidP="00810FC9">
      <w:pPr>
        <w:pStyle w:val="Tekst"/>
        <w:rPr>
          <w:rFonts w:cstheme="minorHAnsi"/>
        </w:rPr>
      </w:pPr>
    </w:p>
    <w:p w:rsidR="00810FC9" w:rsidRPr="0093055F" w:rsidRDefault="00810FC9" w:rsidP="00810FC9">
      <w:pPr>
        <w:pStyle w:val="Tekst"/>
        <w:rPr>
          <w:rFonts w:cstheme="minorHAnsi"/>
        </w:rPr>
      </w:pPr>
    </w:p>
    <w:p w:rsidR="00810FC9" w:rsidRPr="0093055F" w:rsidRDefault="00810FC9" w:rsidP="00810FC9">
      <w:pPr>
        <w:pStyle w:val="Tekst"/>
        <w:rPr>
          <w:rFonts w:cstheme="minorHAnsi"/>
        </w:rPr>
      </w:pPr>
    </w:p>
    <w:p w:rsidR="00810FC9" w:rsidRPr="0093055F" w:rsidRDefault="00810FC9" w:rsidP="00810FC9">
      <w:pPr>
        <w:pStyle w:val="Tekst"/>
        <w:rPr>
          <w:rFonts w:cstheme="minorHAnsi"/>
        </w:rPr>
      </w:pPr>
    </w:p>
    <w:p w:rsidR="00810FC9" w:rsidRPr="0093055F" w:rsidRDefault="00057041" w:rsidP="00C72957">
      <w:pPr>
        <w:pStyle w:val="Tabelanatpis"/>
        <w:numPr>
          <w:ilvl w:val="0"/>
          <w:numId w:val="0"/>
        </w:numPr>
      </w:pPr>
      <w:r>
        <w:rPr>
          <w:b/>
        </w:rPr>
        <w:lastRenderedPageBreak/>
        <w:t>Tabela 7</w:t>
      </w:r>
      <w:r w:rsidR="00810FC9" w:rsidRPr="00C72957">
        <w:rPr>
          <w:b/>
        </w:rPr>
        <w:t>.</w:t>
      </w:r>
      <w:r w:rsidR="00810FC9" w:rsidRPr="0093055F">
        <w:t xml:space="preserve"> Relativna bliskost do idealnog rješenja i rangiranje</w:t>
      </w:r>
    </w:p>
    <w:tbl>
      <w:tblPr>
        <w:tblStyle w:val="TableGrid"/>
        <w:tblW w:w="9018" w:type="dxa"/>
        <w:tblLayout w:type="fixed"/>
        <w:tblLook w:val="04A0" w:firstRow="1" w:lastRow="0" w:firstColumn="1" w:lastColumn="0" w:noHBand="0" w:noVBand="1"/>
      </w:tblPr>
      <w:tblGrid>
        <w:gridCol w:w="2059"/>
        <w:gridCol w:w="28"/>
        <w:gridCol w:w="4271"/>
        <w:gridCol w:w="48"/>
        <w:gridCol w:w="812"/>
        <w:gridCol w:w="1800"/>
      </w:tblGrid>
      <w:tr w:rsidR="00810FC9" w:rsidRPr="0093055F" w:rsidTr="002B7877">
        <w:tc>
          <w:tcPr>
            <w:tcW w:w="2087" w:type="dxa"/>
            <w:gridSpan w:val="2"/>
          </w:tcPr>
          <w:p w:rsidR="00810FC9" w:rsidRPr="0093055F" w:rsidRDefault="00810FC9" w:rsidP="00810FC9">
            <w:pPr>
              <w:pStyle w:val="Tekst"/>
              <w:rPr>
                <w:rFonts w:cstheme="minorHAnsi"/>
              </w:rPr>
            </w:pPr>
          </w:p>
          <w:p w:rsidR="00810FC9" w:rsidRPr="0093055F" w:rsidRDefault="00810FC9" w:rsidP="00810FC9">
            <w:pPr>
              <w:pStyle w:val="Tekst"/>
              <w:rPr>
                <w:rFonts w:cstheme="minorHAnsi"/>
              </w:rPr>
            </w:pPr>
            <w:r w:rsidRPr="0093055F">
              <w:rPr>
                <w:rFonts w:cstheme="minorHAnsi"/>
              </w:rPr>
              <w:t>Relativna bliskost</w:t>
            </w:r>
          </w:p>
        </w:tc>
        <w:tc>
          <w:tcPr>
            <w:tcW w:w="4319" w:type="dxa"/>
            <w:gridSpan w:val="2"/>
          </w:tcPr>
          <w:p w:rsidR="00810FC9" w:rsidRPr="0093055F" w:rsidRDefault="00810FC9" w:rsidP="00810FC9">
            <w:pPr>
              <w:pStyle w:val="Tekst"/>
              <w:rPr>
                <w:rFonts w:cstheme="minorHAnsi"/>
              </w:rPr>
            </w:pPr>
          </w:p>
          <w:p w:rsidR="00810FC9" w:rsidRPr="0093055F" w:rsidRDefault="00810FC9" w:rsidP="00810FC9">
            <w:pPr>
              <w:pStyle w:val="Tekst"/>
              <w:rPr>
                <w:rFonts w:cstheme="minorHAnsi"/>
              </w:rPr>
            </w:pPr>
            <w:r w:rsidRPr="0093055F">
              <w:rPr>
                <w:rFonts w:cstheme="minorHAnsi"/>
              </w:rPr>
              <w:t>Kanton</w:t>
            </w:r>
          </w:p>
        </w:tc>
        <w:tc>
          <w:tcPr>
            <w:tcW w:w="812" w:type="dxa"/>
          </w:tcPr>
          <w:p w:rsidR="00810FC9" w:rsidRPr="0093055F" w:rsidRDefault="00810FC9" w:rsidP="00810FC9">
            <w:pPr>
              <w:pStyle w:val="Tekst"/>
              <w:rPr>
                <w:rFonts w:cstheme="minorHAnsi"/>
              </w:rPr>
            </w:pPr>
          </w:p>
          <w:p w:rsidR="00810FC9" w:rsidRPr="0093055F" w:rsidRDefault="00810FC9" w:rsidP="00810FC9">
            <w:pPr>
              <w:pStyle w:val="Tekst"/>
              <w:rPr>
                <w:rFonts w:cstheme="minorHAnsi"/>
              </w:rPr>
            </w:pPr>
            <w:r w:rsidRPr="0093055F">
              <w:rPr>
                <w:rFonts w:cstheme="minorHAnsi"/>
              </w:rPr>
              <w:t>Rang</w:t>
            </w:r>
          </w:p>
        </w:tc>
        <w:tc>
          <w:tcPr>
            <w:tcW w:w="1800" w:type="dxa"/>
          </w:tcPr>
          <w:p w:rsidR="00810FC9" w:rsidRPr="0093055F" w:rsidRDefault="00810FC9" w:rsidP="00810FC9">
            <w:pPr>
              <w:pStyle w:val="Tekst"/>
              <w:rPr>
                <w:rFonts w:cstheme="minorHAnsi"/>
              </w:rPr>
            </w:pPr>
          </w:p>
          <w:p w:rsidR="00810FC9" w:rsidRPr="0093055F" w:rsidRDefault="00810FC9" w:rsidP="00810FC9">
            <w:pPr>
              <w:pStyle w:val="Tekst"/>
              <w:rPr>
                <w:rFonts w:cstheme="minorHAnsi"/>
              </w:rPr>
            </w:pPr>
            <w:r w:rsidRPr="0093055F">
              <w:rPr>
                <w:rFonts w:cstheme="minorHAnsi"/>
              </w:rPr>
              <w:t>Redoslijed kantona</w:t>
            </w:r>
          </w:p>
        </w:tc>
      </w:tr>
      <w:tr w:rsidR="00810FC9" w:rsidRPr="0093055F" w:rsidTr="002B7877">
        <w:trPr>
          <w:trHeight w:val="337"/>
        </w:trPr>
        <w:tc>
          <w:tcPr>
            <w:tcW w:w="2087" w:type="dxa"/>
            <w:gridSpan w:val="2"/>
          </w:tcPr>
          <w:p w:rsidR="00810FC9" w:rsidRPr="0093055F" w:rsidRDefault="00810FC9" w:rsidP="00810FC9">
            <w:pPr>
              <w:pStyle w:val="Tekst"/>
              <w:rPr>
                <w:rFonts w:cstheme="minorHAnsi"/>
              </w:rPr>
            </w:pPr>
            <w:r w:rsidRPr="0093055F">
              <w:rPr>
                <w:rFonts w:cstheme="minorHAnsi"/>
              </w:rPr>
              <w:t>K</w:t>
            </w:r>
            <w:r w:rsidRPr="0093055F">
              <w:rPr>
                <w:rFonts w:cstheme="minorHAnsi"/>
                <w:vertAlign w:val="subscript"/>
              </w:rPr>
              <w:t>1</w:t>
            </w:r>
            <w:r w:rsidRPr="0093055F">
              <w:rPr>
                <w:rFonts w:cstheme="minorHAnsi"/>
                <w:vertAlign w:val="superscript"/>
              </w:rPr>
              <w:t xml:space="preserve">* </w:t>
            </w:r>
            <w:r w:rsidRPr="0093055F">
              <w:rPr>
                <w:rFonts w:cstheme="minorHAnsi"/>
              </w:rPr>
              <w:t>= 0,959210</w:t>
            </w:r>
          </w:p>
        </w:tc>
        <w:tc>
          <w:tcPr>
            <w:tcW w:w="4319" w:type="dxa"/>
            <w:gridSpan w:val="2"/>
          </w:tcPr>
          <w:p w:rsidR="00810FC9" w:rsidRPr="0093055F" w:rsidRDefault="00810FC9" w:rsidP="00810FC9">
            <w:pPr>
              <w:pStyle w:val="Tekst"/>
              <w:rPr>
                <w:rFonts w:cstheme="minorHAnsi"/>
              </w:rPr>
            </w:pPr>
            <w:r w:rsidRPr="0093055F">
              <w:rPr>
                <w:rFonts w:cstheme="minorHAnsi"/>
              </w:rPr>
              <w:t>Kanton Sarajevo (KSA)</w:t>
            </w:r>
          </w:p>
        </w:tc>
        <w:tc>
          <w:tcPr>
            <w:tcW w:w="812" w:type="dxa"/>
          </w:tcPr>
          <w:p w:rsidR="00810FC9" w:rsidRPr="0093055F" w:rsidRDefault="00810FC9" w:rsidP="00810FC9">
            <w:pPr>
              <w:pStyle w:val="Tekst"/>
              <w:rPr>
                <w:rFonts w:cstheme="minorHAnsi"/>
              </w:rPr>
            </w:pPr>
            <w:r w:rsidRPr="0093055F">
              <w:rPr>
                <w:rFonts w:cstheme="minorHAnsi"/>
              </w:rPr>
              <w:t>1</w:t>
            </w:r>
          </w:p>
        </w:tc>
        <w:tc>
          <w:tcPr>
            <w:tcW w:w="1800" w:type="dxa"/>
          </w:tcPr>
          <w:p w:rsidR="00810FC9" w:rsidRPr="0093055F" w:rsidRDefault="00810FC9" w:rsidP="00810FC9">
            <w:pPr>
              <w:pStyle w:val="Tekst"/>
              <w:rPr>
                <w:rFonts w:cstheme="minorHAnsi"/>
              </w:rPr>
            </w:pPr>
            <w:r w:rsidRPr="0093055F">
              <w:rPr>
                <w:rFonts w:cstheme="minorHAnsi"/>
              </w:rPr>
              <w:t>KSA</w:t>
            </w:r>
          </w:p>
        </w:tc>
      </w:tr>
      <w:tr w:rsidR="00810FC9" w:rsidRPr="0093055F" w:rsidTr="002B7877">
        <w:tc>
          <w:tcPr>
            <w:tcW w:w="2087" w:type="dxa"/>
            <w:gridSpan w:val="2"/>
          </w:tcPr>
          <w:p w:rsidR="00810FC9" w:rsidRPr="0093055F" w:rsidRDefault="00810FC9" w:rsidP="00810FC9">
            <w:pPr>
              <w:pStyle w:val="Tekst"/>
              <w:rPr>
                <w:rFonts w:cstheme="minorHAnsi"/>
              </w:rPr>
            </w:pPr>
            <w:r w:rsidRPr="0093055F">
              <w:rPr>
                <w:rFonts w:cstheme="minorHAnsi"/>
              </w:rPr>
              <w:t>K</w:t>
            </w:r>
            <w:r w:rsidRPr="0093055F">
              <w:rPr>
                <w:rFonts w:cstheme="minorHAnsi"/>
                <w:vertAlign w:val="subscript"/>
              </w:rPr>
              <w:t>2</w:t>
            </w:r>
            <w:r w:rsidRPr="0093055F">
              <w:rPr>
                <w:rFonts w:cstheme="minorHAnsi"/>
                <w:vertAlign w:val="superscript"/>
              </w:rPr>
              <w:t xml:space="preserve">* </w:t>
            </w:r>
            <w:r w:rsidRPr="0093055F">
              <w:rPr>
                <w:rFonts w:cstheme="minorHAnsi"/>
              </w:rPr>
              <w:t>= 0,396611</w:t>
            </w:r>
          </w:p>
        </w:tc>
        <w:tc>
          <w:tcPr>
            <w:tcW w:w="4319" w:type="dxa"/>
            <w:gridSpan w:val="2"/>
          </w:tcPr>
          <w:p w:rsidR="00810FC9" w:rsidRPr="0093055F" w:rsidRDefault="00810FC9" w:rsidP="00810FC9">
            <w:pPr>
              <w:pStyle w:val="Tekst"/>
              <w:rPr>
                <w:rFonts w:cstheme="minorHAnsi"/>
              </w:rPr>
            </w:pPr>
            <w:r w:rsidRPr="0093055F">
              <w:rPr>
                <w:rFonts w:cstheme="minorHAnsi"/>
              </w:rPr>
              <w:t>Srednje-bosanski kanton (SBK)</w:t>
            </w:r>
          </w:p>
        </w:tc>
        <w:tc>
          <w:tcPr>
            <w:tcW w:w="812" w:type="dxa"/>
          </w:tcPr>
          <w:p w:rsidR="00810FC9" w:rsidRPr="0093055F" w:rsidRDefault="00810FC9" w:rsidP="00810FC9">
            <w:pPr>
              <w:pStyle w:val="Tekst"/>
              <w:rPr>
                <w:rFonts w:cstheme="minorHAnsi"/>
              </w:rPr>
            </w:pPr>
            <w:r w:rsidRPr="0093055F">
              <w:rPr>
                <w:rFonts w:cstheme="minorHAnsi"/>
              </w:rPr>
              <w:t>7</w:t>
            </w:r>
          </w:p>
        </w:tc>
        <w:tc>
          <w:tcPr>
            <w:tcW w:w="1800" w:type="dxa"/>
          </w:tcPr>
          <w:p w:rsidR="00810FC9" w:rsidRPr="0093055F" w:rsidRDefault="00810FC9" w:rsidP="00810FC9">
            <w:pPr>
              <w:pStyle w:val="Tekst"/>
              <w:rPr>
                <w:rFonts w:cstheme="minorHAnsi"/>
              </w:rPr>
            </w:pPr>
            <w:r w:rsidRPr="0093055F">
              <w:rPr>
                <w:rFonts w:cstheme="minorHAnsi"/>
              </w:rPr>
              <w:t>ZDK</w:t>
            </w:r>
          </w:p>
        </w:tc>
      </w:tr>
      <w:tr w:rsidR="00810FC9" w:rsidRPr="0093055F" w:rsidTr="002B7877">
        <w:tc>
          <w:tcPr>
            <w:tcW w:w="2087" w:type="dxa"/>
            <w:gridSpan w:val="2"/>
          </w:tcPr>
          <w:p w:rsidR="00810FC9" w:rsidRPr="0093055F" w:rsidRDefault="00810FC9" w:rsidP="00810FC9">
            <w:pPr>
              <w:pStyle w:val="Tekst"/>
              <w:rPr>
                <w:rFonts w:cstheme="minorHAnsi"/>
              </w:rPr>
            </w:pPr>
            <w:r w:rsidRPr="0093055F">
              <w:rPr>
                <w:rFonts w:cstheme="minorHAnsi"/>
              </w:rPr>
              <w:t>K</w:t>
            </w:r>
            <w:r w:rsidRPr="0093055F">
              <w:rPr>
                <w:rFonts w:cstheme="minorHAnsi"/>
                <w:vertAlign w:val="subscript"/>
              </w:rPr>
              <w:t>3</w:t>
            </w:r>
            <w:r w:rsidRPr="0093055F">
              <w:rPr>
                <w:rFonts w:cstheme="minorHAnsi"/>
              </w:rPr>
              <w:t>* = 0,694155</w:t>
            </w:r>
          </w:p>
        </w:tc>
        <w:tc>
          <w:tcPr>
            <w:tcW w:w="4319" w:type="dxa"/>
            <w:gridSpan w:val="2"/>
          </w:tcPr>
          <w:p w:rsidR="00810FC9" w:rsidRPr="0093055F" w:rsidRDefault="00810FC9" w:rsidP="00810FC9">
            <w:pPr>
              <w:pStyle w:val="Tekst"/>
              <w:rPr>
                <w:rFonts w:cstheme="minorHAnsi"/>
              </w:rPr>
            </w:pPr>
            <w:r w:rsidRPr="0093055F">
              <w:rPr>
                <w:rFonts w:cstheme="minorHAnsi"/>
              </w:rPr>
              <w:t>Bosanko-podrinjski kanton (BPK)</w:t>
            </w:r>
          </w:p>
        </w:tc>
        <w:tc>
          <w:tcPr>
            <w:tcW w:w="812" w:type="dxa"/>
          </w:tcPr>
          <w:p w:rsidR="00810FC9" w:rsidRPr="0093055F" w:rsidRDefault="00810FC9" w:rsidP="00810FC9">
            <w:pPr>
              <w:pStyle w:val="Tekst"/>
              <w:rPr>
                <w:rFonts w:cstheme="minorHAnsi"/>
              </w:rPr>
            </w:pPr>
            <w:r w:rsidRPr="0093055F">
              <w:rPr>
                <w:rFonts w:cstheme="minorHAnsi"/>
              </w:rPr>
              <w:t>3</w:t>
            </w:r>
          </w:p>
        </w:tc>
        <w:tc>
          <w:tcPr>
            <w:tcW w:w="1800" w:type="dxa"/>
          </w:tcPr>
          <w:p w:rsidR="00810FC9" w:rsidRPr="0093055F" w:rsidRDefault="00810FC9" w:rsidP="00810FC9">
            <w:pPr>
              <w:pStyle w:val="Tekst"/>
              <w:rPr>
                <w:rFonts w:cstheme="minorHAnsi"/>
              </w:rPr>
            </w:pPr>
            <w:r w:rsidRPr="0093055F">
              <w:rPr>
                <w:rFonts w:cstheme="minorHAnsi"/>
              </w:rPr>
              <w:t>BPK</w:t>
            </w:r>
          </w:p>
        </w:tc>
      </w:tr>
      <w:tr w:rsidR="00810FC9" w:rsidRPr="0093055F" w:rsidTr="002B7877">
        <w:tc>
          <w:tcPr>
            <w:tcW w:w="2087" w:type="dxa"/>
            <w:gridSpan w:val="2"/>
          </w:tcPr>
          <w:p w:rsidR="00810FC9" w:rsidRPr="0093055F" w:rsidRDefault="00810FC9" w:rsidP="00810FC9">
            <w:pPr>
              <w:pStyle w:val="Tekst"/>
              <w:rPr>
                <w:rFonts w:cstheme="minorHAnsi"/>
              </w:rPr>
            </w:pPr>
            <w:r w:rsidRPr="0093055F">
              <w:rPr>
                <w:rFonts w:cstheme="minorHAnsi"/>
              </w:rPr>
              <w:t>K</w:t>
            </w:r>
            <w:r w:rsidRPr="0093055F">
              <w:rPr>
                <w:rFonts w:cstheme="minorHAnsi"/>
                <w:vertAlign w:val="subscript"/>
              </w:rPr>
              <w:t>4</w:t>
            </w:r>
            <w:r w:rsidRPr="0093055F">
              <w:rPr>
                <w:rFonts w:cstheme="minorHAnsi"/>
                <w:vertAlign w:val="superscript"/>
              </w:rPr>
              <w:t xml:space="preserve">* </w:t>
            </w:r>
            <w:r w:rsidRPr="0093055F">
              <w:rPr>
                <w:rFonts w:cstheme="minorHAnsi"/>
              </w:rPr>
              <w:t>= 0,335521</w:t>
            </w:r>
          </w:p>
        </w:tc>
        <w:tc>
          <w:tcPr>
            <w:tcW w:w="4319" w:type="dxa"/>
            <w:gridSpan w:val="2"/>
          </w:tcPr>
          <w:p w:rsidR="00810FC9" w:rsidRPr="0093055F" w:rsidRDefault="00810FC9" w:rsidP="00810FC9">
            <w:pPr>
              <w:pStyle w:val="Tekst"/>
              <w:rPr>
                <w:rFonts w:cstheme="minorHAnsi"/>
              </w:rPr>
            </w:pPr>
            <w:r w:rsidRPr="0093055F">
              <w:rPr>
                <w:rFonts w:cstheme="minorHAnsi"/>
              </w:rPr>
              <w:t>Posavski kanton (POK)</w:t>
            </w:r>
          </w:p>
        </w:tc>
        <w:tc>
          <w:tcPr>
            <w:tcW w:w="812" w:type="dxa"/>
          </w:tcPr>
          <w:p w:rsidR="00810FC9" w:rsidRPr="0093055F" w:rsidRDefault="00810FC9" w:rsidP="00810FC9">
            <w:pPr>
              <w:pStyle w:val="Tekst"/>
              <w:rPr>
                <w:rFonts w:cstheme="minorHAnsi"/>
              </w:rPr>
            </w:pPr>
            <w:r w:rsidRPr="0093055F">
              <w:rPr>
                <w:rFonts w:cstheme="minorHAnsi"/>
              </w:rPr>
              <w:t>8</w:t>
            </w:r>
          </w:p>
        </w:tc>
        <w:tc>
          <w:tcPr>
            <w:tcW w:w="1800" w:type="dxa"/>
          </w:tcPr>
          <w:p w:rsidR="00810FC9" w:rsidRPr="0093055F" w:rsidRDefault="00810FC9" w:rsidP="00810FC9">
            <w:pPr>
              <w:pStyle w:val="Tekst"/>
              <w:rPr>
                <w:rFonts w:cstheme="minorHAnsi"/>
              </w:rPr>
            </w:pPr>
            <w:r w:rsidRPr="0093055F">
              <w:rPr>
                <w:rFonts w:cstheme="minorHAnsi"/>
              </w:rPr>
              <w:t>TZK</w:t>
            </w:r>
          </w:p>
        </w:tc>
      </w:tr>
      <w:tr w:rsidR="00810FC9" w:rsidRPr="0093055F" w:rsidTr="002B7877">
        <w:tc>
          <w:tcPr>
            <w:tcW w:w="2087" w:type="dxa"/>
            <w:gridSpan w:val="2"/>
          </w:tcPr>
          <w:p w:rsidR="00810FC9" w:rsidRPr="0093055F" w:rsidRDefault="00810FC9" w:rsidP="00810FC9">
            <w:pPr>
              <w:pStyle w:val="Tekst"/>
              <w:rPr>
                <w:rFonts w:cstheme="minorHAnsi"/>
              </w:rPr>
            </w:pPr>
            <w:r w:rsidRPr="0093055F">
              <w:rPr>
                <w:rFonts w:cstheme="minorHAnsi"/>
              </w:rPr>
              <w:t>K</w:t>
            </w:r>
            <w:r w:rsidRPr="0093055F">
              <w:rPr>
                <w:rFonts w:cstheme="minorHAnsi"/>
                <w:vertAlign w:val="subscript"/>
              </w:rPr>
              <w:t>5</w:t>
            </w:r>
            <w:r w:rsidRPr="0093055F">
              <w:rPr>
                <w:rFonts w:cstheme="minorHAnsi"/>
                <w:vertAlign w:val="superscript"/>
              </w:rPr>
              <w:t xml:space="preserve">* </w:t>
            </w:r>
            <w:r w:rsidRPr="0093055F">
              <w:rPr>
                <w:rFonts w:cstheme="minorHAnsi"/>
              </w:rPr>
              <w:t>= 0,465926</w:t>
            </w:r>
          </w:p>
        </w:tc>
        <w:tc>
          <w:tcPr>
            <w:tcW w:w="4319" w:type="dxa"/>
            <w:gridSpan w:val="2"/>
          </w:tcPr>
          <w:p w:rsidR="00810FC9" w:rsidRPr="0093055F" w:rsidRDefault="00810FC9" w:rsidP="00810FC9">
            <w:pPr>
              <w:pStyle w:val="Tekst"/>
              <w:rPr>
                <w:rFonts w:cstheme="minorHAnsi"/>
              </w:rPr>
            </w:pPr>
            <w:r w:rsidRPr="0093055F">
              <w:rPr>
                <w:rFonts w:cstheme="minorHAnsi"/>
              </w:rPr>
              <w:t>Zapadno-hercegovački kanton (ZHK)</w:t>
            </w:r>
          </w:p>
        </w:tc>
        <w:tc>
          <w:tcPr>
            <w:tcW w:w="812" w:type="dxa"/>
          </w:tcPr>
          <w:p w:rsidR="00810FC9" w:rsidRPr="0093055F" w:rsidRDefault="00810FC9" w:rsidP="00810FC9">
            <w:pPr>
              <w:pStyle w:val="Tekst"/>
              <w:rPr>
                <w:rFonts w:cstheme="minorHAnsi"/>
              </w:rPr>
            </w:pPr>
            <w:r w:rsidRPr="0093055F">
              <w:rPr>
                <w:rFonts w:cstheme="minorHAnsi"/>
              </w:rPr>
              <w:t>6</w:t>
            </w:r>
          </w:p>
        </w:tc>
        <w:tc>
          <w:tcPr>
            <w:tcW w:w="1800" w:type="dxa"/>
          </w:tcPr>
          <w:p w:rsidR="00810FC9" w:rsidRPr="0093055F" w:rsidRDefault="00810FC9" w:rsidP="00810FC9">
            <w:pPr>
              <w:pStyle w:val="Tekst"/>
              <w:rPr>
                <w:rFonts w:cstheme="minorHAnsi"/>
              </w:rPr>
            </w:pPr>
            <w:r w:rsidRPr="0093055F">
              <w:rPr>
                <w:rFonts w:cstheme="minorHAnsi"/>
              </w:rPr>
              <w:t>USK</w:t>
            </w:r>
          </w:p>
        </w:tc>
      </w:tr>
      <w:tr w:rsidR="00810FC9" w:rsidRPr="0093055F" w:rsidTr="002B7877">
        <w:tc>
          <w:tcPr>
            <w:tcW w:w="2087" w:type="dxa"/>
            <w:gridSpan w:val="2"/>
          </w:tcPr>
          <w:p w:rsidR="00810FC9" w:rsidRPr="0093055F" w:rsidRDefault="00810FC9" w:rsidP="00810FC9">
            <w:pPr>
              <w:pStyle w:val="Tekst"/>
              <w:rPr>
                <w:rFonts w:cstheme="minorHAnsi"/>
              </w:rPr>
            </w:pPr>
            <w:r w:rsidRPr="0093055F">
              <w:rPr>
                <w:rFonts w:cstheme="minorHAnsi"/>
              </w:rPr>
              <w:t>K</w:t>
            </w:r>
            <w:r w:rsidRPr="0093055F">
              <w:rPr>
                <w:rFonts w:cstheme="minorHAnsi"/>
                <w:vertAlign w:val="subscript"/>
              </w:rPr>
              <w:t>6</w:t>
            </w:r>
            <w:r w:rsidRPr="0093055F">
              <w:rPr>
                <w:rFonts w:cstheme="minorHAnsi"/>
                <w:vertAlign w:val="superscript"/>
              </w:rPr>
              <w:t xml:space="preserve">* </w:t>
            </w:r>
            <w:r w:rsidRPr="0093055F">
              <w:rPr>
                <w:rFonts w:cstheme="minorHAnsi"/>
              </w:rPr>
              <w:t>= 0,015538</w:t>
            </w:r>
          </w:p>
        </w:tc>
        <w:tc>
          <w:tcPr>
            <w:tcW w:w="4319" w:type="dxa"/>
            <w:gridSpan w:val="2"/>
          </w:tcPr>
          <w:p w:rsidR="00810FC9" w:rsidRPr="0093055F" w:rsidRDefault="00810FC9" w:rsidP="00810FC9">
            <w:pPr>
              <w:pStyle w:val="Tekst"/>
              <w:rPr>
                <w:rFonts w:cstheme="minorHAnsi"/>
              </w:rPr>
            </w:pPr>
            <w:r w:rsidRPr="0093055F">
              <w:rPr>
                <w:rFonts w:cstheme="minorHAnsi"/>
              </w:rPr>
              <w:t>Hercegovačko-neretvanski kanton (HNK)</w:t>
            </w:r>
          </w:p>
        </w:tc>
        <w:tc>
          <w:tcPr>
            <w:tcW w:w="812" w:type="dxa"/>
          </w:tcPr>
          <w:p w:rsidR="00810FC9" w:rsidRPr="0093055F" w:rsidRDefault="00810FC9" w:rsidP="00810FC9">
            <w:pPr>
              <w:pStyle w:val="Tekst"/>
              <w:rPr>
                <w:rFonts w:cstheme="minorHAnsi"/>
              </w:rPr>
            </w:pPr>
            <w:r w:rsidRPr="0093055F">
              <w:rPr>
                <w:rFonts w:cstheme="minorHAnsi"/>
              </w:rPr>
              <w:t>10</w:t>
            </w:r>
          </w:p>
        </w:tc>
        <w:tc>
          <w:tcPr>
            <w:tcW w:w="1800" w:type="dxa"/>
          </w:tcPr>
          <w:p w:rsidR="00810FC9" w:rsidRPr="0093055F" w:rsidRDefault="00810FC9" w:rsidP="00810FC9">
            <w:pPr>
              <w:pStyle w:val="Tekst"/>
              <w:rPr>
                <w:rFonts w:cstheme="minorHAnsi"/>
              </w:rPr>
            </w:pPr>
            <w:r w:rsidRPr="0093055F">
              <w:rPr>
                <w:rFonts w:cstheme="minorHAnsi"/>
              </w:rPr>
              <w:t>ZHK</w:t>
            </w:r>
          </w:p>
        </w:tc>
      </w:tr>
      <w:tr w:rsidR="00810FC9" w:rsidRPr="0093055F" w:rsidTr="002B7877">
        <w:tc>
          <w:tcPr>
            <w:tcW w:w="2087" w:type="dxa"/>
            <w:gridSpan w:val="2"/>
          </w:tcPr>
          <w:p w:rsidR="00810FC9" w:rsidRPr="0093055F" w:rsidRDefault="00810FC9" w:rsidP="00810FC9">
            <w:pPr>
              <w:pStyle w:val="Tekst"/>
              <w:rPr>
                <w:rFonts w:cstheme="minorHAnsi"/>
              </w:rPr>
            </w:pPr>
            <w:r w:rsidRPr="0093055F">
              <w:rPr>
                <w:rFonts w:cstheme="minorHAnsi"/>
              </w:rPr>
              <w:t>K</w:t>
            </w:r>
            <w:r w:rsidRPr="0093055F">
              <w:rPr>
                <w:rFonts w:cstheme="minorHAnsi"/>
                <w:vertAlign w:val="subscript"/>
              </w:rPr>
              <w:t>7</w:t>
            </w:r>
            <w:r w:rsidRPr="0093055F">
              <w:rPr>
                <w:rFonts w:cstheme="minorHAnsi"/>
                <w:vertAlign w:val="superscript"/>
              </w:rPr>
              <w:t xml:space="preserve">* </w:t>
            </w:r>
            <w:r w:rsidRPr="0093055F">
              <w:rPr>
                <w:rFonts w:cstheme="minorHAnsi"/>
              </w:rPr>
              <w:t>= 0,477018</w:t>
            </w:r>
          </w:p>
        </w:tc>
        <w:tc>
          <w:tcPr>
            <w:tcW w:w="4319" w:type="dxa"/>
            <w:gridSpan w:val="2"/>
          </w:tcPr>
          <w:p w:rsidR="00810FC9" w:rsidRPr="0093055F" w:rsidRDefault="00810FC9" w:rsidP="00810FC9">
            <w:pPr>
              <w:pStyle w:val="Tekst"/>
              <w:rPr>
                <w:rFonts w:cstheme="minorHAnsi"/>
              </w:rPr>
            </w:pPr>
            <w:r w:rsidRPr="0093055F">
              <w:rPr>
                <w:rFonts w:cstheme="minorHAnsi"/>
              </w:rPr>
              <w:t>Unsko-sanski kanton (USK)</w:t>
            </w:r>
          </w:p>
        </w:tc>
        <w:tc>
          <w:tcPr>
            <w:tcW w:w="812" w:type="dxa"/>
          </w:tcPr>
          <w:p w:rsidR="00810FC9" w:rsidRPr="0093055F" w:rsidRDefault="00810FC9" w:rsidP="00810FC9">
            <w:pPr>
              <w:pStyle w:val="Tekst"/>
              <w:rPr>
                <w:rFonts w:cstheme="minorHAnsi"/>
              </w:rPr>
            </w:pPr>
            <w:r w:rsidRPr="0093055F">
              <w:rPr>
                <w:rFonts w:cstheme="minorHAnsi"/>
              </w:rPr>
              <w:t>5</w:t>
            </w:r>
          </w:p>
        </w:tc>
        <w:tc>
          <w:tcPr>
            <w:tcW w:w="1800" w:type="dxa"/>
          </w:tcPr>
          <w:p w:rsidR="00810FC9" w:rsidRPr="0093055F" w:rsidRDefault="00810FC9" w:rsidP="00810FC9">
            <w:pPr>
              <w:pStyle w:val="Tekst"/>
              <w:rPr>
                <w:rFonts w:cstheme="minorHAnsi"/>
              </w:rPr>
            </w:pPr>
            <w:r w:rsidRPr="0093055F">
              <w:rPr>
                <w:rFonts w:cstheme="minorHAnsi"/>
              </w:rPr>
              <w:t>SBK</w:t>
            </w:r>
          </w:p>
        </w:tc>
      </w:tr>
      <w:tr w:rsidR="00810FC9" w:rsidRPr="0093055F" w:rsidTr="002B7877">
        <w:tc>
          <w:tcPr>
            <w:tcW w:w="2087" w:type="dxa"/>
            <w:gridSpan w:val="2"/>
          </w:tcPr>
          <w:p w:rsidR="00810FC9" w:rsidRPr="0093055F" w:rsidRDefault="00810FC9" w:rsidP="00810FC9">
            <w:pPr>
              <w:pStyle w:val="Tekst"/>
              <w:rPr>
                <w:rFonts w:cstheme="minorHAnsi"/>
              </w:rPr>
            </w:pPr>
            <w:r w:rsidRPr="0093055F">
              <w:rPr>
                <w:rFonts w:cstheme="minorHAnsi"/>
              </w:rPr>
              <w:t>K</w:t>
            </w:r>
            <w:r w:rsidRPr="0093055F">
              <w:rPr>
                <w:rFonts w:cstheme="minorHAnsi"/>
                <w:vertAlign w:val="subscript"/>
              </w:rPr>
              <w:t>8</w:t>
            </w:r>
            <w:r w:rsidRPr="0093055F">
              <w:rPr>
                <w:rFonts w:cstheme="minorHAnsi"/>
              </w:rPr>
              <w:t>* = 0,606355</w:t>
            </w:r>
          </w:p>
        </w:tc>
        <w:tc>
          <w:tcPr>
            <w:tcW w:w="4319" w:type="dxa"/>
            <w:gridSpan w:val="2"/>
          </w:tcPr>
          <w:p w:rsidR="00810FC9" w:rsidRPr="0093055F" w:rsidRDefault="00810FC9" w:rsidP="00810FC9">
            <w:pPr>
              <w:pStyle w:val="Tekst"/>
              <w:rPr>
                <w:rFonts w:cstheme="minorHAnsi"/>
              </w:rPr>
            </w:pPr>
            <w:r w:rsidRPr="0093055F">
              <w:rPr>
                <w:rFonts w:cstheme="minorHAnsi"/>
              </w:rPr>
              <w:t>Tuzlanski kanton (TZK)</w:t>
            </w:r>
            <w:r w:rsidRPr="0093055F">
              <w:rPr>
                <w:rFonts w:cstheme="minorHAnsi"/>
              </w:rPr>
              <w:tab/>
            </w:r>
          </w:p>
        </w:tc>
        <w:tc>
          <w:tcPr>
            <w:tcW w:w="812" w:type="dxa"/>
          </w:tcPr>
          <w:p w:rsidR="00810FC9" w:rsidRPr="0093055F" w:rsidRDefault="00810FC9" w:rsidP="00810FC9">
            <w:pPr>
              <w:pStyle w:val="Tekst"/>
              <w:rPr>
                <w:rFonts w:cstheme="minorHAnsi"/>
              </w:rPr>
            </w:pPr>
            <w:r w:rsidRPr="0093055F">
              <w:rPr>
                <w:rFonts w:cstheme="minorHAnsi"/>
              </w:rPr>
              <w:t>4</w:t>
            </w:r>
          </w:p>
        </w:tc>
        <w:tc>
          <w:tcPr>
            <w:tcW w:w="1800" w:type="dxa"/>
          </w:tcPr>
          <w:p w:rsidR="00810FC9" w:rsidRPr="0093055F" w:rsidRDefault="00810FC9" w:rsidP="00810FC9">
            <w:pPr>
              <w:pStyle w:val="Tekst"/>
              <w:rPr>
                <w:rFonts w:cstheme="minorHAnsi"/>
              </w:rPr>
            </w:pPr>
            <w:r w:rsidRPr="0093055F">
              <w:rPr>
                <w:rFonts w:cstheme="minorHAnsi"/>
              </w:rPr>
              <w:t>POK</w:t>
            </w:r>
          </w:p>
        </w:tc>
      </w:tr>
      <w:tr w:rsidR="00810FC9" w:rsidRPr="0093055F" w:rsidTr="002B7877">
        <w:tc>
          <w:tcPr>
            <w:tcW w:w="2087" w:type="dxa"/>
            <w:gridSpan w:val="2"/>
          </w:tcPr>
          <w:p w:rsidR="00810FC9" w:rsidRPr="0093055F" w:rsidRDefault="00810FC9" w:rsidP="00810FC9">
            <w:pPr>
              <w:pStyle w:val="Tekst"/>
              <w:rPr>
                <w:rFonts w:cstheme="minorHAnsi"/>
              </w:rPr>
            </w:pPr>
            <w:r w:rsidRPr="0093055F">
              <w:rPr>
                <w:rFonts w:cstheme="minorHAnsi"/>
              </w:rPr>
              <w:t>K</w:t>
            </w:r>
            <w:r w:rsidRPr="0093055F">
              <w:rPr>
                <w:rFonts w:cstheme="minorHAnsi"/>
                <w:vertAlign w:val="subscript"/>
              </w:rPr>
              <w:t>9</w:t>
            </w:r>
            <w:r w:rsidRPr="0093055F">
              <w:rPr>
                <w:rFonts w:cstheme="minorHAnsi"/>
                <w:vertAlign w:val="superscript"/>
              </w:rPr>
              <w:t xml:space="preserve">* </w:t>
            </w:r>
            <w:r w:rsidRPr="0093055F">
              <w:rPr>
                <w:rFonts w:cstheme="minorHAnsi"/>
              </w:rPr>
              <w:t>= 0,698605</w:t>
            </w:r>
          </w:p>
        </w:tc>
        <w:tc>
          <w:tcPr>
            <w:tcW w:w="4319" w:type="dxa"/>
            <w:gridSpan w:val="2"/>
          </w:tcPr>
          <w:p w:rsidR="00810FC9" w:rsidRPr="0093055F" w:rsidRDefault="00810FC9" w:rsidP="00810FC9">
            <w:pPr>
              <w:pStyle w:val="Tekst"/>
              <w:rPr>
                <w:rFonts w:cstheme="minorHAnsi"/>
              </w:rPr>
            </w:pPr>
            <w:r w:rsidRPr="0093055F">
              <w:rPr>
                <w:rFonts w:cstheme="minorHAnsi"/>
              </w:rPr>
              <w:t>Zeničko-dobojski kanton (ZDK)</w:t>
            </w:r>
          </w:p>
        </w:tc>
        <w:tc>
          <w:tcPr>
            <w:tcW w:w="812" w:type="dxa"/>
          </w:tcPr>
          <w:p w:rsidR="00810FC9" w:rsidRPr="0093055F" w:rsidRDefault="00810FC9" w:rsidP="00810FC9">
            <w:pPr>
              <w:pStyle w:val="Tekst"/>
              <w:rPr>
                <w:rFonts w:cstheme="minorHAnsi"/>
              </w:rPr>
            </w:pPr>
            <w:r w:rsidRPr="0093055F">
              <w:rPr>
                <w:rFonts w:cstheme="minorHAnsi"/>
              </w:rPr>
              <w:t>2</w:t>
            </w:r>
          </w:p>
        </w:tc>
        <w:tc>
          <w:tcPr>
            <w:tcW w:w="1800" w:type="dxa"/>
          </w:tcPr>
          <w:p w:rsidR="00810FC9" w:rsidRPr="0093055F" w:rsidRDefault="00810FC9" w:rsidP="00810FC9">
            <w:pPr>
              <w:pStyle w:val="Tekst"/>
              <w:rPr>
                <w:rFonts w:cstheme="minorHAnsi"/>
              </w:rPr>
            </w:pPr>
            <w:r w:rsidRPr="0093055F">
              <w:rPr>
                <w:rFonts w:cstheme="minorHAnsi"/>
              </w:rPr>
              <w:t>K10</w:t>
            </w:r>
          </w:p>
        </w:tc>
      </w:tr>
      <w:tr w:rsidR="00810FC9" w:rsidRPr="0093055F" w:rsidTr="002B7877">
        <w:tc>
          <w:tcPr>
            <w:tcW w:w="2087" w:type="dxa"/>
            <w:gridSpan w:val="2"/>
          </w:tcPr>
          <w:p w:rsidR="00810FC9" w:rsidRPr="0093055F" w:rsidRDefault="00810FC9" w:rsidP="00810FC9">
            <w:pPr>
              <w:pStyle w:val="Tekst"/>
              <w:rPr>
                <w:rFonts w:cstheme="minorHAnsi"/>
              </w:rPr>
            </w:pPr>
            <w:r w:rsidRPr="0093055F">
              <w:rPr>
                <w:rFonts w:cstheme="minorHAnsi"/>
              </w:rPr>
              <w:t>K</w:t>
            </w:r>
            <w:r w:rsidRPr="0093055F">
              <w:rPr>
                <w:rFonts w:cstheme="minorHAnsi"/>
                <w:vertAlign w:val="subscript"/>
              </w:rPr>
              <w:t>10</w:t>
            </w:r>
            <w:r w:rsidRPr="0093055F">
              <w:rPr>
                <w:rFonts w:cstheme="minorHAnsi"/>
                <w:vertAlign w:val="superscript"/>
              </w:rPr>
              <w:t xml:space="preserve">* </w:t>
            </w:r>
            <w:r w:rsidRPr="0093055F">
              <w:rPr>
                <w:rFonts w:cstheme="minorHAnsi"/>
              </w:rPr>
              <w:t>= 0,113220</w:t>
            </w:r>
          </w:p>
        </w:tc>
        <w:tc>
          <w:tcPr>
            <w:tcW w:w="4319" w:type="dxa"/>
            <w:gridSpan w:val="2"/>
          </w:tcPr>
          <w:p w:rsidR="00810FC9" w:rsidRPr="0093055F" w:rsidRDefault="00810FC9" w:rsidP="00810FC9">
            <w:pPr>
              <w:pStyle w:val="Tekst"/>
              <w:rPr>
                <w:rFonts w:cstheme="minorHAnsi"/>
              </w:rPr>
            </w:pPr>
            <w:r w:rsidRPr="0093055F">
              <w:rPr>
                <w:rFonts w:cstheme="minorHAnsi"/>
              </w:rPr>
              <w:t>Kanton 10 (K10)</w:t>
            </w:r>
          </w:p>
        </w:tc>
        <w:tc>
          <w:tcPr>
            <w:tcW w:w="812" w:type="dxa"/>
          </w:tcPr>
          <w:p w:rsidR="00810FC9" w:rsidRPr="0093055F" w:rsidRDefault="00810FC9" w:rsidP="00810FC9">
            <w:pPr>
              <w:pStyle w:val="Tekst"/>
              <w:rPr>
                <w:rFonts w:cstheme="minorHAnsi"/>
              </w:rPr>
            </w:pPr>
            <w:r w:rsidRPr="0093055F">
              <w:rPr>
                <w:rFonts w:cstheme="minorHAnsi"/>
              </w:rPr>
              <w:t>9</w:t>
            </w:r>
          </w:p>
        </w:tc>
        <w:tc>
          <w:tcPr>
            <w:tcW w:w="1800" w:type="dxa"/>
          </w:tcPr>
          <w:p w:rsidR="00810FC9" w:rsidRPr="0093055F" w:rsidRDefault="00810FC9" w:rsidP="00810FC9">
            <w:pPr>
              <w:pStyle w:val="Tekst"/>
              <w:rPr>
                <w:rFonts w:cstheme="minorHAnsi"/>
              </w:rPr>
            </w:pPr>
            <w:r w:rsidRPr="0093055F">
              <w:rPr>
                <w:rFonts w:cstheme="minorHAnsi"/>
              </w:rPr>
              <w:t xml:space="preserve">HNK </w:t>
            </w:r>
          </w:p>
        </w:tc>
      </w:tr>
      <w:tr w:rsidR="00810FC9" w:rsidRPr="0093055F" w:rsidTr="002B7877">
        <w:tc>
          <w:tcPr>
            <w:tcW w:w="9018" w:type="dxa"/>
            <w:gridSpan w:val="6"/>
          </w:tcPr>
          <w:p w:rsidR="00810FC9" w:rsidRPr="0093055F" w:rsidRDefault="00810FC9" w:rsidP="00810FC9">
            <w:pPr>
              <w:pStyle w:val="Tekst"/>
              <w:rPr>
                <w:rFonts w:cstheme="minorHAnsi"/>
              </w:rPr>
            </w:pPr>
            <w:r w:rsidRPr="0093055F">
              <w:rPr>
                <w:rFonts w:cstheme="minorHAnsi"/>
              </w:rPr>
              <w:t>Entitet</w:t>
            </w:r>
          </w:p>
        </w:tc>
      </w:tr>
      <w:tr w:rsidR="00810FC9" w:rsidRPr="0093055F" w:rsidTr="002B7877">
        <w:tc>
          <w:tcPr>
            <w:tcW w:w="2059" w:type="dxa"/>
          </w:tcPr>
          <w:p w:rsidR="00810FC9" w:rsidRPr="0093055F" w:rsidRDefault="00810FC9" w:rsidP="00810FC9">
            <w:pPr>
              <w:pStyle w:val="Tekst"/>
              <w:rPr>
                <w:rFonts w:cstheme="minorHAnsi"/>
              </w:rPr>
            </w:pPr>
            <w:r w:rsidRPr="0093055F">
              <w:rPr>
                <w:rFonts w:cstheme="minorHAnsi"/>
              </w:rPr>
              <w:t>E</w:t>
            </w:r>
            <w:r w:rsidRPr="0093055F">
              <w:rPr>
                <w:rFonts w:cstheme="minorHAnsi"/>
                <w:vertAlign w:val="subscript"/>
              </w:rPr>
              <w:t>1</w:t>
            </w:r>
            <w:r w:rsidRPr="0093055F">
              <w:rPr>
                <w:rFonts w:cstheme="minorHAnsi"/>
                <w:vertAlign w:val="superscript"/>
              </w:rPr>
              <w:t>*</w:t>
            </w:r>
            <w:r w:rsidRPr="0093055F">
              <w:rPr>
                <w:rFonts w:cstheme="minorHAnsi"/>
              </w:rPr>
              <w:t xml:space="preserve"> = 0,406406</w:t>
            </w:r>
          </w:p>
        </w:tc>
        <w:tc>
          <w:tcPr>
            <w:tcW w:w="4299" w:type="dxa"/>
            <w:gridSpan w:val="2"/>
          </w:tcPr>
          <w:p w:rsidR="00810FC9" w:rsidRPr="0093055F" w:rsidRDefault="00810FC9" w:rsidP="00810FC9">
            <w:pPr>
              <w:pStyle w:val="Tekst"/>
              <w:rPr>
                <w:rFonts w:cstheme="minorHAnsi"/>
              </w:rPr>
            </w:pPr>
            <w:r w:rsidRPr="0093055F">
              <w:rPr>
                <w:rFonts w:cstheme="minorHAnsi"/>
              </w:rPr>
              <w:t>Federacija BiH</w:t>
            </w:r>
          </w:p>
        </w:tc>
        <w:tc>
          <w:tcPr>
            <w:tcW w:w="860" w:type="dxa"/>
            <w:gridSpan w:val="2"/>
          </w:tcPr>
          <w:p w:rsidR="00810FC9" w:rsidRPr="0093055F" w:rsidRDefault="00810FC9" w:rsidP="00810FC9">
            <w:pPr>
              <w:pStyle w:val="Tekst"/>
              <w:rPr>
                <w:rFonts w:cstheme="minorHAnsi"/>
              </w:rPr>
            </w:pPr>
            <w:r w:rsidRPr="0093055F">
              <w:rPr>
                <w:rFonts w:cstheme="minorHAnsi"/>
              </w:rPr>
              <w:t>2</w:t>
            </w:r>
          </w:p>
        </w:tc>
        <w:tc>
          <w:tcPr>
            <w:tcW w:w="1800" w:type="dxa"/>
          </w:tcPr>
          <w:p w:rsidR="00810FC9" w:rsidRPr="0093055F" w:rsidRDefault="00810FC9" w:rsidP="00810FC9">
            <w:pPr>
              <w:pStyle w:val="Tekst"/>
              <w:rPr>
                <w:rFonts w:cstheme="minorHAnsi"/>
              </w:rPr>
            </w:pPr>
            <w:r w:rsidRPr="0093055F">
              <w:rPr>
                <w:rFonts w:cstheme="minorHAnsi"/>
              </w:rPr>
              <w:t xml:space="preserve">       1. RS</w:t>
            </w:r>
          </w:p>
        </w:tc>
      </w:tr>
      <w:tr w:rsidR="00810FC9" w:rsidRPr="0093055F" w:rsidTr="002B7877">
        <w:tc>
          <w:tcPr>
            <w:tcW w:w="2059" w:type="dxa"/>
          </w:tcPr>
          <w:p w:rsidR="00810FC9" w:rsidRPr="0093055F" w:rsidRDefault="00810FC9" w:rsidP="00810FC9">
            <w:pPr>
              <w:pStyle w:val="Tekst"/>
              <w:rPr>
                <w:rFonts w:cstheme="minorHAnsi"/>
              </w:rPr>
            </w:pPr>
            <w:r w:rsidRPr="0093055F">
              <w:rPr>
                <w:rFonts w:cstheme="minorHAnsi"/>
              </w:rPr>
              <w:t>E</w:t>
            </w:r>
            <w:r w:rsidRPr="0093055F">
              <w:rPr>
                <w:rFonts w:cstheme="minorHAnsi"/>
                <w:vertAlign w:val="subscript"/>
              </w:rPr>
              <w:t>2</w:t>
            </w:r>
            <w:r w:rsidRPr="0093055F">
              <w:rPr>
                <w:rFonts w:cstheme="minorHAnsi"/>
                <w:vertAlign w:val="superscript"/>
              </w:rPr>
              <w:t>*</w:t>
            </w:r>
            <w:r w:rsidRPr="0093055F">
              <w:rPr>
                <w:rFonts w:cstheme="minorHAnsi"/>
              </w:rPr>
              <w:t xml:space="preserve"> = 0,593594</w:t>
            </w:r>
          </w:p>
        </w:tc>
        <w:tc>
          <w:tcPr>
            <w:tcW w:w="4299" w:type="dxa"/>
            <w:gridSpan w:val="2"/>
            <w:tcBorders>
              <w:bottom w:val="single" w:sz="4" w:space="0" w:color="auto"/>
            </w:tcBorders>
          </w:tcPr>
          <w:p w:rsidR="00810FC9" w:rsidRPr="0093055F" w:rsidRDefault="00810FC9" w:rsidP="00810FC9">
            <w:pPr>
              <w:pStyle w:val="Tekst"/>
              <w:rPr>
                <w:rFonts w:cstheme="minorHAnsi"/>
              </w:rPr>
            </w:pPr>
            <w:r w:rsidRPr="0093055F">
              <w:rPr>
                <w:rFonts w:cstheme="minorHAnsi"/>
              </w:rPr>
              <w:t>Republika Srpska</w:t>
            </w:r>
          </w:p>
        </w:tc>
        <w:tc>
          <w:tcPr>
            <w:tcW w:w="860" w:type="dxa"/>
            <w:gridSpan w:val="2"/>
            <w:tcBorders>
              <w:bottom w:val="single" w:sz="4" w:space="0" w:color="auto"/>
            </w:tcBorders>
          </w:tcPr>
          <w:p w:rsidR="00810FC9" w:rsidRPr="0093055F" w:rsidRDefault="00810FC9" w:rsidP="00810FC9">
            <w:pPr>
              <w:pStyle w:val="Tekst"/>
              <w:rPr>
                <w:rFonts w:cstheme="minorHAnsi"/>
              </w:rPr>
            </w:pPr>
            <w:r w:rsidRPr="0093055F">
              <w:rPr>
                <w:rFonts w:cstheme="minorHAnsi"/>
              </w:rPr>
              <w:t>1</w:t>
            </w:r>
          </w:p>
        </w:tc>
        <w:tc>
          <w:tcPr>
            <w:tcW w:w="1800" w:type="dxa"/>
            <w:tcBorders>
              <w:bottom w:val="single" w:sz="4" w:space="0" w:color="auto"/>
            </w:tcBorders>
          </w:tcPr>
          <w:p w:rsidR="00810FC9" w:rsidRPr="0093055F" w:rsidRDefault="00810FC9" w:rsidP="00810FC9">
            <w:pPr>
              <w:pStyle w:val="Tekst"/>
              <w:rPr>
                <w:rFonts w:cstheme="minorHAnsi"/>
              </w:rPr>
            </w:pPr>
            <w:r w:rsidRPr="0093055F">
              <w:rPr>
                <w:rFonts w:cstheme="minorHAnsi"/>
              </w:rPr>
              <w:t>2.FBiH</w:t>
            </w:r>
          </w:p>
        </w:tc>
      </w:tr>
    </w:tbl>
    <w:p w:rsidR="00810FC9" w:rsidRPr="0093055F" w:rsidRDefault="00810FC9" w:rsidP="00810FC9">
      <w:pPr>
        <w:pStyle w:val="Tekst"/>
        <w:rPr>
          <w:rFonts w:cstheme="minorHAnsi"/>
        </w:rPr>
      </w:pPr>
    </w:p>
    <w:p w:rsidR="00810FC9" w:rsidRPr="0093055F" w:rsidRDefault="00810FC9" w:rsidP="00810FC9">
      <w:pPr>
        <w:pStyle w:val="Tekst"/>
        <w:rPr>
          <w:rFonts w:cstheme="minorHAnsi"/>
          <w:lang w:val="hr-HR"/>
        </w:rPr>
      </w:pPr>
      <w:r w:rsidRPr="0093055F">
        <w:rPr>
          <w:rFonts w:cstheme="minorHAnsi"/>
        </w:rPr>
        <w:t>Na osnovu provedene analize, čiji su re</w:t>
      </w:r>
      <w:r w:rsidR="00057041">
        <w:rPr>
          <w:rFonts w:cstheme="minorHAnsi"/>
        </w:rPr>
        <w:t>zultati predstavljeni u Tabeli 7</w:t>
      </w:r>
      <w:r w:rsidRPr="0093055F">
        <w:rPr>
          <w:rFonts w:cstheme="minorHAnsi"/>
        </w:rPr>
        <w:t>. mo</w:t>
      </w:r>
      <w:r w:rsidRPr="0093055F">
        <w:rPr>
          <w:rFonts w:cstheme="minorHAnsi"/>
          <w:lang w:val="hr-HR"/>
        </w:rPr>
        <w:t>že se zaključiti da je stanje bezbjednosti saobraćaja u Republici Srpskoj povoljnije u odnosu na Federaciju BiH. Što se tiče stanja bezbjednosti saobraćaja po kantonima u FBiH stanje je najpovoljnije u kantonu Sarajevo, Zeničko-dobojskom kantonu i Bosansko-podrinjskom kantonu, a najnepovoljnije je u Hercegovačko-neretvanskom kantonu, Kantonu 10 i Posavskom kantonu.</w:t>
      </w:r>
    </w:p>
    <w:p w:rsidR="00810FC9" w:rsidRPr="0093055F" w:rsidRDefault="00810FC9" w:rsidP="00810FC9">
      <w:pPr>
        <w:pStyle w:val="Tekst"/>
        <w:rPr>
          <w:rFonts w:cstheme="minorHAnsi"/>
        </w:rPr>
      </w:pPr>
    </w:p>
    <w:p w:rsidR="00810FC9" w:rsidRPr="0093055F" w:rsidRDefault="00810FC9" w:rsidP="00810FC9">
      <w:pPr>
        <w:pStyle w:val="Tekst"/>
        <w:rPr>
          <w:rFonts w:cstheme="minorHAnsi"/>
          <w:b/>
        </w:rPr>
      </w:pPr>
      <w:r w:rsidRPr="0093055F">
        <w:rPr>
          <w:rFonts w:cstheme="minorHAnsi"/>
          <w:b/>
        </w:rPr>
        <w:t>5. ZAKLJUČAK</w:t>
      </w:r>
    </w:p>
    <w:p w:rsidR="00810FC9" w:rsidRPr="0093055F" w:rsidRDefault="00810FC9" w:rsidP="00810FC9">
      <w:pPr>
        <w:pStyle w:val="Tekst"/>
        <w:rPr>
          <w:rFonts w:cstheme="minorHAnsi"/>
        </w:rPr>
      </w:pPr>
      <w:r w:rsidRPr="0093055F">
        <w:rPr>
          <w:rFonts w:cstheme="minorHAnsi"/>
          <w:color w:val="000000" w:themeColor="text1"/>
        </w:rPr>
        <w:t>U ovom radu je predstavljena primjena TOPSIS metode za ocjenu bezbjednosti saobraćaja na putevima. Poznato je da se bezbjednost/sigurnost saobraćaja može iskazivati različitim pokazateljima (parametrima), počev od broja poginulih osoba u odnosu na broj putničkih vozila,</w:t>
      </w:r>
      <w:r w:rsidRPr="0093055F">
        <w:rPr>
          <w:rFonts w:cstheme="minorHAnsi"/>
        </w:rPr>
        <w:t xml:space="preserve"> do broja poginulih osoba na određeni broj stanovnika. Međutim, ako se želi upoređivati sigurnost saobraćaja na različitim </w:t>
      </w:r>
      <w:r w:rsidRPr="0093055F">
        <w:rPr>
          <w:rFonts w:cstheme="minorHAnsi"/>
          <w:color w:val="000000" w:themeColor="text1"/>
        </w:rPr>
        <w:t>područjima (teritorija regiona, države i sl.),</w:t>
      </w:r>
      <w:r w:rsidRPr="0093055F">
        <w:rPr>
          <w:rFonts w:cstheme="minorHAnsi"/>
        </w:rPr>
        <w:t xml:space="preserve"> tada se takvim poređenjem dolazi do različitih rezultata u rangiranju navedenih područja sa aspekta sigurnosti saobraćaja. Stoga je neophodno imati razrađenu metodologiju koja će kvantitivno i kvalitativno obuhvatiti više relevantnih parametara na osnovu kojih će se moći donijeti objektivna ocjena i na osnovu koje će se navedena područja moći rangirati. Predložena metoda obuhvata problematiku višekriterijumskog odlučivanja koja se sastoji od klasifikacije kriterija i podkriterija, integriranih težinskih karakteristika i vrijednosti koje ulaze u matricu odlučivanja. Obzirom da predložena metoda uključuje različite subjektivne i objektivne kriterije i da njihove vrijednosti imaju različite jedinice mjerenja, to su one normalizovane ili standardizovane u cilju eliminisanja tih različitosti. Na kraju, u cilju ilustracije proračuna i praktične prezentacije metoda, dat je praktični primjer ocjene bezbjednosti/sigurnosti saobraćaja na različitim adminstrativno-političkim i teritorijalnim jedinicama u Bosni i Hercegovini, odnosno u entitetima i u kantonima koji imaju različite pokazatelje sigurnosti saobraćaja na putevima. Kao krajnji rezultat primjene predložene metode izvršeno je rangiranje navedenih područja. Preporučuju se dalja istraživanja navedene problematike, posebno u domenu izbora i kvantifikacije objektivnih i subjektivnih kriterija i podkriterija za ocjenu bezbjednosti saobraćaja na putevima na različitim područjima.</w:t>
      </w:r>
    </w:p>
    <w:p w:rsidR="00810FC9" w:rsidRPr="0093055F" w:rsidRDefault="00810FC9" w:rsidP="00810FC9">
      <w:pPr>
        <w:pStyle w:val="Tekst"/>
        <w:rPr>
          <w:rFonts w:cstheme="minorHAnsi"/>
        </w:rPr>
      </w:pPr>
    </w:p>
    <w:p w:rsidR="00810FC9" w:rsidRDefault="00810FC9" w:rsidP="00810FC9">
      <w:pPr>
        <w:pStyle w:val="Tekst"/>
        <w:rPr>
          <w:rFonts w:cstheme="minorHAnsi"/>
        </w:rPr>
      </w:pPr>
    </w:p>
    <w:p w:rsidR="00C72957" w:rsidRPr="0093055F" w:rsidRDefault="00C72957" w:rsidP="00810FC9">
      <w:pPr>
        <w:pStyle w:val="Tekst"/>
        <w:rPr>
          <w:rFonts w:cstheme="minorHAnsi"/>
        </w:rPr>
      </w:pPr>
    </w:p>
    <w:p w:rsidR="00C91885" w:rsidRPr="00CA6860" w:rsidRDefault="00CA6860" w:rsidP="00810FC9">
      <w:pPr>
        <w:pStyle w:val="Tekst"/>
        <w:rPr>
          <w:rFonts w:cstheme="minorHAnsi"/>
          <w:b/>
        </w:rPr>
      </w:pPr>
      <w:r>
        <w:rPr>
          <w:rFonts w:cstheme="minorHAnsi"/>
          <w:b/>
        </w:rPr>
        <w:t>LITERATURA</w:t>
      </w:r>
    </w:p>
    <w:p w:rsidR="00CA6860" w:rsidRPr="00CA6860" w:rsidRDefault="00CA6860" w:rsidP="00CA6860">
      <w:pPr>
        <w:pStyle w:val="Literatura"/>
      </w:pPr>
      <w:r w:rsidRPr="00CA6860">
        <w:t>AMSRS, www.ams-rs.com</w:t>
      </w:r>
    </w:p>
    <w:p w:rsidR="00CA6860" w:rsidRPr="00CA6860" w:rsidRDefault="00CA6860" w:rsidP="00CA6860">
      <w:pPr>
        <w:pStyle w:val="Literatura"/>
      </w:pPr>
      <w:proofErr w:type="spellStart"/>
      <w:r w:rsidRPr="00CA6860">
        <w:t>Ball</w:t>
      </w:r>
      <w:r w:rsidRPr="00CA6860">
        <w:rPr>
          <w:rFonts w:hint="eastAsia"/>
        </w:rPr>
        <w:t>ı</w:t>
      </w:r>
      <w:proofErr w:type="spellEnd"/>
      <w:r w:rsidRPr="00CA6860">
        <w:t xml:space="preserve">, S. and </w:t>
      </w:r>
      <w:proofErr w:type="spellStart"/>
      <w:r w:rsidRPr="00CA6860">
        <w:t>Koruko</w:t>
      </w:r>
      <w:r w:rsidRPr="00CA6860">
        <w:rPr>
          <w:rFonts w:hint="eastAsia"/>
        </w:rPr>
        <w:t>ğ</w:t>
      </w:r>
      <w:r w:rsidRPr="00CA6860">
        <w:t>lu</w:t>
      </w:r>
      <w:proofErr w:type="spellEnd"/>
      <w:r w:rsidRPr="00CA6860">
        <w:t>, S. (2009), “Operating system selection using fuzzy AHP and TOPSIS methods,” Mathematical and Computational Applications, Vol. 14, No. 2, pp. 119-130.</w:t>
      </w:r>
    </w:p>
    <w:p w:rsidR="00CA6860" w:rsidRPr="00CA6860" w:rsidRDefault="00CA6860" w:rsidP="00CA6860">
      <w:pPr>
        <w:pStyle w:val="Literatura"/>
      </w:pPr>
      <w:r w:rsidRPr="00CA6860">
        <w:t xml:space="preserve">Belton, V. and Stewart, T. J. (2002)., Multiple Criteria Decision Analysis: An Integrated Approach, Kluwer Academic Publisher, Boston </w:t>
      </w:r>
    </w:p>
    <w:p w:rsidR="00CA6860" w:rsidRPr="00CA6860" w:rsidRDefault="00CA6860" w:rsidP="00CA6860">
      <w:pPr>
        <w:pStyle w:val="Literatura"/>
      </w:pPr>
      <w:r w:rsidRPr="00CA6860">
        <w:t>BIHAMK, www.bihamk.ba</w:t>
      </w:r>
    </w:p>
    <w:p w:rsidR="00CA6860" w:rsidRPr="00CA6860" w:rsidRDefault="00CA6860" w:rsidP="00CA6860">
      <w:pPr>
        <w:pStyle w:val="Literatura"/>
      </w:pPr>
      <w:r w:rsidRPr="00CA6860">
        <w:t>Chang, P. L. and Chen, Y. C. (1994), “A fuzzy multi-criteria decision making method for technology transfer strategy selection in biotechnology,” Fuzzy Sets and Systems, Vol. 63, No. 2, pp. 131-139.</w:t>
      </w:r>
    </w:p>
    <w:p w:rsidR="00CA6860" w:rsidRPr="00CA6860" w:rsidRDefault="00CA6860" w:rsidP="00CA6860">
      <w:pPr>
        <w:pStyle w:val="Literatura"/>
      </w:pPr>
      <w:r w:rsidRPr="00CA6860">
        <w:t>Chen, C. T. (2000), “Extensions of the TOPSIS for group decision-making under fuzzy environment,” Fuzzy Sets and Systems, Vol. 114, No. 1, pp. 1-</w:t>
      </w:r>
      <w:proofErr w:type="gramStart"/>
      <w:r w:rsidRPr="00CA6860">
        <w:t>9,.</w:t>
      </w:r>
      <w:proofErr w:type="gramEnd"/>
    </w:p>
    <w:p w:rsidR="00CA6860" w:rsidRPr="00CA6860" w:rsidRDefault="00CA6860" w:rsidP="00CA6860">
      <w:pPr>
        <w:pStyle w:val="Literatura"/>
      </w:pPr>
      <w:r w:rsidRPr="00CA6860">
        <w:t>Chen, C. T. (2001), “A fuzzy approach to select the location of the distribution center,” Fuzzy Sets and Systems, Vol. 118, No. 1, pp. 65-73.</w:t>
      </w:r>
    </w:p>
    <w:p w:rsidR="00CA6860" w:rsidRPr="00CA6860" w:rsidRDefault="00CA6860" w:rsidP="00CA6860">
      <w:pPr>
        <w:pStyle w:val="Literatura"/>
      </w:pPr>
      <w:r w:rsidRPr="00CA6860">
        <w:t>Chou, T. Y. and Liang, G. S. (2001), “Application of a fuzzy multi-criteria decision-making model for shipping company performance evaluation,” Maritime Policy and Management, Vol. 28, No. 4, pp. 375-392.</w:t>
      </w:r>
    </w:p>
    <w:p w:rsidR="00CA6860" w:rsidRPr="00CA6860" w:rsidRDefault="00CA6860" w:rsidP="00CA6860">
      <w:pPr>
        <w:pStyle w:val="Literatura"/>
      </w:pPr>
      <w:r w:rsidRPr="00CA6860">
        <w:t>Ding, J. F. (2009), “Partner selection of strategic alliance for a liner shipping company using extent analysis method of fuzzy AHP,” Journal of Marine Science and Technology, Vol. 17, No. 2, pp. 97-105.</w:t>
      </w:r>
    </w:p>
    <w:p w:rsidR="00CA6860" w:rsidRPr="00CA6860" w:rsidRDefault="00CA6860" w:rsidP="00CA6860">
      <w:pPr>
        <w:pStyle w:val="Literatura"/>
      </w:pPr>
      <w:proofErr w:type="spellStart"/>
      <w:r w:rsidRPr="00CA6860">
        <w:t>Federalni</w:t>
      </w:r>
      <w:proofErr w:type="spellEnd"/>
      <w:r w:rsidRPr="00CA6860">
        <w:t xml:space="preserve"> </w:t>
      </w:r>
      <w:proofErr w:type="spellStart"/>
      <w:r w:rsidRPr="00CA6860">
        <w:t>zavod</w:t>
      </w:r>
      <w:proofErr w:type="spellEnd"/>
      <w:r w:rsidRPr="00CA6860">
        <w:t xml:space="preserve"> </w:t>
      </w:r>
      <w:proofErr w:type="spellStart"/>
      <w:r w:rsidRPr="00CA6860">
        <w:t>za</w:t>
      </w:r>
      <w:proofErr w:type="spellEnd"/>
      <w:r w:rsidRPr="00CA6860">
        <w:t xml:space="preserve"> </w:t>
      </w:r>
      <w:proofErr w:type="spellStart"/>
      <w:r w:rsidRPr="00CA6860">
        <w:t>statistiku</w:t>
      </w:r>
      <w:proofErr w:type="spellEnd"/>
      <w:r w:rsidRPr="00CA6860">
        <w:t>, www.fzs.ba</w:t>
      </w:r>
    </w:p>
    <w:p w:rsidR="00CA6860" w:rsidRPr="00CA6860" w:rsidRDefault="00CA6860" w:rsidP="00CA6860">
      <w:pPr>
        <w:pStyle w:val="Literatura"/>
      </w:pPr>
      <w:proofErr w:type="spellStart"/>
      <w:r w:rsidRPr="00CA6860">
        <w:t>Heilpern</w:t>
      </w:r>
      <w:proofErr w:type="spellEnd"/>
      <w:r w:rsidRPr="00CA6860">
        <w:t>, S. (1997), “Representation and application of fuzzy numbers,” Fuzzy Sets and Systems, Vol. 91, No. 2, pp. 259-268.</w:t>
      </w:r>
    </w:p>
    <w:p w:rsidR="00CA6860" w:rsidRPr="00CA6860" w:rsidRDefault="00CA6860" w:rsidP="00CA6860">
      <w:pPr>
        <w:pStyle w:val="Literatura"/>
      </w:pPr>
      <w:r w:rsidRPr="00CA6860">
        <w:t>Hsieh, C. H. and Chen, S. H. (1999), “A model and algorithm of fuzzy product positioning,” Information Sciences, Vol. 121, No. 1-2, pp. 61-82.</w:t>
      </w:r>
    </w:p>
    <w:p w:rsidR="00CA6860" w:rsidRPr="00CA6860" w:rsidRDefault="00CA6860" w:rsidP="00CA6860">
      <w:pPr>
        <w:pStyle w:val="Literatura"/>
      </w:pPr>
      <w:r w:rsidRPr="00CA6860">
        <w:t>Hsieh, C. H. and Chen, S. H. (1999), “A model and algorithm of fuzzy product positioning,” Information Sciences, Vol. 121, No. 1-2, pp. 61-82.</w:t>
      </w:r>
    </w:p>
    <w:p w:rsidR="00CA6860" w:rsidRPr="00CA6860" w:rsidRDefault="00CA6860" w:rsidP="00CA6860">
      <w:pPr>
        <w:pStyle w:val="Literatura"/>
      </w:pPr>
      <w:r w:rsidRPr="00CA6860">
        <w:t>Hwang, C. L. and Yoon, K. (1981), Multiple Attribute Decision Making: Methods and Application, Springer, New York.</w:t>
      </w:r>
    </w:p>
    <w:p w:rsidR="00CA6860" w:rsidRPr="00CA6860" w:rsidRDefault="00CA6860" w:rsidP="00CA6860">
      <w:pPr>
        <w:pStyle w:val="Literatura"/>
      </w:pPr>
      <w:r w:rsidRPr="00CA6860">
        <w:t xml:space="preserve">Ji-Feng, D. (2011), “An integrated fuzzy TOPSIS method for ranking alternatives and its application”, Journal of Marine </w:t>
      </w:r>
      <w:proofErr w:type="spellStart"/>
      <w:r w:rsidRPr="00CA6860">
        <w:t>Sience</w:t>
      </w:r>
      <w:proofErr w:type="spellEnd"/>
      <w:r w:rsidRPr="00CA6860">
        <w:t xml:space="preserve"> and Technology, Vol. 19, No. 4, pp. 341-352 </w:t>
      </w:r>
    </w:p>
    <w:p w:rsidR="00CA6860" w:rsidRPr="00CA6860" w:rsidRDefault="00CA6860" w:rsidP="00CA6860">
      <w:pPr>
        <w:pStyle w:val="Literatura"/>
      </w:pPr>
      <w:proofErr w:type="spellStart"/>
      <w:r w:rsidRPr="00CA6860">
        <w:t>Kulovi</w:t>
      </w:r>
      <w:r w:rsidRPr="00CA6860">
        <w:rPr>
          <w:rFonts w:hint="eastAsia"/>
        </w:rPr>
        <w:t>ć</w:t>
      </w:r>
      <w:proofErr w:type="spellEnd"/>
      <w:r w:rsidRPr="00CA6860">
        <w:t xml:space="preserve">, M. 2013, </w:t>
      </w:r>
      <w:proofErr w:type="spellStart"/>
      <w:r w:rsidRPr="00CA6860">
        <w:t>Ocjena</w:t>
      </w:r>
      <w:proofErr w:type="spellEnd"/>
      <w:r w:rsidRPr="00CA6860">
        <w:t xml:space="preserve"> </w:t>
      </w:r>
      <w:proofErr w:type="spellStart"/>
      <w:r w:rsidRPr="00CA6860">
        <w:t>sigurnosti</w:t>
      </w:r>
      <w:proofErr w:type="spellEnd"/>
      <w:r w:rsidRPr="00CA6860">
        <w:t xml:space="preserve"> </w:t>
      </w:r>
      <w:proofErr w:type="spellStart"/>
      <w:r w:rsidRPr="00CA6860">
        <w:t>prometa</w:t>
      </w:r>
      <w:proofErr w:type="spellEnd"/>
      <w:r w:rsidRPr="00CA6860">
        <w:t xml:space="preserve"> </w:t>
      </w:r>
      <w:proofErr w:type="spellStart"/>
      <w:r w:rsidRPr="00CA6860">
        <w:t>na</w:t>
      </w:r>
      <w:proofErr w:type="spellEnd"/>
      <w:r w:rsidRPr="00CA6860">
        <w:t xml:space="preserve"> </w:t>
      </w:r>
      <w:proofErr w:type="spellStart"/>
      <w:r w:rsidRPr="00CA6860">
        <w:t>cestama</w:t>
      </w:r>
      <w:proofErr w:type="spellEnd"/>
      <w:r w:rsidRPr="00CA6860">
        <w:t xml:space="preserve"> </w:t>
      </w:r>
      <w:proofErr w:type="spellStart"/>
      <w:r w:rsidRPr="00CA6860">
        <w:t>primjenom</w:t>
      </w:r>
      <w:proofErr w:type="spellEnd"/>
      <w:r w:rsidRPr="00CA6860">
        <w:t xml:space="preserve"> </w:t>
      </w:r>
      <w:proofErr w:type="spellStart"/>
      <w:r w:rsidRPr="00CA6860">
        <w:t>integrirane</w:t>
      </w:r>
      <w:proofErr w:type="spellEnd"/>
      <w:r w:rsidRPr="00CA6860">
        <w:t xml:space="preserve"> Fuzzy </w:t>
      </w:r>
      <w:proofErr w:type="spellStart"/>
      <w:r w:rsidRPr="00CA6860">
        <w:t>Topsis</w:t>
      </w:r>
      <w:proofErr w:type="spellEnd"/>
      <w:r w:rsidRPr="00CA6860">
        <w:t xml:space="preserve"> </w:t>
      </w:r>
      <w:proofErr w:type="spellStart"/>
      <w:r w:rsidRPr="00CA6860">
        <w:t>metode</w:t>
      </w:r>
      <w:proofErr w:type="spellEnd"/>
      <w:r w:rsidRPr="00CA6860">
        <w:t xml:space="preserve">, </w:t>
      </w:r>
      <w:proofErr w:type="spellStart"/>
      <w:r w:rsidRPr="00CA6860">
        <w:t>Suvremeni</w:t>
      </w:r>
      <w:proofErr w:type="spellEnd"/>
      <w:r w:rsidRPr="00CA6860">
        <w:t xml:space="preserve"> </w:t>
      </w:r>
      <w:proofErr w:type="spellStart"/>
      <w:r w:rsidRPr="00CA6860">
        <w:t>promet</w:t>
      </w:r>
      <w:proofErr w:type="spellEnd"/>
      <w:r w:rsidRPr="00CA6860">
        <w:t xml:space="preserve">-Modern Traffic, ISSN:0351-1898, </w:t>
      </w:r>
      <w:proofErr w:type="spellStart"/>
      <w:r w:rsidRPr="00CA6860">
        <w:t>Hrvatsko</w:t>
      </w:r>
      <w:proofErr w:type="spellEnd"/>
      <w:r w:rsidRPr="00CA6860">
        <w:t xml:space="preserve"> </w:t>
      </w:r>
      <w:proofErr w:type="spellStart"/>
      <w:r w:rsidRPr="00CA6860">
        <w:t>znanstveno</w:t>
      </w:r>
      <w:proofErr w:type="spellEnd"/>
      <w:r w:rsidRPr="00CA6860">
        <w:t xml:space="preserve"> </w:t>
      </w:r>
      <w:proofErr w:type="spellStart"/>
      <w:r w:rsidRPr="00CA6860">
        <w:t>društvo</w:t>
      </w:r>
      <w:proofErr w:type="spellEnd"/>
      <w:r w:rsidRPr="00CA6860">
        <w:t xml:space="preserve"> </w:t>
      </w:r>
      <w:proofErr w:type="spellStart"/>
      <w:r w:rsidRPr="00CA6860">
        <w:t>za</w:t>
      </w:r>
      <w:proofErr w:type="spellEnd"/>
      <w:r w:rsidRPr="00CA6860">
        <w:t xml:space="preserve"> </w:t>
      </w:r>
      <w:proofErr w:type="spellStart"/>
      <w:r w:rsidRPr="00CA6860">
        <w:t>promet</w:t>
      </w:r>
      <w:proofErr w:type="spellEnd"/>
      <w:r w:rsidRPr="00CA6860">
        <w:t xml:space="preserve">, </w:t>
      </w:r>
      <w:proofErr w:type="gramStart"/>
      <w:r w:rsidRPr="00CA6860">
        <w:t>Zagreb,.</w:t>
      </w:r>
      <w:proofErr w:type="gramEnd"/>
    </w:p>
    <w:p w:rsidR="00CA6860" w:rsidRPr="00CA6860" w:rsidRDefault="00CA6860" w:rsidP="00CA6860">
      <w:pPr>
        <w:pStyle w:val="Literatura"/>
      </w:pPr>
      <w:r w:rsidRPr="00CA6860">
        <w:t>Lee, H. S. and Chou, M. T. (2006), “A fuzzy multiple criteria decision making model for airline competitiveness evaluation,” Lecture Notes in Computer Science, No. 4252, pp. 902-909.</w:t>
      </w:r>
    </w:p>
    <w:p w:rsidR="00C91885" w:rsidRPr="0093055F" w:rsidRDefault="00CA6860" w:rsidP="00CA6860">
      <w:pPr>
        <w:pStyle w:val="Literatura"/>
      </w:pPr>
      <w:proofErr w:type="spellStart"/>
      <w:r w:rsidRPr="00CA6860">
        <w:t>Republi</w:t>
      </w:r>
      <w:r w:rsidRPr="00CA6860">
        <w:rPr>
          <w:rFonts w:hint="eastAsia"/>
        </w:rPr>
        <w:t>č</w:t>
      </w:r>
      <w:r w:rsidRPr="00CA6860">
        <w:t>ki</w:t>
      </w:r>
      <w:proofErr w:type="spellEnd"/>
      <w:r w:rsidRPr="00CA6860">
        <w:t xml:space="preserve"> </w:t>
      </w:r>
      <w:proofErr w:type="spellStart"/>
      <w:r w:rsidRPr="00CA6860">
        <w:t>zavod</w:t>
      </w:r>
      <w:proofErr w:type="spellEnd"/>
      <w:r w:rsidRPr="00CA6860">
        <w:t xml:space="preserve"> </w:t>
      </w:r>
      <w:proofErr w:type="spellStart"/>
      <w:r w:rsidRPr="00CA6860">
        <w:t>za</w:t>
      </w:r>
      <w:proofErr w:type="spellEnd"/>
      <w:r w:rsidRPr="00CA6860">
        <w:t xml:space="preserve"> </w:t>
      </w:r>
      <w:proofErr w:type="spellStart"/>
      <w:r w:rsidRPr="00CA6860">
        <w:t>statistiku</w:t>
      </w:r>
      <w:proofErr w:type="spellEnd"/>
      <w:r w:rsidRPr="00CA6860">
        <w:t xml:space="preserve"> </w:t>
      </w:r>
      <w:proofErr w:type="spellStart"/>
      <w:r w:rsidRPr="00CA6860">
        <w:t>Republike</w:t>
      </w:r>
      <w:proofErr w:type="spellEnd"/>
      <w:r w:rsidRPr="00CA6860">
        <w:t xml:space="preserve"> </w:t>
      </w:r>
      <w:proofErr w:type="spellStart"/>
      <w:r w:rsidRPr="00CA6860">
        <w:t>Srpske</w:t>
      </w:r>
      <w:proofErr w:type="spellEnd"/>
      <w:r w:rsidRPr="00CA6860">
        <w:t>, www.rzs.rs.ba</w:t>
      </w:r>
    </w:p>
    <w:p w:rsidR="00C91885" w:rsidRPr="0093055F" w:rsidRDefault="00C91885" w:rsidP="00810FC9">
      <w:pPr>
        <w:pStyle w:val="Tekst"/>
        <w:rPr>
          <w:rFonts w:cstheme="minorHAnsi"/>
        </w:rPr>
      </w:pPr>
    </w:p>
    <w:sectPr w:rsidR="00C91885" w:rsidRPr="0093055F" w:rsidSect="001560A3">
      <w:headerReference w:type="even" r:id="rId39"/>
      <w:headerReference w:type="default" r:id="rId40"/>
      <w:footerReference w:type="even" r:id="rId41"/>
      <w:footerReference w:type="default" r:id="rId42"/>
      <w:headerReference w:type="first" r:id="rId43"/>
      <w:footerReference w:type="first" r:id="rId44"/>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4121" w:rsidRDefault="00894121" w:rsidP="004A4828">
      <w:r>
        <w:separator/>
      </w:r>
    </w:p>
  </w:endnote>
  <w:endnote w:type="continuationSeparator" w:id="0">
    <w:p w:rsidR="00894121" w:rsidRDefault="00894121"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儷宋 Pro">
    <w:charset w:val="51"/>
    <w:family w:val="auto"/>
    <w:pitch w:val="variable"/>
    <w:sig w:usb0="80000001" w:usb1="28091800" w:usb2="00000016" w:usb3="00000000" w:csb0="00100000" w:csb1="00000000"/>
  </w:font>
  <w:font w:name="Cambria Math">
    <w:panose1 w:val="02040503050406030204"/>
    <w:charset w:val="EE"/>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FKai-SB">
    <w:altName w:val="宋体"/>
    <w:charset w:val="88"/>
    <w:family w:val="script"/>
    <w:pitch w:val="fixed"/>
    <w:sig w:usb0="00000003" w:usb1="080E0000" w:usb2="00000016" w:usb3="00000000" w:csb0="001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CA" w:rsidRDefault="009F41CA">
    <w:pPr>
      <w:pStyle w:val="Footer"/>
      <w:rPr>
        <w:sz w:val="16"/>
        <w:szCs w:val="16"/>
      </w:rPr>
    </w:pPr>
  </w:p>
  <w:p w:rsidR="009F41CA" w:rsidRPr="00B17DA9" w:rsidRDefault="009F41CA"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A77DCD">
      <w:rPr>
        <w:rFonts w:asciiTheme="minorHAnsi" w:hAnsiTheme="minorHAnsi"/>
        <w:noProof/>
        <w:sz w:val="16"/>
        <w:szCs w:val="16"/>
      </w:rPr>
      <w:t>8</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CA" w:rsidRPr="00D4333B" w:rsidRDefault="009F41CA" w:rsidP="00DD360D">
    <w:pPr>
      <w:pStyle w:val="Footer"/>
      <w:rPr>
        <w:rFonts w:ascii="Times New Roman" w:hAnsi="Times New Roman"/>
        <w:sz w:val="16"/>
        <w:szCs w:val="16"/>
      </w:rPr>
    </w:pPr>
  </w:p>
  <w:p w:rsidR="009F41CA" w:rsidRPr="00B17DA9" w:rsidRDefault="009F41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A77DCD">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CA" w:rsidRPr="00B17DA9" w:rsidRDefault="009F41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A77DCD">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4121" w:rsidRDefault="00894121" w:rsidP="004A4828">
      <w:r>
        <w:separator/>
      </w:r>
    </w:p>
  </w:footnote>
  <w:footnote w:type="continuationSeparator" w:id="0">
    <w:p w:rsidR="00894121" w:rsidRDefault="00894121" w:rsidP="004A48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041" w:rsidRPr="00057041" w:rsidRDefault="00057041" w:rsidP="00057041">
    <w:pPr>
      <w:pStyle w:val="Autori"/>
      <w:rPr>
        <w:rFonts w:cstheme="minorHAnsi"/>
        <w:b w:val="0"/>
        <w:vertAlign w:val="superscript"/>
      </w:rPr>
    </w:pPr>
    <w:r w:rsidRPr="00057041">
      <w:rPr>
        <w:rFonts w:cstheme="minorHAnsi"/>
        <w:b w:val="0"/>
      </w:rPr>
      <w:t>Mirsad Kulović</w:t>
    </w:r>
    <w:r w:rsidRPr="00057041">
      <w:rPr>
        <w:rFonts w:cstheme="minorHAnsi"/>
        <w:b w:val="0"/>
        <w:vertAlign w:val="superscript"/>
      </w:rPr>
      <w:t xml:space="preserve"> </w:t>
    </w:r>
    <w:r w:rsidRPr="00057041">
      <w:rPr>
        <w:rFonts w:cstheme="minorHAnsi"/>
        <w:b w:val="0"/>
      </w:rPr>
      <w:t>, Slavko Davidović, Emina Hadžić</w:t>
    </w:r>
    <w:r w:rsidRPr="00057041">
      <w:rPr>
        <w:rFonts w:cstheme="minorHAnsi"/>
        <w:b w:val="0"/>
        <w:vertAlign w:val="superscript"/>
      </w:rPr>
      <w:t xml:space="preserve"> </w:t>
    </w:r>
    <w:r w:rsidRPr="00057041">
      <w:rPr>
        <w:rFonts w:cstheme="minorHAnsi"/>
        <w:b w:val="0"/>
      </w:rPr>
      <w:t>, Elvedin Sikira</w:t>
    </w:r>
  </w:p>
  <w:p w:rsidR="00057041" w:rsidRPr="00057041" w:rsidRDefault="00057041" w:rsidP="00057041">
    <w:pPr>
      <w:jc w:val="center"/>
      <w:rPr>
        <w:rFonts w:asciiTheme="minorHAnsi" w:hAnsiTheme="minorHAnsi" w:cstheme="minorHAnsi"/>
        <w:sz w:val="20"/>
        <w:szCs w:val="20"/>
      </w:rPr>
    </w:pPr>
    <w:r w:rsidRPr="00057041">
      <w:rPr>
        <w:rFonts w:asciiTheme="minorHAnsi" w:hAnsiTheme="minorHAnsi" w:cstheme="minorHAnsi"/>
        <w:sz w:val="20"/>
        <w:szCs w:val="20"/>
      </w:rPr>
      <w:t>OCJENA STANJA BEZBJEDNOSTI SAOBRAĆAJA NA PUTEVIMA</w:t>
    </w:r>
  </w:p>
  <w:p w:rsidR="00057041" w:rsidRPr="00057041" w:rsidRDefault="00057041" w:rsidP="00057041">
    <w:pPr>
      <w:jc w:val="center"/>
      <w:rPr>
        <w:rFonts w:asciiTheme="minorHAnsi" w:hAnsiTheme="minorHAnsi" w:cstheme="minorHAnsi"/>
        <w:sz w:val="20"/>
        <w:szCs w:val="20"/>
      </w:rPr>
    </w:pPr>
    <w:r w:rsidRPr="00057041">
      <w:rPr>
        <w:rFonts w:asciiTheme="minorHAnsi" w:hAnsiTheme="minorHAnsi" w:cstheme="minorHAnsi"/>
        <w:sz w:val="20"/>
        <w:szCs w:val="20"/>
      </w:rPr>
      <w:t>PRIMJENOM TOPSIS METODE, PRIMJER BOSNE I HERCEGOVINE</w:t>
    </w:r>
  </w:p>
  <w:p w:rsidR="009F41CA" w:rsidRDefault="009F41CA" w:rsidP="00D4333B">
    <w:pPr>
      <w:pStyle w:val="Header"/>
      <w:pBdr>
        <w:bottom w:val="single" w:sz="4" w:space="1" w:color="auto"/>
      </w:pBdr>
      <w:rPr>
        <w:rFonts w:ascii="Times New Roman" w:hAnsi="Times New Roman"/>
        <w:sz w:val="16"/>
        <w:szCs w:val="16"/>
      </w:rPr>
    </w:pPr>
  </w:p>
  <w:p w:rsidR="009F41CA" w:rsidRPr="00D4333B" w:rsidRDefault="009F41CA">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CA" w:rsidRPr="0064534C" w:rsidRDefault="00EB3759"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9F41CA" w:rsidRPr="0064534C">
      <w:rPr>
        <w:rFonts w:asciiTheme="minorHAnsi" w:hAnsiTheme="minorHAnsi"/>
        <w:sz w:val="16"/>
        <w:szCs w:val="16"/>
        <w:lang w:val="sr-Cyrl-RS"/>
      </w:rPr>
      <w:t xml:space="preserve">. </w:t>
    </w:r>
    <w:r w:rsidR="009F41CA">
      <w:rPr>
        <w:rFonts w:asciiTheme="minorHAnsi" w:hAnsiTheme="minorHAnsi"/>
        <w:sz w:val="16"/>
        <w:szCs w:val="16"/>
        <w:lang w:val="sr-Cyrl-RS"/>
      </w:rPr>
      <w:t>Međunarodna</w:t>
    </w:r>
    <w:r w:rsidR="009F41CA" w:rsidRPr="0064534C">
      <w:rPr>
        <w:rFonts w:asciiTheme="minorHAnsi" w:hAnsiTheme="minorHAnsi"/>
        <w:sz w:val="16"/>
        <w:szCs w:val="16"/>
        <w:lang w:val="sr-Cyrl-RS"/>
      </w:rPr>
      <w:t xml:space="preserve"> </w:t>
    </w:r>
    <w:r w:rsidR="009F41CA">
      <w:rPr>
        <w:rFonts w:asciiTheme="minorHAnsi" w:hAnsiTheme="minorHAnsi"/>
        <w:sz w:val="16"/>
        <w:szCs w:val="16"/>
        <w:lang w:val="sr-Cyrl-RS"/>
      </w:rPr>
      <w:t>Konferencija</w:t>
    </w:r>
  </w:p>
  <w:p w:rsidR="009F41CA" w:rsidRPr="0064534C" w:rsidRDefault="009F41CA"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w:t>
    </w:r>
    <w:r>
      <w:rPr>
        <w:rFonts w:asciiTheme="minorHAnsi" w:hAnsiTheme="minorHAnsi"/>
        <w:sz w:val="16"/>
        <w:szCs w:val="16"/>
        <w:lang w:val="sr-Cyrl-RS"/>
      </w:rPr>
      <w:t>Bezbjednost</w:t>
    </w:r>
    <w:r w:rsidRPr="0064534C">
      <w:rPr>
        <w:rFonts w:asciiTheme="minorHAnsi" w:hAnsiTheme="minorHAnsi"/>
        <w:sz w:val="16"/>
        <w:szCs w:val="16"/>
        <w:lang w:val="sr-Cyrl-RS"/>
      </w:rPr>
      <w:t xml:space="preserve"> </w:t>
    </w:r>
    <w:r>
      <w:rPr>
        <w:rFonts w:asciiTheme="minorHAnsi" w:hAnsiTheme="minorHAnsi"/>
        <w:sz w:val="16"/>
        <w:szCs w:val="16"/>
        <w:lang w:val="sr-Cyrl-RS"/>
      </w:rPr>
      <w:t>saobraćaja</w:t>
    </w:r>
    <w:r w:rsidRPr="0064534C">
      <w:rPr>
        <w:rFonts w:asciiTheme="minorHAnsi" w:hAnsiTheme="minorHAnsi"/>
        <w:sz w:val="16"/>
        <w:szCs w:val="16"/>
        <w:lang w:val="sr-Cyrl-RS"/>
      </w:rPr>
      <w:t xml:space="preserve"> </w:t>
    </w:r>
    <w:r>
      <w:rPr>
        <w:rFonts w:asciiTheme="minorHAnsi" w:hAnsiTheme="minorHAnsi"/>
        <w:sz w:val="16"/>
        <w:szCs w:val="16"/>
        <w:lang w:val="sr-Cyrl-RS"/>
      </w:rPr>
      <w:t>u</w:t>
    </w:r>
    <w:r w:rsidRPr="0064534C">
      <w:rPr>
        <w:rFonts w:asciiTheme="minorHAnsi" w:hAnsiTheme="minorHAnsi"/>
        <w:sz w:val="16"/>
        <w:szCs w:val="16"/>
        <w:lang w:val="sr-Cyrl-RS"/>
      </w:rPr>
      <w:t xml:space="preserve"> </w:t>
    </w:r>
    <w:r>
      <w:rPr>
        <w:rFonts w:asciiTheme="minorHAnsi" w:hAnsiTheme="minorHAnsi"/>
        <w:sz w:val="16"/>
        <w:szCs w:val="16"/>
        <w:lang w:val="sr-Cyrl-RS"/>
      </w:rPr>
      <w:t>lokalnoj</w:t>
    </w:r>
    <w:r w:rsidRPr="0064534C">
      <w:rPr>
        <w:rFonts w:asciiTheme="minorHAnsi" w:hAnsiTheme="minorHAnsi"/>
        <w:sz w:val="16"/>
        <w:szCs w:val="16"/>
        <w:lang w:val="sr-Cyrl-RS"/>
      </w:rPr>
      <w:t xml:space="preserve"> </w:t>
    </w:r>
    <w:r>
      <w:rPr>
        <w:rFonts w:asciiTheme="minorHAnsi" w:hAnsiTheme="minorHAnsi"/>
        <w:sz w:val="16"/>
        <w:szCs w:val="16"/>
        <w:lang w:val="sr-Cyrl-RS"/>
      </w:rPr>
      <w:t>zajednici</w:t>
    </w:r>
    <w:r w:rsidRPr="0064534C">
      <w:rPr>
        <w:rFonts w:asciiTheme="minorHAnsi" w:hAnsiTheme="minorHAnsi"/>
        <w:sz w:val="16"/>
        <w:szCs w:val="16"/>
        <w:lang w:val="sr-Cyrl-RS"/>
      </w:rPr>
      <w:t xml:space="preserve">“, </w:t>
    </w:r>
    <w:r>
      <w:rPr>
        <w:rFonts w:asciiTheme="minorHAnsi" w:hAnsiTheme="minorHAnsi"/>
        <w:sz w:val="16"/>
        <w:szCs w:val="16"/>
        <w:lang w:val="sr-Cyrl-RS"/>
      </w:rPr>
      <w:t>Republika</w:t>
    </w:r>
    <w:r w:rsidRPr="0064534C">
      <w:rPr>
        <w:rFonts w:asciiTheme="minorHAnsi" w:hAnsiTheme="minorHAnsi"/>
        <w:sz w:val="16"/>
        <w:szCs w:val="16"/>
        <w:lang w:val="sr-Cyrl-RS"/>
      </w:rPr>
      <w:t xml:space="preserve"> </w:t>
    </w:r>
    <w:r>
      <w:rPr>
        <w:rFonts w:asciiTheme="minorHAnsi" w:hAnsiTheme="minorHAnsi"/>
        <w:sz w:val="16"/>
        <w:szCs w:val="16"/>
        <w:lang w:val="sr-Cyrl-RS"/>
      </w:rPr>
      <w:t>Srpska</w:t>
    </w:r>
    <w:r w:rsidRPr="0064534C">
      <w:rPr>
        <w:rFonts w:asciiTheme="minorHAnsi" w:hAnsiTheme="minorHAnsi"/>
        <w:sz w:val="16"/>
        <w:szCs w:val="16"/>
        <w:lang w:val="sr-Cyrl-RS"/>
      </w:rPr>
      <w:t xml:space="preserve">, </w:t>
    </w:r>
    <w:r>
      <w:rPr>
        <w:rFonts w:asciiTheme="minorHAnsi" w:hAnsiTheme="minorHAnsi"/>
        <w:sz w:val="16"/>
        <w:szCs w:val="16"/>
        <w:lang w:val="sr-Cyrl-RS"/>
      </w:rPr>
      <w:t>Banja</w:t>
    </w:r>
    <w:r w:rsidRPr="0064534C">
      <w:rPr>
        <w:rFonts w:asciiTheme="minorHAnsi" w:hAnsiTheme="minorHAnsi"/>
        <w:sz w:val="16"/>
        <w:szCs w:val="16"/>
        <w:lang w:val="sr-Cyrl-RS"/>
      </w:rPr>
      <w:t xml:space="preserve"> </w:t>
    </w:r>
    <w:r>
      <w:rPr>
        <w:rFonts w:asciiTheme="minorHAnsi" w:hAnsiTheme="minorHAnsi"/>
        <w:sz w:val="16"/>
        <w:szCs w:val="16"/>
        <w:lang w:val="sr-Cyrl-RS"/>
      </w:rPr>
      <w:t>Luka</w:t>
    </w:r>
    <w:r w:rsidR="00EB3759">
      <w:rPr>
        <w:rFonts w:asciiTheme="minorHAnsi" w:hAnsiTheme="minorHAnsi"/>
        <w:sz w:val="16"/>
        <w:szCs w:val="16"/>
        <w:lang w:val="sr-Cyrl-RS"/>
      </w:rPr>
      <w:t>, 26 – 27</w:t>
    </w:r>
    <w:r w:rsidRPr="0064534C">
      <w:rPr>
        <w:rFonts w:asciiTheme="minorHAnsi" w:hAnsiTheme="minorHAnsi"/>
        <w:sz w:val="16"/>
        <w:szCs w:val="16"/>
        <w:lang w:val="sr-Cyrl-RS"/>
      </w:rPr>
      <w:t xml:space="preserve">. </w:t>
    </w:r>
    <w:r>
      <w:rPr>
        <w:rFonts w:asciiTheme="minorHAnsi" w:hAnsiTheme="minorHAnsi"/>
        <w:sz w:val="16"/>
        <w:szCs w:val="16"/>
        <w:lang w:val="sr-Cyrl-RS"/>
      </w:rPr>
      <w:t>oktobar</w:t>
    </w:r>
    <w:r w:rsidR="00EB3759">
      <w:rPr>
        <w:rFonts w:asciiTheme="minorHAnsi" w:hAnsiTheme="minorHAnsi"/>
        <w:sz w:val="16"/>
        <w:szCs w:val="16"/>
        <w:lang w:val="sr-Cyrl-RS"/>
      </w:rPr>
      <w:t xml:space="preserve"> 2017</w:t>
    </w:r>
    <w:r w:rsidRPr="0064534C">
      <w:rPr>
        <w:rFonts w:asciiTheme="minorHAnsi" w:hAnsiTheme="minorHAnsi"/>
        <w:sz w:val="16"/>
        <w:szCs w:val="16"/>
        <w:lang w:val="sr-Cyrl-RS"/>
      </w:rPr>
      <w:t>.</w:t>
    </w:r>
  </w:p>
  <w:p w:rsidR="009F41CA" w:rsidRPr="00D4333B" w:rsidRDefault="009F41CA" w:rsidP="00384E97">
    <w:pPr>
      <w:pStyle w:val="Header"/>
      <w:pBdr>
        <w:bottom w:val="single" w:sz="4" w:space="1" w:color="auto"/>
      </w:pBdr>
      <w:rPr>
        <w:rFonts w:ascii="Times New Roman" w:hAnsi="Times New Roman"/>
        <w:sz w:val="16"/>
        <w:szCs w:val="16"/>
      </w:rPr>
    </w:pPr>
  </w:p>
  <w:p w:rsidR="009F41CA" w:rsidRPr="00D4333B" w:rsidRDefault="009F41CA"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9F41CA" w:rsidRPr="00083C62" w:rsidTr="00BB119F">
      <w:trPr>
        <w:trHeight w:val="709"/>
        <w:jc w:val="center"/>
      </w:trPr>
      <w:tc>
        <w:tcPr>
          <w:tcW w:w="2679" w:type="pct"/>
          <w:tcBorders>
            <w:bottom w:val="single" w:sz="4" w:space="0" w:color="auto"/>
          </w:tcBorders>
          <w:vAlign w:val="center"/>
        </w:tcPr>
        <w:p w:rsidR="009F41CA" w:rsidRPr="00E80CBE" w:rsidRDefault="005505EE"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9F41CA" w:rsidRPr="00E80CBE">
            <w:rPr>
              <w:rFonts w:asciiTheme="minorHAnsi" w:hAnsiTheme="minorHAnsi"/>
              <w:b/>
              <w:bCs/>
              <w:i/>
              <w:iCs/>
              <w:sz w:val="14"/>
              <w:szCs w:val="14"/>
              <w:lang w:val="sr-Cyrl-RS"/>
            </w:rPr>
            <w:t xml:space="preserve">. </w:t>
          </w:r>
          <w:r w:rsidR="009F41CA">
            <w:rPr>
              <w:rFonts w:asciiTheme="minorHAnsi" w:hAnsiTheme="minorHAnsi"/>
              <w:b/>
              <w:bCs/>
              <w:i/>
              <w:iCs/>
              <w:sz w:val="14"/>
              <w:szCs w:val="14"/>
              <w:lang w:val="sr-Cyrl-RS"/>
            </w:rPr>
            <w:t>Međunarodna</w:t>
          </w:r>
          <w:r w:rsidR="009F41CA" w:rsidRPr="00E80CBE">
            <w:rPr>
              <w:rFonts w:asciiTheme="minorHAnsi" w:hAnsiTheme="minorHAnsi"/>
              <w:b/>
              <w:bCs/>
              <w:i/>
              <w:iCs/>
              <w:sz w:val="14"/>
              <w:szCs w:val="14"/>
              <w:lang w:val="sr-Cyrl-RS"/>
            </w:rPr>
            <w:t xml:space="preserve"> </w:t>
          </w:r>
          <w:r w:rsidR="009F41CA">
            <w:rPr>
              <w:rFonts w:asciiTheme="minorHAnsi" w:hAnsiTheme="minorHAnsi"/>
              <w:b/>
              <w:bCs/>
              <w:i/>
              <w:iCs/>
              <w:sz w:val="14"/>
              <w:szCs w:val="14"/>
              <w:lang w:val="sr-Cyrl-RS"/>
            </w:rPr>
            <w:t>Konferencija</w:t>
          </w:r>
          <w:r w:rsidR="009F41CA" w:rsidRPr="00E80CBE">
            <w:rPr>
              <w:rFonts w:asciiTheme="minorHAnsi" w:hAnsiTheme="minorHAnsi"/>
              <w:b/>
              <w:bCs/>
              <w:i/>
              <w:iCs/>
              <w:sz w:val="14"/>
              <w:szCs w:val="14"/>
              <w:lang w:val="sr-Cyrl-RS"/>
            </w:rPr>
            <w:t xml:space="preserv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Pr>
              <w:rFonts w:asciiTheme="minorHAnsi" w:hAnsiTheme="minorHAnsi"/>
              <w:b/>
              <w:bCs/>
              <w:i/>
              <w:iCs/>
              <w:sz w:val="14"/>
              <w:szCs w:val="14"/>
              <w:lang w:val="sr-Cyrl-RS"/>
            </w:rPr>
            <w:t>Bezb</w:t>
          </w:r>
          <w:r w:rsidRPr="00E80CBE">
            <w:rPr>
              <w:rFonts w:asciiTheme="minorHAnsi" w:hAnsiTheme="minorHAnsi"/>
              <w:b/>
              <w:bCs/>
              <w:i/>
              <w:iCs/>
              <w:sz w:val="14"/>
              <w:szCs w:val="14"/>
              <w:lang w:val="sr-Latn-BA"/>
            </w:rPr>
            <w:t>j</w:t>
          </w:r>
          <w:r>
            <w:rPr>
              <w:rFonts w:asciiTheme="minorHAnsi" w:hAnsiTheme="minorHAnsi"/>
              <w:b/>
              <w:bCs/>
              <w:i/>
              <w:iCs/>
              <w:sz w:val="14"/>
              <w:szCs w:val="14"/>
              <w:lang w:val="sr-Cyrl-RS"/>
            </w:rPr>
            <w:t>ednost</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saobraćaja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u</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lokalnoj</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zajednici</w:t>
          </w:r>
          <w:r w:rsidRPr="00E80CBE">
            <w:rPr>
              <w:rFonts w:asciiTheme="minorHAnsi" w:hAnsiTheme="minorHAnsi"/>
              <w:b/>
              <w:bCs/>
              <w:i/>
              <w:iCs/>
              <w:sz w:val="14"/>
              <w:szCs w:val="14"/>
              <w:lang w:val="sr-Cyrl-RS"/>
            </w:rPr>
            <w:t>“</w:t>
          </w:r>
          <w:r w:rsidRPr="00E80CBE">
            <w:rPr>
              <w:rFonts w:asciiTheme="minorHAnsi" w:hAnsiTheme="minorHAnsi"/>
              <w:b/>
              <w:bCs/>
              <w:i/>
              <w:iCs/>
              <w:sz w:val="14"/>
              <w:szCs w:val="14"/>
              <w:lang w:val="sr-Cyrl-RS"/>
            </w:rPr>
            <w:br/>
          </w:r>
          <w:r>
            <w:rPr>
              <w:rFonts w:asciiTheme="minorHAnsi" w:hAnsiTheme="minorHAnsi"/>
              <w:b/>
              <w:bCs/>
              <w:i/>
              <w:iCs/>
              <w:sz w:val="14"/>
              <w:szCs w:val="14"/>
              <w:lang w:val="sr-Cyrl-RS"/>
            </w:rPr>
            <w:t>Republika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Srpska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Banja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Luka</w:t>
          </w:r>
          <w:r w:rsidR="005505EE">
            <w:rPr>
              <w:rFonts w:asciiTheme="minorHAnsi" w:hAnsiTheme="minorHAnsi"/>
              <w:b/>
              <w:bCs/>
              <w:i/>
              <w:iCs/>
              <w:sz w:val="14"/>
              <w:szCs w:val="14"/>
              <w:lang w:val="sr-Cyrl-RS"/>
            </w:rPr>
            <w:br/>
            <w:t>26 – 27</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oktobar</w:t>
          </w:r>
          <w:r w:rsidR="005505EE">
            <w:rPr>
              <w:rFonts w:asciiTheme="minorHAnsi" w:hAnsiTheme="minorHAnsi"/>
              <w:b/>
              <w:bCs/>
              <w:i/>
              <w:iCs/>
              <w:sz w:val="14"/>
              <w:szCs w:val="14"/>
              <w:lang w:val="sr-Cyrl-RS"/>
            </w:rPr>
            <w:t xml:space="preserve"> 2017</w:t>
          </w:r>
          <w:r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9F41CA" w:rsidRPr="00E80CBE" w:rsidRDefault="005505EE" w:rsidP="004E13CC">
          <w:pPr>
            <w:jc w:val="center"/>
            <w:rPr>
              <w:rFonts w:asciiTheme="minorHAnsi" w:hAnsiTheme="minorHAnsi"/>
              <w:b/>
              <w:bCs/>
              <w:i/>
              <w:iCs/>
              <w:sz w:val="14"/>
              <w:szCs w:val="14"/>
            </w:rPr>
          </w:pPr>
          <w:r>
            <w:rPr>
              <w:rFonts w:asciiTheme="minorHAnsi" w:hAnsiTheme="minorHAnsi"/>
              <w:b/>
              <w:bCs/>
              <w:i/>
              <w:iCs/>
              <w:sz w:val="14"/>
              <w:szCs w:val="14"/>
            </w:rPr>
            <w:t>6</w:t>
          </w:r>
          <w:r w:rsidR="009F41CA" w:rsidRPr="00E80CBE">
            <w:rPr>
              <w:rFonts w:asciiTheme="minorHAnsi" w:hAnsiTheme="minorHAnsi"/>
              <w:b/>
              <w:bCs/>
              <w:i/>
              <w:iCs/>
              <w:sz w:val="14"/>
              <w:szCs w:val="14"/>
              <w:vertAlign w:val="superscript"/>
            </w:rPr>
            <w:t>th</w:t>
          </w:r>
          <w:r w:rsidR="009F41CA" w:rsidRPr="00E80CBE">
            <w:rPr>
              <w:rFonts w:asciiTheme="minorHAnsi" w:hAnsiTheme="minorHAnsi"/>
              <w:b/>
              <w:bCs/>
              <w:i/>
              <w:iCs/>
              <w:sz w:val="14"/>
              <w:szCs w:val="14"/>
            </w:rPr>
            <w:t xml:space="preserve"> International Conference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9F41CA" w:rsidRPr="00E80CBE" w:rsidRDefault="005505EE"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9F41CA"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9F41CA" w:rsidRPr="00083C62" w:rsidTr="00BB119F">
      <w:trPr>
        <w:trHeight w:val="231"/>
        <w:jc w:val="center"/>
      </w:trPr>
      <w:tc>
        <w:tcPr>
          <w:tcW w:w="2679" w:type="pct"/>
          <w:tcBorders>
            <w:top w:val="single" w:sz="4" w:space="0" w:color="auto"/>
          </w:tcBorders>
          <w:vAlign w:val="center"/>
        </w:tcPr>
        <w:p w:rsidR="009F41CA" w:rsidRPr="00083C62" w:rsidRDefault="009F41CA" w:rsidP="004E13CC">
          <w:pPr>
            <w:rPr>
              <w:rFonts w:ascii="Cambria" w:hAnsi="Cambria"/>
              <w:b/>
              <w:bCs/>
              <w:i/>
              <w:iCs/>
              <w:sz w:val="16"/>
              <w:szCs w:val="18"/>
            </w:rPr>
          </w:pPr>
        </w:p>
      </w:tc>
      <w:tc>
        <w:tcPr>
          <w:tcW w:w="2321" w:type="pct"/>
          <w:tcBorders>
            <w:top w:val="single" w:sz="4" w:space="0" w:color="auto"/>
          </w:tcBorders>
          <w:vAlign w:val="center"/>
        </w:tcPr>
        <w:p w:rsidR="009F41CA" w:rsidRPr="00E80CBE" w:rsidRDefault="009F41CA" w:rsidP="004E13CC">
          <w:pPr>
            <w:rPr>
              <w:rFonts w:asciiTheme="minorHAnsi" w:hAnsiTheme="minorHAnsi"/>
              <w:b/>
              <w:bCs/>
              <w:i/>
              <w:sz w:val="16"/>
              <w:szCs w:val="18"/>
            </w:rPr>
          </w:pPr>
          <w:r w:rsidRPr="00E80CBE">
            <w:rPr>
              <w:rFonts w:asciiTheme="minorHAnsi" w:hAnsiTheme="minorHAnsi"/>
              <w:b/>
              <w:bCs/>
              <w:i/>
              <w:sz w:val="16"/>
              <w:szCs w:val="18"/>
            </w:rPr>
            <w:t>UDK:</w:t>
          </w:r>
        </w:p>
      </w:tc>
    </w:tr>
  </w:tbl>
  <w:p w:rsidR="009F41CA" w:rsidRDefault="009F41CA"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15:restartNumberingAfterBreak="0">
    <w:nsid w:val="33B32706"/>
    <w:multiLevelType w:val="hybridMultilevel"/>
    <w:tmpl w:val="84ECF43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2"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4"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15:restartNumberingAfterBreak="0">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5"/>
  </w:num>
  <w:num w:numId="3">
    <w:abstractNumId w:val="12"/>
  </w:num>
  <w:num w:numId="4">
    <w:abstractNumId w:val="14"/>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7"/>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64F"/>
    <w:rsid w:val="00012F13"/>
    <w:rsid w:val="000210E4"/>
    <w:rsid w:val="00024184"/>
    <w:rsid w:val="00033001"/>
    <w:rsid w:val="00034BEB"/>
    <w:rsid w:val="00035708"/>
    <w:rsid w:val="0004617D"/>
    <w:rsid w:val="00054AA0"/>
    <w:rsid w:val="00057041"/>
    <w:rsid w:val="000633B9"/>
    <w:rsid w:val="000811DF"/>
    <w:rsid w:val="00083C62"/>
    <w:rsid w:val="000845B4"/>
    <w:rsid w:val="000848A1"/>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B33DA"/>
    <w:rsid w:val="001B41BD"/>
    <w:rsid w:val="001B75CE"/>
    <w:rsid w:val="001C042C"/>
    <w:rsid w:val="001C42F9"/>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A6A56"/>
    <w:rsid w:val="002C3DAF"/>
    <w:rsid w:val="002E66F9"/>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041D"/>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05EE"/>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E4C"/>
    <w:rsid w:val="0060396E"/>
    <w:rsid w:val="006053A6"/>
    <w:rsid w:val="006074ED"/>
    <w:rsid w:val="006128ED"/>
    <w:rsid w:val="00627624"/>
    <w:rsid w:val="00631E7B"/>
    <w:rsid w:val="00643281"/>
    <w:rsid w:val="0064504B"/>
    <w:rsid w:val="0064534C"/>
    <w:rsid w:val="006459FF"/>
    <w:rsid w:val="00671AC4"/>
    <w:rsid w:val="006724C6"/>
    <w:rsid w:val="00681414"/>
    <w:rsid w:val="006835A0"/>
    <w:rsid w:val="00685363"/>
    <w:rsid w:val="00691F27"/>
    <w:rsid w:val="006939D3"/>
    <w:rsid w:val="006A4762"/>
    <w:rsid w:val="006A6A1B"/>
    <w:rsid w:val="006A6F35"/>
    <w:rsid w:val="006A782D"/>
    <w:rsid w:val="006B1E43"/>
    <w:rsid w:val="006B764B"/>
    <w:rsid w:val="006D4B93"/>
    <w:rsid w:val="006E2C7F"/>
    <w:rsid w:val="006E6361"/>
    <w:rsid w:val="006F023C"/>
    <w:rsid w:val="006F0A57"/>
    <w:rsid w:val="006F3518"/>
    <w:rsid w:val="0070417D"/>
    <w:rsid w:val="00711A0E"/>
    <w:rsid w:val="0071384E"/>
    <w:rsid w:val="007305BC"/>
    <w:rsid w:val="00732624"/>
    <w:rsid w:val="0073767A"/>
    <w:rsid w:val="00744E87"/>
    <w:rsid w:val="00752470"/>
    <w:rsid w:val="00760198"/>
    <w:rsid w:val="00763149"/>
    <w:rsid w:val="00764916"/>
    <w:rsid w:val="00767DB9"/>
    <w:rsid w:val="00791D14"/>
    <w:rsid w:val="007A0F4C"/>
    <w:rsid w:val="007B144F"/>
    <w:rsid w:val="007B423E"/>
    <w:rsid w:val="007C04BC"/>
    <w:rsid w:val="007C5332"/>
    <w:rsid w:val="007F4F50"/>
    <w:rsid w:val="00800531"/>
    <w:rsid w:val="00810FC9"/>
    <w:rsid w:val="0082324E"/>
    <w:rsid w:val="00824063"/>
    <w:rsid w:val="00833E37"/>
    <w:rsid w:val="00841E63"/>
    <w:rsid w:val="00856C69"/>
    <w:rsid w:val="00856CE3"/>
    <w:rsid w:val="00861FAA"/>
    <w:rsid w:val="008632AA"/>
    <w:rsid w:val="00863AFA"/>
    <w:rsid w:val="00873870"/>
    <w:rsid w:val="00873EEE"/>
    <w:rsid w:val="008757F1"/>
    <w:rsid w:val="00884E1C"/>
    <w:rsid w:val="00891ED5"/>
    <w:rsid w:val="00894121"/>
    <w:rsid w:val="008A1905"/>
    <w:rsid w:val="008A256F"/>
    <w:rsid w:val="008A4006"/>
    <w:rsid w:val="008B414F"/>
    <w:rsid w:val="008C6065"/>
    <w:rsid w:val="008D53C6"/>
    <w:rsid w:val="008E02F5"/>
    <w:rsid w:val="008E537E"/>
    <w:rsid w:val="008F3C30"/>
    <w:rsid w:val="008F4790"/>
    <w:rsid w:val="009028CB"/>
    <w:rsid w:val="00906AB9"/>
    <w:rsid w:val="00910D99"/>
    <w:rsid w:val="00922685"/>
    <w:rsid w:val="00925B44"/>
    <w:rsid w:val="0093055F"/>
    <w:rsid w:val="0093655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9F41CA"/>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77DCD"/>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E597E"/>
    <w:rsid w:val="00C0091F"/>
    <w:rsid w:val="00C14124"/>
    <w:rsid w:val="00C26E74"/>
    <w:rsid w:val="00C368BE"/>
    <w:rsid w:val="00C577B6"/>
    <w:rsid w:val="00C6184C"/>
    <w:rsid w:val="00C674AA"/>
    <w:rsid w:val="00C70C78"/>
    <w:rsid w:val="00C72957"/>
    <w:rsid w:val="00C75E0E"/>
    <w:rsid w:val="00C829D2"/>
    <w:rsid w:val="00C91885"/>
    <w:rsid w:val="00C92FDE"/>
    <w:rsid w:val="00C93787"/>
    <w:rsid w:val="00CA6860"/>
    <w:rsid w:val="00CA6D33"/>
    <w:rsid w:val="00CB0A2A"/>
    <w:rsid w:val="00CC0037"/>
    <w:rsid w:val="00CD05E5"/>
    <w:rsid w:val="00CD0ABE"/>
    <w:rsid w:val="00CD131D"/>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3759"/>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2034"/>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4AED95"/>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39"/>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link w:val="BodyTextChar"/>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810FC9"/>
    <w:pPr>
      <w:spacing w:after="200" w:line="276" w:lineRule="auto"/>
      <w:ind w:left="720"/>
      <w:contextualSpacing/>
    </w:pPr>
    <w:rPr>
      <w:rFonts w:asciiTheme="minorHAnsi" w:eastAsiaTheme="minorHAnsi" w:hAnsiTheme="minorHAnsi" w:cstheme="minorBidi"/>
      <w:sz w:val="22"/>
      <w:szCs w:val="22"/>
    </w:rPr>
  </w:style>
  <w:style w:type="character" w:customStyle="1" w:styleId="BodyTextChar">
    <w:name w:val="Body Text Char"/>
    <w:basedOn w:val="DefaultParagraphFont"/>
    <w:link w:val="BodyText"/>
    <w:rsid w:val="00810FC9"/>
    <w:rPr>
      <w:rFonts w:ascii="TimesRoman" w:eastAsia="Times New Roman" w:hAnsi="Times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324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header" Target="header1.xml"/><Relationship Id="rId21" Type="http://schemas.openxmlformats.org/officeDocument/2006/relationships/image" Target="media/image6.wmf"/><Relationship Id="rId34" Type="http://schemas.openxmlformats.org/officeDocument/2006/relationships/oleObject" Target="embeddings/oleObject12.bin"/><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3.bin"/><Relationship Id="rId29"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image" Target="media/image14.emf"/><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7.wmf"/><Relationship Id="rId28" Type="http://schemas.openxmlformats.org/officeDocument/2006/relationships/oleObject" Target="embeddings/oleObject9.bin"/><Relationship Id="rId36" Type="http://schemas.openxmlformats.org/officeDocument/2006/relationships/oleObject" Target="embeddings/oleObject13.bin"/><Relationship Id="rId10" Type="http://schemas.openxmlformats.org/officeDocument/2006/relationships/hyperlink" Target="mailto:centarbsm@gmail.com" TargetMode="External"/><Relationship Id="rId19" Type="http://schemas.openxmlformats.org/officeDocument/2006/relationships/image" Target="media/image5.wmf"/><Relationship Id="rId31" Type="http://schemas.openxmlformats.org/officeDocument/2006/relationships/image" Target="media/image11.wmf"/><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centarbsm@gmail.com" TargetMode="External"/><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9.wmf"/><Relationship Id="rId30" Type="http://schemas.openxmlformats.org/officeDocument/2006/relationships/oleObject" Target="embeddings/oleObject10.bin"/><Relationship Id="rId35" Type="http://schemas.openxmlformats.org/officeDocument/2006/relationships/image" Target="media/image13.wmf"/><Relationship Id="rId43" Type="http://schemas.openxmlformats.org/officeDocument/2006/relationships/header" Target="header3.xml"/><Relationship Id="rId8" Type="http://schemas.openxmlformats.org/officeDocument/2006/relationships/hyperlink" Target="mailto:mirsad.f.kulovic@apeiron-edu.eu" TargetMode="External"/><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image" Target="media/image4.wmf"/><Relationship Id="rId25" Type="http://schemas.openxmlformats.org/officeDocument/2006/relationships/image" Target="media/image8.emf"/><Relationship Id="rId33" Type="http://schemas.openxmlformats.org/officeDocument/2006/relationships/image" Target="media/image12.wmf"/><Relationship Id="rId38" Type="http://schemas.openxmlformats.org/officeDocument/2006/relationships/package" Target="embeddings/Microsoft_Word_Document.docx"/><Relationship Id="rId46" Type="http://schemas.openxmlformats.org/officeDocument/2006/relationships/theme" Target="theme/theme1.xml"/><Relationship Id="rId20" Type="http://schemas.openxmlformats.org/officeDocument/2006/relationships/oleObject" Target="embeddings/oleObject5.bin"/><Relationship Id="rId41"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817759A-4634-41E3-87A5-33908AEA2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69</TotalTime>
  <Pages>9</Pages>
  <Words>3704</Words>
  <Characters>21113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24768</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Slav-Kan</cp:lastModifiedBy>
  <cp:revision>5</cp:revision>
  <cp:lastPrinted>2016-06-30T07:57:00Z</cp:lastPrinted>
  <dcterms:created xsi:type="dcterms:W3CDTF">2016-06-30T08:19:00Z</dcterms:created>
  <dcterms:modified xsi:type="dcterms:W3CDTF">2017-10-02T19:30:00Z</dcterms:modified>
</cp:coreProperties>
</file>