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599" w:rsidRDefault="005F0C32" w:rsidP="000F4599">
      <w:pPr>
        <w:pStyle w:val="Naslov"/>
      </w:pPr>
      <w:r>
        <w:t>BEZBJEDN</w:t>
      </w:r>
      <w:r w:rsidR="000F4599">
        <w:t>OSNI ASPEKTI TERETNOG SAOBRAĆAJA U REPUBLICI SRPSKOJ</w:t>
      </w:r>
    </w:p>
    <w:p w:rsidR="000F4599" w:rsidRPr="000F4599" w:rsidRDefault="00996154" w:rsidP="000F4599">
      <w:pPr>
        <w:pStyle w:val="Autori"/>
      </w:pPr>
      <w:r>
        <w:rPr>
          <w:rStyle w:val="FootnoteReference"/>
        </w:rPr>
        <w:footnoteReference w:id="1"/>
      </w:r>
      <w:r w:rsidR="000F4599">
        <w:t>Stefan Milanković</w:t>
      </w:r>
      <w:r w:rsidR="00F67A8B">
        <w:rPr>
          <w:rStyle w:val="FootnoteReference"/>
        </w:rPr>
        <w:footnoteReference w:id="2"/>
      </w:r>
      <w:r w:rsidR="00F67A8B">
        <w:t xml:space="preserve"> mr Dragoslav Mihajlovic</w:t>
      </w:r>
    </w:p>
    <w:p w:rsidR="00892495" w:rsidRDefault="00892495" w:rsidP="000F4599">
      <w:pPr>
        <w:rPr>
          <w:b/>
        </w:rPr>
      </w:pPr>
    </w:p>
    <w:p w:rsidR="004B416B" w:rsidRPr="004B416B" w:rsidRDefault="000F4599" w:rsidP="00EB2490">
      <w:pPr>
        <w:jc w:val="both"/>
        <w:rPr>
          <w:rFonts w:ascii="Calibri" w:hAnsi="Calibri" w:cs="Calibri"/>
          <w:b/>
          <w:bCs/>
          <w:i/>
          <w:sz w:val="18"/>
          <w:szCs w:val="18"/>
          <w:lang w:val="sr-Latn-BA"/>
        </w:rPr>
      </w:pPr>
      <w:r w:rsidRPr="001423C5">
        <w:rPr>
          <w:rFonts w:ascii="Calibri" w:hAnsi="Calibri" w:cs="Calibri"/>
          <w:b/>
          <w:sz w:val="18"/>
          <w:szCs w:val="18"/>
        </w:rPr>
        <w:t>Rezime:</w:t>
      </w:r>
      <w:r w:rsidR="00FA6F77">
        <w:rPr>
          <w:rFonts w:ascii="Calibri" w:hAnsi="Calibri" w:cs="Calibri"/>
          <w:b/>
          <w:bCs/>
          <w:i/>
          <w:sz w:val="18"/>
          <w:szCs w:val="18"/>
        </w:rPr>
        <w:t xml:space="preserve">U </w:t>
      </w:r>
      <w:r w:rsidR="004B416B" w:rsidRPr="004B416B">
        <w:rPr>
          <w:rFonts w:ascii="Calibri" w:hAnsi="Calibri" w:cs="Calibri"/>
          <w:b/>
          <w:bCs/>
          <w:i/>
          <w:sz w:val="18"/>
          <w:szCs w:val="18"/>
        </w:rPr>
        <w:t>ovom</w:t>
      </w:r>
      <w:r w:rsidR="00EB2490">
        <w:rPr>
          <w:rFonts w:ascii="Calibri" w:hAnsi="Calibri" w:cs="Calibri"/>
          <w:b/>
          <w:bCs/>
          <w:i/>
          <w:sz w:val="18"/>
          <w:szCs w:val="18"/>
        </w:rPr>
        <w:t xml:space="preserve"> </w:t>
      </w:r>
      <w:r w:rsidR="004B416B" w:rsidRPr="004B416B">
        <w:rPr>
          <w:rFonts w:ascii="Calibri" w:hAnsi="Calibri" w:cs="Calibri"/>
          <w:b/>
          <w:bCs/>
          <w:i/>
          <w:sz w:val="18"/>
          <w:szCs w:val="18"/>
        </w:rPr>
        <w:t>radu se pokušav</w:t>
      </w:r>
      <w:r w:rsidR="00EB2490">
        <w:rPr>
          <w:rFonts w:ascii="Calibri" w:hAnsi="Calibri" w:cs="Calibri"/>
          <w:b/>
          <w:bCs/>
          <w:i/>
          <w:sz w:val="18"/>
          <w:szCs w:val="18"/>
        </w:rPr>
        <w:t xml:space="preserve"> </w:t>
      </w:r>
      <w:r w:rsidR="004B416B" w:rsidRPr="004B416B">
        <w:rPr>
          <w:rFonts w:ascii="Calibri" w:hAnsi="Calibri" w:cs="Calibri"/>
          <w:b/>
          <w:bCs/>
          <w:i/>
          <w:sz w:val="18"/>
          <w:szCs w:val="18"/>
        </w:rPr>
        <w:t>aprezentovati</w:t>
      </w:r>
      <w:r w:rsidR="00EB2490">
        <w:rPr>
          <w:rFonts w:ascii="Calibri" w:hAnsi="Calibri" w:cs="Calibri"/>
          <w:b/>
          <w:bCs/>
          <w:i/>
          <w:sz w:val="18"/>
          <w:szCs w:val="18"/>
        </w:rPr>
        <w:t xml:space="preserve"> </w:t>
      </w:r>
      <w:r w:rsidR="004B416B" w:rsidRPr="004B416B">
        <w:rPr>
          <w:rFonts w:ascii="Calibri" w:hAnsi="Calibri" w:cs="Calibri"/>
          <w:b/>
          <w:bCs/>
          <w:i/>
          <w:sz w:val="18"/>
          <w:szCs w:val="18"/>
        </w:rPr>
        <w:t>stanje</w:t>
      </w:r>
      <w:r w:rsidR="00EB2490">
        <w:rPr>
          <w:rFonts w:ascii="Calibri" w:hAnsi="Calibri" w:cs="Calibri"/>
          <w:b/>
          <w:bCs/>
          <w:i/>
          <w:sz w:val="18"/>
          <w:szCs w:val="18"/>
        </w:rPr>
        <w:t xml:space="preserve"> </w:t>
      </w:r>
      <w:r w:rsidR="004B416B" w:rsidRPr="004B416B">
        <w:rPr>
          <w:rFonts w:ascii="Calibri" w:hAnsi="Calibri" w:cs="Calibri"/>
          <w:b/>
          <w:bCs/>
          <w:i/>
          <w:sz w:val="18"/>
          <w:szCs w:val="18"/>
        </w:rPr>
        <w:t>bezbjednosti</w:t>
      </w:r>
      <w:r w:rsidR="00EB2490">
        <w:rPr>
          <w:rFonts w:ascii="Calibri" w:hAnsi="Calibri" w:cs="Calibri"/>
          <w:b/>
          <w:bCs/>
          <w:i/>
          <w:sz w:val="18"/>
          <w:szCs w:val="18"/>
        </w:rPr>
        <w:t xml:space="preserve"> </w:t>
      </w:r>
      <w:r w:rsidR="004B416B" w:rsidRPr="004B416B">
        <w:rPr>
          <w:rFonts w:ascii="Calibri" w:hAnsi="Calibri" w:cs="Calibri"/>
          <w:b/>
          <w:bCs/>
          <w:i/>
          <w:sz w:val="18"/>
          <w:szCs w:val="18"/>
        </w:rPr>
        <w:t>saobraćaja u Republici</w:t>
      </w:r>
      <w:r w:rsidR="00EB2490">
        <w:rPr>
          <w:rFonts w:ascii="Calibri" w:hAnsi="Calibri" w:cs="Calibri"/>
          <w:b/>
          <w:bCs/>
          <w:i/>
          <w:sz w:val="18"/>
          <w:szCs w:val="18"/>
        </w:rPr>
        <w:t xml:space="preserve"> </w:t>
      </w:r>
      <w:r w:rsidR="004B416B" w:rsidRPr="004B416B">
        <w:rPr>
          <w:rFonts w:ascii="Calibri" w:hAnsi="Calibri" w:cs="Calibri"/>
          <w:b/>
          <w:bCs/>
          <w:i/>
          <w:sz w:val="18"/>
          <w:szCs w:val="18"/>
        </w:rPr>
        <w:t>Srpskoj</w:t>
      </w:r>
      <w:r w:rsidR="00EB2490">
        <w:rPr>
          <w:rFonts w:ascii="Calibri" w:hAnsi="Calibri" w:cs="Calibri"/>
          <w:b/>
          <w:bCs/>
          <w:i/>
          <w:sz w:val="18"/>
          <w:szCs w:val="18"/>
        </w:rPr>
        <w:t xml:space="preserve"> </w:t>
      </w:r>
      <w:r w:rsidR="004B416B" w:rsidRPr="004B416B">
        <w:rPr>
          <w:rFonts w:ascii="Calibri" w:hAnsi="Calibri" w:cs="Calibri"/>
          <w:b/>
          <w:bCs/>
          <w:i/>
          <w:sz w:val="18"/>
          <w:szCs w:val="18"/>
        </w:rPr>
        <w:t>na</w:t>
      </w:r>
      <w:r w:rsidR="00EB2490">
        <w:rPr>
          <w:rFonts w:ascii="Calibri" w:hAnsi="Calibri" w:cs="Calibri"/>
          <w:b/>
          <w:bCs/>
          <w:i/>
          <w:sz w:val="18"/>
          <w:szCs w:val="18"/>
        </w:rPr>
        <w:t xml:space="preserve"> </w:t>
      </w:r>
      <w:r w:rsidR="004B416B" w:rsidRPr="004B416B">
        <w:rPr>
          <w:rFonts w:ascii="Calibri" w:hAnsi="Calibri" w:cs="Calibri"/>
          <w:b/>
          <w:bCs/>
          <w:i/>
          <w:sz w:val="18"/>
          <w:szCs w:val="18"/>
        </w:rPr>
        <w:t>osnovu</w:t>
      </w:r>
      <w:r w:rsidR="00EB2490">
        <w:rPr>
          <w:rFonts w:ascii="Calibri" w:hAnsi="Calibri" w:cs="Calibri"/>
          <w:b/>
          <w:bCs/>
          <w:i/>
          <w:sz w:val="18"/>
          <w:szCs w:val="18"/>
        </w:rPr>
        <w:t xml:space="preserve"> </w:t>
      </w:r>
      <w:r w:rsidR="004B416B" w:rsidRPr="004B416B">
        <w:rPr>
          <w:rFonts w:ascii="Calibri" w:hAnsi="Calibri" w:cs="Calibri"/>
          <w:b/>
          <w:bCs/>
          <w:i/>
          <w:sz w:val="18"/>
          <w:szCs w:val="18"/>
        </w:rPr>
        <w:t>statističkog</w:t>
      </w:r>
      <w:r w:rsidR="00EB2490">
        <w:rPr>
          <w:rFonts w:ascii="Calibri" w:hAnsi="Calibri" w:cs="Calibri"/>
          <w:b/>
          <w:bCs/>
          <w:i/>
          <w:sz w:val="18"/>
          <w:szCs w:val="18"/>
        </w:rPr>
        <w:t xml:space="preserve"> </w:t>
      </w:r>
      <w:r w:rsidR="004B416B" w:rsidRPr="004B416B">
        <w:rPr>
          <w:rFonts w:ascii="Calibri" w:hAnsi="Calibri" w:cs="Calibri"/>
          <w:b/>
          <w:bCs/>
          <w:i/>
          <w:sz w:val="18"/>
          <w:szCs w:val="18"/>
        </w:rPr>
        <w:t>uzorka</w:t>
      </w:r>
      <w:r w:rsidR="00EB2490">
        <w:rPr>
          <w:rFonts w:ascii="Calibri" w:hAnsi="Calibri" w:cs="Calibri"/>
          <w:b/>
          <w:bCs/>
          <w:i/>
          <w:sz w:val="18"/>
          <w:szCs w:val="18"/>
        </w:rPr>
        <w:t xml:space="preserve"> </w:t>
      </w:r>
      <w:r w:rsidR="004B416B" w:rsidRPr="004B416B">
        <w:rPr>
          <w:rFonts w:ascii="Calibri" w:hAnsi="Calibri" w:cs="Calibri"/>
          <w:b/>
          <w:bCs/>
          <w:i/>
          <w:sz w:val="18"/>
          <w:szCs w:val="18"/>
        </w:rPr>
        <w:t>saobraćajnih</w:t>
      </w:r>
      <w:r w:rsidR="00EB2490">
        <w:rPr>
          <w:rFonts w:ascii="Calibri" w:hAnsi="Calibri" w:cs="Calibri"/>
          <w:b/>
          <w:bCs/>
          <w:i/>
          <w:sz w:val="18"/>
          <w:szCs w:val="18"/>
        </w:rPr>
        <w:t xml:space="preserve"> </w:t>
      </w:r>
      <w:r w:rsidR="004B416B">
        <w:rPr>
          <w:rFonts w:ascii="Calibri" w:hAnsi="Calibri" w:cs="Calibri"/>
          <w:b/>
          <w:bCs/>
          <w:i/>
          <w:sz w:val="18"/>
          <w:szCs w:val="18"/>
        </w:rPr>
        <w:t>nezgoda u kojima</w:t>
      </w:r>
      <w:r w:rsidR="00EB2490">
        <w:rPr>
          <w:rFonts w:ascii="Calibri" w:hAnsi="Calibri" w:cs="Calibri"/>
          <w:b/>
          <w:bCs/>
          <w:i/>
          <w:sz w:val="18"/>
          <w:szCs w:val="18"/>
        </w:rPr>
        <w:t xml:space="preserve"> </w:t>
      </w:r>
      <w:r w:rsidR="004B416B">
        <w:rPr>
          <w:rFonts w:ascii="Calibri" w:hAnsi="Calibri" w:cs="Calibri"/>
          <w:b/>
          <w:bCs/>
          <w:i/>
          <w:sz w:val="18"/>
          <w:szCs w:val="18"/>
        </w:rPr>
        <w:t>su</w:t>
      </w:r>
      <w:r w:rsidR="00EB2490">
        <w:rPr>
          <w:rFonts w:ascii="Calibri" w:hAnsi="Calibri" w:cs="Calibri"/>
          <w:b/>
          <w:bCs/>
          <w:i/>
          <w:sz w:val="18"/>
          <w:szCs w:val="18"/>
        </w:rPr>
        <w:t xml:space="preserve"> </w:t>
      </w:r>
      <w:r w:rsidR="004B416B">
        <w:rPr>
          <w:rFonts w:ascii="Calibri" w:hAnsi="Calibri" w:cs="Calibri"/>
          <w:b/>
          <w:bCs/>
          <w:i/>
          <w:sz w:val="18"/>
          <w:szCs w:val="18"/>
        </w:rPr>
        <w:t>učestvovala</w:t>
      </w:r>
      <w:r w:rsidR="00EB2490">
        <w:rPr>
          <w:rFonts w:ascii="Calibri" w:hAnsi="Calibri" w:cs="Calibri"/>
          <w:b/>
          <w:bCs/>
          <w:i/>
          <w:sz w:val="18"/>
          <w:szCs w:val="18"/>
        </w:rPr>
        <w:t xml:space="preserve"> </w:t>
      </w:r>
      <w:r w:rsidR="004B416B">
        <w:rPr>
          <w:rFonts w:ascii="Calibri" w:hAnsi="Calibri" w:cs="Calibri"/>
          <w:b/>
          <w:bCs/>
          <w:i/>
          <w:sz w:val="18"/>
          <w:szCs w:val="18"/>
        </w:rPr>
        <w:t>teretna</w:t>
      </w:r>
      <w:r w:rsidR="00EB2490">
        <w:rPr>
          <w:rFonts w:ascii="Calibri" w:hAnsi="Calibri" w:cs="Calibri"/>
          <w:b/>
          <w:bCs/>
          <w:i/>
          <w:sz w:val="18"/>
          <w:szCs w:val="18"/>
        </w:rPr>
        <w:t xml:space="preserve"> </w:t>
      </w:r>
      <w:r w:rsidR="004B416B">
        <w:rPr>
          <w:rFonts w:ascii="Calibri" w:hAnsi="Calibri" w:cs="Calibri"/>
          <w:b/>
          <w:bCs/>
          <w:i/>
          <w:sz w:val="18"/>
          <w:szCs w:val="18"/>
        </w:rPr>
        <w:t>motorna</w:t>
      </w:r>
      <w:r w:rsidR="00EB2490">
        <w:rPr>
          <w:rFonts w:ascii="Calibri" w:hAnsi="Calibri" w:cs="Calibri"/>
          <w:b/>
          <w:bCs/>
          <w:i/>
          <w:sz w:val="18"/>
          <w:szCs w:val="18"/>
        </w:rPr>
        <w:t xml:space="preserve"> </w:t>
      </w:r>
      <w:r w:rsidR="004B416B">
        <w:rPr>
          <w:rFonts w:ascii="Calibri" w:hAnsi="Calibri" w:cs="Calibri"/>
          <w:b/>
          <w:bCs/>
          <w:i/>
          <w:sz w:val="18"/>
          <w:szCs w:val="18"/>
        </w:rPr>
        <w:t>vozila</w:t>
      </w:r>
      <w:r w:rsidR="00EB2490">
        <w:rPr>
          <w:rFonts w:ascii="Calibri" w:hAnsi="Calibri" w:cs="Calibri"/>
          <w:b/>
          <w:bCs/>
          <w:i/>
          <w:sz w:val="18"/>
          <w:szCs w:val="18"/>
        </w:rPr>
        <w:t xml:space="preserve"> </w:t>
      </w:r>
      <w:r w:rsidR="004B416B" w:rsidRPr="004B416B">
        <w:rPr>
          <w:rFonts w:ascii="Calibri" w:hAnsi="Calibri" w:cs="Calibri"/>
          <w:b/>
          <w:bCs/>
          <w:i/>
          <w:sz w:val="18"/>
          <w:szCs w:val="18"/>
        </w:rPr>
        <w:t>na</w:t>
      </w:r>
      <w:r w:rsidR="00EB2490">
        <w:rPr>
          <w:rFonts w:ascii="Calibri" w:hAnsi="Calibri" w:cs="Calibri"/>
          <w:b/>
          <w:bCs/>
          <w:i/>
          <w:sz w:val="18"/>
          <w:szCs w:val="18"/>
        </w:rPr>
        <w:t xml:space="preserve"> </w:t>
      </w:r>
      <w:r w:rsidR="004B416B" w:rsidRPr="004B416B">
        <w:rPr>
          <w:rFonts w:ascii="Calibri" w:hAnsi="Calibri" w:cs="Calibri"/>
          <w:b/>
          <w:bCs/>
          <w:i/>
          <w:sz w:val="18"/>
          <w:szCs w:val="18"/>
        </w:rPr>
        <w:t>putevima</w:t>
      </w:r>
      <w:r w:rsidR="00EB2490">
        <w:rPr>
          <w:rFonts w:ascii="Calibri" w:hAnsi="Calibri" w:cs="Calibri"/>
          <w:b/>
          <w:bCs/>
          <w:i/>
          <w:sz w:val="18"/>
          <w:szCs w:val="18"/>
        </w:rPr>
        <w:t xml:space="preserve"> </w:t>
      </w:r>
      <w:r w:rsidR="004B416B" w:rsidRPr="004B416B">
        <w:rPr>
          <w:rFonts w:ascii="Calibri" w:hAnsi="Calibri" w:cs="Calibri"/>
          <w:b/>
          <w:bCs/>
          <w:i/>
          <w:sz w:val="18"/>
          <w:szCs w:val="18"/>
        </w:rPr>
        <w:t>Republike</w:t>
      </w:r>
      <w:r w:rsidR="007B62FA">
        <w:rPr>
          <w:rFonts w:ascii="Calibri" w:hAnsi="Calibri" w:cs="Calibri"/>
          <w:b/>
          <w:bCs/>
          <w:i/>
          <w:sz w:val="18"/>
          <w:szCs w:val="18"/>
        </w:rPr>
        <w:t xml:space="preserve"> Srpsk</w:t>
      </w:r>
      <w:r w:rsidR="004B416B" w:rsidRPr="004B416B">
        <w:rPr>
          <w:rFonts w:ascii="Calibri" w:hAnsi="Calibri" w:cs="Calibri"/>
          <w:b/>
          <w:bCs/>
          <w:i/>
          <w:sz w:val="18"/>
          <w:szCs w:val="18"/>
        </w:rPr>
        <w:t>e</w:t>
      </w:r>
      <w:r w:rsidR="00EB2490">
        <w:rPr>
          <w:rFonts w:ascii="Calibri" w:hAnsi="Calibri" w:cs="Calibri"/>
          <w:b/>
          <w:bCs/>
          <w:i/>
          <w:sz w:val="18"/>
          <w:szCs w:val="18"/>
        </w:rPr>
        <w:t xml:space="preserve"> </w:t>
      </w:r>
      <w:r w:rsidR="004B416B" w:rsidRPr="004B416B">
        <w:rPr>
          <w:rFonts w:ascii="Calibri" w:hAnsi="Calibri" w:cs="Calibri"/>
          <w:b/>
          <w:bCs/>
          <w:i/>
          <w:sz w:val="18"/>
          <w:szCs w:val="18"/>
        </w:rPr>
        <w:t>odnosno</w:t>
      </w:r>
      <w:r w:rsidR="00FA6F77">
        <w:rPr>
          <w:rFonts w:ascii="Calibri" w:hAnsi="Calibri" w:cs="Calibri"/>
          <w:b/>
          <w:bCs/>
          <w:i/>
          <w:sz w:val="18"/>
          <w:szCs w:val="18"/>
        </w:rPr>
        <w:t xml:space="preserve"> Bosne i</w:t>
      </w:r>
      <w:r w:rsidR="004B416B" w:rsidRPr="004B416B">
        <w:rPr>
          <w:rFonts w:ascii="Calibri" w:hAnsi="Calibri" w:cs="Calibri"/>
          <w:b/>
          <w:bCs/>
          <w:i/>
          <w:sz w:val="18"/>
          <w:szCs w:val="18"/>
        </w:rPr>
        <w:t xml:space="preserve"> Hercegovine. </w:t>
      </w:r>
      <w:r w:rsidR="004B416B" w:rsidRPr="00FE45AE">
        <w:rPr>
          <w:rFonts w:ascii="Calibri" w:hAnsi="Calibri" w:cs="Calibri"/>
          <w:b/>
          <w:bCs/>
          <w:i/>
          <w:sz w:val="18"/>
          <w:szCs w:val="18"/>
          <w:lang w:val="sv-SE"/>
        </w:rPr>
        <w:t>Pored statisitike, korištene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su</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metode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ankete</w:t>
      </w:r>
      <w:r w:rsidR="00FA6F77" w:rsidRPr="00FE45AE">
        <w:rPr>
          <w:rFonts w:ascii="Calibri" w:hAnsi="Calibri" w:cs="Calibri"/>
          <w:b/>
          <w:bCs/>
          <w:i/>
          <w:sz w:val="18"/>
          <w:szCs w:val="18"/>
          <w:lang w:val="sv-SE"/>
        </w:rPr>
        <w:t xml:space="preserve"> i </w:t>
      </w:r>
      <w:r w:rsidR="004B416B" w:rsidRPr="00FE45AE">
        <w:rPr>
          <w:rFonts w:ascii="Calibri" w:hAnsi="Calibri" w:cs="Calibri"/>
          <w:b/>
          <w:bCs/>
          <w:i/>
          <w:sz w:val="18"/>
          <w:szCs w:val="18"/>
          <w:lang w:val="sv-SE"/>
        </w:rPr>
        <w:t>anal</w:t>
      </w:r>
      <w:r w:rsidR="00FA6F77" w:rsidRPr="00FE45AE">
        <w:rPr>
          <w:rFonts w:ascii="Calibri" w:hAnsi="Calibri" w:cs="Calibri"/>
          <w:b/>
          <w:bCs/>
          <w:i/>
          <w:sz w:val="18"/>
          <w:szCs w:val="18"/>
          <w:lang w:val="sv-SE"/>
        </w:rPr>
        <w:t>i</w:t>
      </w:r>
      <w:r w:rsidR="004B416B" w:rsidRPr="00FE45AE">
        <w:rPr>
          <w:rFonts w:ascii="Calibri" w:hAnsi="Calibri" w:cs="Calibri"/>
          <w:b/>
          <w:bCs/>
          <w:i/>
          <w:sz w:val="18"/>
          <w:szCs w:val="18"/>
          <w:lang w:val="sv-SE"/>
        </w:rPr>
        <w:t>ze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statisitčkog</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uzorka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kao</w:t>
      </w:r>
      <w:r w:rsidR="00FA6F77" w:rsidRPr="00FE45AE">
        <w:rPr>
          <w:rFonts w:ascii="Calibri" w:hAnsi="Calibri" w:cs="Calibri"/>
          <w:b/>
          <w:bCs/>
          <w:i/>
          <w:sz w:val="18"/>
          <w:szCs w:val="18"/>
          <w:lang w:val="sv-SE"/>
        </w:rPr>
        <w:t xml:space="preserve">  </w:t>
      </w:r>
      <w:r w:rsidR="00EB2490" w:rsidRPr="00FE45AE">
        <w:rPr>
          <w:rFonts w:ascii="Calibri" w:hAnsi="Calibri" w:cs="Calibri"/>
          <w:b/>
          <w:bCs/>
          <w:i/>
          <w:sz w:val="18"/>
          <w:szCs w:val="18"/>
          <w:lang w:val="sv-SE"/>
        </w:rPr>
        <w:t xml:space="preserve"> i </w:t>
      </w:r>
      <w:r w:rsidR="004B416B" w:rsidRPr="00FE45AE">
        <w:rPr>
          <w:rFonts w:ascii="Calibri" w:hAnsi="Calibri" w:cs="Calibri"/>
          <w:b/>
          <w:bCs/>
          <w:i/>
          <w:sz w:val="18"/>
          <w:szCs w:val="18"/>
          <w:lang w:val="sv-SE"/>
        </w:rPr>
        <w:t>analize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pokazatelja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izvršenih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kontrola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na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stanicama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tehničkih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pregleda u Republici</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Srpskoj.</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Posebno</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su</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značajni</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pokazatelji</w:t>
      </w:r>
      <w:r w:rsidR="00EB2490" w:rsidRPr="00FE45AE">
        <w:rPr>
          <w:rFonts w:ascii="Calibri" w:hAnsi="Calibri" w:cs="Calibri"/>
          <w:b/>
          <w:bCs/>
          <w:i/>
          <w:sz w:val="18"/>
          <w:szCs w:val="18"/>
          <w:lang w:val="sv-SE"/>
        </w:rPr>
        <w:t xml:space="preserve"> vanrednih, </w:t>
      </w:r>
      <w:r w:rsidR="004B416B" w:rsidRPr="00FE45AE">
        <w:rPr>
          <w:rFonts w:ascii="Calibri" w:hAnsi="Calibri" w:cs="Calibri"/>
          <w:b/>
          <w:bCs/>
          <w:i/>
          <w:sz w:val="18"/>
          <w:szCs w:val="18"/>
          <w:lang w:val="sv-SE"/>
        </w:rPr>
        <w:t>preventivnih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kontrola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tehničke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ispravnosti</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na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putevima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koje je provodio Auto Moto Savez</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Republike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Srpske. Imajući u vidu</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starosnu</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strukturu</w:t>
      </w:r>
      <w:r w:rsidR="00EB2490" w:rsidRPr="00FE45AE">
        <w:rPr>
          <w:rFonts w:ascii="Calibri" w:hAnsi="Calibri" w:cs="Calibri"/>
          <w:b/>
          <w:bCs/>
          <w:i/>
          <w:sz w:val="18"/>
          <w:szCs w:val="18"/>
          <w:lang w:val="sv-SE"/>
        </w:rPr>
        <w:t xml:space="preserve"> i</w:t>
      </w:r>
      <w:r w:rsidR="00FA6F77"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broj</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teretnih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motornih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vozila u Republici</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Srpskoj, shodno</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pokazateljima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iz</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poglavlja 3.4 (posljedice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saobraćajnih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nezgoda)moguće je nastaviti</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istraživanja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posebnim</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osvrtom</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na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stradanja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vozača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teretnih</w:t>
      </w:r>
      <w:r w:rsidR="00FA6F77" w:rsidRPr="00FE45AE">
        <w:rPr>
          <w:rFonts w:ascii="Calibri" w:hAnsi="Calibri" w:cs="Calibri"/>
          <w:b/>
          <w:bCs/>
          <w:i/>
          <w:sz w:val="18"/>
          <w:szCs w:val="18"/>
          <w:lang w:val="sv-SE"/>
        </w:rPr>
        <w:t xml:space="preserve"> vozila i</w:t>
      </w:r>
      <w:r w:rsidR="004B416B" w:rsidRPr="00FE45AE">
        <w:rPr>
          <w:rFonts w:ascii="Calibri" w:hAnsi="Calibri" w:cs="Calibri"/>
          <w:b/>
          <w:bCs/>
          <w:i/>
          <w:sz w:val="18"/>
          <w:szCs w:val="18"/>
          <w:lang w:val="sv-SE"/>
        </w:rPr>
        <w:t xml:space="preserve"> uzrok</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esaobraćajnih</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nezgoda. Prema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raspoloživim</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 xml:space="preserve">podacima, </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uglavnom</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su</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smrtno</w:t>
      </w:r>
      <w:r w:rsidR="00FA6F77" w:rsidRPr="00FE45AE">
        <w:rPr>
          <w:rFonts w:ascii="Calibri" w:hAnsi="Calibri" w:cs="Calibri"/>
          <w:b/>
          <w:bCs/>
          <w:i/>
          <w:sz w:val="18"/>
          <w:szCs w:val="18"/>
          <w:lang w:val="sv-SE"/>
        </w:rPr>
        <w:t xml:space="preserve"> stradali i</w:t>
      </w:r>
      <w:r w:rsidR="004B416B" w:rsidRPr="00FE45AE">
        <w:rPr>
          <w:rFonts w:ascii="Calibri" w:hAnsi="Calibri" w:cs="Calibri"/>
          <w:b/>
          <w:bCs/>
          <w:i/>
          <w:sz w:val="18"/>
          <w:szCs w:val="18"/>
          <w:lang w:val="sv-SE"/>
        </w:rPr>
        <w:t xml:space="preserve"> teže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povređivani</w:t>
      </w:r>
      <w:r w:rsidR="00FA6F77" w:rsidRPr="00FE45AE">
        <w:rPr>
          <w:rFonts w:ascii="Calibri" w:hAnsi="Calibri" w:cs="Calibri"/>
          <w:b/>
          <w:bCs/>
          <w:i/>
          <w:sz w:val="18"/>
          <w:szCs w:val="18"/>
          <w:lang w:val="sv-SE"/>
        </w:rPr>
        <w:t xml:space="preserve"> učesnici</w:t>
      </w:r>
      <w:r w:rsidR="00EB2490" w:rsidRPr="00FE45AE">
        <w:rPr>
          <w:rFonts w:ascii="Calibri" w:hAnsi="Calibri" w:cs="Calibri"/>
          <w:b/>
          <w:bCs/>
          <w:i/>
          <w:sz w:val="18"/>
          <w:szCs w:val="18"/>
          <w:lang w:val="sv-SE"/>
        </w:rPr>
        <w:t xml:space="preserve"> ili </w:t>
      </w:r>
      <w:r w:rsidR="004B416B" w:rsidRPr="00FE45AE">
        <w:rPr>
          <w:rFonts w:ascii="Calibri" w:hAnsi="Calibri" w:cs="Calibri"/>
          <w:b/>
          <w:bCs/>
          <w:i/>
          <w:sz w:val="18"/>
          <w:szCs w:val="18"/>
          <w:lang w:val="sv-SE"/>
        </w:rPr>
        <w:t xml:space="preserve"> putnici</w:t>
      </w:r>
      <w:r w:rsidR="00EB2490" w:rsidRPr="00FE45AE">
        <w:rPr>
          <w:rFonts w:ascii="Calibri" w:hAnsi="Calibri" w:cs="Calibri"/>
          <w:b/>
          <w:bCs/>
          <w:i/>
          <w:sz w:val="18"/>
          <w:szCs w:val="18"/>
          <w:lang w:val="sv-SE"/>
        </w:rPr>
        <w:t xml:space="preserve"> i</w:t>
      </w:r>
      <w:r w:rsidR="004B416B" w:rsidRPr="00FE45AE">
        <w:rPr>
          <w:rFonts w:ascii="Calibri" w:hAnsi="Calibri" w:cs="Calibri"/>
          <w:b/>
          <w:bCs/>
          <w:i/>
          <w:sz w:val="18"/>
          <w:szCs w:val="18"/>
          <w:lang w:val="sv-SE"/>
        </w:rPr>
        <w:t>z</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vozila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koja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su</w:t>
      </w:r>
      <w:r w:rsidR="00EB2490" w:rsidRPr="00FE45AE">
        <w:rPr>
          <w:rFonts w:ascii="Calibri" w:hAnsi="Calibri" w:cs="Calibri"/>
          <w:b/>
          <w:bCs/>
          <w:i/>
          <w:sz w:val="18"/>
          <w:szCs w:val="18"/>
          <w:lang w:val="sv-SE"/>
        </w:rPr>
        <w:t xml:space="preserve"> </w:t>
      </w:r>
      <w:r w:rsidR="00FA6F77" w:rsidRPr="00FE45AE">
        <w:rPr>
          <w:rFonts w:ascii="Calibri" w:hAnsi="Calibri" w:cs="Calibri"/>
          <w:b/>
          <w:bCs/>
          <w:i/>
          <w:sz w:val="18"/>
          <w:szCs w:val="18"/>
          <w:lang w:val="sv-SE"/>
        </w:rPr>
        <w:t>i</w:t>
      </w:r>
      <w:r w:rsidR="004B416B" w:rsidRPr="00FE45AE">
        <w:rPr>
          <w:rFonts w:ascii="Calibri" w:hAnsi="Calibri" w:cs="Calibri"/>
          <w:b/>
          <w:bCs/>
          <w:i/>
          <w:sz w:val="18"/>
          <w:szCs w:val="18"/>
          <w:lang w:val="sv-SE"/>
        </w:rPr>
        <w:t>mala nezgode</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sa</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tertenim</w:t>
      </w:r>
      <w:r w:rsidR="00EB2490" w:rsidRPr="00FE45AE">
        <w:rPr>
          <w:rFonts w:ascii="Calibri" w:hAnsi="Calibri" w:cs="Calibri"/>
          <w:b/>
          <w:bCs/>
          <w:i/>
          <w:sz w:val="18"/>
          <w:szCs w:val="18"/>
          <w:lang w:val="sv-SE"/>
        </w:rPr>
        <w:t xml:space="preserve"> </w:t>
      </w:r>
      <w:r w:rsidR="004B416B" w:rsidRPr="00FE45AE">
        <w:rPr>
          <w:rFonts w:ascii="Calibri" w:hAnsi="Calibri" w:cs="Calibri"/>
          <w:b/>
          <w:bCs/>
          <w:i/>
          <w:sz w:val="18"/>
          <w:szCs w:val="18"/>
          <w:lang w:val="sv-SE"/>
        </w:rPr>
        <w:t xml:space="preserve">vozilima. </w:t>
      </w:r>
    </w:p>
    <w:p w:rsidR="004B416B" w:rsidRPr="004B416B" w:rsidRDefault="004B416B" w:rsidP="004B416B">
      <w:pPr>
        <w:jc w:val="both"/>
        <w:rPr>
          <w:rFonts w:ascii="Calibri" w:hAnsi="Calibri" w:cs="Calibri"/>
          <w:b/>
          <w:bCs/>
          <w:sz w:val="18"/>
          <w:szCs w:val="18"/>
          <w:lang w:val="sr-Latn-BA"/>
        </w:rPr>
      </w:pPr>
      <w:r w:rsidRPr="004B416B">
        <w:rPr>
          <w:rFonts w:ascii="Calibri" w:hAnsi="Calibri" w:cs="Calibri"/>
          <w:b/>
          <w:bCs/>
          <w:sz w:val="18"/>
          <w:szCs w:val="18"/>
          <w:lang w:val="sr-Cyrl-CS"/>
        </w:rPr>
        <w:t>Ključne reči: Ključne reči</w:t>
      </w:r>
      <w:r w:rsidRPr="004B416B">
        <w:rPr>
          <w:rFonts w:ascii="Calibri" w:hAnsi="Calibri" w:cs="Calibri"/>
          <w:b/>
          <w:bCs/>
          <w:sz w:val="18"/>
          <w:szCs w:val="18"/>
          <w:lang w:val="sr-Latn-BA"/>
        </w:rPr>
        <w:t xml:space="preserve">: </w:t>
      </w:r>
      <w:r w:rsidR="009D09D4">
        <w:rPr>
          <w:rFonts w:ascii="Calibri" w:hAnsi="Calibri" w:cs="Calibri"/>
          <w:b/>
          <w:bCs/>
          <w:sz w:val="18"/>
          <w:szCs w:val="18"/>
          <w:lang w:val="sr-Latn-BA"/>
        </w:rPr>
        <w:t>ter</w:t>
      </w:r>
      <w:r>
        <w:rPr>
          <w:rFonts w:ascii="Calibri" w:hAnsi="Calibri" w:cs="Calibri"/>
          <w:b/>
          <w:bCs/>
          <w:sz w:val="18"/>
          <w:szCs w:val="18"/>
          <w:lang w:val="sr-Latn-BA"/>
        </w:rPr>
        <w:t>e</w:t>
      </w:r>
      <w:r w:rsidR="009D09D4">
        <w:rPr>
          <w:rFonts w:ascii="Calibri" w:hAnsi="Calibri" w:cs="Calibri"/>
          <w:b/>
          <w:bCs/>
          <w:sz w:val="18"/>
          <w:szCs w:val="18"/>
          <w:lang w:val="sr-Latn-BA"/>
        </w:rPr>
        <w:t>t</w:t>
      </w:r>
      <w:r>
        <w:rPr>
          <w:rFonts w:ascii="Calibri" w:hAnsi="Calibri" w:cs="Calibri"/>
          <w:b/>
          <w:bCs/>
          <w:sz w:val="18"/>
          <w:szCs w:val="18"/>
          <w:lang w:val="sr-Latn-BA"/>
        </w:rPr>
        <w:t>no motorno vozilo</w:t>
      </w:r>
      <w:r w:rsidRPr="004B416B">
        <w:rPr>
          <w:rFonts w:ascii="Calibri" w:hAnsi="Calibri" w:cs="Calibri"/>
          <w:b/>
          <w:bCs/>
          <w:sz w:val="18"/>
          <w:szCs w:val="18"/>
          <w:lang w:val="sr-Latn-BA"/>
        </w:rPr>
        <w:t>, saobraćajna nezgoda, tehnički pregled vozila, stanica tehničkog pregleda vozila.</w:t>
      </w:r>
    </w:p>
    <w:p w:rsidR="000F1CCD" w:rsidRPr="000F1CCD" w:rsidRDefault="006A7A6A" w:rsidP="000F1CCD">
      <w:pPr>
        <w:jc w:val="both"/>
        <w:rPr>
          <w:rFonts w:ascii="Calibri" w:hAnsi="Calibri" w:cs="Calibri"/>
          <w:b/>
          <w:bCs/>
          <w:i/>
          <w:sz w:val="18"/>
          <w:szCs w:val="18"/>
          <w:lang w:val="sr-Latn-BA"/>
        </w:rPr>
      </w:pPr>
      <w:r>
        <w:rPr>
          <w:rFonts w:ascii="Calibri" w:hAnsi="Calibri" w:cs="Calibri"/>
          <w:b/>
          <w:sz w:val="18"/>
          <w:szCs w:val="18"/>
        </w:rPr>
        <w:t>Abstrakt:</w:t>
      </w:r>
      <w:r w:rsidR="000F1CCD" w:rsidRPr="000F1CCD">
        <w:rPr>
          <w:rFonts w:ascii="Calibri" w:hAnsi="Calibri" w:cs="Calibri"/>
          <w:b/>
          <w:bCs/>
          <w:i/>
          <w:sz w:val="18"/>
          <w:szCs w:val="18"/>
          <w:lang w:val="en-GB"/>
        </w:rPr>
        <w:t>This paper tries to present the state of traffic safety in the Republic of Srpska based on a statistical sample of traffic accidents involving freight motor vehicles that travel on Republic of Srpska and Bosnia and Herzegovina roads.Besides statistics, survey and statistical sample analysis methods were used, as well as analyses of indicators of inspections conducted on road worthiness testing stations in the Republic of Srpska.Especially important are the indicators of non-regular preventive inspections of road worthiness tests conducted on the roads by the Automobile and Motorcycle Association of the Republic of Srpska.Bearing in mind the age and number of freight motor vehicles in the Republic of Srpska, in accordance with the indicators from chapter 3.4 (Consequence of Traffic Accidents) it is possible to continue the research with a special view on the injuries of the freight vehicle drivers and causes of traffic accidents.According to data available, most of the fatalities and severe injuries were with drivers and passengers from vehicles that were involved in accidents with freight vehicles.</w:t>
      </w:r>
    </w:p>
    <w:p w:rsidR="000F1CCD" w:rsidRPr="000F1CCD" w:rsidRDefault="000F1CCD" w:rsidP="000F1CCD">
      <w:pPr>
        <w:jc w:val="both"/>
        <w:rPr>
          <w:rFonts w:ascii="Calibri" w:hAnsi="Calibri" w:cs="Calibri"/>
          <w:b/>
          <w:bCs/>
          <w:sz w:val="18"/>
          <w:szCs w:val="18"/>
          <w:lang w:val="sr-Latn-BA"/>
        </w:rPr>
      </w:pPr>
      <w:r w:rsidRPr="000F1CCD">
        <w:rPr>
          <w:rFonts w:ascii="Calibri" w:hAnsi="Calibri" w:cs="Calibri"/>
          <w:b/>
          <w:bCs/>
          <w:sz w:val="18"/>
          <w:szCs w:val="18"/>
          <w:lang w:val="en-GB"/>
        </w:rPr>
        <w:t>Key words:Key words:freight motor vehicle, traffic accident, vehicle road worthiness test, road worthiness testing station.</w:t>
      </w:r>
    </w:p>
    <w:p w:rsidR="000F4599" w:rsidRPr="001423C5" w:rsidRDefault="000F4599" w:rsidP="000F4599">
      <w:pPr>
        <w:rPr>
          <w:rFonts w:ascii="Calibri" w:hAnsi="Calibri" w:cs="Calibri"/>
          <w:b/>
          <w:sz w:val="18"/>
          <w:szCs w:val="18"/>
        </w:rPr>
      </w:pPr>
    </w:p>
    <w:p w:rsidR="000F4599" w:rsidRPr="001423C5" w:rsidRDefault="004666A5" w:rsidP="004666A5">
      <w:pPr>
        <w:pStyle w:val="ListParagraph"/>
        <w:numPr>
          <w:ilvl w:val="0"/>
          <w:numId w:val="2"/>
        </w:numPr>
        <w:jc w:val="both"/>
        <w:rPr>
          <w:rFonts w:cs="Calibri"/>
          <w:b/>
          <w:sz w:val="18"/>
          <w:szCs w:val="18"/>
        </w:rPr>
      </w:pPr>
      <w:r w:rsidRPr="001423C5">
        <w:rPr>
          <w:rFonts w:cs="Calibri"/>
          <w:b/>
        </w:rPr>
        <w:t xml:space="preserve">UVOD </w:t>
      </w:r>
    </w:p>
    <w:p w:rsidR="004666A5" w:rsidRPr="001423C5" w:rsidRDefault="004666A5" w:rsidP="004666A5">
      <w:pPr>
        <w:pStyle w:val="ListParagraph"/>
        <w:ind w:left="0"/>
        <w:jc w:val="both"/>
        <w:rPr>
          <w:rFonts w:cs="Calibri"/>
        </w:rPr>
      </w:pPr>
    </w:p>
    <w:p w:rsidR="008A4D97" w:rsidRPr="001423C5" w:rsidRDefault="004666A5" w:rsidP="004666A5">
      <w:pPr>
        <w:pStyle w:val="ListParagraph"/>
        <w:ind w:left="0"/>
        <w:jc w:val="both"/>
        <w:rPr>
          <w:rFonts w:cs="Calibri"/>
          <w:lang w:val="sv-SE"/>
        </w:rPr>
      </w:pPr>
      <w:r w:rsidRPr="001423C5">
        <w:rPr>
          <w:rFonts w:cs="Calibri"/>
          <w:lang w:val="sv-SE"/>
        </w:rPr>
        <w:t xml:space="preserve">Teretni saobraćaj predstavlja dominantnu </w:t>
      </w:r>
      <w:r w:rsidR="004638B1">
        <w:rPr>
          <w:rFonts w:cs="Calibri"/>
          <w:lang w:val="sv-SE"/>
        </w:rPr>
        <w:t xml:space="preserve">transportnu </w:t>
      </w:r>
      <w:r w:rsidRPr="001423C5">
        <w:rPr>
          <w:rFonts w:cs="Calibri"/>
          <w:lang w:val="sv-SE"/>
        </w:rPr>
        <w:t xml:space="preserve"> granu u Republici Srpskoj. Kao i  sam saobraćaj tako je i teretni zastupljen u svim sferama našeg života,</w:t>
      </w:r>
      <w:r w:rsidR="008A4D97" w:rsidRPr="001423C5">
        <w:rPr>
          <w:rFonts w:cs="Calibri"/>
          <w:lang w:val="sv-SE"/>
        </w:rPr>
        <w:t xml:space="preserve"> a samim tim zauzima i značajno mjesto u strukturi saobraćajnih tokova </w:t>
      </w:r>
      <w:r w:rsidRPr="001423C5">
        <w:rPr>
          <w:rFonts w:cs="Calibri"/>
          <w:lang w:val="sv-SE"/>
        </w:rPr>
        <w:t>na putevima Republike Srpske.</w:t>
      </w:r>
      <w:r w:rsidR="00D76281" w:rsidRPr="001423C5">
        <w:rPr>
          <w:rFonts w:cs="Calibri"/>
          <w:lang w:val="sv-SE"/>
        </w:rPr>
        <w:t>Njego</w:t>
      </w:r>
      <w:r w:rsidR="00462EED" w:rsidRPr="001423C5">
        <w:rPr>
          <w:rFonts w:cs="Calibri"/>
          <w:lang w:val="sv-SE"/>
        </w:rPr>
        <w:t>v</w:t>
      </w:r>
      <w:r w:rsidR="00D76281" w:rsidRPr="001423C5">
        <w:rPr>
          <w:rFonts w:cs="Calibri"/>
          <w:lang w:val="sv-SE"/>
        </w:rPr>
        <w:t xml:space="preserve"> značaj opisuje i broj registrovanih teretnih vozila. Ukupan broj registro</w:t>
      </w:r>
      <w:r w:rsidR="00B302EA" w:rsidRPr="001423C5">
        <w:rPr>
          <w:rFonts w:cs="Calibri"/>
          <w:lang w:val="sv-SE"/>
        </w:rPr>
        <w:t>vanih teretnih vozila</w:t>
      </w:r>
      <w:r w:rsidR="002D519E" w:rsidRPr="001423C5">
        <w:rPr>
          <w:rFonts w:cs="Calibri"/>
          <w:lang w:val="sv-SE"/>
        </w:rPr>
        <w:t xml:space="preserve"> u 2014. godini</w:t>
      </w:r>
      <w:r w:rsidR="00B302EA" w:rsidRPr="001423C5">
        <w:rPr>
          <w:rFonts w:cs="Calibri"/>
          <w:lang w:val="sv-SE"/>
        </w:rPr>
        <w:t xml:space="preserve"> iznosi</w:t>
      </w:r>
      <w:r w:rsidR="00BE2F97" w:rsidRPr="001423C5">
        <w:rPr>
          <w:rFonts w:cs="Calibri"/>
          <w:lang w:val="sv-SE"/>
        </w:rPr>
        <w:t>o je</w:t>
      </w:r>
      <w:r w:rsidR="002D519E" w:rsidRPr="001423C5">
        <w:rPr>
          <w:rFonts w:cs="Calibri"/>
          <w:lang w:val="sv-SE"/>
        </w:rPr>
        <w:t xml:space="preserve"> 28.279, u 2015. </w:t>
      </w:r>
      <w:r w:rsidR="004638B1">
        <w:rPr>
          <w:rFonts w:cs="Calibri"/>
          <w:lang w:val="sv-SE"/>
        </w:rPr>
        <w:t xml:space="preserve">godini </w:t>
      </w:r>
      <w:r w:rsidR="00BE2F97" w:rsidRPr="001423C5">
        <w:rPr>
          <w:rFonts w:cs="Calibri"/>
          <w:lang w:val="sv-SE"/>
        </w:rPr>
        <w:t>t</w:t>
      </w:r>
      <w:r w:rsidR="002D519E" w:rsidRPr="001423C5">
        <w:rPr>
          <w:rFonts w:cs="Calibri"/>
          <w:lang w:val="sv-SE"/>
        </w:rPr>
        <w:t>aj broj je porastao za 1.086 vozila, i iznosio je 29.365.</w:t>
      </w:r>
      <w:r w:rsidR="00BE2F97" w:rsidRPr="001423C5">
        <w:rPr>
          <w:rFonts w:cs="Calibri"/>
          <w:lang w:val="sv-SE"/>
        </w:rPr>
        <w:t xml:space="preserve"> Zaključivanjem 2016. godine statističkom obradom podataka o broju registrovanih teretnih vozila primjećen je najveći porast broja registrovanih teretnih voz</w:t>
      </w:r>
      <w:r w:rsidR="00DD00E6" w:rsidRPr="001423C5">
        <w:rPr>
          <w:rFonts w:cs="Calibri"/>
          <w:lang w:val="sv-SE"/>
        </w:rPr>
        <w:t>ila u posmatranom periodu. Poda</w:t>
      </w:r>
      <w:r w:rsidR="00BE2F97" w:rsidRPr="001423C5">
        <w:rPr>
          <w:rFonts w:cs="Calibri"/>
          <w:lang w:val="sv-SE"/>
        </w:rPr>
        <w:t xml:space="preserve">ci koji su objavljeni pokazuju da je u prethodnoj godini registrovano 1.875 vozila više nego u 2015. godini, odnosno 2.961 </w:t>
      </w:r>
      <w:r w:rsidR="00980021" w:rsidRPr="001423C5">
        <w:rPr>
          <w:rFonts w:cs="Calibri"/>
          <w:lang w:val="sv-SE"/>
        </w:rPr>
        <w:t>vozilo više nego u 2014. godini, tako da je u 2016. g</w:t>
      </w:r>
      <w:r w:rsidR="00526F80" w:rsidRPr="001423C5">
        <w:rPr>
          <w:rFonts w:cs="Calibri"/>
          <w:lang w:val="sv-SE"/>
        </w:rPr>
        <w:t>odini registrovano 31.240 teretnih vozila.</w:t>
      </w:r>
      <w:r w:rsidR="00BE2F97" w:rsidRPr="001423C5">
        <w:rPr>
          <w:rFonts w:cs="Calibri"/>
          <w:lang w:val="sv-SE"/>
        </w:rPr>
        <w:t xml:space="preserve"> Konstantan porast registrovanih vozila nam pokazuje da je teretni saobraćaj sve više zastupljeniji na putevima</w:t>
      </w:r>
      <w:r w:rsidR="00FA1539" w:rsidRPr="001423C5">
        <w:rPr>
          <w:rFonts w:cs="Calibri"/>
          <w:lang w:val="sv-SE"/>
        </w:rPr>
        <w:t xml:space="preserve"> Republike Srpske</w:t>
      </w:r>
      <w:r w:rsidR="00BE2F97" w:rsidRPr="001423C5">
        <w:rPr>
          <w:rFonts w:cs="Calibri"/>
          <w:lang w:val="sv-SE"/>
        </w:rPr>
        <w:t>, i da sa aspekta bezbjednosti saobraćaja</w:t>
      </w:r>
      <w:r w:rsidR="00FA1539" w:rsidRPr="001423C5">
        <w:rPr>
          <w:rFonts w:cs="Calibri"/>
          <w:lang w:val="sv-SE"/>
        </w:rPr>
        <w:t xml:space="preserve"> treba</w:t>
      </w:r>
      <w:r w:rsidR="00A65C0C" w:rsidRPr="001423C5">
        <w:rPr>
          <w:rFonts w:cs="Calibri"/>
          <w:lang w:val="sv-SE"/>
        </w:rPr>
        <w:t xml:space="preserve"> stvoriti jasnu sliku o bezbjednosti</w:t>
      </w:r>
      <w:r w:rsidR="00980021" w:rsidRPr="001423C5">
        <w:rPr>
          <w:rFonts w:cs="Calibri"/>
          <w:lang w:val="sv-SE"/>
        </w:rPr>
        <w:t xml:space="preserve"> ovog tipa transporta. Ovi poda</w:t>
      </w:r>
      <w:r w:rsidR="00A65C0C" w:rsidRPr="001423C5">
        <w:rPr>
          <w:rFonts w:cs="Calibri"/>
          <w:lang w:val="sv-SE"/>
        </w:rPr>
        <w:t>ci o porastu broja teretnih vozila su</w:t>
      </w:r>
      <w:r w:rsidR="003E2E5A" w:rsidRPr="001423C5">
        <w:rPr>
          <w:rFonts w:cs="Calibri"/>
          <w:lang w:val="sv-SE"/>
        </w:rPr>
        <w:t xml:space="preserve"> sasvim prihvatljivi</w:t>
      </w:r>
      <w:r w:rsidR="00980021" w:rsidRPr="001423C5">
        <w:rPr>
          <w:rFonts w:cs="Calibri"/>
          <w:lang w:val="sv-SE"/>
        </w:rPr>
        <w:t>, ako se uzme činjenica</w:t>
      </w:r>
      <w:r w:rsidR="00A65C0C" w:rsidRPr="001423C5">
        <w:rPr>
          <w:rFonts w:cs="Calibri"/>
          <w:lang w:val="sv-SE"/>
        </w:rPr>
        <w:t xml:space="preserve"> da</w:t>
      </w:r>
      <w:r w:rsidR="00980021" w:rsidRPr="001423C5">
        <w:rPr>
          <w:rFonts w:cs="Calibri"/>
          <w:lang w:val="sv-SE"/>
        </w:rPr>
        <w:t xml:space="preserve"> je Bosna i Hercegovina/Repubila Srpska </w:t>
      </w:r>
      <w:r w:rsidR="003E2E5A" w:rsidRPr="001423C5">
        <w:rPr>
          <w:rFonts w:cs="Calibri"/>
          <w:lang w:val="sv-SE"/>
        </w:rPr>
        <w:t xml:space="preserve">država u razvoju i koja je u bliskoj istoriji pretrpjela velike promjene. To ponovo govori da je saobraćaj uključen u sve sfere našeg života i da ima veliku ulogu u razvijanju i napretku zemlje. </w:t>
      </w:r>
      <w:r w:rsidR="00485934" w:rsidRPr="001423C5">
        <w:rPr>
          <w:rFonts w:cs="Calibri"/>
          <w:lang w:val="sv-SE"/>
        </w:rPr>
        <w:t>Na skupštini</w:t>
      </w:r>
      <w:r w:rsidR="00462EED" w:rsidRPr="001423C5">
        <w:rPr>
          <w:rFonts w:cs="Calibri"/>
          <w:lang w:val="sv-SE"/>
        </w:rPr>
        <w:t>UN period od 2011-2020. g</w:t>
      </w:r>
      <w:r w:rsidR="004638B1">
        <w:rPr>
          <w:rFonts w:cs="Calibri"/>
          <w:lang w:val="sv-SE"/>
        </w:rPr>
        <w:t>odine proglašen</w:t>
      </w:r>
      <w:r w:rsidR="00D76281" w:rsidRPr="001423C5">
        <w:rPr>
          <w:rFonts w:cs="Calibri"/>
          <w:lang w:val="sv-SE"/>
        </w:rPr>
        <w:t xml:space="preserve"> decenijom akcije bezbjednosti saobraćaja na putevima. Svjetska zdravstvena organizacija</w:t>
      </w:r>
      <w:r w:rsidR="008A4D97" w:rsidRPr="001423C5">
        <w:rPr>
          <w:rFonts w:cs="Calibri"/>
          <w:lang w:val="sv-SE"/>
        </w:rPr>
        <w:t xml:space="preserve"> (WHO) je 2010. g</w:t>
      </w:r>
      <w:r w:rsidR="00CF2B98" w:rsidRPr="001423C5">
        <w:rPr>
          <w:rFonts w:cs="Calibri"/>
          <w:lang w:val="sv-SE"/>
        </w:rPr>
        <w:t xml:space="preserve">odine objavila podatke ostanju bezbjednosti na globalnom nivou gdje je jasno vidljiva činjenica da godišnje u saobraćajnim nezgodama smrtno strada 1.24 miliona </w:t>
      </w:r>
      <w:r w:rsidR="004638B1">
        <w:rPr>
          <w:rFonts w:cs="Calibri"/>
          <w:lang w:val="sv-SE"/>
        </w:rPr>
        <w:t xml:space="preserve">lica </w:t>
      </w:r>
      <w:r w:rsidR="00CF2B98" w:rsidRPr="001423C5">
        <w:rPr>
          <w:rFonts w:cs="Calibri"/>
          <w:lang w:val="sv-SE"/>
        </w:rPr>
        <w:t xml:space="preserve"> i da</w:t>
      </w:r>
      <w:r w:rsidR="00462EED" w:rsidRPr="001423C5">
        <w:rPr>
          <w:rFonts w:cs="Calibri"/>
          <w:lang w:val="sv-SE"/>
        </w:rPr>
        <w:t xml:space="preserve"> s</w:t>
      </w:r>
      <w:r w:rsidR="00CF2B98" w:rsidRPr="001423C5">
        <w:rPr>
          <w:rFonts w:cs="Calibri"/>
          <w:lang w:val="sv-SE"/>
        </w:rPr>
        <w:t>u saobraćajne nezgode tada zauzimale osmo mjesto uzroka smrtnosti u s</w:t>
      </w:r>
      <w:r w:rsidR="00462EED" w:rsidRPr="001423C5">
        <w:rPr>
          <w:rFonts w:cs="Calibri"/>
          <w:lang w:val="sv-SE"/>
        </w:rPr>
        <w:t>vijetu sa tendencijom da 2030. g</w:t>
      </w:r>
      <w:r w:rsidR="00CF2B98" w:rsidRPr="001423C5">
        <w:rPr>
          <w:rFonts w:cs="Calibri"/>
          <w:lang w:val="sv-SE"/>
        </w:rPr>
        <w:t xml:space="preserve">odine </w:t>
      </w:r>
      <w:r w:rsidR="00462EED" w:rsidRPr="001423C5">
        <w:rPr>
          <w:rFonts w:cs="Calibri"/>
          <w:lang w:val="sv-SE"/>
        </w:rPr>
        <w:t>postane peti uzročnik. Tako da i</w:t>
      </w:r>
      <w:r w:rsidR="00CF2B98" w:rsidRPr="001423C5">
        <w:rPr>
          <w:rFonts w:cs="Calibri"/>
          <w:lang w:val="sv-SE"/>
        </w:rPr>
        <w:t xml:space="preserve"> naša zemlja kao članica UN</w:t>
      </w:r>
      <w:r w:rsidR="00485934" w:rsidRPr="001423C5">
        <w:rPr>
          <w:rFonts w:cs="Calibri"/>
          <w:lang w:val="sv-SE"/>
        </w:rPr>
        <w:t>, sa ostalim članicama potpisala dekleraciju skupštine Ujedinjenih Naroda gdje prihvata akcioni plan sistem</w:t>
      </w:r>
      <w:r w:rsidR="0034021F" w:rsidRPr="001423C5">
        <w:rPr>
          <w:rFonts w:cs="Calibri"/>
          <w:lang w:val="sv-SE"/>
        </w:rPr>
        <w:t>skog rješenja ovog</w:t>
      </w:r>
      <w:r w:rsidR="00CF2B98" w:rsidRPr="001423C5">
        <w:rPr>
          <w:rFonts w:cs="Calibri"/>
          <w:lang w:val="sv-SE"/>
        </w:rPr>
        <w:t xml:space="preserve"> problema.</w:t>
      </w:r>
      <w:r w:rsidR="0034021F" w:rsidRPr="001423C5">
        <w:rPr>
          <w:rFonts w:cs="Calibri"/>
          <w:lang w:val="sv-SE"/>
        </w:rPr>
        <w:t xml:space="preserve"> Zato</w:t>
      </w:r>
      <w:r w:rsidR="008D6D25">
        <w:rPr>
          <w:rFonts w:cs="Calibri"/>
          <w:lang w:val="sv-SE"/>
        </w:rPr>
        <w:t xml:space="preserve"> se moraju uložiti multi-sektorski napori i stvoriti strategija</w:t>
      </w:r>
      <w:r w:rsidR="0034021F" w:rsidRPr="001423C5">
        <w:rPr>
          <w:rFonts w:cs="Calibri"/>
          <w:lang w:val="sv-SE"/>
        </w:rPr>
        <w:t xml:space="preserve"> koja će integrisati pojedince i institucije sistema.</w:t>
      </w:r>
      <w:r w:rsidR="00CF2B98" w:rsidRPr="001423C5">
        <w:rPr>
          <w:rFonts w:cs="Calibri"/>
          <w:lang w:val="sv-SE"/>
        </w:rPr>
        <w:t xml:space="preserve"> Za sistematsko djelovanje prvo </w:t>
      </w:r>
      <w:r w:rsidR="00CF2B98" w:rsidRPr="001423C5">
        <w:rPr>
          <w:rFonts w:cs="Calibri"/>
          <w:lang w:val="sv-SE"/>
        </w:rPr>
        <w:lastRenderedPageBreak/>
        <w:t>moramo na kvalitetan način analizirati i istražiti saobraćajne nezgode da bi imali jasnu sliku o učesnicima, posljedicama kao i uzroke n</w:t>
      </w:r>
      <w:r w:rsidR="00FA1539" w:rsidRPr="001423C5">
        <w:rPr>
          <w:rFonts w:cs="Calibri"/>
          <w:lang w:val="sv-SE"/>
        </w:rPr>
        <w:t>astanka iste. To znači da se mora utvrditi</w:t>
      </w:r>
      <w:r w:rsidR="000819DF" w:rsidRPr="001423C5">
        <w:rPr>
          <w:rFonts w:cs="Calibri"/>
          <w:lang w:val="sv-SE"/>
        </w:rPr>
        <w:t xml:space="preserve"> koja grupa vozača učestvuje,kad i gdje nastaju saobraćajne nezgode, broj lica koja su poginula, broj lica koja su pretrpjela teške tjelsne povrede TTP, broj lica koja pretrpjela lakše tjelesne povr</w:t>
      </w:r>
      <w:r w:rsidR="00462EED" w:rsidRPr="001423C5">
        <w:rPr>
          <w:rFonts w:cs="Calibri"/>
          <w:lang w:val="sv-SE"/>
        </w:rPr>
        <w:t xml:space="preserve">ede LTP kao i materijalnu štetu. </w:t>
      </w:r>
    </w:p>
    <w:p w:rsidR="00F236CD" w:rsidRDefault="009D09D4" w:rsidP="000F1CCD">
      <w:pPr>
        <w:pStyle w:val="ListParagraph"/>
        <w:ind w:left="0"/>
        <w:jc w:val="both"/>
        <w:rPr>
          <w:rFonts w:cs="Calibri"/>
          <w:lang w:val="sv-SE"/>
        </w:rPr>
      </w:pPr>
      <w:r>
        <w:rPr>
          <w:rFonts w:cs="Calibri"/>
          <w:lang w:val="sv-SE"/>
        </w:rPr>
        <w:t>Sa aspekta bezb</w:t>
      </w:r>
      <w:r w:rsidR="00462EED" w:rsidRPr="001423C5">
        <w:rPr>
          <w:rFonts w:cs="Calibri"/>
          <w:lang w:val="sv-SE"/>
        </w:rPr>
        <w:t>jednosti teret</w:t>
      </w:r>
      <w:r w:rsidR="00337E53" w:rsidRPr="001423C5">
        <w:rPr>
          <w:rFonts w:cs="Calibri"/>
          <w:lang w:val="sv-SE"/>
        </w:rPr>
        <w:t>nog saobraćaja treba sagledati i</w:t>
      </w:r>
      <w:r w:rsidR="00462EED" w:rsidRPr="001423C5">
        <w:rPr>
          <w:rFonts w:cs="Calibri"/>
          <w:lang w:val="sv-SE"/>
        </w:rPr>
        <w:t xml:space="preserve"> tehničku ispravnost vozil</w:t>
      </w:r>
      <w:r w:rsidR="00337E53" w:rsidRPr="001423C5">
        <w:rPr>
          <w:rFonts w:cs="Calibri"/>
          <w:lang w:val="sv-SE"/>
        </w:rPr>
        <w:t>a, odnosno ispravnost aktivnih i</w:t>
      </w:r>
      <w:r w:rsidR="00462EED" w:rsidRPr="001423C5">
        <w:rPr>
          <w:rFonts w:cs="Calibri"/>
          <w:lang w:val="sv-SE"/>
        </w:rPr>
        <w:t xml:space="preserve"> pasivnih sistema samih vozila.</w:t>
      </w:r>
      <w:r w:rsidR="00337E53" w:rsidRPr="001423C5">
        <w:rPr>
          <w:rFonts w:cs="Calibri"/>
          <w:lang w:val="sv-SE"/>
        </w:rPr>
        <w:t xml:space="preserve">Takođe </w:t>
      </w:r>
      <w:r w:rsidR="00FA1539" w:rsidRPr="001423C5">
        <w:rPr>
          <w:rFonts w:cs="Calibri"/>
          <w:lang w:val="sv-SE"/>
        </w:rPr>
        <w:t>za ove parametre t</w:t>
      </w:r>
      <w:r w:rsidR="00980021" w:rsidRPr="001423C5">
        <w:rPr>
          <w:rFonts w:cs="Calibri"/>
          <w:lang w:val="sv-SE"/>
        </w:rPr>
        <w:t>r</w:t>
      </w:r>
      <w:r w:rsidR="00FA1539" w:rsidRPr="001423C5">
        <w:rPr>
          <w:rFonts w:cs="Calibri"/>
          <w:lang w:val="sv-SE"/>
        </w:rPr>
        <w:t>eb</w:t>
      </w:r>
      <w:r w:rsidR="00980021" w:rsidRPr="001423C5">
        <w:rPr>
          <w:rFonts w:cs="Calibri"/>
          <w:lang w:val="sv-SE"/>
        </w:rPr>
        <w:t>a analizirati period</w:t>
      </w:r>
      <w:r w:rsidR="00337E53" w:rsidRPr="001423C5">
        <w:rPr>
          <w:rFonts w:cs="Calibri"/>
          <w:lang w:val="sv-SE"/>
        </w:rPr>
        <w:t xml:space="preserve"> od tri godine, odnsno za 2014; 2015; i 2016. godinu. Tehnička ispravnost vozila se vrši kroz redovne godišnje preglede, redovne šestomjesečne, i vanredne preglede vozila. </w:t>
      </w:r>
      <w:r w:rsidR="00462EED" w:rsidRPr="001423C5">
        <w:rPr>
          <w:rFonts w:cs="Calibri"/>
          <w:lang w:val="sv-SE"/>
        </w:rPr>
        <w:t xml:space="preserve">Neispravnost nekih od aktivnih sistema može dovesti do nastanka nezgode. </w:t>
      </w:r>
      <w:r w:rsidR="00FA1539" w:rsidRPr="001423C5">
        <w:rPr>
          <w:rFonts w:cs="Calibri"/>
          <w:lang w:val="sv-SE"/>
        </w:rPr>
        <w:t>Kada se svi ovi parametristave</w:t>
      </w:r>
      <w:r w:rsidR="00462EED" w:rsidRPr="001423C5">
        <w:rPr>
          <w:rFonts w:cs="Calibri"/>
          <w:lang w:val="sv-SE"/>
        </w:rPr>
        <w:t xml:space="preserve"> u međusobnu korelaciju</w:t>
      </w:r>
      <w:r w:rsidR="005077F0" w:rsidRPr="001423C5">
        <w:rPr>
          <w:rFonts w:cs="Calibri"/>
          <w:lang w:val="sv-SE"/>
        </w:rPr>
        <w:t xml:space="preserve"> dobić</w:t>
      </w:r>
      <w:r w:rsidR="00FA1539" w:rsidRPr="001423C5">
        <w:rPr>
          <w:rFonts w:cs="Calibri"/>
          <w:lang w:val="sv-SE"/>
        </w:rPr>
        <w:t xml:space="preserve">ese </w:t>
      </w:r>
      <w:r w:rsidR="008A4D97" w:rsidRPr="001423C5">
        <w:rPr>
          <w:rFonts w:cs="Calibri"/>
          <w:lang w:val="sv-SE"/>
        </w:rPr>
        <w:t>i</w:t>
      </w:r>
      <w:r w:rsidR="00462EED" w:rsidRPr="001423C5">
        <w:rPr>
          <w:rFonts w:cs="Calibri"/>
          <w:lang w:val="sv-SE"/>
        </w:rPr>
        <w:t xml:space="preserve"> ni</w:t>
      </w:r>
      <w:r w:rsidR="008A4D97" w:rsidRPr="001423C5">
        <w:rPr>
          <w:rFonts w:cs="Calibri"/>
          <w:lang w:val="sv-SE"/>
        </w:rPr>
        <w:t>vo bezbjednosti teretnog saobrać</w:t>
      </w:r>
      <w:r w:rsidR="00462EED" w:rsidRPr="001423C5">
        <w:rPr>
          <w:rFonts w:cs="Calibri"/>
          <w:lang w:val="sv-SE"/>
        </w:rPr>
        <w:t>aja u Republici Srpskoj.</w:t>
      </w:r>
    </w:p>
    <w:p w:rsidR="000F1CCD" w:rsidRPr="000F1CCD" w:rsidRDefault="000F1CCD" w:rsidP="000F1CCD">
      <w:pPr>
        <w:pStyle w:val="ListParagraph"/>
        <w:ind w:left="0"/>
        <w:jc w:val="both"/>
        <w:rPr>
          <w:rFonts w:cs="Calibri"/>
          <w:lang w:val="sv-SE"/>
        </w:rPr>
      </w:pPr>
    </w:p>
    <w:p w:rsidR="005F0C32" w:rsidRPr="001423C5" w:rsidRDefault="00D83F89" w:rsidP="005F0C32">
      <w:pPr>
        <w:pStyle w:val="ListParagraph"/>
        <w:numPr>
          <w:ilvl w:val="0"/>
          <w:numId w:val="2"/>
        </w:numPr>
        <w:jc w:val="both"/>
        <w:rPr>
          <w:rFonts w:cs="Calibri"/>
          <w:b/>
          <w:szCs w:val="18"/>
        </w:rPr>
      </w:pPr>
      <w:r w:rsidRPr="001423C5">
        <w:rPr>
          <w:rFonts w:cs="Calibri"/>
          <w:b/>
          <w:szCs w:val="18"/>
        </w:rPr>
        <w:t>METODE ISTRAŽIVANJA</w:t>
      </w:r>
    </w:p>
    <w:p w:rsidR="005F0C32" w:rsidRPr="001423C5" w:rsidRDefault="005F0C32" w:rsidP="005F0C32">
      <w:pPr>
        <w:pStyle w:val="ListParagraph"/>
        <w:ind w:left="360"/>
        <w:jc w:val="both"/>
        <w:rPr>
          <w:rFonts w:cs="Calibri"/>
          <w:b/>
          <w:sz w:val="18"/>
          <w:szCs w:val="18"/>
        </w:rPr>
      </w:pPr>
    </w:p>
    <w:p w:rsidR="00BB365D" w:rsidRPr="000C42DD" w:rsidRDefault="005F0C32" w:rsidP="000C42DD">
      <w:pPr>
        <w:pStyle w:val="ListParagraph"/>
        <w:ind w:left="0"/>
        <w:jc w:val="both"/>
        <w:rPr>
          <w:rFonts w:cs="Calibri"/>
        </w:rPr>
      </w:pPr>
      <w:r w:rsidRPr="000C42DD">
        <w:rPr>
          <w:rFonts w:cs="Calibri"/>
        </w:rPr>
        <w:t>Analizom</w:t>
      </w:r>
      <w:r w:rsidR="00EB2490">
        <w:rPr>
          <w:rFonts w:cs="Calibri"/>
        </w:rPr>
        <w:t xml:space="preserve"> </w:t>
      </w:r>
      <w:r w:rsidR="004638B1">
        <w:rPr>
          <w:rFonts w:cs="Calibri"/>
        </w:rPr>
        <w:t>statističkog</w:t>
      </w:r>
      <w:r w:rsidR="00EB2490">
        <w:rPr>
          <w:rFonts w:cs="Calibri"/>
        </w:rPr>
        <w:t xml:space="preserve"> </w:t>
      </w:r>
      <w:r w:rsidR="004638B1">
        <w:rPr>
          <w:rFonts w:cs="Calibri"/>
        </w:rPr>
        <w:t>uzorka</w:t>
      </w:r>
      <w:r w:rsidR="00EB2490">
        <w:rPr>
          <w:rFonts w:cs="Calibri"/>
        </w:rPr>
        <w:t xml:space="preserve"> </w:t>
      </w:r>
      <w:r w:rsidRPr="000C42DD">
        <w:rPr>
          <w:rFonts w:cs="Calibri"/>
        </w:rPr>
        <w:t>saobraćajnih</w:t>
      </w:r>
      <w:r w:rsidR="00EB2490">
        <w:rPr>
          <w:rFonts w:cs="Calibri"/>
        </w:rPr>
        <w:t xml:space="preserve"> </w:t>
      </w:r>
      <w:r w:rsidRPr="000C42DD">
        <w:rPr>
          <w:rFonts w:cs="Calibri"/>
        </w:rPr>
        <w:t>nezgoda,</w:t>
      </w:r>
      <w:r w:rsidR="00EB2490">
        <w:rPr>
          <w:rFonts w:cs="Calibri"/>
        </w:rPr>
        <w:t xml:space="preserve"> </w:t>
      </w:r>
      <w:r w:rsidR="004638B1">
        <w:rPr>
          <w:rFonts w:cs="Calibri"/>
        </w:rPr>
        <w:t>vidljivo je učešće</w:t>
      </w:r>
      <w:r w:rsidR="00EB2490">
        <w:rPr>
          <w:rFonts w:cs="Calibri"/>
        </w:rPr>
        <w:t xml:space="preserve"> </w:t>
      </w:r>
      <w:r w:rsidR="00817992" w:rsidRPr="000C42DD">
        <w:rPr>
          <w:rFonts w:cs="Calibri"/>
        </w:rPr>
        <w:t>teretnih</w:t>
      </w:r>
      <w:r w:rsidR="00EB2490">
        <w:rPr>
          <w:rFonts w:cs="Calibri"/>
        </w:rPr>
        <w:t xml:space="preserve"> </w:t>
      </w:r>
      <w:r w:rsidR="00817992" w:rsidRPr="000C42DD">
        <w:rPr>
          <w:rFonts w:cs="Calibri"/>
        </w:rPr>
        <w:t>vozila u saobraćajnim</w:t>
      </w:r>
      <w:r w:rsidR="00EB2490">
        <w:rPr>
          <w:rFonts w:cs="Calibri"/>
        </w:rPr>
        <w:t xml:space="preserve"> </w:t>
      </w:r>
      <w:r w:rsidR="00817992" w:rsidRPr="000C42DD">
        <w:rPr>
          <w:rFonts w:cs="Calibri"/>
        </w:rPr>
        <w:t xml:space="preserve">nezgodama, </w:t>
      </w:r>
      <w:r w:rsidR="004638B1">
        <w:rPr>
          <w:rFonts w:cs="Calibri"/>
        </w:rPr>
        <w:t>karakteristike</w:t>
      </w:r>
      <w:r w:rsidR="00EB2490">
        <w:rPr>
          <w:rFonts w:cs="Calibri"/>
        </w:rPr>
        <w:t xml:space="preserve"> </w:t>
      </w:r>
      <w:r w:rsidR="004638B1">
        <w:rPr>
          <w:rFonts w:cs="Calibri"/>
        </w:rPr>
        <w:t xml:space="preserve">istih, </w:t>
      </w:r>
      <w:r w:rsidR="00817992" w:rsidRPr="000C42DD">
        <w:rPr>
          <w:rFonts w:cs="Calibri"/>
        </w:rPr>
        <w:t>vrijeme</w:t>
      </w:r>
      <w:r w:rsidR="00FA6F77">
        <w:rPr>
          <w:rFonts w:cs="Calibri"/>
        </w:rPr>
        <w:t xml:space="preserve"> i </w:t>
      </w:r>
      <w:r w:rsidR="00817992" w:rsidRPr="000C42DD">
        <w:rPr>
          <w:rFonts w:cs="Calibri"/>
        </w:rPr>
        <w:t>mjesto</w:t>
      </w:r>
      <w:r w:rsidR="00EB2490">
        <w:rPr>
          <w:rFonts w:cs="Calibri"/>
        </w:rPr>
        <w:t xml:space="preserve"> </w:t>
      </w:r>
      <w:r w:rsidR="00817992" w:rsidRPr="000C42DD">
        <w:rPr>
          <w:rFonts w:cs="Calibri"/>
        </w:rPr>
        <w:t>nastanka</w:t>
      </w:r>
      <w:r w:rsidR="00EB2490">
        <w:rPr>
          <w:rFonts w:cs="Calibri"/>
        </w:rPr>
        <w:t xml:space="preserve"> </w:t>
      </w:r>
      <w:r w:rsidR="004638B1">
        <w:rPr>
          <w:rFonts w:cs="Calibri"/>
        </w:rPr>
        <w:t>itd…</w:t>
      </w:r>
      <w:r w:rsidR="00817992" w:rsidRPr="000C42DD">
        <w:rPr>
          <w:rFonts w:cs="Calibri"/>
        </w:rPr>
        <w:t xml:space="preserve">. </w:t>
      </w:r>
      <w:r w:rsidR="00594F5C" w:rsidRPr="000C42DD">
        <w:rPr>
          <w:rFonts w:cs="Calibri"/>
        </w:rPr>
        <w:t>Za</w:t>
      </w:r>
      <w:r w:rsidR="00EB2490">
        <w:rPr>
          <w:rFonts w:cs="Calibri"/>
        </w:rPr>
        <w:t xml:space="preserve"> </w:t>
      </w:r>
      <w:r w:rsidR="004638B1">
        <w:rPr>
          <w:rFonts w:cs="Calibri"/>
        </w:rPr>
        <w:t>ocjenu</w:t>
      </w:r>
      <w:r w:rsidR="00EB2490">
        <w:rPr>
          <w:rFonts w:cs="Calibri"/>
        </w:rPr>
        <w:t xml:space="preserve"> </w:t>
      </w:r>
      <w:r w:rsidR="00594F5C" w:rsidRPr="000C42DD">
        <w:rPr>
          <w:rFonts w:cs="Calibri"/>
        </w:rPr>
        <w:t>nivoa</w:t>
      </w:r>
      <w:r w:rsidR="00EB2490">
        <w:rPr>
          <w:rFonts w:cs="Calibri"/>
        </w:rPr>
        <w:t xml:space="preserve"> </w:t>
      </w:r>
      <w:r w:rsidR="00594F5C" w:rsidRPr="000C42DD">
        <w:rPr>
          <w:rFonts w:cs="Calibri"/>
        </w:rPr>
        <w:t>bezbjednosti</w:t>
      </w:r>
      <w:r w:rsidR="00EB2490">
        <w:rPr>
          <w:rFonts w:cs="Calibri"/>
        </w:rPr>
        <w:t xml:space="preserve"> </w:t>
      </w:r>
      <w:r w:rsidR="004638B1">
        <w:rPr>
          <w:rFonts w:cs="Calibri"/>
        </w:rPr>
        <w:t>teretnog</w:t>
      </w:r>
      <w:r w:rsidR="00EB2490">
        <w:rPr>
          <w:rFonts w:cs="Calibri"/>
        </w:rPr>
        <w:t xml:space="preserve"> </w:t>
      </w:r>
      <w:r w:rsidR="004638B1">
        <w:rPr>
          <w:rFonts w:cs="Calibri"/>
        </w:rPr>
        <w:t>saobraćaja</w:t>
      </w:r>
      <w:r w:rsidR="00EB2490">
        <w:rPr>
          <w:rFonts w:cs="Calibri"/>
        </w:rPr>
        <w:t xml:space="preserve"> </w:t>
      </w:r>
      <w:r w:rsidR="00594F5C" w:rsidRPr="000C42DD">
        <w:rPr>
          <w:rFonts w:cs="Calibri"/>
        </w:rPr>
        <w:t>potrebno</w:t>
      </w:r>
      <w:r w:rsidR="00EB2490">
        <w:rPr>
          <w:rFonts w:cs="Calibri"/>
        </w:rPr>
        <w:t xml:space="preserve"> </w:t>
      </w:r>
      <w:r w:rsidR="00594F5C" w:rsidRPr="000C42DD">
        <w:rPr>
          <w:rFonts w:cs="Calibri"/>
        </w:rPr>
        <w:t>je</w:t>
      </w:r>
      <w:r w:rsidR="00EB2490">
        <w:rPr>
          <w:rFonts w:cs="Calibri"/>
        </w:rPr>
        <w:t xml:space="preserve"> </w:t>
      </w:r>
      <w:r w:rsidR="00594F5C" w:rsidRPr="000C42DD">
        <w:rPr>
          <w:rFonts w:cs="Calibri"/>
        </w:rPr>
        <w:t>postojeće</w:t>
      </w:r>
      <w:r w:rsidR="00EB2490">
        <w:rPr>
          <w:rFonts w:cs="Calibri"/>
        </w:rPr>
        <w:t xml:space="preserve"> </w:t>
      </w:r>
      <w:r w:rsidR="00594F5C" w:rsidRPr="000C42DD">
        <w:rPr>
          <w:rFonts w:cs="Calibri"/>
        </w:rPr>
        <w:t>vrijednost</w:t>
      </w:r>
      <w:r w:rsidR="005E6A6F" w:rsidRPr="000C42DD">
        <w:rPr>
          <w:rFonts w:cs="Calibri"/>
        </w:rPr>
        <w:t>i</w:t>
      </w:r>
      <w:r w:rsidR="00EB2490">
        <w:rPr>
          <w:rFonts w:cs="Calibri"/>
        </w:rPr>
        <w:t xml:space="preserve"> </w:t>
      </w:r>
      <w:r w:rsidR="00594F5C" w:rsidRPr="000C42DD">
        <w:rPr>
          <w:rFonts w:cs="Calibri"/>
        </w:rPr>
        <w:t>staviti u matematički</w:t>
      </w:r>
      <w:r w:rsidR="00EB2490">
        <w:rPr>
          <w:rFonts w:cs="Calibri"/>
        </w:rPr>
        <w:t xml:space="preserve"> </w:t>
      </w:r>
      <w:r w:rsidR="00594F5C" w:rsidRPr="000C42DD">
        <w:rPr>
          <w:rFonts w:cs="Calibri"/>
        </w:rPr>
        <w:t>odnos, odnosno</w:t>
      </w:r>
      <w:r w:rsidR="00EB2490">
        <w:rPr>
          <w:rFonts w:cs="Calibri"/>
        </w:rPr>
        <w:t xml:space="preserve"> </w:t>
      </w:r>
      <w:r w:rsidR="004638B1">
        <w:rPr>
          <w:rFonts w:cs="Calibri"/>
        </w:rPr>
        <w:t>sintezom</w:t>
      </w:r>
      <w:r w:rsidR="00EB2490">
        <w:rPr>
          <w:rFonts w:cs="Calibri"/>
        </w:rPr>
        <w:t xml:space="preserve"> </w:t>
      </w:r>
      <w:r w:rsidR="00594F5C" w:rsidRPr="000C42DD">
        <w:rPr>
          <w:rFonts w:cs="Calibri"/>
        </w:rPr>
        <w:t>dobiti</w:t>
      </w:r>
      <w:r w:rsidR="00EB2490">
        <w:rPr>
          <w:rFonts w:cs="Calibri"/>
        </w:rPr>
        <w:t xml:space="preserve"> </w:t>
      </w:r>
      <w:r w:rsidR="00594F5C" w:rsidRPr="000C42DD">
        <w:rPr>
          <w:rFonts w:cs="Calibri"/>
        </w:rPr>
        <w:t>relativne</w:t>
      </w:r>
      <w:r w:rsidR="00EB2490">
        <w:rPr>
          <w:rFonts w:cs="Calibri"/>
        </w:rPr>
        <w:t xml:space="preserve"> </w:t>
      </w:r>
      <w:r w:rsidR="00594F5C" w:rsidRPr="000C42DD">
        <w:rPr>
          <w:rFonts w:cs="Calibri"/>
        </w:rPr>
        <w:t>pokazatelje. Na ovaj</w:t>
      </w:r>
      <w:r w:rsidR="00EB2490">
        <w:rPr>
          <w:rFonts w:cs="Calibri"/>
        </w:rPr>
        <w:t xml:space="preserve"> </w:t>
      </w:r>
      <w:r w:rsidR="00594F5C" w:rsidRPr="000C42DD">
        <w:rPr>
          <w:rFonts w:cs="Calibri"/>
        </w:rPr>
        <w:t>način</w:t>
      </w:r>
      <w:r w:rsidR="003A0B3C">
        <w:rPr>
          <w:rFonts w:cs="Calibri"/>
        </w:rPr>
        <w:t xml:space="preserve"> mogu se </w:t>
      </w:r>
      <w:r w:rsidR="00594F5C" w:rsidRPr="000C42DD">
        <w:rPr>
          <w:rFonts w:cs="Calibri"/>
        </w:rPr>
        <w:t>kombinovati</w:t>
      </w:r>
      <w:r w:rsidR="00EB2490">
        <w:rPr>
          <w:rFonts w:cs="Calibri"/>
        </w:rPr>
        <w:t xml:space="preserve"> </w:t>
      </w:r>
      <w:r w:rsidR="00594F5C" w:rsidRPr="000C42DD">
        <w:rPr>
          <w:rFonts w:cs="Calibri"/>
        </w:rPr>
        <w:t>već</w:t>
      </w:r>
      <w:r w:rsidR="003A0B3C">
        <w:rPr>
          <w:rFonts w:cs="Calibri"/>
        </w:rPr>
        <w:t xml:space="preserve"> poznati apsolutni pokazatelji </w:t>
      </w:r>
      <w:r w:rsidR="00594F5C" w:rsidRPr="000C42DD">
        <w:rPr>
          <w:rFonts w:cs="Calibri"/>
        </w:rPr>
        <w:t xml:space="preserve"> o broju</w:t>
      </w:r>
      <w:r w:rsidR="00EB2490">
        <w:rPr>
          <w:rFonts w:cs="Calibri"/>
        </w:rPr>
        <w:t xml:space="preserve"> </w:t>
      </w:r>
      <w:r w:rsidR="00594F5C" w:rsidRPr="000C42DD">
        <w:rPr>
          <w:rFonts w:cs="Calibri"/>
        </w:rPr>
        <w:t>saobraćajnih</w:t>
      </w:r>
      <w:r w:rsidR="00EB2490">
        <w:rPr>
          <w:rFonts w:cs="Calibri"/>
        </w:rPr>
        <w:t xml:space="preserve"> </w:t>
      </w:r>
      <w:r w:rsidR="00594F5C" w:rsidRPr="000C42DD">
        <w:rPr>
          <w:rFonts w:cs="Calibri"/>
        </w:rPr>
        <w:t>nezgoda</w:t>
      </w:r>
      <w:r w:rsidR="003A0B3C">
        <w:rPr>
          <w:rFonts w:cs="Calibri"/>
        </w:rPr>
        <w:t xml:space="preserve"> i </w:t>
      </w:r>
      <w:r w:rsidR="00594F5C" w:rsidRPr="000C42DD">
        <w:rPr>
          <w:rFonts w:cs="Calibri"/>
        </w:rPr>
        <w:t>njihove</w:t>
      </w:r>
      <w:r w:rsidR="00EB2490">
        <w:rPr>
          <w:rFonts w:cs="Calibri"/>
        </w:rPr>
        <w:t xml:space="preserve"> </w:t>
      </w:r>
      <w:r w:rsidR="00594F5C" w:rsidRPr="000C42DD">
        <w:rPr>
          <w:rFonts w:cs="Calibri"/>
        </w:rPr>
        <w:t>posljedice</w:t>
      </w:r>
      <w:r w:rsidR="00EB2490">
        <w:rPr>
          <w:rFonts w:cs="Calibri"/>
        </w:rPr>
        <w:t xml:space="preserve"> </w:t>
      </w:r>
      <w:r w:rsidR="00594F5C" w:rsidRPr="000C42DD">
        <w:rPr>
          <w:rFonts w:cs="Calibri"/>
        </w:rPr>
        <w:t>sa</w:t>
      </w:r>
      <w:r w:rsidR="00EB2490">
        <w:rPr>
          <w:rFonts w:cs="Calibri"/>
        </w:rPr>
        <w:t xml:space="preserve"> </w:t>
      </w:r>
      <w:r w:rsidR="00594F5C" w:rsidRPr="000C42DD">
        <w:rPr>
          <w:rFonts w:cs="Calibri"/>
        </w:rPr>
        <w:t>drugim</w:t>
      </w:r>
      <w:r w:rsidR="00EB2490">
        <w:rPr>
          <w:rFonts w:cs="Calibri"/>
        </w:rPr>
        <w:t xml:space="preserve"> </w:t>
      </w:r>
      <w:r w:rsidR="00594F5C" w:rsidRPr="000C42DD">
        <w:rPr>
          <w:rFonts w:cs="Calibri"/>
        </w:rPr>
        <w:t>značajnim</w:t>
      </w:r>
      <w:r w:rsidR="00EB2490">
        <w:rPr>
          <w:rFonts w:cs="Calibri"/>
        </w:rPr>
        <w:t xml:space="preserve"> </w:t>
      </w:r>
      <w:r w:rsidR="00594F5C" w:rsidRPr="000C42DD">
        <w:rPr>
          <w:rFonts w:cs="Calibri"/>
        </w:rPr>
        <w:t>veličinama (broj</w:t>
      </w:r>
      <w:r w:rsidR="00EB2490">
        <w:rPr>
          <w:rFonts w:cs="Calibri"/>
        </w:rPr>
        <w:t xml:space="preserve"> </w:t>
      </w:r>
      <w:r w:rsidR="00594F5C" w:rsidRPr="000C42DD">
        <w:rPr>
          <w:rFonts w:cs="Calibri"/>
        </w:rPr>
        <w:t>stanovnika, broj</w:t>
      </w:r>
      <w:r w:rsidR="00EB2490">
        <w:rPr>
          <w:rFonts w:cs="Calibri"/>
        </w:rPr>
        <w:t xml:space="preserve"> </w:t>
      </w:r>
      <w:r w:rsidR="00594F5C" w:rsidRPr="000C42DD">
        <w:rPr>
          <w:rFonts w:cs="Calibri"/>
        </w:rPr>
        <w:t>vozila, broj</w:t>
      </w:r>
      <w:r w:rsidR="00EB2490">
        <w:rPr>
          <w:rFonts w:cs="Calibri"/>
        </w:rPr>
        <w:t xml:space="preserve"> </w:t>
      </w:r>
      <w:r w:rsidR="00594F5C" w:rsidRPr="000C42DD">
        <w:rPr>
          <w:rFonts w:cs="Calibri"/>
        </w:rPr>
        <w:t>vozača, broj</w:t>
      </w:r>
      <w:r w:rsidR="00EB2490">
        <w:rPr>
          <w:rFonts w:cs="Calibri"/>
        </w:rPr>
        <w:t xml:space="preserve"> </w:t>
      </w:r>
      <w:r w:rsidR="00594F5C" w:rsidRPr="000C42DD">
        <w:rPr>
          <w:rFonts w:cs="Calibri"/>
        </w:rPr>
        <w:t>pređenih</w:t>
      </w:r>
      <w:r w:rsidR="00EB2490">
        <w:rPr>
          <w:rFonts w:cs="Calibri"/>
        </w:rPr>
        <w:t xml:space="preserve"> </w:t>
      </w:r>
      <w:r w:rsidR="00594F5C" w:rsidRPr="000C42DD">
        <w:rPr>
          <w:rFonts w:cs="Calibri"/>
        </w:rPr>
        <w:t>kilometara,</w:t>
      </w:r>
      <w:r w:rsidR="00EB2490">
        <w:rPr>
          <w:rFonts w:cs="Calibri"/>
        </w:rPr>
        <w:t xml:space="preserve"> </w:t>
      </w:r>
      <w:r w:rsidR="00BB365D" w:rsidRPr="000C42DD">
        <w:rPr>
          <w:rFonts w:cs="Calibri"/>
        </w:rPr>
        <w:t>dužine</w:t>
      </w:r>
      <w:r w:rsidR="00EB2490">
        <w:rPr>
          <w:rFonts w:cs="Calibri"/>
        </w:rPr>
        <w:t xml:space="preserve"> </w:t>
      </w:r>
      <w:r w:rsidR="00BB365D" w:rsidRPr="000C42DD">
        <w:rPr>
          <w:rFonts w:cs="Calibri"/>
        </w:rPr>
        <w:t>dionice puta, tona</w:t>
      </w:r>
      <w:r w:rsidR="004C53FA">
        <w:rPr>
          <w:rFonts w:cs="Calibri"/>
        </w:rPr>
        <w:t xml:space="preserve"> </w:t>
      </w:r>
      <w:r w:rsidR="00BB365D" w:rsidRPr="000C42DD">
        <w:rPr>
          <w:rFonts w:cs="Calibri"/>
        </w:rPr>
        <w:t>kilometar…).</w:t>
      </w:r>
    </w:p>
    <w:p w:rsidR="00BB365D" w:rsidRPr="000C42DD" w:rsidRDefault="00BB365D" w:rsidP="000C42DD">
      <w:pPr>
        <w:pStyle w:val="ListParagraph"/>
        <w:ind w:left="0"/>
        <w:jc w:val="both"/>
        <w:rPr>
          <w:rFonts w:cs="Calibri"/>
        </w:rPr>
      </w:pPr>
      <w:r w:rsidRPr="000C42DD">
        <w:rPr>
          <w:rFonts w:cs="Calibri"/>
        </w:rPr>
        <w:t>Primjenom</w:t>
      </w:r>
      <w:r w:rsidR="004C53FA">
        <w:rPr>
          <w:rFonts w:cs="Calibri"/>
        </w:rPr>
        <w:t xml:space="preserve"> </w:t>
      </w:r>
      <w:r w:rsidRPr="000C42DD">
        <w:rPr>
          <w:rFonts w:cs="Calibri"/>
        </w:rPr>
        <w:t>komparativne</w:t>
      </w:r>
      <w:r w:rsidR="003A0B3C">
        <w:rPr>
          <w:rFonts w:cs="Calibri"/>
        </w:rPr>
        <w:t xml:space="preserve"> metode </w:t>
      </w:r>
      <w:r w:rsidRPr="000C42DD">
        <w:rPr>
          <w:rFonts w:cs="Calibri"/>
        </w:rPr>
        <w:t>stvorili</w:t>
      </w:r>
      <w:r w:rsidR="004C53FA">
        <w:rPr>
          <w:rFonts w:cs="Calibri"/>
        </w:rPr>
        <w:t xml:space="preserve"> </w:t>
      </w:r>
      <w:r w:rsidRPr="000C42DD">
        <w:rPr>
          <w:rFonts w:cs="Calibri"/>
        </w:rPr>
        <w:t>su se uslovi</w:t>
      </w:r>
      <w:r w:rsidR="004C53FA">
        <w:rPr>
          <w:rFonts w:cs="Calibri"/>
        </w:rPr>
        <w:t xml:space="preserve"> </w:t>
      </w:r>
      <w:r w:rsidRPr="000C42DD">
        <w:rPr>
          <w:rFonts w:cs="Calibri"/>
        </w:rPr>
        <w:t>za</w:t>
      </w:r>
      <w:r w:rsidR="004C53FA">
        <w:rPr>
          <w:rFonts w:cs="Calibri"/>
        </w:rPr>
        <w:t xml:space="preserve"> </w:t>
      </w:r>
      <w:r w:rsidRPr="000C42DD">
        <w:rPr>
          <w:rFonts w:cs="Calibri"/>
        </w:rPr>
        <w:t>poređen</w:t>
      </w:r>
      <w:r w:rsidR="005E6A6F" w:rsidRPr="000C42DD">
        <w:rPr>
          <w:rFonts w:cs="Calibri"/>
        </w:rPr>
        <w:t>j</w:t>
      </w:r>
      <w:r w:rsidRPr="000C42DD">
        <w:rPr>
          <w:rFonts w:cs="Calibri"/>
        </w:rPr>
        <w:t>e</w:t>
      </w:r>
      <w:r w:rsidR="004C53FA">
        <w:rPr>
          <w:rFonts w:cs="Calibri"/>
        </w:rPr>
        <w:t xml:space="preserve"> </w:t>
      </w:r>
      <w:r w:rsidRPr="000C42DD">
        <w:rPr>
          <w:rFonts w:cs="Calibri"/>
        </w:rPr>
        <w:t>pojednih</w:t>
      </w:r>
      <w:r w:rsidR="004C53FA">
        <w:rPr>
          <w:rFonts w:cs="Calibri"/>
        </w:rPr>
        <w:t xml:space="preserve"> </w:t>
      </w:r>
      <w:r w:rsidRPr="000C42DD">
        <w:rPr>
          <w:rFonts w:cs="Calibri"/>
        </w:rPr>
        <w:t>parametara, odnosno</w:t>
      </w:r>
      <w:r w:rsidR="004C53FA">
        <w:rPr>
          <w:rFonts w:cs="Calibri"/>
        </w:rPr>
        <w:t xml:space="preserve"> </w:t>
      </w:r>
      <w:r w:rsidRPr="000C42DD">
        <w:rPr>
          <w:rFonts w:cs="Calibri"/>
        </w:rPr>
        <w:t>ovog</w:t>
      </w:r>
      <w:r w:rsidR="004C53FA">
        <w:rPr>
          <w:rFonts w:cs="Calibri"/>
        </w:rPr>
        <w:t xml:space="preserve"> </w:t>
      </w:r>
      <w:r w:rsidRPr="000C42DD">
        <w:rPr>
          <w:rFonts w:cs="Calibri"/>
        </w:rPr>
        <w:t>vida</w:t>
      </w:r>
      <w:r w:rsidR="004C53FA">
        <w:rPr>
          <w:rFonts w:cs="Calibri"/>
        </w:rPr>
        <w:t xml:space="preserve"> </w:t>
      </w:r>
      <w:r w:rsidRPr="000C42DD">
        <w:rPr>
          <w:rFonts w:cs="Calibri"/>
        </w:rPr>
        <w:t>saobraćaja</w:t>
      </w:r>
      <w:r w:rsidR="004C53FA">
        <w:rPr>
          <w:rFonts w:cs="Calibri"/>
        </w:rPr>
        <w:t xml:space="preserve"> </w:t>
      </w:r>
      <w:r w:rsidRPr="000C42DD">
        <w:rPr>
          <w:rFonts w:cs="Calibri"/>
        </w:rPr>
        <w:t>sa</w:t>
      </w:r>
      <w:r w:rsidR="004C53FA">
        <w:rPr>
          <w:rFonts w:cs="Calibri"/>
        </w:rPr>
        <w:t xml:space="preserve"> </w:t>
      </w:r>
      <w:r w:rsidRPr="000C42DD">
        <w:rPr>
          <w:rFonts w:cs="Calibri"/>
        </w:rPr>
        <w:t>ostalim</w:t>
      </w:r>
      <w:r w:rsidR="004C53FA">
        <w:rPr>
          <w:rFonts w:cs="Calibri"/>
        </w:rPr>
        <w:t xml:space="preserve"> </w:t>
      </w:r>
      <w:r w:rsidRPr="000C42DD">
        <w:rPr>
          <w:rFonts w:cs="Calibri"/>
        </w:rPr>
        <w:t>vidovima</w:t>
      </w:r>
      <w:r w:rsidR="004C53FA">
        <w:rPr>
          <w:rFonts w:cs="Calibri"/>
        </w:rPr>
        <w:t xml:space="preserve"> </w:t>
      </w:r>
      <w:r w:rsidRPr="000C42DD">
        <w:rPr>
          <w:rFonts w:cs="Calibri"/>
        </w:rPr>
        <w:t>saobraćaja, u cilju</w:t>
      </w:r>
      <w:r w:rsidR="004C53FA">
        <w:rPr>
          <w:rFonts w:cs="Calibri"/>
        </w:rPr>
        <w:t xml:space="preserve"> </w:t>
      </w:r>
      <w:r w:rsidRPr="000C42DD">
        <w:rPr>
          <w:rFonts w:cs="Calibri"/>
        </w:rPr>
        <w:t>ocjenjivanja</w:t>
      </w:r>
      <w:r w:rsidR="004C53FA">
        <w:rPr>
          <w:rFonts w:cs="Calibri"/>
        </w:rPr>
        <w:t xml:space="preserve"> </w:t>
      </w:r>
      <w:r w:rsidRPr="000C42DD">
        <w:rPr>
          <w:rFonts w:cs="Calibri"/>
        </w:rPr>
        <w:t>bezbjednosnih</w:t>
      </w:r>
      <w:r w:rsidR="004C53FA">
        <w:rPr>
          <w:rFonts w:cs="Calibri"/>
        </w:rPr>
        <w:t xml:space="preserve"> </w:t>
      </w:r>
      <w:r w:rsidRPr="000C42DD">
        <w:rPr>
          <w:rFonts w:cs="Calibri"/>
        </w:rPr>
        <w:t>aspekata</w:t>
      </w:r>
      <w:r w:rsidR="004C53FA">
        <w:rPr>
          <w:rFonts w:cs="Calibri"/>
        </w:rPr>
        <w:t xml:space="preserve"> </w:t>
      </w:r>
      <w:r w:rsidRPr="000C42DD">
        <w:rPr>
          <w:rFonts w:cs="Calibri"/>
        </w:rPr>
        <w:t>teretnog</w:t>
      </w:r>
      <w:r w:rsidR="004C53FA">
        <w:rPr>
          <w:rFonts w:cs="Calibri"/>
        </w:rPr>
        <w:t xml:space="preserve"> </w:t>
      </w:r>
      <w:r w:rsidRPr="000C42DD">
        <w:rPr>
          <w:rFonts w:cs="Calibri"/>
        </w:rPr>
        <w:t>saobraćaja.</w:t>
      </w:r>
    </w:p>
    <w:p w:rsidR="00DA6B1E" w:rsidRPr="000F1CCD" w:rsidRDefault="00BB365D" w:rsidP="000F1CCD">
      <w:pPr>
        <w:pStyle w:val="ListParagraph"/>
        <w:ind w:left="0"/>
        <w:jc w:val="both"/>
        <w:rPr>
          <w:rFonts w:cs="Calibri"/>
        </w:rPr>
      </w:pPr>
      <w:r w:rsidRPr="000C42DD">
        <w:rPr>
          <w:rFonts w:cs="Calibri"/>
        </w:rPr>
        <w:t>U ovom</w:t>
      </w:r>
      <w:r w:rsidR="004C53FA">
        <w:rPr>
          <w:rFonts w:cs="Calibri"/>
        </w:rPr>
        <w:t xml:space="preserve"> </w:t>
      </w:r>
      <w:r w:rsidRPr="000C42DD">
        <w:rPr>
          <w:rFonts w:cs="Calibri"/>
        </w:rPr>
        <w:t>radu</w:t>
      </w:r>
      <w:r w:rsidR="004C53FA">
        <w:rPr>
          <w:rFonts w:cs="Calibri"/>
        </w:rPr>
        <w:t xml:space="preserve"> </w:t>
      </w:r>
      <w:r w:rsidRPr="000C42DD">
        <w:rPr>
          <w:rFonts w:cs="Calibri"/>
        </w:rPr>
        <w:t>su</w:t>
      </w:r>
      <w:r w:rsidR="004C53FA">
        <w:rPr>
          <w:rFonts w:cs="Calibri"/>
        </w:rPr>
        <w:t xml:space="preserve"> </w:t>
      </w:r>
      <w:r w:rsidRPr="000C42DD">
        <w:rPr>
          <w:rFonts w:cs="Calibri"/>
        </w:rPr>
        <w:t>posebno</w:t>
      </w:r>
      <w:r w:rsidR="004C53FA">
        <w:rPr>
          <w:rFonts w:cs="Calibri"/>
        </w:rPr>
        <w:t xml:space="preserve"> </w:t>
      </w:r>
      <w:r w:rsidRPr="000C42DD">
        <w:rPr>
          <w:rFonts w:cs="Calibri"/>
        </w:rPr>
        <w:t>izd</w:t>
      </w:r>
      <w:r w:rsidR="005E6A6F" w:rsidRPr="000C42DD">
        <w:rPr>
          <w:rFonts w:cs="Calibri"/>
        </w:rPr>
        <w:t>vo</w:t>
      </w:r>
      <w:r w:rsidRPr="000C42DD">
        <w:rPr>
          <w:rFonts w:cs="Calibri"/>
        </w:rPr>
        <w:t>jene</w:t>
      </w:r>
      <w:r w:rsidR="004C53FA">
        <w:rPr>
          <w:rFonts w:cs="Calibri"/>
        </w:rPr>
        <w:t xml:space="preserve"> </w:t>
      </w:r>
      <w:r w:rsidRPr="000C42DD">
        <w:rPr>
          <w:rFonts w:cs="Calibri"/>
        </w:rPr>
        <w:t>saobraćajne</w:t>
      </w:r>
      <w:r w:rsidR="004C53FA">
        <w:rPr>
          <w:rFonts w:cs="Calibri"/>
        </w:rPr>
        <w:t xml:space="preserve"> </w:t>
      </w:r>
      <w:r w:rsidRPr="000C42DD">
        <w:rPr>
          <w:rFonts w:cs="Calibri"/>
        </w:rPr>
        <w:t>nezgode u kojima</w:t>
      </w:r>
      <w:r w:rsidR="004C53FA">
        <w:rPr>
          <w:rFonts w:cs="Calibri"/>
        </w:rPr>
        <w:t xml:space="preserve"> </w:t>
      </w:r>
      <w:r w:rsidRPr="000C42DD">
        <w:rPr>
          <w:rFonts w:cs="Calibri"/>
        </w:rPr>
        <w:t>su</w:t>
      </w:r>
      <w:r w:rsidR="004C53FA">
        <w:rPr>
          <w:rFonts w:cs="Calibri"/>
        </w:rPr>
        <w:t xml:space="preserve"> </w:t>
      </w:r>
      <w:r w:rsidRPr="000C42DD">
        <w:rPr>
          <w:rFonts w:cs="Calibri"/>
        </w:rPr>
        <w:t>učestvovala</w:t>
      </w:r>
      <w:r w:rsidR="004C53FA">
        <w:rPr>
          <w:rFonts w:cs="Calibri"/>
        </w:rPr>
        <w:t xml:space="preserve"> </w:t>
      </w:r>
      <w:r w:rsidRPr="000C42DD">
        <w:rPr>
          <w:rFonts w:cs="Calibri"/>
        </w:rPr>
        <w:t>teretna</w:t>
      </w:r>
      <w:r w:rsidR="004C53FA">
        <w:rPr>
          <w:rFonts w:cs="Calibri"/>
        </w:rPr>
        <w:t xml:space="preserve"> </w:t>
      </w:r>
      <w:r w:rsidRPr="000C42DD">
        <w:rPr>
          <w:rFonts w:cs="Calibri"/>
        </w:rPr>
        <w:t>vozila</w:t>
      </w:r>
      <w:r w:rsidR="004C53FA">
        <w:rPr>
          <w:rFonts w:cs="Calibri"/>
        </w:rPr>
        <w:t xml:space="preserve"> </w:t>
      </w:r>
      <w:r w:rsidR="00854F73" w:rsidRPr="000C42DD">
        <w:rPr>
          <w:rFonts w:cs="Calibri"/>
        </w:rPr>
        <w:t>sa</w:t>
      </w:r>
      <w:r w:rsidR="004C53FA">
        <w:rPr>
          <w:rFonts w:cs="Calibri"/>
        </w:rPr>
        <w:t xml:space="preserve"> </w:t>
      </w:r>
      <w:r w:rsidR="00854F73" w:rsidRPr="000C42DD">
        <w:rPr>
          <w:rFonts w:cs="Calibri"/>
        </w:rPr>
        <w:t>raznim</w:t>
      </w:r>
      <w:r w:rsidR="004C53FA">
        <w:rPr>
          <w:rFonts w:cs="Calibri"/>
        </w:rPr>
        <w:t xml:space="preserve"> </w:t>
      </w:r>
      <w:r w:rsidR="005E6A6F" w:rsidRPr="000C42DD">
        <w:rPr>
          <w:rFonts w:cs="Calibri"/>
        </w:rPr>
        <w:t>posljedicama</w:t>
      </w:r>
      <w:r w:rsidR="003A0B3C">
        <w:rPr>
          <w:rFonts w:cs="Calibri"/>
        </w:rPr>
        <w:t xml:space="preserve"> i </w:t>
      </w:r>
      <w:r w:rsidR="00854F73" w:rsidRPr="000C42DD">
        <w:rPr>
          <w:rFonts w:cs="Calibri"/>
        </w:rPr>
        <w:t>uzrocima</w:t>
      </w:r>
      <w:r w:rsidR="004C53FA">
        <w:rPr>
          <w:rFonts w:cs="Calibri"/>
        </w:rPr>
        <w:t xml:space="preserve"> </w:t>
      </w:r>
      <w:r w:rsidR="00854F73" w:rsidRPr="000C42DD">
        <w:rPr>
          <w:rFonts w:cs="Calibri"/>
        </w:rPr>
        <w:t>nastanka</w:t>
      </w:r>
      <w:r w:rsidR="004C53FA">
        <w:rPr>
          <w:rFonts w:cs="Calibri"/>
        </w:rPr>
        <w:t xml:space="preserve"> </w:t>
      </w:r>
      <w:r w:rsidR="00854F73" w:rsidRPr="000C42DD">
        <w:rPr>
          <w:rFonts w:cs="Calibri"/>
        </w:rPr>
        <w:t>iste.</w:t>
      </w:r>
    </w:p>
    <w:p w:rsidR="00DA6B1E" w:rsidRPr="001423C5" w:rsidRDefault="00DA6B1E" w:rsidP="00DA6B1E">
      <w:pPr>
        <w:pStyle w:val="ListParagraph"/>
        <w:tabs>
          <w:tab w:val="left" w:pos="1890"/>
        </w:tabs>
        <w:ind w:left="360"/>
        <w:jc w:val="both"/>
        <w:rPr>
          <w:rFonts w:cs="Calibri"/>
          <w:b/>
        </w:rPr>
      </w:pPr>
    </w:p>
    <w:p w:rsidR="00DA6B1E" w:rsidRPr="001423C5" w:rsidRDefault="003D2753" w:rsidP="003D2753">
      <w:pPr>
        <w:pStyle w:val="ListParagraph"/>
        <w:numPr>
          <w:ilvl w:val="0"/>
          <w:numId w:val="2"/>
        </w:numPr>
        <w:tabs>
          <w:tab w:val="left" w:pos="1890"/>
        </w:tabs>
        <w:jc w:val="both"/>
        <w:rPr>
          <w:rFonts w:cs="Calibri"/>
          <w:b/>
        </w:rPr>
      </w:pPr>
      <w:r w:rsidRPr="001423C5">
        <w:rPr>
          <w:rFonts w:cs="Calibri"/>
          <w:b/>
        </w:rPr>
        <w:t>REZULTATI</w:t>
      </w:r>
      <w:r w:rsidR="000F1CCD">
        <w:rPr>
          <w:rFonts w:cs="Calibri"/>
          <w:b/>
        </w:rPr>
        <w:t xml:space="preserve"> ISTRAŽIVANJA</w:t>
      </w:r>
    </w:p>
    <w:p w:rsidR="00DA6B1E" w:rsidRPr="001423C5" w:rsidRDefault="00DA6B1E" w:rsidP="004638B1">
      <w:pPr>
        <w:pStyle w:val="ListParagraph"/>
        <w:tabs>
          <w:tab w:val="left" w:pos="1890"/>
        </w:tabs>
        <w:spacing w:before="0" w:after="0" w:line="240" w:lineRule="auto"/>
        <w:ind w:left="360"/>
        <w:jc w:val="both"/>
        <w:rPr>
          <w:rFonts w:cs="Calibri"/>
          <w:b/>
        </w:rPr>
      </w:pPr>
    </w:p>
    <w:p w:rsidR="00CA085F" w:rsidRPr="001423C5" w:rsidRDefault="004638B1" w:rsidP="00CA085F">
      <w:pPr>
        <w:tabs>
          <w:tab w:val="left" w:pos="1890"/>
        </w:tabs>
        <w:jc w:val="both"/>
        <w:rPr>
          <w:rFonts w:ascii="Calibri" w:hAnsi="Calibri" w:cs="Calibri"/>
          <w:sz w:val="20"/>
          <w:szCs w:val="20"/>
        </w:rPr>
      </w:pPr>
      <w:r>
        <w:rPr>
          <w:rFonts w:ascii="Calibri" w:hAnsi="Calibri" w:cs="Calibri"/>
          <w:sz w:val="20"/>
          <w:szCs w:val="20"/>
        </w:rPr>
        <w:t>Ciljevi</w:t>
      </w:r>
      <w:r w:rsidR="004C53FA">
        <w:rPr>
          <w:rFonts w:ascii="Calibri" w:hAnsi="Calibri" w:cs="Calibri"/>
          <w:sz w:val="20"/>
          <w:szCs w:val="20"/>
        </w:rPr>
        <w:t xml:space="preserve"> </w:t>
      </w:r>
      <w:r>
        <w:rPr>
          <w:rFonts w:ascii="Calibri" w:hAnsi="Calibri" w:cs="Calibri"/>
          <w:sz w:val="20"/>
          <w:szCs w:val="20"/>
        </w:rPr>
        <w:t>ovog</w:t>
      </w:r>
      <w:r w:rsidR="004C53FA">
        <w:rPr>
          <w:rFonts w:ascii="Calibri" w:hAnsi="Calibri" w:cs="Calibri"/>
          <w:sz w:val="20"/>
          <w:szCs w:val="20"/>
        </w:rPr>
        <w:t xml:space="preserve"> </w:t>
      </w:r>
      <w:r>
        <w:rPr>
          <w:rFonts w:ascii="Calibri" w:hAnsi="Calibri" w:cs="Calibri"/>
          <w:sz w:val="20"/>
          <w:szCs w:val="20"/>
        </w:rPr>
        <w:t>istraživanja</w:t>
      </w:r>
      <w:r w:rsidR="004C53FA">
        <w:rPr>
          <w:rFonts w:ascii="Calibri" w:hAnsi="Calibri" w:cs="Calibri"/>
          <w:sz w:val="20"/>
          <w:szCs w:val="20"/>
        </w:rPr>
        <w:t xml:space="preserve"> </w:t>
      </w:r>
      <w:r>
        <w:rPr>
          <w:rFonts w:ascii="Calibri" w:hAnsi="Calibri" w:cs="Calibri"/>
          <w:sz w:val="20"/>
          <w:szCs w:val="20"/>
        </w:rPr>
        <w:t>su</w:t>
      </w:r>
      <w:r w:rsidR="004C53FA">
        <w:rPr>
          <w:rFonts w:ascii="Calibri" w:hAnsi="Calibri" w:cs="Calibri"/>
          <w:sz w:val="20"/>
          <w:szCs w:val="20"/>
        </w:rPr>
        <w:t xml:space="preserve"> </w:t>
      </w:r>
      <w:r>
        <w:rPr>
          <w:rFonts w:ascii="Calibri" w:hAnsi="Calibri" w:cs="Calibri"/>
          <w:sz w:val="20"/>
          <w:szCs w:val="20"/>
        </w:rPr>
        <w:t>vezani</w:t>
      </w:r>
      <w:r w:rsidR="004C53FA">
        <w:rPr>
          <w:rFonts w:ascii="Calibri" w:hAnsi="Calibri" w:cs="Calibri"/>
          <w:sz w:val="20"/>
          <w:szCs w:val="20"/>
        </w:rPr>
        <w:t xml:space="preserve"> </w:t>
      </w:r>
      <w:r>
        <w:rPr>
          <w:rFonts w:ascii="Calibri" w:hAnsi="Calibri" w:cs="Calibri"/>
          <w:sz w:val="20"/>
          <w:szCs w:val="20"/>
        </w:rPr>
        <w:t>za</w:t>
      </w:r>
      <w:r w:rsidR="004C53FA">
        <w:rPr>
          <w:rFonts w:ascii="Calibri" w:hAnsi="Calibri" w:cs="Calibri"/>
          <w:sz w:val="20"/>
          <w:szCs w:val="20"/>
        </w:rPr>
        <w:t xml:space="preserve"> </w:t>
      </w:r>
      <w:r>
        <w:rPr>
          <w:rFonts w:ascii="Calibri" w:hAnsi="Calibri" w:cs="Calibri"/>
          <w:sz w:val="20"/>
          <w:szCs w:val="20"/>
        </w:rPr>
        <w:t>ocjenu</w:t>
      </w:r>
      <w:r w:rsidR="004C53FA">
        <w:rPr>
          <w:rFonts w:ascii="Calibri" w:hAnsi="Calibri" w:cs="Calibri"/>
          <w:sz w:val="20"/>
          <w:szCs w:val="20"/>
        </w:rPr>
        <w:t xml:space="preserve"> </w:t>
      </w:r>
      <w:r>
        <w:rPr>
          <w:rFonts w:ascii="Calibri" w:hAnsi="Calibri" w:cs="Calibri"/>
          <w:sz w:val="20"/>
          <w:szCs w:val="20"/>
        </w:rPr>
        <w:t>uticaja</w:t>
      </w:r>
      <w:r w:rsidR="004C53FA">
        <w:rPr>
          <w:rFonts w:ascii="Calibri" w:hAnsi="Calibri" w:cs="Calibri"/>
          <w:sz w:val="20"/>
          <w:szCs w:val="20"/>
        </w:rPr>
        <w:t xml:space="preserve"> </w:t>
      </w:r>
      <w:r>
        <w:rPr>
          <w:rFonts w:ascii="Calibri" w:hAnsi="Calibri" w:cs="Calibri"/>
          <w:sz w:val="20"/>
          <w:szCs w:val="20"/>
        </w:rPr>
        <w:t>tehničke</w:t>
      </w:r>
      <w:r w:rsidR="004C53FA">
        <w:rPr>
          <w:rFonts w:ascii="Calibri" w:hAnsi="Calibri" w:cs="Calibri"/>
          <w:sz w:val="20"/>
          <w:szCs w:val="20"/>
        </w:rPr>
        <w:t xml:space="preserve"> </w:t>
      </w:r>
      <w:r>
        <w:rPr>
          <w:rFonts w:ascii="Calibri" w:hAnsi="Calibri" w:cs="Calibri"/>
          <w:sz w:val="20"/>
          <w:szCs w:val="20"/>
        </w:rPr>
        <w:t>ispravnosti</w:t>
      </w:r>
      <w:r w:rsidR="004C53FA">
        <w:rPr>
          <w:rFonts w:ascii="Calibri" w:hAnsi="Calibri" w:cs="Calibri"/>
          <w:sz w:val="20"/>
          <w:szCs w:val="20"/>
        </w:rPr>
        <w:t xml:space="preserve"> </w:t>
      </w:r>
      <w:r>
        <w:rPr>
          <w:rFonts w:ascii="Calibri" w:hAnsi="Calibri" w:cs="Calibri"/>
          <w:sz w:val="20"/>
          <w:szCs w:val="20"/>
        </w:rPr>
        <w:t>teretnih</w:t>
      </w:r>
      <w:r w:rsidR="004C53FA">
        <w:rPr>
          <w:rFonts w:ascii="Calibri" w:hAnsi="Calibri" w:cs="Calibri"/>
          <w:sz w:val="20"/>
          <w:szCs w:val="20"/>
        </w:rPr>
        <w:t xml:space="preserve"> </w:t>
      </w:r>
      <w:r>
        <w:rPr>
          <w:rFonts w:ascii="Calibri" w:hAnsi="Calibri" w:cs="Calibri"/>
          <w:sz w:val="20"/>
          <w:szCs w:val="20"/>
        </w:rPr>
        <w:t>motornih</w:t>
      </w:r>
      <w:r w:rsidR="004C53FA">
        <w:rPr>
          <w:rFonts w:ascii="Calibri" w:hAnsi="Calibri" w:cs="Calibri"/>
          <w:sz w:val="20"/>
          <w:szCs w:val="20"/>
        </w:rPr>
        <w:t xml:space="preserve"> </w:t>
      </w:r>
      <w:r>
        <w:rPr>
          <w:rFonts w:ascii="Calibri" w:hAnsi="Calibri" w:cs="Calibri"/>
          <w:sz w:val="20"/>
          <w:szCs w:val="20"/>
        </w:rPr>
        <w:t>vozila</w:t>
      </w:r>
      <w:r w:rsidR="004C53FA">
        <w:rPr>
          <w:rFonts w:ascii="Calibri" w:hAnsi="Calibri" w:cs="Calibri"/>
          <w:sz w:val="20"/>
          <w:szCs w:val="20"/>
        </w:rPr>
        <w:t xml:space="preserve"> </w:t>
      </w:r>
      <w:r w:rsidR="00245B95">
        <w:rPr>
          <w:rFonts w:ascii="Calibri" w:hAnsi="Calibri" w:cs="Calibri"/>
          <w:sz w:val="20"/>
          <w:szCs w:val="20"/>
        </w:rPr>
        <w:t>na parametre</w:t>
      </w:r>
      <w:r>
        <w:rPr>
          <w:rFonts w:ascii="Calibri" w:hAnsi="Calibri" w:cs="Calibri"/>
          <w:sz w:val="20"/>
          <w:szCs w:val="20"/>
        </w:rPr>
        <w:t xml:space="preserve"> bezbjednosti</w:t>
      </w:r>
      <w:r w:rsidR="004C53FA">
        <w:rPr>
          <w:rFonts w:ascii="Calibri" w:hAnsi="Calibri" w:cs="Calibri"/>
          <w:sz w:val="20"/>
          <w:szCs w:val="20"/>
        </w:rPr>
        <w:t xml:space="preserve"> </w:t>
      </w:r>
      <w:r>
        <w:rPr>
          <w:rFonts w:ascii="Calibri" w:hAnsi="Calibri" w:cs="Calibri"/>
          <w:sz w:val="20"/>
          <w:szCs w:val="20"/>
        </w:rPr>
        <w:t>saobraćaja.</w:t>
      </w:r>
      <w:r w:rsidR="004C53FA">
        <w:rPr>
          <w:rFonts w:ascii="Calibri" w:hAnsi="Calibri" w:cs="Calibri"/>
          <w:sz w:val="20"/>
          <w:szCs w:val="20"/>
        </w:rPr>
        <w:t xml:space="preserve"> </w:t>
      </w:r>
      <w:r>
        <w:rPr>
          <w:rFonts w:ascii="Calibri" w:hAnsi="Calibri" w:cs="Calibri"/>
          <w:sz w:val="20"/>
          <w:szCs w:val="20"/>
        </w:rPr>
        <w:t>Posebno je značajan</w:t>
      </w:r>
      <w:r w:rsidR="004C53FA">
        <w:rPr>
          <w:rFonts w:ascii="Calibri" w:hAnsi="Calibri" w:cs="Calibri"/>
          <w:sz w:val="20"/>
          <w:szCs w:val="20"/>
        </w:rPr>
        <w:t xml:space="preserve"> </w:t>
      </w:r>
      <w:r>
        <w:rPr>
          <w:rFonts w:ascii="Calibri" w:hAnsi="Calibri" w:cs="Calibri"/>
          <w:sz w:val="20"/>
          <w:szCs w:val="20"/>
        </w:rPr>
        <w:t>uzorak</w:t>
      </w:r>
      <w:r w:rsidR="004C53FA">
        <w:rPr>
          <w:rFonts w:ascii="Calibri" w:hAnsi="Calibri" w:cs="Calibri"/>
          <w:sz w:val="20"/>
          <w:szCs w:val="20"/>
        </w:rPr>
        <w:t xml:space="preserve"> </w:t>
      </w:r>
      <w:r w:rsidR="00156EAA" w:rsidRPr="001423C5">
        <w:rPr>
          <w:rFonts w:ascii="Calibri" w:hAnsi="Calibri" w:cs="Calibri"/>
          <w:sz w:val="20"/>
          <w:szCs w:val="20"/>
        </w:rPr>
        <w:t>broj</w:t>
      </w:r>
      <w:r w:rsidR="00245B95">
        <w:rPr>
          <w:rFonts w:ascii="Calibri" w:hAnsi="Calibri" w:cs="Calibri"/>
          <w:sz w:val="20"/>
          <w:szCs w:val="20"/>
        </w:rPr>
        <w:t xml:space="preserve">a </w:t>
      </w:r>
      <w:r w:rsidR="00156EAA" w:rsidRPr="001423C5">
        <w:rPr>
          <w:rFonts w:ascii="Calibri" w:hAnsi="Calibri" w:cs="Calibri"/>
          <w:sz w:val="20"/>
          <w:szCs w:val="20"/>
        </w:rPr>
        <w:t>saobrćajnih</w:t>
      </w:r>
      <w:r w:rsidR="004C53FA">
        <w:rPr>
          <w:rFonts w:ascii="Calibri" w:hAnsi="Calibri" w:cs="Calibri"/>
          <w:sz w:val="20"/>
          <w:szCs w:val="20"/>
        </w:rPr>
        <w:t xml:space="preserve"> </w:t>
      </w:r>
      <w:r w:rsidR="00156EAA" w:rsidRPr="001423C5">
        <w:rPr>
          <w:rFonts w:ascii="Calibri" w:hAnsi="Calibri" w:cs="Calibri"/>
          <w:sz w:val="20"/>
          <w:szCs w:val="20"/>
        </w:rPr>
        <w:t>nezgoda u kojima</w:t>
      </w:r>
      <w:r w:rsidR="004C53FA">
        <w:rPr>
          <w:rFonts w:ascii="Calibri" w:hAnsi="Calibri" w:cs="Calibri"/>
          <w:sz w:val="20"/>
          <w:szCs w:val="20"/>
        </w:rPr>
        <w:t xml:space="preserve"> </w:t>
      </w:r>
      <w:r w:rsidR="00156EAA" w:rsidRPr="001423C5">
        <w:rPr>
          <w:rFonts w:ascii="Calibri" w:hAnsi="Calibri" w:cs="Calibri"/>
          <w:sz w:val="20"/>
          <w:szCs w:val="20"/>
        </w:rPr>
        <w:t>su</w:t>
      </w:r>
      <w:r w:rsidR="004C53FA">
        <w:rPr>
          <w:rFonts w:ascii="Calibri" w:hAnsi="Calibri" w:cs="Calibri"/>
          <w:sz w:val="20"/>
          <w:szCs w:val="20"/>
        </w:rPr>
        <w:t xml:space="preserve"> </w:t>
      </w:r>
      <w:r w:rsidR="00156EAA" w:rsidRPr="001423C5">
        <w:rPr>
          <w:rFonts w:ascii="Calibri" w:hAnsi="Calibri" w:cs="Calibri"/>
          <w:sz w:val="20"/>
          <w:szCs w:val="20"/>
        </w:rPr>
        <w:t>učestvovala</w:t>
      </w:r>
      <w:r w:rsidR="004C53FA">
        <w:rPr>
          <w:rFonts w:ascii="Calibri" w:hAnsi="Calibri" w:cs="Calibri"/>
          <w:sz w:val="20"/>
          <w:szCs w:val="20"/>
        </w:rPr>
        <w:t xml:space="preserve"> </w:t>
      </w:r>
      <w:r w:rsidR="00156EAA" w:rsidRPr="001423C5">
        <w:rPr>
          <w:rFonts w:ascii="Calibri" w:hAnsi="Calibri" w:cs="Calibri"/>
          <w:sz w:val="20"/>
          <w:szCs w:val="20"/>
        </w:rPr>
        <w:t>teretna</w:t>
      </w:r>
      <w:r w:rsidR="004C53FA">
        <w:rPr>
          <w:rFonts w:ascii="Calibri" w:hAnsi="Calibri" w:cs="Calibri"/>
          <w:sz w:val="20"/>
          <w:szCs w:val="20"/>
        </w:rPr>
        <w:t xml:space="preserve"> </w:t>
      </w:r>
      <w:r w:rsidR="00156EAA" w:rsidRPr="001423C5">
        <w:rPr>
          <w:rFonts w:ascii="Calibri" w:hAnsi="Calibri" w:cs="Calibri"/>
          <w:sz w:val="20"/>
          <w:szCs w:val="20"/>
        </w:rPr>
        <w:t>vozila</w:t>
      </w:r>
      <w:r w:rsidR="00245B95">
        <w:rPr>
          <w:rFonts w:ascii="Calibri" w:hAnsi="Calibri" w:cs="Calibri"/>
          <w:sz w:val="20"/>
          <w:szCs w:val="20"/>
        </w:rPr>
        <w:t xml:space="preserve"> i </w:t>
      </w:r>
      <w:r w:rsidR="00156EAA" w:rsidRPr="001423C5">
        <w:rPr>
          <w:rFonts w:ascii="Calibri" w:hAnsi="Calibri" w:cs="Calibri"/>
          <w:sz w:val="20"/>
          <w:szCs w:val="20"/>
        </w:rPr>
        <w:t>pr</w:t>
      </w:r>
      <w:r w:rsidR="007E53B5" w:rsidRPr="001423C5">
        <w:rPr>
          <w:rFonts w:ascii="Calibri" w:hAnsi="Calibri" w:cs="Calibri"/>
          <w:sz w:val="20"/>
          <w:szCs w:val="20"/>
        </w:rPr>
        <w:t>ocentualno</w:t>
      </w:r>
      <w:r w:rsidR="004C53FA">
        <w:rPr>
          <w:rFonts w:ascii="Calibri" w:hAnsi="Calibri" w:cs="Calibri"/>
          <w:sz w:val="20"/>
          <w:szCs w:val="20"/>
        </w:rPr>
        <w:t xml:space="preserve"> </w:t>
      </w:r>
      <w:r w:rsidR="007E53B5" w:rsidRPr="001423C5">
        <w:rPr>
          <w:rFonts w:ascii="Calibri" w:hAnsi="Calibri" w:cs="Calibri"/>
          <w:sz w:val="20"/>
          <w:szCs w:val="20"/>
        </w:rPr>
        <w:t>učešće</w:t>
      </w:r>
      <w:r w:rsidR="004C53FA">
        <w:rPr>
          <w:rFonts w:ascii="Calibri" w:hAnsi="Calibri" w:cs="Calibri"/>
          <w:sz w:val="20"/>
          <w:szCs w:val="20"/>
        </w:rPr>
        <w:t xml:space="preserve"> </w:t>
      </w:r>
      <w:r w:rsidR="007E53B5" w:rsidRPr="001423C5">
        <w:rPr>
          <w:rFonts w:ascii="Calibri" w:hAnsi="Calibri" w:cs="Calibri"/>
          <w:sz w:val="20"/>
          <w:szCs w:val="20"/>
        </w:rPr>
        <w:t>u  odnosu</w:t>
      </w:r>
      <w:r w:rsidR="00245B95">
        <w:rPr>
          <w:rFonts w:ascii="Calibri" w:hAnsi="Calibri" w:cs="Calibri"/>
          <w:sz w:val="20"/>
          <w:szCs w:val="20"/>
        </w:rPr>
        <w:t xml:space="preserve"> na </w:t>
      </w:r>
      <w:r w:rsidR="007E53B5" w:rsidRPr="001423C5">
        <w:rPr>
          <w:rFonts w:ascii="Calibri" w:hAnsi="Calibri" w:cs="Calibri"/>
          <w:sz w:val="20"/>
          <w:szCs w:val="20"/>
        </w:rPr>
        <w:t>u</w:t>
      </w:r>
      <w:r w:rsidR="00156EAA" w:rsidRPr="001423C5">
        <w:rPr>
          <w:rFonts w:ascii="Calibri" w:hAnsi="Calibri" w:cs="Calibri"/>
          <w:sz w:val="20"/>
          <w:szCs w:val="20"/>
        </w:rPr>
        <w:t>kupan</w:t>
      </w:r>
      <w:r w:rsidR="004C53FA">
        <w:rPr>
          <w:rFonts w:ascii="Calibri" w:hAnsi="Calibri" w:cs="Calibri"/>
          <w:sz w:val="20"/>
          <w:szCs w:val="20"/>
        </w:rPr>
        <w:t xml:space="preserve"> </w:t>
      </w:r>
      <w:r w:rsidR="00156EAA" w:rsidRPr="001423C5">
        <w:rPr>
          <w:rFonts w:ascii="Calibri" w:hAnsi="Calibri" w:cs="Calibri"/>
          <w:sz w:val="20"/>
          <w:szCs w:val="20"/>
        </w:rPr>
        <w:t>broj</w:t>
      </w:r>
      <w:r w:rsidR="004C53FA">
        <w:rPr>
          <w:rFonts w:ascii="Calibri" w:hAnsi="Calibri" w:cs="Calibri"/>
          <w:sz w:val="20"/>
          <w:szCs w:val="20"/>
        </w:rPr>
        <w:t xml:space="preserve"> </w:t>
      </w:r>
      <w:r w:rsidR="00156EAA" w:rsidRPr="001423C5">
        <w:rPr>
          <w:rFonts w:ascii="Calibri" w:hAnsi="Calibri" w:cs="Calibri"/>
          <w:sz w:val="20"/>
          <w:szCs w:val="20"/>
        </w:rPr>
        <w:t>saobraćajnih</w:t>
      </w:r>
      <w:r w:rsidR="004C53FA">
        <w:rPr>
          <w:rFonts w:ascii="Calibri" w:hAnsi="Calibri" w:cs="Calibri"/>
          <w:sz w:val="20"/>
          <w:szCs w:val="20"/>
        </w:rPr>
        <w:t xml:space="preserve"> </w:t>
      </w:r>
      <w:r w:rsidR="00156EAA" w:rsidRPr="001423C5">
        <w:rPr>
          <w:rFonts w:ascii="Calibri" w:hAnsi="Calibri" w:cs="Calibri"/>
          <w:sz w:val="20"/>
          <w:szCs w:val="20"/>
        </w:rPr>
        <w:t>nezgoda</w:t>
      </w:r>
      <w:r w:rsidR="00340D9B" w:rsidRPr="001423C5">
        <w:rPr>
          <w:rFonts w:ascii="Calibri" w:hAnsi="Calibri" w:cs="Calibri"/>
          <w:sz w:val="20"/>
          <w:szCs w:val="20"/>
        </w:rPr>
        <w:t>, kao</w:t>
      </w:r>
      <w:r w:rsidR="00245B95">
        <w:rPr>
          <w:rFonts w:ascii="Calibri" w:hAnsi="Calibri" w:cs="Calibri"/>
          <w:sz w:val="20"/>
          <w:szCs w:val="20"/>
        </w:rPr>
        <w:t xml:space="preserve"> i </w:t>
      </w:r>
      <w:r w:rsidR="00340D9B" w:rsidRPr="001423C5">
        <w:rPr>
          <w:rFonts w:ascii="Calibri" w:hAnsi="Calibri" w:cs="Calibri"/>
          <w:sz w:val="20"/>
          <w:szCs w:val="20"/>
        </w:rPr>
        <w:t>broj</w:t>
      </w:r>
      <w:r w:rsidR="004C53FA">
        <w:rPr>
          <w:rFonts w:ascii="Calibri" w:hAnsi="Calibri" w:cs="Calibri"/>
          <w:sz w:val="20"/>
          <w:szCs w:val="20"/>
        </w:rPr>
        <w:t xml:space="preserve"> </w:t>
      </w:r>
      <w:r w:rsidR="00340D9B" w:rsidRPr="001423C5">
        <w:rPr>
          <w:rFonts w:ascii="Calibri" w:hAnsi="Calibri" w:cs="Calibri"/>
          <w:sz w:val="20"/>
          <w:szCs w:val="20"/>
        </w:rPr>
        <w:t>poginuli</w:t>
      </w:r>
      <w:r>
        <w:rPr>
          <w:rFonts w:ascii="Calibri" w:hAnsi="Calibri" w:cs="Calibri"/>
          <w:sz w:val="20"/>
          <w:szCs w:val="20"/>
        </w:rPr>
        <w:t>h</w:t>
      </w:r>
      <w:r w:rsidR="00245B95">
        <w:rPr>
          <w:rFonts w:ascii="Calibri" w:hAnsi="Calibri" w:cs="Calibri"/>
          <w:sz w:val="20"/>
          <w:szCs w:val="20"/>
        </w:rPr>
        <w:t xml:space="preserve"> i </w:t>
      </w:r>
      <w:r>
        <w:rPr>
          <w:rFonts w:ascii="Calibri" w:hAnsi="Calibri" w:cs="Calibri"/>
          <w:sz w:val="20"/>
          <w:szCs w:val="20"/>
        </w:rPr>
        <w:t>povrij</w:t>
      </w:r>
      <w:r w:rsidR="009D09D4">
        <w:rPr>
          <w:rFonts w:ascii="Calibri" w:hAnsi="Calibri" w:cs="Calibri"/>
          <w:sz w:val="20"/>
          <w:szCs w:val="20"/>
        </w:rPr>
        <w:t>e</w:t>
      </w:r>
      <w:r>
        <w:rPr>
          <w:rFonts w:ascii="Calibri" w:hAnsi="Calibri" w:cs="Calibri"/>
          <w:sz w:val="20"/>
          <w:szCs w:val="20"/>
        </w:rPr>
        <w:t>đ</w:t>
      </w:r>
      <w:r w:rsidR="00340D9B" w:rsidRPr="001423C5">
        <w:rPr>
          <w:rFonts w:ascii="Calibri" w:hAnsi="Calibri" w:cs="Calibri"/>
          <w:sz w:val="20"/>
          <w:szCs w:val="20"/>
        </w:rPr>
        <w:t>enih</w:t>
      </w:r>
      <w:r w:rsidR="004C53FA">
        <w:rPr>
          <w:rFonts w:ascii="Calibri" w:hAnsi="Calibri" w:cs="Calibri"/>
          <w:sz w:val="20"/>
          <w:szCs w:val="20"/>
        </w:rPr>
        <w:t xml:space="preserve"> </w:t>
      </w:r>
      <w:r w:rsidR="00340D9B" w:rsidRPr="001423C5">
        <w:rPr>
          <w:rFonts w:ascii="Calibri" w:hAnsi="Calibri" w:cs="Calibri"/>
          <w:sz w:val="20"/>
          <w:szCs w:val="20"/>
        </w:rPr>
        <w:t>lica u saobraćajnim</w:t>
      </w:r>
      <w:r w:rsidR="004C53FA">
        <w:rPr>
          <w:rFonts w:ascii="Calibri" w:hAnsi="Calibri" w:cs="Calibri"/>
          <w:sz w:val="20"/>
          <w:szCs w:val="20"/>
        </w:rPr>
        <w:t xml:space="preserve"> </w:t>
      </w:r>
      <w:r w:rsidR="00340D9B" w:rsidRPr="001423C5">
        <w:rPr>
          <w:rFonts w:ascii="Calibri" w:hAnsi="Calibri" w:cs="Calibri"/>
          <w:sz w:val="20"/>
          <w:szCs w:val="20"/>
        </w:rPr>
        <w:t xml:space="preserve">nezgodama u </w:t>
      </w:r>
      <w:r w:rsidR="00156EAA" w:rsidRPr="001423C5">
        <w:rPr>
          <w:rFonts w:ascii="Calibri" w:hAnsi="Calibri" w:cs="Calibri"/>
          <w:sz w:val="20"/>
          <w:szCs w:val="20"/>
        </w:rPr>
        <w:t>Republici</w:t>
      </w:r>
      <w:r w:rsidR="004C53FA">
        <w:rPr>
          <w:rFonts w:ascii="Calibri" w:hAnsi="Calibri" w:cs="Calibri"/>
          <w:sz w:val="20"/>
          <w:szCs w:val="20"/>
        </w:rPr>
        <w:t xml:space="preserve"> </w:t>
      </w:r>
      <w:r w:rsidR="00156EAA" w:rsidRPr="001423C5">
        <w:rPr>
          <w:rFonts w:ascii="Calibri" w:hAnsi="Calibri" w:cs="Calibri"/>
          <w:sz w:val="20"/>
          <w:szCs w:val="20"/>
        </w:rPr>
        <w:t>Srpskoj</w:t>
      </w:r>
      <w:r w:rsidR="004C53FA">
        <w:rPr>
          <w:rFonts w:ascii="Calibri" w:hAnsi="Calibri" w:cs="Calibri"/>
          <w:sz w:val="20"/>
          <w:szCs w:val="20"/>
        </w:rPr>
        <w:t xml:space="preserve"> </w:t>
      </w:r>
      <w:r w:rsidR="00340D9B" w:rsidRPr="001423C5">
        <w:rPr>
          <w:rFonts w:ascii="Calibri" w:hAnsi="Calibri" w:cs="Calibri"/>
          <w:sz w:val="20"/>
          <w:szCs w:val="20"/>
        </w:rPr>
        <w:t>za</w:t>
      </w:r>
      <w:r w:rsidR="004C53FA">
        <w:rPr>
          <w:rFonts w:ascii="Calibri" w:hAnsi="Calibri" w:cs="Calibri"/>
          <w:sz w:val="20"/>
          <w:szCs w:val="20"/>
        </w:rPr>
        <w:t xml:space="preserve"> </w:t>
      </w:r>
      <w:r w:rsidR="00156EAA" w:rsidRPr="001423C5">
        <w:rPr>
          <w:rFonts w:ascii="Calibri" w:hAnsi="Calibri" w:cs="Calibri"/>
          <w:sz w:val="20"/>
          <w:szCs w:val="20"/>
        </w:rPr>
        <w:t>naveden</w:t>
      </w:r>
      <w:r w:rsidR="00340D9B" w:rsidRPr="001423C5">
        <w:rPr>
          <w:rFonts w:ascii="Calibri" w:hAnsi="Calibri" w:cs="Calibri"/>
          <w:sz w:val="20"/>
          <w:szCs w:val="20"/>
        </w:rPr>
        <w:t>i</w:t>
      </w:r>
      <w:r w:rsidR="004C53FA">
        <w:rPr>
          <w:rFonts w:ascii="Calibri" w:hAnsi="Calibri" w:cs="Calibri"/>
          <w:sz w:val="20"/>
          <w:szCs w:val="20"/>
        </w:rPr>
        <w:t xml:space="preserve"> </w:t>
      </w:r>
      <w:r w:rsidR="00156EAA" w:rsidRPr="001423C5">
        <w:rPr>
          <w:rFonts w:ascii="Calibri" w:hAnsi="Calibri" w:cs="Calibri"/>
          <w:sz w:val="20"/>
          <w:szCs w:val="20"/>
        </w:rPr>
        <w:t>period</w:t>
      </w:r>
      <w:r w:rsidR="00340D9B" w:rsidRPr="001423C5">
        <w:rPr>
          <w:rFonts w:ascii="Calibri" w:hAnsi="Calibri" w:cs="Calibri"/>
          <w:sz w:val="20"/>
          <w:szCs w:val="20"/>
        </w:rPr>
        <w:t>.</w:t>
      </w:r>
    </w:p>
    <w:p w:rsidR="00546603" w:rsidRPr="00FE45AE" w:rsidRDefault="009D09D4" w:rsidP="00CA085F">
      <w:pPr>
        <w:tabs>
          <w:tab w:val="left" w:pos="1890"/>
        </w:tabs>
        <w:jc w:val="both"/>
        <w:rPr>
          <w:rFonts w:ascii="Calibri" w:hAnsi="Calibri" w:cs="Calibri"/>
          <w:sz w:val="20"/>
          <w:szCs w:val="20"/>
          <w:lang w:val="sv-SE"/>
        </w:rPr>
      </w:pPr>
      <w:r w:rsidRPr="00FE45AE">
        <w:rPr>
          <w:rFonts w:ascii="Calibri" w:hAnsi="Calibri" w:cs="Calibri"/>
          <w:sz w:val="20"/>
          <w:szCs w:val="20"/>
          <w:lang w:val="sv-SE"/>
        </w:rPr>
        <w:t>Na osnovu</w:t>
      </w:r>
      <w:r w:rsidR="004C53FA" w:rsidRPr="00FE45AE">
        <w:rPr>
          <w:rFonts w:ascii="Calibri" w:hAnsi="Calibri" w:cs="Calibri"/>
          <w:sz w:val="20"/>
          <w:szCs w:val="20"/>
          <w:lang w:val="sv-SE"/>
        </w:rPr>
        <w:t xml:space="preserve"> </w:t>
      </w:r>
      <w:r w:rsidRPr="00FE45AE">
        <w:rPr>
          <w:rFonts w:ascii="Calibri" w:hAnsi="Calibri" w:cs="Calibri"/>
          <w:sz w:val="20"/>
          <w:szCs w:val="20"/>
          <w:lang w:val="sv-SE"/>
        </w:rPr>
        <w:t>uzorka</w:t>
      </w:r>
      <w:r w:rsidR="004C53FA" w:rsidRPr="00FE45AE">
        <w:rPr>
          <w:rFonts w:ascii="Calibri" w:hAnsi="Calibri" w:cs="Calibri"/>
          <w:sz w:val="20"/>
          <w:szCs w:val="20"/>
          <w:lang w:val="sv-SE"/>
        </w:rPr>
        <w:t xml:space="preserve"> </w:t>
      </w:r>
      <w:r w:rsidRPr="00FE45AE">
        <w:rPr>
          <w:rFonts w:ascii="Calibri" w:hAnsi="Calibri" w:cs="Calibri"/>
          <w:sz w:val="20"/>
          <w:szCs w:val="20"/>
          <w:lang w:val="sv-SE"/>
        </w:rPr>
        <w:t>preventivnih</w:t>
      </w:r>
      <w:r w:rsidR="004C53FA" w:rsidRPr="00FE45AE">
        <w:rPr>
          <w:rFonts w:ascii="Calibri" w:hAnsi="Calibri" w:cs="Calibri"/>
          <w:sz w:val="20"/>
          <w:szCs w:val="20"/>
          <w:lang w:val="sv-SE"/>
        </w:rPr>
        <w:t xml:space="preserve"> </w:t>
      </w:r>
      <w:r w:rsidRPr="00FE45AE">
        <w:rPr>
          <w:rFonts w:ascii="Calibri" w:hAnsi="Calibri" w:cs="Calibri"/>
          <w:sz w:val="20"/>
          <w:szCs w:val="20"/>
          <w:lang w:val="sv-SE"/>
        </w:rPr>
        <w:t>pregleda</w:t>
      </w:r>
      <w:r w:rsidR="00245B95" w:rsidRPr="00FE45AE">
        <w:rPr>
          <w:rFonts w:ascii="Calibri" w:hAnsi="Calibri" w:cs="Calibri"/>
          <w:sz w:val="20"/>
          <w:szCs w:val="20"/>
          <w:lang w:val="sv-SE"/>
        </w:rPr>
        <w:t xml:space="preserve"> i </w:t>
      </w:r>
      <w:r w:rsidR="00546603" w:rsidRPr="00FE45AE">
        <w:rPr>
          <w:rFonts w:ascii="Calibri" w:hAnsi="Calibri" w:cs="Calibri"/>
          <w:sz w:val="20"/>
          <w:szCs w:val="20"/>
          <w:lang w:val="sv-SE"/>
        </w:rPr>
        <w:t>provjer</w:t>
      </w:r>
      <w:r w:rsidR="00245B95" w:rsidRPr="00FE45AE">
        <w:rPr>
          <w:rFonts w:ascii="Calibri" w:hAnsi="Calibri" w:cs="Calibri"/>
          <w:sz w:val="20"/>
          <w:szCs w:val="20"/>
          <w:lang w:val="sv-SE"/>
        </w:rPr>
        <w:t xml:space="preserve">e </w:t>
      </w:r>
      <w:r w:rsidR="00546603" w:rsidRPr="00FE45AE">
        <w:rPr>
          <w:rFonts w:ascii="Calibri" w:hAnsi="Calibri" w:cs="Calibri"/>
          <w:sz w:val="20"/>
          <w:szCs w:val="20"/>
          <w:lang w:val="sv-SE"/>
        </w:rPr>
        <w:t>tehničke</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ispravnosti</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vozila u 2014.</w:t>
      </w:r>
      <w:r w:rsidR="004C53FA" w:rsidRPr="00FE45AE">
        <w:rPr>
          <w:rFonts w:ascii="Calibri" w:hAnsi="Calibri" w:cs="Calibri"/>
          <w:sz w:val="20"/>
          <w:szCs w:val="20"/>
          <w:lang w:val="sv-SE"/>
        </w:rPr>
        <w:t xml:space="preserve"> G</w:t>
      </w:r>
      <w:r w:rsidR="00546603" w:rsidRPr="00FE45AE">
        <w:rPr>
          <w:rFonts w:ascii="Calibri" w:hAnsi="Calibri" w:cs="Calibri"/>
          <w:sz w:val="20"/>
          <w:szCs w:val="20"/>
          <w:lang w:val="sv-SE"/>
        </w:rPr>
        <w:t>odini</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dobijeni</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su</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podaci</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ispravnosti</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teretnih</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vozila.</w:t>
      </w:r>
      <w:r w:rsidR="004C53FA" w:rsidRPr="00FE45AE">
        <w:rPr>
          <w:rFonts w:ascii="Calibri" w:hAnsi="Calibri" w:cs="Calibri"/>
          <w:sz w:val="20"/>
          <w:szCs w:val="20"/>
          <w:lang w:val="sv-SE"/>
        </w:rPr>
        <w:t xml:space="preserve"> </w:t>
      </w:r>
      <w:r w:rsidRPr="00FE45AE">
        <w:rPr>
          <w:rFonts w:ascii="Calibri" w:hAnsi="Calibri" w:cs="Calibri"/>
          <w:sz w:val="20"/>
          <w:szCs w:val="20"/>
          <w:lang w:val="sv-SE"/>
        </w:rPr>
        <w:t>Pregledano je</w:t>
      </w:r>
      <w:r w:rsidR="00546603" w:rsidRPr="00FE45AE">
        <w:rPr>
          <w:rFonts w:ascii="Calibri" w:hAnsi="Calibri" w:cs="Calibri"/>
          <w:sz w:val="20"/>
          <w:szCs w:val="20"/>
          <w:lang w:val="sv-SE"/>
        </w:rPr>
        <w:t xml:space="preserve"> 17 sistema</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na</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vozilu, kako</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sistema</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aktivne</w:t>
      </w:r>
      <w:r w:rsidR="00245B95" w:rsidRPr="00FE45AE">
        <w:rPr>
          <w:rFonts w:ascii="Calibri" w:hAnsi="Calibri" w:cs="Calibri"/>
          <w:sz w:val="20"/>
          <w:szCs w:val="20"/>
          <w:lang w:val="sv-SE"/>
        </w:rPr>
        <w:t xml:space="preserve">  </w:t>
      </w:r>
      <w:r w:rsidR="004C53FA" w:rsidRPr="00FE45AE">
        <w:rPr>
          <w:rFonts w:ascii="Calibri" w:hAnsi="Calibri" w:cs="Calibri"/>
          <w:sz w:val="20"/>
          <w:szCs w:val="20"/>
          <w:lang w:val="sv-SE"/>
        </w:rPr>
        <w:t xml:space="preserve">I </w:t>
      </w:r>
      <w:r w:rsidR="00546603" w:rsidRPr="00FE45AE">
        <w:rPr>
          <w:rFonts w:ascii="Calibri" w:hAnsi="Calibri" w:cs="Calibri"/>
          <w:sz w:val="20"/>
          <w:szCs w:val="20"/>
          <w:lang w:val="sv-SE"/>
        </w:rPr>
        <w:t>pasivne</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bezbjednosti</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tako</w:t>
      </w:r>
      <w:r w:rsidR="00245B95" w:rsidRPr="00FE45AE">
        <w:rPr>
          <w:rFonts w:ascii="Calibri" w:hAnsi="Calibri" w:cs="Calibri"/>
          <w:sz w:val="20"/>
          <w:szCs w:val="20"/>
          <w:lang w:val="sv-SE"/>
        </w:rPr>
        <w:t xml:space="preserve"> i </w:t>
      </w:r>
      <w:r w:rsidR="00546603" w:rsidRPr="00FE45AE">
        <w:rPr>
          <w:rFonts w:ascii="Calibri" w:hAnsi="Calibri" w:cs="Calibri"/>
          <w:sz w:val="20"/>
          <w:szCs w:val="20"/>
          <w:lang w:val="sv-SE"/>
        </w:rPr>
        <w:t>ostalih</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sistema</w:t>
      </w:r>
      <w:r w:rsidR="00245B95" w:rsidRPr="00FE45AE">
        <w:rPr>
          <w:rFonts w:ascii="Calibri" w:hAnsi="Calibri" w:cs="Calibri"/>
          <w:sz w:val="20"/>
          <w:szCs w:val="20"/>
          <w:lang w:val="sv-SE"/>
        </w:rPr>
        <w:t xml:space="preserve"> i </w:t>
      </w:r>
      <w:r w:rsidR="00546603" w:rsidRPr="00FE45AE">
        <w:rPr>
          <w:rFonts w:ascii="Calibri" w:hAnsi="Calibri" w:cs="Calibri"/>
          <w:sz w:val="20"/>
          <w:szCs w:val="20"/>
          <w:lang w:val="sv-SE"/>
        </w:rPr>
        <w:t>uređaja</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na</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samom</w:t>
      </w:r>
      <w:r w:rsidR="004C53FA" w:rsidRPr="00FE45AE">
        <w:rPr>
          <w:rFonts w:ascii="Calibri" w:hAnsi="Calibri" w:cs="Calibri"/>
          <w:sz w:val="20"/>
          <w:szCs w:val="20"/>
          <w:lang w:val="sv-SE"/>
        </w:rPr>
        <w:t xml:space="preserve"> </w:t>
      </w:r>
      <w:r w:rsidR="00546603" w:rsidRPr="00FE45AE">
        <w:rPr>
          <w:rFonts w:ascii="Calibri" w:hAnsi="Calibri" w:cs="Calibri"/>
          <w:sz w:val="20"/>
          <w:szCs w:val="20"/>
          <w:lang w:val="sv-SE"/>
        </w:rPr>
        <w:t>vozilu.</w:t>
      </w:r>
    </w:p>
    <w:p w:rsidR="003D2753" w:rsidRDefault="009D09D4" w:rsidP="003D2753">
      <w:pPr>
        <w:tabs>
          <w:tab w:val="left" w:pos="1890"/>
        </w:tabs>
        <w:jc w:val="both"/>
        <w:outlineLvl w:val="1"/>
        <w:rPr>
          <w:rFonts w:ascii="Calibri" w:hAnsi="Calibri" w:cs="Calibri"/>
          <w:sz w:val="20"/>
          <w:szCs w:val="20"/>
          <w:lang w:val="sv-SE"/>
        </w:rPr>
      </w:pPr>
      <w:r w:rsidRPr="009D09D4">
        <w:rPr>
          <w:rFonts w:ascii="Calibri" w:hAnsi="Calibri" w:cs="Calibri"/>
          <w:sz w:val="20"/>
          <w:szCs w:val="20"/>
          <w:lang w:val="sv-SE"/>
        </w:rPr>
        <w:t xml:space="preserve">U tabeli 1 predstavljeni su rezultati tehničke ispravnosti vozila u 2014. </w:t>
      </w:r>
      <w:r>
        <w:rPr>
          <w:rFonts w:ascii="Calibri" w:hAnsi="Calibri" w:cs="Calibri"/>
          <w:sz w:val="20"/>
          <w:szCs w:val="20"/>
          <w:lang w:val="sv-SE"/>
        </w:rPr>
        <w:t>g</w:t>
      </w:r>
      <w:r w:rsidRPr="009D09D4">
        <w:rPr>
          <w:rFonts w:ascii="Calibri" w:hAnsi="Calibri" w:cs="Calibri"/>
          <w:sz w:val="20"/>
          <w:szCs w:val="20"/>
          <w:lang w:val="sv-SE"/>
        </w:rPr>
        <w:t>odini.</w:t>
      </w:r>
    </w:p>
    <w:p w:rsidR="009D6178" w:rsidRPr="009D09D4" w:rsidRDefault="009D6178" w:rsidP="003D2753">
      <w:pPr>
        <w:tabs>
          <w:tab w:val="left" w:pos="1890"/>
        </w:tabs>
        <w:jc w:val="both"/>
        <w:outlineLvl w:val="1"/>
        <w:rPr>
          <w:rFonts w:ascii="Calibri" w:hAnsi="Calibri" w:cs="Calibri"/>
          <w:sz w:val="20"/>
          <w:szCs w:val="20"/>
          <w:lang w:val="sv-SE"/>
        </w:rPr>
      </w:pPr>
    </w:p>
    <w:p w:rsidR="001F462B" w:rsidRPr="001423C5" w:rsidRDefault="00640DD9" w:rsidP="00CA085F">
      <w:pPr>
        <w:tabs>
          <w:tab w:val="left" w:pos="1890"/>
        </w:tabs>
        <w:jc w:val="both"/>
        <w:rPr>
          <w:rFonts w:ascii="Calibri" w:hAnsi="Calibri" w:cs="Calibri"/>
          <w:i/>
          <w:sz w:val="18"/>
          <w:szCs w:val="18"/>
          <w:lang w:val="sv-SE"/>
        </w:rPr>
      </w:pPr>
      <w:r w:rsidRPr="001423C5">
        <w:rPr>
          <w:rFonts w:ascii="Calibri" w:hAnsi="Calibri" w:cs="Calibri"/>
          <w:i/>
          <w:sz w:val="18"/>
          <w:szCs w:val="18"/>
          <w:lang w:val="sv-SE"/>
        </w:rPr>
        <w:t>Tabela 1. Kontrola tehničke ispravnosti u 2014. godini</w:t>
      </w:r>
    </w:p>
    <w:p w:rsidR="00640DD9" w:rsidRPr="001423C5" w:rsidRDefault="00640DD9" w:rsidP="00CA085F">
      <w:pPr>
        <w:tabs>
          <w:tab w:val="left" w:pos="1890"/>
        </w:tabs>
        <w:jc w:val="both"/>
        <w:rPr>
          <w:rFonts w:ascii="Calibri" w:hAnsi="Calibri" w:cs="Calibri"/>
          <w:i/>
          <w:sz w:val="18"/>
          <w:szCs w:val="18"/>
          <w:lang w:val="sv-SE"/>
        </w:rPr>
      </w:pPr>
    </w:p>
    <w:tbl>
      <w:tblPr>
        <w:tblW w:w="9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714"/>
        <w:gridCol w:w="6"/>
      </w:tblGrid>
      <w:tr w:rsidR="001F462B" w:rsidRPr="00FE45AE" w:rsidTr="009D09D4">
        <w:trPr>
          <w:trHeight w:val="506"/>
        </w:trPr>
        <w:tc>
          <w:tcPr>
            <w:tcW w:w="9675" w:type="dxa"/>
            <w:gridSpan w:val="3"/>
            <w:tcBorders>
              <w:bottom w:val="single" w:sz="4" w:space="0" w:color="auto"/>
            </w:tcBorders>
            <w:shd w:val="clear" w:color="auto" w:fill="auto"/>
            <w:vAlign w:val="center"/>
          </w:tcPr>
          <w:p w:rsidR="001F462B" w:rsidRPr="001423C5" w:rsidRDefault="001F462B" w:rsidP="009D09D4">
            <w:pPr>
              <w:tabs>
                <w:tab w:val="left" w:pos="1890"/>
              </w:tabs>
              <w:jc w:val="center"/>
              <w:rPr>
                <w:rFonts w:ascii="Calibri" w:hAnsi="Calibri" w:cs="Calibri"/>
                <w:sz w:val="20"/>
                <w:szCs w:val="20"/>
                <w:lang w:val="sv-SE"/>
              </w:rPr>
            </w:pPr>
            <w:r w:rsidRPr="001423C5">
              <w:rPr>
                <w:rFonts w:ascii="Calibri" w:hAnsi="Calibri" w:cs="Calibri"/>
                <w:sz w:val="20"/>
                <w:szCs w:val="20"/>
                <w:lang w:val="sv-SE"/>
              </w:rPr>
              <w:t>Kontrola tehničke ispravnosti teretnih vozila u 2014. godini (ovjera, preventivna i provjera tehničke ispravnosti)</w:t>
            </w:r>
          </w:p>
        </w:tc>
      </w:tr>
      <w:tr w:rsidR="004D2E57" w:rsidRPr="00E122DA" w:rsidTr="009D09D4">
        <w:trPr>
          <w:gridAfter w:val="1"/>
          <w:wAfter w:w="6" w:type="dxa"/>
          <w:trHeight w:val="506"/>
        </w:trPr>
        <w:tc>
          <w:tcPr>
            <w:tcW w:w="4955" w:type="dxa"/>
            <w:tcBorders>
              <w:top w:val="single" w:sz="4" w:space="0" w:color="auto"/>
              <w:right w:val="single" w:sz="4" w:space="0" w:color="auto"/>
            </w:tcBorders>
            <w:shd w:val="clear" w:color="auto" w:fill="auto"/>
            <w:vAlign w:val="center"/>
          </w:tcPr>
          <w:p w:rsidR="004D2E57" w:rsidRPr="001423C5" w:rsidRDefault="009D09D4" w:rsidP="009D09D4">
            <w:pPr>
              <w:tabs>
                <w:tab w:val="left" w:pos="1890"/>
              </w:tabs>
              <w:rPr>
                <w:rFonts w:ascii="Calibri" w:hAnsi="Calibri" w:cs="Calibri"/>
                <w:sz w:val="20"/>
                <w:szCs w:val="20"/>
                <w:lang w:val="sv-SE"/>
              </w:rPr>
            </w:pPr>
            <w:r>
              <w:rPr>
                <w:rFonts w:ascii="Calibri" w:hAnsi="Calibri" w:cs="Calibri"/>
                <w:sz w:val="20"/>
                <w:szCs w:val="20"/>
                <w:lang w:val="sv-SE"/>
              </w:rPr>
              <w:t xml:space="preserve">Broj </w:t>
            </w:r>
            <w:r w:rsidR="004D2E57">
              <w:rPr>
                <w:rFonts w:ascii="Calibri" w:hAnsi="Calibri" w:cs="Calibri"/>
                <w:sz w:val="20"/>
                <w:szCs w:val="20"/>
                <w:lang w:val="sv-SE"/>
              </w:rPr>
              <w:t xml:space="preserve"> registrovanih vozila u </w:t>
            </w:r>
            <w:r>
              <w:rPr>
                <w:rFonts w:ascii="Calibri" w:hAnsi="Calibri" w:cs="Calibri"/>
                <w:sz w:val="20"/>
                <w:szCs w:val="20"/>
                <w:lang w:val="sv-SE"/>
              </w:rPr>
              <w:t>RS u 2014. godini</w:t>
            </w:r>
          </w:p>
        </w:tc>
        <w:tc>
          <w:tcPr>
            <w:tcW w:w="4714" w:type="dxa"/>
            <w:tcBorders>
              <w:top w:val="single" w:sz="4" w:space="0" w:color="auto"/>
              <w:right w:val="single" w:sz="4" w:space="0" w:color="auto"/>
            </w:tcBorders>
            <w:shd w:val="clear" w:color="auto" w:fill="auto"/>
            <w:vAlign w:val="center"/>
          </w:tcPr>
          <w:p w:rsidR="004D2E57" w:rsidRPr="001423C5" w:rsidRDefault="004D2E57" w:rsidP="00AD64C3">
            <w:pPr>
              <w:tabs>
                <w:tab w:val="left" w:pos="1890"/>
              </w:tabs>
              <w:jc w:val="center"/>
              <w:rPr>
                <w:rFonts w:ascii="Calibri" w:hAnsi="Calibri" w:cs="Calibri"/>
                <w:sz w:val="20"/>
                <w:szCs w:val="20"/>
                <w:lang w:val="sv-SE"/>
              </w:rPr>
            </w:pPr>
            <w:r>
              <w:rPr>
                <w:rFonts w:ascii="Calibri" w:hAnsi="Calibri" w:cs="Calibri"/>
                <w:sz w:val="20"/>
                <w:szCs w:val="20"/>
                <w:lang w:val="sv-SE"/>
              </w:rPr>
              <w:t>324.691</w:t>
            </w:r>
            <w:r w:rsidR="00AD64C3">
              <w:rPr>
                <w:rFonts w:ascii="Calibri" w:hAnsi="Calibri" w:cs="Calibri"/>
                <w:sz w:val="20"/>
                <w:szCs w:val="20"/>
                <w:lang w:val="sv-SE"/>
              </w:rPr>
              <w:t xml:space="preserve"> (100%)</w:t>
            </w:r>
          </w:p>
        </w:tc>
      </w:tr>
      <w:tr w:rsidR="001F462B" w:rsidRPr="00E122DA" w:rsidTr="009D09D4">
        <w:trPr>
          <w:trHeight w:val="506"/>
        </w:trPr>
        <w:tc>
          <w:tcPr>
            <w:tcW w:w="4955" w:type="dxa"/>
            <w:tcBorders>
              <w:right w:val="single" w:sz="4" w:space="0" w:color="auto"/>
            </w:tcBorders>
            <w:shd w:val="clear" w:color="auto" w:fill="auto"/>
            <w:vAlign w:val="center"/>
          </w:tcPr>
          <w:p w:rsidR="001F462B" w:rsidRPr="001423C5" w:rsidRDefault="001F462B" w:rsidP="009D09D4">
            <w:pPr>
              <w:tabs>
                <w:tab w:val="left" w:pos="1890"/>
              </w:tabs>
              <w:rPr>
                <w:rFonts w:ascii="Calibri" w:hAnsi="Calibri" w:cs="Calibri"/>
                <w:sz w:val="20"/>
                <w:szCs w:val="20"/>
                <w:lang w:val="sv-SE"/>
              </w:rPr>
            </w:pPr>
            <w:r w:rsidRPr="001423C5">
              <w:rPr>
                <w:rFonts w:ascii="Calibri" w:hAnsi="Calibri" w:cs="Calibri"/>
                <w:sz w:val="20"/>
                <w:szCs w:val="20"/>
                <w:lang w:val="sv-SE"/>
              </w:rPr>
              <w:t xml:space="preserve">Broj teretnih vozila u 2014. </w:t>
            </w:r>
            <w:r w:rsidR="009D09D4">
              <w:rPr>
                <w:rFonts w:ascii="Calibri" w:hAnsi="Calibri" w:cs="Calibri"/>
                <w:sz w:val="20"/>
                <w:szCs w:val="20"/>
                <w:lang w:val="sv-SE"/>
              </w:rPr>
              <w:t>g</w:t>
            </w:r>
            <w:r w:rsidRPr="001423C5">
              <w:rPr>
                <w:rFonts w:ascii="Calibri" w:hAnsi="Calibri" w:cs="Calibri"/>
                <w:sz w:val="20"/>
                <w:szCs w:val="20"/>
                <w:lang w:val="sv-SE"/>
              </w:rPr>
              <w:t>odini</w:t>
            </w:r>
          </w:p>
        </w:tc>
        <w:tc>
          <w:tcPr>
            <w:tcW w:w="4720" w:type="dxa"/>
            <w:gridSpan w:val="2"/>
            <w:tcBorders>
              <w:left w:val="single" w:sz="4" w:space="0" w:color="auto"/>
            </w:tcBorders>
            <w:shd w:val="clear" w:color="auto" w:fill="auto"/>
            <w:vAlign w:val="center"/>
          </w:tcPr>
          <w:p w:rsidR="001F462B" w:rsidRPr="001423C5" w:rsidRDefault="009D09D4" w:rsidP="009D09D4">
            <w:pPr>
              <w:tabs>
                <w:tab w:val="left" w:pos="1890"/>
              </w:tabs>
              <w:jc w:val="center"/>
              <w:rPr>
                <w:rFonts w:ascii="Calibri" w:hAnsi="Calibri" w:cs="Calibri"/>
                <w:sz w:val="20"/>
                <w:szCs w:val="20"/>
                <w:lang w:val="sv-SE"/>
              </w:rPr>
            </w:pPr>
            <w:r w:rsidRPr="009D09D4">
              <w:rPr>
                <w:rFonts w:ascii="Calibri" w:hAnsi="Calibri" w:cs="Calibri"/>
                <w:sz w:val="20"/>
                <w:szCs w:val="20"/>
              </w:rPr>
              <w:t>28.279</w:t>
            </w:r>
            <w:r w:rsidR="00AD64C3">
              <w:rPr>
                <w:rFonts w:ascii="Calibri" w:hAnsi="Calibri" w:cs="Calibri"/>
                <w:sz w:val="20"/>
                <w:szCs w:val="20"/>
              </w:rPr>
              <w:t xml:space="preserve"> (8,7%)</w:t>
            </w:r>
          </w:p>
        </w:tc>
      </w:tr>
      <w:tr w:rsidR="001F462B" w:rsidTr="009D09D4">
        <w:trPr>
          <w:trHeight w:val="506"/>
        </w:trPr>
        <w:tc>
          <w:tcPr>
            <w:tcW w:w="4955" w:type="dxa"/>
            <w:shd w:val="clear" w:color="auto" w:fill="auto"/>
            <w:vAlign w:val="center"/>
          </w:tcPr>
          <w:p w:rsidR="001F462B" w:rsidRPr="00FE45AE" w:rsidRDefault="009D09D4" w:rsidP="009D09D4">
            <w:pPr>
              <w:tabs>
                <w:tab w:val="left" w:pos="1890"/>
              </w:tabs>
              <w:rPr>
                <w:rFonts w:ascii="Calibri" w:hAnsi="Calibri" w:cs="Calibri"/>
                <w:sz w:val="20"/>
                <w:szCs w:val="20"/>
                <w:lang w:val="sv-SE"/>
              </w:rPr>
            </w:pPr>
            <w:r w:rsidRPr="009D09D4">
              <w:rPr>
                <w:rFonts w:ascii="Calibri" w:hAnsi="Calibri" w:cs="Calibri"/>
                <w:sz w:val="20"/>
                <w:szCs w:val="20"/>
                <w:lang w:val="sv-SE"/>
              </w:rPr>
              <w:t>Ukupan broj grešaka na sistemima  teretnih vozil</w:t>
            </w:r>
            <w:r w:rsidRPr="00FE45AE">
              <w:rPr>
                <w:rFonts w:ascii="Calibri" w:hAnsi="Calibri" w:cs="Calibri"/>
                <w:sz w:val="20"/>
                <w:szCs w:val="20"/>
                <w:lang w:val="sv-SE"/>
              </w:rPr>
              <w:t>a</w:t>
            </w:r>
          </w:p>
        </w:tc>
        <w:tc>
          <w:tcPr>
            <w:tcW w:w="4720" w:type="dxa"/>
            <w:gridSpan w:val="2"/>
            <w:shd w:val="clear" w:color="auto" w:fill="auto"/>
            <w:vAlign w:val="center"/>
          </w:tcPr>
          <w:p w:rsidR="001F462B" w:rsidRPr="001423C5" w:rsidRDefault="001F462B" w:rsidP="009D09D4">
            <w:pPr>
              <w:tabs>
                <w:tab w:val="left" w:pos="1890"/>
              </w:tabs>
              <w:jc w:val="center"/>
              <w:rPr>
                <w:rFonts w:ascii="Calibri" w:hAnsi="Calibri" w:cs="Calibri"/>
                <w:sz w:val="20"/>
                <w:szCs w:val="20"/>
              </w:rPr>
            </w:pPr>
            <w:r w:rsidRPr="001423C5">
              <w:rPr>
                <w:rFonts w:ascii="Calibri" w:hAnsi="Calibri" w:cs="Calibri"/>
                <w:sz w:val="20"/>
                <w:szCs w:val="20"/>
              </w:rPr>
              <w:t>13.157</w:t>
            </w:r>
          </w:p>
        </w:tc>
      </w:tr>
    </w:tbl>
    <w:p w:rsidR="00156EAA" w:rsidRPr="001423C5" w:rsidRDefault="00156EAA" w:rsidP="00CA085F">
      <w:pPr>
        <w:tabs>
          <w:tab w:val="left" w:pos="1890"/>
        </w:tabs>
        <w:jc w:val="both"/>
        <w:rPr>
          <w:rFonts w:ascii="Calibri" w:hAnsi="Calibri" w:cs="Calibri"/>
          <w:sz w:val="20"/>
          <w:szCs w:val="20"/>
        </w:rPr>
      </w:pPr>
    </w:p>
    <w:p w:rsidR="0006740B" w:rsidRPr="001423C5" w:rsidRDefault="00640DD9" w:rsidP="00640DD9">
      <w:pPr>
        <w:tabs>
          <w:tab w:val="left" w:pos="1890"/>
        </w:tabs>
        <w:jc w:val="both"/>
        <w:rPr>
          <w:rFonts w:ascii="Calibri" w:hAnsi="Calibri" w:cs="Calibri"/>
          <w:sz w:val="20"/>
          <w:szCs w:val="20"/>
          <w:lang w:val="sv-SE"/>
        </w:rPr>
      </w:pPr>
      <w:r w:rsidRPr="001423C5">
        <w:rPr>
          <w:rFonts w:ascii="Calibri" w:hAnsi="Calibri" w:cs="Calibri"/>
          <w:sz w:val="20"/>
          <w:szCs w:val="20"/>
          <w:lang w:val="sv-SE"/>
        </w:rPr>
        <w:t>Ispitivanjem i provjerom svih</w:t>
      </w:r>
      <w:r w:rsidR="00561E65" w:rsidRPr="001423C5">
        <w:rPr>
          <w:rFonts w:ascii="Calibri" w:hAnsi="Calibri" w:cs="Calibri"/>
          <w:sz w:val="20"/>
          <w:szCs w:val="20"/>
          <w:lang w:val="sv-SE"/>
        </w:rPr>
        <w:t xml:space="preserve"> kontrolisanih</w:t>
      </w:r>
      <w:r w:rsidRPr="001423C5">
        <w:rPr>
          <w:rFonts w:ascii="Calibri" w:hAnsi="Calibri" w:cs="Calibri"/>
          <w:sz w:val="20"/>
          <w:szCs w:val="20"/>
          <w:lang w:val="sv-SE"/>
        </w:rPr>
        <w:t xml:space="preserve"> sistema teretnih vozila procentualno 46% vozila je imalo grešku na nekom od sistema. Kao što je već poznato kao uzrok nastanka saobraćajne nezgode može dovesti neka od grešaka na sistemu aktivne bezbjednosti vozila, odnosno same neispravnosti tog sistema</w:t>
      </w:r>
      <w:r w:rsidR="00FE1183" w:rsidRPr="001423C5">
        <w:rPr>
          <w:rFonts w:ascii="Calibri" w:hAnsi="Calibri" w:cs="Calibri"/>
          <w:sz w:val="20"/>
          <w:szCs w:val="20"/>
          <w:lang w:val="sv-SE"/>
        </w:rPr>
        <w:t>. Sistemi aktiv</w:t>
      </w:r>
      <w:r w:rsidR="00E1422C" w:rsidRPr="001423C5">
        <w:rPr>
          <w:rFonts w:ascii="Calibri" w:hAnsi="Calibri" w:cs="Calibri"/>
          <w:sz w:val="20"/>
          <w:szCs w:val="20"/>
          <w:lang w:val="sv-SE"/>
        </w:rPr>
        <w:t xml:space="preserve">ne </w:t>
      </w:r>
      <w:r w:rsidR="00E1422C" w:rsidRPr="001423C5">
        <w:rPr>
          <w:rFonts w:ascii="Calibri" w:hAnsi="Calibri" w:cs="Calibri"/>
          <w:sz w:val="20"/>
          <w:szCs w:val="20"/>
          <w:lang w:val="sv-SE"/>
        </w:rPr>
        <w:lastRenderedPageBreak/>
        <w:t>bezbjednosti koji su kontrolisani kroz redovne, preventivne i vanredne tehničke preglede imali su</w:t>
      </w:r>
      <w:r w:rsidR="007F5FCF" w:rsidRPr="001423C5">
        <w:rPr>
          <w:rFonts w:ascii="Calibri" w:hAnsi="Calibri" w:cs="Calibri"/>
          <w:sz w:val="20"/>
          <w:szCs w:val="20"/>
          <w:lang w:val="sv-SE"/>
        </w:rPr>
        <w:t xml:space="preserve"> greške,</w:t>
      </w:r>
      <w:r w:rsidR="00FE1183" w:rsidRPr="001423C5">
        <w:rPr>
          <w:rFonts w:ascii="Calibri" w:hAnsi="Calibri" w:cs="Calibri"/>
          <w:sz w:val="20"/>
          <w:szCs w:val="20"/>
          <w:lang w:val="sv-SE"/>
        </w:rPr>
        <w:t xml:space="preserve"> neispravnosti na </w:t>
      </w:r>
      <w:r w:rsidR="00561E65" w:rsidRPr="001423C5">
        <w:rPr>
          <w:rFonts w:ascii="Calibri" w:hAnsi="Calibri" w:cs="Calibri"/>
          <w:sz w:val="20"/>
          <w:szCs w:val="20"/>
          <w:lang w:val="sv-SE"/>
        </w:rPr>
        <w:t>40</w:t>
      </w:r>
      <w:r w:rsidR="00FE1183" w:rsidRPr="001423C5">
        <w:rPr>
          <w:rFonts w:ascii="Calibri" w:hAnsi="Calibri" w:cs="Calibri"/>
          <w:sz w:val="20"/>
          <w:szCs w:val="20"/>
          <w:lang w:val="sv-SE"/>
        </w:rPr>
        <w:t xml:space="preserve">% teretnih vozila. </w:t>
      </w:r>
      <w:r w:rsidR="00E1422C" w:rsidRPr="001423C5">
        <w:rPr>
          <w:rFonts w:ascii="Calibri" w:hAnsi="Calibri" w:cs="Calibri"/>
          <w:sz w:val="20"/>
          <w:szCs w:val="20"/>
          <w:lang w:val="sv-SE"/>
        </w:rPr>
        <w:t xml:space="preserve">Od ukupnog broja grešaka 13.157 na sistemu za kočenje zabilježeno  je </w:t>
      </w:r>
      <w:r w:rsidR="007F5FCF" w:rsidRPr="001423C5">
        <w:rPr>
          <w:rFonts w:ascii="Calibri" w:hAnsi="Calibri" w:cs="Calibri"/>
          <w:sz w:val="20"/>
          <w:szCs w:val="20"/>
          <w:lang w:val="sv-SE"/>
        </w:rPr>
        <w:t>4</w:t>
      </w:r>
      <w:r w:rsidR="008F2282">
        <w:rPr>
          <w:rFonts w:ascii="Calibri" w:hAnsi="Calibri" w:cs="Calibri"/>
          <w:sz w:val="20"/>
          <w:szCs w:val="20"/>
          <w:lang w:val="sv-SE"/>
        </w:rPr>
        <w:t>.</w:t>
      </w:r>
      <w:r w:rsidR="007F5FCF" w:rsidRPr="001423C5">
        <w:rPr>
          <w:rFonts w:ascii="Calibri" w:hAnsi="Calibri" w:cs="Calibri"/>
          <w:sz w:val="20"/>
          <w:szCs w:val="20"/>
          <w:lang w:val="sv-SE"/>
        </w:rPr>
        <w:t>934 greške ili 37</w:t>
      </w:r>
      <w:r w:rsidR="00B94887" w:rsidRPr="001423C5">
        <w:rPr>
          <w:rFonts w:ascii="Calibri" w:hAnsi="Calibri" w:cs="Calibri"/>
          <w:sz w:val="20"/>
          <w:szCs w:val="20"/>
          <w:lang w:val="sv-SE"/>
        </w:rPr>
        <w:t>,5</w:t>
      </w:r>
      <w:r w:rsidR="007F5FCF" w:rsidRPr="001423C5">
        <w:rPr>
          <w:rFonts w:ascii="Calibri" w:hAnsi="Calibri" w:cs="Calibri"/>
          <w:sz w:val="20"/>
          <w:szCs w:val="20"/>
          <w:lang w:val="sv-SE"/>
        </w:rPr>
        <w:t>%. Na sistemu za upravljanje zabilje</w:t>
      </w:r>
      <w:r w:rsidR="00B94887" w:rsidRPr="001423C5">
        <w:rPr>
          <w:rFonts w:ascii="Calibri" w:hAnsi="Calibri" w:cs="Calibri"/>
          <w:sz w:val="20"/>
          <w:szCs w:val="20"/>
          <w:lang w:val="sv-SE"/>
        </w:rPr>
        <w:t>ženo je 750 grešaka, odnosno  5,</w:t>
      </w:r>
      <w:r w:rsidR="007F5FCF" w:rsidRPr="001423C5">
        <w:rPr>
          <w:rFonts w:ascii="Calibri" w:hAnsi="Calibri" w:cs="Calibri"/>
          <w:sz w:val="20"/>
          <w:szCs w:val="20"/>
          <w:lang w:val="sv-SE"/>
        </w:rPr>
        <w:t>5%. Uređaj</w:t>
      </w:r>
      <w:r w:rsidR="00340D9B" w:rsidRPr="001423C5">
        <w:rPr>
          <w:rFonts w:ascii="Calibri" w:hAnsi="Calibri" w:cs="Calibri"/>
          <w:sz w:val="20"/>
          <w:szCs w:val="20"/>
          <w:lang w:val="sv-SE"/>
        </w:rPr>
        <w:t>i za osvjetljenje brojalisu</w:t>
      </w:r>
      <w:r w:rsidR="007F5FCF" w:rsidRPr="001423C5">
        <w:rPr>
          <w:rFonts w:ascii="Calibri" w:hAnsi="Calibri" w:cs="Calibri"/>
          <w:sz w:val="20"/>
          <w:szCs w:val="20"/>
          <w:lang w:val="sv-SE"/>
        </w:rPr>
        <w:t xml:space="preserve"> 3</w:t>
      </w:r>
      <w:r w:rsidR="008F2282">
        <w:rPr>
          <w:rFonts w:ascii="Calibri" w:hAnsi="Calibri" w:cs="Calibri"/>
          <w:sz w:val="20"/>
          <w:szCs w:val="20"/>
          <w:lang w:val="sv-SE"/>
        </w:rPr>
        <w:t>.</w:t>
      </w:r>
      <w:r w:rsidR="007F5FCF" w:rsidRPr="001423C5">
        <w:rPr>
          <w:rFonts w:ascii="Calibri" w:hAnsi="Calibri" w:cs="Calibri"/>
          <w:sz w:val="20"/>
          <w:szCs w:val="20"/>
          <w:lang w:val="sv-SE"/>
        </w:rPr>
        <w:t>567 grešaka ili 27</w:t>
      </w:r>
      <w:r w:rsidR="00B94887" w:rsidRPr="001423C5">
        <w:rPr>
          <w:rFonts w:ascii="Calibri" w:hAnsi="Calibri" w:cs="Calibri"/>
          <w:sz w:val="20"/>
          <w:szCs w:val="20"/>
          <w:lang w:val="sv-SE"/>
        </w:rPr>
        <w:t>,1</w:t>
      </w:r>
      <w:r w:rsidR="00340D9B" w:rsidRPr="001423C5">
        <w:rPr>
          <w:rFonts w:ascii="Calibri" w:hAnsi="Calibri" w:cs="Calibri"/>
          <w:sz w:val="20"/>
          <w:szCs w:val="20"/>
          <w:lang w:val="sv-SE"/>
        </w:rPr>
        <w:t>% od ukup</w:t>
      </w:r>
      <w:r w:rsidR="007F5FCF" w:rsidRPr="001423C5">
        <w:rPr>
          <w:rFonts w:ascii="Calibri" w:hAnsi="Calibri" w:cs="Calibri"/>
          <w:sz w:val="20"/>
          <w:szCs w:val="20"/>
          <w:lang w:val="sv-SE"/>
        </w:rPr>
        <w:t>noga broja grešaka. Uređaji koji omogućavaju normal</w:t>
      </w:r>
      <w:r w:rsidR="00B94887" w:rsidRPr="001423C5">
        <w:rPr>
          <w:rFonts w:ascii="Calibri" w:hAnsi="Calibri" w:cs="Calibri"/>
          <w:sz w:val="20"/>
          <w:szCs w:val="20"/>
          <w:lang w:val="sv-SE"/>
        </w:rPr>
        <w:t>nu vidljivost 585 grešaka ili 4,</w:t>
      </w:r>
      <w:r w:rsidR="007F5FCF" w:rsidRPr="001423C5">
        <w:rPr>
          <w:rFonts w:ascii="Calibri" w:hAnsi="Calibri" w:cs="Calibri"/>
          <w:sz w:val="20"/>
          <w:szCs w:val="20"/>
          <w:lang w:val="sv-SE"/>
        </w:rPr>
        <w:t xml:space="preserve">4%. Elementi vješala, osovine </w:t>
      </w:r>
      <w:r w:rsidR="0006740B" w:rsidRPr="001423C5">
        <w:rPr>
          <w:rFonts w:ascii="Calibri" w:hAnsi="Calibri" w:cs="Calibri"/>
          <w:sz w:val="20"/>
          <w:szCs w:val="20"/>
          <w:lang w:val="sv-SE"/>
        </w:rPr>
        <w:t>i</w:t>
      </w:r>
      <w:r w:rsidR="00B94887" w:rsidRPr="001423C5">
        <w:rPr>
          <w:rFonts w:ascii="Calibri" w:hAnsi="Calibri" w:cs="Calibri"/>
          <w:sz w:val="20"/>
          <w:szCs w:val="20"/>
          <w:lang w:val="sv-SE"/>
        </w:rPr>
        <w:t>točkovi 1</w:t>
      </w:r>
      <w:r w:rsidR="008F2282">
        <w:rPr>
          <w:rFonts w:ascii="Calibri" w:hAnsi="Calibri" w:cs="Calibri"/>
          <w:sz w:val="20"/>
          <w:szCs w:val="20"/>
          <w:lang w:val="sv-SE"/>
        </w:rPr>
        <w:t>.</w:t>
      </w:r>
      <w:r w:rsidR="00B94887" w:rsidRPr="001423C5">
        <w:rPr>
          <w:rFonts w:ascii="Calibri" w:hAnsi="Calibri" w:cs="Calibri"/>
          <w:sz w:val="20"/>
          <w:szCs w:val="20"/>
          <w:lang w:val="sv-SE"/>
        </w:rPr>
        <w:t>625 grešaka ili 12,</w:t>
      </w:r>
      <w:r w:rsidR="007F5FCF" w:rsidRPr="001423C5">
        <w:rPr>
          <w:rFonts w:ascii="Calibri" w:hAnsi="Calibri" w:cs="Calibri"/>
          <w:sz w:val="20"/>
          <w:szCs w:val="20"/>
          <w:lang w:val="sv-SE"/>
        </w:rPr>
        <w:t>3%.</w:t>
      </w:r>
    </w:p>
    <w:p w:rsidR="0006740B" w:rsidRDefault="009D6178" w:rsidP="00640DD9">
      <w:pPr>
        <w:tabs>
          <w:tab w:val="left" w:pos="1890"/>
        </w:tabs>
        <w:jc w:val="both"/>
        <w:rPr>
          <w:rFonts w:ascii="Calibri" w:hAnsi="Calibri" w:cs="Calibri"/>
          <w:sz w:val="20"/>
          <w:szCs w:val="20"/>
          <w:lang w:val="sv-SE"/>
        </w:rPr>
      </w:pPr>
      <w:r>
        <w:rPr>
          <w:rFonts w:ascii="Calibri" w:hAnsi="Calibri" w:cs="Calibri"/>
          <w:sz w:val="20"/>
          <w:szCs w:val="20"/>
          <w:lang w:val="sv-SE"/>
        </w:rPr>
        <w:t>U tabeli 2 prikazan je uzorak otkaza/greške na opremi i uređajima aktivnih sistema bezbjednosti saobraćaja</w:t>
      </w:r>
      <w:r w:rsidR="00D11216">
        <w:rPr>
          <w:rFonts w:ascii="Calibri" w:hAnsi="Calibri" w:cs="Calibri"/>
          <w:sz w:val="20"/>
          <w:szCs w:val="20"/>
          <w:lang w:val="sv-SE"/>
        </w:rPr>
        <w:t>.</w:t>
      </w:r>
    </w:p>
    <w:p w:rsidR="00D11216" w:rsidRPr="001423C5" w:rsidRDefault="00D11216" w:rsidP="00640DD9">
      <w:pPr>
        <w:tabs>
          <w:tab w:val="left" w:pos="1890"/>
        </w:tabs>
        <w:jc w:val="both"/>
        <w:rPr>
          <w:rFonts w:ascii="Calibri" w:hAnsi="Calibri" w:cs="Calibri"/>
          <w:sz w:val="20"/>
          <w:szCs w:val="20"/>
          <w:lang w:val="sv-SE"/>
        </w:rPr>
      </w:pPr>
    </w:p>
    <w:p w:rsidR="005B5258" w:rsidRPr="00FE45AE" w:rsidRDefault="005B5258" w:rsidP="00640DD9">
      <w:pPr>
        <w:tabs>
          <w:tab w:val="left" w:pos="1890"/>
        </w:tabs>
        <w:jc w:val="both"/>
        <w:rPr>
          <w:rFonts w:ascii="Calibri" w:hAnsi="Calibri" w:cs="Calibri"/>
          <w:i/>
          <w:sz w:val="18"/>
          <w:szCs w:val="18"/>
          <w:lang w:val="sv-SE"/>
        </w:rPr>
      </w:pPr>
      <w:r w:rsidRPr="001423C5">
        <w:rPr>
          <w:rFonts w:ascii="Calibri" w:hAnsi="Calibri" w:cs="Calibri"/>
          <w:i/>
          <w:sz w:val="18"/>
          <w:szCs w:val="18"/>
          <w:lang w:val="sv-SE"/>
        </w:rPr>
        <w:t xml:space="preserve">Tabela 2. Greške aktivnih sistema bezbjednosti </w:t>
      </w:r>
      <w:r w:rsidR="009D6178">
        <w:rPr>
          <w:rFonts w:ascii="Calibri" w:hAnsi="Calibri" w:cs="Calibri"/>
          <w:i/>
          <w:sz w:val="18"/>
          <w:szCs w:val="18"/>
          <w:lang w:val="sv-SE"/>
        </w:rPr>
        <w:t xml:space="preserve">u </w:t>
      </w:r>
      <w:r w:rsidRPr="001423C5">
        <w:rPr>
          <w:rFonts w:ascii="Calibri" w:hAnsi="Calibri" w:cs="Calibri"/>
          <w:i/>
          <w:sz w:val="18"/>
          <w:szCs w:val="18"/>
          <w:lang w:val="sv-SE"/>
        </w:rPr>
        <w:t xml:space="preserve">2014. </w:t>
      </w:r>
      <w:r w:rsidR="009D09D4" w:rsidRPr="00FE45AE">
        <w:rPr>
          <w:rFonts w:ascii="Calibri" w:hAnsi="Calibri" w:cs="Calibri"/>
          <w:i/>
          <w:sz w:val="18"/>
          <w:szCs w:val="18"/>
          <w:lang w:val="sv-SE"/>
        </w:rPr>
        <w:t>g</w:t>
      </w:r>
      <w:r w:rsidR="009D6178" w:rsidRPr="00FE45AE">
        <w:rPr>
          <w:rFonts w:ascii="Calibri" w:hAnsi="Calibri" w:cs="Calibri"/>
          <w:i/>
          <w:sz w:val="18"/>
          <w:szCs w:val="18"/>
          <w:lang w:val="sv-SE"/>
        </w:rPr>
        <w:t>odini</w:t>
      </w:r>
    </w:p>
    <w:p w:rsidR="005B5258" w:rsidRPr="00FE45AE" w:rsidRDefault="005B5258" w:rsidP="00640DD9">
      <w:pPr>
        <w:tabs>
          <w:tab w:val="left" w:pos="1890"/>
        </w:tabs>
        <w:jc w:val="both"/>
        <w:rPr>
          <w:rFonts w:ascii="Calibri" w:hAnsi="Calibri" w:cs="Calibri"/>
          <w:i/>
          <w:sz w:val="18"/>
          <w:szCs w:val="18"/>
          <w:lang w:val="sv-SE"/>
        </w:rPr>
      </w:pPr>
    </w:p>
    <w:tbl>
      <w:tblPr>
        <w:tblW w:w="882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0"/>
        <w:gridCol w:w="1980"/>
        <w:gridCol w:w="1980"/>
      </w:tblGrid>
      <w:tr w:rsidR="0006740B" w:rsidTr="00D11216">
        <w:trPr>
          <w:trHeight w:val="449"/>
        </w:trPr>
        <w:tc>
          <w:tcPr>
            <w:tcW w:w="4860" w:type="dxa"/>
            <w:shd w:val="clear" w:color="auto" w:fill="auto"/>
            <w:vAlign w:val="center"/>
          </w:tcPr>
          <w:p w:rsidR="0006740B" w:rsidRPr="001423C5" w:rsidRDefault="009D09D4" w:rsidP="009D6178">
            <w:pPr>
              <w:tabs>
                <w:tab w:val="left" w:pos="1890"/>
              </w:tabs>
              <w:jc w:val="center"/>
              <w:rPr>
                <w:rFonts w:ascii="Calibri" w:hAnsi="Calibri" w:cs="Calibri"/>
                <w:sz w:val="20"/>
                <w:szCs w:val="20"/>
                <w:lang w:val="sv-SE"/>
              </w:rPr>
            </w:pPr>
            <w:r>
              <w:rPr>
                <w:rFonts w:ascii="Calibri" w:hAnsi="Calibri" w:cs="Calibri"/>
                <w:sz w:val="20"/>
                <w:szCs w:val="20"/>
                <w:lang w:val="sv-SE"/>
              </w:rPr>
              <w:t>Predmet ispitivanja tehničke ispravnosti</w:t>
            </w:r>
          </w:p>
        </w:tc>
        <w:tc>
          <w:tcPr>
            <w:tcW w:w="1980" w:type="dxa"/>
            <w:shd w:val="clear" w:color="auto" w:fill="auto"/>
            <w:vAlign w:val="center"/>
          </w:tcPr>
          <w:p w:rsidR="0006740B" w:rsidRPr="001423C5" w:rsidRDefault="009D09D4" w:rsidP="009D6178">
            <w:pPr>
              <w:tabs>
                <w:tab w:val="left" w:pos="1890"/>
              </w:tabs>
              <w:jc w:val="center"/>
              <w:rPr>
                <w:rFonts w:ascii="Calibri" w:hAnsi="Calibri" w:cs="Calibri"/>
                <w:sz w:val="20"/>
                <w:szCs w:val="20"/>
              </w:rPr>
            </w:pPr>
            <w:r>
              <w:rPr>
                <w:rFonts w:ascii="Calibri" w:hAnsi="Calibri" w:cs="Calibri"/>
                <w:sz w:val="20"/>
                <w:szCs w:val="20"/>
              </w:rPr>
              <w:t>Brojneispravnosti</w:t>
            </w:r>
          </w:p>
        </w:tc>
        <w:tc>
          <w:tcPr>
            <w:tcW w:w="1980" w:type="dxa"/>
            <w:shd w:val="clear" w:color="auto" w:fill="auto"/>
            <w:vAlign w:val="center"/>
          </w:tcPr>
          <w:p w:rsidR="0006740B" w:rsidRPr="001423C5" w:rsidRDefault="009F68A1" w:rsidP="009D6178">
            <w:pPr>
              <w:tabs>
                <w:tab w:val="left" w:pos="1890"/>
              </w:tabs>
              <w:jc w:val="center"/>
              <w:rPr>
                <w:rFonts w:ascii="Calibri" w:hAnsi="Calibri" w:cs="Calibri"/>
                <w:sz w:val="20"/>
                <w:szCs w:val="20"/>
              </w:rPr>
            </w:pPr>
            <w:r w:rsidRPr="001423C5">
              <w:rPr>
                <w:rFonts w:ascii="Calibri" w:hAnsi="Calibri" w:cs="Calibri"/>
                <w:sz w:val="20"/>
                <w:szCs w:val="20"/>
              </w:rPr>
              <w:t>%</w:t>
            </w:r>
          </w:p>
        </w:tc>
      </w:tr>
      <w:tr w:rsidR="0006740B" w:rsidTr="00D11216">
        <w:trPr>
          <w:trHeight w:val="449"/>
        </w:trPr>
        <w:tc>
          <w:tcPr>
            <w:tcW w:w="4860" w:type="dxa"/>
            <w:shd w:val="clear" w:color="auto" w:fill="auto"/>
            <w:vAlign w:val="center"/>
          </w:tcPr>
          <w:p w:rsidR="0006740B" w:rsidRPr="001423C5" w:rsidRDefault="0006740B" w:rsidP="009D6178">
            <w:pPr>
              <w:tabs>
                <w:tab w:val="left" w:pos="1890"/>
              </w:tabs>
              <w:rPr>
                <w:rFonts w:ascii="Calibri" w:hAnsi="Calibri" w:cs="Calibri"/>
                <w:sz w:val="20"/>
                <w:szCs w:val="20"/>
              </w:rPr>
            </w:pPr>
            <w:r w:rsidRPr="001423C5">
              <w:rPr>
                <w:rFonts w:ascii="Calibri" w:hAnsi="Calibri" w:cs="Calibri"/>
                <w:sz w:val="20"/>
                <w:szCs w:val="20"/>
              </w:rPr>
              <w:t>Sistemzakočenje</w:t>
            </w:r>
          </w:p>
        </w:tc>
        <w:tc>
          <w:tcPr>
            <w:tcW w:w="1980" w:type="dxa"/>
            <w:shd w:val="clear" w:color="auto" w:fill="auto"/>
            <w:vAlign w:val="center"/>
          </w:tcPr>
          <w:p w:rsidR="0006740B" w:rsidRPr="001423C5" w:rsidRDefault="0006740B" w:rsidP="009D6178">
            <w:pPr>
              <w:tabs>
                <w:tab w:val="left" w:pos="1890"/>
              </w:tabs>
              <w:jc w:val="center"/>
              <w:rPr>
                <w:rFonts w:ascii="Calibri" w:hAnsi="Calibri" w:cs="Calibri"/>
                <w:sz w:val="20"/>
                <w:szCs w:val="20"/>
              </w:rPr>
            </w:pPr>
            <w:r w:rsidRPr="001423C5">
              <w:rPr>
                <w:rFonts w:ascii="Calibri" w:hAnsi="Calibri" w:cs="Calibri"/>
                <w:sz w:val="20"/>
                <w:szCs w:val="20"/>
              </w:rPr>
              <w:t>4</w:t>
            </w:r>
            <w:r w:rsidR="008F2282">
              <w:rPr>
                <w:rFonts w:ascii="Calibri" w:hAnsi="Calibri" w:cs="Calibri"/>
                <w:sz w:val="20"/>
                <w:szCs w:val="20"/>
              </w:rPr>
              <w:t>.</w:t>
            </w:r>
            <w:r w:rsidRPr="001423C5">
              <w:rPr>
                <w:rFonts w:ascii="Calibri" w:hAnsi="Calibri" w:cs="Calibri"/>
                <w:sz w:val="20"/>
                <w:szCs w:val="20"/>
              </w:rPr>
              <w:t>934</w:t>
            </w:r>
          </w:p>
        </w:tc>
        <w:tc>
          <w:tcPr>
            <w:tcW w:w="1980" w:type="dxa"/>
            <w:shd w:val="clear" w:color="auto" w:fill="auto"/>
            <w:vAlign w:val="center"/>
          </w:tcPr>
          <w:p w:rsidR="0006740B" w:rsidRPr="001423C5" w:rsidRDefault="00DD6039" w:rsidP="009D6178">
            <w:pPr>
              <w:tabs>
                <w:tab w:val="left" w:pos="1890"/>
              </w:tabs>
              <w:jc w:val="center"/>
              <w:rPr>
                <w:rFonts w:ascii="Calibri" w:hAnsi="Calibri" w:cs="Calibri"/>
                <w:sz w:val="20"/>
                <w:szCs w:val="20"/>
              </w:rPr>
            </w:pPr>
            <w:r>
              <w:rPr>
                <w:rFonts w:ascii="Calibri" w:hAnsi="Calibri" w:cs="Calibri"/>
                <w:sz w:val="20"/>
                <w:szCs w:val="20"/>
              </w:rPr>
              <w:t>37,5</w:t>
            </w:r>
          </w:p>
        </w:tc>
      </w:tr>
      <w:tr w:rsidR="0006740B" w:rsidTr="00D11216">
        <w:trPr>
          <w:trHeight w:val="449"/>
        </w:trPr>
        <w:tc>
          <w:tcPr>
            <w:tcW w:w="4860" w:type="dxa"/>
            <w:shd w:val="clear" w:color="auto" w:fill="auto"/>
            <w:vAlign w:val="center"/>
          </w:tcPr>
          <w:p w:rsidR="0006740B" w:rsidRPr="001423C5" w:rsidRDefault="0006740B" w:rsidP="009D6178">
            <w:pPr>
              <w:tabs>
                <w:tab w:val="left" w:pos="1890"/>
              </w:tabs>
              <w:rPr>
                <w:rFonts w:ascii="Calibri" w:hAnsi="Calibri" w:cs="Calibri"/>
                <w:sz w:val="20"/>
                <w:szCs w:val="20"/>
              </w:rPr>
            </w:pPr>
            <w:r w:rsidRPr="001423C5">
              <w:rPr>
                <w:rFonts w:ascii="Calibri" w:hAnsi="Calibri" w:cs="Calibri"/>
                <w:sz w:val="20"/>
                <w:szCs w:val="20"/>
              </w:rPr>
              <w:t>Sistemzaupravljanje</w:t>
            </w:r>
          </w:p>
        </w:tc>
        <w:tc>
          <w:tcPr>
            <w:tcW w:w="1980" w:type="dxa"/>
            <w:shd w:val="clear" w:color="auto" w:fill="auto"/>
            <w:vAlign w:val="center"/>
          </w:tcPr>
          <w:p w:rsidR="0006740B" w:rsidRPr="001423C5" w:rsidRDefault="0006740B" w:rsidP="009D6178">
            <w:pPr>
              <w:tabs>
                <w:tab w:val="left" w:pos="1890"/>
              </w:tabs>
              <w:jc w:val="center"/>
              <w:rPr>
                <w:rFonts w:ascii="Calibri" w:hAnsi="Calibri" w:cs="Calibri"/>
                <w:sz w:val="20"/>
                <w:szCs w:val="20"/>
              </w:rPr>
            </w:pPr>
            <w:r w:rsidRPr="001423C5">
              <w:rPr>
                <w:rFonts w:ascii="Calibri" w:hAnsi="Calibri" w:cs="Calibri"/>
                <w:sz w:val="20"/>
                <w:szCs w:val="20"/>
              </w:rPr>
              <w:t>750</w:t>
            </w:r>
          </w:p>
        </w:tc>
        <w:tc>
          <w:tcPr>
            <w:tcW w:w="1980" w:type="dxa"/>
            <w:shd w:val="clear" w:color="auto" w:fill="auto"/>
            <w:vAlign w:val="center"/>
          </w:tcPr>
          <w:p w:rsidR="0006740B" w:rsidRPr="001423C5" w:rsidRDefault="00DD6039" w:rsidP="009D6178">
            <w:pPr>
              <w:tabs>
                <w:tab w:val="left" w:pos="1890"/>
              </w:tabs>
              <w:jc w:val="center"/>
              <w:rPr>
                <w:rFonts w:ascii="Calibri" w:hAnsi="Calibri" w:cs="Calibri"/>
                <w:sz w:val="20"/>
                <w:szCs w:val="20"/>
              </w:rPr>
            </w:pPr>
            <w:r>
              <w:rPr>
                <w:rFonts w:ascii="Calibri" w:hAnsi="Calibri" w:cs="Calibri"/>
                <w:sz w:val="20"/>
                <w:szCs w:val="20"/>
              </w:rPr>
              <w:t>5,5</w:t>
            </w:r>
          </w:p>
        </w:tc>
      </w:tr>
      <w:tr w:rsidR="0006740B" w:rsidTr="00D11216">
        <w:trPr>
          <w:trHeight w:val="449"/>
        </w:trPr>
        <w:tc>
          <w:tcPr>
            <w:tcW w:w="4860" w:type="dxa"/>
            <w:shd w:val="clear" w:color="auto" w:fill="auto"/>
            <w:vAlign w:val="center"/>
          </w:tcPr>
          <w:p w:rsidR="0006740B" w:rsidRPr="001423C5" w:rsidRDefault="0006740B" w:rsidP="009D6178">
            <w:pPr>
              <w:tabs>
                <w:tab w:val="left" w:pos="1890"/>
              </w:tabs>
              <w:rPr>
                <w:rFonts w:ascii="Calibri" w:hAnsi="Calibri" w:cs="Calibri"/>
                <w:sz w:val="20"/>
                <w:szCs w:val="20"/>
                <w:lang w:val="sv-SE"/>
              </w:rPr>
            </w:pPr>
            <w:r w:rsidRPr="001423C5">
              <w:rPr>
                <w:rFonts w:ascii="Calibri" w:hAnsi="Calibri" w:cs="Calibri"/>
                <w:sz w:val="20"/>
                <w:szCs w:val="20"/>
                <w:lang w:val="sv-SE"/>
              </w:rPr>
              <w:t>Uređaji za osvjetljenje i svjetlosnu signalizaciju</w:t>
            </w:r>
          </w:p>
        </w:tc>
        <w:tc>
          <w:tcPr>
            <w:tcW w:w="1980" w:type="dxa"/>
            <w:shd w:val="clear" w:color="auto" w:fill="auto"/>
            <w:vAlign w:val="center"/>
          </w:tcPr>
          <w:p w:rsidR="0006740B" w:rsidRPr="001423C5" w:rsidRDefault="0006740B" w:rsidP="009D6178">
            <w:pPr>
              <w:tabs>
                <w:tab w:val="left" w:pos="1890"/>
              </w:tabs>
              <w:jc w:val="center"/>
              <w:rPr>
                <w:rFonts w:ascii="Calibri" w:hAnsi="Calibri" w:cs="Calibri"/>
                <w:sz w:val="20"/>
                <w:szCs w:val="20"/>
              </w:rPr>
            </w:pPr>
            <w:r w:rsidRPr="001423C5">
              <w:rPr>
                <w:rFonts w:ascii="Calibri" w:hAnsi="Calibri" w:cs="Calibri"/>
                <w:sz w:val="20"/>
                <w:szCs w:val="20"/>
              </w:rPr>
              <w:t>3</w:t>
            </w:r>
            <w:r w:rsidR="008F2282">
              <w:rPr>
                <w:rFonts w:ascii="Calibri" w:hAnsi="Calibri" w:cs="Calibri"/>
                <w:sz w:val="20"/>
                <w:szCs w:val="20"/>
              </w:rPr>
              <w:t>.</w:t>
            </w:r>
            <w:r w:rsidRPr="001423C5">
              <w:rPr>
                <w:rFonts w:ascii="Calibri" w:hAnsi="Calibri" w:cs="Calibri"/>
                <w:sz w:val="20"/>
                <w:szCs w:val="20"/>
              </w:rPr>
              <w:t>567</w:t>
            </w:r>
          </w:p>
        </w:tc>
        <w:tc>
          <w:tcPr>
            <w:tcW w:w="1980" w:type="dxa"/>
            <w:shd w:val="clear" w:color="auto" w:fill="auto"/>
            <w:vAlign w:val="center"/>
          </w:tcPr>
          <w:p w:rsidR="0006740B" w:rsidRPr="001423C5" w:rsidRDefault="00DD6039" w:rsidP="009D6178">
            <w:pPr>
              <w:tabs>
                <w:tab w:val="left" w:pos="1890"/>
              </w:tabs>
              <w:jc w:val="center"/>
              <w:rPr>
                <w:rFonts w:ascii="Calibri" w:hAnsi="Calibri" w:cs="Calibri"/>
                <w:sz w:val="20"/>
                <w:szCs w:val="20"/>
              </w:rPr>
            </w:pPr>
            <w:r>
              <w:rPr>
                <w:rFonts w:ascii="Calibri" w:hAnsi="Calibri" w:cs="Calibri"/>
                <w:sz w:val="20"/>
                <w:szCs w:val="20"/>
              </w:rPr>
              <w:t>27,1</w:t>
            </w:r>
          </w:p>
        </w:tc>
      </w:tr>
      <w:tr w:rsidR="0006740B" w:rsidTr="00D11216">
        <w:trPr>
          <w:trHeight w:val="449"/>
        </w:trPr>
        <w:tc>
          <w:tcPr>
            <w:tcW w:w="4860" w:type="dxa"/>
            <w:shd w:val="clear" w:color="auto" w:fill="auto"/>
            <w:vAlign w:val="center"/>
          </w:tcPr>
          <w:p w:rsidR="0006740B" w:rsidRPr="001423C5" w:rsidRDefault="0006740B" w:rsidP="009D6178">
            <w:pPr>
              <w:tabs>
                <w:tab w:val="left" w:pos="1890"/>
              </w:tabs>
              <w:rPr>
                <w:rFonts w:ascii="Calibri" w:hAnsi="Calibri" w:cs="Calibri"/>
                <w:sz w:val="20"/>
                <w:szCs w:val="20"/>
                <w:lang w:val="sv-SE"/>
              </w:rPr>
            </w:pPr>
            <w:r w:rsidRPr="001423C5">
              <w:rPr>
                <w:rFonts w:ascii="Calibri" w:hAnsi="Calibri" w:cs="Calibri"/>
                <w:sz w:val="20"/>
                <w:szCs w:val="20"/>
                <w:lang w:val="sv-SE"/>
              </w:rPr>
              <w:t>Uređaji koji omogućavaju normalnu vidljivost</w:t>
            </w:r>
          </w:p>
        </w:tc>
        <w:tc>
          <w:tcPr>
            <w:tcW w:w="1980" w:type="dxa"/>
            <w:shd w:val="clear" w:color="auto" w:fill="auto"/>
            <w:vAlign w:val="center"/>
          </w:tcPr>
          <w:p w:rsidR="0006740B" w:rsidRPr="001423C5" w:rsidRDefault="0006740B" w:rsidP="009D6178">
            <w:pPr>
              <w:tabs>
                <w:tab w:val="left" w:pos="1890"/>
              </w:tabs>
              <w:jc w:val="center"/>
              <w:rPr>
                <w:rFonts w:ascii="Calibri" w:hAnsi="Calibri" w:cs="Calibri"/>
                <w:sz w:val="20"/>
                <w:szCs w:val="20"/>
              </w:rPr>
            </w:pPr>
            <w:r w:rsidRPr="001423C5">
              <w:rPr>
                <w:rFonts w:ascii="Calibri" w:hAnsi="Calibri" w:cs="Calibri"/>
                <w:sz w:val="20"/>
                <w:szCs w:val="20"/>
              </w:rPr>
              <w:t>585</w:t>
            </w:r>
          </w:p>
        </w:tc>
        <w:tc>
          <w:tcPr>
            <w:tcW w:w="1980" w:type="dxa"/>
            <w:shd w:val="clear" w:color="auto" w:fill="auto"/>
            <w:vAlign w:val="center"/>
          </w:tcPr>
          <w:p w:rsidR="0006740B" w:rsidRPr="001423C5" w:rsidRDefault="00DD6039" w:rsidP="009D6178">
            <w:pPr>
              <w:tabs>
                <w:tab w:val="left" w:pos="1890"/>
              </w:tabs>
              <w:jc w:val="center"/>
              <w:rPr>
                <w:rFonts w:ascii="Calibri" w:hAnsi="Calibri" w:cs="Calibri"/>
                <w:sz w:val="20"/>
                <w:szCs w:val="20"/>
              </w:rPr>
            </w:pPr>
            <w:r>
              <w:rPr>
                <w:rFonts w:ascii="Calibri" w:hAnsi="Calibri" w:cs="Calibri"/>
                <w:sz w:val="20"/>
                <w:szCs w:val="20"/>
              </w:rPr>
              <w:t>4,4</w:t>
            </w:r>
          </w:p>
        </w:tc>
      </w:tr>
      <w:tr w:rsidR="0006740B" w:rsidTr="00D11216">
        <w:trPr>
          <w:trHeight w:val="477"/>
        </w:trPr>
        <w:tc>
          <w:tcPr>
            <w:tcW w:w="4860" w:type="dxa"/>
            <w:shd w:val="clear" w:color="auto" w:fill="auto"/>
            <w:vAlign w:val="center"/>
          </w:tcPr>
          <w:p w:rsidR="0006740B" w:rsidRPr="001423C5" w:rsidRDefault="0006740B" w:rsidP="009D6178">
            <w:pPr>
              <w:tabs>
                <w:tab w:val="left" w:pos="1890"/>
              </w:tabs>
              <w:rPr>
                <w:rFonts w:ascii="Calibri" w:hAnsi="Calibri" w:cs="Calibri"/>
                <w:sz w:val="20"/>
                <w:szCs w:val="20"/>
              </w:rPr>
            </w:pPr>
            <w:r w:rsidRPr="001423C5">
              <w:rPr>
                <w:rFonts w:ascii="Calibri" w:hAnsi="Calibri" w:cs="Calibri"/>
                <w:sz w:val="20"/>
                <w:szCs w:val="20"/>
              </w:rPr>
              <w:t>Elementivješala, osovine, točkovi</w:t>
            </w:r>
          </w:p>
        </w:tc>
        <w:tc>
          <w:tcPr>
            <w:tcW w:w="1980" w:type="dxa"/>
            <w:shd w:val="clear" w:color="auto" w:fill="auto"/>
            <w:vAlign w:val="center"/>
          </w:tcPr>
          <w:p w:rsidR="0006740B" w:rsidRPr="001423C5" w:rsidRDefault="0006740B" w:rsidP="009D6178">
            <w:pPr>
              <w:tabs>
                <w:tab w:val="left" w:pos="1890"/>
              </w:tabs>
              <w:jc w:val="center"/>
              <w:rPr>
                <w:rFonts w:ascii="Calibri" w:hAnsi="Calibri" w:cs="Calibri"/>
                <w:sz w:val="20"/>
                <w:szCs w:val="20"/>
              </w:rPr>
            </w:pPr>
            <w:r w:rsidRPr="001423C5">
              <w:rPr>
                <w:rFonts w:ascii="Calibri" w:hAnsi="Calibri" w:cs="Calibri"/>
                <w:sz w:val="20"/>
                <w:szCs w:val="20"/>
              </w:rPr>
              <w:t>1</w:t>
            </w:r>
            <w:r w:rsidR="008F2282">
              <w:rPr>
                <w:rFonts w:ascii="Calibri" w:hAnsi="Calibri" w:cs="Calibri"/>
                <w:sz w:val="20"/>
                <w:szCs w:val="20"/>
              </w:rPr>
              <w:t>.</w:t>
            </w:r>
            <w:r w:rsidRPr="001423C5">
              <w:rPr>
                <w:rFonts w:ascii="Calibri" w:hAnsi="Calibri" w:cs="Calibri"/>
                <w:sz w:val="20"/>
                <w:szCs w:val="20"/>
              </w:rPr>
              <w:t>625</w:t>
            </w:r>
          </w:p>
        </w:tc>
        <w:tc>
          <w:tcPr>
            <w:tcW w:w="1980" w:type="dxa"/>
            <w:shd w:val="clear" w:color="auto" w:fill="auto"/>
            <w:vAlign w:val="center"/>
          </w:tcPr>
          <w:p w:rsidR="0006740B" w:rsidRPr="001423C5" w:rsidRDefault="00DD6039" w:rsidP="009D6178">
            <w:pPr>
              <w:tabs>
                <w:tab w:val="left" w:pos="1890"/>
              </w:tabs>
              <w:jc w:val="center"/>
              <w:rPr>
                <w:rFonts w:ascii="Calibri" w:hAnsi="Calibri" w:cs="Calibri"/>
                <w:sz w:val="20"/>
                <w:szCs w:val="20"/>
              </w:rPr>
            </w:pPr>
            <w:r>
              <w:rPr>
                <w:rFonts w:ascii="Calibri" w:hAnsi="Calibri" w:cs="Calibri"/>
                <w:sz w:val="20"/>
                <w:szCs w:val="20"/>
              </w:rPr>
              <w:t>12,3</w:t>
            </w:r>
          </w:p>
        </w:tc>
      </w:tr>
      <w:tr w:rsidR="009D09D4" w:rsidTr="00D11216">
        <w:trPr>
          <w:trHeight w:val="477"/>
        </w:trPr>
        <w:tc>
          <w:tcPr>
            <w:tcW w:w="4860" w:type="dxa"/>
            <w:shd w:val="clear" w:color="auto" w:fill="auto"/>
            <w:vAlign w:val="center"/>
          </w:tcPr>
          <w:p w:rsidR="009D09D4" w:rsidRPr="001423C5" w:rsidRDefault="009D09D4" w:rsidP="009D6178">
            <w:pPr>
              <w:tabs>
                <w:tab w:val="left" w:pos="1890"/>
              </w:tabs>
              <w:jc w:val="center"/>
              <w:rPr>
                <w:rFonts w:ascii="Calibri" w:hAnsi="Calibri" w:cs="Calibri"/>
                <w:sz w:val="20"/>
                <w:szCs w:val="20"/>
              </w:rPr>
            </w:pPr>
            <w:r>
              <w:rPr>
                <w:rFonts w:ascii="Calibri" w:hAnsi="Calibri" w:cs="Calibri"/>
                <w:sz w:val="20"/>
                <w:szCs w:val="20"/>
              </w:rPr>
              <w:t>UKUPNO</w:t>
            </w:r>
          </w:p>
        </w:tc>
        <w:tc>
          <w:tcPr>
            <w:tcW w:w="1980" w:type="dxa"/>
            <w:shd w:val="clear" w:color="auto" w:fill="auto"/>
            <w:vAlign w:val="center"/>
          </w:tcPr>
          <w:p w:rsidR="009D09D4" w:rsidRPr="001423C5" w:rsidRDefault="008F2282" w:rsidP="009D6178">
            <w:pPr>
              <w:tabs>
                <w:tab w:val="left" w:pos="1890"/>
              </w:tabs>
              <w:jc w:val="center"/>
              <w:rPr>
                <w:rFonts w:ascii="Calibri" w:hAnsi="Calibri" w:cs="Calibri"/>
                <w:sz w:val="20"/>
                <w:szCs w:val="20"/>
              </w:rPr>
            </w:pPr>
            <w:r>
              <w:rPr>
                <w:rFonts w:ascii="Calibri" w:hAnsi="Calibri" w:cs="Calibri"/>
                <w:sz w:val="20"/>
                <w:szCs w:val="20"/>
              </w:rPr>
              <w:t>11.</w:t>
            </w:r>
            <w:r w:rsidR="009D6178">
              <w:rPr>
                <w:rFonts w:ascii="Calibri" w:hAnsi="Calibri" w:cs="Calibri"/>
                <w:sz w:val="20"/>
                <w:szCs w:val="20"/>
              </w:rPr>
              <w:t>461</w:t>
            </w:r>
          </w:p>
        </w:tc>
        <w:tc>
          <w:tcPr>
            <w:tcW w:w="1980" w:type="dxa"/>
            <w:shd w:val="clear" w:color="auto" w:fill="auto"/>
            <w:vAlign w:val="center"/>
          </w:tcPr>
          <w:p w:rsidR="009D09D4" w:rsidRPr="001423C5" w:rsidRDefault="00DD6039" w:rsidP="009D6178">
            <w:pPr>
              <w:tabs>
                <w:tab w:val="left" w:pos="1890"/>
              </w:tabs>
              <w:jc w:val="center"/>
              <w:rPr>
                <w:rFonts w:ascii="Calibri" w:hAnsi="Calibri" w:cs="Calibri"/>
                <w:sz w:val="20"/>
                <w:szCs w:val="20"/>
              </w:rPr>
            </w:pPr>
            <w:r>
              <w:rPr>
                <w:rFonts w:ascii="Calibri" w:hAnsi="Calibri" w:cs="Calibri"/>
                <w:sz w:val="20"/>
                <w:szCs w:val="20"/>
              </w:rPr>
              <w:t>86,8</w:t>
            </w:r>
          </w:p>
        </w:tc>
      </w:tr>
    </w:tbl>
    <w:p w:rsidR="00640DD9" w:rsidRPr="001423C5" w:rsidRDefault="00640DD9" w:rsidP="00640DD9">
      <w:pPr>
        <w:tabs>
          <w:tab w:val="left" w:pos="1890"/>
        </w:tabs>
        <w:jc w:val="both"/>
        <w:rPr>
          <w:rFonts w:ascii="Calibri" w:hAnsi="Calibri" w:cs="Calibri"/>
          <w:sz w:val="20"/>
          <w:szCs w:val="20"/>
        </w:rPr>
      </w:pPr>
    </w:p>
    <w:p w:rsidR="003D2753" w:rsidRPr="00D11216" w:rsidRDefault="00B94887" w:rsidP="00640DD9">
      <w:pPr>
        <w:tabs>
          <w:tab w:val="left" w:pos="1890"/>
        </w:tabs>
        <w:jc w:val="both"/>
        <w:rPr>
          <w:rFonts w:ascii="Calibri" w:hAnsi="Calibri" w:cs="Calibri"/>
          <w:sz w:val="20"/>
          <w:szCs w:val="20"/>
        </w:rPr>
      </w:pPr>
      <w:r w:rsidRPr="001423C5">
        <w:rPr>
          <w:rFonts w:ascii="Calibri" w:hAnsi="Calibri" w:cs="Calibri"/>
          <w:sz w:val="20"/>
          <w:szCs w:val="20"/>
        </w:rPr>
        <w:t>Sistemima</w:t>
      </w:r>
      <w:r w:rsidR="004C53FA">
        <w:rPr>
          <w:rFonts w:ascii="Calibri" w:hAnsi="Calibri" w:cs="Calibri"/>
          <w:sz w:val="20"/>
          <w:szCs w:val="20"/>
        </w:rPr>
        <w:t xml:space="preserve"> </w:t>
      </w:r>
      <w:r w:rsidRPr="001423C5">
        <w:rPr>
          <w:rFonts w:ascii="Calibri" w:hAnsi="Calibri" w:cs="Calibri"/>
          <w:sz w:val="20"/>
          <w:szCs w:val="20"/>
        </w:rPr>
        <w:t>aktivne</w:t>
      </w:r>
      <w:r w:rsidR="004C53FA">
        <w:rPr>
          <w:rFonts w:ascii="Calibri" w:hAnsi="Calibri" w:cs="Calibri"/>
          <w:sz w:val="20"/>
          <w:szCs w:val="20"/>
        </w:rPr>
        <w:t xml:space="preserve"> </w:t>
      </w:r>
      <w:r w:rsidRPr="001423C5">
        <w:rPr>
          <w:rFonts w:ascii="Calibri" w:hAnsi="Calibri" w:cs="Calibri"/>
          <w:sz w:val="20"/>
          <w:szCs w:val="20"/>
        </w:rPr>
        <w:t>bezbjednosti</w:t>
      </w:r>
      <w:r w:rsidR="00D11BAB">
        <w:rPr>
          <w:rFonts w:ascii="Calibri" w:hAnsi="Calibri" w:cs="Calibri"/>
          <w:sz w:val="20"/>
          <w:szCs w:val="20"/>
        </w:rPr>
        <w:t xml:space="preserve"> pripada 86,8% </w:t>
      </w:r>
      <w:r w:rsidRPr="001423C5">
        <w:rPr>
          <w:rFonts w:ascii="Calibri" w:hAnsi="Calibri" w:cs="Calibri"/>
          <w:sz w:val="20"/>
          <w:szCs w:val="20"/>
        </w:rPr>
        <w:t>grešaka, a 13,2% ili 1</w:t>
      </w:r>
      <w:r w:rsidR="008F2282">
        <w:rPr>
          <w:rFonts w:ascii="Calibri" w:hAnsi="Calibri" w:cs="Calibri"/>
          <w:sz w:val="20"/>
          <w:szCs w:val="20"/>
        </w:rPr>
        <w:t>.</w:t>
      </w:r>
      <w:r w:rsidRPr="001423C5">
        <w:rPr>
          <w:rFonts w:ascii="Calibri" w:hAnsi="Calibri" w:cs="Calibri"/>
          <w:sz w:val="20"/>
          <w:szCs w:val="20"/>
        </w:rPr>
        <w:t>714  grešaka</w:t>
      </w:r>
      <w:r w:rsidR="004C53FA">
        <w:rPr>
          <w:rFonts w:ascii="Calibri" w:hAnsi="Calibri" w:cs="Calibri"/>
          <w:sz w:val="20"/>
          <w:szCs w:val="20"/>
        </w:rPr>
        <w:t xml:space="preserve"> </w:t>
      </w:r>
      <w:r w:rsidRPr="001423C5">
        <w:rPr>
          <w:rFonts w:ascii="Calibri" w:hAnsi="Calibri" w:cs="Calibri"/>
          <w:sz w:val="20"/>
          <w:szCs w:val="20"/>
        </w:rPr>
        <w:t>nekim</w:t>
      </w:r>
      <w:r w:rsidR="004C53FA">
        <w:rPr>
          <w:rFonts w:ascii="Calibri" w:hAnsi="Calibri" w:cs="Calibri"/>
          <w:sz w:val="20"/>
          <w:szCs w:val="20"/>
        </w:rPr>
        <w:t xml:space="preserve"> </w:t>
      </w:r>
      <w:r w:rsidRPr="001423C5">
        <w:rPr>
          <w:rFonts w:ascii="Calibri" w:hAnsi="Calibri" w:cs="Calibri"/>
          <w:sz w:val="20"/>
          <w:szCs w:val="20"/>
        </w:rPr>
        <w:t>od</w:t>
      </w:r>
      <w:r w:rsidR="00D11BAB">
        <w:rPr>
          <w:rFonts w:ascii="Calibri" w:hAnsi="Calibri" w:cs="Calibri"/>
          <w:sz w:val="20"/>
          <w:szCs w:val="20"/>
        </w:rPr>
        <w:t xml:space="preserve"> sis</w:t>
      </w:r>
      <w:r w:rsidR="004D2E57">
        <w:rPr>
          <w:rFonts w:ascii="Calibri" w:hAnsi="Calibri" w:cs="Calibri"/>
          <w:sz w:val="20"/>
          <w:szCs w:val="20"/>
        </w:rPr>
        <w:t>tema</w:t>
      </w:r>
      <w:r w:rsidR="004C53FA">
        <w:rPr>
          <w:rFonts w:ascii="Calibri" w:hAnsi="Calibri" w:cs="Calibri"/>
          <w:sz w:val="20"/>
          <w:szCs w:val="20"/>
        </w:rPr>
        <w:t xml:space="preserve"> </w:t>
      </w:r>
      <w:r w:rsidR="001B41FC" w:rsidRPr="001423C5">
        <w:rPr>
          <w:rFonts w:ascii="Calibri" w:hAnsi="Calibri" w:cs="Calibri"/>
          <w:sz w:val="20"/>
          <w:szCs w:val="20"/>
        </w:rPr>
        <w:t>pasivne</w:t>
      </w:r>
      <w:r w:rsidR="004C53FA">
        <w:rPr>
          <w:rFonts w:ascii="Calibri" w:hAnsi="Calibri" w:cs="Calibri"/>
          <w:sz w:val="20"/>
          <w:szCs w:val="20"/>
        </w:rPr>
        <w:t xml:space="preserve"> </w:t>
      </w:r>
      <w:r w:rsidR="001B41FC" w:rsidRPr="001423C5">
        <w:rPr>
          <w:rFonts w:ascii="Calibri" w:hAnsi="Calibri" w:cs="Calibri"/>
          <w:sz w:val="20"/>
          <w:szCs w:val="20"/>
        </w:rPr>
        <w:t>bezbjednosti</w:t>
      </w:r>
      <w:r w:rsidR="004C53FA">
        <w:rPr>
          <w:rFonts w:ascii="Calibri" w:hAnsi="Calibri" w:cs="Calibri"/>
          <w:sz w:val="20"/>
          <w:szCs w:val="20"/>
        </w:rPr>
        <w:t xml:space="preserve"> </w:t>
      </w:r>
      <w:r w:rsidR="001B41FC" w:rsidRPr="001423C5">
        <w:rPr>
          <w:rFonts w:ascii="Calibri" w:hAnsi="Calibri" w:cs="Calibri"/>
          <w:sz w:val="20"/>
          <w:szCs w:val="20"/>
        </w:rPr>
        <w:t>o</w:t>
      </w:r>
      <w:r w:rsidRPr="001423C5">
        <w:rPr>
          <w:rFonts w:ascii="Calibri" w:hAnsi="Calibri" w:cs="Calibri"/>
          <w:sz w:val="20"/>
          <w:szCs w:val="20"/>
        </w:rPr>
        <w:t>stalih</w:t>
      </w:r>
      <w:r w:rsidR="004C53FA">
        <w:rPr>
          <w:rFonts w:ascii="Calibri" w:hAnsi="Calibri" w:cs="Calibri"/>
          <w:sz w:val="20"/>
          <w:szCs w:val="20"/>
        </w:rPr>
        <w:t xml:space="preserve"> </w:t>
      </w:r>
      <w:r w:rsidRPr="001423C5">
        <w:rPr>
          <w:rFonts w:ascii="Calibri" w:hAnsi="Calibri" w:cs="Calibri"/>
          <w:sz w:val="20"/>
          <w:szCs w:val="20"/>
        </w:rPr>
        <w:t>uređaja</w:t>
      </w:r>
      <w:r w:rsidR="004C53FA">
        <w:rPr>
          <w:rFonts w:ascii="Calibri" w:hAnsi="Calibri" w:cs="Calibri"/>
          <w:sz w:val="20"/>
          <w:szCs w:val="20"/>
        </w:rPr>
        <w:t xml:space="preserve"> </w:t>
      </w:r>
      <w:r w:rsidRPr="001423C5">
        <w:rPr>
          <w:rFonts w:ascii="Calibri" w:hAnsi="Calibri" w:cs="Calibri"/>
          <w:sz w:val="20"/>
          <w:szCs w:val="20"/>
        </w:rPr>
        <w:t>koji se provjeravaju</w:t>
      </w:r>
      <w:r w:rsidR="004C53FA">
        <w:rPr>
          <w:rFonts w:ascii="Calibri" w:hAnsi="Calibri" w:cs="Calibri"/>
          <w:sz w:val="20"/>
          <w:szCs w:val="20"/>
        </w:rPr>
        <w:t xml:space="preserve"> </w:t>
      </w:r>
      <w:r w:rsidRPr="001423C5">
        <w:rPr>
          <w:rFonts w:ascii="Calibri" w:hAnsi="Calibri" w:cs="Calibri"/>
          <w:sz w:val="20"/>
          <w:szCs w:val="20"/>
        </w:rPr>
        <w:t>putem</w:t>
      </w:r>
      <w:r w:rsidR="004C53FA">
        <w:rPr>
          <w:rFonts w:ascii="Calibri" w:hAnsi="Calibri" w:cs="Calibri"/>
          <w:sz w:val="20"/>
          <w:szCs w:val="20"/>
        </w:rPr>
        <w:t xml:space="preserve"> </w:t>
      </w:r>
      <w:r w:rsidRPr="001423C5">
        <w:rPr>
          <w:rFonts w:ascii="Calibri" w:hAnsi="Calibri" w:cs="Calibri"/>
          <w:sz w:val="20"/>
          <w:szCs w:val="20"/>
        </w:rPr>
        <w:t>ovjere, preventivnog</w:t>
      </w:r>
      <w:r w:rsidR="004C53FA">
        <w:rPr>
          <w:rFonts w:ascii="Calibri" w:hAnsi="Calibri" w:cs="Calibri"/>
          <w:sz w:val="20"/>
          <w:szCs w:val="20"/>
        </w:rPr>
        <w:t xml:space="preserve"> </w:t>
      </w:r>
      <w:r w:rsidRPr="001423C5">
        <w:rPr>
          <w:rFonts w:ascii="Calibri" w:hAnsi="Calibri" w:cs="Calibri"/>
          <w:sz w:val="20"/>
          <w:szCs w:val="20"/>
        </w:rPr>
        <w:t>pregleda</w:t>
      </w:r>
      <w:r w:rsidR="00D11BAB">
        <w:rPr>
          <w:rFonts w:ascii="Calibri" w:hAnsi="Calibri" w:cs="Calibri"/>
          <w:sz w:val="20"/>
          <w:szCs w:val="20"/>
        </w:rPr>
        <w:t xml:space="preserve"> i </w:t>
      </w:r>
      <w:r w:rsidRPr="001423C5">
        <w:rPr>
          <w:rFonts w:ascii="Calibri" w:hAnsi="Calibri" w:cs="Calibri"/>
          <w:sz w:val="20"/>
          <w:szCs w:val="20"/>
        </w:rPr>
        <w:t>provjere</w:t>
      </w:r>
      <w:r w:rsidR="004C53FA">
        <w:rPr>
          <w:rFonts w:ascii="Calibri" w:hAnsi="Calibri" w:cs="Calibri"/>
          <w:sz w:val="20"/>
          <w:szCs w:val="20"/>
        </w:rPr>
        <w:t xml:space="preserve"> </w:t>
      </w:r>
      <w:r w:rsidRPr="001423C5">
        <w:rPr>
          <w:rFonts w:ascii="Calibri" w:hAnsi="Calibri" w:cs="Calibri"/>
          <w:sz w:val="20"/>
          <w:szCs w:val="20"/>
        </w:rPr>
        <w:t>tehničke</w:t>
      </w:r>
      <w:r w:rsidR="004C53FA">
        <w:rPr>
          <w:rFonts w:ascii="Calibri" w:hAnsi="Calibri" w:cs="Calibri"/>
          <w:sz w:val="20"/>
          <w:szCs w:val="20"/>
        </w:rPr>
        <w:t xml:space="preserve"> </w:t>
      </w:r>
      <w:r w:rsidRPr="001423C5">
        <w:rPr>
          <w:rFonts w:ascii="Calibri" w:hAnsi="Calibri" w:cs="Calibri"/>
          <w:sz w:val="20"/>
          <w:szCs w:val="20"/>
        </w:rPr>
        <w:t>ispravnosti</w:t>
      </w:r>
      <w:r w:rsidR="004C53FA">
        <w:rPr>
          <w:rFonts w:ascii="Calibri" w:hAnsi="Calibri" w:cs="Calibri"/>
          <w:sz w:val="20"/>
          <w:szCs w:val="20"/>
        </w:rPr>
        <w:t xml:space="preserve"> </w:t>
      </w:r>
      <w:r w:rsidRPr="001423C5">
        <w:rPr>
          <w:rFonts w:ascii="Calibri" w:hAnsi="Calibri" w:cs="Calibri"/>
          <w:sz w:val="20"/>
          <w:szCs w:val="20"/>
        </w:rPr>
        <w:t>teretnih</w:t>
      </w:r>
      <w:r w:rsidR="004C53FA">
        <w:rPr>
          <w:rFonts w:ascii="Calibri" w:hAnsi="Calibri" w:cs="Calibri"/>
          <w:sz w:val="20"/>
          <w:szCs w:val="20"/>
        </w:rPr>
        <w:t xml:space="preserve"> </w:t>
      </w:r>
      <w:r w:rsidRPr="001423C5">
        <w:rPr>
          <w:rFonts w:ascii="Calibri" w:hAnsi="Calibri" w:cs="Calibri"/>
          <w:sz w:val="20"/>
          <w:szCs w:val="20"/>
        </w:rPr>
        <w:t>vozilaza  N1, N2 i N3 kategorije.</w:t>
      </w:r>
    </w:p>
    <w:p w:rsidR="00FD4C9F" w:rsidRPr="00FE45AE" w:rsidRDefault="007E53B5" w:rsidP="00640DD9">
      <w:pPr>
        <w:tabs>
          <w:tab w:val="left" w:pos="1890"/>
        </w:tabs>
        <w:jc w:val="both"/>
        <w:rPr>
          <w:rFonts w:ascii="Calibri" w:hAnsi="Calibri" w:cs="Calibri"/>
          <w:sz w:val="20"/>
          <w:szCs w:val="20"/>
        </w:rPr>
      </w:pPr>
      <w:r w:rsidRPr="00FE45AE">
        <w:rPr>
          <w:rFonts w:ascii="Calibri" w:hAnsi="Calibri" w:cs="Calibri"/>
          <w:sz w:val="20"/>
          <w:szCs w:val="20"/>
        </w:rPr>
        <w:t>Na pregledima tehničke ispravnosti teretnih vozila, koji su vršeni pri ovjeri, preventivnoj kont</w:t>
      </w:r>
      <w:r w:rsidR="00340D9B" w:rsidRPr="00FE45AE">
        <w:rPr>
          <w:rFonts w:ascii="Calibri" w:hAnsi="Calibri" w:cs="Calibri"/>
          <w:sz w:val="20"/>
          <w:szCs w:val="20"/>
        </w:rPr>
        <w:t xml:space="preserve">roli i provjeri u 2015. </w:t>
      </w:r>
      <w:r w:rsidR="00D11216" w:rsidRPr="00FE45AE">
        <w:rPr>
          <w:rFonts w:ascii="Calibri" w:hAnsi="Calibri" w:cs="Calibri"/>
          <w:sz w:val="20"/>
          <w:szCs w:val="20"/>
        </w:rPr>
        <w:t>g</w:t>
      </w:r>
      <w:r w:rsidR="00340D9B" w:rsidRPr="00FE45AE">
        <w:rPr>
          <w:rFonts w:ascii="Calibri" w:hAnsi="Calibri" w:cs="Calibri"/>
          <w:sz w:val="20"/>
          <w:szCs w:val="20"/>
        </w:rPr>
        <w:t xml:space="preserve">odini </w:t>
      </w:r>
      <w:r w:rsidRPr="00FE45AE">
        <w:rPr>
          <w:rFonts w:ascii="Calibri" w:hAnsi="Calibri" w:cs="Calibri"/>
          <w:sz w:val="20"/>
          <w:szCs w:val="20"/>
        </w:rPr>
        <w:t xml:space="preserve">broj grešaka na 17 pregledanih sistema i njihovih podsistema kao i ostalim uređajima zabilježeno je 18.529 grešaka. </w:t>
      </w:r>
    </w:p>
    <w:p w:rsidR="007E53B5" w:rsidRPr="00FE45AE" w:rsidRDefault="00D11216" w:rsidP="00D11216">
      <w:pPr>
        <w:pStyle w:val="ListParagraph"/>
        <w:tabs>
          <w:tab w:val="left" w:pos="1890"/>
        </w:tabs>
        <w:spacing w:before="0" w:after="0" w:line="240" w:lineRule="auto"/>
        <w:ind w:left="0"/>
        <w:jc w:val="both"/>
        <w:rPr>
          <w:rFonts w:cs="Calibri"/>
        </w:rPr>
      </w:pPr>
      <w:r w:rsidRPr="00FE45AE">
        <w:rPr>
          <w:rFonts w:cs="Calibri"/>
        </w:rPr>
        <w:t>U tabeli 3 predstavljeni su rezultati tehni</w:t>
      </w:r>
      <w:r w:rsidRPr="00FE45AE">
        <w:rPr>
          <w:rFonts w:cs="Calibri" w:hint="eastAsia"/>
        </w:rPr>
        <w:t>č</w:t>
      </w:r>
      <w:r w:rsidRPr="00FE45AE">
        <w:rPr>
          <w:rFonts w:cs="Calibri"/>
        </w:rPr>
        <w:t>ke ispravnosti vozila u 2015. godini.</w:t>
      </w:r>
    </w:p>
    <w:p w:rsidR="00D11216" w:rsidRPr="00FE45AE" w:rsidRDefault="00D11216" w:rsidP="00D11216">
      <w:pPr>
        <w:pStyle w:val="ListParagraph"/>
        <w:tabs>
          <w:tab w:val="left" w:pos="1890"/>
        </w:tabs>
        <w:spacing w:before="0" w:after="0" w:line="240" w:lineRule="auto"/>
        <w:ind w:left="0"/>
        <w:jc w:val="both"/>
        <w:rPr>
          <w:rFonts w:cs="Calibri"/>
        </w:rPr>
      </w:pPr>
    </w:p>
    <w:p w:rsidR="007E53B5" w:rsidRPr="001423C5" w:rsidRDefault="007E53B5" w:rsidP="00640DD9">
      <w:pPr>
        <w:tabs>
          <w:tab w:val="left" w:pos="1890"/>
        </w:tabs>
        <w:jc w:val="both"/>
        <w:rPr>
          <w:rFonts w:ascii="Calibri" w:hAnsi="Calibri" w:cs="Calibri"/>
          <w:i/>
          <w:sz w:val="18"/>
          <w:szCs w:val="18"/>
          <w:lang w:val="sv-SE"/>
        </w:rPr>
      </w:pPr>
      <w:r w:rsidRPr="001423C5">
        <w:rPr>
          <w:rFonts w:ascii="Calibri" w:hAnsi="Calibri" w:cs="Calibri"/>
          <w:i/>
          <w:sz w:val="18"/>
          <w:szCs w:val="18"/>
          <w:lang w:val="sv-SE"/>
        </w:rPr>
        <w:t xml:space="preserve">Tabela 3. Kontrola tehničke ispravnosti u 2015. </w:t>
      </w:r>
      <w:r w:rsidR="004D2E57" w:rsidRPr="001423C5">
        <w:rPr>
          <w:rFonts w:ascii="Calibri" w:hAnsi="Calibri" w:cs="Calibri"/>
          <w:i/>
          <w:sz w:val="18"/>
          <w:szCs w:val="18"/>
          <w:lang w:val="sv-SE"/>
        </w:rPr>
        <w:t>G</w:t>
      </w:r>
      <w:r w:rsidRPr="001423C5">
        <w:rPr>
          <w:rFonts w:ascii="Calibri" w:hAnsi="Calibri" w:cs="Calibri"/>
          <w:i/>
          <w:sz w:val="18"/>
          <w:szCs w:val="18"/>
          <w:lang w:val="sv-SE"/>
        </w:rPr>
        <w:t>odini</w:t>
      </w:r>
    </w:p>
    <w:p w:rsidR="007E53B5" w:rsidRPr="001423C5" w:rsidRDefault="007E53B5" w:rsidP="00640DD9">
      <w:pPr>
        <w:tabs>
          <w:tab w:val="left" w:pos="1890"/>
        </w:tabs>
        <w:jc w:val="both"/>
        <w:rPr>
          <w:rFonts w:ascii="Calibri" w:hAnsi="Calibri" w:cs="Calibri"/>
          <w:i/>
          <w:sz w:val="18"/>
          <w:szCs w:val="18"/>
          <w:lang w:val="sv-SE"/>
        </w:rPr>
      </w:pPr>
    </w:p>
    <w:tbl>
      <w:tblPr>
        <w:tblW w:w="888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6"/>
        <w:gridCol w:w="3534"/>
      </w:tblGrid>
      <w:tr w:rsidR="007E53B5" w:rsidRPr="00FE45AE" w:rsidTr="00D11216">
        <w:trPr>
          <w:trHeight w:val="523"/>
        </w:trPr>
        <w:tc>
          <w:tcPr>
            <w:tcW w:w="8880" w:type="dxa"/>
            <w:gridSpan w:val="2"/>
            <w:shd w:val="clear" w:color="auto" w:fill="auto"/>
            <w:vAlign w:val="center"/>
          </w:tcPr>
          <w:p w:rsidR="007E53B5" w:rsidRPr="001423C5" w:rsidRDefault="007E53B5" w:rsidP="00D11216">
            <w:pPr>
              <w:tabs>
                <w:tab w:val="left" w:pos="1890"/>
              </w:tabs>
              <w:jc w:val="center"/>
              <w:rPr>
                <w:rFonts w:ascii="Calibri" w:hAnsi="Calibri" w:cs="Calibri"/>
                <w:sz w:val="20"/>
                <w:szCs w:val="20"/>
                <w:lang w:val="sv-SE"/>
              </w:rPr>
            </w:pPr>
            <w:r w:rsidRPr="001423C5">
              <w:rPr>
                <w:rFonts w:ascii="Calibri" w:hAnsi="Calibri" w:cs="Calibri"/>
                <w:sz w:val="20"/>
                <w:szCs w:val="20"/>
                <w:lang w:val="sv-SE"/>
              </w:rPr>
              <w:t xml:space="preserve">Kontrola ispravnosti teretnih vozila u 2015. </w:t>
            </w:r>
            <w:r w:rsidR="00D11216">
              <w:rPr>
                <w:rFonts w:ascii="Calibri" w:hAnsi="Calibri" w:cs="Calibri"/>
                <w:sz w:val="20"/>
                <w:szCs w:val="20"/>
                <w:lang w:val="sv-SE"/>
              </w:rPr>
              <w:t>g</w:t>
            </w:r>
            <w:r w:rsidRPr="001423C5">
              <w:rPr>
                <w:rFonts w:ascii="Calibri" w:hAnsi="Calibri" w:cs="Calibri"/>
                <w:sz w:val="20"/>
                <w:szCs w:val="20"/>
                <w:lang w:val="sv-SE"/>
              </w:rPr>
              <w:t>odini (ovjera, preventivna i provjera tehničke ispravnosti)</w:t>
            </w:r>
          </w:p>
        </w:tc>
      </w:tr>
      <w:tr w:rsidR="004D2E57" w:rsidRPr="00E122DA" w:rsidTr="00D11216">
        <w:trPr>
          <w:trHeight w:val="523"/>
        </w:trPr>
        <w:tc>
          <w:tcPr>
            <w:tcW w:w="5346" w:type="dxa"/>
            <w:tcBorders>
              <w:right w:val="single" w:sz="4" w:space="0" w:color="auto"/>
            </w:tcBorders>
            <w:shd w:val="clear" w:color="auto" w:fill="auto"/>
            <w:vAlign w:val="center"/>
          </w:tcPr>
          <w:p w:rsidR="004D2E57" w:rsidRPr="001423C5" w:rsidRDefault="00D11216" w:rsidP="00D11216">
            <w:pPr>
              <w:tabs>
                <w:tab w:val="left" w:pos="1890"/>
              </w:tabs>
              <w:rPr>
                <w:rFonts w:ascii="Calibri" w:hAnsi="Calibri" w:cs="Calibri"/>
                <w:sz w:val="20"/>
                <w:szCs w:val="20"/>
                <w:lang w:val="sv-SE"/>
              </w:rPr>
            </w:pPr>
            <w:r>
              <w:rPr>
                <w:rFonts w:ascii="Calibri" w:hAnsi="Calibri" w:cs="Calibri"/>
                <w:sz w:val="20"/>
                <w:szCs w:val="20"/>
                <w:lang w:val="sv-SE"/>
              </w:rPr>
              <w:t xml:space="preserve">Broj </w:t>
            </w:r>
            <w:r w:rsidR="004D2E57">
              <w:rPr>
                <w:rFonts w:ascii="Calibri" w:hAnsi="Calibri" w:cs="Calibri"/>
                <w:sz w:val="20"/>
                <w:szCs w:val="20"/>
                <w:lang w:val="sv-SE"/>
              </w:rPr>
              <w:t xml:space="preserve"> registrovanih vozila u </w:t>
            </w:r>
            <w:r>
              <w:rPr>
                <w:rFonts w:ascii="Calibri" w:hAnsi="Calibri" w:cs="Calibri"/>
                <w:sz w:val="20"/>
                <w:szCs w:val="20"/>
                <w:lang w:val="sv-SE"/>
              </w:rPr>
              <w:t>RS za 2015. g</w:t>
            </w:r>
            <w:r w:rsidR="004D2E57">
              <w:rPr>
                <w:rFonts w:ascii="Calibri" w:hAnsi="Calibri" w:cs="Calibri"/>
                <w:sz w:val="20"/>
                <w:szCs w:val="20"/>
                <w:lang w:val="sv-SE"/>
              </w:rPr>
              <w:t>odinu</w:t>
            </w:r>
          </w:p>
        </w:tc>
        <w:tc>
          <w:tcPr>
            <w:tcW w:w="3534" w:type="dxa"/>
            <w:tcBorders>
              <w:right w:val="single" w:sz="4" w:space="0" w:color="auto"/>
            </w:tcBorders>
            <w:shd w:val="clear" w:color="auto" w:fill="auto"/>
            <w:vAlign w:val="center"/>
          </w:tcPr>
          <w:p w:rsidR="004D2E57" w:rsidRPr="001423C5" w:rsidRDefault="004D2E57" w:rsidP="00D11216">
            <w:pPr>
              <w:tabs>
                <w:tab w:val="left" w:pos="1890"/>
              </w:tabs>
              <w:jc w:val="center"/>
              <w:rPr>
                <w:rFonts w:ascii="Calibri" w:hAnsi="Calibri" w:cs="Calibri"/>
                <w:sz w:val="20"/>
                <w:szCs w:val="20"/>
                <w:lang w:val="sv-SE"/>
              </w:rPr>
            </w:pPr>
            <w:r>
              <w:rPr>
                <w:rFonts w:ascii="Calibri" w:hAnsi="Calibri" w:cs="Calibri"/>
                <w:sz w:val="20"/>
                <w:szCs w:val="20"/>
                <w:lang w:val="sv-SE"/>
              </w:rPr>
              <w:t>335.775</w:t>
            </w:r>
            <w:r w:rsidR="00AD64C3">
              <w:rPr>
                <w:rFonts w:ascii="Calibri" w:hAnsi="Calibri" w:cs="Calibri"/>
                <w:sz w:val="20"/>
                <w:szCs w:val="20"/>
                <w:lang w:val="sv-SE"/>
              </w:rPr>
              <w:t xml:space="preserve"> (100%)</w:t>
            </w:r>
          </w:p>
        </w:tc>
      </w:tr>
      <w:tr w:rsidR="007E53B5" w:rsidRPr="00E122DA" w:rsidTr="00D11216">
        <w:trPr>
          <w:trHeight w:val="523"/>
        </w:trPr>
        <w:tc>
          <w:tcPr>
            <w:tcW w:w="5346" w:type="dxa"/>
            <w:tcBorders>
              <w:right w:val="single" w:sz="4" w:space="0" w:color="auto"/>
            </w:tcBorders>
            <w:shd w:val="clear" w:color="auto" w:fill="auto"/>
            <w:vAlign w:val="center"/>
          </w:tcPr>
          <w:p w:rsidR="007E53B5" w:rsidRPr="001423C5" w:rsidRDefault="007E53B5" w:rsidP="00D11216">
            <w:pPr>
              <w:tabs>
                <w:tab w:val="left" w:pos="1890"/>
              </w:tabs>
              <w:rPr>
                <w:rFonts w:ascii="Calibri" w:hAnsi="Calibri" w:cs="Calibri"/>
                <w:sz w:val="20"/>
                <w:szCs w:val="20"/>
                <w:lang w:val="sv-SE"/>
              </w:rPr>
            </w:pPr>
            <w:r w:rsidRPr="001423C5">
              <w:rPr>
                <w:rFonts w:ascii="Calibri" w:hAnsi="Calibri" w:cs="Calibri"/>
                <w:sz w:val="20"/>
                <w:szCs w:val="20"/>
                <w:lang w:val="sv-SE"/>
              </w:rPr>
              <w:t>Broj teretnih vozila u 2015. godini</w:t>
            </w:r>
          </w:p>
        </w:tc>
        <w:tc>
          <w:tcPr>
            <w:tcW w:w="3534" w:type="dxa"/>
            <w:tcBorders>
              <w:left w:val="single" w:sz="4" w:space="0" w:color="auto"/>
              <w:right w:val="single" w:sz="4" w:space="0" w:color="auto"/>
            </w:tcBorders>
            <w:shd w:val="clear" w:color="auto" w:fill="auto"/>
            <w:vAlign w:val="center"/>
          </w:tcPr>
          <w:p w:rsidR="00561E65" w:rsidRPr="00D11216" w:rsidRDefault="00D11216" w:rsidP="00D11216">
            <w:pPr>
              <w:tabs>
                <w:tab w:val="left" w:pos="1890"/>
              </w:tabs>
              <w:jc w:val="center"/>
              <w:rPr>
                <w:rFonts w:ascii="Calibri" w:hAnsi="Calibri" w:cs="Calibri"/>
                <w:sz w:val="18"/>
                <w:szCs w:val="18"/>
                <w:lang w:val="sv-SE"/>
              </w:rPr>
            </w:pPr>
            <w:r w:rsidRPr="00D11216">
              <w:rPr>
                <w:rFonts w:ascii="Calibri" w:hAnsi="Calibri" w:cs="Calibri"/>
                <w:sz w:val="18"/>
                <w:szCs w:val="18"/>
              </w:rPr>
              <w:t>29.365</w:t>
            </w:r>
            <w:r w:rsidR="00AD64C3">
              <w:rPr>
                <w:rFonts w:ascii="Calibri" w:hAnsi="Calibri" w:cs="Calibri"/>
                <w:sz w:val="18"/>
                <w:szCs w:val="18"/>
              </w:rPr>
              <w:t xml:space="preserve"> (8,7%)</w:t>
            </w:r>
          </w:p>
        </w:tc>
      </w:tr>
      <w:tr w:rsidR="007E53B5" w:rsidTr="00D11216">
        <w:trPr>
          <w:trHeight w:val="561"/>
        </w:trPr>
        <w:tc>
          <w:tcPr>
            <w:tcW w:w="5346" w:type="dxa"/>
            <w:shd w:val="clear" w:color="auto" w:fill="auto"/>
            <w:vAlign w:val="center"/>
          </w:tcPr>
          <w:p w:rsidR="00D11216" w:rsidRPr="00D11216" w:rsidRDefault="00D11216" w:rsidP="00D11216">
            <w:pPr>
              <w:tabs>
                <w:tab w:val="left" w:pos="1890"/>
              </w:tabs>
              <w:rPr>
                <w:rFonts w:ascii="Calibri" w:hAnsi="Calibri" w:cs="Calibri"/>
                <w:sz w:val="20"/>
                <w:szCs w:val="20"/>
                <w:lang w:val="sv-SE"/>
              </w:rPr>
            </w:pPr>
            <w:r w:rsidRPr="00D11216">
              <w:rPr>
                <w:rFonts w:ascii="Calibri" w:hAnsi="Calibri" w:cs="Calibri"/>
                <w:sz w:val="20"/>
                <w:szCs w:val="20"/>
                <w:lang w:val="sv-SE"/>
              </w:rPr>
              <w:t>Ukupan broj grešaka na sistemima teretnih vozila</w:t>
            </w:r>
          </w:p>
          <w:p w:rsidR="007E53B5" w:rsidRPr="00FE45AE" w:rsidRDefault="007E53B5" w:rsidP="00D11216">
            <w:pPr>
              <w:tabs>
                <w:tab w:val="left" w:pos="1890"/>
              </w:tabs>
              <w:rPr>
                <w:rFonts w:ascii="Calibri" w:hAnsi="Calibri" w:cs="Calibri"/>
                <w:sz w:val="20"/>
                <w:szCs w:val="20"/>
                <w:lang w:val="sv-SE"/>
              </w:rPr>
            </w:pPr>
          </w:p>
        </w:tc>
        <w:tc>
          <w:tcPr>
            <w:tcW w:w="3534" w:type="dxa"/>
            <w:tcBorders>
              <w:right w:val="single" w:sz="4" w:space="0" w:color="auto"/>
            </w:tcBorders>
            <w:shd w:val="clear" w:color="auto" w:fill="auto"/>
            <w:vAlign w:val="center"/>
          </w:tcPr>
          <w:p w:rsidR="007E53B5" w:rsidRPr="001423C5" w:rsidRDefault="00561E65" w:rsidP="00D11216">
            <w:pPr>
              <w:tabs>
                <w:tab w:val="left" w:pos="1890"/>
              </w:tabs>
              <w:jc w:val="center"/>
              <w:rPr>
                <w:rFonts w:ascii="Calibri" w:hAnsi="Calibri" w:cs="Calibri"/>
                <w:sz w:val="20"/>
                <w:szCs w:val="20"/>
              </w:rPr>
            </w:pPr>
            <w:r w:rsidRPr="001423C5">
              <w:rPr>
                <w:rFonts w:ascii="Calibri" w:hAnsi="Calibri" w:cs="Calibri"/>
                <w:sz w:val="20"/>
                <w:szCs w:val="20"/>
              </w:rPr>
              <w:t>18</w:t>
            </w:r>
            <w:r w:rsidR="001A03DF" w:rsidRPr="001423C5">
              <w:rPr>
                <w:rFonts w:ascii="Calibri" w:hAnsi="Calibri" w:cs="Calibri"/>
                <w:sz w:val="20"/>
                <w:szCs w:val="20"/>
              </w:rPr>
              <w:t>.</w:t>
            </w:r>
            <w:r w:rsidRPr="001423C5">
              <w:rPr>
                <w:rFonts w:ascii="Calibri" w:hAnsi="Calibri" w:cs="Calibri"/>
                <w:sz w:val="20"/>
                <w:szCs w:val="20"/>
              </w:rPr>
              <w:t>529</w:t>
            </w:r>
          </w:p>
        </w:tc>
      </w:tr>
    </w:tbl>
    <w:p w:rsidR="007E53B5" w:rsidRPr="001423C5" w:rsidRDefault="007E53B5" w:rsidP="00D11216">
      <w:pPr>
        <w:tabs>
          <w:tab w:val="left" w:pos="1890"/>
        </w:tabs>
        <w:jc w:val="both"/>
        <w:rPr>
          <w:rFonts w:ascii="Calibri" w:hAnsi="Calibri" w:cs="Calibri"/>
          <w:i/>
          <w:sz w:val="18"/>
          <w:szCs w:val="18"/>
        </w:rPr>
      </w:pPr>
    </w:p>
    <w:p w:rsidR="00561E65" w:rsidRPr="001423C5" w:rsidRDefault="00561E65" w:rsidP="00561E65">
      <w:pPr>
        <w:tabs>
          <w:tab w:val="left" w:pos="1890"/>
        </w:tabs>
        <w:jc w:val="both"/>
        <w:rPr>
          <w:rFonts w:ascii="Calibri" w:hAnsi="Calibri" w:cs="Calibri"/>
          <w:sz w:val="20"/>
          <w:szCs w:val="20"/>
          <w:lang w:val="sv-SE"/>
        </w:rPr>
      </w:pPr>
      <w:r w:rsidRPr="001423C5">
        <w:rPr>
          <w:rFonts w:ascii="Calibri" w:hAnsi="Calibri" w:cs="Calibri"/>
          <w:sz w:val="20"/>
          <w:szCs w:val="20"/>
          <w:lang w:val="sv-SE"/>
        </w:rPr>
        <w:t>Ispitivanje</w:t>
      </w:r>
      <w:r w:rsidR="00D11216">
        <w:rPr>
          <w:rFonts w:ascii="Calibri" w:hAnsi="Calibri" w:cs="Calibri"/>
          <w:sz w:val="20"/>
          <w:szCs w:val="20"/>
          <w:lang w:val="sv-SE"/>
        </w:rPr>
        <w:t>m</w:t>
      </w:r>
      <w:r w:rsidRPr="001423C5">
        <w:rPr>
          <w:rFonts w:ascii="Calibri" w:hAnsi="Calibri" w:cs="Calibri"/>
          <w:sz w:val="20"/>
          <w:szCs w:val="20"/>
          <w:lang w:val="sv-SE"/>
        </w:rPr>
        <w:t xml:space="preserve"> i provjerom svih kontrolisanih sistema teretnih vozila</w:t>
      </w:r>
      <w:r w:rsidR="00D11216">
        <w:rPr>
          <w:rFonts w:ascii="Calibri" w:hAnsi="Calibri" w:cs="Calibri"/>
          <w:sz w:val="20"/>
          <w:szCs w:val="20"/>
          <w:lang w:val="sv-SE"/>
        </w:rPr>
        <w:t>, konstatovana je</w:t>
      </w:r>
      <w:r w:rsidRPr="001423C5">
        <w:rPr>
          <w:rFonts w:ascii="Calibri" w:hAnsi="Calibri" w:cs="Calibri"/>
          <w:sz w:val="20"/>
          <w:szCs w:val="20"/>
          <w:lang w:val="sv-SE"/>
        </w:rPr>
        <w:t xml:space="preserve">  procentualn</w:t>
      </w:r>
      <w:r w:rsidR="00D11216">
        <w:rPr>
          <w:rFonts w:ascii="Calibri" w:hAnsi="Calibri" w:cs="Calibri"/>
          <w:sz w:val="20"/>
          <w:szCs w:val="20"/>
          <w:lang w:val="sv-SE"/>
        </w:rPr>
        <w:t xml:space="preserve">a greška, od čega je </w:t>
      </w:r>
      <w:r w:rsidRPr="001423C5">
        <w:rPr>
          <w:rFonts w:ascii="Calibri" w:hAnsi="Calibri" w:cs="Calibri"/>
          <w:sz w:val="20"/>
          <w:szCs w:val="20"/>
          <w:lang w:val="sv-SE"/>
        </w:rPr>
        <w:t xml:space="preserve"> 63% vozila imalo grešku na nekom od sistema. Sistemi aktivne bezbjednost</w:t>
      </w:r>
      <w:r w:rsidR="001A03DF" w:rsidRPr="001423C5">
        <w:rPr>
          <w:rFonts w:ascii="Calibri" w:hAnsi="Calibri" w:cs="Calibri"/>
          <w:sz w:val="20"/>
          <w:szCs w:val="20"/>
          <w:lang w:val="sv-SE"/>
        </w:rPr>
        <w:t>i ima li su učešće u greškama na 54% vozila. Od 18.529 ukupnih grešaka na sistemu za kočenje zabilježeno je 6</w:t>
      </w:r>
      <w:r w:rsidR="005F546C" w:rsidRPr="001423C5">
        <w:rPr>
          <w:rFonts w:ascii="Calibri" w:hAnsi="Calibri" w:cs="Calibri"/>
          <w:sz w:val="20"/>
          <w:szCs w:val="20"/>
          <w:lang w:val="sv-SE"/>
        </w:rPr>
        <w:t>.</w:t>
      </w:r>
      <w:r w:rsidR="001A03DF" w:rsidRPr="001423C5">
        <w:rPr>
          <w:rFonts w:ascii="Calibri" w:hAnsi="Calibri" w:cs="Calibri"/>
          <w:sz w:val="20"/>
          <w:szCs w:val="20"/>
          <w:lang w:val="sv-SE"/>
        </w:rPr>
        <w:t xml:space="preserve">235 ili </w:t>
      </w:r>
      <w:r w:rsidR="005F546C" w:rsidRPr="001423C5">
        <w:rPr>
          <w:rFonts w:ascii="Calibri" w:hAnsi="Calibri" w:cs="Calibri"/>
          <w:sz w:val="20"/>
          <w:szCs w:val="20"/>
          <w:lang w:val="sv-SE"/>
        </w:rPr>
        <w:t>33,6%.  Na sistemu za upravlj</w:t>
      </w:r>
      <w:r w:rsidR="00340D9B" w:rsidRPr="001423C5">
        <w:rPr>
          <w:rFonts w:ascii="Calibri" w:hAnsi="Calibri" w:cs="Calibri"/>
          <w:sz w:val="20"/>
          <w:szCs w:val="20"/>
          <w:lang w:val="sv-SE"/>
        </w:rPr>
        <w:t>anje zabilježeno je 1.054 grešaka</w:t>
      </w:r>
      <w:r w:rsidR="005F546C" w:rsidRPr="001423C5">
        <w:rPr>
          <w:rFonts w:ascii="Calibri" w:hAnsi="Calibri" w:cs="Calibri"/>
          <w:sz w:val="20"/>
          <w:szCs w:val="20"/>
          <w:lang w:val="sv-SE"/>
        </w:rPr>
        <w:t xml:space="preserve"> ili 5,6%. Uređaji za osvjetljenje sa 5.519 grešaka ili 29,7%. Uređaji koji omogućavaju normalnu vidljivost 880 grešaka ili 4,7% i elementi vješala, osovine i točkovi 2.328 ili 12,5%. </w:t>
      </w:r>
    </w:p>
    <w:p w:rsidR="00D11216" w:rsidRDefault="00D11216" w:rsidP="00561E65">
      <w:pPr>
        <w:tabs>
          <w:tab w:val="left" w:pos="1890"/>
        </w:tabs>
        <w:jc w:val="both"/>
        <w:rPr>
          <w:rFonts w:ascii="Calibri" w:hAnsi="Calibri" w:cs="Calibri"/>
          <w:sz w:val="20"/>
          <w:szCs w:val="20"/>
          <w:lang w:val="sv-SE"/>
        </w:rPr>
      </w:pPr>
      <w:r>
        <w:rPr>
          <w:rFonts w:ascii="Calibri" w:hAnsi="Calibri" w:cs="Calibri"/>
          <w:sz w:val="20"/>
          <w:szCs w:val="20"/>
          <w:lang w:val="sv-SE"/>
        </w:rPr>
        <w:t>U tabeli 4</w:t>
      </w:r>
      <w:r w:rsidRPr="00D11216">
        <w:rPr>
          <w:rFonts w:ascii="Calibri" w:hAnsi="Calibri" w:cs="Calibri"/>
          <w:sz w:val="20"/>
          <w:szCs w:val="20"/>
          <w:lang w:val="sv-SE"/>
        </w:rPr>
        <w:t xml:space="preserve"> prikazan je uzorak otkaza/greške na opremi i uređajima aktivnih sistema bezbjednosti saobraćaja</w:t>
      </w:r>
      <w:r w:rsidR="00AF6848">
        <w:rPr>
          <w:rFonts w:ascii="Calibri" w:hAnsi="Calibri" w:cs="Calibri"/>
          <w:sz w:val="20"/>
          <w:szCs w:val="20"/>
          <w:lang w:val="sv-SE"/>
        </w:rPr>
        <w:t xml:space="preserve"> za 2015. godinu</w:t>
      </w:r>
      <w:r w:rsidRPr="00D11216">
        <w:rPr>
          <w:rFonts w:ascii="Calibri" w:hAnsi="Calibri" w:cs="Calibri"/>
          <w:sz w:val="20"/>
          <w:szCs w:val="20"/>
          <w:lang w:val="sv-SE"/>
        </w:rPr>
        <w:t>.</w:t>
      </w:r>
    </w:p>
    <w:p w:rsidR="00AF6848" w:rsidRPr="001423C5" w:rsidRDefault="00AF6848" w:rsidP="00561E65">
      <w:pPr>
        <w:tabs>
          <w:tab w:val="left" w:pos="1890"/>
        </w:tabs>
        <w:jc w:val="both"/>
        <w:rPr>
          <w:rFonts w:ascii="Calibri" w:hAnsi="Calibri" w:cs="Calibri"/>
          <w:sz w:val="20"/>
          <w:szCs w:val="20"/>
          <w:lang w:val="sv-SE"/>
        </w:rPr>
      </w:pPr>
    </w:p>
    <w:p w:rsidR="005F546C" w:rsidRPr="001423C5" w:rsidRDefault="00BC6AFD" w:rsidP="00561E65">
      <w:pPr>
        <w:tabs>
          <w:tab w:val="left" w:pos="1890"/>
        </w:tabs>
        <w:jc w:val="both"/>
        <w:rPr>
          <w:rFonts w:ascii="Calibri" w:hAnsi="Calibri" w:cs="Calibri"/>
          <w:i/>
          <w:sz w:val="18"/>
          <w:szCs w:val="18"/>
          <w:lang w:val="sv-SE"/>
        </w:rPr>
      </w:pPr>
      <w:r w:rsidRPr="001423C5">
        <w:rPr>
          <w:rFonts w:ascii="Calibri" w:hAnsi="Calibri" w:cs="Calibri"/>
          <w:i/>
          <w:sz w:val="18"/>
          <w:szCs w:val="18"/>
          <w:lang w:val="sv-SE"/>
        </w:rPr>
        <w:t>Tabela 4. g</w:t>
      </w:r>
      <w:r w:rsidR="005B5258" w:rsidRPr="001423C5">
        <w:rPr>
          <w:rFonts w:ascii="Calibri" w:hAnsi="Calibri" w:cs="Calibri"/>
          <w:i/>
          <w:sz w:val="18"/>
          <w:szCs w:val="18"/>
          <w:lang w:val="sv-SE"/>
        </w:rPr>
        <w:t xml:space="preserve">reške aktivnih sistema bezbjednosti 2015. godina </w:t>
      </w:r>
    </w:p>
    <w:p w:rsidR="005F546C" w:rsidRPr="001423C5" w:rsidRDefault="005F546C" w:rsidP="00561E65">
      <w:pPr>
        <w:tabs>
          <w:tab w:val="left" w:pos="1890"/>
        </w:tabs>
        <w:jc w:val="both"/>
        <w:rPr>
          <w:rFonts w:ascii="Calibri" w:hAnsi="Calibri" w:cs="Calibri"/>
          <w:sz w:val="20"/>
          <w:szCs w:val="20"/>
          <w:lang w:val="sv-SE"/>
        </w:rPr>
      </w:pPr>
    </w:p>
    <w:tbl>
      <w:tblPr>
        <w:tblW w:w="89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53"/>
        <w:gridCol w:w="1967"/>
        <w:gridCol w:w="1520"/>
      </w:tblGrid>
      <w:tr w:rsidR="005F546C" w:rsidTr="00AF6848">
        <w:trPr>
          <w:trHeight w:val="353"/>
        </w:trPr>
        <w:tc>
          <w:tcPr>
            <w:tcW w:w="5453" w:type="dxa"/>
            <w:shd w:val="clear" w:color="auto" w:fill="auto"/>
            <w:vAlign w:val="center"/>
          </w:tcPr>
          <w:p w:rsidR="005F546C" w:rsidRPr="001423C5" w:rsidRDefault="00D11216" w:rsidP="00416C05">
            <w:pPr>
              <w:tabs>
                <w:tab w:val="left" w:pos="1890"/>
              </w:tabs>
              <w:jc w:val="center"/>
              <w:rPr>
                <w:rFonts w:ascii="Calibri" w:hAnsi="Calibri" w:cs="Calibri"/>
                <w:sz w:val="20"/>
                <w:szCs w:val="20"/>
                <w:lang w:val="sv-SE"/>
              </w:rPr>
            </w:pPr>
            <w:r w:rsidRPr="00D11216">
              <w:rPr>
                <w:rFonts w:ascii="Calibri" w:hAnsi="Calibri" w:cs="Calibri"/>
                <w:sz w:val="20"/>
                <w:szCs w:val="20"/>
                <w:lang w:val="sv-SE"/>
              </w:rPr>
              <w:t>Predmet ispitivanja tehničke ispravnosti</w:t>
            </w:r>
          </w:p>
        </w:tc>
        <w:tc>
          <w:tcPr>
            <w:tcW w:w="1967" w:type="dxa"/>
            <w:shd w:val="clear" w:color="auto" w:fill="auto"/>
            <w:vAlign w:val="center"/>
          </w:tcPr>
          <w:p w:rsidR="005F546C" w:rsidRPr="001423C5" w:rsidRDefault="00D11216" w:rsidP="00416C05">
            <w:pPr>
              <w:tabs>
                <w:tab w:val="left" w:pos="1890"/>
              </w:tabs>
              <w:jc w:val="center"/>
              <w:rPr>
                <w:rFonts w:ascii="Calibri" w:hAnsi="Calibri" w:cs="Calibri"/>
                <w:sz w:val="20"/>
                <w:szCs w:val="20"/>
              </w:rPr>
            </w:pPr>
            <w:r w:rsidRPr="00D11216">
              <w:rPr>
                <w:rFonts w:ascii="Calibri" w:hAnsi="Calibri" w:cs="Calibri"/>
                <w:sz w:val="20"/>
                <w:szCs w:val="20"/>
              </w:rPr>
              <w:t>Brojneispravnosti</w:t>
            </w:r>
          </w:p>
        </w:tc>
        <w:tc>
          <w:tcPr>
            <w:tcW w:w="1520" w:type="dxa"/>
            <w:shd w:val="clear" w:color="auto" w:fill="auto"/>
            <w:vAlign w:val="center"/>
          </w:tcPr>
          <w:p w:rsidR="005F546C" w:rsidRPr="001423C5" w:rsidRDefault="005F546C" w:rsidP="00416C05">
            <w:pPr>
              <w:tabs>
                <w:tab w:val="left" w:pos="1890"/>
              </w:tabs>
              <w:jc w:val="center"/>
              <w:rPr>
                <w:rFonts w:ascii="Calibri" w:hAnsi="Calibri" w:cs="Calibri"/>
                <w:sz w:val="20"/>
                <w:szCs w:val="20"/>
              </w:rPr>
            </w:pPr>
            <w:r w:rsidRPr="001423C5">
              <w:rPr>
                <w:rFonts w:ascii="Calibri" w:hAnsi="Calibri" w:cs="Calibri"/>
                <w:sz w:val="20"/>
                <w:szCs w:val="20"/>
              </w:rPr>
              <w:t>%</w:t>
            </w:r>
          </w:p>
        </w:tc>
      </w:tr>
      <w:tr w:rsidR="005F546C" w:rsidTr="00AF6848">
        <w:trPr>
          <w:trHeight w:val="353"/>
        </w:trPr>
        <w:tc>
          <w:tcPr>
            <w:tcW w:w="5453" w:type="dxa"/>
            <w:shd w:val="clear" w:color="auto" w:fill="auto"/>
            <w:vAlign w:val="center"/>
          </w:tcPr>
          <w:p w:rsidR="005F546C" w:rsidRPr="001423C5" w:rsidRDefault="005F546C" w:rsidP="00416C05">
            <w:pPr>
              <w:tabs>
                <w:tab w:val="left" w:pos="1890"/>
              </w:tabs>
              <w:rPr>
                <w:rFonts w:ascii="Calibri" w:hAnsi="Calibri" w:cs="Calibri"/>
                <w:sz w:val="20"/>
                <w:szCs w:val="20"/>
              </w:rPr>
            </w:pPr>
            <w:r w:rsidRPr="001423C5">
              <w:rPr>
                <w:rFonts w:ascii="Calibri" w:hAnsi="Calibri" w:cs="Calibri"/>
                <w:sz w:val="20"/>
                <w:szCs w:val="20"/>
              </w:rPr>
              <w:lastRenderedPageBreak/>
              <w:t>Sistemzakočenje</w:t>
            </w:r>
          </w:p>
        </w:tc>
        <w:tc>
          <w:tcPr>
            <w:tcW w:w="1967" w:type="dxa"/>
            <w:shd w:val="clear" w:color="auto" w:fill="auto"/>
            <w:vAlign w:val="center"/>
          </w:tcPr>
          <w:p w:rsidR="005F546C" w:rsidRPr="001423C5" w:rsidRDefault="005F546C" w:rsidP="00416C05">
            <w:pPr>
              <w:tabs>
                <w:tab w:val="left" w:pos="1890"/>
              </w:tabs>
              <w:jc w:val="center"/>
              <w:rPr>
                <w:rFonts w:ascii="Calibri" w:hAnsi="Calibri" w:cs="Calibri"/>
                <w:sz w:val="20"/>
                <w:szCs w:val="20"/>
              </w:rPr>
            </w:pPr>
            <w:r w:rsidRPr="001423C5">
              <w:rPr>
                <w:rFonts w:ascii="Calibri" w:hAnsi="Calibri" w:cs="Calibri"/>
                <w:sz w:val="20"/>
                <w:szCs w:val="20"/>
              </w:rPr>
              <w:t>6.235</w:t>
            </w:r>
          </w:p>
        </w:tc>
        <w:tc>
          <w:tcPr>
            <w:tcW w:w="1520" w:type="dxa"/>
            <w:shd w:val="clear" w:color="auto" w:fill="auto"/>
            <w:vAlign w:val="center"/>
          </w:tcPr>
          <w:p w:rsidR="005F546C" w:rsidRPr="001423C5" w:rsidRDefault="00DD6039" w:rsidP="00416C05">
            <w:pPr>
              <w:tabs>
                <w:tab w:val="left" w:pos="1890"/>
              </w:tabs>
              <w:jc w:val="center"/>
              <w:rPr>
                <w:rFonts w:ascii="Calibri" w:hAnsi="Calibri" w:cs="Calibri"/>
                <w:sz w:val="20"/>
                <w:szCs w:val="20"/>
              </w:rPr>
            </w:pPr>
            <w:r>
              <w:rPr>
                <w:rFonts w:ascii="Calibri" w:hAnsi="Calibri" w:cs="Calibri"/>
                <w:sz w:val="20"/>
                <w:szCs w:val="20"/>
              </w:rPr>
              <w:t>33,6</w:t>
            </w:r>
          </w:p>
        </w:tc>
      </w:tr>
      <w:tr w:rsidR="005F546C" w:rsidTr="00AF6848">
        <w:trPr>
          <w:trHeight w:val="353"/>
        </w:trPr>
        <w:tc>
          <w:tcPr>
            <w:tcW w:w="5453" w:type="dxa"/>
            <w:shd w:val="clear" w:color="auto" w:fill="auto"/>
            <w:vAlign w:val="center"/>
          </w:tcPr>
          <w:p w:rsidR="005F546C" w:rsidRPr="001423C5" w:rsidRDefault="005F546C" w:rsidP="00416C05">
            <w:pPr>
              <w:tabs>
                <w:tab w:val="left" w:pos="1890"/>
              </w:tabs>
              <w:rPr>
                <w:rFonts w:ascii="Calibri" w:hAnsi="Calibri" w:cs="Calibri"/>
                <w:sz w:val="20"/>
                <w:szCs w:val="20"/>
              </w:rPr>
            </w:pPr>
            <w:r w:rsidRPr="001423C5">
              <w:rPr>
                <w:rFonts w:ascii="Calibri" w:hAnsi="Calibri" w:cs="Calibri"/>
                <w:sz w:val="20"/>
                <w:szCs w:val="20"/>
              </w:rPr>
              <w:t>Sistemzaupravljanje</w:t>
            </w:r>
          </w:p>
        </w:tc>
        <w:tc>
          <w:tcPr>
            <w:tcW w:w="1967" w:type="dxa"/>
            <w:shd w:val="clear" w:color="auto" w:fill="auto"/>
            <w:vAlign w:val="center"/>
          </w:tcPr>
          <w:p w:rsidR="005F546C" w:rsidRPr="001423C5" w:rsidRDefault="005F546C" w:rsidP="00416C05">
            <w:pPr>
              <w:tabs>
                <w:tab w:val="left" w:pos="1890"/>
              </w:tabs>
              <w:jc w:val="center"/>
              <w:rPr>
                <w:rFonts w:ascii="Calibri" w:hAnsi="Calibri" w:cs="Calibri"/>
                <w:sz w:val="20"/>
                <w:szCs w:val="20"/>
              </w:rPr>
            </w:pPr>
            <w:r w:rsidRPr="001423C5">
              <w:rPr>
                <w:rFonts w:ascii="Calibri" w:hAnsi="Calibri" w:cs="Calibri"/>
                <w:sz w:val="20"/>
                <w:szCs w:val="20"/>
              </w:rPr>
              <w:t>1.054</w:t>
            </w:r>
          </w:p>
        </w:tc>
        <w:tc>
          <w:tcPr>
            <w:tcW w:w="1520" w:type="dxa"/>
            <w:shd w:val="clear" w:color="auto" w:fill="auto"/>
            <w:vAlign w:val="center"/>
          </w:tcPr>
          <w:p w:rsidR="005F546C" w:rsidRPr="001423C5" w:rsidRDefault="00DD6039" w:rsidP="00416C05">
            <w:pPr>
              <w:tabs>
                <w:tab w:val="left" w:pos="1890"/>
              </w:tabs>
              <w:jc w:val="center"/>
              <w:rPr>
                <w:rFonts w:ascii="Calibri" w:hAnsi="Calibri" w:cs="Calibri"/>
                <w:sz w:val="20"/>
                <w:szCs w:val="20"/>
              </w:rPr>
            </w:pPr>
            <w:r>
              <w:rPr>
                <w:rFonts w:ascii="Calibri" w:hAnsi="Calibri" w:cs="Calibri"/>
                <w:sz w:val="20"/>
                <w:szCs w:val="20"/>
              </w:rPr>
              <w:t>5,6</w:t>
            </w:r>
          </w:p>
        </w:tc>
      </w:tr>
      <w:tr w:rsidR="005F546C" w:rsidTr="00AF6848">
        <w:trPr>
          <w:trHeight w:val="353"/>
        </w:trPr>
        <w:tc>
          <w:tcPr>
            <w:tcW w:w="5453" w:type="dxa"/>
            <w:shd w:val="clear" w:color="auto" w:fill="auto"/>
            <w:vAlign w:val="center"/>
          </w:tcPr>
          <w:p w:rsidR="005F546C" w:rsidRPr="001423C5" w:rsidRDefault="005F546C" w:rsidP="00416C05">
            <w:pPr>
              <w:tabs>
                <w:tab w:val="left" w:pos="1890"/>
              </w:tabs>
              <w:rPr>
                <w:rFonts w:ascii="Calibri" w:hAnsi="Calibri" w:cs="Calibri"/>
                <w:sz w:val="20"/>
                <w:szCs w:val="20"/>
                <w:lang w:val="sv-SE"/>
              </w:rPr>
            </w:pPr>
            <w:r w:rsidRPr="001423C5">
              <w:rPr>
                <w:rFonts w:ascii="Calibri" w:hAnsi="Calibri" w:cs="Calibri"/>
                <w:sz w:val="20"/>
                <w:szCs w:val="20"/>
                <w:lang w:val="sv-SE"/>
              </w:rPr>
              <w:t>Uređaji za osvjetljenje i svjetlosnu signalizaciju</w:t>
            </w:r>
          </w:p>
        </w:tc>
        <w:tc>
          <w:tcPr>
            <w:tcW w:w="1967" w:type="dxa"/>
            <w:shd w:val="clear" w:color="auto" w:fill="auto"/>
            <w:vAlign w:val="center"/>
          </w:tcPr>
          <w:p w:rsidR="005F546C" w:rsidRPr="001423C5" w:rsidRDefault="005F546C" w:rsidP="00416C05">
            <w:pPr>
              <w:tabs>
                <w:tab w:val="left" w:pos="1890"/>
              </w:tabs>
              <w:jc w:val="center"/>
              <w:rPr>
                <w:rFonts w:ascii="Calibri" w:hAnsi="Calibri" w:cs="Calibri"/>
                <w:sz w:val="20"/>
                <w:szCs w:val="20"/>
              </w:rPr>
            </w:pPr>
            <w:r w:rsidRPr="001423C5">
              <w:rPr>
                <w:rFonts w:ascii="Calibri" w:hAnsi="Calibri" w:cs="Calibri"/>
                <w:sz w:val="20"/>
                <w:szCs w:val="20"/>
              </w:rPr>
              <w:t>5.519</w:t>
            </w:r>
          </w:p>
        </w:tc>
        <w:tc>
          <w:tcPr>
            <w:tcW w:w="1520" w:type="dxa"/>
            <w:shd w:val="clear" w:color="auto" w:fill="auto"/>
            <w:vAlign w:val="center"/>
          </w:tcPr>
          <w:p w:rsidR="005F546C" w:rsidRPr="001423C5" w:rsidRDefault="00DD6039" w:rsidP="00416C05">
            <w:pPr>
              <w:tabs>
                <w:tab w:val="left" w:pos="1890"/>
              </w:tabs>
              <w:jc w:val="center"/>
              <w:rPr>
                <w:rFonts w:ascii="Calibri" w:hAnsi="Calibri" w:cs="Calibri"/>
                <w:sz w:val="20"/>
                <w:szCs w:val="20"/>
              </w:rPr>
            </w:pPr>
            <w:r>
              <w:rPr>
                <w:rFonts w:ascii="Calibri" w:hAnsi="Calibri" w:cs="Calibri"/>
                <w:sz w:val="20"/>
                <w:szCs w:val="20"/>
              </w:rPr>
              <w:t>29,7</w:t>
            </w:r>
          </w:p>
        </w:tc>
      </w:tr>
      <w:tr w:rsidR="005F546C" w:rsidTr="00AF6848">
        <w:trPr>
          <w:trHeight w:val="353"/>
        </w:trPr>
        <w:tc>
          <w:tcPr>
            <w:tcW w:w="5453" w:type="dxa"/>
            <w:shd w:val="clear" w:color="auto" w:fill="auto"/>
            <w:vAlign w:val="center"/>
          </w:tcPr>
          <w:p w:rsidR="005F546C" w:rsidRPr="001423C5" w:rsidRDefault="005F546C" w:rsidP="00416C05">
            <w:pPr>
              <w:tabs>
                <w:tab w:val="left" w:pos="1890"/>
              </w:tabs>
              <w:rPr>
                <w:rFonts w:ascii="Calibri" w:hAnsi="Calibri" w:cs="Calibri"/>
                <w:sz w:val="20"/>
                <w:szCs w:val="20"/>
                <w:lang w:val="sv-SE"/>
              </w:rPr>
            </w:pPr>
            <w:r w:rsidRPr="001423C5">
              <w:rPr>
                <w:rFonts w:ascii="Calibri" w:hAnsi="Calibri" w:cs="Calibri"/>
                <w:sz w:val="20"/>
                <w:szCs w:val="20"/>
                <w:lang w:val="sv-SE"/>
              </w:rPr>
              <w:t>Uređaji koji omogućavaju normalnu vidljivost</w:t>
            </w:r>
          </w:p>
        </w:tc>
        <w:tc>
          <w:tcPr>
            <w:tcW w:w="1967" w:type="dxa"/>
            <w:shd w:val="clear" w:color="auto" w:fill="auto"/>
            <w:vAlign w:val="center"/>
          </w:tcPr>
          <w:p w:rsidR="005F546C" w:rsidRPr="001423C5" w:rsidRDefault="005F546C" w:rsidP="00416C05">
            <w:pPr>
              <w:tabs>
                <w:tab w:val="left" w:pos="1890"/>
              </w:tabs>
              <w:jc w:val="center"/>
              <w:rPr>
                <w:rFonts w:ascii="Calibri" w:hAnsi="Calibri" w:cs="Calibri"/>
                <w:sz w:val="20"/>
                <w:szCs w:val="20"/>
              </w:rPr>
            </w:pPr>
            <w:r w:rsidRPr="001423C5">
              <w:rPr>
                <w:rFonts w:ascii="Calibri" w:hAnsi="Calibri" w:cs="Calibri"/>
                <w:sz w:val="20"/>
                <w:szCs w:val="20"/>
              </w:rPr>
              <w:t>880</w:t>
            </w:r>
          </w:p>
        </w:tc>
        <w:tc>
          <w:tcPr>
            <w:tcW w:w="1520" w:type="dxa"/>
            <w:shd w:val="clear" w:color="auto" w:fill="auto"/>
            <w:vAlign w:val="center"/>
          </w:tcPr>
          <w:p w:rsidR="005F546C" w:rsidRPr="001423C5" w:rsidRDefault="00DD6039" w:rsidP="00416C05">
            <w:pPr>
              <w:tabs>
                <w:tab w:val="left" w:pos="1890"/>
              </w:tabs>
              <w:jc w:val="center"/>
              <w:rPr>
                <w:rFonts w:ascii="Calibri" w:hAnsi="Calibri" w:cs="Calibri"/>
                <w:sz w:val="20"/>
                <w:szCs w:val="20"/>
              </w:rPr>
            </w:pPr>
            <w:r>
              <w:rPr>
                <w:rFonts w:ascii="Calibri" w:hAnsi="Calibri" w:cs="Calibri"/>
                <w:sz w:val="20"/>
                <w:szCs w:val="20"/>
              </w:rPr>
              <w:t>4,7</w:t>
            </w:r>
          </w:p>
        </w:tc>
      </w:tr>
      <w:tr w:rsidR="005F546C" w:rsidTr="00AF6848">
        <w:trPr>
          <w:trHeight w:val="375"/>
        </w:trPr>
        <w:tc>
          <w:tcPr>
            <w:tcW w:w="5453" w:type="dxa"/>
            <w:shd w:val="clear" w:color="auto" w:fill="auto"/>
            <w:vAlign w:val="center"/>
          </w:tcPr>
          <w:p w:rsidR="005F546C" w:rsidRPr="001423C5" w:rsidRDefault="005F546C" w:rsidP="00416C05">
            <w:pPr>
              <w:tabs>
                <w:tab w:val="left" w:pos="1890"/>
              </w:tabs>
              <w:rPr>
                <w:rFonts w:ascii="Calibri" w:hAnsi="Calibri" w:cs="Calibri"/>
                <w:sz w:val="20"/>
                <w:szCs w:val="20"/>
              </w:rPr>
            </w:pPr>
            <w:r w:rsidRPr="001423C5">
              <w:rPr>
                <w:rFonts w:ascii="Calibri" w:hAnsi="Calibri" w:cs="Calibri"/>
                <w:sz w:val="20"/>
                <w:szCs w:val="20"/>
              </w:rPr>
              <w:t>Elementivješala, osovine, točkovi</w:t>
            </w:r>
          </w:p>
        </w:tc>
        <w:tc>
          <w:tcPr>
            <w:tcW w:w="1967" w:type="dxa"/>
            <w:shd w:val="clear" w:color="auto" w:fill="auto"/>
            <w:vAlign w:val="center"/>
          </w:tcPr>
          <w:p w:rsidR="005F546C" w:rsidRPr="001423C5" w:rsidRDefault="005F546C" w:rsidP="00416C05">
            <w:pPr>
              <w:tabs>
                <w:tab w:val="left" w:pos="1890"/>
              </w:tabs>
              <w:jc w:val="center"/>
              <w:rPr>
                <w:rFonts w:ascii="Calibri" w:hAnsi="Calibri" w:cs="Calibri"/>
                <w:sz w:val="20"/>
                <w:szCs w:val="20"/>
              </w:rPr>
            </w:pPr>
            <w:r w:rsidRPr="001423C5">
              <w:rPr>
                <w:rFonts w:ascii="Calibri" w:hAnsi="Calibri" w:cs="Calibri"/>
                <w:sz w:val="20"/>
                <w:szCs w:val="20"/>
              </w:rPr>
              <w:t>2.328</w:t>
            </w:r>
          </w:p>
        </w:tc>
        <w:tc>
          <w:tcPr>
            <w:tcW w:w="1520" w:type="dxa"/>
            <w:shd w:val="clear" w:color="auto" w:fill="auto"/>
            <w:vAlign w:val="center"/>
          </w:tcPr>
          <w:p w:rsidR="005F546C" w:rsidRPr="001423C5" w:rsidRDefault="00DD6039" w:rsidP="00416C05">
            <w:pPr>
              <w:tabs>
                <w:tab w:val="left" w:pos="1890"/>
              </w:tabs>
              <w:jc w:val="center"/>
              <w:rPr>
                <w:rFonts w:ascii="Calibri" w:hAnsi="Calibri" w:cs="Calibri"/>
                <w:sz w:val="20"/>
                <w:szCs w:val="20"/>
              </w:rPr>
            </w:pPr>
            <w:r>
              <w:rPr>
                <w:rFonts w:ascii="Calibri" w:hAnsi="Calibri" w:cs="Calibri"/>
                <w:sz w:val="20"/>
                <w:szCs w:val="20"/>
              </w:rPr>
              <w:t>12,5</w:t>
            </w:r>
          </w:p>
        </w:tc>
      </w:tr>
      <w:tr w:rsidR="00D11216" w:rsidTr="00AF6848">
        <w:trPr>
          <w:trHeight w:val="375"/>
        </w:trPr>
        <w:tc>
          <w:tcPr>
            <w:tcW w:w="5453" w:type="dxa"/>
            <w:shd w:val="clear" w:color="auto" w:fill="auto"/>
            <w:vAlign w:val="center"/>
          </w:tcPr>
          <w:p w:rsidR="00D11216" w:rsidRPr="001423C5" w:rsidRDefault="00D11216" w:rsidP="00416C05">
            <w:pPr>
              <w:tabs>
                <w:tab w:val="left" w:pos="1890"/>
              </w:tabs>
              <w:jc w:val="center"/>
              <w:rPr>
                <w:rFonts w:ascii="Calibri" w:hAnsi="Calibri" w:cs="Calibri"/>
                <w:sz w:val="20"/>
                <w:szCs w:val="20"/>
              </w:rPr>
            </w:pPr>
            <w:r>
              <w:rPr>
                <w:rFonts w:ascii="Calibri" w:hAnsi="Calibri" w:cs="Calibri"/>
                <w:sz w:val="20"/>
                <w:szCs w:val="20"/>
              </w:rPr>
              <w:t>UKUPNO</w:t>
            </w:r>
          </w:p>
        </w:tc>
        <w:tc>
          <w:tcPr>
            <w:tcW w:w="1967" w:type="dxa"/>
            <w:shd w:val="clear" w:color="auto" w:fill="auto"/>
            <w:vAlign w:val="center"/>
          </w:tcPr>
          <w:p w:rsidR="00D11216" w:rsidRPr="001423C5" w:rsidRDefault="00D11216" w:rsidP="00416C05">
            <w:pPr>
              <w:tabs>
                <w:tab w:val="left" w:pos="1890"/>
              </w:tabs>
              <w:jc w:val="center"/>
              <w:rPr>
                <w:rFonts w:ascii="Calibri" w:hAnsi="Calibri" w:cs="Calibri"/>
                <w:sz w:val="20"/>
                <w:szCs w:val="20"/>
              </w:rPr>
            </w:pPr>
            <w:r w:rsidRPr="00D11216">
              <w:rPr>
                <w:rFonts w:ascii="Calibri" w:hAnsi="Calibri" w:cs="Calibri"/>
                <w:sz w:val="20"/>
                <w:szCs w:val="20"/>
              </w:rPr>
              <w:t>16.016</w:t>
            </w:r>
          </w:p>
        </w:tc>
        <w:tc>
          <w:tcPr>
            <w:tcW w:w="1520" w:type="dxa"/>
            <w:shd w:val="clear" w:color="auto" w:fill="auto"/>
            <w:vAlign w:val="center"/>
          </w:tcPr>
          <w:p w:rsidR="00D11216" w:rsidRPr="001423C5" w:rsidRDefault="00DD6039" w:rsidP="00416C05">
            <w:pPr>
              <w:tabs>
                <w:tab w:val="left" w:pos="1890"/>
              </w:tabs>
              <w:jc w:val="center"/>
              <w:rPr>
                <w:rFonts w:ascii="Calibri" w:hAnsi="Calibri" w:cs="Calibri"/>
                <w:sz w:val="20"/>
                <w:szCs w:val="20"/>
              </w:rPr>
            </w:pPr>
            <w:r>
              <w:rPr>
                <w:rFonts w:ascii="Calibri" w:hAnsi="Calibri" w:cs="Calibri"/>
                <w:sz w:val="20"/>
                <w:szCs w:val="20"/>
              </w:rPr>
              <w:t>86,1</w:t>
            </w:r>
          </w:p>
        </w:tc>
      </w:tr>
    </w:tbl>
    <w:p w:rsidR="005F546C" w:rsidRPr="001423C5" w:rsidRDefault="005F546C" w:rsidP="00561E65">
      <w:pPr>
        <w:tabs>
          <w:tab w:val="left" w:pos="1890"/>
        </w:tabs>
        <w:jc w:val="both"/>
        <w:rPr>
          <w:rFonts w:ascii="Calibri" w:hAnsi="Calibri" w:cs="Calibri"/>
          <w:sz w:val="20"/>
          <w:szCs w:val="20"/>
        </w:rPr>
      </w:pPr>
    </w:p>
    <w:p w:rsidR="00BB7D83" w:rsidRPr="00AF6848" w:rsidRDefault="005B5258" w:rsidP="005B5258">
      <w:pPr>
        <w:tabs>
          <w:tab w:val="left" w:pos="1890"/>
        </w:tabs>
        <w:jc w:val="both"/>
        <w:rPr>
          <w:rFonts w:ascii="Calibri" w:hAnsi="Calibri" w:cs="Calibri"/>
          <w:sz w:val="20"/>
          <w:szCs w:val="20"/>
        </w:rPr>
      </w:pPr>
      <w:r w:rsidRPr="001423C5">
        <w:rPr>
          <w:rFonts w:ascii="Calibri" w:hAnsi="Calibri" w:cs="Calibri"/>
          <w:sz w:val="20"/>
          <w:szCs w:val="20"/>
        </w:rPr>
        <w:t>Sistemima</w:t>
      </w:r>
      <w:r w:rsidR="004C53FA">
        <w:rPr>
          <w:rFonts w:ascii="Calibri" w:hAnsi="Calibri" w:cs="Calibri"/>
          <w:sz w:val="20"/>
          <w:szCs w:val="20"/>
        </w:rPr>
        <w:t xml:space="preserve"> </w:t>
      </w:r>
      <w:r w:rsidRPr="001423C5">
        <w:rPr>
          <w:rFonts w:ascii="Calibri" w:hAnsi="Calibri" w:cs="Calibri"/>
          <w:sz w:val="20"/>
          <w:szCs w:val="20"/>
        </w:rPr>
        <w:t>aktivne</w:t>
      </w:r>
      <w:r w:rsidR="004C53FA">
        <w:rPr>
          <w:rFonts w:ascii="Calibri" w:hAnsi="Calibri" w:cs="Calibri"/>
          <w:sz w:val="20"/>
          <w:szCs w:val="20"/>
        </w:rPr>
        <w:t xml:space="preserve"> </w:t>
      </w:r>
      <w:r w:rsidRPr="001423C5">
        <w:rPr>
          <w:rFonts w:ascii="Calibri" w:hAnsi="Calibri" w:cs="Calibri"/>
          <w:sz w:val="20"/>
          <w:szCs w:val="20"/>
        </w:rPr>
        <w:t>bezbjednosti</w:t>
      </w:r>
      <w:r w:rsidR="004C53FA">
        <w:rPr>
          <w:rFonts w:ascii="Calibri" w:hAnsi="Calibri" w:cs="Calibri"/>
          <w:sz w:val="20"/>
          <w:szCs w:val="20"/>
        </w:rPr>
        <w:t xml:space="preserve"> </w:t>
      </w:r>
      <w:r w:rsidRPr="001423C5">
        <w:rPr>
          <w:rFonts w:ascii="Calibri" w:hAnsi="Calibri" w:cs="Calibri"/>
          <w:sz w:val="20"/>
          <w:szCs w:val="20"/>
        </w:rPr>
        <w:t>pripada 86,1% grešaka, a 13,9% odnosno 2513 grešaka</w:t>
      </w:r>
      <w:r w:rsidR="004C53FA">
        <w:rPr>
          <w:rFonts w:ascii="Calibri" w:hAnsi="Calibri" w:cs="Calibri"/>
          <w:sz w:val="20"/>
          <w:szCs w:val="20"/>
        </w:rPr>
        <w:t xml:space="preserve"> </w:t>
      </w:r>
      <w:r w:rsidRPr="001423C5">
        <w:rPr>
          <w:rFonts w:ascii="Calibri" w:hAnsi="Calibri" w:cs="Calibri"/>
          <w:sz w:val="20"/>
          <w:szCs w:val="20"/>
        </w:rPr>
        <w:t>nekim od sistema</w:t>
      </w:r>
      <w:r w:rsidR="004C53FA">
        <w:rPr>
          <w:rFonts w:ascii="Calibri" w:hAnsi="Calibri" w:cs="Calibri"/>
          <w:sz w:val="20"/>
          <w:szCs w:val="20"/>
        </w:rPr>
        <w:t xml:space="preserve"> </w:t>
      </w:r>
      <w:r w:rsidRPr="001423C5">
        <w:rPr>
          <w:rFonts w:ascii="Calibri" w:hAnsi="Calibri" w:cs="Calibri"/>
          <w:sz w:val="20"/>
          <w:szCs w:val="20"/>
        </w:rPr>
        <w:t>pasivn</w:t>
      </w:r>
      <w:r w:rsidR="004C53FA">
        <w:rPr>
          <w:rFonts w:ascii="Calibri" w:hAnsi="Calibri" w:cs="Calibri"/>
          <w:sz w:val="20"/>
          <w:szCs w:val="20"/>
        </w:rPr>
        <w:t xml:space="preserve"> </w:t>
      </w:r>
      <w:r w:rsidRPr="001423C5">
        <w:rPr>
          <w:rFonts w:ascii="Calibri" w:hAnsi="Calibri" w:cs="Calibri"/>
          <w:sz w:val="20"/>
          <w:szCs w:val="20"/>
        </w:rPr>
        <w:t>ebezbjednosti</w:t>
      </w:r>
      <w:r w:rsidR="00D11BAB">
        <w:rPr>
          <w:rFonts w:ascii="Calibri" w:hAnsi="Calibri" w:cs="Calibri"/>
          <w:sz w:val="20"/>
          <w:szCs w:val="20"/>
        </w:rPr>
        <w:t xml:space="preserve"> i </w:t>
      </w:r>
      <w:r w:rsidRPr="001423C5">
        <w:rPr>
          <w:rFonts w:ascii="Calibri" w:hAnsi="Calibri" w:cs="Calibri"/>
          <w:sz w:val="20"/>
          <w:szCs w:val="20"/>
        </w:rPr>
        <w:t>ostalih</w:t>
      </w:r>
      <w:r w:rsidR="004C53FA">
        <w:rPr>
          <w:rFonts w:ascii="Calibri" w:hAnsi="Calibri" w:cs="Calibri"/>
          <w:sz w:val="20"/>
          <w:szCs w:val="20"/>
        </w:rPr>
        <w:t xml:space="preserve"> </w:t>
      </w:r>
      <w:r w:rsidRPr="001423C5">
        <w:rPr>
          <w:rFonts w:ascii="Calibri" w:hAnsi="Calibri" w:cs="Calibri"/>
          <w:sz w:val="20"/>
          <w:szCs w:val="20"/>
        </w:rPr>
        <w:t>uređaja</w:t>
      </w:r>
      <w:r w:rsidR="004C53FA">
        <w:rPr>
          <w:rFonts w:ascii="Calibri" w:hAnsi="Calibri" w:cs="Calibri"/>
          <w:sz w:val="20"/>
          <w:szCs w:val="20"/>
        </w:rPr>
        <w:t xml:space="preserve"> </w:t>
      </w:r>
      <w:r w:rsidRPr="001423C5">
        <w:rPr>
          <w:rFonts w:ascii="Calibri" w:hAnsi="Calibri" w:cs="Calibri"/>
          <w:sz w:val="20"/>
          <w:szCs w:val="20"/>
        </w:rPr>
        <w:t>koji se provjeravaju</w:t>
      </w:r>
      <w:r w:rsidR="004C53FA">
        <w:rPr>
          <w:rFonts w:ascii="Calibri" w:hAnsi="Calibri" w:cs="Calibri"/>
          <w:sz w:val="20"/>
          <w:szCs w:val="20"/>
        </w:rPr>
        <w:t xml:space="preserve"> </w:t>
      </w:r>
      <w:r w:rsidRPr="001423C5">
        <w:rPr>
          <w:rFonts w:ascii="Calibri" w:hAnsi="Calibri" w:cs="Calibri"/>
          <w:sz w:val="20"/>
          <w:szCs w:val="20"/>
        </w:rPr>
        <w:t>putem</w:t>
      </w:r>
      <w:r w:rsidR="004C53FA">
        <w:rPr>
          <w:rFonts w:ascii="Calibri" w:hAnsi="Calibri" w:cs="Calibri"/>
          <w:sz w:val="20"/>
          <w:szCs w:val="20"/>
        </w:rPr>
        <w:t xml:space="preserve"> kontrole </w:t>
      </w:r>
      <w:r w:rsidRPr="001423C5">
        <w:rPr>
          <w:rFonts w:ascii="Calibri" w:hAnsi="Calibri" w:cs="Calibri"/>
          <w:sz w:val="20"/>
          <w:szCs w:val="20"/>
        </w:rPr>
        <w:t>tehničke</w:t>
      </w:r>
      <w:r w:rsidR="004C53FA">
        <w:rPr>
          <w:rFonts w:ascii="Calibri" w:hAnsi="Calibri" w:cs="Calibri"/>
          <w:sz w:val="20"/>
          <w:szCs w:val="20"/>
        </w:rPr>
        <w:t xml:space="preserve"> </w:t>
      </w:r>
      <w:r w:rsidRPr="001423C5">
        <w:rPr>
          <w:rFonts w:ascii="Calibri" w:hAnsi="Calibri" w:cs="Calibri"/>
          <w:sz w:val="20"/>
          <w:szCs w:val="20"/>
        </w:rPr>
        <w:t>ispravnosti.</w:t>
      </w:r>
    </w:p>
    <w:p w:rsidR="00BB7D83" w:rsidRPr="00FE45AE" w:rsidRDefault="00DD00E6" w:rsidP="005B5258">
      <w:pPr>
        <w:tabs>
          <w:tab w:val="left" w:pos="1890"/>
        </w:tabs>
        <w:jc w:val="both"/>
        <w:rPr>
          <w:rFonts w:ascii="Calibri" w:hAnsi="Calibri" w:cs="Calibri"/>
          <w:sz w:val="20"/>
          <w:szCs w:val="20"/>
        </w:rPr>
      </w:pPr>
      <w:r w:rsidRPr="00FE45AE">
        <w:rPr>
          <w:rFonts w:ascii="Calibri" w:hAnsi="Calibri" w:cs="Calibri"/>
          <w:sz w:val="20"/>
          <w:szCs w:val="20"/>
        </w:rPr>
        <w:t>Prošle godine, odnosno 2016. evi</w:t>
      </w:r>
      <w:r w:rsidR="00340D9B" w:rsidRPr="00FE45AE">
        <w:rPr>
          <w:rFonts w:ascii="Calibri" w:hAnsi="Calibri" w:cs="Calibri"/>
          <w:sz w:val="20"/>
          <w:szCs w:val="20"/>
        </w:rPr>
        <w:t xml:space="preserve">dentirano je 17.778 grešaka na </w:t>
      </w:r>
      <w:r w:rsidRPr="00FE45AE">
        <w:rPr>
          <w:rFonts w:ascii="Calibri" w:hAnsi="Calibri" w:cs="Calibri"/>
          <w:sz w:val="20"/>
          <w:szCs w:val="20"/>
        </w:rPr>
        <w:t xml:space="preserve">sistemima koji su pregledani u sklopu tehničkih pregleda teretnih vozila. </w:t>
      </w:r>
    </w:p>
    <w:p w:rsidR="00AF6848" w:rsidRPr="00FE45AE" w:rsidRDefault="00AF6848" w:rsidP="00AF6848">
      <w:pPr>
        <w:tabs>
          <w:tab w:val="left" w:pos="1890"/>
        </w:tabs>
        <w:jc w:val="both"/>
        <w:rPr>
          <w:rFonts w:ascii="Calibri" w:hAnsi="Calibri" w:cs="Calibri"/>
          <w:sz w:val="18"/>
          <w:szCs w:val="18"/>
        </w:rPr>
      </w:pPr>
      <w:r w:rsidRPr="00FE45AE">
        <w:rPr>
          <w:rFonts w:ascii="Calibri" w:hAnsi="Calibri" w:cs="Calibri"/>
          <w:sz w:val="18"/>
          <w:szCs w:val="18"/>
        </w:rPr>
        <w:t>U tabeli 5  predstavljeni su rezultati tehni</w:t>
      </w:r>
      <w:r w:rsidRPr="00FE45AE">
        <w:rPr>
          <w:rFonts w:ascii="Calibri" w:hAnsi="Calibri" w:cs="Calibri" w:hint="eastAsia"/>
          <w:sz w:val="18"/>
          <w:szCs w:val="18"/>
        </w:rPr>
        <w:t>č</w:t>
      </w:r>
      <w:r w:rsidRPr="00FE45AE">
        <w:rPr>
          <w:rFonts w:ascii="Calibri" w:hAnsi="Calibri" w:cs="Calibri"/>
          <w:sz w:val="18"/>
          <w:szCs w:val="18"/>
        </w:rPr>
        <w:t>ke ispravnosti vozila u 2016. godini.</w:t>
      </w:r>
    </w:p>
    <w:p w:rsidR="00BB7D83" w:rsidRPr="00FE45AE" w:rsidRDefault="00BB7D83" w:rsidP="005B5258">
      <w:pPr>
        <w:tabs>
          <w:tab w:val="left" w:pos="1890"/>
        </w:tabs>
        <w:jc w:val="both"/>
        <w:rPr>
          <w:rFonts w:ascii="Calibri" w:hAnsi="Calibri" w:cs="Calibri"/>
          <w:i/>
          <w:sz w:val="18"/>
          <w:szCs w:val="18"/>
        </w:rPr>
      </w:pPr>
    </w:p>
    <w:p w:rsidR="00DD00E6" w:rsidRPr="001423C5" w:rsidRDefault="00BC6AFD" w:rsidP="005B5258">
      <w:pPr>
        <w:tabs>
          <w:tab w:val="left" w:pos="1890"/>
        </w:tabs>
        <w:jc w:val="both"/>
        <w:rPr>
          <w:rFonts w:ascii="Calibri" w:hAnsi="Calibri" w:cs="Calibri"/>
          <w:i/>
          <w:sz w:val="18"/>
          <w:szCs w:val="18"/>
          <w:lang w:val="sv-SE"/>
        </w:rPr>
      </w:pPr>
      <w:r w:rsidRPr="001423C5">
        <w:rPr>
          <w:rFonts w:ascii="Calibri" w:hAnsi="Calibri" w:cs="Calibri"/>
          <w:i/>
          <w:sz w:val="18"/>
          <w:szCs w:val="18"/>
          <w:lang w:val="sv-SE"/>
        </w:rPr>
        <w:t>Tabela 5</w:t>
      </w:r>
      <w:r w:rsidR="00DD00E6" w:rsidRPr="001423C5">
        <w:rPr>
          <w:rFonts w:ascii="Calibri" w:hAnsi="Calibri" w:cs="Calibri"/>
          <w:i/>
          <w:sz w:val="18"/>
          <w:szCs w:val="18"/>
          <w:lang w:val="sv-SE"/>
        </w:rPr>
        <w:t xml:space="preserve">. Kontrola tehničke ispravnosti u 2016. godini </w:t>
      </w:r>
    </w:p>
    <w:p w:rsidR="00DD00E6" w:rsidRPr="001423C5" w:rsidRDefault="00DD00E6" w:rsidP="005B5258">
      <w:pPr>
        <w:tabs>
          <w:tab w:val="left" w:pos="1890"/>
        </w:tabs>
        <w:jc w:val="both"/>
        <w:rPr>
          <w:rFonts w:ascii="Calibri" w:hAnsi="Calibri" w:cs="Calibri"/>
          <w:i/>
          <w:sz w:val="18"/>
          <w:szCs w:val="18"/>
          <w:lang w:val="sv-SE"/>
        </w:rPr>
      </w:pPr>
    </w:p>
    <w:tbl>
      <w:tblPr>
        <w:tblW w:w="89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0"/>
        <w:gridCol w:w="2870"/>
      </w:tblGrid>
      <w:tr w:rsidR="00DD00E6" w:rsidRPr="00FE45AE" w:rsidTr="00AF6848">
        <w:trPr>
          <w:trHeight w:val="433"/>
        </w:trPr>
        <w:tc>
          <w:tcPr>
            <w:tcW w:w="8970" w:type="dxa"/>
            <w:gridSpan w:val="2"/>
            <w:shd w:val="clear" w:color="auto" w:fill="auto"/>
            <w:vAlign w:val="center"/>
          </w:tcPr>
          <w:p w:rsidR="00DD00E6" w:rsidRPr="001423C5" w:rsidRDefault="00416C05" w:rsidP="00416C05">
            <w:pPr>
              <w:tabs>
                <w:tab w:val="left" w:pos="1890"/>
              </w:tabs>
              <w:jc w:val="center"/>
              <w:rPr>
                <w:rFonts w:ascii="Calibri" w:hAnsi="Calibri" w:cs="Calibri"/>
                <w:sz w:val="20"/>
                <w:szCs w:val="20"/>
                <w:lang w:val="sv-SE"/>
              </w:rPr>
            </w:pPr>
            <w:r>
              <w:rPr>
                <w:rFonts w:ascii="Calibri" w:hAnsi="Calibri" w:cs="Calibri"/>
                <w:sz w:val="20"/>
                <w:szCs w:val="20"/>
                <w:lang w:val="sv-SE"/>
              </w:rPr>
              <w:t xml:space="preserve">Kontrola  </w:t>
            </w:r>
            <w:r w:rsidR="00DD00E6" w:rsidRPr="001423C5">
              <w:rPr>
                <w:rFonts w:ascii="Calibri" w:hAnsi="Calibri" w:cs="Calibri"/>
                <w:sz w:val="20"/>
                <w:szCs w:val="20"/>
                <w:lang w:val="sv-SE"/>
              </w:rPr>
              <w:t>ispravnosti teretnih vozila u2016. godini (ovjera, preventivna i provjera tehničke ispravnosti)</w:t>
            </w:r>
          </w:p>
        </w:tc>
      </w:tr>
      <w:tr w:rsidR="004D2E57" w:rsidRPr="00E122DA" w:rsidTr="00AF6848">
        <w:trPr>
          <w:trHeight w:val="433"/>
        </w:trPr>
        <w:tc>
          <w:tcPr>
            <w:tcW w:w="6100" w:type="dxa"/>
            <w:tcBorders>
              <w:right w:val="single" w:sz="4" w:space="0" w:color="auto"/>
            </w:tcBorders>
            <w:shd w:val="clear" w:color="auto" w:fill="auto"/>
            <w:vAlign w:val="center"/>
          </w:tcPr>
          <w:p w:rsidR="004D2E57" w:rsidRPr="001423C5" w:rsidRDefault="00416C05" w:rsidP="00416C05">
            <w:pPr>
              <w:tabs>
                <w:tab w:val="left" w:pos="1890"/>
              </w:tabs>
              <w:rPr>
                <w:rFonts w:ascii="Calibri" w:hAnsi="Calibri" w:cs="Calibri"/>
                <w:sz w:val="20"/>
                <w:szCs w:val="20"/>
                <w:lang w:val="sv-SE"/>
              </w:rPr>
            </w:pPr>
            <w:r>
              <w:rPr>
                <w:rFonts w:ascii="Calibri" w:hAnsi="Calibri" w:cs="Calibri"/>
                <w:sz w:val="20"/>
                <w:szCs w:val="20"/>
                <w:lang w:val="sv-SE"/>
              </w:rPr>
              <w:t xml:space="preserve">Broj </w:t>
            </w:r>
            <w:r w:rsidR="004D2E57">
              <w:rPr>
                <w:rFonts w:ascii="Calibri" w:hAnsi="Calibri" w:cs="Calibri"/>
                <w:sz w:val="20"/>
                <w:szCs w:val="20"/>
                <w:lang w:val="sv-SE"/>
              </w:rPr>
              <w:t xml:space="preserve"> registrovanih vozila u </w:t>
            </w:r>
            <w:r>
              <w:rPr>
                <w:rFonts w:ascii="Calibri" w:hAnsi="Calibri" w:cs="Calibri"/>
                <w:sz w:val="20"/>
                <w:szCs w:val="20"/>
                <w:lang w:val="sv-SE"/>
              </w:rPr>
              <w:t xml:space="preserve">RS </w:t>
            </w:r>
            <w:r w:rsidR="004D2E57">
              <w:rPr>
                <w:rFonts w:ascii="Calibri" w:hAnsi="Calibri" w:cs="Calibri"/>
                <w:sz w:val="20"/>
                <w:szCs w:val="20"/>
                <w:lang w:val="sv-SE"/>
              </w:rPr>
              <w:t xml:space="preserve"> za 2016. </w:t>
            </w:r>
            <w:r w:rsidR="00A9406D">
              <w:rPr>
                <w:rFonts w:ascii="Calibri" w:hAnsi="Calibri" w:cs="Calibri"/>
                <w:sz w:val="20"/>
                <w:szCs w:val="20"/>
                <w:lang w:val="sv-SE"/>
              </w:rPr>
              <w:t>g</w:t>
            </w:r>
            <w:r w:rsidR="004D2E57">
              <w:rPr>
                <w:rFonts w:ascii="Calibri" w:hAnsi="Calibri" w:cs="Calibri"/>
                <w:sz w:val="20"/>
                <w:szCs w:val="20"/>
                <w:lang w:val="sv-SE"/>
              </w:rPr>
              <w:t>odinu</w:t>
            </w:r>
          </w:p>
        </w:tc>
        <w:tc>
          <w:tcPr>
            <w:tcW w:w="2870" w:type="dxa"/>
            <w:tcBorders>
              <w:right w:val="single" w:sz="4" w:space="0" w:color="auto"/>
            </w:tcBorders>
            <w:shd w:val="clear" w:color="auto" w:fill="auto"/>
            <w:vAlign w:val="center"/>
          </w:tcPr>
          <w:p w:rsidR="004D2E57" w:rsidRPr="001423C5" w:rsidRDefault="004D2E57" w:rsidP="00416C05">
            <w:pPr>
              <w:tabs>
                <w:tab w:val="left" w:pos="1890"/>
              </w:tabs>
              <w:jc w:val="center"/>
              <w:rPr>
                <w:rFonts w:ascii="Calibri" w:hAnsi="Calibri" w:cs="Calibri"/>
                <w:sz w:val="20"/>
                <w:szCs w:val="20"/>
                <w:lang w:val="sv-SE"/>
              </w:rPr>
            </w:pPr>
            <w:r>
              <w:rPr>
                <w:rFonts w:ascii="Calibri" w:hAnsi="Calibri" w:cs="Calibri"/>
                <w:sz w:val="20"/>
                <w:szCs w:val="20"/>
                <w:lang w:val="sv-SE"/>
              </w:rPr>
              <w:t>351.754</w:t>
            </w:r>
            <w:r w:rsidR="00AD64C3">
              <w:rPr>
                <w:rFonts w:ascii="Calibri" w:hAnsi="Calibri" w:cs="Calibri"/>
                <w:sz w:val="20"/>
                <w:szCs w:val="20"/>
                <w:lang w:val="sv-SE"/>
              </w:rPr>
              <w:t xml:space="preserve"> (100%)</w:t>
            </w:r>
          </w:p>
        </w:tc>
      </w:tr>
      <w:tr w:rsidR="00DD00E6" w:rsidRPr="00E122DA" w:rsidTr="00AF6848">
        <w:trPr>
          <w:trHeight w:val="433"/>
        </w:trPr>
        <w:tc>
          <w:tcPr>
            <w:tcW w:w="6100" w:type="dxa"/>
            <w:tcBorders>
              <w:right w:val="single" w:sz="4" w:space="0" w:color="auto"/>
            </w:tcBorders>
            <w:shd w:val="clear" w:color="auto" w:fill="auto"/>
            <w:vAlign w:val="center"/>
          </w:tcPr>
          <w:p w:rsidR="00DD00E6" w:rsidRPr="001423C5" w:rsidRDefault="00DD00E6" w:rsidP="00416C05">
            <w:pPr>
              <w:tabs>
                <w:tab w:val="left" w:pos="1890"/>
              </w:tabs>
              <w:rPr>
                <w:rFonts w:ascii="Calibri" w:hAnsi="Calibri" w:cs="Calibri"/>
                <w:sz w:val="20"/>
                <w:szCs w:val="20"/>
                <w:lang w:val="sv-SE"/>
              </w:rPr>
            </w:pPr>
            <w:r w:rsidRPr="001423C5">
              <w:rPr>
                <w:rFonts w:ascii="Calibri" w:hAnsi="Calibri" w:cs="Calibri"/>
                <w:sz w:val="20"/>
                <w:szCs w:val="20"/>
                <w:lang w:val="sv-SE"/>
              </w:rPr>
              <w:t>Broj teretnih vozila u2016. godini</w:t>
            </w:r>
          </w:p>
        </w:tc>
        <w:tc>
          <w:tcPr>
            <w:tcW w:w="2870" w:type="dxa"/>
            <w:tcBorders>
              <w:left w:val="single" w:sz="4" w:space="0" w:color="auto"/>
            </w:tcBorders>
            <w:shd w:val="clear" w:color="auto" w:fill="auto"/>
            <w:vAlign w:val="center"/>
          </w:tcPr>
          <w:p w:rsidR="00DD00E6" w:rsidRPr="001423C5" w:rsidRDefault="00416C05" w:rsidP="00416C05">
            <w:pPr>
              <w:tabs>
                <w:tab w:val="left" w:pos="1890"/>
              </w:tabs>
              <w:jc w:val="center"/>
              <w:rPr>
                <w:rFonts w:ascii="Calibri" w:hAnsi="Calibri" w:cs="Calibri"/>
                <w:sz w:val="20"/>
                <w:szCs w:val="20"/>
                <w:lang w:val="sv-SE"/>
              </w:rPr>
            </w:pPr>
            <w:r w:rsidRPr="00416C05">
              <w:rPr>
                <w:rFonts w:ascii="Calibri" w:hAnsi="Calibri" w:cs="Calibri"/>
                <w:sz w:val="20"/>
                <w:szCs w:val="20"/>
              </w:rPr>
              <w:t>31.240</w:t>
            </w:r>
            <w:r w:rsidR="00AD64C3">
              <w:rPr>
                <w:rFonts w:ascii="Calibri" w:hAnsi="Calibri" w:cs="Calibri"/>
                <w:sz w:val="20"/>
                <w:szCs w:val="20"/>
              </w:rPr>
              <w:t xml:space="preserve"> (8,8%)</w:t>
            </w:r>
          </w:p>
        </w:tc>
      </w:tr>
      <w:tr w:rsidR="00DD00E6" w:rsidTr="00AF6848">
        <w:trPr>
          <w:trHeight w:val="433"/>
        </w:trPr>
        <w:tc>
          <w:tcPr>
            <w:tcW w:w="6100" w:type="dxa"/>
            <w:shd w:val="clear" w:color="auto" w:fill="auto"/>
            <w:vAlign w:val="center"/>
          </w:tcPr>
          <w:p w:rsidR="00DD00E6" w:rsidRPr="00FE45AE" w:rsidRDefault="00416C05" w:rsidP="00416C05">
            <w:pPr>
              <w:tabs>
                <w:tab w:val="left" w:pos="1890"/>
              </w:tabs>
              <w:rPr>
                <w:rFonts w:ascii="Calibri" w:hAnsi="Calibri" w:cs="Calibri"/>
                <w:sz w:val="20"/>
                <w:szCs w:val="20"/>
                <w:lang w:val="sv-SE"/>
              </w:rPr>
            </w:pPr>
            <w:r>
              <w:rPr>
                <w:rFonts w:ascii="Calibri" w:hAnsi="Calibri" w:cs="Calibri"/>
                <w:sz w:val="20"/>
                <w:szCs w:val="20"/>
                <w:lang w:val="sv-SE"/>
              </w:rPr>
              <w:t>B</w:t>
            </w:r>
            <w:r w:rsidRPr="00416C05">
              <w:rPr>
                <w:rFonts w:ascii="Calibri" w:hAnsi="Calibri" w:cs="Calibri"/>
                <w:sz w:val="20"/>
                <w:szCs w:val="20"/>
                <w:lang w:val="sv-SE"/>
              </w:rPr>
              <w:t>roj grešaka na sistemima  teretnih vozila</w:t>
            </w:r>
          </w:p>
        </w:tc>
        <w:tc>
          <w:tcPr>
            <w:tcW w:w="2870" w:type="dxa"/>
            <w:shd w:val="clear" w:color="auto" w:fill="auto"/>
            <w:vAlign w:val="center"/>
          </w:tcPr>
          <w:p w:rsidR="00DD00E6" w:rsidRPr="001423C5" w:rsidRDefault="00DD00E6" w:rsidP="00416C05">
            <w:pPr>
              <w:tabs>
                <w:tab w:val="left" w:pos="1890"/>
              </w:tabs>
              <w:jc w:val="center"/>
              <w:rPr>
                <w:rFonts w:ascii="Calibri" w:hAnsi="Calibri" w:cs="Calibri"/>
                <w:sz w:val="20"/>
                <w:szCs w:val="20"/>
              </w:rPr>
            </w:pPr>
            <w:r w:rsidRPr="001423C5">
              <w:rPr>
                <w:rFonts w:ascii="Calibri" w:hAnsi="Calibri" w:cs="Calibri"/>
                <w:sz w:val="20"/>
                <w:szCs w:val="20"/>
              </w:rPr>
              <w:t>17.778</w:t>
            </w:r>
          </w:p>
        </w:tc>
      </w:tr>
    </w:tbl>
    <w:p w:rsidR="00DD00E6" w:rsidRPr="001423C5" w:rsidRDefault="00DD00E6" w:rsidP="005B5258">
      <w:pPr>
        <w:tabs>
          <w:tab w:val="left" w:pos="1890"/>
        </w:tabs>
        <w:jc w:val="both"/>
        <w:rPr>
          <w:rFonts w:ascii="Calibri" w:hAnsi="Calibri" w:cs="Calibri"/>
          <w:sz w:val="20"/>
          <w:szCs w:val="20"/>
        </w:rPr>
      </w:pPr>
    </w:p>
    <w:p w:rsidR="00BC6AFD" w:rsidRPr="001423C5" w:rsidRDefault="00DD00E6" w:rsidP="005B5258">
      <w:pPr>
        <w:tabs>
          <w:tab w:val="left" w:pos="1890"/>
        </w:tabs>
        <w:jc w:val="both"/>
        <w:rPr>
          <w:rFonts w:ascii="Calibri" w:hAnsi="Calibri" w:cs="Calibri"/>
          <w:sz w:val="20"/>
          <w:szCs w:val="20"/>
        </w:rPr>
      </w:pPr>
      <w:r w:rsidRPr="001423C5">
        <w:rPr>
          <w:rFonts w:ascii="Calibri" w:hAnsi="Calibri" w:cs="Calibri"/>
          <w:sz w:val="20"/>
          <w:szCs w:val="20"/>
        </w:rPr>
        <w:t>Posmatrajući</w:t>
      </w:r>
      <w:r w:rsidR="004C53FA">
        <w:rPr>
          <w:rFonts w:ascii="Calibri" w:hAnsi="Calibri" w:cs="Calibri"/>
          <w:sz w:val="20"/>
          <w:szCs w:val="20"/>
        </w:rPr>
        <w:t xml:space="preserve"> </w:t>
      </w:r>
      <w:r w:rsidRPr="001423C5">
        <w:rPr>
          <w:rFonts w:ascii="Calibri" w:hAnsi="Calibri" w:cs="Calibri"/>
          <w:sz w:val="20"/>
          <w:szCs w:val="20"/>
        </w:rPr>
        <w:t>broj</w:t>
      </w:r>
      <w:r w:rsidR="004C53FA">
        <w:rPr>
          <w:rFonts w:ascii="Calibri" w:hAnsi="Calibri" w:cs="Calibri"/>
          <w:sz w:val="20"/>
          <w:szCs w:val="20"/>
        </w:rPr>
        <w:t xml:space="preserve"> </w:t>
      </w:r>
      <w:r w:rsidRPr="001423C5">
        <w:rPr>
          <w:rFonts w:ascii="Calibri" w:hAnsi="Calibri" w:cs="Calibri"/>
          <w:sz w:val="20"/>
          <w:szCs w:val="20"/>
        </w:rPr>
        <w:t>registrovani</w:t>
      </w:r>
      <w:r w:rsidR="004C53FA">
        <w:rPr>
          <w:rFonts w:ascii="Calibri" w:hAnsi="Calibri" w:cs="Calibri"/>
          <w:sz w:val="20"/>
          <w:szCs w:val="20"/>
        </w:rPr>
        <w:t xml:space="preserve"> </w:t>
      </w:r>
      <w:r w:rsidRPr="001423C5">
        <w:rPr>
          <w:rFonts w:ascii="Calibri" w:hAnsi="Calibri" w:cs="Calibri"/>
          <w:sz w:val="20"/>
          <w:szCs w:val="20"/>
        </w:rPr>
        <w:t>hvozila u 2016.</w:t>
      </w:r>
      <w:r w:rsidR="00D11BAB">
        <w:rPr>
          <w:rFonts w:ascii="Calibri" w:hAnsi="Calibri" w:cs="Calibri"/>
          <w:sz w:val="20"/>
          <w:szCs w:val="20"/>
        </w:rPr>
        <w:t>g</w:t>
      </w:r>
      <w:r w:rsidRPr="001423C5">
        <w:rPr>
          <w:rFonts w:ascii="Calibri" w:hAnsi="Calibri" w:cs="Calibri"/>
          <w:sz w:val="20"/>
          <w:szCs w:val="20"/>
        </w:rPr>
        <w:t>odini</w:t>
      </w:r>
      <w:r w:rsidR="004C53FA">
        <w:rPr>
          <w:rFonts w:ascii="Calibri" w:hAnsi="Calibri" w:cs="Calibri"/>
          <w:sz w:val="20"/>
          <w:szCs w:val="20"/>
        </w:rPr>
        <w:t xml:space="preserve"> </w:t>
      </w:r>
      <w:r w:rsidRPr="001423C5">
        <w:rPr>
          <w:rFonts w:ascii="Calibri" w:hAnsi="Calibri" w:cs="Calibri"/>
          <w:sz w:val="20"/>
          <w:szCs w:val="20"/>
        </w:rPr>
        <w:t>broj</w:t>
      </w:r>
      <w:r w:rsidR="004C53FA">
        <w:rPr>
          <w:rFonts w:ascii="Calibri" w:hAnsi="Calibri" w:cs="Calibri"/>
          <w:sz w:val="20"/>
          <w:szCs w:val="20"/>
        </w:rPr>
        <w:t xml:space="preserve"> </w:t>
      </w:r>
      <w:r w:rsidRPr="001423C5">
        <w:rPr>
          <w:rFonts w:ascii="Calibri" w:hAnsi="Calibri" w:cs="Calibri"/>
          <w:sz w:val="20"/>
          <w:szCs w:val="20"/>
        </w:rPr>
        <w:t>grešaka</w:t>
      </w:r>
      <w:r w:rsidR="004C53FA">
        <w:rPr>
          <w:rFonts w:ascii="Calibri" w:hAnsi="Calibri" w:cs="Calibri"/>
          <w:sz w:val="20"/>
          <w:szCs w:val="20"/>
        </w:rPr>
        <w:t xml:space="preserve"> </w:t>
      </w:r>
      <w:r w:rsidRPr="001423C5">
        <w:rPr>
          <w:rFonts w:ascii="Calibri" w:hAnsi="Calibri" w:cs="Calibri"/>
          <w:sz w:val="20"/>
          <w:szCs w:val="20"/>
        </w:rPr>
        <w:t>prilikom</w:t>
      </w:r>
      <w:r w:rsidR="004C53FA">
        <w:rPr>
          <w:rFonts w:ascii="Calibri" w:hAnsi="Calibri" w:cs="Calibri"/>
          <w:sz w:val="20"/>
          <w:szCs w:val="20"/>
        </w:rPr>
        <w:t xml:space="preserve"> </w:t>
      </w:r>
      <w:r w:rsidRPr="001423C5">
        <w:rPr>
          <w:rFonts w:ascii="Calibri" w:hAnsi="Calibri" w:cs="Calibri"/>
          <w:sz w:val="20"/>
          <w:szCs w:val="20"/>
        </w:rPr>
        <w:t>ovjere, preventivne</w:t>
      </w:r>
      <w:r w:rsidR="004C53FA">
        <w:rPr>
          <w:rFonts w:ascii="Calibri" w:hAnsi="Calibri" w:cs="Calibri"/>
          <w:sz w:val="20"/>
          <w:szCs w:val="20"/>
        </w:rPr>
        <w:t xml:space="preserve"> </w:t>
      </w:r>
      <w:r w:rsidRPr="001423C5">
        <w:rPr>
          <w:rFonts w:ascii="Calibri" w:hAnsi="Calibri" w:cs="Calibri"/>
          <w:sz w:val="20"/>
          <w:szCs w:val="20"/>
        </w:rPr>
        <w:t>kontrole</w:t>
      </w:r>
      <w:r w:rsidR="00D11BAB">
        <w:rPr>
          <w:rFonts w:ascii="Calibri" w:hAnsi="Calibri" w:cs="Calibri"/>
          <w:sz w:val="20"/>
          <w:szCs w:val="20"/>
        </w:rPr>
        <w:t xml:space="preserve"> i </w:t>
      </w:r>
      <w:r w:rsidRPr="001423C5">
        <w:rPr>
          <w:rFonts w:ascii="Calibri" w:hAnsi="Calibri" w:cs="Calibri"/>
          <w:sz w:val="20"/>
          <w:szCs w:val="20"/>
        </w:rPr>
        <w:t>provjere</w:t>
      </w:r>
      <w:r w:rsidR="004C53FA">
        <w:rPr>
          <w:rFonts w:ascii="Calibri" w:hAnsi="Calibri" w:cs="Calibri"/>
          <w:sz w:val="20"/>
          <w:szCs w:val="20"/>
        </w:rPr>
        <w:t xml:space="preserve"> </w:t>
      </w:r>
      <w:r w:rsidRPr="001423C5">
        <w:rPr>
          <w:rFonts w:ascii="Calibri" w:hAnsi="Calibri" w:cs="Calibri"/>
          <w:sz w:val="20"/>
          <w:szCs w:val="20"/>
        </w:rPr>
        <w:t>tehničke</w:t>
      </w:r>
      <w:r w:rsidR="004C53FA">
        <w:rPr>
          <w:rFonts w:ascii="Calibri" w:hAnsi="Calibri" w:cs="Calibri"/>
          <w:sz w:val="20"/>
          <w:szCs w:val="20"/>
        </w:rPr>
        <w:t xml:space="preserve"> </w:t>
      </w:r>
      <w:r w:rsidRPr="001423C5">
        <w:rPr>
          <w:rFonts w:ascii="Calibri" w:hAnsi="Calibri" w:cs="Calibri"/>
          <w:sz w:val="20"/>
          <w:szCs w:val="20"/>
        </w:rPr>
        <w:t>ispravnosti</w:t>
      </w:r>
      <w:r w:rsidR="004C53FA">
        <w:rPr>
          <w:rFonts w:ascii="Calibri" w:hAnsi="Calibri" w:cs="Calibri"/>
          <w:sz w:val="20"/>
          <w:szCs w:val="20"/>
        </w:rPr>
        <w:t xml:space="preserve"> </w:t>
      </w:r>
      <w:r w:rsidRPr="001423C5">
        <w:rPr>
          <w:rFonts w:ascii="Calibri" w:hAnsi="Calibri" w:cs="Calibri"/>
          <w:sz w:val="20"/>
          <w:szCs w:val="20"/>
        </w:rPr>
        <w:t>teretnih</w:t>
      </w:r>
      <w:r w:rsidR="004C53FA">
        <w:rPr>
          <w:rFonts w:ascii="Calibri" w:hAnsi="Calibri" w:cs="Calibri"/>
          <w:sz w:val="20"/>
          <w:szCs w:val="20"/>
        </w:rPr>
        <w:t xml:space="preserve"> </w:t>
      </w:r>
      <w:r w:rsidRPr="001423C5">
        <w:rPr>
          <w:rFonts w:ascii="Calibri" w:hAnsi="Calibri" w:cs="Calibri"/>
          <w:sz w:val="20"/>
          <w:szCs w:val="20"/>
        </w:rPr>
        <w:t>vozila</w:t>
      </w:r>
      <w:r w:rsidR="00416C05">
        <w:rPr>
          <w:rFonts w:ascii="Calibri" w:hAnsi="Calibri" w:cs="Calibri"/>
          <w:sz w:val="20"/>
          <w:szCs w:val="20"/>
        </w:rPr>
        <w:t xml:space="preserve"> je</w:t>
      </w:r>
      <w:r w:rsidR="004C53FA">
        <w:rPr>
          <w:rFonts w:ascii="Calibri" w:hAnsi="Calibri" w:cs="Calibri"/>
          <w:sz w:val="20"/>
          <w:szCs w:val="20"/>
        </w:rPr>
        <w:t xml:space="preserve"> </w:t>
      </w:r>
      <w:r w:rsidR="009369EE" w:rsidRPr="001423C5">
        <w:rPr>
          <w:rFonts w:ascii="Calibri" w:hAnsi="Calibri" w:cs="Calibri"/>
          <w:sz w:val="20"/>
          <w:szCs w:val="20"/>
        </w:rPr>
        <w:t>57%</w:t>
      </w:r>
      <w:r w:rsidR="004C53FA">
        <w:rPr>
          <w:rFonts w:ascii="Calibri" w:hAnsi="Calibri" w:cs="Calibri"/>
          <w:sz w:val="20"/>
          <w:szCs w:val="20"/>
        </w:rPr>
        <w:t xml:space="preserve"> </w:t>
      </w:r>
      <w:r w:rsidR="00AF6848">
        <w:rPr>
          <w:rFonts w:ascii="Calibri" w:hAnsi="Calibri" w:cs="Calibri"/>
          <w:sz w:val="20"/>
          <w:szCs w:val="20"/>
        </w:rPr>
        <w:t>za</w:t>
      </w:r>
      <w:r w:rsidR="009369EE" w:rsidRPr="001423C5">
        <w:rPr>
          <w:rFonts w:ascii="Calibri" w:hAnsi="Calibri" w:cs="Calibri"/>
          <w:sz w:val="20"/>
          <w:szCs w:val="20"/>
        </w:rPr>
        <w:t xml:space="preserve"> N1, N2 </w:t>
      </w:r>
      <w:r w:rsidR="00BC6AFD" w:rsidRPr="001423C5">
        <w:rPr>
          <w:rFonts w:ascii="Calibri" w:hAnsi="Calibri" w:cs="Calibri"/>
          <w:sz w:val="20"/>
          <w:szCs w:val="20"/>
        </w:rPr>
        <w:t>i</w:t>
      </w:r>
      <w:r w:rsidR="009369EE" w:rsidRPr="001423C5">
        <w:rPr>
          <w:rFonts w:ascii="Calibri" w:hAnsi="Calibri" w:cs="Calibri"/>
          <w:sz w:val="20"/>
          <w:szCs w:val="20"/>
        </w:rPr>
        <w:t xml:space="preserve"> N3 k</w:t>
      </w:r>
      <w:r w:rsidR="00AF6848">
        <w:rPr>
          <w:rFonts w:ascii="Calibri" w:hAnsi="Calibri" w:cs="Calibri"/>
          <w:sz w:val="20"/>
          <w:szCs w:val="20"/>
        </w:rPr>
        <w:t>ategorije</w:t>
      </w:r>
      <w:r w:rsidR="004C53FA">
        <w:rPr>
          <w:rFonts w:ascii="Calibri" w:hAnsi="Calibri" w:cs="Calibri"/>
          <w:sz w:val="20"/>
          <w:szCs w:val="20"/>
        </w:rPr>
        <w:t xml:space="preserve"> </w:t>
      </w:r>
      <w:r w:rsidR="00AF6848">
        <w:rPr>
          <w:rFonts w:ascii="Calibri" w:hAnsi="Calibri" w:cs="Calibri"/>
          <w:sz w:val="20"/>
          <w:szCs w:val="20"/>
        </w:rPr>
        <w:t>vozila</w:t>
      </w:r>
      <w:r w:rsidR="009369EE" w:rsidRPr="001423C5">
        <w:rPr>
          <w:rFonts w:ascii="Calibri" w:hAnsi="Calibri" w:cs="Calibri"/>
          <w:sz w:val="20"/>
          <w:szCs w:val="20"/>
        </w:rPr>
        <w:t>. Sistemi</w:t>
      </w:r>
      <w:r w:rsidR="004C53FA">
        <w:rPr>
          <w:rFonts w:ascii="Calibri" w:hAnsi="Calibri" w:cs="Calibri"/>
          <w:sz w:val="20"/>
          <w:szCs w:val="20"/>
        </w:rPr>
        <w:t xml:space="preserve"> </w:t>
      </w:r>
      <w:r w:rsidR="009369EE" w:rsidRPr="001423C5">
        <w:rPr>
          <w:rFonts w:ascii="Calibri" w:hAnsi="Calibri" w:cs="Calibri"/>
          <w:sz w:val="20"/>
          <w:szCs w:val="20"/>
        </w:rPr>
        <w:t>aktivne</w:t>
      </w:r>
      <w:r w:rsidR="004C53FA">
        <w:rPr>
          <w:rFonts w:ascii="Calibri" w:hAnsi="Calibri" w:cs="Calibri"/>
          <w:sz w:val="20"/>
          <w:szCs w:val="20"/>
        </w:rPr>
        <w:t xml:space="preserve"> </w:t>
      </w:r>
      <w:r w:rsidR="009369EE" w:rsidRPr="001423C5">
        <w:rPr>
          <w:rFonts w:ascii="Calibri" w:hAnsi="Calibri" w:cs="Calibri"/>
          <w:sz w:val="20"/>
          <w:szCs w:val="20"/>
        </w:rPr>
        <w:t>bezbjednosti</w:t>
      </w:r>
      <w:r w:rsidR="004C53FA">
        <w:rPr>
          <w:rFonts w:ascii="Calibri" w:hAnsi="Calibri" w:cs="Calibri"/>
          <w:sz w:val="20"/>
          <w:szCs w:val="20"/>
        </w:rPr>
        <w:t xml:space="preserve"> </w:t>
      </w:r>
      <w:r w:rsidR="009369EE" w:rsidRPr="001423C5">
        <w:rPr>
          <w:rFonts w:ascii="Calibri" w:hAnsi="Calibri" w:cs="Calibri"/>
          <w:sz w:val="20"/>
          <w:szCs w:val="20"/>
        </w:rPr>
        <w:t>imali</w:t>
      </w:r>
      <w:r w:rsidR="004C53FA">
        <w:rPr>
          <w:rFonts w:ascii="Calibri" w:hAnsi="Calibri" w:cs="Calibri"/>
          <w:sz w:val="20"/>
          <w:szCs w:val="20"/>
        </w:rPr>
        <w:t xml:space="preserve"> </w:t>
      </w:r>
      <w:r w:rsidR="009369EE" w:rsidRPr="001423C5">
        <w:rPr>
          <w:rFonts w:ascii="Calibri" w:hAnsi="Calibri" w:cs="Calibri"/>
          <w:sz w:val="20"/>
          <w:szCs w:val="20"/>
        </w:rPr>
        <w:t>su</w:t>
      </w:r>
      <w:r w:rsidR="004C53FA">
        <w:rPr>
          <w:rFonts w:ascii="Calibri" w:hAnsi="Calibri" w:cs="Calibri"/>
          <w:sz w:val="20"/>
          <w:szCs w:val="20"/>
        </w:rPr>
        <w:t xml:space="preserve"> </w:t>
      </w:r>
      <w:r w:rsidR="009369EE" w:rsidRPr="001423C5">
        <w:rPr>
          <w:rFonts w:ascii="Calibri" w:hAnsi="Calibri" w:cs="Calibri"/>
          <w:sz w:val="20"/>
          <w:szCs w:val="20"/>
        </w:rPr>
        <w:t>učešće u u 48% grešaka</w:t>
      </w:r>
      <w:r w:rsidR="004C53FA">
        <w:rPr>
          <w:rFonts w:ascii="Calibri" w:hAnsi="Calibri" w:cs="Calibri"/>
          <w:sz w:val="20"/>
          <w:szCs w:val="20"/>
        </w:rPr>
        <w:t xml:space="preserve"> </w:t>
      </w:r>
      <w:r w:rsidR="009369EE" w:rsidRPr="001423C5">
        <w:rPr>
          <w:rFonts w:ascii="Calibri" w:hAnsi="Calibri" w:cs="Calibri"/>
          <w:sz w:val="20"/>
          <w:szCs w:val="20"/>
        </w:rPr>
        <w:t>pregledanih</w:t>
      </w:r>
      <w:r w:rsidR="004C53FA">
        <w:rPr>
          <w:rFonts w:ascii="Calibri" w:hAnsi="Calibri" w:cs="Calibri"/>
          <w:sz w:val="20"/>
          <w:szCs w:val="20"/>
        </w:rPr>
        <w:t xml:space="preserve"> </w:t>
      </w:r>
      <w:r w:rsidR="009369EE" w:rsidRPr="001423C5">
        <w:rPr>
          <w:rFonts w:ascii="Calibri" w:hAnsi="Calibri" w:cs="Calibri"/>
          <w:sz w:val="20"/>
          <w:szCs w:val="20"/>
        </w:rPr>
        <w:t>vozila.</w:t>
      </w:r>
      <w:r w:rsidR="004C53FA">
        <w:rPr>
          <w:rFonts w:ascii="Calibri" w:hAnsi="Calibri" w:cs="Calibri"/>
          <w:sz w:val="20"/>
          <w:szCs w:val="20"/>
        </w:rPr>
        <w:t xml:space="preserve"> </w:t>
      </w:r>
      <w:r w:rsidR="009369EE" w:rsidRPr="001423C5">
        <w:rPr>
          <w:rFonts w:ascii="Calibri" w:hAnsi="Calibri" w:cs="Calibri"/>
          <w:sz w:val="20"/>
          <w:szCs w:val="20"/>
        </w:rPr>
        <w:t>Sist</w:t>
      </w:r>
      <w:r w:rsidR="00340D9B" w:rsidRPr="001423C5">
        <w:rPr>
          <w:rFonts w:ascii="Calibri" w:hAnsi="Calibri" w:cs="Calibri"/>
          <w:sz w:val="20"/>
          <w:szCs w:val="20"/>
        </w:rPr>
        <w:t>em</w:t>
      </w:r>
      <w:r w:rsidR="004C53FA">
        <w:rPr>
          <w:rFonts w:ascii="Calibri" w:hAnsi="Calibri" w:cs="Calibri"/>
          <w:sz w:val="20"/>
          <w:szCs w:val="20"/>
        </w:rPr>
        <w:t xml:space="preserve"> </w:t>
      </w:r>
      <w:r w:rsidR="00340D9B" w:rsidRPr="001423C5">
        <w:rPr>
          <w:rFonts w:ascii="Calibri" w:hAnsi="Calibri" w:cs="Calibri"/>
          <w:sz w:val="20"/>
          <w:szCs w:val="20"/>
        </w:rPr>
        <w:t>za</w:t>
      </w:r>
      <w:r w:rsidR="004C53FA">
        <w:rPr>
          <w:rFonts w:ascii="Calibri" w:hAnsi="Calibri" w:cs="Calibri"/>
          <w:sz w:val="20"/>
          <w:szCs w:val="20"/>
        </w:rPr>
        <w:t xml:space="preserve"> </w:t>
      </w:r>
      <w:r w:rsidR="00340D9B" w:rsidRPr="001423C5">
        <w:rPr>
          <w:rFonts w:ascii="Calibri" w:hAnsi="Calibri" w:cs="Calibri"/>
          <w:sz w:val="20"/>
          <w:szCs w:val="20"/>
        </w:rPr>
        <w:t>kočenje</w:t>
      </w:r>
      <w:r w:rsidR="004C53FA">
        <w:rPr>
          <w:rFonts w:ascii="Calibri" w:hAnsi="Calibri" w:cs="Calibri"/>
          <w:sz w:val="20"/>
          <w:szCs w:val="20"/>
        </w:rPr>
        <w:t xml:space="preserve"> </w:t>
      </w:r>
      <w:r w:rsidR="00340D9B" w:rsidRPr="001423C5">
        <w:rPr>
          <w:rFonts w:ascii="Calibri" w:hAnsi="Calibri" w:cs="Calibri"/>
          <w:sz w:val="20"/>
          <w:szCs w:val="20"/>
        </w:rPr>
        <w:t>učestvovao je sa</w:t>
      </w:r>
      <w:r w:rsidR="004C53FA">
        <w:rPr>
          <w:rFonts w:ascii="Calibri" w:hAnsi="Calibri" w:cs="Calibri"/>
          <w:sz w:val="20"/>
          <w:szCs w:val="20"/>
        </w:rPr>
        <w:t xml:space="preserve"> </w:t>
      </w:r>
      <w:r w:rsidR="009369EE" w:rsidRPr="001423C5">
        <w:rPr>
          <w:rFonts w:ascii="Calibri" w:hAnsi="Calibri" w:cs="Calibri"/>
          <w:sz w:val="20"/>
          <w:szCs w:val="20"/>
        </w:rPr>
        <w:t>6</w:t>
      </w:r>
      <w:r w:rsidR="008F2282">
        <w:rPr>
          <w:rFonts w:ascii="Calibri" w:hAnsi="Calibri" w:cs="Calibri"/>
          <w:sz w:val="20"/>
          <w:szCs w:val="20"/>
        </w:rPr>
        <w:t>.</w:t>
      </w:r>
      <w:r w:rsidR="009369EE" w:rsidRPr="001423C5">
        <w:rPr>
          <w:rFonts w:ascii="Calibri" w:hAnsi="Calibri" w:cs="Calibri"/>
          <w:sz w:val="20"/>
          <w:szCs w:val="20"/>
        </w:rPr>
        <w:t>101 greškom</w:t>
      </w:r>
      <w:r w:rsidR="004C53FA">
        <w:rPr>
          <w:rFonts w:ascii="Calibri" w:hAnsi="Calibri" w:cs="Calibri"/>
          <w:sz w:val="20"/>
          <w:szCs w:val="20"/>
        </w:rPr>
        <w:t xml:space="preserve"> </w:t>
      </w:r>
      <w:r w:rsidR="009369EE" w:rsidRPr="001423C5">
        <w:rPr>
          <w:rFonts w:ascii="Calibri" w:hAnsi="Calibri" w:cs="Calibri"/>
          <w:sz w:val="20"/>
          <w:szCs w:val="20"/>
        </w:rPr>
        <w:t xml:space="preserve">ili 34,3%, dok je </w:t>
      </w:r>
      <w:r w:rsidR="004C53FA">
        <w:rPr>
          <w:rFonts w:ascii="Calibri" w:hAnsi="Calibri" w:cs="Calibri"/>
          <w:sz w:val="20"/>
          <w:szCs w:val="20"/>
        </w:rPr>
        <w:t xml:space="preserve">system </w:t>
      </w:r>
      <w:r w:rsidR="009369EE" w:rsidRPr="001423C5">
        <w:rPr>
          <w:rFonts w:ascii="Calibri" w:hAnsi="Calibri" w:cs="Calibri"/>
          <w:sz w:val="20"/>
          <w:szCs w:val="20"/>
        </w:rPr>
        <w:t>za</w:t>
      </w:r>
      <w:r w:rsidR="004C53FA">
        <w:rPr>
          <w:rFonts w:ascii="Calibri" w:hAnsi="Calibri" w:cs="Calibri"/>
          <w:sz w:val="20"/>
          <w:szCs w:val="20"/>
        </w:rPr>
        <w:t xml:space="preserve"> </w:t>
      </w:r>
      <w:r w:rsidR="009369EE" w:rsidRPr="001423C5">
        <w:rPr>
          <w:rFonts w:ascii="Calibri" w:hAnsi="Calibri" w:cs="Calibri"/>
          <w:sz w:val="20"/>
          <w:szCs w:val="20"/>
        </w:rPr>
        <w:t>upravljanje</w:t>
      </w:r>
      <w:r w:rsidR="004C53FA">
        <w:rPr>
          <w:rFonts w:ascii="Calibri" w:hAnsi="Calibri" w:cs="Calibri"/>
          <w:sz w:val="20"/>
          <w:szCs w:val="20"/>
        </w:rPr>
        <w:t xml:space="preserve"> </w:t>
      </w:r>
      <w:r w:rsidR="009369EE" w:rsidRPr="001423C5">
        <w:rPr>
          <w:rFonts w:ascii="Calibri" w:hAnsi="Calibri" w:cs="Calibri"/>
          <w:sz w:val="20"/>
          <w:szCs w:val="20"/>
        </w:rPr>
        <w:t>učestvovao</w:t>
      </w:r>
      <w:r w:rsidR="004C53FA">
        <w:rPr>
          <w:rFonts w:ascii="Calibri" w:hAnsi="Calibri" w:cs="Calibri"/>
          <w:sz w:val="20"/>
          <w:szCs w:val="20"/>
        </w:rPr>
        <w:t xml:space="preserve"> </w:t>
      </w:r>
      <w:r w:rsidR="009369EE" w:rsidRPr="001423C5">
        <w:rPr>
          <w:rFonts w:ascii="Calibri" w:hAnsi="Calibri" w:cs="Calibri"/>
          <w:sz w:val="20"/>
          <w:szCs w:val="20"/>
        </w:rPr>
        <w:t>sa 918 grešaka</w:t>
      </w:r>
      <w:r w:rsidR="004C53FA">
        <w:rPr>
          <w:rFonts w:ascii="Calibri" w:hAnsi="Calibri" w:cs="Calibri"/>
          <w:sz w:val="20"/>
          <w:szCs w:val="20"/>
        </w:rPr>
        <w:t xml:space="preserve"> </w:t>
      </w:r>
      <w:r w:rsidR="009369EE" w:rsidRPr="001423C5">
        <w:rPr>
          <w:rFonts w:ascii="Calibri" w:hAnsi="Calibri" w:cs="Calibri"/>
          <w:sz w:val="20"/>
          <w:szCs w:val="20"/>
        </w:rPr>
        <w:t xml:space="preserve">ili 1,7%. </w:t>
      </w:r>
      <w:r w:rsidR="00AF6848">
        <w:rPr>
          <w:rFonts w:ascii="Calibri" w:hAnsi="Calibri" w:cs="Calibri"/>
          <w:sz w:val="20"/>
          <w:szCs w:val="20"/>
        </w:rPr>
        <w:t>U</w:t>
      </w:r>
      <w:r w:rsidR="009369EE" w:rsidRPr="001423C5">
        <w:rPr>
          <w:rFonts w:ascii="Calibri" w:hAnsi="Calibri" w:cs="Calibri"/>
          <w:sz w:val="20"/>
          <w:szCs w:val="20"/>
        </w:rPr>
        <w:t>ređaji</w:t>
      </w:r>
      <w:r w:rsidR="004C53FA">
        <w:rPr>
          <w:rFonts w:ascii="Calibri" w:hAnsi="Calibri" w:cs="Calibri"/>
          <w:sz w:val="20"/>
          <w:szCs w:val="20"/>
        </w:rPr>
        <w:t xml:space="preserve"> </w:t>
      </w:r>
      <w:r w:rsidR="009369EE" w:rsidRPr="001423C5">
        <w:rPr>
          <w:rFonts w:ascii="Calibri" w:hAnsi="Calibri" w:cs="Calibri"/>
          <w:sz w:val="20"/>
          <w:szCs w:val="20"/>
        </w:rPr>
        <w:t>za</w:t>
      </w:r>
      <w:r w:rsidR="004C53FA">
        <w:rPr>
          <w:rFonts w:ascii="Calibri" w:hAnsi="Calibri" w:cs="Calibri"/>
          <w:sz w:val="20"/>
          <w:szCs w:val="20"/>
        </w:rPr>
        <w:t xml:space="preserve"> </w:t>
      </w:r>
      <w:r w:rsidR="009369EE" w:rsidRPr="001423C5">
        <w:rPr>
          <w:rFonts w:ascii="Calibri" w:hAnsi="Calibri" w:cs="Calibri"/>
          <w:sz w:val="20"/>
          <w:szCs w:val="20"/>
        </w:rPr>
        <w:t>osvjetljenje</w:t>
      </w:r>
      <w:r w:rsidR="00D11BAB">
        <w:rPr>
          <w:rFonts w:ascii="Calibri" w:hAnsi="Calibri" w:cs="Calibri"/>
          <w:sz w:val="20"/>
          <w:szCs w:val="20"/>
        </w:rPr>
        <w:t xml:space="preserve"> i </w:t>
      </w:r>
      <w:r w:rsidR="009369EE" w:rsidRPr="001423C5">
        <w:rPr>
          <w:rFonts w:ascii="Calibri" w:hAnsi="Calibri" w:cs="Calibri"/>
          <w:sz w:val="20"/>
          <w:szCs w:val="20"/>
        </w:rPr>
        <w:t>svjetlosnu</w:t>
      </w:r>
      <w:r w:rsidR="004C53FA">
        <w:rPr>
          <w:rFonts w:ascii="Calibri" w:hAnsi="Calibri" w:cs="Calibri"/>
          <w:sz w:val="20"/>
          <w:szCs w:val="20"/>
        </w:rPr>
        <w:t xml:space="preserve"> </w:t>
      </w:r>
      <w:r w:rsidR="009369EE" w:rsidRPr="001423C5">
        <w:rPr>
          <w:rFonts w:ascii="Calibri" w:hAnsi="Calibri" w:cs="Calibri"/>
          <w:sz w:val="20"/>
          <w:szCs w:val="20"/>
        </w:rPr>
        <w:t>signalizaciju</w:t>
      </w:r>
      <w:r w:rsidR="004C53FA">
        <w:rPr>
          <w:rFonts w:ascii="Calibri" w:hAnsi="Calibri" w:cs="Calibri"/>
          <w:sz w:val="20"/>
          <w:szCs w:val="20"/>
        </w:rPr>
        <w:t xml:space="preserve"> </w:t>
      </w:r>
      <w:r w:rsidR="00AF6848">
        <w:rPr>
          <w:rFonts w:ascii="Calibri" w:hAnsi="Calibri" w:cs="Calibri"/>
          <w:sz w:val="20"/>
          <w:szCs w:val="20"/>
        </w:rPr>
        <w:t>su</w:t>
      </w:r>
      <w:r w:rsidR="004C53FA">
        <w:rPr>
          <w:rFonts w:ascii="Calibri" w:hAnsi="Calibri" w:cs="Calibri"/>
          <w:sz w:val="20"/>
          <w:szCs w:val="20"/>
        </w:rPr>
        <w:t xml:space="preserve"> </w:t>
      </w:r>
      <w:r w:rsidR="00AF6848">
        <w:rPr>
          <w:rFonts w:ascii="Calibri" w:hAnsi="Calibri" w:cs="Calibri"/>
          <w:sz w:val="20"/>
          <w:szCs w:val="20"/>
        </w:rPr>
        <w:t xml:space="preserve">imali </w:t>
      </w:r>
      <w:r w:rsidR="008F2282">
        <w:rPr>
          <w:rFonts w:ascii="Calibri" w:hAnsi="Calibri" w:cs="Calibri"/>
          <w:sz w:val="20"/>
          <w:szCs w:val="20"/>
        </w:rPr>
        <w:t>5.</w:t>
      </w:r>
      <w:r w:rsidR="00AF6848">
        <w:rPr>
          <w:rFonts w:ascii="Calibri" w:hAnsi="Calibri" w:cs="Calibri"/>
          <w:sz w:val="20"/>
          <w:szCs w:val="20"/>
        </w:rPr>
        <w:t>235 grešaka</w:t>
      </w:r>
      <w:r w:rsidR="004C53FA">
        <w:rPr>
          <w:rFonts w:ascii="Calibri" w:hAnsi="Calibri" w:cs="Calibri"/>
          <w:sz w:val="20"/>
          <w:szCs w:val="20"/>
        </w:rPr>
        <w:t xml:space="preserve"> </w:t>
      </w:r>
      <w:r w:rsidR="009369EE" w:rsidRPr="001423C5">
        <w:rPr>
          <w:rFonts w:ascii="Calibri" w:hAnsi="Calibri" w:cs="Calibri"/>
          <w:sz w:val="20"/>
          <w:szCs w:val="20"/>
        </w:rPr>
        <w:t>odnosno 29,4%. Uređaji</w:t>
      </w:r>
      <w:r w:rsidR="004C53FA">
        <w:rPr>
          <w:rFonts w:ascii="Calibri" w:hAnsi="Calibri" w:cs="Calibri"/>
          <w:sz w:val="20"/>
          <w:szCs w:val="20"/>
        </w:rPr>
        <w:t xml:space="preserve"> </w:t>
      </w:r>
      <w:r w:rsidR="009369EE" w:rsidRPr="001423C5">
        <w:rPr>
          <w:rFonts w:ascii="Calibri" w:hAnsi="Calibri" w:cs="Calibri"/>
          <w:sz w:val="20"/>
          <w:szCs w:val="20"/>
        </w:rPr>
        <w:t>koji</w:t>
      </w:r>
      <w:r w:rsidR="004C53FA">
        <w:rPr>
          <w:rFonts w:ascii="Calibri" w:hAnsi="Calibri" w:cs="Calibri"/>
          <w:sz w:val="20"/>
          <w:szCs w:val="20"/>
        </w:rPr>
        <w:t xml:space="preserve"> </w:t>
      </w:r>
      <w:r w:rsidR="009369EE" w:rsidRPr="001423C5">
        <w:rPr>
          <w:rFonts w:ascii="Calibri" w:hAnsi="Calibri" w:cs="Calibri"/>
          <w:sz w:val="20"/>
          <w:szCs w:val="20"/>
        </w:rPr>
        <w:t>omogućavaju</w:t>
      </w:r>
      <w:r w:rsidR="004C53FA">
        <w:rPr>
          <w:rFonts w:ascii="Calibri" w:hAnsi="Calibri" w:cs="Calibri"/>
          <w:sz w:val="20"/>
          <w:szCs w:val="20"/>
        </w:rPr>
        <w:t xml:space="preserve"> </w:t>
      </w:r>
      <w:r w:rsidR="009369EE" w:rsidRPr="001423C5">
        <w:rPr>
          <w:rFonts w:ascii="Calibri" w:hAnsi="Calibri" w:cs="Calibri"/>
          <w:sz w:val="20"/>
          <w:szCs w:val="20"/>
        </w:rPr>
        <w:t>norma</w:t>
      </w:r>
      <w:r w:rsidR="00AF6848">
        <w:rPr>
          <w:rFonts w:ascii="Calibri" w:hAnsi="Calibri" w:cs="Calibri"/>
          <w:sz w:val="20"/>
          <w:szCs w:val="20"/>
        </w:rPr>
        <w:t>lnu</w:t>
      </w:r>
      <w:r w:rsidR="00D11BAB">
        <w:rPr>
          <w:rFonts w:ascii="Calibri" w:hAnsi="Calibri" w:cs="Calibri"/>
          <w:sz w:val="20"/>
          <w:szCs w:val="20"/>
        </w:rPr>
        <w:t xml:space="preserve"> vidljivost i</w:t>
      </w:r>
      <w:r w:rsidR="00AF6848">
        <w:rPr>
          <w:rFonts w:ascii="Calibri" w:hAnsi="Calibri" w:cs="Calibri"/>
          <w:sz w:val="20"/>
          <w:szCs w:val="20"/>
        </w:rPr>
        <w:t xml:space="preserve"> elementi</w:t>
      </w:r>
      <w:r w:rsidR="004C53FA">
        <w:rPr>
          <w:rFonts w:ascii="Calibri" w:hAnsi="Calibri" w:cs="Calibri"/>
          <w:sz w:val="20"/>
          <w:szCs w:val="20"/>
        </w:rPr>
        <w:t xml:space="preserve"> </w:t>
      </w:r>
      <w:r w:rsidR="00AF6848">
        <w:rPr>
          <w:rFonts w:ascii="Calibri" w:hAnsi="Calibri" w:cs="Calibri"/>
          <w:sz w:val="20"/>
          <w:szCs w:val="20"/>
        </w:rPr>
        <w:t>vješanj</w:t>
      </w:r>
      <w:r w:rsidR="009369EE" w:rsidRPr="001423C5">
        <w:rPr>
          <w:rFonts w:ascii="Calibri" w:hAnsi="Calibri" w:cs="Calibri"/>
          <w:sz w:val="20"/>
          <w:szCs w:val="20"/>
        </w:rPr>
        <w:t>a, osovine, točkovi</w:t>
      </w:r>
      <w:r w:rsidR="00D11BAB">
        <w:rPr>
          <w:rFonts w:ascii="Calibri" w:hAnsi="Calibri" w:cs="Calibri"/>
          <w:sz w:val="20"/>
          <w:szCs w:val="20"/>
        </w:rPr>
        <w:t xml:space="preserve"> ima</w:t>
      </w:r>
      <w:r w:rsidR="00BC6AFD" w:rsidRPr="001423C5">
        <w:rPr>
          <w:rFonts w:ascii="Calibri" w:hAnsi="Calibri" w:cs="Calibri"/>
          <w:sz w:val="20"/>
          <w:szCs w:val="20"/>
        </w:rPr>
        <w:t>li su 868 grešakaili 4,8%, odnosno 2</w:t>
      </w:r>
      <w:r w:rsidR="008F2282">
        <w:rPr>
          <w:rFonts w:ascii="Calibri" w:hAnsi="Calibri" w:cs="Calibri"/>
          <w:sz w:val="20"/>
          <w:szCs w:val="20"/>
        </w:rPr>
        <w:t>.</w:t>
      </w:r>
      <w:r w:rsidR="00BC6AFD" w:rsidRPr="001423C5">
        <w:rPr>
          <w:rFonts w:ascii="Calibri" w:hAnsi="Calibri" w:cs="Calibri"/>
          <w:sz w:val="20"/>
          <w:szCs w:val="20"/>
        </w:rPr>
        <w:t>119 grešakaili 11,9%.</w:t>
      </w:r>
    </w:p>
    <w:p w:rsidR="00AF6848" w:rsidRPr="00FE45AE" w:rsidRDefault="00AF6848" w:rsidP="00AF6848">
      <w:pPr>
        <w:tabs>
          <w:tab w:val="left" w:pos="1890"/>
        </w:tabs>
        <w:jc w:val="both"/>
        <w:rPr>
          <w:rFonts w:ascii="Calibri" w:hAnsi="Calibri" w:cs="Calibri"/>
          <w:sz w:val="20"/>
          <w:szCs w:val="20"/>
        </w:rPr>
      </w:pPr>
      <w:r w:rsidRPr="00FE45AE">
        <w:rPr>
          <w:rFonts w:ascii="Calibri" w:hAnsi="Calibri" w:cs="Calibri"/>
          <w:sz w:val="20"/>
          <w:szCs w:val="20"/>
        </w:rPr>
        <w:t>U tabeli 6 prikazan je uzorak otkaza/greške na opremi i uređajima aktivnih sistema bezbjednosti saobraćaja za 2016. godinu.</w:t>
      </w:r>
    </w:p>
    <w:p w:rsidR="00BC6AFD" w:rsidRPr="001423C5" w:rsidRDefault="00BC6AFD" w:rsidP="005B5258">
      <w:pPr>
        <w:tabs>
          <w:tab w:val="left" w:pos="1890"/>
        </w:tabs>
        <w:jc w:val="both"/>
        <w:rPr>
          <w:rFonts w:ascii="Calibri" w:hAnsi="Calibri" w:cs="Calibri"/>
          <w:sz w:val="20"/>
          <w:szCs w:val="20"/>
        </w:rPr>
      </w:pPr>
    </w:p>
    <w:p w:rsidR="00BC6AFD" w:rsidRPr="001423C5" w:rsidRDefault="00BC6AFD" w:rsidP="00BC6AFD">
      <w:pPr>
        <w:tabs>
          <w:tab w:val="left" w:pos="1890"/>
        </w:tabs>
        <w:jc w:val="both"/>
        <w:rPr>
          <w:rFonts w:ascii="Calibri" w:hAnsi="Calibri" w:cs="Calibri"/>
          <w:i/>
          <w:sz w:val="18"/>
          <w:szCs w:val="18"/>
          <w:lang w:val="sv-SE"/>
        </w:rPr>
      </w:pPr>
      <w:r w:rsidRPr="001423C5">
        <w:rPr>
          <w:rFonts w:ascii="Calibri" w:hAnsi="Calibri" w:cs="Calibri"/>
          <w:i/>
          <w:sz w:val="18"/>
          <w:szCs w:val="18"/>
          <w:lang w:val="sv-SE"/>
        </w:rPr>
        <w:t xml:space="preserve">Tabela 6. greške aktivnih sistema bezbjednosti 2016. godina  </w:t>
      </w:r>
    </w:p>
    <w:p w:rsidR="00BC6AFD" w:rsidRPr="001423C5" w:rsidRDefault="00BC6AFD" w:rsidP="005B5258">
      <w:pPr>
        <w:tabs>
          <w:tab w:val="left" w:pos="1890"/>
        </w:tabs>
        <w:jc w:val="both"/>
        <w:rPr>
          <w:rFonts w:ascii="Calibri" w:hAnsi="Calibri" w:cs="Calibri"/>
          <w:sz w:val="20"/>
          <w:szCs w:val="20"/>
          <w:lang w:val="sv-SE"/>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36"/>
        <w:gridCol w:w="1800"/>
        <w:gridCol w:w="2072"/>
      </w:tblGrid>
      <w:tr w:rsidR="00BC6AFD" w:rsidTr="00DD6039">
        <w:trPr>
          <w:trHeight w:val="377"/>
        </w:trPr>
        <w:tc>
          <w:tcPr>
            <w:tcW w:w="5236" w:type="dxa"/>
            <w:shd w:val="clear" w:color="auto" w:fill="auto"/>
          </w:tcPr>
          <w:p w:rsidR="00BC6AFD" w:rsidRPr="001423C5" w:rsidRDefault="00AF6848" w:rsidP="00DD6039">
            <w:pPr>
              <w:tabs>
                <w:tab w:val="left" w:pos="1890"/>
              </w:tabs>
              <w:jc w:val="both"/>
              <w:rPr>
                <w:rFonts w:ascii="Calibri" w:hAnsi="Calibri" w:cs="Calibri"/>
                <w:sz w:val="20"/>
                <w:szCs w:val="20"/>
                <w:lang w:val="sv-SE"/>
              </w:rPr>
            </w:pPr>
            <w:r w:rsidRPr="00AF6848">
              <w:rPr>
                <w:rFonts w:ascii="Calibri" w:hAnsi="Calibri" w:cs="Calibri"/>
                <w:sz w:val="20"/>
                <w:szCs w:val="20"/>
                <w:lang w:val="sv-SE"/>
              </w:rPr>
              <w:t>Predmet ispitivanja tehničke ispravnosti</w:t>
            </w:r>
          </w:p>
        </w:tc>
        <w:tc>
          <w:tcPr>
            <w:tcW w:w="1800" w:type="dxa"/>
            <w:shd w:val="clear" w:color="auto" w:fill="auto"/>
          </w:tcPr>
          <w:p w:rsidR="00BC6AFD" w:rsidRPr="001423C5" w:rsidRDefault="00AF6848" w:rsidP="00DD6039">
            <w:pPr>
              <w:tabs>
                <w:tab w:val="left" w:pos="1890"/>
              </w:tabs>
              <w:jc w:val="center"/>
              <w:rPr>
                <w:rFonts w:ascii="Calibri" w:hAnsi="Calibri" w:cs="Calibri"/>
                <w:sz w:val="20"/>
                <w:szCs w:val="20"/>
              </w:rPr>
            </w:pPr>
            <w:r w:rsidRPr="00AF6848">
              <w:rPr>
                <w:rFonts w:ascii="Calibri" w:hAnsi="Calibri" w:cs="Calibri"/>
                <w:sz w:val="20"/>
                <w:szCs w:val="20"/>
              </w:rPr>
              <w:t>Brojneispravnosti</w:t>
            </w:r>
          </w:p>
        </w:tc>
        <w:tc>
          <w:tcPr>
            <w:tcW w:w="2072" w:type="dxa"/>
            <w:shd w:val="clear" w:color="auto" w:fill="auto"/>
          </w:tcPr>
          <w:p w:rsidR="00BC6AFD" w:rsidRPr="001423C5" w:rsidRDefault="00BC6AFD" w:rsidP="00DD6039">
            <w:pPr>
              <w:tabs>
                <w:tab w:val="left" w:pos="1890"/>
              </w:tabs>
              <w:jc w:val="center"/>
              <w:rPr>
                <w:rFonts w:ascii="Calibri" w:hAnsi="Calibri" w:cs="Calibri"/>
                <w:sz w:val="20"/>
                <w:szCs w:val="20"/>
              </w:rPr>
            </w:pPr>
            <w:r w:rsidRPr="001423C5">
              <w:rPr>
                <w:rFonts w:ascii="Calibri" w:hAnsi="Calibri" w:cs="Calibri"/>
                <w:sz w:val="20"/>
                <w:szCs w:val="20"/>
              </w:rPr>
              <w:t>%</w:t>
            </w:r>
          </w:p>
        </w:tc>
      </w:tr>
      <w:tr w:rsidR="00BC6AFD" w:rsidTr="00DD6039">
        <w:trPr>
          <w:trHeight w:val="377"/>
        </w:trPr>
        <w:tc>
          <w:tcPr>
            <w:tcW w:w="5236" w:type="dxa"/>
            <w:shd w:val="clear" w:color="auto" w:fill="auto"/>
          </w:tcPr>
          <w:p w:rsidR="00BC6AFD" w:rsidRPr="001423C5" w:rsidRDefault="00BC6AFD" w:rsidP="00DD6039">
            <w:pPr>
              <w:tabs>
                <w:tab w:val="left" w:pos="1890"/>
              </w:tabs>
              <w:jc w:val="both"/>
              <w:rPr>
                <w:rFonts w:ascii="Calibri" w:hAnsi="Calibri" w:cs="Calibri"/>
                <w:sz w:val="20"/>
                <w:szCs w:val="20"/>
              </w:rPr>
            </w:pPr>
            <w:r w:rsidRPr="001423C5">
              <w:rPr>
                <w:rFonts w:ascii="Calibri" w:hAnsi="Calibri" w:cs="Calibri"/>
                <w:sz w:val="20"/>
                <w:szCs w:val="20"/>
              </w:rPr>
              <w:t>Sistemzakočenje</w:t>
            </w:r>
          </w:p>
        </w:tc>
        <w:tc>
          <w:tcPr>
            <w:tcW w:w="1800" w:type="dxa"/>
            <w:shd w:val="clear" w:color="auto" w:fill="auto"/>
          </w:tcPr>
          <w:p w:rsidR="00BC6AFD" w:rsidRPr="001423C5" w:rsidRDefault="00BC6AFD" w:rsidP="00DD6039">
            <w:pPr>
              <w:tabs>
                <w:tab w:val="left" w:pos="1890"/>
              </w:tabs>
              <w:jc w:val="center"/>
              <w:rPr>
                <w:rFonts w:ascii="Calibri" w:hAnsi="Calibri" w:cs="Calibri"/>
                <w:sz w:val="20"/>
                <w:szCs w:val="20"/>
              </w:rPr>
            </w:pPr>
            <w:r w:rsidRPr="001423C5">
              <w:rPr>
                <w:rFonts w:ascii="Calibri" w:hAnsi="Calibri" w:cs="Calibri"/>
                <w:sz w:val="20"/>
                <w:szCs w:val="20"/>
              </w:rPr>
              <w:t>6</w:t>
            </w:r>
            <w:r w:rsidR="008F2282">
              <w:rPr>
                <w:rFonts w:ascii="Calibri" w:hAnsi="Calibri" w:cs="Calibri"/>
                <w:sz w:val="20"/>
                <w:szCs w:val="20"/>
              </w:rPr>
              <w:t>.</w:t>
            </w:r>
            <w:r w:rsidRPr="001423C5">
              <w:rPr>
                <w:rFonts w:ascii="Calibri" w:hAnsi="Calibri" w:cs="Calibri"/>
                <w:sz w:val="20"/>
                <w:szCs w:val="20"/>
              </w:rPr>
              <w:t>101</w:t>
            </w:r>
          </w:p>
        </w:tc>
        <w:tc>
          <w:tcPr>
            <w:tcW w:w="2072" w:type="dxa"/>
            <w:shd w:val="clear" w:color="auto" w:fill="auto"/>
          </w:tcPr>
          <w:p w:rsidR="00BC6AFD"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34,3</w:t>
            </w:r>
          </w:p>
        </w:tc>
      </w:tr>
      <w:tr w:rsidR="00BC6AFD" w:rsidTr="00DD6039">
        <w:trPr>
          <w:trHeight w:val="377"/>
        </w:trPr>
        <w:tc>
          <w:tcPr>
            <w:tcW w:w="5236" w:type="dxa"/>
            <w:shd w:val="clear" w:color="auto" w:fill="auto"/>
          </w:tcPr>
          <w:p w:rsidR="00BC6AFD" w:rsidRPr="001423C5" w:rsidRDefault="00BC6AFD" w:rsidP="00DD6039">
            <w:pPr>
              <w:tabs>
                <w:tab w:val="left" w:pos="1890"/>
              </w:tabs>
              <w:jc w:val="both"/>
              <w:rPr>
                <w:rFonts w:ascii="Calibri" w:hAnsi="Calibri" w:cs="Calibri"/>
                <w:sz w:val="20"/>
                <w:szCs w:val="20"/>
              </w:rPr>
            </w:pPr>
            <w:r w:rsidRPr="001423C5">
              <w:rPr>
                <w:rFonts w:ascii="Calibri" w:hAnsi="Calibri" w:cs="Calibri"/>
                <w:sz w:val="20"/>
                <w:szCs w:val="20"/>
              </w:rPr>
              <w:t>Sistemzaupravljanje</w:t>
            </w:r>
          </w:p>
        </w:tc>
        <w:tc>
          <w:tcPr>
            <w:tcW w:w="1800" w:type="dxa"/>
            <w:shd w:val="clear" w:color="auto" w:fill="auto"/>
          </w:tcPr>
          <w:p w:rsidR="00BC6AFD" w:rsidRPr="001423C5" w:rsidRDefault="00BC6AFD" w:rsidP="00DD6039">
            <w:pPr>
              <w:tabs>
                <w:tab w:val="left" w:pos="1890"/>
              </w:tabs>
              <w:jc w:val="center"/>
              <w:rPr>
                <w:rFonts w:ascii="Calibri" w:hAnsi="Calibri" w:cs="Calibri"/>
                <w:sz w:val="20"/>
                <w:szCs w:val="20"/>
              </w:rPr>
            </w:pPr>
            <w:r w:rsidRPr="001423C5">
              <w:rPr>
                <w:rFonts w:ascii="Calibri" w:hAnsi="Calibri" w:cs="Calibri"/>
                <w:sz w:val="20"/>
                <w:szCs w:val="20"/>
              </w:rPr>
              <w:t>918</w:t>
            </w:r>
          </w:p>
        </w:tc>
        <w:tc>
          <w:tcPr>
            <w:tcW w:w="2072" w:type="dxa"/>
            <w:shd w:val="clear" w:color="auto" w:fill="auto"/>
          </w:tcPr>
          <w:p w:rsidR="00BC6AFD"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1,7</w:t>
            </w:r>
          </w:p>
        </w:tc>
      </w:tr>
      <w:tr w:rsidR="00BC6AFD" w:rsidTr="00DD6039">
        <w:trPr>
          <w:trHeight w:val="377"/>
        </w:trPr>
        <w:tc>
          <w:tcPr>
            <w:tcW w:w="5236" w:type="dxa"/>
            <w:shd w:val="clear" w:color="auto" w:fill="auto"/>
          </w:tcPr>
          <w:p w:rsidR="00BC6AFD" w:rsidRPr="001423C5" w:rsidRDefault="00BC6AFD" w:rsidP="00DD6039">
            <w:pPr>
              <w:tabs>
                <w:tab w:val="left" w:pos="1890"/>
              </w:tabs>
              <w:jc w:val="both"/>
              <w:rPr>
                <w:rFonts w:ascii="Calibri" w:hAnsi="Calibri" w:cs="Calibri"/>
                <w:sz w:val="20"/>
                <w:szCs w:val="20"/>
                <w:lang w:val="sv-SE"/>
              </w:rPr>
            </w:pPr>
            <w:r w:rsidRPr="001423C5">
              <w:rPr>
                <w:rFonts w:ascii="Calibri" w:hAnsi="Calibri" w:cs="Calibri"/>
                <w:sz w:val="20"/>
                <w:szCs w:val="20"/>
                <w:lang w:val="sv-SE"/>
              </w:rPr>
              <w:t>Uređaji za osvjetljenje i svjetlosnu signalizaciju</w:t>
            </w:r>
          </w:p>
        </w:tc>
        <w:tc>
          <w:tcPr>
            <w:tcW w:w="1800" w:type="dxa"/>
            <w:shd w:val="clear" w:color="auto" w:fill="auto"/>
          </w:tcPr>
          <w:p w:rsidR="00BC6AFD"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5.235</w:t>
            </w:r>
          </w:p>
        </w:tc>
        <w:tc>
          <w:tcPr>
            <w:tcW w:w="2072" w:type="dxa"/>
            <w:shd w:val="clear" w:color="auto" w:fill="auto"/>
          </w:tcPr>
          <w:p w:rsidR="00BC6AFD"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29,4</w:t>
            </w:r>
          </w:p>
        </w:tc>
      </w:tr>
      <w:tr w:rsidR="00BC6AFD" w:rsidTr="00DD6039">
        <w:trPr>
          <w:trHeight w:val="377"/>
        </w:trPr>
        <w:tc>
          <w:tcPr>
            <w:tcW w:w="5236" w:type="dxa"/>
            <w:shd w:val="clear" w:color="auto" w:fill="auto"/>
          </w:tcPr>
          <w:p w:rsidR="00BC6AFD" w:rsidRPr="001423C5" w:rsidRDefault="00BC6AFD" w:rsidP="00DD6039">
            <w:pPr>
              <w:tabs>
                <w:tab w:val="left" w:pos="1890"/>
              </w:tabs>
              <w:jc w:val="both"/>
              <w:rPr>
                <w:rFonts w:ascii="Calibri" w:hAnsi="Calibri" w:cs="Calibri"/>
                <w:sz w:val="20"/>
                <w:szCs w:val="20"/>
                <w:lang w:val="sv-SE"/>
              </w:rPr>
            </w:pPr>
            <w:r w:rsidRPr="001423C5">
              <w:rPr>
                <w:rFonts w:ascii="Calibri" w:hAnsi="Calibri" w:cs="Calibri"/>
                <w:sz w:val="20"/>
                <w:szCs w:val="20"/>
                <w:lang w:val="sv-SE"/>
              </w:rPr>
              <w:t>Uređaji koji omogućavaju normalnu vidljivost</w:t>
            </w:r>
          </w:p>
        </w:tc>
        <w:tc>
          <w:tcPr>
            <w:tcW w:w="1800" w:type="dxa"/>
            <w:shd w:val="clear" w:color="auto" w:fill="auto"/>
          </w:tcPr>
          <w:p w:rsidR="00BC6AFD"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868</w:t>
            </w:r>
          </w:p>
        </w:tc>
        <w:tc>
          <w:tcPr>
            <w:tcW w:w="2072" w:type="dxa"/>
            <w:shd w:val="clear" w:color="auto" w:fill="auto"/>
          </w:tcPr>
          <w:p w:rsidR="00BC6AFD"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4,8</w:t>
            </w:r>
          </w:p>
        </w:tc>
      </w:tr>
      <w:tr w:rsidR="00AF6848" w:rsidTr="00DD6039">
        <w:trPr>
          <w:trHeight w:val="377"/>
        </w:trPr>
        <w:tc>
          <w:tcPr>
            <w:tcW w:w="5236" w:type="dxa"/>
            <w:shd w:val="clear" w:color="auto" w:fill="auto"/>
          </w:tcPr>
          <w:p w:rsidR="00AF6848" w:rsidRPr="001423C5" w:rsidRDefault="00DD6039" w:rsidP="00DD6039">
            <w:pPr>
              <w:tabs>
                <w:tab w:val="left" w:pos="1890"/>
              </w:tabs>
              <w:rPr>
                <w:rFonts w:ascii="Calibri" w:hAnsi="Calibri" w:cs="Calibri"/>
                <w:sz w:val="20"/>
                <w:szCs w:val="20"/>
                <w:lang w:val="sv-SE"/>
              </w:rPr>
            </w:pPr>
            <w:r>
              <w:rPr>
                <w:rFonts w:ascii="Calibri" w:hAnsi="Calibri" w:cs="Calibri"/>
                <w:sz w:val="20"/>
                <w:szCs w:val="20"/>
                <w:lang w:val="sv-SE"/>
              </w:rPr>
              <w:t>Elementi vješala, osovine, točkovi</w:t>
            </w:r>
          </w:p>
        </w:tc>
        <w:tc>
          <w:tcPr>
            <w:tcW w:w="1800" w:type="dxa"/>
            <w:shd w:val="clear" w:color="auto" w:fill="auto"/>
          </w:tcPr>
          <w:p w:rsidR="00AF6848"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2.119</w:t>
            </w:r>
          </w:p>
        </w:tc>
        <w:tc>
          <w:tcPr>
            <w:tcW w:w="2072" w:type="dxa"/>
            <w:shd w:val="clear" w:color="auto" w:fill="auto"/>
          </w:tcPr>
          <w:p w:rsidR="00AF6848" w:rsidRPr="001423C5" w:rsidRDefault="008A50E2" w:rsidP="00DD6039">
            <w:pPr>
              <w:tabs>
                <w:tab w:val="left" w:pos="1890"/>
              </w:tabs>
              <w:jc w:val="center"/>
              <w:rPr>
                <w:rFonts w:ascii="Calibri" w:hAnsi="Calibri" w:cs="Calibri"/>
                <w:sz w:val="20"/>
                <w:szCs w:val="20"/>
              </w:rPr>
            </w:pPr>
            <w:r>
              <w:rPr>
                <w:rFonts w:ascii="Calibri" w:hAnsi="Calibri" w:cs="Calibri"/>
                <w:sz w:val="20"/>
                <w:szCs w:val="20"/>
              </w:rPr>
              <w:t>11,9</w:t>
            </w:r>
          </w:p>
        </w:tc>
      </w:tr>
      <w:tr w:rsidR="00DD6039" w:rsidTr="00DD60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5"/>
        </w:trPr>
        <w:tc>
          <w:tcPr>
            <w:tcW w:w="5236" w:type="dxa"/>
          </w:tcPr>
          <w:p w:rsidR="00DD6039" w:rsidRDefault="00DD6039" w:rsidP="00DD6039">
            <w:pPr>
              <w:tabs>
                <w:tab w:val="left" w:pos="1890"/>
              </w:tabs>
              <w:jc w:val="center"/>
              <w:rPr>
                <w:rFonts w:ascii="Calibri" w:hAnsi="Calibri" w:cs="Calibri"/>
                <w:sz w:val="20"/>
                <w:szCs w:val="20"/>
              </w:rPr>
            </w:pPr>
            <w:r>
              <w:rPr>
                <w:rFonts w:ascii="Calibri" w:hAnsi="Calibri" w:cs="Calibri"/>
                <w:sz w:val="20"/>
                <w:szCs w:val="20"/>
              </w:rPr>
              <w:t>UKUPNO</w:t>
            </w:r>
          </w:p>
        </w:tc>
        <w:tc>
          <w:tcPr>
            <w:tcW w:w="1800" w:type="dxa"/>
          </w:tcPr>
          <w:p w:rsidR="00DD6039" w:rsidRDefault="00DD6039" w:rsidP="00DD6039">
            <w:pPr>
              <w:tabs>
                <w:tab w:val="left" w:pos="1890"/>
              </w:tabs>
              <w:jc w:val="center"/>
              <w:rPr>
                <w:rFonts w:ascii="Calibri" w:hAnsi="Calibri" w:cs="Calibri"/>
                <w:sz w:val="20"/>
                <w:szCs w:val="20"/>
              </w:rPr>
            </w:pPr>
            <w:r>
              <w:rPr>
                <w:rFonts w:ascii="Calibri" w:hAnsi="Calibri" w:cs="Calibri"/>
                <w:sz w:val="20"/>
                <w:szCs w:val="20"/>
              </w:rPr>
              <w:t>13.122</w:t>
            </w:r>
          </w:p>
        </w:tc>
        <w:tc>
          <w:tcPr>
            <w:tcW w:w="2072" w:type="dxa"/>
          </w:tcPr>
          <w:p w:rsidR="00DD6039" w:rsidRDefault="008F2282" w:rsidP="00DD6039">
            <w:pPr>
              <w:tabs>
                <w:tab w:val="left" w:pos="1890"/>
              </w:tabs>
              <w:jc w:val="center"/>
              <w:rPr>
                <w:rFonts w:ascii="Calibri" w:hAnsi="Calibri" w:cs="Calibri"/>
                <w:sz w:val="20"/>
                <w:szCs w:val="20"/>
              </w:rPr>
            </w:pPr>
            <w:r>
              <w:rPr>
                <w:rFonts w:ascii="Calibri" w:hAnsi="Calibri" w:cs="Calibri"/>
                <w:sz w:val="20"/>
                <w:szCs w:val="20"/>
              </w:rPr>
              <w:t>82,1</w:t>
            </w:r>
          </w:p>
        </w:tc>
      </w:tr>
    </w:tbl>
    <w:p w:rsidR="00AF6848" w:rsidRDefault="00AF6848" w:rsidP="005B5258">
      <w:pPr>
        <w:tabs>
          <w:tab w:val="left" w:pos="1890"/>
        </w:tabs>
        <w:jc w:val="both"/>
        <w:rPr>
          <w:rFonts w:ascii="Calibri" w:hAnsi="Calibri" w:cs="Calibri"/>
          <w:sz w:val="20"/>
          <w:szCs w:val="20"/>
        </w:rPr>
      </w:pPr>
    </w:p>
    <w:p w:rsidR="00BC6AFD" w:rsidRPr="001423C5" w:rsidRDefault="00BC6AFD" w:rsidP="005B5258">
      <w:pPr>
        <w:tabs>
          <w:tab w:val="left" w:pos="1890"/>
        </w:tabs>
        <w:jc w:val="both"/>
        <w:rPr>
          <w:rFonts w:ascii="Calibri" w:hAnsi="Calibri" w:cs="Calibri"/>
          <w:sz w:val="20"/>
          <w:szCs w:val="20"/>
        </w:rPr>
      </w:pPr>
      <w:r w:rsidRPr="001423C5">
        <w:rPr>
          <w:rFonts w:ascii="Calibri" w:hAnsi="Calibri" w:cs="Calibri"/>
          <w:sz w:val="20"/>
          <w:szCs w:val="20"/>
        </w:rPr>
        <w:t>Sistemima</w:t>
      </w:r>
      <w:r w:rsidR="004C53FA">
        <w:rPr>
          <w:rFonts w:ascii="Calibri" w:hAnsi="Calibri" w:cs="Calibri"/>
          <w:sz w:val="20"/>
          <w:szCs w:val="20"/>
        </w:rPr>
        <w:t xml:space="preserve"> </w:t>
      </w:r>
      <w:r w:rsidRPr="001423C5">
        <w:rPr>
          <w:rFonts w:ascii="Calibri" w:hAnsi="Calibri" w:cs="Calibri"/>
          <w:sz w:val="20"/>
          <w:szCs w:val="20"/>
        </w:rPr>
        <w:t>aktivne</w:t>
      </w:r>
      <w:r w:rsidR="004C53FA">
        <w:rPr>
          <w:rFonts w:ascii="Calibri" w:hAnsi="Calibri" w:cs="Calibri"/>
          <w:sz w:val="20"/>
          <w:szCs w:val="20"/>
        </w:rPr>
        <w:t xml:space="preserve"> </w:t>
      </w:r>
      <w:r w:rsidRPr="001423C5">
        <w:rPr>
          <w:rFonts w:ascii="Calibri" w:hAnsi="Calibri" w:cs="Calibri"/>
          <w:sz w:val="20"/>
          <w:szCs w:val="20"/>
        </w:rPr>
        <w:t>bezbjednosti</w:t>
      </w:r>
      <w:r w:rsidR="004C53FA">
        <w:rPr>
          <w:rFonts w:ascii="Calibri" w:hAnsi="Calibri" w:cs="Calibri"/>
          <w:sz w:val="20"/>
          <w:szCs w:val="20"/>
        </w:rPr>
        <w:t xml:space="preserve"> </w:t>
      </w:r>
      <w:r w:rsidR="008F2282">
        <w:rPr>
          <w:rFonts w:ascii="Calibri" w:hAnsi="Calibri" w:cs="Calibri"/>
          <w:sz w:val="20"/>
          <w:szCs w:val="20"/>
        </w:rPr>
        <w:t>pripada 82,1</w:t>
      </w:r>
      <w:r w:rsidRPr="001423C5">
        <w:rPr>
          <w:rFonts w:ascii="Calibri" w:hAnsi="Calibri" w:cs="Calibri"/>
          <w:sz w:val="20"/>
          <w:szCs w:val="20"/>
        </w:rPr>
        <w:t>% grešaka</w:t>
      </w:r>
      <w:r w:rsidR="004C53FA">
        <w:rPr>
          <w:rFonts w:ascii="Calibri" w:hAnsi="Calibri" w:cs="Calibri"/>
          <w:sz w:val="20"/>
          <w:szCs w:val="20"/>
        </w:rPr>
        <w:t xml:space="preserve"> </w:t>
      </w:r>
      <w:r w:rsidRPr="001423C5">
        <w:rPr>
          <w:rFonts w:ascii="Calibri" w:hAnsi="Calibri" w:cs="Calibri"/>
          <w:sz w:val="20"/>
          <w:szCs w:val="20"/>
        </w:rPr>
        <w:t>od</w:t>
      </w:r>
      <w:r w:rsidR="004C53FA">
        <w:rPr>
          <w:rFonts w:ascii="Calibri" w:hAnsi="Calibri" w:cs="Calibri"/>
          <w:sz w:val="20"/>
          <w:szCs w:val="20"/>
        </w:rPr>
        <w:t xml:space="preserve"> </w:t>
      </w:r>
      <w:r w:rsidRPr="001423C5">
        <w:rPr>
          <w:rFonts w:ascii="Calibri" w:hAnsi="Calibri" w:cs="Calibri"/>
          <w:sz w:val="20"/>
          <w:szCs w:val="20"/>
        </w:rPr>
        <w:t>ukupnih</w:t>
      </w:r>
      <w:r w:rsidR="004C53FA">
        <w:rPr>
          <w:rFonts w:ascii="Calibri" w:hAnsi="Calibri" w:cs="Calibri"/>
          <w:sz w:val="20"/>
          <w:szCs w:val="20"/>
        </w:rPr>
        <w:t xml:space="preserve"> </w:t>
      </w:r>
      <w:r w:rsidRPr="001423C5">
        <w:rPr>
          <w:rFonts w:ascii="Calibri" w:hAnsi="Calibri" w:cs="Calibri"/>
          <w:sz w:val="20"/>
          <w:szCs w:val="20"/>
        </w:rPr>
        <w:t>grešaka</w:t>
      </w:r>
      <w:r w:rsidR="004C53FA">
        <w:rPr>
          <w:rFonts w:ascii="Calibri" w:hAnsi="Calibri" w:cs="Calibri"/>
          <w:sz w:val="20"/>
          <w:szCs w:val="20"/>
        </w:rPr>
        <w:t xml:space="preserve"> </w:t>
      </w:r>
      <w:r w:rsidRPr="001423C5">
        <w:rPr>
          <w:rFonts w:ascii="Calibri" w:hAnsi="Calibri" w:cs="Calibri"/>
          <w:sz w:val="20"/>
          <w:szCs w:val="20"/>
        </w:rPr>
        <w:t>s</w:t>
      </w:r>
      <w:r w:rsidR="003B4EC8" w:rsidRPr="001423C5">
        <w:rPr>
          <w:rFonts w:ascii="Calibri" w:hAnsi="Calibri" w:cs="Calibri"/>
          <w:sz w:val="20"/>
          <w:szCs w:val="20"/>
        </w:rPr>
        <w:t>vih</w:t>
      </w:r>
      <w:r w:rsidR="004C53FA">
        <w:rPr>
          <w:rFonts w:ascii="Calibri" w:hAnsi="Calibri" w:cs="Calibri"/>
          <w:sz w:val="20"/>
          <w:szCs w:val="20"/>
        </w:rPr>
        <w:t xml:space="preserve"> </w:t>
      </w:r>
      <w:r w:rsidR="003B4EC8" w:rsidRPr="001423C5">
        <w:rPr>
          <w:rFonts w:ascii="Calibri" w:hAnsi="Calibri" w:cs="Calibri"/>
          <w:sz w:val="20"/>
          <w:szCs w:val="20"/>
        </w:rPr>
        <w:t>sistema</w:t>
      </w:r>
      <w:r w:rsidR="004C53FA">
        <w:rPr>
          <w:rFonts w:ascii="Calibri" w:hAnsi="Calibri" w:cs="Calibri"/>
          <w:sz w:val="20"/>
          <w:szCs w:val="20"/>
        </w:rPr>
        <w:t xml:space="preserve"> i</w:t>
      </w:r>
      <w:r w:rsidR="00D11BAB">
        <w:rPr>
          <w:rFonts w:ascii="Calibri" w:hAnsi="Calibri" w:cs="Calibri"/>
          <w:sz w:val="20"/>
          <w:szCs w:val="20"/>
        </w:rPr>
        <w:t xml:space="preserve"> </w:t>
      </w:r>
      <w:r w:rsidR="00340D9B" w:rsidRPr="001423C5">
        <w:rPr>
          <w:rFonts w:ascii="Calibri" w:hAnsi="Calibri" w:cs="Calibri"/>
          <w:sz w:val="20"/>
          <w:szCs w:val="20"/>
        </w:rPr>
        <w:t>uređaja</w:t>
      </w:r>
      <w:r w:rsidR="004C53FA">
        <w:rPr>
          <w:rFonts w:ascii="Calibri" w:hAnsi="Calibri" w:cs="Calibri"/>
          <w:sz w:val="20"/>
          <w:szCs w:val="20"/>
        </w:rPr>
        <w:t xml:space="preserve"> </w:t>
      </w:r>
      <w:r w:rsidR="00340D9B" w:rsidRPr="001423C5">
        <w:rPr>
          <w:rFonts w:ascii="Calibri" w:hAnsi="Calibri" w:cs="Calibri"/>
          <w:sz w:val="20"/>
          <w:szCs w:val="20"/>
        </w:rPr>
        <w:t>na</w:t>
      </w:r>
      <w:r w:rsidR="004C53FA">
        <w:rPr>
          <w:rFonts w:ascii="Calibri" w:hAnsi="Calibri" w:cs="Calibri"/>
          <w:sz w:val="20"/>
          <w:szCs w:val="20"/>
        </w:rPr>
        <w:t xml:space="preserve"> </w:t>
      </w:r>
      <w:r w:rsidR="00340D9B" w:rsidRPr="001423C5">
        <w:rPr>
          <w:rFonts w:ascii="Calibri" w:hAnsi="Calibri" w:cs="Calibri"/>
          <w:sz w:val="20"/>
          <w:szCs w:val="20"/>
        </w:rPr>
        <w:t>vozilu, što</w:t>
      </w:r>
      <w:r w:rsidR="004C53FA">
        <w:rPr>
          <w:rFonts w:ascii="Calibri" w:hAnsi="Calibri" w:cs="Calibri"/>
          <w:sz w:val="20"/>
          <w:szCs w:val="20"/>
        </w:rPr>
        <w:t xml:space="preserve"> </w:t>
      </w:r>
      <w:r w:rsidR="00340D9B" w:rsidRPr="001423C5">
        <w:rPr>
          <w:rFonts w:ascii="Calibri" w:hAnsi="Calibri" w:cs="Calibri"/>
          <w:sz w:val="20"/>
          <w:szCs w:val="20"/>
        </w:rPr>
        <w:t>dalje</w:t>
      </w:r>
      <w:r w:rsidR="004C53FA">
        <w:rPr>
          <w:rFonts w:ascii="Calibri" w:hAnsi="Calibri" w:cs="Calibri"/>
          <w:sz w:val="20"/>
          <w:szCs w:val="20"/>
        </w:rPr>
        <w:t xml:space="preserve"> </w:t>
      </w:r>
      <w:r w:rsidR="00340D9B" w:rsidRPr="001423C5">
        <w:rPr>
          <w:rFonts w:ascii="Calibri" w:hAnsi="Calibri" w:cs="Calibri"/>
          <w:sz w:val="20"/>
          <w:szCs w:val="20"/>
        </w:rPr>
        <w:t>im</w:t>
      </w:r>
      <w:r w:rsidR="003B4EC8" w:rsidRPr="001423C5">
        <w:rPr>
          <w:rFonts w:ascii="Calibri" w:hAnsi="Calibri" w:cs="Calibri"/>
          <w:sz w:val="20"/>
          <w:szCs w:val="20"/>
        </w:rPr>
        <w:t xml:space="preserve">plicira da </w:t>
      </w:r>
      <w:r w:rsidR="000E056D">
        <w:rPr>
          <w:rFonts w:ascii="Calibri" w:hAnsi="Calibri" w:cs="Calibri"/>
          <w:sz w:val="20"/>
          <w:szCs w:val="20"/>
        </w:rPr>
        <w:t xml:space="preserve">sistem </w:t>
      </w:r>
      <w:r w:rsidR="003B4EC8" w:rsidRPr="001423C5">
        <w:rPr>
          <w:rFonts w:ascii="Calibri" w:hAnsi="Calibri" w:cs="Calibri"/>
          <w:sz w:val="20"/>
          <w:szCs w:val="20"/>
        </w:rPr>
        <w:t>pasivne</w:t>
      </w:r>
      <w:r w:rsidR="004C53FA">
        <w:rPr>
          <w:rFonts w:ascii="Calibri" w:hAnsi="Calibri" w:cs="Calibri"/>
          <w:sz w:val="20"/>
          <w:szCs w:val="20"/>
        </w:rPr>
        <w:t xml:space="preserve"> </w:t>
      </w:r>
      <w:r w:rsidR="003B4EC8" w:rsidRPr="001423C5">
        <w:rPr>
          <w:rFonts w:ascii="Calibri" w:hAnsi="Calibri" w:cs="Calibri"/>
          <w:sz w:val="20"/>
          <w:szCs w:val="20"/>
        </w:rPr>
        <w:t>bezbjednosti</w:t>
      </w:r>
      <w:r w:rsidR="000E056D">
        <w:rPr>
          <w:rFonts w:ascii="Calibri" w:hAnsi="Calibri" w:cs="Calibri"/>
          <w:sz w:val="20"/>
          <w:szCs w:val="20"/>
        </w:rPr>
        <w:t xml:space="preserve"> i </w:t>
      </w:r>
      <w:r w:rsidR="003B4EC8" w:rsidRPr="001423C5">
        <w:rPr>
          <w:rFonts w:ascii="Calibri" w:hAnsi="Calibri" w:cs="Calibri"/>
          <w:sz w:val="20"/>
          <w:szCs w:val="20"/>
        </w:rPr>
        <w:t>ostali</w:t>
      </w:r>
      <w:r w:rsidR="004C53FA">
        <w:rPr>
          <w:rFonts w:ascii="Calibri" w:hAnsi="Calibri" w:cs="Calibri"/>
          <w:sz w:val="20"/>
          <w:szCs w:val="20"/>
        </w:rPr>
        <w:t xml:space="preserve"> </w:t>
      </w:r>
      <w:r w:rsidR="003B4EC8" w:rsidRPr="001423C5">
        <w:rPr>
          <w:rFonts w:ascii="Calibri" w:hAnsi="Calibri" w:cs="Calibri"/>
          <w:sz w:val="20"/>
          <w:szCs w:val="20"/>
        </w:rPr>
        <w:t>uređaji</w:t>
      </w:r>
      <w:r w:rsidR="004C53FA">
        <w:rPr>
          <w:rFonts w:ascii="Calibri" w:hAnsi="Calibri" w:cs="Calibri"/>
          <w:sz w:val="20"/>
          <w:szCs w:val="20"/>
        </w:rPr>
        <w:t xml:space="preserve"> </w:t>
      </w:r>
      <w:r w:rsidR="003B4EC8" w:rsidRPr="001423C5">
        <w:rPr>
          <w:rFonts w:ascii="Calibri" w:hAnsi="Calibri" w:cs="Calibri"/>
          <w:sz w:val="20"/>
          <w:szCs w:val="20"/>
        </w:rPr>
        <w:t>na</w:t>
      </w:r>
      <w:r w:rsidR="004C53FA">
        <w:rPr>
          <w:rFonts w:ascii="Calibri" w:hAnsi="Calibri" w:cs="Calibri"/>
          <w:sz w:val="20"/>
          <w:szCs w:val="20"/>
        </w:rPr>
        <w:t xml:space="preserve"> </w:t>
      </w:r>
      <w:r w:rsidR="003B4EC8" w:rsidRPr="001423C5">
        <w:rPr>
          <w:rFonts w:ascii="Calibri" w:hAnsi="Calibri" w:cs="Calibri"/>
          <w:sz w:val="20"/>
          <w:szCs w:val="20"/>
        </w:rPr>
        <w:t>vozilu</w:t>
      </w:r>
      <w:r w:rsidR="004C53FA">
        <w:rPr>
          <w:rFonts w:ascii="Calibri" w:hAnsi="Calibri" w:cs="Calibri"/>
          <w:sz w:val="20"/>
          <w:szCs w:val="20"/>
        </w:rPr>
        <w:t xml:space="preserve"> </w:t>
      </w:r>
      <w:r w:rsidR="003B4EC8" w:rsidRPr="001423C5">
        <w:rPr>
          <w:rFonts w:ascii="Calibri" w:hAnsi="Calibri" w:cs="Calibri"/>
          <w:sz w:val="20"/>
          <w:szCs w:val="20"/>
        </w:rPr>
        <w:t>imaju</w:t>
      </w:r>
      <w:r w:rsidR="004C53FA">
        <w:rPr>
          <w:rFonts w:ascii="Calibri" w:hAnsi="Calibri" w:cs="Calibri"/>
          <w:sz w:val="20"/>
          <w:szCs w:val="20"/>
        </w:rPr>
        <w:t xml:space="preserve"> </w:t>
      </w:r>
      <w:r w:rsidR="003B4EC8" w:rsidRPr="001423C5">
        <w:rPr>
          <w:rFonts w:ascii="Calibri" w:hAnsi="Calibri" w:cs="Calibri"/>
          <w:sz w:val="20"/>
          <w:szCs w:val="20"/>
        </w:rPr>
        <w:t>svoje</w:t>
      </w:r>
      <w:r w:rsidR="004C53FA">
        <w:rPr>
          <w:rFonts w:ascii="Calibri" w:hAnsi="Calibri" w:cs="Calibri"/>
          <w:sz w:val="20"/>
          <w:szCs w:val="20"/>
        </w:rPr>
        <w:t xml:space="preserve"> </w:t>
      </w:r>
      <w:r w:rsidR="003B4EC8" w:rsidRPr="001423C5">
        <w:rPr>
          <w:rFonts w:ascii="Calibri" w:hAnsi="Calibri" w:cs="Calibri"/>
          <w:sz w:val="20"/>
          <w:szCs w:val="20"/>
        </w:rPr>
        <w:t>u</w:t>
      </w:r>
      <w:r w:rsidR="008F2282">
        <w:rPr>
          <w:rFonts w:ascii="Calibri" w:hAnsi="Calibri" w:cs="Calibri"/>
          <w:sz w:val="20"/>
          <w:szCs w:val="20"/>
        </w:rPr>
        <w:t>češće u 17,9</w:t>
      </w:r>
      <w:r w:rsidR="003B4EC8" w:rsidRPr="001423C5">
        <w:rPr>
          <w:rFonts w:ascii="Calibri" w:hAnsi="Calibri" w:cs="Calibri"/>
          <w:sz w:val="20"/>
          <w:szCs w:val="20"/>
        </w:rPr>
        <w:t>% grešaka.</w:t>
      </w:r>
    </w:p>
    <w:p w:rsidR="003B4EC8" w:rsidRPr="001423C5" w:rsidRDefault="003B4EC8" w:rsidP="005B5258">
      <w:pPr>
        <w:tabs>
          <w:tab w:val="left" w:pos="1890"/>
        </w:tabs>
        <w:jc w:val="both"/>
        <w:rPr>
          <w:rFonts w:ascii="Calibri" w:hAnsi="Calibri" w:cs="Calibri"/>
          <w:sz w:val="20"/>
          <w:szCs w:val="20"/>
        </w:rPr>
      </w:pPr>
    </w:p>
    <w:p w:rsidR="009D0E5E" w:rsidRPr="00417392" w:rsidRDefault="009D0E5E" w:rsidP="00417392">
      <w:pPr>
        <w:pStyle w:val="ListParagraph"/>
        <w:numPr>
          <w:ilvl w:val="0"/>
          <w:numId w:val="2"/>
        </w:numPr>
        <w:tabs>
          <w:tab w:val="left" w:pos="1890"/>
        </w:tabs>
        <w:jc w:val="both"/>
        <w:rPr>
          <w:rFonts w:cs="Calibri"/>
          <w:b/>
        </w:rPr>
      </w:pPr>
      <w:r w:rsidRPr="00417392">
        <w:rPr>
          <w:rFonts w:cs="Calibri"/>
          <w:b/>
        </w:rPr>
        <w:lastRenderedPageBreak/>
        <w:t>POSLJEDICE SAOBRAĆAJNIH NEZGODA TERETNIH VOZILA</w:t>
      </w:r>
    </w:p>
    <w:p w:rsidR="003B4EC8" w:rsidRPr="001423C5" w:rsidRDefault="00B90993" w:rsidP="005B5258">
      <w:pPr>
        <w:tabs>
          <w:tab w:val="left" w:pos="1890"/>
        </w:tabs>
        <w:jc w:val="both"/>
        <w:rPr>
          <w:rFonts w:ascii="Calibri" w:hAnsi="Calibri" w:cs="Calibri"/>
          <w:sz w:val="20"/>
          <w:szCs w:val="20"/>
          <w:lang w:val="sv-SE"/>
        </w:rPr>
      </w:pPr>
      <w:r w:rsidRPr="001423C5">
        <w:rPr>
          <w:rFonts w:ascii="Calibri" w:hAnsi="Calibri" w:cs="Calibri"/>
          <w:sz w:val="20"/>
          <w:szCs w:val="20"/>
        </w:rPr>
        <w:t>Kao što je poznato</w:t>
      </w:r>
      <w:r w:rsidR="004C53FA">
        <w:rPr>
          <w:rFonts w:ascii="Calibri" w:hAnsi="Calibri" w:cs="Calibri"/>
          <w:sz w:val="20"/>
          <w:szCs w:val="20"/>
        </w:rPr>
        <w:t xml:space="preserve"> </w:t>
      </w:r>
      <w:r w:rsidRPr="001423C5">
        <w:rPr>
          <w:rFonts w:ascii="Calibri" w:hAnsi="Calibri" w:cs="Calibri"/>
          <w:sz w:val="20"/>
          <w:szCs w:val="20"/>
        </w:rPr>
        <w:t xml:space="preserve">čovjek, vozilo, put </w:t>
      </w:r>
      <w:r w:rsidR="000E056D">
        <w:rPr>
          <w:rFonts w:ascii="Calibri" w:hAnsi="Calibri" w:cs="Calibri"/>
          <w:sz w:val="20"/>
          <w:szCs w:val="20"/>
        </w:rPr>
        <w:t xml:space="preserve">i </w:t>
      </w:r>
      <w:r w:rsidRPr="001423C5">
        <w:rPr>
          <w:rFonts w:ascii="Calibri" w:hAnsi="Calibri" w:cs="Calibri"/>
          <w:sz w:val="20"/>
          <w:szCs w:val="20"/>
        </w:rPr>
        <w:t>okolina</w:t>
      </w:r>
      <w:r w:rsidR="004C53FA">
        <w:rPr>
          <w:rFonts w:ascii="Calibri" w:hAnsi="Calibri" w:cs="Calibri"/>
          <w:sz w:val="20"/>
          <w:szCs w:val="20"/>
        </w:rPr>
        <w:t xml:space="preserve"> </w:t>
      </w:r>
      <w:r w:rsidRPr="001423C5">
        <w:rPr>
          <w:rFonts w:ascii="Calibri" w:hAnsi="Calibri" w:cs="Calibri"/>
          <w:sz w:val="20"/>
          <w:szCs w:val="20"/>
        </w:rPr>
        <w:t>mogu</w:t>
      </w:r>
      <w:r w:rsidR="004C53FA">
        <w:rPr>
          <w:rFonts w:ascii="Calibri" w:hAnsi="Calibri" w:cs="Calibri"/>
          <w:sz w:val="20"/>
          <w:szCs w:val="20"/>
        </w:rPr>
        <w:t xml:space="preserve"> </w:t>
      </w:r>
      <w:r w:rsidRPr="001423C5">
        <w:rPr>
          <w:rFonts w:ascii="Calibri" w:hAnsi="Calibri" w:cs="Calibri"/>
          <w:sz w:val="20"/>
          <w:szCs w:val="20"/>
        </w:rPr>
        <w:t>biti</w:t>
      </w:r>
      <w:r w:rsidR="004C53FA">
        <w:rPr>
          <w:rFonts w:ascii="Calibri" w:hAnsi="Calibri" w:cs="Calibri"/>
          <w:sz w:val="20"/>
          <w:szCs w:val="20"/>
        </w:rPr>
        <w:t xml:space="preserve"> </w:t>
      </w:r>
      <w:r w:rsidRPr="001423C5">
        <w:rPr>
          <w:rFonts w:ascii="Calibri" w:hAnsi="Calibri" w:cs="Calibri"/>
          <w:sz w:val="20"/>
          <w:szCs w:val="20"/>
        </w:rPr>
        <w:t>uzročnici</w:t>
      </w:r>
      <w:r w:rsidR="004C53FA">
        <w:rPr>
          <w:rFonts w:ascii="Calibri" w:hAnsi="Calibri" w:cs="Calibri"/>
          <w:sz w:val="20"/>
          <w:szCs w:val="20"/>
        </w:rPr>
        <w:t xml:space="preserve"> </w:t>
      </w:r>
      <w:r w:rsidRPr="001423C5">
        <w:rPr>
          <w:rFonts w:ascii="Calibri" w:hAnsi="Calibri" w:cs="Calibri"/>
          <w:sz w:val="20"/>
          <w:szCs w:val="20"/>
        </w:rPr>
        <w:t>nastanka</w:t>
      </w:r>
      <w:r w:rsidR="004C53FA">
        <w:rPr>
          <w:rFonts w:ascii="Calibri" w:hAnsi="Calibri" w:cs="Calibri"/>
          <w:sz w:val="20"/>
          <w:szCs w:val="20"/>
        </w:rPr>
        <w:t xml:space="preserve"> </w:t>
      </w:r>
      <w:r w:rsidRPr="001423C5">
        <w:rPr>
          <w:rFonts w:ascii="Calibri" w:hAnsi="Calibri" w:cs="Calibri"/>
          <w:sz w:val="20"/>
          <w:szCs w:val="20"/>
        </w:rPr>
        <w:t>saobraćajne</w:t>
      </w:r>
      <w:r w:rsidR="004C53FA">
        <w:rPr>
          <w:rFonts w:ascii="Calibri" w:hAnsi="Calibri" w:cs="Calibri"/>
          <w:sz w:val="20"/>
          <w:szCs w:val="20"/>
        </w:rPr>
        <w:t xml:space="preserve"> </w:t>
      </w:r>
      <w:r w:rsidRPr="001423C5">
        <w:rPr>
          <w:rFonts w:ascii="Calibri" w:hAnsi="Calibri" w:cs="Calibri"/>
          <w:sz w:val="20"/>
          <w:szCs w:val="20"/>
        </w:rPr>
        <w:t xml:space="preserve">nezgode. </w:t>
      </w:r>
      <w:r w:rsidRPr="001423C5">
        <w:rPr>
          <w:rFonts w:ascii="Calibri" w:hAnsi="Calibri" w:cs="Calibri"/>
          <w:sz w:val="20"/>
          <w:szCs w:val="20"/>
          <w:lang w:val="sv-SE"/>
        </w:rPr>
        <w:t>Ne</w:t>
      </w:r>
      <w:r w:rsidR="001B192B" w:rsidRPr="001423C5">
        <w:rPr>
          <w:rFonts w:ascii="Calibri" w:hAnsi="Calibri" w:cs="Calibri"/>
          <w:sz w:val="20"/>
          <w:szCs w:val="20"/>
          <w:lang w:val="sv-SE"/>
        </w:rPr>
        <w:t>i</w:t>
      </w:r>
      <w:r w:rsidRPr="001423C5">
        <w:rPr>
          <w:rFonts w:ascii="Calibri" w:hAnsi="Calibri" w:cs="Calibri"/>
          <w:sz w:val="20"/>
          <w:szCs w:val="20"/>
          <w:lang w:val="sv-SE"/>
        </w:rPr>
        <w:t>spravnost nekih od aktivnih sistema može dovesti do nastanka saobraćajne nezgode. Ovdje ćemo integrisati saobraćajne nezgode u kojima je jedan od učesnika bilo i teretno vozilo kategorije N1, N2 i N3.</w:t>
      </w:r>
    </w:p>
    <w:p w:rsidR="00B90993" w:rsidRPr="001423C5" w:rsidRDefault="00083F3C" w:rsidP="005B5258">
      <w:pPr>
        <w:tabs>
          <w:tab w:val="left" w:pos="1890"/>
        </w:tabs>
        <w:jc w:val="both"/>
        <w:rPr>
          <w:rFonts w:ascii="Calibri" w:hAnsi="Calibri" w:cs="Calibri"/>
          <w:sz w:val="20"/>
          <w:szCs w:val="20"/>
          <w:lang w:val="sv-SE"/>
        </w:rPr>
      </w:pPr>
      <w:r w:rsidRPr="001423C5">
        <w:rPr>
          <w:rFonts w:ascii="Calibri" w:hAnsi="Calibri" w:cs="Calibri"/>
          <w:sz w:val="20"/>
          <w:szCs w:val="20"/>
          <w:lang w:val="sv-SE"/>
        </w:rPr>
        <w:t>U perio</w:t>
      </w:r>
      <w:r w:rsidR="001B192B" w:rsidRPr="001423C5">
        <w:rPr>
          <w:rFonts w:ascii="Calibri" w:hAnsi="Calibri" w:cs="Calibri"/>
          <w:sz w:val="20"/>
          <w:szCs w:val="20"/>
          <w:lang w:val="sv-SE"/>
        </w:rPr>
        <w:t>d</w:t>
      </w:r>
      <w:r w:rsidRPr="001423C5">
        <w:rPr>
          <w:rFonts w:ascii="Calibri" w:hAnsi="Calibri" w:cs="Calibri"/>
          <w:sz w:val="20"/>
          <w:szCs w:val="20"/>
          <w:lang w:val="sv-SE"/>
        </w:rPr>
        <w:t>u od 01.01 do 31.12.2015. godine u 8</w:t>
      </w:r>
      <w:r w:rsidR="008F2282">
        <w:rPr>
          <w:rFonts w:ascii="Calibri" w:hAnsi="Calibri" w:cs="Calibri"/>
          <w:sz w:val="20"/>
          <w:szCs w:val="20"/>
          <w:lang w:val="sv-SE"/>
        </w:rPr>
        <w:t>.</w:t>
      </w:r>
      <w:r w:rsidRPr="001423C5">
        <w:rPr>
          <w:rFonts w:ascii="Calibri" w:hAnsi="Calibri" w:cs="Calibri"/>
          <w:sz w:val="20"/>
          <w:szCs w:val="20"/>
          <w:lang w:val="sv-SE"/>
        </w:rPr>
        <w:t>581 saobracajnoj nezgodi na putevima Republike Srpske učestvovalo je ukupno 15</w:t>
      </w:r>
      <w:r w:rsidR="008F2282">
        <w:rPr>
          <w:rFonts w:ascii="Calibri" w:hAnsi="Calibri" w:cs="Calibri"/>
          <w:sz w:val="20"/>
          <w:szCs w:val="20"/>
          <w:lang w:val="sv-SE"/>
        </w:rPr>
        <w:t>.</w:t>
      </w:r>
      <w:r w:rsidRPr="001423C5">
        <w:rPr>
          <w:rFonts w:ascii="Calibri" w:hAnsi="Calibri" w:cs="Calibri"/>
          <w:sz w:val="20"/>
          <w:szCs w:val="20"/>
          <w:lang w:val="sv-SE"/>
        </w:rPr>
        <w:t>760 vozila, od toga 1</w:t>
      </w:r>
      <w:r w:rsidR="008F2282">
        <w:rPr>
          <w:rFonts w:ascii="Calibri" w:hAnsi="Calibri" w:cs="Calibri"/>
          <w:sz w:val="20"/>
          <w:szCs w:val="20"/>
          <w:lang w:val="sv-SE"/>
        </w:rPr>
        <w:t>.</w:t>
      </w:r>
      <w:r w:rsidRPr="001423C5">
        <w:rPr>
          <w:rFonts w:ascii="Calibri" w:hAnsi="Calibri" w:cs="Calibri"/>
          <w:sz w:val="20"/>
          <w:szCs w:val="20"/>
          <w:lang w:val="sv-SE"/>
        </w:rPr>
        <w:t>623 teretna motorna vozila sa materijalnom štetom, lakšim i težim tjelesnim povredama i poginulim licima.</w:t>
      </w:r>
    </w:p>
    <w:p w:rsidR="00083F3C" w:rsidRPr="001423C5" w:rsidRDefault="002B47CB" w:rsidP="005B5258">
      <w:pPr>
        <w:tabs>
          <w:tab w:val="left" w:pos="1890"/>
        </w:tabs>
        <w:jc w:val="both"/>
        <w:rPr>
          <w:rFonts w:ascii="Calibri" w:hAnsi="Calibri" w:cs="Calibri"/>
          <w:sz w:val="20"/>
          <w:szCs w:val="20"/>
          <w:lang w:val="sv-SE"/>
        </w:rPr>
      </w:pPr>
      <w:r w:rsidRPr="001423C5">
        <w:rPr>
          <w:rFonts w:ascii="Calibri" w:hAnsi="Calibri" w:cs="Calibri"/>
          <w:sz w:val="20"/>
          <w:szCs w:val="20"/>
          <w:lang w:val="sv-SE"/>
        </w:rPr>
        <w:t>Teretna vozila su procentualno učestvovala sa 18,9% u ukupnom broju saobraćajnih nezgoda u 2014. godini. Od ukupnog broja vozila koja su učestvovala u sabraćajnim nezgodama teretna suimala učešće sa 10,29%.</w:t>
      </w:r>
    </w:p>
    <w:p w:rsidR="002B47CB" w:rsidRPr="001423C5" w:rsidRDefault="002B47CB" w:rsidP="005B5258">
      <w:pPr>
        <w:tabs>
          <w:tab w:val="left" w:pos="1890"/>
        </w:tabs>
        <w:jc w:val="both"/>
        <w:rPr>
          <w:rFonts w:ascii="Calibri" w:hAnsi="Calibri" w:cs="Calibri"/>
          <w:sz w:val="20"/>
          <w:szCs w:val="20"/>
          <w:lang w:val="sv-SE"/>
        </w:rPr>
      </w:pPr>
      <w:r w:rsidRPr="001423C5">
        <w:rPr>
          <w:rFonts w:ascii="Calibri" w:hAnsi="Calibri" w:cs="Calibri"/>
          <w:sz w:val="20"/>
          <w:szCs w:val="20"/>
          <w:lang w:val="sv-SE"/>
        </w:rPr>
        <w:t>Poznate su I posljedice saobraćajnih nezgoda u kojima su učestvovala teretna vozila:</w:t>
      </w:r>
    </w:p>
    <w:p w:rsidR="002B47CB" w:rsidRPr="001423C5" w:rsidRDefault="0031473C" w:rsidP="0031473C">
      <w:pPr>
        <w:pStyle w:val="ListParagraph"/>
        <w:numPr>
          <w:ilvl w:val="0"/>
          <w:numId w:val="4"/>
        </w:numPr>
        <w:tabs>
          <w:tab w:val="left" w:pos="1890"/>
        </w:tabs>
        <w:jc w:val="both"/>
        <w:rPr>
          <w:rFonts w:cs="Calibri"/>
        </w:rPr>
      </w:pPr>
      <w:r w:rsidRPr="001423C5">
        <w:rPr>
          <w:rFonts w:cs="Calibri"/>
        </w:rPr>
        <w:t>1</w:t>
      </w:r>
      <w:r w:rsidR="008F2282">
        <w:rPr>
          <w:rFonts w:cs="Calibri"/>
        </w:rPr>
        <w:t>.</w:t>
      </w:r>
      <w:r w:rsidRPr="001423C5">
        <w:rPr>
          <w:rFonts w:cs="Calibri"/>
        </w:rPr>
        <w:t>364</w:t>
      </w:r>
      <w:r w:rsidR="00712ABC">
        <w:rPr>
          <w:rFonts w:cs="Calibri"/>
        </w:rPr>
        <w:t xml:space="preserve"> </w:t>
      </w:r>
      <w:r w:rsidR="002B47CB" w:rsidRPr="001423C5">
        <w:rPr>
          <w:rFonts w:cs="Calibri"/>
        </w:rPr>
        <w:t>saobraćajnih</w:t>
      </w:r>
      <w:r w:rsidR="00712ABC">
        <w:rPr>
          <w:rFonts w:cs="Calibri"/>
        </w:rPr>
        <w:t xml:space="preserve"> </w:t>
      </w:r>
      <w:r w:rsidR="002B47CB" w:rsidRPr="001423C5">
        <w:rPr>
          <w:rFonts w:cs="Calibri"/>
        </w:rPr>
        <w:t>nezgoda</w:t>
      </w:r>
      <w:r w:rsidR="00712ABC">
        <w:rPr>
          <w:rFonts w:cs="Calibri"/>
        </w:rPr>
        <w:t xml:space="preserve"> </w:t>
      </w:r>
      <w:r w:rsidR="002B47CB" w:rsidRPr="001423C5">
        <w:rPr>
          <w:rFonts w:cs="Calibri"/>
        </w:rPr>
        <w:t>sa</w:t>
      </w:r>
      <w:r w:rsidR="00712ABC">
        <w:rPr>
          <w:rFonts w:cs="Calibri"/>
        </w:rPr>
        <w:t xml:space="preserve"> </w:t>
      </w:r>
      <w:r w:rsidRPr="001423C5">
        <w:rPr>
          <w:rFonts w:cs="Calibri"/>
        </w:rPr>
        <w:t>materijalnom</w:t>
      </w:r>
      <w:r w:rsidR="00712ABC">
        <w:rPr>
          <w:rFonts w:cs="Calibri"/>
        </w:rPr>
        <w:t xml:space="preserve"> </w:t>
      </w:r>
      <w:r w:rsidRPr="001423C5">
        <w:rPr>
          <w:rFonts w:cs="Calibri"/>
        </w:rPr>
        <w:t>štetom</w:t>
      </w:r>
    </w:p>
    <w:p w:rsidR="0031473C" w:rsidRPr="001423C5" w:rsidRDefault="0031473C" w:rsidP="0031473C">
      <w:pPr>
        <w:pStyle w:val="ListParagraph"/>
        <w:numPr>
          <w:ilvl w:val="0"/>
          <w:numId w:val="4"/>
        </w:numPr>
        <w:tabs>
          <w:tab w:val="left" w:pos="1890"/>
        </w:tabs>
        <w:jc w:val="both"/>
        <w:rPr>
          <w:rFonts w:cs="Calibri"/>
          <w:lang w:val="sv-SE"/>
        </w:rPr>
      </w:pPr>
      <w:r w:rsidRPr="001423C5">
        <w:rPr>
          <w:rFonts w:cs="Calibri"/>
          <w:lang w:val="sv-SE"/>
        </w:rPr>
        <w:t>175 saobraćajne nezgode sa lakšim tjelesnim povredama</w:t>
      </w:r>
    </w:p>
    <w:p w:rsidR="0031473C" w:rsidRPr="001423C5" w:rsidRDefault="0031473C" w:rsidP="0031473C">
      <w:pPr>
        <w:pStyle w:val="ListParagraph"/>
        <w:numPr>
          <w:ilvl w:val="0"/>
          <w:numId w:val="4"/>
        </w:numPr>
        <w:tabs>
          <w:tab w:val="left" w:pos="1890"/>
        </w:tabs>
        <w:jc w:val="both"/>
        <w:rPr>
          <w:rFonts w:cs="Calibri"/>
          <w:lang w:val="sv-SE"/>
        </w:rPr>
      </w:pPr>
      <w:r w:rsidRPr="001423C5">
        <w:rPr>
          <w:rFonts w:cs="Calibri"/>
          <w:lang w:val="sv-SE"/>
        </w:rPr>
        <w:t>62 saobraćajne nezgode sa teškim tjelesnim povredama</w:t>
      </w:r>
    </w:p>
    <w:p w:rsidR="0031473C" w:rsidRPr="001423C5" w:rsidRDefault="0031473C" w:rsidP="0031473C">
      <w:pPr>
        <w:pStyle w:val="ListParagraph"/>
        <w:numPr>
          <w:ilvl w:val="0"/>
          <w:numId w:val="4"/>
        </w:numPr>
        <w:tabs>
          <w:tab w:val="left" w:pos="1890"/>
        </w:tabs>
        <w:jc w:val="both"/>
        <w:rPr>
          <w:rFonts w:cs="Calibri"/>
        </w:rPr>
      </w:pPr>
      <w:r w:rsidRPr="001423C5">
        <w:rPr>
          <w:rFonts w:cs="Calibri"/>
        </w:rPr>
        <w:t>22 saobraćajne</w:t>
      </w:r>
      <w:r w:rsidR="00712ABC">
        <w:rPr>
          <w:rFonts w:cs="Calibri"/>
        </w:rPr>
        <w:t xml:space="preserve"> </w:t>
      </w:r>
      <w:r w:rsidRPr="001423C5">
        <w:rPr>
          <w:rFonts w:cs="Calibri"/>
        </w:rPr>
        <w:t>nezgode</w:t>
      </w:r>
      <w:r w:rsidR="00712ABC">
        <w:rPr>
          <w:rFonts w:cs="Calibri"/>
        </w:rPr>
        <w:t xml:space="preserve"> </w:t>
      </w:r>
      <w:r w:rsidRPr="001423C5">
        <w:rPr>
          <w:rFonts w:cs="Calibri"/>
        </w:rPr>
        <w:t>sa</w:t>
      </w:r>
      <w:r w:rsidR="00712ABC">
        <w:rPr>
          <w:rFonts w:cs="Calibri"/>
        </w:rPr>
        <w:t xml:space="preserve"> </w:t>
      </w:r>
      <w:r w:rsidRPr="001423C5">
        <w:rPr>
          <w:rFonts w:cs="Calibri"/>
        </w:rPr>
        <w:t>poginulim</w:t>
      </w:r>
      <w:r w:rsidR="00712ABC">
        <w:rPr>
          <w:rFonts w:cs="Calibri"/>
        </w:rPr>
        <w:t xml:space="preserve"> </w:t>
      </w:r>
      <w:r w:rsidRPr="001423C5">
        <w:rPr>
          <w:rFonts w:cs="Calibri"/>
        </w:rPr>
        <w:t>licima</w:t>
      </w:r>
    </w:p>
    <w:p w:rsidR="0071416D" w:rsidRPr="001423C5" w:rsidRDefault="00876854" w:rsidP="00876854">
      <w:pPr>
        <w:tabs>
          <w:tab w:val="left" w:pos="1890"/>
        </w:tabs>
        <w:jc w:val="both"/>
        <w:rPr>
          <w:rFonts w:ascii="Calibri" w:hAnsi="Calibri" w:cs="Calibri"/>
          <w:sz w:val="20"/>
          <w:szCs w:val="20"/>
        </w:rPr>
      </w:pPr>
      <w:r w:rsidRPr="001423C5">
        <w:rPr>
          <w:rFonts w:ascii="Calibri" w:hAnsi="Calibri" w:cs="Calibri"/>
          <w:sz w:val="20"/>
          <w:szCs w:val="20"/>
        </w:rPr>
        <w:t>Od</w:t>
      </w:r>
      <w:r w:rsidR="00712ABC">
        <w:rPr>
          <w:rFonts w:ascii="Calibri" w:hAnsi="Calibri" w:cs="Calibri"/>
          <w:sz w:val="20"/>
          <w:szCs w:val="20"/>
        </w:rPr>
        <w:t xml:space="preserve"> </w:t>
      </w:r>
      <w:r w:rsidRPr="001423C5">
        <w:rPr>
          <w:rFonts w:ascii="Calibri" w:hAnsi="Calibri" w:cs="Calibri"/>
          <w:sz w:val="20"/>
          <w:szCs w:val="20"/>
        </w:rPr>
        <w:t>ukupno 131 lica</w:t>
      </w:r>
      <w:r w:rsidR="00712ABC">
        <w:rPr>
          <w:rFonts w:ascii="Calibri" w:hAnsi="Calibri" w:cs="Calibri"/>
          <w:sz w:val="20"/>
          <w:szCs w:val="20"/>
        </w:rPr>
        <w:t xml:space="preserve"> </w:t>
      </w:r>
      <w:r w:rsidRPr="001423C5">
        <w:rPr>
          <w:rFonts w:ascii="Calibri" w:hAnsi="Calibri" w:cs="Calibri"/>
          <w:sz w:val="20"/>
          <w:szCs w:val="20"/>
        </w:rPr>
        <w:t>koje je život</w:t>
      </w:r>
      <w:r w:rsidR="00712ABC">
        <w:rPr>
          <w:rFonts w:ascii="Calibri" w:hAnsi="Calibri" w:cs="Calibri"/>
          <w:sz w:val="20"/>
          <w:szCs w:val="20"/>
        </w:rPr>
        <w:t xml:space="preserve"> </w:t>
      </w:r>
      <w:r w:rsidRPr="001423C5">
        <w:rPr>
          <w:rFonts w:ascii="Calibri" w:hAnsi="Calibri" w:cs="Calibri"/>
          <w:sz w:val="20"/>
          <w:szCs w:val="20"/>
        </w:rPr>
        <w:t>izgubilo u saobraćajnim</w:t>
      </w:r>
      <w:r w:rsidR="00712ABC">
        <w:rPr>
          <w:rFonts w:ascii="Calibri" w:hAnsi="Calibri" w:cs="Calibri"/>
          <w:sz w:val="20"/>
          <w:szCs w:val="20"/>
        </w:rPr>
        <w:t xml:space="preserve"> </w:t>
      </w:r>
      <w:r w:rsidRPr="001423C5">
        <w:rPr>
          <w:rFonts w:ascii="Calibri" w:hAnsi="Calibri" w:cs="Calibri"/>
          <w:sz w:val="20"/>
          <w:szCs w:val="20"/>
        </w:rPr>
        <w:t>nezgodama</w:t>
      </w:r>
      <w:r w:rsidR="00712ABC">
        <w:rPr>
          <w:rFonts w:ascii="Calibri" w:hAnsi="Calibri" w:cs="Calibri"/>
          <w:sz w:val="20"/>
          <w:szCs w:val="20"/>
        </w:rPr>
        <w:t xml:space="preserve"> </w:t>
      </w:r>
      <w:r w:rsidRPr="001423C5">
        <w:rPr>
          <w:rFonts w:ascii="Calibri" w:hAnsi="Calibri" w:cs="Calibri"/>
          <w:sz w:val="20"/>
          <w:szCs w:val="20"/>
        </w:rPr>
        <w:t>na</w:t>
      </w:r>
      <w:r w:rsidR="00712ABC">
        <w:rPr>
          <w:rFonts w:ascii="Calibri" w:hAnsi="Calibri" w:cs="Calibri"/>
          <w:sz w:val="20"/>
          <w:szCs w:val="20"/>
        </w:rPr>
        <w:t xml:space="preserve"> </w:t>
      </w:r>
      <w:r w:rsidRPr="001423C5">
        <w:rPr>
          <w:rFonts w:ascii="Calibri" w:hAnsi="Calibri" w:cs="Calibri"/>
          <w:sz w:val="20"/>
          <w:szCs w:val="20"/>
        </w:rPr>
        <w:t>putevima</w:t>
      </w:r>
      <w:r w:rsidR="00712ABC">
        <w:rPr>
          <w:rFonts w:ascii="Calibri" w:hAnsi="Calibri" w:cs="Calibri"/>
          <w:sz w:val="20"/>
          <w:szCs w:val="20"/>
        </w:rPr>
        <w:t xml:space="preserve"> </w:t>
      </w:r>
      <w:r w:rsidRPr="001423C5">
        <w:rPr>
          <w:rFonts w:ascii="Calibri" w:hAnsi="Calibri" w:cs="Calibri"/>
          <w:sz w:val="20"/>
          <w:szCs w:val="20"/>
        </w:rPr>
        <w:t>Republike</w:t>
      </w:r>
      <w:r w:rsidR="00712ABC">
        <w:rPr>
          <w:rFonts w:ascii="Calibri" w:hAnsi="Calibri" w:cs="Calibri"/>
          <w:sz w:val="20"/>
          <w:szCs w:val="20"/>
        </w:rPr>
        <w:t xml:space="preserve"> </w:t>
      </w:r>
      <w:r w:rsidRPr="001423C5">
        <w:rPr>
          <w:rFonts w:ascii="Calibri" w:hAnsi="Calibri" w:cs="Calibri"/>
          <w:sz w:val="20"/>
          <w:szCs w:val="20"/>
        </w:rPr>
        <w:t>Srpske u 2014. godini, 22 lica</w:t>
      </w:r>
      <w:r w:rsidR="00712ABC">
        <w:rPr>
          <w:rFonts w:ascii="Calibri" w:hAnsi="Calibri" w:cs="Calibri"/>
          <w:sz w:val="20"/>
          <w:szCs w:val="20"/>
        </w:rPr>
        <w:t xml:space="preserve"> </w:t>
      </w:r>
      <w:r w:rsidRPr="001423C5">
        <w:rPr>
          <w:rFonts w:ascii="Calibri" w:hAnsi="Calibri" w:cs="Calibri"/>
          <w:sz w:val="20"/>
          <w:szCs w:val="20"/>
        </w:rPr>
        <w:t>su</w:t>
      </w:r>
      <w:r w:rsidR="00712ABC">
        <w:rPr>
          <w:rFonts w:ascii="Calibri" w:hAnsi="Calibri" w:cs="Calibri"/>
          <w:sz w:val="20"/>
          <w:szCs w:val="20"/>
        </w:rPr>
        <w:t xml:space="preserve"> </w:t>
      </w:r>
      <w:r w:rsidRPr="001423C5">
        <w:rPr>
          <w:rFonts w:ascii="Calibri" w:hAnsi="Calibri" w:cs="Calibri"/>
          <w:sz w:val="20"/>
          <w:szCs w:val="20"/>
        </w:rPr>
        <w:t>saobraćajnim</w:t>
      </w:r>
      <w:r w:rsidR="00712ABC">
        <w:rPr>
          <w:rFonts w:ascii="Calibri" w:hAnsi="Calibri" w:cs="Calibri"/>
          <w:sz w:val="20"/>
          <w:szCs w:val="20"/>
        </w:rPr>
        <w:t xml:space="preserve"> </w:t>
      </w:r>
      <w:r w:rsidRPr="001423C5">
        <w:rPr>
          <w:rFonts w:ascii="Calibri" w:hAnsi="Calibri" w:cs="Calibri"/>
          <w:sz w:val="20"/>
          <w:szCs w:val="20"/>
        </w:rPr>
        <w:t>nezgodama</w:t>
      </w:r>
      <w:r w:rsidR="00712ABC">
        <w:rPr>
          <w:rFonts w:ascii="Calibri" w:hAnsi="Calibri" w:cs="Calibri"/>
          <w:sz w:val="20"/>
          <w:szCs w:val="20"/>
        </w:rPr>
        <w:t xml:space="preserve"> </w:t>
      </w:r>
      <w:r w:rsidRPr="001423C5">
        <w:rPr>
          <w:rFonts w:ascii="Calibri" w:hAnsi="Calibri" w:cs="Calibri"/>
          <w:sz w:val="20"/>
          <w:szCs w:val="20"/>
        </w:rPr>
        <w:t>sa</w:t>
      </w:r>
      <w:r w:rsidR="00712ABC">
        <w:rPr>
          <w:rFonts w:ascii="Calibri" w:hAnsi="Calibri" w:cs="Calibri"/>
          <w:sz w:val="20"/>
          <w:szCs w:val="20"/>
        </w:rPr>
        <w:t xml:space="preserve"> </w:t>
      </w:r>
      <w:r w:rsidRPr="001423C5">
        <w:rPr>
          <w:rFonts w:ascii="Calibri" w:hAnsi="Calibri" w:cs="Calibri"/>
          <w:sz w:val="20"/>
          <w:szCs w:val="20"/>
        </w:rPr>
        <w:t>teretnim</w:t>
      </w:r>
      <w:r w:rsidR="00712ABC">
        <w:rPr>
          <w:rFonts w:ascii="Calibri" w:hAnsi="Calibri" w:cs="Calibri"/>
          <w:sz w:val="20"/>
          <w:szCs w:val="20"/>
        </w:rPr>
        <w:t xml:space="preserve"> </w:t>
      </w:r>
      <w:r w:rsidRPr="001423C5">
        <w:rPr>
          <w:rFonts w:ascii="Calibri" w:hAnsi="Calibri" w:cs="Calibri"/>
          <w:sz w:val="20"/>
          <w:szCs w:val="20"/>
        </w:rPr>
        <w:t>vozilom</w:t>
      </w:r>
      <w:r w:rsidR="00712ABC">
        <w:rPr>
          <w:rFonts w:ascii="Calibri" w:hAnsi="Calibri" w:cs="Calibri"/>
          <w:sz w:val="20"/>
          <w:szCs w:val="20"/>
        </w:rPr>
        <w:t xml:space="preserve"> </w:t>
      </w:r>
      <w:r w:rsidRPr="001423C5">
        <w:rPr>
          <w:rFonts w:ascii="Calibri" w:hAnsi="Calibri" w:cs="Calibri"/>
          <w:sz w:val="20"/>
          <w:szCs w:val="20"/>
        </w:rPr>
        <w:t>ili 16,7%</w:t>
      </w:r>
    </w:p>
    <w:p w:rsidR="0071416D" w:rsidRPr="001423C5" w:rsidRDefault="0071416D" w:rsidP="00876854">
      <w:pPr>
        <w:tabs>
          <w:tab w:val="left" w:pos="1890"/>
        </w:tabs>
        <w:jc w:val="both"/>
        <w:rPr>
          <w:rFonts w:ascii="Calibri" w:hAnsi="Calibri" w:cs="Calibri"/>
          <w:sz w:val="20"/>
          <w:szCs w:val="20"/>
        </w:rPr>
      </w:pPr>
    </w:p>
    <w:p w:rsidR="00876854" w:rsidRPr="001423C5" w:rsidRDefault="0071416D" w:rsidP="00876854">
      <w:pPr>
        <w:tabs>
          <w:tab w:val="left" w:pos="1890"/>
        </w:tabs>
        <w:jc w:val="both"/>
        <w:rPr>
          <w:rFonts w:ascii="Calibri" w:hAnsi="Calibri" w:cs="Calibri"/>
          <w:sz w:val="20"/>
          <w:szCs w:val="20"/>
        </w:rPr>
      </w:pPr>
      <w:r w:rsidRPr="001423C5">
        <w:rPr>
          <w:rFonts w:ascii="Calibri" w:hAnsi="Calibri" w:cs="Calibri"/>
          <w:sz w:val="20"/>
          <w:szCs w:val="20"/>
        </w:rPr>
        <w:t>U 2015.</w:t>
      </w:r>
      <w:r w:rsidR="000E056D">
        <w:rPr>
          <w:rFonts w:ascii="Calibri" w:hAnsi="Calibri" w:cs="Calibri"/>
          <w:sz w:val="20"/>
          <w:szCs w:val="20"/>
        </w:rPr>
        <w:t>g</w:t>
      </w:r>
      <w:r w:rsidRPr="001423C5">
        <w:rPr>
          <w:rFonts w:ascii="Calibri" w:hAnsi="Calibri" w:cs="Calibri"/>
          <w:sz w:val="20"/>
          <w:szCs w:val="20"/>
        </w:rPr>
        <w:t>odini</w:t>
      </w:r>
      <w:r w:rsidR="00712ABC">
        <w:rPr>
          <w:rFonts w:ascii="Calibri" w:hAnsi="Calibri" w:cs="Calibri"/>
          <w:sz w:val="20"/>
          <w:szCs w:val="20"/>
        </w:rPr>
        <w:t xml:space="preserve"> </w:t>
      </w:r>
      <w:r w:rsidRPr="001423C5">
        <w:rPr>
          <w:rFonts w:ascii="Calibri" w:hAnsi="Calibri" w:cs="Calibri"/>
          <w:sz w:val="20"/>
          <w:szCs w:val="20"/>
        </w:rPr>
        <w:t>zabilježeno je 9</w:t>
      </w:r>
      <w:r w:rsidR="008F2282">
        <w:rPr>
          <w:rFonts w:ascii="Calibri" w:hAnsi="Calibri" w:cs="Calibri"/>
          <w:sz w:val="20"/>
          <w:szCs w:val="20"/>
        </w:rPr>
        <w:t>.</w:t>
      </w:r>
      <w:r w:rsidRPr="001423C5">
        <w:rPr>
          <w:rFonts w:ascii="Calibri" w:hAnsi="Calibri" w:cs="Calibri"/>
          <w:sz w:val="20"/>
          <w:szCs w:val="20"/>
        </w:rPr>
        <w:t>300 saobraćajnih</w:t>
      </w:r>
      <w:r w:rsidR="00712ABC">
        <w:rPr>
          <w:rFonts w:ascii="Calibri" w:hAnsi="Calibri" w:cs="Calibri"/>
          <w:sz w:val="20"/>
          <w:szCs w:val="20"/>
        </w:rPr>
        <w:t xml:space="preserve"> </w:t>
      </w:r>
      <w:r w:rsidRPr="001423C5">
        <w:rPr>
          <w:rFonts w:ascii="Calibri" w:hAnsi="Calibri" w:cs="Calibri"/>
          <w:sz w:val="20"/>
          <w:szCs w:val="20"/>
        </w:rPr>
        <w:t>nezgoda, u nezgodama je učestvovalo</w:t>
      </w:r>
      <w:r w:rsidR="00712ABC">
        <w:rPr>
          <w:rFonts w:ascii="Calibri" w:hAnsi="Calibri" w:cs="Calibri"/>
          <w:sz w:val="20"/>
          <w:szCs w:val="20"/>
        </w:rPr>
        <w:t xml:space="preserve"> </w:t>
      </w:r>
      <w:r w:rsidRPr="001423C5">
        <w:rPr>
          <w:rFonts w:ascii="Calibri" w:hAnsi="Calibri" w:cs="Calibri"/>
          <w:sz w:val="20"/>
          <w:szCs w:val="20"/>
        </w:rPr>
        <w:t>ukupno</w:t>
      </w:r>
      <w:r w:rsidR="00712ABC">
        <w:rPr>
          <w:rFonts w:ascii="Calibri" w:hAnsi="Calibri" w:cs="Calibri"/>
          <w:sz w:val="20"/>
          <w:szCs w:val="20"/>
        </w:rPr>
        <w:t xml:space="preserve"> </w:t>
      </w:r>
      <w:r w:rsidR="00CA09AE" w:rsidRPr="001423C5">
        <w:rPr>
          <w:rFonts w:ascii="Calibri" w:hAnsi="Calibri" w:cs="Calibri"/>
          <w:sz w:val="20"/>
          <w:szCs w:val="20"/>
        </w:rPr>
        <w:t>17</w:t>
      </w:r>
      <w:r w:rsidR="008F2282">
        <w:rPr>
          <w:rFonts w:ascii="Calibri" w:hAnsi="Calibri" w:cs="Calibri"/>
          <w:sz w:val="20"/>
          <w:szCs w:val="20"/>
        </w:rPr>
        <w:t>.</w:t>
      </w:r>
      <w:r w:rsidR="00CA09AE" w:rsidRPr="001423C5">
        <w:rPr>
          <w:rFonts w:ascii="Calibri" w:hAnsi="Calibri" w:cs="Calibri"/>
          <w:sz w:val="20"/>
          <w:szCs w:val="20"/>
        </w:rPr>
        <w:t>219</w:t>
      </w:r>
      <w:r w:rsidR="00712ABC">
        <w:rPr>
          <w:rFonts w:ascii="Calibri" w:hAnsi="Calibri" w:cs="Calibri"/>
          <w:sz w:val="20"/>
          <w:szCs w:val="20"/>
        </w:rPr>
        <w:t xml:space="preserve"> </w:t>
      </w:r>
      <w:r w:rsidRPr="001423C5">
        <w:rPr>
          <w:rFonts w:ascii="Calibri" w:hAnsi="Calibri" w:cs="Calibri"/>
          <w:sz w:val="20"/>
          <w:szCs w:val="20"/>
        </w:rPr>
        <w:t xml:space="preserve">vozila, od toga kategorije N1, N2 i N3 </w:t>
      </w:r>
      <w:r w:rsidR="00CA09AE" w:rsidRPr="001423C5">
        <w:rPr>
          <w:rFonts w:ascii="Calibri" w:hAnsi="Calibri" w:cs="Calibri"/>
          <w:sz w:val="20"/>
          <w:szCs w:val="20"/>
        </w:rPr>
        <w:t>1</w:t>
      </w:r>
      <w:r w:rsidR="008F2282">
        <w:rPr>
          <w:rFonts w:ascii="Calibri" w:hAnsi="Calibri" w:cs="Calibri"/>
          <w:sz w:val="20"/>
          <w:szCs w:val="20"/>
        </w:rPr>
        <w:t>.</w:t>
      </w:r>
      <w:r w:rsidR="00CA09AE" w:rsidRPr="001423C5">
        <w:rPr>
          <w:rFonts w:ascii="Calibri" w:hAnsi="Calibri" w:cs="Calibri"/>
          <w:sz w:val="20"/>
          <w:szCs w:val="20"/>
        </w:rPr>
        <w:t>640</w:t>
      </w:r>
      <w:r w:rsidR="00712ABC">
        <w:rPr>
          <w:rFonts w:ascii="Calibri" w:hAnsi="Calibri" w:cs="Calibri"/>
          <w:sz w:val="20"/>
          <w:szCs w:val="20"/>
        </w:rPr>
        <w:t xml:space="preserve"> </w:t>
      </w:r>
      <w:r w:rsidRPr="001423C5">
        <w:rPr>
          <w:rFonts w:ascii="Calibri" w:hAnsi="Calibri" w:cs="Calibri"/>
          <w:sz w:val="20"/>
          <w:szCs w:val="20"/>
        </w:rPr>
        <w:t xml:space="preserve">vozila. </w:t>
      </w:r>
      <w:r w:rsidR="00CA09AE" w:rsidRPr="001423C5">
        <w:rPr>
          <w:rFonts w:ascii="Calibri" w:hAnsi="Calibri" w:cs="Calibri"/>
          <w:sz w:val="20"/>
          <w:szCs w:val="20"/>
        </w:rPr>
        <w:t>17,6</w:t>
      </w:r>
      <w:r w:rsidRPr="001423C5">
        <w:rPr>
          <w:rFonts w:ascii="Calibri" w:hAnsi="Calibri" w:cs="Calibri"/>
          <w:sz w:val="20"/>
          <w:szCs w:val="20"/>
        </w:rPr>
        <w:t>% učestvovanja u saobraćajnim</w:t>
      </w:r>
      <w:r w:rsidR="00712ABC">
        <w:rPr>
          <w:rFonts w:ascii="Calibri" w:hAnsi="Calibri" w:cs="Calibri"/>
          <w:sz w:val="20"/>
          <w:szCs w:val="20"/>
        </w:rPr>
        <w:t xml:space="preserve"> </w:t>
      </w:r>
      <w:r w:rsidRPr="001423C5">
        <w:rPr>
          <w:rFonts w:ascii="Calibri" w:hAnsi="Calibri" w:cs="Calibri"/>
          <w:sz w:val="20"/>
          <w:szCs w:val="20"/>
        </w:rPr>
        <w:t>nezgodama</w:t>
      </w:r>
      <w:r w:rsidR="00712ABC">
        <w:rPr>
          <w:rFonts w:ascii="Calibri" w:hAnsi="Calibri" w:cs="Calibri"/>
          <w:sz w:val="20"/>
          <w:szCs w:val="20"/>
        </w:rPr>
        <w:t xml:space="preserve"> </w:t>
      </w:r>
      <w:r w:rsidRPr="001423C5">
        <w:rPr>
          <w:rFonts w:ascii="Calibri" w:hAnsi="Calibri" w:cs="Calibri"/>
          <w:sz w:val="20"/>
          <w:szCs w:val="20"/>
        </w:rPr>
        <w:t>pripada</w:t>
      </w:r>
      <w:r w:rsidR="00712ABC">
        <w:rPr>
          <w:rFonts w:ascii="Calibri" w:hAnsi="Calibri" w:cs="Calibri"/>
          <w:sz w:val="20"/>
          <w:szCs w:val="20"/>
        </w:rPr>
        <w:t xml:space="preserve"> </w:t>
      </w:r>
      <w:r w:rsidRPr="001423C5">
        <w:rPr>
          <w:rFonts w:ascii="Calibri" w:hAnsi="Calibri" w:cs="Calibri"/>
          <w:sz w:val="20"/>
          <w:szCs w:val="20"/>
        </w:rPr>
        <w:t>teretnim</w:t>
      </w:r>
      <w:r w:rsidR="00712ABC">
        <w:rPr>
          <w:rFonts w:ascii="Calibri" w:hAnsi="Calibri" w:cs="Calibri"/>
          <w:sz w:val="20"/>
          <w:szCs w:val="20"/>
        </w:rPr>
        <w:t xml:space="preserve"> </w:t>
      </w:r>
      <w:r w:rsidRPr="001423C5">
        <w:rPr>
          <w:rFonts w:ascii="Calibri" w:hAnsi="Calibri" w:cs="Calibri"/>
          <w:sz w:val="20"/>
          <w:szCs w:val="20"/>
        </w:rPr>
        <w:t xml:space="preserve">vozilima, a </w:t>
      </w:r>
      <w:r w:rsidR="00CA09AE" w:rsidRPr="001423C5">
        <w:rPr>
          <w:rFonts w:ascii="Calibri" w:hAnsi="Calibri" w:cs="Calibri"/>
          <w:sz w:val="20"/>
          <w:szCs w:val="20"/>
        </w:rPr>
        <w:t>9,52</w:t>
      </w:r>
      <w:r w:rsidRPr="001423C5">
        <w:rPr>
          <w:rFonts w:ascii="Calibri" w:hAnsi="Calibri" w:cs="Calibri"/>
          <w:sz w:val="20"/>
          <w:szCs w:val="20"/>
        </w:rPr>
        <w:t>% učesnika u saobraćajnim</w:t>
      </w:r>
      <w:r w:rsidR="00712ABC">
        <w:rPr>
          <w:rFonts w:ascii="Calibri" w:hAnsi="Calibri" w:cs="Calibri"/>
          <w:sz w:val="20"/>
          <w:szCs w:val="20"/>
        </w:rPr>
        <w:t xml:space="preserve"> </w:t>
      </w:r>
      <w:r w:rsidRPr="001423C5">
        <w:rPr>
          <w:rFonts w:ascii="Calibri" w:hAnsi="Calibri" w:cs="Calibri"/>
          <w:sz w:val="20"/>
          <w:szCs w:val="20"/>
        </w:rPr>
        <w:t>nezgodama</w:t>
      </w:r>
      <w:r w:rsidR="00712ABC">
        <w:rPr>
          <w:rFonts w:ascii="Calibri" w:hAnsi="Calibri" w:cs="Calibri"/>
          <w:sz w:val="20"/>
          <w:szCs w:val="20"/>
        </w:rPr>
        <w:t xml:space="preserve"> </w:t>
      </w:r>
      <w:r w:rsidRPr="001423C5">
        <w:rPr>
          <w:rFonts w:ascii="Calibri" w:hAnsi="Calibri" w:cs="Calibri"/>
          <w:sz w:val="20"/>
          <w:szCs w:val="20"/>
        </w:rPr>
        <w:t>od</w:t>
      </w:r>
      <w:r w:rsidR="00712ABC">
        <w:rPr>
          <w:rFonts w:ascii="Calibri" w:hAnsi="Calibri" w:cs="Calibri"/>
          <w:sz w:val="20"/>
          <w:szCs w:val="20"/>
        </w:rPr>
        <w:t xml:space="preserve"> </w:t>
      </w:r>
      <w:r w:rsidRPr="001423C5">
        <w:rPr>
          <w:rFonts w:ascii="Calibri" w:hAnsi="Calibri" w:cs="Calibri"/>
          <w:sz w:val="20"/>
          <w:szCs w:val="20"/>
        </w:rPr>
        <w:t>ukupnog</w:t>
      </w:r>
      <w:r w:rsidR="00712ABC">
        <w:rPr>
          <w:rFonts w:ascii="Calibri" w:hAnsi="Calibri" w:cs="Calibri"/>
          <w:sz w:val="20"/>
          <w:szCs w:val="20"/>
        </w:rPr>
        <w:t xml:space="preserve"> </w:t>
      </w:r>
      <w:r w:rsidRPr="001423C5">
        <w:rPr>
          <w:rFonts w:ascii="Calibri" w:hAnsi="Calibri" w:cs="Calibri"/>
          <w:sz w:val="20"/>
          <w:szCs w:val="20"/>
        </w:rPr>
        <w:t>broja</w:t>
      </w:r>
      <w:r w:rsidR="00712ABC">
        <w:rPr>
          <w:rFonts w:ascii="Calibri" w:hAnsi="Calibri" w:cs="Calibri"/>
          <w:sz w:val="20"/>
          <w:szCs w:val="20"/>
        </w:rPr>
        <w:t xml:space="preserve"> </w:t>
      </w:r>
      <w:r w:rsidRPr="001423C5">
        <w:rPr>
          <w:rFonts w:ascii="Calibri" w:hAnsi="Calibri" w:cs="Calibri"/>
          <w:sz w:val="20"/>
          <w:szCs w:val="20"/>
        </w:rPr>
        <w:t>vozila</w:t>
      </w:r>
      <w:r w:rsidR="00712ABC">
        <w:rPr>
          <w:rFonts w:ascii="Calibri" w:hAnsi="Calibri" w:cs="Calibri"/>
          <w:sz w:val="20"/>
          <w:szCs w:val="20"/>
        </w:rPr>
        <w:t xml:space="preserve"> </w:t>
      </w:r>
      <w:r w:rsidRPr="001423C5">
        <w:rPr>
          <w:rFonts w:ascii="Calibri" w:hAnsi="Calibri" w:cs="Calibri"/>
          <w:sz w:val="20"/>
          <w:szCs w:val="20"/>
        </w:rPr>
        <w:t>koja</w:t>
      </w:r>
      <w:r w:rsidR="00712ABC">
        <w:rPr>
          <w:rFonts w:ascii="Calibri" w:hAnsi="Calibri" w:cs="Calibri"/>
          <w:sz w:val="20"/>
          <w:szCs w:val="20"/>
        </w:rPr>
        <w:t xml:space="preserve"> </w:t>
      </w:r>
      <w:r w:rsidRPr="001423C5">
        <w:rPr>
          <w:rFonts w:ascii="Calibri" w:hAnsi="Calibri" w:cs="Calibri"/>
          <w:sz w:val="20"/>
          <w:szCs w:val="20"/>
        </w:rPr>
        <w:t>su</w:t>
      </w:r>
      <w:r w:rsidR="00712ABC">
        <w:rPr>
          <w:rFonts w:ascii="Calibri" w:hAnsi="Calibri" w:cs="Calibri"/>
          <w:sz w:val="20"/>
          <w:szCs w:val="20"/>
        </w:rPr>
        <w:t xml:space="preserve"> </w:t>
      </w:r>
      <w:r w:rsidRPr="001423C5">
        <w:rPr>
          <w:rFonts w:ascii="Calibri" w:hAnsi="Calibri" w:cs="Calibri"/>
          <w:sz w:val="20"/>
          <w:szCs w:val="20"/>
        </w:rPr>
        <w:t>učestvovala</w:t>
      </w:r>
      <w:r w:rsidR="00712ABC">
        <w:rPr>
          <w:rFonts w:ascii="Calibri" w:hAnsi="Calibri" w:cs="Calibri"/>
          <w:sz w:val="20"/>
          <w:szCs w:val="20"/>
        </w:rPr>
        <w:t xml:space="preserve"> </w:t>
      </w:r>
      <w:r w:rsidRPr="001423C5">
        <w:rPr>
          <w:rFonts w:ascii="Calibri" w:hAnsi="Calibri" w:cs="Calibri"/>
          <w:sz w:val="20"/>
          <w:szCs w:val="20"/>
        </w:rPr>
        <w:t>pripada</w:t>
      </w:r>
      <w:r w:rsidR="00712ABC">
        <w:rPr>
          <w:rFonts w:ascii="Calibri" w:hAnsi="Calibri" w:cs="Calibri"/>
          <w:sz w:val="20"/>
          <w:szCs w:val="20"/>
        </w:rPr>
        <w:t xml:space="preserve"> </w:t>
      </w:r>
      <w:r w:rsidRPr="001423C5">
        <w:rPr>
          <w:rFonts w:ascii="Calibri" w:hAnsi="Calibri" w:cs="Calibri"/>
          <w:sz w:val="20"/>
          <w:szCs w:val="20"/>
        </w:rPr>
        <w:t>teretnim</w:t>
      </w:r>
      <w:r w:rsidR="00712ABC">
        <w:rPr>
          <w:rFonts w:ascii="Calibri" w:hAnsi="Calibri" w:cs="Calibri"/>
          <w:sz w:val="20"/>
          <w:szCs w:val="20"/>
        </w:rPr>
        <w:t xml:space="preserve"> </w:t>
      </w:r>
      <w:r w:rsidRPr="001423C5">
        <w:rPr>
          <w:rFonts w:ascii="Calibri" w:hAnsi="Calibri" w:cs="Calibri"/>
          <w:sz w:val="20"/>
          <w:szCs w:val="20"/>
        </w:rPr>
        <w:t>vozilima. Posljedice</w:t>
      </w:r>
      <w:r w:rsidR="00712ABC">
        <w:rPr>
          <w:rFonts w:ascii="Calibri" w:hAnsi="Calibri" w:cs="Calibri"/>
          <w:sz w:val="20"/>
          <w:szCs w:val="20"/>
        </w:rPr>
        <w:t xml:space="preserve"> </w:t>
      </w:r>
      <w:r w:rsidRPr="001423C5">
        <w:rPr>
          <w:rFonts w:ascii="Calibri" w:hAnsi="Calibri" w:cs="Calibri"/>
          <w:sz w:val="20"/>
          <w:szCs w:val="20"/>
        </w:rPr>
        <w:t>saobraćajnih</w:t>
      </w:r>
      <w:r w:rsidR="00712ABC">
        <w:rPr>
          <w:rFonts w:ascii="Calibri" w:hAnsi="Calibri" w:cs="Calibri"/>
          <w:sz w:val="20"/>
          <w:szCs w:val="20"/>
        </w:rPr>
        <w:t xml:space="preserve"> </w:t>
      </w:r>
      <w:r w:rsidRPr="001423C5">
        <w:rPr>
          <w:rFonts w:ascii="Calibri" w:hAnsi="Calibri" w:cs="Calibri"/>
          <w:sz w:val="20"/>
          <w:szCs w:val="20"/>
        </w:rPr>
        <w:t>nezgoda u kojim</w:t>
      </w:r>
      <w:r w:rsidR="000E056D">
        <w:rPr>
          <w:rFonts w:ascii="Calibri" w:hAnsi="Calibri" w:cs="Calibri"/>
          <w:sz w:val="20"/>
          <w:szCs w:val="20"/>
        </w:rPr>
        <w:t xml:space="preserve">a </w:t>
      </w:r>
      <w:r w:rsidRPr="001423C5">
        <w:rPr>
          <w:rFonts w:ascii="Calibri" w:hAnsi="Calibri" w:cs="Calibri"/>
          <w:sz w:val="20"/>
          <w:szCs w:val="20"/>
        </w:rPr>
        <w:t>su</w:t>
      </w:r>
      <w:r w:rsidR="00712ABC">
        <w:rPr>
          <w:rFonts w:ascii="Calibri" w:hAnsi="Calibri" w:cs="Calibri"/>
          <w:sz w:val="20"/>
          <w:szCs w:val="20"/>
        </w:rPr>
        <w:t xml:space="preserve"> </w:t>
      </w:r>
      <w:r w:rsidRPr="001423C5">
        <w:rPr>
          <w:rFonts w:ascii="Calibri" w:hAnsi="Calibri" w:cs="Calibri"/>
          <w:sz w:val="20"/>
          <w:szCs w:val="20"/>
        </w:rPr>
        <w:t>učestvovala</w:t>
      </w:r>
      <w:r w:rsidR="00712ABC">
        <w:rPr>
          <w:rFonts w:ascii="Calibri" w:hAnsi="Calibri" w:cs="Calibri"/>
          <w:sz w:val="20"/>
          <w:szCs w:val="20"/>
        </w:rPr>
        <w:t xml:space="preserve"> </w:t>
      </w:r>
      <w:r w:rsidRPr="001423C5">
        <w:rPr>
          <w:rFonts w:ascii="Calibri" w:hAnsi="Calibri" w:cs="Calibri"/>
          <w:sz w:val="20"/>
          <w:szCs w:val="20"/>
        </w:rPr>
        <w:t>teretna</w:t>
      </w:r>
      <w:r w:rsidR="00712ABC">
        <w:rPr>
          <w:rFonts w:ascii="Calibri" w:hAnsi="Calibri" w:cs="Calibri"/>
          <w:sz w:val="20"/>
          <w:szCs w:val="20"/>
        </w:rPr>
        <w:t xml:space="preserve"> </w:t>
      </w:r>
      <w:r w:rsidRPr="001423C5">
        <w:rPr>
          <w:rFonts w:ascii="Calibri" w:hAnsi="Calibri" w:cs="Calibri"/>
          <w:sz w:val="20"/>
          <w:szCs w:val="20"/>
        </w:rPr>
        <w:t>vozila</w:t>
      </w:r>
      <w:r w:rsidR="000E056D">
        <w:rPr>
          <w:rFonts w:ascii="Calibri" w:hAnsi="Calibri" w:cs="Calibri"/>
          <w:sz w:val="20"/>
          <w:szCs w:val="20"/>
        </w:rPr>
        <w:t xml:space="preserve"> su s</w:t>
      </w:r>
      <w:r w:rsidRPr="001423C5">
        <w:rPr>
          <w:rFonts w:ascii="Calibri" w:hAnsi="Calibri" w:cs="Calibri"/>
          <w:sz w:val="20"/>
          <w:szCs w:val="20"/>
        </w:rPr>
        <w:t>ledeće:</w:t>
      </w:r>
    </w:p>
    <w:p w:rsidR="0071416D" w:rsidRPr="001423C5" w:rsidRDefault="00333FD8" w:rsidP="0071416D">
      <w:pPr>
        <w:pStyle w:val="ListParagraph"/>
        <w:numPr>
          <w:ilvl w:val="0"/>
          <w:numId w:val="5"/>
        </w:numPr>
        <w:tabs>
          <w:tab w:val="left" w:pos="1890"/>
        </w:tabs>
        <w:jc w:val="both"/>
        <w:rPr>
          <w:rFonts w:cs="Calibri"/>
        </w:rPr>
      </w:pPr>
      <w:r w:rsidRPr="001423C5">
        <w:rPr>
          <w:rFonts w:cs="Calibri"/>
        </w:rPr>
        <w:t>1</w:t>
      </w:r>
      <w:r w:rsidR="008F2282">
        <w:rPr>
          <w:rFonts w:cs="Calibri"/>
        </w:rPr>
        <w:t>.</w:t>
      </w:r>
      <w:r w:rsidRPr="001423C5">
        <w:rPr>
          <w:rFonts w:cs="Calibri"/>
        </w:rPr>
        <w:t>340</w:t>
      </w:r>
      <w:r w:rsidR="00712ABC">
        <w:rPr>
          <w:rFonts w:cs="Calibri"/>
        </w:rPr>
        <w:t xml:space="preserve"> </w:t>
      </w:r>
      <w:r w:rsidR="0071416D" w:rsidRPr="001423C5">
        <w:rPr>
          <w:rFonts w:cs="Calibri"/>
        </w:rPr>
        <w:t>saobraćajne</w:t>
      </w:r>
      <w:r w:rsidR="00712ABC">
        <w:rPr>
          <w:rFonts w:cs="Calibri"/>
        </w:rPr>
        <w:t xml:space="preserve"> </w:t>
      </w:r>
      <w:r w:rsidR="0071416D" w:rsidRPr="001423C5">
        <w:rPr>
          <w:rFonts w:cs="Calibri"/>
        </w:rPr>
        <w:t>nezgode</w:t>
      </w:r>
      <w:r w:rsidR="00712ABC">
        <w:rPr>
          <w:rFonts w:cs="Calibri"/>
        </w:rPr>
        <w:t xml:space="preserve"> </w:t>
      </w:r>
      <w:r w:rsidR="0071416D" w:rsidRPr="001423C5">
        <w:rPr>
          <w:rFonts w:cs="Calibri"/>
        </w:rPr>
        <w:t>sa</w:t>
      </w:r>
      <w:r w:rsidR="00712ABC">
        <w:rPr>
          <w:rFonts w:cs="Calibri"/>
        </w:rPr>
        <w:t xml:space="preserve"> </w:t>
      </w:r>
      <w:r w:rsidR="0071416D" w:rsidRPr="001423C5">
        <w:rPr>
          <w:rFonts w:cs="Calibri"/>
        </w:rPr>
        <w:t>materijalnom</w:t>
      </w:r>
      <w:r w:rsidR="00712ABC">
        <w:rPr>
          <w:rFonts w:cs="Calibri"/>
        </w:rPr>
        <w:t xml:space="preserve"> </w:t>
      </w:r>
      <w:r w:rsidR="0071416D" w:rsidRPr="001423C5">
        <w:rPr>
          <w:rFonts w:cs="Calibri"/>
        </w:rPr>
        <w:t>štetom</w:t>
      </w:r>
    </w:p>
    <w:p w:rsidR="0071416D" w:rsidRPr="001423C5" w:rsidRDefault="00333FD8" w:rsidP="0071416D">
      <w:pPr>
        <w:pStyle w:val="ListParagraph"/>
        <w:numPr>
          <w:ilvl w:val="0"/>
          <w:numId w:val="5"/>
        </w:numPr>
        <w:tabs>
          <w:tab w:val="left" w:pos="1890"/>
        </w:tabs>
        <w:jc w:val="both"/>
        <w:rPr>
          <w:rFonts w:cs="Calibri"/>
          <w:lang w:val="sv-SE"/>
        </w:rPr>
      </w:pPr>
      <w:r w:rsidRPr="001423C5">
        <w:rPr>
          <w:rFonts w:cs="Calibri"/>
          <w:lang w:val="sv-SE"/>
        </w:rPr>
        <w:t>194</w:t>
      </w:r>
      <w:r w:rsidR="0071416D" w:rsidRPr="001423C5">
        <w:rPr>
          <w:rFonts w:cs="Calibri"/>
          <w:lang w:val="sv-SE"/>
        </w:rPr>
        <w:t xml:space="preserve"> saobraćajnih nezgoda sa lakim tjelesnim povredama</w:t>
      </w:r>
    </w:p>
    <w:p w:rsidR="0071416D" w:rsidRPr="001423C5" w:rsidRDefault="00333FD8" w:rsidP="0071416D">
      <w:pPr>
        <w:pStyle w:val="ListParagraph"/>
        <w:numPr>
          <w:ilvl w:val="0"/>
          <w:numId w:val="5"/>
        </w:numPr>
        <w:tabs>
          <w:tab w:val="left" w:pos="1890"/>
        </w:tabs>
        <w:jc w:val="both"/>
        <w:rPr>
          <w:rFonts w:cs="Calibri"/>
          <w:lang w:val="sv-SE"/>
        </w:rPr>
      </w:pPr>
      <w:r w:rsidRPr="001423C5">
        <w:rPr>
          <w:rFonts w:cs="Calibri"/>
          <w:lang w:val="sv-SE"/>
        </w:rPr>
        <w:t>81</w:t>
      </w:r>
      <w:r w:rsidR="00DD76C6" w:rsidRPr="001423C5">
        <w:rPr>
          <w:rFonts w:cs="Calibri"/>
          <w:lang w:val="sv-SE"/>
        </w:rPr>
        <w:t xml:space="preserve"> saobraćajne nezgode sa teškim tjelesnim povredama</w:t>
      </w:r>
    </w:p>
    <w:p w:rsidR="00DD76C6" w:rsidRPr="001423C5" w:rsidRDefault="00333FD8" w:rsidP="0071416D">
      <w:pPr>
        <w:pStyle w:val="ListParagraph"/>
        <w:numPr>
          <w:ilvl w:val="0"/>
          <w:numId w:val="5"/>
        </w:numPr>
        <w:tabs>
          <w:tab w:val="left" w:pos="1890"/>
        </w:tabs>
        <w:jc w:val="both"/>
        <w:rPr>
          <w:rFonts w:cs="Calibri"/>
          <w:lang w:val="sv-SE"/>
        </w:rPr>
      </w:pPr>
      <w:r w:rsidRPr="001423C5">
        <w:rPr>
          <w:rFonts w:cs="Calibri"/>
          <w:lang w:val="sv-SE"/>
        </w:rPr>
        <w:t>25</w:t>
      </w:r>
      <w:r w:rsidR="00712ABC">
        <w:rPr>
          <w:rFonts w:cs="Calibri"/>
          <w:lang w:val="sv-SE"/>
        </w:rPr>
        <w:t xml:space="preserve"> </w:t>
      </w:r>
      <w:r w:rsidRPr="001423C5">
        <w:rPr>
          <w:rFonts w:cs="Calibri"/>
          <w:lang w:val="sv-SE"/>
        </w:rPr>
        <w:t>lica su izgubila život u saobraćajnoj nezgodi</w:t>
      </w:r>
    </w:p>
    <w:p w:rsidR="00DD76C6" w:rsidRPr="001423C5" w:rsidRDefault="00DD76C6" w:rsidP="00DD76C6">
      <w:pPr>
        <w:tabs>
          <w:tab w:val="left" w:pos="1890"/>
        </w:tabs>
        <w:jc w:val="both"/>
        <w:rPr>
          <w:rFonts w:ascii="Calibri" w:hAnsi="Calibri" w:cs="Calibri"/>
          <w:sz w:val="20"/>
          <w:szCs w:val="20"/>
          <w:lang w:val="sv-SE"/>
        </w:rPr>
      </w:pPr>
      <w:r w:rsidRPr="001423C5">
        <w:rPr>
          <w:rFonts w:ascii="Calibri" w:hAnsi="Calibri" w:cs="Calibri"/>
          <w:sz w:val="20"/>
          <w:szCs w:val="20"/>
          <w:lang w:val="sv-SE"/>
        </w:rPr>
        <w:t xml:space="preserve">Broj poginulih u </w:t>
      </w:r>
      <w:r w:rsidR="00357696" w:rsidRPr="001423C5">
        <w:rPr>
          <w:rFonts w:ascii="Calibri" w:hAnsi="Calibri" w:cs="Calibri"/>
          <w:sz w:val="20"/>
          <w:szCs w:val="20"/>
          <w:lang w:val="sv-SE"/>
        </w:rPr>
        <w:t>saobraćajnim nezgodama za 2015</w:t>
      </w:r>
      <w:r w:rsidRPr="001423C5">
        <w:rPr>
          <w:rFonts w:ascii="Calibri" w:hAnsi="Calibri" w:cs="Calibri"/>
          <w:sz w:val="20"/>
          <w:szCs w:val="20"/>
          <w:lang w:val="sv-SE"/>
        </w:rPr>
        <w:t xml:space="preserve">. godinu iznosio je 150 lica, od toga </w:t>
      </w:r>
      <w:r w:rsidR="00333FD8" w:rsidRPr="001423C5">
        <w:rPr>
          <w:rFonts w:ascii="Calibri" w:hAnsi="Calibri" w:cs="Calibri"/>
          <w:sz w:val="20"/>
          <w:szCs w:val="20"/>
          <w:lang w:val="sv-SE"/>
        </w:rPr>
        <w:t>25</w:t>
      </w:r>
      <w:r w:rsidRPr="001423C5">
        <w:rPr>
          <w:rFonts w:ascii="Calibri" w:hAnsi="Calibri" w:cs="Calibri"/>
          <w:sz w:val="20"/>
          <w:szCs w:val="20"/>
          <w:lang w:val="sv-SE"/>
        </w:rPr>
        <w:t xml:space="preserve"> lica su poginula u nezgodama čiji je jedan od</w:t>
      </w:r>
      <w:r w:rsidR="001B192B" w:rsidRPr="001423C5">
        <w:rPr>
          <w:rFonts w:ascii="Calibri" w:hAnsi="Calibri" w:cs="Calibri"/>
          <w:sz w:val="20"/>
          <w:szCs w:val="20"/>
          <w:lang w:val="sv-SE"/>
        </w:rPr>
        <w:t xml:space="preserve"> učesnika</w:t>
      </w:r>
      <w:r w:rsidRPr="001423C5">
        <w:rPr>
          <w:rFonts w:ascii="Calibri" w:hAnsi="Calibri" w:cs="Calibri"/>
          <w:sz w:val="20"/>
          <w:szCs w:val="20"/>
          <w:lang w:val="sv-SE"/>
        </w:rPr>
        <w:t xml:space="preserve"> bilo teretno vozilo.</w:t>
      </w:r>
      <w:r w:rsidR="00333FD8" w:rsidRPr="001423C5">
        <w:rPr>
          <w:rFonts w:ascii="Calibri" w:hAnsi="Calibri" w:cs="Calibri"/>
          <w:sz w:val="20"/>
          <w:szCs w:val="20"/>
          <w:lang w:val="sv-SE"/>
        </w:rPr>
        <w:t xml:space="preserve"> Procentualno iznosi 16,6%.</w:t>
      </w:r>
    </w:p>
    <w:p w:rsidR="00DD76C6" w:rsidRPr="001423C5" w:rsidRDefault="00DD76C6" w:rsidP="00DD76C6">
      <w:pPr>
        <w:tabs>
          <w:tab w:val="left" w:pos="1890"/>
        </w:tabs>
        <w:jc w:val="both"/>
        <w:rPr>
          <w:rFonts w:ascii="Calibri" w:hAnsi="Calibri" w:cs="Calibri"/>
          <w:sz w:val="20"/>
          <w:szCs w:val="20"/>
          <w:lang w:val="sv-SE"/>
        </w:rPr>
      </w:pPr>
    </w:p>
    <w:p w:rsidR="00503A99" w:rsidRPr="001423C5" w:rsidRDefault="00CA09AE" w:rsidP="005B5258">
      <w:pPr>
        <w:tabs>
          <w:tab w:val="left" w:pos="1890"/>
        </w:tabs>
        <w:jc w:val="both"/>
        <w:rPr>
          <w:rFonts w:ascii="Calibri" w:hAnsi="Calibri" w:cs="Calibri"/>
          <w:sz w:val="20"/>
          <w:szCs w:val="20"/>
        </w:rPr>
      </w:pPr>
      <w:r w:rsidRPr="001423C5">
        <w:rPr>
          <w:rFonts w:ascii="Calibri" w:hAnsi="Calibri" w:cs="Calibri"/>
          <w:sz w:val="20"/>
          <w:szCs w:val="20"/>
          <w:lang w:val="sv-SE"/>
        </w:rPr>
        <w:t>Brojke pokazuju da se u period od 01.01 do  31.12.2016. godine dogodilo ukupno 9</w:t>
      </w:r>
      <w:r w:rsidR="008F2282">
        <w:rPr>
          <w:rFonts w:ascii="Calibri" w:hAnsi="Calibri" w:cs="Calibri"/>
          <w:sz w:val="20"/>
          <w:szCs w:val="20"/>
          <w:lang w:val="sv-SE"/>
        </w:rPr>
        <w:t>.</w:t>
      </w:r>
      <w:r w:rsidRPr="001423C5">
        <w:rPr>
          <w:rFonts w:ascii="Calibri" w:hAnsi="Calibri" w:cs="Calibri"/>
          <w:sz w:val="20"/>
          <w:szCs w:val="20"/>
          <w:lang w:val="sv-SE"/>
        </w:rPr>
        <w:t>783 saobraćajnih nezgoda u kojima je učestvovalo ukupno 1</w:t>
      </w:r>
      <w:r w:rsidR="008F2282">
        <w:rPr>
          <w:rFonts w:ascii="Calibri" w:hAnsi="Calibri" w:cs="Calibri"/>
          <w:sz w:val="20"/>
          <w:szCs w:val="20"/>
          <w:lang w:val="sv-SE"/>
        </w:rPr>
        <w:t>.</w:t>
      </w:r>
      <w:r w:rsidRPr="001423C5">
        <w:rPr>
          <w:rFonts w:ascii="Calibri" w:hAnsi="Calibri" w:cs="Calibri"/>
          <w:sz w:val="20"/>
          <w:szCs w:val="20"/>
          <w:lang w:val="sv-SE"/>
        </w:rPr>
        <w:t>8419 vozilo, od kojih je 1</w:t>
      </w:r>
      <w:r w:rsidR="008F2282">
        <w:rPr>
          <w:rFonts w:ascii="Calibri" w:hAnsi="Calibri" w:cs="Calibri"/>
          <w:sz w:val="20"/>
          <w:szCs w:val="20"/>
          <w:lang w:val="sv-SE"/>
        </w:rPr>
        <w:t>.</w:t>
      </w:r>
      <w:r w:rsidRPr="001423C5">
        <w:rPr>
          <w:rFonts w:ascii="Calibri" w:hAnsi="Calibri" w:cs="Calibri"/>
          <w:sz w:val="20"/>
          <w:szCs w:val="20"/>
          <w:lang w:val="sv-SE"/>
        </w:rPr>
        <w:t>877 teretnih motornih vozila. Teretna vozila su sa 19,1% učestvovala u s</w:t>
      </w:r>
      <w:r w:rsidR="001B192B" w:rsidRPr="001423C5">
        <w:rPr>
          <w:rFonts w:ascii="Calibri" w:hAnsi="Calibri" w:cs="Calibri"/>
          <w:sz w:val="20"/>
          <w:szCs w:val="20"/>
          <w:lang w:val="sv-SE"/>
        </w:rPr>
        <w:t xml:space="preserve">aobraćajnim nezgodama, a 10,1% </w:t>
      </w:r>
      <w:r w:rsidRPr="001423C5">
        <w:rPr>
          <w:rFonts w:ascii="Calibri" w:hAnsi="Calibri" w:cs="Calibri"/>
          <w:sz w:val="20"/>
          <w:szCs w:val="20"/>
          <w:lang w:val="sv-SE"/>
        </w:rPr>
        <w:t xml:space="preserve">je teretnih vozila bilo učesnik u saobraćajnim nezgodama u odnosu na ukupan broj vozila koja su učestvoval u istoj. </w:t>
      </w:r>
      <w:r w:rsidRPr="001423C5">
        <w:rPr>
          <w:rFonts w:ascii="Calibri" w:hAnsi="Calibri" w:cs="Calibri"/>
          <w:sz w:val="20"/>
          <w:szCs w:val="20"/>
        </w:rPr>
        <w:t>Posljedice</w:t>
      </w:r>
      <w:r w:rsidR="00712ABC">
        <w:rPr>
          <w:rFonts w:ascii="Calibri" w:hAnsi="Calibri" w:cs="Calibri"/>
          <w:sz w:val="20"/>
          <w:szCs w:val="20"/>
        </w:rPr>
        <w:t xml:space="preserve"> </w:t>
      </w:r>
      <w:r w:rsidRPr="001423C5">
        <w:rPr>
          <w:rFonts w:ascii="Calibri" w:hAnsi="Calibri" w:cs="Calibri"/>
          <w:sz w:val="20"/>
          <w:szCs w:val="20"/>
        </w:rPr>
        <w:t>saobraćajnih</w:t>
      </w:r>
      <w:r w:rsidR="00712ABC">
        <w:rPr>
          <w:rFonts w:ascii="Calibri" w:hAnsi="Calibri" w:cs="Calibri"/>
          <w:sz w:val="20"/>
          <w:szCs w:val="20"/>
        </w:rPr>
        <w:t xml:space="preserve"> </w:t>
      </w:r>
      <w:r w:rsidRPr="001423C5">
        <w:rPr>
          <w:rFonts w:ascii="Calibri" w:hAnsi="Calibri" w:cs="Calibri"/>
          <w:sz w:val="20"/>
          <w:szCs w:val="20"/>
        </w:rPr>
        <w:t>nezgoda</w:t>
      </w:r>
      <w:r w:rsidR="00712ABC">
        <w:rPr>
          <w:rFonts w:ascii="Calibri" w:hAnsi="Calibri" w:cs="Calibri"/>
          <w:sz w:val="20"/>
          <w:szCs w:val="20"/>
        </w:rPr>
        <w:t xml:space="preserve"> </w:t>
      </w:r>
      <w:r w:rsidR="00333FD8" w:rsidRPr="001423C5">
        <w:rPr>
          <w:rFonts w:ascii="Calibri" w:hAnsi="Calibri" w:cs="Calibri"/>
          <w:sz w:val="20"/>
          <w:szCs w:val="20"/>
        </w:rPr>
        <w:t>u protekloj</w:t>
      </w:r>
      <w:r w:rsidR="00712ABC">
        <w:rPr>
          <w:rFonts w:ascii="Calibri" w:hAnsi="Calibri" w:cs="Calibri"/>
          <w:sz w:val="20"/>
          <w:szCs w:val="20"/>
        </w:rPr>
        <w:t xml:space="preserve"> </w:t>
      </w:r>
      <w:r w:rsidR="00333FD8" w:rsidRPr="001423C5">
        <w:rPr>
          <w:rFonts w:ascii="Calibri" w:hAnsi="Calibri" w:cs="Calibri"/>
          <w:sz w:val="20"/>
          <w:szCs w:val="20"/>
        </w:rPr>
        <w:t>godini</w:t>
      </w:r>
      <w:r w:rsidR="00712ABC">
        <w:rPr>
          <w:rFonts w:ascii="Calibri" w:hAnsi="Calibri" w:cs="Calibri"/>
          <w:sz w:val="20"/>
          <w:szCs w:val="20"/>
        </w:rPr>
        <w:t xml:space="preserve"> </w:t>
      </w:r>
      <w:r w:rsidR="00333FD8" w:rsidRPr="001423C5">
        <w:rPr>
          <w:rFonts w:ascii="Calibri" w:hAnsi="Calibri" w:cs="Calibri"/>
          <w:sz w:val="20"/>
          <w:szCs w:val="20"/>
        </w:rPr>
        <w:t>su</w:t>
      </w:r>
      <w:r w:rsidR="000E056D">
        <w:rPr>
          <w:rFonts w:ascii="Calibri" w:hAnsi="Calibri" w:cs="Calibri"/>
          <w:sz w:val="20"/>
          <w:szCs w:val="20"/>
        </w:rPr>
        <w:t xml:space="preserve"> sledeće</w:t>
      </w:r>
      <w:r w:rsidR="00333FD8" w:rsidRPr="001423C5">
        <w:rPr>
          <w:rFonts w:ascii="Calibri" w:hAnsi="Calibri" w:cs="Calibri"/>
          <w:sz w:val="20"/>
          <w:szCs w:val="20"/>
        </w:rPr>
        <w:t>:</w:t>
      </w:r>
    </w:p>
    <w:p w:rsidR="00333FD8" w:rsidRPr="001423C5" w:rsidRDefault="00333FD8" w:rsidP="00333FD8">
      <w:pPr>
        <w:pStyle w:val="ListParagraph"/>
        <w:numPr>
          <w:ilvl w:val="0"/>
          <w:numId w:val="6"/>
        </w:numPr>
        <w:tabs>
          <w:tab w:val="left" w:pos="1890"/>
        </w:tabs>
        <w:jc w:val="both"/>
        <w:rPr>
          <w:rFonts w:cs="Calibri"/>
        </w:rPr>
      </w:pPr>
      <w:r w:rsidRPr="001423C5">
        <w:rPr>
          <w:rFonts w:cs="Calibri"/>
        </w:rPr>
        <w:t>1</w:t>
      </w:r>
      <w:r w:rsidR="008F2282">
        <w:rPr>
          <w:rFonts w:cs="Calibri"/>
        </w:rPr>
        <w:t>.</w:t>
      </w:r>
      <w:r w:rsidRPr="001423C5">
        <w:rPr>
          <w:rFonts w:cs="Calibri"/>
        </w:rPr>
        <w:t>562 saobraćajne</w:t>
      </w:r>
      <w:r w:rsidR="00712ABC">
        <w:rPr>
          <w:rFonts w:cs="Calibri"/>
        </w:rPr>
        <w:t xml:space="preserve"> </w:t>
      </w:r>
      <w:r w:rsidRPr="001423C5">
        <w:rPr>
          <w:rFonts w:cs="Calibri"/>
        </w:rPr>
        <w:t>nezgode</w:t>
      </w:r>
      <w:r w:rsidR="00712ABC">
        <w:rPr>
          <w:rFonts w:cs="Calibri"/>
        </w:rPr>
        <w:t xml:space="preserve"> </w:t>
      </w:r>
      <w:r w:rsidRPr="001423C5">
        <w:rPr>
          <w:rFonts w:cs="Calibri"/>
        </w:rPr>
        <w:t>sa</w:t>
      </w:r>
      <w:r w:rsidR="00712ABC">
        <w:rPr>
          <w:rFonts w:cs="Calibri"/>
        </w:rPr>
        <w:t xml:space="preserve"> </w:t>
      </w:r>
      <w:r w:rsidRPr="001423C5">
        <w:rPr>
          <w:rFonts w:cs="Calibri"/>
        </w:rPr>
        <w:t>materijalnom</w:t>
      </w:r>
      <w:r w:rsidR="00712ABC">
        <w:rPr>
          <w:rFonts w:cs="Calibri"/>
        </w:rPr>
        <w:t xml:space="preserve"> </w:t>
      </w:r>
      <w:r w:rsidRPr="001423C5">
        <w:rPr>
          <w:rFonts w:cs="Calibri"/>
        </w:rPr>
        <w:t>štetom</w:t>
      </w:r>
    </w:p>
    <w:p w:rsidR="00333FD8" w:rsidRPr="001423C5" w:rsidRDefault="00333FD8" w:rsidP="00333FD8">
      <w:pPr>
        <w:pStyle w:val="ListParagraph"/>
        <w:numPr>
          <w:ilvl w:val="0"/>
          <w:numId w:val="6"/>
        </w:numPr>
        <w:tabs>
          <w:tab w:val="left" w:pos="1890"/>
        </w:tabs>
        <w:jc w:val="both"/>
        <w:rPr>
          <w:rFonts w:cs="Calibri"/>
          <w:lang w:val="sv-SE"/>
        </w:rPr>
      </w:pPr>
      <w:r w:rsidRPr="001423C5">
        <w:rPr>
          <w:rFonts w:cs="Calibri"/>
          <w:lang w:val="sv-SE"/>
        </w:rPr>
        <w:t>208 saobraćajne nezgode sa lakim tjelesnim povredama</w:t>
      </w:r>
    </w:p>
    <w:p w:rsidR="00333FD8" w:rsidRPr="001423C5" w:rsidRDefault="00333FD8" w:rsidP="00333FD8">
      <w:pPr>
        <w:pStyle w:val="ListParagraph"/>
        <w:numPr>
          <w:ilvl w:val="0"/>
          <w:numId w:val="6"/>
        </w:numPr>
        <w:tabs>
          <w:tab w:val="left" w:pos="1890"/>
        </w:tabs>
        <w:jc w:val="both"/>
        <w:rPr>
          <w:rFonts w:cs="Calibri"/>
          <w:lang w:val="sv-SE"/>
        </w:rPr>
      </w:pPr>
      <w:r w:rsidRPr="001423C5">
        <w:rPr>
          <w:rFonts w:cs="Calibri"/>
          <w:lang w:val="sv-SE"/>
        </w:rPr>
        <w:t>83 saobraćajne nezgode sa teškim tjelesnim povredama</w:t>
      </w:r>
    </w:p>
    <w:p w:rsidR="00333FD8" w:rsidRPr="001423C5" w:rsidRDefault="00333FD8" w:rsidP="00333FD8">
      <w:pPr>
        <w:pStyle w:val="ListParagraph"/>
        <w:numPr>
          <w:ilvl w:val="0"/>
          <w:numId w:val="6"/>
        </w:numPr>
        <w:tabs>
          <w:tab w:val="left" w:pos="1890"/>
        </w:tabs>
        <w:jc w:val="both"/>
        <w:rPr>
          <w:rFonts w:cs="Calibri"/>
          <w:lang w:val="sv-SE"/>
        </w:rPr>
      </w:pPr>
      <w:r w:rsidRPr="001423C5">
        <w:rPr>
          <w:rFonts w:cs="Calibri"/>
          <w:lang w:val="sv-SE"/>
        </w:rPr>
        <w:t>24 lica su izgubila život u saobraćajnoj nezgodi</w:t>
      </w:r>
    </w:p>
    <w:p w:rsidR="00333FD8" w:rsidRPr="001423C5" w:rsidRDefault="00333FD8" w:rsidP="00333FD8">
      <w:pPr>
        <w:tabs>
          <w:tab w:val="left" w:pos="1890"/>
        </w:tabs>
        <w:jc w:val="both"/>
        <w:rPr>
          <w:rFonts w:ascii="Calibri" w:hAnsi="Calibri" w:cs="Calibri"/>
          <w:sz w:val="20"/>
          <w:szCs w:val="20"/>
          <w:lang w:val="sv-SE"/>
        </w:rPr>
      </w:pPr>
      <w:r w:rsidRPr="001423C5">
        <w:rPr>
          <w:rFonts w:ascii="Calibri" w:hAnsi="Calibri" w:cs="Calibri"/>
          <w:sz w:val="20"/>
          <w:szCs w:val="20"/>
          <w:lang w:val="sv-SE"/>
        </w:rPr>
        <w:t xml:space="preserve">Broj poginulihu saobraćajnim nezgodama </w:t>
      </w:r>
      <w:r w:rsidR="005E3584" w:rsidRPr="001423C5">
        <w:rPr>
          <w:rFonts w:ascii="Calibri" w:hAnsi="Calibri" w:cs="Calibri"/>
          <w:sz w:val="20"/>
          <w:szCs w:val="20"/>
          <w:lang w:val="sv-SE"/>
        </w:rPr>
        <w:t xml:space="preserve">za </w:t>
      </w:r>
      <w:r w:rsidRPr="001423C5">
        <w:rPr>
          <w:rFonts w:ascii="Calibri" w:hAnsi="Calibri" w:cs="Calibri"/>
          <w:sz w:val="20"/>
          <w:szCs w:val="20"/>
          <w:lang w:val="sv-SE"/>
        </w:rPr>
        <w:t>2016.</w:t>
      </w:r>
      <w:r w:rsidR="005E3584" w:rsidRPr="001423C5">
        <w:rPr>
          <w:rFonts w:ascii="Calibri" w:hAnsi="Calibri" w:cs="Calibri"/>
          <w:sz w:val="20"/>
          <w:szCs w:val="20"/>
          <w:lang w:val="sv-SE"/>
        </w:rPr>
        <w:t xml:space="preserve"> godinu iznosi 130 lica, od toga 24 lica su izgubila život u saobraćajnim nezgodama gdje je učesnik bilo teretno vozilo ili 18,46%</w:t>
      </w:r>
    </w:p>
    <w:p w:rsidR="005E3584" w:rsidRDefault="005E3584" w:rsidP="00333FD8">
      <w:pPr>
        <w:tabs>
          <w:tab w:val="left" w:pos="1890"/>
        </w:tabs>
        <w:jc w:val="both"/>
        <w:rPr>
          <w:rFonts w:ascii="Calibri" w:hAnsi="Calibri" w:cs="Calibri"/>
          <w:sz w:val="20"/>
          <w:szCs w:val="20"/>
          <w:lang w:val="sv-SE"/>
        </w:rPr>
      </w:pPr>
    </w:p>
    <w:p w:rsidR="004D2E57" w:rsidRDefault="004D2E57" w:rsidP="00333FD8">
      <w:pPr>
        <w:tabs>
          <w:tab w:val="left" w:pos="1890"/>
        </w:tabs>
        <w:jc w:val="both"/>
        <w:rPr>
          <w:rFonts w:ascii="Calibri" w:hAnsi="Calibri" w:cs="Calibri"/>
          <w:sz w:val="20"/>
          <w:szCs w:val="20"/>
          <w:lang w:val="sv-SE"/>
        </w:rPr>
      </w:pPr>
    </w:p>
    <w:p w:rsidR="004D2E57" w:rsidRPr="001423C5" w:rsidRDefault="004D2E57" w:rsidP="00333FD8">
      <w:pPr>
        <w:tabs>
          <w:tab w:val="left" w:pos="1890"/>
        </w:tabs>
        <w:jc w:val="both"/>
        <w:rPr>
          <w:rFonts w:ascii="Calibri" w:hAnsi="Calibri" w:cs="Calibri"/>
          <w:sz w:val="20"/>
          <w:szCs w:val="20"/>
          <w:lang w:val="sv-SE"/>
        </w:rPr>
      </w:pPr>
    </w:p>
    <w:p w:rsidR="004D2E57" w:rsidRDefault="004D2E57" w:rsidP="000C42DD">
      <w:pPr>
        <w:tabs>
          <w:tab w:val="left" w:pos="1890"/>
        </w:tabs>
        <w:jc w:val="center"/>
        <w:rPr>
          <w:rFonts w:ascii="Calibri" w:hAnsi="Calibri" w:cs="Calibri"/>
          <w:i/>
          <w:sz w:val="18"/>
          <w:szCs w:val="18"/>
          <w:lang w:val="sv-SE"/>
        </w:rPr>
      </w:pPr>
    </w:p>
    <w:p w:rsidR="004D2E57" w:rsidRDefault="004D2E57" w:rsidP="000C42DD">
      <w:pPr>
        <w:tabs>
          <w:tab w:val="left" w:pos="1890"/>
        </w:tabs>
        <w:jc w:val="center"/>
        <w:rPr>
          <w:rFonts w:ascii="Calibri" w:hAnsi="Calibri" w:cs="Calibri"/>
          <w:i/>
          <w:sz w:val="18"/>
          <w:szCs w:val="18"/>
          <w:lang w:val="sv-SE"/>
        </w:rPr>
      </w:pPr>
    </w:p>
    <w:p w:rsidR="004D2E57" w:rsidRDefault="004D2E57" w:rsidP="000C42DD">
      <w:pPr>
        <w:tabs>
          <w:tab w:val="left" w:pos="1890"/>
        </w:tabs>
        <w:jc w:val="center"/>
        <w:rPr>
          <w:rFonts w:ascii="Calibri" w:hAnsi="Calibri" w:cs="Calibri"/>
          <w:i/>
          <w:sz w:val="18"/>
          <w:szCs w:val="18"/>
          <w:lang w:val="sv-SE"/>
        </w:rPr>
      </w:pPr>
    </w:p>
    <w:p w:rsidR="005A0041" w:rsidRDefault="00AE3D8C" w:rsidP="000C42DD">
      <w:pPr>
        <w:tabs>
          <w:tab w:val="left" w:pos="1890"/>
        </w:tabs>
        <w:jc w:val="center"/>
        <w:rPr>
          <w:rFonts w:ascii="Calibri" w:hAnsi="Calibri" w:cs="Calibri"/>
          <w:i/>
          <w:sz w:val="18"/>
          <w:szCs w:val="18"/>
          <w:lang w:val="sv-SE"/>
        </w:rPr>
      </w:pPr>
      <w:r>
        <w:rPr>
          <w:noProof/>
          <w:lang w:val="en-GB" w:eastAsia="en-GB"/>
        </w:rPr>
        <w:lastRenderedPageBreak/>
        <w:drawing>
          <wp:anchor distT="0" distB="0" distL="114300" distR="114300" simplePos="0" relativeHeight="251659264" behindDoc="0" locked="0" layoutInCell="1" allowOverlap="1">
            <wp:simplePos x="0" y="0"/>
            <wp:positionH relativeFrom="column">
              <wp:posOffset>95250</wp:posOffset>
            </wp:positionH>
            <wp:positionV relativeFrom="paragraph">
              <wp:posOffset>23495</wp:posOffset>
            </wp:positionV>
            <wp:extent cx="5486400" cy="3200400"/>
            <wp:effectExtent l="19050" t="0" r="19050" b="0"/>
            <wp:wrapSquare wrapText="bothSides"/>
            <wp:docPr id="2"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5A0041" w:rsidRPr="001423C5">
        <w:rPr>
          <w:rFonts w:ascii="Calibri" w:hAnsi="Calibri" w:cs="Calibri"/>
          <w:i/>
          <w:sz w:val="18"/>
          <w:szCs w:val="18"/>
          <w:lang w:val="sv-SE"/>
        </w:rPr>
        <w:t>Dijagram 1. Broj poginulih lica</w:t>
      </w:r>
    </w:p>
    <w:p w:rsidR="004D2E57" w:rsidRPr="000C42DD" w:rsidRDefault="004D2E57" w:rsidP="004D2E57">
      <w:pPr>
        <w:tabs>
          <w:tab w:val="left" w:pos="1890"/>
        </w:tabs>
        <w:rPr>
          <w:rFonts w:ascii="Calibri" w:hAnsi="Calibri" w:cs="Calibri"/>
          <w:sz w:val="20"/>
          <w:szCs w:val="20"/>
          <w:lang w:val="sv-SE"/>
        </w:rPr>
      </w:pPr>
    </w:p>
    <w:p w:rsidR="005E3584" w:rsidRPr="001423C5" w:rsidRDefault="005A0041" w:rsidP="005A0041">
      <w:pPr>
        <w:tabs>
          <w:tab w:val="left" w:pos="6855"/>
        </w:tabs>
        <w:rPr>
          <w:rFonts w:ascii="Calibri" w:hAnsi="Calibri" w:cs="Calibri"/>
          <w:sz w:val="18"/>
          <w:szCs w:val="18"/>
          <w:lang w:val="sv-SE"/>
        </w:rPr>
      </w:pPr>
      <w:r w:rsidRPr="001423C5">
        <w:rPr>
          <w:rFonts w:ascii="Calibri" w:hAnsi="Calibri" w:cs="Calibri"/>
          <w:sz w:val="18"/>
          <w:szCs w:val="18"/>
          <w:lang w:val="sv-SE"/>
        </w:rPr>
        <w:tab/>
      </w:r>
    </w:p>
    <w:p w:rsidR="005A0041" w:rsidRPr="001423C5" w:rsidRDefault="009F3BF3" w:rsidP="009F3BF3">
      <w:pPr>
        <w:tabs>
          <w:tab w:val="left" w:pos="6855"/>
        </w:tabs>
        <w:jc w:val="both"/>
        <w:rPr>
          <w:rFonts w:ascii="Calibri" w:hAnsi="Calibri" w:cs="Calibri"/>
          <w:sz w:val="20"/>
          <w:szCs w:val="20"/>
          <w:lang w:val="sv-SE"/>
        </w:rPr>
      </w:pPr>
      <w:r w:rsidRPr="001423C5">
        <w:rPr>
          <w:rFonts w:ascii="Calibri" w:hAnsi="Calibri" w:cs="Calibri"/>
          <w:sz w:val="20"/>
          <w:szCs w:val="20"/>
          <w:lang w:val="sv-SE"/>
        </w:rPr>
        <w:t>Na dijagramu je prikazano broj poginuli lica u saobraćajnim nezgodama u protekle tri godine, a posebno je integrisan broj lica koja su poginula u nezgodama sa teretnim vozilima.</w:t>
      </w:r>
    </w:p>
    <w:p w:rsidR="009F3BF3" w:rsidRDefault="009F3BF3" w:rsidP="003A3979">
      <w:pPr>
        <w:tabs>
          <w:tab w:val="left" w:pos="6855"/>
        </w:tabs>
        <w:jc w:val="both"/>
        <w:rPr>
          <w:rFonts w:ascii="Calibri" w:hAnsi="Calibri" w:cs="Calibri"/>
          <w:sz w:val="20"/>
          <w:szCs w:val="20"/>
          <w:lang w:val="sv-SE"/>
        </w:rPr>
      </w:pPr>
      <w:r w:rsidRPr="001423C5">
        <w:rPr>
          <w:rFonts w:ascii="Calibri" w:hAnsi="Calibri" w:cs="Calibri"/>
          <w:sz w:val="20"/>
          <w:szCs w:val="20"/>
          <w:lang w:val="sv-SE"/>
        </w:rPr>
        <w:t xml:space="preserve">Za ocjenu i određivanje bezbjednosti odnosno nebezbjednosti ove grupe vozila koja učestvuje u saobraćaju na putevima Republike Srpske </w:t>
      </w:r>
      <w:r w:rsidR="000576AE" w:rsidRPr="001423C5">
        <w:rPr>
          <w:rFonts w:ascii="Calibri" w:hAnsi="Calibri" w:cs="Calibri"/>
          <w:sz w:val="20"/>
          <w:szCs w:val="20"/>
          <w:lang w:val="sv-SE"/>
        </w:rPr>
        <w:t>neophodno je i utvrditi saobraćajni</w:t>
      </w:r>
      <w:r w:rsidR="0025422E" w:rsidRPr="001423C5">
        <w:rPr>
          <w:rFonts w:ascii="Calibri" w:hAnsi="Calibri" w:cs="Calibri"/>
          <w:sz w:val="20"/>
          <w:szCs w:val="20"/>
          <w:lang w:val="sv-SE"/>
        </w:rPr>
        <w:t xml:space="preserve"> rizik za period poslednje tri godine. </w:t>
      </w:r>
      <w:r w:rsidR="00BB7D83">
        <w:rPr>
          <w:rFonts w:ascii="Calibri" w:hAnsi="Calibri" w:cs="Calibri"/>
          <w:sz w:val="20"/>
          <w:szCs w:val="20"/>
          <w:lang w:val="sv-SE"/>
        </w:rPr>
        <w:t xml:space="preserve">Saobraćajni rizik predstavlja godišnji broj poginulih u saobraćajnim nezgodama na 10.000 registrovanih vozila. </w:t>
      </w:r>
    </w:p>
    <w:p w:rsidR="003444D4" w:rsidRPr="001423C5" w:rsidRDefault="003444D4" w:rsidP="003A3979">
      <w:pPr>
        <w:tabs>
          <w:tab w:val="left" w:pos="6855"/>
        </w:tabs>
        <w:jc w:val="both"/>
        <w:rPr>
          <w:rFonts w:ascii="Calibri" w:hAnsi="Calibri" w:cs="Calibri"/>
          <w:sz w:val="20"/>
          <w:szCs w:val="20"/>
          <w:lang w:val="sv-SE"/>
        </w:rPr>
      </w:pPr>
      <w:r>
        <w:rPr>
          <w:rFonts w:ascii="Calibri" w:hAnsi="Calibri" w:cs="Calibri"/>
          <w:sz w:val="20"/>
          <w:szCs w:val="20"/>
          <w:lang w:val="sv-SE"/>
        </w:rPr>
        <w:t>Prvo je  izračunat saobraćajni rizik za ukupan broj poginulih lica u saobraćajnim nezgodama u odnosu sa ukupnim brojem svih registrovanih vozila u Republici Srpskoj za navedeni period, a onda saobraćajni rizik teretnih vozila.</w:t>
      </w:r>
    </w:p>
    <w:p w:rsidR="009F3BF3" w:rsidRPr="002F54DB" w:rsidRDefault="001E3CF4" w:rsidP="009F3BF3">
      <w:pPr>
        <w:tabs>
          <w:tab w:val="left" w:pos="6855"/>
        </w:tabs>
        <w:jc w:val="both"/>
        <w:rPr>
          <w:rFonts w:ascii="Calibri" w:hAnsi="Calibri" w:cs="Calibri"/>
          <w:sz w:val="20"/>
          <w:szCs w:val="20"/>
          <w:lang w:val="sv-SE"/>
        </w:rPr>
      </w:pPr>
      <w:r w:rsidRPr="002F54DB">
        <w:rPr>
          <w:rFonts w:ascii="Calibri" w:hAnsi="Calibri" w:cs="Calibri"/>
          <w:sz w:val="20"/>
          <w:szCs w:val="20"/>
          <w:lang w:val="sv-SE"/>
        </w:rPr>
        <w:t>Uku</w:t>
      </w:r>
      <w:r w:rsidR="00BB7D83" w:rsidRPr="002F54DB">
        <w:rPr>
          <w:rFonts w:ascii="Calibri" w:hAnsi="Calibri" w:cs="Calibri"/>
          <w:sz w:val="20"/>
          <w:szCs w:val="20"/>
          <w:lang w:val="sv-SE"/>
        </w:rPr>
        <w:t>pan saobraćajni rizik za 2014. g</w:t>
      </w:r>
      <w:r w:rsidR="00F8559D" w:rsidRPr="002F54DB">
        <w:rPr>
          <w:rFonts w:ascii="Calibri" w:hAnsi="Calibri" w:cs="Calibri"/>
          <w:sz w:val="20"/>
          <w:szCs w:val="20"/>
          <w:lang w:val="sv-SE"/>
        </w:rPr>
        <w:t>odinu iznosi 4,03</w:t>
      </w:r>
      <w:r w:rsidRPr="002F54DB">
        <w:rPr>
          <w:rFonts w:ascii="Calibri" w:hAnsi="Calibri" w:cs="Calibri"/>
          <w:sz w:val="20"/>
          <w:szCs w:val="20"/>
          <w:lang w:val="sv-SE"/>
        </w:rPr>
        <w:t xml:space="preserve"> odnosno na 10.000 registrovanih vozila smrtno je stradalo 4,2 lica. Što znači da je saobraćajn</w:t>
      </w:r>
      <w:r w:rsidR="00F8559D" w:rsidRPr="002F54DB">
        <w:rPr>
          <w:rFonts w:ascii="Calibri" w:hAnsi="Calibri" w:cs="Calibri"/>
          <w:sz w:val="20"/>
          <w:szCs w:val="20"/>
          <w:lang w:val="sv-SE"/>
        </w:rPr>
        <w:t>i rizik za teretna vozila 7,77</w:t>
      </w:r>
      <w:r w:rsidRPr="002F54DB">
        <w:rPr>
          <w:rFonts w:ascii="Calibri" w:hAnsi="Calibri" w:cs="Calibri"/>
          <w:sz w:val="20"/>
          <w:szCs w:val="20"/>
          <w:lang w:val="sv-SE"/>
        </w:rPr>
        <w:t>, odnoso da na 10.000 registrovanih</w:t>
      </w:r>
      <w:r w:rsidR="00F8559D" w:rsidRPr="002F54DB">
        <w:rPr>
          <w:rFonts w:ascii="Calibri" w:hAnsi="Calibri" w:cs="Calibri"/>
          <w:sz w:val="20"/>
          <w:szCs w:val="20"/>
          <w:lang w:val="sv-SE"/>
        </w:rPr>
        <w:t xml:space="preserve"> teretnih</w:t>
      </w:r>
      <w:r w:rsidRPr="002F54DB">
        <w:rPr>
          <w:rFonts w:ascii="Calibri" w:hAnsi="Calibri" w:cs="Calibri"/>
          <w:sz w:val="20"/>
          <w:szCs w:val="20"/>
          <w:lang w:val="sv-SE"/>
        </w:rPr>
        <w:t xml:space="preserve"> vozila smrtno strada</w:t>
      </w:r>
      <w:r w:rsidR="00526F80" w:rsidRPr="002F54DB">
        <w:rPr>
          <w:rFonts w:ascii="Calibri" w:hAnsi="Calibri" w:cs="Calibri"/>
          <w:sz w:val="20"/>
          <w:szCs w:val="20"/>
          <w:lang w:val="sv-SE"/>
        </w:rPr>
        <w:t>la</w:t>
      </w:r>
      <w:r w:rsidR="00F8559D" w:rsidRPr="002F54DB">
        <w:rPr>
          <w:rFonts w:ascii="Calibri" w:hAnsi="Calibri" w:cs="Calibri"/>
          <w:sz w:val="20"/>
          <w:szCs w:val="20"/>
          <w:lang w:val="sv-SE"/>
        </w:rPr>
        <w:t xml:space="preserve"> 7,77</w:t>
      </w:r>
      <w:r w:rsidRPr="002F54DB">
        <w:rPr>
          <w:rFonts w:ascii="Calibri" w:hAnsi="Calibri" w:cs="Calibri"/>
          <w:sz w:val="20"/>
          <w:szCs w:val="20"/>
          <w:lang w:val="sv-SE"/>
        </w:rPr>
        <w:t xml:space="preserve"> lica.</w:t>
      </w:r>
    </w:p>
    <w:p w:rsidR="009F3BF3" w:rsidRPr="00FE45AE" w:rsidRDefault="00526F80" w:rsidP="009F3BF3">
      <w:pPr>
        <w:tabs>
          <w:tab w:val="left" w:pos="6855"/>
        </w:tabs>
        <w:jc w:val="both"/>
        <w:rPr>
          <w:rFonts w:ascii="Calibri" w:hAnsi="Calibri" w:cs="Calibri"/>
          <w:sz w:val="20"/>
          <w:szCs w:val="20"/>
          <w:lang w:val="sv-SE"/>
        </w:rPr>
      </w:pPr>
      <w:r w:rsidRPr="001423C5">
        <w:rPr>
          <w:rFonts w:ascii="Calibri" w:hAnsi="Calibri" w:cs="Calibri"/>
          <w:sz w:val="20"/>
          <w:szCs w:val="20"/>
          <w:lang w:val="sv-SE"/>
        </w:rPr>
        <w:t xml:space="preserve">U 2015. godini saobraćajni rizik je iznosio </w:t>
      </w:r>
      <w:r w:rsidR="00F8559D">
        <w:rPr>
          <w:rFonts w:ascii="Calibri" w:hAnsi="Calibri" w:cs="Calibri"/>
          <w:sz w:val="20"/>
          <w:szCs w:val="20"/>
          <w:lang w:val="sv-SE"/>
        </w:rPr>
        <w:t>4,2</w:t>
      </w:r>
      <w:r w:rsidRPr="001423C5">
        <w:rPr>
          <w:rFonts w:ascii="Calibri" w:hAnsi="Calibri" w:cs="Calibri"/>
          <w:sz w:val="20"/>
          <w:szCs w:val="20"/>
          <w:lang w:val="sv-SE"/>
        </w:rPr>
        <w:t xml:space="preserve"> a za t</w:t>
      </w:r>
      <w:r w:rsidR="00F8559D">
        <w:rPr>
          <w:rFonts w:ascii="Calibri" w:hAnsi="Calibri" w:cs="Calibri"/>
          <w:sz w:val="20"/>
          <w:szCs w:val="20"/>
          <w:lang w:val="sv-SE"/>
        </w:rPr>
        <w:t>eretna vozila 8,51</w:t>
      </w:r>
      <w:r w:rsidR="00417392">
        <w:rPr>
          <w:rFonts w:ascii="Calibri" w:hAnsi="Calibri" w:cs="Calibri"/>
          <w:sz w:val="20"/>
          <w:szCs w:val="20"/>
          <w:lang w:val="sv-SE"/>
        </w:rPr>
        <w:t>. Za 2016. g</w:t>
      </w:r>
      <w:r w:rsidRPr="001423C5">
        <w:rPr>
          <w:rFonts w:ascii="Calibri" w:hAnsi="Calibri" w:cs="Calibri"/>
          <w:sz w:val="20"/>
          <w:szCs w:val="20"/>
          <w:lang w:val="sv-SE"/>
        </w:rPr>
        <w:t xml:space="preserve">odinu </w:t>
      </w:r>
      <w:r w:rsidR="00F8559D">
        <w:rPr>
          <w:rFonts w:ascii="Calibri" w:hAnsi="Calibri" w:cs="Calibri"/>
          <w:sz w:val="20"/>
          <w:szCs w:val="20"/>
          <w:lang w:val="sv-SE"/>
        </w:rPr>
        <w:t>saobraćajni rizik je iznosio 3,69</w:t>
      </w:r>
      <w:r w:rsidRPr="001423C5">
        <w:rPr>
          <w:rFonts w:ascii="Calibri" w:hAnsi="Calibri" w:cs="Calibri"/>
          <w:sz w:val="20"/>
          <w:szCs w:val="20"/>
          <w:lang w:val="sv-SE"/>
        </w:rPr>
        <w:t xml:space="preserve"> stradalih lica na 10.000 registrovanih vozila. </w:t>
      </w:r>
      <w:r w:rsidRPr="00FE45AE">
        <w:rPr>
          <w:rFonts w:ascii="Calibri" w:hAnsi="Calibri" w:cs="Calibri"/>
          <w:sz w:val="20"/>
          <w:szCs w:val="20"/>
          <w:lang w:val="sv-SE"/>
        </w:rPr>
        <w:t>Posmatrajući</w:t>
      </w:r>
      <w:r w:rsidR="00712ABC" w:rsidRPr="00FE45AE">
        <w:rPr>
          <w:rFonts w:ascii="Calibri" w:hAnsi="Calibri" w:cs="Calibri"/>
          <w:sz w:val="20"/>
          <w:szCs w:val="20"/>
          <w:lang w:val="sv-SE"/>
        </w:rPr>
        <w:t xml:space="preserve"> </w:t>
      </w:r>
      <w:r w:rsidRPr="00FE45AE">
        <w:rPr>
          <w:rFonts w:ascii="Calibri" w:hAnsi="Calibri" w:cs="Calibri"/>
          <w:sz w:val="20"/>
          <w:szCs w:val="20"/>
          <w:lang w:val="sv-SE"/>
        </w:rPr>
        <w:t>samo</w:t>
      </w:r>
      <w:r w:rsidR="00712ABC" w:rsidRPr="00FE45AE">
        <w:rPr>
          <w:rFonts w:ascii="Calibri" w:hAnsi="Calibri" w:cs="Calibri"/>
          <w:sz w:val="20"/>
          <w:szCs w:val="20"/>
          <w:lang w:val="sv-SE"/>
        </w:rPr>
        <w:t xml:space="preserve"> </w:t>
      </w:r>
      <w:r w:rsidRPr="00FE45AE">
        <w:rPr>
          <w:rFonts w:ascii="Calibri" w:hAnsi="Calibri" w:cs="Calibri"/>
          <w:sz w:val="20"/>
          <w:szCs w:val="20"/>
          <w:lang w:val="sv-SE"/>
        </w:rPr>
        <w:t>teretna</w:t>
      </w:r>
      <w:r w:rsidR="00F8559D" w:rsidRPr="00FE45AE">
        <w:rPr>
          <w:rFonts w:ascii="Calibri" w:hAnsi="Calibri" w:cs="Calibri"/>
          <w:sz w:val="20"/>
          <w:szCs w:val="20"/>
          <w:lang w:val="sv-SE"/>
        </w:rPr>
        <w:t xml:space="preserve"> vozila saobraćajni rizik je7,6</w:t>
      </w:r>
      <w:r w:rsidRPr="00FE45AE">
        <w:rPr>
          <w:rFonts w:ascii="Calibri" w:hAnsi="Calibri" w:cs="Calibri"/>
          <w:sz w:val="20"/>
          <w:szCs w:val="20"/>
          <w:lang w:val="sv-SE"/>
        </w:rPr>
        <w:t>.</w:t>
      </w:r>
    </w:p>
    <w:p w:rsidR="000C42DD" w:rsidRPr="00FE45AE" w:rsidRDefault="000C42DD" w:rsidP="00DD6039">
      <w:pPr>
        <w:tabs>
          <w:tab w:val="left" w:pos="6855"/>
        </w:tabs>
        <w:jc w:val="both"/>
        <w:rPr>
          <w:rFonts w:ascii="Calibri" w:hAnsi="Calibri" w:cs="Calibri"/>
          <w:sz w:val="20"/>
          <w:szCs w:val="20"/>
          <w:lang w:val="sv-SE"/>
        </w:rPr>
      </w:pPr>
    </w:p>
    <w:p w:rsidR="008D0082" w:rsidRPr="00FE45AE" w:rsidRDefault="003444D4" w:rsidP="00DD6039">
      <w:pPr>
        <w:tabs>
          <w:tab w:val="left" w:pos="8145"/>
        </w:tabs>
        <w:rPr>
          <w:rFonts w:ascii="Calibri" w:hAnsi="Calibri" w:cs="Calibri"/>
          <w:color w:val="FF0000"/>
          <w:sz w:val="20"/>
          <w:szCs w:val="20"/>
          <w:lang w:val="sv-SE"/>
        </w:rPr>
      </w:pPr>
      <w:r w:rsidRPr="00FE45AE">
        <w:rPr>
          <w:rFonts w:ascii="Calibri" w:hAnsi="Calibri" w:cs="Calibri"/>
          <w:color w:val="FF0000"/>
          <w:sz w:val="20"/>
          <w:szCs w:val="20"/>
          <w:lang w:val="sv-SE"/>
        </w:rPr>
        <w:t>Sr</w:t>
      </w:r>
      <m:oMath>
        <m:r>
          <m:rPr>
            <m:sty m:val="p"/>
          </m:rPr>
          <w:rPr>
            <w:rFonts w:ascii="Cambria Math" w:hAnsi="Times New Roman"/>
            <w:color w:val="FF0000"/>
            <w:sz w:val="20"/>
            <w:szCs w:val="20"/>
            <w:lang w:val="sv-SE"/>
          </w:rPr>
          <m:t>=</m:t>
        </m:r>
        <m:f>
          <m:fPr>
            <m:ctrlPr>
              <w:rPr>
                <w:rFonts w:ascii="Cambria Math" w:hAnsi="Times New Roman"/>
                <w:i/>
                <w:color w:val="FF0000"/>
                <w:sz w:val="20"/>
                <w:szCs w:val="20"/>
              </w:rPr>
            </m:ctrlPr>
          </m:fPr>
          <m:num>
            <m:r>
              <w:rPr>
                <w:rFonts w:ascii="Cambria Math" w:hAnsi="Cambria Math"/>
                <w:color w:val="FF0000"/>
                <w:sz w:val="20"/>
                <w:szCs w:val="20"/>
              </w:rPr>
              <m:t>Brojpoginuliusaobra</m:t>
            </m:r>
            <m:r>
              <w:rPr>
                <w:rFonts w:ascii="Cambria Math" w:hAnsi="Cambria Math"/>
                <w:color w:val="FF0000"/>
                <w:sz w:val="20"/>
                <w:szCs w:val="20"/>
                <w:lang w:val="sv-SE"/>
              </w:rPr>
              <m:t>ć</m:t>
            </m:r>
            <m:r>
              <w:rPr>
                <w:rFonts w:ascii="Cambria Math" w:hAnsi="Cambria Math"/>
                <w:color w:val="FF0000"/>
                <w:sz w:val="20"/>
                <w:szCs w:val="20"/>
              </w:rPr>
              <m:t>ajnimnezgodama</m:t>
            </m:r>
            <m:r>
              <w:rPr>
                <w:rFonts w:ascii="Cambria Math" w:hAnsi="Cambria Math"/>
                <w:color w:val="FF0000"/>
                <w:sz w:val="20"/>
                <w:szCs w:val="20"/>
                <w:lang w:val="sv-SE"/>
              </w:rPr>
              <m:t>*</m:t>
            </m:r>
            <m:r>
              <w:rPr>
                <w:rFonts w:ascii="Cambria Math" w:hAnsi="Times New Roman"/>
                <w:color w:val="FF0000"/>
                <w:sz w:val="20"/>
                <w:szCs w:val="20"/>
                <w:lang w:val="sv-SE"/>
              </w:rPr>
              <m:t>10.000</m:t>
            </m:r>
          </m:num>
          <m:den>
            <m:r>
              <w:rPr>
                <w:rFonts w:ascii="Cambria Math" w:hAnsi="Times New Roman"/>
                <w:color w:val="FF0000"/>
                <w:sz w:val="20"/>
                <w:szCs w:val="20"/>
              </w:rPr>
              <m:t>Broj</m:t>
            </m:r>
            <m:r>
              <w:rPr>
                <w:rFonts w:ascii="Cambria Math" w:hAnsi="Times New Roman"/>
                <w:color w:val="FF0000"/>
                <w:sz w:val="20"/>
                <w:szCs w:val="20"/>
                <w:lang w:val="sv-SE"/>
              </w:rPr>
              <m:t xml:space="preserve"> </m:t>
            </m:r>
            <m:r>
              <w:rPr>
                <w:rFonts w:ascii="Cambria Math" w:hAnsi="Times New Roman"/>
                <w:color w:val="FF0000"/>
                <w:sz w:val="20"/>
                <w:szCs w:val="20"/>
              </w:rPr>
              <m:t>registrovani</m:t>
            </m:r>
            <m:r>
              <w:rPr>
                <w:rFonts w:ascii="Cambria Math" w:hAnsi="Cambria Math" w:cs="Cambria Math"/>
                <w:color w:val="FF0000"/>
                <w:sz w:val="20"/>
                <w:szCs w:val="20"/>
                <w:lang w:val="sv-SE"/>
              </w:rPr>
              <m:t>h</m:t>
            </m:r>
            <m:r>
              <w:rPr>
                <w:rFonts w:ascii="Cambria Math" w:hAnsi="Times New Roman"/>
                <w:color w:val="FF0000"/>
                <w:sz w:val="20"/>
                <w:szCs w:val="20"/>
                <w:lang w:val="sv-SE"/>
              </w:rPr>
              <m:t xml:space="preserve"> </m:t>
            </m:r>
            <m:r>
              <w:rPr>
                <w:rFonts w:ascii="Cambria Math" w:hAnsi="Times New Roman"/>
                <w:color w:val="FF0000"/>
                <w:sz w:val="20"/>
                <w:szCs w:val="20"/>
              </w:rPr>
              <m:t>vozila</m:t>
            </m:r>
          </m:den>
        </m:f>
      </m:oMath>
      <w:r w:rsidR="008D0082" w:rsidRPr="00FE45AE">
        <w:rPr>
          <w:rFonts w:ascii="Calibri" w:hAnsi="Calibri" w:cs="Calibri"/>
          <w:color w:val="FF0000"/>
          <w:sz w:val="20"/>
          <w:szCs w:val="20"/>
          <w:lang w:val="sv-SE"/>
        </w:rPr>
        <w:t xml:space="preserve">                                                                                                       (1)</w:t>
      </w:r>
    </w:p>
    <w:p w:rsidR="008D0082" w:rsidRPr="00FE45AE" w:rsidRDefault="008D0082" w:rsidP="00DD6039">
      <w:pPr>
        <w:tabs>
          <w:tab w:val="left" w:pos="8145"/>
        </w:tabs>
        <w:rPr>
          <w:rFonts w:ascii="Calibri" w:hAnsi="Calibri" w:cs="Calibri"/>
          <w:color w:val="FF0000"/>
          <w:sz w:val="20"/>
          <w:szCs w:val="20"/>
          <w:lang w:val="sv-SE"/>
        </w:rPr>
      </w:pPr>
    </w:p>
    <w:p w:rsidR="00526F80" w:rsidRPr="00FE45AE" w:rsidRDefault="008D0082" w:rsidP="00DD6039">
      <w:pPr>
        <w:tabs>
          <w:tab w:val="left" w:pos="8145"/>
        </w:tabs>
        <w:rPr>
          <w:rFonts w:ascii="Calibri" w:hAnsi="Calibri" w:cs="Calibri"/>
          <w:i/>
          <w:color w:val="FF0000"/>
          <w:sz w:val="20"/>
          <w:szCs w:val="20"/>
          <w:lang w:val="sv-SE"/>
        </w:rPr>
      </w:pPr>
      <w:r w:rsidRPr="00FE45AE">
        <w:rPr>
          <w:rFonts w:ascii="Calibri" w:hAnsi="Calibri" w:cs="Calibri"/>
          <w:color w:val="FF0000"/>
          <w:sz w:val="20"/>
          <w:szCs w:val="20"/>
          <w:lang w:val="sv-SE"/>
        </w:rPr>
        <w:t>SR teretna vozila</w:t>
      </w:r>
      <m:oMath>
        <m:r>
          <m:rPr>
            <m:sty m:val="p"/>
          </m:rPr>
          <w:rPr>
            <w:rFonts w:ascii="Cambria Math" w:hAnsi="Cambria Math" w:cs="Cambria Math"/>
            <w:color w:val="FF0000"/>
            <w:sz w:val="20"/>
            <w:szCs w:val="20"/>
            <w:lang w:val="sv-SE"/>
          </w:rPr>
          <m:t>=</m:t>
        </m:r>
        <m:f>
          <m:fPr>
            <m:ctrlPr>
              <w:rPr>
                <w:rFonts w:ascii="Cambria Math" w:hAnsi="Cambria Math" w:cs="Calibri"/>
                <w:i/>
                <w:color w:val="FF0000"/>
                <w:sz w:val="20"/>
                <w:szCs w:val="20"/>
              </w:rPr>
            </m:ctrlPr>
          </m:fPr>
          <m:num>
            <m:r>
              <w:rPr>
                <w:rFonts w:ascii="Cambria Math" w:hAnsi="Cambria Math" w:cs="Cambria Math"/>
                <w:color w:val="FF0000"/>
                <w:sz w:val="20"/>
                <w:szCs w:val="20"/>
              </w:rPr>
              <m:t>Broj</m:t>
            </m:r>
            <m:r>
              <w:rPr>
                <w:rFonts w:ascii="Cambria Math" w:hAnsi="Cambria Math" w:cs="Cambria Math"/>
                <w:color w:val="FF0000"/>
                <w:sz w:val="20"/>
                <w:szCs w:val="20"/>
                <w:lang w:val="sv-SE"/>
              </w:rPr>
              <m:t xml:space="preserve"> </m:t>
            </m:r>
            <m:r>
              <w:rPr>
                <w:rFonts w:ascii="Cambria Math" w:hAnsi="Cambria Math" w:cs="Cambria Math"/>
                <w:color w:val="FF0000"/>
                <w:sz w:val="20"/>
                <w:szCs w:val="20"/>
              </w:rPr>
              <m:t>poginuli</m:t>
            </m:r>
            <m:r>
              <w:rPr>
                <w:rFonts w:ascii="Cambria Math" w:hAnsi="Cambria Math" w:cs="Cambria Math"/>
                <w:color w:val="FF0000"/>
                <w:sz w:val="20"/>
                <w:szCs w:val="20"/>
                <w:lang w:val="sv-SE"/>
              </w:rPr>
              <m:t xml:space="preserve">h </m:t>
            </m:r>
            <m:r>
              <w:rPr>
                <w:rFonts w:ascii="Cambria Math" w:hAnsi="Cambria Math" w:cs="Cambria Math"/>
                <w:color w:val="FF0000"/>
                <w:sz w:val="20"/>
                <w:szCs w:val="20"/>
              </w:rPr>
              <m:t>u</m:t>
            </m:r>
            <m:r>
              <w:rPr>
                <w:rFonts w:ascii="Cambria Math" w:hAnsi="Cambria Math" w:cs="Cambria Math"/>
                <w:color w:val="FF0000"/>
                <w:sz w:val="20"/>
                <w:szCs w:val="20"/>
                <w:lang w:val="sv-SE"/>
              </w:rPr>
              <m:t xml:space="preserve"> </m:t>
            </m:r>
            <m:r>
              <w:rPr>
                <w:rFonts w:ascii="Cambria Math" w:hAnsi="Cambria Math" w:cs="Cambria Math"/>
                <w:color w:val="FF0000"/>
                <w:sz w:val="20"/>
                <w:szCs w:val="20"/>
              </w:rPr>
              <m:t>saobra</m:t>
            </m:r>
            <m:r>
              <w:rPr>
                <w:rFonts w:ascii="Cambria Math" w:hAnsi="Cambria Math" w:cs="Cambria Math"/>
                <w:color w:val="FF0000"/>
                <w:sz w:val="20"/>
                <w:szCs w:val="20"/>
                <w:lang w:val="sv-SE"/>
              </w:rPr>
              <m:t>ć</m:t>
            </m:r>
            <m:r>
              <w:rPr>
                <w:rFonts w:ascii="Cambria Math" w:hAnsi="Cambria Math" w:cs="Cambria Math"/>
                <w:color w:val="FF0000"/>
                <w:sz w:val="20"/>
                <w:szCs w:val="20"/>
              </w:rPr>
              <m:t>ajnim</m:t>
            </m:r>
            <m:r>
              <w:rPr>
                <w:rFonts w:ascii="Cambria Math" w:hAnsi="Cambria Math" w:cs="Cambria Math"/>
                <w:color w:val="FF0000"/>
                <w:sz w:val="20"/>
                <w:szCs w:val="20"/>
                <w:lang w:val="sv-SE"/>
              </w:rPr>
              <m:t xml:space="preserve"> </m:t>
            </m:r>
            <m:r>
              <w:rPr>
                <w:rFonts w:ascii="Cambria Math" w:hAnsi="Cambria Math" w:cs="Cambria Math"/>
                <w:color w:val="FF0000"/>
                <w:sz w:val="20"/>
                <w:szCs w:val="20"/>
              </w:rPr>
              <m:t>nezgodama</m:t>
            </m:r>
            <m:r>
              <w:rPr>
                <w:rFonts w:ascii="Cambria Math" w:hAnsi="Cambria Math" w:cs="Cambria Math"/>
                <w:color w:val="FF0000"/>
                <w:sz w:val="20"/>
                <w:szCs w:val="20"/>
                <w:lang w:val="sv-SE"/>
              </w:rPr>
              <m:t xml:space="preserve"> </m:t>
            </m:r>
            <m:r>
              <w:rPr>
                <w:rFonts w:ascii="Cambria Math" w:hAnsi="Cambria Math" w:cs="Cambria Math"/>
                <w:color w:val="FF0000"/>
                <w:sz w:val="20"/>
                <w:szCs w:val="20"/>
              </w:rPr>
              <m:t>teretni</m:t>
            </m:r>
            <m:r>
              <w:rPr>
                <w:rFonts w:ascii="Cambria Math" w:hAnsi="Cambria Math" w:cs="Cambria Math"/>
                <w:color w:val="FF0000"/>
                <w:sz w:val="20"/>
                <w:szCs w:val="20"/>
                <w:lang w:val="sv-SE"/>
              </w:rPr>
              <m:t xml:space="preserve">h </m:t>
            </m:r>
            <m:r>
              <w:rPr>
                <w:rFonts w:ascii="Cambria Math" w:hAnsi="Cambria Math" w:cs="Cambria Math"/>
                <w:color w:val="FF0000"/>
                <w:sz w:val="20"/>
                <w:szCs w:val="20"/>
              </w:rPr>
              <m:t>vozila</m:t>
            </m:r>
            <m:r>
              <w:rPr>
                <w:rFonts w:ascii="Cambria Math" w:hAnsi="Cambria Math" w:cs="Cambria Math"/>
                <w:color w:val="FF0000"/>
                <w:sz w:val="20"/>
                <w:szCs w:val="20"/>
                <w:lang w:val="sv-SE"/>
              </w:rPr>
              <m:t>*10.000</m:t>
            </m:r>
          </m:num>
          <m:den>
            <m:r>
              <w:rPr>
                <w:rFonts w:ascii="Cambria Math" w:hAnsi="Cambria Math" w:cs="Cambria Math"/>
                <w:color w:val="FF0000"/>
                <w:sz w:val="20"/>
                <w:szCs w:val="20"/>
              </w:rPr>
              <m:t>Broj</m:t>
            </m:r>
            <m:r>
              <w:rPr>
                <w:rFonts w:ascii="Cambria Math" w:hAnsi="Cambria Math" w:cs="Cambria Math"/>
                <w:color w:val="FF0000"/>
                <w:sz w:val="20"/>
                <w:szCs w:val="20"/>
                <w:lang w:val="sv-SE"/>
              </w:rPr>
              <m:t xml:space="preserve"> </m:t>
            </m:r>
            <m:r>
              <w:rPr>
                <w:rFonts w:ascii="Cambria Math" w:hAnsi="Cambria Math" w:cs="Cambria Math"/>
                <w:color w:val="FF0000"/>
                <w:sz w:val="20"/>
                <w:szCs w:val="20"/>
              </w:rPr>
              <m:t>registrovani</m:t>
            </m:r>
            <m:r>
              <w:rPr>
                <w:rFonts w:ascii="Cambria Math" w:hAnsi="Cambria Math" w:cs="Cambria Math"/>
                <w:color w:val="FF0000"/>
                <w:sz w:val="20"/>
                <w:szCs w:val="20"/>
                <w:lang w:val="sv-SE"/>
              </w:rPr>
              <m:t xml:space="preserve">h </m:t>
            </m:r>
            <m:r>
              <w:rPr>
                <w:rFonts w:ascii="Cambria Math" w:hAnsi="Cambria Math" w:cs="Cambria Math"/>
                <w:color w:val="FF0000"/>
                <w:sz w:val="20"/>
                <w:szCs w:val="20"/>
              </w:rPr>
              <m:t>teretni</m:t>
            </m:r>
            <m:r>
              <w:rPr>
                <w:rFonts w:ascii="Cambria Math" w:hAnsi="Cambria Math" w:cs="Cambria Math"/>
                <w:color w:val="FF0000"/>
                <w:sz w:val="20"/>
                <w:szCs w:val="20"/>
                <w:lang w:val="sv-SE"/>
              </w:rPr>
              <m:t xml:space="preserve">h </m:t>
            </m:r>
            <m:r>
              <w:rPr>
                <w:rFonts w:ascii="Cambria Math" w:hAnsi="Cambria Math" w:cs="Cambria Math"/>
                <w:color w:val="FF0000"/>
                <w:sz w:val="20"/>
                <w:szCs w:val="20"/>
              </w:rPr>
              <m:t>vozila</m:t>
            </m:r>
          </m:den>
        </m:f>
      </m:oMath>
      <w:r w:rsidRPr="00FE45AE">
        <w:rPr>
          <w:rFonts w:ascii="Calibri" w:hAnsi="Calibri" w:cs="Calibri"/>
          <w:i/>
          <w:color w:val="FF0000"/>
          <w:sz w:val="20"/>
          <w:szCs w:val="20"/>
          <w:lang w:val="sv-SE"/>
        </w:rPr>
        <w:tab/>
      </w:r>
      <w:r w:rsidRPr="00FE45AE">
        <w:rPr>
          <w:rFonts w:ascii="Calibri" w:hAnsi="Calibri" w:cs="Calibri"/>
          <w:color w:val="FF0000"/>
          <w:sz w:val="20"/>
          <w:szCs w:val="20"/>
          <w:lang w:val="sv-SE"/>
        </w:rPr>
        <w:t>(2</w:t>
      </w:r>
      <w:r w:rsidR="000C42DD" w:rsidRPr="00FE45AE">
        <w:rPr>
          <w:rFonts w:ascii="Calibri" w:hAnsi="Calibri" w:cs="Calibri"/>
          <w:color w:val="FF0000"/>
          <w:sz w:val="20"/>
          <w:szCs w:val="20"/>
          <w:lang w:val="sv-SE"/>
        </w:rPr>
        <w:t>)</w:t>
      </w:r>
    </w:p>
    <w:p w:rsidR="000576AE" w:rsidRPr="008F2282" w:rsidRDefault="009F3BF3" w:rsidP="000576AE">
      <w:pPr>
        <w:pStyle w:val="ListParagraph"/>
        <w:numPr>
          <w:ilvl w:val="0"/>
          <w:numId w:val="2"/>
        </w:numPr>
        <w:tabs>
          <w:tab w:val="left" w:pos="6855"/>
        </w:tabs>
        <w:jc w:val="both"/>
        <w:rPr>
          <w:rFonts w:cs="Calibri"/>
        </w:rPr>
      </w:pPr>
      <w:r w:rsidRPr="008F2282">
        <w:rPr>
          <w:rFonts w:cs="Calibri"/>
          <w:b/>
        </w:rPr>
        <w:t>DISKUSIJA REZU</w:t>
      </w:r>
      <w:r w:rsidR="000576AE" w:rsidRPr="008F2282">
        <w:rPr>
          <w:rFonts w:cs="Calibri"/>
          <w:b/>
        </w:rPr>
        <w:t>LTATA</w:t>
      </w:r>
    </w:p>
    <w:p w:rsidR="009F3BF3" w:rsidRPr="001423C5" w:rsidRDefault="00D15BB1" w:rsidP="004B51AD">
      <w:pPr>
        <w:tabs>
          <w:tab w:val="left" w:pos="6855"/>
        </w:tabs>
        <w:jc w:val="both"/>
        <w:rPr>
          <w:rFonts w:ascii="Calibri" w:hAnsi="Calibri" w:cs="Calibri"/>
          <w:sz w:val="20"/>
          <w:szCs w:val="20"/>
          <w:lang w:val="sv-SE"/>
        </w:rPr>
      </w:pPr>
      <w:r w:rsidRPr="001423C5">
        <w:rPr>
          <w:rFonts w:ascii="Calibri" w:hAnsi="Calibri" w:cs="Calibri"/>
          <w:sz w:val="20"/>
          <w:szCs w:val="20"/>
          <w:lang w:val="sv-SE"/>
        </w:rPr>
        <w:t xml:space="preserve">Obradom i analizom podataka stvorena je slika o bezbjednosnim aspektima teretnog saobraćaja. Ako bi se samo posmatrali krajnji rezultati ovog istraživanja, ta slika bezbjednosnih aspekata teretnih vozila ne bi u potpunosti opisivala stvarno stanje. Tako da kroz diskusiju rezultata treba sagledati </w:t>
      </w:r>
      <w:r w:rsidR="004B51AD" w:rsidRPr="001423C5">
        <w:rPr>
          <w:rFonts w:ascii="Calibri" w:hAnsi="Calibri" w:cs="Calibri"/>
          <w:sz w:val="20"/>
          <w:szCs w:val="20"/>
          <w:lang w:val="sv-SE"/>
        </w:rPr>
        <w:t>parametre</w:t>
      </w:r>
      <w:r w:rsidRPr="001423C5">
        <w:rPr>
          <w:rFonts w:ascii="Calibri" w:hAnsi="Calibri" w:cs="Calibri"/>
          <w:sz w:val="20"/>
          <w:szCs w:val="20"/>
          <w:lang w:val="sv-SE"/>
        </w:rPr>
        <w:t xml:space="preserve"> koji predstavljaju stvarno stanje. Ako pogledamo tehničku ispravnost teretnih vozila, </w:t>
      </w:r>
      <w:r w:rsidR="000909CA" w:rsidRPr="001423C5">
        <w:rPr>
          <w:rFonts w:ascii="Calibri" w:hAnsi="Calibri" w:cs="Calibri"/>
          <w:sz w:val="20"/>
          <w:szCs w:val="20"/>
          <w:lang w:val="sv-SE"/>
        </w:rPr>
        <w:t>a zbog potreba ovog rada posebno</w:t>
      </w:r>
      <w:r w:rsidR="004B51AD" w:rsidRPr="001423C5">
        <w:rPr>
          <w:rFonts w:ascii="Calibri" w:hAnsi="Calibri" w:cs="Calibri"/>
          <w:sz w:val="20"/>
          <w:szCs w:val="20"/>
          <w:lang w:val="sv-SE"/>
        </w:rPr>
        <w:t xml:space="preserve"> su integrisane greške na aktivnim sistemima bezbjednosti vozila</w:t>
      </w:r>
      <w:r w:rsidR="000909CA" w:rsidRPr="001423C5">
        <w:rPr>
          <w:rFonts w:ascii="Calibri" w:hAnsi="Calibri" w:cs="Calibri"/>
          <w:sz w:val="20"/>
          <w:szCs w:val="20"/>
          <w:lang w:val="sv-SE"/>
        </w:rPr>
        <w:t>. U</w:t>
      </w:r>
      <w:r w:rsidRPr="001423C5">
        <w:rPr>
          <w:rFonts w:ascii="Calibri" w:hAnsi="Calibri" w:cs="Calibri"/>
          <w:sz w:val="20"/>
          <w:szCs w:val="20"/>
          <w:lang w:val="sv-SE"/>
        </w:rPr>
        <w:t xml:space="preserve"> 2014. godini</w:t>
      </w:r>
      <w:r w:rsidR="004B51AD" w:rsidRPr="001423C5">
        <w:rPr>
          <w:rFonts w:ascii="Calibri" w:hAnsi="Calibri" w:cs="Calibri"/>
          <w:sz w:val="20"/>
          <w:szCs w:val="20"/>
          <w:lang w:val="sv-SE"/>
        </w:rPr>
        <w:t xml:space="preserve"> jena 40% teretnih vozila zabilježena greška sistema aktivne bezbjednosti. U 2015. godini greške aktivnih sistema teretnih vozila bile su na 54% vozila, a u 2016. godini na 48%. Ako se u razmatranje unese i činjenica da se na jednom vozilu pojavilo više grešaka na nekom od sistema aktivne bezbjednosti, tada se dolazi do znatno manjeg postotka neispravnosti teretnih vozila, i samim tim do povoljnije slike i ocjene bezbjednosnih aspekata teretnog saobraćaja</w:t>
      </w:r>
      <w:r w:rsidR="00F769F8" w:rsidRPr="001423C5">
        <w:rPr>
          <w:rFonts w:ascii="Calibri" w:hAnsi="Calibri" w:cs="Calibri"/>
          <w:sz w:val="20"/>
          <w:szCs w:val="20"/>
          <w:lang w:val="sv-SE"/>
        </w:rPr>
        <w:t xml:space="preserve"> na području Republike </w:t>
      </w:r>
      <w:r w:rsidR="00F769F8" w:rsidRPr="001423C5">
        <w:rPr>
          <w:rFonts w:ascii="Calibri" w:hAnsi="Calibri" w:cs="Calibri"/>
          <w:sz w:val="20"/>
          <w:szCs w:val="20"/>
          <w:lang w:val="sv-SE"/>
        </w:rPr>
        <w:lastRenderedPageBreak/>
        <w:t xml:space="preserve">Srpske, što i jeste stvarno stanje. Rezultati pokazuju da je u saobrćajnim nezgodama poginulo 16,7% lica od ukupnog broja poginulih u 2014. godini. U 2015. godinu rezultati pokazuju da je 16,6% poginulih lica izgubilo život baš u saobraćajnim nezgodama sa teretnim vozilima. Taj rezultat za 2016. godinu iznosi </w:t>
      </w:r>
      <w:r w:rsidR="00756FD6" w:rsidRPr="001423C5">
        <w:rPr>
          <w:rFonts w:ascii="Calibri" w:hAnsi="Calibri" w:cs="Calibri"/>
          <w:sz w:val="20"/>
          <w:szCs w:val="20"/>
          <w:lang w:val="sv-SE"/>
        </w:rPr>
        <w:t xml:space="preserve">18,4%. Po broju poginulih u saobraćajnim nezgodama teretni saobraćaj je u nezavidnoj poziciji u odnosu na autobuski saobraćaj, a u boljoj poziciji od saobraćaja putničkih automobile. Dobijanjem krajnjih rezulatata vidi se da teretni saobraćaj srednje bezbjedan saobraćaj, gdje se moraju uložiti veliki napori, i stvoriti metode koje će dovesti do trenda opadnja broja poginuli, ali i samog učestvovanja u saobraćajnim nezgodama. </w:t>
      </w:r>
      <w:r w:rsidR="00980021" w:rsidRPr="001423C5">
        <w:rPr>
          <w:rFonts w:ascii="Calibri" w:hAnsi="Calibri" w:cs="Calibri"/>
          <w:sz w:val="20"/>
          <w:szCs w:val="20"/>
          <w:lang w:val="sv-SE"/>
        </w:rPr>
        <w:t>Što se tiče saobraćajnog rizika</w:t>
      </w:r>
      <w:r w:rsidR="009C033F">
        <w:rPr>
          <w:rFonts w:ascii="Calibri" w:hAnsi="Calibri" w:cs="Calibri"/>
          <w:sz w:val="20"/>
          <w:szCs w:val="20"/>
          <w:lang w:val="sv-SE"/>
        </w:rPr>
        <w:t xml:space="preserve"> teretnih vozila dobijeni rezultati govore </w:t>
      </w:r>
      <w:r w:rsidR="003F379E">
        <w:rPr>
          <w:rFonts w:ascii="Calibri" w:hAnsi="Calibri" w:cs="Calibri"/>
          <w:sz w:val="20"/>
          <w:szCs w:val="20"/>
          <w:lang w:val="sv-SE"/>
        </w:rPr>
        <w:t>da procentualno najviše lica strada na 10.000 registrovanih teretnih motornih vozila, i da on daleko prednjači u odnosu na ostale vidove saobraćaja.</w:t>
      </w:r>
    </w:p>
    <w:p w:rsidR="00167716" w:rsidRPr="001423C5" w:rsidRDefault="00167716" w:rsidP="004B51AD">
      <w:pPr>
        <w:tabs>
          <w:tab w:val="left" w:pos="6855"/>
        </w:tabs>
        <w:jc w:val="both"/>
        <w:rPr>
          <w:rFonts w:ascii="Calibri" w:hAnsi="Calibri" w:cs="Calibri"/>
          <w:sz w:val="20"/>
          <w:szCs w:val="20"/>
          <w:lang w:val="sv-SE"/>
        </w:rPr>
      </w:pPr>
    </w:p>
    <w:p w:rsidR="00167716" w:rsidRPr="001423C5" w:rsidRDefault="00167716" w:rsidP="00167716">
      <w:pPr>
        <w:pStyle w:val="ListParagraph"/>
        <w:numPr>
          <w:ilvl w:val="0"/>
          <w:numId w:val="2"/>
        </w:numPr>
        <w:tabs>
          <w:tab w:val="left" w:pos="6855"/>
        </w:tabs>
        <w:jc w:val="both"/>
        <w:rPr>
          <w:rFonts w:cs="Calibri"/>
        </w:rPr>
      </w:pPr>
      <w:r w:rsidRPr="001423C5">
        <w:rPr>
          <w:rFonts w:cs="Calibri"/>
          <w:b/>
        </w:rPr>
        <w:t>ZAKLUČAK</w:t>
      </w:r>
    </w:p>
    <w:p w:rsidR="00167716" w:rsidRPr="00FE45AE" w:rsidRDefault="00167716" w:rsidP="00167716">
      <w:pPr>
        <w:tabs>
          <w:tab w:val="left" w:pos="6855"/>
        </w:tabs>
        <w:jc w:val="both"/>
        <w:rPr>
          <w:rFonts w:ascii="Calibri" w:hAnsi="Calibri" w:cs="Calibri"/>
          <w:sz w:val="20"/>
          <w:szCs w:val="20"/>
        </w:rPr>
      </w:pPr>
      <w:r w:rsidRPr="00712ABC">
        <w:rPr>
          <w:rFonts w:ascii="Calibri" w:hAnsi="Calibri" w:cs="Calibri"/>
          <w:sz w:val="20"/>
          <w:szCs w:val="20"/>
        </w:rPr>
        <w:t>Posmatranjem</w:t>
      </w:r>
      <w:r w:rsidR="00712ABC" w:rsidRPr="00712ABC">
        <w:rPr>
          <w:rFonts w:ascii="Calibri" w:hAnsi="Calibri" w:cs="Calibri"/>
          <w:sz w:val="20"/>
          <w:szCs w:val="20"/>
        </w:rPr>
        <w:t xml:space="preserve"> </w:t>
      </w:r>
      <w:r w:rsidRPr="00712ABC">
        <w:rPr>
          <w:rFonts w:ascii="Calibri" w:hAnsi="Calibri" w:cs="Calibri"/>
          <w:sz w:val="20"/>
          <w:szCs w:val="20"/>
        </w:rPr>
        <w:t>rezultata, a posebno</w:t>
      </w:r>
      <w:r w:rsidR="00712ABC" w:rsidRPr="00712ABC">
        <w:rPr>
          <w:rFonts w:ascii="Calibri" w:hAnsi="Calibri" w:cs="Calibri"/>
          <w:sz w:val="20"/>
          <w:szCs w:val="20"/>
        </w:rPr>
        <w:t xml:space="preserve"> </w:t>
      </w:r>
      <w:r w:rsidRPr="00712ABC">
        <w:rPr>
          <w:rFonts w:ascii="Calibri" w:hAnsi="Calibri" w:cs="Calibri"/>
          <w:sz w:val="20"/>
          <w:szCs w:val="20"/>
        </w:rPr>
        <w:t>broja</w:t>
      </w:r>
      <w:r w:rsidR="00712ABC" w:rsidRPr="00712ABC">
        <w:rPr>
          <w:rFonts w:ascii="Calibri" w:hAnsi="Calibri" w:cs="Calibri"/>
          <w:sz w:val="20"/>
          <w:szCs w:val="20"/>
        </w:rPr>
        <w:t xml:space="preserve"> </w:t>
      </w:r>
      <w:r w:rsidRPr="00712ABC">
        <w:rPr>
          <w:rFonts w:ascii="Calibri" w:hAnsi="Calibri" w:cs="Calibri"/>
          <w:sz w:val="20"/>
          <w:szCs w:val="20"/>
        </w:rPr>
        <w:t>poginulih</w:t>
      </w:r>
      <w:r w:rsidR="00712ABC" w:rsidRPr="00712ABC">
        <w:rPr>
          <w:rFonts w:ascii="Calibri" w:hAnsi="Calibri" w:cs="Calibri"/>
          <w:sz w:val="20"/>
          <w:szCs w:val="20"/>
        </w:rPr>
        <w:t xml:space="preserve"> </w:t>
      </w:r>
      <w:r w:rsidRPr="00712ABC">
        <w:rPr>
          <w:rFonts w:ascii="Calibri" w:hAnsi="Calibri" w:cs="Calibri"/>
          <w:sz w:val="20"/>
          <w:szCs w:val="20"/>
        </w:rPr>
        <w:t>lica u saobraćajnim</w:t>
      </w:r>
      <w:r w:rsidR="00712ABC" w:rsidRPr="00712ABC">
        <w:rPr>
          <w:rFonts w:ascii="Calibri" w:hAnsi="Calibri" w:cs="Calibri"/>
          <w:sz w:val="20"/>
          <w:szCs w:val="20"/>
        </w:rPr>
        <w:t xml:space="preserve"> </w:t>
      </w:r>
      <w:r w:rsidRPr="00712ABC">
        <w:rPr>
          <w:rFonts w:ascii="Calibri" w:hAnsi="Calibri" w:cs="Calibri"/>
          <w:sz w:val="20"/>
          <w:szCs w:val="20"/>
        </w:rPr>
        <w:t>nezgodama</w:t>
      </w:r>
      <w:r w:rsidR="00712ABC" w:rsidRPr="00712ABC">
        <w:rPr>
          <w:rFonts w:ascii="Calibri" w:hAnsi="Calibri" w:cs="Calibri"/>
          <w:sz w:val="20"/>
          <w:szCs w:val="20"/>
        </w:rPr>
        <w:t xml:space="preserve"> </w:t>
      </w:r>
      <w:r w:rsidRPr="00712ABC">
        <w:rPr>
          <w:rFonts w:ascii="Calibri" w:hAnsi="Calibri" w:cs="Calibri"/>
          <w:sz w:val="20"/>
          <w:szCs w:val="20"/>
        </w:rPr>
        <w:t>sa</w:t>
      </w:r>
      <w:r w:rsidR="00712ABC" w:rsidRPr="00712ABC">
        <w:rPr>
          <w:rFonts w:ascii="Calibri" w:hAnsi="Calibri" w:cs="Calibri"/>
          <w:sz w:val="20"/>
          <w:szCs w:val="20"/>
        </w:rPr>
        <w:t xml:space="preserve"> </w:t>
      </w:r>
      <w:r w:rsidRPr="00712ABC">
        <w:rPr>
          <w:rFonts w:ascii="Calibri" w:hAnsi="Calibri" w:cs="Calibri"/>
          <w:sz w:val="20"/>
          <w:szCs w:val="20"/>
        </w:rPr>
        <w:t>teretnim</w:t>
      </w:r>
      <w:r w:rsidR="00712ABC" w:rsidRPr="00712ABC">
        <w:rPr>
          <w:rFonts w:ascii="Calibri" w:hAnsi="Calibri" w:cs="Calibri"/>
          <w:sz w:val="20"/>
          <w:szCs w:val="20"/>
        </w:rPr>
        <w:t xml:space="preserve"> </w:t>
      </w:r>
      <w:r w:rsidRPr="00712ABC">
        <w:rPr>
          <w:rFonts w:ascii="Calibri" w:hAnsi="Calibri" w:cs="Calibri"/>
          <w:sz w:val="20"/>
          <w:szCs w:val="20"/>
        </w:rPr>
        <w:t>vozilima, može se zaključiti da nije</w:t>
      </w:r>
      <w:r w:rsidR="00712ABC" w:rsidRPr="00712ABC">
        <w:rPr>
          <w:rFonts w:ascii="Calibri" w:hAnsi="Calibri" w:cs="Calibri"/>
          <w:sz w:val="20"/>
          <w:szCs w:val="20"/>
        </w:rPr>
        <w:t xml:space="preserve"> </w:t>
      </w:r>
      <w:r w:rsidR="001B192B" w:rsidRPr="00712ABC">
        <w:rPr>
          <w:rFonts w:ascii="Calibri" w:hAnsi="Calibri" w:cs="Calibri"/>
          <w:sz w:val="20"/>
          <w:szCs w:val="20"/>
        </w:rPr>
        <w:t>uspostavljen trend opadanja</w:t>
      </w:r>
      <w:r w:rsidR="00712ABC" w:rsidRPr="00712ABC">
        <w:rPr>
          <w:rFonts w:ascii="Calibri" w:hAnsi="Calibri" w:cs="Calibri"/>
          <w:sz w:val="20"/>
          <w:szCs w:val="20"/>
        </w:rPr>
        <w:t xml:space="preserve"> </w:t>
      </w:r>
      <w:r w:rsidR="001B192B" w:rsidRPr="00712ABC">
        <w:rPr>
          <w:rFonts w:ascii="Calibri" w:hAnsi="Calibri" w:cs="Calibri"/>
          <w:sz w:val="20"/>
          <w:szCs w:val="20"/>
        </w:rPr>
        <w:t>broja</w:t>
      </w:r>
      <w:r w:rsidR="00712ABC" w:rsidRPr="00712ABC">
        <w:rPr>
          <w:rFonts w:ascii="Calibri" w:hAnsi="Calibri" w:cs="Calibri"/>
          <w:sz w:val="20"/>
          <w:szCs w:val="20"/>
        </w:rPr>
        <w:t xml:space="preserve"> </w:t>
      </w:r>
      <w:r w:rsidRPr="00712ABC">
        <w:rPr>
          <w:rFonts w:ascii="Calibri" w:hAnsi="Calibri" w:cs="Calibri"/>
          <w:sz w:val="20"/>
          <w:szCs w:val="20"/>
        </w:rPr>
        <w:t>poginulih u sami</w:t>
      </w:r>
      <w:r w:rsidR="004C5722" w:rsidRPr="00712ABC">
        <w:rPr>
          <w:rFonts w:ascii="Calibri" w:hAnsi="Calibri" w:cs="Calibri"/>
          <w:sz w:val="20"/>
          <w:szCs w:val="20"/>
        </w:rPr>
        <w:t>m</w:t>
      </w:r>
      <w:r w:rsidR="00712ABC" w:rsidRPr="00712ABC">
        <w:rPr>
          <w:rFonts w:ascii="Calibri" w:hAnsi="Calibri" w:cs="Calibri"/>
          <w:sz w:val="20"/>
          <w:szCs w:val="20"/>
        </w:rPr>
        <w:t xml:space="preserve"> </w:t>
      </w:r>
      <w:r w:rsidR="004C5722" w:rsidRPr="00712ABC">
        <w:rPr>
          <w:rFonts w:ascii="Calibri" w:hAnsi="Calibri" w:cs="Calibri"/>
          <w:sz w:val="20"/>
          <w:szCs w:val="20"/>
        </w:rPr>
        <w:t>nezgodama. Saobraćaj je multis</w:t>
      </w:r>
      <w:r w:rsidRPr="00712ABC">
        <w:rPr>
          <w:rFonts w:ascii="Calibri" w:hAnsi="Calibri" w:cs="Calibri"/>
          <w:sz w:val="20"/>
          <w:szCs w:val="20"/>
        </w:rPr>
        <w:t>ektoralna</w:t>
      </w:r>
      <w:r w:rsidR="00712ABC" w:rsidRPr="00712ABC">
        <w:rPr>
          <w:rFonts w:ascii="Calibri" w:hAnsi="Calibri" w:cs="Calibri"/>
          <w:sz w:val="20"/>
          <w:szCs w:val="20"/>
        </w:rPr>
        <w:t xml:space="preserve"> </w:t>
      </w:r>
      <w:r w:rsidRPr="00712ABC">
        <w:rPr>
          <w:rFonts w:ascii="Calibri" w:hAnsi="Calibri" w:cs="Calibri"/>
          <w:sz w:val="20"/>
          <w:szCs w:val="20"/>
        </w:rPr>
        <w:t>nauka, a samim</w:t>
      </w:r>
      <w:r w:rsidR="00712ABC" w:rsidRPr="00712ABC">
        <w:rPr>
          <w:rFonts w:ascii="Calibri" w:hAnsi="Calibri" w:cs="Calibri"/>
          <w:sz w:val="20"/>
          <w:szCs w:val="20"/>
        </w:rPr>
        <w:t xml:space="preserve"> </w:t>
      </w:r>
      <w:r w:rsidRPr="00712ABC">
        <w:rPr>
          <w:rFonts w:ascii="Calibri" w:hAnsi="Calibri" w:cs="Calibri"/>
          <w:sz w:val="20"/>
          <w:szCs w:val="20"/>
        </w:rPr>
        <w:t>tim da bi se pristupilo</w:t>
      </w:r>
      <w:r w:rsidR="00712ABC" w:rsidRPr="00712ABC">
        <w:rPr>
          <w:rFonts w:ascii="Calibri" w:hAnsi="Calibri" w:cs="Calibri"/>
          <w:sz w:val="20"/>
          <w:szCs w:val="20"/>
        </w:rPr>
        <w:t xml:space="preserve"> </w:t>
      </w:r>
      <w:r w:rsidRPr="00712ABC">
        <w:rPr>
          <w:rFonts w:ascii="Calibri" w:hAnsi="Calibri" w:cs="Calibri"/>
          <w:sz w:val="20"/>
          <w:szCs w:val="20"/>
        </w:rPr>
        <w:t>rješavanju</w:t>
      </w:r>
      <w:r w:rsidR="00712ABC" w:rsidRPr="00712ABC">
        <w:rPr>
          <w:rFonts w:ascii="Calibri" w:hAnsi="Calibri" w:cs="Calibri"/>
          <w:sz w:val="20"/>
          <w:szCs w:val="20"/>
        </w:rPr>
        <w:t xml:space="preserve"> </w:t>
      </w:r>
      <w:r w:rsidRPr="00712ABC">
        <w:rPr>
          <w:rFonts w:ascii="Calibri" w:hAnsi="Calibri" w:cs="Calibri"/>
          <w:sz w:val="20"/>
          <w:szCs w:val="20"/>
        </w:rPr>
        <w:t>ovog</w:t>
      </w:r>
      <w:r w:rsidR="00712ABC" w:rsidRPr="00712ABC">
        <w:rPr>
          <w:rFonts w:ascii="Calibri" w:hAnsi="Calibri" w:cs="Calibri"/>
          <w:sz w:val="20"/>
          <w:szCs w:val="20"/>
        </w:rPr>
        <w:t xml:space="preserve"> </w:t>
      </w:r>
      <w:r w:rsidRPr="00712ABC">
        <w:rPr>
          <w:rFonts w:ascii="Calibri" w:hAnsi="Calibri" w:cs="Calibri"/>
          <w:sz w:val="20"/>
          <w:szCs w:val="20"/>
        </w:rPr>
        <w:t xml:space="preserve">problema, </w:t>
      </w:r>
      <w:r w:rsidR="00712ABC" w:rsidRPr="00712ABC">
        <w:rPr>
          <w:rFonts w:ascii="Calibri" w:hAnsi="Calibri" w:cs="Calibri"/>
          <w:sz w:val="20"/>
          <w:szCs w:val="20"/>
        </w:rPr>
        <w:t xml:space="preserve"> I </w:t>
      </w:r>
      <w:r w:rsidRPr="00712ABC">
        <w:rPr>
          <w:rFonts w:ascii="Calibri" w:hAnsi="Calibri" w:cs="Calibri"/>
          <w:sz w:val="20"/>
          <w:szCs w:val="20"/>
        </w:rPr>
        <w:t>stvaranja</w:t>
      </w:r>
      <w:r w:rsidR="00712ABC" w:rsidRPr="00712ABC">
        <w:rPr>
          <w:rFonts w:ascii="Calibri" w:hAnsi="Calibri" w:cs="Calibri"/>
          <w:sz w:val="20"/>
          <w:szCs w:val="20"/>
        </w:rPr>
        <w:t xml:space="preserve"> </w:t>
      </w:r>
      <w:r w:rsidR="00513005" w:rsidRPr="00712ABC">
        <w:rPr>
          <w:rFonts w:ascii="Calibri" w:hAnsi="Calibri" w:cs="Calibri"/>
          <w:sz w:val="20"/>
          <w:szCs w:val="20"/>
        </w:rPr>
        <w:t>modela</w:t>
      </w:r>
      <w:r w:rsidR="00712ABC" w:rsidRPr="00712ABC">
        <w:rPr>
          <w:rFonts w:ascii="Calibri" w:hAnsi="Calibri" w:cs="Calibri"/>
          <w:sz w:val="20"/>
          <w:szCs w:val="20"/>
        </w:rPr>
        <w:t xml:space="preserve"> </w:t>
      </w:r>
      <w:r w:rsidR="00513005" w:rsidRPr="00712ABC">
        <w:rPr>
          <w:rFonts w:ascii="Calibri" w:hAnsi="Calibri" w:cs="Calibri"/>
          <w:sz w:val="20"/>
          <w:szCs w:val="20"/>
        </w:rPr>
        <w:t>rješavanja</w:t>
      </w:r>
      <w:r w:rsidR="00712ABC" w:rsidRPr="00712ABC">
        <w:rPr>
          <w:rFonts w:ascii="Calibri" w:hAnsi="Calibri" w:cs="Calibri"/>
          <w:sz w:val="20"/>
          <w:szCs w:val="20"/>
        </w:rPr>
        <w:t xml:space="preserve"> </w:t>
      </w:r>
      <w:r w:rsidR="00513005" w:rsidRPr="00712ABC">
        <w:rPr>
          <w:rFonts w:ascii="Calibri" w:hAnsi="Calibri" w:cs="Calibri"/>
          <w:sz w:val="20"/>
          <w:szCs w:val="20"/>
        </w:rPr>
        <w:t>poznatih</w:t>
      </w:r>
      <w:r w:rsidR="00712ABC" w:rsidRPr="00712ABC">
        <w:rPr>
          <w:rFonts w:ascii="Calibri" w:hAnsi="Calibri" w:cs="Calibri"/>
          <w:sz w:val="20"/>
          <w:szCs w:val="20"/>
        </w:rPr>
        <w:t xml:space="preserve"> </w:t>
      </w:r>
      <w:r w:rsidR="00513005" w:rsidRPr="00712ABC">
        <w:rPr>
          <w:rFonts w:ascii="Calibri" w:hAnsi="Calibri" w:cs="Calibri"/>
          <w:sz w:val="20"/>
          <w:szCs w:val="20"/>
        </w:rPr>
        <w:t>činjenica, potrebno je da se više</w:t>
      </w:r>
      <w:r w:rsidR="00712ABC" w:rsidRPr="00712ABC">
        <w:rPr>
          <w:rFonts w:ascii="Calibri" w:hAnsi="Calibri" w:cs="Calibri"/>
          <w:sz w:val="20"/>
          <w:szCs w:val="20"/>
        </w:rPr>
        <w:t xml:space="preserve"> </w:t>
      </w:r>
      <w:r w:rsidR="00513005" w:rsidRPr="00712ABC">
        <w:rPr>
          <w:rFonts w:ascii="Calibri" w:hAnsi="Calibri" w:cs="Calibri"/>
          <w:sz w:val="20"/>
          <w:szCs w:val="20"/>
        </w:rPr>
        <w:t>naučnih</w:t>
      </w:r>
      <w:r w:rsidR="00712ABC" w:rsidRPr="00712ABC">
        <w:rPr>
          <w:rFonts w:ascii="Calibri" w:hAnsi="Calibri" w:cs="Calibri"/>
          <w:sz w:val="20"/>
          <w:szCs w:val="20"/>
        </w:rPr>
        <w:t xml:space="preserve"> </w:t>
      </w:r>
      <w:r w:rsidR="00513005" w:rsidRPr="00712ABC">
        <w:rPr>
          <w:rFonts w:ascii="Calibri" w:hAnsi="Calibri" w:cs="Calibri"/>
          <w:sz w:val="20"/>
          <w:szCs w:val="20"/>
        </w:rPr>
        <w:t>sfera</w:t>
      </w:r>
      <w:r w:rsidR="00712ABC" w:rsidRPr="00712ABC">
        <w:rPr>
          <w:rFonts w:ascii="Calibri" w:hAnsi="Calibri" w:cs="Calibri"/>
          <w:sz w:val="20"/>
          <w:szCs w:val="20"/>
        </w:rPr>
        <w:t xml:space="preserve"> </w:t>
      </w:r>
      <w:r w:rsidR="00513005" w:rsidRPr="00712ABC">
        <w:rPr>
          <w:rFonts w:ascii="Calibri" w:hAnsi="Calibri" w:cs="Calibri"/>
          <w:sz w:val="20"/>
          <w:szCs w:val="20"/>
        </w:rPr>
        <w:t>uključi</w:t>
      </w:r>
      <w:r w:rsidR="00712ABC" w:rsidRPr="00712ABC">
        <w:rPr>
          <w:rFonts w:ascii="Calibri" w:hAnsi="Calibri" w:cs="Calibri"/>
          <w:sz w:val="20"/>
          <w:szCs w:val="20"/>
        </w:rPr>
        <w:t xml:space="preserve"> </w:t>
      </w:r>
      <w:r w:rsidR="00513005" w:rsidRPr="00712ABC">
        <w:rPr>
          <w:rFonts w:ascii="Calibri" w:hAnsi="Calibri" w:cs="Calibri"/>
          <w:sz w:val="20"/>
          <w:szCs w:val="20"/>
        </w:rPr>
        <w:t>i da kroz</w:t>
      </w:r>
      <w:r w:rsidR="00712ABC" w:rsidRPr="00712ABC">
        <w:rPr>
          <w:rFonts w:ascii="Calibri" w:hAnsi="Calibri" w:cs="Calibri"/>
          <w:sz w:val="20"/>
          <w:szCs w:val="20"/>
        </w:rPr>
        <w:t xml:space="preserve"> </w:t>
      </w:r>
      <w:r w:rsidR="00513005" w:rsidRPr="00712ABC">
        <w:rPr>
          <w:rFonts w:ascii="Calibri" w:hAnsi="Calibri" w:cs="Calibri"/>
          <w:sz w:val="20"/>
          <w:szCs w:val="20"/>
        </w:rPr>
        <w:t>razne</w:t>
      </w:r>
      <w:r w:rsidR="00712ABC" w:rsidRPr="00712ABC">
        <w:rPr>
          <w:rFonts w:ascii="Calibri" w:hAnsi="Calibri" w:cs="Calibri"/>
          <w:sz w:val="20"/>
          <w:szCs w:val="20"/>
        </w:rPr>
        <w:t xml:space="preserve"> </w:t>
      </w:r>
      <w:r w:rsidR="00513005" w:rsidRPr="00712ABC">
        <w:rPr>
          <w:rFonts w:ascii="Calibri" w:hAnsi="Calibri" w:cs="Calibri"/>
          <w:sz w:val="20"/>
          <w:szCs w:val="20"/>
        </w:rPr>
        <w:t>studije</w:t>
      </w:r>
      <w:r w:rsidR="00712ABC" w:rsidRPr="00712ABC">
        <w:rPr>
          <w:rFonts w:ascii="Calibri" w:hAnsi="Calibri" w:cs="Calibri"/>
          <w:sz w:val="20"/>
          <w:szCs w:val="20"/>
        </w:rPr>
        <w:t xml:space="preserve"> </w:t>
      </w:r>
      <w:r w:rsidR="00513005" w:rsidRPr="00712ABC">
        <w:rPr>
          <w:rFonts w:ascii="Calibri" w:hAnsi="Calibri" w:cs="Calibri"/>
          <w:sz w:val="20"/>
          <w:szCs w:val="20"/>
        </w:rPr>
        <w:t>slučaja</w:t>
      </w:r>
      <w:r w:rsidR="00712ABC" w:rsidRPr="00712ABC">
        <w:rPr>
          <w:rFonts w:ascii="Calibri" w:hAnsi="Calibri" w:cs="Calibri"/>
          <w:sz w:val="20"/>
          <w:szCs w:val="20"/>
        </w:rPr>
        <w:t xml:space="preserve"> </w:t>
      </w:r>
      <w:r w:rsidR="00760A40" w:rsidRPr="00712ABC">
        <w:rPr>
          <w:rFonts w:ascii="Calibri" w:hAnsi="Calibri" w:cs="Calibri"/>
          <w:sz w:val="20"/>
          <w:szCs w:val="20"/>
        </w:rPr>
        <w:t>dođ</w:t>
      </w:r>
      <w:r w:rsidR="00513005" w:rsidRPr="00712ABC">
        <w:rPr>
          <w:rFonts w:ascii="Calibri" w:hAnsi="Calibri" w:cs="Calibri"/>
          <w:sz w:val="20"/>
          <w:szCs w:val="20"/>
        </w:rPr>
        <w:t>e do načina</w:t>
      </w:r>
      <w:r w:rsidR="00712ABC" w:rsidRPr="00712ABC">
        <w:rPr>
          <w:rFonts w:ascii="Calibri" w:hAnsi="Calibri" w:cs="Calibri"/>
          <w:sz w:val="20"/>
          <w:szCs w:val="20"/>
        </w:rPr>
        <w:t xml:space="preserve"> </w:t>
      </w:r>
      <w:r w:rsidR="00513005" w:rsidRPr="00712ABC">
        <w:rPr>
          <w:rFonts w:ascii="Calibri" w:hAnsi="Calibri" w:cs="Calibri"/>
          <w:sz w:val="20"/>
          <w:szCs w:val="20"/>
        </w:rPr>
        <w:t>na</w:t>
      </w:r>
      <w:r w:rsidR="00712ABC" w:rsidRPr="00712ABC">
        <w:rPr>
          <w:rFonts w:ascii="Calibri" w:hAnsi="Calibri" w:cs="Calibri"/>
          <w:sz w:val="20"/>
          <w:szCs w:val="20"/>
        </w:rPr>
        <w:t xml:space="preserve"> </w:t>
      </w:r>
      <w:r w:rsidR="00513005" w:rsidRPr="00712ABC">
        <w:rPr>
          <w:rFonts w:ascii="Calibri" w:hAnsi="Calibri" w:cs="Calibri"/>
          <w:sz w:val="20"/>
          <w:szCs w:val="20"/>
        </w:rPr>
        <w:t>koji se mo</w:t>
      </w:r>
      <w:r w:rsidR="004C5722" w:rsidRPr="00712ABC">
        <w:rPr>
          <w:rFonts w:ascii="Calibri" w:hAnsi="Calibri" w:cs="Calibri"/>
          <w:sz w:val="20"/>
          <w:szCs w:val="20"/>
        </w:rPr>
        <w:t>že</w:t>
      </w:r>
      <w:r w:rsidR="00712ABC" w:rsidRPr="00712ABC">
        <w:rPr>
          <w:rFonts w:ascii="Calibri" w:hAnsi="Calibri" w:cs="Calibri"/>
          <w:sz w:val="20"/>
          <w:szCs w:val="20"/>
        </w:rPr>
        <w:t xml:space="preserve"> </w:t>
      </w:r>
      <w:r w:rsidR="004C5722" w:rsidRPr="00712ABC">
        <w:rPr>
          <w:rFonts w:ascii="Calibri" w:hAnsi="Calibri" w:cs="Calibri"/>
          <w:sz w:val="20"/>
          <w:szCs w:val="20"/>
        </w:rPr>
        <w:t>poboljšati</w:t>
      </w:r>
      <w:r w:rsidR="00712ABC" w:rsidRPr="00712ABC">
        <w:rPr>
          <w:rFonts w:ascii="Calibri" w:hAnsi="Calibri" w:cs="Calibri"/>
          <w:sz w:val="20"/>
          <w:szCs w:val="20"/>
        </w:rPr>
        <w:t xml:space="preserve"> </w:t>
      </w:r>
      <w:r w:rsidR="004C5722" w:rsidRPr="00712ABC">
        <w:rPr>
          <w:rFonts w:ascii="Calibri" w:hAnsi="Calibri" w:cs="Calibri"/>
          <w:sz w:val="20"/>
          <w:szCs w:val="20"/>
        </w:rPr>
        <w:t>trenutno</w:t>
      </w:r>
      <w:r w:rsidR="00712ABC" w:rsidRPr="00712ABC">
        <w:rPr>
          <w:rFonts w:ascii="Calibri" w:hAnsi="Calibri" w:cs="Calibri"/>
          <w:sz w:val="20"/>
          <w:szCs w:val="20"/>
        </w:rPr>
        <w:t xml:space="preserve"> </w:t>
      </w:r>
      <w:r w:rsidR="004C5722" w:rsidRPr="00712ABC">
        <w:rPr>
          <w:rFonts w:ascii="Calibri" w:hAnsi="Calibri" w:cs="Calibri"/>
          <w:sz w:val="20"/>
          <w:szCs w:val="20"/>
        </w:rPr>
        <w:t>stanje</w:t>
      </w:r>
      <w:r w:rsidR="000E056D" w:rsidRPr="00712ABC">
        <w:rPr>
          <w:rFonts w:ascii="Calibri" w:hAnsi="Calibri" w:cs="Calibri"/>
          <w:sz w:val="20"/>
          <w:szCs w:val="20"/>
        </w:rPr>
        <w:t xml:space="preserve"> i </w:t>
      </w:r>
      <w:r w:rsidR="00513005" w:rsidRPr="00712ABC">
        <w:rPr>
          <w:rFonts w:ascii="Calibri" w:hAnsi="Calibri" w:cs="Calibri"/>
          <w:sz w:val="20"/>
          <w:szCs w:val="20"/>
        </w:rPr>
        <w:t>njegove</w:t>
      </w:r>
      <w:r w:rsidR="00712ABC" w:rsidRPr="00712ABC">
        <w:rPr>
          <w:rFonts w:ascii="Calibri" w:hAnsi="Calibri" w:cs="Calibri"/>
          <w:sz w:val="20"/>
          <w:szCs w:val="20"/>
        </w:rPr>
        <w:t xml:space="preserve"> </w:t>
      </w:r>
      <w:r w:rsidR="00513005" w:rsidRPr="00712ABC">
        <w:rPr>
          <w:rFonts w:ascii="Calibri" w:hAnsi="Calibri" w:cs="Calibri"/>
          <w:sz w:val="20"/>
          <w:szCs w:val="20"/>
        </w:rPr>
        <w:t>primjene</w:t>
      </w:r>
      <w:r w:rsidR="00712ABC" w:rsidRPr="00712ABC">
        <w:rPr>
          <w:rFonts w:ascii="Calibri" w:hAnsi="Calibri" w:cs="Calibri"/>
          <w:sz w:val="20"/>
          <w:szCs w:val="20"/>
        </w:rPr>
        <w:t xml:space="preserve"> </w:t>
      </w:r>
      <w:r w:rsidR="00513005" w:rsidRPr="00712ABC">
        <w:rPr>
          <w:rFonts w:ascii="Calibri" w:hAnsi="Calibri" w:cs="Calibri"/>
          <w:sz w:val="20"/>
          <w:szCs w:val="20"/>
        </w:rPr>
        <w:t>.</w:t>
      </w:r>
      <w:r w:rsidR="00ED5C41" w:rsidRPr="00712ABC">
        <w:rPr>
          <w:rFonts w:ascii="Calibri" w:hAnsi="Calibri" w:cs="Calibri"/>
          <w:sz w:val="20"/>
          <w:szCs w:val="20"/>
        </w:rPr>
        <w:t>Što se tiče</w:t>
      </w:r>
      <w:r w:rsidR="00712ABC" w:rsidRPr="00712ABC">
        <w:rPr>
          <w:rFonts w:ascii="Calibri" w:hAnsi="Calibri" w:cs="Calibri"/>
          <w:sz w:val="20"/>
          <w:szCs w:val="20"/>
        </w:rPr>
        <w:t xml:space="preserve"> </w:t>
      </w:r>
      <w:r w:rsidR="00ED5C41" w:rsidRPr="00712ABC">
        <w:rPr>
          <w:rFonts w:ascii="Calibri" w:hAnsi="Calibri" w:cs="Calibri"/>
          <w:sz w:val="20"/>
          <w:szCs w:val="20"/>
        </w:rPr>
        <w:t>tehničke</w:t>
      </w:r>
      <w:r w:rsidR="00712ABC" w:rsidRPr="00712ABC">
        <w:rPr>
          <w:rFonts w:ascii="Calibri" w:hAnsi="Calibri" w:cs="Calibri"/>
          <w:sz w:val="20"/>
          <w:szCs w:val="20"/>
        </w:rPr>
        <w:t xml:space="preserve"> </w:t>
      </w:r>
      <w:r w:rsidR="00ED5C41" w:rsidRPr="00712ABC">
        <w:rPr>
          <w:rFonts w:ascii="Calibri" w:hAnsi="Calibri" w:cs="Calibri"/>
          <w:sz w:val="20"/>
          <w:szCs w:val="20"/>
        </w:rPr>
        <w:t>ispravonsiti</w:t>
      </w:r>
      <w:r w:rsidR="00712ABC" w:rsidRPr="00712ABC">
        <w:rPr>
          <w:rFonts w:ascii="Calibri" w:hAnsi="Calibri" w:cs="Calibri"/>
          <w:sz w:val="20"/>
          <w:szCs w:val="20"/>
        </w:rPr>
        <w:t xml:space="preserve"> </w:t>
      </w:r>
      <w:r w:rsidR="00ED5C41" w:rsidRPr="00712ABC">
        <w:rPr>
          <w:rFonts w:ascii="Calibri" w:hAnsi="Calibri" w:cs="Calibri"/>
          <w:sz w:val="20"/>
          <w:szCs w:val="20"/>
        </w:rPr>
        <w:t xml:space="preserve">vozila, </w:t>
      </w:r>
      <w:r w:rsidR="007B62FA" w:rsidRPr="00712ABC">
        <w:rPr>
          <w:rFonts w:ascii="Calibri" w:hAnsi="Calibri" w:cs="Calibri"/>
          <w:sz w:val="20"/>
          <w:szCs w:val="20"/>
        </w:rPr>
        <w:t>Bosna i Hercegovina/Republika Srpska</w:t>
      </w:r>
      <w:r w:rsidR="00712ABC" w:rsidRPr="00712ABC">
        <w:rPr>
          <w:rFonts w:ascii="Calibri" w:hAnsi="Calibri" w:cs="Calibri"/>
          <w:sz w:val="20"/>
          <w:szCs w:val="20"/>
        </w:rPr>
        <w:t xml:space="preserve"> </w:t>
      </w:r>
      <w:r w:rsidR="007B62FA" w:rsidRPr="00712ABC">
        <w:rPr>
          <w:rFonts w:ascii="Calibri" w:hAnsi="Calibri" w:cs="Calibri"/>
          <w:sz w:val="20"/>
          <w:szCs w:val="20"/>
        </w:rPr>
        <w:t>spadaju</w:t>
      </w:r>
      <w:r w:rsidR="00760A40" w:rsidRPr="00712ABC">
        <w:rPr>
          <w:rFonts w:ascii="Calibri" w:hAnsi="Calibri" w:cs="Calibri"/>
          <w:sz w:val="20"/>
          <w:szCs w:val="20"/>
        </w:rPr>
        <w:t xml:space="preserve"> u red nerazvijenih zemalja u Evropi, tako da i sama prosječna starost vozila je daleko veća nego kod  razvijenih zemalja i članica Evropske unije. Većina teretnih vozila koja se koriste za loklani, i regionalni prevoz je starije proizvodnje </w:t>
      </w:r>
      <w:r w:rsidR="007B62FA" w:rsidRPr="00712ABC">
        <w:rPr>
          <w:rFonts w:ascii="Calibri" w:hAnsi="Calibri" w:cs="Calibri"/>
          <w:sz w:val="20"/>
          <w:szCs w:val="20"/>
        </w:rPr>
        <w:t>i</w:t>
      </w:r>
      <w:r w:rsidR="00760A40" w:rsidRPr="00712ABC">
        <w:rPr>
          <w:rFonts w:ascii="Calibri" w:hAnsi="Calibri" w:cs="Calibri"/>
          <w:sz w:val="20"/>
          <w:szCs w:val="20"/>
        </w:rPr>
        <w:t xml:space="preserve"> nalaze se u lošem tehničkom stanju, dok vozila koja se koriste u međunarodnom transportu ispunjavaju propisane odredbe od strane Evropske unije za transport u okviru </w:t>
      </w:r>
      <w:r w:rsidR="007B62FA" w:rsidRPr="00712ABC">
        <w:rPr>
          <w:rFonts w:ascii="Calibri" w:hAnsi="Calibri" w:cs="Calibri"/>
          <w:sz w:val="20"/>
          <w:szCs w:val="20"/>
        </w:rPr>
        <w:t>njenih granica</w:t>
      </w:r>
      <w:r w:rsidR="00760A40" w:rsidRPr="00712ABC">
        <w:rPr>
          <w:rFonts w:ascii="Calibri" w:hAnsi="Calibri" w:cs="Calibri"/>
          <w:sz w:val="20"/>
          <w:szCs w:val="20"/>
        </w:rPr>
        <w:t xml:space="preserve">. Tako da bi se trebao slijediti primjer </w:t>
      </w:r>
      <w:r w:rsidR="007B62FA" w:rsidRPr="00712ABC">
        <w:rPr>
          <w:rFonts w:ascii="Calibri" w:hAnsi="Calibri" w:cs="Calibri"/>
          <w:sz w:val="20"/>
          <w:szCs w:val="20"/>
        </w:rPr>
        <w:t xml:space="preserve">same Evropske unije, </w:t>
      </w:r>
      <w:r w:rsidR="00760A40" w:rsidRPr="00712ABC">
        <w:rPr>
          <w:rFonts w:ascii="Calibri" w:hAnsi="Calibri" w:cs="Calibri"/>
          <w:sz w:val="20"/>
          <w:szCs w:val="20"/>
        </w:rPr>
        <w:t>odredbama i zakonima povećati nivo bezbjednosti teretnog saobraćaja u Republici Srpskoj.</w:t>
      </w:r>
      <w:r w:rsidR="007B62FA" w:rsidRPr="00712ABC">
        <w:rPr>
          <w:rFonts w:ascii="Calibri" w:hAnsi="Calibri" w:cs="Calibri"/>
          <w:sz w:val="20"/>
          <w:szCs w:val="20"/>
        </w:rPr>
        <w:t xml:space="preserve"> Gdje kroz stalnu kontrolu nadzornih organa, i stavljanja akcenta na ovu grupu vozila kroz razne kampanje približavati se razvijenim zemljama.  Tako da se nerazvijenost i slab rad nadzornih organa prenijela i na tehničku ispravnost teretnih motornih vozila, gdje je prilikom tehničkog pregleda ustanovljen veliki broj grešaka.</w:t>
      </w:r>
      <w:r w:rsidR="00ED5C41" w:rsidRPr="00FE45AE">
        <w:rPr>
          <w:rFonts w:ascii="Calibri" w:hAnsi="Calibri" w:cs="Calibri"/>
          <w:sz w:val="20"/>
          <w:szCs w:val="20"/>
        </w:rPr>
        <w:t xml:space="preserve">Kao što je već navedeno ova pojava je multisketoralnog karaktera i daljim istraživanjima se mora utvridi način rješenja i sprovesti u svim sferama. </w:t>
      </w:r>
      <w:r w:rsidR="00946F5D" w:rsidRPr="00FE45AE">
        <w:rPr>
          <w:rFonts w:ascii="Calibri" w:hAnsi="Calibri" w:cs="Calibri"/>
          <w:sz w:val="20"/>
          <w:szCs w:val="20"/>
        </w:rPr>
        <w:t>Tako da uzroci koji dovode do ovakog stanja bezbjednosti saobraćaja mogu biti različite prirode i ogledati se u nedostaku određenih finansija, slabe kontrole poslovanja preduzeća i nj</w:t>
      </w:r>
      <w:r w:rsidR="004C79EC" w:rsidRPr="00FE45AE">
        <w:rPr>
          <w:rFonts w:ascii="Calibri" w:hAnsi="Calibri" w:cs="Calibri"/>
          <w:sz w:val="20"/>
          <w:szCs w:val="20"/>
        </w:rPr>
        <w:t>ihovog odnosa prema zaposlenim</w:t>
      </w:r>
      <w:r w:rsidR="002F54DB" w:rsidRPr="00FE45AE">
        <w:rPr>
          <w:rFonts w:ascii="Calibri" w:hAnsi="Calibri" w:cs="Calibri"/>
          <w:sz w:val="20"/>
          <w:szCs w:val="20"/>
        </w:rPr>
        <w:t xml:space="preserve"> vozačima</w:t>
      </w:r>
      <w:r w:rsidR="004C79EC" w:rsidRPr="00FE45AE">
        <w:rPr>
          <w:rFonts w:ascii="Calibri" w:hAnsi="Calibri" w:cs="Calibri"/>
          <w:sz w:val="20"/>
          <w:szCs w:val="20"/>
        </w:rPr>
        <w:t xml:space="preserve"> itd.</w:t>
      </w:r>
      <w:r w:rsidR="002F54DB" w:rsidRPr="00FE45AE">
        <w:rPr>
          <w:rFonts w:ascii="Calibri" w:hAnsi="Calibri" w:cs="Calibri"/>
          <w:sz w:val="20"/>
          <w:szCs w:val="20"/>
        </w:rPr>
        <w:t>, gdje uz  stalne edukacije vozača i pov</w:t>
      </w:r>
      <w:r w:rsidR="004C79EC" w:rsidRPr="00FE45AE">
        <w:rPr>
          <w:rFonts w:ascii="Calibri" w:hAnsi="Calibri" w:cs="Calibri"/>
          <w:sz w:val="20"/>
          <w:szCs w:val="20"/>
        </w:rPr>
        <w:t>ećanu kontrolu svih nadležnih institucija sistema ,</w:t>
      </w:r>
      <w:r w:rsidR="002F54DB" w:rsidRPr="00FE45AE">
        <w:rPr>
          <w:rFonts w:ascii="Calibri" w:hAnsi="Calibri" w:cs="Calibri"/>
          <w:sz w:val="20"/>
          <w:szCs w:val="20"/>
        </w:rPr>
        <w:t xml:space="preserve"> treba učiniti ovaj vid transporta bezbjednijim.</w:t>
      </w:r>
    </w:p>
    <w:p w:rsidR="00F67A8B" w:rsidRPr="00FE45AE" w:rsidRDefault="00F67A8B" w:rsidP="00167716">
      <w:pPr>
        <w:tabs>
          <w:tab w:val="left" w:pos="6855"/>
        </w:tabs>
        <w:jc w:val="both"/>
        <w:rPr>
          <w:rFonts w:ascii="Calibri" w:hAnsi="Calibri" w:cs="Calibri"/>
          <w:sz w:val="20"/>
          <w:szCs w:val="20"/>
        </w:rPr>
      </w:pPr>
    </w:p>
    <w:p w:rsidR="00F67A8B" w:rsidRPr="00FE45AE" w:rsidRDefault="00F67A8B" w:rsidP="00167716">
      <w:pPr>
        <w:tabs>
          <w:tab w:val="left" w:pos="6855"/>
        </w:tabs>
        <w:jc w:val="both"/>
        <w:rPr>
          <w:rFonts w:ascii="Calibri" w:hAnsi="Calibri" w:cs="Calibri"/>
          <w:sz w:val="20"/>
          <w:szCs w:val="20"/>
        </w:rPr>
      </w:pPr>
    </w:p>
    <w:p w:rsidR="000C42DD" w:rsidRPr="00FE45AE" w:rsidRDefault="000C42DD" w:rsidP="00167716">
      <w:pPr>
        <w:tabs>
          <w:tab w:val="left" w:pos="6855"/>
        </w:tabs>
        <w:jc w:val="both"/>
        <w:rPr>
          <w:rFonts w:ascii="Calibri" w:hAnsi="Calibri" w:cs="Calibri"/>
          <w:sz w:val="20"/>
          <w:szCs w:val="20"/>
        </w:rPr>
      </w:pPr>
    </w:p>
    <w:p w:rsidR="00F67A8B" w:rsidRPr="00FE4515" w:rsidRDefault="00F67A8B" w:rsidP="00FE4515">
      <w:pPr>
        <w:tabs>
          <w:tab w:val="left" w:pos="6855"/>
        </w:tabs>
        <w:jc w:val="both"/>
        <w:rPr>
          <w:rFonts w:cs="Calibri"/>
          <w:b/>
          <w:lang w:val="sv-SE"/>
        </w:rPr>
      </w:pPr>
      <w:r w:rsidRPr="00FE4515">
        <w:rPr>
          <w:rFonts w:cs="Calibri"/>
          <w:b/>
          <w:lang w:val="sv-SE"/>
        </w:rPr>
        <w:t>LITERATURA</w:t>
      </w:r>
    </w:p>
    <w:p w:rsidR="00F67A8B" w:rsidRPr="0017030B" w:rsidRDefault="00F67A8B" w:rsidP="0017030B">
      <w:pPr>
        <w:tabs>
          <w:tab w:val="left" w:pos="6855"/>
        </w:tabs>
        <w:jc w:val="both"/>
        <w:rPr>
          <w:rFonts w:asciiTheme="minorHAnsi" w:hAnsiTheme="minorHAnsi" w:cstheme="minorHAnsi"/>
          <w:sz w:val="16"/>
          <w:szCs w:val="16"/>
          <w:lang w:val="sv-SE"/>
        </w:rPr>
      </w:pPr>
      <w:r w:rsidRPr="0017030B">
        <w:rPr>
          <w:rFonts w:asciiTheme="minorHAnsi" w:hAnsiTheme="minorHAnsi" w:cstheme="minorHAnsi"/>
          <w:sz w:val="16"/>
          <w:szCs w:val="16"/>
          <w:lang w:val="sv-SE"/>
        </w:rPr>
        <w:t>Lipovac, Krsto, Bezbjednost saobraćaja, Beograd 2008.</w:t>
      </w:r>
    </w:p>
    <w:p w:rsidR="00F67A8B" w:rsidRPr="0017030B" w:rsidRDefault="00F67A8B" w:rsidP="0017030B">
      <w:pPr>
        <w:tabs>
          <w:tab w:val="left" w:pos="6855"/>
        </w:tabs>
        <w:jc w:val="both"/>
        <w:rPr>
          <w:rFonts w:asciiTheme="minorHAnsi" w:hAnsiTheme="minorHAnsi" w:cstheme="minorHAnsi"/>
          <w:sz w:val="16"/>
          <w:szCs w:val="16"/>
          <w:lang w:val="sv-SE"/>
        </w:rPr>
      </w:pPr>
    </w:p>
    <w:p w:rsidR="00F67A8B" w:rsidRPr="0017030B" w:rsidRDefault="00F67A8B" w:rsidP="0017030B">
      <w:pPr>
        <w:tabs>
          <w:tab w:val="left" w:pos="6855"/>
        </w:tabs>
        <w:jc w:val="both"/>
        <w:rPr>
          <w:rFonts w:asciiTheme="minorHAnsi" w:hAnsiTheme="minorHAnsi" w:cstheme="minorHAnsi"/>
          <w:sz w:val="16"/>
          <w:szCs w:val="16"/>
          <w:lang w:val="sv-SE"/>
        </w:rPr>
      </w:pPr>
      <w:r w:rsidRPr="0017030B">
        <w:rPr>
          <w:rFonts w:asciiTheme="minorHAnsi" w:hAnsiTheme="minorHAnsi" w:cstheme="minorHAnsi"/>
          <w:sz w:val="16"/>
          <w:szCs w:val="16"/>
          <w:lang w:val="sv-SE"/>
        </w:rPr>
        <w:t>Kulović, Mirsad, Drumski saobraćaj i transport, Banja Luka 2013.</w:t>
      </w:r>
    </w:p>
    <w:p w:rsidR="00F67A8B" w:rsidRPr="0017030B" w:rsidRDefault="00F67A8B" w:rsidP="0017030B">
      <w:pPr>
        <w:tabs>
          <w:tab w:val="left" w:pos="6855"/>
        </w:tabs>
        <w:jc w:val="both"/>
        <w:rPr>
          <w:rFonts w:asciiTheme="minorHAnsi" w:hAnsiTheme="minorHAnsi" w:cstheme="minorHAnsi"/>
          <w:sz w:val="16"/>
          <w:szCs w:val="16"/>
          <w:lang w:val="sv-SE"/>
        </w:rPr>
      </w:pPr>
    </w:p>
    <w:p w:rsidR="00F67A8B" w:rsidRPr="0017030B" w:rsidRDefault="00F67A8B" w:rsidP="0017030B">
      <w:pPr>
        <w:tabs>
          <w:tab w:val="left" w:pos="6855"/>
        </w:tabs>
        <w:jc w:val="both"/>
        <w:rPr>
          <w:rFonts w:asciiTheme="minorHAnsi" w:hAnsiTheme="minorHAnsi" w:cstheme="minorHAnsi"/>
          <w:sz w:val="16"/>
          <w:szCs w:val="16"/>
          <w:lang w:val="sv-SE"/>
        </w:rPr>
      </w:pPr>
      <w:r w:rsidRPr="0017030B">
        <w:rPr>
          <w:rFonts w:asciiTheme="minorHAnsi" w:hAnsiTheme="minorHAnsi" w:cstheme="minorHAnsi"/>
          <w:sz w:val="16"/>
          <w:szCs w:val="16"/>
          <w:lang w:val="sv-SE"/>
        </w:rPr>
        <w:t>Agencija za bezbjednost saobraćaja Republike Srpske  (</w:t>
      </w:r>
      <w:hyperlink r:id="rId9" w:history="1">
        <w:r w:rsidRPr="0017030B">
          <w:rPr>
            <w:rStyle w:val="Hyperlink"/>
            <w:rFonts w:asciiTheme="minorHAnsi" w:hAnsiTheme="minorHAnsi" w:cstheme="minorHAnsi"/>
            <w:sz w:val="16"/>
            <w:szCs w:val="16"/>
            <w:lang w:val="sv-SE"/>
          </w:rPr>
          <w:t>http://www.absrs.org/</w:t>
        </w:r>
      </w:hyperlink>
      <w:r w:rsidRPr="0017030B">
        <w:rPr>
          <w:rFonts w:asciiTheme="minorHAnsi" w:hAnsiTheme="minorHAnsi" w:cstheme="minorHAnsi"/>
          <w:sz w:val="16"/>
          <w:szCs w:val="16"/>
          <w:lang w:val="sv-SE"/>
        </w:rPr>
        <w:t>)</w:t>
      </w:r>
    </w:p>
    <w:p w:rsidR="00F67A8B" w:rsidRPr="0017030B" w:rsidRDefault="00F67A8B" w:rsidP="0017030B">
      <w:pPr>
        <w:tabs>
          <w:tab w:val="left" w:pos="6855"/>
        </w:tabs>
        <w:jc w:val="both"/>
        <w:rPr>
          <w:rFonts w:asciiTheme="minorHAnsi" w:hAnsiTheme="minorHAnsi" w:cstheme="minorHAnsi"/>
          <w:sz w:val="16"/>
          <w:szCs w:val="16"/>
          <w:lang w:val="sv-SE"/>
        </w:rPr>
      </w:pPr>
    </w:p>
    <w:p w:rsidR="00F67A8B" w:rsidRPr="0017030B" w:rsidRDefault="00F67A8B" w:rsidP="0017030B">
      <w:pPr>
        <w:tabs>
          <w:tab w:val="left" w:pos="6855"/>
        </w:tabs>
        <w:jc w:val="both"/>
        <w:rPr>
          <w:rFonts w:asciiTheme="minorHAnsi" w:hAnsiTheme="minorHAnsi" w:cstheme="minorHAnsi"/>
          <w:sz w:val="16"/>
          <w:szCs w:val="16"/>
          <w:lang w:val="sv-SE"/>
        </w:rPr>
      </w:pPr>
      <w:r w:rsidRPr="0017030B">
        <w:rPr>
          <w:rFonts w:asciiTheme="minorHAnsi" w:hAnsiTheme="minorHAnsi" w:cstheme="minorHAnsi"/>
          <w:sz w:val="16"/>
          <w:szCs w:val="16"/>
          <w:lang w:val="sv-SE"/>
        </w:rPr>
        <w:t>Automotosavez Republike Srpske (</w:t>
      </w:r>
      <w:hyperlink r:id="rId10" w:history="1">
        <w:r w:rsidRPr="0017030B">
          <w:rPr>
            <w:rStyle w:val="Hyperlink"/>
            <w:rFonts w:asciiTheme="minorHAnsi" w:hAnsiTheme="minorHAnsi" w:cstheme="minorHAnsi"/>
            <w:sz w:val="16"/>
            <w:szCs w:val="16"/>
            <w:lang w:val="sv-SE"/>
          </w:rPr>
          <w:t>http://www.ams-rs.com/</w:t>
        </w:r>
      </w:hyperlink>
      <w:r w:rsidRPr="0017030B">
        <w:rPr>
          <w:rFonts w:asciiTheme="minorHAnsi" w:hAnsiTheme="minorHAnsi" w:cstheme="minorHAnsi"/>
          <w:sz w:val="16"/>
          <w:szCs w:val="16"/>
          <w:lang w:val="sv-SE"/>
        </w:rPr>
        <w:t>)</w:t>
      </w:r>
    </w:p>
    <w:p w:rsidR="00F67A8B" w:rsidRPr="0017030B" w:rsidRDefault="00F67A8B" w:rsidP="0017030B">
      <w:pPr>
        <w:tabs>
          <w:tab w:val="left" w:pos="6855"/>
        </w:tabs>
        <w:jc w:val="both"/>
        <w:rPr>
          <w:rFonts w:asciiTheme="minorHAnsi" w:hAnsiTheme="minorHAnsi" w:cstheme="minorHAnsi"/>
          <w:sz w:val="16"/>
          <w:szCs w:val="16"/>
          <w:lang w:val="sv-SE"/>
        </w:rPr>
      </w:pPr>
    </w:p>
    <w:p w:rsidR="00F67A8B" w:rsidRDefault="00F67A8B" w:rsidP="0017030B">
      <w:pPr>
        <w:tabs>
          <w:tab w:val="left" w:pos="6855"/>
        </w:tabs>
        <w:jc w:val="both"/>
        <w:rPr>
          <w:rFonts w:asciiTheme="minorHAnsi" w:hAnsiTheme="minorHAnsi" w:cstheme="minorHAnsi"/>
          <w:sz w:val="16"/>
          <w:szCs w:val="16"/>
          <w:lang w:val="sv-SE"/>
        </w:rPr>
      </w:pPr>
      <w:r w:rsidRPr="0017030B">
        <w:rPr>
          <w:rFonts w:asciiTheme="minorHAnsi" w:hAnsiTheme="minorHAnsi" w:cstheme="minorHAnsi"/>
          <w:sz w:val="16"/>
          <w:szCs w:val="16"/>
          <w:lang w:val="sv-SE"/>
        </w:rPr>
        <w:t>Republički zavod za statistiku Republike Srpske (</w:t>
      </w:r>
      <w:hyperlink r:id="rId11" w:history="1">
        <w:r w:rsidRPr="0017030B">
          <w:rPr>
            <w:rStyle w:val="Hyperlink"/>
            <w:rFonts w:asciiTheme="minorHAnsi" w:hAnsiTheme="minorHAnsi" w:cstheme="minorHAnsi"/>
            <w:sz w:val="16"/>
            <w:szCs w:val="16"/>
            <w:lang w:val="sv-SE"/>
          </w:rPr>
          <w:t>http://www.rzs.rs.ba/</w:t>
        </w:r>
      </w:hyperlink>
      <w:r w:rsidRPr="0017030B">
        <w:rPr>
          <w:rFonts w:asciiTheme="minorHAnsi" w:hAnsiTheme="minorHAnsi" w:cstheme="minorHAnsi"/>
          <w:sz w:val="16"/>
          <w:szCs w:val="16"/>
          <w:lang w:val="sv-SE"/>
        </w:rPr>
        <w:t>)</w:t>
      </w:r>
    </w:p>
    <w:p w:rsidR="0017030B" w:rsidRDefault="0017030B" w:rsidP="0017030B">
      <w:pPr>
        <w:tabs>
          <w:tab w:val="left" w:pos="6855"/>
        </w:tabs>
        <w:jc w:val="both"/>
        <w:rPr>
          <w:rFonts w:asciiTheme="minorHAnsi" w:hAnsiTheme="minorHAnsi" w:cstheme="minorHAnsi"/>
          <w:sz w:val="16"/>
          <w:szCs w:val="16"/>
          <w:lang w:val="sv-SE"/>
        </w:rPr>
      </w:pPr>
    </w:p>
    <w:p w:rsidR="0017030B" w:rsidRPr="0017030B" w:rsidRDefault="0017030B" w:rsidP="0017030B">
      <w:pPr>
        <w:tabs>
          <w:tab w:val="left" w:pos="6855"/>
        </w:tabs>
        <w:jc w:val="both"/>
        <w:rPr>
          <w:rFonts w:asciiTheme="minorHAnsi" w:hAnsiTheme="minorHAnsi" w:cstheme="minorHAnsi"/>
          <w:sz w:val="16"/>
          <w:szCs w:val="16"/>
          <w:lang w:val="sv-SE"/>
        </w:rPr>
      </w:pPr>
      <w:r>
        <w:rPr>
          <w:rFonts w:asciiTheme="minorHAnsi" w:hAnsiTheme="minorHAnsi" w:cstheme="minorHAnsi"/>
          <w:sz w:val="16"/>
          <w:szCs w:val="16"/>
          <w:lang w:val="sv-SE"/>
        </w:rPr>
        <w:t>Stručna institucija tehničkih pregleda Republike Srpske</w:t>
      </w:r>
    </w:p>
    <w:p w:rsidR="00F67A8B" w:rsidRPr="001423C5" w:rsidRDefault="00F67A8B" w:rsidP="00F67A8B">
      <w:pPr>
        <w:tabs>
          <w:tab w:val="left" w:pos="6855"/>
        </w:tabs>
        <w:rPr>
          <w:rFonts w:cs="Calibri"/>
          <w:sz w:val="16"/>
          <w:szCs w:val="16"/>
          <w:lang w:val="sv-SE"/>
        </w:rPr>
      </w:pPr>
    </w:p>
    <w:p w:rsidR="00F67A8B" w:rsidRPr="0017030B" w:rsidRDefault="00F67A8B" w:rsidP="00F67A8B">
      <w:pPr>
        <w:tabs>
          <w:tab w:val="left" w:pos="6855"/>
        </w:tabs>
        <w:jc w:val="both"/>
        <w:rPr>
          <w:rFonts w:asciiTheme="minorHAnsi" w:hAnsiTheme="minorHAnsi" w:cstheme="minorHAnsi"/>
          <w:sz w:val="20"/>
          <w:szCs w:val="20"/>
          <w:lang w:val="sv-SE"/>
        </w:rPr>
      </w:pPr>
    </w:p>
    <w:p w:rsidR="00F67A8B" w:rsidRPr="001423C5" w:rsidRDefault="00F67A8B" w:rsidP="00F67A8B">
      <w:pPr>
        <w:tabs>
          <w:tab w:val="left" w:pos="6855"/>
        </w:tabs>
        <w:jc w:val="both"/>
        <w:rPr>
          <w:rFonts w:cs="Calibri"/>
          <w:b/>
          <w:lang w:val="sv-SE"/>
        </w:rPr>
      </w:pPr>
    </w:p>
    <w:p w:rsidR="00ED5C41" w:rsidRPr="001423C5" w:rsidRDefault="00ED5C41" w:rsidP="00167716">
      <w:pPr>
        <w:tabs>
          <w:tab w:val="left" w:pos="6855"/>
        </w:tabs>
        <w:jc w:val="both"/>
        <w:rPr>
          <w:rFonts w:ascii="Calibri" w:hAnsi="Calibri" w:cs="Calibri"/>
          <w:sz w:val="20"/>
          <w:szCs w:val="20"/>
          <w:lang w:val="sv-SE"/>
        </w:rPr>
      </w:pPr>
    </w:p>
    <w:p w:rsidR="009F3BF3" w:rsidRPr="001423C5" w:rsidRDefault="009F3BF3" w:rsidP="005A0041">
      <w:pPr>
        <w:tabs>
          <w:tab w:val="left" w:pos="6855"/>
        </w:tabs>
        <w:rPr>
          <w:rFonts w:ascii="Calibri" w:hAnsi="Calibri" w:cs="Calibri"/>
          <w:sz w:val="18"/>
          <w:szCs w:val="18"/>
          <w:lang w:val="sv-SE"/>
        </w:rPr>
      </w:pPr>
    </w:p>
    <w:p w:rsidR="009F3BF3" w:rsidRPr="001423C5" w:rsidRDefault="009F3BF3" w:rsidP="005A0041">
      <w:pPr>
        <w:tabs>
          <w:tab w:val="left" w:pos="6855"/>
        </w:tabs>
        <w:rPr>
          <w:rFonts w:ascii="Calibri" w:hAnsi="Calibri" w:cs="Calibri"/>
          <w:sz w:val="18"/>
          <w:szCs w:val="18"/>
          <w:lang w:val="sv-SE"/>
        </w:rPr>
      </w:pPr>
    </w:p>
    <w:p w:rsidR="009F3BF3" w:rsidRPr="001423C5" w:rsidRDefault="009F3BF3" w:rsidP="005A0041">
      <w:pPr>
        <w:tabs>
          <w:tab w:val="left" w:pos="6855"/>
        </w:tabs>
        <w:rPr>
          <w:rFonts w:ascii="Calibri" w:hAnsi="Calibri" w:cs="Calibri"/>
          <w:sz w:val="18"/>
          <w:szCs w:val="18"/>
          <w:lang w:val="sv-SE"/>
        </w:rPr>
      </w:pPr>
    </w:p>
    <w:sectPr w:rsidR="009F3BF3" w:rsidRPr="001423C5" w:rsidSect="00462EED">
      <w:headerReference w:type="even" r:id="rId12"/>
      <w:headerReference w:type="default" r:id="rId13"/>
      <w:footerReference w:type="even" r:id="rId14"/>
      <w:footerReference w:type="default" r:id="rId15"/>
      <w:pgSz w:w="11907" w:h="16839" w:code="9"/>
      <w:pgMar w:top="1440" w:right="1440" w:bottom="1440" w:left="1440" w:header="562" w:footer="5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607" w:rsidRDefault="00AF1607" w:rsidP="001C1BD7">
      <w:r>
        <w:separator/>
      </w:r>
    </w:p>
  </w:endnote>
  <w:endnote w:type="continuationSeparator" w:id="0">
    <w:p w:rsidR="00AF1607" w:rsidRDefault="00AF1607" w:rsidP="001C1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FA" w:rsidRPr="00DA6B1E" w:rsidRDefault="004C53FA">
    <w:pPr>
      <w:pStyle w:val="Footer"/>
      <w:jc w:val="right"/>
      <w:rPr>
        <w:sz w:val="16"/>
        <w:szCs w:val="16"/>
      </w:rPr>
    </w:pPr>
    <w:r w:rsidRPr="001423C5">
      <w:rPr>
        <w:rFonts w:ascii="Calibri" w:hAnsi="Calibri"/>
        <w:sz w:val="16"/>
        <w:szCs w:val="16"/>
      </w:rPr>
      <w:fldChar w:fldCharType="begin"/>
    </w:r>
    <w:r w:rsidRPr="001423C5">
      <w:rPr>
        <w:rFonts w:ascii="Calibri" w:hAnsi="Calibri"/>
        <w:sz w:val="16"/>
        <w:szCs w:val="16"/>
      </w:rPr>
      <w:instrText xml:space="preserve"> PAGE   \* MERGEFORMAT </w:instrText>
    </w:r>
    <w:r w:rsidRPr="001423C5">
      <w:rPr>
        <w:rFonts w:ascii="Calibri" w:hAnsi="Calibri"/>
        <w:sz w:val="16"/>
        <w:szCs w:val="16"/>
      </w:rPr>
      <w:fldChar w:fldCharType="separate"/>
    </w:r>
    <w:r w:rsidR="00B4550A">
      <w:rPr>
        <w:rFonts w:ascii="Calibri" w:hAnsi="Calibri"/>
        <w:noProof/>
        <w:sz w:val="16"/>
        <w:szCs w:val="16"/>
      </w:rPr>
      <w:t>2</w:t>
    </w:r>
    <w:r w:rsidRPr="001423C5">
      <w:rPr>
        <w:rFonts w:ascii="Calibri" w:hAnsi="Calibri"/>
        <w:noProof/>
        <w:sz w:val="16"/>
        <w:szCs w:val="16"/>
      </w:rPr>
      <w:fldChar w:fldCharType="end"/>
    </w:r>
  </w:p>
  <w:p w:rsidR="004C53FA" w:rsidRPr="001423C5" w:rsidRDefault="004C53FA" w:rsidP="00F236CD">
    <w:pPr>
      <w:pStyle w:val="Footer"/>
      <w:jc w:val="right"/>
      <w:rPr>
        <w:rFonts w:ascii="Calibri" w:hAnsi="Calibri"/>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FA" w:rsidRPr="001423C5" w:rsidRDefault="004C53FA">
    <w:pPr>
      <w:pStyle w:val="Footer"/>
      <w:jc w:val="right"/>
      <w:rPr>
        <w:rFonts w:ascii="Calibri" w:hAnsi="Calibri"/>
        <w:sz w:val="16"/>
        <w:szCs w:val="16"/>
      </w:rPr>
    </w:pPr>
    <w:r w:rsidRPr="001423C5">
      <w:rPr>
        <w:rFonts w:ascii="Calibri" w:hAnsi="Calibri"/>
        <w:sz w:val="16"/>
        <w:szCs w:val="16"/>
      </w:rPr>
      <w:fldChar w:fldCharType="begin"/>
    </w:r>
    <w:r w:rsidRPr="001423C5">
      <w:rPr>
        <w:rFonts w:ascii="Calibri" w:hAnsi="Calibri"/>
        <w:sz w:val="16"/>
        <w:szCs w:val="16"/>
      </w:rPr>
      <w:instrText xml:space="preserve"> PAGE   \* MERGEFORMAT </w:instrText>
    </w:r>
    <w:r w:rsidRPr="001423C5">
      <w:rPr>
        <w:rFonts w:ascii="Calibri" w:hAnsi="Calibri"/>
        <w:sz w:val="16"/>
        <w:szCs w:val="16"/>
      </w:rPr>
      <w:fldChar w:fldCharType="separate"/>
    </w:r>
    <w:r w:rsidR="00B4550A">
      <w:rPr>
        <w:rFonts w:ascii="Calibri" w:hAnsi="Calibri"/>
        <w:noProof/>
        <w:sz w:val="16"/>
        <w:szCs w:val="16"/>
      </w:rPr>
      <w:t>1</w:t>
    </w:r>
    <w:r w:rsidRPr="001423C5">
      <w:rPr>
        <w:rFonts w:ascii="Calibri" w:hAnsi="Calibri"/>
        <w:noProof/>
        <w:sz w:val="16"/>
        <w:szCs w:val="16"/>
      </w:rPr>
      <w:fldChar w:fldCharType="end"/>
    </w:r>
  </w:p>
  <w:p w:rsidR="004C53FA" w:rsidRDefault="004C5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607" w:rsidRDefault="00AF1607" w:rsidP="001C1BD7">
      <w:r>
        <w:separator/>
      </w:r>
    </w:p>
  </w:footnote>
  <w:footnote w:type="continuationSeparator" w:id="0">
    <w:p w:rsidR="00AF1607" w:rsidRDefault="00AF1607" w:rsidP="001C1BD7">
      <w:r>
        <w:continuationSeparator/>
      </w:r>
    </w:p>
  </w:footnote>
  <w:footnote w:id="1">
    <w:p w:rsidR="004C53FA" w:rsidRPr="001423C5" w:rsidRDefault="004C53FA">
      <w:pPr>
        <w:pStyle w:val="FootnoteText"/>
        <w:rPr>
          <w:rFonts w:ascii="Calibri" w:hAnsi="Calibri"/>
          <w:lang w:val="sr-Latn-BA"/>
        </w:rPr>
      </w:pPr>
      <w:r>
        <w:rPr>
          <w:rStyle w:val="FootnoteReference"/>
        </w:rPr>
        <w:footnoteRef/>
      </w:r>
      <w:r w:rsidRPr="00FE45AE">
        <w:rPr>
          <w:rFonts w:ascii="Calibri" w:hAnsi="Calibri"/>
          <w:sz w:val="16"/>
          <w:szCs w:val="16"/>
          <w:lang w:val="sv-SE"/>
        </w:rPr>
        <w:t>student, Milankovi</w:t>
      </w:r>
      <w:r w:rsidRPr="000C42DD">
        <w:rPr>
          <w:rFonts w:ascii="Calibri" w:hAnsi="Calibri"/>
          <w:sz w:val="16"/>
          <w:szCs w:val="16"/>
          <w:lang w:val="sr-Latn-BA"/>
        </w:rPr>
        <w:t>ć Stefan, Panevropski univerzitet „Apeiron“</w:t>
      </w:r>
      <w:r w:rsidR="00A913F2">
        <w:rPr>
          <w:rFonts w:ascii="Calibri" w:hAnsi="Calibri"/>
          <w:sz w:val="16"/>
          <w:szCs w:val="16"/>
          <w:lang w:val="sr-Latn-BA"/>
        </w:rPr>
        <w:t>,</w:t>
      </w:r>
      <w:r w:rsidRPr="000C42DD">
        <w:rPr>
          <w:rFonts w:ascii="Calibri" w:hAnsi="Calibri"/>
          <w:sz w:val="16"/>
          <w:szCs w:val="16"/>
          <w:lang w:val="sr-Latn-BA"/>
        </w:rPr>
        <w:t xml:space="preserve"> Banja Luka </w:t>
      </w:r>
      <w:r w:rsidR="00A913F2">
        <w:rPr>
          <w:rFonts w:ascii="Calibri" w:hAnsi="Calibri"/>
          <w:sz w:val="16"/>
          <w:szCs w:val="16"/>
          <w:lang w:val="sr-Latn-BA"/>
        </w:rPr>
        <w:t>,</w:t>
      </w:r>
      <w:bookmarkStart w:id="0" w:name="_GoBack"/>
      <w:bookmarkEnd w:id="0"/>
      <w:r w:rsidRPr="000C42DD">
        <w:rPr>
          <w:rFonts w:ascii="Calibri" w:hAnsi="Calibri"/>
          <w:sz w:val="16"/>
          <w:szCs w:val="16"/>
          <w:lang w:val="sr-Latn-BA"/>
        </w:rPr>
        <w:t>Saobraćajni fakultet</w:t>
      </w:r>
      <w:r w:rsidR="00FE45AE">
        <w:rPr>
          <w:rFonts w:ascii="Calibri" w:hAnsi="Calibri"/>
          <w:sz w:val="16"/>
          <w:szCs w:val="16"/>
          <w:lang w:val="sr-Latn-BA"/>
        </w:rPr>
        <w:t>, stefan.milankovic96@gmail.com</w:t>
      </w:r>
    </w:p>
  </w:footnote>
  <w:footnote w:id="2">
    <w:p w:rsidR="004C53FA" w:rsidRPr="00FE45AE" w:rsidRDefault="004C53FA">
      <w:pPr>
        <w:pStyle w:val="FootnoteText"/>
        <w:rPr>
          <w:rFonts w:ascii="Calibri" w:hAnsi="Calibri"/>
          <w:sz w:val="16"/>
          <w:szCs w:val="16"/>
          <w:lang w:val="sv-SE"/>
        </w:rPr>
      </w:pPr>
      <w:r>
        <w:rPr>
          <w:rStyle w:val="FootnoteReference"/>
        </w:rPr>
        <w:footnoteRef/>
      </w:r>
      <w:r w:rsidRPr="00FE45AE">
        <w:rPr>
          <w:rFonts w:ascii="Calibri" w:hAnsi="Calibri"/>
          <w:sz w:val="16"/>
          <w:szCs w:val="16"/>
          <w:lang w:val="sv-SE"/>
        </w:rPr>
        <w:t xml:space="preserve">mr Dragoslav Mihajlović, dipl. Inž. </w:t>
      </w:r>
      <w:r w:rsidR="00FE45AE">
        <w:rPr>
          <w:rFonts w:ascii="Calibri" w:hAnsi="Calibri"/>
          <w:sz w:val="16"/>
          <w:szCs w:val="16"/>
          <w:lang w:val="sv-SE"/>
        </w:rPr>
        <w:t>s</w:t>
      </w:r>
      <w:r w:rsidRPr="00FE45AE">
        <w:rPr>
          <w:rFonts w:ascii="Calibri" w:hAnsi="Calibri"/>
          <w:sz w:val="16"/>
          <w:szCs w:val="16"/>
          <w:lang w:val="sv-SE"/>
        </w:rPr>
        <w:t>aobraćaja</w:t>
      </w:r>
      <w:r w:rsidR="00FE45AE">
        <w:rPr>
          <w:rFonts w:ascii="Calibri" w:hAnsi="Calibri"/>
          <w:sz w:val="16"/>
          <w:szCs w:val="16"/>
          <w:lang w:val="sv-SE"/>
        </w:rPr>
        <w:t>,Privredna komora Republike Srpske, dragoslavm@komrars.ba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FA" w:rsidRDefault="004C53FA">
    <w:pPr>
      <w:pStyle w:val="Header"/>
    </w:pPr>
  </w:p>
  <w:tbl>
    <w:tblPr>
      <w:tblW w:w="5000" w:type="pct"/>
      <w:jc w:val="center"/>
      <w:tblLook w:val="04A0" w:firstRow="1" w:lastRow="0" w:firstColumn="1" w:lastColumn="0" w:noHBand="0" w:noVBand="1"/>
    </w:tblPr>
    <w:tblGrid>
      <w:gridCol w:w="4837"/>
      <w:gridCol w:w="4190"/>
    </w:tblGrid>
    <w:tr w:rsidR="004C53FA" w:rsidRPr="001423C5" w:rsidTr="00D11BAB">
      <w:trPr>
        <w:trHeight w:val="709"/>
        <w:jc w:val="center"/>
      </w:trPr>
      <w:tc>
        <w:tcPr>
          <w:tcW w:w="2679" w:type="pct"/>
          <w:tcBorders>
            <w:bottom w:val="single" w:sz="4" w:space="0" w:color="auto"/>
          </w:tcBorders>
          <w:vAlign w:val="center"/>
        </w:tcPr>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6. MeđunarodnaKonferencija</w:t>
          </w:r>
        </w:p>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„Bezb</w:t>
          </w:r>
          <w:r w:rsidRPr="001423C5">
            <w:rPr>
              <w:rFonts w:ascii="Calibri" w:hAnsi="Calibri"/>
              <w:b/>
              <w:bCs/>
              <w:i/>
              <w:iCs/>
              <w:sz w:val="14"/>
              <w:szCs w:val="14"/>
              <w:lang w:val="sr-Latn-BA"/>
            </w:rPr>
            <w:t>j</w:t>
          </w:r>
          <w:r w:rsidRPr="001423C5">
            <w:rPr>
              <w:rFonts w:ascii="Calibri" w:hAnsi="Calibri"/>
              <w:b/>
              <w:bCs/>
              <w:i/>
              <w:iCs/>
              <w:sz w:val="14"/>
              <w:szCs w:val="14"/>
            </w:rPr>
            <w:t>ednostsaobraćajaulokalnojzajednici“</w:t>
          </w:r>
          <w:r w:rsidRPr="001423C5">
            <w:rPr>
              <w:rFonts w:ascii="Calibri" w:hAnsi="Calibri"/>
              <w:b/>
              <w:bCs/>
              <w:i/>
              <w:iCs/>
              <w:sz w:val="14"/>
              <w:szCs w:val="14"/>
            </w:rPr>
            <w:br/>
            <w:t>Republika26 – 27. oktobar 2017.</w:t>
          </w:r>
        </w:p>
      </w:tc>
      <w:tc>
        <w:tcPr>
          <w:tcW w:w="2321" w:type="pct"/>
          <w:tcBorders>
            <w:bottom w:val="single" w:sz="4" w:space="0" w:color="auto"/>
          </w:tcBorders>
          <w:vAlign w:val="center"/>
        </w:tcPr>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6</w:t>
          </w:r>
          <w:r w:rsidRPr="001423C5">
            <w:rPr>
              <w:rFonts w:ascii="Calibri" w:hAnsi="Calibri"/>
              <w:b/>
              <w:bCs/>
              <w:i/>
              <w:iCs/>
              <w:sz w:val="14"/>
              <w:szCs w:val="14"/>
              <w:vertAlign w:val="superscript"/>
            </w:rPr>
            <w:t>th</w:t>
          </w:r>
          <w:r w:rsidRPr="001423C5">
            <w:rPr>
              <w:rFonts w:ascii="Calibri" w:hAnsi="Calibri"/>
              <w:b/>
              <w:bCs/>
              <w:i/>
              <w:iCs/>
              <w:sz w:val="14"/>
              <w:szCs w:val="14"/>
            </w:rPr>
            <w:t xml:space="preserve"> International Conference </w:t>
          </w:r>
        </w:p>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“Road Safety in Local Community”</w:t>
          </w:r>
        </w:p>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 xml:space="preserve">Republic of Srpska, Banja Luka, </w:t>
          </w:r>
        </w:p>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 xml:space="preserve">October 26 – 27. </w:t>
          </w:r>
        </w:p>
        <w:p w:rsidR="004C53FA" w:rsidRPr="001423C5" w:rsidRDefault="004C53FA" w:rsidP="000C42DD">
          <w:pPr>
            <w:jc w:val="center"/>
            <w:rPr>
              <w:rFonts w:ascii="Calibri" w:hAnsi="Calibri"/>
              <w:b/>
              <w:bCs/>
              <w:i/>
              <w:iCs/>
              <w:sz w:val="14"/>
              <w:szCs w:val="14"/>
            </w:rPr>
          </w:pPr>
          <w:r w:rsidRPr="001423C5">
            <w:rPr>
              <w:rFonts w:ascii="Calibri" w:hAnsi="Calibri"/>
              <w:b/>
              <w:bCs/>
              <w:i/>
              <w:iCs/>
              <w:sz w:val="14"/>
              <w:szCs w:val="14"/>
            </w:rPr>
            <w:t xml:space="preserve"> 2017</w:t>
          </w:r>
        </w:p>
      </w:tc>
    </w:tr>
  </w:tbl>
  <w:p w:rsidR="004C53FA" w:rsidRPr="001423C5" w:rsidRDefault="004C53FA" w:rsidP="000C42DD">
    <w:pPr>
      <w:pStyle w:val="Header"/>
      <w:rPr>
        <w:rFonts w:ascii="Calibri" w:hAnsi="Calibri" w:cs="Calibri"/>
        <w:sz w:val="16"/>
        <w:lang w:val="sv-SE"/>
      </w:rPr>
    </w:pPr>
  </w:p>
  <w:p w:rsidR="004C53FA" w:rsidRDefault="004C53FA" w:rsidP="000C42DD">
    <w:pPr>
      <w:pStyle w:val="Header"/>
    </w:pPr>
  </w:p>
  <w:p w:rsidR="004C53FA" w:rsidRPr="001423C5" w:rsidRDefault="004C53FA" w:rsidP="000C42DD">
    <w:pPr>
      <w:pStyle w:val="Header"/>
      <w:jc w:val="center"/>
      <w:rPr>
        <w:rFonts w:ascii="Calibri" w:hAnsi="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837"/>
      <w:gridCol w:w="4190"/>
    </w:tblGrid>
    <w:tr w:rsidR="004C53FA" w:rsidRPr="00083C62" w:rsidTr="00817992">
      <w:trPr>
        <w:trHeight w:val="709"/>
        <w:jc w:val="center"/>
      </w:trPr>
      <w:tc>
        <w:tcPr>
          <w:tcW w:w="2679" w:type="pct"/>
          <w:tcBorders>
            <w:bottom w:val="single" w:sz="4" w:space="0" w:color="auto"/>
          </w:tcBorders>
          <w:vAlign w:val="center"/>
        </w:tcPr>
        <w:p w:rsidR="004C53FA" w:rsidRPr="001423C5" w:rsidRDefault="004C53FA" w:rsidP="00E43326">
          <w:pPr>
            <w:jc w:val="center"/>
            <w:rPr>
              <w:rFonts w:ascii="Calibri" w:hAnsi="Calibri"/>
              <w:b/>
              <w:bCs/>
              <w:i/>
              <w:iCs/>
              <w:sz w:val="14"/>
              <w:szCs w:val="14"/>
            </w:rPr>
          </w:pPr>
          <w:r w:rsidRPr="001423C5">
            <w:rPr>
              <w:rFonts w:ascii="Calibri" w:hAnsi="Calibri"/>
              <w:b/>
              <w:bCs/>
              <w:i/>
              <w:iCs/>
              <w:sz w:val="14"/>
              <w:szCs w:val="14"/>
            </w:rPr>
            <w:t>6. MeđunarodnaKonferencija</w:t>
          </w:r>
        </w:p>
        <w:p w:rsidR="004C53FA" w:rsidRPr="001423C5" w:rsidRDefault="004C53FA" w:rsidP="00CA085F">
          <w:pPr>
            <w:jc w:val="center"/>
            <w:rPr>
              <w:rFonts w:ascii="Calibri" w:hAnsi="Calibri"/>
              <w:b/>
              <w:bCs/>
              <w:i/>
              <w:iCs/>
              <w:sz w:val="14"/>
              <w:szCs w:val="14"/>
            </w:rPr>
          </w:pPr>
          <w:r w:rsidRPr="001423C5">
            <w:rPr>
              <w:rFonts w:ascii="Calibri" w:hAnsi="Calibri"/>
              <w:b/>
              <w:bCs/>
              <w:i/>
              <w:iCs/>
              <w:sz w:val="14"/>
              <w:szCs w:val="14"/>
            </w:rPr>
            <w:t>„Bezb</w:t>
          </w:r>
          <w:r w:rsidRPr="001423C5">
            <w:rPr>
              <w:rFonts w:ascii="Calibri" w:hAnsi="Calibri"/>
              <w:b/>
              <w:bCs/>
              <w:i/>
              <w:iCs/>
              <w:sz w:val="14"/>
              <w:szCs w:val="14"/>
              <w:lang w:val="sr-Latn-BA"/>
            </w:rPr>
            <w:t>j</w:t>
          </w:r>
          <w:r w:rsidRPr="001423C5">
            <w:rPr>
              <w:rFonts w:ascii="Calibri" w:hAnsi="Calibri"/>
              <w:b/>
              <w:bCs/>
              <w:i/>
              <w:iCs/>
              <w:sz w:val="14"/>
              <w:szCs w:val="14"/>
            </w:rPr>
            <w:t>ednostsaobraćajaulokalnojzajednici“</w:t>
          </w:r>
          <w:r w:rsidRPr="001423C5">
            <w:rPr>
              <w:rFonts w:ascii="Calibri" w:hAnsi="Calibri"/>
              <w:b/>
              <w:bCs/>
              <w:i/>
              <w:iCs/>
              <w:sz w:val="14"/>
              <w:szCs w:val="14"/>
            </w:rPr>
            <w:br/>
            <w:t>Republika26 – 27. oktobar 2017.</w:t>
          </w:r>
        </w:p>
      </w:tc>
      <w:tc>
        <w:tcPr>
          <w:tcW w:w="2321" w:type="pct"/>
          <w:tcBorders>
            <w:bottom w:val="single" w:sz="4" w:space="0" w:color="auto"/>
          </w:tcBorders>
          <w:vAlign w:val="center"/>
        </w:tcPr>
        <w:p w:rsidR="004C53FA" w:rsidRPr="001423C5" w:rsidRDefault="004C53FA" w:rsidP="00E43326">
          <w:pPr>
            <w:jc w:val="center"/>
            <w:rPr>
              <w:rFonts w:ascii="Calibri" w:hAnsi="Calibri"/>
              <w:b/>
              <w:bCs/>
              <w:i/>
              <w:iCs/>
              <w:sz w:val="14"/>
              <w:szCs w:val="14"/>
            </w:rPr>
          </w:pPr>
          <w:r w:rsidRPr="001423C5">
            <w:rPr>
              <w:rFonts w:ascii="Calibri" w:hAnsi="Calibri"/>
              <w:b/>
              <w:bCs/>
              <w:i/>
              <w:iCs/>
              <w:sz w:val="14"/>
              <w:szCs w:val="14"/>
            </w:rPr>
            <w:t>6</w:t>
          </w:r>
          <w:r w:rsidRPr="001423C5">
            <w:rPr>
              <w:rFonts w:ascii="Calibri" w:hAnsi="Calibri"/>
              <w:b/>
              <w:bCs/>
              <w:i/>
              <w:iCs/>
              <w:sz w:val="14"/>
              <w:szCs w:val="14"/>
              <w:vertAlign w:val="superscript"/>
            </w:rPr>
            <w:t>th</w:t>
          </w:r>
          <w:r w:rsidRPr="001423C5">
            <w:rPr>
              <w:rFonts w:ascii="Calibri" w:hAnsi="Calibri"/>
              <w:b/>
              <w:bCs/>
              <w:i/>
              <w:iCs/>
              <w:sz w:val="14"/>
              <w:szCs w:val="14"/>
            </w:rPr>
            <w:t xml:space="preserve"> International Conference </w:t>
          </w:r>
        </w:p>
        <w:p w:rsidR="004C53FA" w:rsidRPr="001423C5" w:rsidRDefault="004C53FA" w:rsidP="00E43326">
          <w:pPr>
            <w:jc w:val="center"/>
            <w:rPr>
              <w:rFonts w:ascii="Calibri" w:hAnsi="Calibri"/>
              <w:b/>
              <w:bCs/>
              <w:i/>
              <w:iCs/>
              <w:sz w:val="14"/>
              <w:szCs w:val="14"/>
            </w:rPr>
          </w:pPr>
          <w:r w:rsidRPr="001423C5">
            <w:rPr>
              <w:rFonts w:ascii="Calibri" w:hAnsi="Calibri"/>
              <w:b/>
              <w:bCs/>
              <w:i/>
              <w:iCs/>
              <w:sz w:val="14"/>
              <w:szCs w:val="14"/>
            </w:rPr>
            <w:t>“Road Safety in Local Community”</w:t>
          </w:r>
        </w:p>
        <w:p w:rsidR="004C53FA" w:rsidRPr="001423C5" w:rsidRDefault="004C53FA" w:rsidP="00E43326">
          <w:pPr>
            <w:jc w:val="center"/>
            <w:rPr>
              <w:rFonts w:ascii="Calibri" w:hAnsi="Calibri"/>
              <w:b/>
              <w:bCs/>
              <w:i/>
              <w:iCs/>
              <w:sz w:val="14"/>
              <w:szCs w:val="14"/>
            </w:rPr>
          </w:pPr>
          <w:r w:rsidRPr="001423C5">
            <w:rPr>
              <w:rFonts w:ascii="Calibri" w:hAnsi="Calibri"/>
              <w:b/>
              <w:bCs/>
              <w:i/>
              <w:iCs/>
              <w:sz w:val="14"/>
              <w:szCs w:val="14"/>
            </w:rPr>
            <w:t xml:space="preserve">Republic of Srpska, Banja Luka, </w:t>
          </w:r>
        </w:p>
        <w:p w:rsidR="004C53FA" w:rsidRPr="001423C5" w:rsidRDefault="004C53FA" w:rsidP="002226C5">
          <w:pPr>
            <w:jc w:val="center"/>
            <w:rPr>
              <w:rFonts w:ascii="Calibri" w:hAnsi="Calibri"/>
              <w:b/>
              <w:bCs/>
              <w:i/>
              <w:iCs/>
              <w:sz w:val="14"/>
              <w:szCs w:val="14"/>
            </w:rPr>
          </w:pPr>
          <w:r w:rsidRPr="001423C5">
            <w:rPr>
              <w:rFonts w:ascii="Calibri" w:hAnsi="Calibri"/>
              <w:b/>
              <w:bCs/>
              <w:i/>
              <w:iCs/>
              <w:sz w:val="14"/>
              <w:szCs w:val="14"/>
            </w:rPr>
            <w:t xml:space="preserve">October 26 – 27. </w:t>
          </w:r>
        </w:p>
        <w:p w:rsidR="004C53FA" w:rsidRPr="001423C5" w:rsidRDefault="004C53FA" w:rsidP="002226C5">
          <w:pPr>
            <w:jc w:val="center"/>
            <w:rPr>
              <w:rFonts w:ascii="Calibri" w:hAnsi="Calibri"/>
              <w:b/>
              <w:bCs/>
              <w:i/>
              <w:iCs/>
              <w:sz w:val="14"/>
              <w:szCs w:val="14"/>
            </w:rPr>
          </w:pPr>
          <w:r w:rsidRPr="001423C5">
            <w:rPr>
              <w:rFonts w:ascii="Calibri" w:hAnsi="Calibri"/>
              <w:b/>
              <w:bCs/>
              <w:i/>
              <w:iCs/>
              <w:sz w:val="14"/>
              <w:szCs w:val="14"/>
            </w:rPr>
            <w:t xml:space="preserve"> 2017</w:t>
          </w:r>
        </w:p>
      </w:tc>
    </w:tr>
    <w:tr w:rsidR="004C53FA" w:rsidRPr="00083C62" w:rsidTr="00817992">
      <w:trPr>
        <w:trHeight w:val="231"/>
        <w:jc w:val="center"/>
      </w:trPr>
      <w:tc>
        <w:tcPr>
          <w:tcW w:w="2679" w:type="pct"/>
          <w:tcBorders>
            <w:top w:val="single" w:sz="4" w:space="0" w:color="auto"/>
          </w:tcBorders>
          <w:vAlign w:val="center"/>
        </w:tcPr>
        <w:p w:rsidR="004C53FA" w:rsidRPr="00083C62" w:rsidRDefault="004C53FA" w:rsidP="00E43326">
          <w:pPr>
            <w:rPr>
              <w:rFonts w:ascii="Cambria" w:hAnsi="Cambria"/>
              <w:b/>
              <w:bCs/>
              <w:i/>
              <w:iCs/>
              <w:sz w:val="16"/>
              <w:szCs w:val="18"/>
            </w:rPr>
          </w:pPr>
        </w:p>
      </w:tc>
      <w:tc>
        <w:tcPr>
          <w:tcW w:w="2321" w:type="pct"/>
          <w:tcBorders>
            <w:top w:val="single" w:sz="4" w:space="0" w:color="auto"/>
          </w:tcBorders>
          <w:vAlign w:val="center"/>
        </w:tcPr>
        <w:p w:rsidR="004C53FA" w:rsidRPr="001423C5" w:rsidRDefault="004C53FA" w:rsidP="00E43326">
          <w:pPr>
            <w:rPr>
              <w:rFonts w:ascii="Calibri" w:hAnsi="Calibri"/>
              <w:b/>
              <w:bCs/>
              <w:i/>
              <w:sz w:val="16"/>
              <w:szCs w:val="18"/>
            </w:rPr>
          </w:pPr>
          <w:r w:rsidRPr="001423C5">
            <w:rPr>
              <w:rFonts w:ascii="Calibri" w:hAnsi="Calibri"/>
              <w:b/>
              <w:bCs/>
              <w:i/>
              <w:sz w:val="16"/>
              <w:szCs w:val="18"/>
            </w:rPr>
            <w:t>UDK:</w:t>
          </w:r>
        </w:p>
      </w:tc>
    </w:tr>
  </w:tbl>
  <w:p w:rsidR="004C53FA" w:rsidRDefault="004C5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5A1B"/>
    <w:multiLevelType w:val="hybridMultilevel"/>
    <w:tmpl w:val="DC8EF128"/>
    <w:lvl w:ilvl="0" w:tplc="0582A3EC">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D4911"/>
    <w:multiLevelType w:val="hybridMultilevel"/>
    <w:tmpl w:val="B21A3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202C2"/>
    <w:multiLevelType w:val="hybridMultilevel"/>
    <w:tmpl w:val="D2B6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727E8"/>
    <w:multiLevelType w:val="hybridMultilevel"/>
    <w:tmpl w:val="38B61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67460A"/>
    <w:multiLevelType w:val="hybridMultilevel"/>
    <w:tmpl w:val="539044F8"/>
    <w:lvl w:ilvl="0" w:tplc="E312EDC6">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7B6B46"/>
    <w:multiLevelType w:val="hybridMultilevel"/>
    <w:tmpl w:val="32B80B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71D5C92"/>
    <w:multiLevelType w:val="hybridMultilevel"/>
    <w:tmpl w:val="35A2EF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E456DCB"/>
    <w:multiLevelType w:val="hybridMultilevel"/>
    <w:tmpl w:val="B750E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8F3AAA"/>
    <w:multiLevelType w:val="hybridMultilevel"/>
    <w:tmpl w:val="A2E00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DC0DAF"/>
    <w:multiLevelType w:val="hybridMultilevel"/>
    <w:tmpl w:val="2460E2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6"/>
  </w:num>
  <w:num w:numId="3">
    <w:abstractNumId w:val="3"/>
  </w:num>
  <w:num w:numId="4">
    <w:abstractNumId w:val="1"/>
  </w:num>
  <w:num w:numId="5">
    <w:abstractNumId w:val="8"/>
  </w:num>
  <w:num w:numId="6">
    <w:abstractNumId w:val="2"/>
  </w:num>
  <w:num w:numId="7">
    <w:abstractNumId w:val="7"/>
  </w:num>
  <w:num w:numId="8">
    <w:abstractNumId w:val="5"/>
  </w:num>
  <w:num w:numId="9">
    <w:abstractNumId w:val="4"/>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hyphenationZone w:val="425"/>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30B"/>
    <w:rsid w:val="000523EE"/>
    <w:rsid w:val="000536A4"/>
    <w:rsid w:val="0005555A"/>
    <w:rsid w:val="000576AE"/>
    <w:rsid w:val="0006740B"/>
    <w:rsid w:val="000819DF"/>
    <w:rsid w:val="00083F3C"/>
    <w:rsid w:val="000909CA"/>
    <w:rsid w:val="000C323E"/>
    <w:rsid w:val="000C42DD"/>
    <w:rsid w:val="000E056D"/>
    <w:rsid w:val="000F1CCD"/>
    <w:rsid w:val="000F4599"/>
    <w:rsid w:val="000F51AF"/>
    <w:rsid w:val="001423C5"/>
    <w:rsid w:val="00156EAA"/>
    <w:rsid w:val="00167716"/>
    <w:rsid w:val="0017030B"/>
    <w:rsid w:val="00177D74"/>
    <w:rsid w:val="001A03DF"/>
    <w:rsid w:val="001B192B"/>
    <w:rsid w:val="001B41FC"/>
    <w:rsid w:val="001C0486"/>
    <w:rsid w:val="001C1BD7"/>
    <w:rsid w:val="001E3CF4"/>
    <w:rsid w:val="001F21DB"/>
    <w:rsid w:val="001F462B"/>
    <w:rsid w:val="002226C5"/>
    <w:rsid w:val="00224B5F"/>
    <w:rsid w:val="00231298"/>
    <w:rsid w:val="00245B95"/>
    <w:rsid w:val="0025422E"/>
    <w:rsid w:val="0026753C"/>
    <w:rsid w:val="002B47CB"/>
    <w:rsid w:val="002B512E"/>
    <w:rsid w:val="002C51E7"/>
    <w:rsid w:val="002D519E"/>
    <w:rsid w:val="002F54DB"/>
    <w:rsid w:val="0031473C"/>
    <w:rsid w:val="00333FD8"/>
    <w:rsid w:val="00337E53"/>
    <w:rsid w:val="0034021F"/>
    <w:rsid w:val="00340D9B"/>
    <w:rsid w:val="003444D4"/>
    <w:rsid w:val="00357696"/>
    <w:rsid w:val="00385EEC"/>
    <w:rsid w:val="003916AE"/>
    <w:rsid w:val="003A0B3C"/>
    <w:rsid w:val="003A3979"/>
    <w:rsid w:val="003B4EC8"/>
    <w:rsid w:val="003D2753"/>
    <w:rsid w:val="003E2E5A"/>
    <w:rsid w:val="003F379E"/>
    <w:rsid w:val="00407C52"/>
    <w:rsid w:val="00416C05"/>
    <w:rsid w:val="00417392"/>
    <w:rsid w:val="00462EED"/>
    <w:rsid w:val="004638B1"/>
    <w:rsid w:val="004666A5"/>
    <w:rsid w:val="00485934"/>
    <w:rsid w:val="004B416B"/>
    <w:rsid w:val="004B51AD"/>
    <w:rsid w:val="004C53FA"/>
    <w:rsid w:val="004C5722"/>
    <w:rsid w:val="004C79EC"/>
    <w:rsid w:val="004D126F"/>
    <w:rsid w:val="004D2E57"/>
    <w:rsid w:val="00503A99"/>
    <w:rsid w:val="00504CE6"/>
    <w:rsid w:val="005077F0"/>
    <w:rsid w:val="00513005"/>
    <w:rsid w:val="00526F80"/>
    <w:rsid w:val="00546603"/>
    <w:rsid w:val="00556552"/>
    <w:rsid w:val="00561E65"/>
    <w:rsid w:val="00594F5C"/>
    <w:rsid w:val="005A0041"/>
    <w:rsid w:val="005B5258"/>
    <w:rsid w:val="005E3584"/>
    <w:rsid w:val="005E6A6F"/>
    <w:rsid w:val="005F0C32"/>
    <w:rsid w:val="005F546C"/>
    <w:rsid w:val="00640DD9"/>
    <w:rsid w:val="006A436F"/>
    <w:rsid w:val="006A63B3"/>
    <w:rsid w:val="006A7A6A"/>
    <w:rsid w:val="00712ABC"/>
    <w:rsid w:val="0071416D"/>
    <w:rsid w:val="007343E0"/>
    <w:rsid w:val="0073507F"/>
    <w:rsid w:val="0074130E"/>
    <w:rsid w:val="00756FD6"/>
    <w:rsid w:val="00760A40"/>
    <w:rsid w:val="00780CE4"/>
    <w:rsid w:val="00782C51"/>
    <w:rsid w:val="007B62FA"/>
    <w:rsid w:val="007E53B5"/>
    <w:rsid w:val="007F4D49"/>
    <w:rsid w:val="007F5FCF"/>
    <w:rsid w:val="00805E70"/>
    <w:rsid w:val="00817992"/>
    <w:rsid w:val="00846D24"/>
    <w:rsid w:val="00854F73"/>
    <w:rsid w:val="00876854"/>
    <w:rsid w:val="00892495"/>
    <w:rsid w:val="008A4D97"/>
    <w:rsid w:val="008A50E2"/>
    <w:rsid w:val="008B34ED"/>
    <w:rsid w:val="008C5D3F"/>
    <w:rsid w:val="008D0082"/>
    <w:rsid w:val="008D6D25"/>
    <w:rsid w:val="008E1DFB"/>
    <w:rsid w:val="008F2282"/>
    <w:rsid w:val="00926A63"/>
    <w:rsid w:val="009369EE"/>
    <w:rsid w:val="00946F5D"/>
    <w:rsid w:val="00950810"/>
    <w:rsid w:val="009569D7"/>
    <w:rsid w:val="00980021"/>
    <w:rsid w:val="00984764"/>
    <w:rsid w:val="009939DE"/>
    <w:rsid w:val="00996154"/>
    <w:rsid w:val="009C033F"/>
    <w:rsid w:val="009D09D4"/>
    <w:rsid w:val="009D0E5E"/>
    <w:rsid w:val="009D5AEB"/>
    <w:rsid w:val="009D6178"/>
    <w:rsid w:val="009E26E5"/>
    <w:rsid w:val="009E5405"/>
    <w:rsid w:val="009F3BF3"/>
    <w:rsid w:val="009F68A1"/>
    <w:rsid w:val="00A15264"/>
    <w:rsid w:val="00A612F0"/>
    <w:rsid w:val="00A65C0C"/>
    <w:rsid w:val="00A913F2"/>
    <w:rsid w:val="00A9406D"/>
    <w:rsid w:val="00AB3481"/>
    <w:rsid w:val="00AD64C3"/>
    <w:rsid w:val="00AE3D8C"/>
    <w:rsid w:val="00AF1607"/>
    <w:rsid w:val="00AF6848"/>
    <w:rsid w:val="00B302EA"/>
    <w:rsid w:val="00B4550A"/>
    <w:rsid w:val="00B8701E"/>
    <w:rsid w:val="00B90993"/>
    <w:rsid w:val="00B94887"/>
    <w:rsid w:val="00BB365D"/>
    <w:rsid w:val="00BB7D83"/>
    <w:rsid w:val="00BC6AFD"/>
    <w:rsid w:val="00BD006A"/>
    <w:rsid w:val="00BE2F97"/>
    <w:rsid w:val="00BF2424"/>
    <w:rsid w:val="00C24FF4"/>
    <w:rsid w:val="00C264BA"/>
    <w:rsid w:val="00C7417F"/>
    <w:rsid w:val="00C92238"/>
    <w:rsid w:val="00CA085F"/>
    <w:rsid w:val="00CA09AE"/>
    <w:rsid w:val="00CB62E1"/>
    <w:rsid w:val="00CD72C5"/>
    <w:rsid w:val="00CF2B98"/>
    <w:rsid w:val="00D11168"/>
    <w:rsid w:val="00D11216"/>
    <w:rsid w:val="00D11BAB"/>
    <w:rsid w:val="00D15BB1"/>
    <w:rsid w:val="00D306A4"/>
    <w:rsid w:val="00D54C88"/>
    <w:rsid w:val="00D76281"/>
    <w:rsid w:val="00D83F89"/>
    <w:rsid w:val="00DA6B1E"/>
    <w:rsid w:val="00DB4EEE"/>
    <w:rsid w:val="00DD00E6"/>
    <w:rsid w:val="00DD6039"/>
    <w:rsid w:val="00DD76C6"/>
    <w:rsid w:val="00E122DA"/>
    <w:rsid w:val="00E1422C"/>
    <w:rsid w:val="00E43326"/>
    <w:rsid w:val="00E51CB7"/>
    <w:rsid w:val="00EB2490"/>
    <w:rsid w:val="00ED5C41"/>
    <w:rsid w:val="00EE10CA"/>
    <w:rsid w:val="00F01725"/>
    <w:rsid w:val="00F236CD"/>
    <w:rsid w:val="00F6747F"/>
    <w:rsid w:val="00F67A8B"/>
    <w:rsid w:val="00F741D9"/>
    <w:rsid w:val="00F74B86"/>
    <w:rsid w:val="00F769F8"/>
    <w:rsid w:val="00F8559D"/>
    <w:rsid w:val="00F95A98"/>
    <w:rsid w:val="00FA1539"/>
    <w:rsid w:val="00FA6F77"/>
    <w:rsid w:val="00FB3563"/>
    <w:rsid w:val="00FD4C9F"/>
    <w:rsid w:val="00FE1183"/>
    <w:rsid w:val="00FE4515"/>
    <w:rsid w:val="00FE45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39A59"/>
  <w15:docId w15:val="{0ADCA116-ACB2-4E08-AD3D-4E2559D9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1C1BD7"/>
    <w:rPr>
      <w:rFonts w:ascii="TimesRoman" w:eastAsia="Times New Roman" w:hAnsi="TimesRoman"/>
      <w:sz w:val="24"/>
      <w:szCs w:val="24"/>
    </w:rPr>
  </w:style>
  <w:style w:type="paragraph" w:styleId="Heading1">
    <w:name w:val="heading 1"/>
    <w:basedOn w:val="Normal"/>
    <w:next w:val="Normal"/>
    <w:link w:val="Heading1Char"/>
    <w:uiPriority w:val="9"/>
    <w:qFormat/>
    <w:rsid w:val="008C5D3F"/>
    <w:pPr>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eastAsia="Calibri" w:hAnsi="Calibri"/>
      <w:b/>
      <w:bCs/>
      <w:caps/>
      <w:color w:val="FFFFFF"/>
      <w:spacing w:val="15"/>
      <w:sz w:val="22"/>
      <w:szCs w:val="22"/>
      <w:lang w:bidi="en-US"/>
    </w:rPr>
  </w:style>
  <w:style w:type="paragraph" w:styleId="Heading2">
    <w:name w:val="heading 2"/>
    <w:basedOn w:val="Normal"/>
    <w:next w:val="Normal"/>
    <w:link w:val="Heading2Char"/>
    <w:uiPriority w:val="9"/>
    <w:semiHidden/>
    <w:unhideWhenUsed/>
    <w:qFormat/>
    <w:rsid w:val="008C5D3F"/>
    <w:pPr>
      <w:pBdr>
        <w:top w:val="single" w:sz="24" w:space="0" w:color="DBE5F1"/>
        <w:left w:val="single" w:sz="24" w:space="0" w:color="DBE5F1"/>
        <w:bottom w:val="single" w:sz="24" w:space="0" w:color="DBE5F1"/>
        <w:right w:val="single" w:sz="24" w:space="0" w:color="DBE5F1"/>
      </w:pBdr>
      <w:shd w:val="clear" w:color="auto" w:fill="DBE5F1"/>
      <w:spacing w:before="200" w:line="276" w:lineRule="auto"/>
      <w:outlineLvl w:val="1"/>
    </w:pPr>
    <w:rPr>
      <w:rFonts w:ascii="Calibri" w:eastAsia="Calibri" w:hAnsi="Calibri"/>
      <w:caps/>
      <w:spacing w:val="15"/>
      <w:sz w:val="22"/>
      <w:szCs w:val="22"/>
      <w:lang w:bidi="en-US"/>
    </w:rPr>
  </w:style>
  <w:style w:type="paragraph" w:styleId="Heading3">
    <w:name w:val="heading 3"/>
    <w:basedOn w:val="Normal"/>
    <w:next w:val="Normal"/>
    <w:link w:val="Heading3Char"/>
    <w:uiPriority w:val="9"/>
    <w:semiHidden/>
    <w:unhideWhenUsed/>
    <w:qFormat/>
    <w:rsid w:val="008C5D3F"/>
    <w:pPr>
      <w:pBdr>
        <w:top w:val="single" w:sz="6" w:space="2" w:color="4F81BD"/>
        <w:left w:val="single" w:sz="6" w:space="2" w:color="4F81BD"/>
      </w:pBdr>
      <w:spacing w:before="300" w:line="276" w:lineRule="auto"/>
      <w:outlineLvl w:val="2"/>
    </w:pPr>
    <w:rPr>
      <w:rFonts w:ascii="Calibri" w:eastAsia="Calibri" w:hAnsi="Calibri"/>
      <w:caps/>
      <w:color w:val="243F60"/>
      <w:spacing w:val="15"/>
      <w:sz w:val="22"/>
      <w:szCs w:val="22"/>
      <w:lang w:bidi="en-US"/>
    </w:rPr>
  </w:style>
  <w:style w:type="paragraph" w:styleId="Heading4">
    <w:name w:val="heading 4"/>
    <w:basedOn w:val="Normal"/>
    <w:next w:val="Normal"/>
    <w:link w:val="Heading4Char"/>
    <w:uiPriority w:val="9"/>
    <w:semiHidden/>
    <w:unhideWhenUsed/>
    <w:qFormat/>
    <w:rsid w:val="008C5D3F"/>
    <w:pPr>
      <w:pBdr>
        <w:top w:val="dotted" w:sz="6" w:space="2" w:color="4F81BD"/>
        <w:left w:val="dotted" w:sz="6" w:space="2" w:color="4F81BD"/>
      </w:pBdr>
      <w:spacing w:before="300" w:line="276" w:lineRule="auto"/>
      <w:outlineLvl w:val="3"/>
    </w:pPr>
    <w:rPr>
      <w:rFonts w:ascii="Calibri" w:eastAsia="Calibri" w:hAnsi="Calibri"/>
      <w:caps/>
      <w:color w:val="365F91"/>
      <w:spacing w:val="10"/>
      <w:sz w:val="22"/>
      <w:szCs w:val="22"/>
      <w:lang w:bidi="en-US"/>
    </w:rPr>
  </w:style>
  <w:style w:type="paragraph" w:styleId="Heading5">
    <w:name w:val="heading 5"/>
    <w:basedOn w:val="Normal"/>
    <w:next w:val="Normal"/>
    <w:link w:val="Heading5Char"/>
    <w:uiPriority w:val="9"/>
    <w:semiHidden/>
    <w:unhideWhenUsed/>
    <w:qFormat/>
    <w:rsid w:val="008C5D3F"/>
    <w:pPr>
      <w:pBdr>
        <w:bottom w:val="single" w:sz="6" w:space="1" w:color="4F81BD"/>
      </w:pBdr>
      <w:spacing w:before="300" w:line="276" w:lineRule="auto"/>
      <w:outlineLvl w:val="4"/>
    </w:pPr>
    <w:rPr>
      <w:rFonts w:ascii="Calibri" w:eastAsia="Calibri" w:hAnsi="Calibri"/>
      <w:caps/>
      <w:color w:val="365F91"/>
      <w:spacing w:val="10"/>
      <w:sz w:val="22"/>
      <w:szCs w:val="22"/>
      <w:lang w:bidi="en-US"/>
    </w:rPr>
  </w:style>
  <w:style w:type="paragraph" w:styleId="Heading6">
    <w:name w:val="heading 6"/>
    <w:basedOn w:val="Normal"/>
    <w:next w:val="Normal"/>
    <w:link w:val="Heading6Char"/>
    <w:uiPriority w:val="9"/>
    <w:semiHidden/>
    <w:unhideWhenUsed/>
    <w:qFormat/>
    <w:rsid w:val="008C5D3F"/>
    <w:pPr>
      <w:pBdr>
        <w:bottom w:val="dotted" w:sz="6" w:space="1" w:color="4F81BD"/>
      </w:pBdr>
      <w:spacing w:before="300" w:line="276" w:lineRule="auto"/>
      <w:outlineLvl w:val="5"/>
    </w:pPr>
    <w:rPr>
      <w:rFonts w:ascii="Calibri" w:eastAsia="Calibri" w:hAnsi="Calibri"/>
      <w:caps/>
      <w:color w:val="365F91"/>
      <w:spacing w:val="10"/>
      <w:sz w:val="22"/>
      <w:szCs w:val="22"/>
      <w:lang w:bidi="en-US"/>
    </w:rPr>
  </w:style>
  <w:style w:type="paragraph" w:styleId="Heading7">
    <w:name w:val="heading 7"/>
    <w:basedOn w:val="Normal"/>
    <w:next w:val="Normal"/>
    <w:link w:val="Heading7Char"/>
    <w:uiPriority w:val="9"/>
    <w:semiHidden/>
    <w:unhideWhenUsed/>
    <w:qFormat/>
    <w:rsid w:val="008C5D3F"/>
    <w:pPr>
      <w:spacing w:before="300" w:line="276" w:lineRule="auto"/>
      <w:outlineLvl w:val="6"/>
    </w:pPr>
    <w:rPr>
      <w:rFonts w:ascii="Calibri" w:eastAsia="Calibri" w:hAnsi="Calibri"/>
      <w:caps/>
      <w:color w:val="365F91"/>
      <w:spacing w:val="10"/>
      <w:sz w:val="22"/>
      <w:szCs w:val="22"/>
      <w:lang w:bidi="en-US"/>
    </w:rPr>
  </w:style>
  <w:style w:type="paragraph" w:styleId="Heading8">
    <w:name w:val="heading 8"/>
    <w:basedOn w:val="Normal"/>
    <w:next w:val="Normal"/>
    <w:link w:val="Heading8Char"/>
    <w:uiPriority w:val="9"/>
    <w:semiHidden/>
    <w:unhideWhenUsed/>
    <w:qFormat/>
    <w:rsid w:val="008C5D3F"/>
    <w:pPr>
      <w:spacing w:before="300" w:line="276" w:lineRule="auto"/>
      <w:outlineLvl w:val="7"/>
    </w:pPr>
    <w:rPr>
      <w:rFonts w:ascii="Calibri" w:eastAsia="Calibri" w:hAnsi="Calibri"/>
      <w:caps/>
      <w:spacing w:val="10"/>
      <w:sz w:val="18"/>
      <w:szCs w:val="18"/>
      <w:lang w:bidi="en-US"/>
    </w:rPr>
  </w:style>
  <w:style w:type="paragraph" w:styleId="Heading9">
    <w:name w:val="heading 9"/>
    <w:basedOn w:val="Normal"/>
    <w:next w:val="Normal"/>
    <w:link w:val="Heading9Char"/>
    <w:uiPriority w:val="9"/>
    <w:semiHidden/>
    <w:unhideWhenUsed/>
    <w:qFormat/>
    <w:rsid w:val="008C5D3F"/>
    <w:pPr>
      <w:spacing w:before="300" w:line="276" w:lineRule="auto"/>
      <w:outlineLvl w:val="8"/>
    </w:pPr>
    <w:rPr>
      <w:rFonts w:ascii="Calibri" w:eastAsia="Calibri" w:hAnsi="Calibri"/>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C5D3F"/>
    <w:rPr>
      <w:b/>
      <w:bCs/>
      <w:caps/>
      <w:color w:val="FFFFFF"/>
      <w:spacing w:val="15"/>
      <w:shd w:val="clear" w:color="auto" w:fill="4F81BD"/>
    </w:rPr>
  </w:style>
  <w:style w:type="character" w:customStyle="1" w:styleId="Heading2Char">
    <w:name w:val="Heading 2 Char"/>
    <w:link w:val="Heading2"/>
    <w:uiPriority w:val="9"/>
    <w:semiHidden/>
    <w:rsid w:val="008C5D3F"/>
    <w:rPr>
      <w:caps/>
      <w:spacing w:val="15"/>
      <w:shd w:val="clear" w:color="auto" w:fill="DBE5F1"/>
    </w:rPr>
  </w:style>
  <w:style w:type="character" w:customStyle="1" w:styleId="Heading3Char">
    <w:name w:val="Heading 3 Char"/>
    <w:link w:val="Heading3"/>
    <w:uiPriority w:val="9"/>
    <w:semiHidden/>
    <w:rsid w:val="008C5D3F"/>
    <w:rPr>
      <w:caps/>
      <w:color w:val="243F60"/>
      <w:spacing w:val="15"/>
    </w:rPr>
  </w:style>
  <w:style w:type="character" w:customStyle="1" w:styleId="Heading4Char">
    <w:name w:val="Heading 4 Char"/>
    <w:link w:val="Heading4"/>
    <w:uiPriority w:val="9"/>
    <w:semiHidden/>
    <w:rsid w:val="008C5D3F"/>
    <w:rPr>
      <w:caps/>
      <w:color w:val="365F91"/>
      <w:spacing w:val="10"/>
    </w:rPr>
  </w:style>
  <w:style w:type="character" w:customStyle="1" w:styleId="Heading5Char">
    <w:name w:val="Heading 5 Char"/>
    <w:link w:val="Heading5"/>
    <w:uiPriority w:val="9"/>
    <w:semiHidden/>
    <w:rsid w:val="008C5D3F"/>
    <w:rPr>
      <w:caps/>
      <w:color w:val="365F91"/>
      <w:spacing w:val="10"/>
    </w:rPr>
  </w:style>
  <w:style w:type="character" w:customStyle="1" w:styleId="Heading6Char">
    <w:name w:val="Heading 6 Char"/>
    <w:link w:val="Heading6"/>
    <w:uiPriority w:val="9"/>
    <w:semiHidden/>
    <w:rsid w:val="008C5D3F"/>
    <w:rPr>
      <w:caps/>
      <w:color w:val="365F91"/>
      <w:spacing w:val="10"/>
    </w:rPr>
  </w:style>
  <w:style w:type="character" w:customStyle="1" w:styleId="Heading7Char">
    <w:name w:val="Heading 7 Char"/>
    <w:link w:val="Heading7"/>
    <w:uiPriority w:val="9"/>
    <w:semiHidden/>
    <w:rsid w:val="008C5D3F"/>
    <w:rPr>
      <w:caps/>
      <w:color w:val="365F91"/>
      <w:spacing w:val="10"/>
    </w:rPr>
  </w:style>
  <w:style w:type="character" w:customStyle="1" w:styleId="Heading8Char">
    <w:name w:val="Heading 8 Char"/>
    <w:link w:val="Heading8"/>
    <w:uiPriority w:val="9"/>
    <w:semiHidden/>
    <w:rsid w:val="008C5D3F"/>
    <w:rPr>
      <w:caps/>
      <w:spacing w:val="10"/>
      <w:sz w:val="18"/>
      <w:szCs w:val="18"/>
    </w:rPr>
  </w:style>
  <w:style w:type="character" w:customStyle="1" w:styleId="Heading9Char">
    <w:name w:val="Heading 9 Char"/>
    <w:link w:val="Heading9"/>
    <w:uiPriority w:val="9"/>
    <w:semiHidden/>
    <w:rsid w:val="008C5D3F"/>
    <w:rPr>
      <w:i/>
      <w:caps/>
      <w:spacing w:val="10"/>
      <w:sz w:val="18"/>
      <w:szCs w:val="18"/>
    </w:rPr>
  </w:style>
  <w:style w:type="paragraph" w:styleId="Caption">
    <w:name w:val="caption"/>
    <w:basedOn w:val="Normal"/>
    <w:next w:val="Normal"/>
    <w:uiPriority w:val="35"/>
    <w:semiHidden/>
    <w:unhideWhenUsed/>
    <w:qFormat/>
    <w:rsid w:val="008C5D3F"/>
    <w:pPr>
      <w:spacing w:before="200" w:after="200" w:line="276" w:lineRule="auto"/>
    </w:pPr>
    <w:rPr>
      <w:rFonts w:ascii="Calibri" w:eastAsia="Calibri" w:hAnsi="Calibri"/>
      <w:b/>
      <w:bCs/>
      <w:color w:val="365F91"/>
      <w:sz w:val="16"/>
      <w:szCs w:val="16"/>
      <w:lang w:bidi="en-US"/>
    </w:rPr>
  </w:style>
  <w:style w:type="paragraph" w:styleId="Title">
    <w:name w:val="Title"/>
    <w:basedOn w:val="Normal"/>
    <w:next w:val="Normal"/>
    <w:link w:val="TitleChar"/>
    <w:uiPriority w:val="10"/>
    <w:qFormat/>
    <w:rsid w:val="008C5D3F"/>
    <w:pPr>
      <w:spacing w:before="720" w:after="200" w:line="276" w:lineRule="auto"/>
    </w:pPr>
    <w:rPr>
      <w:rFonts w:ascii="Calibri" w:eastAsia="Calibri" w:hAnsi="Calibri"/>
      <w:caps/>
      <w:color w:val="4F81BD"/>
      <w:spacing w:val="10"/>
      <w:kern w:val="28"/>
      <w:sz w:val="52"/>
      <w:szCs w:val="52"/>
      <w:lang w:bidi="en-US"/>
    </w:rPr>
  </w:style>
  <w:style w:type="character" w:customStyle="1" w:styleId="TitleChar">
    <w:name w:val="Title Char"/>
    <w:link w:val="Title"/>
    <w:uiPriority w:val="10"/>
    <w:rsid w:val="008C5D3F"/>
    <w:rPr>
      <w:caps/>
      <w:color w:val="4F81BD"/>
      <w:spacing w:val="10"/>
      <w:kern w:val="28"/>
      <w:sz w:val="52"/>
      <w:szCs w:val="52"/>
    </w:rPr>
  </w:style>
  <w:style w:type="paragraph" w:styleId="Subtitle">
    <w:name w:val="Subtitle"/>
    <w:basedOn w:val="Normal"/>
    <w:next w:val="Normal"/>
    <w:link w:val="SubtitleChar"/>
    <w:uiPriority w:val="11"/>
    <w:qFormat/>
    <w:rsid w:val="008C5D3F"/>
    <w:pPr>
      <w:spacing w:before="200" w:after="1000"/>
    </w:pPr>
    <w:rPr>
      <w:rFonts w:ascii="Calibri" w:eastAsia="Calibri" w:hAnsi="Calibri"/>
      <w:caps/>
      <w:color w:val="595959"/>
      <w:spacing w:val="10"/>
      <w:lang w:bidi="en-US"/>
    </w:rPr>
  </w:style>
  <w:style w:type="character" w:customStyle="1" w:styleId="SubtitleChar">
    <w:name w:val="Subtitle Char"/>
    <w:link w:val="Subtitle"/>
    <w:uiPriority w:val="11"/>
    <w:rsid w:val="008C5D3F"/>
    <w:rPr>
      <w:caps/>
      <w:color w:val="595959"/>
      <w:spacing w:val="10"/>
      <w:sz w:val="24"/>
      <w:szCs w:val="24"/>
    </w:rPr>
  </w:style>
  <w:style w:type="character" w:styleId="Strong">
    <w:name w:val="Strong"/>
    <w:uiPriority w:val="22"/>
    <w:qFormat/>
    <w:rsid w:val="008C5D3F"/>
    <w:rPr>
      <w:b/>
      <w:bCs/>
    </w:rPr>
  </w:style>
  <w:style w:type="character" w:styleId="Emphasis">
    <w:name w:val="Emphasis"/>
    <w:uiPriority w:val="20"/>
    <w:qFormat/>
    <w:rsid w:val="008C5D3F"/>
    <w:rPr>
      <w:caps/>
      <w:color w:val="243F60"/>
      <w:spacing w:val="5"/>
    </w:rPr>
  </w:style>
  <w:style w:type="paragraph" w:styleId="NoSpacing">
    <w:name w:val="No Spacing"/>
    <w:basedOn w:val="Normal"/>
    <w:link w:val="NoSpacingChar"/>
    <w:uiPriority w:val="1"/>
    <w:qFormat/>
    <w:rsid w:val="008C5D3F"/>
    <w:rPr>
      <w:rFonts w:ascii="Calibri" w:eastAsia="Calibri" w:hAnsi="Calibri"/>
      <w:sz w:val="20"/>
      <w:szCs w:val="20"/>
      <w:lang w:bidi="en-US"/>
    </w:rPr>
  </w:style>
  <w:style w:type="character" w:customStyle="1" w:styleId="NoSpacingChar">
    <w:name w:val="No Spacing Char"/>
    <w:link w:val="NoSpacing"/>
    <w:uiPriority w:val="1"/>
    <w:rsid w:val="008C5D3F"/>
    <w:rPr>
      <w:sz w:val="20"/>
      <w:szCs w:val="20"/>
    </w:rPr>
  </w:style>
  <w:style w:type="paragraph" w:styleId="ListParagraph">
    <w:name w:val="List Paragraph"/>
    <w:basedOn w:val="Normal"/>
    <w:uiPriority w:val="34"/>
    <w:qFormat/>
    <w:rsid w:val="008C5D3F"/>
    <w:pPr>
      <w:spacing w:before="200" w:after="200" w:line="276" w:lineRule="auto"/>
      <w:ind w:left="720"/>
      <w:contextualSpacing/>
    </w:pPr>
    <w:rPr>
      <w:rFonts w:ascii="Calibri" w:eastAsia="Calibri" w:hAnsi="Calibri"/>
      <w:sz w:val="20"/>
      <w:szCs w:val="20"/>
      <w:lang w:bidi="en-US"/>
    </w:rPr>
  </w:style>
  <w:style w:type="paragraph" w:styleId="Quote">
    <w:name w:val="Quote"/>
    <w:basedOn w:val="Normal"/>
    <w:next w:val="Normal"/>
    <w:link w:val="QuoteChar"/>
    <w:uiPriority w:val="29"/>
    <w:qFormat/>
    <w:rsid w:val="008C5D3F"/>
    <w:pPr>
      <w:spacing w:before="200" w:after="200" w:line="276" w:lineRule="auto"/>
    </w:pPr>
    <w:rPr>
      <w:rFonts w:ascii="Calibri" w:eastAsia="Calibri" w:hAnsi="Calibri"/>
      <w:i/>
      <w:iCs/>
      <w:sz w:val="20"/>
      <w:szCs w:val="20"/>
      <w:lang w:bidi="en-US"/>
    </w:rPr>
  </w:style>
  <w:style w:type="character" w:customStyle="1" w:styleId="QuoteChar">
    <w:name w:val="Quote Char"/>
    <w:link w:val="Quote"/>
    <w:uiPriority w:val="29"/>
    <w:rsid w:val="008C5D3F"/>
    <w:rPr>
      <w:i/>
      <w:iCs/>
      <w:sz w:val="20"/>
      <w:szCs w:val="20"/>
    </w:rPr>
  </w:style>
  <w:style w:type="paragraph" w:styleId="IntenseQuote">
    <w:name w:val="Intense Quote"/>
    <w:basedOn w:val="Normal"/>
    <w:next w:val="Normal"/>
    <w:link w:val="IntenseQuoteChar"/>
    <w:uiPriority w:val="30"/>
    <w:qFormat/>
    <w:rsid w:val="008C5D3F"/>
    <w:pPr>
      <w:pBdr>
        <w:top w:val="single" w:sz="4" w:space="10" w:color="4F81BD"/>
        <w:left w:val="single" w:sz="4" w:space="10" w:color="4F81BD"/>
      </w:pBdr>
      <w:spacing w:before="200" w:line="276" w:lineRule="auto"/>
      <w:ind w:left="1296" w:right="1152"/>
      <w:jc w:val="both"/>
    </w:pPr>
    <w:rPr>
      <w:rFonts w:ascii="Calibri" w:eastAsia="Calibri" w:hAnsi="Calibri"/>
      <w:i/>
      <w:iCs/>
      <w:color w:val="4F81BD"/>
      <w:sz w:val="20"/>
      <w:szCs w:val="20"/>
      <w:lang w:bidi="en-US"/>
    </w:rPr>
  </w:style>
  <w:style w:type="character" w:customStyle="1" w:styleId="IntenseQuoteChar">
    <w:name w:val="Intense Quote Char"/>
    <w:link w:val="IntenseQuote"/>
    <w:uiPriority w:val="30"/>
    <w:rsid w:val="008C5D3F"/>
    <w:rPr>
      <w:i/>
      <w:iCs/>
      <w:color w:val="4F81BD"/>
      <w:sz w:val="20"/>
      <w:szCs w:val="20"/>
    </w:rPr>
  </w:style>
  <w:style w:type="character" w:styleId="SubtleEmphasis">
    <w:name w:val="Subtle Emphasis"/>
    <w:uiPriority w:val="19"/>
    <w:qFormat/>
    <w:rsid w:val="008C5D3F"/>
    <w:rPr>
      <w:i/>
      <w:iCs/>
      <w:color w:val="243F60"/>
    </w:rPr>
  </w:style>
  <w:style w:type="character" w:styleId="IntenseEmphasis">
    <w:name w:val="Intense Emphasis"/>
    <w:uiPriority w:val="21"/>
    <w:qFormat/>
    <w:rsid w:val="008C5D3F"/>
    <w:rPr>
      <w:b/>
      <w:bCs/>
      <w:caps/>
      <w:color w:val="243F60"/>
      <w:spacing w:val="10"/>
    </w:rPr>
  </w:style>
  <w:style w:type="character" w:styleId="SubtleReference">
    <w:name w:val="Subtle Reference"/>
    <w:uiPriority w:val="31"/>
    <w:qFormat/>
    <w:rsid w:val="008C5D3F"/>
    <w:rPr>
      <w:b/>
      <w:bCs/>
      <w:color w:val="4F81BD"/>
    </w:rPr>
  </w:style>
  <w:style w:type="character" w:styleId="IntenseReference">
    <w:name w:val="Intense Reference"/>
    <w:uiPriority w:val="32"/>
    <w:qFormat/>
    <w:rsid w:val="008C5D3F"/>
    <w:rPr>
      <w:b/>
      <w:bCs/>
      <w:i/>
      <w:iCs/>
      <w:caps/>
      <w:color w:val="4F81BD"/>
    </w:rPr>
  </w:style>
  <w:style w:type="character" w:styleId="BookTitle">
    <w:name w:val="Book Title"/>
    <w:uiPriority w:val="33"/>
    <w:qFormat/>
    <w:rsid w:val="008C5D3F"/>
    <w:rPr>
      <w:b/>
      <w:bCs/>
      <w:i/>
      <w:iCs/>
      <w:spacing w:val="9"/>
    </w:rPr>
  </w:style>
  <w:style w:type="paragraph" w:styleId="TOCHeading">
    <w:name w:val="TOC Heading"/>
    <w:basedOn w:val="Heading1"/>
    <w:next w:val="Normal"/>
    <w:uiPriority w:val="39"/>
    <w:semiHidden/>
    <w:unhideWhenUsed/>
    <w:qFormat/>
    <w:rsid w:val="008C5D3F"/>
    <w:pPr>
      <w:outlineLvl w:val="9"/>
    </w:pPr>
  </w:style>
  <w:style w:type="paragraph" w:styleId="Header">
    <w:name w:val="header"/>
    <w:basedOn w:val="Normal"/>
    <w:link w:val="HeaderChar"/>
    <w:uiPriority w:val="99"/>
    <w:unhideWhenUsed/>
    <w:rsid w:val="001C1BD7"/>
    <w:pPr>
      <w:tabs>
        <w:tab w:val="center" w:pos="4680"/>
        <w:tab w:val="right" w:pos="9360"/>
      </w:tabs>
    </w:pPr>
  </w:style>
  <w:style w:type="character" w:customStyle="1" w:styleId="HeaderChar">
    <w:name w:val="Header Char"/>
    <w:link w:val="Header"/>
    <w:uiPriority w:val="99"/>
    <w:rsid w:val="001C1BD7"/>
    <w:rPr>
      <w:rFonts w:ascii="TimesRoman" w:eastAsia="Times New Roman" w:hAnsi="TimesRoman" w:cs="Times New Roman"/>
      <w:sz w:val="24"/>
      <w:szCs w:val="24"/>
      <w:lang w:bidi="ar-SA"/>
    </w:rPr>
  </w:style>
  <w:style w:type="paragraph" w:styleId="Footer">
    <w:name w:val="footer"/>
    <w:basedOn w:val="Normal"/>
    <w:link w:val="FooterChar"/>
    <w:uiPriority w:val="99"/>
    <w:unhideWhenUsed/>
    <w:rsid w:val="001C1BD7"/>
    <w:pPr>
      <w:tabs>
        <w:tab w:val="center" w:pos="4680"/>
        <w:tab w:val="right" w:pos="9360"/>
      </w:tabs>
    </w:pPr>
  </w:style>
  <w:style w:type="character" w:customStyle="1" w:styleId="FooterChar">
    <w:name w:val="Footer Char"/>
    <w:link w:val="Footer"/>
    <w:uiPriority w:val="99"/>
    <w:rsid w:val="001C1BD7"/>
    <w:rPr>
      <w:rFonts w:ascii="TimesRoman" w:eastAsia="Times New Roman" w:hAnsi="TimesRoman" w:cs="Times New Roman"/>
      <w:sz w:val="24"/>
      <w:szCs w:val="24"/>
      <w:lang w:bidi="ar-SA"/>
    </w:rPr>
  </w:style>
  <w:style w:type="paragraph" w:customStyle="1" w:styleId="Naslov">
    <w:name w:val="Naslov"/>
    <w:basedOn w:val="Normal"/>
    <w:link w:val="NaslovChar"/>
    <w:qFormat/>
    <w:rsid w:val="000F4599"/>
    <w:pPr>
      <w:autoSpaceDE w:val="0"/>
      <w:autoSpaceDN w:val="0"/>
      <w:adjustRightInd w:val="0"/>
      <w:spacing w:before="240" w:after="240"/>
      <w:jc w:val="center"/>
    </w:pPr>
    <w:rPr>
      <w:rFonts w:ascii="Calibri" w:hAnsi="Calibri"/>
      <w:b/>
      <w:bCs/>
      <w:color w:val="000000"/>
      <w:szCs w:val="22"/>
      <w:lang w:val="sr-Latn-CS" w:eastAsia="sr-Latn-CS"/>
    </w:rPr>
  </w:style>
  <w:style w:type="character" w:customStyle="1" w:styleId="NaslovChar">
    <w:name w:val="Naslov Char"/>
    <w:link w:val="Naslov"/>
    <w:rsid w:val="000F4599"/>
    <w:rPr>
      <w:rFonts w:eastAsia="Times New Roman" w:cs="Times New Roman"/>
      <w:b/>
      <w:bCs/>
      <w:color w:val="000000"/>
      <w:sz w:val="24"/>
      <w:lang w:val="sr-Latn-CS" w:eastAsia="sr-Latn-CS" w:bidi="ar-SA"/>
    </w:rPr>
  </w:style>
  <w:style w:type="character" w:styleId="FootnoteReference">
    <w:name w:val="footnote reference"/>
    <w:semiHidden/>
    <w:rsid w:val="000F4599"/>
    <w:rPr>
      <w:vertAlign w:val="superscript"/>
    </w:rPr>
  </w:style>
  <w:style w:type="paragraph" w:customStyle="1" w:styleId="Autori">
    <w:name w:val="Autori"/>
    <w:basedOn w:val="Normal"/>
    <w:link w:val="AutoriChar"/>
    <w:qFormat/>
    <w:rsid w:val="000F4599"/>
    <w:pPr>
      <w:autoSpaceDE w:val="0"/>
      <w:autoSpaceDN w:val="0"/>
      <w:adjustRightInd w:val="0"/>
      <w:jc w:val="center"/>
    </w:pPr>
    <w:rPr>
      <w:rFonts w:ascii="Calibri" w:hAnsi="Calibri"/>
      <w:b/>
      <w:bCs/>
      <w:color w:val="000000"/>
      <w:sz w:val="20"/>
      <w:szCs w:val="20"/>
      <w:lang w:val="sr-Latn-CS" w:eastAsia="sr-Latn-CS"/>
    </w:rPr>
  </w:style>
  <w:style w:type="character" w:customStyle="1" w:styleId="AutoriChar">
    <w:name w:val="Autori Char"/>
    <w:link w:val="Autori"/>
    <w:rsid w:val="000F4599"/>
    <w:rPr>
      <w:rFonts w:eastAsia="Times New Roman" w:cs="Times New Roman"/>
      <w:b/>
      <w:bCs/>
      <w:color w:val="000000"/>
      <w:sz w:val="20"/>
      <w:szCs w:val="20"/>
      <w:lang w:val="sr-Latn-CS" w:eastAsia="sr-Latn-CS" w:bidi="ar-SA"/>
    </w:rPr>
  </w:style>
  <w:style w:type="paragraph" w:customStyle="1" w:styleId="Fusnota">
    <w:name w:val="Fusnota"/>
    <w:basedOn w:val="FootnoteText"/>
    <w:link w:val="FusnotaChar"/>
    <w:qFormat/>
    <w:rsid w:val="000F4599"/>
  </w:style>
  <w:style w:type="character" w:customStyle="1" w:styleId="FusnotaChar">
    <w:name w:val="Fusnota Char"/>
    <w:link w:val="Fusnota"/>
    <w:rsid w:val="000F4599"/>
    <w:rPr>
      <w:rFonts w:ascii="TimesRoman" w:eastAsia="Times New Roman" w:hAnsi="TimesRoman" w:cs="Times New Roman"/>
      <w:sz w:val="20"/>
      <w:szCs w:val="20"/>
      <w:lang w:bidi="ar-SA"/>
    </w:rPr>
  </w:style>
  <w:style w:type="paragraph" w:styleId="FootnoteText">
    <w:name w:val="footnote text"/>
    <w:basedOn w:val="Normal"/>
    <w:link w:val="FootnoteTextChar"/>
    <w:uiPriority w:val="99"/>
    <w:semiHidden/>
    <w:unhideWhenUsed/>
    <w:rsid w:val="000F4599"/>
    <w:rPr>
      <w:sz w:val="20"/>
      <w:szCs w:val="20"/>
    </w:rPr>
  </w:style>
  <w:style w:type="character" w:customStyle="1" w:styleId="FootnoteTextChar">
    <w:name w:val="Footnote Text Char"/>
    <w:link w:val="FootnoteText"/>
    <w:uiPriority w:val="99"/>
    <w:semiHidden/>
    <w:rsid w:val="000F4599"/>
    <w:rPr>
      <w:rFonts w:ascii="TimesRoman" w:eastAsia="Times New Roman" w:hAnsi="TimesRoman" w:cs="Times New Roman"/>
      <w:sz w:val="20"/>
      <w:szCs w:val="20"/>
      <w:lang w:bidi="ar-SA"/>
    </w:rPr>
  </w:style>
  <w:style w:type="paragraph" w:styleId="BalloonText">
    <w:name w:val="Balloon Text"/>
    <w:basedOn w:val="Normal"/>
    <w:link w:val="BalloonTextChar"/>
    <w:uiPriority w:val="99"/>
    <w:semiHidden/>
    <w:unhideWhenUsed/>
    <w:rsid w:val="00F236CD"/>
    <w:rPr>
      <w:rFonts w:ascii="Tahoma" w:hAnsi="Tahoma" w:cs="Tahoma"/>
      <w:sz w:val="16"/>
      <w:szCs w:val="16"/>
    </w:rPr>
  </w:style>
  <w:style w:type="character" w:customStyle="1" w:styleId="BalloonTextChar">
    <w:name w:val="Balloon Text Char"/>
    <w:link w:val="BalloonText"/>
    <w:uiPriority w:val="99"/>
    <w:semiHidden/>
    <w:rsid w:val="00F236CD"/>
    <w:rPr>
      <w:rFonts w:ascii="Tahoma" w:eastAsia="Times New Roman" w:hAnsi="Tahoma" w:cs="Tahoma"/>
      <w:sz w:val="16"/>
      <w:szCs w:val="16"/>
      <w:lang w:bidi="ar-SA"/>
    </w:rPr>
  </w:style>
  <w:style w:type="table" w:styleId="TableGrid">
    <w:name w:val="Table Grid"/>
    <w:basedOn w:val="TableNormal"/>
    <w:uiPriority w:val="59"/>
    <w:rsid w:val="001F46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FA1539"/>
    <w:rPr>
      <w:sz w:val="16"/>
      <w:szCs w:val="16"/>
    </w:rPr>
  </w:style>
  <w:style w:type="paragraph" w:styleId="CommentText">
    <w:name w:val="annotation text"/>
    <w:basedOn w:val="Normal"/>
    <w:link w:val="CommentTextChar"/>
    <w:uiPriority w:val="99"/>
    <w:semiHidden/>
    <w:unhideWhenUsed/>
    <w:rsid w:val="00FA1539"/>
    <w:rPr>
      <w:sz w:val="20"/>
      <w:szCs w:val="20"/>
    </w:rPr>
  </w:style>
  <w:style w:type="character" w:customStyle="1" w:styleId="CommentTextChar">
    <w:name w:val="Comment Text Char"/>
    <w:link w:val="CommentText"/>
    <w:uiPriority w:val="99"/>
    <w:semiHidden/>
    <w:rsid w:val="00FA1539"/>
    <w:rPr>
      <w:rFonts w:ascii="TimesRoman" w:eastAsia="Times New Roman" w:hAnsi="TimesRoman"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FA1539"/>
    <w:rPr>
      <w:b/>
      <w:bCs/>
    </w:rPr>
  </w:style>
  <w:style w:type="character" w:customStyle="1" w:styleId="CommentSubjectChar">
    <w:name w:val="Comment Subject Char"/>
    <w:link w:val="CommentSubject"/>
    <w:uiPriority w:val="99"/>
    <w:semiHidden/>
    <w:rsid w:val="00FA1539"/>
    <w:rPr>
      <w:rFonts w:ascii="TimesRoman" w:eastAsia="Times New Roman" w:hAnsi="TimesRoman" w:cs="Times New Roman"/>
      <w:b/>
      <w:bCs/>
      <w:sz w:val="20"/>
      <w:szCs w:val="20"/>
      <w:lang w:bidi="ar-SA"/>
    </w:rPr>
  </w:style>
  <w:style w:type="character" w:styleId="Hyperlink">
    <w:name w:val="Hyperlink"/>
    <w:uiPriority w:val="99"/>
    <w:unhideWhenUsed/>
    <w:rsid w:val="00F67A8B"/>
    <w:rPr>
      <w:color w:val="0000FF"/>
      <w:u w:val="single"/>
    </w:rPr>
  </w:style>
  <w:style w:type="character" w:styleId="PlaceholderText">
    <w:name w:val="Placeholder Text"/>
    <w:basedOn w:val="DefaultParagraphFont"/>
    <w:uiPriority w:val="99"/>
    <w:semiHidden/>
    <w:rsid w:val="008D00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096464">
      <w:bodyDiv w:val="1"/>
      <w:marLeft w:val="0"/>
      <w:marRight w:val="0"/>
      <w:marTop w:val="0"/>
      <w:marBottom w:val="0"/>
      <w:divBdr>
        <w:top w:val="none" w:sz="0" w:space="0" w:color="auto"/>
        <w:left w:val="none" w:sz="0" w:space="0" w:color="auto"/>
        <w:bottom w:val="none" w:sz="0" w:space="0" w:color="auto"/>
        <w:right w:val="none" w:sz="0" w:space="0" w:color="auto"/>
      </w:divBdr>
    </w:div>
    <w:div w:id="1369642233">
      <w:bodyDiv w:val="1"/>
      <w:marLeft w:val="0"/>
      <w:marRight w:val="0"/>
      <w:marTop w:val="0"/>
      <w:marBottom w:val="0"/>
      <w:divBdr>
        <w:top w:val="none" w:sz="0" w:space="0" w:color="auto"/>
        <w:left w:val="none" w:sz="0" w:space="0" w:color="auto"/>
        <w:bottom w:val="none" w:sz="0" w:space="0" w:color="auto"/>
        <w:right w:val="none" w:sz="0" w:space="0" w:color="auto"/>
      </w:divBdr>
    </w:div>
    <w:div w:id="171056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zs.rs.b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ms-rs.com/" TargetMode="External"/><Relationship Id="rId4" Type="http://schemas.openxmlformats.org/officeDocument/2006/relationships/settings" Target="settings.xml"/><Relationship Id="rId9" Type="http://schemas.openxmlformats.org/officeDocument/2006/relationships/hyperlink" Target="http://www.absrs.org/"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2017.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barChart>
        <c:barDir val="col"/>
        <c:grouping val="clustered"/>
        <c:varyColors val="0"/>
        <c:ser>
          <c:idx val="0"/>
          <c:order val="0"/>
          <c:tx>
            <c:strRef>
              <c:f>Sheet1!$B$1</c:f>
              <c:strCache>
                <c:ptCount val="1"/>
                <c:pt idx="0">
                  <c:v>Ukupan broj poginulih u SN</c:v>
                </c:pt>
              </c:strCache>
            </c:strRef>
          </c:tx>
          <c:invertIfNegative val="0"/>
          <c:dLbls>
            <c:spPr>
              <a:noFill/>
              <a:ln>
                <a:noFill/>
              </a:ln>
              <a:effectLst/>
            </c:spPr>
            <c:txPr>
              <a:bodyPr/>
              <a:lstStyle/>
              <a:p>
                <a:pPr>
                  <a:defRPr lang="sr-Latn-BA"/>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3"/>
                <c:pt idx="0">
                  <c:v>2014. godina</c:v>
                </c:pt>
                <c:pt idx="1">
                  <c:v>2015. godina</c:v>
                </c:pt>
                <c:pt idx="2">
                  <c:v>2016. godina</c:v>
                </c:pt>
              </c:strCache>
            </c:strRef>
          </c:cat>
          <c:val>
            <c:numRef>
              <c:f>Sheet1!$B$2:$B$5</c:f>
              <c:numCache>
                <c:formatCode>General</c:formatCode>
                <c:ptCount val="4"/>
                <c:pt idx="0">
                  <c:v>131</c:v>
                </c:pt>
                <c:pt idx="1">
                  <c:v>150</c:v>
                </c:pt>
                <c:pt idx="2">
                  <c:v>130</c:v>
                </c:pt>
              </c:numCache>
            </c:numRef>
          </c:val>
          <c:extLst>
            <c:ext xmlns:c16="http://schemas.microsoft.com/office/drawing/2014/chart" uri="{C3380CC4-5D6E-409C-BE32-E72D297353CC}">
              <c16:uniqueId val="{00000000-C74D-433A-BD60-585FBC43A6CC}"/>
            </c:ext>
          </c:extLst>
        </c:ser>
        <c:ser>
          <c:idx val="1"/>
          <c:order val="1"/>
          <c:tx>
            <c:strRef>
              <c:f>Sheet1!$C$1</c:f>
              <c:strCache>
                <c:ptCount val="1"/>
                <c:pt idx="0">
                  <c:v>Broj poginuli u SN sa teretnim vozilom</c:v>
                </c:pt>
              </c:strCache>
            </c:strRef>
          </c:tx>
          <c:invertIfNegative val="0"/>
          <c:dLbls>
            <c:spPr>
              <a:noFill/>
              <a:ln>
                <a:noFill/>
              </a:ln>
              <a:effectLst/>
            </c:spPr>
            <c:txPr>
              <a:bodyPr/>
              <a:lstStyle/>
              <a:p>
                <a:pPr>
                  <a:defRPr lang="sr-Latn-BA"/>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3"/>
                <c:pt idx="0">
                  <c:v>2014. godina</c:v>
                </c:pt>
                <c:pt idx="1">
                  <c:v>2015. godina</c:v>
                </c:pt>
                <c:pt idx="2">
                  <c:v>2016. godina</c:v>
                </c:pt>
              </c:strCache>
            </c:strRef>
          </c:cat>
          <c:val>
            <c:numRef>
              <c:f>Sheet1!$C$2:$C$5</c:f>
              <c:numCache>
                <c:formatCode>General</c:formatCode>
                <c:ptCount val="4"/>
                <c:pt idx="0">
                  <c:v>22</c:v>
                </c:pt>
                <c:pt idx="1">
                  <c:v>25</c:v>
                </c:pt>
                <c:pt idx="2">
                  <c:v>24</c:v>
                </c:pt>
              </c:numCache>
            </c:numRef>
          </c:val>
          <c:extLst>
            <c:ext xmlns:c16="http://schemas.microsoft.com/office/drawing/2014/chart" uri="{C3380CC4-5D6E-409C-BE32-E72D297353CC}">
              <c16:uniqueId val="{00000001-C74D-433A-BD60-585FBC43A6CC}"/>
            </c:ext>
          </c:extLst>
        </c:ser>
        <c:ser>
          <c:idx val="2"/>
          <c:order val="2"/>
          <c:tx>
            <c:strRef>
              <c:f>Sheet1!$D$1</c:f>
              <c:strCache>
                <c:ptCount val="1"/>
                <c:pt idx="0">
                  <c:v>Column1</c:v>
                </c:pt>
              </c:strCache>
            </c:strRef>
          </c:tx>
          <c:invertIfNegative val="0"/>
          <c:dLbls>
            <c:spPr>
              <a:noFill/>
              <a:ln>
                <a:noFill/>
              </a:ln>
              <a:effectLst/>
            </c:spPr>
            <c:txPr>
              <a:bodyPr/>
              <a:lstStyle/>
              <a:p>
                <a:pPr>
                  <a:defRPr lang="sr-Latn-BA"/>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3"/>
                <c:pt idx="0">
                  <c:v>2014. godina</c:v>
                </c:pt>
                <c:pt idx="1">
                  <c:v>2015. godina</c:v>
                </c:pt>
                <c:pt idx="2">
                  <c:v>2016. godina</c:v>
                </c:pt>
              </c:strCache>
            </c:strRef>
          </c:cat>
          <c:val>
            <c:numRef>
              <c:f>Sheet1!$D$2:$D$5</c:f>
              <c:numCache>
                <c:formatCode>General</c:formatCode>
                <c:ptCount val="4"/>
              </c:numCache>
            </c:numRef>
          </c:val>
          <c:extLst>
            <c:ext xmlns:c16="http://schemas.microsoft.com/office/drawing/2014/chart" uri="{C3380CC4-5D6E-409C-BE32-E72D297353CC}">
              <c16:uniqueId val="{00000002-C74D-433A-BD60-585FBC43A6CC}"/>
            </c:ext>
          </c:extLst>
        </c:ser>
        <c:dLbls>
          <c:showLegendKey val="0"/>
          <c:showVal val="0"/>
          <c:showCatName val="0"/>
          <c:showSerName val="0"/>
          <c:showPercent val="0"/>
          <c:showBubbleSize val="0"/>
        </c:dLbls>
        <c:gapWidth val="75"/>
        <c:axId val="37748736"/>
        <c:axId val="37750272"/>
      </c:barChart>
      <c:catAx>
        <c:axId val="37748736"/>
        <c:scaling>
          <c:orientation val="minMax"/>
        </c:scaling>
        <c:delete val="0"/>
        <c:axPos val="b"/>
        <c:numFmt formatCode="General" sourceLinked="0"/>
        <c:majorTickMark val="none"/>
        <c:minorTickMark val="none"/>
        <c:tickLblPos val="nextTo"/>
        <c:txPr>
          <a:bodyPr/>
          <a:lstStyle/>
          <a:p>
            <a:pPr>
              <a:defRPr lang="sr-Latn-BA"/>
            </a:pPr>
            <a:endParaRPr lang="en-US"/>
          </a:p>
        </c:txPr>
        <c:crossAx val="37750272"/>
        <c:crosses val="autoZero"/>
        <c:auto val="1"/>
        <c:lblAlgn val="ctr"/>
        <c:lblOffset val="100"/>
        <c:noMultiLvlLbl val="0"/>
      </c:catAx>
      <c:valAx>
        <c:axId val="37750272"/>
        <c:scaling>
          <c:orientation val="minMax"/>
        </c:scaling>
        <c:delete val="0"/>
        <c:axPos val="l"/>
        <c:numFmt formatCode="General" sourceLinked="1"/>
        <c:majorTickMark val="none"/>
        <c:minorTickMark val="none"/>
        <c:tickLblPos val="nextTo"/>
        <c:txPr>
          <a:bodyPr/>
          <a:lstStyle/>
          <a:p>
            <a:pPr>
              <a:defRPr lang="sr-Latn-BA"/>
            </a:pPr>
            <a:endParaRPr lang="en-US"/>
          </a:p>
        </c:txPr>
        <c:crossAx val="37748736"/>
        <c:crosses val="autoZero"/>
        <c:crossBetween val="between"/>
      </c:valAx>
    </c:plotArea>
    <c:legend>
      <c:legendPos val="b"/>
      <c:legendEntry>
        <c:idx val="2"/>
        <c:delete val="1"/>
      </c:legendEntry>
      <c:overlay val="0"/>
      <c:txPr>
        <a:bodyPr/>
        <a:lstStyle/>
        <a:p>
          <a:pPr>
            <a:defRPr lang="sr-Latn-BA"/>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4CDF2-5387-4665-8E8B-4C8B1C02E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2017.dotx</Template>
  <TotalTime>1</TotalTime>
  <Pages>7</Pages>
  <Words>3323</Words>
  <Characters>18946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Dusko Adamovic</cp:lastModifiedBy>
  <cp:revision>2</cp:revision>
  <dcterms:created xsi:type="dcterms:W3CDTF">2017-09-24T12:15:00Z</dcterms:created>
  <dcterms:modified xsi:type="dcterms:W3CDTF">2017-09-24T12:15:00Z</dcterms:modified>
</cp:coreProperties>
</file>