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021351" w14:textId="77777777" w:rsidR="008E537E" w:rsidRPr="00394BD5" w:rsidRDefault="00774F5E" w:rsidP="00BB002C">
      <w:pPr>
        <w:pStyle w:val="Naslov1"/>
        <w:rPr>
          <w:lang w:val="en-CA"/>
        </w:rPr>
      </w:pPr>
      <w:r>
        <w:t>PREVENTIVNA AKCIJA „</w:t>
      </w:r>
      <w:r w:rsidR="00FC565E">
        <w:t>SIGURAN PRIJEVOZ DJECE U VOZILIMA</w:t>
      </w:r>
      <w:r>
        <w:t>“</w:t>
      </w:r>
    </w:p>
    <w:p w14:paraId="7EABDCEB" w14:textId="77777777" w:rsidR="001A19AB" w:rsidRPr="006459FF" w:rsidRDefault="00774F5E" w:rsidP="00E80CBE">
      <w:pPr>
        <w:pStyle w:val="Naslov1"/>
      </w:pPr>
      <w:r>
        <w:rPr>
          <w:color w:val="auto"/>
          <w:szCs w:val="24"/>
          <w:lang w:val="en"/>
        </w:rPr>
        <w:t>THE PREVENTIVE ACTION “</w:t>
      </w:r>
      <w:r w:rsidR="00FC565E">
        <w:rPr>
          <w:color w:val="auto"/>
          <w:szCs w:val="24"/>
          <w:lang w:val="en"/>
        </w:rPr>
        <w:t>THE SAFE TRANSPORTATION OF CHILDREN IN VEHICLE</w:t>
      </w:r>
      <w:r>
        <w:rPr>
          <w:color w:val="auto"/>
          <w:szCs w:val="24"/>
          <w:lang w:val="en"/>
        </w:rPr>
        <w:t>”</w:t>
      </w:r>
      <w:r w:rsidR="00FC565E">
        <w:rPr>
          <w:color w:val="auto"/>
          <w:szCs w:val="24"/>
          <w:lang w:val="en"/>
        </w:rPr>
        <w:t xml:space="preserve"> </w:t>
      </w:r>
    </w:p>
    <w:p w14:paraId="2247230D" w14:textId="77777777" w:rsidR="004A4828" w:rsidRPr="00451541" w:rsidRDefault="00FC565E" w:rsidP="008E537E">
      <w:pPr>
        <w:pStyle w:val="Autori"/>
        <w:rPr>
          <w:lang w:val="sr-Cyrl-RS"/>
        </w:rPr>
      </w:pPr>
      <w:r>
        <w:rPr>
          <w:lang w:val="en-CA"/>
        </w:rPr>
        <w:t>Ivanka Vusić</w:t>
      </w:r>
      <w:r w:rsidR="004A4828" w:rsidRPr="00451541">
        <w:rPr>
          <w:rStyle w:val="FootnoteReference"/>
          <w:lang w:val="sr-Cyrl-RS"/>
        </w:rPr>
        <w:footnoteReference w:id="1"/>
      </w:r>
    </w:p>
    <w:p w14:paraId="1E1870FB" w14:textId="77777777" w:rsidR="004A4828" w:rsidRPr="006459FF" w:rsidRDefault="004A4828" w:rsidP="004A4828">
      <w:pPr>
        <w:pStyle w:val="Subtitle"/>
        <w:rPr>
          <w:rFonts w:ascii="Times New Roman" w:hAnsi="Times New Roman"/>
          <w:sz w:val="20"/>
          <w:szCs w:val="20"/>
        </w:rPr>
      </w:pPr>
    </w:p>
    <w:p w14:paraId="2AB31D0F" w14:textId="77777777" w:rsidR="00531D8F" w:rsidRDefault="009F41CA" w:rsidP="00A26BDF">
      <w:pPr>
        <w:pStyle w:val="Rezime-Kljune"/>
        <w:rPr>
          <w:lang w:val="hr-HR"/>
        </w:rPr>
      </w:pPr>
      <w:r>
        <w:rPr>
          <w:b/>
        </w:rPr>
        <w:t>Rezime</w:t>
      </w:r>
      <w:r w:rsidR="00A26BDF" w:rsidRPr="006459FF">
        <w:rPr>
          <w:b/>
        </w:rPr>
        <w:t xml:space="preserve">:  </w:t>
      </w:r>
      <w:r w:rsidR="004F2184">
        <w:rPr>
          <w:lang w:val="hr-HR"/>
        </w:rPr>
        <w:t xml:space="preserve"> Unatoč poduzetim mjerama i aktivnosti</w:t>
      </w:r>
      <w:r w:rsidR="0056585C">
        <w:rPr>
          <w:lang w:val="hr-HR"/>
        </w:rPr>
        <w:t>ma</w:t>
      </w:r>
      <w:r w:rsidR="004F2184">
        <w:rPr>
          <w:lang w:val="hr-HR"/>
        </w:rPr>
        <w:t xml:space="preserve"> usmjereni</w:t>
      </w:r>
      <w:r w:rsidR="006B1D3A">
        <w:rPr>
          <w:lang w:val="hr-HR"/>
        </w:rPr>
        <w:t>ma</w:t>
      </w:r>
      <w:r w:rsidR="004F2184">
        <w:rPr>
          <w:lang w:val="hr-HR"/>
        </w:rPr>
        <w:t xml:space="preserve"> na korištenje sigurnosnog pojasa i nadalje se u prometu na cestama</w:t>
      </w:r>
      <w:r w:rsidR="00531D8F">
        <w:rPr>
          <w:lang w:val="hr-HR"/>
        </w:rPr>
        <w:t xml:space="preserve"> u Republici Hrvatskoj</w:t>
      </w:r>
      <w:r w:rsidR="004F2184">
        <w:rPr>
          <w:lang w:val="hr-HR"/>
        </w:rPr>
        <w:t xml:space="preserve"> zatiče velik broj sudionika u motornim vozilima koji ne koristi ili na nepravilan način koristi sigurnosni pojas</w:t>
      </w:r>
      <w:r w:rsidR="00D210F6">
        <w:rPr>
          <w:lang w:val="hr-HR"/>
        </w:rPr>
        <w:t>. Poseban problem predstavlja nepravilno korištenje d</w:t>
      </w:r>
      <w:r w:rsidR="004F2184">
        <w:rPr>
          <w:lang w:val="hr-HR"/>
        </w:rPr>
        <w:t>ječj</w:t>
      </w:r>
      <w:r w:rsidR="00D210F6">
        <w:rPr>
          <w:lang w:val="hr-HR"/>
        </w:rPr>
        <w:t>ih</w:t>
      </w:r>
      <w:r w:rsidR="004F2184">
        <w:rPr>
          <w:lang w:val="hr-HR"/>
        </w:rPr>
        <w:t xml:space="preserve"> autosjedalic</w:t>
      </w:r>
      <w:r w:rsidR="00D210F6">
        <w:rPr>
          <w:lang w:val="hr-HR"/>
        </w:rPr>
        <w:t xml:space="preserve">a i </w:t>
      </w:r>
      <w:r w:rsidR="00077BD3">
        <w:rPr>
          <w:lang w:val="hr-HR"/>
        </w:rPr>
        <w:t xml:space="preserve">neprimjeren </w:t>
      </w:r>
      <w:r w:rsidR="00D210F6">
        <w:rPr>
          <w:lang w:val="hr-HR"/>
        </w:rPr>
        <w:t>prijevoz djece u vozilima</w:t>
      </w:r>
      <w:r w:rsidR="0069179D">
        <w:rPr>
          <w:lang w:val="hr-HR"/>
        </w:rPr>
        <w:t>.</w:t>
      </w:r>
      <w:r w:rsidR="00077BD3">
        <w:rPr>
          <w:lang w:val="hr-HR"/>
        </w:rPr>
        <w:t xml:space="preserve"> </w:t>
      </w:r>
      <w:r w:rsidR="00531D8F">
        <w:rPr>
          <w:lang w:val="hr-HR"/>
        </w:rPr>
        <w:t>Zajedničkim naporima policije, različitih udruga, zdravstvenih i odgojno-obrazovnih institucija</w:t>
      </w:r>
      <w:r w:rsidR="0056585C">
        <w:rPr>
          <w:lang w:val="hr-HR"/>
        </w:rPr>
        <w:t xml:space="preserve">, te </w:t>
      </w:r>
      <w:r w:rsidR="00531D8F">
        <w:rPr>
          <w:lang w:val="hr-HR"/>
        </w:rPr>
        <w:t>roditelja može se u velikoj mjeri utjecati na smanjenje stradavanja djece u vozilima, povećanju korištenja dječjih autosjedalica i informiranosti o njihovom ispravnom korištenju. Da bi poduzete aktivnosti ostvarile svoj učinak, potrebno je na lokalnom nivou započeti s provođenjem preventivnih akcija</w:t>
      </w:r>
      <w:r w:rsidR="0056585C">
        <w:rPr>
          <w:lang w:val="hr-HR"/>
        </w:rPr>
        <w:t xml:space="preserve"> i aktivnosti</w:t>
      </w:r>
      <w:r w:rsidR="00531D8F">
        <w:rPr>
          <w:lang w:val="hr-HR"/>
        </w:rPr>
        <w:t xml:space="preserve"> koje su svojim pozitivnim primjerom </w:t>
      </w:r>
      <w:r w:rsidR="0056585C">
        <w:rPr>
          <w:lang w:val="hr-HR"/>
        </w:rPr>
        <w:t xml:space="preserve">i održivom praksom </w:t>
      </w:r>
      <w:r w:rsidR="00531D8F">
        <w:rPr>
          <w:lang w:val="hr-HR"/>
        </w:rPr>
        <w:t>primjenjive kako na nacionalnom</w:t>
      </w:r>
      <w:r w:rsidR="00531D8F" w:rsidRPr="006B1D3A">
        <w:rPr>
          <w:lang w:val="hr-HR"/>
        </w:rPr>
        <w:t xml:space="preserve">, tako i na </w:t>
      </w:r>
      <w:r w:rsidR="0056585C" w:rsidRPr="006B1D3A">
        <w:rPr>
          <w:lang w:val="hr-HR"/>
        </w:rPr>
        <w:t xml:space="preserve">izvan </w:t>
      </w:r>
      <w:r w:rsidR="006B1D3A" w:rsidRPr="006B1D3A">
        <w:rPr>
          <w:lang w:val="hr-HR"/>
        </w:rPr>
        <w:t>nacionalnom nivou. Jedan od tak</w:t>
      </w:r>
      <w:r w:rsidR="0056585C" w:rsidRPr="006B1D3A">
        <w:rPr>
          <w:lang w:val="hr-HR"/>
        </w:rPr>
        <w:t>vih primjera je i preventivna akcija „Siguran prijevoz djece u vozilima“</w:t>
      </w:r>
      <w:r w:rsidR="003A63F3" w:rsidRPr="006B1D3A">
        <w:rPr>
          <w:lang w:val="hr-HR"/>
        </w:rPr>
        <w:t xml:space="preserve"> Policijske uprave koprivničko-križevačke </w:t>
      </w:r>
      <w:r w:rsidR="0056585C" w:rsidRPr="006B1D3A">
        <w:rPr>
          <w:lang w:val="hr-HR"/>
        </w:rPr>
        <w:t xml:space="preserve">koja </w:t>
      </w:r>
      <w:r w:rsidR="003A63F3" w:rsidRPr="006B1D3A">
        <w:rPr>
          <w:lang w:val="hr-HR"/>
        </w:rPr>
        <w:t xml:space="preserve">kroz niz aktivnosti djeluje na edukaciji roditelja i djece o važnosti korištenja autosjedalica u lokalnim zajednicama Koprivničko-križevačke županije, a </w:t>
      </w:r>
      <w:r w:rsidR="0056585C" w:rsidRPr="006B1D3A">
        <w:rPr>
          <w:lang w:val="hr-HR"/>
        </w:rPr>
        <w:t>malo po malo prelazi</w:t>
      </w:r>
      <w:r w:rsidR="003A63F3" w:rsidRPr="006B1D3A">
        <w:rPr>
          <w:lang w:val="hr-HR"/>
        </w:rPr>
        <w:t xml:space="preserve"> i</w:t>
      </w:r>
      <w:r w:rsidR="0056585C" w:rsidRPr="006B1D3A">
        <w:rPr>
          <w:lang w:val="hr-HR"/>
        </w:rPr>
        <w:t xml:space="preserve"> izvan granica lokalne sredine.</w:t>
      </w:r>
      <w:r w:rsidR="0056585C">
        <w:rPr>
          <w:lang w:val="hr-HR"/>
        </w:rPr>
        <w:t xml:space="preserve"> </w:t>
      </w:r>
    </w:p>
    <w:p w14:paraId="346E940E" w14:textId="77777777" w:rsidR="001A19AB" w:rsidRPr="00394BD5" w:rsidRDefault="009F41CA" w:rsidP="00A26BDF">
      <w:pPr>
        <w:pStyle w:val="Rezime-Kljune"/>
        <w:rPr>
          <w:b/>
          <w:lang w:val="hr-HR"/>
        </w:rPr>
      </w:pPr>
      <w:r>
        <w:rPr>
          <w:b/>
        </w:rPr>
        <w:t>Ključne</w:t>
      </w:r>
      <w:r w:rsidR="00A26BDF" w:rsidRPr="006459FF">
        <w:rPr>
          <w:b/>
        </w:rPr>
        <w:t xml:space="preserve"> </w:t>
      </w:r>
      <w:r>
        <w:rPr>
          <w:b/>
        </w:rPr>
        <w:t>reči</w:t>
      </w:r>
      <w:r w:rsidR="00A26BDF" w:rsidRPr="006459FF">
        <w:rPr>
          <w:b/>
        </w:rPr>
        <w:t xml:space="preserve">: </w:t>
      </w:r>
      <w:r w:rsidR="00F7514C">
        <w:rPr>
          <w:lang w:val="hr-HR"/>
        </w:rPr>
        <w:t>p</w:t>
      </w:r>
      <w:r w:rsidR="00DF1ABD">
        <w:rPr>
          <w:lang w:val="hr-HR"/>
        </w:rPr>
        <w:t>reventivna akcija</w:t>
      </w:r>
      <w:r w:rsidR="00F7514C">
        <w:rPr>
          <w:lang w:val="hr-HR"/>
        </w:rPr>
        <w:t xml:space="preserve">, </w:t>
      </w:r>
      <w:r w:rsidR="00FC565E">
        <w:rPr>
          <w:lang w:val="hr-HR"/>
        </w:rPr>
        <w:t>djeca, sigurnosni pojas, autosjedalice</w:t>
      </w:r>
    </w:p>
    <w:p w14:paraId="11329B21" w14:textId="77777777" w:rsidR="00BE776A" w:rsidRDefault="006459FF" w:rsidP="00A26BDF">
      <w:pPr>
        <w:pStyle w:val="Rezime-Kljune"/>
        <w:rPr>
          <w:lang w:val="hr-HR"/>
        </w:rPr>
      </w:pPr>
      <w:r w:rsidRPr="001E1716">
        <w:rPr>
          <w:b/>
          <w:lang w:val="en-GB"/>
        </w:rPr>
        <w:t xml:space="preserve">Abstract: </w:t>
      </w:r>
      <w:r w:rsidR="00712D05" w:rsidRPr="00712D05">
        <w:rPr>
          <w:lang w:val="en-GB"/>
        </w:rPr>
        <w:t xml:space="preserve">Despite </w:t>
      </w:r>
      <w:r w:rsidR="00712D05">
        <w:rPr>
          <w:lang w:val="en-GB"/>
        </w:rPr>
        <w:t>the applied measure and the activities directed at use of vehicle safety belt I the Republic of Croatia, a great number of road users continue to not use the safety belt or to use it incorrectly.</w:t>
      </w:r>
      <w:r w:rsidR="00AA6267">
        <w:rPr>
          <w:lang w:val="hr-HR"/>
        </w:rPr>
        <w:t xml:space="preserve"> A special problem is presented through incorrect use of child restraint systems and improper transportation of children</w:t>
      </w:r>
      <w:r w:rsidR="00712D05">
        <w:rPr>
          <w:lang w:val="hr-HR"/>
        </w:rPr>
        <w:t xml:space="preserve">. </w:t>
      </w:r>
      <w:r w:rsidR="00AA6267">
        <w:rPr>
          <w:lang w:val="hr-HR"/>
        </w:rPr>
        <w:t xml:space="preserve">Through common efforts by police, different civil society organisations, health and education institutions and parents it is possible to </w:t>
      </w:r>
      <w:r w:rsidR="00AA6267">
        <w:rPr>
          <w:lang w:val="en-CA"/>
        </w:rPr>
        <w:t xml:space="preserve">affect the reduction in injuries to children in vehicles, </w:t>
      </w:r>
      <w:r w:rsidR="00AA6267">
        <w:rPr>
          <w:lang w:val="hr-HR"/>
        </w:rPr>
        <w:t xml:space="preserve"> the increase in child restraint system use and the awareness of how to use them correctly. In order for the inmplemented activities to be effective in achieving their goal, it is necessary to begin at local level with implementation of prevention activities and activities that are, as examples of best practice in effectiveness and sustainability, applicable both on local and national levels. One of those examples is the prevention initiative Safe Transportation of Children in Vehicles </w:t>
      </w:r>
      <w:r w:rsidR="00BE776A">
        <w:rPr>
          <w:lang w:val="hr-HR"/>
        </w:rPr>
        <w:t>developed by the Koprivnica-Križevci</w:t>
      </w:r>
      <w:r w:rsidR="00BE776A">
        <w:rPr>
          <w:lang w:val="en-US"/>
        </w:rPr>
        <w:t xml:space="preserve"> </w:t>
      </w:r>
      <w:r w:rsidR="00BE776A">
        <w:rPr>
          <w:lang w:val="hr-HR"/>
        </w:rPr>
        <w:t>Police Administration</w:t>
      </w:r>
      <w:r w:rsidR="00712D05">
        <w:rPr>
          <w:lang w:val="hr-HR"/>
        </w:rPr>
        <w:t xml:space="preserve"> </w:t>
      </w:r>
      <w:r w:rsidR="00BE776A">
        <w:rPr>
          <w:lang w:val="hr-HR"/>
        </w:rPr>
        <w:t>that is engaged in the local communities of the Koprivnica-Križevci County in a series of activities aimed at education of parents and children about the importance of using child restraint systems and which, little by little, is spreading outside of its local community borders</w:t>
      </w:r>
      <w:r w:rsidR="00712D05">
        <w:rPr>
          <w:lang w:val="hr-HR"/>
        </w:rPr>
        <w:t xml:space="preserve">. </w:t>
      </w:r>
    </w:p>
    <w:p w14:paraId="5D7603BF" w14:textId="77777777" w:rsidR="004A4828" w:rsidRPr="001E1716" w:rsidRDefault="006459FF" w:rsidP="00A26BDF">
      <w:pPr>
        <w:pStyle w:val="Rezime-Kljune"/>
        <w:rPr>
          <w:sz w:val="20"/>
          <w:szCs w:val="20"/>
          <w:lang w:val="en-GB"/>
        </w:rPr>
      </w:pPr>
      <w:r w:rsidRPr="001E1716">
        <w:rPr>
          <w:b/>
          <w:lang w:val="en-GB"/>
        </w:rPr>
        <w:t xml:space="preserve">Keywords: </w:t>
      </w:r>
      <w:r w:rsidR="00DF1ABD">
        <w:rPr>
          <w:lang w:val="en-GB"/>
        </w:rPr>
        <w:t>preventive action</w:t>
      </w:r>
      <w:r w:rsidR="00F7514C">
        <w:rPr>
          <w:lang w:val="en-GB"/>
        </w:rPr>
        <w:t xml:space="preserve">, </w:t>
      </w:r>
      <w:r w:rsidR="00FC565E">
        <w:rPr>
          <w:lang w:val="en-GB"/>
        </w:rPr>
        <w:t xml:space="preserve">children, safety belt, children restraint systems </w:t>
      </w:r>
    </w:p>
    <w:p w14:paraId="137AB086" w14:textId="77777777" w:rsidR="004A4828" w:rsidRPr="006459FF" w:rsidRDefault="009F41CA" w:rsidP="006459FF">
      <w:pPr>
        <w:pStyle w:val="Heading1"/>
      </w:pPr>
      <w:r>
        <w:rPr>
          <w:bCs/>
        </w:rPr>
        <w:t>UVOD</w:t>
      </w:r>
    </w:p>
    <w:p w14:paraId="64D2BB00" w14:textId="77777777" w:rsidR="006C7D07" w:rsidRDefault="00677EA6" w:rsidP="003D78CB">
      <w:pPr>
        <w:pStyle w:val="Tekst"/>
        <w:rPr>
          <w:lang w:val="hr-HR"/>
        </w:rPr>
      </w:pPr>
      <w:r>
        <w:t xml:space="preserve">Smrtna </w:t>
      </w:r>
      <w:r>
        <w:rPr>
          <w:lang w:val="hr-HR"/>
        </w:rPr>
        <w:t xml:space="preserve">i teška </w:t>
      </w:r>
      <w:r>
        <w:t xml:space="preserve">stradavanja osoba u prometnim nesrećama, posebice najmlađih sudionika u prometu, izuzetno </w:t>
      </w:r>
      <w:r w:rsidR="005C5099">
        <w:rPr>
          <w:lang w:val="hr-HR"/>
        </w:rPr>
        <w:t>su</w:t>
      </w:r>
      <w:r>
        <w:t xml:space="preserve"> emotivn</w:t>
      </w:r>
      <w:r w:rsidR="005C5099">
        <w:rPr>
          <w:lang w:val="hr-HR"/>
        </w:rPr>
        <w:t>a</w:t>
      </w:r>
      <w:r>
        <w:t>, stresn</w:t>
      </w:r>
      <w:r w:rsidR="005C5099">
        <w:rPr>
          <w:lang w:val="hr-HR"/>
        </w:rPr>
        <w:t>a</w:t>
      </w:r>
      <w:r>
        <w:t xml:space="preserve"> i tešk</w:t>
      </w:r>
      <w:r w:rsidR="005C5099">
        <w:rPr>
          <w:lang w:val="hr-HR"/>
        </w:rPr>
        <w:t>a</w:t>
      </w:r>
      <w:r>
        <w:t xml:space="preserve"> za obitelj, ali i zajednicu u kojoj </w:t>
      </w:r>
      <w:r w:rsidR="005C5099">
        <w:rPr>
          <w:lang w:val="hr-HR"/>
        </w:rPr>
        <w:t>su</w:t>
      </w:r>
      <w:r>
        <w:t xml:space="preserve"> </w:t>
      </w:r>
      <w:r w:rsidR="005C5099">
        <w:rPr>
          <w:lang w:val="hr-HR"/>
        </w:rPr>
        <w:t xml:space="preserve">nastradali </w:t>
      </w:r>
      <w:r>
        <w:t>boravil</w:t>
      </w:r>
      <w:r w:rsidR="005C5099">
        <w:rPr>
          <w:lang w:val="hr-HR"/>
        </w:rPr>
        <w:t>i</w:t>
      </w:r>
      <w:r>
        <w:t xml:space="preserve">. Djeca nemaju dovoljno razvijenu svijest da se trebaju zaštiti </w:t>
      </w:r>
      <w:r w:rsidR="005C5099">
        <w:rPr>
          <w:lang w:val="hr-HR"/>
        </w:rPr>
        <w:t>n</w:t>
      </w:r>
      <w:r>
        <w:rPr>
          <w:lang w:val="hr-HR"/>
        </w:rPr>
        <w:t>i</w:t>
      </w:r>
      <w:r w:rsidR="005C5099">
        <w:rPr>
          <w:lang w:val="hr-HR"/>
        </w:rPr>
        <w:t>ti</w:t>
      </w:r>
      <w:r>
        <w:rPr>
          <w:lang w:val="hr-HR"/>
        </w:rPr>
        <w:t xml:space="preserve"> kako se zaštiti</w:t>
      </w:r>
      <w:r w:rsidR="00D37D15">
        <w:rPr>
          <w:lang w:val="hr-HR"/>
        </w:rPr>
        <w:t xml:space="preserve"> </w:t>
      </w:r>
      <w:r w:rsidR="005C5099">
        <w:rPr>
          <w:lang w:val="hr-HR"/>
        </w:rPr>
        <w:t>kao p</w:t>
      </w:r>
      <w:r>
        <w:rPr>
          <w:lang w:val="hr-HR"/>
        </w:rPr>
        <w:t>ješa</w:t>
      </w:r>
      <w:r w:rsidR="005C5099">
        <w:rPr>
          <w:lang w:val="hr-HR"/>
        </w:rPr>
        <w:t>ci</w:t>
      </w:r>
      <w:r w:rsidR="00D37D15">
        <w:rPr>
          <w:lang w:val="hr-HR"/>
        </w:rPr>
        <w:t>, vozač</w:t>
      </w:r>
      <w:r w:rsidR="005C5099">
        <w:rPr>
          <w:lang w:val="hr-HR"/>
        </w:rPr>
        <w:t>i</w:t>
      </w:r>
      <w:r w:rsidR="0096661D">
        <w:rPr>
          <w:lang w:val="hr-HR"/>
        </w:rPr>
        <w:t>, prvenstveno</w:t>
      </w:r>
      <w:r w:rsidR="00D37D15">
        <w:rPr>
          <w:lang w:val="hr-HR"/>
        </w:rPr>
        <w:t xml:space="preserve"> </w:t>
      </w:r>
      <w:r>
        <w:rPr>
          <w:lang w:val="hr-HR"/>
        </w:rPr>
        <w:t xml:space="preserve">bicikala </w:t>
      </w:r>
      <w:r w:rsidR="005C5099">
        <w:rPr>
          <w:lang w:val="hr-HR"/>
        </w:rPr>
        <w:t>i romobila</w:t>
      </w:r>
      <w:r w:rsidR="00DB59E8">
        <w:rPr>
          <w:lang w:val="hr-HR"/>
        </w:rPr>
        <w:t>,</w:t>
      </w:r>
      <w:r w:rsidR="005C5099">
        <w:rPr>
          <w:lang w:val="hr-HR"/>
        </w:rPr>
        <w:t xml:space="preserve"> </w:t>
      </w:r>
      <w:r>
        <w:rPr>
          <w:lang w:val="hr-HR"/>
        </w:rPr>
        <w:t xml:space="preserve">ili </w:t>
      </w:r>
      <w:r w:rsidR="00DB59E8">
        <w:rPr>
          <w:lang w:val="hr-HR"/>
        </w:rPr>
        <w:t xml:space="preserve">kao </w:t>
      </w:r>
      <w:r>
        <w:rPr>
          <w:lang w:val="hr-HR"/>
        </w:rPr>
        <w:t>putni</w:t>
      </w:r>
      <w:r w:rsidR="005C5099">
        <w:rPr>
          <w:lang w:val="hr-HR"/>
        </w:rPr>
        <w:t>ci</w:t>
      </w:r>
      <w:r>
        <w:rPr>
          <w:lang w:val="hr-HR"/>
        </w:rPr>
        <w:t xml:space="preserve"> u vozilima. Zbog toga su djeca </w:t>
      </w:r>
      <w:r w:rsidR="00DB59E8">
        <w:rPr>
          <w:lang w:val="hr-HR"/>
        </w:rPr>
        <w:t xml:space="preserve">univerzalno </w:t>
      </w:r>
      <w:r w:rsidR="00DB59E8" w:rsidRPr="006B1D3A">
        <w:rPr>
          <w:lang w:val="hr-HR"/>
        </w:rPr>
        <w:t>prepoznata</w:t>
      </w:r>
      <w:r w:rsidR="005C5099">
        <w:rPr>
          <w:lang w:val="hr-HR"/>
        </w:rPr>
        <w:t xml:space="preserve"> kao </w:t>
      </w:r>
      <w:r>
        <w:rPr>
          <w:lang w:val="hr-HR"/>
        </w:rPr>
        <w:t>naj</w:t>
      </w:r>
      <w:r w:rsidR="00870006">
        <w:rPr>
          <w:lang w:val="hr-HR"/>
        </w:rPr>
        <w:t xml:space="preserve">ranjiviji sudionici u prometu. </w:t>
      </w:r>
    </w:p>
    <w:p w14:paraId="035CE34B" w14:textId="77777777" w:rsidR="00D62FA0" w:rsidRDefault="005C5099" w:rsidP="00D62FA0">
      <w:pPr>
        <w:pStyle w:val="Tekst"/>
        <w:rPr>
          <w:lang w:val="hr-HR"/>
        </w:rPr>
      </w:pPr>
      <w:r>
        <w:rPr>
          <w:lang w:val="hr-HR"/>
        </w:rPr>
        <w:t>U Hrvatskoj up</w:t>
      </w:r>
      <w:r w:rsidR="00D62FA0">
        <w:rPr>
          <w:lang w:val="hr-HR"/>
        </w:rPr>
        <w:t>orište u provođenju ciljanih aktivnosti usmjerenih na zaštiti djece u prometu, posebice kao putnika u vozilima, daje i Nacionalni program sigurnosti cestovnog prometa Republike Hrvatske</w:t>
      </w:r>
      <w:r w:rsidR="00F95CC0">
        <w:rPr>
          <w:lang w:val="hr-HR"/>
        </w:rPr>
        <w:t xml:space="preserve"> (</w:t>
      </w:r>
      <w:r w:rsidR="003668E4">
        <w:rPr>
          <w:lang w:val="hr-HR"/>
        </w:rPr>
        <w:t xml:space="preserve">Nacionalni program, </w:t>
      </w:r>
      <w:r w:rsidR="00F95CC0">
        <w:rPr>
          <w:lang w:val="hr-HR"/>
        </w:rPr>
        <w:t>2011)</w:t>
      </w:r>
      <w:r w:rsidR="00D62FA0">
        <w:rPr>
          <w:lang w:val="hr-HR"/>
        </w:rPr>
        <w:t xml:space="preserve"> koji je temeljni dokument za podizanje razine sigurnosti u prometu na cestama. </w:t>
      </w:r>
      <w:r w:rsidR="006C7D07">
        <w:rPr>
          <w:lang w:val="hr-HR"/>
        </w:rPr>
        <w:t xml:space="preserve">Jedan od ciljeva je zaštita svih sudionika u prometu, a posebice onih najranjivijih – djece. </w:t>
      </w:r>
      <w:r w:rsidR="00D62FA0">
        <w:rPr>
          <w:lang w:val="hr-HR"/>
        </w:rPr>
        <w:t xml:space="preserve">Osim Ministarstva unutarnjih poslova, doprinos u provođenju </w:t>
      </w:r>
      <w:r w:rsidR="00F95CC0">
        <w:rPr>
          <w:lang w:val="hr-HR"/>
        </w:rPr>
        <w:t xml:space="preserve">aktivnosti i mjera </w:t>
      </w:r>
      <w:r w:rsidR="006C7D07">
        <w:rPr>
          <w:lang w:val="hr-HR"/>
        </w:rPr>
        <w:t xml:space="preserve">rečenog Nacionalnog programa </w:t>
      </w:r>
      <w:r w:rsidR="00D12ED8">
        <w:rPr>
          <w:lang w:val="hr-HR"/>
        </w:rPr>
        <w:t xml:space="preserve">daju </w:t>
      </w:r>
      <w:r w:rsidR="00D62FA0">
        <w:rPr>
          <w:lang w:val="hr-HR"/>
        </w:rPr>
        <w:t xml:space="preserve">stručne organizacije i udruge. </w:t>
      </w:r>
    </w:p>
    <w:p w14:paraId="1D886421" w14:textId="77777777" w:rsidR="00556DCE" w:rsidRDefault="005C285B" w:rsidP="003668E4">
      <w:pPr>
        <w:pStyle w:val="Tekst"/>
        <w:rPr>
          <w:lang w:val="hr-HR"/>
        </w:rPr>
      </w:pPr>
      <w:r>
        <w:rPr>
          <w:lang w:val="hr-HR"/>
        </w:rPr>
        <w:t xml:space="preserve">U Republici Hrvatskoj od 2004. g. nevladina udruga Roditelji u akciji – Roda počela je s informiranjem javnosti vezanih uz pravilno korištenje dječjih autosjedalica, a u posljednjih nekoliko godina policijski službenici Ministarstva unutarnjih poslova </w:t>
      </w:r>
      <w:r w:rsidR="00870006">
        <w:rPr>
          <w:lang w:val="hr-HR"/>
        </w:rPr>
        <w:t xml:space="preserve">sve intenzivnije </w:t>
      </w:r>
      <w:r>
        <w:rPr>
          <w:lang w:val="hr-HR"/>
        </w:rPr>
        <w:t>djeluju s rečenom udrugom kako na nacionalnoj tako i na lokalnoj razini. Većina zajedničkih aktivnosti odnosi se na poduzimanje ciljanih preventivnih aktivnosti kroz provođenje edukacija i besplatnih pr</w:t>
      </w:r>
      <w:r w:rsidR="00870006">
        <w:rPr>
          <w:lang w:val="hr-HR"/>
        </w:rPr>
        <w:t xml:space="preserve">egleda korištenja autosjedalica, koristeći pritom </w:t>
      </w:r>
      <w:r w:rsidR="006C7D07">
        <w:rPr>
          <w:lang w:val="hr-HR"/>
        </w:rPr>
        <w:t xml:space="preserve">različite </w:t>
      </w:r>
      <w:r w:rsidR="00870006">
        <w:rPr>
          <w:lang w:val="hr-HR"/>
        </w:rPr>
        <w:lastRenderedPageBreak/>
        <w:t>preventivne materijale</w:t>
      </w:r>
      <w:r w:rsidR="00D62FA0">
        <w:rPr>
          <w:lang w:val="hr-HR"/>
        </w:rPr>
        <w:t>.</w:t>
      </w:r>
      <w:r w:rsidR="00870006">
        <w:rPr>
          <w:lang w:val="hr-HR"/>
        </w:rPr>
        <w:t xml:space="preserve"> </w:t>
      </w:r>
      <w:r w:rsidR="00D12ED8">
        <w:rPr>
          <w:lang w:val="hr-HR"/>
        </w:rPr>
        <w:t>Osim aktivnosti uključenih spram građana, udruga Roda provela je i niz e</w:t>
      </w:r>
      <w:r w:rsidR="003668E4">
        <w:rPr>
          <w:lang w:val="hr-HR"/>
        </w:rPr>
        <w:t>dukacija policijskih službenika</w:t>
      </w:r>
      <w:r w:rsidR="00D12ED8">
        <w:rPr>
          <w:lang w:val="hr-HR"/>
        </w:rPr>
        <w:t xml:space="preserve"> koji su pritom osposobljeni za </w:t>
      </w:r>
      <w:r w:rsidR="003668E4">
        <w:rPr>
          <w:lang w:val="hr-HR"/>
        </w:rPr>
        <w:t xml:space="preserve">kontrole osobnih vozila koja prevoze djecu, otkrivanje grešaka u korištenju autosjedalica i </w:t>
      </w:r>
      <w:r w:rsidR="00D12ED8">
        <w:rPr>
          <w:lang w:val="hr-HR"/>
        </w:rPr>
        <w:t>provođenje edukacije roditelja i djece.</w:t>
      </w:r>
      <w:r w:rsidR="00556DCE">
        <w:rPr>
          <w:lang w:val="hr-HR"/>
        </w:rPr>
        <w:t xml:space="preserve"> </w:t>
      </w:r>
    </w:p>
    <w:p w14:paraId="1475FC17" w14:textId="77777777" w:rsidR="00556DCE" w:rsidRPr="00556DCE" w:rsidRDefault="00556DCE" w:rsidP="00556DCE">
      <w:pPr>
        <w:pStyle w:val="Tekst"/>
        <w:rPr>
          <w:szCs w:val="32"/>
          <w:lang w:val="hr-HR"/>
        </w:rPr>
      </w:pPr>
      <w:r w:rsidRPr="00556DCE">
        <w:rPr>
          <w:lang w:val="hr-HR"/>
        </w:rPr>
        <w:t xml:space="preserve">Korištenje </w:t>
      </w:r>
      <w:r w:rsidRPr="006B1D3A">
        <w:rPr>
          <w:lang w:val="hr-HR"/>
        </w:rPr>
        <w:t>sigurnosn</w:t>
      </w:r>
      <w:r w:rsidR="00DB59E8" w:rsidRPr="006B1D3A">
        <w:rPr>
          <w:lang w:val="hr-HR"/>
        </w:rPr>
        <w:t>ih</w:t>
      </w:r>
      <w:r w:rsidRPr="006B1D3A">
        <w:rPr>
          <w:lang w:val="hr-HR"/>
        </w:rPr>
        <w:t xml:space="preserve"> pojas</w:t>
      </w:r>
      <w:r w:rsidR="00DB59E8" w:rsidRPr="006B1D3A">
        <w:rPr>
          <w:lang w:val="hr-HR"/>
        </w:rPr>
        <w:t>ev</w:t>
      </w:r>
      <w:r w:rsidRPr="006B1D3A">
        <w:rPr>
          <w:lang w:val="hr-HR"/>
        </w:rPr>
        <w:t>a i dječjih autosjedalica spada u jedan od najvažnijih elemenata sigurnosti vozača i putnika u vozila, a poseban problem predstavlja činjenica da se velik broj djece u vozilima prevozi na nepravilan način te</w:t>
      </w:r>
      <w:r w:rsidRPr="00556DCE">
        <w:rPr>
          <w:lang w:val="hr-HR"/>
        </w:rPr>
        <w:t xml:space="preserve"> zbog nepravilnog prijevoza isti teže ili smrtno strad</w:t>
      </w:r>
      <w:r w:rsidR="003668E4">
        <w:rPr>
          <w:lang w:val="hr-HR"/>
        </w:rPr>
        <w:t>avaju. S druge strane, roditelji</w:t>
      </w:r>
      <w:r w:rsidRPr="00556DCE">
        <w:rPr>
          <w:lang w:val="hr-HR"/>
        </w:rPr>
        <w:t xml:space="preserve"> nisu na adekvatan način upoznati da se sigurnosni pojas treba koristiti na ispravan način u skladu s uputama proizvođača, te kako na pravilan, siguran i ispravan način koristiti dječje autosjedalice.</w:t>
      </w:r>
      <w:r w:rsidRPr="00556DCE">
        <w:rPr>
          <w:caps/>
          <w:lang w:val="hr-HR"/>
        </w:rPr>
        <w:t xml:space="preserve"> </w:t>
      </w:r>
      <w:r w:rsidRPr="00556DCE">
        <w:rPr>
          <w:lang w:val="hr-HR"/>
        </w:rPr>
        <w:t>Prometne nesreće jedan su od glavnih uzrok</w:t>
      </w:r>
      <w:r w:rsidR="00F95CC0">
        <w:rPr>
          <w:lang w:val="hr-HR"/>
        </w:rPr>
        <w:t xml:space="preserve">a smrti djece ispod 14 godina, te se </w:t>
      </w:r>
      <w:r w:rsidRPr="00556DCE">
        <w:rPr>
          <w:lang w:val="hr-HR"/>
        </w:rPr>
        <w:t>procjenjuje da bi oko 70</w:t>
      </w:r>
      <w:r w:rsidRPr="00556DCE">
        <w:rPr>
          <w:caps/>
          <w:lang w:val="hr-HR"/>
        </w:rPr>
        <w:t xml:space="preserve"> </w:t>
      </w:r>
      <w:r w:rsidRPr="00556DCE">
        <w:rPr>
          <w:lang w:val="hr-HR"/>
        </w:rPr>
        <w:t xml:space="preserve">% </w:t>
      </w:r>
      <w:r w:rsidR="003668E4">
        <w:rPr>
          <w:lang w:val="hr-HR"/>
        </w:rPr>
        <w:t xml:space="preserve">nevezane </w:t>
      </w:r>
      <w:r w:rsidRPr="00556DCE">
        <w:rPr>
          <w:lang w:val="hr-HR"/>
        </w:rPr>
        <w:t>djece preživjelo</w:t>
      </w:r>
      <w:r w:rsidR="00F95CC0">
        <w:rPr>
          <w:lang w:val="hr-HR"/>
        </w:rPr>
        <w:t>, dok oko 60 %</w:t>
      </w:r>
      <w:r w:rsidRPr="00556DCE">
        <w:rPr>
          <w:lang w:val="hr-HR"/>
        </w:rPr>
        <w:t xml:space="preserve"> ne bi zadobilo teške ozljede da su bila ispravno vezana u primjerenoj autosjedalici</w:t>
      </w:r>
      <w:r w:rsidR="00F95CC0">
        <w:rPr>
          <w:lang w:val="hr-HR"/>
        </w:rPr>
        <w:t xml:space="preserve"> (</w:t>
      </w:r>
      <w:r w:rsidR="00F95CC0" w:rsidRPr="00FC1B62">
        <w:rPr>
          <w:lang w:val="hr-HR"/>
        </w:rPr>
        <w:t>http://www.roda.hr</w:t>
      </w:r>
      <w:r w:rsidR="00F95CC0">
        <w:rPr>
          <w:lang w:val="hr-HR"/>
        </w:rPr>
        <w:t>, 14.08.2017.)</w:t>
      </w:r>
      <w:r w:rsidRPr="00556DCE">
        <w:rPr>
          <w:lang w:val="hr-HR"/>
        </w:rPr>
        <w:t>.</w:t>
      </w:r>
    </w:p>
    <w:p w14:paraId="0D54B761" w14:textId="77777777" w:rsidR="00B929BF" w:rsidRPr="008C704E" w:rsidRDefault="00B929BF" w:rsidP="00B929BF">
      <w:pPr>
        <w:pStyle w:val="Heading1"/>
      </w:pPr>
      <w:r>
        <w:t>STANJE SIGURNOSTI U CESTOVNOM PROMETU NA PODRUČJU PU KOPRIVNIČKO-KRIŽEVAČKE</w:t>
      </w:r>
    </w:p>
    <w:p w14:paraId="060BC07C" w14:textId="77777777" w:rsidR="00B929BF" w:rsidRDefault="00B24D71" w:rsidP="00FC1B62">
      <w:pPr>
        <w:spacing w:after="120"/>
        <w:jc w:val="both"/>
        <w:rPr>
          <w:rFonts w:asciiTheme="minorHAnsi" w:hAnsiTheme="minorHAnsi"/>
          <w:sz w:val="20"/>
          <w:szCs w:val="20"/>
          <w:lang w:val="hr-HR"/>
        </w:rPr>
      </w:pPr>
      <w:r>
        <w:rPr>
          <w:rFonts w:asciiTheme="minorHAnsi" w:hAnsiTheme="minorHAnsi"/>
          <w:sz w:val="20"/>
          <w:szCs w:val="20"/>
          <w:lang w:val="hr-HR"/>
        </w:rPr>
        <w:t xml:space="preserve">Stanje sigurnosti u cestovnom prometu na području Policijske uprave koprivničko-križevačke u </w:t>
      </w:r>
      <w:r w:rsidR="009A7001">
        <w:rPr>
          <w:rFonts w:asciiTheme="minorHAnsi" w:hAnsiTheme="minorHAnsi"/>
          <w:sz w:val="20"/>
          <w:szCs w:val="20"/>
          <w:lang w:val="hr-HR"/>
        </w:rPr>
        <w:t>periodu od 2010. do 2016. godine</w:t>
      </w:r>
      <w:r>
        <w:rPr>
          <w:rFonts w:asciiTheme="minorHAnsi" w:hAnsiTheme="minorHAnsi"/>
          <w:sz w:val="20"/>
          <w:szCs w:val="20"/>
          <w:lang w:val="hr-HR"/>
        </w:rPr>
        <w:t xml:space="preserve"> karakterizira kontinuirani pad broja prometnih nesreća</w:t>
      </w:r>
      <w:r w:rsidR="00AB5BCA">
        <w:rPr>
          <w:rFonts w:asciiTheme="minorHAnsi" w:hAnsiTheme="minorHAnsi"/>
          <w:sz w:val="20"/>
          <w:szCs w:val="20"/>
          <w:lang w:val="hr-HR"/>
        </w:rPr>
        <w:t xml:space="preserve"> s tendencijom smanjenja broja stradalih osoba (</w:t>
      </w:r>
      <w:r w:rsidR="00AB5BCA" w:rsidRPr="00FC1B62">
        <w:rPr>
          <w:rFonts w:asciiTheme="minorHAnsi" w:hAnsiTheme="minorHAnsi"/>
          <w:sz w:val="20"/>
          <w:szCs w:val="20"/>
          <w:lang w:val="hr-HR"/>
        </w:rPr>
        <w:t>http://koprivnicko-krizevacka.policija.hr</w:t>
      </w:r>
      <w:r w:rsidR="00FC1B62">
        <w:rPr>
          <w:rFonts w:asciiTheme="minorHAnsi" w:hAnsiTheme="minorHAnsi"/>
          <w:sz w:val="20"/>
          <w:szCs w:val="20"/>
          <w:lang w:val="hr-HR"/>
        </w:rPr>
        <w:t>, 14.08.2017.)</w:t>
      </w:r>
    </w:p>
    <w:p w14:paraId="0BE40A06" w14:textId="77777777" w:rsidR="00B929BF" w:rsidRPr="00E71A9F" w:rsidRDefault="00B929BF" w:rsidP="00DB59E8">
      <w:pPr>
        <w:spacing w:before="120" w:after="120"/>
        <w:rPr>
          <w:rFonts w:asciiTheme="minorHAnsi" w:hAnsiTheme="minorHAnsi"/>
          <w:sz w:val="20"/>
          <w:szCs w:val="20"/>
          <w:lang w:val="hr-HR"/>
        </w:rPr>
      </w:pPr>
      <w:r>
        <w:rPr>
          <w:rFonts w:asciiTheme="minorHAnsi" w:hAnsiTheme="minorHAnsi"/>
          <w:sz w:val="20"/>
          <w:szCs w:val="20"/>
          <w:lang w:val="hr-HR"/>
        </w:rPr>
        <w:t xml:space="preserve">Tabela 1. Broj prometnih nesreća </w:t>
      </w:r>
      <w:r w:rsidR="00AB5BCA">
        <w:rPr>
          <w:rFonts w:asciiTheme="minorHAnsi" w:hAnsiTheme="minorHAnsi"/>
          <w:sz w:val="20"/>
          <w:szCs w:val="20"/>
          <w:lang w:val="hr-HR"/>
        </w:rPr>
        <w:t>i stradalih osoba na području</w:t>
      </w:r>
      <w:r>
        <w:rPr>
          <w:rFonts w:asciiTheme="minorHAnsi" w:hAnsiTheme="minorHAnsi"/>
          <w:sz w:val="20"/>
          <w:szCs w:val="20"/>
          <w:lang w:val="hr-HR"/>
        </w:rPr>
        <w:t xml:space="preserve"> P</w:t>
      </w:r>
      <w:r w:rsidR="00AB5BCA">
        <w:rPr>
          <w:rFonts w:asciiTheme="minorHAnsi" w:hAnsiTheme="minorHAnsi"/>
          <w:sz w:val="20"/>
          <w:szCs w:val="20"/>
          <w:lang w:val="hr-HR"/>
        </w:rPr>
        <w:t>olicijske uprave</w:t>
      </w:r>
      <w:r>
        <w:rPr>
          <w:rFonts w:asciiTheme="minorHAnsi" w:hAnsiTheme="minorHAnsi"/>
          <w:sz w:val="20"/>
          <w:szCs w:val="20"/>
          <w:lang w:val="hr-HR"/>
        </w:rPr>
        <w:t xml:space="preserve"> koprivničko-križevačk</w:t>
      </w:r>
      <w:r w:rsidR="00AB5BCA">
        <w:rPr>
          <w:rFonts w:asciiTheme="minorHAnsi" w:hAnsiTheme="minorHAnsi"/>
          <w:sz w:val="20"/>
          <w:szCs w:val="20"/>
          <w:lang w:val="hr-HR"/>
        </w:rPr>
        <w:t>e</w:t>
      </w:r>
      <w:r>
        <w:rPr>
          <w:rFonts w:asciiTheme="minorHAnsi" w:hAnsiTheme="minorHAnsi"/>
          <w:sz w:val="20"/>
          <w:szCs w:val="20"/>
          <w:lang w:val="hr-HR"/>
        </w:rPr>
        <w:t>, 2010. - 2016. g.</w:t>
      </w:r>
    </w:p>
    <w:tbl>
      <w:tblPr>
        <w:tblpPr w:leftFromText="180" w:rightFromText="180" w:vertAnchor="text" w:horzAnchor="margin" w:tblpXSpec="center" w:tblpY="17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1874"/>
        <w:gridCol w:w="1702"/>
        <w:gridCol w:w="1701"/>
        <w:gridCol w:w="1701"/>
      </w:tblGrid>
      <w:tr w:rsidR="00AB5BCA" w:rsidRPr="006459FF" w14:paraId="6F41C091" w14:textId="77777777" w:rsidTr="00C32F62">
        <w:tc>
          <w:tcPr>
            <w:tcW w:w="0" w:type="auto"/>
          </w:tcPr>
          <w:p w14:paraId="46614BC4" w14:textId="77777777" w:rsidR="00AB5BCA" w:rsidRPr="009F3740" w:rsidRDefault="00AB5BCA" w:rsidP="000A5CED">
            <w:pPr>
              <w:pStyle w:val="Default"/>
              <w:jc w:val="center"/>
              <w:rPr>
                <w:rFonts w:asciiTheme="minorHAnsi" w:hAnsiTheme="minorHAnsi"/>
                <w:b/>
                <w:szCs w:val="20"/>
                <w:lang w:val="sr-Cyrl-RS"/>
              </w:rPr>
            </w:pPr>
            <w:r>
              <w:rPr>
                <w:rFonts w:asciiTheme="minorHAnsi" w:hAnsiTheme="minorHAnsi"/>
                <w:b/>
                <w:szCs w:val="20"/>
                <w:lang w:val="sr-Cyrl-RS"/>
              </w:rPr>
              <w:t>Godina</w:t>
            </w:r>
          </w:p>
        </w:tc>
        <w:tc>
          <w:tcPr>
            <w:tcW w:w="1874" w:type="dxa"/>
          </w:tcPr>
          <w:p w14:paraId="1DA471E7" w14:textId="77777777" w:rsidR="00AB5BCA" w:rsidRPr="00AB5BCA" w:rsidRDefault="00AB5BCA" w:rsidP="000A5CED">
            <w:pPr>
              <w:pStyle w:val="Default"/>
              <w:jc w:val="center"/>
              <w:rPr>
                <w:rFonts w:asciiTheme="minorHAnsi" w:hAnsiTheme="minorHAnsi"/>
                <w:b/>
                <w:szCs w:val="20"/>
                <w:lang w:val="hr-HR"/>
              </w:rPr>
            </w:pPr>
            <w:r>
              <w:rPr>
                <w:rFonts w:asciiTheme="minorHAnsi" w:hAnsiTheme="minorHAnsi"/>
                <w:b/>
                <w:szCs w:val="20"/>
                <w:lang w:val="hr-HR"/>
              </w:rPr>
              <w:t>Ukupan broj prometnih nesreća</w:t>
            </w:r>
          </w:p>
        </w:tc>
        <w:tc>
          <w:tcPr>
            <w:tcW w:w="1702" w:type="dxa"/>
          </w:tcPr>
          <w:p w14:paraId="48B25A46" w14:textId="77777777" w:rsidR="00AB5BCA" w:rsidRPr="00AB5BCA" w:rsidRDefault="00AB5BCA" w:rsidP="000A5CED">
            <w:pPr>
              <w:pStyle w:val="Default"/>
              <w:jc w:val="center"/>
              <w:rPr>
                <w:rFonts w:asciiTheme="minorHAnsi" w:hAnsiTheme="minorHAnsi"/>
                <w:b/>
                <w:szCs w:val="20"/>
                <w:lang w:val="hr-HR"/>
              </w:rPr>
            </w:pPr>
            <w:r>
              <w:rPr>
                <w:rFonts w:asciiTheme="minorHAnsi" w:hAnsiTheme="minorHAnsi"/>
                <w:b/>
                <w:szCs w:val="20"/>
                <w:lang w:val="hr-HR"/>
              </w:rPr>
              <w:t>Broj smrtno stradalih osoba</w:t>
            </w:r>
          </w:p>
        </w:tc>
        <w:tc>
          <w:tcPr>
            <w:tcW w:w="1701" w:type="dxa"/>
          </w:tcPr>
          <w:p w14:paraId="7D3E0179" w14:textId="77777777" w:rsidR="00AB5BCA" w:rsidRPr="00AB5BCA" w:rsidRDefault="00AB5BCA" w:rsidP="000A5CED">
            <w:pPr>
              <w:pStyle w:val="Default"/>
              <w:jc w:val="center"/>
              <w:rPr>
                <w:rFonts w:asciiTheme="minorHAnsi" w:hAnsiTheme="minorHAnsi"/>
                <w:b/>
                <w:szCs w:val="20"/>
                <w:lang w:val="hr-HR"/>
              </w:rPr>
            </w:pPr>
            <w:r>
              <w:rPr>
                <w:rFonts w:asciiTheme="minorHAnsi" w:hAnsiTheme="minorHAnsi"/>
                <w:b/>
                <w:szCs w:val="20"/>
                <w:lang w:val="hr-HR"/>
              </w:rPr>
              <w:t>Broj teško ozlijeđenih osoba</w:t>
            </w:r>
          </w:p>
        </w:tc>
        <w:tc>
          <w:tcPr>
            <w:tcW w:w="1701" w:type="dxa"/>
          </w:tcPr>
          <w:p w14:paraId="4ECB7B30" w14:textId="77777777" w:rsidR="00AB5BCA" w:rsidRDefault="00AB5BCA" w:rsidP="000A5CED">
            <w:pPr>
              <w:pStyle w:val="Default"/>
              <w:jc w:val="center"/>
              <w:rPr>
                <w:rFonts w:asciiTheme="minorHAnsi" w:hAnsiTheme="minorHAnsi"/>
                <w:b/>
                <w:szCs w:val="20"/>
                <w:lang w:val="hr-HR"/>
              </w:rPr>
            </w:pPr>
            <w:r>
              <w:rPr>
                <w:rFonts w:asciiTheme="minorHAnsi" w:hAnsiTheme="minorHAnsi"/>
                <w:b/>
                <w:szCs w:val="20"/>
                <w:lang w:val="hr-HR"/>
              </w:rPr>
              <w:t>Broj lako ozlijeđenih osoba</w:t>
            </w:r>
          </w:p>
        </w:tc>
      </w:tr>
      <w:tr w:rsidR="00AB5BCA" w:rsidRPr="006459FF" w14:paraId="3B8BA4E4" w14:textId="77777777" w:rsidTr="00C32F62">
        <w:tc>
          <w:tcPr>
            <w:tcW w:w="0" w:type="auto"/>
          </w:tcPr>
          <w:p w14:paraId="48857C9A" w14:textId="77777777" w:rsidR="00AB5BCA" w:rsidRPr="009F3740" w:rsidRDefault="00AB5BCA" w:rsidP="00C32F62">
            <w:pPr>
              <w:pStyle w:val="Default"/>
              <w:jc w:val="center"/>
              <w:rPr>
                <w:rFonts w:asciiTheme="minorHAnsi" w:hAnsiTheme="minorHAnsi"/>
                <w:szCs w:val="20"/>
              </w:rPr>
            </w:pPr>
            <w:r>
              <w:rPr>
                <w:rFonts w:asciiTheme="minorHAnsi" w:hAnsiTheme="minorHAnsi"/>
                <w:szCs w:val="20"/>
              </w:rPr>
              <w:t>2010</w:t>
            </w:r>
          </w:p>
        </w:tc>
        <w:tc>
          <w:tcPr>
            <w:tcW w:w="1874" w:type="dxa"/>
          </w:tcPr>
          <w:p w14:paraId="4409F896" w14:textId="77777777" w:rsidR="00AB5BCA" w:rsidRPr="009F3740" w:rsidRDefault="00AB5BCA" w:rsidP="00C32F62">
            <w:pPr>
              <w:pStyle w:val="Default"/>
              <w:jc w:val="center"/>
              <w:rPr>
                <w:rFonts w:asciiTheme="minorHAnsi" w:hAnsiTheme="minorHAnsi"/>
                <w:szCs w:val="20"/>
              </w:rPr>
            </w:pPr>
            <w:r>
              <w:rPr>
                <w:rFonts w:asciiTheme="minorHAnsi" w:hAnsiTheme="minorHAnsi"/>
                <w:szCs w:val="20"/>
              </w:rPr>
              <w:t>772</w:t>
            </w:r>
          </w:p>
        </w:tc>
        <w:tc>
          <w:tcPr>
            <w:tcW w:w="1702" w:type="dxa"/>
          </w:tcPr>
          <w:p w14:paraId="4D9267C3" w14:textId="77777777" w:rsidR="00AB5BCA" w:rsidRPr="009F3740" w:rsidRDefault="00AB5BCA" w:rsidP="00C32F62">
            <w:pPr>
              <w:pStyle w:val="Default"/>
              <w:jc w:val="center"/>
              <w:rPr>
                <w:rFonts w:asciiTheme="minorHAnsi" w:hAnsiTheme="minorHAnsi"/>
                <w:szCs w:val="20"/>
              </w:rPr>
            </w:pPr>
            <w:r>
              <w:rPr>
                <w:rFonts w:asciiTheme="minorHAnsi" w:hAnsiTheme="minorHAnsi"/>
                <w:szCs w:val="20"/>
              </w:rPr>
              <w:t>9</w:t>
            </w:r>
          </w:p>
        </w:tc>
        <w:tc>
          <w:tcPr>
            <w:tcW w:w="1701" w:type="dxa"/>
          </w:tcPr>
          <w:p w14:paraId="04A37272" w14:textId="77777777" w:rsidR="00AB5BCA" w:rsidRPr="009F3740" w:rsidRDefault="00AB5BCA" w:rsidP="00C32F62">
            <w:pPr>
              <w:pStyle w:val="Default"/>
              <w:jc w:val="center"/>
              <w:rPr>
                <w:rFonts w:asciiTheme="minorHAnsi" w:hAnsiTheme="minorHAnsi"/>
                <w:szCs w:val="20"/>
              </w:rPr>
            </w:pPr>
            <w:r>
              <w:rPr>
                <w:rFonts w:asciiTheme="minorHAnsi" w:hAnsiTheme="minorHAnsi"/>
                <w:szCs w:val="20"/>
              </w:rPr>
              <w:t>75</w:t>
            </w:r>
          </w:p>
        </w:tc>
        <w:tc>
          <w:tcPr>
            <w:tcW w:w="1701" w:type="dxa"/>
          </w:tcPr>
          <w:p w14:paraId="0D6A2149" w14:textId="77777777" w:rsidR="00AB5BCA" w:rsidRPr="009F3740" w:rsidRDefault="00AB5BCA" w:rsidP="00C32F62">
            <w:pPr>
              <w:pStyle w:val="Default"/>
              <w:jc w:val="center"/>
              <w:rPr>
                <w:rFonts w:asciiTheme="minorHAnsi" w:hAnsiTheme="minorHAnsi"/>
                <w:szCs w:val="20"/>
              </w:rPr>
            </w:pPr>
            <w:r>
              <w:rPr>
                <w:rFonts w:asciiTheme="minorHAnsi" w:hAnsiTheme="minorHAnsi"/>
                <w:szCs w:val="20"/>
              </w:rPr>
              <w:t>299</w:t>
            </w:r>
          </w:p>
        </w:tc>
      </w:tr>
      <w:tr w:rsidR="00AB5BCA" w:rsidRPr="006459FF" w14:paraId="4B434962" w14:textId="77777777" w:rsidTr="00C32F62">
        <w:tc>
          <w:tcPr>
            <w:tcW w:w="0" w:type="auto"/>
          </w:tcPr>
          <w:p w14:paraId="7741A195" w14:textId="77777777" w:rsidR="00AB5BCA" w:rsidRDefault="00AB5BCA" w:rsidP="00C32F62">
            <w:pPr>
              <w:pStyle w:val="Default"/>
              <w:jc w:val="center"/>
              <w:rPr>
                <w:rFonts w:asciiTheme="minorHAnsi" w:hAnsiTheme="minorHAnsi"/>
                <w:szCs w:val="20"/>
              </w:rPr>
            </w:pPr>
            <w:r>
              <w:rPr>
                <w:rFonts w:asciiTheme="minorHAnsi" w:hAnsiTheme="minorHAnsi"/>
                <w:szCs w:val="20"/>
              </w:rPr>
              <w:t>2011</w:t>
            </w:r>
          </w:p>
        </w:tc>
        <w:tc>
          <w:tcPr>
            <w:tcW w:w="1874" w:type="dxa"/>
          </w:tcPr>
          <w:p w14:paraId="2BE0BA68" w14:textId="77777777" w:rsidR="00AB5BCA" w:rsidRDefault="00AB5BCA" w:rsidP="00C32F62">
            <w:pPr>
              <w:pStyle w:val="Default"/>
              <w:jc w:val="center"/>
              <w:rPr>
                <w:rFonts w:asciiTheme="minorHAnsi" w:hAnsiTheme="minorHAnsi"/>
                <w:szCs w:val="20"/>
              </w:rPr>
            </w:pPr>
            <w:r>
              <w:rPr>
                <w:rFonts w:asciiTheme="minorHAnsi" w:hAnsiTheme="minorHAnsi"/>
                <w:szCs w:val="20"/>
              </w:rPr>
              <w:t>793</w:t>
            </w:r>
          </w:p>
        </w:tc>
        <w:tc>
          <w:tcPr>
            <w:tcW w:w="1702" w:type="dxa"/>
          </w:tcPr>
          <w:p w14:paraId="675BE333" w14:textId="77777777" w:rsidR="00AB5BCA" w:rsidRDefault="00AB5BCA" w:rsidP="00C32F62">
            <w:pPr>
              <w:pStyle w:val="Default"/>
              <w:jc w:val="center"/>
              <w:rPr>
                <w:rFonts w:asciiTheme="minorHAnsi" w:hAnsiTheme="minorHAnsi"/>
                <w:szCs w:val="20"/>
              </w:rPr>
            </w:pPr>
            <w:r>
              <w:rPr>
                <w:rFonts w:asciiTheme="minorHAnsi" w:hAnsiTheme="minorHAnsi"/>
                <w:szCs w:val="20"/>
              </w:rPr>
              <w:t>10</w:t>
            </w:r>
          </w:p>
        </w:tc>
        <w:tc>
          <w:tcPr>
            <w:tcW w:w="1701" w:type="dxa"/>
          </w:tcPr>
          <w:p w14:paraId="4B27F6F1" w14:textId="77777777" w:rsidR="00AB5BCA" w:rsidRDefault="00AB5BCA" w:rsidP="00C32F62">
            <w:pPr>
              <w:pStyle w:val="Default"/>
              <w:jc w:val="center"/>
              <w:rPr>
                <w:rFonts w:asciiTheme="minorHAnsi" w:hAnsiTheme="minorHAnsi"/>
                <w:szCs w:val="20"/>
              </w:rPr>
            </w:pPr>
            <w:r>
              <w:rPr>
                <w:rFonts w:asciiTheme="minorHAnsi" w:hAnsiTheme="minorHAnsi"/>
                <w:szCs w:val="20"/>
              </w:rPr>
              <w:t>87</w:t>
            </w:r>
          </w:p>
        </w:tc>
        <w:tc>
          <w:tcPr>
            <w:tcW w:w="1701" w:type="dxa"/>
          </w:tcPr>
          <w:p w14:paraId="5739461A" w14:textId="77777777" w:rsidR="00AB5BCA" w:rsidRDefault="00AB5BCA" w:rsidP="00C32F62">
            <w:pPr>
              <w:pStyle w:val="Default"/>
              <w:jc w:val="center"/>
              <w:rPr>
                <w:rFonts w:asciiTheme="minorHAnsi" w:hAnsiTheme="minorHAnsi"/>
                <w:szCs w:val="20"/>
              </w:rPr>
            </w:pPr>
            <w:r>
              <w:rPr>
                <w:rFonts w:asciiTheme="minorHAnsi" w:hAnsiTheme="minorHAnsi"/>
                <w:szCs w:val="20"/>
              </w:rPr>
              <w:t>336</w:t>
            </w:r>
          </w:p>
        </w:tc>
      </w:tr>
      <w:tr w:rsidR="00AB5BCA" w:rsidRPr="006459FF" w14:paraId="18803E60" w14:textId="77777777" w:rsidTr="00C32F62">
        <w:tc>
          <w:tcPr>
            <w:tcW w:w="0" w:type="auto"/>
          </w:tcPr>
          <w:p w14:paraId="6F630AB1" w14:textId="77777777" w:rsidR="00AB5BCA" w:rsidRDefault="00AB5BCA" w:rsidP="00C32F62">
            <w:pPr>
              <w:pStyle w:val="Default"/>
              <w:jc w:val="center"/>
              <w:rPr>
                <w:rFonts w:asciiTheme="minorHAnsi" w:hAnsiTheme="minorHAnsi"/>
                <w:szCs w:val="20"/>
              </w:rPr>
            </w:pPr>
            <w:r>
              <w:rPr>
                <w:rFonts w:asciiTheme="minorHAnsi" w:hAnsiTheme="minorHAnsi"/>
                <w:szCs w:val="20"/>
              </w:rPr>
              <w:t>2012</w:t>
            </w:r>
          </w:p>
        </w:tc>
        <w:tc>
          <w:tcPr>
            <w:tcW w:w="1874" w:type="dxa"/>
          </w:tcPr>
          <w:p w14:paraId="459E1D30" w14:textId="77777777" w:rsidR="00AB5BCA" w:rsidRDefault="00AB5BCA" w:rsidP="00C32F62">
            <w:pPr>
              <w:pStyle w:val="Default"/>
              <w:jc w:val="center"/>
              <w:rPr>
                <w:rFonts w:asciiTheme="minorHAnsi" w:hAnsiTheme="minorHAnsi"/>
                <w:szCs w:val="20"/>
              </w:rPr>
            </w:pPr>
            <w:r>
              <w:rPr>
                <w:rFonts w:asciiTheme="minorHAnsi" w:hAnsiTheme="minorHAnsi"/>
                <w:szCs w:val="20"/>
              </w:rPr>
              <w:t>708</w:t>
            </w:r>
          </w:p>
        </w:tc>
        <w:tc>
          <w:tcPr>
            <w:tcW w:w="1702" w:type="dxa"/>
          </w:tcPr>
          <w:p w14:paraId="5DD2A210" w14:textId="77777777" w:rsidR="00AB5BCA" w:rsidRDefault="00AB5BCA" w:rsidP="00C32F62">
            <w:pPr>
              <w:pStyle w:val="Default"/>
              <w:jc w:val="center"/>
              <w:rPr>
                <w:rFonts w:asciiTheme="minorHAnsi" w:hAnsiTheme="minorHAnsi"/>
                <w:szCs w:val="20"/>
              </w:rPr>
            </w:pPr>
            <w:r>
              <w:rPr>
                <w:rFonts w:asciiTheme="minorHAnsi" w:hAnsiTheme="minorHAnsi"/>
                <w:szCs w:val="20"/>
              </w:rPr>
              <w:t>10</w:t>
            </w:r>
          </w:p>
        </w:tc>
        <w:tc>
          <w:tcPr>
            <w:tcW w:w="1701" w:type="dxa"/>
          </w:tcPr>
          <w:p w14:paraId="74A021AA" w14:textId="77777777" w:rsidR="00AB5BCA" w:rsidRDefault="00AB5BCA" w:rsidP="00C32F62">
            <w:pPr>
              <w:pStyle w:val="Default"/>
              <w:jc w:val="center"/>
              <w:rPr>
                <w:rFonts w:asciiTheme="minorHAnsi" w:hAnsiTheme="minorHAnsi"/>
                <w:szCs w:val="20"/>
              </w:rPr>
            </w:pPr>
            <w:r>
              <w:rPr>
                <w:rFonts w:asciiTheme="minorHAnsi" w:hAnsiTheme="minorHAnsi"/>
                <w:szCs w:val="20"/>
              </w:rPr>
              <w:t>60</w:t>
            </w:r>
          </w:p>
        </w:tc>
        <w:tc>
          <w:tcPr>
            <w:tcW w:w="1701" w:type="dxa"/>
          </w:tcPr>
          <w:p w14:paraId="3E387F81" w14:textId="77777777" w:rsidR="00AB5BCA" w:rsidRDefault="00AB5BCA" w:rsidP="00C32F62">
            <w:pPr>
              <w:pStyle w:val="Default"/>
              <w:jc w:val="center"/>
              <w:rPr>
                <w:rFonts w:asciiTheme="minorHAnsi" w:hAnsiTheme="minorHAnsi"/>
                <w:szCs w:val="20"/>
              </w:rPr>
            </w:pPr>
            <w:r>
              <w:rPr>
                <w:rFonts w:asciiTheme="minorHAnsi" w:hAnsiTheme="minorHAnsi"/>
                <w:szCs w:val="20"/>
              </w:rPr>
              <w:t>304</w:t>
            </w:r>
          </w:p>
        </w:tc>
      </w:tr>
      <w:tr w:rsidR="00AB5BCA" w:rsidRPr="006459FF" w14:paraId="2A579AFA" w14:textId="77777777" w:rsidTr="00C32F62">
        <w:tc>
          <w:tcPr>
            <w:tcW w:w="0" w:type="auto"/>
          </w:tcPr>
          <w:p w14:paraId="0AE5996F" w14:textId="77777777" w:rsidR="00AB5BCA" w:rsidRDefault="00AB5BCA" w:rsidP="00C32F62">
            <w:pPr>
              <w:pStyle w:val="Default"/>
              <w:jc w:val="center"/>
              <w:rPr>
                <w:rFonts w:asciiTheme="minorHAnsi" w:hAnsiTheme="minorHAnsi"/>
                <w:szCs w:val="20"/>
              </w:rPr>
            </w:pPr>
            <w:r>
              <w:rPr>
                <w:rFonts w:asciiTheme="minorHAnsi" w:hAnsiTheme="minorHAnsi"/>
                <w:szCs w:val="20"/>
              </w:rPr>
              <w:t>2013</w:t>
            </w:r>
          </w:p>
        </w:tc>
        <w:tc>
          <w:tcPr>
            <w:tcW w:w="1874" w:type="dxa"/>
          </w:tcPr>
          <w:p w14:paraId="253BDF6A" w14:textId="77777777" w:rsidR="00AB5BCA" w:rsidRDefault="00AB5BCA" w:rsidP="00C32F62">
            <w:pPr>
              <w:pStyle w:val="Default"/>
              <w:jc w:val="center"/>
              <w:rPr>
                <w:rFonts w:asciiTheme="minorHAnsi" w:hAnsiTheme="minorHAnsi"/>
                <w:szCs w:val="20"/>
              </w:rPr>
            </w:pPr>
            <w:r>
              <w:rPr>
                <w:rFonts w:asciiTheme="minorHAnsi" w:hAnsiTheme="minorHAnsi"/>
                <w:szCs w:val="20"/>
              </w:rPr>
              <w:t>661</w:t>
            </w:r>
          </w:p>
        </w:tc>
        <w:tc>
          <w:tcPr>
            <w:tcW w:w="1702" w:type="dxa"/>
          </w:tcPr>
          <w:p w14:paraId="04F69FCE" w14:textId="77777777" w:rsidR="00AB5BCA" w:rsidRDefault="00AB5BCA" w:rsidP="00C32F62">
            <w:pPr>
              <w:pStyle w:val="Default"/>
              <w:jc w:val="center"/>
              <w:rPr>
                <w:rFonts w:asciiTheme="minorHAnsi" w:hAnsiTheme="minorHAnsi"/>
                <w:szCs w:val="20"/>
              </w:rPr>
            </w:pPr>
            <w:r>
              <w:rPr>
                <w:rFonts w:asciiTheme="minorHAnsi" w:hAnsiTheme="minorHAnsi"/>
                <w:szCs w:val="20"/>
              </w:rPr>
              <w:t>6</w:t>
            </w:r>
          </w:p>
        </w:tc>
        <w:tc>
          <w:tcPr>
            <w:tcW w:w="1701" w:type="dxa"/>
          </w:tcPr>
          <w:p w14:paraId="045D6174" w14:textId="77777777" w:rsidR="00AB5BCA" w:rsidRDefault="00AB5BCA" w:rsidP="00C32F62">
            <w:pPr>
              <w:pStyle w:val="Default"/>
              <w:jc w:val="center"/>
              <w:rPr>
                <w:rFonts w:asciiTheme="minorHAnsi" w:hAnsiTheme="minorHAnsi"/>
                <w:szCs w:val="20"/>
              </w:rPr>
            </w:pPr>
            <w:r>
              <w:rPr>
                <w:rFonts w:asciiTheme="minorHAnsi" w:hAnsiTheme="minorHAnsi"/>
                <w:szCs w:val="20"/>
              </w:rPr>
              <w:t>59</w:t>
            </w:r>
          </w:p>
        </w:tc>
        <w:tc>
          <w:tcPr>
            <w:tcW w:w="1701" w:type="dxa"/>
          </w:tcPr>
          <w:p w14:paraId="0D705AC9" w14:textId="77777777" w:rsidR="00AB5BCA" w:rsidRDefault="00AB5BCA" w:rsidP="00C32F62">
            <w:pPr>
              <w:pStyle w:val="Default"/>
              <w:jc w:val="center"/>
              <w:rPr>
                <w:rFonts w:asciiTheme="minorHAnsi" w:hAnsiTheme="minorHAnsi"/>
                <w:szCs w:val="20"/>
              </w:rPr>
            </w:pPr>
            <w:r>
              <w:rPr>
                <w:rFonts w:asciiTheme="minorHAnsi" w:hAnsiTheme="minorHAnsi"/>
                <w:szCs w:val="20"/>
              </w:rPr>
              <w:t>310</w:t>
            </w:r>
          </w:p>
        </w:tc>
      </w:tr>
      <w:tr w:rsidR="00AB5BCA" w:rsidRPr="006459FF" w14:paraId="339EA730" w14:textId="77777777" w:rsidTr="00C32F62">
        <w:tc>
          <w:tcPr>
            <w:tcW w:w="0" w:type="auto"/>
          </w:tcPr>
          <w:p w14:paraId="7DE12702" w14:textId="77777777" w:rsidR="00AB5BCA" w:rsidRDefault="00AB5BCA" w:rsidP="00C32F62">
            <w:pPr>
              <w:pStyle w:val="Default"/>
              <w:jc w:val="center"/>
              <w:rPr>
                <w:rFonts w:asciiTheme="minorHAnsi" w:hAnsiTheme="minorHAnsi"/>
                <w:szCs w:val="20"/>
              </w:rPr>
            </w:pPr>
            <w:r>
              <w:rPr>
                <w:rFonts w:asciiTheme="minorHAnsi" w:hAnsiTheme="minorHAnsi"/>
                <w:szCs w:val="20"/>
              </w:rPr>
              <w:t>2014</w:t>
            </w:r>
          </w:p>
        </w:tc>
        <w:tc>
          <w:tcPr>
            <w:tcW w:w="1874" w:type="dxa"/>
          </w:tcPr>
          <w:p w14:paraId="41A26ECA" w14:textId="77777777" w:rsidR="00AB5BCA" w:rsidRDefault="00AB5BCA" w:rsidP="00C32F62">
            <w:pPr>
              <w:pStyle w:val="Default"/>
              <w:jc w:val="center"/>
              <w:rPr>
                <w:rFonts w:asciiTheme="minorHAnsi" w:hAnsiTheme="minorHAnsi"/>
                <w:szCs w:val="20"/>
              </w:rPr>
            </w:pPr>
            <w:r>
              <w:rPr>
                <w:rFonts w:asciiTheme="minorHAnsi" w:hAnsiTheme="minorHAnsi"/>
                <w:szCs w:val="20"/>
              </w:rPr>
              <w:t>593</w:t>
            </w:r>
          </w:p>
        </w:tc>
        <w:tc>
          <w:tcPr>
            <w:tcW w:w="1702" w:type="dxa"/>
          </w:tcPr>
          <w:p w14:paraId="0F8106FD" w14:textId="77777777" w:rsidR="00AB5BCA" w:rsidRDefault="00AB5BCA" w:rsidP="00C32F62">
            <w:pPr>
              <w:pStyle w:val="Default"/>
              <w:jc w:val="center"/>
              <w:rPr>
                <w:rFonts w:asciiTheme="minorHAnsi" w:hAnsiTheme="minorHAnsi"/>
                <w:szCs w:val="20"/>
              </w:rPr>
            </w:pPr>
            <w:r>
              <w:rPr>
                <w:rFonts w:asciiTheme="minorHAnsi" w:hAnsiTheme="minorHAnsi"/>
                <w:szCs w:val="20"/>
              </w:rPr>
              <w:t>7</w:t>
            </w:r>
          </w:p>
        </w:tc>
        <w:tc>
          <w:tcPr>
            <w:tcW w:w="1701" w:type="dxa"/>
          </w:tcPr>
          <w:p w14:paraId="63F5D5F3" w14:textId="77777777" w:rsidR="00AB5BCA" w:rsidRDefault="00AB5BCA" w:rsidP="00C32F62">
            <w:pPr>
              <w:pStyle w:val="Default"/>
              <w:jc w:val="center"/>
              <w:rPr>
                <w:rFonts w:asciiTheme="minorHAnsi" w:hAnsiTheme="minorHAnsi"/>
                <w:szCs w:val="20"/>
              </w:rPr>
            </w:pPr>
            <w:r>
              <w:rPr>
                <w:rFonts w:asciiTheme="minorHAnsi" w:hAnsiTheme="minorHAnsi"/>
                <w:szCs w:val="20"/>
              </w:rPr>
              <w:t>62</w:t>
            </w:r>
          </w:p>
        </w:tc>
        <w:tc>
          <w:tcPr>
            <w:tcW w:w="1701" w:type="dxa"/>
          </w:tcPr>
          <w:p w14:paraId="691DB466" w14:textId="77777777" w:rsidR="00AB5BCA" w:rsidRDefault="00AB5BCA" w:rsidP="00C32F62">
            <w:pPr>
              <w:pStyle w:val="Default"/>
              <w:jc w:val="center"/>
              <w:rPr>
                <w:rFonts w:asciiTheme="minorHAnsi" w:hAnsiTheme="minorHAnsi"/>
                <w:szCs w:val="20"/>
              </w:rPr>
            </w:pPr>
            <w:r>
              <w:rPr>
                <w:rFonts w:asciiTheme="minorHAnsi" w:hAnsiTheme="minorHAnsi"/>
                <w:szCs w:val="20"/>
              </w:rPr>
              <w:t>292</w:t>
            </w:r>
          </w:p>
        </w:tc>
      </w:tr>
      <w:tr w:rsidR="00AB5BCA" w:rsidRPr="006459FF" w14:paraId="4CD0C741" w14:textId="77777777" w:rsidTr="00C32F62">
        <w:tc>
          <w:tcPr>
            <w:tcW w:w="0" w:type="auto"/>
          </w:tcPr>
          <w:p w14:paraId="6880B91F" w14:textId="77777777" w:rsidR="00AB5BCA" w:rsidRDefault="00AB5BCA" w:rsidP="00C32F62">
            <w:pPr>
              <w:pStyle w:val="Default"/>
              <w:jc w:val="center"/>
              <w:rPr>
                <w:rFonts w:asciiTheme="minorHAnsi" w:hAnsiTheme="minorHAnsi"/>
                <w:szCs w:val="20"/>
              </w:rPr>
            </w:pPr>
            <w:r>
              <w:rPr>
                <w:rFonts w:asciiTheme="minorHAnsi" w:hAnsiTheme="minorHAnsi"/>
                <w:szCs w:val="20"/>
              </w:rPr>
              <w:t>2015</w:t>
            </w:r>
          </w:p>
        </w:tc>
        <w:tc>
          <w:tcPr>
            <w:tcW w:w="1874" w:type="dxa"/>
          </w:tcPr>
          <w:p w14:paraId="2D4ACE8D" w14:textId="77777777" w:rsidR="00AB5BCA" w:rsidRDefault="00AB5BCA" w:rsidP="00C32F62">
            <w:pPr>
              <w:pStyle w:val="Default"/>
              <w:jc w:val="center"/>
              <w:rPr>
                <w:rFonts w:asciiTheme="minorHAnsi" w:hAnsiTheme="minorHAnsi"/>
                <w:szCs w:val="20"/>
              </w:rPr>
            </w:pPr>
            <w:r>
              <w:rPr>
                <w:rFonts w:asciiTheme="minorHAnsi" w:hAnsiTheme="minorHAnsi"/>
                <w:szCs w:val="20"/>
              </w:rPr>
              <w:t>619</w:t>
            </w:r>
          </w:p>
        </w:tc>
        <w:tc>
          <w:tcPr>
            <w:tcW w:w="1702" w:type="dxa"/>
          </w:tcPr>
          <w:p w14:paraId="29E2CD77" w14:textId="77777777" w:rsidR="00AB5BCA" w:rsidRDefault="00AB5BCA" w:rsidP="00C32F62">
            <w:pPr>
              <w:pStyle w:val="Default"/>
              <w:jc w:val="center"/>
              <w:rPr>
                <w:rFonts w:asciiTheme="minorHAnsi" w:hAnsiTheme="minorHAnsi"/>
                <w:szCs w:val="20"/>
              </w:rPr>
            </w:pPr>
            <w:r>
              <w:rPr>
                <w:rFonts w:asciiTheme="minorHAnsi" w:hAnsiTheme="minorHAnsi"/>
                <w:szCs w:val="20"/>
              </w:rPr>
              <w:t>13</w:t>
            </w:r>
          </w:p>
        </w:tc>
        <w:tc>
          <w:tcPr>
            <w:tcW w:w="1701" w:type="dxa"/>
          </w:tcPr>
          <w:p w14:paraId="7CF12AB0" w14:textId="77777777" w:rsidR="00AB5BCA" w:rsidRDefault="00AB5BCA" w:rsidP="00C32F62">
            <w:pPr>
              <w:pStyle w:val="Default"/>
              <w:jc w:val="center"/>
              <w:rPr>
                <w:rFonts w:asciiTheme="minorHAnsi" w:hAnsiTheme="minorHAnsi"/>
                <w:szCs w:val="20"/>
              </w:rPr>
            </w:pPr>
            <w:r>
              <w:rPr>
                <w:rFonts w:asciiTheme="minorHAnsi" w:hAnsiTheme="minorHAnsi"/>
                <w:szCs w:val="20"/>
              </w:rPr>
              <w:t>71</w:t>
            </w:r>
          </w:p>
        </w:tc>
        <w:tc>
          <w:tcPr>
            <w:tcW w:w="1701" w:type="dxa"/>
          </w:tcPr>
          <w:p w14:paraId="4AFFA7AF" w14:textId="77777777" w:rsidR="00AB5BCA" w:rsidRDefault="00AB5BCA" w:rsidP="00C32F62">
            <w:pPr>
              <w:pStyle w:val="Default"/>
              <w:jc w:val="center"/>
              <w:rPr>
                <w:rFonts w:asciiTheme="minorHAnsi" w:hAnsiTheme="minorHAnsi"/>
                <w:szCs w:val="20"/>
              </w:rPr>
            </w:pPr>
            <w:r>
              <w:rPr>
                <w:rFonts w:asciiTheme="minorHAnsi" w:hAnsiTheme="minorHAnsi"/>
                <w:szCs w:val="20"/>
              </w:rPr>
              <w:t>313</w:t>
            </w:r>
          </w:p>
        </w:tc>
      </w:tr>
      <w:tr w:rsidR="00AB5BCA" w:rsidRPr="006459FF" w14:paraId="4FA39C18" w14:textId="77777777" w:rsidTr="00C32F62">
        <w:tc>
          <w:tcPr>
            <w:tcW w:w="0" w:type="auto"/>
          </w:tcPr>
          <w:p w14:paraId="0078EAEC" w14:textId="77777777" w:rsidR="00AB5BCA" w:rsidRDefault="00AB5BCA" w:rsidP="00C32F62">
            <w:pPr>
              <w:pStyle w:val="Default"/>
              <w:jc w:val="center"/>
              <w:rPr>
                <w:rFonts w:asciiTheme="minorHAnsi" w:hAnsiTheme="minorHAnsi"/>
                <w:szCs w:val="20"/>
              </w:rPr>
            </w:pPr>
            <w:r>
              <w:rPr>
                <w:rFonts w:asciiTheme="minorHAnsi" w:hAnsiTheme="minorHAnsi"/>
                <w:szCs w:val="20"/>
              </w:rPr>
              <w:t>2016</w:t>
            </w:r>
          </w:p>
        </w:tc>
        <w:tc>
          <w:tcPr>
            <w:tcW w:w="1874" w:type="dxa"/>
          </w:tcPr>
          <w:p w14:paraId="39D91F33" w14:textId="77777777" w:rsidR="00AB5BCA" w:rsidRDefault="00AB5BCA" w:rsidP="00C32F62">
            <w:pPr>
              <w:pStyle w:val="Default"/>
              <w:jc w:val="center"/>
              <w:rPr>
                <w:rFonts w:asciiTheme="minorHAnsi" w:hAnsiTheme="minorHAnsi"/>
                <w:szCs w:val="20"/>
              </w:rPr>
            </w:pPr>
            <w:r>
              <w:rPr>
                <w:rFonts w:asciiTheme="minorHAnsi" w:hAnsiTheme="minorHAnsi"/>
                <w:szCs w:val="20"/>
              </w:rPr>
              <w:t>619</w:t>
            </w:r>
          </w:p>
        </w:tc>
        <w:tc>
          <w:tcPr>
            <w:tcW w:w="1702" w:type="dxa"/>
          </w:tcPr>
          <w:p w14:paraId="598EBB99" w14:textId="77777777" w:rsidR="00AB5BCA" w:rsidRDefault="00AB5BCA" w:rsidP="00C32F62">
            <w:pPr>
              <w:pStyle w:val="Default"/>
              <w:jc w:val="center"/>
              <w:rPr>
                <w:rFonts w:asciiTheme="minorHAnsi" w:hAnsiTheme="minorHAnsi"/>
                <w:szCs w:val="20"/>
              </w:rPr>
            </w:pPr>
            <w:r>
              <w:rPr>
                <w:rFonts w:asciiTheme="minorHAnsi" w:hAnsiTheme="minorHAnsi"/>
                <w:szCs w:val="20"/>
              </w:rPr>
              <w:t>10</w:t>
            </w:r>
          </w:p>
        </w:tc>
        <w:tc>
          <w:tcPr>
            <w:tcW w:w="1701" w:type="dxa"/>
          </w:tcPr>
          <w:p w14:paraId="53BFBA3E" w14:textId="77777777" w:rsidR="00AB5BCA" w:rsidRDefault="00AB5BCA" w:rsidP="00C32F62">
            <w:pPr>
              <w:pStyle w:val="Default"/>
              <w:jc w:val="center"/>
              <w:rPr>
                <w:rFonts w:asciiTheme="minorHAnsi" w:hAnsiTheme="minorHAnsi"/>
                <w:szCs w:val="20"/>
              </w:rPr>
            </w:pPr>
            <w:r>
              <w:rPr>
                <w:rFonts w:asciiTheme="minorHAnsi" w:hAnsiTheme="minorHAnsi"/>
                <w:szCs w:val="20"/>
              </w:rPr>
              <w:t>72</w:t>
            </w:r>
          </w:p>
        </w:tc>
        <w:tc>
          <w:tcPr>
            <w:tcW w:w="1701" w:type="dxa"/>
          </w:tcPr>
          <w:p w14:paraId="7D58B84F" w14:textId="77777777" w:rsidR="00AB5BCA" w:rsidRDefault="00AB5BCA" w:rsidP="00C32F62">
            <w:pPr>
              <w:pStyle w:val="Default"/>
              <w:jc w:val="center"/>
              <w:rPr>
                <w:rFonts w:asciiTheme="minorHAnsi" w:hAnsiTheme="minorHAnsi"/>
                <w:szCs w:val="20"/>
              </w:rPr>
            </w:pPr>
            <w:r>
              <w:rPr>
                <w:rFonts w:asciiTheme="minorHAnsi" w:hAnsiTheme="minorHAnsi"/>
                <w:szCs w:val="20"/>
              </w:rPr>
              <w:t>278</w:t>
            </w:r>
          </w:p>
        </w:tc>
      </w:tr>
    </w:tbl>
    <w:p w14:paraId="52A8260D" w14:textId="77777777" w:rsidR="008C45D1" w:rsidRPr="008C45D1" w:rsidRDefault="00C32F62" w:rsidP="00FC1B62">
      <w:pPr>
        <w:pStyle w:val="Heading1"/>
        <w:numPr>
          <w:ilvl w:val="0"/>
          <w:numId w:val="0"/>
        </w:numPr>
        <w:spacing w:before="120" w:after="120"/>
        <w:jc w:val="both"/>
        <w:rPr>
          <w:b w:val="0"/>
          <w:caps w:val="0"/>
          <w:lang w:val="hr-HR"/>
        </w:rPr>
      </w:pPr>
      <w:r>
        <w:rPr>
          <w:b w:val="0"/>
          <w:caps w:val="0"/>
          <w:lang w:val="hr-HR"/>
        </w:rPr>
        <w:t>B</w:t>
      </w:r>
      <w:r w:rsidR="009A7001">
        <w:rPr>
          <w:b w:val="0"/>
          <w:caps w:val="0"/>
          <w:lang w:val="hr-HR"/>
        </w:rPr>
        <w:t>roj prometnih nesreća u kojima su sudjelovala djeca u svojstvu putnika u motor</w:t>
      </w:r>
      <w:r w:rsidR="00061ADD">
        <w:rPr>
          <w:b w:val="0"/>
          <w:caps w:val="0"/>
          <w:lang w:val="hr-HR"/>
        </w:rPr>
        <w:t>nim vozilima</w:t>
      </w:r>
      <w:r w:rsidR="00DB59E8">
        <w:rPr>
          <w:b w:val="0"/>
          <w:caps w:val="0"/>
          <w:lang w:val="hr-HR"/>
        </w:rPr>
        <w:t xml:space="preserve"> </w:t>
      </w:r>
      <w:r w:rsidR="00061ADD">
        <w:rPr>
          <w:b w:val="0"/>
          <w:caps w:val="0"/>
          <w:lang w:val="hr-HR"/>
        </w:rPr>
        <w:t xml:space="preserve">u rečenom periodu, kao i </w:t>
      </w:r>
      <w:r w:rsidR="00F569BD">
        <w:rPr>
          <w:b w:val="0"/>
          <w:caps w:val="0"/>
          <w:lang w:val="hr-HR"/>
        </w:rPr>
        <w:t>broj djece koja</w:t>
      </w:r>
      <w:r w:rsidR="004E1277">
        <w:rPr>
          <w:b w:val="0"/>
          <w:caps w:val="0"/>
          <w:lang w:val="hr-HR"/>
        </w:rPr>
        <w:t xml:space="preserve"> su zadobile ozljede, u blagom</w:t>
      </w:r>
      <w:r w:rsidR="00061ADD">
        <w:rPr>
          <w:b w:val="0"/>
          <w:caps w:val="0"/>
          <w:lang w:val="hr-HR"/>
        </w:rPr>
        <w:t xml:space="preserve"> je</w:t>
      </w:r>
      <w:r w:rsidR="008C45D1">
        <w:rPr>
          <w:b w:val="0"/>
          <w:caps w:val="0"/>
          <w:lang w:val="hr-HR"/>
        </w:rPr>
        <w:t xml:space="preserve"> padu. Na smanjenje broja prometnih nesreća</w:t>
      </w:r>
      <w:r w:rsidR="00DB59E8">
        <w:rPr>
          <w:b w:val="0"/>
          <w:caps w:val="0"/>
          <w:lang w:val="hr-HR"/>
        </w:rPr>
        <w:t>,</w:t>
      </w:r>
      <w:r w:rsidR="008C45D1">
        <w:rPr>
          <w:b w:val="0"/>
          <w:caps w:val="0"/>
          <w:lang w:val="hr-HR"/>
        </w:rPr>
        <w:t xml:space="preserve"> osim promjene legislative i načina praćenja prometnih nesreća</w:t>
      </w:r>
      <w:r w:rsidR="004E3D48">
        <w:rPr>
          <w:b w:val="0"/>
          <w:caps w:val="0"/>
          <w:lang w:val="hr-HR"/>
        </w:rPr>
        <w:t>,</w:t>
      </w:r>
      <w:r w:rsidR="008C45D1">
        <w:rPr>
          <w:b w:val="0"/>
          <w:caps w:val="0"/>
          <w:lang w:val="hr-HR"/>
        </w:rPr>
        <w:t xml:space="preserve"> utjecalo je i provođenje preventivno-represivnih akcija i aktivnosti prometne policije.</w:t>
      </w:r>
    </w:p>
    <w:p w14:paraId="137442AB" w14:textId="6E2E5204" w:rsidR="008C7398" w:rsidRPr="008C7398" w:rsidRDefault="00B929BF" w:rsidP="008C7398">
      <w:pPr>
        <w:pStyle w:val="Heading1"/>
        <w:numPr>
          <w:ilvl w:val="0"/>
          <w:numId w:val="0"/>
        </w:numPr>
        <w:spacing w:before="120" w:after="120"/>
        <w:rPr>
          <w:b w:val="0"/>
          <w:caps w:val="0"/>
          <w:lang w:val="hr-HR"/>
        </w:rPr>
      </w:pPr>
      <w:r>
        <w:rPr>
          <w:b w:val="0"/>
          <w:caps w:val="0"/>
          <w:lang w:val="hr-HR"/>
        </w:rPr>
        <w:t>Tabela 2.</w:t>
      </w:r>
      <w:r w:rsidR="004E1277">
        <w:rPr>
          <w:b w:val="0"/>
          <w:caps w:val="0"/>
          <w:lang w:val="hr-HR"/>
        </w:rPr>
        <w:t xml:space="preserve"> Broj prometnih nesreća i stradale djece u svojstvu putnika u motornim vozilima na području Policijske uprave </w:t>
      </w:r>
      <w:r>
        <w:rPr>
          <w:b w:val="0"/>
          <w:caps w:val="0"/>
          <w:lang w:val="hr-HR"/>
        </w:rPr>
        <w:t>koprivničko-križevačk</w:t>
      </w:r>
      <w:r w:rsidR="004E1277">
        <w:rPr>
          <w:b w:val="0"/>
          <w:caps w:val="0"/>
          <w:lang w:val="hr-HR"/>
        </w:rPr>
        <w:t>e</w:t>
      </w:r>
      <w:r>
        <w:rPr>
          <w:b w:val="0"/>
          <w:caps w:val="0"/>
          <w:lang w:val="hr-HR"/>
        </w:rPr>
        <w:t>, 2010. – 2016. g.</w:t>
      </w:r>
    </w:p>
    <w:tbl>
      <w:tblPr>
        <w:tblpPr w:leftFromText="180" w:rightFromText="180" w:vertAnchor="text" w:horzAnchor="margin" w:tblpXSpec="center" w:tblpY="11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1591"/>
        <w:gridCol w:w="1418"/>
        <w:gridCol w:w="1417"/>
        <w:gridCol w:w="1559"/>
      </w:tblGrid>
      <w:tr w:rsidR="00061ADD" w:rsidRPr="006459FF" w14:paraId="720EC656" w14:textId="77777777" w:rsidTr="00C32F62">
        <w:tc>
          <w:tcPr>
            <w:tcW w:w="0" w:type="auto"/>
          </w:tcPr>
          <w:p w14:paraId="05967B39" w14:textId="77777777" w:rsidR="004E1277" w:rsidRPr="009F3740" w:rsidRDefault="004E1277" w:rsidP="000A5CED">
            <w:pPr>
              <w:pStyle w:val="Default"/>
              <w:jc w:val="center"/>
              <w:rPr>
                <w:rFonts w:asciiTheme="minorHAnsi" w:hAnsiTheme="minorHAnsi"/>
                <w:b/>
                <w:szCs w:val="20"/>
                <w:lang w:val="sr-Cyrl-RS"/>
              </w:rPr>
            </w:pPr>
            <w:r>
              <w:rPr>
                <w:rFonts w:asciiTheme="minorHAnsi" w:hAnsiTheme="minorHAnsi"/>
                <w:b/>
                <w:szCs w:val="20"/>
                <w:lang w:val="sr-Cyrl-RS"/>
              </w:rPr>
              <w:t>Godina</w:t>
            </w:r>
          </w:p>
        </w:tc>
        <w:tc>
          <w:tcPr>
            <w:tcW w:w="1591" w:type="dxa"/>
          </w:tcPr>
          <w:p w14:paraId="7901E0AB" w14:textId="77777777" w:rsidR="004E1277" w:rsidRPr="00061ADD" w:rsidRDefault="00061ADD" w:rsidP="000A5CED">
            <w:pPr>
              <w:pStyle w:val="Default"/>
              <w:jc w:val="center"/>
              <w:rPr>
                <w:rFonts w:asciiTheme="minorHAnsi" w:hAnsiTheme="minorHAnsi"/>
                <w:b/>
                <w:szCs w:val="20"/>
                <w:lang w:val="hr-HR"/>
              </w:rPr>
            </w:pPr>
            <w:r>
              <w:rPr>
                <w:rFonts w:asciiTheme="minorHAnsi" w:hAnsiTheme="minorHAnsi"/>
                <w:b/>
                <w:szCs w:val="20"/>
                <w:lang w:val="hr-HR"/>
              </w:rPr>
              <w:t>Broj prometnih nesreća</w:t>
            </w:r>
          </w:p>
        </w:tc>
        <w:tc>
          <w:tcPr>
            <w:tcW w:w="1418" w:type="dxa"/>
          </w:tcPr>
          <w:p w14:paraId="5814EB58" w14:textId="77777777" w:rsidR="004E1277" w:rsidRPr="00061ADD" w:rsidRDefault="00061ADD" w:rsidP="000A5CED">
            <w:pPr>
              <w:pStyle w:val="Default"/>
              <w:jc w:val="center"/>
              <w:rPr>
                <w:rFonts w:asciiTheme="minorHAnsi" w:hAnsiTheme="minorHAnsi"/>
                <w:b/>
                <w:szCs w:val="20"/>
                <w:lang w:val="hr-HR"/>
              </w:rPr>
            </w:pPr>
            <w:r>
              <w:rPr>
                <w:rFonts w:asciiTheme="minorHAnsi" w:hAnsiTheme="minorHAnsi"/>
                <w:b/>
                <w:szCs w:val="20"/>
                <w:lang w:val="hr-HR"/>
              </w:rPr>
              <w:t>Broj smrtno stradale djece</w:t>
            </w:r>
          </w:p>
        </w:tc>
        <w:tc>
          <w:tcPr>
            <w:tcW w:w="1417" w:type="dxa"/>
          </w:tcPr>
          <w:p w14:paraId="3595661C" w14:textId="77777777" w:rsidR="004E1277" w:rsidRPr="00061ADD" w:rsidRDefault="00061ADD" w:rsidP="000A5CED">
            <w:pPr>
              <w:pStyle w:val="Default"/>
              <w:jc w:val="center"/>
              <w:rPr>
                <w:rFonts w:asciiTheme="minorHAnsi" w:hAnsiTheme="minorHAnsi"/>
                <w:b/>
                <w:szCs w:val="20"/>
                <w:lang w:val="hr-HR"/>
              </w:rPr>
            </w:pPr>
            <w:r>
              <w:rPr>
                <w:rFonts w:asciiTheme="minorHAnsi" w:hAnsiTheme="minorHAnsi"/>
                <w:b/>
                <w:szCs w:val="20"/>
                <w:lang w:val="hr-HR"/>
              </w:rPr>
              <w:t>Broj teško stradale djece</w:t>
            </w:r>
          </w:p>
        </w:tc>
        <w:tc>
          <w:tcPr>
            <w:tcW w:w="1559" w:type="dxa"/>
          </w:tcPr>
          <w:p w14:paraId="3F7B2387" w14:textId="77777777" w:rsidR="004E1277" w:rsidRPr="00061ADD" w:rsidRDefault="00061ADD" w:rsidP="000A5CED">
            <w:pPr>
              <w:pStyle w:val="Default"/>
              <w:jc w:val="center"/>
              <w:rPr>
                <w:rFonts w:asciiTheme="minorHAnsi" w:hAnsiTheme="minorHAnsi"/>
                <w:b/>
                <w:szCs w:val="20"/>
                <w:lang w:val="hr-HR"/>
              </w:rPr>
            </w:pPr>
            <w:r>
              <w:rPr>
                <w:rFonts w:asciiTheme="minorHAnsi" w:hAnsiTheme="minorHAnsi"/>
                <w:b/>
                <w:szCs w:val="20"/>
                <w:lang w:val="hr-HR"/>
              </w:rPr>
              <w:t>Broj lako stradale djece</w:t>
            </w:r>
          </w:p>
        </w:tc>
      </w:tr>
      <w:tr w:rsidR="00061ADD" w:rsidRPr="006459FF" w14:paraId="21E3D9AB" w14:textId="77777777" w:rsidTr="00C32F62">
        <w:tc>
          <w:tcPr>
            <w:tcW w:w="0" w:type="auto"/>
          </w:tcPr>
          <w:p w14:paraId="3BDBB858" w14:textId="77777777" w:rsidR="004E1277" w:rsidRPr="009F3740" w:rsidRDefault="004E1277" w:rsidP="00C32F62">
            <w:pPr>
              <w:pStyle w:val="Default"/>
              <w:jc w:val="center"/>
              <w:rPr>
                <w:rFonts w:asciiTheme="minorHAnsi" w:hAnsiTheme="minorHAnsi"/>
                <w:szCs w:val="20"/>
              </w:rPr>
            </w:pPr>
            <w:r>
              <w:rPr>
                <w:rFonts w:asciiTheme="minorHAnsi" w:hAnsiTheme="minorHAnsi"/>
                <w:szCs w:val="20"/>
              </w:rPr>
              <w:t>2010</w:t>
            </w:r>
          </w:p>
        </w:tc>
        <w:tc>
          <w:tcPr>
            <w:tcW w:w="1591" w:type="dxa"/>
          </w:tcPr>
          <w:p w14:paraId="773BDF68"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60</w:t>
            </w:r>
          </w:p>
        </w:tc>
        <w:tc>
          <w:tcPr>
            <w:tcW w:w="1418" w:type="dxa"/>
          </w:tcPr>
          <w:p w14:paraId="4EF69802"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w:t>
            </w:r>
          </w:p>
        </w:tc>
        <w:tc>
          <w:tcPr>
            <w:tcW w:w="1417" w:type="dxa"/>
          </w:tcPr>
          <w:p w14:paraId="65326F0C"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3</w:t>
            </w:r>
          </w:p>
        </w:tc>
        <w:tc>
          <w:tcPr>
            <w:tcW w:w="1559" w:type="dxa"/>
          </w:tcPr>
          <w:p w14:paraId="5ADB15E5"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15</w:t>
            </w:r>
          </w:p>
        </w:tc>
      </w:tr>
      <w:tr w:rsidR="00061ADD" w:rsidRPr="006459FF" w14:paraId="71C11123" w14:textId="77777777" w:rsidTr="00C32F62">
        <w:tc>
          <w:tcPr>
            <w:tcW w:w="0" w:type="auto"/>
          </w:tcPr>
          <w:p w14:paraId="3D22490B" w14:textId="77777777" w:rsidR="004E1277" w:rsidRDefault="004E1277" w:rsidP="00C32F62">
            <w:pPr>
              <w:pStyle w:val="Default"/>
              <w:jc w:val="center"/>
              <w:rPr>
                <w:rFonts w:asciiTheme="minorHAnsi" w:hAnsiTheme="minorHAnsi"/>
                <w:szCs w:val="20"/>
              </w:rPr>
            </w:pPr>
            <w:r>
              <w:rPr>
                <w:rFonts w:asciiTheme="minorHAnsi" w:hAnsiTheme="minorHAnsi"/>
                <w:szCs w:val="20"/>
              </w:rPr>
              <w:t>2011</w:t>
            </w:r>
          </w:p>
        </w:tc>
        <w:tc>
          <w:tcPr>
            <w:tcW w:w="1591" w:type="dxa"/>
          </w:tcPr>
          <w:p w14:paraId="6758EF41"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68</w:t>
            </w:r>
          </w:p>
        </w:tc>
        <w:tc>
          <w:tcPr>
            <w:tcW w:w="1418" w:type="dxa"/>
          </w:tcPr>
          <w:p w14:paraId="59DF7CA9"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6DBE3662"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w:t>
            </w:r>
          </w:p>
        </w:tc>
        <w:tc>
          <w:tcPr>
            <w:tcW w:w="1559" w:type="dxa"/>
          </w:tcPr>
          <w:p w14:paraId="35394962"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17</w:t>
            </w:r>
          </w:p>
        </w:tc>
      </w:tr>
      <w:tr w:rsidR="00061ADD" w:rsidRPr="006459FF" w14:paraId="0C4AF595" w14:textId="77777777" w:rsidTr="00C32F62">
        <w:tc>
          <w:tcPr>
            <w:tcW w:w="0" w:type="auto"/>
          </w:tcPr>
          <w:p w14:paraId="16BB5212" w14:textId="77777777" w:rsidR="004E1277" w:rsidRDefault="004E1277" w:rsidP="00C32F62">
            <w:pPr>
              <w:pStyle w:val="Default"/>
              <w:jc w:val="center"/>
              <w:rPr>
                <w:rFonts w:asciiTheme="minorHAnsi" w:hAnsiTheme="minorHAnsi"/>
                <w:szCs w:val="20"/>
              </w:rPr>
            </w:pPr>
            <w:r>
              <w:rPr>
                <w:rFonts w:asciiTheme="minorHAnsi" w:hAnsiTheme="minorHAnsi"/>
                <w:szCs w:val="20"/>
              </w:rPr>
              <w:t>2012</w:t>
            </w:r>
          </w:p>
        </w:tc>
        <w:tc>
          <w:tcPr>
            <w:tcW w:w="1591" w:type="dxa"/>
          </w:tcPr>
          <w:p w14:paraId="2B4834D0"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60</w:t>
            </w:r>
          </w:p>
        </w:tc>
        <w:tc>
          <w:tcPr>
            <w:tcW w:w="1418" w:type="dxa"/>
          </w:tcPr>
          <w:p w14:paraId="0C1ED2DA"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158BAD05"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w:t>
            </w:r>
          </w:p>
        </w:tc>
        <w:tc>
          <w:tcPr>
            <w:tcW w:w="1559" w:type="dxa"/>
          </w:tcPr>
          <w:p w14:paraId="2A7958A8"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19</w:t>
            </w:r>
          </w:p>
        </w:tc>
      </w:tr>
      <w:tr w:rsidR="00061ADD" w:rsidRPr="006459FF" w14:paraId="4E0908DF" w14:textId="77777777" w:rsidTr="00C32F62">
        <w:tc>
          <w:tcPr>
            <w:tcW w:w="0" w:type="auto"/>
          </w:tcPr>
          <w:p w14:paraId="32BC12B9" w14:textId="77777777" w:rsidR="004E1277" w:rsidRDefault="004E1277" w:rsidP="00C32F62">
            <w:pPr>
              <w:pStyle w:val="Default"/>
              <w:jc w:val="center"/>
              <w:rPr>
                <w:rFonts w:asciiTheme="minorHAnsi" w:hAnsiTheme="minorHAnsi"/>
                <w:szCs w:val="20"/>
              </w:rPr>
            </w:pPr>
            <w:r>
              <w:rPr>
                <w:rFonts w:asciiTheme="minorHAnsi" w:hAnsiTheme="minorHAnsi"/>
                <w:szCs w:val="20"/>
              </w:rPr>
              <w:t>2013</w:t>
            </w:r>
          </w:p>
        </w:tc>
        <w:tc>
          <w:tcPr>
            <w:tcW w:w="1591" w:type="dxa"/>
          </w:tcPr>
          <w:p w14:paraId="74270285"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52</w:t>
            </w:r>
          </w:p>
        </w:tc>
        <w:tc>
          <w:tcPr>
            <w:tcW w:w="1418" w:type="dxa"/>
          </w:tcPr>
          <w:p w14:paraId="179894D1"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5391CA00"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w:t>
            </w:r>
          </w:p>
        </w:tc>
        <w:tc>
          <w:tcPr>
            <w:tcW w:w="1559" w:type="dxa"/>
          </w:tcPr>
          <w:p w14:paraId="1AFF450F"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12</w:t>
            </w:r>
          </w:p>
        </w:tc>
      </w:tr>
      <w:tr w:rsidR="00061ADD" w:rsidRPr="006459FF" w14:paraId="3F5F8496" w14:textId="77777777" w:rsidTr="00C32F62">
        <w:tc>
          <w:tcPr>
            <w:tcW w:w="0" w:type="auto"/>
          </w:tcPr>
          <w:p w14:paraId="4BA6243C" w14:textId="77777777" w:rsidR="004E1277" w:rsidRDefault="004E1277" w:rsidP="00C32F62">
            <w:pPr>
              <w:pStyle w:val="Default"/>
              <w:jc w:val="center"/>
              <w:rPr>
                <w:rFonts w:asciiTheme="minorHAnsi" w:hAnsiTheme="minorHAnsi"/>
                <w:szCs w:val="20"/>
              </w:rPr>
            </w:pPr>
            <w:r>
              <w:rPr>
                <w:rFonts w:asciiTheme="minorHAnsi" w:hAnsiTheme="minorHAnsi"/>
                <w:szCs w:val="20"/>
              </w:rPr>
              <w:t>2014</w:t>
            </w:r>
          </w:p>
        </w:tc>
        <w:tc>
          <w:tcPr>
            <w:tcW w:w="1591" w:type="dxa"/>
          </w:tcPr>
          <w:p w14:paraId="3FC8E7BD" w14:textId="77777777" w:rsidR="004E1277" w:rsidRPr="009F3740" w:rsidRDefault="00EC5239" w:rsidP="00C32F62">
            <w:pPr>
              <w:pStyle w:val="Default"/>
              <w:jc w:val="center"/>
              <w:rPr>
                <w:rFonts w:asciiTheme="minorHAnsi" w:hAnsiTheme="minorHAnsi"/>
                <w:szCs w:val="20"/>
              </w:rPr>
            </w:pPr>
            <w:r>
              <w:rPr>
                <w:rFonts w:asciiTheme="minorHAnsi" w:hAnsiTheme="minorHAnsi"/>
                <w:szCs w:val="20"/>
              </w:rPr>
              <w:t>43</w:t>
            </w:r>
          </w:p>
        </w:tc>
        <w:tc>
          <w:tcPr>
            <w:tcW w:w="1418" w:type="dxa"/>
          </w:tcPr>
          <w:p w14:paraId="196F249D"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57DC648A"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559" w:type="dxa"/>
          </w:tcPr>
          <w:p w14:paraId="3D09E33E" w14:textId="77777777" w:rsidR="004E1277" w:rsidRPr="009F3740" w:rsidRDefault="001134CD" w:rsidP="00C32F62">
            <w:pPr>
              <w:pStyle w:val="Default"/>
              <w:jc w:val="center"/>
              <w:rPr>
                <w:rFonts w:asciiTheme="minorHAnsi" w:hAnsiTheme="minorHAnsi"/>
                <w:szCs w:val="20"/>
              </w:rPr>
            </w:pPr>
            <w:r>
              <w:rPr>
                <w:rFonts w:asciiTheme="minorHAnsi" w:hAnsiTheme="minorHAnsi"/>
                <w:szCs w:val="20"/>
              </w:rPr>
              <w:t>4</w:t>
            </w:r>
          </w:p>
        </w:tc>
      </w:tr>
      <w:tr w:rsidR="00061ADD" w:rsidRPr="006459FF" w14:paraId="35119560" w14:textId="77777777" w:rsidTr="00C32F62">
        <w:tc>
          <w:tcPr>
            <w:tcW w:w="0" w:type="auto"/>
          </w:tcPr>
          <w:p w14:paraId="4E6E37C6" w14:textId="77777777" w:rsidR="004E1277" w:rsidRDefault="004E1277" w:rsidP="00C32F62">
            <w:pPr>
              <w:pStyle w:val="Default"/>
              <w:jc w:val="center"/>
              <w:rPr>
                <w:rFonts w:asciiTheme="minorHAnsi" w:hAnsiTheme="minorHAnsi"/>
                <w:szCs w:val="20"/>
              </w:rPr>
            </w:pPr>
            <w:r>
              <w:rPr>
                <w:rFonts w:asciiTheme="minorHAnsi" w:hAnsiTheme="minorHAnsi"/>
                <w:szCs w:val="20"/>
              </w:rPr>
              <w:t>2015</w:t>
            </w:r>
          </w:p>
        </w:tc>
        <w:tc>
          <w:tcPr>
            <w:tcW w:w="1591" w:type="dxa"/>
          </w:tcPr>
          <w:p w14:paraId="755E7321"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56</w:t>
            </w:r>
          </w:p>
        </w:tc>
        <w:tc>
          <w:tcPr>
            <w:tcW w:w="1418" w:type="dxa"/>
          </w:tcPr>
          <w:p w14:paraId="4373AEC7"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4804D073"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w:t>
            </w:r>
          </w:p>
        </w:tc>
        <w:tc>
          <w:tcPr>
            <w:tcW w:w="1559" w:type="dxa"/>
          </w:tcPr>
          <w:p w14:paraId="7BBDA28A"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14</w:t>
            </w:r>
          </w:p>
        </w:tc>
      </w:tr>
      <w:tr w:rsidR="00061ADD" w:rsidRPr="006459FF" w14:paraId="667E166D" w14:textId="77777777" w:rsidTr="00C32F62">
        <w:tc>
          <w:tcPr>
            <w:tcW w:w="0" w:type="auto"/>
          </w:tcPr>
          <w:p w14:paraId="7E9C467C" w14:textId="77777777" w:rsidR="004E1277" w:rsidRDefault="004E1277" w:rsidP="00C32F62">
            <w:pPr>
              <w:pStyle w:val="Default"/>
              <w:jc w:val="center"/>
              <w:rPr>
                <w:rFonts w:asciiTheme="minorHAnsi" w:hAnsiTheme="minorHAnsi"/>
                <w:szCs w:val="20"/>
              </w:rPr>
            </w:pPr>
            <w:r>
              <w:rPr>
                <w:rFonts w:asciiTheme="minorHAnsi" w:hAnsiTheme="minorHAnsi"/>
                <w:szCs w:val="20"/>
              </w:rPr>
              <w:t>2016</w:t>
            </w:r>
          </w:p>
        </w:tc>
        <w:tc>
          <w:tcPr>
            <w:tcW w:w="1591" w:type="dxa"/>
          </w:tcPr>
          <w:p w14:paraId="4C48EF3E"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48</w:t>
            </w:r>
          </w:p>
        </w:tc>
        <w:tc>
          <w:tcPr>
            <w:tcW w:w="1418" w:type="dxa"/>
          </w:tcPr>
          <w:p w14:paraId="250F0274"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417" w:type="dxa"/>
          </w:tcPr>
          <w:p w14:paraId="4BDDE951" w14:textId="77777777" w:rsidR="004E1277" w:rsidRPr="009F3740" w:rsidRDefault="00AB7C51" w:rsidP="00C32F62">
            <w:pPr>
              <w:pStyle w:val="Default"/>
              <w:jc w:val="center"/>
              <w:rPr>
                <w:rFonts w:asciiTheme="minorHAnsi" w:hAnsiTheme="minorHAnsi"/>
                <w:szCs w:val="20"/>
              </w:rPr>
            </w:pPr>
            <w:r>
              <w:rPr>
                <w:rFonts w:asciiTheme="minorHAnsi" w:hAnsiTheme="minorHAnsi"/>
                <w:szCs w:val="20"/>
              </w:rPr>
              <w:t>0</w:t>
            </w:r>
          </w:p>
        </w:tc>
        <w:tc>
          <w:tcPr>
            <w:tcW w:w="1559" w:type="dxa"/>
          </w:tcPr>
          <w:p w14:paraId="1B4CA5B7" w14:textId="77777777" w:rsidR="004E1277" w:rsidRPr="009F3740" w:rsidRDefault="00061ADD" w:rsidP="00C32F62">
            <w:pPr>
              <w:pStyle w:val="Default"/>
              <w:jc w:val="center"/>
              <w:rPr>
                <w:rFonts w:asciiTheme="minorHAnsi" w:hAnsiTheme="minorHAnsi"/>
                <w:szCs w:val="20"/>
              </w:rPr>
            </w:pPr>
            <w:r>
              <w:rPr>
                <w:rFonts w:asciiTheme="minorHAnsi" w:hAnsiTheme="minorHAnsi"/>
                <w:szCs w:val="20"/>
              </w:rPr>
              <w:t>9</w:t>
            </w:r>
          </w:p>
        </w:tc>
      </w:tr>
    </w:tbl>
    <w:p w14:paraId="42405142" w14:textId="77777777" w:rsidR="007338C7" w:rsidRDefault="004E3D48" w:rsidP="00FC1B62">
      <w:pPr>
        <w:pStyle w:val="Heading1"/>
        <w:numPr>
          <w:ilvl w:val="0"/>
          <w:numId w:val="0"/>
        </w:numPr>
        <w:spacing w:before="120" w:after="120"/>
        <w:jc w:val="both"/>
        <w:rPr>
          <w:b w:val="0"/>
          <w:caps w:val="0"/>
          <w:lang w:val="hr-HR"/>
        </w:rPr>
      </w:pPr>
      <w:r>
        <w:rPr>
          <w:b w:val="0"/>
          <w:caps w:val="0"/>
          <w:lang w:val="hr-HR"/>
        </w:rPr>
        <w:lastRenderedPageBreak/>
        <w:t>Poražavajuća je činjenica je</w:t>
      </w:r>
      <w:r w:rsidR="007338C7">
        <w:rPr>
          <w:b w:val="0"/>
          <w:caps w:val="0"/>
          <w:lang w:val="hr-HR"/>
        </w:rPr>
        <w:t xml:space="preserve"> </w:t>
      </w:r>
      <w:r w:rsidR="00FC1B62">
        <w:rPr>
          <w:b w:val="0"/>
          <w:caps w:val="0"/>
          <w:lang w:val="hr-HR"/>
        </w:rPr>
        <w:t>dijete koje je smrtno stradalo 2010. g.,</w:t>
      </w:r>
      <w:r w:rsidR="007338C7">
        <w:rPr>
          <w:b w:val="0"/>
          <w:caps w:val="0"/>
          <w:lang w:val="hr-HR"/>
        </w:rPr>
        <w:t xml:space="preserve"> staro tek 20 dana</w:t>
      </w:r>
      <w:r w:rsidR="00FC1B62">
        <w:rPr>
          <w:b w:val="0"/>
          <w:caps w:val="0"/>
          <w:lang w:val="hr-HR"/>
        </w:rPr>
        <w:t>, stradalo</w:t>
      </w:r>
      <w:r w:rsidR="007338C7">
        <w:rPr>
          <w:b w:val="0"/>
          <w:caps w:val="0"/>
          <w:lang w:val="hr-HR"/>
        </w:rPr>
        <w:t xml:space="preserve"> zbog nepravilnog smještaja u dječju autosjedalicu i nedovoljne informiranosti roditelja o pravilnom korištenju iste</w:t>
      </w:r>
      <w:r w:rsidR="00764A3A">
        <w:rPr>
          <w:b w:val="0"/>
          <w:caps w:val="0"/>
          <w:lang w:val="hr-HR"/>
        </w:rPr>
        <w:t xml:space="preserve">. Također, </w:t>
      </w:r>
      <w:r w:rsidR="00FC1B62">
        <w:rPr>
          <w:b w:val="0"/>
          <w:caps w:val="0"/>
          <w:lang w:val="hr-HR"/>
        </w:rPr>
        <w:t>niti jedno dijete koje je zadobilo</w:t>
      </w:r>
      <w:r w:rsidR="007338C7">
        <w:rPr>
          <w:b w:val="0"/>
          <w:caps w:val="0"/>
          <w:lang w:val="hr-HR"/>
        </w:rPr>
        <w:t xml:space="preserve"> teške tjelesne ozljede </w:t>
      </w:r>
      <w:r w:rsidR="00FC1B62">
        <w:rPr>
          <w:b w:val="0"/>
          <w:caps w:val="0"/>
          <w:lang w:val="hr-HR"/>
        </w:rPr>
        <w:t>nije koristilo</w:t>
      </w:r>
      <w:r w:rsidR="007338C7">
        <w:rPr>
          <w:b w:val="0"/>
          <w:caps w:val="0"/>
          <w:lang w:val="hr-HR"/>
        </w:rPr>
        <w:t xml:space="preserve"> sigurnosni pojas ili dječju autosjedalicu. Isto tako, broj lako stradale djece koje je koristilo rečeni element sigurnosti u vozilu je mali. Iako je broj stradale djece iz godine u godinu, manji, statistički pokazatelj</w:t>
      </w:r>
      <w:r>
        <w:rPr>
          <w:b w:val="0"/>
          <w:caps w:val="0"/>
          <w:lang w:val="hr-HR"/>
        </w:rPr>
        <w:t>i</w:t>
      </w:r>
      <w:r w:rsidR="007338C7">
        <w:rPr>
          <w:b w:val="0"/>
          <w:caps w:val="0"/>
          <w:lang w:val="hr-HR"/>
        </w:rPr>
        <w:t xml:space="preserve"> ukazuju da sigurnosni pojas i dječje autosjedalice bitno utječu na stanje zadobivenih ozljeda.</w:t>
      </w:r>
    </w:p>
    <w:p w14:paraId="15AA426C" w14:textId="77777777" w:rsidR="008C7398" w:rsidRDefault="008C7398" w:rsidP="008C7398">
      <w:pPr>
        <w:pStyle w:val="Heading1"/>
        <w:numPr>
          <w:ilvl w:val="0"/>
          <w:numId w:val="0"/>
        </w:numPr>
        <w:spacing w:before="120" w:after="120"/>
        <w:rPr>
          <w:b w:val="0"/>
          <w:caps w:val="0"/>
          <w:lang w:val="hr-HR"/>
        </w:rPr>
      </w:pPr>
      <w:r>
        <w:rPr>
          <w:b w:val="0"/>
          <w:caps w:val="0"/>
          <w:lang w:val="hr-HR"/>
        </w:rPr>
        <w:t>Tabela 3. Korištenje sigurnosnog pojasa ili dječje autosjedalice kod nastradale djece na području       Policijske uprave koprivničko-križevačke, 2010. – 2016. g.</w:t>
      </w:r>
    </w:p>
    <w:tbl>
      <w:tblPr>
        <w:tblpPr w:leftFromText="180" w:rightFromText="180" w:vertAnchor="text" w:horzAnchor="page" w:tblpX="2689"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1701"/>
        <w:gridCol w:w="1701"/>
        <w:gridCol w:w="1417"/>
      </w:tblGrid>
      <w:tr w:rsidR="008C7398" w:rsidRPr="006459FF" w14:paraId="1ACAEAE2" w14:textId="77777777" w:rsidTr="00557829">
        <w:tc>
          <w:tcPr>
            <w:tcW w:w="0" w:type="auto"/>
          </w:tcPr>
          <w:p w14:paraId="3FC2ECAC" w14:textId="77777777" w:rsidR="008C7398" w:rsidRPr="009F3740" w:rsidRDefault="008C7398" w:rsidP="00557829">
            <w:pPr>
              <w:pStyle w:val="Default"/>
              <w:jc w:val="center"/>
              <w:rPr>
                <w:rFonts w:asciiTheme="minorHAnsi" w:hAnsiTheme="minorHAnsi"/>
                <w:b/>
                <w:szCs w:val="20"/>
                <w:lang w:val="sr-Cyrl-RS"/>
              </w:rPr>
            </w:pPr>
            <w:r>
              <w:rPr>
                <w:rFonts w:asciiTheme="minorHAnsi" w:hAnsiTheme="minorHAnsi"/>
                <w:b/>
                <w:szCs w:val="20"/>
                <w:lang w:val="sr-Cyrl-RS"/>
              </w:rPr>
              <w:t>Godina</w:t>
            </w:r>
          </w:p>
        </w:tc>
        <w:tc>
          <w:tcPr>
            <w:tcW w:w="1701" w:type="dxa"/>
          </w:tcPr>
          <w:p w14:paraId="33FE483E" w14:textId="77777777" w:rsidR="008C7398" w:rsidRPr="00061ADD" w:rsidRDefault="008C7398" w:rsidP="00557829">
            <w:pPr>
              <w:pStyle w:val="Default"/>
              <w:rPr>
                <w:rFonts w:asciiTheme="minorHAnsi" w:hAnsiTheme="minorHAnsi"/>
                <w:b/>
                <w:szCs w:val="20"/>
                <w:lang w:val="hr-HR"/>
              </w:rPr>
            </w:pPr>
            <w:r>
              <w:rPr>
                <w:rFonts w:asciiTheme="minorHAnsi" w:hAnsiTheme="minorHAnsi"/>
                <w:b/>
                <w:szCs w:val="20"/>
                <w:lang w:val="hr-HR"/>
              </w:rPr>
              <w:t>Smrtno stradala djeca</w:t>
            </w:r>
          </w:p>
        </w:tc>
        <w:tc>
          <w:tcPr>
            <w:tcW w:w="1701" w:type="dxa"/>
          </w:tcPr>
          <w:p w14:paraId="3D26507C" w14:textId="77777777" w:rsidR="008C7398" w:rsidRPr="00061ADD" w:rsidRDefault="008C7398" w:rsidP="00557829">
            <w:pPr>
              <w:pStyle w:val="Default"/>
              <w:rPr>
                <w:rFonts w:asciiTheme="minorHAnsi" w:hAnsiTheme="minorHAnsi"/>
                <w:b/>
                <w:szCs w:val="20"/>
                <w:lang w:val="hr-HR"/>
              </w:rPr>
            </w:pPr>
            <w:r>
              <w:rPr>
                <w:rFonts w:asciiTheme="minorHAnsi" w:hAnsiTheme="minorHAnsi"/>
                <w:b/>
                <w:szCs w:val="20"/>
                <w:lang w:val="hr-HR"/>
              </w:rPr>
              <w:t>Teško stradala djeca</w:t>
            </w:r>
          </w:p>
        </w:tc>
        <w:tc>
          <w:tcPr>
            <w:tcW w:w="1417" w:type="dxa"/>
          </w:tcPr>
          <w:p w14:paraId="01EA7659" w14:textId="77777777" w:rsidR="008C7398" w:rsidRPr="00061ADD" w:rsidRDefault="008C7398" w:rsidP="00557829">
            <w:pPr>
              <w:pStyle w:val="Default"/>
              <w:rPr>
                <w:rFonts w:asciiTheme="minorHAnsi" w:hAnsiTheme="minorHAnsi"/>
                <w:b/>
                <w:szCs w:val="20"/>
                <w:lang w:val="hr-HR"/>
              </w:rPr>
            </w:pPr>
            <w:r>
              <w:rPr>
                <w:rFonts w:asciiTheme="minorHAnsi" w:hAnsiTheme="minorHAnsi"/>
                <w:b/>
                <w:szCs w:val="20"/>
                <w:lang w:val="hr-HR"/>
              </w:rPr>
              <w:t>Lako stradala djeca</w:t>
            </w:r>
          </w:p>
        </w:tc>
      </w:tr>
      <w:tr w:rsidR="008C7398" w:rsidRPr="006459FF" w14:paraId="464DE2F2" w14:textId="77777777" w:rsidTr="00557829">
        <w:tc>
          <w:tcPr>
            <w:tcW w:w="0" w:type="auto"/>
          </w:tcPr>
          <w:p w14:paraId="75A19C91"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2010</w:t>
            </w:r>
          </w:p>
        </w:tc>
        <w:tc>
          <w:tcPr>
            <w:tcW w:w="1701" w:type="dxa"/>
          </w:tcPr>
          <w:p w14:paraId="54006DEC"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1</w:t>
            </w:r>
          </w:p>
        </w:tc>
        <w:tc>
          <w:tcPr>
            <w:tcW w:w="1701" w:type="dxa"/>
          </w:tcPr>
          <w:p w14:paraId="2F85CB54"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3AD63221"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4</w:t>
            </w:r>
          </w:p>
        </w:tc>
      </w:tr>
      <w:tr w:rsidR="008C7398" w:rsidRPr="006459FF" w14:paraId="597E5DEC" w14:textId="77777777" w:rsidTr="00557829">
        <w:tc>
          <w:tcPr>
            <w:tcW w:w="0" w:type="auto"/>
          </w:tcPr>
          <w:p w14:paraId="35083847" w14:textId="77777777" w:rsidR="008C7398" w:rsidRDefault="008C7398" w:rsidP="00557829">
            <w:pPr>
              <w:pStyle w:val="Default"/>
              <w:jc w:val="center"/>
              <w:rPr>
                <w:rFonts w:asciiTheme="minorHAnsi" w:hAnsiTheme="minorHAnsi"/>
                <w:szCs w:val="20"/>
              </w:rPr>
            </w:pPr>
            <w:r>
              <w:rPr>
                <w:rFonts w:asciiTheme="minorHAnsi" w:hAnsiTheme="minorHAnsi"/>
                <w:szCs w:val="20"/>
              </w:rPr>
              <w:t>2011</w:t>
            </w:r>
          </w:p>
        </w:tc>
        <w:tc>
          <w:tcPr>
            <w:tcW w:w="1701" w:type="dxa"/>
          </w:tcPr>
          <w:p w14:paraId="1763D7E2"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6C5DB5A4"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620E4BCA"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2</w:t>
            </w:r>
          </w:p>
        </w:tc>
      </w:tr>
      <w:tr w:rsidR="008C7398" w:rsidRPr="006459FF" w14:paraId="66B00025" w14:textId="77777777" w:rsidTr="00557829">
        <w:tc>
          <w:tcPr>
            <w:tcW w:w="0" w:type="auto"/>
          </w:tcPr>
          <w:p w14:paraId="5FE602E5" w14:textId="77777777" w:rsidR="008C7398" w:rsidRDefault="008C7398" w:rsidP="00557829">
            <w:pPr>
              <w:pStyle w:val="Default"/>
              <w:jc w:val="center"/>
              <w:rPr>
                <w:rFonts w:asciiTheme="minorHAnsi" w:hAnsiTheme="minorHAnsi"/>
                <w:szCs w:val="20"/>
              </w:rPr>
            </w:pPr>
            <w:r>
              <w:rPr>
                <w:rFonts w:asciiTheme="minorHAnsi" w:hAnsiTheme="minorHAnsi"/>
                <w:szCs w:val="20"/>
              </w:rPr>
              <w:t>2012</w:t>
            </w:r>
          </w:p>
        </w:tc>
        <w:tc>
          <w:tcPr>
            <w:tcW w:w="1701" w:type="dxa"/>
          </w:tcPr>
          <w:p w14:paraId="1609F511"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170B59E8"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2984CCC2"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7</w:t>
            </w:r>
          </w:p>
        </w:tc>
      </w:tr>
      <w:tr w:rsidR="008C7398" w:rsidRPr="006459FF" w14:paraId="18F2A732" w14:textId="77777777" w:rsidTr="00557829">
        <w:tc>
          <w:tcPr>
            <w:tcW w:w="0" w:type="auto"/>
          </w:tcPr>
          <w:p w14:paraId="09028B33" w14:textId="77777777" w:rsidR="008C7398" w:rsidRDefault="008C7398" w:rsidP="00557829">
            <w:pPr>
              <w:pStyle w:val="Default"/>
              <w:jc w:val="center"/>
              <w:rPr>
                <w:rFonts w:asciiTheme="minorHAnsi" w:hAnsiTheme="minorHAnsi"/>
                <w:szCs w:val="20"/>
              </w:rPr>
            </w:pPr>
            <w:r>
              <w:rPr>
                <w:rFonts w:asciiTheme="minorHAnsi" w:hAnsiTheme="minorHAnsi"/>
                <w:szCs w:val="20"/>
              </w:rPr>
              <w:t>2013</w:t>
            </w:r>
          </w:p>
        </w:tc>
        <w:tc>
          <w:tcPr>
            <w:tcW w:w="1701" w:type="dxa"/>
          </w:tcPr>
          <w:p w14:paraId="41A2CB64"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1D618715"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4187FC9B"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5</w:t>
            </w:r>
          </w:p>
        </w:tc>
      </w:tr>
      <w:tr w:rsidR="008C7398" w:rsidRPr="006459FF" w14:paraId="38F6B164" w14:textId="77777777" w:rsidTr="00557829">
        <w:tc>
          <w:tcPr>
            <w:tcW w:w="0" w:type="auto"/>
          </w:tcPr>
          <w:p w14:paraId="3004D752" w14:textId="77777777" w:rsidR="008C7398" w:rsidRDefault="008C7398" w:rsidP="00557829">
            <w:pPr>
              <w:pStyle w:val="Default"/>
              <w:jc w:val="center"/>
              <w:rPr>
                <w:rFonts w:asciiTheme="minorHAnsi" w:hAnsiTheme="minorHAnsi"/>
                <w:szCs w:val="20"/>
              </w:rPr>
            </w:pPr>
            <w:r>
              <w:rPr>
                <w:rFonts w:asciiTheme="minorHAnsi" w:hAnsiTheme="minorHAnsi"/>
                <w:szCs w:val="20"/>
              </w:rPr>
              <w:t>2014</w:t>
            </w:r>
          </w:p>
        </w:tc>
        <w:tc>
          <w:tcPr>
            <w:tcW w:w="1701" w:type="dxa"/>
          </w:tcPr>
          <w:p w14:paraId="44C53A6F"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5D5F7F67"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33A76C68"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r>
      <w:tr w:rsidR="008C7398" w:rsidRPr="006459FF" w14:paraId="68256EA6" w14:textId="77777777" w:rsidTr="00557829">
        <w:tc>
          <w:tcPr>
            <w:tcW w:w="0" w:type="auto"/>
          </w:tcPr>
          <w:p w14:paraId="6B001A79" w14:textId="77777777" w:rsidR="008C7398" w:rsidRDefault="008C7398" w:rsidP="00557829">
            <w:pPr>
              <w:pStyle w:val="Default"/>
              <w:jc w:val="center"/>
              <w:rPr>
                <w:rFonts w:asciiTheme="minorHAnsi" w:hAnsiTheme="minorHAnsi"/>
                <w:szCs w:val="20"/>
              </w:rPr>
            </w:pPr>
            <w:r>
              <w:rPr>
                <w:rFonts w:asciiTheme="minorHAnsi" w:hAnsiTheme="minorHAnsi"/>
                <w:szCs w:val="20"/>
              </w:rPr>
              <w:t>2015</w:t>
            </w:r>
          </w:p>
        </w:tc>
        <w:tc>
          <w:tcPr>
            <w:tcW w:w="1701" w:type="dxa"/>
          </w:tcPr>
          <w:p w14:paraId="7E04894B"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0F13ED79"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0A89EBBD"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5</w:t>
            </w:r>
          </w:p>
        </w:tc>
      </w:tr>
      <w:tr w:rsidR="008C7398" w:rsidRPr="006459FF" w14:paraId="49C57B86" w14:textId="77777777" w:rsidTr="00557829">
        <w:tc>
          <w:tcPr>
            <w:tcW w:w="0" w:type="auto"/>
          </w:tcPr>
          <w:p w14:paraId="7F12D0F5" w14:textId="77777777" w:rsidR="008C7398" w:rsidRDefault="008C7398" w:rsidP="00557829">
            <w:pPr>
              <w:pStyle w:val="Default"/>
              <w:jc w:val="center"/>
              <w:rPr>
                <w:rFonts w:asciiTheme="minorHAnsi" w:hAnsiTheme="minorHAnsi"/>
                <w:szCs w:val="20"/>
              </w:rPr>
            </w:pPr>
            <w:r>
              <w:rPr>
                <w:rFonts w:asciiTheme="minorHAnsi" w:hAnsiTheme="minorHAnsi"/>
                <w:szCs w:val="20"/>
              </w:rPr>
              <w:t>2016</w:t>
            </w:r>
          </w:p>
        </w:tc>
        <w:tc>
          <w:tcPr>
            <w:tcW w:w="1701" w:type="dxa"/>
          </w:tcPr>
          <w:p w14:paraId="0FE75479"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701" w:type="dxa"/>
          </w:tcPr>
          <w:p w14:paraId="38A05709"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0</w:t>
            </w:r>
          </w:p>
        </w:tc>
        <w:tc>
          <w:tcPr>
            <w:tcW w:w="1417" w:type="dxa"/>
          </w:tcPr>
          <w:p w14:paraId="7A37CD22" w14:textId="77777777" w:rsidR="008C7398" w:rsidRPr="009F3740" w:rsidRDefault="008C7398" w:rsidP="00557829">
            <w:pPr>
              <w:pStyle w:val="Default"/>
              <w:jc w:val="center"/>
              <w:rPr>
                <w:rFonts w:asciiTheme="minorHAnsi" w:hAnsiTheme="minorHAnsi"/>
                <w:szCs w:val="20"/>
              </w:rPr>
            </w:pPr>
            <w:r>
              <w:rPr>
                <w:rFonts w:asciiTheme="minorHAnsi" w:hAnsiTheme="minorHAnsi"/>
                <w:szCs w:val="20"/>
              </w:rPr>
              <w:t>3</w:t>
            </w:r>
          </w:p>
        </w:tc>
      </w:tr>
    </w:tbl>
    <w:p w14:paraId="3820AC5B" w14:textId="77777777" w:rsidR="008C7398" w:rsidRPr="002645A6" w:rsidRDefault="008C7398" w:rsidP="008C7398">
      <w:pPr>
        <w:rPr>
          <w:lang w:val="hr-HR"/>
        </w:rPr>
      </w:pPr>
    </w:p>
    <w:p w14:paraId="5880EF61" w14:textId="77777777" w:rsidR="008C7398" w:rsidRDefault="008C7398" w:rsidP="008C7398">
      <w:pPr>
        <w:pStyle w:val="Heading1"/>
        <w:numPr>
          <w:ilvl w:val="0"/>
          <w:numId w:val="0"/>
        </w:numPr>
        <w:jc w:val="both"/>
        <w:rPr>
          <w:b w:val="0"/>
          <w:caps w:val="0"/>
          <w:lang w:val="hr-HR"/>
        </w:rPr>
      </w:pPr>
    </w:p>
    <w:p w14:paraId="5CC1E63B" w14:textId="77777777" w:rsidR="008C7398" w:rsidRPr="008C7398" w:rsidRDefault="008C7398" w:rsidP="008C7398">
      <w:pPr>
        <w:rPr>
          <w:lang w:val="hr-HR"/>
        </w:rPr>
      </w:pPr>
    </w:p>
    <w:p w14:paraId="26EB2C3E" w14:textId="77777777" w:rsidR="008C7398" w:rsidRDefault="008C7398" w:rsidP="008C7398">
      <w:pPr>
        <w:pStyle w:val="Heading1"/>
        <w:numPr>
          <w:ilvl w:val="0"/>
          <w:numId w:val="0"/>
        </w:numPr>
        <w:ind w:left="432"/>
      </w:pPr>
    </w:p>
    <w:p w14:paraId="387A28B8" w14:textId="77777777" w:rsidR="00E76959" w:rsidRPr="000205B5" w:rsidRDefault="008C704E" w:rsidP="000205B5">
      <w:pPr>
        <w:pStyle w:val="Heading1"/>
      </w:pPr>
      <w:r>
        <w:t>PREVENTIVN</w:t>
      </w:r>
      <w:r w:rsidR="00E76959">
        <w:t xml:space="preserve">E AKTIVNOSTI POLICIJE </w:t>
      </w:r>
    </w:p>
    <w:p w14:paraId="4178E938" w14:textId="77777777" w:rsidR="00E76959" w:rsidRDefault="00E76959" w:rsidP="00FC1B62">
      <w:pPr>
        <w:spacing w:after="120"/>
        <w:jc w:val="both"/>
        <w:rPr>
          <w:rFonts w:asciiTheme="minorHAnsi" w:hAnsiTheme="minorHAnsi"/>
          <w:sz w:val="20"/>
          <w:szCs w:val="20"/>
          <w:lang w:val="hr-HR"/>
        </w:rPr>
      </w:pPr>
      <w:r>
        <w:rPr>
          <w:rFonts w:asciiTheme="minorHAnsi" w:hAnsiTheme="minorHAnsi"/>
          <w:sz w:val="20"/>
          <w:szCs w:val="20"/>
          <w:lang w:val="hr-HR"/>
        </w:rPr>
        <w:t>Poduzimanjem preventivnih mjera i aktivnosti policije zajedno u suradnji s udrugama i različitim institucijama može se u velikoj mjeri utjecati na promjene ponašanja i kulturu u prometu. Isto tako, osim utjecaja na promjene ponašanja, za povoljno stanje u cestovnom prometu bitna je odgovarajuća infrastruktura, kontinuirano djelovanje u svrhu sigurnijih vozila, te učinkovita medicinska skrb nakon prometne nesreće</w:t>
      </w:r>
      <w:r w:rsidR="00DC7CF8">
        <w:rPr>
          <w:rFonts w:asciiTheme="minorHAnsi" w:hAnsiTheme="minorHAnsi"/>
          <w:sz w:val="20"/>
          <w:szCs w:val="20"/>
          <w:lang w:val="hr-HR"/>
        </w:rPr>
        <w:t xml:space="preserve"> (Nacionalni program</w:t>
      </w:r>
      <w:r w:rsidR="004E3D48">
        <w:rPr>
          <w:rFonts w:asciiTheme="minorHAnsi" w:hAnsiTheme="minorHAnsi"/>
          <w:sz w:val="20"/>
          <w:szCs w:val="20"/>
          <w:lang w:val="hr-HR"/>
        </w:rPr>
        <w:t xml:space="preserve">, </w:t>
      </w:r>
      <w:r w:rsidR="00DC7CF8">
        <w:rPr>
          <w:rFonts w:asciiTheme="minorHAnsi" w:hAnsiTheme="minorHAnsi"/>
          <w:sz w:val="20"/>
          <w:szCs w:val="20"/>
          <w:lang w:val="hr-HR"/>
        </w:rPr>
        <w:t xml:space="preserve"> 2011)</w:t>
      </w:r>
      <w:r>
        <w:rPr>
          <w:rFonts w:asciiTheme="minorHAnsi" w:hAnsiTheme="minorHAnsi"/>
          <w:sz w:val="20"/>
          <w:szCs w:val="20"/>
          <w:lang w:val="hr-HR"/>
        </w:rPr>
        <w:t>.</w:t>
      </w:r>
    </w:p>
    <w:p w14:paraId="5697E308" w14:textId="77777777" w:rsidR="00E76959" w:rsidRDefault="00E76959" w:rsidP="00FC1B62">
      <w:pPr>
        <w:spacing w:after="120"/>
        <w:jc w:val="both"/>
        <w:rPr>
          <w:rFonts w:asciiTheme="minorHAnsi" w:hAnsiTheme="minorHAnsi"/>
          <w:sz w:val="20"/>
          <w:szCs w:val="20"/>
          <w:lang w:val="hr-HR"/>
        </w:rPr>
      </w:pPr>
      <w:r>
        <w:rPr>
          <w:rFonts w:asciiTheme="minorHAnsi" w:hAnsiTheme="minorHAnsi"/>
          <w:sz w:val="20"/>
          <w:szCs w:val="20"/>
          <w:lang w:val="hr-HR"/>
        </w:rPr>
        <w:t>Svaka pojedina preventivna aktivnost ima određen cilj i učinak, a najbolja preventivna djelatnost počinje od malih nogu. Roditelji svojim ponašanjem mogu značajno utjecati da dijete stekne pozitivne</w:t>
      </w:r>
      <w:r w:rsidR="00AA12DE">
        <w:rPr>
          <w:rFonts w:asciiTheme="minorHAnsi" w:hAnsiTheme="minorHAnsi"/>
          <w:sz w:val="20"/>
          <w:szCs w:val="20"/>
          <w:lang w:val="hr-HR"/>
        </w:rPr>
        <w:t xml:space="preserve"> modele ponašanja, a posebice one koji pridonose sprečavanju neželjenog i rizičnog djelovanja u prometu. Nakon obiteljskog doma, preventiva se nastavlja u dječjim vrtićima, osnovnim i srednjoškolskim ustanovama te naposljetku u auto-školama. Nakon stjecanja prava na upravljanje motornim vozilima i dobivanjem vozačke dozvole, na pojedincu je da li će se sam truditi usvojiti nova znanja, vještine i hoće li svojim ponašanjem i nadalje doprinositi pozitivnom stanju sigurnosti.</w:t>
      </w:r>
    </w:p>
    <w:p w14:paraId="1BED9402" w14:textId="77777777" w:rsidR="00F1719B" w:rsidRDefault="00F1719B" w:rsidP="00FC1B62">
      <w:pPr>
        <w:spacing w:after="120"/>
        <w:jc w:val="both"/>
        <w:rPr>
          <w:rFonts w:asciiTheme="minorHAnsi" w:hAnsiTheme="minorHAnsi"/>
          <w:sz w:val="20"/>
          <w:szCs w:val="20"/>
          <w:lang w:val="hr-HR"/>
        </w:rPr>
      </w:pPr>
      <w:r>
        <w:rPr>
          <w:rFonts w:asciiTheme="minorHAnsi" w:hAnsiTheme="minorHAnsi"/>
          <w:sz w:val="20"/>
          <w:szCs w:val="20"/>
          <w:lang w:val="hr-HR"/>
        </w:rPr>
        <w:t xml:space="preserve">O angažmanu, kreativnosti i volji službenika i djelatnika koji provode preventivne aktivnosti ovisi da li će se preventivne aktivnosti provoditi kontinuirano, </w:t>
      </w:r>
      <w:r w:rsidR="000C18A6">
        <w:rPr>
          <w:rFonts w:asciiTheme="minorHAnsi" w:hAnsiTheme="minorHAnsi"/>
          <w:sz w:val="20"/>
          <w:szCs w:val="20"/>
          <w:lang w:val="hr-HR"/>
        </w:rPr>
        <w:t xml:space="preserve">hoće li se </w:t>
      </w:r>
      <w:r>
        <w:rPr>
          <w:rFonts w:asciiTheme="minorHAnsi" w:hAnsiTheme="minorHAnsi"/>
          <w:sz w:val="20"/>
          <w:szCs w:val="20"/>
          <w:lang w:val="hr-HR"/>
        </w:rPr>
        <w:t>koristiti pozitivni primjeri iz prakse,  na koji način će se iste provoditi i spram kojih kategorija sudionika u prometu i dr.</w:t>
      </w:r>
      <w:r w:rsidR="003125A9">
        <w:rPr>
          <w:rFonts w:asciiTheme="minorHAnsi" w:hAnsiTheme="minorHAnsi"/>
          <w:sz w:val="20"/>
          <w:szCs w:val="20"/>
          <w:lang w:val="hr-HR"/>
        </w:rPr>
        <w:t xml:space="preserve"> Cilj svim subjektima koji provode preventivne aktivnosti trebao bi biti isti – smanjenje broja</w:t>
      </w:r>
      <w:r w:rsidR="000205B5">
        <w:rPr>
          <w:rFonts w:asciiTheme="minorHAnsi" w:hAnsiTheme="minorHAnsi"/>
          <w:sz w:val="20"/>
          <w:szCs w:val="20"/>
          <w:lang w:val="hr-HR"/>
        </w:rPr>
        <w:t xml:space="preserve"> prometnih nesreća i</w:t>
      </w:r>
      <w:r w:rsidR="003125A9">
        <w:rPr>
          <w:rFonts w:asciiTheme="minorHAnsi" w:hAnsiTheme="minorHAnsi"/>
          <w:sz w:val="20"/>
          <w:szCs w:val="20"/>
          <w:lang w:val="hr-HR"/>
        </w:rPr>
        <w:t xml:space="preserve"> najteže stradalih osoba</w:t>
      </w:r>
      <w:r w:rsidR="000205B5">
        <w:rPr>
          <w:rFonts w:asciiTheme="minorHAnsi" w:hAnsiTheme="minorHAnsi"/>
          <w:sz w:val="20"/>
          <w:szCs w:val="20"/>
          <w:lang w:val="hr-HR"/>
        </w:rPr>
        <w:t xml:space="preserve"> te </w:t>
      </w:r>
      <w:r w:rsidR="003125A9">
        <w:rPr>
          <w:rFonts w:asciiTheme="minorHAnsi" w:hAnsiTheme="minorHAnsi"/>
          <w:sz w:val="20"/>
          <w:szCs w:val="20"/>
          <w:lang w:val="hr-HR"/>
        </w:rPr>
        <w:t xml:space="preserve"> </w:t>
      </w:r>
      <w:r w:rsidR="004E3D48">
        <w:rPr>
          <w:rFonts w:asciiTheme="minorHAnsi" w:hAnsiTheme="minorHAnsi"/>
          <w:sz w:val="20"/>
          <w:szCs w:val="20"/>
          <w:lang w:val="hr-HR"/>
        </w:rPr>
        <w:t xml:space="preserve">promjena </w:t>
      </w:r>
      <w:r w:rsidR="000165BB">
        <w:rPr>
          <w:rFonts w:asciiTheme="minorHAnsi" w:hAnsiTheme="minorHAnsi"/>
          <w:sz w:val="20"/>
          <w:szCs w:val="20"/>
          <w:lang w:val="hr-HR"/>
        </w:rPr>
        <w:t xml:space="preserve">ponašanja i </w:t>
      </w:r>
      <w:r w:rsidR="000C18A6">
        <w:rPr>
          <w:rFonts w:asciiTheme="minorHAnsi" w:hAnsiTheme="minorHAnsi"/>
          <w:sz w:val="20"/>
          <w:szCs w:val="20"/>
          <w:lang w:val="hr-HR"/>
        </w:rPr>
        <w:t xml:space="preserve">pozitivan </w:t>
      </w:r>
      <w:r w:rsidR="000165BB">
        <w:rPr>
          <w:rFonts w:asciiTheme="minorHAnsi" w:hAnsiTheme="minorHAnsi"/>
          <w:sz w:val="20"/>
          <w:szCs w:val="20"/>
          <w:lang w:val="hr-HR"/>
        </w:rPr>
        <w:t>utjecaj na kulturu u prometu.</w:t>
      </w:r>
    </w:p>
    <w:p w14:paraId="0453CC00" w14:textId="77777777" w:rsidR="008C704E" w:rsidRPr="008C704E" w:rsidRDefault="00D45700" w:rsidP="00D45700">
      <w:pPr>
        <w:pStyle w:val="Heading1"/>
      </w:pPr>
      <w:r>
        <w:t xml:space="preserve">PREVENTIVNA </w:t>
      </w:r>
      <w:r w:rsidR="008C704E">
        <w:t>AKCIJA “SIGURAN PRIJEVOZ DJECE U VOZILIMA”</w:t>
      </w:r>
    </w:p>
    <w:p w14:paraId="1DC5C31D" w14:textId="77777777" w:rsidR="00B929BF" w:rsidRDefault="00B929BF" w:rsidP="00B929BF">
      <w:pPr>
        <w:pStyle w:val="Tekst"/>
        <w:rPr>
          <w:noProof/>
          <w:lang w:val="hr-HR"/>
        </w:rPr>
      </w:pPr>
      <w:r>
        <w:rPr>
          <w:lang w:val="hr-HR"/>
        </w:rPr>
        <w:t xml:space="preserve">Zbog nedovoljne informiranosti roditelja, </w:t>
      </w:r>
      <w:r w:rsidR="004E3D48">
        <w:rPr>
          <w:lang w:val="hr-HR"/>
        </w:rPr>
        <w:t xml:space="preserve">u svrhu </w:t>
      </w:r>
      <w:r>
        <w:rPr>
          <w:lang w:val="hr-HR"/>
        </w:rPr>
        <w:t>s</w:t>
      </w:r>
      <w:r>
        <w:rPr>
          <w:noProof/>
        </w:rPr>
        <w:t>manjenja broja nastradale djece u svojstvu putnika u motornim vozilima</w:t>
      </w:r>
      <w:r>
        <w:rPr>
          <w:noProof/>
          <w:lang w:val="hr-HR"/>
        </w:rPr>
        <w:t xml:space="preserve">, </w:t>
      </w:r>
      <w:r>
        <w:rPr>
          <w:noProof/>
        </w:rPr>
        <w:t>podizanj</w:t>
      </w:r>
      <w:r>
        <w:rPr>
          <w:noProof/>
          <w:lang w:val="hr-HR"/>
        </w:rPr>
        <w:t>a</w:t>
      </w:r>
      <w:r>
        <w:rPr>
          <w:noProof/>
        </w:rPr>
        <w:t xml:space="preserve"> svijesti o pravilnom korištenju sigurnosnog pojasa i dječjih autosjedalica te </w:t>
      </w:r>
      <w:r>
        <w:rPr>
          <w:noProof/>
          <w:lang w:val="hr-HR"/>
        </w:rPr>
        <w:t>p</w:t>
      </w:r>
      <w:r>
        <w:rPr>
          <w:noProof/>
        </w:rPr>
        <w:t>ovećanja stupnj</w:t>
      </w:r>
      <w:r>
        <w:rPr>
          <w:noProof/>
          <w:lang w:val="hr-HR"/>
        </w:rPr>
        <w:t>a</w:t>
      </w:r>
      <w:r>
        <w:rPr>
          <w:noProof/>
        </w:rPr>
        <w:t xml:space="preserve"> sigurnosti u prometu na cestama</w:t>
      </w:r>
      <w:r>
        <w:rPr>
          <w:noProof/>
          <w:lang w:val="hr-HR"/>
        </w:rPr>
        <w:t xml:space="preserve"> na području </w:t>
      </w:r>
      <w:r w:rsidR="00D45700">
        <w:rPr>
          <w:noProof/>
          <w:lang w:val="hr-HR"/>
        </w:rPr>
        <w:t>Koprivničko-križevačke županije</w:t>
      </w:r>
      <w:r w:rsidR="00BA33B5">
        <w:rPr>
          <w:noProof/>
          <w:lang w:val="hr-HR"/>
        </w:rPr>
        <w:t>,</w:t>
      </w:r>
      <w:r>
        <w:rPr>
          <w:noProof/>
          <w:lang w:val="hr-HR"/>
        </w:rPr>
        <w:t xml:space="preserve"> pokrenuta je preventivna akcija „Siguran prijevoz djece u vozilima“. </w:t>
      </w:r>
    </w:p>
    <w:p w14:paraId="46DB0255" w14:textId="77777777" w:rsidR="00556DCE" w:rsidRDefault="004E3D48" w:rsidP="00B929BF">
      <w:pPr>
        <w:pStyle w:val="Tekst"/>
        <w:rPr>
          <w:b/>
          <w:caps/>
          <w:lang w:val="hr-HR"/>
        </w:rPr>
      </w:pPr>
      <w:r>
        <w:rPr>
          <w:lang w:val="hr-HR"/>
        </w:rPr>
        <w:t xml:space="preserve">Preventivna akcija pokrenuta je u </w:t>
      </w:r>
      <w:r w:rsidR="008C704E">
        <w:rPr>
          <w:lang w:val="hr-HR"/>
        </w:rPr>
        <w:t>listopadu 2014. g. na inicijativu Odsjeka za sigurnost cestovnog prometa Policijske uprave koprivničko-križevačke</w:t>
      </w:r>
      <w:r w:rsidR="00D45700">
        <w:rPr>
          <w:lang w:val="hr-HR"/>
        </w:rPr>
        <w:t>,</w:t>
      </w:r>
      <w:r w:rsidR="00556DCE">
        <w:rPr>
          <w:lang w:val="hr-HR"/>
        </w:rPr>
        <w:t xml:space="preserve"> a njezino provođenje potaknuto je čestim stradavanjem djece u vozilima u svojstvu putnika na nacionalnoj razini. Iako je na lokalnoj razini</w:t>
      </w:r>
      <w:r w:rsidR="00575FC4">
        <w:rPr>
          <w:lang w:val="hr-HR"/>
        </w:rPr>
        <w:t xml:space="preserve"> </w:t>
      </w:r>
      <w:r w:rsidR="00556DCE">
        <w:rPr>
          <w:lang w:val="hr-HR"/>
        </w:rPr>
        <w:t>broj stradale djece u vozilima u svojstvu putnika</w:t>
      </w:r>
      <w:r w:rsidR="007338C7">
        <w:rPr>
          <w:lang w:val="hr-HR"/>
        </w:rPr>
        <w:t xml:space="preserve"> </w:t>
      </w:r>
      <w:r>
        <w:rPr>
          <w:lang w:val="hr-HR"/>
        </w:rPr>
        <w:t xml:space="preserve">relativno mali </w:t>
      </w:r>
      <w:r w:rsidR="007338C7">
        <w:rPr>
          <w:lang w:val="hr-HR"/>
        </w:rPr>
        <w:t>(Tabela 2</w:t>
      </w:r>
      <w:r w:rsidR="00575FC4">
        <w:rPr>
          <w:lang w:val="hr-HR"/>
        </w:rPr>
        <w:t xml:space="preserve">. i </w:t>
      </w:r>
      <w:r w:rsidR="007338C7">
        <w:rPr>
          <w:lang w:val="hr-HR"/>
        </w:rPr>
        <w:t>3</w:t>
      </w:r>
      <w:r w:rsidR="00575FC4">
        <w:rPr>
          <w:lang w:val="hr-HR"/>
        </w:rPr>
        <w:t>),</w:t>
      </w:r>
      <w:r w:rsidR="00556DCE">
        <w:rPr>
          <w:lang w:val="hr-HR"/>
        </w:rPr>
        <w:t xml:space="preserve"> </w:t>
      </w:r>
      <w:r w:rsidR="007338C7">
        <w:rPr>
          <w:lang w:val="hr-HR"/>
        </w:rPr>
        <w:t>zabrinjavajuća</w:t>
      </w:r>
      <w:r w:rsidR="00556DCE">
        <w:rPr>
          <w:lang w:val="hr-HR"/>
        </w:rPr>
        <w:t xml:space="preserve"> je činjenica da roditelji djecu prevoze na neadekvatan i zakonu suprotan način. Svakodnevno se mogu vidjeti situacije u prometu gdje se djeca prevoze klečeći na stražnjem sjedalu gledajući kroz stražnji prozor automobila ili</w:t>
      </w:r>
      <w:r>
        <w:rPr>
          <w:lang w:val="hr-HR"/>
        </w:rPr>
        <w:t xml:space="preserve"> dok</w:t>
      </w:r>
      <w:r w:rsidR="00556DCE">
        <w:rPr>
          <w:lang w:val="hr-HR"/>
        </w:rPr>
        <w:t xml:space="preserve"> s</w:t>
      </w:r>
      <w:r w:rsidR="000C18A6">
        <w:rPr>
          <w:lang w:val="hr-HR"/>
        </w:rPr>
        <w:t>toje između prednjih sjedala. Roditelji velik broj djece prerano smještaju u autosjedalice koje nisu namijenjene njihovom uzrastu ili koriste sigurnosni pojas,</w:t>
      </w:r>
      <w:r w:rsidR="00E71A9F">
        <w:rPr>
          <w:lang w:val="hr-HR"/>
        </w:rPr>
        <w:t xml:space="preserve"> a manja djeca često se prevoze u naručju odraslih osoba. </w:t>
      </w:r>
      <w:r w:rsidR="006B1D3A">
        <w:rPr>
          <w:lang w:val="hr-HR"/>
        </w:rPr>
        <w:t>Tak</w:t>
      </w:r>
      <w:r w:rsidR="004D6D3F">
        <w:rPr>
          <w:lang w:val="hr-HR"/>
        </w:rPr>
        <w:t xml:space="preserve">ve situacije dodatno </w:t>
      </w:r>
      <w:r w:rsidR="004D6D3F">
        <w:rPr>
          <w:lang w:val="hr-HR"/>
        </w:rPr>
        <w:lastRenderedPageBreak/>
        <w:t xml:space="preserve">pogoršavaju stanje u trenutku prometne nesreće. Osim toga, autosjedalice su u vozilima </w:t>
      </w:r>
      <w:r>
        <w:rPr>
          <w:lang w:val="hr-HR"/>
        </w:rPr>
        <w:t>pričvršćene</w:t>
      </w:r>
      <w:r w:rsidR="004D6D3F">
        <w:rPr>
          <w:lang w:val="hr-HR"/>
        </w:rPr>
        <w:t xml:space="preserve"> nepravilno, pa tako i najsigurnije autosjedalice u slučaju prometne nesreće postaju neučinkovite. </w:t>
      </w:r>
    </w:p>
    <w:p w14:paraId="5AF545B4" w14:textId="77777777" w:rsidR="004A4828" w:rsidRPr="001E1716" w:rsidRDefault="009B6C1A" w:rsidP="00CA6D33">
      <w:pPr>
        <w:pStyle w:val="Heading2"/>
        <w:rPr>
          <w:lang w:val="sr-Cyrl-RS"/>
        </w:rPr>
      </w:pPr>
      <w:r>
        <w:rPr>
          <w:lang w:val="hr-HR"/>
        </w:rPr>
        <w:t xml:space="preserve">Nositelji </w:t>
      </w:r>
      <w:r w:rsidR="00D45700">
        <w:rPr>
          <w:lang w:val="hr-HR"/>
        </w:rPr>
        <w:t>preventivne akcije</w:t>
      </w:r>
    </w:p>
    <w:p w14:paraId="0E7FE788" w14:textId="77777777" w:rsidR="000C18A6" w:rsidRDefault="000C18A6" w:rsidP="00087849">
      <w:pPr>
        <w:pStyle w:val="Tekst"/>
        <w:rPr>
          <w:lang w:val="hr-HR"/>
        </w:rPr>
      </w:pPr>
      <w:r>
        <w:rPr>
          <w:lang w:val="hr-HR"/>
        </w:rPr>
        <w:t>U</w:t>
      </w:r>
      <w:r w:rsidR="008276D5">
        <w:rPr>
          <w:lang w:val="hr-HR"/>
        </w:rPr>
        <w:t>druga Roditelji u akciji – Roda</w:t>
      </w:r>
      <w:r>
        <w:rPr>
          <w:lang w:val="hr-HR"/>
        </w:rPr>
        <w:t xml:space="preserve"> začetnik je aktivnosti usmjerenih na važnost i ispravno korištenje dječjih autosjedalica</w:t>
      </w:r>
      <w:r w:rsidR="008276D5">
        <w:rPr>
          <w:lang w:val="hr-HR"/>
        </w:rPr>
        <w:t xml:space="preserve"> na području Republike Hrvatske</w:t>
      </w:r>
      <w:r>
        <w:rPr>
          <w:lang w:val="hr-HR"/>
        </w:rPr>
        <w:t>. Stoga je logično bilo da se ista uključi u provođenje aktivnosti</w:t>
      </w:r>
      <w:r w:rsidR="0005462A">
        <w:rPr>
          <w:lang w:val="hr-HR"/>
        </w:rPr>
        <w:t xml:space="preserve"> u sklopu preventivne akcije</w:t>
      </w:r>
      <w:r w:rsidR="008276D5">
        <w:rPr>
          <w:lang w:val="hr-HR"/>
        </w:rPr>
        <w:t xml:space="preserve"> „Siguran prijevoz djece u vozilima“ Policijske uprave koprivničko-križevačke</w:t>
      </w:r>
      <w:r w:rsidR="0005462A">
        <w:rPr>
          <w:lang w:val="hr-HR"/>
        </w:rPr>
        <w:t>.</w:t>
      </w:r>
      <w:r w:rsidR="009C0786">
        <w:rPr>
          <w:lang w:val="hr-HR"/>
        </w:rPr>
        <w:t xml:space="preserve"> </w:t>
      </w:r>
      <w:r>
        <w:rPr>
          <w:lang w:val="hr-HR"/>
        </w:rPr>
        <w:t xml:space="preserve"> Zahvaljujući provedenim edukacijama</w:t>
      </w:r>
      <w:r w:rsidR="0058350C">
        <w:rPr>
          <w:lang w:val="hr-HR"/>
        </w:rPr>
        <w:t>,</w:t>
      </w:r>
      <w:r>
        <w:rPr>
          <w:lang w:val="hr-HR"/>
        </w:rPr>
        <w:t xml:space="preserve"> od strane volontera i volonterki Rode o načinu korištenja sigurnosnog pojasa i dječjih autosjedalica, policijski službenici </w:t>
      </w:r>
      <w:r w:rsidR="008276D5">
        <w:rPr>
          <w:lang w:val="hr-HR"/>
        </w:rPr>
        <w:t xml:space="preserve">koji su sudjelovali u edukacijama stekli su </w:t>
      </w:r>
      <w:r>
        <w:rPr>
          <w:lang w:val="hr-HR"/>
        </w:rPr>
        <w:t>znanje</w:t>
      </w:r>
      <w:r w:rsidR="008276D5">
        <w:rPr>
          <w:lang w:val="hr-HR"/>
        </w:rPr>
        <w:t xml:space="preserve"> koje mogu </w:t>
      </w:r>
      <w:r>
        <w:rPr>
          <w:lang w:val="hr-HR"/>
        </w:rPr>
        <w:t xml:space="preserve"> prenositi svakodnevno na terenu, u nadzoru cestovnog prometa i provođenju preventivnih aktivnosti.</w:t>
      </w:r>
    </w:p>
    <w:p w14:paraId="5BE1F76A" w14:textId="77777777" w:rsidR="006A3E0F" w:rsidRDefault="004D6D3F" w:rsidP="00B102A8">
      <w:pPr>
        <w:pStyle w:val="Tekst"/>
        <w:rPr>
          <w:lang w:val="hr-HR"/>
        </w:rPr>
      </w:pPr>
      <w:r>
        <w:rPr>
          <w:lang w:val="hr-HR"/>
        </w:rPr>
        <w:t>S</w:t>
      </w:r>
      <w:r w:rsidR="00B102A8">
        <w:rPr>
          <w:lang w:val="hr-HR"/>
        </w:rPr>
        <w:t>kandinavski proizvođač dječjih autosjedalica BeSafe</w:t>
      </w:r>
      <w:r w:rsidR="009C0786">
        <w:rPr>
          <w:lang w:val="hr-HR"/>
        </w:rPr>
        <w:t>,</w:t>
      </w:r>
      <w:r w:rsidR="00B102A8">
        <w:rPr>
          <w:lang w:val="hr-HR"/>
        </w:rPr>
        <w:t xml:space="preserve"> </w:t>
      </w:r>
      <w:r w:rsidR="0020062E">
        <w:rPr>
          <w:lang w:val="hr-HR"/>
        </w:rPr>
        <w:t xml:space="preserve">također je </w:t>
      </w:r>
      <w:r w:rsidR="009C0786">
        <w:rPr>
          <w:lang w:val="hr-HR"/>
        </w:rPr>
        <w:t xml:space="preserve">prihvatio poziv </w:t>
      </w:r>
      <w:r w:rsidR="0020062E">
        <w:rPr>
          <w:lang w:val="hr-HR"/>
        </w:rPr>
        <w:t xml:space="preserve">Policijske uprave </w:t>
      </w:r>
      <w:r w:rsidR="009C0786">
        <w:rPr>
          <w:lang w:val="hr-HR"/>
        </w:rPr>
        <w:t>da sudjeluje u rečenoj preventivnoj akciji, čime je potvrdio svoju viziju djelovanja da niti jedno dijete ne bude ozbiljno ozlijeđeno u prometnoj nesreći.</w:t>
      </w:r>
      <w:r w:rsidR="006A3E0F">
        <w:rPr>
          <w:lang w:val="hr-HR"/>
        </w:rPr>
        <w:t xml:space="preserve"> BeSafe je tvrtka s </w:t>
      </w:r>
      <w:r>
        <w:rPr>
          <w:lang w:val="hr-HR"/>
        </w:rPr>
        <w:t xml:space="preserve">dugogodišnjim iskustvom </w:t>
      </w:r>
      <w:r w:rsidR="009C0786">
        <w:rPr>
          <w:lang w:val="hr-HR"/>
        </w:rPr>
        <w:t xml:space="preserve">u proizvodnji </w:t>
      </w:r>
      <w:r w:rsidR="006A3E0F">
        <w:rPr>
          <w:lang w:val="hr-HR"/>
        </w:rPr>
        <w:t>dječjih autosjedalica</w:t>
      </w:r>
      <w:r w:rsidR="009C0786">
        <w:rPr>
          <w:lang w:val="hr-HR"/>
        </w:rPr>
        <w:t>, ispitivanju</w:t>
      </w:r>
      <w:r w:rsidR="006A3E0F">
        <w:rPr>
          <w:lang w:val="hr-HR"/>
        </w:rPr>
        <w:t xml:space="preserve"> istih</w:t>
      </w:r>
      <w:r w:rsidR="009C0786">
        <w:rPr>
          <w:lang w:val="hr-HR"/>
        </w:rPr>
        <w:t xml:space="preserve"> i unapređenju zaštite djece</w:t>
      </w:r>
      <w:r w:rsidR="006A3E0F">
        <w:rPr>
          <w:lang w:val="hr-HR"/>
        </w:rPr>
        <w:t>.</w:t>
      </w:r>
    </w:p>
    <w:p w14:paraId="06DD8164" w14:textId="77777777" w:rsidR="0005462A" w:rsidRDefault="0020062E" w:rsidP="00B102A8">
      <w:pPr>
        <w:pStyle w:val="Tekst"/>
        <w:rPr>
          <w:lang w:val="hr-HR"/>
        </w:rPr>
      </w:pPr>
      <w:r>
        <w:rPr>
          <w:lang w:val="hr-HR"/>
        </w:rPr>
        <w:t xml:space="preserve">Ovu preventivnu akciju također podržava </w:t>
      </w:r>
      <w:r w:rsidR="0005462A">
        <w:rPr>
          <w:lang w:val="hr-HR"/>
        </w:rPr>
        <w:t xml:space="preserve">Savjet za sigurnost prometa na cestama </w:t>
      </w:r>
      <w:r>
        <w:rPr>
          <w:lang w:val="hr-HR"/>
        </w:rPr>
        <w:t xml:space="preserve">koji </w:t>
      </w:r>
      <w:r w:rsidR="0005462A">
        <w:rPr>
          <w:lang w:val="hr-HR"/>
        </w:rPr>
        <w:t>djeluje u sklopu Koprivničko-križevačke županije, a čine ga predstavnici županije, lokalnih auto-klubova, policije, osnovne škole, tijela nadležnih za održavanje prometnica</w:t>
      </w:r>
      <w:r w:rsidR="00BA33B5">
        <w:rPr>
          <w:lang w:val="hr-HR"/>
        </w:rPr>
        <w:t xml:space="preserve"> </w:t>
      </w:r>
      <w:r w:rsidR="0005462A">
        <w:rPr>
          <w:lang w:val="hr-HR"/>
        </w:rPr>
        <w:t xml:space="preserve">te zdravstvenih djelatnika. Savjet u svojem radu kontinuirano raspravlja o poboljšanju u cestovnoj </w:t>
      </w:r>
      <w:r w:rsidR="009B6C1A">
        <w:rPr>
          <w:lang w:val="hr-HR"/>
        </w:rPr>
        <w:t xml:space="preserve">i željezničkoj </w:t>
      </w:r>
      <w:r w:rsidR="0005462A">
        <w:rPr>
          <w:lang w:val="hr-HR"/>
        </w:rPr>
        <w:t xml:space="preserve">infrastrukturi, </w:t>
      </w:r>
      <w:r w:rsidR="009B6C1A">
        <w:rPr>
          <w:lang w:val="hr-HR"/>
        </w:rPr>
        <w:t xml:space="preserve">povećanju sigurnosti prometa, kao i provođenju preventivnih </w:t>
      </w:r>
      <w:r w:rsidR="00BA33B5">
        <w:rPr>
          <w:lang w:val="hr-HR"/>
        </w:rPr>
        <w:t xml:space="preserve">aktivnosti usmjerenih na </w:t>
      </w:r>
      <w:r w:rsidR="00BA33B5" w:rsidRPr="006B1D3A">
        <w:rPr>
          <w:lang w:val="hr-HR"/>
        </w:rPr>
        <w:t>zaštitu</w:t>
      </w:r>
      <w:r w:rsidR="009B6C1A">
        <w:rPr>
          <w:lang w:val="hr-HR"/>
        </w:rPr>
        <w:t xml:space="preserve"> svih sudionika u prometu, a posebice djece.</w:t>
      </w:r>
    </w:p>
    <w:p w14:paraId="7AB991AC" w14:textId="77777777" w:rsidR="00237BB5" w:rsidRDefault="009B6C1A" w:rsidP="00B102A8">
      <w:pPr>
        <w:pStyle w:val="Tekst"/>
        <w:rPr>
          <w:lang w:val="hr-HR"/>
        </w:rPr>
      </w:pPr>
      <w:r>
        <w:rPr>
          <w:lang w:val="hr-HR"/>
        </w:rPr>
        <w:t>Glavni nositelj i pokretač ove akcije je Odsjek za sigurnost cestovnog prometa u Policijskoj upravi koprivničko-križevačkoj</w:t>
      </w:r>
      <w:r w:rsidR="00BA33B5">
        <w:rPr>
          <w:lang w:val="hr-HR"/>
        </w:rPr>
        <w:t>,</w:t>
      </w:r>
      <w:r>
        <w:rPr>
          <w:lang w:val="hr-HR"/>
        </w:rPr>
        <w:t xml:space="preserve"> odnosno policija</w:t>
      </w:r>
      <w:r w:rsidR="0020062E">
        <w:rPr>
          <w:lang w:val="hr-HR"/>
        </w:rPr>
        <w:t xml:space="preserve">. On </w:t>
      </w:r>
      <w:r>
        <w:rPr>
          <w:lang w:val="hr-HR"/>
        </w:rPr>
        <w:t>organizira, osmišljava i realizira različite aktivnosti u sklopu preventivne akcije Siguran prijevoz djece u vozilima. Pomoć u realizaciji aktivnosti pružaju i policijski službenici drugih ustrojstvenih jedinica.</w:t>
      </w:r>
    </w:p>
    <w:p w14:paraId="11880E7A" w14:textId="4BED2158" w:rsidR="008C7398" w:rsidRDefault="00A605DF" w:rsidP="00D059C8">
      <w:pPr>
        <w:pStyle w:val="Tekst"/>
        <w:rPr>
          <w:lang w:val="hr-HR"/>
        </w:rPr>
      </w:pPr>
      <w:r>
        <w:rPr>
          <w:noProof/>
          <w:lang w:val="en-CA" w:eastAsia="en-CA"/>
        </w:rPr>
        <w:drawing>
          <wp:inline distT="0" distB="0" distL="0" distR="0" wp14:anchorId="37C44669" wp14:editId="0DF00499">
            <wp:extent cx="5580380" cy="2530340"/>
            <wp:effectExtent l="0" t="0" r="1270" b="3810"/>
            <wp:docPr id="36893" name="Picture 36893" descr="C:\Users\AnaLaptop\Documents\Kingston Memory Stick - 110722\Ana\Autosjedalice\Planiranje\Financiranje\2017\Aktivnosti\Konferencija Banja Luka\Slik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aLaptop\Documents\Kingston Memory Stick - 110722\Ana\Autosjedalice\Planiranje\Financiranje\2017\Aktivnosti\Konferencija Banja Luka\Slika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0380" cy="2530340"/>
                    </a:xfrm>
                    <a:prstGeom prst="rect">
                      <a:avLst/>
                    </a:prstGeom>
                    <a:noFill/>
                    <a:ln>
                      <a:noFill/>
                    </a:ln>
                  </pic:spPr>
                </pic:pic>
              </a:graphicData>
            </a:graphic>
          </wp:inline>
        </w:drawing>
      </w:r>
    </w:p>
    <w:p w14:paraId="0B241425" w14:textId="63534DC8" w:rsidR="00D059C8" w:rsidRDefault="00D059C8" w:rsidP="00D059C8">
      <w:pPr>
        <w:pStyle w:val="Slikanatpis"/>
      </w:pPr>
      <w:r>
        <w:t>Edukacije roditelja i zdravstvenih djelatnika u partnerstvu s lokalnom zajednicom</w:t>
      </w:r>
    </w:p>
    <w:p w14:paraId="3C16641A" w14:textId="77777777" w:rsidR="009B6C1A" w:rsidRDefault="009B6C1A" w:rsidP="009B6C1A">
      <w:pPr>
        <w:pStyle w:val="Heading2"/>
        <w:rPr>
          <w:lang w:val="hr-HR"/>
        </w:rPr>
      </w:pPr>
      <w:r>
        <w:rPr>
          <w:lang w:val="hr-HR"/>
        </w:rPr>
        <w:t>Sudionici u preventivnoj akciji</w:t>
      </w:r>
    </w:p>
    <w:p w14:paraId="420B1396" w14:textId="77777777" w:rsidR="009B6C1A" w:rsidRDefault="009B6C1A" w:rsidP="009B6C1A">
      <w:pPr>
        <w:pStyle w:val="Tekst"/>
        <w:rPr>
          <w:lang w:val="hr-HR"/>
        </w:rPr>
      </w:pPr>
      <w:r>
        <w:rPr>
          <w:lang w:val="hr-HR"/>
        </w:rPr>
        <w:t xml:space="preserve">Preventivna akcija usmjerena je </w:t>
      </w:r>
      <w:r w:rsidR="0020062E">
        <w:rPr>
          <w:lang w:val="hr-HR"/>
        </w:rPr>
        <w:t xml:space="preserve">na </w:t>
      </w:r>
      <w:r w:rsidR="00801872">
        <w:rPr>
          <w:lang w:val="hr-HR"/>
        </w:rPr>
        <w:t>roditelj</w:t>
      </w:r>
      <w:r w:rsidR="0020062E">
        <w:rPr>
          <w:lang w:val="hr-HR"/>
        </w:rPr>
        <w:t xml:space="preserve">e </w:t>
      </w:r>
      <w:r w:rsidR="00801872">
        <w:rPr>
          <w:lang w:val="hr-HR"/>
        </w:rPr>
        <w:t xml:space="preserve">i </w:t>
      </w:r>
      <w:r w:rsidR="0020062E">
        <w:rPr>
          <w:lang w:val="hr-HR"/>
        </w:rPr>
        <w:t xml:space="preserve">one </w:t>
      </w:r>
      <w:r w:rsidR="00801872">
        <w:rPr>
          <w:lang w:val="hr-HR"/>
        </w:rPr>
        <w:t>koji će tek postati roditelji, djec</w:t>
      </w:r>
      <w:r w:rsidR="0020062E">
        <w:rPr>
          <w:lang w:val="hr-HR"/>
        </w:rPr>
        <w:t>u</w:t>
      </w:r>
      <w:r w:rsidR="00801872">
        <w:rPr>
          <w:lang w:val="hr-HR"/>
        </w:rPr>
        <w:t xml:space="preserve"> vrtićke dobi, odgojiteljic</w:t>
      </w:r>
      <w:r w:rsidR="0020062E">
        <w:rPr>
          <w:lang w:val="hr-HR"/>
        </w:rPr>
        <w:t>e i odgajatelje</w:t>
      </w:r>
      <w:r w:rsidR="00801872">
        <w:rPr>
          <w:lang w:val="hr-HR"/>
        </w:rPr>
        <w:t xml:space="preserve"> u vrtiću, zdravstven</w:t>
      </w:r>
      <w:r w:rsidR="0020062E">
        <w:rPr>
          <w:lang w:val="hr-HR"/>
        </w:rPr>
        <w:t>e</w:t>
      </w:r>
      <w:r w:rsidR="00801872">
        <w:rPr>
          <w:lang w:val="hr-HR"/>
        </w:rPr>
        <w:t xml:space="preserve"> djelatni</w:t>
      </w:r>
      <w:r w:rsidR="0020062E">
        <w:rPr>
          <w:lang w:val="hr-HR"/>
        </w:rPr>
        <w:t>ke</w:t>
      </w:r>
      <w:r w:rsidR="00801872">
        <w:rPr>
          <w:lang w:val="hr-HR"/>
        </w:rPr>
        <w:t xml:space="preserve"> i sv</w:t>
      </w:r>
      <w:r w:rsidR="0020062E">
        <w:rPr>
          <w:lang w:val="hr-HR"/>
        </w:rPr>
        <w:t>e</w:t>
      </w:r>
      <w:r w:rsidR="00801872">
        <w:rPr>
          <w:lang w:val="hr-HR"/>
        </w:rPr>
        <w:t xml:space="preserve"> građan</w:t>
      </w:r>
      <w:r w:rsidR="0020062E">
        <w:rPr>
          <w:lang w:val="hr-HR"/>
        </w:rPr>
        <w:t>e</w:t>
      </w:r>
      <w:r w:rsidR="00801872">
        <w:rPr>
          <w:lang w:val="hr-HR"/>
        </w:rPr>
        <w:t xml:space="preserve"> koji žele naučiti o sigurnijem i adekvatnom prijevozu djece u vozilima. </w:t>
      </w:r>
      <w:r w:rsidR="00BA33B5">
        <w:rPr>
          <w:lang w:val="hr-HR"/>
        </w:rPr>
        <w:t>Ona</w:t>
      </w:r>
      <w:r w:rsidR="00CF10FB">
        <w:rPr>
          <w:lang w:val="hr-HR"/>
        </w:rPr>
        <w:t>,</w:t>
      </w:r>
      <w:r w:rsidR="00BC12D4">
        <w:rPr>
          <w:lang w:val="hr-HR"/>
        </w:rPr>
        <w:t xml:space="preserve"> naravno, </w:t>
      </w:r>
      <w:r w:rsidR="00BA33B5">
        <w:rPr>
          <w:lang w:val="hr-HR"/>
        </w:rPr>
        <w:t xml:space="preserve">uključuje i </w:t>
      </w:r>
      <w:r w:rsidR="00BC12D4">
        <w:rPr>
          <w:lang w:val="hr-HR"/>
        </w:rPr>
        <w:t>medije</w:t>
      </w:r>
      <w:r w:rsidR="00801872">
        <w:rPr>
          <w:lang w:val="hr-HR"/>
        </w:rPr>
        <w:t xml:space="preserve"> koji su zainteresirani o načinu njezinog provođenja kao i policijsk</w:t>
      </w:r>
      <w:r w:rsidR="00BC12D4">
        <w:rPr>
          <w:lang w:val="hr-HR"/>
        </w:rPr>
        <w:t>e</w:t>
      </w:r>
      <w:r w:rsidR="00801872">
        <w:rPr>
          <w:lang w:val="hr-HR"/>
        </w:rPr>
        <w:t xml:space="preserve"> službeni</w:t>
      </w:r>
      <w:r w:rsidR="00BC12D4">
        <w:rPr>
          <w:lang w:val="hr-HR"/>
        </w:rPr>
        <w:t>ke</w:t>
      </w:r>
      <w:r w:rsidR="00801872">
        <w:rPr>
          <w:lang w:val="hr-HR"/>
        </w:rPr>
        <w:t xml:space="preserve"> drugih Policijskih uprava.</w:t>
      </w:r>
    </w:p>
    <w:p w14:paraId="3DFB28AD" w14:textId="77777777" w:rsidR="00801872" w:rsidRDefault="00BC12D4" w:rsidP="009B6C1A">
      <w:pPr>
        <w:pStyle w:val="Tekst"/>
        <w:rPr>
          <w:lang w:val="hr-HR"/>
        </w:rPr>
      </w:pPr>
      <w:r>
        <w:rPr>
          <w:lang w:val="hr-HR"/>
        </w:rPr>
        <w:t xml:space="preserve">Podršku je </w:t>
      </w:r>
      <w:r w:rsidRPr="006B1D3A">
        <w:rPr>
          <w:lang w:val="hr-HR"/>
        </w:rPr>
        <w:t>tako</w:t>
      </w:r>
      <w:r w:rsidR="00BA33B5" w:rsidRPr="006B1D3A">
        <w:rPr>
          <w:lang w:val="hr-HR"/>
        </w:rPr>
        <w:t>đ</w:t>
      </w:r>
      <w:r w:rsidRPr="006B1D3A">
        <w:rPr>
          <w:lang w:val="hr-HR"/>
        </w:rPr>
        <w:t>er</w:t>
      </w:r>
      <w:r>
        <w:rPr>
          <w:lang w:val="hr-HR"/>
        </w:rPr>
        <w:t xml:space="preserve"> pružila </w:t>
      </w:r>
      <w:r w:rsidR="00801872">
        <w:rPr>
          <w:lang w:val="hr-HR"/>
        </w:rPr>
        <w:t>Opća bolnica „Dr. Tomislav Bardek“ u Koprivnici</w:t>
      </w:r>
      <w:r>
        <w:rPr>
          <w:lang w:val="hr-HR"/>
        </w:rPr>
        <w:t xml:space="preserve"> koja je </w:t>
      </w:r>
      <w:r w:rsidR="00801872">
        <w:rPr>
          <w:lang w:val="hr-HR"/>
        </w:rPr>
        <w:t xml:space="preserve">omogućila ulazak policijskih službenika u prostorije Odjela rodilišta poradi edukacije </w:t>
      </w:r>
      <w:r>
        <w:rPr>
          <w:lang w:val="hr-HR"/>
        </w:rPr>
        <w:t>zdravstvenog osoblja i majki odnosno roditelja.</w:t>
      </w:r>
    </w:p>
    <w:p w14:paraId="67543DC0" w14:textId="77777777" w:rsidR="00801872" w:rsidRDefault="00801872" w:rsidP="00801872">
      <w:pPr>
        <w:pStyle w:val="Heading2"/>
        <w:rPr>
          <w:lang w:val="hr-HR"/>
        </w:rPr>
      </w:pPr>
      <w:r>
        <w:rPr>
          <w:lang w:val="hr-HR"/>
        </w:rPr>
        <w:lastRenderedPageBreak/>
        <w:t>Metode provođenja</w:t>
      </w:r>
    </w:p>
    <w:p w14:paraId="25D1E4D7" w14:textId="77777777" w:rsidR="002E66F9" w:rsidRDefault="00801872" w:rsidP="00087849">
      <w:pPr>
        <w:pStyle w:val="Tekst"/>
        <w:rPr>
          <w:lang w:val="hr-HR"/>
        </w:rPr>
      </w:pPr>
      <w:r>
        <w:rPr>
          <w:lang w:val="hr-HR"/>
        </w:rPr>
        <w:t>Zahvaljujući nositeljima akcije, tvrtka BeSafe</w:t>
      </w:r>
      <w:r w:rsidR="00BA33B5">
        <w:rPr>
          <w:lang w:val="hr-HR"/>
        </w:rPr>
        <w:t>,</w:t>
      </w:r>
      <w:r>
        <w:rPr>
          <w:lang w:val="hr-HR"/>
        </w:rPr>
        <w:t xml:space="preserve"> za potrebe provođenja širokog spektra aktivnosti</w:t>
      </w:r>
      <w:r w:rsidR="00BA33B5">
        <w:rPr>
          <w:lang w:val="hr-HR"/>
        </w:rPr>
        <w:t>,</w:t>
      </w:r>
      <w:r>
        <w:rPr>
          <w:lang w:val="hr-HR"/>
        </w:rPr>
        <w:t xml:space="preserve"> na korištenje je ustupila Odsjeku za sigurnost cestovnog prometa demo</w:t>
      </w:r>
      <w:r w:rsidR="002B1819">
        <w:rPr>
          <w:lang w:val="hr-HR"/>
        </w:rPr>
        <w:t>-</w:t>
      </w:r>
      <w:r>
        <w:rPr>
          <w:lang w:val="hr-HR"/>
        </w:rPr>
        <w:t>sjedalo</w:t>
      </w:r>
      <w:r w:rsidR="002B1819">
        <w:rPr>
          <w:lang w:val="hr-HR"/>
        </w:rPr>
        <w:t xml:space="preserve"> s ugrađenim sigurnosnim pojasom, </w:t>
      </w:r>
      <w:r>
        <w:rPr>
          <w:lang w:val="hr-HR"/>
        </w:rPr>
        <w:t xml:space="preserve">kao i tri dječje autosjedalice različitih kategorija </w:t>
      </w:r>
      <w:r w:rsidR="002B1819">
        <w:rPr>
          <w:lang w:val="hr-HR"/>
        </w:rPr>
        <w:t xml:space="preserve"> koje pokrivaju tipove autosjedalica koje djeca koriste kroz odrastanje</w:t>
      </w:r>
      <w:r w:rsidR="006851DC">
        <w:rPr>
          <w:lang w:val="hr-HR"/>
        </w:rPr>
        <w:t xml:space="preserve">. Dječje autosjedalice i </w:t>
      </w:r>
      <w:r w:rsidR="006851DC" w:rsidRPr="006B1D3A">
        <w:rPr>
          <w:lang w:val="hr-HR"/>
        </w:rPr>
        <w:t>demo</w:t>
      </w:r>
      <w:r w:rsidR="001B66E0" w:rsidRPr="006B1D3A">
        <w:rPr>
          <w:lang w:val="hr-HR"/>
        </w:rPr>
        <w:t>-</w:t>
      </w:r>
      <w:r w:rsidR="006851DC" w:rsidRPr="006B1D3A">
        <w:rPr>
          <w:lang w:val="hr-HR"/>
        </w:rPr>
        <w:t>sjedalo služe</w:t>
      </w:r>
      <w:r w:rsidR="006851DC">
        <w:rPr>
          <w:lang w:val="hr-HR"/>
        </w:rPr>
        <w:t xml:space="preserve"> za demonstraciju nepravilnog i pravilnog korištenja sigurnosnog pojasa i autosjedalica.</w:t>
      </w:r>
    </w:p>
    <w:p w14:paraId="0044C9C7" w14:textId="47124564" w:rsidR="006851DC" w:rsidRDefault="006851DC" w:rsidP="00087849">
      <w:pPr>
        <w:pStyle w:val="Tekst"/>
        <w:rPr>
          <w:lang w:val="hr-HR"/>
        </w:rPr>
      </w:pPr>
      <w:r>
        <w:rPr>
          <w:lang w:val="hr-HR"/>
        </w:rPr>
        <w:t xml:space="preserve">Obzirom da na ponašanje sudionika u prometu treba djelovati u najranijoj dobi, pa čak i prije nego što se dijete rodi, tijekom organiziranih tečajeva za trudnice i edukacije na Odjelu rodilišta u Općoj bolnici „Dr. Tomislav Bardek“ budućim roditeljima i majkama se pokazuje kako se autosjedalice </w:t>
      </w:r>
      <w:r w:rsidR="00BF3D69">
        <w:rPr>
          <w:lang w:val="hr-HR"/>
        </w:rPr>
        <w:t>za novorođenčad</w:t>
      </w:r>
      <w:r w:rsidR="001B66E0">
        <w:rPr>
          <w:lang w:val="hr-HR"/>
        </w:rPr>
        <w:t xml:space="preserve"> </w:t>
      </w:r>
      <w:r>
        <w:rPr>
          <w:lang w:val="hr-HR"/>
        </w:rPr>
        <w:t xml:space="preserve">trebaju </w:t>
      </w:r>
      <w:r w:rsidR="00BF3D69">
        <w:rPr>
          <w:lang w:val="hr-HR"/>
        </w:rPr>
        <w:t>koristiti. Pritom se „uživo“ ukaže na najčešće greške koje roditelji čine</w:t>
      </w:r>
      <w:r>
        <w:rPr>
          <w:lang w:val="hr-HR"/>
        </w:rPr>
        <w:t xml:space="preserve"> te </w:t>
      </w:r>
      <w:r w:rsidR="00BF3D69">
        <w:rPr>
          <w:lang w:val="hr-HR"/>
        </w:rPr>
        <w:t xml:space="preserve">objasne </w:t>
      </w:r>
      <w:r>
        <w:rPr>
          <w:lang w:val="hr-HR"/>
        </w:rPr>
        <w:t xml:space="preserve">zlatna pravila </w:t>
      </w:r>
      <w:r w:rsidR="003C3493">
        <w:rPr>
          <w:lang w:val="hr-HR"/>
        </w:rPr>
        <w:t xml:space="preserve">korištenja </w:t>
      </w:r>
      <w:r>
        <w:rPr>
          <w:lang w:val="hr-HR"/>
        </w:rPr>
        <w:t xml:space="preserve">autosjedalica. </w:t>
      </w:r>
      <w:r w:rsidR="003C3493">
        <w:rPr>
          <w:lang w:val="hr-HR"/>
        </w:rPr>
        <w:t>Kako ne bi sve ostalo na preventivi, uvijek se spomene i sankcija koja je predviđena Zakonom o sigurnosti prometa na cestama Republike Hrvatske ukoliko se sigurnosni pojas i autosjedalice ne koriste ili se nepravilno koriste.</w:t>
      </w:r>
      <w:r w:rsidR="00EF20F4">
        <w:rPr>
          <w:lang w:val="hr-HR"/>
        </w:rPr>
        <w:t xml:space="preserve"> </w:t>
      </w:r>
    </w:p>
    <w:p w14:paraId="318B0B79" w14:textId="48ADE640" w:rsidR="001B66E0" w:rsidRDefault="006851DC" w:rsidP="00087849">
      <w:pPr>
        <w:pStyle w:val="Tekst"/>
        <w:rPr>
          <w:lang w:val="hr-HR"/>
        </w:rPr>
      </w:pPr>
      <w:r>
        <w:rPr>
          <w:lang w:val="hr-HR"/>
        </w:rPr>
        <w:t>Slijedeći korak je odlazak u dječje vrtiće</w:t>
      </w:r>
      <w:r w:rsidR="00DE3F85">
        <w:rPr>
          <w:lang w:val="hr-HR"/>
        </w:rPr>
        <w:t xml:space="preserve"> </w:t>
      </w:r>
      <w:r>
        <w:rPr>
          <w:lang w:val="hr-HR"/>
        </w:rPr>
        <w:t>koji uvijek izaziva pun</w:t>
      </w:r>
      <w:r w:rsidR="00EC2AA1">
        <w:rPr>
          <w:lang w:val="hr-HR"/>
        </w:rPr>
        <w:t>o pozornosti i veselja. Na demo-</w:t>
      </w:r>
      <w:r>
        <w:rPr>
          <w:lang w:val="hr-HR"/>
        </w:rPr>
        <w:t xml:space="preserve">sjedalu </w:t>
      </w:r>
      <w:r w:rsidR="00EC2AA1">
        <w:rPr>
          <w:lang w:val="hr-HR"/>
        </w:rPr>
        <w:t xml:space="preserve">se </w:t>
      </w:r>
      <w:r>
        <w:rPr>
          <w:lang w:val="hr-HR"/>
        </w:rPr>
        <w:t xml:space="preserve">odgojiteljicama i djeci pokazuje kakve opasnosti vrebaju ako se sigurnosni pojas i autosjedalice ne koriste kako treba. </w:t>
      </w:r>
      <w:r w:rsidR="003C3493">
        <w:rPr>
          <w:lang w:val="hr-HR"/>
        </w:rPr>
        <w:t xml:space="preserve">Naravno, pritom nitko nije ozlijeđen, pa čak niti medvjedići i lutke koji služe kao pomagači. Imajući u vidu čl. 163. Zakona o sigurnosti prometa na cestama </w:t>
      </w:r>
      <w:r w:rsidR="00906F24">
        <w:rPr>
          <w:lang w:val="hr-HR"/>
        </w:rPr>
        <w:t xml:space="preserve">(Narodne novine, 92/2014), </w:t>
      </w:r>
      <w:r w:rsidR="003C3493">
        <w:rPr>
          <w:lang w:val="hr-HR"/>
        </w:rPr>
        <w:t xml:space="preserve">i fizički razvoj djece, kao pomagalo koristi se i metar, te se djeca kroz igru </w:t>
      </w:r>
      <w:r w:rsidR="00166911">
        <w:rPr>
          <w:lang w:val="hr-HR"/>
        </w:rPr>
        <w:t xml:space="preserve">i prometne radionice </w:t>
      </w:r>
      <w:r w:rsidR="003C3493">
        <w:rPr>
          <w:lang w:val="hr-HR"/>
        </w:rPr>
        <w:t>izmjere koliko još trebaju narasti da bi mogla koristiti isključivo sigurnosni pojas odnosno koliko još trebaju koristiti autosjedalicu jer sigurnosni pojas za njihovu dob</w:t>
      </w:r>
      <w:r w:rsidR="00166911">
        <w:rPr>
          <w:lang w:val="hr-HR"/>
        </w:rPr>
        <w:t>,</w:t>
      </w:r>
      <w:r w:rsidR="003C3493">
        <w:rPr>
          <w:lang w:val="hr-HR"/>
        </w:rPr>
        <w:t xml:space="preserve"> nije siguran.</w:t>
      </w:r>
    </w:p>
    <w:p w14:paraId="3E43FBB2" w14:textId="05D7BC43" w:rsidR="0009505D" w:rsidRDefault="00085DB1" w:rsidP="0009505D">
      <w:pPr>
        <w:pStyle w:val="Tekst"/>
        <w:spacing w:after="0"/>
        <w:rPr>
          <w:lang w:val="hr-HR"/>
        </w:rPr>
      </w:pPr>
      <w:r>
        <w:rPr>
          <w:lang w:val="hr-HR"/>
        </w:rPr>
        <w:t xml:space="preserve">        </w:t>
      </w:r>
      <w:r w:rsidR="001F33F4">
        <w:rPr>
          <w:lang w:val="hr-HR"/>
        </w:rPr>
        <w:t xml:space="preserve">    </w:t>
      </w:r>
      <w:r>
        <w:rPr>
          <w:lang w:val="hr-HR"/>
        </w:rPr>
        <w:t xml:space="preserve">     </w:t>
      </w:r>
      <w:r w:rsidR="00A605DF">
        <w:rPr>
          <w:noProof/>
          <w:lang w:val="en-CA" w:eastAsia="en-CA"/>
        </w:rPr>
        <w:drawing>
          <wp:inline distT="0" distB="0" distL="0" distR="0" wp14:anchorId="46BD694A" wp14:editId="3447C0FB">
            <wp:extent cx="5580380" cy="2521821"/>
            <wp:effectExtent l="0" t="0" r="1270" b="0"/>
            <wp:docPr id="17408" name="Picture 17408" descr="C:\Users\AnaLaptop\Documents\Kingston Memory Stick - 110722\Ana\Autosjedalice\Planiranje\Financiranje\2017\Aktivnosti\Konferencija Banja Luka\Slik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aLaptop\Documents\Kingston Memory Stick - 110722\Ana\Autosjedalice\Planiranje\Financiranje\2017\Aktivnosti\Konferencija Banja Luka\Slika 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0380" cy="2521821"/>
                    </a:xfrm>
                    <a:prstGeom prst="rect">
                      <a:avLst/>
                    </a:prstGeom>
                    <a:noFill/>
                    <a:ln>
                      <a:noFill/>
                    </a:ln>
                  </pic:spPr>
                </pic:pic>
              </a:graphicData>
            </a:graphic>
          </wp:inline>
        </w:drawing>
      </w:r>
    </w:p>
    <w:p w14:paraId="7EC63BAB" w14:textId="349C5085" w:rsidR="001B66E0" w:rsidRDefault="001B66E0" w:rsidP="001B66E0">
      <w:pPr>
        <w:pStyle w:val="Tekst"/>
        <w:jc w:val="center"/>
        <w:rPr>
          <w:lang w:val="hr-HR"/>
        </w:rPr>
      </w:pPr>
    </w:p>
    <w:p w14:paraId="15EC16BF" w14:textId="77777777" w:rsidR="00B955E7" w:rsidRDefault="001B66E0" w:rsidP="001B66E0">
      <w:pPr>
        <w:pStyle w:val="Slikanatpis"/>
        <w:rPr>
          <w:lang w:val="hr-HR"/>
        </w:rPr>
      </w:pPr>
      <w:r w:rsidRPr="0040714F">
        <w:t>Edukacije u dječjim vrtićima</w:t>
      </w:r>
      <w:r w:rsidR="009B5AEB">
        <w:rPr>
          <w:noProof/>
          <w:lang w:val="hr-HR" w:eastAsia="hr-HR"/>
        </w:rPr>
        <w:t xml:space="preserve"> </w:t>
      </w:r>
      <w:r w:rsidR="009B5AEB">
        <w:rPr>
          <w:lang w:val="hr-HR"/>
        </w:rPr>
        <w:t xml:space="preserve"> </w:t>
      </w:r>
    </w:p>
    <w:p w14:paraId="1D31482C" w14:textId="77777777" w:rsidR="00A36BE7" w:rsidRDefault="00A36BE7" w:rsidP="00087849">
      <w:pPr>
        <w:pStyle w:val="Tekst"/>
        <w:rPr>
          <w:lang w:val="hr-HR"/>
        </w:rPr>
      </w:pPr>
      <w:r>
        <w:rPr>
          <w:lang w:val="hr-HR"/>
        </w:rPr>
        <w:t>Kako bi</w:t>
      </w:r>
      <w:r w:rsidR="00666FD5">
        <w:rPr>
          <w:lang w:val="hr-HR"/>
        </w:rPr>
        <w:t xml:space="preserve"> predavanja bila zanimljivija, kroz priču o Djedu Mrazu koji se nije vezao pojasom i zamalo rastužio djecu u Europi, dodatno se ukazuje da bez pojas</w:t>
      </w:r>
      <w:r w:rsidR="00DC4056">
        <w:rPr>
          <w:lang w:val="hr-HR"/>
        </w:rPr>
        <w:t>a</w:t>
      </w:r>
      <w:r w:rsidR="00666FD5">
        <w:rPr>
          <w:lang w:val="hr-HR"/>
        </w:rPr>
        <w:t xml:space="preserve"> i autosjedalice možemo puno toga izgubiti.</w:t>
      </w:r>
      <w:r w:rsidR="00DC4056">
        <w:rPr>
          <w:lang w:val="hr-HR"/>
        </w:rPr>
        <w:t xml:space="preserve"> Ova priča potaknula je udrugu Roda na izdavanje slikovnice „Neo</w:t>
      </w:r>
      <w:r w:rsidR="001B66E0">
        <w:rPr>
          <w:lang w:val="hr-HR"/>
        </w:rPr>
        <w:t xml:space="preserve">bična želja“ (Vusić, </w:t>
      </w:r>
      <w:r w:rsidR="00DC4056">
        <w:rPr>
          <w:lang w:val="hr-HR"/>
        </w:rPr>
        <w:t xml:space="preserve">2016. g.). </w:t>
      </w:r>
    </w:p>
    <w:p w14:paraId="6045CC87" w14:textId="70E0DB28" w:rsidR="0003023E" w:rsidRDefault="001B66E0" w:rsidP="0009505D">
      <w:pPr>
        <w:pStyle w:val="Tekst"/>
        <w:rPr>
          <w:lang w:val="hr-HR"/>
        </w:rPr>
      </w:pPr>
      <w:r>
        <w:rPr>
          <w:lang w:val="hr-HR"/>
        </w:rPr>
        <w:t>U suradnji s organizatorima</w:t>
      </w:r>
      <w:r w:rsidR="003C3493">
        <w:rPr>
          <w:lang w:val="hr-HR"/>
        </w:rPr>
        <w:t xml:space="preserve"> Unicefovog programa „Prve 3 su najvažnije“ za roditelje i djecu starosti od 0 do 3 godine </w:t>
      </w:r>
      <w:r>
        <w:rPr>
          <w:lang w:val="hr-HR"/>
        </w:rPr>
        <w:t xml:space="preserve">koji </w:t>
      </w:r>
      <w:r w:rsidR="003C3493">
        <w:rPr>
          <w:lang w:val="hr-HR"/>
        </w:rPr>
        <w:t>organizira tzv. Baby fitness na gradskim bazenima u Koprivnici, policijski službenici u sklopu istog educiraju roditelje o važnosti pravilnog korištenja autosjedalica koristeći sve k</w:t>
      </w:r>
      <w:r w:rsidR="00D059C8">
        <w:rPr>
          <w:lang w:val="hr-HR"/>
        </w:rPr>
        <w:t>ategorije dječjih autosjedalica.</w:t>
      </w:r>
    </w:p>
    <w:p w14:paraId="528018AD" w14:textId="50DCA95E" w:rsidR="00AA79BD" w:rsidRDefault="008548F2" w:rsidP="0009505D">
      <w:pPr>
        <w:pStyle w:val="Tekst"/>
        <w:rPr>
          <w:lang w:val="hr-HR"/>
        </w:rPr>
      </w:pPr>
      <w:r>
        <w:rPr>
          <w:lang w:val="hr-HR"/>
        </w:rPr>
        <w:t xml:space="preserve">Samostalno i u suradnji s volonterima udruge Roda, organiziraju se </w:t>
      </w:r>
      <w:r w:rsidR="00AA79BD">
        <w:rPr>
          <w:lang w:val="hr-HR"/>
        </w:rPr>
        <w:t xml:space="preserve">edukacije i </w:t>
      </w:r>
      <w:r>
        <w:rPr>
          <w:lang w:val="hr-HR"/>
        </w:rPr>
        <w:t>preventivni pregledi dječjih autosj</w:t>
      </w:r>
      <w:r w:rsidR="001F001C">
        <w:rPr>
          <w:lang w:val="hr-HR"/>
        </w:rPr>
        <w:t>edalica u zonama dječjih vrtića i</w:t>
      </w:r>
      <w:r>
        <w:rPr>
          <w:lang w:val="hr-HR"/>
        </w:rPr>
        <w:t xml:space="preserve"> gradskih knjižnica</w:t>
      </w:r>
      <w:r w:rsidR="00AA79BD">
        <w:rPr>
          <w:lang w:val="hr-HR"/>
        </w:rPr>
        <w:t>.</w:t>
      </w:r>
    </w:p>
    <w:p w14:paraId="173F9492" w14:textId="77777777" w:rsidR="001F001C" w:rsidRDefault="001F001C" w:rsidP="003C3493">
      <w:pPr>
        <w:pStyle w:val="Tekst"/>
        <w:rPr>
          <w:lang w:val="hr-HR"/>
        </w:rPr>
      </w:pPr>
      <w:r>
        <w:rPr>
          <w:lang w:val="hr-HR"/>
        </w:rPr>
        <w:t>Osim spomenutih edukacija, kroz roditeljske sastanke u dječjim vrtićima nastoji se roditeljima usaditi naviku korištenja sigurnosnog pojasa i dječjih autosjedalica i ukazati na opasnosti nepravilnog ili nekorištenja istih.</w:t>
      </w:r>
    </w:p>
    <w:p w14:paraId="7D3351D8" w14:textId="7D4484F7" w:rsidR="001F001C" w:rsidRDefault="001F001C" w:rsidP="003C3493">
      <w:pPr>
        <w:pStyle w:val="Tekst"/>
        <w:rPr>
          <w:lang w:val="hr-HR"/>
        </w:rPr>
      </w:pPr>
      <w:r>
        <w:rPr>
          <w:lang w:val="hr-HR"/>
        </w:rPr>
        <w:lastRenderedPageBreak/>
        <w:t>Info-točke ili info-štandovi daju dobru priliku svim zainteresiranim građanima da se informiraju o stanju sigurnosti u cestovnom prometu, isprobaju demo</w:t>
      </w:r>
      <w:r w:rsidR="00EC2AA1">
        <w:rPr>
          <w:lang w:val="hr-HR"/>
        </w:rPr>
        <w:t>-</w:t>
      </w:r>
      <w:r>
        <w:rPr>
          <w:lang w:val="hr-HR"/>
        </w:rPr>
        <w:t>sjedalo i pravilno montiranje dječjih autosjedalica. Info-točke organiziraju se na mjestima većeg broja okupljanja građana neovisno o tome da li se radi o gradskim trgovima, trgovačkim centrima, parkirališnim mjestima ili značajnijim događanjima.</w:t>
      </w:r>
      <w:r w:rsidR="00CA11D8">
        <w:rPr>
          <w:lang w:val="hr-HR"/>
        </w:rPr>
        <w:t xml:space="preserve"> </w:t>
      </w:r>
    </w:p>
    <w:p w14:paraId="52B83883" w14:textId="7F6AE2A7" w:rsidR="00CA11D8" w:rsidRDefault="00CA11D8" w:rsidP="003C3493">
      <w:pPr>
        <w:pStyle w:val="Tekst"/>
        <w:rPr>
          <w:lang w:val="hr-HR"/>
        </w:rPr>
      </w:pPr>
      <w:r>
        <w:rPr>
          <w:lang w:val="hr-HR"/>
        </w:rPr>
        <w:t xml:space="preserve">Uz pomoć službene </w:t>
      </w:r>
      <w:r w:rsidR="005431E1">
        <w:rPr>
          <w:lang w:val="hr-HR"/>
        </w:rPr>
        <w:t xml:space="preserve">internetske </w:t>
      </w:r>
      <w:r>
        <w:rPr>
          <w:lang w:val="hr-HR"/>
        </w:rPr>
        <w:t>stranice Policijske uprave javnost se o svakoj provedenoj aktivnosti pravovremeno informira</w:t>
      </w:r>
      <w:r w:rsidR="005431E1">
        <w:rPr>
          <w:lang w:val="hr-HR"/>
        </w:rPr>
        <w:t xml:space="preserve">. </w:t>
      </w:r>
      <w:r w:rsidR="00166911">
        <w:rPr>
          <w:lang w:val="hr-HR"/>
        </w:rPr>
        <w:t>O provedenim aktivnostima javnost se</w:t>
      </w:r>
      <w:r w:rsidR="00EC2AA1">
        <w:rPr>
          <w:lang w:val="hr-HR"/>
        </w:rPr>
        <w:t xml:space="preserve"> također </w:t>
      </w:r>
      <w:r w:rsidR="00166911">
        <w:rPr>
          <w:lang w:val="hr-HR"/>
        </w:rPr>
        <w:t>informira putem radio emisija na lokalnim radio stanicama, članaka u lokalnim tiskovinama, službenim internetskim stranicama Koprivničko-križevačke županije, internetskim stranicama dječjih vrtića i dr. Mediji ujedno u svojim priopćenjima ističu najvažnije savjete prilikom korištenja dječjih autosjedalica.</w:t>
      </w:r>
    </w:p>
    <w:p w14:paraId="005CE4BE" w14:textId="77777777" w:rsidR="00F81135" w:rsidRPr="001E1716" w:rsidRDefault="004F2174" w:rsidP="00F81135">
      <w:pPr>
        <w:pStyle w:val="Heading2"/>
        <w:rPr>
          <w:lang w:val="sr-Cyrl-RS"/>
        </w:rPr>
      </w:pPr>
      <w:r>
        <w:rPr>
          <w:lang w:val="hr-HR"/>
        </w:rPr>
        <w:t>Preventivni materijali</w:t>
      </w:r>
    </w:p>
    <w:p w14:paraId="0D6A50FD" w14:textId="1D2F454F" w:rsidR="004F2174" w:rsidRDefault="009A48ED" w:rsidP="004F2174">
      <w:pPr>
        <w:pStyle w:val="Tekst"/>
        <w:rPr>
          <w:lang w:val="hr-HR"/>
        </w:rPr>
      </w:pPr>
      <w:r>
        <w:rPr>
          <w:lang w:val="hr-HR"/>
        </w:rPr>
        <w:t>P</w:t>
      </w:r>
      <w:r w:rsidR="004F2174">
        <w:rPr>
          <w:lang w:val="hr-HR"/>
        </w:rPr>
        <w:t>olicijski službenici</w:t>
      </w:r>
      <w:r>
        <w:rPr>
          <w:lang w:val="hr-HR"/>
        </w:rPr>
        <w:t>,</w:t>
      </w:r>
      <w:r w:rsidR="004F2174">
        <w:rPr>
          <w:lang w:val="hr-HR"/>
        </w:rPr>
        <w:t xml:space="preserve"> </w:t>
      </w:r>
      <w:r>
        <w:rPr>
          <w:lang w:val="hr-HR"/>
        </w:rPr>
        <w:t xml:space="preserve">zahvaljujući materijalima udruge Roda, </w:t>
      </w:r>
      <w:r w:rsidR="004F2174">
        <w:rPr>
          <w:lang w:val="hr-HR"/>
        </w:rPr>
        <w:t>u spomenutim aktivnostima koriste brošure „Autosjedalica uvijek i bez iznimke“ (studeni 2013., prosinac 2014., rujan 2016.), koje su okosnica davanja savjeta prilikom edukacija, i</w:t>
      </w:r>
      <w:r w:rsidR="0003023E">
        <w:rPr>
          <w:lang w:val="hr-HR"/>
        </w:rPr>
        <w:t xml:space="preserve">nfo-točaka i članaka za medije </w:t>
      </w:r>
      <w:r w:rsidR="00D059C8">
        <w:rPr>
          <w:lang w:val="hr-HR"/>
        </w:rPr>
        <w:t>.</w:t>
      </w:r>
      <w:r w:rsidR="004F2174">
        <w:rPr>
          <w:lang w:val="hr-HR"/>
        </w:rPr>
        <w:t xml:space="preserve">Osim brošura, </w:t>
      </w:r>
      <w:r w:rsidR="004F2174" w:rsidRPr="004F2174">
        <w:rPr>
          <w:lang w:val="hr-HR"/>
        </w:rPr>
        <w:t xml:space="preserve"> </w:t>
      </w:r>
      <w:r w:rsidR="004F2174">
        <w:rPr>
          <w:lang w:val="hr-HR"/>
        </w:rPr>
        <w:t>koriste se i letci „Autosjedalica – uvijek i bez iznimke“ udruge Roda (srpanj 2016.)</w:t>
      </w:r>
      <w:r w:rsidR="00DC4056">
        <w:rPr>
          <w:lang w:val="hr-HR"/>
        </w:rPr>
        <w:t xml:space="preserve"> i slikovnica „Neobična želja“</w:t>
      </w:r>
      <w:r w:rsidR="00D059C8">
        <w:rPr>
          <w:lang w:val="hr-HR"/>
        </w:rPr>
        <w:t>.</w:t>
      </w:r>
    </w:p>
    <w:p w14:paraId="42B1B9F7" w14:textId="4748D9E9" w:rsidR="0038329A" w:rsidRDefault="0038329A" w:rsidP="004F2174">
      <w:pPr>
        <w:pStyle w:val="Tekst"/>
        <w:rPr>
          <w:lang w:val="hr-HR"/>
        </w:rPr>
      </w:pPr>
      <w:r>
        <w:rPr>
          <w:lang w:val="hr-HR"/>
        </w:rPr>
        <w:t>U suradnji Odsjeka za sigurnost cestovnog prometa i Savjeta za sigurnost prometa na cestama Koprivničko-križevačke županije izrađena je naljepnica „Dijete u autu“ i plakat „Mama, tata – a sjedalica i pojas.</w:t>
      </w:r>
    </w:p>
    <w:p w14:paraId="7CA1D304" w14:textId="755ED970" w:rsidR="00777F81" w:rsidRDefault="0038329A" w:rsidP="004F2174">
      <w:pPr>
        <w:pStyle w:val="Tekst"/>
        <w:rPr>
          <w:lang w:val="hr-HR"/>
        </w:rPr>
      </w:pPr>
      <w:r>
        <w:rPr>
          <w:lang w:val="hr-HR"/>
        </w:rPr>
        <w:t>Svi spomenuti preventivni materijali služe za bolju informiranost roditelja, zdravstvenih radnika i odgojitelja, te su ujedno podsjetnik svima da se o sigurnosti u prometu treba svakodnevno voditi računa.</w:t>
      </w:r>
      <w:r w:rsidR="00777F81">
        <w:rPr>
          <w:noProof/>
          <w:lang w:val="hr-HR" w:eastAsia="hr-HR"/>
        </w:rPr>
        <w:t xml:space="preserve"> </w:t>
      </w:r>
      <w:r w:rsidR="00777F81">
        <w:rPr>
          <w:lang w:val="hr-HR"/>
        </w:rPr>
        <w:t xml:space="preserve">                                                             </w:t>
      </w:r>
    </w:p>
    <w:p w14:paraId="2B10327F" w14:textId="38416A8B" w:rsidR="00DB5EDF" w:rsidRDefault="00D059C8" w:rsidP="0009505D">
      <w:pPr>
        <w:pStyle w:val="Tekst"/>
        <w:rPr>
          <w:lang w:val="hr-HR"/>
        </w:rPr>
      </w:pPr>
      <w:r>
        <w:rPr>
          <w:lang w:val="hr-HR"/>
        </w:rPr>
        <w:t xml:space="preserve">     </w:t>
      </w:r>
      <w:r w:rsidR="00A605DF">
        <w:rPr>
          <w:noProof/>
          <w:lang w:val="en-CA" w:eastAsia="en-CA"/>
        </w:rPr>
        <w:drawing>
          <wp:inline distT="0" distB="0" distL="0" distR="0" wp14:anchorId="3C07C085" wp14:editId="7E4EFE83">
            <wp:extent cx="5580380" cy="1567618"/>
            <wp:effectExtent l="0" t="0" r="1270" b="0"/>
            <wp:docPr id="17409" name="Picture 17409" descr="C:\Users\AnaLaptop\Documents\Kingston Memory Stick - 110722\Ana\Autosjedalice\Planiranje\Financiranje\2017\Aktivnosti\Konferencija Banja Luka\Slika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aLaptop\Documents\Kingston Memory Stick - 110722\Ana\Autosjedalice\Planiranje\Financiranje\2017\Aktivnosti\Konferencija Banja Luka\Slika 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0380" cy="1567618"/>
                    </a:xfrm>
                    <a:prstGeom prst="rect">
                      <a:avLst/>
                    </a:prstGeom>
                    <a:noFill/>
                    <a:ln>
                      <a:noFill/>
                    </a:ln>
                  </pic:spPr>
                </pic:pic>
              </a:graphicData>
            </a:graphic>
          </wp:inline>
        </w:drawing>
      </w:r>
    </w:p>
    <w:p w14:paraId="276DEBD5" w14:textId="798D1929" w:rsidR="00DB5EDF" w:rsidRDefault="0009505D" w:rsidP="00D059C8">
      <w:pPr>
        <w:pStyle w:val="Slikanatpis"/>
      </w:pPr>
      <w:r>
        <w:t>Informativni materijali za roditel</w:t>
      </w:r>
      <w:r w:rsidR="00D059C8">
        <w:t>je i djecu</w:t>
      </w:r>
    </w:p>
    <w:p w14:paraId="3EFD1EF9" w14:textId="77777777" w:rsidR="0038329A" w:rsidRPr="001E1716" w:rsidRDefault="0038329A" w:rsidP="0038329A">
      <w:pPr>
        <w:pStyle w:val="Heading2"/>
        <w:numPr>
          <w:ilvl w:val="1"/>
          <w:numId w:val="1"/>
        </w:numPr>
        <w:rPr>
          <w:lang w:val="sr-Cyrl-RS"/>
        </w:rPr>
      </w:pPr>
      <w:r>
        <w:rPr>
          <w:lang w:val="hr-HR"/>
        </w:rPr>
        <w:t>Ostvareni i očekivani rezultati</w:t>
      </w:r>
    </w:p>
    <w:p w14:paraId="0F9A1312" w14:textId="77777777" w:rsidR="00225D20" w:rsidRDefault="00EC2AA1" w:rsidP="00A832F7">
      <w:pPr>
        <w:pStyle w:val="Tekst"/>
        <w:rPr>
          <w:lang w:val="hr-HR"/>
        </w:rPr>
      </w:pPr>
      <w:r>
        <w:rPr>
          <w:lang w:val="hr-HR"/>
        </w:rPr>
        <w:t xml:space="preserve">Postupci i izjave roditelja u zajednici pokazuju da pristupanje ovom problemu paralelno kroz različite vrste aktivnosti jača vidljivost ove preventivne akcije, dok istovremeno potiče prepoznavanje uloge prometne policije u zaštiti najmlađih sudionika u prometu. </w:t>
      </w:r>
      <w:r w:rsidR="00225D20">
        <w:rPr>
          <w:lang w:val="hr-HR"/>
        </w:rPr>
        <w:t xml:space="preserve">Tijekom provođenja preventivnih pregleda autosjedalica lijepo je kad roditelji priđu i kažu da su im savjeti policije na tečaju za trudnice ili u rodilištu pomogli kod odabira autosjedalice i postavljanja iste u vozilo. U praksi se događa da nakon održane edukacije ili radionice, roditelji s tek kupljenom autosjedalicom dođu u Policijsku upravu kako bi </w:t>
      </w:r>
      <w:r>
        <w:rPr>
          <w:lang w:val="hr-HR"/>
        </w:rPr>
        <w:t xml:space="preserve">provjerili </w:t>
      </w:r>
      <w:r w:rsidR="00225D20">
        <w:rPr>
          <w:lang w:val="hr-HR"/>
        </w:rPr>
        <w:t>da je ista pravilno montirana u vozilu, a neki se samo dođu zahvaliti jer im je ipak sigurnost njihove djece najvažnija od svega. I</w:t>
      </w:r>
      <w:r>
        <w:rPr>
          <w:lang w:val="hr-HR"/>
        </w:rPr>
        <w:t>spunj</w:t>
      </w:r>
      <w:r w:rsidR="00042B72">
        <w:rPr>
          <w:lang w:val="hr-HR"/>
        </w:rPr>
        <w:t xml:space="preserve">avajuće </w:t>
      </w:r>
      <w:r>
        <w:rPr>
          <w:lang w:val="hr-HR"/>
        </w:rPr>
        <w:t>je također</w:t>
      </w:r>
      <w:r w:rsidR="00225D20">
        <w:rPr>
          <w:lang w:val="hr-HR"/>
        </w:rPr>
        <w:t xml:space="preserve"> kad sretnete dijete koje vam samo želi reći da i njegovi roditelji od sad koriste pojas. To su trenuci zbog kojih ovakvu akciju želite nastaviti i dalje provoditi usprkos manj</w:t>
      </w:r>
      <w:r w:rsidR="00D20D40">
        <w:rPr>
          <w:lang w:val="hr-HR"/>
        </w:rPr>
        <w:t>k</w:t>
      </w:r>
      <w:r w:rsidR="00225D20">
        <w:rPr>
          <w:lang w:val="hr-HR"/>
        </w:rPr>
        <w:t xml:space="preserve">u vremena i drugim radnim obavezama. Ako se </w:t>
      </w:r>
      <w:r w:rsidR="00E83F0C">
        <w:rPr>
          <w:lang w:val="hr-HR"/>
        </w:rPr>
        <w:t xml:space="preserve">time </w:t>
      </w:r>
      <w:r w:rsidR="00225D20">
        <w:rPr>
          <w:lang w:val="hr-HR"/>
        </w:rPr>
        <w:t xml:space="preserve">spasio samo jedan dječji život, </w:t>
      </w:r>
      <w:r w:rsidR="00E83F0C">
        <w:rPr>
          <w:lang w:val="hr-HR"/>
        </w:rPr>
        <w:t xml:space="preserve">znači da je odrađen dobar </w:t>
      </w:r>
      <w:r w:rsidR="00225D20">
        <w:rPr>
          <w:lang w:val="hr-HR"/>
        </w:rPr>
        <w:t>posao.</w:t>
      </w:r>
    </w:p>
    <w:p w14:paraId="24DA6080" w14:textId="77777777" w:rsidR="001E1D98" w:rsidRDefault="00964193" w:rsidP="00225D20">
      <w:pPr>
        <w:pStyle w:val="Tekst"/>
        <w:rPr>
          <w:lang w:val="hr-HR"/>
        </w:rPr>
      </w:pPr>
      <w:r>
        <w:rPr>
          <w:lang w:val="hr-HR"/>
        </w:rPr>
        <w:t xml:space="preserve">U protekle dvije i pol godine </w:t>
      </w:r>
      <w:r w:rsidR="00042B72">
        <w:rPr>
          <w:lang w:val="hr-HR"/>
        </w:rPr>
        <w:t xml:space="preserve">u sklopu ove akcije </w:t>
      </w:r>
      <w:r>
        <w:rPr>
          <w:lang w:val="hr-HR"/>
        </w:rPr>
        <w:t>podijeljeno je više od 500 brošura udruge Roda „Autosjedalica uvijek i bez iznimke“</w:t>
      </w:r>
      <w:r w:rsidR="001E1D98">
        <w:rPr>
          <w:lang w:val="hr-HR"/>
        </w:rPr>
        <w:t>.</w:t>
      </w:r>
    </w:p>
    <w:p w14:paraId="68B4C280" w14:textId="77777777" w:rsidR="00964193" w:rsidRDefault="001E1D98" w:rsidP="00225D20">
      <w:pPr>
        <w:pStyle w:val="Tekst"/>
        <w:rPr>
          <w:lang w:val="hr-HR"/>
        </w:rPr>
      </w:pPr>
      <w:r>
        <w:rPr>
          <w:lang w:val="hr-HR"/>
        </w:rPr>
        <w:t>Od značajnijih aktivnosti</w:t>
      </w:r>
      <w:r w:rsidR="00964193">
        <w:rPr>
          <w:lang w:val="hr-HR"/>
        </w:rPr>
        <w:t xml:space="preserve">, održano je više od 20 edukacija i radionica u dječjim vrtićima u kojima je bilo obuhvaćeno više od 700 djece. </w:t>
      </w:r>
    </w:p>
    <w:p w14:paraId="79968495" w14:textId="77777777" w:rsidR="00964193" w:rsidRDefault="001E1D98" w:rsidP="00225D20">
      <w:pPr>
        <w:pStyle w:val="Tekst"/>
        <w:rPr>
          <w:lang w:val="hr-HR"/>
        </w:rPr>
      </w:pPr>
      <w:r>
        <w:rPr>
          <w:lang w:val="hr-HR"/>
        </w:rPr>
        <w:t>Organizirano</w:t>
      </w:r>
      <w:r w:rsidR="00964193">
        <w:rPr>
          <w:lang w:val="hr-HR"/>
        </w:rPr>
        <w:t xml:space="preserve"> je </w:t>
      </w:r>
      <w:r w:rsidR="00042B72">
        <w:rPr>
          <w:lang w:val="hr-HR"/>
        </w:rPr>
        <w:t>sedam</w:t>
      </w:r>
      <w:r w:rsidR="00964193">
        <w:rPr>
          <w:lang w:val="hr-HR"/>
        </w:rPr>
        <w:t xml:space="preserve"> pregleda dječjih autosjedalica, u sklopu kojih je pregledano 48 autosjedalica s poraznim rezultatima. Više od 70 % autosjedalica nije bilo pravilo postavljeno ili su se iste koristile na neodgovarajući način, dok je kod nekih odavno istekao rok trajanja. Tek je manji broj roditelja bio dovoljno </w:t>
      </w:r>
      <w:r w:rsidR="00964193">
        <w:rPr>
          <w:lang w:val="hr-HR"/>
        </w:rPr>
        <w:lastRenderedPageBreak/>
        <w:t>informiran o pravilnom smještaju djece u vozilima.</w:t>
      </w:r>
      <w:r w:rsidR="00042B72">
        <w:rPr>
          <w:lang w:val="hr-HR"/>
        </w:rPr>
        <w:t xml:space="preserve"> Ovo pokazuje da se ovakve aktivnosti i druge aktivnosti usmjerene na edukaciju i savjetovanje roditelja o ispravnom korištenju autosjedalica trebaju nastaviti.</w:t>
      </w:r>
    </w:p>
    <w:p w14:paraId="1E695166" w14:textId="77777777" w:rsidR="00964193" w:rsidRDefault="00964193" w:rsidP="00225D20">
      <w:pPr>
        <w:pStyle w:val="Tekst"/>
        <w:rPr>
          <w:lang w:val="hr-HR"/>
        </w:rPr>
      </w:pPr>
      <w:r>
        <w:rPr>
          <w:lang w:val="hr-HR"/>
        </w:rPr>
        <w:t xml:space="preserve">U sklopu provedenih edukacija na tečajevima za trudnice i rodiljama na Odjelu rodilišta, informacije o korištenju autosjedalica i preventivne materijale dobilo je više od 190 bračnih parova, te </w:t>
      </w:r>
      <w:r w:rsidR="00042B72">
        <w:rPr>
          <w:lang w:val="hr-HR"/>
        </w:rPr>
        <w:t xml:space="preserve">šezdesetak </w:t>
      </w:r>
      <w:r>
        <w:rPr>
          <w:lang w:val="hr-HR"/>
        </w:rPr>
        <w:t>trudnica</w:t>
      </w:r>
      <w:r w:rsidR="00D20D40">
        <w:rPr>
          <w:lang w:val="hr-HR"/>
        </w:rPr>
        <w:t xml:space="preserve"> i </w:t>
      </w:r>
      <w:r>
        <w:rPr>
          <w:lang w:val="hr-HR"/>
        </w:rPr>
        <w:t>rodilja</w:t>
      </w:r>
      <w:r w:rsidR="00D20D40">
        <w:rPr>
          <w:lang w:val="hr-HR"/>
        </w:rPr>
        <w:t>, kao</w:t>
      </w:r>
      <w:r>
        <w:rPr>
          <w:lang w:val="hr-HR"/>
        </w:rPr>
        <w:t xml:space="preserve"> i </w:t>
      </w:r>
      <w:r w:rsidR="00042B72">
        <w:rPr>
          <w:lang w:val="hr-HR"/>
        </w:rPr>
        <w:t>desetak</w:t>
      </w:r>
      <w:r>
        <w:rPr>
          <w:lang w:val="hr-HR"/>
        </w:rPr>
        <w:t xml:space="preserve"> zdravstvenih djelatnika i djelatnica.</w:t>
      </w:r>
    </w:p>
    <w:p w14:paraId="496486E7" w14:textId="4CE31316" w:rsidR="00964193" w:rsidRDefault="00964193" w:rsidP="00225D20">
      <w:pPr>
        <w:pStyle w:val="Tekst"/>
        <w:rPr>
          <w:lang w:val="hr-HR"/>
        </w:rPr>
      </w:pPr>
      <w:r>
        <w:rPr>
          <w:lang w:val="hr-HR"/>
        </w:rPr>
        <w:t>Na Baby-fitness programu educirano je 35</w:t>
      </w:r>
      <w:r w:rsidR="00042B72">
        <w:rPr>
          <w:lang w:val="hr-HR"/>
        </w:rPr>
        <w:t xml:space="preserve"> </w:t>
      </w:r>
      <w:r>
        <w:rPr>
          <w:lang w:val="hr-HR"/>
        </w:rPr>
        <w:t xml:space="preserve">roditelja i djece, dok se roditeljskim sastancima u </w:t>
      </w:r>
      <w:r w:rsidR="00042B72">
        <w:rPr>
          <w:lang w:val="hr-HR"/>
        </w:rPr>
        <w:t>dječjim vrtićima odazvalo stotinjak</w:t>
      </w:r>
      <w:r>
        <w:rPr>
          <w:lang w:val="hr-HR"/>
        </w:rPr>
        <w:t xml:space="preserve"> roditelja.</w:t>
      </w:r>
    </w:p>
    <w:p w14:paraId="703D17E2" w14:textId="77777777" w:rsidR="007551B2" w:rsidRDefault="00042B72" w:rsidP="00225D20">
      <w:pPr>
        <w:pStyle w:val="Tekst"/>
        <w:rPr>
          <w:lang w:val="hr-HR"/>
        </w:rPr>
      </w:pPr>
      <w:r>
        <w:rPr>
          <w:lang w:val="hr-HR"/>
        </w:rPr>
        <w:t>U sklopu devet</w:t>
      </w:r>
      <w:r w:rsidR="0034213D">
        <w:rPr>
          <w:lang w:val="hr-HR"/>
        </w:rPr>
        <w:t xml:space="preserve"> info-točaka diljem Koprivničko-križevačke županije roditelji, djedovi i bake, djeca i zainteresirani građani poučeni su kako se sigurnosni pojas treba i smije koristiti, ali i o načinu korištenja dječjih autosjedalica.</w:t>
      </w:r>
    </w:p>
    <w:p w14:paraId="30982562" w14:textId="2F53BBFC" w:rsidR="0034213D" w:rsidRDefault="00A605DF" w:rsidP="007551B2">
      <w:pPr>
        <w:pStyle w:val="Tekst"/>
        <w:jc w:val="center"/>
        <w:rPr>
          <w:lang w:val="hr-HR"/>
        </w:rPr>
      </w:pPr>
      <w:r>
        <w:rPr>
          <w:noProof/>
          <w:lang w:val="en-CA" w:eastAsia="en-CA"/>
        </w:rPr>
        <w:drawing>
          <wp:inline distT="0" distB="0" distL="0" distR="0" wp14:anchorId="399CEFB4" wp14:editId="2AF53D64">
            <wp:extent cx="5580380" cy="1695413"/>
            <wp:effectExtent l="0" t="0" r="1270" b="635"/>
            <wp:docPr id="17410" name="Picture 17410" descr="C:\Users\AnaLaptop\Documents\Kingston Memory Stick - 110722\Ana\Autosjedalice\Planiranje\Financiranje\2017\Aktivnosti\Konferencija Banja Luka\Slik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aLaptop\Documents\Kingston Memory Stick - 110722\Ana\Autosjedalice\Planiranje\Financiranje\2017\Aktivnosti\Konferencija Banja Luka\Slika 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0380" cy="1695413"/>
                    </a:xfrm>
                    <a:prstGeom prst="rect">
                      <a:avLst/>
                    </a:prstGeom>
                    <a:noFill/>
                    <a:ln>
                      <a:noFill/>
                    </a:ln>
                  </pic:spPr>
                </pic:pic>
              </a:graphicData>
            </a:graphic>
          </wp:inline>
        </w:drawing>
      </w:r>
    </w:p>
    <w:p w14:paraId="3A090E6D" w14:textId="489C66BA" w:rsidR="00D059C8" w:rsidRDefault="00D059C8" w:rsidP="00D059C8">
      <w:pPr>
        <w:pStyle w:val="Tekst"/>
        <w:rPr>
          <w:lang w:val="hr-HR"/>
        </w:rPr>
      </w:pPr>
      <w:r>
        <w:rPr>
          <w:lang w:val="hr-HR"/>
        </w:rPr>
        <w:t xml:space="preserve">                   </w:t>
      </w:r>
    </w:p>
    <w:p w14:paraId="087B45BD" w14:textId="7078F335" w:rsidR="00D059C8" w:rsidRDefault="00D059C8" w:rsidP="00D059C8">
      <w:pPr>
        <w:pStyle w:val="Slikanatpis"/>
      </w:pPr>
      <w:r>
        <w:t>Informiranje građana na Info-točkama</w:t>
      </w:r>
    </w:p>
    <w:p w14:paraId="57DEF5CB" w14:textId="77777777" w:rsidR="009D07CE" w:rsidRDefault="009D07CE" w:rsidP="00225D20">
      <w:pPr>
        <w:pStyle w:val="Tekst"/>
        <w:rPr>
          <w:lang w:val="hr-HR"/>
        </w:rPr>
      </w:pPr>
      <w:r>
        <w:rPr>
          <w:lang w:val="hr-HR"/>
        </w:rPr>
        <w:t>Iako se većina provedenih aktivnosti odnosila na djecu do sedme godine života, u sklopu edukacija i radionica u osnovnim i srednjim školama, auto-školama, kao i gradskim knjižnicama</w:t>
      </w:r>
      <w:r w:rsidR="00BB57A4">
        <w:rPr>
          <w:lang w:val="hr-HR"/>
        </w:rPr>
        <w:t xml:space="preserve"> </w:t>
      </w:r>
      <w:r>
        <w:rPr>
          <w:lang w:val="hr-HR"/>
        </w:rPr>
        <w:t>uvijek je zaseban dio posvećen korištenju sigurnosnog pojasa i dječjih autosjedalica.</w:t>
      </w:r>
    </w:p>
    <w:p w14:paraId="1F885ABE" w14:textId="77777777" w:rsidR="00882AD6" w:rsidRDefault="00882AD6" w:rsidP="00225D20">
      <w:pPr>
        <w:pStyle w:val="Tekst"/>
        <w:rPr>
          <w:lang w:val="hr-HR"/>
        </w:rPr>
      </w:pPr>
      <w:r>
        <w:rPr>
          <w:lang w:val="hr-HR"/>
        </w:rPr>
        <w:t>Zahvaljujući dob</w:t>
      </w:r>
      <w:r w:rsidR="002770DE">
        <w:rPr>
          <w:lang w:val="hr-HR"/>
        </w:rPr>
        <w:t>roj suradnji s medijima, nositeljima akcije i sudionicima,</w:t>
      </w:r>
      <w:r w:rsidR="00D20D40">
        <w:rPr>
          <w:lang w:val="hr-HR"/>
        </w:rPr>
        <w:t xml:space="preserve"> održano je </w:t>
      </w:r>
      <w:r>
        <w:rPr>
          <w:lang w:val="hr-HR"/>
        </w:rPr>
        <w:t xml:space="preserve"> </w:t>
      </w:r>
      <w:r w:rsidR="00042B72">
        <w:rPr>
          <w:lang w:val="hr-HR"/>
        </w:rPr>
        <w:t xml:space="preserve">osam </w:t>
      </w:r>
      <w:r>
        <w:rPr>
          <w:lang w:val="hr-HR"/>
        </w:rPr>
        <w:t>televizijsk</w:t>
      </w:r>
      <w:r w:rsidR="00D20D40">
        <w:rPr>
          <w:lang w:val="hr-HR"/>
        </w:rPr>
        <w:t>ih emisija i</w:t>
      </w:r>
      <w:r>
        <w:rPr>
          <w:lang w:val="hr-HR"/>
        </w:rPr>
        <w:t xml:space="preserve"> više od 20 radio emisija, dok je na različitim internetskim i društvenim stranicama</w:t>
      </w:r>
      <w:r w:rsidR="002770DE">
        <w:rPr>
          <w:lang w:val="hr-HR"/>
        </w:rPr>
        <w:t xml:space="preserve">, te </w:t>
      </w:r>
      <w:r w:rsidR="00BB57A4" w:rsidRPr="006B1D3A">
        <w:rPr>
          <w:lang w:val="hr-HR"/>
        </w:rPr>
        <w:t xml:space="preserve">u </w:t>
      </w:r>
      <w:r w:rsidR="002770DE" w:rsidRPr="006B1D3A">
        <w:rPr>
          <w:lang w:val="hr-HR"/>
        </w:rPr>
        <w:t>lokalnim</w:t>
      </w:r>
      <w:r w:rsidR="002770DE">
        <w:rPr>
          <w:lang w:val="hr-HR"/>
        </w:rPr>
        <w:t xml:space="preserve"> tiskovinama</w:t>
      </w:r>
      <w:r>
        <w:rPr>
          <w:lang w:val="hr-HR"/>
        </w:rPr>
        <w:t xml:space="preserve"> objavljeno više od 100 članaka.</w:t>
      </w:r>
      <w:r w:rsidR="00D20D40">
        <w:rPr>
          <w:lang w:val="hr-HR"/>
        </w:rPr>
        <w:t xml:space="preserve"> O</w:t>
      </w:r>
      <w:r w:rsidR="002770DE">
        <w:rPr>
          <w:lang w:val="hr-HR"/>
        </w:rPr>
        <w:t xml:space="preserve"> pre</w:t>
      </w:r>
      <w:bookmarkStart w:id="0" w:name="_GoBack"/>
      <w:bookmarkEnd w:id="0"/>
      <w:r w:rsidR="002770DE">
        <w:rPr>
          <w:lang w:val="hr-HR"/>
        </w:rPr>
        <w:t xml:space="preserve">ventivnoj </w:t>
      </w:r>
      <w:r w:rsidR="00D20D40">
        <w:rPr>
          <w:lang w:val="hr-HR"/>
        </w:rPr>
        <w:t xml:space="preserve">akciji su upoznati i prometni policajci diljem Europske unije putem mreže prometne policije TISPOL, na službenim stranicama </w:t>
      </w:r>
      <w:r w:rsidR="00D20D40" w:rsidRPr="006B1D3A">
        <w:rPr>
          <w:lang w:val="hr-HR"/>
        </w:rPr>
        <w:t>https://www.tispol.org</w:t>
      </w:r>
      <w:r w:rsidR="00D20D40">
        <w:rPr>
          <w:lang w:val="hr-HR"/>
        </w:rPr>
        <w:t>.</w:t>
      </w:r>
    </w:p>
    <w:p w14:paraId="4D0DF760" w14:textId="77777777" w:rsidR="003B554C" w:rsidRDefault="00042B72" w:rsidP="00225D20">
      <w:pPr>
        <w:pStyle w:val="Tekst"/>
        <w:rPr>
          <w:lang w:val="hr-HR"/>
        </w:rPr>
      </w:pPr>
      <w:r>
        <w:rPr>
          <w:lang w:val="hr-HR"/>
        </w:rPr>
        <w:t>Iskustva, znanja i vještine stečena kroz ovu akciju Policijska uprava koprivničko-križevačka dijeli i s kolegama u drugim policijskim upravama. Na primjer, k</w:t>
      </w:r>
      <w:r w:rsidR="00882AD6">
        <w:rPr>
          <w:lang w:val="hr-HR"/>
        </w:rPr>
        <w:t xml:space="preserve">ao gosti, policijski službenici Policijske uprave koprivničko-križevačke održali su edukativno predavanje </w:t>
      </w:r>
      <w:r w:rsidR="00D81B72">
        <w:rPr>
          <w:lang w:val="hr-HR"/>
        </w:rPr>
        <w:t xml:space="preserve">u dječjem vrtiću </w:t>
      </w:r>
      <w:r w:rsidR="00882AD6">
        <w:rPr>
          <w:lang w:val="hr-HR"/>
        </w:rPr>
        <w:t xml:space="preserve">na području susjedne Policijske uprave </w:t>
      </w:r>
      <w:r w:rsidR="00FF6ADB">
        <w:rPr>
          <w:lang w:val="hr-HR"/>
        </w:rPr>
        <w:t>bjelovarsko-bilogorske</w:t>
      </w:r>
      <w:r w:rsidR="003B554C">
        <w:rPr>
          <w:lang w:val="hr-HR"/>
        </w:rPr>
        <w:t xml:space="preserve">. </w:t>
      </w:r>
      <w:r>
        <w:rPr>
          <w:lang w:val="hr-HR"/>
        </w:rPr>
        <w:t>Također, preventivna akcija „Siguran prijevoz djece u vozilima“ je potaknula Policijsku upravu virovitičko-podravsku da na svojem području započne provoditi neke od spomenutih aktivnosti usmjerenih na zaštiti djece kao putnika u vozilima.</w:t>
      </w:r>
    </w:p>
    <w:p w14:paraId="2BD7FB3D" w14:textId="33A6D807" w:rsidR="00FF6ADB" w:rsidRDefault="00FF6ADB" w:rsidP="00225D20">
      <w:pPr>
        <w:pStyle w:val="Tekst"/>
        <w:rPr>
          <w:lang w:val="hr-HR"/>
        </w:rPr>
      </w:pPr>
      <w:r>
        <w:rPr>
          <w:lang w:val="hr-HR"/>
        </w:rPr>
        <w:t>Angažman u sklopu preventiv</w:t>
      </w:r>
      <w:r w:rsidR="00042B72">
        <w:rPr>
          <w:lang w:val="hr-HR"/>
        </w:rPr>
        <w:t>ne akcije i ostvareni rezultati</w:t>
      </w:r>
      <w:r>
        <w:rPr>
          <w:lang w:val="hr-HR"/>
        </w:rPr>
        <w:t xml:space="preserve"> prepoznati su </w:t>
      </w:r>
      <w:r w:rsidR="00F1510A">
        <w:rPr>
          <w:lang w:val="hr-HR"/>
        </w:rPr>
        <w:t xml:space="preserve">i nagrađeni </w:t>
      </w:r>
      <w:r>
        <w:rPr>
          <w:lang w:val="hr-HR"/>
        </w:rPr>
        <w:t xml:space="preserve">na 8. regionalnoj konferenciji o sigurnosti gradova koja se održala u travnju 2016. g. u Zadru, te je Koprivničko-križevačka županija za preventivnu akciju „Siguran prijevoz djece u vozilima“ primila </w:t>
      </w:r>
      <w:r w:rsidR="00F1510A">
        <w:rPr>
          <w:lang w:val="hr-HR"/>
        </w:rPr>
        <w:t>priznanje i osvojila 2. mjesto za najbolji projekt sigurnost</w:t>
      </w:r>
      <w:r w:rsidR="00D059C8">
        <w:rPr>
          <w:lang w:val="hr-HR"/>
        </w:rPr>
        <w:t>i lokalne zajednice u 2016. g.</w:t>
      </w:r>
    </w:p>
    <w:p w14:paraId="45C3C3B4" w14:textId="77777777" w:rsidR="00601B0E" w:rsidRDefault="00601B0E" w:rsidP="00601B0E">
      <w:pPr>
        <w:pStyle w:val="Tekst"/>
        <w:rPr>
          <w:lang w:val="hr-HR"/>
        </w:rPr>
      </w:pPr>
      <w:r>
        <w:rPr>
          <w:lang w:val="hr-HR"/>
        </w:rPr>
        <w:t>Kako bi se obuhvatio veći broj djece u svim dječjim vrtićima diljem Koprivničko-križevačke županije, provođenje preventivne akcije nastavlja se i dalje</w:t>
      </w:r>
      <w:r w:rsidR="007135D2">
        <w:rPr>
          <w:lang w:val="hr-HR"/>
        </w:rPr>
        <w:t>,</w:t>
      </w:r>
      <w:r>
        <w:rPr>
          <w:lang w:val="hr-HR"/>
        </w:rPr>
        <w:t xml:space="preserve"> iako je službeno završila u listopadu 2016.</w:t>
      </w:r>
      <w:r w:rsidR="00BB57A4">
        <w:rPr>
          <w:lang w:val="hr-HR"/>
        </w:rPr>
        <w:t xml:space="preserve"> </w:t>
      </w:r>
      <w:r>
        <w:rPr>
          <w:lang w:val="hr-HR"/>
        </w:rPr>
        <w:t>g. U sklopu iste, temeljem priče o Djedu Mrazu i slikovnici „Neobična želja“, nastojat će se osmisliti i kazališna predstava, gdje će policijski službenici i odgojiteljice u dječjim vrtićima pokušati slikovito predočiti kakve nevolje donosi nekorištenje sigurnosnog pojas i dječje autosjedalice.</w:t>
      </w:r>
    </w:p>
    <w:p w14:paraId="0237B672" w14:textId="77777777" w:rsidR="004F2174" w:rsidRDefault="00426ED2" w:rsidP="004F2174">
      <w:pPr>
        <w:pStyle w:val="Tekst"/>
        <w:rPr>
          <w:lang w:val="hr-HR"/>
        </w:rPr>
      </w:pPr>
      <w:r>
        <w:rPr>
          <w:lang w:val="hr-HR"/>
        </w:rPr>
        <w:t>Za očekivati je j</w:t>
      </w:r>
      <w:r w:rsidR="00500E9A">
        <w:rPr>
          <w:lang w:val="hr-HR"/>
        </w:rPr>
        <w:t xml:space="preserve">ačanje suradnje </w:t>
      </w:r>
      <w:r w:rsidR="009D07CE">
        <w:rPr>
          <w:lang w:val="hr-HR"/>
        </w:rPr>
        <w:t xml:space="preserve">i razmjena iskustava </w:t>
      </w:r>
      <w:r w:rsidR="00500E9A">
        <w:rPr>
          <w:lang w:val="hr-HR"/>
        </w:rPr>
        <w:t>između policijskih službenika</w:t>
      </w:r>
      <w:r w:rsidR="00601B0E">
        <w:rPr>
          <w:lang w:val="hr-HR"/>
        </w:rPr>
        <w:t xml:space="preserve"> i Policijskih uprava</w:t>
      </w:r>
      <w:r w:rsidR="00500E9A">
        <w:rPr>
          <w:lang w:val="hr-HR"/>
        </w:rPr>
        <w:t xml:space="preserve">, </w:t>
      </w:r>
      <w:r w:rsidR="009D07CE">
        <w:rPr>
          <w:lang w:val="hr-HR"/>
        </w:rPr>
        <w:t xml:space="preserve">dječjih vrtića, </w:t>
      </w:r>
      <w:r w:rsidR="00500E9A">
        <w:rPr>
          <w:lang w:val="hr-HR"/>
        </w:rPr>
        <w:t>udruga i građana koji se bave pitanjima sigurnosti u cestovnom prometu</w:t>
      </w:r>
      <w:r w:rsidR="009D07CE">
        <w:rPr>
          <w:lang w:val="hr-HR"/>
        </w:rPr>
        <w:t xml:space="preserve"> i </w:t>
      </w:r>
      <w:r w:rsidR="00601B0E">
        <w:rPr>
          <w:lang w:val="hr-HR"/>
        </w:rPr>
        <w:t>sigurnosti najmlađih sudionika u prometu</w:t>
      </w:r>
      <w:r w:rsidR="000A0ACB">
        <w:rPr>
          <w:lang w:val="hr-HR"/>
        </w:rPr>
        <w:t>, kao i osmišljavanje novih modaliteta preventivnog rada.</w:t>
      </w:r>
    </w:p>
    <w:p w14:paraId="2E5EF607" w14:textId="77777777" w:rsidR="00FA7248" w:rsidRPr="006459FF" w:rsidRDefault="00AF1250" w:rsidP="00A26BDF">
      <w:pPr>
        <w:pStyle w:val="Heading1"/>
      </w:pPr>
      <w:r>
        <w:lastRenderedPageBreak/>
        <w:t>Zaključak</w:t>
      </w:r>
    </w:p>
    <w:p w14:paraId="0C113062" w14:textId="77777777" w:rsidR="000A0ACB" w:rsidRDefault="00FF6ADB" w:rsidP="000A0ACB">
      <w:pPr>
        <w:pStyle w:val="Tekst"/>
        <w:rPr>
          <w:lang w:val="hr-HR"/>
        </w:rPr>
      </w:pPr>
      <w:r>
        <w:rPr>
          <w:lang w:val="hr-HR"/>
        </w:rPr>
        <w:t xml:space="preserve">Promatrajući podatke o stanju sigurnosti i broju nastradale djece dolazi se do zaključka da kontinuirani rad na prevenciji negativnog i nepoželjnog ponašanja donosi pozitivne rezultate. Iako se preventivna akcija „Siguran prijevoz djece u vozilima“ provodi tek od listopada 2014. g., može se zaključiti da </w:t>
      </w:r>
      <w:r w:rsidR="00861DCA">
        <w:rPr>
          <w:lang w:val="hr-HR"/>
        </w:rPr>
        <w:t>ista ima pozitivnog efekta kod svih subjekata kojima je namijenjena. Metode provođenja lako se mogu primijeniti u bilo kojem dijelu bliže i šire regije.</w:t>
      </w:r>
      <w:r>
        <w:rPr>
          <w:lang w:val="hr-HR"/>
        </w:rPr>
        <w:t xml:space="preserve"> </w:t>
      </w:r>
      <w:r w:rsidR="000A0ACB">
        <w:rPr>
          <w:lang w:val="hr-HR"/>
        </w:rPr>
        <w:t>Zajedničkim naporima različitih subjekata pridonijet će se smanjenju broja stradale djece, posebice u svojstvu putnika u vozilima, jer ipak su djeca najvažnije blago i zato je bitno zaštiti ih od prvih dana njihovog života.</w:t>
      </w:r>
    </w:p>
    <w:p w14:paraId="0A79CECF" w14:textId="77777777" w:rsidR="004A4828" w:rsidRPr="006459FF" w:rsidRDefault="009F41CA" w:rsidP="00A26BDF">
      <w:pPr>
        <w:pStyle w:val="Heading1"/>
      </w:pPr>
      <w:r>
        <w:t>LITERATURA</w:t>
      </w:r>
      <w:r w:rsidR="00711A0E" w:rsidRPr="006459FF">
        <w:t xml:space="preserve"> </w:t>
      </w:r>
    </w:p>
    <w:p w14:paraId="7DFF9F4E" w14:textId="77777777" w:rsidR="00B72656" w:rsidRDefault="00B72656" w:rsidP="003315A0">
      <w:pPr>
        <w:pStyle w:val="Literatura"/>
        <w:spacing w:after="60"/>
        <w:ind w:left="0" w:firstLine="0"/>
        <w:rPr>
          <w:lang w:val="hr-HR"/>
        </w:rPr>
      </w:pPr>
      <w:r>
        <w:rPr>
          <w:lang w:val="hr-HR"/>
        </w:rPr>
        <w:t>Nacionalni program sigurnosti cestovnog prometa Republike Hrvatske</w:t>
      </w:r>
      <w:r w:rsidR="00934E5F">
        <w:rPr>
          <w:lang w:val="hr-HR"/>
        </w:rPr>
        <w:t xml:space="preserve"> (2011),</w:t>
      </w:r>
      <w:r>
        <w:rPr>
          <w:lang w:val="hr-HR"/>
        </w:rPr>
        <w:t xml:space="preserve"> Narodne novine 59/2011</w:t>
      </w:r>
    </w:p>
    <w:p w14:paraId="528F77CF" w14:textId="77777777" w:rsidR="001B66E0" w:rsidRDefault="001B66E0" w:rsidP="003315A0">
      <w:pPr>
        <w:pStyle w:val="Literatura"/>
        <w:spacing w:after="60"/>
        <w:ind w:left="0" w:firstLine="0"/>
        <w:rPr>
          <w:lang w:val="hr-HR"/>
        </w:rPr>
      </w:pPr>
      <w:r>
        <w:rPr>
          <w:lang w:val="hr-HR"/>
        </w:rPr>
        <w:t>Vusić, I. (2016). Neobična želja. Roditelji u akciji – Roda.</w:t>
      </w:r>
    </w:p>
    <w:p w14:paraId="64F41F6E" w14:textId="77777777" w:rsidR="009E4EF5" w:rsidRDefault="00B72656" w:rsidP="003315A0">
      <w:pPr>
        <w:pStyle w:val="Literatura"/>
        <w:spacing w:after="60"/>
        <w:ind w:left="0" w:firstLine="0"/>
        <w:rPr>
          <w:lang w:val="hr-HR"/>
        </w:rPr>
      </w:pPr>
      <w:r>
        <w:rPr>
          <w:lang w:val="hr-HR"/>
        </w:rPr>
        <w:t>Zakon o sigurnosti prometa na cestama</w:t>
      </w:r>
      <w:r w:rsidR="00934E5F">
        <w:rPr>
          <w:lang w:val="hr-HR"/>
        </w:rPr>
        <w:t xml:space="preserve"> (2014)</w:t>
      </w:r>
      <w:r>
        <w:rPr>
          <w:lang w:val="hr-HR"/>
        </w:rPr>
        <w:t>, Narodne novine 92/2014</w:t>
      </w:r>
      <w:r w:rsidR="00934E5F">
        <w:rPr>
          <w:lang w:val="hr-HR"/>
        </w:rPr>
        <w:t>.</w:t>
      </w:r>
    </w:p>
    <w:p w14:paraId="0466B9FF" w14:textId="77777777" w:rsidR="00B72656" w:rsidRPr="009B4616" w:rsidRDefault="00B72656" w:rsidP="003315A0">
      <w:pPr>
        <w:pStyle w:val="Literatura"/>
        <w:spacing w:after="60"/>
        <w:ind w:left="0" w:firstLine="0"/>
        <w:rPr>
          <w:b/>
          <w:lang w:val="hr-HR"/>
        </w:rPr>
      </w:pPr>
      <w:r w:rsidRPr="009B4616">
        <w:rPr>
          <w:b/>
          <w:lang w:val="hr-HR"/>
        </w:rPr>
        <w:t>Web stranice</w:t>
      </w:r>
    </w:p>
    <w:p w14:paraId="68F2A1A4" w14:textId="2E14EE38" w:rsidR="0009505D" w:rsidRDefault="001F33F4" w:rsidP="003315A0">
      <w:pPr>
        <w:pStyle w:val="Literatura"/>
        <w:spacing w:after="60"/>
        <w:ind w:left="0" w:firstLine="0"/>
        <w:rPr>
          <w:lang w:val="hr-HR"/>
        </w:rPr>
      </w:pPr>
      <w:r w:rsidRPr="0009505D">
        <w:rPr>
          <w:lang w:val="hr-HR"/>
        </w:rPr>
        <w:t>http://www.roda.hr</w:t>
      </w:r>
      <w:r>
        <w:rPr>
          <w:lang w:val="hr-HR"/>
        </w:rPr>
        <w:t xml:space="preserve"> </w:t>
      </w:r>
    </w:p>
    <w:p w14:paraId="5EFE1C65" w14:textId="2E6303F9" w:rsidR="00B72656" w:rsidRDefault="00B72656" w:rsidP="003315A0">
      <w:pPr>
        <w:pStyle w:val="Literatura"/>
        <w:spacing w:after="60"/>
        <w:ind w:left="0" w:firstLine="0"/>
        <w:rPr>
          <w:lang w:val="hr-HR"/>
        </w:rPr>
      </w:pPr>
      <w:r w:rsidRPr="006B1D3A">
        <w:rPr>
          <w:lang w:val="hr-HR"/>
        </w:rPr>
        <w:t>http://koprivnicko-krizevacka.policija.hr</w:t>
      </w:r>
    </w:p>
    <w:p w14:paraId="5594296E" w14:textId="77777777" w:rsidR="00B72656" w:rsidRDefault="00B72656" w:rsidP="003315A0">
      <w:pPr>
        <w:pStyle w:val="Literatura"/>
        <w:spacing w:after="60"/>
        <w:ind w:left="0" w:firstLine="0"/>
        <w:rPr>
          <w:lang w:val="hr-HR"/>
        </w:rPr>
      </w:pPr>
    </w:p>
    <w:p w14:paraId="30063987" w14:textId="77777777" w:rsidR="00B72656" w:rsidRPr="00B72656" w:rsidRDefault="00B72656" w:rsidP="003315A0">
      <w:pPr>
        <w:pStyle w:val="Literatura"/>
        <w:spacing w:after="60"/>
        <w:ind w:left="0" w:firstLine="0"/>
        <w:rPr>
          <w:lang w:val="hr-HR"/>
        </w:rPr>
      </w:pPr>
    </w:p>
    <w:sectPr w:rsidR="00B72656" w:rsidRPr="00B72656" w:rsidSect="001560A3">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701" w:header="567" w:footer="567"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702181" w15:done="0"/>
  <w15:commentEx w15:paraId="7FC20B2E" w15:done="0"/>
  <w15:commentEx w15:paraId="5233E23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4E5AC" w14:textId="77777777" w:rsidR="00D82B1A" w:rsidRDefault="00D82B1A" w:rsidP="004A4828">
      <w:r>
        <w:separator/>
      </w:r>
    </w:p>
  </w:endnote>
  <w:endnote w:type="continuationSeparator" w:id="0">
    <w:p w14:paraId="4BC78F58" w14:textId="77777777" w:rsidR="00D82B1A" w:rsidRDefault="00D82B1A"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E8D48" w14:textId="77777777" w:rsidR="009F41CA" w:rsidRDefault="009F41CA">
    <w:pPr>
      <w:pStyle w:val="Footer"/>
      <w:rPr>
        <w:sz w:val="16"/>
        <w:szCs w:val="16"/>
      </w:rPr>
    </w:pPr>
  </w:p>
  <w:p w14:paraId="65AECA90" w14:textId="77777777"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605DF">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F92FD" w14:textId="77777777" w:rsidR="009F41CA" w:rsidRPr="00D4333B" w:rsidRDefault="009F41CA" w:rsidP="00DD360D">
    <w:pPr>
      <w:pStyle w:val="Footer"/>
      <w:rPr>
        <w:rFonts w:ascii="Times New Roman" w:hAnsi="Times New Roman"/>
        <w:sz w:val="16"/>
        <w:szCs w:val="16"/>
      </w:rPr>
    </w:pPr>
  </w:p>
  <w:p w14:paraId="5E16B2C6" w14:textId="77777777"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605DF">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7EF4C" w14:textId="77777777"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C7398">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15F630" w14:textId="77777777" w:rsidR="00D82B1A" w:rsidRDefault="00D82B1A" w:rsidP="004A4828">
      <w:r>
        <w:separator/>
      </w:r>
    </w:p>
  </w:footnote>
  <w:footnote w:type="continuationSeparator" w:id="0">
    <w:p w14:paraId="33D783B4" w14:textId="77777777" w:rsidR="00D82B1A" w:rsidRDefault="00D82B1A" w:rsidP="004A4828">
      <w:r>
        <w:continuationSeparator/>
      </w:r>
    </w:p>
  </w:footnote>
  <w:footnote w:id="1">
    <w:p w14:paraId="5BA9B8F2" w14:textId="3ABCA2B2" w:rsidR="009F41CA" w:rsidRPr="00525CDC" w:rsidRDefault="009F41CA" w:rsidP="0073767A">
      <w:pPr>
        <w:pStyle w:val="Fusnota"/>
        <w:rPr>
          <w:szCs w:val="16"/>
          <w:lang w:val="sr-Cyrl-RS"/>
        </w:rPr>
      </w:pPr>
      <w:r w:rsidRPr="00525CDC">
        <w:rPr>
          <w:rStyle w:val="FootnoteReference"/>
          <w:szCs w:val="16"/>
        </w:rPr>
        <w:footnoteRef/>
      </w:r>
      <w:r w:rsidRPr="00525CDC">
        <w:rPr>
          <w:szCs w:val="16"/>
        </w:rPr>
        <w:t xml:space="preserve"> </w:t>
      </w:r>
      <w:proofErr w:type="spellStart"/>
      <w:r w:rsidR="00FC565E">
        <w:rPr>
          <w:szCs w:val="16"/>
        </w:rPr>
        <w:t>Struč.spec.crim</w:t>
      </w:r>
      <w:proofErr w:type="spellEnd"/>
      <w:r w:rsidR="00FC565E">
        <w:rPr>
          <w:szCs w:val="16"/>
        </w:rPr>
        <w:t>.</w:t>
      </w:r>
      <w:r w:rsidR="00AD3F3A" w:rsidRPr="00525CDC">
        <w:rPr>
          <w:szCs w:val="16"/>
          <w:lang w:val="hr-HR"/>
        </w:rPr>
        <w:t xml:space="preserve"> </w:t>
      </w:r>
      <w:r w:rsidR="00FC565E">
        <w:rPr>
          <w:szCs w:val="16"/>
          <w:lang w:val="hr-HR"/>
        </w:rPr>
        <w:t>Ivanka Vusić</w:t>
      </w:r>
      <w:r w:rsidR="00AD3F3A" w:rsidRPr="00525CDC">
        <w:rPr>
          <w:szCs w:val="16"/>
          <w:lang w:val="hr-HR"/>
        </w:rPr>
        <w:t xml:space="preserve">, </w:t>
      </w:r>
      <w:r w:rsidR="005C5099">
        <w:rPr>
          <w:szCs w:val="16"/>
          <w:lang w:val="hr-HR"/>
        </w:rPr>
        <w:t xml:space="preserve">policijski službenik za metodologiju i sigurnost u cestovnom prometu, </w:t>
      </w:r>
      <w:r w:rsidR="00FC565E">
        <w:rPr>
          <w:szCs w:val="16"/>
          <w:lang w:val="hr-HR"/>
        </w:rPr>
        <w:t>Ministarstv</w:t>
      </w:r>
      <w:r w:rsidR="00A44C4B">
        <w:rPr>
          <w:szCs w:val="16"/>
          <w:lang w:val="hr-HR"/>
        </w:rPr>
        <w:t>o</w:t>
      </w:r>
      <w:r w:rsidR="00FC565E">
        <w:rPr>
          <w:szCs w:val="16"/>
          <w:lang w:val="hr-HR"/>
        </w:rPr>
        <w:t xml:space="preserve"> unutarnjih poslova</w:t>
      </w:r>
      <w:r w:rsidR="00A44C4B">
        <w:rPr>
          <w:szCs w:val="16"/>
          <w:lang w:val="hr-HR"/>
        </w:rPr>
        <w:t xml:space="preserve">, </w:t>
      </w:r>
      <w:r w:rsidR="00FC565E">
        <w:rPr>
          <w:szCs w:val="16"/>
          <w:lang w:val="hr-HR"/>
        </w:rPr>
        <w:t>Policijsk</w:t>
      </w:r>
      <w:r w:rsidR="00A44C4B">
        <w:rPr>
          <w:szCs w:val="16"/>
          <w:lang w:val="hr-HR"/>
        </w:rPr>
        <w:t>a</w:t>
      </w:r>
      <w:r w:rsidR="00FC565E">
        <w:rPr>
          <w:szCs w:val="16"/>
          <w:lang w:val="hr-HR"/>
        </w:rPr>
        <w:t xml:space="preserve"> uprav</w:t>
      </w:r>
      <w:r w:rsidR="00A44C4B">
        <w:rPr>
          <w:szCs w:val="16"/>
          <w:lang w:val="hr-HR"/>
        </w:rPr>
        <w:t>a</w:t>
      </w:r>
      <w:r w:rsidR="00FC565E">
        <w:rPr>
          <w:szCs w:val="16"/>
          <w:lang w:val="hr-HR"/>
        </w:rPr>
        <w:t xml:space="preserve"> koprivničko-križevačk</w:t>
      </w:r>
      <w:r w:rsidR="00132CF8">
        <w:rPr>
          <w:szCs w:val="16"/>
          <w:lang w:val="hr-HR"/>
        </w:rPr>
        <w:t>a</w:t>
      </w:r>
      <w:r w:rsidR="00FC565E">
        <w:rPr>
          <w:szCs w:val="16"/>
          <w:lang w:val="hr-HR"/>
        </w:rPr>
        <w:t xml:space="preserve">, </w:t>
      </w:r>
      <w:r w:rsidR="00A44C4B">
        <w:rPr>
          <w:szCs w:val="16"/>
          <w:lang w:val="hr-HR"/>
        </w:rPr>
        <w:t xml:space="preserve">Trg E. Kumičića 18, Koprivnica, </w:t>
      </w:r>
      <w:r w:rsidR="00525CDC" w:rsidRPr="00525CDC">
        <w:rPr>
          <w:szCs w:val="16"/>
          <w:lang w:val="hr-HR"/>
        </w:rPr>
        <w:t>Hrvatska</w:t>
      </w:r>
      <w:r w:rsidRPr="00525CDC">
        <w:rPr>
          <w:szCs w:val="16"/>
          <w:lang w:val="sr-Cyrl-RS"/>
        </w:rPr>
        <w:t xml:space="preserve">, </w:t>
      </w:r>
      <w:r w:rsidR="00DB6FA0" w:rsidRPr="008C7398">
        <w:rPr>
          <w:szCs w:val="16"/>
          <w:lang w:val="hr-HR"/>
        </w:rPr>
        <w:t>ivusic@mup.hr</w:t>
      </w:r>
      <w:r w:rsidR="00DB6FA0">
        <w:rPr>
          <w:szCs w:val="16"/>
          <w:lang w:val="hr-H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69C20" w14:textId="77777777" w:rsidR="00BC0CB0" w:rsidRDefault="00132CF8" w:rsidP="00D4333B">
    <w:pPr>
      <w:pStyle w:val="Header"/>
      <w:jc w:val="center"/>
      <w:rPr>
        <w:rFonts w:asciiTheme="minorHAnsi" w:hAnsiTheme="minorHAnsi"/>
        <w:sz w:val="16"/>
        <w:szCs w:val="16"/>
        <w:lang w:val="hr-HR"/>
      </w:rPr>
    </w:pPr>
    <w:r>
      <w:rPr>
        <w:rFonts w:asciiTheme="minorHAnsi" w:hAnsiTheme="minorHAnsi"/>
        <w:sz w:val="16"/>
        <w:szCs w:val="16"/>
        <w:lang w:val="hr-HR"/>
      </w:rPr>
      <w:t>Ivanka Vusić</w:t>
    </w:r>
  </w:p>
  <w:p w14:paraId="1E907090" w14:textId="77777777" w:rsidR="009F41CA" w:rsidRPr="00132CF8" w:rsidRDefault="00132CF8" w:rsidP="00D4333B">
    <w:pPr>
      <w:pStyle w:val="Header"/>
      <w:jc w:val="center"/>
      <w:rPr>
        <w:rFonts w:asciiTheme="minorHAnsi" w:hAnsiTheme="minorHAnsi"/>
        <w:sz w:val="16"/>
        <w:szCs w:val="16"/>
        <w:lang w:val="hr-HR"/>
      </w:rPr>
    </w:pPr>
    <w:r>
      <w:rPr>
        <w:rFonts w:asciiTheme="minorHAnsi" w:hAnsiTheme="minorHAnsi"/>
        <w:sz w:val="16"/>
        <w:szCs w:val="16"/>
        <w:lang w:val="hr-HR"/>
      </w:rPr>
      <w:t>PREVENTIVNA AKCIJA „SIGURAN PRIJEVOZ DJECE U VOZILIMA“</w:t>
    </w:r>
  </w:p>
  <w:p w14:paraId="263AFE3C" w14:textId="77777777" w:rsidR="009F41CA" w:rsidRDefault="009F41CA" w:rsidP="00D4333B">
    <w:pPr>
      <w:pStyle w:val="Header"/>
      <w:pBdr>
        <w:bottom w:val="single" w:sz="4" w:space="1" w:color="auto"/>
      </w:pBdr>
      <w:rPr>
        <w:rFonts w:ascii="Times New Roman" w:hAnsi="Times New Roman"/>
        <w:sz w:val="16"/>
        <w:szCs w:val="16"/>
      </w:rPr>
    </w:pPr>
  </w:p>
  <w:p w14:paraId="403806EF" w14:textId="77777777"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AD3FB" w14:textId="77777777" w:rsidR="009F41CA" w:rsidRPr="0064534C" w:rsidRDefault="00EB3759"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Međunarodna</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Konferencija</w:t>
    </w:r>
  </w:p>
  <w:p w14:paraId="18733A59" w14:textId="77777777"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00EB3759">
      <w:rPr>
        <w:rFonts w:asciiTheme="minorHAnsi" w:hAnsiTheme="minorHAnsi"/>
        <w:sz w:val="16"/>
        <w:szCs w:val="16"/>
        <w:lang w:val="sr-Cyrl-RS"/>
      </w:rPr>
      <w:t>,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w:t>
    </w:r>
    <w:r w:rsidR="00EB3759">
      <w:rPr>
        <w:rFonts w:asciiTheme="minorHAnsi" w:hAnsiTheme="minorHAnsi"/>
        <w:sz w:val="16"/>
        <w:szCs w:val="16"/>
        <w:lang w:val="sr-Cyrl-RS"/>
      </w:rPr>
      <w:t xml:space="preserve"> 2017</w:t>
    </w:r>
    <w:r w:rsidRPr="0064534C">
      <w:rPr>
        <w:rFonts w:asciiTheme="minorHAnsi" w:hAnsiTheme="minorHAnsi"/>
        <w:sz w:val="16"/>
        <w:szCs w:val="16"/>
        <w:lang w:val="sr-Cyrl-RS"/>
      </w:rPr>
      <w:t>.</w:t>
    </w:r>
  </w:p>
  <w:p w14:paraId="17922D0B" w14:textId="77777777" w:rsidR="009F41CA" w:rsidRPr="00D4333B" w:rsidRDefault="009F41CA" w:rsidP="00384E97">
    <w:pPr>
      <w:pStyle w:val="Header"/>
      <w:pBdr>
        <w:bottom w:val="single" w:sz="4" w:space="1" w:color="auto"/>
      </w:pBdr>
      <w:rPr>
        <w:rFonts w:ascii="Times New Roman" w:hAnsi="Times New Roman"/>
        <w:sz w:val="16"/>
        <w:szCs w:val="16"/>
      </w:rPr>
    </w:pPr>
  </w:p>
  <w:p w14:paraId="5DD6C820" w14:textId="77777777"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14:paraId="6065618B" w14:textId="77777777" w:rsidTr="00BB119F">
      <w:trPr>
        <w:trHeight w:val="709"/>
        <w:jc w:val="center"/>
      </w:trPr>
      <w:tc>
        <w:tcPr>
          <w:tcW w:w="2679" w:type="pct"/>
          <w:tcBorders>
            <w:bottom w:val="single" w:sz="4" w:space="0" w:color="auto"/>
          </w:tcBorders>
          <w:vAlign w:val="center"/>
        </w:tcPr>
        <w:p w14:paraId="3ADDEFFC" w14:textId="77777777" w:rsidR="009F41CA" w:rsidRPr="00E80CBE" w:rsidRDefault="005505EE"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Međunarodna</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Konferencija</w:t>
          </w:r>
          <w:r w:rsidR="009F41CA" w:rsidRPr="00E80CBE">
            <w:rPr>
              <w:rFonts w:asciiTheme="minorHAnsi" w:hAnsiTheme="minorHAnsi"/>
              <w:b/>
              <w:bCs/>
              <w:i/>
              <w:iCs/>
              <w:sz w:val="14"/>
              <w:szCs w:val="14"/>
              <w:lang w:val="sr-Cyrl-RS"/>
            </w:rPr>
            <w:t xml:space="preserve"> </w:t>
          </w:r>
        </w:p>
        <w:p w14:paraId="6F4C775A"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005505EE">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w:t>
          </w:r>
          <w:r w:rsidR="005505EE">
            <w:rPr>
              <w:rFonts w:asciiTheme="minorHAnsi" w:hAnsiTheme="minorHAnsi"/>
              <w:b/>
              <w:bCs/>
              <w:i/>
              <w:iCs/>
              <w:sz w:val="14"/>
              <w:szCs w:val="14"/>
              <w:lang w:val="sr-Cyrl-RS"/>
            </w:rPr>
            <w:t xml:space="preserve">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14:paraId="638BAB9C" w14:textId="77777777"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14:paraId="00435984"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32CDC843"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14:paraId="1B888BBC" w14:textId="77777777"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14:paraId="496C5CF8" w14:textId="77777777" w:rsidTr="00BB119F">
      <w:trPr>
        <w:trHeight w:val="231"/>
        <w:jc w:val="center"/>
      </w:trPr>
      <w:tc>
        <w:tcPr>
          <w:tcW w:w="2679" w:type="pct"/>
          <w:tcBorders>
            <w:top w:val="single" w:sz="4" w:space="0" w:color="auto"/>
          </w:tcBorders>
          <w:vAlign w:val="center"/>
        </w:tcPr>
        <w:p w14:paraId="2C5BFED1" w14:textId="77777777"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14:paraId="604B724A" w14:textId="77777777"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14:paraId="5D3778FF" w14:textId="77777777"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77D3E07"/>
    <w:multiLevelType w:val="hybridMultilevel"/>
    <w:tmpl w:val="02B63B46"/>
    <w:lvl w:ilvl="0" w:tplc="34D63C12">
      <w:start w:val="1"/>
      <w:numFmt w:val="decimal"/>
      <w:pStyle w:val="Slikanatpis"/>
      <w:lvlText w:val="Slika %1."/>
      <w:lvlJc w:val="center"/>
      <w:pPr>
        <w:ind w:left="720" w:hanging="360"/>
      </w:pPr>
      <w:rPr>
        <w:rFonts w:hint="default"/>
        <w:b/>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01B4B1D8"/>
    <w:lvl w:ilvl="0" w:tplc="34D63C12">
      <w:start w:val="1"/>
      <w:numFmt w:val="decimal"/>
      <w:suff w:val="space"/>
      <w:lvlText w:val="Slika %1."/>
      <w:lvlJc w:val="center"/>
      <w:pPr>
        <w:ind w:left="1800" w:firstLine="0"/>
      </w:pPr>
      <w:rPr>
        <w:rFonts w:hint="default"/>
        <w:b/>
        <w:i/>
      </w:rPr>
    </w:lvl>
    <w:lvl w:ilvl="1" w:tplc="241A0019" w:tentative="1">
      <w:start w:val="1"/>
      <w:numFmt w:val="lowerLetter"/>
      <w:lvlText w:val="%2."/>
      <w:lvlJc w:val="left"/>
      <w:pPr>
        <w:ind w:left="3240" w:hanging="360"/>
      </w:pPr>
    </w:lvl>
    <w:lvl w:ilvl="2" w:tplc="241A001B" w:tentative="1">
      <w:start w:val="1"/>
      <w:numFmt w:val="lowerRoman"/>
      <w:lvlText w:val="%3."/>
      <w:lvlJc w:val="right"/>
      <w:pPr>
        <w:ind w:left="3960" w:hanging="180"/>
      </w:pPr>
    </w:lvl>
    <w:lvl w:ilvl="3" w:tplc="241A000F" w:tentative="1">
      <w:start w:val="1"/>
      <w:numFmt w:val="decimal"/>
      <w:lvlText w:val="%4."/>
      <w:lvlJc w:val="left"/>
      <w:pPr>
        <w:ind w:left="4680" w:hanging="360"/>
      </w:pPr>
    </w:lvl>
    <w:lvl w:ilvl="4" w:tplc="241A0019" w:tentative="1">
      <w:start w:val="1"/>
      <w:numFmt w:val="lowerLetter"/>
      <w:lvlText w:val="%5."/>
      <w:lvlJc w:val="left"/>
      <w:pPr>
        <w:ind w:left="5400" w:hanging="360"/>
      </w:pPr>
    </w:lvl>
    <w:lvl w:ilvl="5" w:tplc="241A001B" w:tentative="1">
      <w:start w:val="1"/>
      <w:numFmt w:val="lowerRoman"/>
      <w:lvlText w:val="%6."/>
      <w:lvlJc w:val="right"/>
      <w:pPr>
        <w:ind w:left="6120" w:hanging="180"/>
      </w:pPr>
    </w:lvl>
    <w:lvl w:ilvl="6" w:tplc="241A000F" w:tentative="1">
      <w:start w:val="1"/>
      <w:numFmt w:val="decimal"/>
      <w:lvlText w:val="%7."/>
      <w:lvlJc w:val="left"/>
      <w:pPr>
        <w:ind w:left="6840" w:hanging="360"/>
      </w:pPr>
    </w:lvl>
    <w:lvl w:ilvl="7" w:tplc="241A0019" w:tentative="1">
      <w:start w:val="1"/>
      <w:numFmt w:val="lowerLetter"/>
      <w:lvlText w:val="%8."/>
      <w:lvlJc w:val="left"/>
      <w:pPr>
        <w:ind w:left="7560" w:hanging="360"/>
      </w:pPr>
    </w:lvl>
    <w:lvl w:ilvl="8" w:tplc="241A001B" w:tentative="1">
      <w:start w:val="1"/>
      <w:numFmt w:val="lowerRoman"/>
      <w:lvlText w:val="%9."/>
      <w:lvlJc w:val="right"/>
      <w:pPr>
        <w:ind w:left="8280" w:hanging="180"/>
      </w:pPr>
    </w:lvl>
  </w:abstractNum>
  <w:abstractNum w:abstractNumId="17">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0"/>
  </w:num>
  <w:num w:numId="2">
    <w:abstractNumId w:val="16"/>
  </w:num>
  <w:num w:numId="3">
    <w:abstractNumId w:val="15"/>
  </w:num>
  <w:num w:numId="4">
    <w:abstractNumId w:val="12"/>
  </w:num>
  <w:num w:numId="5">
    <w:abstractNumId w:val="14"/>
  </w:num>
  <w:num w:numId="6">
    <w:abstractNumId w:val="1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7"/>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165BB"/>
    <w:rsid w:val="000205B5"/>
    <w:rsid w:val="000207CD"/>
    <w:rsid w:val="000210E4"/>
    <w:rsid w:val="00022661"/>
    <w:rsid w:val="00024184"/>
    <w:rsid w:val="0003023E"/>
    <w:rsid w:val="00033001"/>
    <w:rsid w:val="00034BEB"/>
    <w:rsid w:val="00035708"/>
    <w:rsid w:val="00042B72"/>
    <w:rsid w:val="0004617D"/>
    <w:rsid w:val="0005462A"/>
    <w:rsid w:val="00054AA0"/>
    <w:rsid w:val="00061ADD"/>
    <w:rsid w:val="000633B9"/>
    <w:rsid w:val="00077BD3"/>
    <w:rsid w:val="000811DF"/>
    <w:rsid w:val="00083C62"/>
    <w:rsid w:val="000845B4"/>
    <w:rsid w:val="00085DB1"/>
    <w:rsid w:val="00087849"/>
    <w:rsid w:val="0009505D"/>
    <w:rsid w:val="000A0ACB"/>
    <w:rsid w:val="000A4BC8"/>
    <w:rsid w:val="000A4F6D"/>
    <w:rsid w:val="000A588B"/>
    <w:rsid w:val="000A5CED"/>
    <w:rsid w:val="000A5FAA"/>
    <w:rsid w:val="000A6C1C"/>
    <w:rsid w:val="000B1008"/>
    <w:rsid w:val="000B5FF2"/>
    <w:rsid w:val="000B721D"/>
    <w:rsid w:val="000B7771"/>
    <w:rsid w:val="000C18A6"/>
    <w:rsid w:val="000C79E0"/>
    <w:rsid w:val="000D0D42"/>
    <w:rsid w:val="000D46E7"/>
    <w:rsid w:val="000D4F94"/>
    <w:rsid w:val="000E10D5"/>
    <w:rsid w:val="000E23BC"/>
    <w:rsid w:val="000E2609"/>
    <w:rsid w:val="000E5198"/>
    <w:rsid w:val="000E6BD0"/>
    <w:rsid w:val="000E7D48"/>
    <w:rsid w:val="000F029A"/>
    <w:rsid w:val="000F10A5"/>
    <w:rsid w:val="00102380"/>
    <w:rsid w:val="001065D5"/>
    <w:rsid w:val="00111B90"/>
    <w:rsid w:val="001134CD"/>
    <w:rsid w:val="00116935"/>
    <w:rsid w:val="0012088E"/>
    <w:rsid w:val="00123482"/>
    <w:rsid w:val="00123E5E"/>
    <w:rsid w:val="00132CF8"/>
    <w:rsid w:val="001334B7"/>
    <w:rsid w:val="00143154"/>
    <w:rsid w:val="00146AF4"/>
    <w:rsid w:val="00151CC0"/>
    <w:rsid w:val="00154C2B"/>
    <w:rsid w:val="001560A3"/>
    <w:rsid w:val="001635C3"/>
    <w:rsid w:val="00165052"/>
    <w:rsid w:val="00166911"/>
    <w:rsid w:val="00173B7F"/>
    <w:rsid w:val="00177686"/>
    <w:rsid w:val="00186416"/>
    <w:rsid w:val="00194243"/>
    <w:rsid w:val="00194E9B"/>
    <w:rsid w:val="001951A1"/>
    <w:rsid w:val="00196F0D"/>
    <w:rsid w:val="001A00CE"/>
    <w:rsid w:val="001A074F"/>
    <w:rsid w:val="001A0C1C"/>
    <w:rsid w:val="001A19AB"/>
    <w:rsid w:val="001B33DA"/>
    <w:rsid w:val="001B41BD"/>
    <w:rsid w:val="001B66E0"/>
    <w:rsid w:val="001B75CE"/>
    <w:rsid w:val="001C042C"/>
    <w:rsid w:val="001D2FEB"/>
    <w:rsid w:val="001E1716"/>
    <w:rsid w:val="001E1D98"/>
    <w:rsid w:val="001E7E34"/>
    <w:rsid w:val="001F001C"/>
    <w:rsid w:val="001F159F"/>
    <w:rsid w:val="001F33F4"/>
    <w:rsid w:val="001F3B9C"/>
    <w:rsid w:val="001F7108"/>
    <w:rsid w:val="0020062E"/>
    <w:rsid w:val="00200918"/>
    <w:rsid w:val="0021296B"/>
    <w:rsid w:val="00212F29"/>
    <w:rsid w:val="0022148E"/>
    <w:rsid w:val="00225D20"/>
    <w:rsid w:val="00226EB6"/>
    <w:rsid w:val="00227D48"/>
    <w:rsid w:val="00227E0B"/>
    <w:rsid w:val="00234082"/>
    <w:rsid w:val="00236FD0"/>
    <w:rsid w:val="00237BB5"/>
    <w:rsid w:val="00245B08"/>
    <w:rsid w:val="0026383D"/>
    <w:rsid w:val="002645A6"/>
    <w:rsid w:val="002652EC"/>
    <w:rsid w:val="00267670"/>
    <w:rsid w:val="00267A3F"/>
    <w:rsid w:val="002722DB"/>
    <w:rsid w:val="002770DE"/>
    <w:rsid w:val="00282700"/>
    <w:rsid w:val="00285437"/>
    <w:rsid w:val="00286D14"/>
    <w:rsid w:val="00287482"/>
    <w:rsid w:val="002A6A56"/>
    <w:rsid w:val="002B1819"/>
    <w:rsid w:val="002C0458"/>
    <w:rsid w:val="002C0616"/>
    <w:rsid w:val="002C3DAF"/>
    <w:rsid w:val="002D2EE8"/>
    <w:rsid w:val="002E66F9"/>
    <w:rsid w:val="003031E0"/>
    <w:rsid w:val="00310344"/>
    <w:rsid w:val="00312169"/>
    <w:rsid w:val="003125A9"/>
    <w:rsid w:val="00317F6F"/>
    <w:rsid w:val="003222B1"/>
    <w:rsid w:val="00326D1B"/>
    <w:rsid w:val="003315A0"/>
    <w:rsid w:val="0033406E"/>
    <w:rsid w:val="00334075"/>
    <w:rsid w:val="0034213D"/>
    <w:rsid w:val="003426DD"/>
    <w:rsid w:val="00344A12"/>
    <w:rsid w:val="0035163B"/>
    <w:rsid w:val="00354282"/>
    <w:rsid w:val="00355C11"/>
    <w:rsid w:val="00361CF3"/>
    <w:rsid w:val="003668E4"/>
    <w:rsid w:val="00370C61"/>
    <w:rsid w:val="00376D6A"/>
    <w:rsid w:val="0038329A"/>
    <w:rsid w:val="00384C8B"/>
    <w:rsid w:val="00384E97"/>
    <w:rsid w:val="00385522"/>
    <w:rsid w:val="003926F2"/>
    <w:rsid w:val="00394BD5"/>
    <w:rsid w:val="00396FE8"/>
    <w:rsid w:val="003A63F3"/>
    <w:rsid w:val="003A6BB7"/>
    <w:rsid w:val="003A7AE3"/>
    <w:rsid w:val="003B1721"/>
    <w:rsid w:val="003B554C"/>
    <w:rsid w:val="003C3493"/>
    <w:rsid w:val="003C5164"/>
    <w:rsid w:val="003C64E2"/>
    <w:rsid w:val="003D78CB"/>
    <w:rsid w:val="003E1493"/>
    <w:rsid w:val="003E406F"/>
    <w:rsid w:val="003E5002"/>
    <w:rsid w:val="003F4031"/>
    <w:rsid w:val="003F6279"/>
    <w:rsid w:val="00400CA2"/>
    <w:rsid w:val="004129D4"/>
    <w:rsid w:val="00414EFC"/>
    <w:rsid w:val="0042169B"/>
    <w:rsid w:val="00424585"/>
    <w:rsid w:val="00426ED2"/>
    <w:rsid w:val="00430992"/>
    <w:rsid w:val="00430BE9"/>
    <w:rsid w:val="00434829"/>
    <w:rsid w:val="004358A7"/>
    <w:rsid w:val="00437F0E"/>
    <w:rsid w:val="004432FC"/>
    <w:rsid w:val="00443D79"/>
    <w:rsid w:val="004467A0"/>
    <w:rsid w:val="00446A58"/>
    <w:rsid w:val="004512C2"/>
    <w:rsid w:val="00451541"/>
    <w:rsid w:val="004543B1"/>
    <w:rsid w:val="004545C5"/>
    <w:rsid w:val="00456B3F"/>
    <w:rsid w:val="00461B4F"/>
    <w:rsid w:val="00471724"/>
    <w:rsid w:val="004730BD"/>
    <w:rsid w:val="00474CB3"/>
    <w:rsid w:val="00477494"/>
    <w:rsid w:val="00477710"/>
    <w:rsid w:val="00477E02"/>
    <w:rsid w:val="00481BD1"/>
    <w:rsid w:val="00483486"/>
    <w:rsid w:val="004956B5"/>
    <w:rsid w:val="00496276"/>
    <w:rsid w:val="004A4828"/>
    <w:rsid w:val="004B0EFB"/>
    <w:rsid w:val="004B3C75"/>
    <w:rsid w:val="004D6D3F"/>
    <w:rsid w:val="004D6E14"/>
    <w:rsid w:val="004D7C15"/>
    <w:rsid w:val="004E1277"/>
    <w:rsid w:val="004E13CC"/>
    <w:rsid w:val="004E3D48"/>
    <w:rsid w:val="004F2174"/>
    <w:rsid w:val="004F2184"/>
    <w:rsid w:val="004F36EE"/>
    <w:rsid w:val="004F4AC2"/>
    <w:rsid w:val="004F5EE3"/>
    <w:rsid w:val="00500E9A"/>
    <w:rsid w:val="0050578A"/>
    <w:rsid w:val="005058CF"/>
    <w:rsid w:val="005062B8"/>
    <w:rsid w:val="00515D9E"/>
    <w:rsid w:val="005163C2"/>
    <w:rsid w:val="00522FB8"/>
    <w:rsid w:val="00525CDC"/>
    <w:rsid w:val="00526E22"/>
    <w:rsid w:val="00531D8F"/>
    <w:rsid w:val="00537F70"/>
    <w:rsid w:val="005416D0"/>
    <w:rsid w:val="005431E1"/>
    <w:rsid w:val="00544047"/>
    <w:rsid w:val="005505EE"/>
    <w:rsid w:val="00555C57"/>
    <w:rsid w:val="00556DCE"/>
    <w:rsid w:val="00564709"/>
    <w:rsid w:val="0056585C"/>
    <w:rsid w:val="0056774C"/>
    <w:rsid w:val="005715EB"/>
    <w:rsid w:val="00575FC4"/>
    <w:rsid w:val="0057620C"/>
    <w:rsid w:val="0058350C"/>
    <w:rsid w:val="00585D82"/>
    <w:rsid w:val="00591C75"/>
    <w:rsid w:val="0059232D"/>
    <w:rsid w:val="00594EE8"/>
    <w:rsid w:val="005962C9"/>
    <w:rsid w:val="005A6E4A"/>
    <w:rsid w:val="005B5169"/>
    <w:rsid w:val="005B7E45"/>
    <w:rsid w:val="005C285B"/>
    <w:rsid w:val="005C5099"/>
    <w:rsid w:val="005C66F0"/>
    <w:rsid w:val="005D0D86"/>
    <w:rsid w:val="005D2D54"/>
    <w:rsid w:val="005E03FF"/>
    <w:rsid w:val="005E0CDA"/>
    <w:rsid w:val="005F3E4C"/>
    <w:rsid w:val="00601B0E"/>
    <w:rsid w:val="00602E9A"/>
    <w:rsid w:val="0060396E"/>
    <w:rsid w:val="006053A6"/>
    <w:rsid w:val="006074ED"/>
    <w:rsid w:val="006128ED"/>
    <w:rsid w:val="00624681"/>
    <w:rsid w:val="00627624"/>
    <w:rsid w:val="00631E7B"/>
    <w:rsid w:val="00643281"/>
    <w:rsid w:val="0064504B"/>
    <w:rsid w:val="0064534C"/>
    <w:rsid w:val="006459FF"/>
    <w:rsid w:val="00666FD5"/>
    <w:rsid w:val="006724C6"/>
    <w:rsid w:val="00677EA6"/>
    <w:rsid w:val="00681414"/>
    <w:rsid w:val="006835A0"/>
    <w:rsid w:val="006851DC"/>
    <w:rsid w:val="00685363"/>
    <w:rsid w:val="0069179D"/>
    <w:rsid w:val="00691F27"/>
    <w:rsid w:val="006939D3"/>
    <w:rsid w:val="006956CC"/>
    <w:rsid w:val="006A3E0F"/>
    <w:rsid w:val="006A4762"/>
    <w:rsid w:val="006A6A1B"/>
    <w:rsid w:val="006A6F35"/>
    <w:rsid w:val="006A782D"/>
    <w:rsid w:val="006B1D3A"/>
    <w:rsid w:val="006B1E43"/>
    <w:rsid w:val="006B764B"/>
    <w:rsid w:val="006C1745"/>
    <w:rsid w:val="006C7D07"/>
    <w:rsid w:val="006D0613"/>
    <w:rsid w:val="006D4B93"/>
    <w:rsid w:val="006E2C7F"/>
    <w:rsid w:val="006E6361"/>
    <w:rsid w:val="006F023C"/>
    <w:rsid w:val="006F0A57"/>
    <w:rsid w:val="006F1B36"/>
    <w:rsid w:val="006F3518"/>
    <w:rsid w:val="0070417D"/>
    <w:rsid w:val="00711A0E"/>
    <w:rsid w:val="0071204E"/>
    <w:rsid w:val="00712D05"/>
    <w:rsid w:val="007135D2"/>
    <w:rsid w:val="0071384E"/>
    <w:rsid w:val="00713C3A"/>
    <w:rsid w:val="00727303"/>
    <w:rsid w:val="007305BC"/>
    <w:rsid w:val="00732624"/>
    <w:rsid w:val="007338C7"/>
    <w:rsid w:val="0073767A"/>
    <w:rsid w:val="0074075A"/>
    <w:rsid w:val="00744E87"/>
    <w:rsid w:val="00751B84"/>
    <w:rsid w:val="00752470"/>
    <w:rsid w:val="007551B2"/>
    <w:rsid w:val="00760198"/>
    <w:rsid w:val="00763149"/>
    <w:rsid w:val="00764916"/>
    <w:rsid w:val="00764A3A"/>
    <w:rsid w:val="00767DB9"/>
    <w:rsid w:val="00774F5E"/>
    <w:rsid w:val="007776AE"/>
    <w:rsid w:val="00777F81"/>
    <w:rsid w:val="007840E0"/>
    <w:rsid w:val="007A0F4C"/>
    <w:rsid w:val="007B144F"/>
    <w:rsid w:val="007B423E"/>
    <w:rsid w:val="007C04BC"/>
    <w:rsid w:val="007C27CD"/>
    <w:rsid w:val="007C5332"/>
    <w:rsid w:val="007D4438"/>
    <w:rsid w:val="007E284B"/>
    <w:rsid w:val="007F4F50"/>
    <w:rsid w:val="00800531"/>
    <w:rsid w:val="00801872"/>
    <w:rsid w:val="0082324E"/>
    <w:rsid w:val="00824063"/>
    <w:rsid w:val="008276D5"/>
    <w:rsid w:val="0083184F"/>
    <w:rsid w:val="00833E37"/>
    <w:rsid w:val="00841E63"/>
    <w:rsid w:val="008548F2"/>
    <w:rsid w:val="00856C69"/>
    <w:rsid w:val="00856CE3"/>
    <w:rsid w:val="00861DCA"/>
    <w:rsid w:val="00861FAA"/>
    <w:rsid w:val="008629F1"/>
    <w:rsid w:val="008632AA"/>
    <w:rsid w:val="00863AFA"/>
    <w:rsid w:val="00870006"/>
    <w:rsid w:val="008732B8"/>
    <w:rsid w:val="00873870"/>
    <w:rsid w:val="00873EEE"/>
    <w:rsid w:val="008757F1"/>
    <w:rsid w:val="00882AD6"/>
    <w:rsid w:val="00884E1C"/>
    <w:rsid w:val="00891ED5"/>
    <w:rsid w:val="008A1905"/>
    <w:rsid w:val="008A256F"/>
    <w:rsid w:val="008A36C4"/>
    <w:rsid w:val="008A4006"/>
    <w:rsid w:val="008B0301"/>
    <w:rsid w:val="008B339F"/>
    <w:rsid w:val="008B414F"/>
    <w:rsid w:val="008C45D1"/>
    <w:rsid w:val="008C6065"/>
    <w:rsid w:val="008C704E"/>
    <w:rsid w:val="008C7398"/>
    <w:rsid w:val="008D53C6"/>
    <w:rsid w:val="008E02F5"/>
    <w:rsid w:val="008E537E"/>
    <w:rsid w:val="008F3C30"/>
    <w:rsid w:val="008F4016"/>
    <w:rsid w:val="008F4790"/>
    <w:rsid w:val="009028CB"/>
    <w:rsid w:val="00906AB9"/>
    <w:rsid w:val="00906F24"/>
    <w:rsid w:val="00910D99"/>
    <w:rsid w:val="00922685"/>
    <w:rsid w:val="00925B44"/>
    <w:rsid w:val="00934E5F"/>
    <w:rsid w:val="00936551"/>
    <w:rsid w:val="00954105"/>
    <w:rsid w:val="00962A43"/>
    <w:rsid w:val="00964193"/>
    <w:rsid w:val="00964317"/>
    <w:rsid w:val="00965373"/>
    <w:rsid w:val="0096661D"/>
    <w:rsid w:val="00970F55"/>
    <w:rsid w:val="009762F5"/>
    <w:rsid w:val="009805CA"/>
    <w:rsid w:val="00985514"/>
    <w:rsid w:val="00990AE8"/>
    <w:rsid w:val="009916D9"/>
    <w:rsid w:val="009933E8"/>
    <w:rsid w:val="009A48ED"/>
    <w:rsid w:val="009A4D19"/>
    <w:rsid w:val="009A6689"/>
    <w:rsid w:val="009A7001"/>
    <w:rsid w:val="009B4616"/>
    <w:rsid w:val="009B49C0"/>
    <w:rsid w:val="009B52E7"/>
    <w:rsid w:val="009B5AEB"/>
    <w:rsid w:val="009B6C1A"/>
    <w:rsid w:val="009C0786"/>
    <w:rsid w:val="009C3250"/>
    <w:rsid w:val="009C3255"/>
    <w:rsid w:val="009D07CE"/>
    <w:rsid w:val="009D6596"/>
    <w:rsid w:val="009E1F03"/>
    <w:rsid w:val="009E4EF5"/>
    <w:rsid w:val="009F0024"/>
    <w:rsid w:val="009F0903"/>
    <w:rsid w:val="009F16EF"/>
    <w:rsid w:val="009F3740"/>
    <w:rsid w:val="009F3BEB"/>
    <w:rsid w:val="009F41CA"/>
    <w:rsid w:val="00A00D51"/>
    <w:rsid w:val="00A045E8"/>
    <w:rsid w:val="00A04E4F"/>
    <w:rsid w:val="00A0614B"/>
    <w:rsid w:val="00A107EE"/>
    <w:rsid w:val="00A1128E"/>
    <w:rsid w:val="00A11678"/>
    <w:rsid w:val="00A1218E"/>
    <w:rsid w:val="00A15925"/>
    <w:rsid w:val="00A15FB4"/>
    <w:rsid w:val="00A25DA0"/>
    <w:rsid w:val="00A26BDF"/>
    <w:rsid w:val="00A270F2"/>
    <w:rsid w:val="00A3260E"/>
    <w:rsid w:val="00A32C9E"/>
    <w:rsid w:val="00A336B8"/>
    <w:rsid w:val="00A36BE7"/>
    <w:rsid w:val="00A40888"/>
    <w:rsid w:val="00A44C4B"/>
    <w:rsid w:val="00A4518B"/>
    <w:rsid w:val="00A455A3"/>
    <w:rsid w:val="00A57CEA"/>
    <w:rsid w:val="00A605DF"/>
    <w:rsid w:val="00A63A15"/>
    <w:rsid w:val="00A832F7"/>
    <w:rsid w:val="00A83322"/>
    <w:rsid w:val="00A90B64"/>
    <w:rsid w:val="00A92861"/>
    <w:rsid w:val="00A95050"/>
    <w:rsid w:val="00AA12DE"/>
    <w:rsid w:val="00AA6267"/>
    <w:rsid w:val="00AA6D72"/>
    <w:rsid w:val="00AA7049"/>
    <w:rsid w:val="00AA79BD"/>
    <w:rsid w:val="00AB1EF7"/>
    <w:rsid w:val="00AB5BCA"/>
    <w:rsid w:val="00AB6994"/>
    <w:rsid w:val="00AB7C51"/>
    <w:rsid w:val="00AC62A1"/>
    <w:rsid w:val="00AD3F3A"/>
    <w:rsid w:val="00AE2FD5"/>
    <w:rsid w:val="00AE47AA"/>
    <w:rsid w:val="00AF1250"/>
    <w:rsid w:val="00B04BE4"/>
    <w:rsid w:val="00B102A8"/>
    <w:rsid w:val="00B10DE6"/>
    <w:rsid w:val="00B1189D"/>
    <w:rsid w:val="00B135BF"/>
    <w:rsid w:val="00B15F52"/>
    <w:rsid w:val="00B17DA9"/>
    <w:rsid w:val="00B21165"/>
    <w:rsid w:val="00B24D71"/>
    <w:rsid w:val="00B47690"/>
    <w:rsid w:val="00B51DD3"/>
    <w:rsid w:val="00B56DD0"/>
    <w:rsid w:val="00B6178D"/>
    <w:rsid w:val="00B629D0"/>
    <w:rsid w:val="00B63457"/>
    <w:rsid w:val="00B65E38"/>
    <w:rsid w:val="00B72656"/>
    <w:rsid w:val="00B83834"/>
    <w:rsid w:val="00B903E3"/>
    <w:rsid w:val="00B929BF"/>
    <w:rsid w:val="00B955E7"/>
    <w:rsid w:val="00BA2D87"/>
    <w:rsid w:val="00BA33B5"/>
    <w:rsid w:val="00BB002C"/>
    <w:rsid w:val="00BB119F"/>
    <w:rsid w:val="00BB57A4"/>
    <w:rsid w:val="00BB5B71"/>
    <w:rsid w:val="00BB67AD"/>
    <w:rsid w:val="00BB6C67"/>
    <w:rsid w:val="00BC0CB0"/>
    <w:rsid w:val="00BC12D4"/>
    <w:rsid w:val="00BC1A97"/>
    <w:rsid w:val="00BC3F33"/>
    <w:rsid w:val="00BC4240"/>
    <w:rsid w:val="00BE597E"/>
    <w:rsid w:val="00BE776A"/>
    <w:rsid w:val="00BF3D69"/>
    <w:rsid w:val="00C0091F"/>
    <w:rsid w:val="00C12BEF"/>
    <w:rsid w:val="00C14124"/>
    <w:rsid w:val="00C164F1"/>
    <w:rsid w:val="00C26E74"/>
    <w:rsid w:val="00C314C5"/>
    <w:rsid w:val="00C32F62"/>
    <w:rsid w:val="00C368BE"/>
    <w:rsid w:val="00C577B6"/>
    <w:rsid w:val="00C6184C"/>
    <w:rsid w:val="00C61F93"/>
    <w:rsid w:val="00C674AA"/>
    <w:rsid w:val="00C70C78"/>
    <w:rsid w:val="00C75E0E"/>
    <w:rsid w:val="00C829D2"/>
    <w:rsid w:val="00C85828"/>
    <w:rsid w:val="00C92FDE"/>
    <w:rsid w:val="00C93787"/>
    <w:rsid w:val="00C93908"/>
    <w:rsid w:val="00CA11D8"/>
    <w:rsid w:val="00CA5F60"/>
    <w:rsid w:val="00CA6D33"/>
    <w:rsid w:val="00CB0A2A"/>
    <w:rsid w:val="00CC0037"/>
    <w:rsid w:val="00CC517D"/>
    <w:rsid w:val="00CD05E5"/>
    <w:rsid w:val="00CD0ABE"/>
    <w:rsid w:val="00CD131D"/>
    <w:rsid w:val="00CD4590"/>
    <w:rsid w:val="00CD4D62"/>
    <w:rsid w:val="00CE41BF"/>
    <w:rsid w:val="00CF10FB"/>
    <w:rsid w:val="00CF68AB"/>
    <w:rsid w:val="00D0308C"/>
    <w:rsid w:val="00D03678"/>
    <w:rsid w:val="00D04EB4"/>
    <w:rsid w:val="00D05330"/>
    <w:rsid w:val="00D059C8"/>
    <w:rsid w:val="00D12276"/>
    <w:rsid w:val="00D1288B"/>
    <w:rsid w:val="00D12ED8"/>
    <w:rsid w:val="00D15DC9"/>
    <w:rsid w:val="00D16486"/>
    <w:rsid w:val="00D20D40"/>
    <w:rsid w:val="00D210F6"/>
    <w:rsid w:val="00D239B8"/>
    <w:rsid w:val="00D25266"/>
    <w:rsid w:val="00D275E7"/>
    <w:rsid w:val="00D37249"/>
    <w:rsid w:val="00D37D15"/>
    <w:rsid w:val="00D42428"/>
    <w:rsid w:val="00D4333B"/>
    <w:rsid w:val="00D45700"/>
    <w:rsid w:val="00D462E3"/>
    <w:rsid w:val="00D47D26"/>
    <w:rsid w:val="00D57E09"/>
    <w:rsid w:val="00D60BE9"/>
    <w:rsid w:val="00D61168"/>
    <w:rsid w:val="00D61858"/>
    <w:rsid w:val="00D62FA0"/>
    <w:rsid w:val="00D715F8"/>
    <w:rsid w:val="00D71E01"/>
    <w:rsid w:val="00D74894"/>
    <w:rsid w:val="00D81B72"/>
    <w:rsid w:val="00D82B1A"/>
    <w:rsid w:val="00D84B41"/>
    <w:rsid w:val="00DA608F"/>
    <w:rsid w:val="00DB3E2E"/>
    <w:rsid w:val="00DB59E8"/>
    <w:rsid w:val="00DB5EDF"/>
    <w:rsid w:val="00DB6422"/>
    <w:rsid w:val="00DB6FA0"/>
    <w:rsid w:val="00DC4056"/>
    <w:rsid w:val="00DC7CF8"/>
    <w:rsid w:val="00DD360D"/>
    <w:rsid w:val="00DD458B"/>
    <w:rsid w:val="00DD644C"/>
    <w:rsid w:val="00DD671B"/>
    <w:rsid w:val="00DE16C7"/>
    <w:rsid w:val="00DE3F85"/>
    <w:rsid w:val="00DF19FC"/>
    <w:rsid w:val="00DF1ABD"/>
    <w:rsid w:val="00DF2F0C"/>
    <w:rsid w:val="00DF4B3F"/>
    <w:rsid w:val="00DF6EB9"/>
    <w:rsid w:val="00E040BB"/>
    <w:rsid w:val="00E053A5"/>
    <w:rsid w:val="00E05CB1"/>
    <w:rsid w:val="00E07E56"/>
    <w:rsid w:val="00E118AC"/>
    <w:rsid w:val="00E23929"/>
    <w:rsid w:val="00E33937"/>
    <w:rsid w:val="00E354E3"/>
    <w:rsid w:val="00E35824"/>
    <w:rsid w:val="00E370F8"/>
    <w:rsid w:val="00E371B2"/>
    <w:rsid w:val="00E47947"/>
    <w:rsid w:val="00E510D5"/>
    <w:rsid w:val="00E54981"/>
    <w:rsid w:val="00E5745A"/>
    <w:rsid w:val="00E63676"/>
    <w:rsid w:val="00E66562"/>
    <w:rsid w:val="00E71A9F"/>
    <w:rsid w:val="00E76959"/>
    <w:rsid w:val="00E77FDE"/>
    <w:rsid w:val="00E80CBE"/>
    <w:rsid w:val="00E8329A"/>
    <w:rsid w:val="00E83F0C"/>
    <w:rsid w:val="00E86E49"/>
    <w:rsid w:val="00E920B5"/>
    <w:rsid w:val="00E93FF5"/>
    <w:rsid w:val="00E956CA"/>
    <w:rsid w:val="00EA6A31"/>
    <w:rsid w:val="00EB0194"/>
    <w:rsid w:val="00EB1932"/>
    <w:rsid w:val="00EB3111"/>
    <w:rsid w:val="00EB3759"/>
    <w:rsid w:val="00EB6030"/>
    <w:rsid w:val="00EC1A47"/>
    <w:rsid w:val="00EC1B84"/>
    <w:rsid w:val="00EC2AA1"/>
    <w:rsid w:val="00EC4892"/>
    <w:rsid w:val="00EC5239"/>
    <w:rsid w:val="00EC69DB"/>
    <w:rsid w:val="00EE7EE4"/>
    <w:rsid w:val="00EF20F4"/>
    <w:rsid w:val="00EF38EA"/>
    <w:rsid w:val="00EF7E20"/>
    <w:rsid w:val="00F0165B"/>
    <w:rsid w:val="00F04694"/>
    <w:rsid w:val="00F1451F"/>
    <w:rsid w:val="00F14650"/>
    <w:rsid w:val="00F1510A"/>
    <w:rsid w:val="00F1719B"/>
    <w:rsid w:val="00F17484"/>
    <w:rsid w:val="00F22E4B"/>
    <w:rsid w:val="00F236A4"/>
    <w:rsid w:val="00F23A7F"/>
    <w:rsid w:val="00F23E9C"/>
    <w:rsid w:val="00F30769"/>
    <w:rsid w:val="00F3427A"/>
    <w:rsid w:val="00F35CFB"/>
    <w:rsid w:val="00F44D84"/>
    <w:rsid w:val="00F47F71"/>
    <w:rsid w:val="00F50B0F"/>
    <w:rsid w:val="00F52E5D"/>
    <w:rsid w:val="00F5691E"/>
    <w:rsid w:val="00F569BD"/>
    <w:rsid w:val="00F609E8"/>
    <w:rsid w:val="00F60A11"/>
    <w:rsid w:val="00F67C2C"/>
    <w:rsid w:val="00F7514C"/>
    <w:rsid w:val="00F81135"/>
    <w:rsid w:val="00F81F47"/>
    <w:rsid w:val="00F83A9B"/>
    <w:rsid w:val="00F83D4A"/>
    <w:rsid w:val="00F83FF2"/>
    <w:rsid w:val="00F84D46"/>
    <w:rsid w:val="00F85350"/>
    <w:rsid w:val="00F9104E"/>
    <w:rsid w:val="00F9258C"/>
    <w:rsid w:val="00F95CC0"/>
    <w:rsid w:val="00FA36CC"/>
    <w:rsid w:val="00FA7248"/>
    <w:rsid w:val="00FB2B72"/>
    <w:rsid w:val="00FB3099"/>
    <w:rsid w:val="00FB79C5"/>
    <w:rsid w:val="00FC1B62"/>
    <w:rsid w:val="00FC23C3"/>
    <w:rsid w:val="00FC565E"/>
    <w:rsid w:val="00FD0286"/>
    <w:rsid w:val="00FF2034"/>
    <w:rsid w:val="00FF3B8B"/>
    <w:rsid w:val="00FF56D9"/>
    <w:rsid w:val="00FF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96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1">
    <w:name w:val="Naslov1"/>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1"/>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8"/>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9"/>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7"/>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uiPriority w:val="20"/>
    <w:qForma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B59E8"/>
    <w:rPr>
      <w:sz w:val="16"/>
      <w:szCs w:val="16"/>
    </w:rPr>
  </w:style>
  <w:style w:type="paragraph" w:styleId="CommentText">
    <w:name w:val="annotation text"/>
    <w:basedOn w:val="Normal"/>
    <w:link w:val="CommentTextChar"/>
    <w:uiPriority w:val="99"/>
    <w:semiHidden/>
    <w:unhideWhenUsed/>
    <w:rsid w:val="00DB59E8"/>
    <w:rPr>
      <w:sz w:val="20"/>
      <w:szCs w:val="20"/>
    </w:rPr>
  </w:style>
  <w:style w:type="character" w:customStyle="1" w:styleId="CommentTextChar">
    <w:name w:val="Comment Text Char"/>
    <w:basedOn w:val="DefaultParagraphFont"/>
    <w:link w:val="CommentText"/>
    <w:uiPriority w:val="99"/>
    <w:semiHidden/>
    <w:rsid w:val="00DB59E8"/>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DB59E8"/>
    <w:rPr>
      <w:b/>
      <w:bCs/>
    </w:rPr>
  </w:style>
  <w:style w:type="character" w:customStyle="1" w:styleId="CommentSubjectChar">
    <w:name w:val="Comment Subject Char"/>
    <w:basedOn w:val="CommentTextChar"/>
    <w:link w:val="CommentSubject"/>
    <w:uiPriority w:val="99"/>
    <w:semiHidden/>
    <w:rsid w:val="00DB59E8"/>
    <w:rPr>
      <w:rFonts w:ascii="TimesRoman" w:eastAsia="Times New Roman" w:hAnsi="TimesRoman"/>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1">
    <w:name w:val="Naslov1"/>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1"/>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8"/>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9"/>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7"/>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uiPriority w:val="20"/>
    <w:qForma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B59E8"/>
    <w:rPr>
      <w:sz w:val="16"/>
      <w:szCs w:val="16"/>
    </w:rPr>
  </w:style>
  <w:style w:type="paragraph" w:styleId="CommentText">
    <w:name w:val="annotation text"/>
    <w:basedOn w:val="Normal"/>
    <w:link w:val="CommentTextChar"/>
    <w:uiPriority w:val="99"/>
    <w:semiHidden/>
    <w:unhideWhenUsed/>
    <w:rsid w:val="00DB59E8"/>
    <w:rPr>
      <w:sz w:val="20"/>
      <w:szCs w:val="20"/>
    </w:rPr>
  </w:style>
  <w:style w:type="character" w:customStyle="1" w:styleId="CommentTextChar">
    <w:name w:val="Comment Text Char"/>
    <w:basedOn w:val="DefaultParagraphFont"/>
    <w:link w:val="CommentText"/>
    <w:uiPriority w:val="99"/>
    <w:semiHidden/>
    <w:rsid w:val="00DB59E8"/>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DB59E8"/>
    <w:rPr>
      <w:b/>
      <w:bCs/>
    </w:rPr>
  </w:style>
  <w:style w:type="character" w:customStyle="1" w:styleId="CommentSubjectChar">
    <w:name w:val="Comment Subject Char"/>
    <w:basedOn w:val="CommentTextChar"/>
    <w:link w:val="CommentSubject"/>
    <w:uiPriority w:val="99"/>
    <w:semiHidden/>
    <w:rsid w:val="00DB59E8"/>
    <w:rPr>
      <w:rFonts w:ascii="TimesRoman" w:eastAsia="Times New Roman" w:hAnsi="Times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849309">
      <w:bodyDiv w:val="1"/>
      <w:marLeft w:val="0"/>
      <w:marRight w:val="0"/>
      <w:marTop w:val="0"/>
      <w:marBottom w:val="0"/>
      <w:divBdr>
        <w:top w:val="none" w:sz="0" w:space="0" w:color="auto"/>
        <w:left w:val="none" w:sz="0" w:space="0" w:color="auto"/>
        <w:bottom w:val="none" w:sz="0" w:space="0" w:color="auto"/>
        <w:right w:val="none" w:sz="0" w:space="0" w:color="auto"/>
      </w:divBdr>
    </w:div>
    <w:div w:id="1139297604">
      <w:bodyDiv w:val="1"/>
      <w:marLeft w:val="0"/>
      <w:marRight w:val="0"/>
      <w:marTop w:val="0"/>
      <w:marBottom w:val="0"/>
      <w:divBdr>
        <w:top w:val="none" w:sz="0" w:space="0" w:color="auto"/>
        <w:left w:val="none" w:sz="0" w:space="0" w:color="auto"/>
        <w:bottom w:val="none" w:sz="0" w:space="0" w:color="auto"/>
        <w:right w:val="none" w:sz="0" w:space="0" w:color="auto"/>
      </w:divBdr>
    </w:div>
    <w:div w:id="1832331377">
      <w:bodyDiv w:val="1"/>
      <w:marLeft w:val="0"/>
      <w:marRight w:val="0"/>
      <w:marTop w:val="0"/>
      <w:marBottom w:val="0"/>
      <w:divBdr>
        <w:top w:val="none" w:sz="0" w:space="0" w:color="auto"/>
        <w:left w:val="none" w:sz="0" w:space="0" w:color="auto"/>
        <w:bottom w:val="none" w:sz="0" w:space="0" w:color="auto"/>
        <w:right w:val="none" w:sz="0" w:space="0" w:color="auto"/>
      </w:divBdr>
    </w:div>
    <w:div w:id="206100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6F3FC40-F6EC-40E3-8506-82E0F18B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30</TotalTime>
  <Pages>8</Pages>
  <Words>3665</Words>
  <Characters>20891</Characters>
  <Application>Microsoft Office Word</Application>
  <DocSecurity>0</DocSecurity>
  <Lines>174</Lines>
  <Paragraphs>49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Toshiba</Company>
  <LinksUpToDate>false</LinksUpToDate>
  <CharactersWithSpaces>24507</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Ana Duff</cp:lastModifiedBy>
  <cp:revision>5</cp:revision>
  <cp:lastPrinted>2017-08-18T11:32:00Z</cp:lastPrinted>
  <dcterms:created xsi:type="dcterms:W3CDTF">2017-09-29T11:27:00Z</dcterms:created>
  <dcterms:modified xsi:type="dcterms:W3CDTF">2017-09-29T12:06:00Z</dcterms:modified>
</cp:coreProperties>
</file>