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1ED" w:rsidRPr="00E11B57" w:rsidRDefault="004F21ED" w:rsidP="00D95E98">
      <w:pPr>
        <w:pStyle w:val="Naslov"/>
        <w:jc w:val="left"/>
        <w:rPr>
          <w:color w:val="auto"/>
        </w:rPr>
      </w:pPr>
      <w:r w:rsidRPr="00E11B57">
        <w:rPr>
          <w:color w:val="auto"/>
        </w:rPr>
        <w:t>ANALIZA SAMOPRIJAVLJENOG PONAŠANJA VOZAČA-UPOTREBA MOBILNOG TELEFONA</w:t>
      </w:r>
    </w:p>
    <w:p w:rsidR="004F21ED" w:rsidRPr="00E11B57" w:rsidRDefault="004F21ED" w:rsidP="00D95E98">
      <w:pPr>
        <w:pStyle w:val="Naslov"/>
        <w:rPr>
          <w:color w:val="auto"/>
        </w:rPr>
      </w:pPr>
      <w:r w:rsidRPr="00E11B57">
        <w:rPr>
          <w:color w:val="auto"/>
        </w:rPr>
        <w:t>SELF-REPORTED BEHAVIOUR OF DRIVERS: MOBILE PHONES USE WHILE DRIVING</w:t>
      </w:r>
    </w:p>
    <w:p w:rsidR="004F21ED" w:rsidRPr="00E11B57" w:rsidRDefault="004F21ED" w:rsidP="00460B44">
      <w:pPr>
        <w:pStyle w:val="Autori"/>
        <w:rPr>
          <w:color w:val="auto"/>
        </w:rPr>
      </w:pPr>
      <w:r w:rsidRPr="00E11B57">
        <w:rPr>
          <w:color w:val="auto"/>
        </w:rPr>
        <w:t>Miroslav Đerić</w:t>
      </w:r>
      <w:r w:rsidRPr="00E11B57">
        <w:rPr>
          <w:color w:val="auto"/>
          <w:vertAlign w:val="superscript"/>
        </w:rPr>
        <w:footnoteReference w:id="1"/>
      </w:r>
      <w:r w:rsidRPr="00E11B57">
        <w:rPr>
          <w:color w:val="auto"/>
        </w:rPr>
        <w:t>, Milan Tešić</w:t>
      </w:r>
      <w:r w:rsidRPr="00E11B57">
        <w:rPr>
          <w:color w:val="auto"/>
          <w:vertAlign w:val="superscript"/>
        </w:rPr>
        <w:footnoteReference w:id="2"/>
      </w:r>
      <w:r w:rsidRPr="00E11B57">
        <w:rPr>
          <w:color w:val="auto"/>
        </w:rPr>
        <w:t>, Zoran Andrić</w:t>
      </w:r>
      <w:r w:rsidRPr="00E11B57">
        <w:rPr>
          <w:color w:val="auto"/>
          <w:vertAlign w:val="superscript"/>
        </w:rPr>
        <w:footnoteReference w:id="3"/>
      </w:r>
    </w:p>
    <w:p w:rsidR="004A4828" w:rsidRPr="00E11B57" w:rsidRDefault="004A4828" w:rsidP="00D95E98">
      <w:pPr>
        <w:pStyle w:val="Subtitle"/>
        <w:jc w:val="left"/>
        <w:rPr>
          <w:rFonts w:ascii="Times New Roman" w:hAnsi="Times New Roman"/>
          <w:sz w:val="20"/>
          <w:szCs w:val="20"/>
        </w:rPr>
      </w:pPr>
    </w:p>
    <w:p w:rsidR="004F21ED" w:rsidRPr="00E11B57" w:rsidRDefault="004F21ED" w:rsidP="00460B44">
      <w:pPr>
        <w:pStyle w:val="Rezime-Kljune"/>
      </w:pPr>
      <w:r w:rsidRPr="002E26AD">
        <w:rPr>
          <w:b/>
        </w:rPr>
        <w:t>Sažetak:</w:t>
      </w:r>
      <w:r w:rsidRPr="00E11B57">
        <w:t xml:space="preserve"> Sa ekspanzijom ponuđenih sadržaja i aplikacija u mobilnim telefonima raste i rizik od upotrebe mobilnih telefona tokom vožnje. Taj globalni problem u svijetu sve više dobija na važnosti. U tom smislu, u Bosni i Hercegovini, na području grada Istočnog Sarajeva tokom 2013. godine, izvršeno terensko istraživanje upotrebe mobilnog telefona tokom vožnje. Metodologija istraživanja je uključivala metod anketnog upitnika. Metodom logističke regresije u radu je analiziran uticaj ličnih karakteristika vozača (pol, starosna dob, obrazovanje, izloženost odnosno ostvareni-pređeni km), i karakteristika vozila (starost), na samoprijavljeno ponašanje vozača sa aspekta upotrebe mobilnog telefona tokom vožnje. U radu je pokazano da određeni faktori nemaju isti uticaj na ponašanje vozača u različitim saobraćajnim uslovima. Na osnovu dobijenih rezultata moguće je odrediti određene grupacije učesnika u saobraćaju, na koje je potrebno djelovati sa ciljem smanjenja stepena upotrebe mobilnog telefona tokom vožnje, te povećanja svjesti vozača o negativnom uticaju upotrebe mobilnog telefona tokom vožnje. </w:t>
      </w:r>
    </w:p>
    <w:p w:rsidR="004F21ED" w:rsidRPr="00E11B57" w:rsidRDefault="009F41CA" w:rsidP="00460B44">
      <w:pPr>
        <w:pStyle w:val="Rezime-Kljune"/>
      </w:pPr>
      <w:r w:rsidRPr="002E26AD">
        <w:rPr>
          <w:b/>
        </w:rPr>
        <w:t>Ključne</w:t>
      </w:r>
      <w:r w:rsidR="00A26BDF" w:rsidRPr="002E26AD">
        <w:rPr>
          <w:b/>
        </w:rPr>
        <w:t xml:space="preserve"> </w:t>
      </w:r>
      <w:r w:rsidRPr="002E26AD">
        <w:rPr>
          <w:b/>
        </w:rPr>
        <w:t>reči</w:t>
      </w:r>
      <w:r w:rsidR="00A26BDF" w:rsidRPr="002E26AD">
        <w:rPr>
          <w:b/>
        </w:rPr>
        <w:t>:</w:t>
      </w:r>
      <w:r w:rsidR="00A26BDF" w:rsidRPr="00E11B57">
        <w:t xml:space="preserve"> </w:t>
      </w:r>
      <w:r w:rsidR="004F21ED" w:rsidRPr="00E11B57">
        <w:t>samoprijavljeno, ponašanje, vozač, upotreba mobilnog telefona.</w:t>
      </w:r>
    </w:p>
    <w:p w:rsidR="004F21ED" w:rsidRPr="00E11B57" w:rsidRDefault="006459FF" w:rsidP="00460B44">
      <w:pPr>
        <w:pStyle w:val="Rezime-Kljune"/>
      </w:pPr>
      <w:r w:rsidRPr="002E26AD">
        <w:rPr>
          <w:b/>
        </w:rPr>
        <w:t>Abstract:</w:t>
      </w:r>
      <w:r w:rsidRPr="00E11B57">
        <w:t xml:space="preserve"> </w:t>
      </w:r>
      <w:r w:rsidR="004F21ED" w:rsidRPr="00E11B57">
        <w:t>As the volume of content and applications offered on mobile phones grows, so does the risk of mobile phones use while driving. That global issue becomes increasingly important. In that regard, a field research into a mobile phones use rate was carried out in Bosnia and Herzegovina, in the locality of East Sarajevo in 2013. The researh methodology included the method of survey questionairre. This paper used a method of logical regression to analyse the influence of personal characteristics of drivers (gender, age, level of education, exposure) and vehicle characteristics (age) on the self-reported behaviour of drivers in terms of mobile phones use while driving. The paper has shown that certain factors do not influence bahaviour of drivers in the same way in different traffic situations. Based on the results obtained from the study it will be possible to determine critical group of traffic participants, as well as the way in which they should be dealt with in order to reduce the rate of mobile phones use while driving, thus increasing the awareness of drivers of negative impacts of mobile phones use while driving.</w:t>
      </w:r>
    </w:p>
    <w:p w:rsidR="00D95E98" w:rsidRPr="00E11B57" w:rsidRDefault="006459FF" w:rsidP="004F21ED">
      <w:pPr>
        <w:pStyle w:val="Rezime-Kljune"/>
        <w:rPr>
          <w:lang w:val="bs-Latn-BA"/>
        </w:rPr>
      </w:pPr>
      <w:r w:rsidRPr="002E26AD">
        <w:rPr>
          <w:b/>
        </w:rPr>
        <w:t>Keywords:</w:t>
      </w:r>
      <w:r w:rsidRPr="00E11B57">
        <w:t xml:space="preserve"> </w:t>
      </w:r>
      <w:r w:rsidR="004F21ED" w:rsidRPr="00E11B57">
        <w:t>Self-reported, behaviour, drivers, mobile phones use .</w:t>
      </w:r>
    </w:p>
    <w:p w:rsidR="00D95E98" w:rsidRPr="00E11B57" w:rsidRDefault="00591E83" w:rsidP="00D95E98">
      <w:pPr>
        <w:pStyle w:val="Heading1"/>
      </w:pPr>
      <w:r w:rsidRPr="00E11B57">
        <w:rPr>
          <w:szCs w:val="20"/>
        </w:rPr>
        <w:t>UVOD</w:t>
      </w:r>
    </w:p>
    <w:p w:rsidR="00591E83" w:rsidRPr="00E11B57" w:rsidRDefault="00591E83" w:rsidP="002E26AD">
      <w:pPr>
        <w:pStyle w:val="Tekst"/>
      </w:pPr>
      <w:r w:rsidRPr="00E11B57">
        <w:t>Istraživanja u oblasti bezbjednosti saobraćaja ukazuju da je oko 25% od svih saobraćajnih nezgoda povezano sa ometanjem vozača odnosno odvraćanjem njihove pažnje tokom vožnje (</w:t>
      </w:r>
      <w:r w:rsidRPr="002E26AD">
        <w:rPr>
          <w:color w:val="0000FF"/>
          <w:lang w:val="fi-FI"/>
        </w:rPr>
        <w:t>Stutts et al. 2001</w:t>
      </w:r>
      <w:r w:rsidRPr="00E11B57">
        <w:rPr>
          <w:lang w:val="fi-FI"/>
        </w:rPr>
        <w:t>).</w:t>
      </w:r>
      <w:r w:rsidRPr="00E11B57">
        <w:t xml:space="preserve"> Socijalna i ekonomska cijena ovih saobraćajnih nezgoda procijenjuje se na oko $40 biliona američkih dolara godišnje. Sa druge strane, upotreba novih tehnologija tokom vožnje još više pogoršava ovaj problem. Naime, mobilni telefoni se danas u velikoj mjeri koriste tokom vožnje, a uzimajući u obzir mobilne operatore koji sve više proizvode odnosno pružaju nove usluge vozačima koje su za njih korisne (pretraživanje interneta, slanje i prijem tekstualnih poruka-sms i dr.), ukupno vrijeme i izloženost riziku od upotrebe mobilnog telefona tokom vožnje sve više raste. Tako, na primjer, podaci otkrivaju da oko 85% američkih vozača (</w:t>
      </w:r>
      <w:r w:rsidRPr="002E26AD">
        <w:rPr>
          <w:color w:val="0000FF"/>
        </w:rPr>
        <w:t>Goodman et al. 1997</w:t>
      </w:r>
      <w:r w:rsidRPr="00E11B57">
        <w:t>), i dvije trećine finskih vozača (</w:t>
      </w:r>
      <w:hyperlink w:anchor="_Literature" w:history="1">
        <w:r w:rsidRPr="002E26AD">
          <w:rPr>
            <w:color w:val="0000FF"/>
          </w:rPr>
          <w:t>Lamble et al. 2002</w:t>
        </w:r>
      </w:hyperlink>
      <w:r w:rsidRPr="00E11B57">
        <w:t xml:space="preserve">), koriste mobilni telefon tokom vožnje. Iako saobraćajne nezgode egzistiraju u srednje i nisko razvijenim zemljama svijeta, posebnu pažnju i aktivnosti je neophodno usmjeriti na elemente sistema koji omogućavaju smanjenje posljedica saobraćajnih nezgoda (manji broj teško i smrtno nastradalih lica). Jedan od načina smanjenja posljedica saobraćajnih nezgoda jeste smanjenje upotrebe mobilnog telefona tokom vožnje i povećanje svjesti o negativnom uticaju upotrebe mobilnog telefona tokom vožnje. U ovom radu su dati najvažniji rezultati istraživanja upotrebe mobilnog telefona tokom vožnje na području grada Istočnog Sarajeva. </w:t>
      </w:r>
    </w:p>
    <w:p w:rsidR="00491F2A" w:rsidRPr="00E11B57" w:rsidRDefault="00591E83" w:rsidP="002E26AD">
      <w:pPr>
        <w:pStyle w:val="Tekst"/>
      </w:pPr>
      <w:r w:rsidRPr="00E11B57">
        <w:lastRenderedPageBreak/>
        <w:t xml:space="preserve">Osnovni cilj istraživanja ovog rada je bila analiza samoprijavljenog ponašanja stepena upotrebe mobilnog telefona tokom vožnje u zavisnosti od ličnih karakteristika ispitanika (pol, starosna dob, obrazovanje, izloženost odnosno pređena kilometraža), i karakteristika vozila (starost), te da se utvrde faktori koji utiču na formiranje stavova o upotrebi mobilnog telefona tokom vožnje. Dobijeni rezultati istraživanja trebaju dati smjernice koji su to zapravo učesnici u saobraćaju na koje bi trebalo djelovati sa ciljem povećanja ovog indikatora, a samim tim i nivoa bezbjednosti saobraćaja u Bosni i Hercegovini. </w:t>
      </w:r>
    </w:p>
    <w:p w:rsidR="00816DEF" w:rsidRPr="00E11B57" w:rsidRDefault="00816DEF" w:rsidP="002E26AD">
      <w:pPr>
        <w:pStyle w:val="Tekst"/>
      </w:pPr>
      <w:r w:rsidRPr="00E11B57">
        <w:t>Brojne studije ukazuju da upotreba mobilnog telefona tokom vožnje može biti jedan od glavnih faktora u ometanju vozača, te da može uticati na povećanje mogućnosti nastanka saobraćajnih nezgoda sa ozbiljnim posljedicama (</w:t>
      </w:r>
      <w:hyperlink w:anchor="_Literature" w:history="1">
        <w:r w:rsidRPr="002E26AD">
          <w:rPr>
            <w:color w:val="0000FF"/>
          </w:rPr>
          <w:t>Violanti et al. 1996</w:t>
        </w:r>
      </w:hyperlink>
      <w:r w:rsidRPr="002E26AD">
        <w:rPr>
          <w:color w:val="0000FF"/>
        </w:rPr>
        <w:t>,</w:t>
      </w:r>
      <w:hyperlink w:anchor="_Literature" w:history="1">
        <w:r w:rsidRPr="002E26AD">
          <w:rPr>
            <w:color w:val="0000FF"/>
          </w:rPr>
          <w:t>Violanti, 1999</w:t>
        </w:r>
      </w:hyperlink>
      <w:r w:rsidRPr="002E26AD">
        <w:rPr>
          <w:color w:val="0000FF"/>
        </w:rPr>
        <w:t xml:space="preserve">; </w:t>
      </w:r>
      <w:hyperlink w:anchor="_Literature" w:history="1">
        <w:r w:rsidRPr="002E26AD">
          <w:rPr>
            <w:color w:val="0000FF"/>
          </w:rPr>
          <w:t>Lamble at al. 2002</w:t>
        </w:r>
      </w:hyperlink>
      <w:r w:rsidRPr="002E26AD">
        <w:rPr>
          <w:color w:val="0000FF"/>
        </w:rPr>
        <w:t xml:space="preserve">; </w:t>
      </w:r>
      <w:hyperlink w:anchor="_Literature" w:history="1">
        <w:r w:rsidRPr="002E26AD">
          <w:rPr>
            <w:color w:val="0000FF"/>
          </w:rPr>
          <w:t>Laberge-Nadeau et al. 2003</w:t>
        </w:r>
      </w:hyperlink>
      <w:r w:rsidRPr="002E26AD">
        <w:rPr>
          <w:color w:val="0000FF"/>
        </w:rPr>
        <w:t xml:space="preserve">; </w:t>
      </w:r>
      <w:hyperlink w:anchor="_Literature" w:history="1">
        <w:r w:rsidRPr="002E26AD">
          <w:rPr>
            <w:color w:val="0000FF"/>
          </w:rPr>
          <w:t>McEvoy et al. 2006</w:t>
        </w:r>
      </w:hyperlink>
      <w:r w:rsidRPr="00E11B57">
        <w:t>). Odvraćanje odnosno ometanje pažnje vozača možemo podijeliti na: fizičko ometanje (premještanje ruku sa točka upravljača na držanje i upotrebu mobilnog telefona, premještanje pogleda sa puta na tastaturu ili displej mobilnog telefona), i kognitivno odvraćanje (telefonski razgovor). Uprkos studijama koje pokazuju da upotreba mobilnog telefona tokom vožnje predstavlja rizik po bezbjednost, kako samih vozača, tako i ostalih putnika u vozilu, mnogi vozači u svijetu i dalje koriste mobilni telefon tokom vožnje (</w:t>
      </w:r>
      <w:hyperlink w:anchor="_Literature" w:history="1">
        <w:r w:rsidRPr="002E26AD">
          <w:rPr>
            <w:color w:val="0000FF"/>
          </w:rPr>
          <w:t>Svenson et al. 2005</w:t>
        </w:r>
      </w:hyperlink>
      <w:r w:rsidRPr="002E26AD">
        <w:rPr>
          <w:color w:val="0000FF"/>
        </w:rPr>
        <w:t xml:space="preserve">; </w:t>
      </w:r>
      <w:hyperlink w:anchor="_Literature" w:history="1">
        <w:r w:rsidRPr="002E26AD">
          <w:rPr>
            <w:color w:val="0000FF"/>
          </w:rPr>
          <w:t>Wiesenthal et al. 2005</w:t>
        </w:r>
      </w:hyperlink>
      <w:r w:rsidRPr="002E26AD">
        <w:rPr>
          <w:color w:val="0000FF"/>
        </w:rPr>
        <w:t xml:space="preserve">; </w:t>
      </w:r>
      <w:hyperlink w:anchor="_Literature" w:history="1">
        <w:r w:rsidRPr="002E26AD">
          <w:rPr>
            <w:color w:val="0000FF"/>
          </w:rPr>
          <w:t>McCartt et al. 2006</w:t>
        </w:r>
      </w:hyperlink>
      <w:r w:rsidRPr="00E11B57">
        <w:t xml:space="preserve">). </w:t>
      </w:r>
    </w:p>
    <w:p w:rsidR="00816DEF" w:rsidRPr="00E11B57" w:rsidRDefault="00816DEF" w:rsidP="002E26AD">
      <w:pPr>
        <w:pStyle w:val="Tekst"/>
      </w:pPr>
      <w:r w:rsidRPr="00E11B57">
        <w:t xml:space="preserve">Kada se radi o istraživanju stepena upotrebe mobilnog telefona tokom vožnje i karakteristikama vozača koji koriste mobilni telefon, studija istraživanja realizovana na Novom Zelandu </w:t>
      </w:r>
      <w:r w:rsidRPr="002E26AD">
        <w:rPr>
          <w:color w:val="0000FF"/>
        </w:rPr>
        <w:t>(</w:t>
      </w:r>
      <w:hyperlink w:anchor="_Literature" w:history="1">
        <w:r w:rsidRPr="002E26AD">
          <w:rPr>
            <w:color w:val="0000FF"/>
          </w:rPr>
          <w:t>Mark J.M.Sullman et al. 2004</w:t>
        </w:r>
      </w:hyperlink>
      <w:r w:rsidRPr="00E11B57">
        <w:t>), je otkrila da više od polovine učesnika (57.3%), koristi „povremeno“ mobilni telefon tokom vožnje, te da se radi o muškarcima, mlađe starosne dobi, sa manje vozačkog iskustva, nastanjenim u glavnim gradskim oblastima, koji koriste vozila mlađe starosne dobi i veće snage, te upravljaju vozilom sa većom brzinom kretanja. U prilog stepenu upotrebe mobilnog telefona tokom vožnje, govore i rezultati drugih studija istraživanja, autora (</w:t>
      </w:r>
      <w:hyperlink w:anchor="_Literature" w:history="1">
        <w:r w:rsidRPr="002E26AD">
          <w:rPr>
            <w:color w:val="0000FF"/>
          </w:rPr>
          <w:t>Yi-Lang Chen, 2007</w:t>
        </w:r>
      </w:hyperlink>
      <w:r w:rsidRPr="002E26AD">
        <w:rPr>
          <w:color w:val="0000FF"/>
        </w:rPr>
        <w:t xml:space="preserve">, </w:t>
      </w:r>
      <w:hyperlink w:anchor="_Literature" w:history="1">
        <w:r w:rsidRPr="002E26AD">
          <w:rPr>
            <w:color w:val="0000FF"/>
          </w:rPr>
          <w:t>M.Eugenia Gras et al., 2007</w:t>
        </w:r>
      </w:hyperlink>
      <w:r w:rsidRPr="002E26AD">
        <w:rPr>
          <w:color w:val="0000FF"/>
        </w:rPr>
        <w:t xml:space="preserve">, </w:t>
      </w:r>
      <w:hyperlink w:anchor="_Literature" w:history="1">
        <w:r w:rsidRPr="002E26AD">
          <w:rPr>
            <w:color w:val="0000FF"/>
          </w:rPr>
          <w:t>Agathe Backer-Grøndahl et al., 2011</w:t>
        </w:r>
      </w:hyperlink>
      <w:r w:rsidRPr="002E26AD">
        <w:rPr>
          <w:color w:val="0000FF"/>
        </w:rPr>
        <w:t xml:space="preserve">, </w:t>
      </w:r>
      <w:hyperlink w:anchor="_Literature" w:history="1">
        <w:r w:rsidRPr="002E26AD">
          <w:rPr>
            <w:color w:val="0000FF"/>
          </w:rPr>
          <w:t>Charlene Hallet et al. 2011</w:t>
        </w:r>
      </w:hyperlink>
      <w:r w:rsidRPr="00E11B57">
        <w:t>).</w:t>
      </w:r>
    </w:p>
    <w:p w:rsidR="00816DEF" w:rsidRPr="00E11B57" w:rsidRDefault="00816DEF" w:rsidP="002E26AD">
      <w:pPr>
        <w:pStyle w:val="Tekst"/>
      </w:pPr>
      <w:r w:rsidRPr="00E11B57">
        <w:t>Studija istraživanja, autora (</w:t>
      </w:r>
      <w:hyperlink w:anchor="_Literature" w:history="1">
        <w:r w:rsidRPr="002E26AD">
          <w:rPr>
            <w:color w:val="0000FF"/>
          </w:rPr>
          <w:t>Charlene Hallet et al. 2012</w:t>
        </w:r>
      </w:hyperlink>
      <w:r w:rsidRPr="00E11B57">
        <w:t xml:space="preserve">), je istraživala stepen upotrebe mobilnog telefona tokom vožnje (čitanje i pisanje tekstualnih poruka-sms), kao posljedicu uvođenja zabrane upotrebe mobilnog telefona tokom vožnje. Rezultati studije su otkrili da od ukupnog broja ispitanika, njih 66.2% čita, a  52.3% šalje, najmanje 1 do 5 tekstualnih poruka (sms) tokom vožnje, u toku jedne sedmice. Dodatno, korišćenjem Tukey postupka, došlo se do rezultata koji su otkrili da se srednji broj tekstualnih poruka (prijem, slanje), smanjivao kako se povećavala starosna dob ispitanika. Takođe, koristeći Pirsonovu korelaciju, studija je otkrila snažnu negativnu linearnu vezu između broja poslatih tekstualnih poruka i ocjene sigurnosti čitanja tekstualnih poruka. Naime, vozači koji više čitaju tekstualne poruke, izjavljivali su statistički značajno češće da aktivnost čitanja tekstualnih poruka smatraju sigurnom aktvnošću. </w:t>
      </w:r>
    </w:p>
    <w:p w:rsidR="00816DEF" w:rsidRPr="00E11B57" w:rsidRDefault="00816DEF" w:rsidP="002E26AD">
      <w:pPr>
        <w:pStyle w:val="Tekst"/>
      </w:pPr>
      <w:r w:rsidRPr="00E11B57">
        <w:t>Kao značajnu grupu istraživanja treba izdvojiti studije koje su se bavile istraživanjem faktora koji predviđaju upotrebu mobilnog telefona tokom vožnje. Tako je studija istraživanja, realizovana u Finskoj (</w:t>
      </w:r>
      <w:hyperlink w:anchor="_Literature" w:history="1">
        <w:r w:rsidRPr="002E26AD">
          <w:rPr>
            <w:color w:val="0000FF"/>
          </w:rPr>
          <w:t>Leena Pöysti et al. 2005</w:t>
        </w:r>
      </w:hyperlink>
      <w:r w:rsidRPr="00E11B57">
        <w:t>), pokazala da su prediktori upotrebe mobilnog telefona tokom vožnje: pol, starosna dob, izloženost (pređeni kilometri), i zanimanje. Naime, studija je otkrila da muškarci, vozači mlađe starosne dobi i oni koji su više izloženi odnosno imaju veće iskustvo,  mnogo češće koriste mobilni telefon tokom vožnje u odnosu na vozače starije starosne dobi i žene. U prilog ovome idu i rezultati studije, autora (</w:t>
      </w:r>
      <w:hyperlink w:anchor="_Literature" w:history="1">
        <w:r w:rsidRPr="002E26AD">
          <w:rPr>
            <w:color w:val="0000FF"/>
          </w:rPr>
          <w:t>Corinne Brusque et al. 2008</w:t>
        </w:r>
      </w:hyperlink>
      <w:r w:rsidRPr="00E11B57">
        <w:t>), koja je pokazala da su „godine“ za muškarce odnosno „učestalost upotrebe mobilnog telefona u svakodnevnom životu i veće vozačko iskustvo“ za žene, prediktori upotrebe mobilnog telefona tokom vožnje. Studija istraživanja, autora (</w:t>
      </w:r>
      <w:hyperlink w:anchor="_Literature" w:history="1">
        <w:r w:rsidRPr="002E26AD">
          <w:rPr>
            <w:color w:val="0000FF"/>
          </w:rPr>
          <w:t>Charlene Hallet, Anthony Lambert, Michel A.Regan, 2011</w:t>
        </w:r>
      </w:hyperlink>
      <w:r w:rsidRPr="00E11B57">
        <w:t>), je istraživala stavove vozača u pogledu zabrane upotrebe mobilnog telefona tokom vožnje. Rezultati istraživanja su pokazali da sa porastom starosne dobi opada % ispitanika koji su stava da se dozvoli upotreba svih oblika mobilnog telefona tokom vožnje. Za ispitanike koji podržavaju potpunu zabranu upotrebe mobilnog telefona tokom vožnje, utvrđena je pozitivna linearna veza. Naime, kako je rasla starosna dob, postojala je veća mogućnost da će ispitanici dati podršku punoj zabrani upotrebe mobilnog telefona tokom vožnje. Uopšteno, prisutna je veća vjerovatnoća da će stariji vozači  podržati potpunu zabranu upotrebe mobilnog telefona tokom vožnje odnosu na mlađe vozače.</w:t>
      </w:r>
    </w:p>
    <w:p w:rsidR="00D95E98" w:rsidRPr="00E11B57" w:rsidRDefault="00591E83" w:rsidP="00D95E98">
      <w:pPr>
        <w:pStyle w:val="Heading1"/>
      </w:pPr>
      <w:r w:rsidRPr="00E11B57">
        <w:t>MATERIJAL I METODE</w:t>
      </w:r>
    </w:p>
    <w:p w:rsidR="002E26AD" w:rsidRDefault="00591E83" w:rsidP="002E26AD">
      <w:pPr>
        <w:pStyle w:val="Tekst"/>
      </w:pPr>
      <w:r w:rsidRPr="00E11B57">
        <w:t xml:space="preserve">Bosna i Hercegovina se sastoji od Federacije Bosne i Hercegovine (51%), Republike Srpske (49%) i Distrikta Brčko. Federacija BiH (FBiH), se sastoji od 10 kantona, a kantoni od opština. Republika Srpska (RS) se administrativno sastoji od opština. Teritorija opštine Brčko, nije pripala ni Federaciji BiH ni Republici Srpskoj, </w:t>
      </w:r>
      <w:r w:rsidRPr="00E11B57">
        <w:lastRenderedPageBreak/>
        <w:t>već je odlukom Arbitražne Komisije za Brčko stavljena pod upravu Bosne i Hercegovine kao zaseban distrikt. Zakonom koja reguliše oblast bezbjednosti saobraćaja je uvedena obaveza zabrane upotrebe mobilnog telefona tokom vožnje odnosno predviđene su mandatorne kazne ukoliko se nepoštuje predmetna odredba. U periodu od donošenja pomenutog zakona do istraživanja koje je predmet ovog rada, nije vršeno istraživanje i analiza stavova o upotrebi mobilnog telefona tokom vožnje, zasnovano na naučno utvrđenoj metodologiji. Naime, samo postoje sporadični izvještaji policijskih službenika o stepenu upotrebe mobilnog telefona tokom vožnje, a na osnovu policijske prinude odnosno broja izdatih prekršajnih naloga zbog upotrebe mobilnog telefona tokom vožnje. Istraživanje je vršeno na području Republike Srpske, i to na području grada Istočnog Sarajeva. Istraživanje (terensko), je obavljeno tokom</w:t>
      </w:r>
      <w:r w:rsidR="002E26AD">
        <w:t xml:space="preserve"> mjeseca oktobra 2013.godine.</w:t>
      </w:r>
    </w:p>
    <w:p w:rsidR="00591E83" w:rsidRPr="002E26AD" w:rsidRDefault="00591E83" w:rsidP="002E26AD">
      <w:pPr>
        <w:pStyle w:val="Tekst"/>
        <w:rPr>
          <w:i/>
        </w:rPr>
      </w:pPr>
      <w:r w:rsidRPr="00E11B57">
        <w:t>Terensko istraživanje se sastojalo od anketiranja lica koja su pristala na anketu. Za anketiranje je korišćen posebno pripremljen anketni upitnik, u skladu sa ciljem rada, koji je se sastojao od tekstualnih pitanja, zatvorenog i poluotvorenog tipa. Pitanja su bila formulisana prema Likertovoj skali.</w:t>
      </w:r>
    </w:p>
    <w:p w:rsidR="00591E83" w:rsidRPr="00E11B57" w:rsidRDefault="00591E83" w:rsidP="002E26AD">
      <w:pPr>
        <w:pStyle w:val="Tekst"/>
      </w:pPr>
      <w:r w:rsidRPr="00E11B57">
        <w:t>Nakon obavljenog terenskog istraživanja dobijeni podaci su unijeti i obrađeni u Excel tabelu, a za dalju detaljnu analizu dobijenih podataka sa terena, korišćeni su metodi statističke analize i logističke regresije pomoću softvera SPSS 17.0, uzimajući u obzir društveno prihvatljive odgovore ispitanika.</w:t>
      </w:r>
    </w:p>
    <w:p w:rsidR="00591E83" w:rsidRPr="00E11B57" w:rsidRDefault="00591E83" w:rsidP="002E26AD">
      <w:pPr>
        <w:pStyle w:val="Tekst"/>
      </w:pPr>
      <w:r w:rsidRPr="00E11B57">
        <w:t xml:space="preserve">Terensko istraživanje (anketa), je vršena na području grada Istočnog Sarajeva. Za lokacije istraživanja odnosno anketiranja su odabrani prilazi tržnim centrima. Na terenu su radila dva istraživača odnosno anketara. Ispitanici su odabrani nasumično, tako što su isti pristali na anketiranje, uz ispunjavanje osnovnog uslova da se radi o vozačima. Dobijeni podaci od vozača su od strane anketara bilježeni u anketni upitnik.   </w:t>
      </w:r>
    </w:p>
    <w:p w:rsidR="00591E83" w:rsidRPr="002E26AD" w:rsidRDefault="00591E83" w:rsidP="002E26AD">
      <w:pPr>
        <w:pStyle w:val="Heading1"/>
      </w:pPr>
      <w:r w:rsidRPr="002E26AD">
        <w:t>Rezultati</w:t>
      </w:r>
    </w:p>
    <w:p w:rsidR="00B16EF0" w:rsidRPr="00E11B57" w:rsidRDefault="00591E83" w:rsidP="00816DEF">
      <w:pPr>
        <w:keepNext/>
        <w:jc w:val="both"/>
        <w:rPr>
          <w:rFonts w:ascii="Calibri" w:hAnsi="Calibri" w:cs="Calibri"/>
          <w:sz w:val="20"/>
          <w:szCs w:val="20"/>
          <w:lang w:val="sr-Latn-BA"/>
        </w:rPr>
      </w:pPr>
      <w:r w:rsidRPr="00E11B57">
        <w:rPr>
          <w:rFonts w:ascii="Calibri" w:hAnsi="Calibri" w:cs="Calibri"/>
          <w:sz w:val="20"/>
          <w:szCs w:val="20"/>
          <w:lang w:val="sr-Latn-BA"/>
        </w:rPr>
        <w:t xml:space="preserve">Metodom anketiranja evidentirano je ukupno 603 vozača. Sa demografskog aspekta, u posmatranom uzorku istraživanja preovladavaju vozači muškog pola (n=408, odnosno 67.6%), dok su vozači žene u manjini (n=195, odnosno 32.3%). Kada je u pitanju starosna dob vozača, najbrojniji su vozači starosne dobi do 25 godina (22.3%), preko 50 godina (19.9%), te od 26 do 30 godina (17.4%). U pogledu stepena obrazovanja preovladavaju vozači sa srednjom stručnom spremom (49.7%). </w:t>
      </w:r>
    </w:p>
    <w:p w:rsidR="00B16EF0" w:rsidRPr="002E26AD" w:rsidRDefault="00591E83" w:rsidP="002E26AD">
      <w:pPr>
        <w:pStyle w:val="Tabelanatpis"/>
      </w:pPr>
      <w:r w:rsidRPr="002E26AD">
        <w:t xml:space="preserve">Samoprijavljeno ponašanje vozača  u zavisnosti od ličnih karakteristika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91"/>
        <w:gridCol w:w="1375"/>
        <w:gridCol w:w="611"/>
        <w:gridCol w:w="623"/>
        <w:gridCol w:w="746"/>
        <w:gridCol w:w="622"/>
        <w:gridCol w:w="623"/>
        <w:gridCol w:w="623"/>
        <w:gridCol w:w="958"/>
        <w:gridCol w:w="933"/>
      </w:tblGrid>
      <w:tr w:rsidR="00591E83" w:rsidRPr="002E26AD" w:rsidTr="00E00C4A">
        <w:trPr>
          <w:cantSplit/>
          <w:trHeight w:val="397"/>
          <w:tblHeader/>
          <w:jc w:val="center"/>
        </w:trPr>
        <w:tc>
          <w:tcPr>
            <w:tcW w:w="2766" w:type="dxa"/>
            <w:gridSpan w:val="2"/>
            <w:vMerge w:val="restart"/>
            <w:shd w:val="clear" w:color="auto" w:fill="FFFFFF"/>
            <w:tcMar>
              <w:top w:w="30" w:type="dxa"/>
              <w:left w:w="30" w:type="dxa"/>
              <w:bottom w:w="30" w:type="dxa"/>
              <w:right w:w="30" w:type="dxa"/>
            </w:tcMar>
            <w:vAlign w:val="center"/>
          </w:tcPr>
          <w:p w:rsidR="00591E83" w:rsidRPr="00E00C4A" w:rsidRDefault="00591E83" w:rsidP="002E26AD">
            <w:pPr>
              <w:autoSpaceDE w:val="0"/>
              <w:autoSpaceDN w:val="0"/>
              <w:adjustRightInd w:val="0"/>
              <w:rPr>
                <w:rFonts w:asciiTheme="minorHAnsi" w:hAnsiTheme="minorHAnsi" w:cstheme="minorHAnsi"/>
                <w:b/>
                <w:i/>
                <w:sz w:val="18"/>
                <w:szCs w:val="18"/>
                <w:lang w:val="bs-Latn-BA"/>
              </w:rPr>
            </w:pPr>
            <w:r w:rsidRPr="002E26AD">
              <w:rPr>
                <w:rFonts w:asciiTheme="minorHAnsi" w:hAnsiTheme="minorHAnsi" w:cstheme="minorHAnsi"/>
                <w:b/>
                <w:i/>
                <w:sz w:val="18"/>
                <w:szCs w:val="18"/>
                <w:lang w:val="sr-Latn-BA"/>
              </w:rPr>
              <w:t>Da li kao vozač automobila koristite mobilni telefon za vrijeme upravljanja vozilom u naselju?</w:t>
            </w:r>
            <w:r w:rsidRPr="002E26AD">
              <w:rPr>
                <w:rFonts w:asciiTheme="minorHAnsi" w:hAnsiTheme="minorHAnsi" w:cstheme="minorHAnsi"/>
                <w:b/>
                <w:i/>
                <w:sz w:val="18"/>
                <w:szCs w:val="18"/>
                <w:vertAlign w:val="superscript"/>
                <w:lang w:val="sr-Latn-BA"/>
              </w:rPr>
              <w:t>a</w:t>
            </w:r>
          </w:p>
        </w:tc>
        <w:tc>
          <w:tcPr>
            <w:tcW w:w="611" w:type="dxa"/>
            <w:vMerge w:val="restart"/>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b/>
                <w:i/>
                <w:sz w:val="18"/>
                <w:szCs w:val="18"/>
                <w:lang w:val="sr-Latn-BA"/>
              </w:rPr>
            </w:pPr>
            <w:r w:rsidRPr="002E26AD">
              <w:rPr>
                <w:rFonts w:asciiTheme="minorHAnsi" w:hAnsiTheme="minorHAnsi" w:cstheme="minorHAnsi"/>
                <w:b/>
                <w:i/>
                <w:sz w:val="18"/>
                <w:szCs w:val="18"/>
                <w:lang w:val="sr-Latn-BA"/>
              </w:rPr>
              <w:t>B</w:t>
            </w:r>
          </w:p>
        </w:tc>
        <w:tc>
          <w:tcPr>
            <w:tcW w:w="623" w:type="dxa"/>
            <w:vMerge w:val="restart"/>
            <w:shd w:val="clear" w:color="auto" w:fill="FFFFFF"/>
            <w:tcMar>
              <w:top w:w="30" w:type="dxa"/>
              <w:left w:w="30" w:type="dxa"/>
              <w:bottom w:w="30" w:type="dxa"/>
              <w:right w:w="30" w:type="dxa"/>
            </w:tcMar>
            <w:vAlign w:val="center"/>
          </w:tcPr>
          <w:p w:rsidR="006A48C4" w:rsidRDefault="006A48C4" w:rsidP="002E26AD">
            <w:pPr>
              <w:autoSpaceDE w:val="0"/>
              <w:autoSpaceDN w:val="0"/>
              <w:adjustRightInd w:val="0"/>
              <w:jc w:val="center"/>
              <w:rPr>
                <w:rFonts w:asciiTheme="minorHAnsi" w:hAnsiTheme="minorHAnsi" w:cstheme="minorHAnsi"/>
                <w:b/>
                <w:i/>
                <w:sz w:val="18"/>
                <w:szCs w:val="18"/>
                <w:lang w:val="sr-Latn-BA"/>
              </w:rPr>
            </w:pPr>
            <w:r>
              <w:rPr>
                <w:rFonts w:asciiTheme="minorHAnsi" w:hAnsiTheme="minorHAnsi" w:cstheme="minorHAnsi"/>
                <w:b/>
                <w:i/>
                <w:sz w:val="18"/>
                <w:szCs w:val="18"/>
                <w:lang w:val="sr-Latn-BA"/>
              </w:rPr>
              <w:t>St.</w:t>
            </w:r>
          </w:p>
          <w:p w:rsidR="00591E83" w:rsidRPr="002E26AD" w:rsidRDefault="006A48C4" w:rsidP="002E26AD">
            <w:pPr>
              <w:autoSpaceDE w:val="0"/>
              <w:autoSpaceDN w:val="0"/>
              <w:adjustRightInd w:val="0"/>
              <w:jc w:val="center"/>
              <w:rPr>
                <w:rFonts w:asciiTheme="minorHAnsi" w:hAnsiTheme="minorHAnsi" w:cstheme="minorHAnsi"/>
                <w:b/>
                <w:i/>
                <w:sz w:val="18"/>
                <w:szCs w:val="18"/>
                <w:lang w:val="sr-Latn-BA"/>
              </w:rPr>
            </w:pPr>
            <w:r>
              <w:rPr>
                <w:rFonts w:asciiTheme="minorHAnsi" w:hAnsiTheme="minorHAnsi" w:cstheme="minorHAnsi"/>
                <w:b/>
                <w:i/>
                <w:sz w:val="18"/>
                <w:szCs w:val="18"/>
                <w:lang w:val="sr-Latn-BA"/>
              </w:rPr>
              <w:t>g</w:t>
            </w:r>
            <w:r w:rsidR="00EC4B94">
              <w:rPr>
                <w:rFonts w:asciiTheme="minorHAnsi" w:hAnsiTheme="minorHAnsi" w:cstheme="minorHAnsi"/>
                <w:b/>
                <w:i/>
                <w:sz w:val="18"/>
                <w:szCs w:val="18"/>
                <w:lang w:val="sr-Latn-BA"/>
              </w:rPr>
              <w:t>reška</w:t>
            </w:r>
          </w:p>
        </w:tc>
        <w:tc>
          <w:tcPr>
            <w:tcW w:w="746" w:type="dxa"/>
            <w:vMerge w:val="restart"/>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b/>
                <w:i/>
                <w:sz w:val="18"/>
                <w:szCs w:val="18"/>
                <w:lang w:val="sr-Latn-BA"/>
              </w:rPr>
            </w:pPr>
            <w:r w:rsidRPr="002E26AD">
              <w:rPr>
                <w:rFonts w:asciiTheme="minorHAnsi" w:hAnsiTheme="minorHAnsi" w:cstheme="minorHAnsi"/>
                <w:b/>
                <w:i/>
                <w:sz w:val="18"/>
                <w:szCs w:val="18"/>
                <w:lang w:val="sr-Latn-BA"/>
              </w:rPr>
              <w:t>Wald</w:t>
            </w:r>
          </w:p>
        </w:tc>
        <w:tc>
          <w:tcPr>
            <w:tcW w:w="622" w:type="dxa"/>
            <w:vMerge w:val="restart"/>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b/>
                <w:i/>
                <w:sz w:val="18"/>
                <w:szCs w:val="18"/>
                <w:lang w:val="sr-Latn-BA"/>
              </w:rPr>
            </w:pPr>
            <w:r w:rsidRPr="002E26AD">
              <w:rPr>
                <w:rFonts w:asciiTheme="minorHAnsi" w:hAnsiTheme="minorHAnsi" w:cstheme="minorHAnsi"/>
                <w:b/>
                <w:i/>
                <w:sz w:val="18"/>
                <w:szCs w:val="18"/>
                <w:lang w:val="sr-Latn-BA"/>
              </w:rPr>
              <w:t>df</w:t>
            </w:r>
          </w:p>
        </w:tc>
        <w:tc>
          <w:tcPr>
            <w:tcW w:w="623" w:type="dxa"/>
            <w:vMerge w:val="restart"/>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b/>
                <w:i/>
                <w:sz w:val="18"/>
                <w:szCs w:val="18"/>
                <w:lang w:val="sr-Latn-BA"/>
              </w:rPr>
            </w:pPr>
            <w:r w:rsidRPr="002E26AD">
              <w:rPr>
                <w:rFonts w:asciiTheme="minorHAnsi" w:hAnsiTheme="minorHAnsi" w:cstheme="minorHAnsi"/>
                <w:b/>
                <w:i/>
                <w:sz w:val="18"/>
                <w:szCs w:val="18"/>
                <w:lang w:val="sr-Latn-BA"/>
              </w:rPr>
              <w:t>Sig.</w:t>
            </w:r>
          </w:p>
        </w:tc>
        <w:tc>
          <w:tcPr>
            <w:tcW w:w="623" w:type="dxa"/>
            <w:vMerge w:val="restart"/>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b/>
                <w:i/>
                <w:sz w:val="18"/>
                <w:szCs w:val="18"/>
                <w:lang w:val="sr-Latn-BA"/>
              </w:rPr>
            </w:pPr>
            <w:r w:rsidRPr="002E26AD">
              <w:rPr>
                <w:rFonts w:asciiTheme="minorHAnsi" w:hAnsiTheme="minorHAnsi" w:cstheme="minorHAnsi"/>
                <w:b/>
                <w:i/>
                <w:sz w:val="18"/>
                <w:szCs w:val="18"/>
                <w:lang w:val="sr-Latn-BA"/>
              </w:rPr>
              <w:t>Exp</w:t>
            </w:r>
            <w:r w:rsidR="00E00C4A">
              <w:rPr>
                <w:rFonts w:asciiTheme="minorHAnsi" w:hAnsiTheme="minorHAnsi" w:cstheme="minorHAnsi"/>
                <w:b/>
                <w:i/>
                <w:sz w:val="18"/>
                <w:szCs w:val="18"/>
                <w:lang w:val="sr-Latn-BA"/>
              </w:rPr>
              <w:t xml:space="preserve"> </w:t>
            </w:r>
            <w:r w:rsidRPr="002E26AD">
              <w:rPr>
                <w:rFonts w:asciiTheme="minorHAnsi" w:hAnsiTheme="minorHAnsi" w:cstheme="minorHAnsi"/>
                <w:b/>
                <w:i/>
                <w:sz w:val="18"/>
                <w:szCs w:val="18"/>
                <w:lang w:val="sr-Latn-BA"/>
              </w:rPr>
              <w:t>(B)</w:t>
            </w:r>
          </w:p>
        </w:tc>
        <w:tc>
          <w:tcPr>
            <w:tcW w:w="1891" w:type="dxa"/>
            <w:gridSpan w:val="2"/>
            <w:shd w:val="clear" w:color="auto" w:fill="FFFFFF"/>
            <w:tcMar>
              <w:top w:w="30" w:type="dxa"/>
              <w:left w:w="30" w:type="dxa"/>
              <w:bottom w:w="30" w:type="dxa"/>
              <w:right w:w="30" w:type="dxa"/>
            </w:tcMar>
            <w:vAlign w:val="center"/>
          </w:tcPr>
          <w:p w:rsidR="00591E83" w:rsidRPr="002E26AD" w:rsidRDefault="00591E83" w:rsidP="00EA70F8">
            <w:pPr>
              <w:autoSpaceDE w:val="0"/>
              <w:autoSpaceDN w:val="0"/>
              <w:adjustRightInd w:val="0"/>
              <w:jc w:val="center"/>
              <w:rPr>
                <w:rFonts w:asciiTheme="minorHAnsi" w:hAnsiTheme="minorHAnsi" w:cstheme="minorHAnsi"/>
                <w:b/>
                <w:i/>
                <w:sz w:val="18"/>
                <w:szCs w:val="18"/>
                <w:lang w:val="sr-Latn-BA"/>
              </w:rPr>
            </w:pPr>
            <w:r w:rsidRPr="002E26AD">
              <w:rPr>
                <w:rFonts w:asciiTheme="minorHAnsi" w:hAnsiTheme="minorHAnsi" w:cstheme="minorHAnsi"/>
                <w:b/>
                <w:i/>
                <w:sz w:val="18"/>
                <w:szCs w:val="18"/>
                <w:lang w:val="sr-Latn-BA"/>
              </w:rPr>
              <w:t xml:space="preserve">95% </w:t>
            </w:r>
            <w:r w:rsidR="00EC4B94">
              <w:rPr>
                <w:rFonts w:asciiTheme="minorHAnsi" w:hAnsiTheme="minorHAnsi" w:cstheme="minorHAnsi"/>
                <w:b/>
                <w:i/>
                <w:sz w:val="18"/>
                <w:szCs w:val="18"/>
                <w:lang w:val="sr-Latn-BA"/>
              </w:rPr>
              <w:t>Interval povjerenja</w:t>
            </w:r>
            <w:r w:rsidRPr="002E26AD">
              <w:rPr>
                <w:rFonts w:asciiTheme="minorHAnsi" w:hAnsiTheme="minorHAnsi" w:cstheme="minorHAnsi"/>
                <w:b/>
                <w:i/>
                <w:sz w:val="18"/>
                <w:szCs w:val="18"/>
                <w:lang w:val="sr-Latn-BA"/>
              </w:rPr>
              <w:t xml:space="preserve"> </w:t>
            </w:r>
            <w:r w:rsidR="00EA70F8">
              <w:rPr>
                <w:rFonts w:asciiTheme="minorHAnsi" w:hAnsiTheme="minorHAnsi" w:cstheme="minorHAnsi"/>
                <w:b/>
                <w:i/>
                <w:sz w:val="18"/>
                <w:szCs w:val="18"/>
                <w:lang w:val="sr-Latn-BA"/>
              </w:rPr>
              <w:t xml:space="preserve">za </w:t>
            </w:r>
            <w:r w:rsidRPr="002E26AD">
              <w:rPr>
                <w:rFonts w:asciiTheme="minorHAnsi" w:hAnsiTheme="minorHAnsi" w:cstheme="minorHAnsi"/>
                <w:b/>
                <w:i/>
                <w:sz w:val="18"/>
                <w:szCs w:val="18"/>
                <w:lang w:val="sr-Latn-BA"/>
              </w:rPr>
              <w:t>Exp</w:t>
            </w:r>
            <w:r w:rsidR="00E00C4A">
              <w:rPr>
                <w:rFonts w:asciiTheme="minorHAnsi" w:hAnsiTheme="minorHAnsi" w:cstheme="minorHAnsi"/>
                <w:b/>
                <w:i/>
                <w:sz w:val="18"/>
                <w:szCs w:val="18"/>
                <w:lang w:val="sr-Latn-BA"/>
              </w:rPr>
              <w:t xml:space="preserve"> </w:t>
            </w:r>
            <w:r w:rsidRPr="002E26AD">
              <w:rPr>
                <w:rFonts w:asciiTheme="minorHAnsi" w:hAnsiTheme="minorHAnsi" w:cstheme="minorHAnsi"/>
                <w:b/>
                <w:i/>
                <w:sz w:val="18"/>
                <w:szCs w:val="18"/>
                <w:lang w:val="sr-Latn-BA"/>
              </w:rPr>
              <w:t>(B)</w:t>
            </w:r>
          </w:p>
        </w:tc>
      </w:tr>
      <w:tr w:rsidR="00591E83" w:rsidRPr="002E26AD" w:rsidTr="00E00C4A">
        <w:trPr>
          <w:cantSplit/>
          <w:trHeight w:val="320"/>
          <w:tblHeader/>
          <w:jc w:val="center"/>
        </w:trPr>
        <w:tc>
          <w:tcPr>
            <w:tcW w:w="2766" w:type="dxa"/>
            <w:gridSpan w:val="2"/>
            <w:vMerge/>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b/>
                <w:i/>
                <w:sz w:val="18"/>
                <w:szCs w:val="18"/>
                <w:lang w:val="sr-Latn-BA"/>
              </w:rPr>
            </w:pPr>
          </w:p>
        </w:tc>
        <w:tc>
          <w:tcPr>
            <w:tcW w:w="611" w:type="dxa"/>
            <w:vMerge/>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b/>
                <w:i/>
                <w:sz w:val="18"/>
                <w:szCs w:val="18"/>
                <w:lang w:val="sr-Latn-BA"/>
              </w:rPr>
            </w:pPr>
          </w:p>
        </w:tc>
        <w:tc>
          <w:tcPr>
            <w:tcW w:w="623" w:type="dxa"/>
            <w:vMerge/>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b/>
                <w:i/>
                <w:sz w:val="18"/>
                <w:szCs w:val="18"/>
                <w:lang w:val="sr-Latn-BA"/>
              </w:rPr>
            </w:pPr>
          </w:p>
        </w:tc>
        <w:tc>
          <w:tcPr>
            <w:tcW w:w="746" w:type="dxa"/>
            <w:vMerge/>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b/>
                <w:i/>
                <w:sz w:val="18"/>
                <w:szCs w:val="18"/>
                <w:lang w:val="sr-Latn-BA"/>
              </w:rPr>
            </w:pPr>
          </w:p>
        </w:tc>
        <w:tc>
          <w:tcPr>
            <w:tcW w:w="622" w:type="dxa"/>
            <w:vMerge/>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b/>
                <w:i/>
                <w:sz w:val="18"/>
                <w:szCs w:val="18"/>
                <w:lang w:val="sr-Latn-BA"/>
              </w:rPr>
            </w:pPr>
          </w:p>
        </w:tc>
        <w:tc>
          <w:tcPr>
            <w:tcW w:w="623" w:type="dxa"/>
            <w:vMerge/>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b/>
                <w:i/>
                <w:sz w:val="18"/>
                <w:szCs w:val="18"/>
                <w:lang w:val="sr-Latn-BA"/>
              </w:rPr>
            </w:pPr>
          </w:p>
        </w:tc>
        <w:tc>
          <w:tcPr>
            <w:tcW w:w="623" w:type="dxa"/>
            <w:vMerge/>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b/>
                <w:i/>
                <w:sz w:val="18"/>
                <w:szCs w:val="18"/>
                <w:lang w:val="sr-Latn-BA"/>
              </w:rPr>
            </w:pPr>
          </w:p>
        </w:tc>
        <w:tc>
          <w:tcPr>
            <w:tcW w:w="958" w:type="dxa"/>
            <w:shd w:val="clear" w:color="auto" w:fill="FFFFFF"/>
            <w:tcMar>
              <w:top w:w="30" w:type="dxa"/>
              <w:left w:w="30" w:type="dxa"/>
              <w:bottom w:w="30" w:type="dxa"/>
              <w:right w:w="30" w:type="dxa"/>
            </w:tcMar>
            <w:vAlign w:val="center"/>
          </w:tcPr>
          <w:p w:rsidR="00591E83" w:rsidRPr="002E26AD" w:rsidRDefault="00EC4B94" w:rsidP="002E26AD">
            <w:pPr>
              <w:autoSpaceDE w:val="0"/>
              <w:autoSpaceDN w:val="0"/>
              <w:adjustRightInd w:val="0"/>
              <w:jc w:val="center"/>
              <w:rPr>
                <w:rFonts w:asciiTheme="minorHAnsi" w:hAnsiTheme="minorHAnsi" w:cstheme="minorHAnsi"/>
                <w:b/>
                <w:i/>
                <w:sz w:val="18"/>
                <w:szCs w:val="18"/>
                <w:lang w:val="sr-Latn-BA"/>
              </w:rPr>
            </w:pPr>
            <w:r>
              <w:rPr>
                <w:rFonts w:asciiTheme="minorHAnsi" w:hAnsiTheme="minorHAnsi" w:cstheme="minorHAnsi"/>
                <w:b/>
                <w:i/>
                <w:sz w:val="18"/>
                <w:szCs w:val="18"/>
                <w:lang w:val="sr-Latn-BA"/>
              </w:rPr>
              <w:t>Donja granica</w:t>
            </w:r>
          </w:p>
        </w:tc>
        <w:tc>
          <w:tcPr>
            <w:tcW w:w="933" w:type="dxa"/>
            <w:shd w:val="clear" w:color="auto" w:fill="FFFFFF"/>
            <w:tcMar>
              <w:top w:w="30" w:type="dxa"/>
              <w:left w:w="30" w:type="dxa"/>
              <w:bottom w:w="30" w:type="dxa"/>
              <w:right w:w="30" w:type="dxa"/>
            </w:tcMar>
            <w:vAlign w:val="center"/>
          </w:tcPr>
          <w:p w:rsidR="00591E83" w:rsidRPr="002E26AD" w:rsidRDefault="00EC4B94" w:rsidP="002E26AD">
            <w:pPr>
              <w:autoSpaceDE w:val="0"/>
              <w:autoSpaceDN w:val="0"/>
              <w:adjustRightInd w:val="0"/>
              <w:jc w:val="center"/>
              <w:rPr>
                <w:rFonts w:asciiTheme="minorHAnsi" w:hAnsiTheme="minorHAnsi" w:cstheme="minorHAnsi"/>
                <w:b/>
                <w:i/>
                <w:sz w:val="18"/>
                <w:szCs w:val="18"/>
                <w:lang w:val="sr-Latn-BA"/>
              </w:rPr>
            </w:pPr>
            <w:r>
              <w:rPr>
                <w:rFonts w:asciiTheme="minorHAnsi" w:hAnsiTheme="minorHAnsi" w:cstheme="minorHAnsi"/>
                <w:b/>
                <w:i/>
                <w:sz w:val="18"/>
                <w:szCs w:val="18"/>
                <w:lang w:val="sr-Latn-BA"/>
              </w:rPr>
              <w:t>Gornja granica</w:t>
            </w:r>
          </w:p>
        </w:tc>
      </w:tr>
      <w:tr w:rsidR="00591E83" w:rsidRPr="002E26AD" w:rsidTr="00E00C4A">
        <w:trPr>
          <w:cantSplit/>
          <w:trHeight w:val="170"/>
          <w:tblHeader/>
          <w:jc w:val="center"/>
        </w:trPr>
        <w:tc>
          <w:tcPr>
            <w:tcW w:w="1391" w:type="dxa"/>
            <w:vMerge w:val="restart"/>
            <w:shd w:val="clear" w:color="auto" w:fill="FFFFFF"/>
            <w:tcMar>
              <w:top w:w="30" w:type="dxa"/>
              <w:left w:w="30" w:type="dxa"/>
              <w:bottom w:w="30" w:type="dxa"/>
              <w:right w:w="30" w:type="dxa"/>
            </w:tcMar>
            <w:vAlign w:val="center"/>
          </w:tcPr>
          <w:p w:rsidR="00591E83" w:rsidRPr="002E26AD" w:rsidRDefault="006A48C4" w:rsidP="006A48C4">
            <w:pPr>
              <w:autoSpaceDE w:val="0"/>
              <w:autoSpaceDN w:val="0"/>
              <w:adjustRightInd w:val="0"/>
              <w:rPr>
                <w:rFonts w:asciiTheme="minorHAnsi" w:hAnsiTheme="minorHAnsi" w:cstheme="minorHAnsi"/>
                <w:sz w:val="18"/>
                <w:szCs w:val="18"/>
                <w:lang w:val="sr-Latn-BA"/>
              </w:rPr>
            </w:pPr>
            <w:r w:rsidRPr="002E26AD">
              <w:rPr>
                <w:rFonts w:asciiTheme="minorHAnsi" w:hAnsiTheme="minorHAnsi" w:cstheme="minorHAnsi"/>
                <w:sz w:val="18"/>
                <w:szCs w:val="18"/>
                <w:lang w:val="sr-Latn-BA"/>
              </w:rPr>
              <w:t>Da, ali izbjegavam ili skraćujem razgovore</w:t>
            </w:r>
          </w:p>
        </w:tc>
        <w:tc>
          <w:tcPr>
            <w:tcW w:w="1375" w:type="dxa"/>
            <w:shd w:val="clear" w:color="auto" w:fill="FFFFFF"/>
            <w:tcMar>
              <w:top w:w="30" w:type="dxa"/>
              <w:left w:w="30" w:type="dxa"/>
              <w:bottom w:w="30" w:type="dxa"/>
              <w:right w:w="30" w:type="dxa"/>
            </w:tcMar>
            <w:vAlign w:val="center"/>
          </w:tcPr>
          <w:p w:rsidR="00591E83" w:rsidRPr="00EC4B94" w:rsidRDefault="00591E83" w:rsidP="002E26AD">
            <w:pPr>
              <w:autoSpaceDE w:val="0"/>
              <w:autoSpaceDN w:val="0"/>
              <w:adjustRightInd w:val="0"/>
              <w:rPr>
                <w:rFonts w:asciiTheme="minorHAnsi" w:hAnsiTheme="minorHAnsi" w:cstheme="minorHAnsi"/>
                <w:i/>
                <w:sz w:val="18"/>
                <w:szCs w:val="18"/>
                <w:lang w:val="sr-Latn-BA"/>
              </w:rPr>
            </w:pPr>
            <w:r w:rsidRPr="00EC4B94">
              <w:rPr>
                <w:rFonts w:asciiTheme="minorHAnsi" w:hAnsiTheme="minorHAnsi" w:cstheme="minorHAnsi"/>
                <w:i/>
                <w:sz w:val="18"/>
                <w:szCs w:val="18"/>
                <w:lang w:val="sr-Latn-BA"/>
              </w:rPr>
              <w:t>Starost vozača</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305</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071</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18.</w:t>
            </w:r>
            <w:r w:rsidR="00591E83" w:rsidRPr="002E26AD">
              <w:rPr>
                <w:rFonts w:asciiTheme="minorHAnsi" w:hAnsiTheme="minorHAnsi" w:cstheme="minorHAnsi"/>
                <w:sz w:val="18"/>
                <w:szCs w:val="18"/>
                <w:lang w:val="sr-Latn-BA"/>
              </w:rPr>
              <w:t>356</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Latn-BA"/>
              </w:rPr>
            </w:pPr>
            <w:r w:rsidRPr="002E26AD">
              <w:rPr>
                <w:rFonts w:asciiTheme="minorHAnsi" w:hAnsiTheme="minorHAnsi" w:cstheme="minorHAnsi"/>
                <w:sz w:val="18"/>
                <w:szCs w:val="18"/>
                <w:lang w:val="sr-Latn-BA"/>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000</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591E83" w:rsidRPr="002E26AD">
              <w:rPr>
                <w:rFonts w:asciiTheme="minorHAnsi" w:hAnsiTheme="minorHAnsi" w:cstheme="minorHAnsi"/>
                <w:sz w:val="18"/>
                <w:szCs w:val="18"/>
                <w:lang w:val="sr-Latn-BA"/>
              </w:rPr>
              <w:t>356</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591E83" w:rsidRPr="002E26AD">
              <w:rPr>
                <w:rFonts w:asciiTheme="minorHAnsi" w:hAnsiTheme="minorHAnsi" w:cstheme="minorHAnsi"/>
                <w:sz w:val="18"/>
                <w:szCs w:val="18"/>
                <w:lang w:val="sr-Latn-BA"/>
              </w:rPr>
              <w:t>180</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591E83" w:rsidRPr="002E26AD">
              <w:rPr>
                <w:rFonts w:asciiTheme="minorHAnsi" w:hAnsiTheme="minorHAnsi" w:cstheme="minorHAnsi"/>
                <w:sz w:val="18"/>
                <w:szCs w:val="18"/>
                <w:lang w:val="sr-Latn-BA"/>
              </w:rPr>
              <w:t>559</w:t>
            </w:r>
          </w:p>
        </w:tc>
      </w:tr>
      <w:tr w:rsidR="00591E83" w:rsidRPr="002E26AD" w:rsidTr="00E00C4A">
        <w:trPr>
          <w:cantSplit/>
          <w:trHeight w:val="170"/>
          <w:tblHeader/>
          <w:jc w:val="center"/>
        </w:trPr>
        <w:tc>
          <w:tcPr>
            <w:tcW w:w="1391" w:type="dxa"/>
            <w:vMerge/>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sz w:val="18"/>
                <w:szCs w:val="18"/>
                <w:lang w:val="sr-Latn-BA"/>
              </w:rPr>
            </w:pPr>
          </w:p>
        </w:tc>
        <w:tc>
          <w:tcPr>
            <w:tcW w:w="1375" w:type="dxa"/>
            <w:shd w:val="clear" w:color="auto" w:fill="FFFFFF"/>
            <w:tcMar>
              <w:top w:w="30" w:type="dxa"/>
              <w:left w:w="30" w:type="dxa"/>
              <w:bottom w:w="30" w:type="dxa"/>
              <w:right w:w="30" w:type="dxa"/>
            </w:tcMar>
            <w:vAlign w:val="center"/>
          </w:tcPr>
          <w:p w:rsidR="00591E83" w:rsidRPr="00EC4B94" w:rsidRDefault="002E26AD" w:rsidP="002E26AD">
            <w:pPr>
              <w:autoSpaceDE w:val="0"/>
              <w:autoSpaceDN w:val="0"/>
              <w:adjustRightInd w:val="0"/>
              <w:rPr>
                <w:rFonts w:asciiTheme="minorHAnsi" w:hAnsiTheme="minorHAnsi" w:cstheme="minorHAnsi"/>
                <w:i/>
                <w:sz w:val="18"/>
                <w:szCs w:val="18"/>
                <w:lang w:val="sr-Latn-BA"/>
              </w:rPr>
            </w:pPr>
            <w:r w:rsidRPr="00EC4B94">
              <w:rPr>
                <w:rFonts w:asciiTheme="minorHAnsi" w:hAnsiTheme="minorHAnsi" w:cstheme="minorHAnsi"/>
                <w:i/>
                <w:sz w:val="18"/>
                <w:szCs w:val="18"/>
                <w:lang w:val="sr-Latn-BA"/>
              </w:rPr>
              <w:t xml:space="preserve">Step. </w:t>
            </w:r>
            <w:r w:rsidR="00591E83" w:rsidRPr="00EC4B94">
              <w:rPr>
                <w:rFonts w:asciiTheme="minorHAnsi" w:hAnsiTheme="minorHAnsi" w:cstheme="minorHAnsi"/>
                <w:i/>
                <w:sz w:val="18"/>
                <w:szCs w:val="18"/>
                <w:lang w:val="sr-Latn-BA"/>
              </w:rPr>
              <w:t>obrazovanja</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019</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126</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023</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Latn-BA"/>
              </w:rPr>
            </w:pPr>
            <w:r w:rsidRPr="002E26AD">
              <w:rPr>
                <w:rFonts w:asciiTheme="minorHAnsi" w:hAnsiTheme="minorHAnsi" w:cstheme="minorHAnsi"/>
                <w:sz w:val="18"/>
                <w:szCs w:val="18"/>
                <w:lang w:val="sr-Latn-BA"/>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878</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591E83" w:rsidRPr="002E26AD">
              <w:rPr>
                <w:rFonts w:asciiTheme="minorHAnsi" w:hAnsiTheme="minorHAnsi" w:cstheme="minorHAnsi"/>
                <w:sz w:val="18"/>
                <w:szCs w:val="18"/>
                <w:lang w:val="sr-Latn-BA"/>
              </w:rPr>
              <w:t>019</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797</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591E83" w:rsidRPr="002E26AD">
              <w:rPr>
                <w:rFonts w:asciiTheme="minorHAnsi" w:hAnsiTheme="minorHAnsi" w:cstheme="minorHAnsi"/>
                <w:sz w:val="18"/>
                <w:szCs w:val="18"/>
                <w:lang w:val="sr-Latn-BA"/>
              </w:rPr>
              <w:t>304</w:t>
            </w:r>
          </w:p>
        </w:tc>
      </w:tr>
      <w:tr w:rsidR="00591E83" w:rsidRPr="002E26AD" w:rsidTr="00E00C4A">
        <w:trPr>
          <w:cantSplit/>
          <w:trHeight w:val="170"/>
          <w:tblHeader/>
          <w:jc w:val="center"/>
        </w:trPr>
        <w:tc>
          <w:tcPr>
            <w:tcW w:w="1391" w:type="dxa"/>
            <w:vMerge/>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sz w:val="18"/>
                <w:szCs w:val="18"/>
                <w:lang w:val="sr-Latn-BA"/>
              </w:rPr>
            </w:pPr>
          </w:p>
        </w:tc>
        <w:tc>
          <w:tcPr>
            <w:tcW w:w="1375" w:type="dxa"/>
            <w:shd w:val="clear" w:color="auto" w:fill="FFFFFF"/>
            <w:tcMar>
              <w:top w:w="30" w:type="dxa"/>
              <w:left w:w="30" w:type="dxa"/>
              <w:bottom w:w="30" w:type="dxa"/>
              <w:right w:w="30" w:type="dxa"/>
            </w:tcMar>
            <w:vAlign w:val="center"/>
          </w:tcPr>
          <w:p w:rsidR="00591E83" w:rsidRPr="00EC4B94" w:rsidRDefault="00591E83" w:rsidP="002E26AD">
            <w:pPr>
              <w:autoSpaceDE w:val="0"/>
              <w:autoSpaceDN w:val="0"/>
              <w:adjustRightInd w:val="0"/>
              <w:rPr>
                <w:rFonts w:asciiTheme="minorHAnsi" w:hAnsiTheme="minorHAnsi" w:cstheme="minorHAnsi"/>
                <w:i/>
                <w:sz w:val="18"/>
                <w:szCs w:val="18"/>
                <w:lang w:val="sr-Latn-BA"/>
              </w:rPr>
            </w:pPr>
            <w:r w:rsidRPr="00EC4B94">
              <w:rPr>
                <w:rFonts w:asciiTheme="minorHAnsi" w:hAnsiTheme="minorHAnsi" w:cstheme="minorHAnsi"/>
                <w:i/>
                <w:sz w:val="18"/>
                <w:szCs w:val="18"/>
                <w:lang w:val="sr-Latn-BA"/>
              </w:rPr>
              <w:t>Izloženost (km)</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293</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185</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2.</w:t>
            </w:r>
            <w:r w:rsidR="00591E83" w:rsidRPr="002E26AD">
              <w:rPr>
                <w:rFonts w:asciiTheme="minorHAnsi" w:hAnsiTheme="minorHAnsi" w:cstheme="minorHAnsi"/>
                <w:sz w:val="18"/>
                <w:szCs w:val="18"/>
                <w:lang w:val="sr-Latn-BA"/>
              </w:rPr>
              <w:t>512</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Latn-BA"/>
              </w:rPr>
            </w:pPr>
            <w:r w:rsidRPr="002E26AD">
              <w:rPr>
                <w:rFonts w:asciiTheme="minorHAnsi" w:hAnsiTheme="minorHAnsi" w:cstheme="minorHAnsi"/>
                <w:sz w:val="18"/>
                <w:szCs w:val="18"/>
                <w:lang w:val="sr-Latn-BA"/>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113</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746</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520</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591E83" w:rsidRPr="002E26AD">
              <w:rPr>
                <w:rFonts w:asciiTheme="minorHAnsi" w:hAnsiTheme="minorHAnsi" w:cstheme="minorHAnsi"/>
                <w:sz w:val="18"/>
                <w:szCs w:val="18"/>
                <w:lang w:val="sr-Latn-BA"/>
              </w:rPr>
              <w:t>072</w:t>
            </w:r>
          </w:p>
        </w:tc>
      </w:tr>
      <w:tr w:rsidR="00591E83" w:rsidRPr="002E26AD" w:rsidTr="00E00C4A">
        <w:trPr>
          <w:cantSplit/>
          <w:trHeight w:val="170"/>
          <w:tblHeader/>
          <w:jc w:val="center"/>
        </w:trPr>
        <w:tc>
          <w:tcPr>
            <w:tcW w:w="1391" w:type="dxa"/>
            <w:vMerge/>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sz w:val="18"/>
                <w:szCs w:val="18"/>
                <w:lang w:val="sr-Latn-BA"/>
              </w:rPr>
            </w:pPr>
          </w:p>
        </w:tc>
        <w:tc>
          <w:tcPr>
            <w:tcW w:w="1375" w:type="dxa"/>
            <w:shd w:val="clear" w:color="auto" w:fill="FFFFFF"/>
            <w:tcMar>
              <w:top w:w="30" w:type="dxa"/>
              <w:left w:w="30" w:type="dxa"/>
              <w:bottom w:w="30" w:type="dxa"/>
              <w:right w:w="30" w:type="dxa"/>
            </w:tcMar>
            <w:vAlign w:val="center"/>
          </w:tcPr>
          <w:p w:rsidR="00591E83" w:rsidRPr="00EC4B94" w:rsidRDefault="00591E83" w:rsidP="002E26AD">
            <w:pPr>
              <w:autoSpaceDE w:val="0"/>
              <w:autoSpaceDN w:val="0"/>
              <w:adjustRightInd w:val="0"/>
              <w:rPr>
                <w:rFonts w:asciiTheme="minorHAnsi" w:hAnsiTheme="minorHAnsi" w:cstheme="minorHAnsi"/>
                <w:i/>
                <w:sz w:val="18"/>
                <w:szCs w:val="18"/>
                <w:lang w:val="sr-Latn-BA"/>
              </w:rPr>
            </w:pPr>
            <w:r w:rsidRPr="00EC4B94">
              <w:rPr>
                <w:rFonts w:asciiTheme="minorHAnsi" w:hAnsiTheme="minorHAnsi" w:cstheme="minorHAnsi"/>
                <w:i/>
                <w:sz w:val="18"/>
                <w:szCs w:val="18"/>
                <w:lang w:val="sr-Latn-BA"/>
              </w:rPr>
              <w:t>Starost vozila</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008</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066</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014</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Latn-BA"/>
              </w:rPr>
            </w:pPr>
            <w:r w:rsidRPr="002E26AD">
              <w:rPr>
                <w:rFonts w:asciiTheme="minorHAnsi" w:hAnsiTheme="minorHAnsi" w:cstheme="minorHAnsi"/>
                <w:sz w:val="18"/>
                <w:szCs w:val="18"/>
                <w:lang w:val="sr-Latn-BA"/>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907</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591E83" w:rsidRPr="002E26AD">
              <w:rPr>
                <w:rFonts w:asciiTheme="minorHAnsi" w:hAnsiTheme="minorHAnsi" w:cstheme="minorHAnsi"/>
                <w:sz w:val="18"/>
                <w:szCs w:val="18"/>
                <w:lang w:val="sr-Latn-BA"/>
              </w:rPr>
              <w:t>008</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885</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591E83" w:rsidRPr="002E26AD">
              <w:rPr>
                <w:rFonts w:asciiTheme="minorHAnsi" w:hAnsiTheme="minorHAnsi" w:cstheme="minorHAnsi"/>
                <w:sz w:val="18"/>
                <w:szCs w:val="18"/>
                <w:lang w:val="sr-Latn-BA"/>
              </w:rPr>
              <w:t>148</w:t>
            </w:r>
          </w:p>
        </w:tc>
      </w:tr>
      <w:tr w:rsidR="00591E83" w:rsidRPr="002E26AD" w:rsidTr="00E00C4A">
        <w:trPr>
          <w:cantSplit/>
          <w:trHeight w:val="170"/>
          <w:tblHeader/>
          <w:jc w:val="center"/>
        </w:trPr>
        <w:tc>
          <w:tcPr>
            <w:tcW w:w="1391" w:type="dxa"/>
            <w:vMerge/>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sz w:val="18"/>
                <w:szCs w:val="18"/>
                <w:lang w:val="sr-Latn-BA"/>
              </w:rPr>
            </w:pPr>
          </w:p>
        </w:tc>
        <w:tc>
          <w:tcPr>
            <w:tcW w:w="1375" w:type="dxa"/>
            <w:shd w:val="clear" w:color="auto" w:fill="FFFFFF"/>
            <w:tcMar>
              <w:top w:w="30" w:type="dxa"/>
              <w:left w:w="30" w:type="dxa"/>
              <w:bottom w:w="30" w:type="dxa"/>
              <w:right w:w="30" w:type="dxa"/>
            </w:tcMar>
            <w:vAlign w:val="center"/>
          </w:tcPr>
          <w:p w:rsidR="00591E83" w:rsidRPr="00EC4B94" w:rsidRDefault="00E00C4A" w:rsidP="002E26AD">
            <w:pPr>
              <w:autoSpaceDE w:val="0"/>
              <w:autoSpaceDN w:val="0"/>
              <w:adjustRightInd w:val="0"/>
              <w:rPr>
                <w:rFonts w:asciiTheme="minorHAnsi" w:hAnsiTheme="minorHAnsi" w:cstheme="minorHAnsi"/>
                <w:i/>
                <w:sz w:val="18"/>
                <w:szCs w:val="18"/>
                <w:lang w:val="sr-Latn-BA"/>
              </w:rPr>
            </w:pPr>
            <w:r w:rsidRPr="00EC4B94">
              <w:rPr>
                <w:rFonts w:asciiTheme="minorHAnsi" w:hAnsiTheme="minorHAnsi" w:cstheme="minorHAnsi"/>
                <w:i/>
                <w:sz w:val="18"/>
                <w:szCs w:val="18"/>
                <w:lang w:val="sr-Latn-BA"/>
              </w:rPr>
              <w:t>Pol</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591E83" w:rsidRPr="002E26AD">
              <w:rPr>
                <w:rFonts w:asciiTheme="minorHAnsi" w:hAnsiTheme="minorHAnsi" w:cstheme="minorHAnsi"/>
                <w:sz w:val="18"/>
                <w:szCs w:val="18"/>
                <w:lang w:val="sr-Latn-BA"/>
              </w:rPr>
              <w:t>984</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333</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35.</w:t>
            </w:r>
            <w:r w:rsidR="00591E83" w:rsidRPr="002E26AD">
              <w:rPr>
                <w:rFonts w:asciiTheme="minorHAnsi" w:hAnsiTheme="minorHAnsi" w:cstheme="minorHAnsi"/>
                <w:sz w:val="18"/>
                <w:szCs w:val="18"/>
                <w:lang w:val="sr-Latn-BA"/>
              </w:rPr>
              <w:t>540</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Latn-BA"/>
              </w:rPr>
            </w:pPr>
            <w:r w:rsidRPr="002E26AD">
              <w:rPr>
                <w:rFonts w:asciiTheme="minorHAnsi" w:hAnsiTheme="minorHAnsi" w:cstheme="minorHAnsi"/>
                <w:sz w:val="18"/>
                <w:szCs w:val="18"/>
                <w:lang w:val="sr-Latn-BA"/>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000</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137</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072</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264</w:t>
            </w:r>
          </w:p>
        </w:tc>
      </w:tr>
      <w:tr w:rsidR="00591E83" w:rsidRPr="002E26AD" w:rsidTr="00E00C4A">
        <w:trPr>
          <w:cantSplit/>
          <w:trHeight w:val="224"/>
          <w:tblHeader/>
          <w:jc w:val="center"/>
        </w:trPr>
        <w:tc>
          <w:tcPr>
            <w:tcW w:w="1391" w:type="dxa"/>
            <w:vMerge w:val="restart"/>
            <w:shd w:val="clear" w:color="auto" w:fill="FFFFFF"/>
            <w:tcMar>
              <w:top w:w="30" w:type="dxa"/>
              <w:left w:w="30" w:type="dxa"/>
              <w:bottom w:w="30" w:type="dxa"/>
              <w:right w:w="30" w:type="dxa"/>
            </w:tcMar>
          </w:tcPr>
          <w:p w:rsidR="00591E83" w:rsidRPr="002E26AD" w:rsidRDefault="00591E83" w:rsidP="006A48C4">
            <w:pPr>
              <w:rPr>
                <w:rFonts w:asciiTheme="minorHAnsi" w:hAnsiTheme="minorHAnsi" w:cstheme="minorHAnsi"/>
                <w:sz w:val="18"/>
                <w:szCs w:val="18"/>
                <w:lang w:val="sr-Latn-BA"/>
              </w:rPr>
            </w:pPr>
            <w:r w:rsidRPr="002E26AD">
              <w:rPr>
                <w:rFonts w:asciiTheme="minorHAnsi" w:hAnsiTheme="minorHAnsi" w:cstheme="minorHAnsi"/>
                <w:sz w:val="18"/>
                <w:szCs w:val="18"/>
                <w:lang w:val="sr-Latn-BA"/>
              </w:rPr>
              <w:t>Ne</w:t>
            </w:r>
            <w:r w:rsidR="006A48C4" w:rsidRPr="002E26AD">
              <w:rPr>
                <w:rFonts w:asciiTheme="minorHAnsi" w:hAnsiTheme="minorHAnsi" w:cstheme="minorHAnsi"/>
                <w:sz w:val="18"/>
                <w:szCs w:val="18"/>
                <w:lang w:val="sr-Latn-BA"/>
              </w:rPr>
              <w:t xml:space="preserve"> </w:t>
            </w:r>
          </w:p>
        </w:tc>
        <w:tc>
          <w:tcPr>
            <w:tcW w:w="1375" w:type="dxa"/>
            <w:shd w:val="clear" w:color="auto" w:fill="FFFFFF"/>
            <w:tcMar>
              <w:top w:w="30" w:type="dxa"/>
              <w:left w:w="30" w:type="dxa"/>
              <w:bottom w:w="30" w:type="dxa"/>
              <w:right w:w="30" w:type="dxa"/>
            </w:tcMar>
            <w:vAlign w:val="center"/>
          </w:tcPr>
          <w:p w:rsidR="00591E83" w:rsidRPr="00EC4B94" w:rsidRDefault="00591E83" w:rsidP="002E26AD">
            <w:pPr>
              <w:autoSpaceDE w:val="0"/>
              <w:autoSpaceDN w:val="0"/>
              <w:adjustRightInd w:val="0"/>
              <w:rPr>
                <w:rFonts w:asciiTheme="minorHAnsi" w:hAnsiTheme="minorHAnsi" w:cstheme="minorHAnsi"/>
                <w:i/>
                <w:sz w:val="18"/>
                <w:szCs w:val="18"/>
                <w:lang w:val="sr-Latn-BA"/>
              </w:rPr>
            </w:pPr>
            <w:r w:rsidRPr="00EC4B94">
              <w:rPr>
                <w:rFonts w:asciiTheme="minorHAnsi" w:hAnsiTheme="minorHAnsi" w:cstheme="minorHAnsi"/>
                <w:i/>
                <w:sz w:val="18"/>
                <w:szCs w:val="18"/>
                <w:lang w:val="sr-Latn-BA"/>
              </w:rPr>
              <w:t>Intercept</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686</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517</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591E83" w:rsidRPr="002E26AD">
              <w:rPr>
                <w:rFonts w:asciiTheme="minorHAnsi" w:hAnsiTheme="minorHAnsi" w:cstheme="minorHAnsi"/>
                <w:sz w:val="18"/>
                <w:szCs w:val="18"/>
                <w:lang w:val="sr-Latn-BA"/>
              </w:rPr>
              <w:t>764</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Latn-BA"/>
              </w:rPr>
            </w:pPr>
            <w:r w:rsidRPr="002E26AD">
              <w:rPr>
                <w:rFonts w:asciiTheme="minorHAnsi" w:hAnsiTheme="minorHAnsi" w:cstheme="minorHAnsi"/>
                <w:sz w:val="18"/>
                <w:szCs w:val="18"/>
                <w:lang w:val="sr-Latn-BA"/>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184</w:t>
            </w:r>
          </w:p>
        </w:tc>
        <w:tc>
          <w:tcPr>
            <w:tcW w:w="623" w:type="dxa"/>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sz w:val="18"/>
                <w:szCs w:val="18"/>
                <w:lang w:val="sr-Latn-BA"/>
              </w:rPr>
            </w:pPr>
          </w:p>
        </w:tc>
        <w:tc>
          <w:tcPr>
            <w:tcW w:w="958" w:type="dxa"/>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sz w:val="18"/>
                <w:szCs w:val="18"/>
                <w:lang w:val="sr-Latn-BA"/>
              </w:rPr>
            </w:pPr>
          </w:p>
        </w:tc>
        <w:tc>
          <w:tcPr>
            <w:tcW w:w="933" w:type="dxa"/>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sz w:val="18"/>
                <w:szCs w:val="18"/>
                <w:lang w:val="sr-Latn-BA"/>
              </w:rPr>
            </w:pPr>
          </w:p>
        </w:tc>
      </w:tr>
      <w:tr w:rsidR="00591E83" w:rsidRPr="002E26AD" w:rsidTr="00E00C4A">
        <w:trPr>
          <w:cantSplit/>
          <w:trHeight w:val="95"/>
          <w:tblHeader/>
          <w:jc w:val="center"/>
        </w:trPr>
        <w:tc>
          <w:tcPr>
            <w:tcW w:w="1391" w:type="dxa"/>
            <w:vMerge/>
            <w:shd w:val="clear" w:color="auto" w:fill="FFFFFF"/>
            <w:tcMar>
              <w:top w:w="30" w:type="dxa"/>
              <w:left w:w="30" w:type="dxa"/>
              <w:bottom w:w="30" w:type="dxa"/>
              <w:right w:w="30" w:type="dxa"/>
            </w:tcMar>
            <w:vAlign w:val="center"/>
          </w:tcPr>
          <w:p w:rsidR="00591E83" w:rsidRPr="002E26AD" w:rsidRDefault="00591E83" w:rsidP="002E26AD">
            <w:pPr>
              <w:rPr>
                <w:rFonts w:asciiTheme="minorHAnsi" w:hAnsiTheme="minorHAnsi" w:cstheme="minorHAnsi"/>
                <w:sz w:val="18"/>
                <w:szCs w:val="18"/>
                <w:lang w:val="sr-Latn-BA"/>
              </w:rPr>
            </w:pPr>
          </w:p>
        </w:tc>
        <w:tc>
          <w:tcPr>
            <w:tcW w:w="1375" w:type="dxa"/>
            <w:shd w:val="clear" w:color="auto" w:fill="FFFFFF"/>
            <w:tcMar>
              <w:top w:w="30" w:type="dxa"/>
              <w:left w:w="30" w:type="dxa"/>
              <w:bottom w:w="30" w:type="dxa"/>
              <w:right w:w="30" w:type="dxa"/>
            </w:tcMar>
            <w:vAlign w:val="center"/>
          </w:tcPr>
          <w:p w:rsidR="00591E83" w:rsidRPr="00EC4B94" w:rsidRDefault="00591E83" w:rsidP="002E26AD">
            <w:pPr>
              <w:autoSpaceDE w:val="0"/>
              <w:autoSpaceDN w:val="0"/>
              <w:adjustRightInd w:val="0"/>
              <w:rPr>
                <w:rFonts w:asciiTheme="minorHAnsi" w:hAnsiTheme="minorHAnsi" w:cstheme="minorHAnsi"/>
                <w:i/>
                <w:sz w:val="18"/>
                <w:szCs w:val="18"/>
                <w:lang w:val="sr-Latn-BA"/>
              </w:rPr>
            </w:pPr>
            <w:r w:rsidRPr="00EC4B94">
              <w:rPr>
                <w:rFonts w:asciiTheme="minorHAnsi" w:hAnsiTheme="minorHAnsi" w:cstheme="minorHAnsi"/>
                <w:i/>
                <w:sz w:val="18"/>
                <w:szCs w:val="18"/>
                <w:lang w:val="sr-Latn-BA"/>
              </w:rPr>
              <w:t>Starost vozača</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458</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119</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14.</w:t>
            </w:r>
            <w:r w:rsidR="00591E83" w:rsidRPr="002E26AD">
              <w:rPr>
                <w:rFonts w:asciiTheme="minorHAnsi" w:hAnsiTheme="minorHAnsi" w:cstheme="minorHAnsi"/>
                <w:sz w:val="18"/>
                <w:szCs w:val="18"/>
                <w:lang w:val="sr-Latn-BA"/>
              </w:rPr>
              <w:t>904</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Latn-BA"/>
              </w:rPr>
            </w:pPr>
            <w:r w:rsidRPr="002E26AD">
              <w:rPr>
                <w:rFonts w:asciiTheme="minorHAnsi" w:hAnsiTheme="minorHAnsi" w:cstheme="minorHAnsi"/>
                <w:sz w:val="18"/>
                <w:szCs w:val="18"/>
                <w:lang w:val="sr-Latn-BA"/>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000</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591E83" w:rsidRPr="002E26AD">
              <w:rPr>
                <w:rFonts w:asciiTheme="minorHAnsi" w:hAnsiTheme="minorHAnsi" w:cstheme="minorHAnsi"/>
                <w:sz w:val="18"/>
                <w:szCs w:val="18"/>
                <w:lang w:val="sr-Latn-BA"/>
              </w:rPr>
              <w:t>581</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591E83" w:rsidRPr="002E26AD">
              <w:rPr>
                <w:rFonts w:asciiTheme="minorHAnsi" w:hAnsiTheme="minorHAnsi" w:cstheme="minorHAnsi"/>
                <w:sz w:val="18"/>
                <w:szCs w:val="18"/>
                <w:lang w:val="sr-Latn-BA"/>
              </w:rPr>
              <w:t>253</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591E83" w:rsidRPr="002E26AD">
              <w:rPr>
                <w:rFonts w:asciiTheme="minorHAnsi" w:hAnsiTheme="minorHAnsi" w:cstheme="minorHAnsi"/>
                <w:sz w:val="18"/>
                <w:szCs w:val="18"/>
                <w:lang w:val="sr-Latn-BA"/>
              </w:rPr>
              <w:t>995</w:t>
            </w:r>
          </w:p>
        </w:tc>
      </w:tr>
      <w:tr w:rsidR="00591E83" w:rsidRPr="002E26AD" w:rsidTr="00E00C4A">
        <w:trPr>
          <w:cantSplit/>
          <w:trHeight w:val="95"/>
          <w:tblHeader/>
          <w:jc w:val="center"/>
        </w:trPr>
        <w:tc>
          <w:tcPr>
            <w:tcW w:w="1391" w:type="dxa"/>
            <w:vMerge/>
            <w:shd w:val="clear" w:color="auto" w:fill="FFFFFF"/>
            <w:tcMar>
              <w:top w:w="30" w:type="dxa"/>
              <w:left w:w="30" w:type="dxa"/>
              <w:bottom w:w="30" w:type="dxa"/>
              <w:right w:w="30" w:type="dxa"/>
            </w:tcMar>
            <w:vAlign w:val="center"/>
          </w:tcPr>
          <w:p w:rsidR="00591E83" w:rsidRPr="002E26AD" w:rsidRDefault="00591E83" w:rsidP="002E26AD">
            <w:pPr>
              <w:rPr>
                <w:rFonts w:asciiTheme="minorHAnsi" w:hAnsiTheme="minorHAnsi" w:cstheme="minorHAnsi"/>
                <w:sz w:val="18"/>
                <w:szCs w:val="18"/>
                <w:lang w:val="sr-Latn-BA"/>
              </w:rPr>
            </w:pPr>
          </w:p>
        </w:tc>
        <w:tc>
          <w:tcPr>
            <w:tcW w:w="1375" w:type="dxa"/>
            <w:shd w:val="clear" w:color="auto" w:fill="FFFFFF"/>
            <w:tcMar>
              <w:top w:w="30" w:type="dxa"/>
              <w:left w:w="30" w:type="dxa"/>
              <w:bottom w:w="30" w:type="dxa"/>
              <w:right w:w="30" w:type="dxa"/>
            </w:tcMar>
            <w:vAlign w:val="center"/>
          </w:tcPr>
          <w:p w:rsidR="00591E83" w:rsidRPr="00EC4B94" w:rsidRDefault="002E26AD" w:rsidP="002E26AD">
            <w:pPr>
              <w:autoSpaceDE w:val="0"/>
              <w:autoSpaceDN w:val="0"/>
              <w:adjustRightInd w:val="0"/>
              <w:rPr>
                <w:rFonts w:asciiTheme="minorHAnsi" w:hAnsiTheme="minorHAnsi" w:cstheme="minorHAnsi"/>
                <w:i/>
                <w:sz w:val="18"/>
                <w:szCs w:val="18"/>
                <w:lang w:val="sr-Latn-BA"/>
              </w:rPr>
            </w:pPr>
            <w:r w:rsidRPr="00EC4B94">
              <w:rPr>
                <w:rFonts w:asciiTheme="minorHAnsi" w:hAnsiTheme="minorHAnsi" w:cstheme="minorHAnsi"/>
                <w:i/>
                <w:sz w:val="18"/>
                <w:szCs w:val="18"/>
                <w:lang w:val="sr-Latn-BA"/>
              </w:rPr>
              <w:t xml:space="preserve">Step. </w:t>
            </w:r>
            <w:r w:rsidR="00591E83" w:rsidRPr="00EC4B94">
              <w:rPr>
                <w:rFonts w:asciiTheme="minorHAnsi" w:hAnsiTheme="minorHAnsi" w:cstheme="minorHAnsi"/>
                <w:i/>
                <w:sz w:val="18"/>
                <w:szCs w:val="18"/>
                <w:lang w:val="sr-Latn-BA"/>
              </w:rPr>
              <w:t>obrazovanja</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217</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191</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591E83" w:rsidRPr="002E26AD">
              <w:rPr>
                <w:rFonts w:asciiTheme="minorHAnsi" w:hAnsiTheme="minorHAnsi" w:cstheme="minorHAnsi"/>
                <w:sz w:val="18"/>
                <w:szCs w:val="18"/>
                <w:lang w:val="sr-Latn-BA"/>
              </w:rPr>
              <w:t>291</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Latn-BA"/>
              </w:rPr>
            </w:pPr>
            <w:r w:rsidRPr="002E26AD">
              <w:rPr>
                <w:rFonts w:asciiTheme="minorHAnsi" w:hAnsiTheme="minorHAnsi" w:cstheme="minorHAnsi"/>
                <w:sz w:val="18"/>
                <w:szCs w:val="18"/>
                <w:lang w:val="sr-Latn-BA"/>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256</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805</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554</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591E83" w:rsidRPr="002E26AD">
              <w:rPr>
                <w:rFonts w:asciiTheme="minorHAnsi" w:hAnsiTheme="minorHAnsi" w:cstheme="minorHAnsi"/>
                <w:sz w:val="18"/>
                <w:szCs w:val="18"/>
                <w:lang w:val="sr-Latn-BA"/>
              </w:rPr>
              <w:t>170</w:t>
            </w:r>
          </w:p>
        </w:tc>
      </w:tr>
      <w:tr w:rsidR="00591E83" w:rsidRPr="002E26AD" w:rsidTr="00E00C4A">
        <w:trPr>
          <w:cantSplit/>
          <w:trHeight w:val="95"/>
          <w:tblHeader/>
          <w:jc w:val="center"/>
        </w:trPr>
        <w:tc>
          <w:tcPr>
            <w:tcW w:w="1391" w:type="dxa"/>
            <w:vMerge/>
            <w:shd w:val="clear" w:color="auto" w:fill="FFFFFF"/>
            <w:tcMar>
              <w:top w:w="30" w:type="dxa"/>
              <w:left w:w="30" w:type="dxa"/>
              <w:bottom w:w="30" w:type="dxa"/>
              <w:right w:w="30" w:type="dxa"/>
            </w:tcMar>
            <w:vAlign w:val="center"/>
          </w:tcPr>
          <w:p w:rsidR="00591E83" w:rsidRPr="002E26AD" w:rsidRDefault="00591E83" w:rsidP="002E26AD">
            <w:pPr>
              <w:rPr>
                <w:rFonts w:asciiTheme="minorHAnsi" w:hAnsiTheme="minorHAnsi" w:cstheme="minorHAnsi"/>
                <w:sz w:val="18"/>
                <w:szCs w:val="18"/>
                <w:lang w:val="sr-Latn-BA"/>
              </w:rPr>
            </w:pPr>
          </w:p>
        </w:tc>
        <w:tc>
          <w:tcPr>
            <w:tcW w:w="1375" w:type="dxa"/>
            <w:shd w:val="clear" w:color="auto" w:fill="FFFFFF"/>
            <w:tcMar>
              <w:top w:w="30" w:type="dxa"/>
              <w:left w:w="30" w:type="dxa"/>
              <w:bottom w:w="30" w:type="dxa"/>
              <w:right w:w="30" w:type="dxa"/>
            </w:tcMar>
            <w:vAlign w:val="center"/>
          </w:tcPr>
          <w:p w:rsidR="00591E83" w:rsidRPr="00EC4B94" w:rsidRDefault="00591E83" w:rsidP="002E26AD">
            <w:pPr>
              <w:autoSpaceDE w:val="0"/>
              <w:autoSpaceDN w:val="0"/>
              <w:adjustRightInd w:val="0"/>
              <w:rPr>
                <w:rFonts w:asciiTheme="minorHAnsi" w:hAnsiTheme="minorHAnsi" w:cstheme="minorHAnsi"/>
                <w:i/>
                <w:sz w:val="18"/>
                <w:szCs w:val="18"/>
                <w:lang w:val="sr-Latn-BA"/>
              </w:rPr>
            </w:pPr>
            <w:r w:rsidRPr="00EC4B94">
              <w:rPr>
                <w:rFonts w:asciiTheme="minorHAnsi" w:hAnsiTheme="minorHAnsi" w:cstheme="minorHAnsi"/>
                <w:i/>
                <w:sz w:val="18"/>
                <w:szCs w:val="18"/>
                <w:lang w:val="sr-Latn-BA"/>
              </w:rPr>
              <w:t>Izloženost (km)</w:t>
            </w:r>
          </w:p>
        </w:tc>
        <w:tc>
          <w:tcPr>
            <w:tcW w:w="611"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Latn-BA"/>
              </w:rPr>
            </w:pPr>
            <w:r w:rsidRPr="002E26AD">
              <w:rPr>
                <w:rFonts w:asciiTheme="minorHAnsi" w:hAnsiTheme="minorHAnsi" w:cstheme="minorHAnsi"/>
                <w:sz w:val="18"/>
                <w:szCs w:val="18"/>
                <w:lang w:val="sr-Latn-BA"/>
              </w:rPr>
              <w:t>-</w:t>
            </w:r>
            <w:r w:rsidR="00EE2B1D">
              <w:rPr>
                <w:rFonts w:asciiTheme="minorHAnsi" w:hAnsiTheme="minorHAnsi" w:cstheme="minorHAnsi"/>
                <w:sz w:val="18"/>
                <w:szCs w:val="18"/>
                <w:lang w:val="sr-Latn-BA"/>
              </w:rPr>
              <w:t>1.</w:t>
            </w:r>
            <w:r w:rsidRPr="002E26AD">
              <w:rPr>
                <w:rFonts w:asciiTheme="minorHAnsi" w:hAnsiTheme="minorHAnsi" w:cstheme="minorHAnsi"/>
                <w:sz w:val="18"/>
                <w:szCs w:val="18"/>
                <w:lang w:val="sr-Latn-BA"/>
              </w:rPr>
              <w:t>331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297</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20.</w:t>
            </w:r>
            <w:r w:rsidR="00591E83" w:rsidRPr="002E26AD">
              <w:rPr>
                <w:rFonts w:asciiTheme="minorHAnsi" w:hAnsiTheme="minorHAnsi" w:cstheme="minorHAnsi"/>
                <w:sz w:val="18"/>
                <w:szCs w:val="18"/>
                <w:lang w:val="sr-Latn-BA"/>
              </w:rPr>
              <w:t>042</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Latn-BA"/>
              </w:rPr>
            </w:pPr>
            <w:r w:rsidRPr="002E26AD">
              <w:rPr>
                <w:rFonts w:asciiTheme="minorHAnsi" w:hAnsiTheme="minorHAnsi" w:cstheme="minorHAnsi"/>
                <w:sz w:val="18"/>
                <w:szCs w:val="18"/>
                <w:lang w:val="sr-Latn-BA"/>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000</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264</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148</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473</w:t>
            </w:r>
          </w:p>
        </w:tc>
      </w:tr>
      <w:tr w:rsidR="00591E83" w:rsidRPr="002E26AD" w:rsidTr="00E00C4A">
        <w:trPr>
          <w:cantSplit/>
          <w:trHeight w:val="95"/>
          <w:tblHeader/>
          <w:jc w:val="center"/>
        </w:trPr>
        <w:tc>
          <w:tcPr>
            <w:tcW w:w="1391" w:type="dxa"/>
            <w:vMerge/>
            <w:shd w:val="clear" w:color="auto" w:fill="FFFFFF"/>
            <w:tcMar>
              <w:top w:w="30" w:type="dxa"/>
              <w:left w:w="30" w:type="dxa"/>
              <w:bottom w:w="30" w:type="dxa"/>
              <w:right w:w="30" w:type="dxa"/>
            </w:tcMar>
            <w:vAlign w:val="center"/>
          </w:tcPr>
          <w:p w:rsidR="00591E83" w:rsidRPr="002E26AD" w:rsidRDefault="00591E83" w:rsidP="002E26AD">
            <w:pPr>
              <w:rPr>
                <w:rFonts w:asciiTheme="minorHAnsi" w:hAnsiTheme="minorHAnsi" w:cstheme="minorHAnsi"/>
                <w:sz w:val="18"/>
                <w:szCs w:val="18"/>
                <w:lang w:val="sr-Latn-BA"/>
              </w:rPr>
            </w:pPr>
          </w:p>
        </w:tc>
        <w:tc>
          <w:tcPr>
            <w:tcW w:w="1375" w:type="dxa"/>
            <w:shd w:val="clear" w:color="auto" w:fill="FFFFFF"/>
            <w:tcMar>
              <w:top w:w="30" w:type="dxa"/>
              <w:left w:w="30" w:type="dxa"/>
              <w:bottom w:w="30" w:type="dxa"/>
              <w:right w:w="30" w:type="dxa"/>
            </w:tcMar>
            <w:vAlign w:val="center"/>
          </w:tcPr>
          <w:p w:rsidR="00591E83" w:rsidRPr="00EC4B94" w:rsidRDefault="00591E83" w:rsidP="002E26AD">
            <w:pPr>
              <w:autoSpaceDE w:val="0"/>
              <w:autoSpaceDN w:val="0"/>
              <w:adjustRightInd w:val="0"/>
              <w:rPr>
                <w:rFonts w:asciiTheme="minorHAnsi" w:hAnsiTheme="minorHAnsi" w:cstheme="minorHAnsi"/>
                <w:i/>
                <w:sz w:val="18"/>
                <w:szCs w:val="18"/>
                <w:lang w:val="sr-Latn-BA"/>
              </w:rPr>
            </w:pPr>
            <w:r w:rsidRPr="00EC4B94">
              <w:rPr>
                <w:rFonts w:asciiTheme="minorHAnsi" w:hAnsiTheme="minorHAnsi" w:cstheme="minorHAnsi"/>
                <w:i/>
                <w:sz w:val="18"/>
                <w:szCs w:val="18"/>
                <w:lang w:val="sr-Latn-BA"/>
              </w:rPr>
              <w:t>Starost vozila</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132</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096</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591E83" w:rsidRPr="002E26AD">
              <w:rPr>
                <w:rFonts w:asciiTheme="minorHAnsi" w:hAnsiTheme="minorHAnsi" w:cstheme="minorHAnsi"/>
                <w:sz w:val="18"/>
                <w:szCs w:val="18"/>
                <w:lang w:val="sr-Latn-BA"/>
              </w:rPr>
              <w:t>893</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Latn-BA"/>
              </w:rPr>
            </w:pPr>
            <w:r w:rsidRPr="002E26AD">
              <w:rPr>
                <w:rFonts w:asciiTheme="minorHAnsi" w:hAnsiTheme="minorHAnsi" w:cstheme="minorHAnsi"/>
                <w:sz w:val="18"/>
                <w:szCs w:val="18"/>
                <w:lang w:val="sr-Latn-BA"/>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169</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591E83" w:rsidRPr="002E26AD">
              <w:rPr>
                <w:rFonts w:asciiTheme="minorHAnsi" w:hAnsiTheme="minorHAnsi" w:cstheme="minorHAnsi"/>
                <w:sz w:val="18"/>
                <w:szCs w:val="18"/>
                <w:lang w:val="sr-Latn-BA"/>
              </w:rPr>
              <w:t>141</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945</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591E83" w:rsidRPr="002E26AD">
              <w:rPr>
                <w:rFonts w:asciiTheme="minorHAnsi" w:hAnsiTheme="minorHAnsi" w:cstheme="minorHAnsi"/>
                <w:sz w:val="18"/>
                <w:szCs w:val="18"/>
                <w:lang w:val="sr-Latn-BA"/>
              </w:rPr>
              <w:t>378</w:t>
            </w:r>
          </w:p>
        </w:tc>
      </w:tr>
      <w:tr w:rsidR="00591E83" w:rsidRPr="002E26AD" w:rsidTr="00E00C4A">
        <w:trPr>
          <w:cantSplit/>
          <w:trHeight w:val="95"/>
          <w:tblHeader/>
          <w:jc w:val="center"/>
        </w:trPr>
        <w:tc>
          <w:tcPr>
            <w:tcW w:w="1391" w:type="dxa"/>
            <w:vMerge/>
            <w:shd w:val="clear" w:color="auto" w:fill="FFFFFF"/>
            <w:tcMar>
              <w:top w:w="30" w:type="dxa"/>
              <w:left w:w="30" w:type="dxa"/>
              <w:bottom w:w="30" w:type="dxa"/>
              <w:right w:w="30" w:type="dxa"/>
            </w:tcMar>
            <w:vAlign w:val="center"/>
          </w:tcPr>
          <w:p w:rsidR="00591E83" w:rsidRPr="002E26AD" w:rsidRDefault="00591E83" w:rsidP="002E26AD">
            <w:pPr>
              <w:rPr>
                <w:rFonts w:asciiTheme="minorHAnsi" w:hAnsiTheme="minorHAnsi" w:cstheme="minorHAnsi"/>
                <w:sz w:val="18"/>
                <w:szCs w:val="18"/>
                <w:lang w:val="sr-Latn-BA"/>
              </w:rPr>
            </w:pPr>
          </w:p>
        </w:tc>
        <w:tc>
          <w:tcPr>
            <w:tcW w:w="1375" w:type="dxa"/>
            <w:shd w:val="clear" w:color="auto" w:fill="FFFFFF"/>
            <w:tcMar>
              <w:top w:w="30" w:type="dxa"/>
              <w:left w:w="30" w:type="dxa"/>
              <w:bottom w:w="30" w:type="dxa"/>
              <w:right w:w="30" w:type="dxa"/>
            </w:tcMar>
            <w:vAlign w:val="center"/>
          </w:tcPr>
          <w:p w:rsidR="00591E83" w:rsidRPr="00EC4B94" w:rsidRDefault="00E00C4A" w:rsidP="002E26AD">
            <w:pPr>
              <w:autoSpaceDE w:val="0"/>
              <w:autoSpaceDN w:val="0"/>
              <w:adjustRightInd w:val="0"/>
              <w:rPr>
                <w:rFonts w:asciiTheme="minorHAnsi" w:hAnsiTheme="minorHAnsi" w:cstheme="minorHAnsi"/>
                <w:i/>
                <w:sz w:val="18"/>
                <w:szCs w:val="18"/>
                <w:lang w:val="sr-Latn-BA"/>
              </w:rPr>
            </w:pPr>
            <w:r w:rsidRPr="00EC4B94">
              <w:rPr>
                <w:rFonts w:asciiTheme="minorHAnsi" w:hAnsiTheme="minorHAnsi" w:cstheme="minorHAnsi"/>
                <w:i/>
                <w:sz w:val="18"/>
                <w:szCs w:val="18"/>
                <w:lang w:val="sr-Latn-BA"/>
              </w:rPr>
              <w:t>Pol</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-2.</w:t>
            </w:r>
            <w:r w:rsidR="00591E83" w:rsidRPr="002E26AD">
              <w:rPr>
                <w:rFonts w:asciiTheme="minorHAnsi" w:hAnsiTheme="minorHAnsi" w:cstheme="minorHAnsi"/>
                <w:sz w:val="18"/>
                <w:szCs w:val="18"/>
                <w:lang w:val="sr-Latn-BA"/>
              </w:rPr>
              <w:t>595</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455</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32.</w:t>
            </w:r>
            <w:r w:rsidR="00591E83" w:rsidRPr="002E26AD">
              <w:rPr>
                <w:rFonts w:asciiTheme="minorHAnsi" w:hAnsiTheme="minorHAnsi" w:cstheme="minorHAnsi"/>
                <w:sz w:val="18"/>
                <w:szCs w:val="18"/>
                <w:lang w:val="sr-Latn-BA"/>
              </w:rPr>
              <w:t>519</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Latn-BA"/>
              </w:rPr>
            </w:pPr>
            <w:r w:rsidRPr="002E26AD">
              <w:rPr>
                <w:rFonts w:asciiTheme="minorHAnsi" w:hAnsiTheme="minorHAnsi" w:cstheme="minorHAnsi"/>
                <w:sz w:val="18"/>
                <w:szCs w:val="18"/>
                <w:lang w:val="sr-Latn-BA"/>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000</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075</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031</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591E83" w:rsidRPr="002E26AD">
              <w:rPr>
                <w:rFonts w:asciiTheme="minorHAnsi" w:hAnsiTheme="minorHAnsi" w:cstheme="minorHAnsi"/>
                <w:sz w:val="18"/>
                <w:szCs w:val="18"/>
                <w:lang w:val="sr-Latn-BA"/>
              </w:rPr>
              <w:t>182</w:t>
            </w:r>
          </w:p>
        </w:tc>
      </w:tr>
      <w:tr w:rsidR="00591E83" w:rsidRPr="002E26AD" w:rsidTr="00E00C4A">
        <w:trPr>
          <w:cantSplit/>
          <w:trHeight w:val="211"/>
          <w:tblHeader/>
          <w:jc w:val="center"/>
        </w:trPr>
        <w:tc>
          <w:tcPr>
            <w:tcW w:w="8505" w:type="dxa"/>
            <w:gridSpan w:val="10"/>
            <w:shd w:val="clear" w:color="auto" w:fill="FFFFFF"/>
            <w:tcMar>
              <w:top w:w="30" w:type="dxa"/>
              <w:left w:w="30" w:type="dxa"/>
              <w:bottom w:w="30" w:type="dxa"/>
              <w:right w:w="30" w:type="dxa"/>
            </w:tcMar>
          </w:tcPr>
          <w:p w:rsidR="00591E83" w:rsidRPr="002E26AD" w:rsidRDefault="00E00C4A" w:rsidP="002E26AD">
            <w:pPr>
              <w:autoSpaceDE w:val="0"/>
              <w:autoSpaceDN w:val="0"/>
              <w:adjustRightInd w:val="0"/>
              <w:rPr>
                <w:rFonts w:asciiTheme="minorHAnsi" w:hAnsiTheme="minorHAnsi" w:cstheme="minorHAnsi"/>
                <w:i/>
                <w:sz w:val="16"/>
                <w:szCs w:val="16"/>
                <w:lang w:val="sr-Latn-BA"/>
              </w:rPr>
            </w:pPr>
            <w:r>
              <w:rPr>
                <w:rFonts w:asciiTheme="minorHAnsi" w:hAnsiTheme="minorHAnsi" w:cstheme="minorHAnsi"/>
                <w:i/>
                <w:sz w:val="16"/>
                <w:szCs w:val="16"/>
                <w:lang w:val="sr-Latn-BA"/>
              </w:rPr>
              <w:t xml:space="preserve">a. Referentna kategorija je </w:t>
            </w:r>
            <w:r w:rsidR="00591E83" w:rsidRPr="002E26AD">
              <w:rPr>
                <w:rFonts w:asciiTheme="minorHAnsi" w:hAnsiTheme="minorHAnsi" w:cstheme="minorHAnsi"/>
                <w:i/>
                <w:sz w:val="16"/>
                <w:szCs w:val="16"/>
                <w:lang w:val="sr-Latn-BA"/>
              </w:rPr>
              <w:t>: Da</w:t>
            </w:r>
          </w:p>
        </w:tc>
      </w:tr>
    </w:tbl>
    <w:p w:rsidR="00591E83" w:rsidRPr="002E26AD" w:rsidRDefault="00591E83" w:rsidP="002E26AD">
      <w:pPr>
        <w:pStyle w:val="Tekst"/>
        <w:spacing w:before="120"/>
      </w:pPr>
      <w:r w:rsidRPr="002E26AD">
        <w:t>Dobijeni rezultati primjenom logističke regresije</w:t>
      </w:r>
      <w:r w:rsidR="002E26AD" w:rsidRPr="002E26AD">
        <w:t xml:space="preserve"> (</w:t>
      </w:r>
      <w:r w:rsidR="002E26AD" w:rsidRPr="002E26AD">
        <w:rPr>
          <w:b/>
          <w:i/>
        </w:rPr>
        <w:t>Tabela 1</w:t>
      </w:r>
      <w:r w:rsidR="002E26AD" w:rsidRPr="002E26AD">
        <w:t>)</w:t>
      </w:r>
      <w:r w:rsidRPr="002E26AD">
        <w:t xml:space="preserve"> su pokazali da starost vozača statistički značajno utiče na upotrebu mobilnog telefona za vrijeme upravljanja vozilom u naselju. </w:t>
      </w:r>
    </w:p>
    <w:p w:rsidR="00591E83" w:rsidRPr="002E26AD" w:rsidRDefault="00591E83" w:rsidP="002E26AD">
      <w:pPr>
        <w:pStyle w:val="Tekst"/>
      </w:pPr>
      <w:r w:rsidRPr="002E26AD">
        <w:t>Naime, stariji vozači će statistički značajno češće, u odnosu na mlade vozače, izjaviti da neće koristiti mobilni telefon za vrijeme upravljanja vozilom u naselju (p=0.000), odnosno, ukoliko isti i upotrebljavaju mobilni telefon, da izbjegavaju i</w:t>
      </w:r>
      <w:r w:rsidR="002E26AD" w:rsidRPr="002E26AD">
        <w:t>li skraćuju razgovore (p=0.000)</w:t>
      </w:r>
      <w:r w:rsidRPr="002E26AD">
        <w:t xml:space="preserve">. Takođe, izloženost vozača u saobraćaju (ostvareni-pređeni km), statistički značajno utiče na upotrebu mobilnog telefona za vrijeme upravljanja vozilom u </w:t>
      </w:r>
      <w:r w:rsidRPr="002E26AD">
        <w:lastRenderedPageBreak/>
        <w:t>naselju. Naime, više izloženi odnosno iskusniji vozači će statistički značajno češće izjaviti da će koristiti mobilni telefon za vrijeme upravljanja vozilom u naselju (p=0.000).</w:t>
      </w:r>
    </w:p>
    <w:p w:rsidR="00591E83" w:rsidRPr="002E26AD" w:rsidRDefault="00591E83" w:rsidP="002E26AD">
      <w:pPr>
        <w:pStyle w:val="Tekst"/>
      </w:pPr>
      <w:r w:rsidRPr="002E26AD">
        <w:t xml:space="preserve">Pol statistički značajno utiče na upotrebu mobilnog telefona za vrijeme upravljanja vozilom u naselju. Naime, vozači muškog pola će statistički značajno rijeđe, u odnosu na žene, izjaviti da neće koristiti mobilni telefon za vrijeme upravljanja vozilom u naselju (p=0.000), ili da izbjegavaju ili skraćuju razgovore (p=0.001). </w:t>
      </w:r>
    </w:p>
    <w:p w:rsidR="00B16EF0" w:rsidRPr="002E26AD" w:rsidRDefault="00591E83" w:rsidP="002E26AD">
      <w:pPr>
        <w:pStyle w:val="Tekst"/>
      </w:pPr>
      <w:r w:rsidRPr="002E26AD">
        <w:t>Na osnovu predstavljenih rezultata, može se reći da na upotrebu mobilnog telefona za vrijeme upravljanja vozilom u naselju utiču sljedeći prediktori: starost vozača, izloženost odnosno ostvareni-pređeni km i pol. Za faktor „stepen obrazovanja“ i „starost vozila“ dobijeni rezultati nisu pokazali da isti utiče na upotrebu mobilnog telefona za vrijeme upravljanja vozilom u naselju.</w:t>
      </w:r>
    </w:p>
    <w:p w:rsidR="00D95E98" w:rsidRPr="002E26AD" w:rsidRDefault="00591E83" w:rsidP="002E26AD">
      <w:pPr>
        <w:pStyle w:val="Tabelanatpis"/>
      </w:pPr>
      <w:r w:rsidRPr="002E26AD">
        <w:t xml:space="preserve">Samoprijavljeno ponašanje vozača  u zavisnosti od ličnih karakteristika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91"/>
        <w:gridCol w:w="1375"/>
        <w:gridCol w:w="611"/>
        <w:gridCol w:w="623"/>
        <w:gridCol w:w="746"/>
        <w:gridCol w:w="622"/>
        <w:gridCol w:w="623"/>
        <w:gridCol w:w="623"/>
        <w:gridCol w:w="958"/>
        <w:gridCol w:w="933"/>
      </w:tblGrid>
      <w:tr w:rsidR="006A48C4" w:rsidRPr="002E26AD" w:rsidTr="006A48C4">
        <w:trPr>
          <w:cantSplit/>
          <w:trHeight w:val="397"/>
          <w:tblHeader/>
          <w:jc w:val="center"/>
        </w:trPr>
        <w:tc>
          <w:tcPr>
            <w:tcW w:w="2766" w:type="dxa"/>
            <w:gridSpan w:val="2"/>
            <w:vMerge w:val="restart"/>
            <w:shd w:val="clear" w:color="auto" w:fill="FFFFFF"/>
            <w:tcMar>
              <w:top w:w="30" w:type="dxa"/>
              <w:left w:w="30" w:type="dxa"/>
              <w:bottom w:w="30" w:type="dxa"/>
              <w:right w:w="30" w:type="dxa"/>
            </w:tcMar>
            <w:vAlign w:val="center"/>
          </w:tcPr>
          <w:p w:rsidR="006A48C4" w:rsidRPr="002E26AD" w:rsidRDefault="006A48C4" w:rsidP="006A48C4">
            <w:pPr>
              <w:autoSpaceDE w:val="0"/>
              <w:autoSpaceDN w:val="0"/>
              <w:adjustRightInd w:val="0"/>
              <w:rPr>
                <w:rFonts w:asciiTheme="minorHAnsi" w:hAnsiTheme="minorHAnsi" w:cstheme="minorHAnsi"/>
                <w:b/>
                <w:i/>
                <w:sz w:val="18"/>
                <w:szCs w:val="18"/>
                <w:lang w:val="sr-Cyrl-RS"/>
              </w:rPr>
            </w:pPr>
            <w:r w:rsidRPr="002E26AD">
              <w:rPr>
                <w:rFonts w:asciiTheme="minorHAnsi" w:hAnsiTheme="minorHAnsi" w:cstheme="minorHAnsi"/>
                <w:b/>
                <w:i/>
                <w:sz w:val="18"/>
                <w:szCs w:val="18"/>
                <w:lang w:val="sr-Cyrl-RS"/>
              </w:rPr>
              <w:t>Da li kao vozač automobila koristite mobilni telefon za vrijeme upravljanja vozilom na vangradskim putevima?</w:t>
            </w:r>
            <w:r w:rsidRPr="002E26AD">
              <w:rPr>
                <w:rFonts w:asciiTheme="minorHAnsi" w:hAnsiTheme="minorHAnsi" w:cstheme="minorHAnsi"/>
                <w:b/>
                <w:i/>
                <w:sz w:val="18"/>
                <w:szCs w:val="18"/>
                <w:vertAlign w:val="superscript"/>
                <w:lang w:val="sr-Cyrl-RS"/>
              </w:rPr>
              <w:t>a</w:t>
            </w:r>
          </w:p>
        </w:tc>
        <w:tc>
          <w:tcPr>
            <w:tcW w:w="611" w:type="dxa"/>
            <w:vMerge w:val="restart"/>
            <w:shd w:val="clear" w:color="auto" w:fill="FFFFFF"/>
            <w:tcMar>
              <w:top w:w="30" w:type="dxa"/>
              <w:left w:w="30" w:type="dxa"/>
              <w:bottom w:w="30" w:type="dxa"/>
              <w:right w:w="30" w:type="dxa"/>
            </w:tcMar>
            <w:vAlign w:val="center"/>
          </w:tcPr>
          <w:p w:rsidR="006A48C4" w:rsidRPr="002E26AD" w:rsidRDefault="006A48C4" w:rsidP="006A48C4">
            <w:pPr>
              <w:autoSpaceDE w:val="0"/>
              <w:autoSpaceDN w:val="0"/>
              <w:adjustRightInd w:val="0"/>
              <w:jc w:val="center"/>
              <w:rPr>
                <w:rFonts w:asciiTheme="minorHAnsi" w:hAnsiTheme="minorHAnsi" w:cstheme="minorHAnsi"/>
                <w:b/>
                <w:i/>
                <w:sz w:val="18"/>
                <w:szCs w:val="18"/>
                <w:lang w:val="sr-Cyrl-RS"/>
              </w:rPr>
            </w:pPr>
            <w:r w:rsidRPr="002E26AD">
              <w:rPr>
                <w:rFonts w:asciiTheme="minorHAnsi" w:hAnsiTheme="minorHAnsi" w:cstheme="minorHAnsi"/>
                <w:b/>
                <w:i/>
                <w:sz w:val="18"/>
                <w:szCs w:val="18"/>
                <w:lang w:val="sr-Cyrl-RS"/>
              </w:rPr>
              <w:t>B</w:t>
            </w:r>
          </w:p>
        </w:tc>
        <w:tc>
          <w:tcPr>
            <w:tcW w:w="623" w:type="dxa"/>
            <w:vMerge w:val="restart"/>
            <w:shd w:val="clear" w:color="auto" w:fill="FFFFFF"/>
            <w:tcMar>
              <w:top w:w="30" w:type="dxa"/>
              <w:left w:w="30" w:type="dxa"/>
              <w:bottom w:w="30" w:type="dxa"/>
              <w:right w:w="30" w:type="dxa"/>
            </w:tcMar>
            <w:vAlign w:val="center"/>
          </w:tcPr>
          <w:p w:rsidR="006A48C4" w:rsidRDefault="006A48C4" w:rsidP="006A48C4">
            <w:pPr>
              <w:autoSpaceDE w:val="0"/>
              <w:autoSpaceDN w:val="0"/>
              <w:adjustRightInd w:val="0"/>
              <w:jc w:val="center"/>
              <w:rPr>
                <w:rFonts w:asciiTheme="minorHAnsi" w:hAnsiTheme="minorHAnsi" w:cstheme="minorHAnsi"/>
                <w:b/>
                <w:i/>
                <w:sz w:val="18"/>
                <w:szCs w:val="18"/>
                <w:lang w:val="bs-Latn-BA"/>
              </w:rPr>
            </w:pPr>
            <w:r>
              <w:rPr>
                <w:rFonts w:asciiTheme="minorHAnsi" w:hAnsiTheme="minorHAnsi" w:cstheme="minorHAnsi"/>
                <w:b/>
                <w:i/>
                <w:sz w:val="18"/>
                <w:szCs w:val="18"/>
                <w:lang w:val="bs-Latn-BA"/>
              </w:rPr>
              <w:t>St.</w:t>
            </w:r>
          </w:p>
          <w:p w:rsidR="006A48C4" w:rsidRPr="006A48C4" w:rsidRDefault="006A48C4" w:rsidP="006A48C4">
            <w:pPr>
              <w:autoSpaceDE w:val="0"/>
              <w:autoSpaceDN w:val="0"/>
              <w:adjustRightInd w:val="0"/>
              <w:jc w:val="center"/>
              <w:rPr>
                <w:rFonts w:asciiTheme="minorHAnsi" w:hAnsiTheme="minorHAnsi" w:cstheme="minorHAnsi"/>
                <w:b/>
                <w:i/>
                <w:sz w:val="18"/>
                <w:szCs w:val="18"/>
                <w:lang w:val="bs-Latn-BA"/>
              </w:rPr>
            </w:pPr>
            <w:r>
              <w:rPr>
                <w:rFonts w:asciiTheme="minorHAnsi" w:hAnsiTheme="minorHAnsi" w:cstheme="minorHAnsi"/>
                <w:b/>
                <w:i/>
                <w:sz w:val="18"/>
                <w:szCs w:val="18"/>
                <w:lang w:val="bs-Latn-BA"/>
              </w:rPr>
              <w:t>greška</w:t>
            </w:r>
          </w:p>
        </w:tc>
        <w:tc>
          <w:tcPr>
            <w:tcW w:w="746" w:type="dxa"/>
            <w:vMerge w:val="restart"/>
            <w:shd w:val="clear" w:color="auto" w:fill="FFFFFF"/>
            <w:tcMar>
              <w:top w:w="30" w:type="dxa"/>
              <w:left w:w="30" w:type="dxa"/>
              <w:bottom w:w="30" w:type="dxa"/>
              <w:right w:w="30" w:type="dxa"/>
            </w:tcMar>
            <w:vAlign w:val="center"/>
          </w:tcPr>
          <w:p w:rsidR="006A48C4" w:rsidRPr="002E26AD" w:rsidRDefault="006A48C4" w:rsidP="006A48C4">
            <w:pPr>
              <w:autoSpaceDE w:val="0"/>
              <w:autoSpaceDN w:val="0"/>
              <w:adjustRightInd w:val="0"/>
              <w:jc w:val="center"/>
              <w:rPr>
                <w:rFonts w:asciiTheme="minorHAnsi" w:hAnsiTheme="minorHAnsi" w:cstheme="minorHAnsi"/>
                <w:b/>
                <w:i/>
                <w:sz w:val="18"/>
                <w:szCs w:val="18"/>
                <w:lang w:val="sr-Cyrl-RS"/>
              </w:rPr>
            </w:pPr>
            <w:r w:rsidRPr="002E26AD">
              <w:rPr>
                <w:rFonts w:asciiTheme="minorHAnsi" w:hAnsiTheme="minorHAnsi" w:cstheme="minorHAnsi"/>
                <w:b/>
                <w:i/>
                <w:sz w:val="18"/>
                <w:szCs w:val="18"/>
                <w:lang w:val="sr-Cyrl-RS"/>
              </w:rPr>
              <w:t>Wald</w:t>
            </w:r>
          </w:p>
        </w:tc>
        <w:tc>
          <w:tcPr>
            <w:tcW w:w="622" w:type="dxa"/>
            <w:vMerge w:val="restart"/>
            <w:shd w:val="clear" w:color="auto" w:fill="FFFFFF"/>
            <w:tcMar>
              <w:top w:w="30" w:type="dxa"/>
              <w:left w:w="30" w:type="dxa"/>
              <w:bottom w:w="30" w:type="dxa"/>
              <w:right w:w="30" w:type="dxa"/>
            </w:tcMar>
            <w:vAlign w:val="center"/>
          </w:tcPr>
          <w:p w:rsidR="006A48C4" w:rsidRPr="002E26AD" w:rsidRDefault="006A48C4" w:rsidP="006A48C4">
            <w:pPr>
              <w:autoSpaceDE w:val="0"/>
              <w:autoSpaceDN w:val="0"/>
              <w:adjustRightInd w:val="0"/>
              <w:jc w:val="center"/>
              <w:rPr>
                <w:rFonts w:asciiTheme="minorHAnsi" w:hAnsiTheme="minorHAnsi" w:cstheme="minorHAnsi"/>
                <w:b/>
                <w:i/>
                <w:sz w:val="18"/>
                <w:szCs w:val="18"/>
                <w:lang w:val="sr-Cyrl-RS"/>
              </w:rPr>
            </w:pPr>
            <w:r w:rsidRPr="002E26AD">
              <w:rPr>
                <w:rFonts w:asciiTheme="minorHAnsi" w:hAnsiTheme="minorHAnsi" w:cstheme="minorHAnsi"/>
                <w:b/>
                <w:i/>
                <w:sz w:val="18"/>
                <w:szCs w:val="18"/>
                <w:lang w:val="sr-Cyrl-RS"/>
              </w:rPr>
              <w:t>df</w:t>
            </w:r>
          </w:p>
        </w:tc>
        <w:tc>
          <w:tcPr>
            <w:tcW w:w="623" w:type="dxa"/>
            <w:vMerge w:val="restart"/>
            <w:shd w:val="clear" w:color="auto" w:fill="FFFFFF"/>
            <w:tcMar>
              <w:top w:w="30" w:type="dxa"/>
              <w:left w:w="30" w:type="dxa"/>
              <w:bottom w:w="30" w:type="dxa"/>
              <w:right w:w="30" w:type="dxa"/>
            </w:tcMar>
            <w:vAlign w:val="center"/>
          </w:tcPr>
          <w:p w:rsidR="006A48C4" w:rsidRPr="002E26AD" w:rsidRDefault="006A48C4" w:rsidP="006A48C4">
            <w:pPr>
              <w:autoSpaceDE w:val="0"/>
              <w:autoSpaceDN w:val="0"/>
              <w:adjustRightInd w:val="0"/>
              <w:jc w:val="center"/>
              <w:rPr>
                <w:rFonts w:asciiTheme="minorHAnsi" w:hAnsiTheme="minorHAnsi" w:cstheme="minorHAnsi"/>
                <w:b/>
                <w:i/>
                <w:sz w:val="18"/>
                <w:szCs w:val="18"/>
                <w:lang w:val="sr-Cyrl-RS"/>
              </w:rPr>
            </w:pPr>
            <w:r w:rsidRPr="002E26AD">
              <w:rPr>
                <w:rFonts w:asciiTheme="minorHAnsi" w:hAnsiTheme="minorHAnsi" w:cstheme="minorHAnsi"/>
                <w:b/>
                <w:i/>
                <w:sz w:val="18"/>
                <w:szCs w:val="18"/>
                <w:lang w:val="sr-Cyrl-RS"/>
              </w:rPr>
              <w:t>Sig.</w:t>
            </w:r>
          </w:p>
        </w:tc>
        <w:tc>
          <w:tcPr>
            <w:tcW w:w="623" w:type="dxa"/>
            <w:vMerge w:val="restart"/>
            <w:shd w:val="clear" w:color="auto" w:fill="FFFFFF"/>
            <w:tcMar>
              <w:top w:w="30" w:type="dxa"/>
              <w:left w:w="30" w:type="dxa"/>
              <w:bottom w:w="30" w:type="dxa"/>
              <w:right w:w="30" w:type="dxa"/>
            </w:tcMar>
            <w:vAlign w:val="center"/>
          </w:tcPr>
          <w:p w:rsidR="006A48C4" w:rsidRPr="002E26AD" w:rsidRDefault="006A48C4" w:rsidP="006A48C4">
            <w:pPr>
              <w:autoSpaceDE w:val="0"/>
              <w:autoSpaceDN w:val="0"/>
              <w:adjustRightInd w:val="0"/>
              <w:jc w:val="center"/>
              <w:rPr>
                <w:rFonts w:asciiTheme="minorHAnsi" w:hAnsiTheme="minorHAnsi" w:cstheme="minorHAnsi"/>
                <w:b/>
                <w:i/>
                <w:sz w:val="18"/>
                <w:szCs w:val="18"/>
                <w:lang w:val="sr-Cyrl-RS"/>
              </w:rPr>
            </w:pPr>
            <w:r w:rsidRPr="002E26AD">
              <w:rPr>
                <w:rFonts w:asciiTheme="minorHAnsi" w:hAnsiTheme="minorHAnsi" w:cstheme="minorHAnsi"/>
                <w:b/>
                <w:i/>
                <w:sz w:val="18"/>
                <w:szCs w:val="18"/>
                <w:lang w:val="sr-Cyrl-RS"/>
              </w:rPr>
              <w:t>Exp(B)</w:t>
            </w:r>
          </w:p>
        </w:tc>
        <w:tc>
          <w:tcPr>
            <w:tcW w:w="1891" w:type="dxa"/>
            <w:gridSpan w:val="2"/>
            <w:shd w:val="clear" w:color="auto" w:fill="FFFFFF"/>
            <w:tcMar>
              <w:top w:w="30" w:type="dxa"/>
              <w:left w:w="30" w:type="dxa"/>
              <w:bottom w:w="30" w:type="dxa"/>
              <w:right w:w="30" w:type="dxa"/>
            </w:tcMar>
            <w:vAlign w:val="center"/>
          </w:tcPr>
          <w:p w:rsidR="006A48C4" w:rsidRPr="002E26AD" w:rsidRDefault="006A48C4" w:rsidP="006A48C4">
            <w:pPr>
              <w:autoSpaceDE w:val="0"/>
              <w:autoSpaceDN w:val="0"/>
              <w:adjustRightInd w:val="0"/>
              <w:jc w:val="center"/>
              <w:rPr>
                <w:rFonts w:asciiTheme="minorHAnsi" w:hAnsiTheme="minorHAnsi" w:cstheme="minorHAnsi"/>
                <w:b/>
                <w:i/>
                <w:sz w:val="18"/>
                <w:szCs w:val="18"/>
                <w:lang w:val="sr-Latn-BA"/>
              </w:rPr>
            </w:pPr>
            <w:r w:rsidRPr="002E26AD">
              <w:rPr>
                <w:rFonts w:asciiTheme="minorHAnsi" w:hAnsiTheme="minorHAnsi" w:cstheme="minorHAnsi"/>
                <w:b/>
                <w:i/>
                <w:sz w:val="18"/>
                <w:szCs w:val="18"/>
                <w:lang w:val="sr-Latn-BA"/>
              </w:rPr>
              <w:t xml:space="preserve">95% </w:t>
            </w:r>
            <w:r>
              <w:rPr>
                <w:rFonts w:asciiTheme="minorHAnsi" w:hAnsiTheme="minorHAnsi" w:cstheme="minorHAnsi"/>
                <w:b/>
                <w:i/>
                <w:sz w:val="18"/>
                <w:szCs w:val="18"/>
                <w:lang w:val="sr-Latn-BA"/>
              </w:rPr>
              <w:t>Interval povjerenja</w:t>
            </w:r>
            <w:r w:rsidRPr="002E26AD">
              <w:rPr>
                <w:rFonts w:asciiTheme="minorHAnsi" w:hAnsiTheme="minorHAnsi" w:cstheme="minorHAnsi"/>
                <w:b/>
                <w:i/>
                <w:sz w:val="18"/>
                <w:szCs w:val="18"/>
                <w:lang w:val="sr-Latn-BA"/>
              </w:rPr>
              <w:t xml:space="preserve"> </w:t>
            </w:r>
            <w:r>
              <w:rPr>
                <w:rFonts w:asciiTheme="minorHAnsi" w:hAnsiTheme="minorHAnsi" w:cstheme="minorHAnsi"/>
                <w:b/>
                <w:i/>
                <w:sz w:val="18"/>
                <w:szCs w:val="18"/>
                <w:lang w:val="sr-Latn-BA"/>
              </w:rPr>
              <w:t xml:space="preserve">za </w:t>
            </w:r>
            <w:r w:rsidRPr="002E26AD">
              <w:rPr>
                <w:rFonts w:asciiTheme="minorHAnsi" w:hAnsiTheme="minorHAnsi" w:cstheme="minorHAnsi"/>
                <w:b/>
                <w:i/>
                <w:sz w:val="18"/>
                <w:szCs w:val="18"/>
                <w:lang w:val="sr-Latn-BA"/>
              </w:rPr>
              <w:t>Exp</w:t>
            </w:r>
            <w:r>
              <w:rPr>
                <w:rFonts w:asciiTheme="minorHAnsi" w:hAnsiTheme="minorHAnsi" w:cstheme="minorHAnsi"/>
                <w:b/>
                <w:i/>
                <w:sz w:val="18"/>
                <w:szCs w:val="18"/>
                <w:lang w:val="sr-Latn-BA"/>
              </w:rPr>
              <w:t xml:space="preserve"> </w:t>
            </w:r>
            <w:r w:rsidRPr="002E26AD">
              <w:rPr>
                <w:rFonts w:asciiTheme="minorHAnsi" w:hAnsiTheme="minorHAnsi" w:cstheme="minorHAnsi"/>
                <w:b/>
                <w:i/>
                <w:sz w:val="18"/>
                <w:szCs w:val="18"/>
                <w:lang w:val="sr-Latn-BA"/>
              </w:rPr>
              <w:t>(B)</w:t>
            </w:r>
          </w:p>
        </w:tc>
      </w:tr>
      <w:tr w:rsidR="006A48C4" w:rsidRPr="002E26AD" w:rsidTr="006A48C4">
        <w:trPr>
          <w:cantSplit/>
          <w:trHeight w:val="320"/>
          <w:tblHeader/>
          <w:jc w:val="center"/>
        </w:trPr>
        <w:tc>
          <w:tcPr>
            <w:tcW w:w="2766" w:type="dxa"/>
            <w:gridSpan w:val="2"/>
            <w:vMerge/>
            <w:shd w:val="clear" w:color="auto" w:fill="FFFFFF"/>
            <w:tcMar>
              <w:top w:w="30" w:type="dxa"/>
              <w:left w:w="30" w:type="dxa"/>
              <w:bottom w:w="30" w:type="dxa"/>
              <w:right w:w="30" w:type="dxa"/>
            </w:tcMar>
            <w:vAlign w:val="center"/>
          </w:tcPr>
          <w:p w:rsidR="006A48C4" w:rsidRPr="002E26AD" w:rsidRDefault="006A48C4" w:rsidP="006A48C4">
            <w:pPr>
              <w:autoSpaceDE w:val="0"/>
              <w:autoSpaceDN w:val="0"/>
              <w:adjustRightInd w:val="0"/>
              <w:jc w:val="center"/>
              <w:rPr>
                <w:rFonts w:asciiTheme="minorHAnsi" w:hAnsiTheme="minorHAnsi" w:cstheme="minorHAnsi"/>
                <w:b/>
                <w:i/>
                <w:sz w:val="18"/>
                <w:szCs w:val="18"/>
                <w:lang w:val="sr-Cyrl-RS"/>
              </w:rPr>
            </w:pPr>
          </w:p>
        </w:tc>
        <w:tc>
          <w:tcPr>
            <w:tcW w:w="611" w:type="dxa"/>
            <w:vMerge/>
            <w:shd w:val="clear" w:color="auto" w:fill="FFFFFF"/>
            <w:tcMar>
              <w:top w:w="30" w:type="dxa"/>
              <w:left w:w="30" w:type="dxa"/>
              <w:bottom w:w="30" w:type="dxa"/>
              <w:right w:w="30" w:type="dxa"/>
            </w:tcMar>
            <w:vAlign w:val="center"/>
          </w:tcPr>
          <w:p w:rsidR="006A48C4" w:rsidRPr="002E26AD" w:rsidRDefault="006A48C4" w:rsidP="006A48C4">
            <w:pPr>
              <w:autoSpaceDE w:val="0"/>
              <w:autoSpaceDN w:val="0"/>
              <w:adjustRightInd w:val="0"/>
              <w:jc w:val="center"/>
              <w:rPr>
                <w:rFonts w:asciiTheme="minorHAnsi" w:hAnsiTheme="minorHAnsi" w:cstheme="minorHAnsi"/>
                <w:b/>
                <w:i/>
                <w:sz w:val="18"/>
                <w:szCs w:val="18"/>
                <w:lang w:val="sr-Cyrl-RS"/>
              </w:rPr>
            </w:pPr>
          </w:p>
        </w:tc>
        <w:tc>
          <w:tcPr>
            <w:tcW w:w="623" w:type="dxa"/>
            <w:vMerge/>
            <w:shd w:val="clear" w:color="auto" w:fill="FFFFFF"/>
            <w:tcMar>
              <w:top w:w="30" w:type="dxa"/>
              <w:left w:w="30" w:type="dxa"/>
              <w:bottom w:w="30" w:type="dxa"/>
              <w:right w:w="30" w:type="dxa"/>
            </w:tcMar>
            <w:vAlign w:val="center"/>
          </w:tcPr>
          <w:p w:rsidR="006A48C4" w:rsidRPr="002E26AD" w:rsidRDefault="006A48C4" w:rsidP="006A48C4">
            <w:pPr>
              <w:autoSpaceDE w:val="0"/>
              <w:autoSpaceDN w:val="0"/>
              <w:adjustRightInd w:val="0"/>
              <w:jc w:val="center"/>
              <w:rPr>
                <w:rFonts w:asciiTheme="minorHAnsi" w:hAnsiTheme="minorHAnsi" w:cstheme="minorHAnsi"/>
                <w:b/>
                <w:i/>
                <w:sz w:val="18"/>
                <w:szCs w:val="18"/>
                <w:lang w:val="sr-Cyrl-RS"/>
              </w:rPr>
            </w:pPr>
          </w:p>
        </w:tc>
        <w:tc>
          <w:tcPr>
            <w:tcW w:w="746" w:type="dxa"/>
            <w:vMerge/>
            <w:shd w:val="clear" w:color="auto" w:fill="FFFFFF"/>
            <w:tcMar>
              <w:top w:w="30" w:type="dxa"/>
              <w:left w:w="30" w:type="dxa"/>
              <w:bottom w:w="30" w:type="dxa"/>
              <w:right w:w="30" w:type="dxa"/>
            </w:tcMar>
            <w:vAlign w:val="center"/>
          </w:tcPr>
          <w:p w:rsidR="006A48C4" w:rsidRPr="002E26AD" w:rsidRDefault="006A48C4" w:rsidP="006A48C4">
            <w:pPr>
              <w:autoSpaceDE w:val="0"/>
              <w:autoSpaceDN w:val="0"/>
              <w:adjustRightInd w:val="0"/>
              <w:jc w:val="center"/>
              <w:rPr>
                <w:rFonts w:asciiTheme="minorHAnsi" w:hAnsiTheme="minorHAnsi" w:cstheme="minorHAnsi"/>
                <w:b/>
                <w:i/>
                <w:sz w:val="18"/>
                <w:szCs w:val="18"/>
                <w:lang w:val="sr-Cyrl-RS"/>
              </w:rPr>
            </w:pPr>
          </w:p>
        </w:tc>
        <w:tc>
          <w:tcPr>
            <w:tcW w:w="622" w:type="dxa"/>
            <w:vMerge/>
            <w:shd w:val="clear" w:color="auto" w:fill="FFFFFF"/>
            <w:tcMar>
              <w:top w:w="30" w:type="dxa"/>
              <w:left w:w="30" w:type="dxa"/>
              <w:bottom w:w="30" w:type="dxa"/>
              <w:right w:w="30" w:type="dxa"/>
            </w:tcMar>
            <w:vAlign w:val="center"/>
          </w:tcPr>
          <w:p w:rsidR="006A48C4" w:rsidRPr="002E26AD" w:rsidRDefault="006A48C4" w:rsidP="006A48C4">
            <w:pPr>
              <w:autoSpaceDE w:val="0"/>
              <w:autoSpaceDN w:val="0"/>
              <w:adjustRightInd w:val="0"/>
              <w:jc w:val="center"/>
              <w:rPr>
                <w:rFonts w:asciiTheme="minorHAnsi" w:hAnsiTheme="minorHAnsi" w:cstheme="minorHAnsi"/>
                <w:b/>
                <w:i/>
                <w:sz w:val="18"/>
                <w:szCs w:val="18"/>
                <w:lang w:val="sr-Cyrl-RS"/>
              </w:rPr>
            </w:pPr>
          </w:p>
        </w:tc>
        <w:tc>
          <w:tcPr>
            <w:tcW w:w="623" w:type="dxa"/>
            <w:vMerge/>
            <w:shd w:val="clear" w:color="auto" w:fill="FFFFFF"/>
            <w:tcMar>
              <w:top w:w="30" w:type="dxa"/>
              <w:left w:w="30" w:type="dxa"/>
              <w:bottom w:w="30" w:type="dxa"/>
              <w:right w:w="30" w:type="dxa"/>
            </w:tcMar>
            <w:vAlign w:val="center"/>
          </w:tcPr>
          <w:p w:rsidR="006A48C4" w:rsidRPr="002E26AD" w:rsidRDefault="006A48C4" w:rsidP="006A48C4">
            <w:pPr>
              <w:autoSpaceDE w:val="0"/>
              <w:autoSpaceDN w:val="0"/>
              <w:adjustRightInd w:val="0"/>
              <w:jc w:val="center"/>
              <w:rPr>
                <w:rFonts w:asciiTheme="minorHAnsi" w:hAnsiTheme="minorHAnsi" w:cstheme="minorHAnsi"/>
                <w:b/>
                <w:i/>
                <w:sz w:val="18"/>
                <w:szCs w:val="18"/>
                <w:lang w:val="sr-Cyrl-RS"/>
              </w:rPr>
            </w:pPr>
          </w:p>
        </w:tc>
        <w:tc>
          <w:tcPr>
            <w:tcW w:w="623" w:type="dxa"/>
            <w:vMerge/>
            <w:shd w:val="clear" w:color="auto" w:fill="FFFFFF"/>
            <w:tcMar>
              <w:top w:w="30" w:type="dxa"/>
              <w:left w:w="30" w:type="dxa"/>
              <w:bottom w:w="30" w:type="dxa"/>
              <w:right w:w="30" w:type="dxa"/>
            </w:tcMar>
            <w:vAlign w:val="center"/>
          </w:tcPr>
          <w:p w:rsidR="006A48C4" w:rsidRPr="002E26AD" w:rsidRDefault="006A48C4" w:rsidP="006A48C4">
            <w:pPr>
              <w:autoSpaceDE w:val="0"/>
              <w:autoSpaceDN w:val="0"/>
              <w:adjustRightInd w:val="0"/>
              <w:jc w:val="center"/>
              <w:rPr>
                <w:rFonts w:asciiTheme="minorHAnsi" w:hAnsiTheme="minorHAnsi" w:cstheme="minorHAnsi"/>
                <w:b/>
                <w:i/>
                <w:sz w:val="18"/>
                <w:szCs w:val="18"/>
                <w:lang w:val="sr-Cyrl-RS"/>
              </w:rPr>
            </w:pPr>
          </w:p>
        </w:tc>
        <w:tc>
          <w:tcPr>
            <w:tcW w:w="958" w:type="dxa"/>
            <w:shd w:val="clear" w:color="auto" w:fill="FFFFFF"/>
            <w:tcMar>
              <w:top w:w="30" w:type="dxa"/>
              <w:left w:w="30" w:type="dxa"/>
              <w:bottom w:w="30" w:type="dxa"/>
              <w:right w:w="30" w:type="dxa"/>
            </w:tcMar>
            <w:vAlign w:val="center"/>
          </w:tcPr>
          <w:p w:rsidR="006A48C4" w:rsidRPr="002E26AD" w:rsidRDefault="006A48C4" w:rsidP="006A48C4">
            <w:pPr>
              <w:autoSpaceDE w:val="0"/>
              <w:autoSpaceDN w:val="0"/>
              <w:adjustRightInd w:val="0"/>
              <w:jc w:val="center"/>
              <w:rPr>
                <w:rFonts w:asciiTheme="minorHAnsi" w:hAnsiTheme="minorHAnsi" w:cstheme="minorHAnsi"/>
                <w:b/>
                <w:i/>
                <w:sz w:val="18"/>
                <w:szCs w:val="18"/>
                <w:lang w:val="sr-Latn-BA"/>
              </w:rPr>
            </w:pPr>
            <w:r>
              <w:rPr>
                <w:rFonts w:asciiTheme="minorHAnsi" w:hAnsiTheme="minorHAnsi" w:cstheme="minorHAnsi"/>
                <w:b/>
                <w:i/>
                <w:sz w:val="18"/>
                <w:szCs w:val="18"/>
                <w:lang w:val="sr-Latn-BA"/>
              </w:rPr>
              <w:t>Donja granica</w:t>
            </w:r>
          </w:p>
        </w:tc>
        <w:tc>
          <w:tcPr>
            <w:tcW w:w="933" w:type="dxa"/>
            <w:shd w:val="clear" w:color="auto" w:fill="FFFFFF"/>
            <w:tcMar>
              <w:top w:w="30" w:type="dxa"/>
              <w:left w:w="30" w:type="dxa"/>
              <w:bottom w:w="30" w:type="dxa"/>
              <w:right w:w="30" w:type="dxa"/>
            </w:tcMar>
            <w:vAlign w:val="center"/>
          </w:tcPr>
          <w:p w:rsidR="006A48C4" w:rsidRPr="006A48C4" w:rsidRDefault="006A48C4" w:rsidP="006A48C4">
            <w:pPr>
              <w:autoSpaceDE w:val="0"/>
              <w:autoSpaceDN w:val="0"/>
              <w:adjustRightInd w:val="0"/>
              <w:jc w:val="center"/>
              <w:rPr>
                <w:rFonts w:asciiTheme="minorHAnsi" w:hAnsiTheme="minorHAnsi" w:cstheme="minorHAnsi"/>
                <w:b/>
                <w:i/>
                <w:sz w:val="18"/>
                <w:szCs w:val="18"/>
                <w:lang w:val="bs-Latn-BA"/>
              </w:rPr>
            </w:pPr>
            <w:r>
              <w:rPr>
                <w:rFonts w:asciiTheme="minorHAnsi" w:hAnsiTheme="minorHAnsi" w:cstheme="minorHAnsi"/>
                <w:b/>
                <w:i/>
                <w:sz w:val="18"/>
                <w:szCs w:val="18"/>
                <w:lang w:val="bs-Latn-BA"/>
              </w:rPr>
              <w:t>Gornja granica</w:t>
            </w:r>
          </w:p>
        </w:tc>
      </w:tr>
      <w:tr w:rsidR="00591E83" w:rsidRPr="002E26AD" w:rsidTr="006A48C4">
        <w:trPr>
          <w:cantSplit/>
          <w:trHeight w:val="170"/>
          <w:tblHeader/>
          <w:jc w:val="center"/>
        </w:trPr>
        <w:tc>
          <w:tcPr>
            <w:tcW w:w="1391" w:type="dxa"/>
            <w:vMerge w:val="restart"/>
            <w:shd w:val="clear" w:color="auto" w:fill="FFFFFF"/>
            <w:tcMar>
              <w:top w:w="30" w:type="dxa"/>
              <w:left w:w="30" w:type="dxa"/>
              <w:bottom w:w="30" w:type="dxa"/>
              <w:right w:w="30" w:type="dxa"/>
            </w:tcMar>
            <w:vAlign w:val="center"/>
          </w:tcPr>
          <w:p w:rsidR="00591E83" w:rsidRPr="002E26AD" w:rsidRDefault="006A48C4" w:rsidP="006A48C4">
            <w:pPr>
              <w:autoSpaceDE w:val="0"/>
              <w:autoSpaceDN w:val="0"/>
              <w:adjustRightInd w:val="0"/>
              <w:rPr>
                <w:rFonts w:asciiTheme="minorHAnsi" w:hAnsiTheme="minorHAnsi" w:cstheme="minorHAnsi"/>
                <w:sz w:val="18"/>
                <w:szCs w:val="18"/>
                <w:lang w:val="sr-Cyrl-RS"/>
              </w:rPr>
            </w:pPr>
            <w:r w:rsidRPr="002E26AD">
              <w:rPr>
                <w:rFonts w:asciiTheme="minorHAnsi" w:hAnsiTheme="minorHAnsi" w:cstheme="minorHAnsi"/>
                <w:sz w:val="18"/>
                <w:szCs w:val="18"/>
                <w:lang w:val="sr-Latn-BA"/>
              </w:rPr>
              <w:t>Da, ali izbjegavam ili skraćujem razgovore</w:t>
            </w:r>
          </w:p>
        </w:tc>
        <w:tc>
          <w:tcPr>
            <w:tcW w:w="1375" w:type="dxa"/>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Starost vozača</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393</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072</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30.</w:t>
            </w:r>
            <w:r w:rsidR="00591E83" w:rsidRPr="002E26AD">
              <w:rPr>
                <w:rFonts w:asciiTheme="minorHAnsi" w:hAnsiTheme="minorHAnsi" w:cstheme="minorHAnsi"/>
                <w:sz w:val="18"/>
                <w:szCs w:val="18"/>
                <w:lang w:val="sr-Cyrl-RS"/>
              </w:rPr>
              <w:t>152</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000</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591E83" w:rsidRPr="002E26AD">
              <w:rPr>
                <w:rFonts w:asciiTheme="minorHAnsi" w:hAnsiTheme="minorHAnsi" w:cstheme="minorHAnsi"/>
                <w:sz w:val="18"/>
                <w:szCs w:val="18"/>
                <w:lang w:val="sr-Cyrl-RS"/>
              </w:rPr>
              <w:t>481</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591E83" w:rsidRPr="002E26AD">
              <w:rPr>
                <w:rFonts w:asciiTheme="minorHAnsi" w:hAnsiTheme="minorHAnsi" w:cstheme="minorHAnsi"/>
                <w:sz w:val="18"/>
                <w:szCs w:val="18"/>
                <w:lang w:val="sr-Cyrl-RS"/>
              </w:rPr>
              <w:t>287</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591E83" w:rsidRPr="002E26AD">
              <w:rPr>
                <w:rFonts w:asciiTheme="minorHAnsi" w:hAnsiTheme="minorHAnsi" w:cstheme="minorHAnsi"/>
                <w:sz w:val="18"/>
                <w:szCs w:val="18"/>
                <w:lang w:val="sr-Cyrl-RS"/>
              </w:rPr>
              <w:t>704</w:t>
            </w:r>
          </w:p>
        </w:tc>
      </w:tr>
      <w:tr w:rsidR="00591E83" w:rsidRPr="002E26AD" w:rsidTr="006A48C4">
        <w:trPr>
          <w:cantSplit/>
          <w:trHeight w:val="170"/>
          <w:tblHeader/>
          <w:jc w:val="center"/>
        </w:trPr>
        <w:tc>
          <w:tcPr>
            <w:tcW w:w="1391" w:type="dxa"/>
            <w:vMerge/>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p>
        </w:tc>
        <w:tc>
          <w:tcPr>
            <w:tcW w:w="1375" w:type="dxa"/>
            <w:shd w:val="clear" w:color="auto" w:fill="FFFFFF"/>
            <w:tcMar>
              <w:top w:w="30" w:type="dxa"/>
              <w:left w:w="30" w:type="dxa"/>
              <w:bottom w:w="30" w:type="dxa"/>
              <w:right w:w="30" w:type="dxa"/>
            </w:tcMar>
            <w:vAlign w:val="center"/>
          </w:tcPr>
          <w:p w:rsidR="00591E83" w:rsidRPr="002E26AD" w:rsidRDefault="002E26AD" w:rsidP="002E26AD">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 xml:space="preserve">Step. </w:t>
            </w:r>
            <w:r w:rsidR="00591E83" w:rsidRPr="002E26AD">
              <w:rPr>
                <w:rFonts w:asciiTheme="minorHAnsi" w:hAnsiTheme="minorHAnsi" w:cstheme="minorHAnsi"/>
                <w:i/>
                <w:sz w:val="18"/>
                <w:szCs w:val="18"/>
                <w:lang w:val="sr-Cyrl-RS"/>
              </w:rPr>
              <w:t>obrazovanja</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082</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127</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421</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517</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921</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718</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591E83" w:rsidRPr="002E26AD">
              <w:rPr>
                <w:rFonts w:asciiTheme="minorHAnsi" w:hAnsiTheme="minorHAnsi" w:cstheme="minorHAnsi"/>
                <w:sz w:val="18"/>
                <w:szCs w:val="18"/>
                <w:lang w:val="sr-Cyrl-RS"/>
              </w:rPr>
              <w:t>181</w:t>
            </w:r>
          </w:p>
        </w:tc>
      </w:tr>
      <w:tr w:rsidR="00591E83" w:rsidRPr="002E26AD" w:rsidTr="006A48C4">
        <w:trPr>
          <w:cantSplit/>
          <w:trHeight w:val="170"/>
          <w:tblHeader/>
          <w:jc w:val="center"/>
        </w:trPr>
        <w:tc>
          <w:tcPr>
            <w:tcW w:w="1391" w:type="dxa"/>
            <w:vMerge/>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p>
        </w:tc>
        <w:tc>
          <w:tcPr>
            <w:tcW w:w="1375" w:type="dxa"/>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Izloženost (km)</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427</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184</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5.</w:t>
            </w:r>
            <w:r w:rsidR="00591E83" w:rsidRPr="002E26AD">
              <w:rPr>
                <w:rFonts w:asciiTheme="minorHAnsi" w:hAnsiTheme="minorHAnsi" w:cstheme="minorHAnsi"/>
                <w:sz w:val="18"/>
                <w:szCs w:val="18"/>
                <w:lang w:val="sr-Cyrl-RS"/>
              </w:rPr>
              <w:t>420</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020</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652</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455</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935</w:t>
            </w:r>
          </w:p>
        </w:tc>
      </w:tr>
      <w:tr w:rsidR="00591E83" w:rsidRPr="002E26AD" w:rsidTr="006A48C4">
        <w:trPr>
          <w:cantSplit/>
          <w:trHeight w:val="170"/>
          <w:tblHeader/>
          <w:jc w:val="center"/>
        </w:trPr>
        <w:tc>
          <w:tcPr>
            <w:tcW w:w="1391" w:type="dxa"/>
            <w:vMerge/>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p>
        </w:tc>
        <w:tc>
          <w:tcPr>
            <w:tcW w:w="1375" w:type="dxa"/>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Starost vozila</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045</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068</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448</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503</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956</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837</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591E83" w:rsidRPr="002E26AD">
              <w:rPr>
                <w:rFonts w:asciiTheme="minorHAnsi" w:hAnsiTheme="minorHAnsi" w:cstheme="minorHAnsi"/>
                <w:sz w:val="18"/>
                <w:szCs w:val="18"/>
                <w:lang w:val="sr-Cyrl-RS"/>
              </w:rPr>
              <w:t>091</w:t>
            </w:r>
          </w:p>
        </w:tc>
      </w:tr>
      <w:tr w:rsidR="00591E83" w:rsidRPr="002E26AD" w:rsidTr="006A48C4">
        <w:trPr>
          <w:cantSplit/>
          <w:trHeight w:val="170"/>
          <w:tblHeader/>
          <w:jc w:val="center"/>
        </w:trPr>
        <w:tc>
          <w:tcPr>
            <w:tcW w:w="1391" w:type="dxa"/>
            <w:vMerge/>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p>
        </w:tc>
        <w:tc>
          <w:tcPr>
            <w:tcW w:w="1375" w:type="dxa"/>
            <w:shd w:val="clear" w:color="auto" w:fill="FFFFFF"/>
            <w:tcMar>
              <w:top w:w="30" w:type="dxa"/>
              <w:left w:w="30" w:type="dxa"/>
              <w:bottom w:w="30" w:type="dxa"/>
              <w:right w:w="30" w:type="dxa"/>
            </w:tcMar>
            <w:vAlign w:val="center"/>
          </w:tcPr>
          <w:p w:rsidR="00591E83" w:rsidRPr="002E26AD" w:rsidRDefault="006A48C4" w:rsidP="002E26AD">
            <w:pPr>
              <w:autoSpaceDE w:val="0"/>
              <w:autoSpaceDN w:val="0"/>
              <w:adjustRightInd w:val="0"/>
              <w:rPr>
                <w:rFonts w:asciiTheme="minorHAnsi" w:hAnsiTheme="minorHAnsi" w:cstheme="minorHAnsi"/>
                <w:i/>
                <w:sz w:val="18"/>
                <w:szCs w:val="18"/>
                <w:lang w:val="sr-Cyrl-RS"/>
              </w:rPr>
            </w:pPr>
            <w:r>
              <w:rPr>
                <w:rFonts w:asciiTheme="minorHAnsi" w:hAnsiTheme="minorHAnsi" w:cstheme="minorHAnsi"/>
                <w:i/>
                <w:sz w:val="18"/>
                <w:szCs w:val="18"/>
                <w:lang w:val="sr-Cyrl-RS"/>
              </w:rPr>
              <w:t>Pol</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-2.</w:t>
            </w:r>
            <w:r w:rsidR="00591E83" w:rsidRPr="002E26AD">
              <w:rPr>
                <w:rFonts w:asciiTheme="minorHAnsi" w:hAnsiTheme="minorHAnsi" w:cstheme="minorHAnsi"/>
                <w:sz w:val="18"/>
                <w:szCs w:val="18"/>
                <w:lang w:val="sr-Cyrl-RS"/>
              </w:rPr>
              <w:t>202</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355</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38.</w:t>
            </w:r>
            <w:r w:rsidR="00591E83" w:rsidRPr="002E26AD">
              <w:rPr>
                <w:rFonts w:asciiTheme="minorHAnsi" w:hAnsiTheme="minorHAnsi" w:cstheme="minorHAnsi"/>
                <w:sz w:val="18"/>
                <w:szCs w:val="18"/>
                <w:lang w:val="sr-Cyrl-RS"/>
              </w:rPr>
              <w:t>440</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000</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111</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055</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222</w:t>
            </w:r>
          </w:p>
        </w:tc>
      </w:tr>
      <w:tr w:rsidR="00591E83" w:rsidRPr="002E26AD" w:rsidTr="006A48C4">
        <w:trPr>
          <w:cantSplit/>
          <w:trHeight w:val="224"/>
          <w:tblHeader/>
          <w:jc w:val="center"/>
        </w:trPr>
        <w:tc>
          <w:tcPr>
            <w:tcW w:w="1391" w:type="dxa"/>
            <w:vMerge w:val="restart"/>
            <w:shd w:val="clear" w:color="auto" w:fill="FFFFFF"/>
            <w:tcMar>
              <w:top w:w="30" w:type="dxa"/>
              <w:left w:w="30" w:type="dxa"/>
              <w:bottom w:w="30" w:type="dxa"/>
              <w:right w:w="30" w:type="dxa"/>
            </w:tcMar>
          </w:tcPr>
          <w:p w:rsidR="00591E83" w:rsidRPr="002E26AD" w:rsidRDefault="00591E83" w:rsidP="002E26AD">
            <w:pPr>
              <w:rPr>
                <w:rFonts w:asciiTheme="minorHAnsi" w:hAnsiTheme="minorHAnsi" w:cstheme="minorHAnsi"/>
                <w:sz w:val="18"/>
                <w:szCs w:val="18"/>
                <w:lang w:val="sr-Cyrl-RS"/>
              </w:rPr>
            </w:pPr>
            <w:r w:rsidRPr="002E26AD">
              <w:rPr>
                <w:rFonts w:asciiTheme="minorHAnsi" w:hAnsiTheme="minorHAnsi" w:cstheme="minorHAnsi"/>
                <w:sz w:val="18"/>
                <w:szCs w:val="18"/>
                <w:lang w:val="sr-Cyrl-RS"/>
              </w:rPr>
              <w:t>Ne</w:t>
            </w:r>
          </w:p>
        </w:tc>
        <w:tc>
          <w:tcPr>
            <w:tcW w:w="1375" w:type="dxa"/>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Intercept</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591E83" w:rsidRPr="002E26AD">
              <w:rPr>
                <w:rFonts w:asciiTheme="minorHAnsi" w:hAnsiTheme="minorHAnsi" w:cstheme="minorHAnsi"/>
                <w:sz w:val="18"/>
                <w:szCs w:val="18"/>
                <w:lang w:val="sr-Cyrl-RS"/>
              </w:rPr>
              <w:t>083</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539</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4.</w:t>
            </w:r>
            <w:r w:rsidR="00591E83" w:rsidRPr="002E26AD">
              <w:rPr>
                <w:rFonts w:asciiTheme="minorHAnsi" w:hAnsiTheme="minorHAnsi" w:cstheme="minorHAnsi"/>
                <w:sz w:val="18"/>
                <w:szCs w:val="18"/>
                <w:lang w:val="sr-Cyrl-RS"/>
              </w:rPr>
              <w:t>042</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044</w:t>
            </w:r>
          </w:p>
        </w:tc>
        <w:tc>
          <w:tcPr>
            <w:tcW w:w="623" w:type="dxa"/>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p>
        </w:tc>
        <w:tc>
          <w:tcPr>
            <w:tcW w:w="958" w:type="dxa"/>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p>
        </w:tc>
        <w:tc>
          <w:tcPr>
            <w:tcW w:w="933" w:type="dxa"/>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p>
        </w:tc>
      </w:tr>
      <w:tr w:rsidR="00591E83" w:rsidRPr="002E26AD" w:rsidTr="006A48C4">
        <w:trPr>
          <w:cantSplit/>
          <w:trHeight w:val="95"/>
          <w:tblHeader/>
          <w:jc w:val="center"/>
        </w:trPr>
        <w:tc>
          <w:tcPr>
            <w:tcW w:w="1391" w:type="dxa"/>
            <w:vMerge/>
            <w:shd w:val="clear" w:color="auto" w:fill="FFFFFF"/>
            <w:tcMar>
              <w:top w:w="30" w:type="dxa"/>
              <w:left w:w="30" w:type="dxa"/>
              <w:bottom w:w="30" w:type="dxa"/>
              <w:right w:w="30" w:type="dxa"/>
            </w:tcMar>
            <w:vAlign w:val="center"/>
          </w:tcPr>
          <w:p w:rsidR="00591E83" w:rsidRPr="002E26AD" w:rsidRDefault="00591E83" w:rsidP="002E26AD">
            <w:pPr>
              <w:rPr>
                <w:rFonts w:asciiTheme="minorHAnsi" w:hAnsiTheme="minorHAnsi" w:cstheme="minorHAnsi"/>
                <w:sz w:val="18"/>
                <w:szCs w:val="18"/>
                <w:lang w:val="sr-Cyrl-RS"/>
              </w:rPr>
            </w:pPr>
          </w:p>
        </w:tc>
        <w:tc>
          <w:tcPr>
            <w:tcW w:w="1375" w:type="dxa"/>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Starost vozača</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342</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114</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9.</w:t>
            </w:r>
            <w:r w:rsidR="00591E83" w:rsidRPr="002E26AD">
              <w:rPr>
                <w:rFonts w:asciiTheme="minorHAnsi" w:hAnsiTheme="minorHAnsi" w:cstheme="minorHAnsi"/>
                <w:sz w:val="18"/>
                <w:szCs w:val="18"/>
                <w:lang w:val="sr-Cyrl-RS"/>
              </w:rPr>
              <w:t>037</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003</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591E83" w:rsidRPr="002E26AD">
              <w:rPr>
                <w:rFonts w:asciiTheme="minorHAnsi" w:hAnsiTheme="minorHAnsi" w:cstheme="minorHAnsi"/>
                <w:sz w:val="18"/>
                <w:szCs w:val="18"/>
                <w:lang w:val="sr-Cyrl-RS"/>
              </w:rPr>
              <w:t>407</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591E83" w:rsidRPr="002E26AD">
              <w:rPr>
                <w:rFonts w:asciiTheme="minorHAnsi" w:hAnsiTheme="minorHAnsi" w:cstheme="minorHAnsi"/>
                <w:sz w:val="18"/>
                <w:szCs w:val="18"/>
                <w:lang w:val="sr-Cyrl-RS"/>
              </w:rPr>
              <w:t>126</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591E83" w:rsidRPr="002E26AD">
              <w:rPr>
                <w:rFonts w:asciiTheme="minorHAnsi" w:hAnsiTheme="minorHAnsi" w:cstheme="minorHAnsi"/>
                <w:sz w:val="18"/>
                <w:szCs w:val="18"/>
                <w:lang w:val="sr-Cyrl-RS"/>
              </w:rPr>
              <w:t>759</w:t>
            </w:r>
          </w:p>
        </w:tc>
      </w:tr>
      <w:tr w:rsidR="00591E83" w:rsidRPr="002E26AD" w:rsidTr="006A48C4">
        <w:trPr>
          <w:cantSplit/>
          <w:trHeight w:val="95"/>
          <w:tblHeader/>
          <w:jc w:val="center"/>
        </w:trPr>
        <w:tc>
          <w:tcPr>
            <w:tcW w:w="1391" w:type="dxa"/>
            <w:vMerge/>
            <w:shd w:val="clear" w:color="auto" w:fill="FFFFFF"/>
            <w:tcMar>
              <w:top w:w="30" w:type="dxa"/>
              <w:left w:w="30" w:type="dxa"/>
              <w:bottom w:w="30" w:type="dxa"/>
              <w:right w:w="30" w:type="dxa"/>
            </w:tcMar>
            <w:vAlign w:val="center"/>
          </w:tcPr>
          <w:p w:rsidR="00591E83" w:rsidRPr="002E26AD" w:rsidRDefault="00591E83" w:rsidP="002E26AD">
            <w:pPr>
              <w:rPr>
                <w:rFonts w:asciiTheme="minorHAnsi" w:hAnsiTheme="minorHAnsi" w:cstheme="minorHAnsi"/>
                <w:sz w:val="18"/>
                <w:szCs w:val="18"/>
                <w:lang w:val="sr-Cyrl-RS"/>
              </w:rPr>
            </w:pPr>
          </w:p>
        </w:tc>
        <w:tc>
          <w:tcPr>
            <w:tcW w:w="1375" w:type="dxa"/>
            <w:shd w:val="clear" w:color="auto" w:fill="FFFFFF"/>
            <w:tcMar>
              <w:top w:w="30" w:type="dxa"/>
              <w:left w:w="30" w:type="dxa"/>
              <w:bottom w:w="30" w:type="dxa"/>
              <w:right w:w="30" w:type="dxa"/>
            </w:tcMar>
            <w:vAlign w:val="center"/>
          </w:tcPr>
          <w:p w:rsidR="00591E83" w:rsidRPr="002E26AD" w:rsidRDefault="002E26AD" w:rsidP="002E26AD">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 xml:space="preserve">Step. </w:t>
            </w:r>
            <w:r w:rsidR="00591E83" w:rsidRPr="002E26AD">
              <w:rPr>
                <w:rFonts w:asciiTheme="minorHAnsi" w:hAnsiTheme="minorHAnsi" w:cstheme="minorHAnsi"/>
                <w:i/>
                <w:sz w:val="18"/>
                <w:szCs w:val="18"/>
                <w:lang w:val="sr-Cyrl-RS"/>
              </w:rPr>
              <w:t>obrazovanja</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339</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197</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2.</w:t>
            </w:r>
            <w:r w:rsidR="00591E83" w:rsidRPr="002E26AD">
              <w:rPr>
                <w:rFonts w:asciiTheme="minorHAnsi" w:hAnsiTheme="minorHAnsi" w:cstheme="minorHAnsi"/>
                <w:sz w:val="18"/>
                <w:szCs w:val="18"/>
                <w:lang w:val="sr-Cyrl-RS"/>
              </w:rPr>
              <w:t>958</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085</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712</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484</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591E83" w:rsidRPr="002E26AD">
              <w:rPr>
                <w:rFonts w:asciiTheme="minorHAnsi" w:hAnsiTheme="minorHAnsi" w:cstheme="minorHAnsi"/>
                <w:sz w:val="18"/>
                <w:szCs w:val="18"/>
                <w:lang w:val="sr-Cyrl-RS"/>
              </w:rPr>
              <w:t>048</w:t>
            </w:r>
          </w:p>
        </w:tc>
      </w:tr>
      <w:tr w:rsidR="00591E83" w:rsidRPr="002E26AD" w:rsidTr="006A48C4">
        <w:trPr>
          <w:cantSplit/>
          <w:trHeight w:val="95"/>
          <w:tblHeader/>
          <w:jc w:val="center"/>
        </w:trPr>
        <w:tc>
          <w:tcPr>
            <w:tcW w:w="1391" w:type="dxa"/>
            <w:vMerge/>
            <w:shd w:val="clear" w:color="auto" w:fill="FFFFFF"/>
            <w:tcMar>
              <w:top w:w="30" w:type="dxa"/>
              <w:left w:w="30" w:type="dxa"/>
              <w:bottom w:w="30" w:type="dxa"/>
              <w:right w:w="30" w:type="dxa"/>
            </w:tcMar>
            <w:vAlign w:val="center"/>
          </w:tcPr>
          <w:p w:rsidR="00591E83" w:rsidRPr="002E26AD" w:rsidRDefault="00591E83" w:rsidP="002E26AD">
            <w:pPr>
              <w:rPr>
                <w:rFonts w:asciiTheme="minorHAnsi" w:hAnsiTheme="minorHAnsi" w:cstheme="minorHAnsi"/>
                <w:sz w:val="18"/>
                <w:szCs w:val="18"/>
                <w:lang w:val="sr-Cyrl-RS"/>
              </w:rPr>
            </w:pPr>
          </w:p>
        </w:tc>
        <w:tc>
          <w:tcPr>
            <w:tcW w:w="1375" w:type="dxa"/>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Izloženost (km)</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591E83" w:rsidRPr="002E26AD">
              <w:rPr>
                <w:rFonts w:asciiTheme="minorHAnsi" w:hAnsiTheme="minorHAnsi" w:cstheme="minorHAnsi"/>
                <w:sz w:val="18"/>
                <w:szCs w:val="18"/>
                <w:lang w:val="sr-Cyrl-RS"/>
              </w:rPr>
              <w:t>132</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283</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15.</w:t>
            </w:r>
            <w:r w:rsidR="00591E83" w:rsidRPr="002E26AD">
              <w:rPr>
                <w:rFonts w:asciiTheme="minorHAnsi" w:hAnsiTheme="minorHAnsi" w:cstheme="minorHAnsi"/>
                <w:sz w:val="18"/>
                <w:szCs w:val="18"/>
                <w:lang w:val="sr-Cyrl-RS"/>
              </w:rPr>
              <w:t>983</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000</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322</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185</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561</w:t>
            </w:r>
          </w:p>
        </w:tc>
      </w:tr>
      <w:tr w:rsidR="00591E83" w:rsidRPr="002E26AD" w:rsidTr="006A48C4">
        <w:trPr>
          <w:cantSplit/>
          <w:trHeight w:val="95"/>
          <w:tblHeader/>
          <w:jc w:val="center"/>
        </w:trPr>
        <w:tc>
          <w:tcPr>
            <w:tcW w:w="1391" w:type="dxa"/>
            <w:vMerge/>
            <w:shd w:val="clear" w:color="auto" w:fill="FFFFFF"/>
            <w:tcMar>
              <w:top w:w="30" w:type="dxa"/>
              <w:left w:w="30" w:type="dxa"/>
              <w:bottom w:w="30" w:type="dxa"/>
              <w:right w:w="30" w:type="dxa"/>
            </w:tcMar>
            <w:vAlign w:val="center"/>
          </w:tcPr>
          <w:p w:rsidR="00591E83" w:rsidRPr="002E26AD" w:rsidRDefault="00591E83" w:rsidP="002E26AD">
            <w:pPr>
              <w:rPr>
                <w:rFonts w:asciiTheme="minorHAnsi" w:hAnsiTheme="minorHAnsi" w:cstheme="minorHAnsi"/>
                <w:sz w:val="18"/>
                <w:szCs w:val="18"/>
                <w:lang w:val="sr-Cyrl-RS"/>
              </w:rPr>
            </w:pPr>
          </w:p>
        </w:tc>
        <w:tc>
          <w:tcPr>
            <w:tcW w:w="1375" w:type="dxa"/>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Starost vozila</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262</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098</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7.</w:t>
            </w:r>
            <w:r w:rsidR="00591E83" w:rsidRPr="002E26AD">
              <w:rPr>
                <w:rFonts w:asciiTheme="minorHAnsi" w:hAnsiTheme="minorHAnsi" w:cstheme="minorHAnsi"/>
                <w:sz w:val="18"/>
                <w:szCs w:val="18"/>
                <w:lang w:val="sr-Cyrl-RS"/>
              </w:rPr>
              <w:t>172</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007</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591E83" w:rsidRPr="002E26AD">
              <w:rPr>
                <w:rFonts w:asciiTheme="minorHAnsi" w:hAnsiTheme="minorHAnsi" w:cstheme="minorHAnsi"/>
                <w:sz w:val="18"/>
                <w:szCs w:val="18"/>
                <w:lang w:val="sr-Cyrl-RS"/>
              </w:rPr>
              <w:t>299</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591E83" w:rsidRPr="002E26AD">
              <w:rPr>
                <w:rFonts w:asciiTheme="minorHAnsi" w:hAnsiTheme="minorHAnsi" w:cstheme="minorHAnsi"/>
                <w:sz w:val="18"/>
                <w:szCs w:val="18"/>
                <w:lang w:val="sr-Cyrl-RS"/>
              </w:rPr>
              <w:t>073</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591E83" w:rsidRPr="002E26AD">
              <w:rPr>
                <w:rFonts w:asciiTheme="minorHAnsi" w:hAnsiTheme="minorHAnsi" w:cstheme="minorHAnsi"/>
                <w:sz w:val="18"/>
                <w:szCs w:val="18"/>
                <w:lang w:val="sr-Cyrl-RS"/>
              </w:rPr>
              <w:t>574</w:t>
            </w:r>
          </w:p>
        </w:tc>
      </w:tr>
      <w:tr w:rsidR="00591E83" w:rsidRPr="002E26AD" w:rsidTr="006A48C4">
        <w:trPr>
          <w:cantSplit/>
          <w:trHeight w:val="95"/>
          <w:tblHeader/>
          <w:jc w:val="center"/>
        </w:trPr>
        <w:tc>
          <w:tcPr>
            <w:tcW w:w="1391" w:type="dxa"/>
            <w:vMerge/>
            <w:shd w:val="clear" w:color="auto" w:fill="FFFFFF"/>
            <w:tcMar>
              <w:top w:w="30" w:type="dxa"/>
              <w:left w:w="30" w:type="dxa"/>
              <w:bottom w:w="30" w:type="dxa"/>
              <w:right w:w="30" w:type="dxa"/>
            </w:tcMar>
            <w:vAlign w:val="center"/>
          </w:tcPr>
          <w:p w:rsidR="00591E83" w:rsidRPr="002E26AD" w:rsidRDefault="00591E83" w:rsidP="002E26AD">
            <w:pPr>
              <w:rPr>
                <w:rFonts w:asciiTheme="minorHAnsi" w:hAnsiTheme="minorHAnsi" w:cstheme="minorHAnsi"/>
                <w:sz w:val="18"/>
                <w:szCs w:val="18"/>
                <w:lang w:val="sr-Cyrl-RS"/>
              </w:rPr>
            </w:pPr>
          </w:p>
        </w:tc>
        <w:tc>
          <w:tcPr>
            <w:tcW w:w="1375" w:type="dxa"/>
            <w:shd w:val="clear" w:color="auto" w:fill="FFFFFF"/>
            <w:tcMar>
              <w:top w:w="30" w:type="dxa"/>
              <w:left w:w="30" w:type="dxa"/>
              <w:bottom w:w="30" w:type="dxa"/>
              <w:right w:w="30" w:type="dxa"/>
            </w:tcMar>
            <w:vAlign w:val="center"/>
          </w:tcPr>
          <w:p w:rsidR="00591E83" w:rsidRPr="002E26AD" w:rsidRDefault="006A48C4" w:rsidP="002E26AD">
            <w:pPr>
              <w:autoSpaceDE w:val="0"/>
              <w:autoSpaceDN w:val="0"/>
              <w:adjustRightInd w:val="0"/>
              <w:rPr>
                <w:rFonts w:asciiTheme="minorHAnsi" w:hAnsiTheme="minorHAnsi" w:cstheme="minorHAnsi"/>
                <w:i/>
                <w:sz w:val="18"/>
                <w:szCs w:val="18"/>
                <w:lang w:val="sr-Cyrl-RS"/>
              </w:rPr>
            </w:pPr>
            <w:r>
              <w:rPr>
                <w:rFonts w:asciiTheme="minorHAnsi" w:hAnsiTheme="minorHAnsi" w:cstheme="minorHAnsi"/>
                <w:i/>
                <w:sz w:val="18"/>
                <w:szCs w:val="18"/>
                <w:lang w:val="sr-Cyrl-RS"/>
              </w:rPr>
              <w:t>Pol</w:t>
            </w:r>
          </w:p>
        </w:tc>
        <w:tc>
          <w:tcPr>
            <w:tcW w:w="611"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-3.</w:t>
            </w:r>
            <w:r w:rsidR="00591E83" w:rsidRPr="002E26AD">
              <w:rPr>
                <w:rFonts w:asciiTheme="minorHAnsi" w:hAnsiTheme="minorHAnsi" w:cstheme="minorHAnsi"/>
                <w:sz w:val="18"/>
                <w:szCs w:val="18"/>
                <w:lang w:val="sr-Cyrl-RS"/>
              </w:rPr>
              <w:t>398</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473</w:t>
            </w:r>
          </w:p>
        </w:tc>
        <w:tc>
          <w:tcPr>
            <w:tcW w:w="74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51.</w:t>
            </w:r>
            <w:r w:rsidR="00591E83" w:rsidRPr="002E26AD">
              <w:rPr>
                <w:rFonts w:asciiTheme="minorHAnsi" w:hAnsiTheme="minorHAnsi" w:cstheme="minorHAnsi"/>
                <w:sz w:val="18"/>
                <w:szCs w:val="18"/>
                <w:lang w:val="sr-Cyrl-RS"/>
              </w:rPr>
              <w:t>570</w:t>
            </w:r>
          </w:p>
        </w:tc>
        <w:tc>
          <w:tcPr>
            <w:tcW w:w="622"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000</w:t>
            </w:r>
          </w:p>
        </w:tc>
        <w:tc>
          <w:tcPr>
            <w:tcW w:w="62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033</w:t>
            </w:r>
          </w:p>
        </w:tc>
        <w:tc>
          <w:tcPr>
            <w:tcW w:w="95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013</w:t>
            </w:r>
          </w:p>
        </w:tc>
        <w:tc>
          <w:tcPr>
            <w:tcW w:w="933"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085</w:t>
            </w:r>
          </w:p>
        </w:tc>
      </w:tr>
      <w:tr w:rsidR="00591E83" w:rsidRPr="002E26AD" w:rsidTr="006A48C4">
        <w:trPr>
          <w:cantSplit/>
          <w:trHeight w:val="211"/>
          <w:tblHeader/>
          <w:jc w:val="center"/>
        </w:trPr>
        <w:tc>
          <w:tcPr>
            <w:tcW w:w="8505" w:type="dxa"/>
            <w:gridSpan w:val="10"/>
            <w:shd w:val="clear" w:color="auto" w:fill="FFFFFF"/>
            <w:tcMar>
              <w:top w:w="30" w:type="dxa"/>
              <w:left w:w="30" w:type="dxa"/>
              <w:bottom w:w="30" w:type="dxa"/>
              <w:right w:w="30" w:type="dxa"/>
            </w:tcMar>
          </w:tcPr>
          <w:p w:rsidR="00591E83" w:rsidRPr="002E26AD" w:rsidRDefault="00591E83" w:rsidP="002E26AD">
            <w:pPr>
              <w:autoSpaceDE w:val="0"/>
              <w:autoSpaceDN w:val="0"/>
              <w:adjustRightInd w:val="0"/>
              <w:rPr>
                <w:rFonts w:asciiTheme="minorHAnsi" w:hAnsiTheme="minorHAnsi" w:cstheme="minorHAnsi"/>
                <w:i/>
                <w:sz w:val="16"/>
                <w:szCs w:val="16"/>
                <w:lang w:val="sr-Cyrl-RS"/>
              </w:rPr>
            </w:pPr>
            <w:r w:rsidRPr="002E26AD">
              <w:rPr>
                <w:rFonts w:asciiTheme="minorHAnsi" w:hAnsiTheme="minorHAnsi" w:cstheme="minorHAnsi"/>
                <w:i/>
                <w:sz w:val="16"/>
                <w:szCs w:val="16"/>
                <w:lang w:val="sr-Cyrl-RS"/>
              </w:rPr>
              <w:t xml:space="preserve">a. </w:t>
            </w:r>
            <w:r w:rsidR="006A48C4">
              <w:rPr>
                <w:rFonts w:asciiTheme="minorHAnsi" w:hAnsiTheme="minorHAnsi" w:cstheme="minorHAnsi"/>
                <w:i/>
                <w:sz w:val="16"/>
                <w:szCs w:val="16"/>
                <w:lang w:val="sr-Latn-BA"/>
              </w:rPr>
              <w:t xml:space="preserve">Referentna kategorija je </w:t>
            </w:r>
            <w:r w:rsidR="006A48C4" w:rsidRPr="002E26AD">
              <w:rPr>
                <w:rFonts w:asciiTheme="minorHAnsi" w:hAnsiTheme="minorHAnsi" w:cstheme="minorHAnsi"/>
                <w:i/>
                <w:sz w:val="16"/>
                <w:szCs w:val="16"/>
                <w:lang w:val="sr-Latn-BA"/>
              </w:rPr>
              <w:t>: Da</w:t>
            </w:r>
          </w:p>
        </w:tc>
      </w:tr>
    </w:tbl>
    <w:p w:rsidR="00D95E98" w:rsidRPr="002E26AD" w:rsidRDefault="00591E83" w:rsidP="002E26AD">
      <w:pPr>
        <w:pStyle w:val="Tekst"/>
        <w:spacing w:before="120"/>
      </w:pPr>
      <w:r w:rsidRPr="002E26AD">
        <w:t>Posmatrajući dobijene rezultate</w:t>
      </w:r>
      <w:r w:rsidR="00E65054">
        <w:rPr>
          <w:lang w:val="sr-Latn-RS"/>
        </w:rPr>
        <w:t xml:space="preserve"> (</w:t>
      </w:r>
      <w:r w:rsidR="00E65054" w:rsidRPr="00E65054">
        <w:rPr>
          <w:b/>
          <w:i/>
          <w:lang w:val="sr-Latn-RS"/>
        </w:rPr>
        <w:t>Tabela 2</w:t>
      </w:r>
      <w:r w:rsidR="00E65054">
        <w:rPr>
          <w:lang w:val="sr-Latn-RS"/>
        </w:rPr>
        <w:t>)</w:t>
      </w:r>
      <w:r w:rsidRPr="002E26AD">
        <w:t xml:space="preserve">, koji su se odnosili na upotrebu mobilnog telefona za vrijeme upravljanja vozilom na vangradskim putevima, isti su pokazali da starost vozača statistički značajno utiče na upotrebu mobilnog telefona za vrijeme upravljanja vozilom na vangradskim putevima. Tako će stariji vozači statistički značajno češće, u odnosu na mlade vozače, izjaviti da neće koristiti mobilni telefon za vrijeme upravljanja vozilom na vangradskim putevima (p=0.000), odnosno, ukoliko isti i upotrebljavaju mobilni telefon, da izbjegavaju ili skraćuju razgovore (p=0.000) Izloženost vozača u saobraćaju (ostvareni-pređeni km), statistički značajno utiče na upotrebu mobilnog telefona za vrijeme upravljanja vozilom na vangradskim putevima. Naime, više izloženi odnosno iskusniji vozači će statistički značajno rijeđe izjaviti da izbjegavaju ili skraćuju razgovore (p=0.020), odnosno da neće koristiti mobilni telefon za vrijeme upravljanja vozilom na </w:t>
      </w:r>
      <w:r w:rsidR="002E26AD">
        <w:t>vangradskim putevima (p=0.000).</w:t>
      </w:r>
      <w:r w:rsidR="002E26AD">
        <w:rPr>
          <w:lang w:val="sr-Latn-RS"/>
        </w:rPr>
        <w:t xml:space="preserve"> </w:t>
      </w:r>
      <w:r w:rsidRPr="002E26AD">
        <w:t>Takođe, pol se pokazao kao statistički značajan faktor koji utiče na upotrebu mobilnog telefona. Tako će vozači muškog pola statistički značajno rijeđe, u odnosu na žene, izjaviti da izbjegavaju il</w:t>
      </w:r>
      <w:r w:rsidR="002E26AD">
        <w:t xml:space="preserve">i skraćuju razgovore (p=0.000), </w:t>
      </w:r>
      <w:r w:rsidRPr="002E26AD">
        <w:t xml:space="preserve">te da neće koristiti mobilni telefon za vrijeme upravljanja vozilom na </w:t>
      </w:r>
      <w:r w:rsidR="002E26AD">
        <w:t>vangradskim putevima (p=0.000).</w:t>
      </w:r>
      <w:r w:rsidRPr="002E26AD">
        <w:t xml:space="preserve"> Osim ličnih karakteristika vozača, koji utiču na upotrebu mobilnog telefona za vrijeme upravljanja vozilom na vangradskim putevima, dobijeni rezultati su pokazali i da starost vozila utiče na upotrebu mobilnog telefona za vrijeme upravljanja vozilom na vangradskim putevima. Naime, sa većom starošću vozila, vozači će statistički značajno češće izjaviti da neće koristiti mobilni telefon za vrijeme upravljanja vozilom na vangradskim putevima (p=0.007).Na osnovu predstavljenih rezultata, može se reći da na upotrebu mobilnog telefona za vrijeme upravljanja vozilom na vangradskim putevima utiču sljedeći prediktori: starost vozača, izloženost odnosno ostvareni-pređeni km, pol i starost vozila. Za faktor „stepen obrazovanja“ dobijeni rezultati nisu pokazali da isti utiče na upotrebu mobilnog telefona za vrijeme upravljanja vozilom na vangradskim putevima.</w:t>
      </w:r>
    </w:p>
    <w:p w:rsidR="00591E83" w:rsidRPr="002E26AD" w:rsidRDefault="00591E83" w:rsidP="002E26AD">
      <w:pPr>
        <w:pStyle w:val="Tabelanatpis"/>
      </w:pPr>
      <w:r w:rsidRPr="002E26AD">
        <w:t xml:space="preserve">Samoprijavljeno ponašanje vozača  u zavisnosti od ličnih karakteristika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76"/>
        <w:gridCol w:w="1413"/>
        <w:gridCol w:w="708"/>
        <w:gridCol w:w="567"/>
        <w:gridCol w:w="686"/>
        <w:gridCol w:w="534"/>
        <w:gridCol w:w="665"/>
        <w:gridCol w:w="798"/>
        <w:gridCol w:w="929"/>
        <w:gridCol w:w="929"/>
      </w:tblGrid>
      <w:tr w:rsidR="00B62BF9" w:rsidRPr="002E26AD" w:rsidTr="00B62BF9">
        <w:trPr>
          <w:cantSplit/>
          <w:trHeight w:val="255"/>
          <w:tblHeader/>
          <w:jc w:val="center"/>
        </w:trPr>
        <w:tc>
          <w:tcPr>
            <w:tcW w:w="2689" w:type="dxa"/>
            <w:gridSpan w:val="2"/>
            <w:vMerge w:val="restart"/>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b/>
                <w:i/>
                <w:sz w:val="18"/>
                <w:szCs w:val="18"/>
                <w:lang w:val="sr-Cyrl-RS"/>
              </w:rPr>
            </w:pPr>
            <w:r w:rsidRPr="002E26AD">
              <w:rPr>
                <w:rFonts w:asciiTheme="minorHAnsi" w:hAnsiTheme="minorHAnsi" w:cstheme="minorHAnsi"/>
                <w:b/>
                <w:i/>
                <w:sz w:val="18"/>
                <w:szCs w:val="18"/>
                <w:lang w:val="sr-Cyrl-RS"/>
              </w:rPr>
              <w:lastRenderedPageBreak/>
              <w:t>Da li ćete odgovoriti na poziv na mobilnom telefonu za vrijeme upravljanja vozilom?</w:t>
            </w:r>
            <w:r w:rsidRPr="002E26AD">
              <w:rPr>
                <w:rFonts w:asciiTheme="minorHAnsi" w:hAnsiTheme="minorHAnsi" w:cstheme="minorHAnsi"/>
                <w:b/>
                <w:i/>
                <w:sz w:val="18"/>
                <w:szCs w:val="18"/>
                <w:vertAlign w:val="superscript"/>
                <w:lang w:val="sr-Cyrl-RS"/>
              </w:rPr>
              <w:t>a</w:t>
            </w:r>
          </w:p>
        </w:tc>
        <w:tc>
          <w:tcPr>
            <w:tcW w:w="708" w:type="dxa"/>
            <w:vMerge w:val="restart"/>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jc w:val="center"/>
              <w:rPr>
                <w:rFonts w:asciiTheme="minorHAnsi" w:hAnsiTheme="minorHAnsi" w:cstheme="minorHAnsi"/>
                <w:b/>
                <w:i/>
                <w:sz w:val="18"/>
                <w:szCs w:val="18"/>
                <w:lang w:val="sr-Cyrl-RS"/>
              </w:rPr>
            </w:pPr>
            <w:r w:rsidRPr="002E26AD">
              <w:rPr>
                <w:rFonts w:asciiTheme="minorHAnsi" w:hAnsiTheme="minorHAnsi" w:cstheme="minorHAnsi"/>
                <w:b/>
                <w:i/>
                <w:sz w:val="18"/>
                <w:szCs w:val="18"/>
                <w:lang w:val="sr-Cyrl-RS"/>
              </w:rPr>
              <w:t>B</w:t>
            </w:r>
          </w:p>
        </w:tc>
        <w:tc>
          <w:tcPr>
            <w:tcW w:w="567" w:type="dxa"/>
            <w:vMerge w:val="restart"/>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jc w:val="center"/>
              <w:rPr>
                <w:rFonts w:asciiTheme="minorHAnsi" w:hAnsiTheme="minorHAnsi" w:cstheme="minorHAnsi"/>
                <w:b/>
                <w:i/>
                <w:sz w:val="18"/>
                <w:szCs w:val="18"/>
                <w:lang w:val="sr-Cyrl-RS"/>
              </w:rPr>
            </w:pPr>
            <w:r>
              <w:rPr>
                <w:rFonts w:asciiTheme="minorHAnsi" w:hAnsiTheme="minorHAnsi" w:cstheme="minorHAnsi"/>
                <w:b/>
                <w:i/>
                <w:sz w:val="18"/>
                <w:szCs w:val="18"/>
                <w:lang w:val="sr-Cyrl-RS"/>
              </w:rPr>
              <w:t>St. greška</w:t>
            </w:r>
          </w:p>
        </w:tc>
        <w:tc>
          <w:tcPr>
            <w:tcW w:w="686" w:type="dxa"/>
            <w:vMerge w:val="restart"/>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jc w:val="center"/>
              <w:rPr>
                <w:rFonts w:asciiTheme="minorHAnsi" w:hAnsiTheme="minorHAnsi" w:cstheme="minorHAnsi"/>
                <w:b/>
                <w:i/>
                <w:sz w:val="18"/>
                <w:szCs w:val="18"/>
                <w:lang w:val="sr-Cyrl-RS"/>
              </w:rPr>
            </w:pPr>
            <w:r w:rsidRPr="002E26AD">
              <w:rPr>
                <w:rFonts w:asciiTheme="minorHAnsi" w:hAnsiTheme="minorHAnsi" w:cstheme="minorHAnsi"/>
                <w:b/>
                <w:i/>
                <w:sz w:val="18"/>
                <w:szCs w:val="18"/>
                <w:lang w:val="sr-Cyrl-RS"/>
              </w:rPr>
              <w:t>Wald</w:t>
            </w:r>
          </w:p>
        </w:tc>
        <w:tc>
          <w:tcPr>
            <w:tcW w:w="534" w:type="dxa"/>
            <w:vMerge w:val="restart"/>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jc w:val="center"/>
              <w:rPr>
                <w:rFonts w:asciiTheme="minorHAnsi" w:hAnsiTheme="minorHAnsi" w:cstheme="minorHAnsi"/>
                <w:b/>
                <w:i/>
                <w:sz w:val="18"/>
                <w:szCs w:val="18"/>
                <w:lang w:val="sr-Cyrl-RS"/>
              </w:rPr>
            </w:pPr>
            <w:r w:rsidRPr="002E26AD">
              <w:rPr>
                <w:rFonts w:asciiTheme="minorHAnsi" w:hAnsiTheme="minorHAnsi" w:cstheme="minorHAnsi"/>
                <w:b/>
                <w:i/>
                <w:sz w:val="18"/>
                <w:szCs w:val="18"/>
                <w:lang w:val="sr-Cyrl-RS"/>
              </w:rPr>
              <w:t>df</w:t>
            </w:r>
          </w:p>
        </w:tc>
        <w:tc>
          <w:tcPr>
            <w:tcW w:w="665" w:type="dxa"/>
            <w:vMerge w:val="restart"/>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jc w:val="center"/>
              <w:rPr>
                <w:rFonts w:asciiTheme="minorHAnsi" w:hAnsiTheme="minorHAnsi" w:cstheme="minorHAnsi"/>
                <w:b/>
                <w:i/>
                <w:sz w:val="18"/>
                <w:szCs w:val="18"/>
                <w:lang w:val="sr-Cyrl-RS"/>
              </w:rPr>
            </w:pPr>
            <w:r w:rsidRPr="002E26AD">
              <w:rPr>
                <w:rFonts w:asciiTheme="minorHAnsi" w:hAnsiTheme="minorHAnsi" w:cstheme="minorHAnsi"/>
                <w:b/>
                <w:i/>
                <w:sz w:val="18"/>
                <w:szCs w:val="18"/>
                <w:lang w:val="sr-Cyrl-RS"/>
              </w:rPr>
              <w:t>Sig.</w:t>
            </w:r>
          </w:p>
        </w:tc>
        <w:tc>
          <w:tcPr>
            <w:tcW w:w="798" w:type="dxa"/>
            <w:vMerge w:val="restart"/>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jc w:val="center"/>
              <w:rPr>
                <w:rFonts w:asciiTheme="minorHAnsi" w:hAnsiTheme="minorHAnsi" w:cstheme="minorHAnsi"/>
                <w:b/>
                <w:i/>
                <w:sz w:val="18"/>
                <w:szCs w:val="18"/>
                <w:lang w:val="sr-Cyrl-RS"/>
              </w:rPr>
            </w:pPr>
            <w:r w:rsidRPr="002E26AD">
              <w:rPr>
                <w:rFonts w:asciiTheme="minorHAnsi" w:hAnsiTheme="minorHAnsi" w:cstheme="minorHAnsi"/>
                <w:b/>
                <w:i/>
                <w:sz w:val="18"/>
                <w:szCs w:val="18"/>
                <w:lang w:val="sr-Cyrl-RS"/>
              </w:rPr>
              <w:t>Exp(B)</w:t>
            </w:r>
          </w:p>
        </w:tc>
        <w:tc>
          <w:tcPr>
            <w:tcW w:w="1858" w:type="dxa"/>
            <w:gridSpan w:val="2"/>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jc w:val="center"/>
              <w:rPr>
                <w:rFonts w:asciiTheme="minorHAnsi" w:hAnsiTheme="minorHAnsi" w:cstheme="minorHAnsi"/>
                <w:b/>
                <w:i/>
                <w:sz w:val="18"/>
                <w:szCs w:val="18"/>
                <w:lang w:val="sr-Latn-BA"/>
              </w:rPr>
            </w:pPr>
            <w:r w:rsidRPr="002E26AD">
              <w:rPr>
                <w:rFonts w:asciiTheme="minorHAnsi" w:hAnsiTheme="minorHAnsi" w:cstheme="minorHAnsi"/>
                <w:b/>
                <w:i/>
                <w:sz w:val="18"/>
                <w:szCs w:val="18"/>
                <w:lang w:val="sr-Latn-BA"/>
              </w:rPr>
              <w:t xml:space="preserve">95% </w:t>
            </w:r>
            <w:r>
              <w:rPr>
                <w:rFonts w:asciiTheme="minorHAnsi" w:hAnsiTheme="minorHAnsi" w:cstheme="minorHAnsi"/>
                <w:b/>
                <w:i/>
                <w:sz w:val="18"/>
                <w:szCs w:val="18"/>
                <w:lang w:val="sr-Latn-BA"/>
              </w:rPr>
              <w:t>Interval povjerenja</w:t>
            </w:r>
            <w:r w:rsidRPr="002E26AD">
              <w:rPr>
                <w:rFonts w:asciiTheme="minorHAnsi" w:hAnsiTheme="minorHAnsi" w:cstheme="minorHAnsi"/>
                <w:b/>
                <w:i/>
                <w:sz w:val="18"/>
                <w:szCs w:val="18"/>
                <w:lang w:val="sr-Latn-BA"/>
              </w:rPr>
              <w:t xml:space="preserve"> </w:t>
            </w:r>
            <w:r>
              <w:rPr>
                <w:rFonts w:asciiTheme="minorHAnsi" w:hAnsiTheme="minorHAnsi" w:cstheme="minorHAnsi"/>
                <w:b/>
                <w:i/>
                <w:sz w:val="18"/>
                <w:szCs w:val="18"/>
                <w:lang w:val="sr-Latn-BA"/>
              </w:rPr>
              <w:t xml:space="preserve">za </w:t>
            </w:r>
            <w:r w:rsidRPr="002E26AD">
              <w:rPr>
                <w:rFonts w:asciiTheme="minorHAnsi" w:hAnsiTheme="minorHAnsi" w:cstheme="minorHAnsi"/>
                <w:b/>
                <w:i/>
                <w:sz w:val="18"/>
                <w:szCs w:val="18"/>
                <w:lang w:val="sr-Latn-BA"/>
              </w:rPr>
              <w:t>Exp</w:t>
            </w:r>
            <w:r>
              <w:rPr>
                <w:rFonts w:asciiTheme="minorHAnsi" w:hAnsiTheme="minorHAnsi" w:cstheme="minorHAnsi"/>
                <w:b/>
                <w:i/>
                <w:sz w:val="18"/>
                <w:szCs w:val="18"/>
                <w:lang w:val="sr-Latn-BA"/>
              </w:rPr>
              <w:t xml:space="preserve"> </w:t>
            </w:r>
            <w:r w:rsidRPr="002E26AD">
              <w:rPr>
                <w:rFonts w:asciiTheme="minorHAnsi" w:hAnsiTheme="minorHAnsi" w:cstheme="minorHAnsi"/>
                <w:b/>
                <w:i/>
                <w:sz w:val="18"/>
                <w:szCs w:val="18"/>
                <w:lang w:val="sr-Latn-BA"/>
              </w:rPr>
              <w:t>(B)</w:t>
            </w:r>
          </w:p>
        </w:tc>
      </w:tr>
      <w:tr w:rsidR="00B62BF9" w:rsidRPr="002E26AD" w:rsidTr="00B62BF9">
        <w:trPr>
          <w:cantSplit/>
          <w:trHeight w:val="340"/>
          <w:tblHeader/>
          <w:jc w:val="center"/>
        </w:trPr>
        <w:tc>
          <w:tcPr>
            <w:tcW w:w="2689" w:type="dxa"/>
            <w:gridSpan w:val="2"/>
            <w:vMerge/>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b/>
                <w:i/>
                <w:sz w:val="18"/>
                <w:szCs w:val="18"/>
                <w:lang w:val="sr-Cyrl-RS"/>
              </w:rPr>
            </w:pPr>
          </w:p>
        </w:tc>
        <w:tc>
          <w:tcPr>
            <w:tcW w:w="708" w:type="dxa"/>
            <w:vMerge/>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b/>
                <w:i/>
                <w:sz w:val="18"/>
                <w:szCs w:val="18"/>
                <w:lang w:val="sr-Cyrl-RS"/>
              </w:rPr>
            </w:pPr>
          </w:p>
        </w:tc>
        <w:tc>
          <w:tcPr>
            <w:tcW w:w="567" w:type="dxa"/>
            <w:vMerge/>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b/>
                <w:i/>
                <w:sz w:val="18"/>
                <w:szCs w:val="18"/>
                <w:lang w:val="sr-Cyrl-RS"/>
              </w:rPr>
            </w:pPr>
          </w:p>
        </w:tc>
        <w:tc>
          <w:tcPr>
            <w:tcW w:w="686" w:type="dxa"/>
            <w:vMerge/>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b/>
                <w:i/>
                <w:sz w:val="18"/>
                <w:szCs w:val="18"/>
                <w:lang w:val="sr-Cyrl-RS"/>
              </w:rPr>
            </w:pPr>
          </w:p>
        </w:tc>
        <w:tc>
          <w:tcPr>
            <w:tcW w:w="534" w:type="dxa"/>
            <w:vMerge/>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b/>
                <w:i/>
                <w:sz w:val="18"/>
                <w:szCs w:val="18"/>
                <w:lang w:val="sr-Cyrl-RS"/>
              </w:rPr>
            </w:pPr>
          </w:p>
        </w:tc>
        <w:tc>
          <w:tcPr>
            <w:tcW w:w="665" w:type="dxa"/>
            <w:vMerge/>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b/>
                <w:i/>
                <w:sz w:val="18"/>
                <w:szCs w:val="18"/>
                <w:lang w:val="sr-Cyrl-RS"/>
              </w:rPr>
            </w:pPr>
          </w:p>
        </w:tc>
        <w:tc>
          <w:tcPr>
            <w:tcW w:w="798" w:type="dxa"/>
            <w:vMerge/>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b/>
                <w:i/>
                <w:sz w:val="18"/>
                <w:szCs w:val="18"/>
                <w:lang w:val="sr-Cyrl-RS"/>
              </w:rPr>
            </w:pPr>
          </w:p>
        </w:tc>
        <w:tc>
          <w:tcPr>
            <w:tcW w:w="929" w:type="dxa"/>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jc w:val="center"/>
              <w:rPr>
                <w:rFonts w:asciiTheme="minorHAnsi" w:hAnsiTheme="minorHAnsi" w:cstheme="minorHAnsi"/>
                <w:b/>
                <w:i/>
                <w:sz w:val="18"/>
                <w:szCs w:val="18"/>
                <w:lang w:val="sr-Latn-BA"/>
              </w:rPr>
            </w:pPr>
            <w:r>
              <w:rPr>
                <w:rFonts w:asciiTheme="minorHAnsi" w:hAnsiTheme="minorHAnsi" w:cstheme="minorHAnsi"/>
                <w:b/>
                <w:i/>
                <w:sz w:val="18"/>
                <w:szCs w:val="18"/>
                <w:lang w:val="sr-Latn-BA"/>
              </w:rPr>
              <w:t>Donja granica</w:t>
            </w:r>
          </w:p>
        </w:tc>
        <w:tc>
          <w:tcPr>
            <w:tcW w:w="929" w:type="dxa"/>
            <w:shd w:val="clear" w:color="auto" w:fill="FFFFFF"/>
            <w:tcMar>
              <w:top w:w="30" w:type="dxa"/>
              <w:left w:w="30" w:type="dxa"/>
              <w:bottom w:w="30" w:type="dxa"/>
              <w:right w:w="30" w:type="dxa"/>
            </w:tcMar>
            <w:vAlign w:val="center"/>
          </w:tcPr>
          <w:p w:rsidR="00B62BF9" w:rsidRPr="00B62BF9" w:rsidRDefault="00B62BF9" w:rsidP="00B62BF9">
            <w:pPr>
              <w:autoSpaceDE w:val="0"/>
              <w:autoSpaceDN w:val="0"/>
              <w:adjustRightInd w:val="0"/>
              <w:jc w:val="center"/>
              <w:rPr>
                <w:rFonts w:asciiTheme="minorHAnsi" w:hAnsiTheme="minorHAnsi" w:cstheme="minorHAnsi"/>
                <w:b/>
                <w:i/>
                <w:sz w:val="18"/>
                <w:szCs w:val="18"/>
                <w:lang w:val="bs-Latn-BA"/>
              </w:rPr>
            </w:pPr>
            <w:r>
              <w:rPr>
                <w:rFonts w:asciiTheme="minorHAnsi" w:hAnsiTheme="minorHAnsi" w:cstheme="minorHAnsi"/>
                <w:b/>
                <w:i/>
                <w:sz w:val="18"/>
                <w:szCs w:val="18"/>
                <w:lang w:val="bs-Latn-BA"/>
              </w:rPr>
              <w:t>Gornja granica</w:t>
            </w:r>
          </w:p>
        </w:tc>
      </w:tr>
      <w:tr w:rsidR="00591E83" w:rsidRPr="002E26AD" w:rsidTr="00B62BF9">
        <w:trPr>
          <w:cantSplit/>
          <w:trHeight w:val="170"/>
          <w:tblHeader/>
          <w:jc w:val="center"/>
        </w:trPr>
        <w:tc>
          <w:tcPr>
            <w:tcW w:w="1276" w:type="dxa"/>
            <w:vMerge w:val="restart"/>
            <w:shd w:val="clear" w:color="auto" w:fill="FFFFFF"/>
            <w:tcMar>
              <w:top w:w="30" w:type="dxa"/>
              <w:left w:w="30" w:type="dxa"/>
              <w:bottom w:w="30" w:type="dxa"/>
              <w:right w:w="30" w:type="dxa"/>
            </w:tcMar>
          </w:tcPr>
          <w:p w:rsidR="00591E83" w:rsidRDefault="006A48C4" w:rsidP="002E26AD">
            <w:pPr>
              <w:autoSpaceDE w:val="0"/>
              <w:autoSpaceDN w:val="0"/>
              <w:adjustRightInd w:val="0"/>
              <w:rPr>
                <w:rFonts w:asciiTheme="minorHAnsi" w:hAnsiTheme="minorHAnsi" w:cstheme="minorHAnsi"/>
                <w:sz w:val="18"/>
                <w:szCs w:val="18"/>
                <w:lang w:val="bs-Latn-BA"/>
              </w:rPr>
            </w:pPr>
            <w:r>
              <w:rPr>
                <w:rFonts w:asciiTheme="minorHAnsi" w:hAnsiTheme="minorHAnsi" w:cstheme="minorHAnsi"/>
                <w:sz w:val="18"/>
                <w:szCs w:val="18"/>
                <w:lang w:val="bs-Latn-BA"/>
              </w:rPr>
              <w:t>Da</w:t>
            </w:r>
          </w:p>
          <w:p w:rsidR="006A48C4" w:rsidRPr="006A48C4" w:rsidRDefault="006A48C4" w:rsidP="002E26AD">
            <w:pPr>
              <w:autoSpaceDE w:val="0"/>
              <w:autoSpaceDN w:val="0"/>
              <w:adjustRightInd w:val="0"/>
              <w:rPr>
                <w:rFonts w:asciiTheme="minorHAnsi" w:hAnsiTheme="minorHAnsi" w:cstheme="minorHAnsi"/>
                <w:sz w:val="18"/>
                <w:szCs w:val="18"/>
                <w:lang w:val="bs-Latn-BA"/>
              </w:rPr>
            </w:pPr>
            <w:r w:rsidRPr="002E26AD">
              <w:rPr>
                <w:rFonts w:asciiTheme="minorHAnsi" w:hAnsiTheme="minorHAnsi" w:cstheme="minorHAnsi"/>
                <w:sz w:val="18"/>
                <w:szCs w:val="18"/>
                <w:lang w:val="sr-Cyrl-RS"/>
              </w:rPr>
              <w:t>Možda, zavisi od identiteta pozivaoca</w:t>
            </w:r>
          </w:p>
        </w:tc>
        <w:tc>
          <w:tcPr>
            <w:tcW w:w="1413" w:type="dxa"/>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Starost vozača</w:t>
            </w:r>
          </w:p>
        </w:tc>
        <w:tc>
          <w:tcPr>
            <w:tcW w:w="70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603</w:t>
            </w:r>
          </w:p>
        </w:tc>
        <w:tc>
          <w:tcPr>
            <w:tcW w:w="567"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131</w:t>
            </w:r>
          </w:p>
        </w:tc>
        <w:tc>
          <w:tcPr>
            <w:tcW w:w="68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21.</w:t>
            </w:r>
            <w:r w:rsidR="00591E83" w:rsidRPr="002E26AD">
              <w:rPr>
                <w:rFonts w:asciiTheme="minorHAnsi" w:hAnsiTheme="minorHAnsi" w:cstheme="minorHAnsi"/>
                <w:sz w:val="18"/>
                <w:szCs w:val="18"/>
                <w:lang w:val="sr-Cyrl-RS"/>
              </w:rPr>
              <w:t>090</w:t>
            </w:r>
          </w:p>
        </w:tc>
        <w:tc>
          <w:tcPr>
            <w:tcW w:w="534"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000</w:t>
            </w:r>
          </w:p>
        </w:tc>
        <w:tc>
          <w:tcPr>
            <w:tcW w:w="79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547</w:t>
            </w:r>
          </w:p>
        </w:tc>
        <w:tc>
          <w:tcPr>
            <w:tcW w:w="929"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423</w:t>
            </w:r>
          </w:p>
        </w:tc>
        <w:tc>
          <w:tcPr>
            <w:tcW w:w="929"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708</w:t>
            </w:r>
          </w:p>
        </w:tc>
      </w:tr>
      <w:tr w:rsidR="00591E83" w:rsidRPr="002E26AD" w:rsidTr="00B62BF9">
        <w:trPr>
          <w:cantSplit/>
          <w:trHeight w:val="170"/>
          <w:tblHeader/>
          <w:jc w:val="center"/>
        </w:trPr>
        <w:tc>
          <w:tcPr>
            <w:tcW w:w="1276" w:type="dxa"/>
            <w:vMerge/>
            <w:shd w:val="clear" w:color="auto" w:fill="FFFFFF"/>
            <w:tcMar>
              <w:top w:w="30" w:type="dxa"/>
              <w:left w:w="30" w:type="dxa"/>
              <w:bottom w:w="30" w:type="dxa"/>
              <w:right w:w="30" w:type="dxa"/>
            </w:tcMar>
          </w:tcPr>
          <w:p w:rsidR="00591E83" w:rsidRPr="002E26AD" w:rsidRDefault="00591E83" w:rsidP="002E26AD">
            <w:pPr>
              <w:autoSpaceDE w:val="0"/>
              <w:autoSpaceDN w:val="0"/>
              <w:adjustRightInd w:val="0"/>
              <w:rPr>
                <w:rFonts w:asciiTheme="minorHAnsi" w:hAnsiTheme="minorHAnsi" w:cstheme="minorHAnsi"/>
                <w:sz w:val="18"/>
                <w:szCs w:val="18"/>
                <w:lang w:val="sr-Cyrl-RS"/>
              </w:rPr>
            </w:pPr>
          </w:p>
        </w:tc>
        <w:tc>
          <w:tcPr>
            <w:tcW w:w="1413" w:type="dxa"/>
            <w:shd w:val="clear" w:color="auto" w:fill="FFFFFF"/>
            <w:tcMar>
              <w:top w:w="30" w:type="dxa"/>
              <w:left w:w="30" w:type="dxa"/>
              <w:bottom w:w="30" w:type="dxa"/>
              <w:right w:w="30" w:type="dxa"/>
            </w:tcMar>
            <w:vAlign w:val="center"/>
          </w:tcPr>
          <w:p w:rsidR="00591E83" w:rsidRPr="002E26AD" w:rsidRDefault="002E26AD" w:rsidP="002E26AD">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Step.</w:t>
            </w:r>
            <w:r w:rsidR="00591E83" w:rsidRPr="002E26AD">
              <w:rPr>
                <w:rFonts w:asciiTheme="minorHAnsi" w:hAnsiTheme="minorHAnsi" w:cstheme="minorHAnsi"/>
                <w:i/>
                <w:sz w:val="18"/>
                <w:szCs w:val="18"/>
                <w:lang w:val="sr-Cyrl-RS"/>
              </w:rPr>
              <w:t>obrazovanja</w:t>
            </w:r>
          </w:p>
        </w:tc>
        <w:tc>
          <w:tcPr>
            <w:tcW w:w="70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118</w:t>
            </w:r>
          </w:p>
        </w:tc>
        <w:tc>
          <w:tcPr>
            <w:tcW w:w="567"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206</w:t>
            </w:r>
          </w:p>
        </w:tc>
        <w:tc>
          <w:tcPr>
            <w:tcW w:w="68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330</w:t>
            </w:r>
          </w:p>
        </w:tc>
        <w:tc>
          <w:tcPr>
            <w:tcW w:w="534"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566</w:t>
            </w:r>
          </w:p>
        </w:tc>
        <w:tc>
          <w:tcPr>
            <w:tcW w:w="79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591E83" w:rsidRPr="002E26AD">
              <w:rPr>
                <w:rFonts w:asciiTheme="minorHAnsi" w:hAnsiTheme="minorHAnsi" w:cstheme="minorHAnsi"/>
                <w:sz w:val="18"/>
                <w:szCs w:val="18"/>
                <w:lang w:val="sr-Cyrl-RS"/>
              </w:rPr>
              <w:t>125</w:t>
            </w:r>
          </w:p>
        </w:tc>
        <w:tc>
          <w:tcPr>
            <w:tcW w:w="929"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752</w:t>
            </w:r>
          </w:p>
        </w:tc>
        <w:tc>
          <w:tcPr>
            <w:tcW w:w="929"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591E83" w:rsidRPr="002E26AD">
              <w:rPr>
                <w:rFonts w:asciiTheme="minorHAnsi" w:hAnsiTheme="minorHAnsi" w:cstheme="minorHAnsi"/>
                <w:sz w:val="18"/>
                <w:szCs w:val="18"/>
                <w:lang w:val="sr-Cyrl-RS"/>
              </w:rPr>
              <w:t>683</w:t>
            </w:r>
          </w:p>
        </w:tc>
      </w:tr>
      <w:tr w:rsidR="00591E83" w:rsidRPr="002E26AD" w:rsidTr="00B62BF9">
        <w:trPr>
          <w:cantSplit/>
          <w:trHeight w:val="170"/>
          <w:tblHeader/>
          <w:jc w:val="center"/>
        </w:trPr>
        <w:tc>
          <w:tcPr>
            <w:tcW w:w="1276" w:type="dxa"/>
            <w:vMerge/>
            <w:shd w:val="clear" w:color="auto" w:fill="FFFFFF"/>
            <w:tcMar>
              <w:top w:w="30" w:type="dxa"/>
              <w:left w:w="30" w:type="dxa"/>
              <w:bottom w:w="30" w:type="dxa"/>
              <w:right w:w="30" w:type="dxa"/>
            </w:tcMar>
          </w:tcPr>
          <w:p w:rsidR="00591E83" w:rsidRPr="002E26AD" w:rsidRDefault="00591E83" w:rsidP="002E26AD">
            <w:pPr>
              <w:autoSpaceDE w:val="0"/>
              <w:autoSpaceDN w:val="0"/>
              <w:adjustRightInd w:val="0"/>
              <w:rPr>
                <w:rFonts w:asciiTheme="minorHAnsi" w:hAnsiTheme="minorHAnsi" w:cstheme="minorHAnsi"/>
                <w:sz w:val="18"/>
                <w:szCs w:val="18"/>
                <w:lang w:val="sr-Cyrl-RS"/>
              </w:rPr>
            </w:pPr>
          </w:p>
        </w:tc>
        <w:tc>
          <w:tcPr>
            <w:tcW w:w="1413" w:type="dxa"/>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Izloženost (km)</w:t>
            </w:r>
          </w:p>
        </w:tc>
        <w:tc>
          <w:tcPr>
            <w:tcW w:w="70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591E83" w:rsidRPr="002E26AD">
              <w:rPr>
                <w:rFonts w:asciiTheme="minorHAnsi" w:hAnsiTheme="minorHAnsi" w:cstheme="minorHAnsi"/>
                <w:sz w:val="18"/>
                <w:szCs w:val="18"/>
                <w:lang w:val="sr-Cyrl-RS"/>
              </w:rPr>
              <w:t>918</w:t>
            </w:r>
          </w:p>
        </w:tc>
        <w:tc>
          <w:tcPr>
            <w:tcW w:w="567"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332</w:t>
            </w:r>
          </w:p>
        </w:tc>
        <w:tc>
          <w:tcPr>
            <w:tcW w:w="68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33.</w:t>
            </w:r>
            <w:r w:rsidR="00591E83" w:rsidRPr="002E26AD">
              <w:rPr>
                <w:rFonts w:asciiTheme="minorHAnsi" w:hAnsiTheme="minorHAnsi" w:cstheme="minorHAnsi"/>
                <w:sz w:val="18"/>
                <w:szCs w:val="18"/>
                <w:lang w:val="sr-Cyrl-RS"/>
              </w:rPr>
              <w:t>357</w:t>
            </w:r>
          </w:p>
        </w:tc>
        <w:tc>
          <w:tcPr>
            <w:tcW w:w="534"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000</w:t>
            </w:r>
          </w:p>
        </w:tc>
        <w:tc>
          <w:tcPr>
            <w:tcW w:w="79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6.</w:t>
            </w:r>
            <w:r w:rsidR="00591E83" w:rsidRPr="002E26AD">
              <w:rPr>
                <w:rFonts w:asciiTheme="minorHAnsi" w:hAnsiTheme="minorHAnsi" w:cstheme="minorHAnsi"/>
                <w:sz w:val="18"/>
                <w:szCs w:val="18"/>
                <w:lang w:val="sr-Cyrl-RS"/>
              </w:rPr>
              <w:t>807</w:t>
            </w:r>
          </w:p>
        </w:tc>
        <w:tc>
          <w:tcPr>
            <w:tcW w:w="929"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3.</w:t>
            </w:r>
            <w:r w:rsidR="00591E83" w:rsidRPr="002E26AD">
              <w:rPr>
                <w:rFonts w:asciiTheme="minorHAnsi" w:hAnsiTheme="minorHAnsi" w:cstheme="minorHAnsi"/>
                <w:sz w:val="18"/>
                <w:szCs w:val="18"/>
                <w:lang w:val="sr-Cyrl-RS"/>
              </w:rPr>
              <w:t>550</w:t>
            </w:r>
          </w:p>
        </w:tc>
        <w:tc>
          <w:tcPr>
            <w:tcW w:w="929"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13.</w:t>
            </w:r>
            <w:r w:rsidR="00591E83" w:rsidRPr="002E26AD">
              <w:rPr>
                <w:rFonts w:asciiTheme="minorHAnsi" w:hAnsiTheme="minorHAnsi" w:cstheme="minorHAnsi"/>
                <w:sz w:val="18"/>
                <w:szCs w:val="18"/>
                <w:lang w:val="sr-Cyrl-RS"/>
              </w:rPr>
              <w:t>050</w:t>
            </w:r>
          </w:p>
        </w:tc>
      </w:tr>
      <w:tr w:rsidR="00591E83" w:rsidRPr="002E26AD" w:rsidTr="00B62BF9">
        <w:trPr>
          <w:cantSplit/>
          <w:trHeight w:val="170"/>
          <w:tblHeader/>
          <w:jc w:val="center"/>
        </w:trPr>
        <w:tc>
          <w:tcPr>
            <w:tcW w:w="1276" w:type="dxa"/>
            <w:vMerge/>
            <w:shd w:val="clear" w:color="auto" w:fill="FFFFFF"/>
            <w:tcMar>
              <w:top w:w="30" w:type="dxa"/>
              <w:left w:w="30" w:type="dxa"/>
              <w:bottom w:w="30" w:type="dxa"/>
              <w:right w:w="30" w:type="dxa"/>
            </w:tcMar>
          </w:tcPr>
          <w:p w:rsidR="00591E83" w:rsidRPr="002E26AD" w:rsidRDefault="00591E83" w:rsidP="002E26AD">
            <w:pPr>
              <w:autoSpaceDE w:val="0"/>
              <w:autoSpaceDN w:val="0"/>
              <w:adjustRightInd w:val="0"/>
              <w:rPr>
                <w:rFonts w:asciiTheme="minorHAnsi" w:hAnsiTheme="minorHAnsi" w:cstheme="minorHAnsi"/>
                <w:sz w:val="18"/>
                <w:szCs w:val="18"/>
                <w:lang w:val="sr-Cyrl-RS"/>
              </w:rPr>
            </w:pPr>
          </w:p>
        </w:tc>
        <w:tc>
          <w:tcPr>
            <w:tcW w:w="1413" w:type="dxa"/>
            <w:shd w:val="clear" w:color="auto" w:fill="FFFFFF"/>
            <w:tcMar>
              <w:top w:w="30" w:type="dxa"/>
              <w:left w:w="30" w:type="dxa"/>
              <w:bottom w:w="30" w:type="dxa"/>
              <w:right w:w="30" w:type="dxa"/>
            </w:tcMar>
            <w:vAlign w:val="center"/>
          </w:tcPr>
          <w:p w:rsidR="00591E83" w:rsidRPr="002E26AD" w:rsidRDefault="00591E83" w:rsidP="002E26AD">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Starost vozila</w:t>
            </w:r>
          </w:p>
        </w:tc>
        <w:tc>
          <w:tcPr>
            <w:tcW w:w="70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253</w:t>
            </w:r>
          </w:p>
        </w:tc>
        <w:tc>
          <w:tcPr>
            <w:tcW w:w="567"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104</w:t>
            </w:r>
          </w:p>
        </w:tc>
        <w:tc>
          <w:tcPr>
            <w:tcW w:w="68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5.</w:t>
            </w:r>
            <w:r w:rsidR="00591E83" w:rsidRPr="002E26AD">
              <w:rPr>
                <w:rFonts w:asciiTheme="minorHAnsi" w:hAnsiTheme="minorHAnsi" w:cstheme="minorHAnsi"/>
                <w:sz w:val="18"/>
                <w:szCs w:val="18"/>
                <w:lang w:val="sr-Cyrl-RS"/>
              </w:rPr>
              <w:t>854</w:t>
            </w:r>
          </w:p>
        </w:tc>
        <w:tc>
          <w:tcPr>
            <w:tcW w:w="534"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016</w:t>
            </w:r>
          </w:p>
        </w:tc>
        <w:tc>
          <w:tcPr>
            <w:tcW w:w="79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777</w:t>
            </w:r>
          </w:p>
        </w:tc>
        <w:tc>
          <w:tcPr>
            <w:tcW w:w="929"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633</w:t>
            </w:r>
          </w:p>
        </w:tc>
        <w:tc>
          <w:tcPr>
            <w:tcW w:w="929"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953</w:t>
            </w:r>
          </w:p>
        </w:tc>
      </w:tr>
      <w:tr w:rsidR="00591E83" w:rsidRPr="002E26AD" w:rsidTr="00B62BF9">
        <w:trPr>
          <w:cantSplit/>
          <w:trHeight w:val="170"/>
          <w:tblHeader/>
          <w:jc w:val="center"/>
        </w:trPr>
        <w:tc>
          <w:tcPr>
            <w:tcW w:w="1276" w:type="dxa"/>
            <w:vMerge/>
            <w:shd w:val="clear" w:color="auto" w:fill="FFFFFF"/>
            <w:tcMar>
              <w:top w:w="30" w:type="dxa"/>
              <w:left w:w="30" w:type="dxa"/>
              <w:bottom w:w="30" w:type="dxa"/>
              <w:right w:w="30" w:type="dxa"/>
            </w:tcMar>
          </w:tcPr>
          <w:p w:rsidR="00591E83" w:rsidRPr="002E26AD" w:rsidRDefault="00591E83" w:rsidP="002E26AD">
            <w:pPr>
              <w:autoSpaceDE w:val="0"/>
              <w:autoSpaceDN w:val="0"/>
              <w:adjustRightInd w:val="0"/>
              <w:rPr>
                <w:rFonts w:asciiTheme="minorHAnsi" w:hAnsiTheme="minorHAnsi" w:cstheme="minorHAnsi"/>
                <w:sz w:val="18"/>
                <w:szCs w:val="18"/>
                <w:lang w:val="sr-Cyrl-RS"/>
              </w:rPr>
            </w:pPr>
          </w:p>
        </w:tc>
        <w:tc>
          <w:tcPr>
            <w:tcW w:w="1413" w:type="dxa"/>
            <w:shd w:val="clear" w:color="auto" w:fill="FFFFFF"/>
            <w:tcMar>
              <w:top w:w="30" w:type="dxa"/>
              <w:left w:w="30" w:type="dxa"/>
              <w:bottom w:w="30" w:type="dxa"/>
              <w:right w:w="30" w:type="dxa"/>
            </w:tcMar>
            <w:vAlign w:val="center"/>
          </w:tcPr>
          <w:p w:rsidR="00591E83" w:rsidRPr="002E26AD" w:rsidRDefault="006A48C4" w:rsidP="002E26AD">
            <w:pPr>
              <w:autoSpaceDE w:val="0"/>
              <w:autoSpaceDN w:val="0"/>
              <w:adjustRightInd w:val="0"/>
              <w:rPr>
                <w:rFonts w:asciiTheme="minorHAnsi" w:hAnsiTheme="minorHAnsi" w:cstheme="minorHAnsi"/>
                <w:i/>
                <w:sz w:val="18"/>
                <w:szCs w:val="18"/>
                <w:lang w:val="sr-Cyrl-RS"/>
              </w:rPr>
            </w:pPr>
            <w:r>
              <w:rPr>
                <w:rFonts w:asciiTheme="minorHAnsi" w:hAnsiTheme="minorHAnsi" w:cstheme="minorHAnsi"/>
                <w:i/>
                <w:sz w:val="18"/>
                <w:szCs w:val="18"/>
                <w:lang w:val="sr-Cyrl-RS"/>
              </w:rPr>
              <w:t>Pol</w:t>
            </w:r>
          </w:p>
        </w:tc>
        <w:tc>
          <w:tcPr>
            <w:tcW w:w="70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2.</w:t>
            </w:r>
            <w:r w:rsidR="00591E83" w:rsidRPr="002E26AD">
              <w:rPr>
                <w:rFonts w:asciiTheme="minorHAnsi" w:hAnsiTheme="minorHAnsi" w:cstheme="minorHAnsi"/>
                <w:sz w:val="18"/>
                <w:szCs w:val="18"/>
                <w:lang w:val="sr-Cyrl-RS"/>
              </w:rPr>
              <w:t>563</w:t>
            </w:r>
          </w:p>
        </w:tc>
        <w:tc>
          <w:tcPr>
            <w:tcW w:w="567"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523</w:t>
            </w:r>
          </w:p>
        </w:tc>
        <w:tc>
          <w:tcPr>
            <w:tcW w:w="686"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23.</w:t>
            </w:r>
            <w:r w:rsidR="00591E83" w:rsidRPr="002E26AD">
              <w:rPr>
                <w:rFonts w:asciiTheme="minorHAnsi" w:hAnsiTheme="minorHAnsi" w:cstheme="minorHAnsi"/>
                <w:sz w:val="18"/>
                <w:szCs w:val="18"/>
                <w:lang w:val="sr-Cyrl-RS"/>
              </w:rPr>
              <w:t>991</w:t>
            </w:r>
          </w:p>
        </w:tc>
        <w:tc>
          <w:tcPr>
            <w:tcW w:w="534" w:type="dxa"/>
            <w:shd w:val="clear" w:color="auto" w:fill="FFFFFF"/>
            <w:tcMar>
              <w:top w:w="30" w:type="dxa"/>
              <w:left w:w="30" w:type="dxa"/>
              <w:bottom w:w="30" w:type="dxa"/>
              <w:right w:w="30" w:type="dxa"/>
            </w:tcMar>
          </w:tcPr>
          <w:p w:rsidR="00591E83" w:rsidRPr="002E26AD" w:rsidRDefault="00591E83" w:rsidP="002E26AD">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591E83" w:rsidRPr="002E26AD">
              <w:rPr>
                <w:rFonts w:asciiTheme="minorHAnsi" w:hAnsiTheme="minorHAnsi" w:cstheme="minorHAnsi"/>
                <w:sz w:val="18"/>
                <w:szCs w:val="18"/>
                <w:lang w:val="sr-Cyrl-RS"/>
              </w:rPr>
              <w:t>000</w:t>
            </w:r>
          </w:p>
        </w:tc>
        <w:tc>
          <w:tcPr>
            <w:tcW w:w="798"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12.</w:t>
            </w:r>
            <w:r w:rsidR="00591E83" w:rsidRPr="002E26AD">
              <w:rPr>
                <w:rFonts w:asciiTheme="minorHAnsi" w:hAnsiTheme="minorHAnsi" w:cstheme="minorHAnsi"/>
                <w:sz w:val="18"/>
                <w:szCs w:val="18"/>
                <w:lang w:val="sr-Cyrl-RS"/>
              </w:rPr>
              <w:t>977</w:t>
            </w:r>
          </w:p>
        </w:tc>
        <w:tc>
          <w:tcPr>
            <w:tcW w:w="929"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4.</w:t>
            </w:r>
            <w:r w:rsidR="00591E83" w:rsidRPr="002E26AD">
              <w:rPr>
                <w:rFonts w:asciiTheme="minorHAnsi" w:hAnsiTheme="minorHAnsi" w:cstheme="minorHAnsi"/>
                <w:sz w:val="18"/>
                <w:szCs w:val="18"/>
                <w:lang w:val="sr-Cyrl-RS"/>
              </w:rPr>
              <w:t>653</w:t>
            </w:r>
          </w:p>
        </w:tc>
        <w:tc>
          <w:tcPr>
            <w:tcW w:w="929" w:type="dxa"/>
            <w:shd w:val="clear" w:color="auto" w:fill="FFFFFF"/>
            <w:tcMar>
              <w:top w:w="30" w:type="dxa"/>
              <w:left w:w="30" w:type="dxa"/>
              <w:bottom w:w="30" w:type="dxa"/>
              <w:right w:w="30" w:type="dxa"/>
            </w:tcMar>
          </w:tcPr>
          <w:p w:rsidR="00591E83" w:rsidRPr="002E26AD" w:rsidRDefault="00EE2B1D" w:rsidP="002E26AD">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36.</w:t>
            </w:r>
            <w:r w:rsidR="00591E83" w:rsidRPr="002E26AD">
              <w:rPr>
                <w:rFonts w:asciiTheme="minorHAnsi" w:hAnsiTheme="minorHAnsi" w:cstheme="minorHAnsi"/>
                <w:sz w:val="18"/>
                <w:szCs w:val="18"/>
                <w:lang w:val="sr-Cyrl-RS"/>
              </w:rPr>
              <w:t>192</w:t>
            </w:r>
          </w:p>
        </w:tc>
      </w:tr>
      <w:tr w:rsidR="00B62BF9" w:rsidRPr="002E26AD" w:rsidTr="00B62BF9">
        <w:trPr>
          <w:cantSplit/>
          <w:trHeight w:val="170"/>
          <w:tblHeader/>
          <w:jc w:val="center"/>
        </w:trPr>
        <w:tc>
          <w:tcPr>
            <w:tcW w:w="1276" w:type="dxa"/>
            <w:vMerge w:val="restart"/>
            <w:shd w:val="clear" w:color="auto" w:fill="FFFFFF"/>
            <w:tcMar>
              <w:top w:w="30" w:type="dxa"/>
              <w:left w:w="30" w:type="dxa"/>
              <w:bottom w:w="30" w:type="dxa"/>
              <w:right w:w="30" w:type="dxa"/>
            </w:tcMar>
          </w:tcPr>
          <w:p w:rsidR="00B62BF9" w:rsidRPr="002E26AD" w:rsidRDefault="00B62BF9" w:rsidP="00B62BF9">
            <w:pPr>
              <w:autoSpaceDE w:val="0"/>
              <w:autoSpaceDN w:val="0"/>
              <w:adjustRightInd w:val="0"/>
              <w:rPr>
                <w:rFonts w:asciiTheme="minorHAnsi" w:hAnsiTheme="minorHAnsi" w:cstheme="minorHAnsi"/>
                <w:sz w:val="18"/>
                <w:szCs w:val="18"/>
                <w:lang w:val="sr-Cyrl-RS"/>
              </w:rPr>
            </w:pPr>
            <w:r w:rsidRPr="002E26AD">
              <w:rPr>
                <w:rFonts w:asciiTheme="minorHAnsi" w:hAnsiTheme="minorHAnsi" w:cstheme="minorHAnsi"/>
                <w:sz w:val="18"/>
                <w:szCs w:val="18"/>
                <w:lang w:val="sr-Cyrl-RS"/>
              </w:rPr>
              <w:t>Uvijek</w:t>
            </w:r>
          </w:p>
        </w:tc>
        <w:tc>
          <w:tcPr>
            <w:tcW w:w="1413" w:type="dxa"/>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Starost vozača</w:t>
            </w:r>
          </w:p>
        </w:tc>
        <w:tc>
          <w:tcPr>
            <w:tcW w:w="70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273</w:t>
            </w:r>
          </w:p>
        </w:tc>
        <w:tc>
          <w:tcPr>
            <w:tcW w:w="567"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133</w:t>
            </w:r>
          </w:p>
        </w:tc>
        <w:tc>
          <w:tcPr>
            <w:tcW w:w="686"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4.</w:t>
            </w:r>
            <w:r w:rsidR="00B62BF9" w:rsidRPr="002E26AD">
              <w:rPr>
                <w:rFonts w:asciiTheme="minorHAnsi" w:hAnsiTheme="minorHAnsi" w:cstheme="minorHAnsi"/>
                <w:sz w:val="18"/>
                <w:szCs w:val="18"/>
                <w:lang w:val="sr-Cyrl-RS"/>
              </w:rPr>
              <w:t>197</w:t>
            </w:r>
          </w:p>
        </w:tc>
        <w:tc>
          <w:tcPr>
            <w:tcW w:w="534" w:type="dxa"/>
            <w:shd w:val="clear" w:color="auto" w:fill="FFFFFF"/>
            <w:tcMar>
              <w:top w:w="30" w:type="dxa"/>
              <w:left w:w="30" w:type="dxa"/>
              <w:bottom w:w="30" w:type="dxa"/>
              <w:right w:w="30" w:type="dxa"/>
            </w:tcMa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041</w:t>
            </w:r>
          </w:p>
        </w:tc>
        <w:tc>
          <w:tcPr>
            <w:tcW w:w="79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761</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587</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988</w:t>
            </w:r>
          </w:p>
        </w:tc>
      </w:tr>
      <w:tr w:rsidR="00B62BF9" w:rsidRPr="002E26AD" w:rsidTr="00B62BF9">
        <w:trPr>
          <w:cantSplit/>
          <w:trHeight w:val="170"/>
          <w:tblHeader/>
          <w:jc w:val="center"/>
        </w:trPr>
        <w:tc>
          <w:tcPr>
            <w:tcW w:w="1276" w:type="dxa"/>
            <w:vMerge/>
            <w:shd w:val="clear" w:color="auto" w:fill="FFFFFF"/>
            <w:tcMar>
              <w:top w:w="30" w:type="dxa"/>
              <w:left w:w="30" w:type="dxa"/>
              <w:bottom w:w="30" w:type="dxa"/>
              <w:right w:w="30" w:type="dxa"/>
            </w:tcMar>
          </w:tcPr>
          <w:p w:rsidR="00B62BF9" w:rsidRPr="002E26AD" w:rsidRDefault="00B62BF9" w:rsidP="00B62BF9">
            <w:pPr>
              <w:autoSpaceDE w:val="0"/>
              <w:autoSpaceDN w:val="0"/>
              <w:adjustRightInd w:val="0"/>
              <w:rPr>
                <w:rFonts w:asciiTheme="minorHAnsi" w:hAnsiTheme="minorHAnsi" w:cstheme="minorHAnsi"/>
                <w:sz w:val="18"/>
                <w:szCs w:val="18"/>
                <w:lang w:val="sr-Cyrl-RS"/>
              </w:rPr>
            </w:pPr>
          </w:p>
        </w:tc>
        <w:tc>
          <w:tcPr>
            <w:tcW w:w="1413" w:type="dxa"/>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Step. obrazovanja</w:t>
            </w:r>
          </w:p>
        </w:tc>
        <w:tc>
          <w:tcPr>
            <w:tcW w:w="70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138</w:t>
            </w:r>
          </w:p>
        </w:tc>
        <w:tc>
          <w:tcPr>
            <w:tcW w:w="567"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208</w:t>
            </w:r>
          </w:p>
        </w:tc>
        <w:tc>
          <w:tcPr>
            <w:tcW w:w="686"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442</w:t>
            </w:r>
          </w:p>
        </w:tc>
        <w:tc>
          <w:tcPr>
            <w:tcW w:w="534" w:type="dxa"/>
            <w:shd w:val="clear" w:color="auto" w:fill="FFFFFF"/>
            <w:tcMar>
              <w:top w:w="30" w:type="dxa"/>
              <w:left w:w="30" w:type="dxa"/>
              <w:bottom w:w="30" w:type="dxa"/>
              <w:right w:w="30" w:type="dxa"/>
            </w:tcMa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506</w:t>
            </w:r>
          </w:p>
        </w:tc>
        <w:tc>
          <w:tcPr>
            <w:tcW w:w="79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B62BF9" w:rsidRPr="002E26AD">
              <w:rPr>
                <w:rFonts w:asciiTheme="minorHAnsi" w:hAnsiTheme="minorHAnsi" w:cstheme="minorHAnsi"/>
                <w:sz w:val="18"/>
                <w:szCs w:val="18"/>
                <w:lang w:val="sr-Cyrl-RS"/>
              </w:rPr>
              <w:t>148</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764</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B62BF9" w:rsidRPr="002E26AD">
              <w:rPr>
                <w:rFonts w:asciiTheme="minorHAnsi" w:hAnsiTheme="minorHAnsi" w:cstheme="minorHAnsi"/>
                <w:sz w:val="18"/>
                <w:szCs w:val="18"/>
                <w:lang w:val="sr-Cyrl-RS"/>
              </w:rPr>
              <w:t>725</w:t>
            </w:r>
          </w:p>
        </w:tc>
      </w:tr>
      <w:tr w:rsidR="00B62BF9" w:rsidRPr="002E26AD" w:rsidTr="00B62BF9">
        <w:trPr>
          <w:cantSplit/>
          <w:trHeight w:val="170"/>
          <w:tblHeader/>
          <w:jc w:val="center"/>
        </w:trPr>
        <w:tc>
          <w:tcPr>
            <w:tcW w:w="1276" w:type="dxa"/>
            <w:vMerge/>
            <w:shd w:val="clear" w:color="auto" w:fill="FFFFFF"/>
            <w:tcMar>
              <w:top w:w="30" w:type="dxa"/>
              <w:left w:w="30" w:type="dxa"/>
              <w:bottom w:w="30" w:type="dxa"/>
              <w:right w:w="30" w:type="dxa"/>
            </w:tcMar>
          </w:tcPr>
          <w:p w:rsidR="00B62BF9" w:rsidRPr="002E26AD" w:rsidRDefault="00B62BF9" w:rsidP="00B62BF9">
            <w:pPr>
              <w:autoSpaceDE w:val="0"/>
              <w:autoSpaceDN w:val="0"/>
              <w:adjustRightInd w:val="0"/>
              <w:rPr>
                <w:rFonts w:asciiTheme="minorHAnsi" w:hAnsiTheme="minorHAnsi" w:cstheme="minorHAnsi"/>
                <w:sz w:val="18"/>
                <w:szCs w:val="18"/>
                <w:lang w:val="sr-Cyrl-RS"/>
              </w:rPr>
            </w:pPr>
          </w:p>
        </w:tc>
        <w:tc>
          <w:tcPr>
            <w:tcW w:w="1413" w:type="dxa"/>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Izloženost (km)</w:t>
            </w:r>
          </w:p>
        </w:tc>
        <w:tc>
          <w:tcPr>
            <w:tcW w:w="70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B62BF9" w:rsidRPr="002E26AD">
              <w:rPr>
                <w:rFonts w:asciiTheme="minorHAnsi" w:hAnsiTheme="minorHAnsi" w:cstheme="minorHAnsi"/>
                <w:sz w:val="18"/>
                <w:szCs w:val="18"/>
                <w:lang w:val="sr-Cyrl-RS"/>
              </w:rPr>
              <w:t>177</w:t>
            </w:r>
          </w:p>
        </w:tc>
        <w:tc>
          <w:tcPr>
            <w:tcW w:w="567"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338</w:t>
            </w:r>
          </w:p>
        </w:tc>
        <w:tc>
          <w:tcPr>
            <w:tcW w:w="686"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12.</w:t>
            </w:r>
            <w:r w:rsidR="00B62BF9" w:rsidRPr="002E26AD">
              <w:rPr>
                <w:rFonts w:asciiTheme="minorHAnsi" w:hAnsiTheme="minorHAnsi" w:cstheme="minorHAnsi"/>
                <w:sz w:val="18"/>
                <w:szCs w:val="18"/>
                <w:lang w:val="sr-Cyrl-RS"/>
              </w:rPr>
              <w:t>112</w:t>
            </w:r>
          </w:p>
        </w:tc>
        <w:tc>
          <w:tcPr>
            <w:tcW w:w="534" w:type="dxa"/>
            <w:shd w:val="clear" w:color="auto" w:fill="FFFFFF"/>
            <w:tcMar>
              <w:top w:w="30" w:type="dxa"/>
              <w:left w:w="30" w:type="dxa"/>
              <w:bottom w:w="30" w:type="dxa"/>
              <w:right w:w="30" w:type="dxa"/>
            </w:tcMa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001</w:t>
            </w:r>
          </w:p>
        </w:tc>
        <w:tc>
          <w:tcPr>
            <w:tcW w:w="79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3.</w:t>
            </w:r>
            <w:r w:rsidR="00B62BF9" w:rsidRPr="002E26AD">
              <w:rPr>
                <w:rFonts w:asciiTheme="minorHAnsi" w:hAnsiTheme="minorHAnsi" w:cstheme="minorHAnsi"/>
                <w:sz w:val="18"/>
                <w:szCs w:val="18"/>
                <w:lang w:val="sr-Cyrl-RS"/>
              </w:rPr>
              <w:t>246</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B62BF9" w:rsidRPr="002E26AD">
              <w:rPr>
                <w:rFonts w:asciiTheme="minorHAnsi" w:hAnsiTheme="minorHAnsi" w:cstheme="minorHAnsi"/>
                <w:sz w:val="18"/>
                <w:szCs w:val="18"/>
                <w:lang w:val="sr-Cyrl-RS"/>
              </w:rPr>
              <w:t>673</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6.</w:t>
            </w:r>
            <w:r w:rsidR="00B62BF9" w:rsidRPr="002E26AD">
              <w:rPr>
                <w:rFonts w:asciiTheme="minorHAnsi" w:hAnsiTheme="minorHAnsi" w:cstheme="minorHAnsi"/>
                <w:sz w:val="18"/>
                <w:szCs w:val="18"/>
                <w:lang w:val="sr-Cyrl-RS"/>
              </w:rPr>
              <w:t>300</w:t>
            </w:r>
          </w:p>
        </w:tc>
      </w:tr>
      <w:tr w:rsidR="00B62BF9" w:rsidRPr="002E26AD" w:rsidTr="00B62BF9">
        <w:trPr>
          <w:cantSplit/>
          <w:trHeight w:val="170"/>
          <w:tblHeader/>
          <w:jc w:val="center"/>
        </w:trPr>
        <w:tc>
          <w:tcPr>
            <w:tcW w:w="1276" w:type="dxa"/>
            <w:vMerge/>
            <w:shd w:val="clear" w:color="auto" w:fill="FFFFFF"/>
            <w:tcMar>
              <w:top w:w="30" w:type="dxa"/>
              <w:left w:w="30" w:type="dxa"/>
              <w:bottom w:w="30" w:type="dxa"/>
              <w:right w:w="30" w:type="dxa"/>
            </w:tcMar>
          </w:tcPr>
          <w:p w:rsidR="00B62BF9" w:rsidRPr="002E26AD" w:rsidRDefault="00B62BF9" w:rsidP="00B62BF9">
            <w:pPr>
              <w:autoSpaceDE w:val="0"/>
              <w:autoSpaceDN w:val="0"/>
              <w:adjustRightInd w:val="0"/>
              <w:rPr>
                <w:rFonts w:asciiTheme="minorHAnsi" w:hAnsiTheme="minorHAnsi" w:cstheme="minorHAnsi"/>
                <w:sz w:val="18"/>
                <w:szCs w:val="18"/>
                <w:lang w:val="sr-Cyrl-RS"/>
              </w:rPr>
            </w:pPr>
          </w:p>
        </w:tc>
        <w:tc>
          <w:tcPr>
            <w:tcW w:w="1413" w:type="dxa"/>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Starost vozila</w:t>
            </w:r>
          </w:p>
        </w:tc>
        <w:tc>
          <w:tcPr>
            <w:tcW w:w="70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158</w:t>
            </w:r>
          </w:p>
        </w:tc>
        <w:tc>
          <w:tcPr>
            <w:tcW w:w="567"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104</w:t>
            </w:r>
          </w:p>
        </w:tc>
        <w:tc>
          <w:tcPr>
            <w:tcW w:w="686"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2.</w:t>
            </w:r>
            <w:r w:rsidR="00B62BF9" w:rsidRPr="002E26AD">
              <w:rPr>
                <w:rFonts w:asciiTheme="minorHAnsi" w:hAnsiTheme="minorHAnsi" w:cstheme="minorHAnsi"/>
                <w:sz w:val="18"/>
                <w:szCs w:val="18"/>
                <w:lang w:val="sr-Cyrl-RS"/>
              </w:rPr>
              <w:t>294</w:t>
            </w:r>
          </w:p>
        </w:tc>
        <w:tc>
          <w:tcPr>
            <w:tcW w:w="534" w:type="dxa"/>
            <w:shd w:val="clear" w:color="auto" w:fill="FFFFFF"/>
            <w:tcMar>
              <w:top w:w="30" w:type="dxa"/>
              <w:left w:w="30" w:type="dxa"/>
              <w:bottom w:w="30" w:type="dxa"/>
              <w:right w:w="30" w:type="dxa"/>
            </w:tcMa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130</w:t>
            </w:r>
          </w:p>
        </w:tc>
        <w:tc>
          <w:tcPr>
            <w:tcW w:w="79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854</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696</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B62BF9" w:rsidRPr="002E26AD">
              <w:rPr>
                <w:rFonts w:asciiTheme="minorHAnsi" w:hAnsiTheme="minorHAnsi" w:cstheme="minorHAnsi"/>
                <w:sz w:val="18"/>
                <w:szCs w:val="18"/>
                <w:lang w:val="sr-Cyrl-RS"/>
              </w:rPr>
              <w:t>048</w:t>
            </w:r>
          </w:p>
        </w:tc>
      </w:tr>
      <w:tr w:rsidR="00B62BF9" w:rsidRPr="002E26AD" w:rsidTr="00B62BF9">
        <w:trPr>
          <w:cantSplit/>
          <w:trHeight w:val="170"/>
          <w:tblHeader/>
          <w:jc w:val="center"/>
        </w:trPr>
        <w:tc>
          <w:tcPr>
            <w:tcW w:w="1276" w:type="dxa"/>
            <w:vMerge/>
            <w:shd w:val="clear" w:color="auto" w:fill="FFFFFF"/>
            <w:tcMar>
              <w:top w:w="30" w:type="dxa"/>
              <w:left w:w="30" w:type="dxa"/>
              <w:bottom w:w="30" w:type="dxa"/>
              <w:right w:w="30" w:type="dxa"/>
            </w:tcMar>
          </w:tcPr>
          <w:p w:rsidR="00B62BF9" w:rsidRPr="002E26AD" w:rsidRDefault="00B62BF9" w:rsidP="00B62BF9">
            <w:pPr>
              <w:autoSpaceDE w:val="0"/>
              <w:autoSpaceDN w:val="0"/>
              <w:adjustRightInd w:val="0"/>
              <w:rPr>
                <w:rFonts w:asciiTheme="minorHAnsi" w:hAnsiTheme="minorHAnsi" w:cstheme="minorHAnsi"/>
                <w:sz w:val="18"/>
                <w:szCs w:val="18"/>
                <w:lang w:val="sr-Cyrl-RS"/>
              </w:rPr>
            </w:pPr>
          </w:p>
        </w:tc>
        <w:tc>
          <w:tcPr>
            <w:tcW w:w="1413" w:type="dxa"/>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i/>
                <w:sz w:val="18"/>
                <w:szCs w:val="18"/>
                <w:lang w:val="sr-Cyrl-RS"/>
              </w:rPr>
            </w:pPr>
            <w:r>
              <w:rPr>
                <w:rFonts w:asciiTheme="minorHAnsi" w:hAnsiTheme="minorHAnsi" w:cstheme="minorHAnsi"/>
                <w:i/>
                <w:sz w:val="18"/>
                <w:szCs w:val="18"/>
                <w:lang w:val="sr-Cyrl-RS"/>
              </w:rPr>
              <w:t>Pol</w:t>
            </w:r>
          </w:p>
        </w:tc>
        <w:tc>
          <w:tcPr>
            <w:tcW w:w="70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B62BF9" w:rsidRPr="002E26AD">
              <w:rPr>
                <w:rFonts w:asciiTheme="minorHAnsi" w:hAnsiTheme="minorHAnsi" w:cstheme="minorHAnsi"/>
                <w:sz w:val="18"/>
                <w:szCs w:val="18"/>
                <w:lang w:val="sr-Cyrl-RS"/>
              </w:rPr>
              <w:t>011</w:t>
            </w:r>
          </w:p>
        </w:tc>
        <w:tc>
          <w:tcPr>
            <w:tcW w:w="567"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482</w:t>
            </w:r>
          </w:p>
        </w:tc>
        <w:tc>
          <w:tcPr>
            <w:tcW w:w="686"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4.</w:t>
            </w:r>
            <w:r w:rsidR="00B62BF9" w:rsidRPr="002E26AD">
              <w:rPr>
                <w:rFonts w:asciiTheme="minorHAnsi" w:hAnsiTheme="minorHAnsi" w:cstheme="minorHAnsi"/>
                <w:sz w:val="18"/>
                <w:szCs w:val="18"/>
                <w:lang w:val="sr-Cyrl-RS"/>
              </w:rPr>
              <w:t>394</w:t>
            </w:r>
          </w:p>
        </w:tc>
        <w:tc>
          <w:tcPr>
            <w:tcW w:w="534" w:type="dxa"/>
            <w:shd w:val="clear" w:color="auto" w:fill="FFFFFF"/>
            <w:tcMar>
              <w:top w:w="30" w:type="dxa"/>
              <w:left w:w="30" w:type="dxa"/>
              <w:bottom w:w="30" w:type="dxa"/>
              <w:right w:w="30" w:type="dxa"/>
            </w:tcMa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036</w:t>
            </w:r>
          </w:p>
        </w:tc>
        <w:tc>
          <w:tcPr>
            <w:tcW w:w="79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2.</w:t>
            </w:r>
            <w:r w:rsidR="00B62BF9" w:rsidRPr="002E26AD">
              <w:rPr>
                <w:rFonts w:asciiTheme="minorHAnsi" w:hAnsiTheme="minorHAnsi" w:cstheme="minorHAnsi"/>
                <w:sz w:val="18"/>
                <w:szCs w:val="18"/>
                <w:lang w:val="sr-Cyrl-RS"/>
              </w:rPr>
              <w:t>749</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B62BF9" w:rsidRPr="002E26AD">
              <w:rPr>
                <w:rFonts w:asciiTheme="minorHAnsi" w:hAnsiTheme="minorHAnsi" w:cstheme="minorHAnsi"/>
                <w:sz w:val="18"/>
                <w:szCs w:val="18"/>
                <w:lang w:val="sr-Cyrl-RS"/>
              </w:rPr>
              <w:t>068</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7.</w:t>
            </w:r>
            <w:r w:rsidR="00B62BF9" w:rsidRPr="002E26AD">
              <w:rPr>
                <w:rFonts w:asciiTheme="minorHAnsi" w:hAnsiTheme="minorHAnsi" w:cstheme="minorHAnsi"/>
                <w:sz w:val="18"/>
                <w:szCs w:val="18"/>
                <w:lang w:val="sr-Cyrl-RS"/>
              </w:rPr>
              <w:t>076</w:t>
            </w:r>
          </w:p>
        </w:tc>
      </w:tr>
      <w:tr w:rsidR="00B62BF9" w:rsidRPr="002E26AD" w:rsidTr="00B62BF9">
        <w:trPr>
          <w:cantSplit/>
          <w:trHeight w:val="170"/>
          <w:tblHeader/>
          <w:jc w:val="center"/>
        </w:trPr>
        <w:tc>
          <w:tcPr>
            <w:tcW w:w="1276" w:type="dxa"/>
            <w:vMerge w:val="restart"/>
            <w:shd w:val="clear" w:color="auto" w:fill="FFFFFF"/>
            <w:tcMar>
              <w:top w:w="30" w:type="dxa"/>
              <w:left w:w="30" w:type="dxa"/>
              <w:bottom w:w="30" w:type="dxa"/>
              <w:right w:w="30" w:type="dxa"/>
            </w:tcMar>
          </w:tcPr>
          <w:p w:rsidR="00B62BF9" w:rsidRPr="002E26AD" w:rsidRDefault="00B62BF9" w:rsidP="00B62BF9">
            <w:pPr>
              <w:autoSpaceDE w:val="0"/>
              <w:autoSpaceDN w:val="0"/>
              <w:adjustRightInd w:val="0"/>
              <w:rPr>
                <w:rFonts w:asciiTheme="minorHAnsi" w:hAnsiTheme="minorHAnsi" w:cstheme="minorHAnsi"/>
                <w:sz w:val="18"/>
                <w:szCs w:val="18"/>
                <w:lang w:val="sr-Cyrl-RS"/>
              </w:rPr>
            </w:pPr>
            <w:r w:rsidRPr="002E26AD">
              <w:rPr>
                <w:rFonts w:asciiTheme="minorHAnsi" w:hAnsiTheme="minorHAnsi" w:cstheme="minorHAnsi"/>
                <w:sz w:val="18"/>
                <w:szCs w:val="18"/>
                <w:lang w:val="sr-Cyrl-RS"/>
              </w:rPr>
              <w:t>Možda, zavisi od identiteta pozivaoca</w:t>
            </w:r>
          </w:p>
        </w:tc>
        <w:tc>
          <w:tcPr>
            <w:tcW w:w="1413" w:type="dxa"/>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Starost vozača</w:t>
            </w:r>
          </w:p>
        </w:tc>
        <w:tc>
          <w:tcPr>
            <w:tcW w:w="70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411</w:t>
            </w:r>
          </w:p>
        </w:tc>
        <w:tc>
          <w:tcPr>
            <w:tcW w:w="567"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151</w:t>
            </w:r>
          </w:p>
        </w:tc>
        <w:tc>
          <w:tcPr>
            <w:tcW w:w="686"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7.</w:t>
            </w:r>
            <w:r w:rsidR="00B62BF9" w:rsidRPr="002E26AD">
              <w:rPr>
                <w:rFonts w:asciiTheme="minorHAnsi" w:hAnsiTheme="minorHAnsi" w:cstheme="minorHAnsi"/>
                <w:sz w:val="18"/>
                <w:szCs w:val="18"/>
                <w:lang w:val="sr-Cyrl-RS"/>
              </w:rPr>
              <w:t>417</w:t>
            </w:r>
          </w:p>
        </w:tc>
        <w:tc>
          <w:tcPr>
            <w:tcW w:w="534" w:type="dxa"/>
            <w:shd w:val="clear" w:color="auto" w:fill="FFFFFF"/>
            <w:tcMar>
              <w:top w:w="30" w:type="dxa"/>
              <w:left w:w="30" w:type="dxa"/>
              <w:bottom w:w="30" w:type="dxa"/>
              <w:right w:w="30" w:type="dxa"/>
            </w:tcMa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006</w:t>
            </w:r>
          </w:p>
        </w:tc>
        <w:tc>
          <w:tcPr>
            <w:tcW w:w="79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663</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493</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891</w:t>
            </w:r>
          </w:p>
        </w:tc>
      </w:tr>
      <w:tr w:rsidR="00B62BF9" w:rsidRPr="002E26AD" w:rsidTr="00B62BF9">
        <w:trPr>
          <w:cantSplit/>
          <w:trHeight w:val="170"/>
          <w:tblHeader/>
          <w:jc w:val="center"/>
        </w:trPr>
        <w:tc>
          <w:tcPr>
            <w:tcW w:w="1276" w:type="dxa"/>
            <w:vMerge/>
            <w:shd w:val="clear" w:color="auto" w:fill="FFFFFF"/>
            <w:tcMar>
              <w:top w:w="30" w:type="dxa"/>
              <w:left w:w="30" w:type="dxa"/>
              <w:bottom w:w="30" w:type="dxa"/>
              <w:right w:w="30" w:type="dxa"/>
            </w:tcMar>
          </w:tcPr>
          <w:p w:rsidR="00B62BF9" w:rsidRPr="002E26AD" w:rsidRDefault="00B62BF9" w:rsidP="00B62BF9">
            <w:pPr>
              <w:autoSpaceDE w:val="0"/>
              <w:autoSpaceDN w:val="0"/>
              <w:adjustRightInd w:val="0"/>
              <w:rPr>
                <w:rFonts w:asciiTheme="minorHAnsi" w:hAnsiTheme="minorHAnsi" w:cstheme="minorHAnsi"/>
                <w:sz w:val="18"/>
                <w:szCs w:val="18"/>
                <w:lang w:val="sr-Cyrl-RS"/>
              </w:rPr>
            </w:pPr>
          </w:p>
        </w:tc>
        <w:tc>
          <w:tcPr>
            <w:tcW w:w="1413" w:type="dxa"/>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Stepen obrazovanja</w:t>
            </w:r>
          </w:p>
        </w:tc>
        <w:tc>
          <w:tcPr>
            <w:tcW w:w="70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411</w:t>
            </w:r>
          </w:p>
        </w:tc>
        <w:tc>
          <w:tcPr>
            <w:tcW w:w="567"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248</w:t>
            </w:r>
          </w:p>
        </w:tc>
        <w:tc>
          <w:tcPr>
            <w:tcW w:w="686"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2.</w:t>
            </w:r>
            <w:r w:rsidR="00B62BF9" w:rsidRPr="002E26AD">
              <w:rPr>
                <w:rFonts w:asciiTheme="minorHAnsi" w:hAnsiTheme="minorHAnsi" w:cstheme="minorHAnsi"/>
                <w:sz w:val="18"/>
                <w:szCs w:val="18"/>
                <w:lang w:val="sr-Cyrl-RS"/>
              </w:rPr>
              <w:t>743</w:t>
            </w:r>
          </w:p>
        </w:tc>
        <w:tc>
          <w:tcPr>
            <w:tcW w:w="534" w:type="dxa"/>
            <w:shd w:val="clear" w:color="auto" w:fill="FFFFFF"/>
            <w:tcMar>
              <w:top w:w="30" w:type="dxa"/>
              <w:left w:w="30" w:type="dxa"/>
              <w:bottom w:w="30" w:type="dxa"/>
              <w:right w:w="30" w:type="dxa"/>
            </w:tcMa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098</w:t>
            </w:r>
          </w:p>
        </w:tc>
        <w:tc>
          <w:tcPr>
            <w:tcW w:w="79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B62BF9" w:rsidRPr="002E26AD">
              <w:rPr>
                <w:rFonts w:asciiTheme="minorHAnsi" w:hAnsiTheme="minorHAnsi" w:cstheme="minorHAnsi"/>
                <w:sz w:val="18"/>
                <w:szCs w:val="18"/>
                <w:lang w:val="sr-Cyrl-RS"/>
              </w:rPr>
              <w:t>509</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927</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2.</w:t>
            </w:r>
            <w:r w:rsidR="00B62BF9" w:rsidRPr="002E26AD">
              <w:rPr>
                <w:rFonts w:asciiTheme="minorHAnsi" w:hAnsiTheme="minorHAnsi" w:cstheme="minorHAnsi"/>
                <w:sz w:val="18"/>
                <w:szCs w:val="18"/>
                <w:lang w:val="sr-Cyrl-RS"/>
              </w:rPr>
              <w:t>455</w:t>
            </w:r>
          </w:p>
        </w:tc>
      </w:tr>
      <w:tr w:rsidR="00B62BF9" w:rsidRPr="002E26AD" w:rsidTr="00B62BF9">
        <w:trPr>
          <w:cantSplit/>
          <w:trHeight w:val="170"/>
          <w:tblHeader/>
          <w:jc w:val="center"/>
        </w:trPr>
        <w:tc>
          <w:tcPr>
            <w:tcW w:w="1276" w:type="dxa"/>
            <w:vMerge/>
            <w:shd w:val="clear" w:color="auto" w:fill="FFFFFF"/>
            <w:tcMar>
              <w:top w:w="30" w:type="dxa"/>
              <w:left w:w="30" w:type="dxa"/>
              <w:bottom w:w="30" w:type="dxa"/>
              <w:right w:w="30" w:type="dxa"/>
            </w:tcMar>
          </w:tcPr>
          <w:p w:rsidR="00B62BF9" w:rsidRPr="002E26AD" w:rsidRDefault="00B62BF9" w:rsidP="00B62BF9">
            <w:pPr>
              <w:autoSpaceDE w:val="0"/>
              <w:autoSpaceDN w:val="0"/>
              <w:adjustRightInd w:val="0"/>
              <w:rPr>
                <w:rFonts w:asciiTheme="minorHAnsi" w:hAnsiTheme="minorHAnsi" w:cstheme="minorHAnsi"/>
                <w:sz w:val="18"/>
                <w:szCs w:val="18"/>
                <w:lang w:val="sr-Cyrl-RS"/>
              </w:rPr>
            </w:pPr>
          </w:p>
        </w:tc>
        <w:tc>
          <w:tcPr>
            <w:tcW w:w="1413" w:type="dxa"/>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Izloženost (km)</w:t>
            </w:r>
          </w:p>
        </w:tc>
        <w:tc>
          <w:tcPr>
            <w:tcW w:w="708" w:type="dxa"/>
            <w:shd w:val="clear" w:color="auto" w:fill="FFFFFF"/>
            <w:tcMar>
              <w:top w:w="30" w:type="dxa"/>
              <w:left w:w="30" w:type="dxa"/>
              <w:bottom w:w="30" w:type="dxa"/>
              <w:right w:w="30" w:type="dxa"/>
            </w:tcMa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r w:rsidR="00EE2B1D">
              <w:rPr>
                <w:rFonts w:asciiTheme="minorHAnsi" w:hAnsiTheme="minorHAnsi" w:cstheme="minorHAnsi"/>
                <w:sz w:val="18"/>
                <w:szCs w:val="18"/>
                <w:lang w:val="sr-Cyrl-RS"/>
              </w:rPr>
              <w:t>.</w:t>
            </w:r>
            <w:r w:rsidRPr="002E26AD">
              <w:rPr>
                <w:rFonts w:asciiTheme="minorHAnsi" w:hAnsiTheme="minorHAnsi" w:cstheme="minorHAnsi"/>
                <w:sz w:val="18"/>
                <w:szCs w:val="18"/>
                <w:lang w:val="sr-Cyrl-RS"/>
              </w:rPr>
              <w:t>966</w:t>
            </w:r>
          </w:p>
        </w:tc>
        <w:tc>
          <w:tcPr>
            <w:tcW w:w="567"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400</w:t>
            </w:r>
          </w:p>
        </w:tc>
        <w:tc>
          <w:tcPr>
            <w:tcW w:w="686"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24.</w:t>
            </w:r>
            <w:r w:rsidR="00B62BF9" w:rsidRPr="002E26AD">
              <w:rPr>
                <w:rFonts w:asciiTheme="minorHAnsi" w:hAnsiTheme="minorHAnsi" w:cstheme="minorHAnsi"/>
                <w:sz w:val="18"/>
                <w:szCs w:val="18"/>
                <w:lang w:val="sr-Cyrl-RS"/>
              </w:rPr>
              <w:t>205</w:t>
            </w:r>
          </w:p>
        </w:tc>
        <w:tc>
          <w:tcPr>
            <w:tcW w:w="534" w:type="dxa"/>
            <w:shd w:val="clear" w:color="auto" w:fill="FFFFFF"/>
            <w:tcMar>
              <w:top w:w="30" w:type="dxa"/>
              <w:left w:w="30" w:type="dxa"/>
              <w:bottom w:w="30" w:type="dxa"/>
              <w:right w:w="30" w:type="dxa"/>
            </w:tcMa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000</w:t>
            </w:r>
          </w:p>
        </w:tc>
        <w:tc>
          <w:tcPr>
            <w:tcW w:w="79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7.</w:t>
            </w:r>
            <w:r w:rsidR="00B62BF9" w:rsidRPr="002E26AD">
              <w:rPr>
                <w:rFonts w:asciiTheme="minorHAnsi" w:hAnsiTheme="minorHAnsi" w:cstheme="minorHAnsi"/>
                <w:sz w:val="18"/>
                <w:szCs w:val="18"/>
                <w:lang w:val="sr-Cyrl-RS"/>
              </w:rPr>
              <w:t>144</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3.</w:t>
            </w:r>
            <w:r w:rsidR="00B62BF9" w:rsidRPr="002E26AD">
              <w:rPr>
                <w:rFonts w:asciiTheme="minorHAnsi" w:hAnsiTheme="minorHAnsi" w:cstheme="minorHAnsi"/>
                <w:sz w:val="18"/>
                <w:szCs w:val="18"/>
                <w:lang w:val="sr-Cyrl-RS"/>
              </w:rPr>
              <w:t>264</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15.</w:t>
            </w:r>
            <w:r w:rsidR="00B62BF9" w:rsidRPr="002E26AD">
              <w:rPr>
                <w:rFonts w:asciiTheme="minorHAnsi" w:hAnsiTheme="minorHAnsi" w:cstheme="minorHAnsi"/>
                <w:sz w:val="18"/>
                <w:szCs w:val="18"/>
                <w:lang w:val="sr-Cyrl-RS"/>
              </w:rPr>
              <w:t>637</w:t>
            </w:r>
          </w:p>
        </w:tc>
      </w:tr>
      <w:tr w:rsidR="00B62BF9" w:rsidRPr="002E26AD" w:rsidTr="00B62BF9">
        <w:trPr>
          <w:cantSplit/>
          <w:trHeight w:val="170"/>
          <w:tblHeader/>
          <w:jc w:val="center"/>
        </w:trPr>
        <w:tc>
          <w:tcPr>
            <w:tcW w:w="1276" w:type="dxa"/>
            <w:vMerge/>
            <w:shd w:val="clear" w:color="auto" w:fill="FFFFFF"/>
            <w:tcMar>
              <w:top w:w="30" w:type="dxa"/>
              <w:left w:w="30" w:type="dxa"/>
              <w:bottom w:w="30" w:type="dxa"/>
              <w:right w:w="30" w:type="dxa"/>
            </w:tcMar>
          </w:tcPr>
          <w:p w:rsidR="00B62BF9" w:rsidRPr="002E26AD" w:rsidRDefault="00B62BF9" w:rsidP="00B62BF9">
            <w:pPr>
              <w:autoSpaceDE w:val="0"/>
              <w:autoSpaceDN w:val="0"/>
              <w:adjustRightInd w:val="0"/>
              <w:rPr>
                <w:rFonts w:asciiTheme="minorHAnsi" w:hAnsiTheme="minorHAnsi" w:cstheme="minorHAnsi"/>
                <w:sz w:val="18"/>
                <w:szCs w:val="18"/>
                <w:lang w:val="sr-Cyrl-RS"/>
              </w:rPr>
            </w:pPr>
          </w:p>
        </w:tc>
        <w:tc>
          <w:tcPr>
            <w:tcW w:w="1413" w:type="dxa"/>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Starost vozila</w:t>
            </w:r>
          </w:p>
        </w:tc>
        <w:tc>
          <w:tcPr>
            <w:tcW w:w="70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190</w:t>
            </w:r>
          </w:p>
        </w:tc>
        <w:tc>
          <w:tcPr>
            <w:tcW w:w="567"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128</w:t>
            </w:r>
          </w:p>
        </w:tc>
        <w:tc>
          <w:tcPr>
            <w:tcW w:w="686"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2.</w:t>
            </w:r>
            <w:r w:rsidR="00B62BF9" w:rsidRPr="002E26AD">
              <w:rPr>
                <w:rFonts w:asciiTheme="minorHAnsi" w:hAnsiTheme="minorHAnsi" w:cstheme="minorHAnsi"/>
                <w:sz w:val="18"/>
                <w:szCs w:val="18"/>
                <w:lang w:val="sr-Cyrl-RS"/>
              </w:rPr>
              <w:t>208</w:t>
            </w:r>
          </w:p>
        </w:tc>
        <w:tc>
          <w:tcPr>
            <w:tcW w:w="534" w:type="dxa"/>
            <w:shd w:val="clear" w:color="auto" w:fill="FFFFFF"/>
            <w:tcMar>
              <w:top w:w="30" w:type="dxa"/>
              <w:left w:w="30" w:type="dxa"/>
              <w:bottom w:w="30" w:type="dxa"/>
              <w:right w:w="30" w:type="dxa"/>
            </w:tcMa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137</w:t>
            </w:r>
          </w:p>
        </w:tc>
        <w:tc>
          <w:tcPr>
            <w:tcW w:w="79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827</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644</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B62BF9" w:rsidRPr="002E26AD">
              <w:rPr>
                <w:rFonts w:asciiTheme="minorHAnsi" w:hAnsiTheme="minorHAnsi" w:cstheme="minorHAnsi"/>
                <w:sz w:val="18"/>
                <w:szCs w:val="18"/>
                <w:lang w:val="sr-Cyrl-RS"/>
              </w:rPr>
              <w:t>062</w:t>
            </w:r>
          </w:p>
        </w:tc>
      </w:tr>
      <w:tr w:rsidR="00B62BF9" w:rsidRPr="002E26AD" w:rsidTr="00B62BF9">
        <w:trPr>
          <w:cantSplit/>
          <w:trHeight w:val="170"/>
          <w:tblHeader/>
          <w:jc w:val="center"/>
        </w:trPr>
        <w:tc>
          <w:tcPr>
            <w:tcW w:w="1276" w:type="dxa"/>
            <w:vMerge/>
            <w:shd w:val="clear" w:color="auto" w:fill="FFFFFF"/>
            <w:tcMar>
              <w:top w:w="30" w:type="dxa"/>
              <w:left w:w="30" w:type="dxa"/>
              <w:bottom w:w="30" w:type="dxa"/>
              <w:right w:w="30" w:type="dxa"/>
            </w:tcMar>
          </w:tcPr>
          <w:p w:rsidR="00B62BF9" w:rsidRPr="002E26AD" w:rsidRDefault="00B62BF9" w:rsidP="00B62BF9">
            <w:pPr>
              <w:autoSpaceDE w:val="0"/>
              <w:autoSpaceDN w:val="0"/>
              <w:adjustRightInd w:val="0"/>
              <w:rPr>
                <w:rFonts w:asciiTheme="minorHAnsi" w:hAnsiTheme="minorHAnsi" w:cstheme="minorHAnsi"/>
                <w:sz w:val="18"/>
                <w:szCs w:val="18"/>
                <w:lang w:val="sr-Cyrl-RS"/>
              </w:rPr>
            </w:pPr>
          </w:p>
        </w:tc>
        <w:tc>
          <w:tcPr>
            <w:tcW w:w="1413" w:type="dxa"/>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i/>
                <w:sz w:val="18"/>
                <w:szCs w:val="18"/>
                <w:lang w:val="sr-Cyrl-RS"/>
              </w:rPr>
            </w:pPr>
            <w:r>
              <w:rPr>
                <w:rFonts w:asciiTheme="minorHAnsi" w:hAnsiTheme="minorHAnsi" w:cstheme="minorHAnsi"/>
                <w:i/>
                <w:sz w:val="18"/>
                <w:szCs w:val="18"/>
                <w:lang w:val="sr-Cyrl-RS"/>
              </w:rPr>
              <w:t>Pol</w:t>
            </w:r>
          </w:p>
        </w:tc>
        <w:tc>
          <w:tcPr>
            <w:tcW w:w="70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844</w:t>
            </w:r>
          </w:p>
        </w:tc>
        <w:tc>
          <w:tcPr>
            <w:tcW w:w="567"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613</w:t>
            </w:r>
          </w:p>
        </w:tc>
        <w:tc>
          <w:tcPr>
            <w:tcW w:w="686"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B62BF9" w:rsidRPr="002E26AD">
              <w:rPr>
                <w:rFonts w:asciiTheme="minorHAnsi" w:hAnsiTheme="minorHAnsi" w:cstheme="minorHAnsi"/>
                <w:sz w:val="18"/>
                <w:szCs w:val="18"/>
                <w:lang w:val="sr-Cyrl-RS"/>
              </w:rPr>
              <w:t>900</w:t>
            </w:r>
          </w:p>
        </w:tc>
        <w:tc>
          <w:tcPr>
            <w:tcW w:w="534" w:type="dxa"/>
            <w:shd w:val="clear" w:color="auto" w:fill="FFFFFF"/>
            <w:tcMar>
              <w:top w:w="30" w:type="dxa"/>
              <w:left w:w="30" w:type="dxa"/>
              <w:bottom w:w="30" w:type="dxa"/>
              <w:right w:w="30" w:type="dxa"/>
            </w:tcMa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168</w:t>
            </w:r>
          </w:p>
        </w:tc>
        <w:tc>
          <w:tcPr>
            <w:tcW w:w="79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2.</w:t>
            </w:r>
            <w:r w:rsidR="00B62BF9" w:rsidRPr="002E26AD">
              <w:rPr>
                <w:rFonts w:asciiTheme="minorHAnsi" w:hAnsiTheme="minorHAnsi" w:cstheme="minorHAnsi"/>
                <w:sz w:val="18"/>
                <w:szCs w:val="18"/>
                <w:lang w:val="sr-Cyrl-RS"/>
              </w:rPr>
              <w:t>327</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700</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7.</w:t>
            </w:r>
            <w:r w:rsidR="00B62BF9" w:rsidRPr="002E26AD">
              <w:rPr>
                <w:rFonts w:asciiTheme="minorHAnsi" w:hAnsiTheme="minorHAnsi" w:cstheme="minorHAnsi"/>
                <w:sz w:val="18"/>
                <w:szCs w:val="18"/>
                <w:lang w:val="sr-Cyrl-RS"/>
              </w:rPr>
              <w:t>730</w:t>
            </w:r>
          </w:p>
        </w:tc>
      </w:tr>
      <w:tr w:rsidR="00B62BF9" w:rsidRPr="002E26AD" w:rsidTr="00B62BF9">
        <w:trPr>
          <w:cantSplit/>
          <w:trHeight w:val="170"/>
          <w:tblHeader/>
          <w:jc w:val="center"/>
        </w:trPr>
        <w:tc>
          <w:tcPr>
            <w:tcW w:w="1276" w:type="dxa"/>
            <w:vMerge w:val="restart"/>
            <w:shd w:val="clear" w:color="auto" w:fill="FFFFFF"/>
            <w:tcMar>
              <w:top w:w="30" w:type="dxa"/>
              <w:left w:w="30" w:type="dxa"/>
              <w:bottom w:w="30" w:type="dxa"/>
              <w:right w:w="30" w:type="dxa"/>
            </w:tcMar>
          </w:tcPr>
          <w:p w:rsidR="00B62BF9" w:rsidRPr="002E26AD" w:rsidRDefault="00B62BF9" w:rsidP="00B62BF9">
            <w:pPr>
              <w:autoSpaceDE w:val="0"/>
              <w:autoSpaceDN w:val="0"/>
              <w:adjustRightInd w:val="0"/>
              <w:rPr>
                <w:rFonts w:asciiTheme="minorHAnsi" w:hAnsiTheme="minorHAnsi" w:cstheme="minorHAnsi"/>
                <w:sz w:val="18"/>
                <w:szCs w:val="18"/>
                <w:lang w:val="sr-Cyrl-RS"/>
              </w:rPr>
            </w:pPr>
            <w:r w:rsidRPr="002E26AD">
              <w:rPr>
                <w:rFonts w:asciiTheme="minorHAnsi" w:hAnsiTheme="minorHAnsi" w:cstheme="minorHAnsi"/>
                <w:sz w:val="18"/>
                <w:szCs w:val="18"/>
                <w:lang w:val="sr-Cyrl-RS"/>
              </w:rPr>
              <w:t>Zavisi od situacije u saobraćaju</w:t>
            </w:r>
          </w:p>
        </w:tc>
        <w:tc>
          <w:tcPr>
            <w:tcW w:w="1413" w:type="dxa"/>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Starost vozača</w:t>
            </w:r>
          </w:p>
        </w:tc>
        <w:tc>
          <w:tcPr>
            <w:tcW w:w="70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155</w:t>
            </w:r>
          </w:p>
        </w:tc>
        <w:tc>
          <w:tcPr>
            <w:tcW w:w="567"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127</w:t>
            </w:r>
          </w:p>
        </w:tc>
        <w:tc>
          <w:tcPr>
            <w:tcW w:w="686"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B62BF9" w:rsidRPr="002E26AD">
              <w:rPr>
                <w:rFonts w:asciiTheme="minorHAnsi" w:hAnsiTheme="minorHAnsi" w:cstheme="minorHAnsi"/>
                <w:sz w:val="18"/>
                <w:szCs w:val="18"/>
                <w:lang w:val="sr-Cyrl-RS"/>
              </w:rPr>
              <w:t>494</w:t>
            </w:r>
          </w:p>
        </w:tc>
        <w:tc>
          <w:tcPr>
            <w:tcW w:w="534" w:type="dxa"/>
            <w:shd w:val="clear" w:color="auto" w:fill="FFFFFF"/>
            <w:tcMar>
              <w:top w:w="30" w:type="dxa"/>
              <w:left w:w="30" w:type="dxa"/>
              <w:bottom w:w="30" w:type="dxa"/>
              <w:right w:w="30" w:type="dxa"/>
            </w:tcMa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222</w:t>
            </w:r>
          </w:p>
        </w:tc>
        <w:tc>
          <w:tcPr>
            <w:tcW w:w="79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856</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667</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B62BF9" w:rsidRPr="002E26AD">
              <w:rPr>
                <w:rFonts w:asciiTheme="minorHAnsi" w:hAnsiTheme="minorHAnsi" w:cstheme="minorHAnsi"/>
                <w:sz w:val="18"/>
                <w:szCs w:val="18"/>
                <w:lang w:val="sr-Cyrl-RS"/>
              </w:rPr>
              <w:t>098</w:t>
            </w:r>
          </w:p>
        </w:tc>
      </w:tr>
      <w:tr w:rsidR="00B62BF9" w:rsidRPr="002E26AD" w:rsidTr="00B62BF9">
        <w:trPr>
          <w:cantSplit/>
          <w:trHeight w:val="170"/>
          <w:tblHeader/>
          <w:jc w:val="center"/>
        </w:trPr>
        <w:tc>
          <w:tcPr>
            <w:tcW w:w="1276" w:type="dxa"/>
            <w:vMerge/>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p>
        </w:tc>
        <w:tc>
          <w:tcPr>
            <w:tcW w:w="1413" w:type="dxa"/>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Stepen obrazovanja</w:t>
            </w:r>
          </w:p>
        </w:tc>
        <w:tc>
          <w:tcPr>
            <w:tcW w:w="70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106</w:t>
            </w:r>
          </w:p>
        </w:tc>
        <w:tc>
          <w:tcPr>
            <w:tcW w:w="567"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199</w:t>
            </w:r>
          </w:p>
        </w:tc>
        <w:tc>
          <w:tcPr>
            <w:tcW w:w="686"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286</w:t>
            </w:r>
          </w:p>
        </w:tc>
        <w:tc>
          <w:tcPr>
            <w:tcW w:w="534" w:type="dxa"/>
            <w:shd w:val="clear" w:color="auto" w:fill="FFFFFF"/>
            <w:tcMar>
              <w:top w:w="30" w:type="dxa"/>
              <w:left w:w="30" w:type="dxa"/>
              <w:bottom w:w="30" w:type="dxa"/>
              <w:right w:w="30" w:type="dxa"/>
            </w:tcMa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593</w:t>
            </w:r>
          </w:p>
        </w:tc>
        <w:tc>
          <w:tcPr>
            <w:tcW w:w="79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B62BF9" w:rsidRPr="002E26AD">
              <w:rPr>
                <w:rFonts w:asciiTheme="minorHAnsi" w:hAnsiTheme="minorHAnsi" w:cstheme="minorHAnsi"/>
                <w:sz w:val="18"/>
                <w:szCs w:val="18"/>
                <w:lang w:val="sr-Cyrl-RS"/>
              </w:rPr>
              <w:t>112</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753</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B62BF9" w:rsidRPr="002E26AD">
              <w:rPr>
                <w:rFonts w:asciiTheme="minorHAnsi" w:hAnsiTheme="minorHAnsi" w:cstheme="minorHAnsi"/>
                <w:sz w:val="18"/>
                <w:szCs w:val="18"/>
                <w:lang w:val="sr-Cyrl-RS"/>
              </w:rPr>
              <w:t>641</w:t>
            </w:r>
          </w:p>
        </w:tc>
      </w:tr>
      <w:tr w:rsidR="00B62BF9" w:rsidRPr="002E26AD" w:rsidTr="00B62BF9">
        <w:trPr>
          <w:cantSplit/>
          <w:trHeight w:val="170"/>
          <w:tblHeader/>
          <w:jc w:val="center"/>
        </w:trPr>
        <w:tc>
          <w:tcPr>
            <w:tcW w:w="1276" w:type="dxa"/>
            <w:vMerge/>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p>
        </w:tc>
        <w:tc>
          <w:tcPr>
            <w:tcW w:w="1413" w:type="dxa"/>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Izloženost (km)</w:t>
            </w:r>
          </w:p>
        </w:tc>
        <w:tc>
          <w:tcPr>
            <w:tcW w:w="70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B62BF9" w:rsidRPr="002E26AD">
              <w:rPr>
                <w:rFonts w:asciiTheme="minorHAnsi" w:hAnsiTheme="minorHAnsi" w:cstheme="minorHAnsi"/>
                <w:sz w:val="18"/>
                <w:szCs w:val="18"/>
                <w:lang w:val="sr-Cyrl-RS"/>
              </w:rPr>
              <w:t>302</w:t>
            </w:r>
          </w:p>
        </w:tc>
        <w:tc>
          <w:tcPr>
            <w:tcW w:w="567"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333</w:t>
            </w:r>
          </w:p>
        </w:tc>
        <w:tc>
          <w:tcPr>
            <w:tcW w:w="686"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15.</w:t>
            </w:r>
            <w:r w:rsidR="00B62BF9" w:rsidRPr="002E26AD">
              <w:rPr>
                <w:rFonts w:asciiTheme="minorHAnsi" w:hAnsiTheme="minorHAnsi" w:cstheme="minorHAnsi"/>
                <w:sz w:val="18"/>
                <w:szCs w:val="18"/>
                <w:lang w:val="sr-Cyrl-RS"/>
              </w:rPr>
              <w:t>259</w:t>
            </w:r>
          </w:p>
        </w:tc>
        <w:tc>
          <w:tcPr>
            <w:tcW w:w="534" w:type="dxa"/>
            <w:shd w:val="clear" w:color="auto" w:fill="FFFFFF"/>
            <w:tcMar>
              <w:top w:w="30" w:type="dxa"/>
              <w:left w:w="30" w:type="dxa"/>
              <w:bottom w:w="30" w:type="dxa"/>
              <w:right w:w="30" w:type="dxa"/>
            </w:tcMa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000</w:t>
            </w:r>
          </w:p>
        </w:tc>
        <w:tc>
          <w:tcPr>
            <w:tcW w:w="79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3.</w:t>
            </w:r>
            <w:r w:rsidR="00B62BF9" w:rsidRPr="002E26AD">
              <w:rPr>
                <w:rFonts w:asciiTheme="minorHAnsi" w:hAnsiTheme="minorHAnsi" w:cstheme="minorHAnsi"/>
                <w:sz w:val="18"/>
                <w:szCs w:val="18"/>
                <w:lang w:val="sr-Cyrl-RS"/>
              </w:rPr>
              <w:t>676</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1.</w:t>
            </w:r>
            <w:r w:rsidR="00B62BF9" w:rsidRPr="002E26AD">
              <w:rPr>
                <w:rFonts w:asciiTheme="minorHAnsi" w:hAnsiTheme="minorHAnsi" w:cstheme="minorHAnsi"/>
                <w:sz w:val="18"/>
                <w:szCs w:val="18"/>
                <w:lang w:val="sr-Cyrl-RS"/>
              </w:rPr>
              <w:t>913</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7.</w:t>
            </w:r>
            <w:r w:rsidR="00B62BF9" w:rsidRPr="002E26AD">
              <w:rPr>
                <w:rFonts w:asciiTheme="minorHAnsi" w:hAnsiTheme="minorHAnsi" w:cstheme="minorHAnsi"/>
                <w:sz w:val="18"/>
                <w:szCs w:val="18"/>
                <w:lang w:val="sr-Cyrl-RS"/>
              </w:rPr>
              <w:t>064</w:t>
            </w:r>
          </w:p>
        </w:tc>
      </w:tr>
      <w:tr w:rsidR="00B62BF9" w:rsidRPr="002E26AD" w:rsidTr="00B62BF9">
        <w:trPr>
          <w:cantSplit/>
          <w:trHeight w:val="170"/>
          <w:tblHeader/>
          <w:jc w:val="center"/>
        </w:trPr>
        <w:tc>
          <w:tcPr>
            <w:tcW w:w="1276" w:type="dxa"/>
            <w:vMerge/>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p>
        </w:tc>
        <w:tc>
          <w:tcPr>
            <w:tcW w:w="1413" w:type="dxa"/>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i/>
                <w:sz w:val="18"/>
                <w:szCs w:val="18"/>
                <w:lang w:val="sr-Cyrl-RS"/>
              </w:rPr>
            </w:pPr>
            <w:r w:rsidRPr="002E26AD">
              <w:rPr>
                <w:rFonts w:asciiTheme="minorHAnsi" w:hAnsiTheme="minorHAnsi" w:cstheme="minorHAnsi"/>
                <w:i/>
                <w:sz w:val="18"/>
                <w:szCs w:val="18"/>
                <w:lang w:val="sr-Cyrl-RS"/>
              </w:rPr>
              <w:t>Starost vozila</w:t>
            </w:r>
          </w:p>
        </w:tc>
        <w:tc>
          <w:tcPr>
            <w:tcW w:w="70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209</w:t>
            </w:r>
          </w:p>
        </w:tc>
        <w:tc>
          <w:tcPr>
            <w:tcW w:w="567"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102</w:t>
            </w:r>
          </w:p>
        </w:tc>
        <w:tc>
          <w:tcPr>
            <w:tcW w:w="686"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4.</w:t>
            </w:r>
            <w:r w:rsidR="00B62BF9" w:rsidRPr="002E26AD">
              <w:rPr>
                <w:rFonts w:asciiTheme="minorHAnsi" w:hAnsiTheme="minorHAnsi" w:cstheme="minorHAnsi"/>
                <w:sz w:val="18"/>
                <w:szCs w:val="18"/>
                <w:lang w:val="sr-Cyrl-RS"/>
              </w:rPr>
              <w:t>192</w:t>
            </w:r>
          </w:p>
        </w:tc>
        <w:tc>
          <w:tcPr>
            <w:tcW w:w="534" w:type="dxa"/>
            <w:shd w:val="clear" w:color="auto" w:fill="FFFFFF"/>
            <w:tcMar>
              <w:top w:w="30" w:type="dxa"/>
              <w:left w:w="30" w:type="dxa"/>
              <w:bottom w:w="30" w:type="dxa"/>
              <w:right w:w="30" w:type="dxa"/>
            </w:tcMa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041</w:t>
            </w:r>
          </w:p>
        </w:tc>
        <w:tc>
          <w:tcPr>
            <w:tcW w:w="79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811</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664</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991</w:t>
            </w:r>
          </w:p>
        </w:tc>
      </w:tr>
      <w:tr w:rsidR="00B62BF9" w:rsidRPr="002E26AD" w:rsidTr="00B62BF9">
        <w:trPr>
          <w:cantSplit/>
          <w:trHeight w:val="170"/>
          <w:tblHeader/>
          <w:jc w:val="center"/>
        </w:trPr>
        <w:tc>
          <w:tcPr>
            <w:tcW w:w="1276" w:type="dxa"/>
            <w:vMerge/>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p>
        </w:tc>
        <w:tc>
          <w:tcPr>
            <w:tcW w:w="1413" w:type="dxa"/>
            <w:shd w:val="clear" w:color="auto" w:fill="FFFFFF"/>
            <w:tcMar>
              <w:top w:w="30" w:type="dxa"/>
              <w:left w:w="30" w:type="dxa"/>
              <w:bottom w:w="30" w:type="dxa"/>
              <w:right w:w="30" w:type="dxa"/>
            </w:tcMar>
            <w:vAlign w:val="center"/>
          </w:tcPr>
          <w:p w:rsidR="00B62BF9" w:rsidRPr="002E26AD" w:rsidRDefault="00B62BF9" w:rsidP="00B62BF9">
            <w:pPr>
              <w:autoSpaceDE w:val="0"/>
              <w:autoSpaceDN w:val="0"/>
              <w:adjustRightInd w:val="0"/>
              <w:rPr>
                <w:rFonts w:asciiTheme="minorHAnsi" w:hAnsiTheme="minorHAnsi" w:cstheme="minorHAnsi"/>
                <w:i/>
                <w:sz w:val="18"/>
                <w:szCs w:val="18"/>
                <w:lang w:val="sr-Cyrl-RS"/>
              </w:rPr>
            </w:pPr>
            <w:r>
              <w:rPr>
                <w:rFonts w:asciiTheme="minorHAnsi" w:hAnsiTheme="minorHAnsi" w:cstheme="minorHAnsi"/>
                <w:i/>
                <w:sz w:val="18"/>
                <w:szCs w:val="18"/>
                <w:lang w:val="sr-Cyrl-RS"/>
              </w:rPr>
              <w:t>Pol</w:t>
            </w:r>
          </w:p>
        </w:tc>
        <w:tc>
          <w:tcPr>
            <w:tcW w:w="70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013</w:t>
            </w:r>
          </w:p>
        </w:tc>
        <w:tc>
          <w:tcPr>
            <w:tcW w:w="567"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479</w:t>
            </w:r>
          </w:p>
        </w:tc>
        <w:tc>
          <w:tcPr>
            <w:tcW w:w="686"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001</w:t>
            </w:r>
          </w:p>
        </w:tc>
        <w:tc>
          <w:tcPr>
            <w:tcW w:w="534" w:type="dxa"/>
            <w:shd w:val="clear" w:color="auto" w:fill="FFFFFF"/>
            <w:tcMar>
              <w:top w:w="30" w:type="dxa"/>
              <w:left w:w="30" w:type="dxa"/>
              <w:bottom w:w="30" w:type="dxa"/>
              <w:right w:w="30" w:type="dxa"/>
            </w:tcMar>
          </w:tcPr>
          <w:p w:rsidR="00B62BF9" w:rsidRPr="002E26AD" w:rsidRDefault="00B62BF9" w:rsidP="00B62BF9">
            <w:pPr>
              <w:autoSpaceDE w:val="0"/>
              <w:autoSpaceDN w:val="0"/>
              <w:adjustRightInd w:val="0"/>
              <w:jc w:val="center"/>
              <w:rPr>
                <w:rFonts w:asciiTheme="minorHAnsi" w:hAnsiTheme="minorHAnsi" w:cstheme="minorHAnsi"/>
                <w:sz w:val="18"/>
                <w:szCs w:val="18"/>
                <w:lang w:val="sr-Cyrl-RS"/>
              </w:rPr>
            </w:pPr>
            <w:r w:rsidRPr="002E26AD">
              <w:rPr>
                <w:rFonts w:asciiTheme="minorHAnsi" w:hAnsiTheme="minorHAnsi" w:cstheme="minorHAnsi"/>
                <w:sz w:val="18"/>
                <w:szCs w:val="18"/>
                <w:lang w:val="sr-Cyrl-RS"/>
              </w:rPr>
              <w:t>1</w:t>
            </w:r>
          </w:p>
        </w:tc>
        <w:tc>
          <w:tcPr>
            <w:tcW w:w="665"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978</w:t>
            </w:r>
          </w:p>
        </w:tc>
        <w:tc>
          <w:tcPr>
            <w:tcW w:w="798"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987</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w:t>
            </w:r>
            <w:r w:rsidR="00B62BF9" w:rsidRPr="002E26AD">
              <w:rPr>
                <w:rFonts w:asciiTheme="minorHAnsi" w:hAnsiTheme="minorHAnsi" w:cstheme="minorHAnsi"/>
                <w:sz w:val="18"/>
                <w:szCs w:val="18"/>
                <w:lang w:val="sr-Cyrl-RS"/>
              </w:rPr>
              <w:t>386</w:t>
            </w:r>
          </w:p>
        </w:tc>
        <w:tc>
          <w:tcPr>
            <w:tcW w:w="929" w:type="dxa"/>
            <w:shd w:val="clear" w:color="auto" w:fill="FFFFFF"/>
            <w:tcMar>
              <w:top w:w="30" w:type="dxa"/>
              <w:left w:w="30" w:type="dxa"/>
              <w:bottom w:w="30" w:type="dxa"/>
              <w:right w:w="30" w:type="dxa"/>
            </w:tcMar>
          </w:tcPr>
          <w:p w:rsidR="00B62BF9" w:rsidRPr="002E26AD" w:rsidRDefault="00EE2B1D" w:rsidP="00B62BF9">
            <w:pPr>
              <w:autoSpaceDE w:val="0"/>
              <w:autoSpaceDN w:val="0"/>
              <w:adjustRightInd w:val="0"/>
              <w:jc w:val="center"/>
              <w:rPr>
                <w:rFonts w:asciiTheme="minorHAnsi" w:hAnsiTheme="minorHAnsi" w:cstheme="minorHAnsi"/>
                <w:sz w:val="18"/>
                <w:szCs w:val="18"/>
                <w:lang w:val="sr-Cyrl-RS"/>
              </w:rPr>
            </w:pPr>
            <w:r>
              <w:rPr>
                <w:rFonts w:asciiTheme="minorHAnsi" w:hAnsiTheme="minorHAnsi" w:cstheme="minorHAnsi"/>
                <w:sz w:val="18"/>
                <w:szCs w:val="18"/>
                <w:lang w:val="sr-Cyrl-RS"/>
              </w:rPr>
              <w:t>2.</w:t>
            </w:r>
            <w:r w:rsidR="00B62BF9" w:rsidRPr="002E26AD">
              <w:rPr>
                <w:rFonts w:asciiTheme="minorHAnsi" w:hAnsiTheme="minorHAnsi" w:cstheme="minorHAnsi"/>
                <w:sz w:val="18"/>
                <w:szCs w:val="18"/>
                <w:lang w:val="sr-Cyrl-RS"/>
              </w:rPr>
              <w:t>523</w:t>
            </w:r>
          </w:p>
        </w:tc>
      </w:tr>
      <w:tr w:rsidR="00591E83" w:rsidRPr="002E26AD" w:rsidTr="006A48C4">
        <w:trPr>
          <w:cantSplit/>
          <w:trHeight w:val="170"/>
          <w:tblHeader/>
          <w:jc w:val="center"/>
        </w:trPr>
        <w:tc>
          <w:tcPr>
            <w:tcW w:w="8505" w:type="dxa"/>
            <w:gridSpan w:val="10"/>
            <w:shd w:val="clear" w:color="auto" w:fill="FFFFFF"/>
            <w:tcMar>
              <w:top w:w="30" w:type="dxa"/>
              <w:left w:w="30" w:type="dxa"/>
              <w:bottom w:w="30" w:type="dxa"/>
              <w:right w:w="30" w:type="dxa"/>
            </w:tcMar>
            <w:vAlign w:val="center"/>
          </w:tcPr>
          <w:p w:rsidR="00591E83" w:rsidRPr="002E26AD" w:rsidRDefault="006A48C4" w:rsidP="002E26AD">
            <w:pPr>
              <w:autoSpaceDE w:val="0"/>
              <w:autoSpaceDN w:val="0"/>
              <w:adjustRightInd w:val="0"/>
              <w:rPr>
                <w:rFonts w:asciiTheme="minorHAnsi" w:hAnsiTheme="minorHAnsi" w:cstheme="minorHAnsi"/>
                <w:i/>
                <w:sz w:val="16"/>
                <w:szCs w:val="16"/>
                <w:lang w:val="sr-Cyrl-RS"/>
              </w:rPr>
            </w:pPr>
            <w:r>
              <w:rPr>
                <w:rFonts w:asciiTheme="minorHAnsi" w:hAnsiTheme="minorHAnsi" w:cstheme="minorHAnsi"/>
                <w:i/>
                <w:sz w:val="16"/>
                <w:szCs w:val="16"/>
                <w:lang w:val="sr-Cyrl-RS"/>
              </w:rPr>
              <w:t>a. Referentna kategorija je</w:t>
            </w:r>
            <w:r w:rsidR="00591E83" w:rsidRPr="002E26AD">
              <w:rPr>
                <w:rFonts w:asciiTheme="minorHAnsi" w:hAnsiTheme="minorHAnsi" w:cstheme="minorHAnsi"/>
                <w:i/>
                <w:sz w:val="16"/>
                <w:szCs w:val="16"/>
                <w:lang w:val="sr-Cyrl-RS"/>
              </w:rPr>
              <w:t>: Ne.</w:t>
            </w:r>
          </w:p>
        </w:tc>
      </w:tr>
    </w:tbl>
    <w:p w:rsidR="00591E83" w:rsidRPr="00E65054" w:rsidRDefault="00591E83" w:rsidP="00E65054">
      <w:pPr>
        <w:pStyle w:val="Tekst"/>
        <w:spacing w:before="120"/>
      </w:pPr>
      <w:r w:rsidRPr="00E65054">
        <w:t>Dobijeni rezultati primjenom logističke regresije</w:t>
      </w:r>
      <w:r w:rsidR="00E65054">
        <w:rPr>
          <w:lang w:val="sr-Latn-RS"/>
        </w:rPr>
        <w:t xml:space="preserve"> (</w:t>
      </w:r>
      <w:r w:rsidR="00E65054" w:rsidRPr="00E65054">
        <w:rPr>
          <w:b/>
          <w:i/>
          <w:lang w:val="sr-Latn-RS"/>
        </w:rPr>
        <w:t>Tabela 3</w:t>
      </w:r>
      <w:r w:rsidR="00E65054">
        <w:rPr>
          <w:lang w:val="sr-Latn-RS"/>
        </w:rPr>
        <w:t>)</w:t>
      </w:r>
      <w:r w:rsidRPr="00E65054">
        <w:t xml:space="preserve"> su pokazali da starost vozača statistički značajno utiče na odgovaranje na dobijeni telefonski poziv za vrijeme upravljanja vozilom.  </w:t>
      </w:r>
    </w:p>
    <w:p w:rsidR="00591E83" w:rsidRPr="00E65054" w:rsidRDefault="00591E83" w:rsidP="00E65054">
      <w:pPr>
        <w:pStyle w:val="Tekst"/>
      </w:pPr>
      <w:r w:rsidRPr="00E65054">
        <w:t xml:space="preserve">Naime, stariji vozači će statistički značajno rijeđe, u odnosu na mlade vozače, izjaviti da će odgovoriti na dobijeni telefonski poziv za vrijeme upravljanja vozilom (p=0.000), statistički značajno rijeđe izjaviti da će uvijek odgovoriti na dobijeni telefonski poziv za vrijeme upravljanja vozilom (p=0.041), te statistički značajno rijeđe izjaviti da će možda, zavisno od identiteta pozivaoca odgovoriti na dobijeni telefonski poziv za vrijeme upravljanja vozilom (p=0.000).  </w:t>
      </w:r>
    </w:p>
    <w:p w:rsidR="00591E83" w:rsidRPr="00E65054" w:rsidRDefault="00591E83" w:rsidP="00E65054">
      <w:pPr>
        <w:pStyle w:val="Tekst"/>
      </w:pPr>
      <w:r w:rsidRPr="00E65054">
        <w:t xml:space="preserve">Izloženost vozača u saobraćaju (ostvareni-pređeni km), statistički značajno utiče na odgovaranje na dobijeni telefonski poziv za vrijeme upravljanja vozilom. Naime, više izloženi odnosno iskusniji vozači će statistički značajno češće izjaviti da će odgovoriti na dobijeni telefonski poziv za vrijeme upravljanja vozilom (p=0.000), statistički značajno češće izjaviti da će uvijek odgovoriti na dobijeni telefonski poziv za vrijeme upravljanja vozilom (p=0.001), te statistički značajno češće izjaviti da će možda, zavisno od identiteta pozivaoca odgovoriti na dobijeni telefonski poziv za vrijeme upravljanja vozilom (p=0.000). </w:t>
      </w:r>
    </w:p>
    <w:p w:rsidR="00591E83" w:rsidRPr="00E65054" w:rsidRDefault="00591E83" w:rsidP="00E65054">
      <w:pPr>
        <w:pStyle w:val="Tekst"/>
      </w:pPr>
      <w:r w:rsidRPr="00E65054">
        <w:t>Pol se takođe pokazao kao faktor koji statistički značajno utiče na odgovaranje na dobijeni telefonski poziv za vrijeme upravljanja vozilom. Naime, vozači muškog pola će statistički značajno češće, u odnosu na žene, izjaviti da će odgovoriti na dobijeni telefonski poziv za vrijeme upravljanja vozilom (p=0.000), odnosno statistički značajno češće izjaviti da će uvijek odgovoriti na dobijeni telefonski poziv za vrijeme upravljanja vozilom (p=0.036). Osim ličnih karakteristika vozača, koji utiču na odgovaranje na dobijeni telefonski poziv za vrijeme upravljanja vozilom, dobijeni rezultati su pokazali i da starost vozila utiče na odgovaranje na dobijeni telefonski poziv za vrijeme upravljanja vozilom. Naime, sa većom starošću vozila, vozači će statistički značajno rijeđe izjaviti će odgovoriti na dobijeni telefonski poziv za vrijeme upravljanja vozilom (p=0.016). Na osnovu predstavljenih rezultata, može se reći da na ponašanje vozača sa aspekta odgovaranja na dobijeni telefonski poziv za vrijeme upravljanja vozilom utiču sljedeći prediktori: starost vozača, izloženost odnosno ostvareni-pređeni km, pol i starost vozila.</w:t>
      </w:r>
    </w:p>
    <w:p w:rsidR="00591E83" w:rsidRPr="00E65054" w:rsidRDefault="00591E83" w:rsidP="00E65054">
      <w:pPr>
        <w:pStyle w:val="Tekst"/>
      </w:pPr>
      <w:r w:rsidRPr="00E65054">
        <w:lastRenderedPageBreak/>
        <w:t>Za faktor “stepen obrazovanja” rezultati nisu pokazali da isti statistički značajno utiče na odgovaranje na dobijeni telefonski poziv za vrijeme upravljanja vozilom.</w:t>
      </w:r>
    </w:p>
    <w:p w:rsidR="00D95E98" w:rsidRPr="00E65054" w:rsidRDefault="00591E83" w:rsidP="00E65054">
      <w:pPr>
        <w:pStyle w:val="Tabelanatpis"/>
        <w:jc w:val="both"/>
      </w:pPr>
      <w:r w:rsidRPr="00E65054">
        <w:t>Prediktori stavova „korišćenje mobilnog telefona tokom vožnje može uticati na stv</w:t>
      </w:r>
      <w:r w:rsidR="00E65054">
        <w:t>aranje opasnosti u saobraćaju”.</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2"/>
        <w:gridCol w:w="1462"/>
        <w:gridCol w:w="704"/>
        <w:gridCol w:w="684"/>
        <w:gridCol w:w="824"/>
        <w:gridCol w:w="511"/>
        <w:gridCol w:w="548"/>
        <w:gridCol w:w="738"/>
        <w:gridCol w:w="1229"/>
        <w:gridCol w:w="953"/>
      </w:tblGrid>
      <w:tr w:rsidR="00746EE5" w:rsidRPr="00E65054" w:rsidTr="00B62BF9">
        <w:trPr>
          <w:cantSplit/>
          <w:tblHeader/>
          <w:jc w:val="center"/>
        </w:trPr>
        <w:tc>
          <w:tcPr>
            <w:tcW w:w="2314" w:type="dxa"/>
            <w:gridSpan w:val="2"/>
            <w:vMerge w:val="restart"/>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b/>
                <w:i/>
                <w:sz w:val="18"/>
                <w:szCs w:val="18"/>
                <w:lang w:val="sr-Latn-BA"/>
              </w:rPr>
            </w:pPr>
            <w:r w:rsidRPr="00E65054">
              <w:rPr>
                <w:rFonts w:asciiTheme="minorHAnsi" w:hAnsiTheme="minorHAnsi" w:cstheme="minorHAnsi"/>
                <w:b/>
                <w:i/>
                <w:sz w:val="18"/>
                <w:szCs w:val="18"/>
                <w:lang w:val="sr-Latn-BA"/>
              </w:rPr>
              <w:t xml:space="preserve">Korišćenje mobilnog telefona tokom vožnje može uticati na stvaranje opasnosti u saobraćaju </w:t>
            </w:r>
            <w:r w:rsidRPr="00E65054">
              <w:rPr>
                <w:rFonts w:asciiTheme="minorHAnsi" w:hAnsiTheme="minorHAnsi" w:cstheme="minorHAnsi"/>
                <w:b/>
                <w:i/>
                <w:sz w:val="18"/>
                <w:szCs w:val="18"/>
                <w:vertAlign w:val="superscript"/>
                <w:lang w:val="sr-Latn-BA"/>
              </w:rPr>
              <w:t>a</w:t>
            </w:r>
          </w:p>
        </w:tc>
        <w:tc>
          <w:tcPr>
            <w:tcW w:w="704" w:type="dxa"/>
            <w:vMerge w:val="restart"/>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jc w:val="center"/>
              <w:rPr>
                <w:rFonts w:asciiTheme="minorHAnsi" w:hAnsiTheme="minorHAnsi" w:cstheme="minorHAnsi"/>
                <w:b/>
                <w:i/>
                <w:sz w:val="18"/>
                <w:szCs w:val="18"/>
                <w:lang w:val="sr-Latn-BA"/>
              </w:rPr>
            </w:pPr>
            <w:r w:rsidRPr="00E65054">
              <w:rPr>
                <w:rFonts w:asciiTheme="minorHAnsi" w:hAnsiTheme="minorHAnsi" w:cstheme="minorHAnsi"/>
                <w:b/>
                <w:i/>
                <w:sz w:val="18"/>
                <w:szCs w:val="18"/>
                <w:lang w:val="sr-Latn-BA"/>
              </w:rPr>
              <w:t>B</w:t>
            </w:r>
          </w:p>
        </w:tc>
        <w:tc>
          <w:tcPr>
            <w:tcW w:w="684" w:type="dxa"/>
            <w:vMerge w:val="restart"/>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jc w:val="center"/>
              <w:rPr>
                <w:rFonts w:asciiTheme="minorHAnsi" w:hAnsiTheme="minorHAnsi" w:cstheme="minorHAnsi"/>
                <w:b/>
                <w:i/>
                <w:sz w:val="18"/>
                <w:szCs w:val="18"/>
                <w:lang w:val="sr-Latn-BA"/>
              </w:rPr>
            </w:pPr>
            <w:r>
              <w:rPr>
                <w:rFonts w:asciiTheme="minorHAnsi" w:hAnsiTheme="minorHAnsi" w:cstheme="minorHAnsi"/>
                <w:b/>
                <w:i/>
                <w:sz w:val="18"/>
                <w:szCs w:val="18"/>
                <w:lang w:val="sr-Latn-BA"/>
              </w:rPr>
              <w:t>St. greška</w:t>
            </w:r>
          </w:p>
        </w:tc>
        <w:tc>
          <w:tcPr>
            <w:tcW w:w="824" w:type="dxa"/>
            <w:vMerge w:val="restart"/>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jc w:val="center"/>
              <w:rPr>
                <w:rFonts w:asciiTheme="minorHAnsi" w:hAnsiTheme="minorHAnsi" w:cstheme="minorHAnsi"/>
                <w:b/>
                <w:i/>
                <w:sz w:val="18"/>
                <w:szCs w:val="18"/>
                <w:lang w:val="sr-Latn-BA"/>
              </w:rPr>
            </w:pPr>
            <w:r w:rsidRPr="00E65054">
              <w:rPr>
                <w:rFonts w:asciiTheme="minorHAnsi" w:hAnsiTheme="minorHAnsi" w:cstheme="minorHAnsi"/>
                <w:b/>
                <w:i/>
                <w:sz w:val="18"/>
                <w:szCs w:val="18"/>
                <w:lang w:val="sr-Latn-BA"/>
              </w:rPr>
              <w:t>Wald</w:t>
            </w:r>
          </w:p>
        </w:tc>
        <w:tc>
          <w:tcPr>
            <w:tcW w:w="511" w:type="dxa"/>
            <w:vMerge w:val="restart"/>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jc w:val="center"/>
              <w:rPr>
                <w:rFonts w:asciiTheme="minorHAnsi" w:hAnsiTheme="minorHAnsi" w:cstheme="minorHAnsi"/>
                <w:b/>
                <w:i/>
                <w:sz w:val="18"/>
                <w:szCs w:val="18"/>
                <w:lang w:val="sr-Latn-BA"/>
              </w:rPr>
            </w:pPr>
            <w:r w:rsidRPr="00E65054">
              <w:rPr>
                <w:rFonts w:asciiTheme="minorHAnsi" w:hAnsiTheme="minorHAnsi" w:cstheme="minorHAnsi"/>
                <w:b/>
                <w:i/>
                <w:sz w:val="18"/>
                <w:szCs w:val="18"/>
                <w:lang w:val="sr-Latn-BA"/>
              </w:rPr>
              <w:t>df</w:t>
            </w:r>
          </w:p>
        </w:tc>
        <w:tc>
          <w:tcPr>
            <w:tcW w:w="548" w:type="dxa"/>
            <w:vMerge w:val="restart"/>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jc w:val="center"/>
              <w:rPr>
                <w:rFonts w:asciiTheme="minorHAnsi" w:hAnsiTheme="minorHAnsi" w:cstheme="minorHAnsi"/>
                <w:b/>
                <w:i/>
                <w:sz w:val="18"/>
                <w:szCs w:val="18"/>
                <w:lang w:val="sr-Latn-BA"/>
              </w:rPr>
            </w:pPr>
            <w:r w:rsidRPr="00E65054">
              <w:rPr>
                <w:rFonts w:asciiTheme="minorHAnsi" w:hAnsiTheme="minorHAnsi" w:cstheme="minorHAnsi"/>
                <w:b/>
                <w:i/>
                <w:sz w:val="18"/>
                <w:szCs w:val="18"/>
                <w:lang w:val="sr-Latn-BA"/>
              </w:rPr>
              <w:t>Sig.</w:t>
            </w:r>
          </w:p>
        </w:tc>
        <w:tc>
          <w:tcPr>
            <w:tcW w:w="738" w:type="dxa"/>
            <w:vMerge w:val="restart"/>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jc w:val="center"/>
              <w:rPr>
                <w:rFonts w:asciiTheme="minorHAnsi" w:hAnsiTheme="minorHAnsi" w:cstheme="minorHAnsi"/>
                <w:b/>
                <w:i/>
                <w:sz w:val="18"/>
                <w:szCs w:val="18"/>
                <w:lang w:val="sr-Latn-BA"/>
              </w:rPr>
            </w:pPr>
            <w:r w:rsidRPr="00E65054">
              <w:rPr>
                <w:rFonts w:asciiTheme="minorHAnsi" w:hAnsiTheme="minorHAnsi" w:cstheme="minorHAnsi"/>
                <w:b/>
                <w:i/>
                <w:sz w:val="18"/>
                <w:szCs w:val="18"/>
                <w:lang w:val="sr-Latn-BA"/>
              </w:rPr>
              <w:t>Exp(B)</w:t>
            </w:r>
          </w:p>
        </w:tc>
        <w:tc>
          <w:tcPr>
            <w:tcW w:w="2182" w:type="dxa"/>
            <w:gridSpan w:val="2"/>
            <w:shd w:val="clear" w:color="auto" w:fill="FFFFFF"/>
            <w:tcMar>
              <w:top w:w="30" w:type="dxa"/>
              <w:left w:w="30" w:type="dxa"/>
              <w:bottom w:w="30" w:type="dxa"/>
              <w:right w:w="30" w:type="dxa"/>
            </w:tcMar>
            <w:vAlign w:val="center"/>
          </w:tcPr>
          <w:p w:rsidR="00746EE5" w:rsidRPr="002E26AD" w:rsidRDefault="00746EE5" w:rsidP="00746EE5">
            <w:pPr>
              <w:autoSpaceDE w:val="0"/>
              <w:autoSpaceDN w:val="0"/>
              <w:adjustRightInd w:val="0"/>
              <w:jc w:val="center"/>
              <w:rPr>
                <w:rFonts w:asciiTheme="minorHAnsi" w:hAnsiTheme="minorHAnsi" w:cstheme="minorHAnsi"/>
                <w:b/>
                <w:i/>
                <w:sz w:val="18"/>
                <w:szCs w:val="18"/>
                <w:lang w:val="sr-Latn-BA"/>
              </w:rPr>
            </w:pPr>
            <w:r w:rsidRPr="002E26AD">
              <w:rPr>
                <w:rFonts w:asciiTheme="minorHAnsi" w:hAnsiTheme="minorHAnsi" w:cstheme="minorHAnsi"/>
                <w:b/>
                <w:i/>
                <w:sz w:val="18"/>
                <w:szCs w:val="18"/>
                <w:lang w:val="sr-Latn-BA"/>
              </w:rPr>
              <w:t xml:space="preserve">95% </w:t>
            </w:r>
            <w:r>
              <w:rPr>
                <w:rFonts w:asciiTheme="minorHAnsi" w:hAnsiTheme="minorHAnsi" w:cstheme="minorHAnsi"/>
                <w:b/>
                <w:i/>
                <w:sz w:val="18"/>
                <w:szCs w:val="18"/>
                <w:lang w:val="sr-Latn-BA"/>
              </w:rPr>
              <w:t>Interval povjerenja</w:t>
            </w:r>
            <w:r w:rsidRPr="002E26AD">
              <w:rPr>
                <w:rFonts w:asciiTheme="minorHAnsi" w:hAnsiTheme="minorHAnsi" w:cstheme="minorHAnsi"/>
                <w:b/>
                <w:i/>
                <w:sz w:val="18"/>
                <w:szCs w:val="18"/>
                <w:lang w:val="sr-Latn-BA"/>
              </w:rPr>
              <w:t xml:space="preserve"> </w:t>
            </w:r>
            <w:r>
              <w:rPr>
                <w:rFonts w:asciiTheme="minorHAnsi" w:hAnsiTheme="minorHAnsi" w:cstheme="minorHAnsi"/>
                <w:b/>
                <w:i/>
                <w:sz w:val="18"/>
                <w:szCs w:val="18"/>
                <w:lang w:val="sr-Latn-BA"/>
              </w:rPr>
              <w:t xml:space="preserve">za </w:t>
            </w:r>
            <w:r w:rsidRPr="002E26AD">
              <w:rPr>
                <w:rFonts w:asciiTheme="minorHAnsi" w:hAnsiTheme="minorHAnsi" w:cstheme="minorHAnsi"/>
                <w:b/>
                <w:i/>
                <w:sz w:val="18"/>
                <w:szCs w:val="18"/>
                <w:lang w:val="sr-Latn-BA"/>
              </w:rPr>
              <w:t>Exp</w:t>
            </w:r>
            <w:r>
              <w:rPr>
                <w:rFonts w:asciiTheme="minorHAnsi" w:hAnsiTheme="minorHAnsi" w:cstheme="minorHAnsi"/>
                <w:b/>
                <w:i/>
                <w:sz w:val="18"/>
                <w:szCs w:val="18"/>
                <w:lang w:val="sr-Latn-BA"/>
              </w:rPr>
              <w:t xml:space="preserve"> </w:t>
            </w:r>
            <w:r w:rsidRPr="002E26AD">
              <w:rPr>
                <w:rFonts w:asciiTheme="minorHAnsi" w:hAnsiTheme="minorHAnsi" w:cstheme="minorHAnsi"/>
                <w:b/>
                <w:i/>
                <w:sz w:val="18"/>
                <w:szCs w:val="18"/>
                <w:lang w:val="sr-Latn-BA"/>
              </w:rPr>
              <w:t>(B)</w:t>
            </w:r>
          </w:p>
        </w:tc>
      </w:tr>
      <w:tr w:rsidR="00746EE5" w:rsidRPr="00E65054" w:rsidTr="00B62BF9">
        <w:trPr>
          <w:cantSplit/>
          <w:tblHeader/>
          <w:jc w:val="center"/>
        </w:trPr>
        <w:tc>
          <w:tcPr>
            <w:tcW w:w="2314" w:type="dxa"/>
            <w:gridSpan w:val="2"/>
            <w:vMerge/>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b/>
                <w:i/>
                <w:sz w:val="18"/>
                <w:szCs w:val="18"/>
                <w:lang w:val="sr-Latn-BA"/>
              </w:rPr>
            </w:pPr>
          </w:p>
        </w:tc>
        <w:tc>
          <w:tcPr>
            <w:tcW w:w="704" w:type="dxa"/>
            <w:vMerge/>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b/>
                <w:i/>
                <w:sz w:val="18"/>
                <w:szCs w:val="18"/>
                <w:lang w:val="sr-Latn-BA"/>
              </w:rPr>
            </w:pPr>
          </w:p>
        </w:tc>
        <w:tc>
          <w:tcPr>
            <w:tcW w:w="684" w:type="dxa"/>
            <w:vMerge/>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b/>
                <w:i/>
                <w:sz w:val="18"/>
                <w:szCs w:val="18"/>
                <w:lang w:val="sr-Latn-BA"/>
              </w:rPr>
            </w:pPr>
          </w:p>
        </w:tc>
        <w:tc>
          <w:tcPr>
            <w:tcW w:w="824" w:type="dxa"/>
            <w:vMerge/>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b/>
                <w:i/>
                <w:sz w:val="18"/>
                <w:szCs w:val="18"/>
                <w:lang w:val="sr-Latn-BA"/>
              </w:rPr>
            </w:pPr>
          </w:p>
        </w:tc>
        <w:tc>
          <w:tcPr>
            <w:tcW w:w="511" w:type="dxa"/>
            <w:vMerge/>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b/>
                <w:i/>
                <w:sz w:val="18"/>
                <w:szCs w:val="18"/>
                <w:lang w:val="sr-Latn-BA"/>
              </w:rPr>
            </w:pPr>
          </w:p>
        </w:tc>
        <w:tc>
          <w:tcPr>
            <w:tcW w:w="548" w:type="dxa"/>
            <w:vMerge/>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b/>
                <w:i/>
                <w:sz w:val="18"/>
                <w:szCs w:val="18"/>
                <w:lang w:val="sr-Latn-BA"/>
              </w:rPr>
            </w:pPr>
          </w:p>
        </w:tc>
        <w:tc>
          <w:tcPr>
            <w:tcW w:w="738" w:type="dxa"/>
            <w:vMerge/>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b/>
                <w:i/>
                <w:sz w:val="18"/>
                <w:szCs w:val="18"/>
                <w:lang w:val="sr-Latn-BA"/>
              </w:rPr>
            </w:pPr>
          </w:p>
        </w:tc>
        <w:tc>
          <w:tcPr>
            <w:tcW w:w="1229" w:type="dxa"/>
            <w:shd w:val="clear" w:color="auto" w:fill="FFFFFF"/>
            <w:tcMar>
              <w:top w:w="30" w:type="dxa"/>
              <w:left w:w="30" w:type="dxa"/>
              <w:bottom w:w="30" w:type="dxa"/>
              <w:right w:w="30" w:type="dxa"/>
            </w:tcMar>
            <w:vAlign w:val="center"/>
          </w:tcPr>
          <w:p w:rsidR="00746EE5" w:rsidRPr="002E26AD" w:rsidRDefault="00746EE5" w:rsidP="00746EE5">
            <w:pPr>
              <w:autoSpaceDE w:val="0"/>
              <w:autoSpaceDN w:val="0"/>
              <w:adjustRightInd w:val="0"/>
              <w:jc w:val="center"/>
              <w:rPr>
                <w:rFonts w:asciiTheme="minorHAnsi" w:hAnsiTheme="minorHAnsi" w:cstheme="minorHAnsi"/>
                <w:b/>
                <w:i/>
                <w:sz w:val="18"/>
                <w:szCs w:val="18"/>
                <w:lang w:val="sr-Latn-BA"/>
              </w:rPr>
            </w:pPr>
            <w:r>
              <w:rPr>
                <w:rFonts w:asciiTheme="minorHAnsi" w:hAnsiTheme="minorHAnsi" w:cstheme="minorHAnsi"/>
                <w:b/>
                <w:i/>
                <w:sz w:val="18"/>
                <w:szCs w:val="18"/>
                <w:lang w:val="sr-Latn-BA"/>
              </w:rPr>
              <w:t>Donja granica</w:t>
            </w:r>
          </w:p>
        </w:tc>
        <w:tc>
          <w:tcPr>
            <w:tcW w:w="953" w:type="dxa"/>
            <w:shd w:val="clear" w:color="auto" w:fill="FFFFFF"/>
            <w:tcMar>
              <w:top w:w="30" w:type="dxa"/>
              <w:left w:w="30" w:type="dxa"/>
              <w:bottom w:w="30" w:type="dxa"/>
              <w:right w:w="30" w:type="dxa"/>
            </w:tcMar>
            <w:vAlign w:val="center"/>
          </w:tcPr>
          <w:p w:rsidR="00746EE5" w:rsidRPr="00B62BF9" w:rsidRDefault="00746EE5" w:rsidP="00746EE5">
            <w:pPr>
              <w:autoSpaceDE w:val="0"/>
              <w:autoSpaceDN w:val="0"/>
              <w:adjustRightInd w:val="0"/>
              <w:jc w:val="center"/>
              <w:rPr>
                <w:rFonts w:asciiTheme="minorHAnsi" w:hAnsiTheme="minorHAnsi" w:cstheme="minorHAnsi"/>
                <w:b/>
                <w:i/>
                <w:sz w:val="18"/>
                <w:szCs w:val="18"/>
                <w:lang w:val="bs-Latn-BA"/>
              </w:rPr>
            </w:pPr>
            <w:r>
              <w:rPr>
                <w:rFonts w:asciiTheme="minorHAnsi" w:hAnsiTheme="minorHAnsi" w:cstheme="minorHAnsi"/>
                <w:b/>
                <w:i/>
                <w:sz w:val="18"/>
                <w:szCs w:val="18"/>
                <w:lang w:val="bs-Latn-BA"/>
              </w:rPr>
              <w:t>Gornja granica</w:t>
            </w:r>
          </w:p>
        </w:tc>
      </w:tr>
      <w:tr w:rsidR="00746EE5" w:rsidRPr="00E65054" w:rsidTr="00A710DD">
        <w:trPr>
          <w:cantSplit/>
          <w:trHeight w:val="113"/>
          <w:tblHeader/>
          <w:jc w:val="center"/>
        </w:trPr>
        <w:tc>
          <w:tcPr>
            <w:tcW w:w="852" w:type="dxa"/>
            <w:vMerge w:val="restart"/>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r w:rsidRPr="00E65054">
              <w:rPr>
                <w:rFonts w:asciiTheme="minorHAnsi" w:hAnsiTheme="minorHAnsi" w:cstheme="minorHAnsi"/>
                <w:sz w:val="18"/>
                <w:szCs w:val="18"/>
                <w:lang w:val="sr-Latn-BA"/>
              </w:rPr>
              <w:t>Ne slažem se</w:t>
            </w:r>
          </w:p>
        </w:tc>
        <w:tc>
          <w:tcPr>
            <w:tcW w:w="1462"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sidRPr="00E65054">
              <w:rPr>
                <w:rFonts w:asciiTheme="minorHAnsi" w:hAnsiTheme="minorHAnsi" w:cstheme="minorHAnsi"/>
                <w:i/>
                <w:sz w:val="18"/>
                <w:szCs w:val="18"/>
                <w:lang w:val="sr-Latn-BA"/>
              </w:rPr>
              <w:t>Starost vozača</w:t>
            </w:r>
          </w:p>
        </w:tc>
        <w:tc>
          <w:tcPr>
            <w:tcW w:w="704" w:type="dxa"/>
            <w:shd w:val="clear" w:color="auto" w:fill="FFFFFF"/>
            <w:tcMar>
              <w:top w:w="30" w:type="dxa"/>
              <w:left w:w="30" w:type="dxa"/>
              <w:bottom w:w="30" w:type="dxa"/>
              <w:right w:w="30" w:type="dxa"/>
            </w:tcMar>
          </w:tcPr>
          <w:p w:rsidR="00746EE5" w:rsidRPr="00E65054" w:rsidRDefault="00EE2B1D"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443</w:t>
            </w:r>
          </w:p>
        </w:tc>
        <w:tc>
          <w:tcPr>
            <w:tcW w:w="68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093</w:t>
            </w:r>
          </w:p>
        </w:tc>
        <w:tc>
          <w:tcPr>
            <w:tcW w:w="82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22.</w:t>
            </w:r>
            <w:r w:rsidR="00746EE5" w:rsidRPr="00E65054">
              <w:rPr>
                <w:rFonts w:asciiTheme="minorHAnsi" w:hAnsiTheme="minorHAnsi" w:cstheme="minorHAnsi"/>
                <w:sz w:val="18"/>
                <w:szCs w:val="18"/>
                <w:lang w:val="sr-Latn-BA"/>
              </w:rPr>
              <w:t>548</w:t>
            </w:r>
          </w:p>
        </w:tc>
        <w:tc>
          <w:tcPr>
            <w:tcW w:w="511"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54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000</w:t>
            </w:r>
          </w:p>
        </w:tc>
        <w:tc>
          <w:tcPr>
            <w:tcW w:w="73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642</w:t>
            </w:r>
          </w:p>
        </w:tc>
        <w:tc>
          <w:tcPr>
            <w:tcW w:w="122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535</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771</w:t>
            </w:r>
          </w:p>
        </w:tc>
      </w:tr>
      <w:tr w:rsidR="00746EE5" w:rsidRPr="00E65054" w:rsidTr="00B62BF9">
        <w:trPr>
          <w:cantSplit/>
          <w:trHeight w:val="113"/>
          <w:tblHeader/>
          <w:jc w:val="center"/>
        </w:trPr>
        <w:tc>
          <w:tcPr>
            <w:tcW w:w="852" w:type="dxa"/>
            <w:vMerge/>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p>
        </w:tc>
        <w:tc>
          <w:tcPr>
            <w:tcW w:w="1462"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sidRPr="00E65054">
              <w:rPr>
                <w:rFonts w:asciiTheme="minorHAnsi" w:hAnsiTheme="minorHAnsi" w:cstheme="minorHAnsi"/>
                <w:i/>
                <w:sz w:val="18"/>
                <w:szCs w:val="18"/>
                <w:lang w:val="sr-Latn-BA"/>
              </w:rPr>
              <w:t>Step. obrazovanja</w:t>
            </w:r>
          </w:p>
        </w:tc>
        <w:tc>
          <w:tcPr>
            <w:tcW w:w="704" w:type="dxa"/>
            <w:shd w:val="clear" w:color="auto" w:fill="FFFFFF"/>
            <w:tcMar>
              <w:top w:w="30" w:type="dxa"/>
              <w:left w:w="30" w:type="dxa"/>
              <w:bottom w:w="30" w:type="dxa"/>
              <w:right w:w="30" w:type="dxa"/>
            </w:tcMar>
          </w:tcPr>
          <w:p w:rsidR="00746EE5" w:rsidRPr="00E65054" w:rsidRDefault="00EE2B1D"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260</w:t>
            </w:r>
          </w:p>
        </w:tc>
        <w:tc>
          <w:tcPr>
            <w:tcW w:w="68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143</w:t>
            </w:r>
          </w:p>
        </w:tc>
        <w:tc>
          <w:tcPr>
            <w:tcW w:w="82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3.</w:t>
            </w:r>
            <w:r w:rsidR="00746EE5" w:rsidRPr="00E65054">
              <w:rPr>
                <w:rFonts w:asciiTheme="minorHAnsi" w:hAnsiTheme="minorHAnsi" w:cstheme="minorHAnsi"/>
                <w:sz w:val="18"/>
                <w:szCs w:val="18"/>
                <w:lang w:val="sr-Latn-BA"/>
              </w:rPr>
              <w:t>291</w:t>
            </w:r>
          </w:p>
        </w:tc>
        <w:tc>
          <w:tcPr>
            <w:tcW w:w="511"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54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070</w:t>
            </w:r>
          </w:p>
        </w:tc>
        <w:tc>
          <w:tcPr>
            <w:tcW w:w="73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771</w:t>
            </w:r>
          </w:p>
        </w:tc>
        <w:tc>
          <w:tcPr>
            <w:tcW w:w="122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582</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021</w:t>
            </w:r>
          </w:p>
        </w:tc>
      </w:tr>
      <w:tr w:rsidR="00746EE5" w:rsidRPr="00E65054" w:rsidTr="00B62BF9">
        <w:trPr>
          <w:cantSplit/>
          <w:trHeight w:val="170"/>
          <w:tblHeader/>
          <w:jc w:val="center"/>
        </w:trPr>
        <w:tc>
          <w:tcPr>
            <w:tcW w:w="852" w:type="dxa"/>
            <w:vMerge/>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p>
        </w:tc>
        <w:tc>
          <w:tcPr>
            <w:tcW w:w="1462"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sidRPr="00E65054">
              <w:rPr>
                <w:rFonts w:asciiTheme="minorHAnsi" w:hAnsiTheme="minorHAnsi" w:cstheme="minorHAnsi"/>
                <w:i/>
                <w:sz w:val="18"/>
                <w:szCs w:val="18"/>
                <w:lang w:val="sr-Latn-BA"/>
              </w:rPr>
              <w:t>Izloženost (km)</w:t>
            </w:r>
          </w:p>
        </w:tc>
        <w:tc>
          <w:tcPr>
            <w:tcW w:w="704" w:type="dxa"/>
            <w:shd w:val="clear" w:color="auto" w:fill="FFFFFF"/>
            <w:tcMar>
              <w:top w:w="30" w:type="dxa"/>
              <w:left w:w="30" w:type="dxa"/>
              <w:bottom w:w="30" w:type="dxa"/>
              <w:right w:w="30" w:type="dxa"/>
            </w:tcMar>
          </w:tcPr>
          <w:p w:rsidR="00746EE5" w:rsidRPr="00E65054" w:rsidRDefault="00EE2B1D"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444</w:t>
            </w:r>
          </w:p>
        </w:tc>
        <w:tc>
          <w:tcPr>
            <w:tcW w:w="68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203</w:t>
            </w:r>
          </w:p>
        </w:tc>
        <w:tc>
          <w:tcPr>
            <w:tcW w:w="82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4.</w:t>
            </w:r>
            <w:r w:rsidR="00746EE5" w:rsidRPr="00E65054">
              <w:rPr>
                <w:rFonts w:asciiTheme="minorHAnsi" w:hAnsiTheme="minorHAnsi" w:cstheme="minorHAnsi"/>
                <w:sz w:val="18"/>
                <w:szCs w:val="18"/>
                <w:lang w:val="sr-Latn-BA"/>
              </w:rPr>
              <w:t>771</w:t>
            </w:r>
          </w:p>
        </w:tc>
        <w:tc>
          <w:tcPr>
            <w:tcW w:w="511"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54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029</w:t>
            </w:r>
          </w:p>
        </w:tc>
        <w:tc>
          <w:tcPr>
            <w:tcW w:w="73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558</w:t>
            </w:r>
          </w:p>
        </w:tc>
        <w:tc>
          <w:tcPr>
            <w:tcW w:w="122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047</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2.</w:t>
            </w:r>
            <w:r w:rsidR="00746EE5" w:rsidRPr="00E65054">
              <w:rPr>
                <w:rFonts w:asciiTheme="minorHAnsi" w:hAnsiTheme="minorHAnsi" w:cstheme="minorHAnsi"/>
                <w:sz w:val="18"/>
                <w:szCs w:val="18"/>
                <w:lang w:val="sr-Latn-BA"/>
              </w:rPr>
              <w:t>320</w:t>
            </w:r>
          </w:p>
        </w:tc>
      </w:tr>
      <w:tr w:rsidR="00746EE5" w:rsidRPr="00E65054" w:rsidTr="00B62BF9">
        <w:trPr>
          <w:cantSplit/>
          <w:trHeight w:val="113"/>
          <w:tblHeader/>
          <w:jc w:val="center"/>
        </w:trPr>
        <w:tc>
          <w:tcPr>
            <w:tcW w:w="852" w:type="dxa"/>
            <w:vMerge/>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p>
        </w:tc>
        <w:tc>
          <w:tcPr>
            <w:tcW w:w="1462"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sidRPr="00E65054">
              <w:rPr>
                <w:rFonts w:asciiTheme="minorHAnsi" w:hAnsiTheme="minorHAnsi" w:cstheme="minorHAnsi"/>
                <w:i/>
                <w:sz w:val="18"/>
                <w:szCs w:val="18"/>
                <w:lang w:val="sr-Latn-BA"/>
              </w:rPr>
              <w:t>Starost vozila</w:t>
            </w:r>
          </w:p>
        </w:tc>
        <w:tc>
          <w:tcPr>
            <w:tcW w:w="704" w:type="dxa"/>
            <w:shd w:val="clear" w:color="auto" w:fill="FFFFFF"/>
            <w:tcMar>
              <w:top w:w="30" w:type="dxa"/>
              <w:left w:w="30" w:type="dxa"/>
              <w:bottom w:w="30" w:type="dxa"/>
              <w:right w:w="30" w:type="dxa"/>
            </w:tcMar>
          </w:tcPr>
          <w:p w:rsidR="00746EE5" w:rsidRPr="00E65054" w:rsidRDefault="00EE2B1D"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297</w:t>
            </w:r>
          </w:p>
        </w:tc>
        <w:tc>
          <w:tcPr>
            <w:tcW w:w="68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085</w:t>
            </w:r>
          </w:p>
        </w:tc>
        <w:tc>
          <w:tcPr>
            <w:tcW w:w="82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12.</w:t>
            </w:r>
            <w:r w:rsidR="00746EE5" w:rsidRPr="00E65054">
              <w:rPr>
                <w:rFonts w:asciiTheme="minorHAnsi" w:hAnsiTheme="minorHAnsi" w:cstheme="minorHAnsi"/>
                <w:sz w:val="18"/>
                <w:szCs w:val="18"/>
                <w:lang w:val="sr-Latn-BA"/>
              </w:rPr>
              <w:t>156</w:t>
            </w:r>
          </w:p>
        </w:tc>
        <w:tc>
          <w:tcPr>
            <w:tcW w:w="511"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54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000</w:t>
            </w:r>
          </w:p>
        </w:tc>
        <w:tc>
          <w:tcPr>
            <w:tcW w:w="73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743</w:t>
            </w:r>
          </w:p>
        </w:tc>
        <w:tc>
          <w:tcPr>
            <w:tcW w:w="122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629</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878</w:t>
            </w:r>
          </w:p>
        </w:tc>
      </w:tr>
      <w:tr w:rsidR="00746EE5" w:rsidRPr="00E65054" w:rsidTr="00B62BF9">
        <w:trPr>
          <w:cantSplit/>
          <w:trHeight w:val="113"/>
          <w:tblHeader/>
          <w:jc w:val="center"/>
        </w:trPr>
        <w:tc>
          <w:tcPr>
            <w:tcW w:w="852" w:type="dxa"/>
            <w:vMerge/>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p>
        </w:tc>
        <w:tc>
          <w:tcPr>
            <w:tcW w:w="1462"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Pr>
                <w:rFonts w:asciiTheme="minorHAnsi" w:hAnsiTheme="minorHAnsi" w:cstheme="minorHAnsi"/>
                <w:i/>
                <w:sz w:val="18"/>
                <w:szCs w:val="18"/>
                <w:lang w:val="sr-Latn-BA"/>
              </w:rPr>
              <w:t>Pol</w:t>
            </w:r>
          </w:p>
        </w:tc>
        <w:tc>
          <w:tcPr>
            <w:tcW w:w="704" w:type="dxa"/>
            <w:shd w:val="clear" w:color="auto" w:fill="FFFFFF"/>
            <w:tcMar>
              <w:top w:w="30" w:type="dxa"/>
              <w:left w:w="30" w:type="dxa"/>
              <w:bottom w:w="30" w:type="dxa"/>
              <w:right w:w="30" w:type="dxa"/>
            </w:tcMar>
          </w:tcPr>
          <w:p w:rsidR="00746EE5" w:rsidRPr="00E65054" w:rsidRDefault="00EE2B1D"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491</w:t>
            </w:r>
          </w:p>
        </w:tc>
        <w:tc>
          <w:tcPr>
            <w:tcW w:w="68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526</w:t>
            </w:r>
          </w:p>
        </w:tc>
        <w:tc>
          <w:tcPr>
            <w:tcW w:w="82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8.</w:t>
            </w:r>
            <w:r w:rsidR="00746EE5" w:rsidRPr="00E65054">
              <w:rPr>
                <w:rFonts w:asciiTheme="minorHAnsi" w:hAnsiTheme="minorHAnsi" w:cstheme="minorHAnsi"/>
                <w:sz w:val="18"/>
                <w:szCs w:val="18"/>
                <w:lang w:val="sr-Latn-BA"/>
              </w:rPr>
              <w:t>032</w:t>
            </w:r>
          </w:p>
        </w:tc>
        <w:tc>
          <w:tcPr>
            <w:tcW w:w="511"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54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005</w:t>
            </w:r>
          </w:p>
        </w:tc>
        <w:tc>
          <w:tcPr>
            <w:tcW w:w="73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4.</w:t>
            </w:r>
            <w:r w:rsidR="00746EE5" w:rsidRPr="00E65054">
              <w:rPr>
                <w:rFonts w:asciiTheme="minorHAnsi" w:hAnsiTheme="minorHAnsi" w:cstheme="minorHAnsi"/>
                <w:sz w:val="18"/>
                <w:szCs w:val="18"/>
                <w:lang w:val="sr-Latn-BA"/>
              </w:rPr>
              <w:t>441</w:t>
            </w:r>
          </w:p>
        </w:tc>
        <w:tc>
          <w:tcPr>
            <w:tcW w:w="122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584</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12.</w:t>
            </w:r>
            <w:r w:rsidR="00746EE5" w:rsidRPr="00E65054">
              <w:rPr>
                <w:rFonts w:asciiTheme="minorHAnsi" w:hAnsiTheme="minorHAnsi" w:cstheme="minorHAnsi"/>
                <w:sz w:val="18"/>
                <w:szCs w:val="18"/>
                <w:lang w:val="sr-Latn-BA"/>
              </w:rPr>
              <w:t>454</w:t>
            </w:r>
          </w:p>
        </w:tc>
      </w:tr>
      <w:tr w:rsidR="00746EE5" w:rsidRPr="00E65054" w:rsidTr="004D1CE5">
        <w:trPr>
          <w:cantSplit/>
          <w:trHeight w:val="170"/>
          <w:tblHeader/>
          <w:jc w:val="center"/>
        </w:trPr>
        <w:tc>
          <w:tcPr>
            <w:tcW w:w="852" w:type="dxa"/>
            <w:vMerge w:val="restart"/>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r w:rsidRPr="00E65054">
              <w:rPr>
                <w:rFonts w:asciiTheme="minorHAnsi" w:hAnsiTheme="minorHAnsi" w:cstheme="minorHAnsi"/>
                <w:sz w:val="18"/>
                <w:szCs w:val="18"/>
                <w:lang w:val="sr-Latn-BA"/>
              </w:rPr>
              <w:t>Nemam stav</w:t>
            </w:r>
          </w:p>
        </w:tc>
        <w:tc>
          <w:tcPr>
            <w:tcW w:w="1462"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sidRPr="00E65054">
              <w:rPr>
                <w:rFonts w:asciiTheme="minorHAnsi" w:hAnsiTheme="minorHAnsi" w:cstheme="minorHAnsi"/>
                <w:i/>
                <w:sz w:val="18"/>
                <w:szCs w:val="18"/>
                <w:lang w:val="sr-Latn-BA"/>
              </w:rPr>
              <w:t>Starost vozača</w:t>
            </w:r>
          </w:p>
        </w:tc>
        <w:tc>
          <w:tcPr>
            <w:tcW w:w="704" w:type="dxa"/>
            <w:shd w:val="clear" w:color="auto" w:fill="FFFFFF"/>
            <w:tcMar>
              <w:top w:w="30" w:type="dxa"/>
              <w:left w:w="30" w:type="dxa"/>
              <w:bottom w:w="30" w:type="dxa"/>
              <w:right w:w="30" w:type="dxa"/>
            </w:tcMar>
          </w:tcPr>
          <w:p w:rsidR="00746EE5" w:rsidRPr="00E65054" w:rsidRDefault="00EE2B1D"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177</w:t>
            </w:r>
          </w:p>
        </w:tc>
        <w:tc>
          <w:tcPr>
            <w:tcW w:w="68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119</w:t>
            </w:r>
          </w:p>
        </w:tc>
        <w:tc>
          <w:tcPr>
            <w:tcW w:w="82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2.</w:t>
            </w:r>
            <w:r w:rsidR="00746EE5" w:rsidRPr="00E65054">
              <w:rPr>
                <w:rFonts w:asciiTheme="minorHAnsi" w:hAnsiTheme="minorHAnsi" w:cstheme="minorHAnsi"/>
                <w:sz w:val="18"/>
                <w:szCs w:val="18"/>
                <w:lang w:val="sr-Latn-BA"/>
              </w:rPr>
              <w:t>230</w:t>
            </w:r>
          </w:p>
        </w:tc>
        <w:tc>
          <w:tcPr>
            <w:tcW w:w="511"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54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135</w:t>
            </w:r>
          </w:p>
        </w:tc>
        <w:tc>
          <w:tcPr>
            <w:tcW w:w="73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837</w:t>
            </w:r>
          </w:p>
        </w:tc>
        <w:tc>
          <w:tcPr>
            <w:tcW w:w="122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663</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057</w:t>
            </w:r>
          </w:p>
        </w:tc>
      </w:tr>
      <w:tr w:rsidR="00746EE5" w:rsidRPr="00E65054" w:rsidTr="00B62BF9">
        <w:trPr>
          <w:cantSplit/>
          <w:trHeight w:val="170"/>
          <w:tblHeader/>
          <w:jc w:val="center"/>
        </w:trPr>
        <w:tc>
          <w:tcPr>
            <w:tcW w:w="852" w:type="dxa"/>
            <w:vMerge/>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p>
        </w:tc>
        <w:tc>
          <w:tcPr>
            <w:tcW w:w="1462"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sidRPr="00E65054">
              <w:rPr>
                <w:rFonts w:asciiTheme="minorHAnsi" w:hAnsiTheme="minorHAnsi" w:cstheme="minorHAnsi"/>
                <w:i/>
                <w:sz w:val="18"/>
                <w:szCs w:val="18"/>
                <w:lang w:val="sr-Latn-BA"/>
              </w:rPr>
              <w:t>Step. obrazovanja</w:t>
            </w:r>
          </w:p>
        </w:tc>
        <w:tc>
          <w:tcPr>
            <w:tcW w:w="704" w:type="dxa"/>
            <w:shd w:val="clear" w:color="auto" w:fill="FFFFFF"/>
            <w:tcMar>
              <w:top w:w="30" w:type="dxa"/>
              <w:left w:w="30" w:type="dxa"/>
              <w:bottom w:w="30" w:type="dxa"/>
              <w:right w:w="30" w:type="dxa"/>
            </w:tcMar>
          </w:tcPr>
          <w:p w:rsidR="00746EE5" w:rsidRPr="00E65054" w:rsidRDefault="00EE2B1D"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067</w:t>
            </w:r>
          </w:p>
        </w:tc>
        <w:tc>
          <w:tcPr>
            <w:tcW w:w="68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209</w:t>
            </w:r>
          </w:p>
        </w:tc>
        <w:tc>
          <w:tcPr>
            <w:tcW w:w="82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102</w:t>
            </w:r>
          </w:p>
        </w:tc>
        <w:tc>
          <w:tcPr>
            <w:tcW w:w="511"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54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749</w:t>
            </w:r>
          </w:p>
        </w:tc>
        <w:tc>
          <w:tcPr>
            <w:tcW w:w="73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935</w:t>
            </w:r>
          </w:p>
        </w:tc>
        <w:tc>
          <w:tcPr>
            <w:tcW w:w="122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621</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409</w:t>
            </w:r>
          </w:p>
        </w:tc>
      </w:tr>
      <w:tr w:rsidR="00746EE5" w:rsidRPr="00E65054" w:rsidTr="00B62BF9">
        <w:trPr>
          <w:cantSplit/>
          <w:trHeight w:val="170"/>
          <w:tblHeader/>
          <w:jc w:val="center"/>
        </w:trPr>
        <w:tc>
          <w:tcPr>
            <w:tcW w:w="852" w:type="dxa"/>
            <w:vMerge/>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p>
        </w:tc>
        <w:tc>
          <w:tcPr>
            <w:tcW w:w="1462"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sidRPr="00E65054">
              <w:rPr>
                <w:rFonts w:asciiTheme="minorHAnsi" w:hAnsiTheme="minorHAnsi" w:cstheme="minorHAnsi"/>
                <w:i/>
                <w:sz w:val="18"/>
                <w:szCs w:val="18"/>
                <w:lang w:val="sr-Latn-BA"/>
              </w:rPr>
              <w:t>Izloženost (km)</w:t>
            </w:r>
          </w:p>
        </w:tc>
        <w:tc>
          <w:tcPr>
            <w:tcW w:w="704" w:type="dxa"/>
            <w:shd w:val="clear" w:color="auto" w:fill="FFFFFF"/>
            <w:tcMar>
              <w:top w:w="30" w:type="dxa"/>
              <w:left w:w="30" w:type="dxa"/>
              <w:bottom w:w="30" w:type="dxa"/>
              <w:right w:w="30" w:type="dxa"/>
            </w:tcMar>
          </w:tcPr>
          <w:p w:rsidR="00746EE5" w:rsidRPr="00E65054" w:rsidRDefault="00EE2B1D"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310</w:t>
            </w:r>
          </w:p>
        </w:tc>
        <w:tc>
          <w:tcPr>
            <w:tcW w:w="68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302</w:t>
            </w:r>
          </w:p>
        </w:tc>
        <w:tc>
          <w:tcPr>
            <w:tcW w:w="82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051</w:t>
            </w:r>
          </w:p>
        </w:tc>
        <w:tc>
          <w:tcPr>
            <w:tcW w:w="511"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54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305</w:t>
            </w:r>
          </w:p>
        </w:tc>
        <w:tc>
          <w:tcPr>
            <w:tcW w:w="73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363</w:t>
            </w:r>
          </w:p>
        </w:tc>
        <w:tc>
          <w:tcPr>
            <w:tcW w:w="122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754</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2.</w:t>
            </w:r>
            <w:r w:rsidR="00746EE5" w:rsidRPr="00E65054">
              <w:rPr>
                <w:rFonts w:asciiTheme="minorHAnsi" w:hAnsiTheme="minorHAnsi" w:cstheme="minorHAnsi"/>
                <w:sz w:val="18"/>
                <w:szCs w:val="18"/>
                <w:lang w:val="sr-Latn-BA"/>
              </w:rPr>
              <w:t>466</w:t>
            </w:r>
          </w:p>
        </w:tc>
      </w:tr>
      <w:tr w:rsidR="00746EE5" w:rsidRPr="00E65054" w:rsidTr="00B62BF9">
        <w:trPr>
          <w:cantSplit/>
          <w:trHeight w:val="170"/>
          <w:tblHeader/>
          <w:jc w:val="center"/>
        </w:trPr>
        <w:tc>
          <w:tcPr>
            <w:tcW w:w="852" w:type="dxa"/>
            <w:vMerge/>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p>
        </w:tc>
        <w:tc>
          <w:tcPr>
            <w:tcW w:w="1462"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sidRPr="00E65054">
              <w:rPr>
                <w:rFonts w:asciiTheme="minorHAnsi" w:hAnsiTheme="minorHAnsi" w:cstheme="minorHAnsi"/>
                <w:i/>
                <w:sz w:val="18"/>
                <w:szCs w:val="18"/>
                <w:lang w:val="sr-Latn-BA"/>
              </w:rPr>
              <w:t>Starost vozila</w:t>
            </w:r>
          </w:p>
        </w:tc>
        <w:tc>
          <w:tcPr>
            <w:tcW w:w="704" w:type="dxa"/>
            <w:shd w:val="clear" w:color="auto" w:fill="FFFFFF"/>
            <w:tcMar>
              <w:top w:w="30" w:type="dxa"/>
              <w:left w:w="30" w:type="dxa"/>
              <w:bottom w:w="30" w:type="dxa"/>
              <w:right w:w="30" w:type="dxa"/>
            </w:tcMar>
          </w:tcPr>
          <w:p w:rsidR="00746EE5" w:rsidRPr="00E65054" w:rsidRDefault="00EE2B1D"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017</w:t>
            </w:r>
          </w:p>
        </w:tc>
        <w:tc>
          <w:tcPr>
            <w:tcW w:w="68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109</w:t>
            </w:r>
          </w:p>
        </w:tc>
        <w:tc>
          <w:tcPr>
            <w:tcW w:w="82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024</w:t>
            </w:r>
          </w:p>
        </w:tc>
        <w:tc>
          <w:tcPr>
            <w:tcW w:w="511"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54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877</w:t>
            </w:r>
          </w:p>
        </w:tc>
        <w:tc>
          <w:tcPr>
            <w:tcW w:w="73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017</w:t>
            </w:r>
          </w:p>
        </w:tc>
        <w:tc>
          <w:tcPr>
            <w:tcW w:w="122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822</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258</w:t>
            </w:r>
          </w:p>
        </w:tc>
      </w:tr>
      <w:tr w:rsidR="00746EE5" w:rsidRPr="00E65054" w:rsidTr="00B62BF9">
        <w:trPr>
          <w:cantSplit/>
          <w:trHeight w:val="170"/>
          <w:tblHeader/>
          <w:jc w:val="center"/>
        </w:trPr>
        <w:tc>
          <w:tcPr>
            <w:tcW w:w="852" w:type="dxa"/>
            <w:vMerge/>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p>
        </w:tc>
        <w:tc>
          <w:tcPr>
            <w:tcW w:w="1462"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Pr>
                <w:rFonts w:asciiTheme="minorHAnsi" w:hAnsiTheme="minorHAnsi" w:cstheme="minorHAnsi"/>
                <w:i/>
                <w:sz w:val="18"/>
                <w:szCs w:val="18"/>
                <w:lang w:val="sr-Latn-BA"/>
              </w:rPr>
              <w:t>Pol</w:t>
            </w:r>
          </w:p>
        </w:tc>
        <w:tc>
          <w:tcPr>
            <w:tcW w:w="704" w:type="dxa"/>
            <w:shd w:val="clear" w:color="auto" w:fill="FFFFFF"/>
            <w:tcMar>
              <w:top w:w="30" w:type="dxa"/>
              <w:left w:w="30" w:type="dxa"/>
              <w:bottom w:w="30" w:type="dxa"/>
              <w:right w:w="30" w:type="dxa"/>
            </w:tcMar>
          </w:tcPr>
          <w:p w:rsidR="00746EE5" w:rsidRPr="00E65054" w:rsidRDefault="00EE2B1D"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220</w:t>
            </w:r>
          </w:p>
        </w:tc>
        <w:tc>
          <w:tcPr>
            <w:tcW w:w="68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548</w:t>
            </w:r>
          </w:p>
        </w:tc>
        <w:tc>
          <w:tcPr>
            <w:tcW w:w="82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161</w:t>
            </w:r>
          </w:p>
        </w:tc>
        <w:tc>
          <w:tcPr>
            <w:tcW w:w="511"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54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688</w:t>
            </w:r>
          </w:p>
        </w:tc>
        <w:tc>
          <w:tcPr>
            <w:tcW w:w="73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803</w:t>
            </w:r>
          </w:p>
        </w:tc>
        <w:tc>
          <w:tcPr>
            <w:tcW w:w="122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274</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2.</w:t>
            </w:r>
            <w:r w:rsidR="00746EE5" w:rsidRPr="00E65054">
              <w:rPr>
                <w:rFonts w:asciiTheme="minorHAnsi" w:hAnsiTheme="minorHAnsi" w:cstheme="minorHAnsi"/>
                <w:sz w:val="18"/>
                <w:szCs w:val="18"/>
                <w:lang w:val="sr-Latn-BA"/>
              </w:rPr>
              <w:t>350</w:t>
            </w:r>
          </w:p>
        </w:tc>
      </w:tr>
      <w:tr w:rsidR="00746EE5" w:rsidRPr="00E65054" w:rsidTr="00B62BF9">
        <w:trPr>
          <w:cantSplit/>
          <w:trHeight w:val="170"/>
          <w:tblHeader/>
          <w:jc w:val="center"/>
        </w:trPr>
        <w:tc>
          <w:tcPr>
            <w:tcW w:w="8505" w:type="dxa"/>
            <w:gridSpan w:val="10"/>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i/>
                <w:sz w:val="16"/>
                <w:szCs w:val="16"/>
                <w:lang w:val="sr-Latn-BA"/>
              </w:rPr>
            </w:pPr>
            <w:r w:rsidRPr="00E65054">
              <w:rPr>
                <w:rFonts w:asciiTheme="minorHAnsi" w:hAnsiTheme="minorHAnsi" w:cstheme="minorHAnsi"/>
                <w:i/>
                <w:sz w:val="16"/>
                <w:szCs w:val="16"/>
                <w:lang w:val="sr-Latn-BA"/>
              </w:rPr>
              <w:t xml:space="preserve">a. </w:t>
            </w:r>
            <w:r>
              <w:rPr>
                <w:rFonts w:asciiTheme="minorHAnsi" w:hAnsiTheme="minorHAnsi" w:cstheme="minorHAnsi"/>
                <w:i/>
                <w:sz w:val="16"/>
                <w:szCs w:val="16"/>
                <w:lang w:val="sr-Latn-BA"/>
              </w:rPr>
              <w:t>Referentna kategorija je</w:t>
            </w:r>
            <w:r w:rsidRPr="00E65054">
              <w:rPr>
                <w:rFonts w:asciiTheme="minorHAnsi" w:hAnsiTheme="minorHAnsi" w:cstheme="minorHAnsi"/>
                <w:i/>
                <w:sz w:val="16"/>
                <w:szCs w:val="16"/>
                <w:lang w:val="sr-Latn-BA"/>
              </w:rPr>
              <w:t>: Slažem se.</w:t>
            </w:r>
          </w:p>
        </w:tc>
      </w:tr>
    </w:tbl>
    <w:p w:rsidR="00591E83" w:rsidRPr="00E65054" w:rsidRDefault="00591E83" w:rsidP="00E65054">
      <w:pPr>
        <w:pStyle w:val="Tekst"/>
        <w:spacing w:before="120"/>
      </w:pPr>
      <w:r w:rsidRPr="00E65054">
        <w:t>Dobijeni rezultati primjenom logističke regresije</w:t>
      </w:r>
      <w:r w:rsidR="00E65054" w:rsidRPr="00E65054">
        <w:t xml:space="preserve"> (</w:t>
      </w:r>
      <w:r w:rsidR="00E65054" w:rsidRPr="00E65054">
        <w:rPr>
          <w:b/>
          <w:i/>
        </w:rPr>
        <w:t>Tabela 4</w:t>
      </w:r>
      <w:r w:rsidR="00E65054" w:rsidRPr="00E65054">
        <w:t>)</w:t>
      </w:r>
      <w:r w:rsidRPr="00E65054">
        <w:t xml:space="preserve"> su pokazali da starost vozača statistički značajno utiče na formiranje stava da korišćenje mobilnog telefona tokom vožnje može uticati na stvaranje opasnosti u saobraćaju. Naime, stariji vozači će statistički značajno češće izjaviti da su stava da korišćenje mobilnog telefona tokom vožnje može uticati na stvaranje opasnosti u saobraćaju (p=0.000). </w:t>
      </w:r>
    </w:p>
    <w:p w:rsidR="00591E83" w:rsidRPr="00E65054" w:rsidRDefault="00591E83" w:rsidP="00E65054">
      <w:pPr>
        <w:pStyle w:val="Tekst"/>
      </w:pPr>
      <w:r w:rsidRPr="00E65054">
        <w:t xml:space="preserve">Izloženost vozača u saobraćaju (ostvareni-pređeni km), statistički značajno utiče na formiranje stava da korišćenje mobilnog telefona tokom vožnje može uticati na stvaranje opasnosti u saobraćaju. Tako, više izloženi odnosno iskusniji vozači će statistički značajno češće izjaviti da su stava da korišćenje mobilnog telefona tokom vožnje nemože uticati na stvaranje opasnosti u saobraćaju (p=0.029). </w:t>
      </w:r>
    </w:p>
    <w:p w:rsidR="00591E83" w:rsidRPr="00E65054" w:rsidRDefault="00591E83" w:rsidP="00E65054">
      <w:pPr>
        <w:pStyle w:val="Tekst"/>
      </w:pPr>
      <w:r w:rsidRPr="00E65054">
        <w:t xml:space="preserve">Pol se takođe pokazao kao faktor koji statistički značajno utiče na formiranje stava da korišćenje mobilnog telefona tokom vožnje može uticati na stvaranje opasnosti u saobraćaju. Naime, vozači muškog pola će statistički značajno češće, u odnosu na žene, izjaviti da su stava da korišćenje mobilnog telefona tokom vožnje nemože uticati na stvaranje opasnosti u saobraćaju (p=0.005). </w:t>
      </w:r>
    </w:p>
    <w:p w:rsidR="00591E83" w:rsidRPr="00E65054" w:rsidRDefault="00591E83" w:rsidP="00E65054">
      <w:pPr>
        <w:pStyle w:val="Tekst"/>
      </w:pPr>
      <w:r w:rsidRPr="00E65054">
        <w:t xml:space="preserve">Osim ličnih karakteristika vozača, koji utiču na formiranje stava da korišćenje mobilnog telefona tokom vožnje može uticati na stvaranje opasnosti u saobraćaju, dobijeni rezultati su pokazali i da starost vozila utiče na formiranje stava. Tako, sa većom starošću vozila, vozači će statistički značajno češće izjaviti da su stava da korišćenje mobilnog telefona tokom vožnje može uticati na stvaranje opasnosti u saobraćaju (p=0.000). </w:t>
      </w:r>
    </w:p>
    <w:p w:rsidR="00591E83" w:rsidRPr="00E11B57" w:rsidRDefault="00591E83" w:rsidP="00E65054">
      <w:pPr>
        <w:pStyle w:val="Tekst"/>
      </w:pPr>
      <w:r w:rsidRPr="00E11B57">
        <w:t>Na osnovu predstavljenih rezultata, može se reći da na formiranje stava da korišćenje mobilnog telefona tokom vožnje može uticati na stvaranje opasnosti u saobraćaju, utiču sljedeći prediktori: starost vozača, izloženost, pol i starost vozila. Za faktor „stepen obrazovanja“ rezultati nisu pokazali da isti statistički značajno utiče na formiranje stava da korišćenje mobilnog telefona tokom vožnje može uticati na stvaranje opasnosti u saobraćaju.</w:t>
      </w:r>
    </w:p>
    <w:p w:rsidR="00591E83" w:rsidRPr="00E65054" w:rsidRDefault="00591E83" w:rsidP="00E65054">
      <w:pPr>
        <w:pStyle w:val="Tabelanatpis"/>
        <w:jc w:val="both"/>
      </w:pPr>
      <w:r w:rsidRPr="00E65054">
        <w:t>Prediktori stavova „korišćenje mobilnog telefona tokom vožnje može imati za posljedicu nastanak saobraćajne nezgode”.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3"/>
        <w:gridCol w:w="1418"/>
        <w:gridCol w:w="702"/>
        <w:gridCol w:w="934"/>
        <w:gridCol w:w="569"/>
        <w:gridCol w:w="523"/>
        <w:gridCol w:w="681"/>
        <w:gridCol w:w="818"/>
        <w:gridCol w:w="953"/>
        <w:gridCol w:w="914"/>
      </w:tblGrid>
      <w:tr w:rsidR="00746EE5" w:rsidRPr="00E65054" w:rsidTr="00746EE5">
        <w:trPr>
          <w:cantSplit/>
          <w:tblHeader/>
          <w:jc w:val="center"/>
        </w:trPr>
        <w:tc>
          <w:tcPr>
            <w:tcW w:w="2411" w:type="dxa"/>
            <w:gridSpan w:val="2"/>
            <w:vMerge w:val="restart"/>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b/>
                <w:i/>
                <w:sz w:val="18"/>
                <w:szCs w:val="18"/>
                <w:lang w:val="sr-Latn-BA"/>
              </w:rPr>
            </w:pPr>
            <w:r w:rsidRPr="00E65054">
              <w:rPr>
                <w:rFonts w:asciiTheme="minorHAnsi" w:hAnsiTheme="minorHAnsi" w:cstheme="minorHAnsi"/>
                <w:b/>
                <w:i/>
                <w:sz w:val="18"/>
                <w:szCs w:val="18"/>
                <w:lang w:val="sr-Latn-BA"/>
              </w:rPr>
              <w:lastRenderedPageBreak/>
              <w:t xml:space="preserve">Korišćenje mobilnog telefona tokom vožnje može imati za posljedicu nastanak saobraćajne nezgode </w:t>
            </w:r>
            <w:r w:rsidRPr="00E65054">
              <w:rPr>
                <w:rFonts w:asciiTheme="minorHAnsi" w:hAnsiTheme="minorHAnsi" w:cstheme="minorHAnsi"/>
                <w:b/>
                <w:i/>
                <w:sz w:val="18"/>
                <w:szCs w:val="18"/>
                <w:vertAlign w:val="superscript"/>
                <w:lang w:val="sr-Latn-BA"/>
              </w:rPr>
              <w:t>a</w:t>
            </w:r>
          </w:p>
        </w:tc>
        <w:tc>
          <w:tcPr>
            <w:tcW w:w="702" w:type="dxa"/>
            <w:vMerge w:val="restart"/>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jc w:val="center"/>
              <w:rPr>
                <w:rFonts w:asciiTheme="minorHAnsi" w:hAnsiTheme="minorHAnsi" w:cstheme="minorHAnsi"/>
                <w:b/>
                <w:i/>
                <w:sz w:val="18"/>
                <w:szCs w:val="18"/>
                <w:lang w:val="sr-Latn-BA"/>
              </w:rPr>
            </w:pPr>
            <w:r w:rsidRPr="00E65054">
              <w:rPr>
                <w:rFonts w:asciiTheme="minorHAnsi" w:hAnsiTheme="minorHAnsi" w:cstheme="minorHAnsi"/>
                <w:b/>
                <w:i/>
                <w:sz w:val="18"/>
                <w:szCs w:val="18"/>
                <w:lang w:val="sr-Latn-BA"/>
              </w:rPr>
              <w:t>B</w:t>
            </w:r>
          </w:p>
        </w:tc>
        <w:tc>
          <w:tcPr>
            <w:tcW w:w="934" w:type="dxa"/>
            <w:vMerge w:val="restart"/>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jc w:val="center"/>
              <w:rPr>
                <w:rFonts w:asciiTheme="minorHAnsi" w:hAnsiTheme="minorHAnsi" w:cstheme="minorHAnsi"/>
                <w:b/>
                <w:i/>
                <w:sz w:val="18"/>
                <w:szCs w:val="18"/>
                <w:lang w:val="sr-Latn-BA"/>
              </w:rPr>
            </w:pPr>
            <w:r>
              <w:rPr>
                <w:rFonts w:asciiTheme="minorHAnsi" w:hAnsiTheme="minorHAnsi" w:cstheme="minorHAnsi"/>
                <w:b/>
                <w:i/>
                <w:sz w:val="18"/>
                <w:szCs w:val="18"/>
                <w:lang w:val="sr-Latn-BA"/>
              </w:rPr>
              <w:t>St.greška</w:t>
            </w:r>
          </w:p>
        </w:tc>
        <w:tc>
          <w:tcPr>
            <w:tcW w:w="569" w:type="dxa"/>
            <w:vMerge w:val="restart"/>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jc w:val="center"/>
              <w:rPr>
                <w:rFonts w:asciiTheme="minorHAnsi" w:hAnsiTheme="minorHAnsi" w:cstheme="minorHAnsi"/>
                <w:b/>
                <w:i/>
                <w:sz w:val="18"/>
                <w:szCs w:val="18"/>
                <w:lang w:val="sr-Latn-BA"/>
              </w:rPr>
            </w:pPr>
            <w:r w:rsidRPr="00E65054">
              <w:rPr>
                <w:rFonts w:asciiTheme="minorHAnsi" w:hAnsiTheme="minorHAnsi" w:cstheme="minorHAnsi"/>
                <w:b/>
                <w:i/>
                <w:sz w:val="18"/>
                <w:szCs w:val="18"/>
                <w:lang w:val="sr-Latn-BA"/>
              </w:rPr>
              <w:t>Wald</w:t>
            </w:r>
          </w:p>
        </w:tc>
        <w:tc>
          <w:tcPr>
            <w:tcW w:w="523" w:type="dxa"/>
            <w:vMerge w:val="restart"/>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jc w:val="center"/>
              <w:rPr>
                <w:rFonts w:asciiTheme="minorHAnsi" w:hAnsiTheme="minorHAnsi" w:cstheme="minorHAnsi"/>
                <w:b/>
                <w:i/>
                <w:sz w:val="18"/>
                <w:szCs w:val="18"/>
                <w:lang w:val="sr-Latn-BA"/>
              </w:rPr>
            </w:pPr>
            <w:r w:rsidRPr="00E65054">
              <w:rPr>
                <w:rFonts w:asciiTheme="minorHAnsi" w:hAnsiTheme="minorHAnsi" w:cstheme="minorHAnsi"/>
                <w:b/>
                <w:i/>
                <w:sz w:val="18"/>
                <w:szCs w:val="18"/>
                <w:lang w:val="sr-Latn-BA"/>
              </w:rPr>
              <w:t>df</w:t>
            </w:r>
          </w:p>
        </w:tc>
        <w:tc>
          <w:tcPr>
            <w:tcW w:w="681" w:type="dxa"/>
            <w:vMerge w:val="restart"/>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jc w:val="center"/>
              <w:rPr>
                <w:rFonts w:asciiTheme="minorHAnsi" w:hAnsiTheme="minorHAnsi" w:cstheme="minorHAnsi"/>
                <w:b/>
                <w:i/>
                <w:sz w:val="18"/>
                <w:szCs w:val="18"/>
                <w:lang w:val="sr-Latn-BA"/>
              </w:rPr>
            </w:pPr>
            <w:r w:rsidRPr="00E65054">
              <w:rPr>
                <w:rFonts w:asciiTheme="minorHAnsi" w:hAnsiTheme="minorHAnsi" w:cstheme="minorHAnsi"/>
                <w:b/>
                <w:i/>
                <w:sz w:val="18"/>
                <w:szCs w:val="18"/>
                <w:lang w:val="sr-Latn-BA"/>
              </w:rPr>
              <w:t>Sig.</w:t>
            </w:r>
          </w:p>
        </w:tc>
        <w:tc>
          <w:tcPr>
            <w:tcW w:w="818" w:type="dxa"/>
            <w:vMerge w:val="restart"/>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jc w:val="center"/>
              <w:rPr>
                <w:rFonts w:asciiTheme="minorHAnsi" w:hAnsiTheme="minorHAnsi" w:cstheme="minorHAnsi"/>
                <w:b/>
                <w:i/>
                <w:sz w:val="18"/>
                <w:szCs w:val="18"/>
                <w:lang w:val="sr-Latn-BA"/>
              </w:rPr>
            </w:pPr>
            <w:r w:rsidRPr="00E65054">
              <w:rPr>
                <w:rFonts w:asciiTheme="minorHAnsi" w:hAnsiTheme="minorHAnsi" w:cstheme="minorHAnsi"/>
                <w:b/>
                <w:i/>
                <w:sz w:val="18"/>
                <w:szCs w:val="18"/>
                <w:lang w:val="sr-Latn-BA"/>
              </w:rPr>
              <w:t>Exp(B)</w:t>
            </w:r>
          </w:p>
        </w:tc>
        <w:tc>
          <w:tcPr>
            <w:tcW w:w="1867" w:type="dxa"/>
            <w:gridSpan w:val="2"/>
            <w:shd w:val="clear" w:color="auto" w:fill="FFFFFF"/>
            <w:tcMar>
              <w:top w:w="30" w:type="dxa"/>
              <w:left w:w="30" w:type="dxa"/>
              <w:bottom w:w="30" w:type="dxa"/>
              <w:right w:w="30" w:type="dxa"/>
            </w:tcMar>
            <w:vAlign w:val="center"/>
          </w:tcPr>
          <w:p w:rsidR="00746EE5" w:rsidRPr="002E26AD" w:rsidRDefault="00746EE5" w:rsidP="00746EE5">
            <w:pPr>
              <w:autoSpaceDE w:val="0"/>
              <w:autoSpaceDN w:val="0"/>
              <w:adjustRightInd w:val="0"/>
              <w:jc w:val="center"/>
              <w:rPr>
                <w:rFonts w:asciiTheme="minorHAnsi" w:hAnsiTheme="minorHAnsi" w:cstheme="minorHAnsi"/>
                <w:b/>
                <w:i/>
                <w:sz w:val="18"/>
                <w:szCs w:val="18"/>
                <w:lang w:val="sr-Latn-BA"/>
              </w:rPr>
            </w:pPr>
            <w:r w:rsidRPr="002E26AD">
              <w:rPr>
                <w:rFonts w:asciiTheme="minorHAnsi" w:hAnsiTheme="minorHAnsi" w:cstheme="minorHAnsi"/>
                <w:b/>
                <w:i/>
                <w:sz w:val="18"/>
                <w:szCs w:val="18"/>
                <w:lang w:val="sr-Latn-BA"/>
              </w:rPr>
              <w:t xml:space="preserve">95% </w:t>
            </w:r>
            <w:r>
              <w:rPr>
                <w:rFonts w:asciiTheme="minorHAnsi" w:hAnsiTheme="minorHAnsi" w:cstheme="minorHAnsi"/>
                <w:b/>
                <w:i/>
                <w:sz w:val="18"/>
                <w:szCs w:val="18"/>
                <w:lang w:val="sr-Latn-BA"/>
              </w:rPr>
              <w:t>Interval povjerenja</w:t>
            </w:r>
            <w:r w:rsidRPr="002E26AD">
              <w:rPr>
                <w:rFonts w:asciiTheme="minorHAnsi" w:hAnsiTheme="minorHAnsi" w:cstheme="minorHAnsi"/>
                <w:b/>
                <w:i/>
                <w:sz w:val="18"/>
                <w:szCs w:val="18"/>
                <w:lang w:val="sr-Latn-BA"/>
              </w:rPr>
              <w:t xml:space="preserve"> </w:t>
            </w:r>
            <w:r>
              <w:rPr>
                <w:rFonts w:asciiTheme="minorHAnsi" w:hAnsiTheme="minorHAnsi" w:cstheme="minorHAnsi"/>
                <w:b/>
                <w:i/>
                <w:sz w:val="18"/>
                <w:szCs w:val="18"/>
                <w:lang w:val="sr-Latn-BA"/>
              </w:rPr>
              <w:t xml:space="preserve">za </w:t>
            </w:r>
            <w:r w:rsidRPr="002E26AD">
              <w:rPr>
                <w:rFonts w:asciiTheme="minorHAnsi" w:hAnsiTheme="minorHAnsi" w:cstheme="minorHAnsi"/>
                <w:b/>
                <w:i/>
                <w:sz w:val="18"/>
                <w:szCs w:val="18"/>
                <w:lang w:val="sr-Latn-BA"/>
              </w:rPr>
              <w:t>Exp</w:t>
            </w:r>
            <w:r>
              <w:rPr>
                <w:rFonts w:asciiTheme="minorHAnsi" w:hAnsiTheme="minorHAnsi" w:cstheme="minorHAnsi"/>
                <w:b/>
                <w:i/>
                <w:sz w:val="18"/>
                <w:szCs w:val="18"/>
                <w:lang w:val="sr-Latn-BA"/>
              </w:rPr>
              <w:t xml:space="preserve"> </w:t>
            </w:r>
            <w:r w:rsidRPr="002E26AD">
              <w:rPr>
                <w:rFonts w:asciiTheme="minorHAnsi" w:hAnsiTheme="minorHAnsi" w:cstheme="minorHAnsi"/>
                <w:b/>
                <w:i/>
                <w:sz w:val="18"/>
                <w:szCs w:val="18"/>
                <w:lang w:val="sr-Latn-BA"/>
              </w:rPr>
              <w:t>(B)</w:t>
            </w:r>
          </w:p>
        </w:tc>
      </w:tr>
      <w:tr w:rsidR="00746EE5" w:rsidRPr="00E65054" w:rsidTr="00746EE5">
        <w:trPr>
          <w:cantSplit/>
          <w:tblHeader/>
          <w:jc w:val="center"/>
        </w:trPr>
        <w:tc>
          <w:tcPr>
            <w:tcW w:w="2411" w:type="dxa"/>
            <w:gridSpan w:val="2"/>
            <w:vMerge/>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b/>
                <w:i/>
                <w:sz w:val="18"/>
                <w:szCs w:val="18"/>
                <w:lang w:val="sr-Latn-BA"/>
              </w:rPr>
            </w:pPr>
          </w:p>
        </w:tc>
        <w:tc>
          <w:tcPr>
            <w:tcW w:w="702" w:type="dxa"/>
            <w:vMerge/>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b/>
                <w:i/>
                <w:sz w:val="18"/>
                <w:szCs w:val="18"/>
                <w:lang w:val="sr-Latn-BA"/>
              </w:rPr>
            </w:pPr>
          </w:p>
        </w:tc>
        <w:tc>
          <w:tcPr>
            <w:tcW w:w="934" w:type="dxa"/>
            <w:vMerge/>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b/>
                <w:i/>
                <w:sz w:val="18"/>
                <w:szCs w:val="18"/>
                <w:lang w:val="sr-Latn-BA"/>
              </w:rPr>
            </w:pPr>
          </w:p>
        </w:tc>
        <w:tc>
          <w:tcPr>
            <w:tcW w:w="569" w:type="dxa"/>
            <w:vMerge/>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b/>
                <w:i/>
                <w:sz w:val="18"/>
                <w:szCs w:val="18"/>
                <w:lang w:val="sr-Latn-BA"/>
              </w:rPr>
            </w:pPr>
          </w:p>
        </w:tc>
        <w:tc>
          <w:tcPr>
            <w:tcW w:w="523" w:type="dxa"/>
            <w:vMerge/>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b/>
                <w:i/>
                <w:sz w:val="18"/>
                <w:szCs w:val="18"/>
                <w:lang w:val="sr-Latn-BA"/>
              </w:rPr>
            </w:pPr>
          </w:p>
        </w:tc>
        <w:tc>
          <w:tcPr>
            <w:tcW w:w="681" w:type="dxa"/>
            <w:vMerge/>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b/>
                <w:i/>
                <w:sz w:val="18"/>
                <w:szCs w:val="18"/>
                <w:lang w:val="sr-Latn-BA"/>
              </w:rPr>
            </w:pPr>
          </w:p>
        </w:tc>
        <w:tc>
          <w:tcPr>
            <w:tcW w:w="818" w:type="dxa"/>
            <w:vMerge/>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b/>
                <w:i/>
                <w:sz w:val="18"/>
                <w:szCs w:val="18"/>
                <w:lang w:val="sr-Latn-BA"/>
              </w:rPr>
            </w:pPr>
          </w:p>
        </w:tc>
        <w:tc>
          <w:tcPr>
            <w:tcW w:w="953" w:type="dxa"/>
            <w:shd w:val="clear" w:color="auto" w:fill="FFFFFF"/>
            <w:tcMar>
              <w:top w:w="30" w:type="dxa"/>
              <w:left w:w="30" w:type="dxa"/>
              <w:bottom w:w="30" w:type="dxa"/>
              <w:right w:w="30" w:type="dxa"/>
            </w:tcMar>
            <w:vAlign w:val="center"/>
          </w:tcPr>
          <w:p w:rsidR="00746EE5" w:rsidRPr="002E26AD" w:rsidRDefault="00746EE5" w:rsidP="00746EE5">
            <w:pPr>
              <w:autoSpaceDE w:val="0"/>
              <w:autoSpaceDN w:val="0"/>
              <w:adjustRightInd w:val="0"/>
              <w:jc w:val="center"/>
              <w:rPr>
                <w:rFonts w:asciiTheme="minorHAnsi" w:hAnsiTheme="minorHAnsi" w:cstheme="minorHAnsi"/>
                <w:b/>
                <w:i/>
                <w:sz w:val="18"/>
                <w:szCs w:val="18"/>
                <w:lang w:val="sr-Latn-BA"/>
              </w:rPr>
            </w:pPr>
            <w:r>
              <w:rPr>
                <w:rFonts w:asciiTheme="minorHAnsi" w:hAnsiTheme="minorHAnsi" w:cstheme="minorHAnsi"/>
                <w:b/>
                <w:i/>
                <w:sz w:val="18"/>
                <w:szCs w:val="18"/>
                <w:lang w:val="sr-Latn-BA"/>
              </w:rPr>
              <w:t>Donja granica</w:t>
            </w:r>
          </w:p>
        </w:tc>
        <w:tc>
          <w:tcPr>
            <w:tcW w:w="914" w:type="dxa"/>
            <w:shd w:val="clear" w:color="auto" w:fill="FFFFFF"/>
            <w:tcMar>
              <w:top w:w="30" w:type="dxa"/>
              <w:left w:w="30" w:type="dxa"/>
              <w:bottom w:w="30" w:type="dxa"/>
              <w:right w:w="30" w:type="dxa"/>
            </w:tcMar>
            <w:vAlign w:val="center"/>
          </w:tcPr>
          <w:p w:rsidR="00746EE5" w:rsidRPr="00B62BF9" w:rsidRDefault="00746EE5" w:rsidP="00746EE5">
            <w:pPr>
              <w:autoSpaceDE w:val="0"/>
              <w:autoSpaceDN w:val="0"/>
              <w:adjustRightInd w:val="0"/>
              <w:jc w:val="center"/>
              <w:rPr>
                <w:rFonts w:asciiTheme="minorHAnsi" w:hAnsiTheme="minorHAnsi" w:cstheme="minorHAnsi"/>
                <w:b/>
                <w:i/>
                <w:sz w:val="18"/>
                <w:szCs w:val="18"/>
                <w:lang w:val="bs-Latn-BA"/>
              </w:rPr>
            </w:pPr>
            <w:r>
              <w:rPr>
                <w:rFonts w:asciiTheme="minorHAnsi" w:hAnsiTheme="minorHAnsi" w:cstheme="minorHAnsi"/>
                <w:b/>
                <w:i/>
                <w:sz w:val="18"/>
                <w:szCs w:val="18"/>
                <w:lang w:val="bs-Latn-BA"/>
              </w:rPr>
              <w:t>Gornja granica</w:t>
            </w:r>
          </w:p>
        </w:tc>
      </w:tr>
      <w:tr w:rsidR="00746EE5" w:rsidRPr="00E65054" w:rsidTr="00D54947">
        <w:trPr>
          <w:cantSplit/>
          <w:trHeight w:val="113"/>
          <w:tblHeader/>
          <w:jc w:val="center"/>
        </w:trPr>
        <w:tc>
          <w:tcPr>
            <w:tcW w:w="993" w:type="dxa"/>
            <w:vMerge w:val="restart"/>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r w:rsidRPr="00E65054">
              <w:rPr>
                <w:rFonts w:asciiTheme="minorHAnsi" w:hAnsiTheme="minorHAnsi" w:cstheme="minorHAnsi"/>
                <w:sz w:val="18"/>
                <w:szCs w:val="18"/>
                <w:lang w:val="sr-Latn-BA"/>
              </w:rPr>
              <w:t>Ne slažem se</w:t>
            </w:r>
          </w:p>
        </w:tc>
        <w:tc>
          <w:tcPr>
            <w:tcW w:w="1418"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sidRPr="00E65054">
              <w:rPr>
                <w:rFonts w:asciiTheme="minorHAnsi" w:hAnsiTheme="minorHAnsi" w:cstheme="minorHAnsi"/>
                <w:i/>
                <w:sz w:val="18"/>
                <w:szCs w:val="18"/>
                <w:lang w:val="sr-Latn-BA"/>
              </w:rPr>
              <w:t>Starost vozača</w:t>
            </w:r>
          </w:p>
        </w:tc>
        <w:tc>
          <w:tcPr>
            <w:tcW w:w="702"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228</w:t>
            </w:r>
          </w:p>
        </w:tc>
        <w:tc>
          <w:tcPr>
            <w:tcW w:w="93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093</w:t>
            </w:r>
          </w:p>
        </w:tc>
        <w:tc>
          <w:tcPr>
            <w:tcW w:w="56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6.</w:t>
            </w:r>
            <w:r w:rsidR="00746EE5" w:rsidRPr="00E65054">
              <w:rPr>
                <w:rFonts w:asciiTheme="minorHAnsi" w:hAnsiTheme="minorHAnsi" w:cstheme="minorHAnsi"/>
                <w:sz w:val="18"/>
                <w:szCs w:val="18"/>
                <w:lang w:val="sr-Latn-BA"/>
              </w:rPr>
              <w:t>047</w:t>
            </w:r>
          </w:p>
        </w:tc>
        <w:tc>
          <w:tcPr>
            <w:tcW w:w="523"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681"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014</w:t>
            </w:r>
          </w:p>
        </w:tc>
        <w:tc>
          <w:tcPr>
            <w:tcW w:w="81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796</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664</w:t>
            </w:r>
          </w:p>
        </w:tc>
        <w:tc>
          <w:tcPr>
            <w:tcW w:w="91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955</w:t>
            </w:r>
          </w:p>
        </w:tc>
      </w:tr>
      <w:tr w:rsidR="00746EE5" w:rsidRPr="00E65054" w:rsidTr="00746EE5">
        <w:trPr>
          <w:cantSplit/>
          <w:trHeight w:val="113"/>
          <w:tblHeader/>
          <w:jc w:val="center"/>
        </w:trPr>
        <w:tc>
          <w:tcPr>
            <w:tcW w:w="993" w:type="dxa"/>
            <w:vMerge/>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p>
        </w:tc>
        <w:tc>
          <w:tcPr>
            <w:tcW w:w="1418"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sidRPr="00E65054">
              <w:rPr>
                <w:rFonts w:asciiTheme="minorHAnsi" w:hAnsiTheme="minorHAnsi" w:cstheme="minorHAnsi"/>
                <w:i/>
                <w:sz w:val="18"/>
                <w:szCs w:val="18"/>
                <w:lang w:val="sr-Latn-BA"/>
              </w:rPr>
              <w:t>Step. obrazovanja</w:t>
            </w:r>
          </w:p>
        </w:tc>
        <w:tc>
          <w:tcPr>
            <w:tcW w:w="702"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862</w:t>
            </w:r>
          </w:p>
        </w:tc>
        <w:tc>
          <w:tcPr>
            <w:tcW w:w="93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184</w:t>
            </w:r>
          </w:p>
        </w:tc>
        <w:tc>
          <w:tcPr>
            <w:tcW w:w="56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21.</w:t>
            </w:r>
            <w:r w:rsidR="00746EE5" w:rsidRPr="00E65054">
              <w:rPr>
                <w:rFonts w:asciiTheme="minorHAnsi" w:hAnsiTheme="minorHAnsi" w:cstheme="minorHAnsi"/>
                <w:sz w:val="18"/>
                <w:szCs w:val="18"/>
                <w:lang w:val="sr-Latn-BA"/>
              </w:rPr>
              <w:t>852</w:t>
            </w:r>
          </w:p>
        </w:tc>
        <w:tc>
          <w:tcPr>
            <w:tcW w:w="523"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681"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000</w:t>
            </w:r>
          </w:p>
        </w:tc>
        <w:tc>
          <w:tcPr>
            <w:tcW w:w="81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422</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294</w:t>
            </w:r>
          </w:p>
        </w:tc>
        <w:tc>
          <w:tcPr>
            <w:tcW w:w="91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606</w:t>
            </w:r>
          </w:p>
        </w:tc>
      </w:tr>
      <w:tr w:rsidR="00746EE5" w:rsidRPr="00E65054" w:rsidTr="00746EE5">
        <w:trPr>
          <w:cantSplit/>
          <w:trHeight w:val="170"/>
          <w:tblHeader/>
          <w:jc w:val="center"/>
        </w:trPr>
        <w:tc>
          <w:tcPr>
            <w:tcW w:w="993" w:type="dxa"/>
            <w:vMerge/>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p>
        </w:tc>
        <w:tc>
          <w:tcPr>
            <w:tcW w:w="1418"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sidRPr="00E65054">
              <w:rPr>
                <w:rFonts w:asciiTheme="minorHAnsi" w:hAnsiTheme="minorHAnsi" w:cstheme="minorHAnsi"/>
                <w:i/>
                <w:sz w:val="18"/>
                <w:szCs w:val="18"/>
                <w:lang w:val="sr-Latn-BA"/>
              </w:rPr>
              <w:t>Izloženost (km)</w:t>
            </w:r>
          </w:p>
        </w:tc>
        <w:tc>
          <w:tcPr>
            <w:tcW w:w="702"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150</w:t>
            </w:r>
          </w:p>
        </w:tc>
        <w:tc>
          <w:tcPr>
            <w:tcW w:w="93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216</w:t>
            </w:r>
          </w:p>
        </w:tc>
        <w:tc>
          <w:tcPr>
            <w:tcW w:w="56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485</w:t>
            </w:r>
          </w:p>
        </w:tc>
        <w:tc>
          <w:tcPr>
            <w:tcW w:w="523"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681"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486</w:t>
            </w:r>
          </w:p>
        </w:tc>
        <w:tc>
          <w:tcPr>
            <w:tcW w:w="81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860</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564</w:t>
            </w:r>
          </w:p>
        </w:tc>
        <w:tc>
          <w:tcPr>
            <w:tcW w:w="91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313</w:t>
            </w:r>
          </w:p>
        </w:tc>
      </w:tr>
      <w:tr w:rsidR="00746EE5" w:rsidRPr="00E65054" w:rsidTr="00746EE5">
        <w:trPr>
          <w:cantSplit/>
          <w:trHeight w:val="113"/>
          <w:tblHeader/>
          <w:jc w:val="center"/>
        </w:trPr>
        <w:tc>
          <w:tcPr>
            <w:tcW w:w="993" w:type="dxa"/>
            <w:vMerge/>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p>
        </w:tc>
        <w:tc>
          <w:tcPr>
            <w:tcW w:w="1418"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sidRPr="00E65054">
              <w:rPr>
                <w:rFonts w:asciiTheme="minorHAnsi" w:hAnsiTheme="minorHAnsi" w:cstheme="minorHAnsi"/>
                <w:i/>
                <w:sz w:val="18"/>
                <w:szCs w:val="18"/>
                <w:lang w:val="sr-Latn-BA"/>
              </w:rPr>
              <w:t>Starost vozila</w:t>
            </w:r>
          </w:p>
        </w:tc>
        <w:tc>
          <w:tcPr>
            <w:tcW w:w="702"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107</w:t>
            </w:r>
          </w:p>
        </w:tc>
        <w:tc>
          <w:tcPr>
            <w:tcW w:w="93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080</w:t>
            </w:r>
          </w:p>
        </w:tc>
        <w:tc>
          <w:tcPr>
            <w:tcW w:w="56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783</w:t>
            </w:r>
          </w:p>
        </w:tc>
        <w:tc>
          <w:tcPr>
            <w:tcW w:w="523"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681"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182</w:t>
            </w:r>
          </w:p>
        </w:tc>
        <w:tc>
          <w:tcPr>
            <w:tcW w:w="81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112</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951</w:t>
            </w:r>
          </w:p>
        </w:tc>
        <w:tc>
          <w:tcPr>
            <w:tcW w:w="91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301</w:t>
            </w:r>
          </w:p>
        </w:tc>
      </w:tr>
      <w:tr w:rsidR="00746EE5" w:rsidRPr="00E65054" w:rsidTr="00746EE5">
        <w:trPr>
          <w:cantSplit/>
          <w:trHeight w:val="113"/>
          <w:tblHeader/>
          <w:jc w:val="center"/>
        </w:trPr>
        <w:tc>
          <w:tcPr>
            <w:tcW w:w="993" w:type="dxa"/>
            <w:vMerge/>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p>
        </w:tc>
        <w:tc>
          <w:tcPr>
            <w:tcW w:w="1418"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Pr>
                <w:rFonts w:asciiTheme="minorHAnsi" w:hAnsiTheme="minorHAnsi" w:cstheme="minorHAnsi"/>
                <w:i/>
                <w:sz w:val="18"/>
                <w:szCs w:val="18"/>
                <w:lang w:val="sr-Latn-BA"/>
              </w:rPr>
              <w:t>Pol</w:t>
            </w:r>
          </w:p>
        </w:tc>
        <w:tc>
          <w:tcPr>
            <w:tcW w:w="702"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700</w:t>
            </w:r>
          </w:p>
        </w:tc>
        <w:tc>
          <w:tcPr>
            <w:tcW w:w="93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453</w:t>
            </w:r>
          </w:p>
        </w:tc>
        <w:tc>
          <w:tcPr>
            <w:tcW w:w="56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2.</w:t>
            </w:r>
            <w:r w:rsidR="00746EE5" w:rsidRPr="00E65054">
              <w:rPr>
                <w:rFonts w:asciiTheme="minorHAnsi" w:hAnsiTheme="minorHAnsi" w:cstheme="minorHAnsi"/>
                <w:sz w:val="18"/>
                <w:szCs w:val="18"/>
                <w:lang w:val="sr-Latn-BA"/>
              </w:rPr>
              <w:t>385</w:t>
            </w:r>
          </w:p>
        </w:tc>
        <w:tc>
          <w:tcPr>
            <w:tcW w:w="523"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681"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122</w:t>
            </w:r>
          </w:p>
        </w:tc>
        <w:tc>
          <w:tcPr>
            <w:tcW w:w="81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2.</w:t>
            </w:r>
            <w:r w:rsidR="00746EE5" w:rsidRPr="00E65054">
              <w:rPr>
                <w:rFonts w:asciiTheme="minorHAnsi" w:hAnsiTheme="minorHAnsi" w:cstheme="minorHAnsi"/>
                <w:sz w:val="18"/>
                <w:szCs w:val="18"/>
                <w:lang w:val="sr-Latn-BA"/>
              </w:rPr>
              <w:t>013</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828</w:t>
            </w:r>
          </w:p>
        </w:tc>
        <w:tc>
          <w:tcPr>
            <w:tcW w:w="91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4.</w:t>
            </w:r>
            <w:r w:rsidR="00746EE5" w:rsidRPr="00E65054">
              <w:rPr>
                <w:rFonts w:asciiTheme="minorHAnsi" w:hAnsiTheme="minorHAnsi" w:cstheme="minorHAnsi"/>
                <w:sz w:val="18"/>
                <w:szCs w:val="18"/>
                <w:lang w:val="sr-Latn-BA"/>
              </w:rPr>
              <w:t>891</w:t>
            </w:r>
          </w:p>
        </w:tc>
      </w:tr>
      <w:tr w:rsidR="00746EE5" w:rsidRPr="00E65054" w:rsidTr="00DA0C5B">
        <w:trPr>
          <w:cantSplit/>
          <w:trHeight w:val="170"/>
          <w:tblHeader/>
          <w:jc w:val="center"/>
        </w:trPr>
        <w:tc>
          <w:tcPr>
            <w:tcW w:w="993" w:type="dxa"/>
            <w:vMerge w:val="restart"/>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r w:rsidRPr="00E65054">
              <w:rPr>
                <w:rFonts w:asciiTheme="minorHAnsi" w:hAnsiTheme="minorHAnsi" w:cstheme="minorHAnsi"/>
                <w:sz w:val="18"/>
                <w:szCs w:val="18"/>
                <w:lang w:val="sr-Latn-BA"/>
              </w:rPr>
              <w:t>Nemam stav</w:t>
            </w:r>
          </w:p>
        </w:tc>
        <w:tc>
          <w:tcPr>
            <w:tcW w:w="1418"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sidRPr="00E65054">
              <w:rPr>
                <w:rFonts w:asciiTheme="minorHAnsi" w:hAnsiTheme="minorHAnsi" w:cstheme="minorHAnsi"/>
                <w:i/>
                <w:sz w:val="18"/>
                <w:szCs w:val="18"/>
                <w:lang w:val="sr-Latn-BA"/>
              </w:rPr>
              <w:t>Starost vozača</w:t>
            </w:r>
          </w:p>
        </w:tc>
        <w:tc>
          <w:tcPr>
            <w:tcW w:w="702"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078</w:t>
            </w:r>
          </w:p>
        </w:tc>
        <w:tc>
          <w:tcPr>
            <w:tcW w:w="93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094</w:t>
            </w:r>
          </w:p>
        </w:tc>
        <w:tc>
          <w:tcPr>
            <w:tcW w:w="56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687</w:t>
            </w:r>
          </w:p>
        </w:tc>
        <w:tc>
          <w:tcPr>
            <w:tcW w:w="523"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681"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407</w:t>
            </w:r>
          </w:p>
        </w:tc>
        <w:tc>
          <w:tcPr>
            <w:tcW w:w="81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081</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899</w:t>
            </w:r>
          </w:p>
        </w:tc>
        <w:tc>
          <w:tcPr>
            <w:tcW w:w="91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300</w:t>
            </w:r>
          </w:p>
        </w:tc>
      </w:tr>
      <w:tr w:rsidR="00746EE5" w:rsidRPr="00E65054" w:rsidTr="00746EE5">
        <w:trPr>
          <w:cantSplit/>
          <w:trHeight w:val="170"/>
          <w:tblHeader/>
          <w:jc w:val="center"/>
        </w:trPr>
        <w:tc>
          <w:tcPr>
            <w:tcW w:w="993" w:type="dxa"/>
            <w:vMerge/>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p>
        </w:tc>
        <w:tc>
          <w:tcPr>
            <w:tcW w:w="1418"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sidRPr="00E65054">
              <w:rPr>
                <w:rFonts w:asciiTheme="minorHAnsi" w:hAnsiTheme="minorHAnsi" w:cstheme="minorHAnsi"/>
                <w:i/>
                <w:sz w:val="18"/>
                <w:szCs w:val="18"/>
                <w:lang w:val="sr-Latn-BA"/>
              </w:rPr>
              <w:t>Step. obrazovanja</w:t>
            </w:r>
          </w:p>
        </w:tc>
        <w:tc>
          <w:tcPr>
            <w:tcW w:w="702"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005</w:t>
            </w:r>
          </w:p>
        </w:tc>
        <w:tc>
          <w:tcPr>
            <w:tcW w:w="93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162</w:t>
            </w:r>
          </w:p>
        </w:tc>
        <w:tc>
          <w:tcPr>
            <w:tcW w:w="56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001</w:t>
            </w:r>
          </w:p>
        </w:tc>
        <w:tc>
          <w:tcPr>
            <w:tcW w:w="523"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681"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973</w:t>
            </w:r>
          </w:p>
        </w:tc>
        <w:tc>
          <w:tcPr>
            <w:tcW w:w="81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995</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724</w:t>
            </w:r>
          </w:p>
        </w:tc>
        <w:tc>
          <w:tcPr>
            <w:tcW w:w="91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367</w:t>
            </w:r>
          </w:p>
        </w:tc>
      </w:tr>
      <w:tr w:rsidR="00746EE5" w:rsidRPr="00E65054" w:rsidTr="00746EE5">
        <w:trPr>
          <w:cantSplit/>
          <w:trHeight w:val="170"/>
          <w:tblHeader/>
          <w:jc w:val="center"/>
        </w:trPr>
        <w:tc>
          <w:tcPr>
            <w:tcW w:w="993" w:type="dxa"/>
            <w:vMerge/>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p>
        </w:tc>
        <w:tc>
          <w:tcPr>
            <w:tcW w:w="1418"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sidRPr="00E65054">
              <w:rPr>
                <w:rFonts w:asciiTheme="minorHAnsi" w:hAnsiTheme="minorHAnsi" w:cstheme="minorHAnsi"/>
                <w:i/>
                <w:sz w:val="18"/>
                <w:szCs w:val="18"/>
                <w:lang w:val="sr-Latn-BA"/>
              </w:rPr>
              <w:t>Izloženost (km)</w:t>
            </w:r>
          </w:p>
        </w:tc>
        <w:tc>
          <w:tcPr>
            <w:tcW w:w="702"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486</w:t>
            </w:r>
          </w:p>
        </w:tc>
        <w:tc>
          <w:tcPr>
            <w:tcW w:w="93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234</w:t>
            </w:r>
          </w:p>
        </w:tc>
        <w:tc>
          <w:tcPr>
            <w:tcW w:w="56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4.</w:t>
            </w:r>
            <w:r w:rsidR="00746EE5" w:rsidRPr="00E65054">
              <w:rPr>
                <w:rFonts w:asciiTheme="minorHAnsi" w:hAnsiTheme="minorHAnsi" w:cstheme="minorHAnsi"/>
                <w:sz w:val="18"/>
                <w:szCs w:val="18"/>
                <w:lang w:val="sr-Latn-BA"/>
              </w:rPr>
              <w:t>311</w:t>
            </w:r>
          </w:p>
        </w:tc>
        <w:tc>
          <w:tcPr>
            <w:tcW w:w="523"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681"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038</w:t>
            </w:r>
          </w:p>
        </w:tc>
        <w:tc>
          <w:tcPr>
            <w:tcW w:w="81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615</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389</w:t>
            </w:r>
          </w:p>
        </w:tc>
        <w:tc>
          <w:tcPr>
            <w:tcW w:w="91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973</w:t>
            </w:r>
          </w:p>
        </w:tc>
      </w:tr>
      <w:tr w:rsidR="00746EE5" w:rsidRPr="00E65054" w:rsidTr="00746EE5">
        <w:trPr>
          <w:cantSplit/>
          <w:trHeight w:val="170"/>
          <w:tblHeader/>
          <w:jc w:val="center"/>
        </w:trPr>
        <w:tc>
          <w:tcPr>
            <w:tcW w:w="993" w:type="dxa"/>
            <w:vMerge/>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p>
        </w:tc>
        <w:tc>
          <w:tcPr>
            <w:tcW w:w="1418"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sidRPr="00E65054">
              <w:rPr>
                <w:rFonts w:asciiTheme="minorHAnsi" w:hAnsiTheme="minorHAnsi" w:cstheme="minorHAnsi"/>
                <w:i/>
                <w:sz w:val="18"/>
                <w:szCs w:val="18"/>
                <w:lang w:val="sr-Latn-BA"/>
              </w:rPr>
              <w:t>Starost vozila</w:t>
            </w:r>
          </w:p>
        </w:tc>
        <w:tc>
          <w:tcPr>
            <w:tcW w:w="702"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146</w:t>
            </w:r>
          </w:p>
        </w:tc>
        <w:tc>
          <w:tcPr>
            <w:tcW w:w="93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085</w:t>
            </w:r>
          </w:p>
        </w:tc>
        <w:tc>
          <w:tcPr>
            <w:tcW w:w="56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2.</w:t>
            </w:r>
            <w:r w:rsidR="00746EE5" w:rsidRPr="00E65054">
              <w:rPr>
                <w:rFonts w:asciiTheme="minorHAnsi" w:hAnsiTheme="minorHAnsi" w:cstheme="minorHAnsi"/>
                <w:sz w:val="18"/>
                <w:szCs w:val="18"/>
                <w:lang w:val="sr-Latn-BA"/>
              </w:rPr>
              <w:t>967</w:t>
            </w:r>
          </w:p>
        </w:tc>
        <w:tc>
          <w:tcPr>
            <w:tcW w:w="523"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681"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085</w:t>
            </w:r>
          </w:p>
        </w:tc>
        <w:tc>
          <w:tcPr>
            <w:tcW w:w="81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158</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980</w:t>
            </w:r>
          </w:p>
        </w:tc>
        <w:tc>
          <w:tcPr>
            <w:tcW w:w="91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367</w:t>
            </w:r>
          </w:p>
        </w:tc>
      </w:tr>
      <w:tr w:rsidR="00746EE5" w:rsidRPr="00E65054" w:rsidTr="00746EE5">
        <w:trPr>
          <w:cantSplit/>
          <w:trHeight w:val="170"/>
          <w:tblHeader/>
          <w:jc w:val="center"/>
        </w:trPr>
        <w:tc>
          <w:tcPr>
            <w:tcW w:w="993" w:type="dxa"/>
            <w:vMerge/>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sz w:val="18"/>
                <w:szCs w:val="18"/>
                <w:lang w:val="sr-Latn-BA"/>
              </w:rPr>
            </w:pPr>
          </w:p>
        </w:tc>
        <w:tc>
          <w:tcPr>
            <w:tcW w:w="1418" w:type="dxa"/>
            <w:shd w:val="clear" w:color="auto" w:fill="FFFFFF"/>
            <w:tcMar>
              <w:top w:w="30" w:type="dxa"/>
              <w:left w:w="30" w:type="dxa"/>
              <w:bottom w:w="30" w:type="dxa"/>
              <w:right w:w="30" w:type="dxa"/>
            </w:tcMar>
            <w:vAlign w:val="center"/>
          </w:tcPr>
          <w:p w:rsidR="00746EE5" w:rsidRPr="00E65054" w:rsidRDefault="00746EE5" w:rsidP="00746EE5">
            <w:pPr>
              <w:autoSpaceDE w:val="0"/>
              <w:autoSpaceDN w:val="0"/>
              <w:adjustRightInd w:val="0"/>
              <w:rPr>
                <w:rFonts w:asciiTheme="minorHAnsi" w:hAnsiTheme="minorHAnsi" w:cstheme="minorHAnsi"/>
                <w:i/>
                <w:sz w:val="18"/>
                <w:szCs w:val="18"/>
                <w:lang w:val="sr-Latn-BA"/>
              </w:rPr>
            </w:pPr>
            <w:r>
              <w:rPr>
                <w:rFonts w:asciiTheme="minorHAnsi" w:hAnsiTheme="minorHAnsi" w:cstheme="minorHAnsi"/>
                <w:i/>
                <w:sz w:val="18"/>
                <w:szCs w:val="18"/>
                <w:lang w:val="sr-Latn-BA"/>
              </w:rPr>
              <w:t>Pol</w:t>
            </w:r>
          </w:p>
        </w:tc>
        <w:tc>
          <w:tcPr>
            <w:tcW w:w="702"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w:t>
            </w:r>
            <w:r w:rsidR="00746EE5" w:rsidRPr="00E65054">
              <w:rPr>
                <w:rFonts w:asciiTheme="minorHAnsi" w:hAnsiTheme="minorHAnsi" w:cstheme="minorHAnsi"/>
                <w:sz w:val="18"/>
                <w:szCs w:val="18"/>
                <w:lang w:val="sr-Latn-BA"/>
              </w:rPr>
              <w:t>836</w:t>
            </w:r>
          </w:p>
        </w:tc>
        <w:tc>
          <w:tcPr>
            <w:tcW w:w="93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482</w:t>
            </w:r>
          </w:p>
        </w:tc>
        <w:tc>
          <w:tcPr>
            <w:tcW w:w="569"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14.</w:t>
            </w:r>
            <w:r w:rsidR="00746EE5" w:rsidRPr="00E65054">
              <w:rPr>
                <w:rFonts w:asciiTheme="minorHAnsi" w:hAnsiTheme="minorHAnsi" w:cstheme="minorHAnsi"/>
                <w:sz w:val="18"/>
                <w:szCs w:val="18"/>
                <w:lang w:val="sr-Latn-BA"/>
              </w:rPr>
              <w:t>475</w:t>
            </w:r>
          </w:p>
        </w:tc>
        <w:tc>
          <w:tcPr>
            <w:tcW w:w="523" w:type="dxa"/>
            <w:shd w:val="clear" w:color="auto" w:fill="FFFFFF"/>
            <w:tcMar>
              <w:top w:w="30" w:type="dxa"/>
              <w:left w:w="30" w:type="dxa"/>
              <w:bottom w:w="30" w:type="dxa"/>
              <w:right w:w="30" w:type="dxa"/>
            </w:tcMar>
          </w:tcPr>
          <w:p w:rsidR="00746EE5" w:rsidRPr="00E65054" w:rsidRDefault="00746EE5" w:rsidP="00746EE5">
            <w:pPr>
              <w:autoSpaceDE w:val="0"/>
              <w:autoSpaceDN w:val="0"/>
              <w:adjustRightInd w:val="0"/>
              <w:jc w:val="center"/>
              <w:rPr>
                <w:rFonts w:asciiTheme="minorHAnsi" w:hAnsiTheme="minorHAnsi" w:cstheme="minorHAnsi"/>
                <w:sz w:val="18"/>
                <w:szCs w:val="18"/>
                <w:lang w:val="sr-Latn-BA"/>
              </w:rPr>
            </w:pPr>
            <w:r w:rsidRPr="00E65054">
              <w:rPr>
                <w:rFonts w:asciiTheme="minorHAnsi" w:hAnsiTheme="minorHAnsi" w:cstheme="minorHAnsi"/>
                <w:sz w:val="18"/>
                <w:szCs w:val="18"/>
                <w:lang w:val="sr-Latn-BA"/>
              </w:rPr>
              <w:t>1</w:t>
            </w:r>
          </w:p>
        </w:tc>
        <w:tc>
          <w:tcPr>
            <w:tcW w:w="681"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w:t>
            </w:r>
            <w:r w:rsidR="00746EE5" w:rsidRPr="00E65054">
              <w:rPr>
                <w:rFonts w:asciiTheme="minorHAnsi" w:hAnsiTheme="minorHAnsi" w:cstheme="minorHAnsi"/>
                <w:sz w:val="18"/>
                <w:szCs w:val="18"/>
                <w:lang w:val="sr-Latn-BA"/>
              </w:rPr>
              <w:t>000</w:t>
            </w:r>
          </w:p>
        </w:tc>
        <w:tc>
          <w:tcPr>
            <w:tcW w:w="818"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6.</w:t>
            </w:r>
            <w:r w:rsidR="00746EE5" w:rsidRPr="00E65054">
              <w:rPr>
                <w:rFonts w:asciiTheme="minorHAnsi" w:hAnsiTheme="minorHAnsi" w:cstheme="minorHAnsi"/>
                <w:sz w:val="18"/>
                <w:szCs w:val="18"/>
                <w:lang w:val="sr-Latn-BA"/>
              </w:rPr>
              <w:t>269</w:t>
            </w:r>
          </w:p>
        </w:tc>
        <w:tc>
          <w:tcPr>
            <w:tcW w:w="953"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2.</w:t>
            </w:r>
            <w:r w:rsidR="00746EE5" w:rsidRPr="00E65054">
              <w:rPr>
                <w:rFonts w:asciiTheme="minorHAnsi" w:hAnsiTheme="minorHAnsi" w:cstheme="minorHAnsi"/>
                <w:sz w:val="18"/>
                <w:szCs w:val="18"/>
                <w:lang w:val="sr-Latn-BA"/>
              </w:rPr>
              <w:t>435</w:t>
            </w:r>
          </w:p>
        </w:tc>
        <w:tc>
          <w:tcPr>
            <w:tcW w:w="914" w:type="dxa"/>
            <w:shd w:val="clear" w:color="auto" w:fill="FFFFFF"/>
            <w:tcMar>
              <w:top w:w="30" w:type="dxa"/>
              <w:left w:w="30" w:type="dxa"/>
              <w:bottom w:w="30" w:type="dxa"/>
              <w:right w:w="30" w:type="dxa"/>
            </w:tcMar>
          </w:tcPr>
          <w:p w:rsidR="00746EE5" w:rsidRPr="00E65054" w:rsidRDefault="00E910AB" w:rsidP="00746EE5">
            <w:pPr>
              <w:autoSpaceDE w:val="0"/>
              <w:autoSpaceDN w:val="0"/>
              <w:adjustRightInd w:val="0"/>
              <w:jc w:val="center"/>
              <w:rPr>
                <w:rFonts w:asciiTheme="minorHAnsi" w:hAnsiTheme="minorHAnsi" w:cstheme="minorHAnsi"/>
                <w:sz w:val="18"/>
                <w:szCs w:val="18"/>
                <w:lang w:val="sr-Latn-BA"/>
              </w:rPr>
            </w:pPr>
            <w:r>
              <w:rPr>
                <w:rFonts w:asciiTheme="minorHAnsi" w:hAnsiTheme="minorHAnsi" w:cstheme="minorHAnsi"/>
                <w:sz w:val="18"/>
                <w:szCs w:val="18"/>
                <w:lang w:val="sr-Latn-BA"/>
              </w:rPr>
              <w:t>16.</w:t>
            </w:r>
            <w:bookmarkStart w:id="0" w:name="_GoBack"/>
            <w:bookmarkEnd w:id="0"/>
            <w:r w:rsidR="00746EE5" w:rsidRPr="00E65054">
              <w:rPr>
                <w:rFonts w:asciiTheme="minorHAnsi" w:hAnsiTheme="minorHAnsi" w:cstheme="minorHAnsi"/>
                <w:sz w:val="18"/>
                <w:szCs w:val="18"/>
                <w:lang w:val="sr-Latn-BA"/>
              </w:rPr>
              <w:t>140</w:t>
            </w:r>
          </w:p>
        </w:tc>
      </w:tr>
      <w:tr w:rsidR="00746EE5" w:rsidRPr="00E65054" w:rsidTr="00746EE5">
        <w:trPr>
          <w:cantSplit/>
          <w:trHeight w:val="170"/>
          <w:tblHeader/>
          <w:jc w:val="center"/>
        </w:trPr>
        <w:tc>
          <w:tcPr>
            <w:tcW w:w="8505" w:type="dxa"/>
            <w:gridSpan w:val="10"/>
            <w:shd w:val="clear" w:color="auto" w:fill="FFFFFF"/>
            <w:tcMar>
              <w:top w:w="30" w:type="dxa"/>
              <w:left w:w="30" w:type="dxa"/>
              <w:bottom w:w="30" w:type="dxa"/>
              <w:right w:w="30" w:type="dxa"/>
            </w:tcMar>
          </w:tcPr>
          <w:p w:rsidR="00746EE5" w:rsidRPr="00E65054" w:rsidRDefault="00746EE5" w:rsidP="00746EE5">
            <w:pPr>
              <w:autoSpaceDE w:val="0"/>
              <w:autoSpaceDN w:val="0"/>
              <w:adjustRightInd w:val="0"/>
              <w:rPr>
                <w:rFonts w:asciiTheme="minorHAnsi" w:hAnsiTheme="minorHAnsi" w:cstheme="minorHAnsi"/>
                <w:i/>
                <w:sz w:val="16"/>
                <w:szCs w:val="16"/>
                <w:lang w:val="sr-Latn-BA"/>
              </w:rPr>
            </w:pPr>
            <w:r>
              <w:rPr>
                <w:rFonts w:asciiTheme="minorHAnsi" w:hAnsiTheme="minorHAnsi" w:cstheme="minorHAnsi"/>
                <w:i/>
                <w:sz w:val="16"/>
                <w:szCs w:val="16"/>
                <w:lang w:val="sr-Latn-BA"/>
              </w:rPr>
              <w:t>a. Referentna kategorija je</w:t>
            </w:r>
            <w:r w:rsidRPr="00E65054">
              <w:rPr>
                <w:rFonts w:asciiTheme="minorHAnsi" w:hAnsiTheme="minorHAnsi" w:cstheme="minorHAnsi"/>
                <w:i/>
                <w:sz w:val="16"/>
                <w:szCs w:val="16"/>
                <w:lang w:val="sr-Latn-BA"/>
              </w:rPr>
              <w:t>: Slažem se.</w:t>
            </w:r>
          </w:p>
        </w:tc>
      </w:tr>
    </w:tbl>
    <w:p w:rsidR="00591E83" w:rsidRPr="00E65054" w:rsidRDefault="00591E83" w:rsidP="00E65054">
      <w:pPr>
        <w:pStyle w:val="Tekst"/>
        <w:spacing w:before="120"/>
      </w:pPr>
      <w:r w:rsidRPr="00E65054">
        <w:t>Dobijeni rezultati primjenom logističke regresije</w:t>
      </w:r>
      <w:r w:rsidR="00E65054" w:rsidRPr="00E65054">
        <w:t xml:space="preserve"> (</w:t>
      </w:r>
      <w:r w:rsidR="00E65054" w:rsidRPr="00E65054">
        <w:rPr>
          <w:b/>
          <w:i/>
        </w:rPr>
        <w:t>Tabela 5</w:t>
      </w:r>
      <w:r w:rsidR="00E65054" w:rsidRPr="00E65054">
        <w:t>)</w:t>
      </w:r>
      <w:r w:rsidRPr="00E65054">
        <w:t xml:space="preserve"> su pokazali da starost vozača statistički značajno utiče na formiranje stava da korišćenje mobilnog telefona tokom vožnje može imati za posljedicu nastanak saobraćajne nezgode. Naime, stariji vozači će statistički značajno češće izjaviti da su stava da korišćenje mobilnog telefona tokom vožnje može imati za posljedicu nastanak saobraćajne nezgode (p=0.014). </w:t>
      </w:r>
    </w:p>
    <w:p w:rsidR="00591E83" w:rsidRPr="00E65054" w:rsidRDefault="00591E83" w:rsidP="00E65054">
      <w:pPr>
        <w:pStyle w:val="Tekst"/>
      </w:pPr>
      <w:r w:rsidRPr="00E65054">
        <w:t xml:space="preserve">Izloženost vozača u saobraćaju (ostvareni-pređeni km), statistički značajno utiče na formiranje stava da korišćenje mobilnog telefona tokom vožnje može imati za posljedicu nastanak saobraćajne nezgode. Tako, više izloženi odnosno iskusniji vozači će statistički značajno češće izjaviti da su stava da korišćenje mobilnog telefona tokom vožnje nemože imati za posljedicu nastanak </w:t>
      </w:r>
      <w:r w:rsidR="00E65054">
        <w:t xml:space="preserve">saobraćajne nezgode (p=0.038). </w:t>
      </w:r>
      <w:r w:rsidRPr="00E65054">
        <w:t xml:space="preserve">Stepen obrazovanja se takođe pokazao kao faktor koji statistički značajno utiče na formiranje stava da korišćenje mobilnog telefona tokom vožnje može imati za posljedicu nastanak saobraćajne nezgode. Naime, vozači sa višim stepenom obrazovanja će statistički značajno češće izjaviti da su stava da korišćenje mobilnog telefona tokom vožnje može imati za posljedicu nastanak saobraćajne nezgode (p=0.000). </w:t>
      </w:r>
    </w:p>
    <w:p w:rsidR="00591E83" w:rsidRPr="00E65054" w:rsidRDefault="00591E83" w:rsidP="00E65054">
      <w:pPr>
        <w:pStyle w:val="Tekst"/>
      </w:pPr>
      <w:r w:rsidRPr="00E65054">
        <w:t>Na osnovu predstavljenih rezultata, može se reći da na formiranje stava da korišćenje mobilnog telefona tokom vožnje može imati za posljedicu nastanak saobraćajne nezgode, utiču sljedeći prediktori: starost vozača, iz</w:t>
      </w:r>
      <w:r w:rsidR="00E65054">
        <w:t xml:space="preserve">loženost i stepen obrazovanja. </w:t>
      </w:r>
      <w:r w:rsidRPr="00E65054">
        <w:t>Za faktore „pol“ i „starost vozila“, rezultati nisu pokazali da isti statistički značajno utiču na formiranje stava da korišćenje mobilnog telefona tokom vožnje može imati za posljedicu nastanak saobraćajne nezgode.</w:t>
      </w:r>
    </w:p>
    <w:p w:rsidR="00591E83" w:rsidRPr="00E65054" w:rsidRDefault="00591E83" w:rsidP="00E65054">
      <w:pPr>
        <w:pStyle w:val="Heading1"/>
      </w:pPr>
      <w:r w:rsidRPr="00E65054">
        <w:t>Diskusija</w:t>
      </w:r>
    </w:p>
    <w:p w:rsidR="00591E83" w:rsidRPr="00E65054" w:rsidRDefault="00591E83" w:rsidP="00E65054">
      <w:pPr>
        <w:pStyle w:val="Tekst"/>
      </w:pPr>
      <w:r w:rsidRPr="00E65054">
        <w:t xml:space="preserve">Istraživanje stepena upotrebe mobilnog telefona za vrijeme vožnje zavisno od lokacije (auto-put, vangradski put, naselje), uticaja ličnih karakteristika vozača na samprijavljeno ponašanje (javljanje na dobijeni telefonski poziv na mobilnom telefonu), te na formiranje stavova vozača o upotrebi mobilnog telefona tokom vožnje (stvaranje opasnosti u saobraćaju i nastanak saobraćajne nezgode), je veoma kompleksno i složeno. Predstavljeno istraživanje obuhvata metodu prikupljanja podataka putem ankete. Na ovaj način, uzimajući pri tome u obzir da je istraživanje obuhvatilo samo 603 ispitanika, može se reći da su dobijeni određeni podaci o stvarnom stanju stepena upotrebe mobilnog telefona tokom vožnje. Potencijalni faktori uticaja na stepen upotrebe mobilnog telefona tokom vožnje su lične karakteristike vozača (pol vozača, starosna dob i izloženost odnosno ostvareni-pređeni km). </w:t>
      </w:r>
    </w:p>
    <w:p w:rsidR="00591E83" w:rsidRPr="00E65054" w:rsidRDefault="00591E83" w:rsidP="00E65054">
      <w:pPr>
        <w:pStyle w:val="Tekst"/>
      </w:pPr>
      <w:r w:rsidRPr="00E65054">
        <w:t>Uopšteno, dobijeni rezultati u radu govore da je stepen upotrebe mobilnog telefona tokom vožnje, nezavisno od kategorije puta (auto-put, vangradski put, naselje), na dosta visokom nivou. Naime, iako su vozačima dostupne određene informacije o negativnom uticaju upotrebe mobilnog telefona tokom vožnje, te postoji i zakonska legislativa koja propisuje zabranu upotrebe mobilnog telefona tokom vožnje, njihovo ponašanje sa aspekta bezbjednosti saobraćaja je zabrinjavajuće. Tako, rezultati istraživanja pokazuju da se stepen upotrebe mobilnog telefona tokom vožnje kreće od 80.0% na auto-putu, preko 82.0% na vangradskim putevima, do 85.0% u naselju. Uzroci ovakvog stanja su mnogobrojni, a jedan on njih je neizgrađena saobraćajna kultura ponašanja.</w:t>
      </w:r>
    </w:p>
    <w:p w:rsidR="00591E83" w:rsidRPr="00E65054" w:rsidRDefault="00591E83" w:rsidP="00E65054">
      <w:pPr>
        <w:pStyle w:val="Tekst"/>
      </w:pPr>
      <w:r w:rsidRPr="00E65054">
        <w:lastRenderedPageBreak/>
        <w:t xml:space="preserve">Rezultati rada su pokazali uticaj ličnih karakteristika vozača (starost vozača, izloženost odnosno ostvarena-pređena kilometraža i pol vozača), na upotrebu mobilnog telefona tokom vožnje (naselje, vangradski putevi). Tako, stariji vozači značajno češće, u odnosu na mlade vozače, ne koriste mobilni telefon za vrijeme upravljanja vozilom u naselju i na vangradskim putevima, polazeći od toga da znaju. Razlog ovog ponašanja je i u činjenici da se radi o društveno prihvatljivom (poželjnom) ponašanju, te da starije osobe znatno manje u odnosu na mlađe osobe posjeduju mobilni telefon, da su manje zavisne od upotrebe mobilnog telefona za obavljanje svakodnevnih aktivnosti, te da su samim tim i manje naviknute na upotrebu  istih. </w:t>
      </w:r>
    </w:p>
    <w:p w:rsidR="00591E83" w:rsidRPr="00E65054" w:rsidRDefault="00591E83" w:rsidP="00E65054">
      <w:pPr>
        <w:pStyle w:val="Tekst"/>
      </w:pPr>
      <w:r w:rsidRPr="00E65054">
        <w:t>Sa druge strane više izloženi odnosno iskusniji vozači značajno češće koriste mobilni telefon za vrijeme upravljanja vozilom u naselju i na vangradskim putevima. Može se reći da iskusniji vozači previše vjeruju u svoje sposobnosti, odnosno precjenjuju svoje vještine upravlja</w:t>
      </w:r>
      <w:r w:rsidR="00E65054">
        <w:t xml:space="preserve">nja vozilom. </w:t>
      </w:r>
      <w:r w:rsidRPr="00E65054">
        <w:t xml:space="preserve">Kada govorimo o polu vozača pokazalo se da vozači muškog pola značajno češće, u odnosu na žene, koriste mobilni telefon za vrijeme upravljanja vozilom u naselju i na vangradskim putevima. Može se reći da je ovaj rezultat posljedica samouvjerenosti „jačeg pola“ i njihove veće sklonosti ka nepoštovanju odredbe zakona, u odnosu na žene vozače. Da bi se prevazišle ovakve predrasude kod vozača muškog pola, neophodno je sistematski raditi na informisanju javnosti o opasnostima koje nastaju kao posljedica upotrebe mobilnog telefona tokom vožnje, a posebnu pažnju treba usmjeravati na ilustraciju mogućih povreda koje mogu nastati kao posljedica upotrebe </w:t>
      </w:r>
      <w:r w:rsidR="00E65054">
        <w:t>mobilnog telefona tokom vožnje.</w:t>
      </w:r>
      <w:r w:rsidR="00E65054">
        <w:rPr>
          <w:lang w:val="sr-Latn-RS"/>
        </w:rPr>
        <w:t xml:space="preserve"> </w:t>
      </w:r>
      <w:r w:rsidRPr="00E65054">
        <w:t>Za faktor „stepen obrazovanja“ dobijeni rezultati nisu pokazali da isti utiče na upotrebu mobilnog telefona za vrijeme upravljanja vozilom u naselju i na vangradskim putevima.</w:t>
      </w:r>
    </w:p>
    <w:p w:rsidR="00591E83" w:rsidRPr="00E65054" w:rsidRDefault="00591E83" w:rsidP="00E65054">
      <w:pPr>
        <w:pStyle w:val="Tekst"/>
      </w:pPr>
      <w:r w:rsidRPr="00E65054">
        <w:t>Osim ličnih karakteristika vozača, koji utiču na upotrebu mobilnog telefona za vrijeme upravljanja vozilom u naselju i na vangradskim putevima (starost vozača, izloženost odnosno ostvarena-pređena kilometraža i pol vozača), dobijeni rezultati su pokazali i da starost vozila utiče na upotrebu mobilnog telefona za vrijeme upravljanja vozilom, i to na vangradskim putevima. Naime, sa većom starošću vozila, vozači značajno češće neće koristiti mobilni telefon za vrijeme upravljanja v</w:t>
      </w:r>
      <w:r w:rsidR="00E65054">
        <w:t>ozilom na vangradskim putevima.</w:t>
      </w:r>
      <w:r w:rsidR="00E65054">
        <w:rPr>
          <w:lang w:val="sr-Latn-RS"/>
        </w:rPr>
        <w:t xml:space="preserve"> U</w:t>
      </w:r>
      <w:r w:rsidRPr="00E65054">
        <w:t xml:space="preserve"> okviru rada je takođe analiziran i uticaj ličnih karakteristika vozača na odgovaranje na dobijeni telefonski poziv na mobilnom telefonu tokom vožnje. Dobijeni rezultati su pokazali uticaj ličnih karakteristika vozača (starost vozača, pol vozača i izloženost odnosno ostvareni-pređeni km), i vozila (starost), na odgovaranje na dobijeni telefonski poziv na m</w:t>
      </w:r>
      <w:r w:rsidR="00E65054">
        <w:t xml:space="preserve">obilnom telefonu tokom vožnje. </w:t>
      </w:r>
      <w:r w:rsidRPr="00E65054">
        <w:t xml:space="preserve">Naime, sa porastom starosne dobi smanjuje se broj osoba koji će odgovoriti na dobijeni telefonski poziv na mobilnom telefonu tokom vožnje. Ovo ponašanje se sa jedne strane zasniva na svjesti starijih osoba o negativnom uticaju mobilnog telefona tokom vožnje, mogućim neželjenim posljedicama i nedostatkom vještina. Sa druge strane radi se o društveno prihvatljivom (poželjnom) ponašanju. </w:t>
      </w:r>
    </w:p>
    <w:p w:rsidR="00591E83" w:rsidRPr="00E65054" w:rsidRDefault="00591E83" w:rsidP="00E65054">
      <w:pPr>
        <w:pStyle w:val="Tekst"/>
      </w:pPr>
      <w:r w:rsidRPr="00E65054">
        <w:t>Pol je takođe statistički značajan faktor koji utiče na odgovaranje na dobijeni telefonski poziv na mobilnom telefonu tokom vožnje. Naime, osobe muškog pola statistički značajno češće, u odnosu na žene, odgovaraju na dobijeni telefonski poziv na mobilnom telefonu tokom vožnje. Može se reći da je ovo posljedica samouvjerenosti „jačeg pola“, precjenjivanja vještina upravljanja vozilom, te nepoštovanje odredbe zakona.</w:t>
      </w:r>
    </w:p>
    <w:p w:rsidR="00591E83" w:rsidRPr="00E65054" w:rsidRDefault="00591E83" w:rsidP="00E65054">
      <w:pPr>
        <w:pStyle w:val="Tekst"/>
      </w:pPr>
      <w:r w:rsidRPr="00E65054">
        <w:t>Kad je u pitanju izloženost vozača odnosno ostvareni-pređeni km, sa porastom izloženosti odnosno većom ostvarenom kilometražom, raste i vjerovatnoća da će vozač odgovoriti na dobijeni telefonski poziv na mobilnom telefonu tokom vožnje. I ovdje se potvrđuje pretpostavka da iskusniji vozači previše vjeruju u svoje sposobnosti, odnosno precijenjuju iste tokom vožnje, te da nemaju izgrađenu svjest o negativnom uticaju i mogućim neželjenim posljedicama upotrebe mobilnog telefona toko</w:t>
      </w:r>
      <w:r w:rsidR="00E65054">
        <w:t xml:space="preserve">m vožnje. </w:t>
      </w:r>
      <w:r w:rsidRPr="00E65054">
        <w:t>Osim ličnih karakteristika vozača, treba spomenuti i karakteristiku vozila (starost), koja ima djelimičan uticaj na odgovaranja na dobijeni telefonski poziv na mobilnom telefonu tokom vožnje. Naime, sa većom starošću vozila, smanjuje se broj osoba koji će odgovoriti na dobijeni telefonski poziv na mobilnom telefonu tokom vožnje. Ovo ponašanje se zasniva na svjesnosti tehničkih karakteristika vozila i nemogućnosti vozača da istovremeno obavljaju dva zadatka tokom vožnje, odnosno da upravljaju vozilom i odgovaraju na dobijeni telefonski poziv na mobilnom telefonu.</w:t>
      </w:r>
    </w:p>
    <w:p w:rsidR="00591E83" w:rsidRPr="00E65054" w:rsidRDefault="00591E83" w:rsidP="00E65054">
      <w:pPr>
        <w:pStyle w:val="Tekst"/>
      </w:pPr>
      <w:r w:rsidRPr="00E65054">
        <w:t>U radu je i analiziran stav vozača odnosno faktori koji predviđaju formiranje stava sa aspekta upotrebe mobilnog telefona tokom vožnje, i to: da li korišćenje mobilnog telefona tokom vožnje može uticati na stvaranje opasnosti u saobraćaju, te imati za posljedic</w:t>
      </w:r>
      <w:r w:rsidR="00E65054">
        <w:t>u nastanak saobraćajne nezgode.</w:t>
      </w:r>
      <w:r w:rsidR="00E65054">
        <w:rPr>
          <w:lang w:val="sr-Latn-RS"/>
        </w:rPr>
        <w:t xml:space="preserve"> </w:t>
      </w:r>
      <w:r w:rsidRPr="00E65054">
        <w:t xml:space="preserve">Dobijeni rezultati su pokazali da </w:t>
      </w:r>
      <w:r w:rsidRPr="00E65054">
        <w:rPr>
          <w:b/>
        </w:rPr>
        <w:t>lične karakteristike vozača</w:t>
      </w:r>
      <w:r w:rsidRPr="00E65054">
        <w:t xml:space="preserve"> (starost vozača, izloženost odnosno ostvarena-pređena kilometraža i pol vozača), i starost vozila značajno utiču na formiranje stava da korišćenje mobilnog telefona tokom vožnje može imati za posljedicu nastanak saobraćajne nezgode. Naime, stariji vozači će statistički značajno češće izjaviti da su stava da korišćenje mobilnog telefona tokom vožnje može uticati na stvaranje opasnosti u saobraćaju. </w:t>
      </w:r>
    </w:p>
    <w:p w:rsidR="00591E83" w:rsidRPr="00E65054" w:rsidRDefault="00591E83" w:rsidP="00E65054">
      <w:pPr>
        <w:pStyle w:val="Tekst"/>
      </w:pPr>
      <w:r w:rsidRPr="00E65054">
        <w:lastRenderedPageBreak/>
        <w:t xml:space="preserve">Dalje, </w:t>
      </w:r>
      <w:r w:rsidRPr="00E65054">
        <w:rPr>
          <w:b/>
        </w:rPr>
        <w:t>izloženost vozača</w:t>
      </w:r>
      <w:r w:rsidRPr="00E65054">
        <w:t xml:space="preserve"> odnosno ostvareni-pređeni km se takođe pokazao kao statistički značajan faktor koji utiče na formiranje stava da korišćenje mobilnog telefona tokom vožnje može uticati na stvaranje opasnosti u saobraćaju. Tako, više izloženi odnosno iskusniji vozači će statistički značajno češće izjaviti da su stava da korišćenje mobilnog telefona tokom vožnje nemože uticati na stvaranje opasnosti u saobraćaju. Može se reći da je ovo posljedica samouvjerenosti vozača koji posjeduju veće vozačko iskustvo, te precijenjivanja svojih vještina.</w:t>
      </w:r>
    </w:p>
    <w:p w:rsidR="00591E83" w:rsidRPr="00E65054" w:rsidRDefault="00591E83" w:rsidP="00E65054">
      <w:pPr>
        <w:pStyle w:val="Tekst"/>
      </w:pPr>
      <w:r w:rsidRPr="00E65054">
        <w:rPr>
          <w:b/>
        </w:rPr>
        <w:t xml:space="preserve">Pol </w:t>
      </w:r>
      <w:r w:rsidRPr="00E65054">
        <w:t>je takođe faktor koji statistički značajno utiče na formiranje stava da korišćenje mobilnog telefona tokom vožnje može uticati na stvaranje opasnosti u saobraćaju. Naime, vozači muškog pola će statistički značajno češće, u odnosu na žene, izjaviti da su stava da korišćenje mobilnog telefona tokom vožnje nemože uticati na stvaranje opasnosti u saobraćaju. Sa pravom se može reći da je ovo posljedica samouvjerenosti „jačeg pola“, njihovog precijenjivanja vještina koje posjeduju, nepoštovanja odredbe zakona, te neizgrađene svjesti o negativnom uticaju upotrebe mobilnog telefona tokom vožnje.</w:t>
      </w:r>
    </w:p>
    <w:p w:rsidR="00591E83" w:rsidRPr="00E65054" w:rsidRDefault="00591E83" w:rsidP="00E65054">
      <w:pPr>
        <w:pStyle w:val="Tekst"/>
      </w:pPr>
      <w:r w:rsidRPr="00E65054">
        <w:t xml:space="preserve">Kada govorimo o </w:t>
      </w:r>
      <w:r w:rsidRPr="00E65054">
        <w:rPr>
          <w:b/>
        </w:rPr>
        <w:t>starosti vozila</w:t>
      </w:r>
      <w:r w:rsidRPr="00E65054">
        <w:t>, pokazalo se da starost vozila utiče na formiranje stava da korišćenje mobilnog telefona tokom vožnje može uticati na stvaranje opasnosti u saobraćaju. Tako, sa većom starošću vozila, vozači će statistički značajno češće izjaviti da su stava da korišćenje mobilnog telefona tokom vožnje može uticati na stvaranje opasnosti u saobraćaju. Ovo je posljedica, sa sjedne strane svjesnosti tehničkih karakteristika vozila, a sa druge strane vozačkih sposobnosti odnosno nemogućnosti da se istovremeno obavljaju dva zadataka tokom vožnje, odnosno upravljanje vozilom i  korišćenje mobilnog telefona.</w:t>
      </w:r>
    </w:p>
    <w:p w:rsidR="00591E83" w:rsidRPr="00E65054" w:rsidRDefault="00591E83" w:rsidP="00E65054">
      <w:pPr>
        <w:pStyle w:val="Tekst"/>
      </w:pPr>
      <w:r w:rsidRPr="00E65054">
        <w:t>Kada govorimo o formiranju stava da korišćenje mobilnog telefona tokom vožnje može imati za posljedicu nastanak saobraćajne nezogde, dobijeni rezultati su pokazali da lične karakteristike vozača (starost vozača, izloženost odnosno ostvarena-pređena kilometraža i stepen obrazovanja), značajno utiču na formiranje stava da korišćenje mobilnog telefona tokom vožnje može imati za posljedicu nastanak saobraćajne nezgode. Naime, stariji vozači će statistički značajno češće izjaviti da su stava da korišćenje mobilnog telefona tokom vožnje može imati za posljedicu nastanak saobraćajne nezgode. Radi se o svjesnosti starijih osoba o negativnom uticaju korišćenja mobilnog telefona tokom vožnje i mogućim neželjenim posljedicama.  Dalje, izloženost vozača u saobraćaju (ostvareni-pređeni km), je takođe faktor koji statistički značajno utiče na formiranje stava da korišćenje mobilnog telefona tokom vožnje može imati za posljedicu nastanak saobraćajne nezgode. Tako, više izloženi odnosno iskusniji vozači će statistički značajno češće izjaviti da su stava da korišćenje mobilnog telefona tokom vožnje nemože imati za posljedicu nastanak saobraćajne nezgode. Ovdje se radi o posljedici samouvjerenosti vozača koji posjeduju veće vozačko iskustvo, te precijenjivanja sopstvenih vještina. Stepen obrazovanja, kao lična karakteristika vozača se djelimično pokazao kao statistički značajan faktor koji utiče na ponašanje vozača sa aspekta upotrebe mobilnog telefona tokom vožnje. Radi se o uticaju obrazovanja na formiranje stava da korišćenje mobilnog telefona tokom vožnje može imati za posljedicu nastanak saobraćajne nezgode. Naime, vozači sa višim stepenom obrazovanja, statistički značajno češće formiraju stav da korišćenje mobilnog telefona tokom vožnje može imati za posljedicu nastanak saobraćajne nezgode. Razlog ovog ponašanja je u činjenici da su osobe sa višim stepenom obrazovanja svjesne negativnog uticaja upotrebe mobilnog telefona tokom vožnje.</w:t>
      </w:r>
      <w:r w:rsidR="00E65054">
        <w:rPr>
          <w:lang w:val="sr-Latn-RS"/>
        </w:rPr>
        <w:t xml:space="preserve"> </w:t>
      </w:r>
      <w:r w:rsidRPr="00E65054">
        <w:t>Tokom samog procesa istraživanja su bila pri</w:t>
      </w:r>
      <w:r w:rsidR="00E65054">
        <w:t>sutna i ograničenja kao što su:</w:t>
      </w:r>
      <w:r w:rsidR="00E65054">
        <w:rPr>
          <w:lang w:val="sr-Latn-RS"/>
        </w:rPr>
        <w:t xml:space="preserve"> 1) </w:t>
      </w:r>
      <w:r w:rsidRPr="00E11B57">
        <w:rPr>
          <w:color w:val="auto"/>
        </w:rPr>
        <w:t xml:space="preserve">ambijent istraživanja, anketiranje u vozilu ili </w:t>
      </w:r>
      <w:r w:rsidR="00E65054">
        <w:rPr>
          <w:color w:val="auto"/>
        </w:rPr>
        <w:t xml:space="preserve">van njega na otvorenom prostoru; 2) </w:t>
      </w:r>
      <w:r w:rsidRPr="00E11B57">
        <w:rPr>
          <w:color w:val="auto"/>
        </w:rPr>
        <w:t xml:space="preserve">promenljivi vremenski uslovi tokom istraživanja na terenu (kiša), i </w:t>
      </w:r>
      <w:r w:rsidR="00E65054">
        <w:rPr>
          <w:color w:val="auto"/>
          <w:lang w:val="sr-Latn-RS"/>
        </w:rPr>
        <w:t xml:space="preserve">3) </w:t>
      </w:r>
      <w:r w:rsidRPr="00E11B57">
        <w:rPr>
          <w:color w:val="auto"/>
        </w:rPr>
        <w:t>pojedinci nisu davali iskrene odgovore na postavljena pitanja.</w:t>
      </w:r>
    </w:p>
    <w:p w:rsidR="00591E83" w:rsidRPr="00E11B57" w:rsidRDefault="00591E83" w:rsidP="00D95E98">
      <w:pPr>
        <w:pStyle w:val="Heading1"/>
      </w:pPr>
      <w:r w:rsidRPr="00E11B57">
        <w:t>Zaključak</w:t>
      </w:r>
    </w:p>
    <w:p w:rsidR="00591E83" w:rsidRPr="00E11B57" w:rsidRDefault="00591E83" w:rsidP="00E65054">
      <w:pPr>
        <w:pStyle w:val="Tekst"/>
      </w:pPr>
      <w:r w:rsidRPr="00E11B57">
        <w:t>Predmetnim istraživanjem su obuhvaćeni vozači na području grada Istočnog Sarajeva, kako bi se dobila slika o stepenu upotrebe mobilnog telefona tokom vožnje, te faktorima koji utiču na samoprijavljeno ponašanje vozača i formiranje stavova vozača o upotrebi mobilnog telefona tokom vožnje (stvaranje opasnosti u saobraćaju odnosno nastanak saobraćajne nezgode).  Tako se pokazalo da muškarci, mlađe starosne dobi češće u odnosu na žene i vozače starije starosne dobi koriste mobilni telefon tokom vožnje. Takođe, vozači sa većim iskustvom odnosno ostvarenom-pređenom kilometražom češće koriste mobilni telefon tokom vožnje.  Dalje, rad je pokazao model predviđanja ponašanja vozača u situaciji odgovaranja na dobijeni telefonski poziv na mobilnom telefonu tokom vožnje, u zavisnosti od ličnih karakteristika vozača. Shodno navedenom, moguće je detektovati vozače sa opasnim ponašanjem u saobraćaju, odnosno vozače koji koriste mobilni telefon tokom vožnje. Uopšteno, radi se o muškarcima, mlađe starosne dobi, koji precjenjuju svoje vozačke sposobnosti odnosno vještine upravljanja vozilom.</w:t>
      </w:r>
    </w:p>
    <w:p w:rsidR="00591E83" w:rsidRPr="00E11B57" w:rsidRDefault="00591E83" w:rsidP="00E65054">
      <w:pPr>
        <w:pStyle w:val="Tekst"/>
      </w:pPr>
      <w:r w:rsidRPr="00E11B57">
        <w:lastRenderedPageBreak/>
        <w:t>Takođe, u radu je prikazana povezanost ličnih karakteristika vozača sa formiranjem stava da korišćenje mobilnog telefona tokom vožnje može uticati na stvaranje opasnosti u saobraćaju odnosno imati za posljedicu nastanak saobraćajne nezgode. Tako se pokazalo da starije osobe i osobe koje upravljaju sa vozilima veće starosti su stava da korišćenje mobilnog telefona tokom vožnje može uticati na stvaranje opasnosti u saobraćaju. Kada govorimo o formiranju stava da korišćenje mobilnog telefona tokom vožnje može imati za posljedicu nastanak saobraćajne nezgode, takođe se pokazalo se da su starije osobe i osobe sa višim stepenom obrazovanja stava da korišćenje mobilnog telefona tokom vožnje može imati za posljedicu nastanak saobraćajne nezgode. Suprotno tome, iskusnije osobe odnosno osobe sa većim vozačkim iskustvom imaju stav da korišćenje mobilnog telefona tokom vožnje nemože imati za posljedicu nastanak saobraćajne nezgode.</w:t>
      </w:r>
    </w:p>
    <w:p w:rsidR="00591E83" w:rsidRPr="00E65054" w:rsidRDefault="00D95E98" w:rsidP="00E65054">
      <w:pPr>
        <w:pStyle w:val="Heading1"/>
      </w:pPr>
      <w:r w:rsidRPr="00E65054">
        <w:t>LiteraturA</w:t>
      </w:r>
    </w:p>
    <w:p w:rsidR="00741096" w:rsidRPr="00E11B57" w:rsidRDefault="00741096" w:rsidP="00741096">
      <w:pPr>
        <w:pStyle w:val="Literatura"/>
      </w:pPr>
      <w:r w:rsidRPr="00E11B57">
        <w:t>Agathe Backer-Grøndahl, Fridulv Sagberg (2011). Driving and telephoning: Relative accident risk when using hand-held and hands-free mobile phones. Safety Science 49 (2011) 324-330.</w:t>
      </w:r>
    </w:p>
    <w:p w:rsidR="00741096" w:rsidRPr="00E11B57" w:rsidRDefault="00741096" w:rsidP="00741096">
      <w:pPr>
        <w:pStyle w:val="Literatura"/>
      </w:pPr>
      <w:r w:rsidRPr="00E11B57">
        <w:t>Charlene Hallet, Anthony Lambert, Michel A.Regan (2011). Cell phone conversing while driving in New Zealand: Prevalence, risk perception and legislation. Accident Analysis and Prevention 43 (2011) 862-869.</w:t>
      </w:r>
    </w:p>
    <w:p w:rsidR="00741096" w:rsidRPr="00E11B57" w:rsidRDefault="00741096" w:rsidP="00741096">
      <w:pPr>
        <w:pStyle w:val="Literatura"/>
        <w:rPr>
          <w:lang w:val="fr-FR"/>
        </w:rPr>
      </w:pPr>
      <w:r w:rsidRPr="00E11B57">
        <w:t xml:space="preserve">Charlene Hallet, Anthony Lambert, Michel A.Regan (2012). Text messaging amongst New Zealand drivers: Prevalence and risk perception. </w:t>
      </w:r>
      <w:r w:rsidRPr="00E11B57">
        <w:rPr>
          <w:lang w:val="fr-FR"/>
        </w:rPr>
        <w:t>Transportation Research, Part F 15 (2012) 261-271.</w:t>
      </w:r>
    </w:p>
    <w:p w:rsidR="00741096" w:rsidRPr="00E11B57" w:rsidRDefault="00741096" w:rsidP="00741096">
      <w:pPr>
        <w:pStyle w:val="Literatura"/>
      </w:pPr>
      <w:r w:rsidRPr="00E11B57">
        <w:rPr>
          <w:lang w:val="fr-FR"/>
        </w:rPr>
        <w:t xml:space="preserve">Claire Laberge-Nadeau, Urs Maag, Francois Bellavance, Sophie D. Lapierre, Denise Desjardins, Stéphane Messier, Abdelnasser Saïdi (2003). </w:t>
      </w:r>
      <w:r w:rsidRPr="00E11B57">
        <w:t>Wireless telephones and the risk of road crashes. Accident Analysis and Prevention 35 (2003) 649-660.</w:t>
      </w:r>
    </w:p>
    <w:p w:rsidR="00741096" w:rsidRPr="00E11B57" w:rsidRDefault="00741096" w:rsidP="00741096">
      <w:pPr>
        <w:pStyle w:val="Literatura"/>
      </w:pPr>
      <w:r w:rsidRPr="00E11B57">
        <w:t>Corinne Brusque, Aline Alauzet (2008). Analysis of the individual factors affecting mobile phone use while driving in France: Socio-demographic characteristics, car and phone use in professional and private contexts. Accident Analysis and Prevention 40 (2008) 35-44.</w:t>
      </w:r>
    </w:p>
    <w:p w:rsidR="00741096" w:rsidRPr="00E11B57" w:rsidRDefault="00741096" w:rsidP="00741096">
      <w:pPr>
        <w:pStyle w:val="Literatura"/>
        <w:rPr>
          <w:lang w:val="bs-Latn-BA" w:eastAsia="bs-Latn-BA"/>
        </w:rPr>
      </w:pPr>
      <w:r w:rsidRPr="00E11B57">
        <w:rPr>
          <w:lang w:val="bs-Latn-BA" w:eastAsia="bs-Latn-BA"/>
        </w:rPr>
        <w:t>Goodman, M. J., Bents, F. D., Tijerina, L., Wierwille, W., Lerner, N., &amp; Benel, D. (1997). An investigation of the safety implications of wireless communication in vehicles. Department of Transportation, NHTSA, Washington, DC.</w:t>
      </w:r>
    </w:p>
    <w:p w:rsidR="00741096" w:rsidRPr="00E11B57" w:rsidRDefault="00741096" w:rsidP="00741096">
      <w:pPr>
        <w:pStyle w:val="Literatura"/>
        <w:rPr>
          <w:lang w:val="bs-Latn-BA" w:eastAsia="bs-Latn-BA"/>
        </w:rPr>
      </w:pPr>
      <w:r w:rsidRPr="00E11B57">
        <w:t>John M.Violanti and James R.Marshall (1996). Cellular phones and traffic accidents: An epidemiological approach. A</w:t>
      </w:r>
      <w:r w:rsidR="00E65054">
        <w:t>ccident Analysis and Prevention</w:t>
      </w:r>
      <w:r w:rsidRPr="00E11B57">
        <w:t>, Vol.28, No. 2, pp. 265-270.</w:t>
      </w:r>
    </w:p>
    <w:p w:rsidR="00741096" w:rsidRPr="00E11B57" w:rsidRDefault="00741096" w:rsidP="00741096">
      <w:pPr>
        <w:pStyle w:val="Literatura"/>
      </w:pPr>
      <w:r w:rsidRPr="00E11B57">
        <w:t xml:space="preserve">Lamble, D., Rajalin, S. &amp; Summala, H. </w:t>
      </w:r>
      <w:r w:rsidR="00E65054">
        <w:t xml:space="preserve">(2002). Mobile phone use while </w:t>
      </w:r>
      <w:r w:rsidRPr="00E11B57">
        <w:t xml:space="preserve">driving: public opinions on restrictions. In: Transportation, vol. 29, no. 3, p. 223-236. </w:t>
      </w:r>
    </w:p>
    <w:p w:rsidR="00741096" w:rsidRPr="00E11B57" w:rsidRDefault="00741096" w:rsidP="00741096">
      <w:pPr>
        <w:pStyle w:val="Literatura"/>
      </w:pPr>
      <w:r w:rsidRPr="00E11B57">
        <w:t>Leena Pöysti, Sirpa Rajalin, Heikki Summala (2005). Factors influencing the use of cellular (mobile) phone during driving and hazards while using it. Accident Analysis and Prevention 37 (2005) 47-51.</w:t>
      </w:r>
    </w:p>
    <w:p w:rsidR="00741096" w:rsidRPr="00E11B57" w:rsidRDefault="00741096" w:rsidP="00741096">
      <w:pPr>
        <w:pStyle w:val="Literatura"/>
      </w:pPr>
      <w:r w:rsidRPr="00E11B57">
        <w:t>Mark J.M.Sullman, Peter H.Bass (2004). Mobile phone use amongst New Zealand drivers. Transport Research Part F 7 (2004) 95-105.</w:t>
      </w:r>
    </w:p>
    <w:p w:rsidR="00741096" w:rsidRPr="00E11B57" w:rsidRDefault="00741096" w:rsidP="00741096">
      <w:pPr>
        <w:pStyle w:val="Literatura"/>
      </w:pPr>
      <w:r w:rsidRPr="00E11B57">
        <w:t>McCartt, A. T., Hellinga, L. A., &amp; Bratiman, K. A. (2006). Cell phones and driving: Review of research. Traffic Injury Prevention, 7, 89-106.</w:t>
      </w:r>
    </w:p>
    <w:p w:rsidR="00741096" w:rsidRPr="00E11B57" w:rsidRDefault="00741096" w:rsidP="00741096">
      <w:pPr>
        <w:pStyle w:val="Literatura"/>
      </w:pPr>
      <w:r w:rsidRPr="00E11B57">
        <w:t>McEvoy, P. S., Stevenson, M. R., &amp; Woodward, M. (2006). Phone use and crashes while driving: A representative survey of drivers in two Australian states. The Medical Journal of Australia, 185, 630–634.</w:t>
      </w:r>
    </w:p>
    <w:p w:rsidR="00741096" w:rsidRPr="00E11B57" w:rsidRDefault="00741096" w:rsidP="00741096">
      <w:pPr>
        <w:pStyle w:val="Literatura"/>
      </w:pPr>
      <w:r w:rsidRPr="00E11B57">
        <w:t>M.Eugenia Gras, Monica Cunill, Mark J.M. Sullman, Montserrat planes, Maria Aymerich, Silvia Font-Mayolas (2007). Mobile phone use while driving in a sample of Spanish university workers. Accident Analysis and Prevention 39 (2007) 347-355.</w:t>
      </w:r>
    </w:p>
    <w:p w:rsidR="00741096" w:rsidRPr="00E11B57" w:rsidRDefault="00741096" w:rsidP="00741096">
      <w:pPr>
        <w:pStyle w:val="Literatura"/>
        <w:rPr>
          <w:lang w:val="fi-FI"/>
        </w:rPr>
      </w:pPr>
      <w:r w:rsidRPr="00E11B57">
        <w:t xml:space="preserve">Svenson, O., &amp; Patten, C. J. D. (2005). Mobile phones and driving: A review of contemporary research. </w:t>
      </w:r>
      <w:r w:rsidRPr="00E11B57">
        <w:rPr>
          <w:lang w:val="fi-FI"/>
        </w:rPr>
        <w:t>Cognition Technology and Work, 7, 182–197.</w:t>
      </w:r>
    </w:p>
    <w:p w:rsidR="00741096" w:rsidRPr="00E11B57" w:rsidRDefault="00741096" w:rsidP="00741096">
      <w:pPr>
        <w:pStyle w:val="Literatura"/>
        <w:rPr>
          <w:lang w:val="fi-FI"/>
        </w:rPr>
      </w:pPr>
      <w:r w:rsidRPr="00E11B57">
        <w:rPr>
          <w:lang w:val="fi-FI"/>
        </w:rPr>
        <w:t>Stutts, J.C., Reinfurt, D.W., Staplin, L., Rodgman, E.A. (2001). The role of driver distraction in traffic crashes. AAA Foundation for traffic safety, Washington, DC.</w:t>
      </w:r>
    </w:p>
    <w:p w:rsidR="00741096" w:rsidRPr="00E11B57" w:rsidRDefault="00741096" w:rsidP="00741096">
      <w:pPr>
        <w:pStyle w:val="Literatura"/>
      </w:pPr>
      <w:r w:rsidRPr="00E11B57">
        <w:t>Yi-Lang Chen (2007). Driver personality characteristics related to self-reported accident involvement and mobile phone use while driving. Safety Science 45 (2007) 823-831.</w:t>
      </w:r>
    </w:p>
    <w:p w:rsidR="00741096" w:rsidRPr="00240BE9" w:rsidRDefault="00741096" w:rsidP="00240BE9">
      <w:pPr>
        <w:pStyle w:val="Literatura"/>
      </w:pPr>
      <w:r w:rsidRPr="00E11B57">
        <w:t>Wiesenthal, D. L., &amp; Singhal, D. (2005). Is it safe to</w:t>
      </w:r>
      <w:r w:rsidR="00E65054">
        <w:t xml:space="preserve"> use a cellular telephone while</w:t>
      </w:r>
      <w:r w:rsidRPr="00E11B57">
        <w:t xml:space="preserve"> driving? In D. A. Hennessy &amp; D. L. Wiesenthal (Eds.), Contemporary issues in road user behavior and traffic safety. New York: Nova Science Publishers.</w:t>
      </w:r>
    </w:p>
    <w:sectPr w:rsidR="00741096" w:rsidRPr="00240BE9" w:rsidSect="001560A3">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E1B" w:rsidRDefault="00545E1B" w:rsidP="004A4828">
      <w:r>
        <w:separator/>
      </w:r>
    </w:p>
  </w:endnote>
  <w:endnote w:type="continuationSeparator" w:id="0">
    <w:p w:rsidR="00545E1B" w:rsidRDefault="00545E1B" w:rsidP="004A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Roman">
    <w:altName w:val="Times New Roman"/>
    <w:charset w:val="00"/>
    <w:family w:val="auto"/>
    <w:pitch w:val="variable"/>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sRomanBold">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C4A" w:rsidRDefault="00E00C4A">
    <w:pPr>
      <w:pStyle w:val="Footer"/>
      <w:rPr>
        <w:sz w:val="16"/>
        <w:szCs w:val="16"/>
      </w:rPr>
    </w:pPr>
  </w:p>
  <w:p w:rsidR="00E00C4A" w:rsidRPr="00B17DA9" w:rsidRDefault="00E00C4A" w:rsidP="00D4333B">
    <w:pPr>
      <w:pStyle w:val="Footer"/>
      <w:pBdr>
        <w:top w:val="single" w:sz="4" w:space="1" w:color="auto"/>
      </w:pBdr>
      <w:rPr>
        <w:rFonts w:asciiTheme="minorHAnsi" w:hAnsiTheme="minorHAnsi"/>
        <w:sz w:val="16"/>
        <w:szCs w:val="16"/>
      </w:rPr>
    </w:pPr>
    <w:r w:rsidRPr="00B17DA9">
      <w:rPr>
        <w:rFonts w:asciiTheme="minorHAnsi" w:hAnsiTheme="minorHAnsi"/>
        <w:sz w:val="16"/>
        <w:szCs w:val="16"/>
      </w:rPr>
      <w:fldChar w:fldCharType="begin"/>
    </w:r>
    <w:r w:rsidRPr="00B17DA9">
      <w:rPr>
        <w:rFonts w:asciiTheme="minorHAnsi" w:hAnsiTheme="minorHAnsi"/>
        <w:sz w:val="16"/>
        <w:szCs w:val="16"/>
      </w:rPr>
      <w:instrText xml:space="preserve"> PAGE  \* Arabic  \* MERGEFORMAT </w:instrText>
    </w:r>
    <w:r w:rsidRPr="00B17DA9">
      <w:rPr>
        <w:rFonts w:asciiTheme="minorHAnsi" w:hAnsiTheme="minorHAnsi"/>
        <w:sz w:val="16"/>
        <w:szCs w:val="16"/>
      </w:rPr>
      <w:fldChar w:fldCharType="separate"/>
    </w:r>
    <w:r w:rsidR="00E6386B">
      <w:rPr>
        <w:rFonts w:asciiTheme="minorHAnsi" w:hAnsiTheme="minorHAnsi"/>
        <w:noProof/>
        <w:sz w:val="16"/>
        <w:szCs w:val="16"/>
      </w:rPr>
      <w:t>8</w:t>
    </w:r>
    <w:r w:rsidRPr="00B17DA9">
      <w:rPr>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C4A" w:rsidRPr="00D4333B" w:rsidRDefault="00E00C4A" w:rsidP="00DD360D">
    <w:pPr>
      <w:pStyle w:val="Footer"/>
      <w:rPr>
        <w:rFonts w:ascii="Times New Roman" w:hAnsi="Times New Roman"/>
        <w:sz w:val="16"/>
        <w:szCs w:val="16"/>
      </w:rPr>
    </w:pPr>
  </w:p>
  <w:p w:rsidR="00E00C4A" w:rsidRPr="00B17DA9" w:rsidRDefault="00E00C4A" w:rsidP="00D4333B">
    <w:pPr>
      <w:pStyle w:val="Footer"/>
      <w:pBdr>
        <w:top w:val="single" w:sz="4" w:space="1" w:color="auto"/>
      </w:pBdr>
      <w:jc w:val="right"/>
      <w:rPr>
        <w:rFonts w:asciiTheme="minorHAnsi" w:hAnsiTheme="minorHAnsi"/>
        <w:sz w:val="16"/>
        <w:szCs w:val="16"/>
      </w:rPr>
    </w:pPr>
    <w:r w:rsidRPr="00B17DA9">
      <w:rPr>
        <w:rFonts w:asciiTheme="minorHAnsi" w:hAnsiTheme="minorHAnsi"/>
        <w:sz w:val="16"/>
        <w:szCs w:val="16"/>
      </w:rPr>
      <w:fldChar w:fldCharType="begin"/>
    </w:r>
    <w:r w:rsidRPr="00B17DA9">
      <w:rPr>
        <w:rFonts w:asciiTheme="minorHAnsi" w:hAnsiTheme="minorHAnsi"/>
        <w:sz w:val="16"/>
        <w:szCs w:val="16"/>
      </w:rPr>
      <w:instrText xml:space="preserve"> PAGE  \* Arabic  \* MERGEFORMAT </w:instrText>
    </w:r>
    <w:r w:rsidRPr="00B17DA9">
      <w:rPr>
        <w:rFonts w:asciiTheme="minorHAnsi" w:hAnsiTheme="minorHAnsi"/>
        <w:sz w:val="16"/>
        <w:szCs w:val="16"/>
      </w:rPr>
      <w:fldChar w:fldCharType="separate"/>
    </w:r>
    <w:r w:rsidR="00E6386B">
      <w:rPr>
        <w:rFonts w:asciiTheme="minorHAnsi" w:hAnsiTheme="minorHAnsi"/>
        <w:noProof/>
        <w:sz w:val="16"/>
        <w:szCs w:val="16"/>
      </w:rPr>
      <w:t>7</w:t>
    </w:r>
    <w:r w:rsidRPr="00B17DA9">
      <w:rPr>
        <w:rFonts w:asciiTheme="minorHAnsi" w:hAnsiTheme="minorHAns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C4A" w:rsidRPr="00B17DA9" w:rsidRDefault="00E00C4A" w:rsidP="00D4333B">
    <w:pPr>
      <w:pStyle w:val="Footer"/>
      <w:pBdr>
        <w:top w:val="single" w:sz="4" w:space="1" w:color="auto"/>
      </w:pBdr>
      <w:jc w:val="right"/>
      <w:rPr>
        <w:rFonts w:asciiTheme="minorHAnsi" w:hAnsiTheme="minorHAnsi"/>
        <w:sz w:val="16"/>
        <w:szCs w:val="16"/>
      </w:rPr>
    </w:pPr>
    <w:r w:rsidRPr="00B17DA9">
      <w:rPr>
        <w:rFonts w:asciiTheme="minorHAnsi" w:hAnsiTheme="minorHAnsi"/>
        <w:sz w:val="16"/>
        <w:szCs w:val="16"/>
      </w:rPr>
      <w:fldChar w:fldCharType="begin"/>
    </w:r>
    <w:r w:rsidRPr="00B17DA9">
      <w:rPr>
        <w:rFonts w:asciiTheme="minorHAnsi" w:hAnsiTheme="minorHAnsi"/>
        <w:sz w:val="16"/>
        <w:szCs w:val="16"/>
      </w:rPr>
      <w:instrText xml:space="preserve"> PAGE  \* Arabic  \* MERGEFORMAT </w:instrText>
    </w:r>
    <w:r w:rsidRPr="00B17DA9">
      <w:rPr>
        <w:rFonts w:asciiTheme="minorHAnsi" w:hAnsiTheme="minorHAnsi"/>
        <w:sz w:val="16"/>
        <w:szCs w:val="16"/>
      </w:rPr>
      <w:fldChar w:fldCharType="separate"/>
    </w:r>
    <w:r w:rsidR="00E910AB">
      <w:rPr>
        <w:rFonts w:asciiTheme="minorHAnsi" w:hAnsiTheme="minorHAnsi"/>
        <w:noProof/>
        <w:sz w:val="16"/>
        <w:szCs w:val="16"/>
      </w:rPr>
      <w:t>1</w:t>
    </w:r>
    <w:r w:rsidRPr="00B17DA9">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E1B" w:rsidRDefault="00545E1B" w:rsidP="004A4828">
      <w:r>
        <w:separator/>
      </w:r>
    </w:p>
  </w:footnote>
  <w:footnote w:type="continuationSeparator" w:id="0">
    <w:p w:rsidR="00545E1B" w:rsidRDefault="00545E1B" w:rsidP="004A4828">
      <w:r>
        <w:continuationSeparator/>
      </w:r>
    </w:p>
  </w:footnote>
  <w:footnote w:id="1">
    <w:p w:rsidR="00E00C4A" w:rsidRPr="00591E83" w:rsidRDefault="00E00C4A" w:rsidP="004F21ED">
      <w:pPr>
        <w:pStyle w:val="Fusnota"/>
        <w:rPr>
          <w:lang w:val="bs-Latn-BA"/>
        </w:rPr>
      </w:pPr>
      <w:r w:rsidRPr="00591E83">
        <w:rPr>
          <w:rStyle w:val="FootnoteReference"/>
        </w:rPr>
        <w:footnoteRef/>
      </w:r>
      <w:r w:rsidRPr="00591E83">
        <w:rPr>
          <w:lang w:val="bs-Latn-BA"/>
        </w:rPr>
        <w:t xml:space="preserve">Đerić Miroslav, magistar tehničkih nauka, Ministarstvo komunikacija i transporta Bosne i Hercegovine, Trg BiH br.1, 71000 Sarajevo, Bosna i Hercegovina, </w:t>
      </w:r>
      <w:hyperlink r:id="rId1" w:history="1">
        <w:r w:rsidRPr="00591E83">
          <w:rPr>
            <w:rStyle w:val="Hyperlink"/>
            <w:lang w:val="bs-Latn-BA"/>
          </w:rPr>
          <w:t>miroslav.djeric@mkt.gov.ba</w:t>
        </w:r>
      </w:hyperlink>
    </w:p>
  </w:footnote>
  <w:footnote w:id="2">
    <w:p w:rsidR="00E00C4A" w:rsidRPr="00591E83" w:rsidRDefault="00E00C4A" w:rsidP="004F21ED">
      <w:pPr>
        <w:pStyle w:val="Fusnota"/>
        <w:rPr>
          <w:lang w:val="bs-Latn-BA"/>
        </w:rPr>
      </w:pPr>
      <w:r w:rsidRPr="00591E83">
        <w:rPr>
          <w:rStyle w:val="FootnoteReference"/>
        </w:rPr>
        <w:footnoteRef/>
      </w:r>
      <w:r w:rsidRPr="00591E83">
        <w:rPr>
          <w:lang w:val="bs-Latn-BA"/>
        </w:rPr>
        <w:t xml:space="preserve">Viši stručni saradnik, Tešić Milan, master inž.saobraćaja, Agencija za bezbjednost Saobraćaja Republike Srpske, Zmaj Jove Jovanovića 18, 78000 Banja Luka, R.Srpska (BiH), </w:t>
      </w:r>
      <w:hyperlink r:id="rId2" w:history="1">
        <w:r w:rsidRPr="00591E83">
          <w:rPr>
            <w:rStyle w:val="Hyperlink"/>
            <w:lang w:val="bs-Latn-BA"/>
          </w:rPr>
          <w:t>m.tesic@absrs.org</w:t>
        </w:r>
      </w:hyperlink>
    </w:p>
  </w:footnote>
  <w:footnote w:id="3">
    <w:p w:rsidR="00E00C4A" w:rsidRPr="00591E83" w:rsidRDefault="00E00C4A" w:rsidP="004F21ED">
      <w:pPr>
        <w:pStyle w:val="Fusnota"/>
        <w:rPr>
          <w:lang w:val="bs-Latn-BA"/>
        </w:rPr>
      </w:pPr>
      <w:r w:rsidRPr="00591E83">
        <w:rPr>
          <w:rStyle w:val="FootnoteReference"/>
        </w:rPr>
        <w:footnoteRef/>
      </w:r>
      <w:r w:rsidRPr="00591E83">
        <w:rPr>
          <w:lang w:val="bs-Latn-BA"/>
        </w:rPr>
        <w:t xml:space="preserve">Andrić Zoran, diplomirani inžinjer saobraćaja, Ministarstvo komunikacija i transporta Bosne i Hercegovine, Trg BiH br.1, 71000 Sarajevo,Bosna i Hercegovina, </w:t>
      </w:r>
      <w:hyperlink r:id="rId3" w:history="1">
        <w:r w:rsidRPr="00591E83">
          <w:rPr>
            <w:rStyle w:val="Hyperlink"/>
            <w:lang w:val="bs-Latn-BA"/>
          </w:rPr>
          <w:t>zoran.andric@mkt.gov.ba</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C4A" w:rsidRPr="00B17DA9" w:rsidRDefault="00E00C4A" w:rsidP="00D4333B">
    <w:pPr>
      <w:pStyle w:val="Header"/>
      <w:jc w:val="center"/>
      <w:rPr>
        <w:rFonts w:asciiTheme="minorHAnsi" w:hAnsiTheme="minorHAnsi"/>
        <w:sz w:val="16"/>
        <w:szCs w:val="16"/>
      </w:rPr>
    </w:pPr>
    <w:r>
      <w:rPr>
        <w:rFonts w:asciiTheme="minorHAnsi" w:hAnsiTheme="minorHAnsi"/>
        <w:sz w:val="16"/>
        <w:szCs w:val="16"/>
      </w:rPr>
      <w:t>Ime</w:t>
    </w:r>
    <w:r w:rsidRPr="00B17DA9">
      <w:rPr>
        <w:rFonts w:asciiTheme="minorHAnsi" w:hAnsiTheme="minorHAnsi"/>
        <w:sz w:val="16"/>
        <w:szCs w:val="16"/>
      </w:rPr>
      <w:t xml:space="preserve"> </w:t>
    </w:r>
    <w:r>
      <w:rPr>
        <w:rFonts w:asciiTheme="minorHAnsi" w:hAnsiTheme="minorHAnsi"/>
        <w:sz w:val="16"/>
        <w:szCs w:val="16"/>
      </w:rPr>
      <w:t>i</w:t>
    </w:r>
    <w:r w:rsidRPr="00B17DA9">
      <w:rPr>
        <w:rFonts w:asciiTheme="minorHAnsi" w:hAnsiTheme="minorHAnsi"/>
        <w:sz w:val="16"/>
        <w:szCs w:val="16"/>
      </w:rPr>
      <w:t xml:space="preserve"> </w:t>
    </w:r>
    <w:r>
      <w:rPr>
        <w:rFonts w:asciiTheme="minorHAnsi" w:hAnsiTheme="minorHAnsi"/>
        <w:sz w:val="16"/>
        <w:szCs w:val="16"/>
      </w:rPr>
      <w:t>prezime</w:t>
    </w:r>
    <w:r w:rsidRPr="00B17DA9">
      <w:rPr>
        <w:rFonts w:asciiTheme="minorHAnsi" w:hAnsiTheme="minorHAnsi"/>
        <w:sz w:val="16"/>
        <w:szCs w:val="16"/>
      </w:rPr>
      <w:t xml:space="preserve"> </w:t>
    </w:r>
    <w:r>
      <w:rPr>
        <w:rFonts w:asciiTheme="minorHAnsi" w:hAnsiTheme="minorHAnsi"/>
        <w:sz w:val="16"/>
        <w:szCs w:val="16"/>
      </w:rPr>
      <w:t>autora</w:t>
    </w:r>
    <w:r w:rsidRPr="00B17DA9">
      <w:rPr>
        <w:rFonts w:asciiTheme="minorHAnsi" w:hAnsiTheme="minorHAnsi"/>
        <w:sz w:val="16"/>
        <w:szCs w:val="16"/>
      </w:rPr>
      <w:t xml:space="preserve">, </w:t>
    </w:r>
    <w:r>
      <w:rPr>
        <w:rFonts w:asciiTheme="minorHAnsi" w:hAnsiTheme="minorHAnsi"/>
        <w:sz w:val="16"/>
        <w:szCs w:val="16"/>
      </w:rPr>
      <w:t>Ime</w:t>
    </w:r>
    <w:r w:rsidRPr="00B17DA9">
      <w:rPr>
        <w:rFonts w:asciiTheme="minorHAnsi" w:hAnsiTheme="minorHAnsi"/>
        <w:sz w:val="16"/>
        <w:szCs w:val="16"/>
      </w:rPr>
      <w:t xml:space="preserve"> </w:t>
    </w:r>
    <w:r>
      <w:rPr>
        <w:rFonts w:asciiTheme="minorHAnsi" w:hAnsiTheme="minorHAnsi"/>
        <w:sz w:val="16"/>
        <w:szCs w:val="16"/>
      </w:rPr>
      <w:t>i</w:t>
    </w:r>
    <w:r w:rsidRPr="00B17DA9">
      <w:rPr>
        <w:rFonts w:asciiTheme="minorHAnsi" w:hAnsiTheme="minorHAnsi"/>
        <w:sz w:val="16"/>
        <w:szCs w:val="16"/>
      </w:rPr>
      <w:t xml:space="preserve"> </w:t>
    </w:r>
    <w:r>
      <w:rPr>
        <w:rFonts w:asciiTheme="minorHAnsi" w:hAnsiTheme="minorHAnsi"/>
        <w:sz w:val="16"/>
        <w:szCs w:val="16"/>
      </w:rPr>
      <w:t>prezime</w:t>
    </w:r>
    <w:r w:rsidRPr="00B17DA9">
      <w:rPr>
        <w:rFonts w:asciiTheme="minorHAnsi" w:hAnsiTheme="minorHAnsi"/>
        <w:sz w:val="16"/>
        <w:szCs w:val="16"/>
      </w:rPr>
      <w:t xml:space="preserve"> </w:t>
    </w:r>
    <w:r>
      <w:rPr>
        <w:rFonts w:asciiTheme="minorHAnsi" w:hAnsiTheme="minorHAnsi"/>
        <w:sz w:val="16"/>
        <w:szCs w:val="16"/>
      </w:rPr>
      <w:t>autora</w:t>
    </w:r>
  </w:p>
  <w:p w:rsidR="00E00C4A" w:rsidRPr="00B17DA9" w:rsidRDefault="00E00C4A" w:rsidP="00D4333B">
    <w:pPr>
      <w:pStyle w:val="Header"/>
      <w:jc w:val="center"/>
      <w:rPr>
        <w:rFonts w:asciiTheme="minorHAnsi" w:hAnsiTheme="minorHAnsi"/>
        <w:sz w:val="16"/>
        <w:szCs w:val="16"/>
      </w:rPr>
    </w:pPr>
    <w:r>
      <w:rPr>
        <w:rFonts w:asciiTheme="minorHAnsi" w:hAnsiTheme="minorHAnsi"/>
        <w:sz w:val="16"/>
        <w:szCs w:val="16"/>
      </w:rPr>
      <w:t>NAZIV</w:t>
    </w:r>
    <w:r w:rsidRPr="00B17DA9">
      <w:rPr>
        <w:rFonts w:asciiTheme="minorHAnsi" w:hAnsiTheme="minorHAnsi"/>
        <w:sz w:val="16"/>
        <w:szCs w:val="16"/>
      </w:rPr>
      <w:t xml:space="preserve"> </w:t>
    </w:r>
    <w:r>
      <w:rPr>
        <w:rFonts w:asciiTheme="minorHAnsi" w:hAnsiTheme="minorHAnsi"/>
        <w:sz w:val="16"/>
        <w:szCs w:val="16"/>
      </w:rPr>
      <w:t>RADA</w:t>
    </w:r>
    <w:r w:rsidRPr="00B17DA9">
      <w:rPr>
        <w:rFonts w:asciiTheme="minorHAnsi" w:hAnsiTheme="minorHAnsi"/>
        <w:sz w:val="16"/>
        <w:szCs w:val="16"/>
      </w:rPr>
      <w:t xml:space="preserve"> </w:t>
    </w:r>
    <w:r>
      <w:rPr>
        <w:rFonts w:asciiTheme="minorHAnsi" w:hAnsiTheme="minorHAnsi"/>
        <w:sz w:val="16"/>
        <w:szCs w:val="16"/>
      </w:rPr>
      <w:t>NA</w:t>
    </w:r>
    <w:r w:rsidRPr="00B17DA9">
      <w:rPr>
        <w:rFonts w:asciiTheme="minorHAnsi" w:hAnsiTheme="minorHAnsi"/>
        <w:sz w:val="16"/>
        <w:szCs w:val="16"/>
      </w:rPr>
      <w:t xml:space="preserve"> </w:t>
    </w:r>
    <w:r>
      <w:rPr>
        <w:rFonts w:asciiTheme="minorHAnsi" w:hAnsiTheme="minorHAnsi"/>
        <w:sz w:val="16"/>
        <w:szCs w:val="16"/>
      </w:rPr>
      <w:t>SRPSKOM</w:t>
    </w:r>
    <w:r w:rsidRPr="00B17DA9">
      <w:rPr>
        <w:rFonts w:asciiTheme="minorHAnsi" w:hAnsiTheme="minorHAnsi"/>
        <w:sz w:val="16"/>
        <w:szCs w:val="16"/>
      </w:rPr>
      <w:t xml:space="preserve"> </w:t>
    </w:r>
    <w:r>
      <w:rPr>
        <w:rFonts w:asciiTheme="minorHAnsi" w:hAnsiTheme="minorHAnsi"/>
        <w:sz w:val="16"/>
        <w:szCs w:val="16"/>
      </w:rPr>
      <w:t>JEZIKU</w:t>
    </w:r>
  </w:p>
  <w:p w:rsidR="00E00C4A" w:rsidRDefault="00E00C4A" w:rsidP="00D4333B">
    <w:pPr>
      <w:pStyle w:val="Header"/>
      <w:pBdr>
        <w:bottom w:val="single" w:sz="4" w:space="1" w:color="auto"/>
      </w:pBdr>
      <w:rPr>
        <w:rFonts w:ascii="Times New Roman" w:hAnsi="Times New Roman"/>
        <w:sz w:val="16"/>
        <w:szCs w:val="16"/>
      </w:rPr>
    </w:pPr>
  </w:p>
  <w:p w:rsidR="00E00C4A" w:rsidRPr="00D4333B" w:rsidRDefault="00E00C4A">
    <w:pPr>
      <w:pStyle w:val="Header"/>
      <w:rPr>
        <w:rFonts w:ascii="Times New Roman" w:hAnsi="Times New Roman"/>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C4A" w:rsidRPr="0064534C" w:rsidRDefault="00E00C4A" w:rsidP="00D4333B">
    <w:pPr>
      <w:pStyle w:val="Header"/>
      <w:jc w:val="center"/>
      <w:rPr>
        <w:rFonts w:asciiTheme="minorHAnsi" w:hAnsiTheme="minorHAnsi"/>
        <w:sz w:val="16"/>
        <w:szCs w:val="16"/>
      </w:rPr>
    </w:pPr>
    <w:r>
      <w:rPr>
        <w:rFonts w:asciiTheme="minorHAnsi" w:hAnsiTheme="minorHAnsi"/>
        <w:sz w:val="16"/>
        <w:szCs w:val="16"/>
      </w:rPr>
      <w:t>6</w:t>
    </w:r>
    <w:r w:rsidRPr="0064534C">
      <w:rPr>
        <w:rFonts w:asciiTheme="minorHAnsi" w:hAnsiTheme="minorHAnsi"/>
        <w:sz w:val="16"/>
        <w:szCs w:val="16"/>
      </w:rPr>
      <w:t xml:space="preserve">. </w:t>
    </w:r>
    <w:r>
      <w:rPr>
        <w:rFonts w:asciiTheme="minorHAnsi" w:hAnsiTheme="minorHAnsi"/>
        <w:sz w:val="16"/>
        <w:szCs w:val="16"/>
      </w:rPr>
      <w:t>Međunarodna</w:t>
    </w:r>
    <w:r w:rsidRPr="0064534C">
      <w:rPr>
        <w:rFonts w:asciiTheme="minorHAnsi" w:hAnsiTheme="minorHAnsi"/>
        <w:sz w:val="16"/>
        <w:szCs w:val="16"/>
      </w:rPr>
      <w:t xml:space="preserve"> </w:t>
    </w:r>
    <w:r>
      <w:rPr>
        <w:rFonts w:asciiTheme="minorHAnsi" w:hAnsiTheme="minorHAnsi"/>
        <w:sz w:val="16"/>
        <w:szCs w:val="16"/>
      </w:rPr>
      <w:t>Konferencija</w:t>
    </w:r>
  </w:p>
  <w:p w:rsidR="00E00C4A" w:rsidRPr="0064534C" w:rsidRDefault="00E00C4A" w:rsidP="00D4333B">
    <w:pPr>
      <w:pStyle w:val="Header"/>
      <w:jc w:val="center"/>
      <w:rPr>
        <w:rFonts w:asciiTheme="minorHAnsi" w:hAnsiTheme="minorHAnsi"/>
        <w:sz w:val="16"/>
        <w:szCs w:val="16"/>
      </w:rPr>
    </w:pPr>
    <w:r w:rsidRPr="0064534C">
      <w:rPr>
        <w:rFonts w:asciiTheme="minorHAnsi" w:hAnsiTheme="minorHAnsi"/>
        <w:sz w:val="16"/>
        <w:szCs w:val="16"/>
      </w:rPr>
      <w:t>„</w:t>
    </w:r>
    <w:r>
      <w:rPr>
        <w:rFonts w:asciiTheme="minorHAnsi" w:hAnsiTheme="minorHAnsi"/>
        <w:sz w:val="16"/>
        <w:szCs w:val="16"/>
      </w:rPr>
      <w:t>Bezbjednost</w:t>
    </w:r>
    <w:r w:rsidRPr="0064534C">
      <w:rPr>
        <w:rFonts w:asciiTheme="minorHAnsi" w:hAnsiTheme="minorHAnsi"/>
        <w:sz w:val="16"/>
        <w:szCs w:val="16"/>
      </w:rPr>
      <w:t xml:space="preserve"> </w:t>
    </w:r>
    <w:r>
      <w:rPr>
        <w:rFonts w:asciiTheme="minorHAnsi" w:hAnsiTheme="minorHAnsi"/>
        <w:sz w:val="16"/>
        <w:szCs w:val="16"/>
      </w:rPr>
      <w:t>saobraćaja</w:t>
    </w:r>
    <w:r w:rsidRPr="0064534C">
      <w:rPr>
        <w:rFonts w:asciiTheme="minorHAnsi" w:hAnsiTheme="minorHAnsi"/>
        <w:sz w:val="16"/>
        <w:szCs w:val="16"/>
      </w:rPr>
      <w:t xml:space="preserve"> </w:t>
    </w:r>
    <w:r>
      <w:rPr>
        <w:rFonts w:asciiTheme="minorHAnsi" w:hAnsiTheme="minorHAnsi"/>
        <w:sz w:val="16"/>
        <w:szCs w:val="16"/>
      </w:rPr>
      <w:t>u</w:t>
    </w:r>
    <w:r w:rsidRPr="0064534C">
      <w:rPr>
        <w:rFonts w:asciiTheme="minorHAnsi" w:hAnsiTheme="minorHAnsi"/>
        <w:sz w:val="16"/>
        <w:szCs w:val="16"/>
      </w:rPr>
      <w:t xml:space="preserve"> </w:t>
    </w:r>
    <w:r>
      <w:rPr>
        <w:rFonts w:asciiTheme="minorHAnsi" w:hAnsiTheme="minorHAnsi"/>
        <w:sz w:val="16"/>
        <w:szCs w:val="16"/>
      </w:rPr>
      <w:t>lokalnoj</w:t>
    </w:r>
    <w:r w:rsidRPr="0064534C">
      <w:rPr>
        <w:rFonts w:asciiTheme="minorHAnsi" w:hAnsiTheme="minorHAnsi"/>
        <w:sz w:val="16"/>
        <w:szCs w:val="16"/>
      </w:rPr>
      <w:t xml:space="preserve"> </w:t>
    </w:r>
    <w:r>
      <w:rPr>
        <w:rFonts w:asciiTheme="minorHAnsi" w:hAnsiTheme="minorHAnsi"/>
        <w:sz w:val="16"/>
        <w:szCs w:val="16"/>
      </w:rPr>
      <w:t>zajednici</w:t>
    </w:r>
    <w:r w:rsidRPr="0064534C">
      <w:rPr>
        <w:rFonts w:asciiTheme="minorHAnsi" w:hAnsiTheme="minorHAnsi"/>
        <w:sz w:val="16"/>
        <w:szCs w:val="16"/>
      </w:rPr>
      <w:t xml:space="preserve">“, </w:t>
    </w:r>
    <w:r>
      <w:rPr>
        <w:rFonts w:asciiTheme="minorHAnsi" w:hAnsiTheme="minorHAnsi"/>
        <w:sz w:val="16"/>
        <w:szCs w:val="16"/>
      </w:rPr>
      <w:t>Republika</w:t>
    </w:r>
    <w:r w:rsidRPr="0064534C">
      <w:rPr>
        <w:rFonts w:asciiTheme="minorHAnsi" w:hAnsiTheme="minorHAnsi"/>
        <w:sz w:val="16"/>
        <w:szCs w:val="16"/>
      </w:rPr>
      <w:t xml:space="preserve"> </w:t>
    </w:r>
    <w:r>
      <w:rPr>
        <w:rFonts w:asciiTheme="minorHAnsi" w:hAnsiTheme="minorHAnsi"/>
        <w:sz w:val="16"/>
        <w:szCs w:val="16"/>
      </w:rPr>
      <w:t>Srpska</w:t>
    </w:r>
    <w:r w:rsidRPr="0064534C">
      <w:rPr>
        <w:rFonts w:asciiTheme="minorHAnsi" w:hAnsiTheme="minorHAnsi"/>
        <w:sz w:val="16"/>
        <w:szCs w:val="16"/>
      </w:rPr>
      <w:t xml:space="preserve">, </w:t>
    </w:r>
    <w:r>
      <w:rPr>
        <w:rFonts w:asciiTheme="minorHAnsi" w:hAnsiTheme="minorHAnsi"/>
        <w:sz w:val="16"/>
        <w:szCs w:val="16"/>
      </w:rPr>
      <w:t>Banja</w:t>
    </w:r>
    <w:r w:rsidRPr="0064534C">
      <w:rPr>
        <w:rFonts w:asciiTheme="minorHAnsi" w:hAnsiTheme="minorHAnsi"/>
        <w:sz w:val="16"/>
        <w:szCs w:val="16"/>
      </w:rPr>
      <w:t xml:space="preserve"> </w:t>
    </w:r>
    <w:r>
      <w:rPr>
        <w:rFonts w:asciiTheme="minorHAnsi" w:hAnsiTheme="minorHAnsi"/>
        <w:sz w:val="16"/>
        <w:szCs w:val="16"/>
      </w:rPr>
      <w:t>Luka, 26 – 27</w:t>
    </w:r>
    <w:r w:rsidRPr="0064534C">
      <w:rPr>
        <w:rFonts w:asciiTheme="minorHAnsi" w:hAnsiTheme="minorHAnsi"/>
        <w:sz w:val="16"/>
        <w:szCs w:val="16"/>
      </w:rPr>
      <w:t xml:space="preserve">. </w:t>
    </w:r>
    <w:r>
      <w:rPr>
        <w:rFonts w:asciiTheme="minorHAnsi" w:hAnsiTheme="minorHAnsi"/>
        <w:sz w:val="16"/>
        <w:szCs w:val="16"/>
      </w:rPr>
      <w:t>oktobar 2017</w:t>
    </w:r>
    <w:r w:rsidRPr="0064534C">
      <w:rPr>
        <w:rFonts w:asciiTheme="minorHAnsi" w:hAnsiTheme="minorHAnsi"/>
        <w:sz w:val="16"/>
        <w:szCs w:val="16"/>
      </w:rPr>
      <w:t>.</w:t>
    </w:r>
  </w:p>
  <w:p w:rsidR="00E00C4A" w:rsidRPr="00D4333B" w:rsidRDefault="00E00C4A" w:rsidP="00384E97">
    <w:pPr>
      <w:pStyle w:val="Header"/>
      <w:pBdr>
        <w:bottom w:val="single" w:sz="4" w:space="1" w:color="auto"/>
      </w:pBdr>
      <w:rPr>
        <w:rFonts w:ascii="Times New Roman" w:hAnsi="Times New Roman"/>
        <w:sz w:val="16"/>
        <w:szCs w:val="16"/>
      </w:rPr>
    </w:pPr>
  </w:p>
  <w:p w:rsidR="00E00C4A" w:rsidRPr="00D4333B" w:rsidRDefault="00E00C4A" w:rsidP="00384E97">
    <w:pPr>
      <w:pStyle w:val="Header"/>
      <w:rPr>
        <w:rFonts w:ascii="Times New Roman" w:hAnsi="Times New Roman"/>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4709"/>
      <w:gridCol w:w="4079"/>
    </w:tblGrid>
    <w:tr w:rsidR="00E00C4A" w:rsidRPr="00083C62" w:rsidTr="00BB119F">
      <w:trPr>
        <w:trHeight w:val="709"/>
        <w:jc w:val="center"/>
      </w:trPr>
      <w:tc>
        <w:tcPr>
          <w:tcW w:w="2679" w:type="pct"/>
          <w:tcBorders>
            <w:bottom w:val="single" w:sz="4" w:space="0" w:color="auto"/>
          </w:tcBorders>
          <w:vAlign w:val="center"/>
        </w:tcPr>
        <w:p w:rsidR="00E00C4A" w:rsidRPr="00E80CBE" w:rsidRDefault="00E00C4A" w:rsidP="004E13CC">
          <w:pPr>
            <w:jc w:val="center"/>
            <w:rPr>
              <w:rFonts w:asciiTheme="minorHAnsi" w:hAnsiTheme="minorHAnsi"/>
              <w:b/>
              <w:bCs/>
              <w:i/>
              <w:iCs/>
              <w:sz w:val="14"/>
              <w:szCs w:val="14"/>
            </w:rPr>
          </w:pPr>
          <w:r>
            <w:rPr>
              <w:rFonts w:asciiTheme="minorHAnsi" w:hAnsiTheme="minorHAnsi"/>
              <w:b/>
              <w:bCs/>
              <w:i/>
              <w:iCs/>
              <w:sz w:val="14"/>
              <w:szCs w:val="14"/>
            </w:rPr>
            <w:t>6</w:t>
          </w:r>
          <w:r w:rsidRPr="00E80CBE">
            <w:rPr>
              <w:rFonts w:asciiTheme="minorHAnsi" w:hAnsiTheme="minorHAnsi"/>
              <w:b/>
              <w:bCs/>
              <w:i/>
              <w:iCs/>
              <w:sz w:val="14"/>
              <w:szCs w:val="14"/>
            </w:rPr>
            <w:t xml:space="preserve">. </w:t>
          </w:r>
          <w:r>
            <w:rPr>
              <w:rFonts w:asciiTheme="minorHAnsi" w:hAnsiTheme="minorHAnsi"/>
              <w:b/>
              <w:bCs/>
              <w:i/>
              <w:iCs/>
              <w:sz w:val="14"/>
              <w:szCs w:val="14"/>
            </w:rPr>
            <w:t>Međunarodna</w:t>
          </w:r>
          <w:r w:rsidRPr="00E80CBE">
            <w:rPr>
              <w:rFonts w:asciiTheme="minorHAnsi" w:hAnsiTheme="minorHAnsi"/>
              <w:b/>
              <w:bCs/>
              <w:i/>
              <w:iCs/>
              <w:sz w:val="14"/>
              <w:szCs w:val="14"/>
            </w:rPr>
            <w:t xml:space="preserve"> </w:t>
          </w:r>
          <w:r>
            <w:rPr>
              <w:rFonts w:asciiTheme="minorHAnsi" w:hAnsiTheme="minorHAnsi"/>
              <w:b/>
              <w:bCs/>
              <w:i/>
              <w:iCs/>
              <w:sz w:val="14"/>
              <w:szCs w:val="14"/>
            </w:rPr>
            <w:t>Konferencija</w:t>
          </w:r>
          <w:r w:rsidRPr="00E80CBE">
            <w:rPr>
              <w:rFonts w:asciiTheme="minorHAnsi" w:hAnsiTheme="minorHAnsi"/>
              <w:b/>
              <w:bCs/>
              <w:i/>
              <w:iCs/>
              <w:sz w:val="14"/>
              <w:szCs w:val="14"/>
            </w:rPr>
            <w:t xml:space="preserve"> </w:t>
          </w:r>
        </w:p>
        <w:p w:rsidR="00E00C4A" w:rsidRPr="00E80CBE" w:rsidRDefault="00E00C4A" w:rsidP="001560A3">
          <w:pPr>
            <w:jc w:val="center"/>
            <w:rPr>
              <w:rFonts w:asciiTheme="minorHAnsi" w:hAnsiTheme="minorHAnsi"/>
              <w:b/>
              <w:bCs/>
              <w:i/>
              <w:iCs/>
              <w:sz w:val="14"/>
              <w:szCs w:val="14"/>
            </w:rPr>
          </w:pPr>
          <w:r w:rsidRPr="00E80CBE">
            <w:rPr>
              <w:rFonts w:asciiTheme="minorHAnsi" w:hAnsiTheme="minorHAnsi"/>
              <w:b/>
              <w:bCs/>
              <w:i/>
              <w:iCs/>
              <w:sz w:val="14"/>
              <w:szCs w:val="14"/>
            </w:rPr>
            <w:t>„</w:t>
          </w:r>
          <w:r>
            <w:rPr>
              <w:rFonts w:asciiTheme="minorHAnsi" w:hAnsiTheme="minorHAnsi"/>
              <w:b/>
              <w:bCs/>
              <w:i/>
              <w:iCs/>
              <w:sz w:val="14"/>
              <w:szCs w:val="14"/>
            </w:rPr>
            <w:t>Bezb</w:t>
          </w:r>
          <w:r w:rsidRPr="00E80CBE">
            <w:rPr>
              <w:rFonts w:asciiTheme="minorHAnsi" w:hAnsiTheme="minorHAnsi"/>
              <w:b/>
              <w:bCs/>
              <w:i/>
              <w:iCs/>
              <w:sz w:val="14"/>
              <w:szCs w:val="14"/>
              <w:lang w:val="sr-Latn-BA"/>
            </w:rPr>
            <w:t>j</w:t>
          </w:r>
          <w:r>
            <w:rPr>
              <w:rFonts w:asciiTheme="minorHAnsi" w:hAnsiTheme="minorHAnsi"/>
              <w:b/>
              <w:bCs/>
              <w:i/>
              <w:iCs/>
              <w:sz w:val="14"/>
              <w:szCs w:val="14"/>
            </w:rPr>
            <w:t>ednost</w:t>
          </w:r>
          <w:r w:rsidRPr="00E80CBE">
            <w:rPr>
              <w:rFonts w:asciiTheme="minorHAnsi" w:hAnsiTheme="minorHAnsi"/>
              <w:b/>
              <w:bCs/>
              <w:i/>
              <w:iCs/>
              <w:sz w:val="14"/>
              <w:szCs w:val="14"/>
            </w:rPr>
            <w:t xml:space="preserve"> </w:t>
          </w:r>
          <w:r>
            <w:rPr>
              <w:rFonts w:asciiTheme="minorHAnsi" w:hAnsiTheme="minorHAnsi"/>
              <w:b/>
              <w:bCs/>
              <w:i/>
              <w:iCs/>
              <w:sz w:val="14"/>
              <w:szCs w:val="14"/>
            </w:rPr>
            <w:t>saobraćaja</w:t>
          </w:r>
          <w:r w:rsidRPr="00E80CBE">
            <w:rPr>
              <w:rFonts w:asciiTheme="minorHAnsi" w:hAnsiTheme="minorHAnsi"/>
              <w:b/>
              <w:bCs/>
              <w:i/>
              <w:iCs/>
              <w:sz w:val="14"/>
              <w:szCs w:val="14"/>
            </w:rPr>
            <w:t xml:space="preserve"> </w:t>
          </w:r>
          <w:r>
            <w:rPr>
              <w:rFonts w:asciiTheme="minorHAnsi" w:hAnsiTheme="minorHAnsi"/>
              <w:b/>
              <w:bCs/>
              <w:i/>
              <w:iCs/>
              <w:sz w:val="14"/>
              <w:szCs w:val="14"/>
            </w:rPr>
            <w:t>u</w:t>
          </w:r>
          <w:r w:rsidRPr="00E80CBE">
            <w:rPr>
              <w:rFonts w:asciiTheme="minorHAnsi" w:hAnsiTheme="minorHAnsi"/>
              <w:b/>
              <w:bCs/>
              <w:i/>
              <w:iCs/>
              <w:sz w:val="14"/>
              <w:szCs w:val="14"/>
            </w:rPr>
            <w:t xml:space="preserve"> </w:t>
          </w:r>
          <w:r>
            <w:rPr>
              <w:rFonts w:asciiTheme="minorHAnsi" w:hAnsiTheme="minorHAnsi"/>
              <w:b/>
              <w:bCs/>
              <w:i/>
              <w:iCs/>
              <w:sz w:val="14"/>
              <w:szCs w:val="14"/>
            </w:rPr>
            <w:t>lokalnoj</w:t>
          </w:r>
          <w:r w:rsidRPr="00E80CBE">
            <w:rPr>
              <w:rFonts w:asciiTheme="minorHAnsi" w:hAnsiTheme="minorHAnsi"/>
              <w:b/>
              <w:bCs/>
              <w:i/>
              <w:iCs/>
              <w:sz w:val="14"/>
              <w:szCs w:val="14"/>
            </w:rPr>
            <w:t xml:space="preserve"> </w:t>
          </w:r>
          <w:r>
            <w:rPr>
              <w:rFonts w:asciiTheme="minorHAnsi" w:hAnsiTheme="minorHAnsi"/>
              <w:b/>
              <w:bCs/>
              <w:i/>
              <w:iCs/>
              <w:sz w:val="14"/>
              <w:szCs w:val="14"/>
            </w:rPr>
            <w:t>zajednici</w:t>
          </w:r>
          <w:r w:rsidRPr="00E80CBE">
            <w:rPr>
              <w:rFonts w:asciiTheme="minorHAnsi" w:hAnsiTheme="minorHAnsi"/>
              <w:b/>
              <w:bCs/>
              <w:i/>
              <w:iCs/>
              <w:sz w:val="14"/>
              <w:szCs w:val="14"/>
            </w:rPr>
            <w:t>“</w:t>
          </w:r>
          <w:r w:rsidRPr="00E80CBE">
            <w:rPr>
              <w:rFonts w:asciiTheme="minorHAnsi" w:hAnsiTheme="minorHAnsi"/>
              <w:b/>
              <w:bCs/>
              <w:i/>
              <w:iCs/>
              <w:sz w:val="14"/>
              <w:szCs w:val="14"/>
            </w:rPr>
            <w:br/>
          </w:r>
          <w:r>
            <w:rPr>
              <w:rFonts w:asciiTheme="minorHAnsi" w:hAnsiTheme="minorHAnsi"/>
              <w:b/>
              <w:bCs/>
              <w:i/>
              <w:iCs/>
              <w:sz w:val="14"/>
              <w:szCs w:val="14"/>
            </w:rPr>
            <w:t>Republika</w:t>
          </w:r>
          <w:r w:rsidRPr="00E80CBE">
            <w:rPr>
              <w:rFonts w:asciiTheme="minorHAnsi" w:hAnsiTheme="minorHAnsi"/>
              <w:b/>
              <w:bCs/>
              <w:i/>
              <w:iCs/>
              <w:sz w:val="14"/>
              <w:szCs w:val="14"/>
            </w:rPr>
            <w:t xml:space="preserve"> </w:t>
          </w:r>
          <w:r>
            <w:rPr>
              <w:rFonts w:asciiTheme="minorHAnsi" w:hAnsiTheme="minorHAnsi"/>
              <w:b/>
              <w:bCs/>
              <w:i/>
              <w:iCs/>
              <w:sz w:val="14"/>
              <w:szCs w:val="14"/>
            </w:rPr>
            <w:t>Srpska</w:t>
          </w:r>
          <w:r w:rsidRPr="00E80CBE">
            <w:rPr>
              <w:rFonts w:asciiTheme="minorHAnsi" w:hAnsiTheme="minorHAnsi"/>
              <w:b/>
              <w:bCs/>
              <w:i/>
              <w:iCs/>
              <w:sz w:val="14"/>
              <w:szCs w:val="14"/>
            </w:rPr>
            <w:t xml:space="preserve">, </w:t>
          </w:r>
          <w:r>
            <w:rPr>
              <w:rFonts w:asciiTheme="minorHAnsi" w:hAnsiTheme="minorHAnsi"/>
              <w:b/>
              <w:bCs/>
              <w:i/>
              <w:iCs/>
              <w:sz w:val="14"/>
              <w:szCs w:val="14"/>
            </w:rPr>
            <w:t>Banja</w:t>
          </w:r>
          <w:r w:rsidRPr="00E80CBE">
            <w:rPr>
              <w:rFonts w:asciiTheme="minorHAnsi" w:hAnsiTheme="minorHAnsi"/>
              <w:b/>
              <w:bCs/>
              <w:i/>
              <w:iCs/>
              <w:sz w:val="14"/>
              <w:szCs w:val="14"/>
            </w:rPr>
            <w:t xml:space="preserve"> </w:t>
          </w:r>
          <w:r>
            <w:rPr>
              <w:rFonts w:asciiTheme="minorHAnsi" w:hAnsiTheme="minorHAnsi"/>
              <w:b/>
              <w:bCs/>
              <w:i/>
              <w:iCs/>
              <w:sz w:val="14"/>
              <w:szCs w:val="14"/>
            </w:rPr>
            <w:t>Luka</w:t>
          </w:r>
          <w:r>
            <w:rPr>
              <w:rFonts w:asciiTheme="minorHAnsi" w:hAnsiTheme="minorHAnsi"/>
              <w:b/>
              <w:bCs/>
              <w:i/>
              <w:iCs/>
              <w:sz w:val="14"/>
              <w:szCs w:val="14"/>
            </w:rPr>
            <w:br/>
            <w:t>26 – 27</w:t>
          </w:r>
          <w:r w:rsidRPr="00E80CBE">
            <w:rPr>
              <w:rFonts w:asciiTheme="minorHAnsi" w:hAnsiTheme="minorHAnsi"/>
              <w:b/>
              <w:bCs/>
              <w:i/>
              <w:iCs/>
              <w:sz w:val="14"/>
              <w:szCs w:val="14"/>
            </w:rPr>
            <w:t xml:space="preserve">. </w:t>
          </w:r>
          <w:r>
            <w:rPr>
              <w:rFonts w:asciiTheme="minorHAnsi" w:hAnsiTheme="minorHAnsi"/>
              <w:b/>
              <w:bCs/>
              <w:i/>
              <w:iCs/>
              <w:sz w:val="14"/>
              <w:szCs w:val="14"/>
            </w:rPr>
            <w:t>oktobar 2017</w:t>
          </w:r>
          <w:r w:rsidRPr="00E80CBE">
            <w:rPr>
              <w:rFonts w:asciiTheme="minorHAnsi" w:hAnsiTheme="minorHAnsi"/>
              <w:b/>
              <w:bCs/>
              <w:i/>
              <w:iCs/>
              <w:sz w:val="14"/>
              <w:szCs w:val="14"/>
            </w:rPr>
            <w:t>.</w:t>
          </w:r>
        </w:p>
      </w:tc>
      <w:tc>
        <w:tcPr>
          <w:tcW w:w="2321" w:type="pct"/>
          <w:tcBorders>
            <w:bottom w:val="single" w:sz="4" w:space="0" w:color="auto"/>
          </w:tcBorders>
          <w:vAlign w:val="center"/>
        </w:tcPr>
        <w:p w:rsidR="00E00C4A" w:rsidRPr="00E80CBE" w:rsidRDefault="00E00C4A" w:rsidP="004E13CC">
          <w:pPr>
            <w:jc w:val="center"/>
            <w:rPr>
              <w:rFonts w:asciiTheme="minorHAnsi" w:hAnsiTheme="minorHAnsi"/>
              <w:b/>
              <w:bCs/>
              <w:i/>
              <w:iCs/>
              <w:sz w:val="14"/>
              <w:szCs w:val="14"/>
            </w:rPr>
          </w:pPr>
          <w:r>
            <w:rPr>
              <w:rFonts w:asciiTheme="minorHAnsi" w:hAnsiTheme="minorHAnsi"/>
              <w:b/>
              <w:bCs/>
              <w:i/>
              <w:iCs/>
              <w:sz w:val="14"/>
              <w:szCs w:val="14"/>
            </w:rPr>
            <w:t>6</w:t>
          </w:r>
          <w:r w:rsidRPr="00E80CBE">
            <w:rPr>
              <w:rFonts w:asciiTheme="minorHAnsi" w:hAnsiTheme="minorHAnsi"/>
              <w:b/>
              <w:bCs/>
              <w:i/>
              <w:iCs/>
              <w:sz w:val="14"/>
              <w:szCs w:val="14"/>
              <w:vertAlign w:val="superscript"/>
            </w:rPr>
            <w:t>th</w:t>
          </w:r>
          <w:r w:rsidRPr="00E80CBE">
            <w:rPr>
              <w:rFonts w:asciiTheme="minorHAnsi" w:hAnsiTheme="minorHAnsi"/>
              <w:b/>
              <w:bCs/>
              <w:i/>
              <w:iCs/>
              <w:sz w:val="14"/>
              <w:szCs w:val="14"/>
            </w:rPr>
            <w:t xml:space="preserve"> International Conference </w:t>
          </w:r>
        </w:p>
        <w:p w:rsidR="00E00C4A" w:rsidRPr="00E80CBE" w:rsidRDefault="00E00C4A" w:rsidP="001560A3">
          <w:pPr>
            <w:jc w:val="center"/>
            <w:rPr>
              <w:rFonts w:asciiTheme="minorHAnsi" w:hAnsiTheme="minorHAnsi"/>
              <w:b/>
              <w:bCs/>
              <w:i/>
              <w:iCs/>
              <w:sz w:val="14"/>
              <w:szCs w:val="14"/>
            </w:rPr>
          </w:pPr>
          <w:r w:rsidRPr="00E80CBE">
            <w:rPr>
              <w:rFonts w:asciiTheme="minorHAnsi" w:hAnsiTheme="minorHAnsi"/>
              <w:b/>
              <w:bCs/>
              <w:i/>
              <w:iCs/>
              <w:sz w:val="14"/>
              <w:szCs w:val="14"/>
            </w:rPr>
            <w:t>“Road Safety in Local Community”</w:t>
          </w:r>
        </w:p>
        <w:p w:rsidR="00E00C4A" w:rsidRPr="00E80CBE" w:rsidRDefault="00E00C4A" w:rsidP="001560A3">
          <w:pPr>
            <w:jc w:val="center"/>
            <w:rPr>
              <w:rFonts w:asciiTheme="minorHAnsi" w:hAnsiTheme="minorHAnsi"/>
              <w:b/>
              <w:bCs/>
              <w:i/>
              <w:iCs/>
              <w:sz w:val="14"/>
              <w:szCs w:val="14"/>
            </w:rPr>
          </w:pPr>
          <w:r w:rsidRPr="00E80CBE">
            <w:rPr>
              <w:rFonts w:asciiTheme="minorHAnsi" w:hAnsiTheme="minorHAnsi"/>
              <w:b/>
              <w:bCs/>
              <w:i/>
              <w:iCs/>
              <w:sz w:val="14"/>
              <w:szCs w:val="14"/>
            </w:rPr>
            <w:t xml:space="preserve">Republic of Srpska, Banja Luka, </w:t>
          </w:r>
        </w:p>
        <w:p w:rsidR="00E00C4A" w:rsidRPr="00E80CBE" w:rsidRDefault="00E00C4A" w:rsidP="001560A3">
          <w:pPr>
            <w:jc w:val="center"/>
            <w:rPr>
              <w:rFonts w:asciiTheme="minorHAnsi" w:hAnsiTheme="minorHAnsi"/>
              <w:b/>
              <w:bCs/>
              <w:i/>
              <w:iCs/>
              <w:sz w:val="14"/>
              <w:szCs w:val="14"/>
            </w:rPr>
          </w:pPr>
          <w:r>
            <w:rPr>
              <w:rFonts w:asciiTheme="minorHAnsi" w:hAnsiTheme="minorHAnsi"/>
              <w:b/>
              <w:bCs/>
              <w:i/>
              <w:iCs/>
              <w:sz w:val="14"/>
              <w:szCs w:val="14"/>
            </w:rPr>
            <w:t>October 26 – 27</w:t>
          </w:r>
          <w:r w:rsidRPr="00E80CBE">
            <w:rPr>
              <w:rFonts w:asciiTheme="minorHAnsi" w:hAnsiTheme="minorHAnsi"/>
              <w:b/>
              <w:bCs/>
              <w:i/>
              <w:iCs/>
              <w:sz w:val="14"/>
              <w:szCs w:val="14"/>
            </w:rPr>
            <w:t>, 201</w:t>
          </w:r>
          <w:r>
            <w:rPr>
              <w:rFonts w:asciiTheme="minorHAnsi" w:hAnsiTheme="minorHAnsi"/>
              <w:b/>
              <w:bCs/>
              <w:i/>
              <w:iCs/>
              <w:sz w:val="14"/>
              <w:szCs w:val="14"/>
              <w:lang w:val="sr-Cyrl-CS"/>
            </w:rPr>
            <w:t>7</w:t>
          </w:r>
        </w:p>
      </w:tc>
    </w:tr>
    <w:tr w:rsidR="00E00C4A" w:rsidRPr="00083C62" w:rsidTr="00BB119F">
      <w:trPr>
        <w:trHeight w:val="231"/>
        <w:jc w:val="center"/>
      </w:trPr>
      <w:tc>
        <w:tcPr>
          <w:tcW w:w="2679" w:type="pct"/>
          <w:tcBorders>
            <w:top w:val="single" w:sz="4" w:space="0" w:color="auto"/>
          </w:tcBorders>
          <w:vAlign w:val="center"/>
        </w:tcPr>
        <w:p w:rsidR="00E00C4A" w:rsidRPr="00083C62" w:rsidRDefault="00E00C4A" w:rsidP="004E13CC">
          <w:pPr>
            <w:rPr>
              <w:rFonts w:ascii="Cambria" w:hAnsi="Cambria"/>
              <w:b/>
              <w:bCs/>
              <w:i/>
              <w:iCs/>
              <w:sz w:val="16"/>
              <w:szCs w:val="18"/>
            </w:rPr>
          </w:pPr>
        </w:p>
      </w:tc>
      <w:tc>
        <w:tcPr>
          <w:tcW w:w="2321" w:type="pct"/>
          <w:tcBorders>
            <w:top w:val="single" w:sz="4" w:space="0" w:color="auto"/>
          </w:tcBorders>
          <w:vAlign w:val="center"/>
        </w:tcPr>
        <w:p w:rsidR="00E00C4A" w:rsidRPr="00E80CBE" w:rsidRDefault="00E00C4A" w:rsidP="004E13CC">
          <w:pPr>
            <w:rPr>
              <w:rFonts w:asciiTheme="minorHAnsi" w:hAnsiTheme="minorHAnsi"/>
              <w:b/>
              <w:bCs/>
              <w:i/>
              <w:sz w:val="16"/>
              <w:szCs w:val="18"/>
            </w:rPr>
          </w:pPr>
          <w:r w:rsidRPr="00E80CBE">
            <w:rPr>
              <w:rFonts w:asciiTheme="minorHAnsi" w:hAnsiTheme="minorHAnsi"/>
              <w:b/>
              <w:bCs/>
              <w:i/>
              <w:sz w:val="16"/>
              <w:szCs w:val="18"/>
            </w:rPr>
            <w:t>UDK:</w:t>
          </w:r>
        </w:p>
      </w:tc>
    </w:tr>
  </w:tbl>
  <w:p w:rsidR="00E00C4A" w:rsidRDefault="00E00C4A" w:rsidP="00BB119F">
    <w:pPr>
      <w:tabs>
        <w:tab w:val="left" w:pos="1998"/>
      </w:tabs>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9C2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07834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5B86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9A77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6A7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864D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2E43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645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82E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D454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5C4B54"/>
    <w:multiLevelType w:val="hybridMultilevel"/>
    <w:tmpl w:val="1A8EFB00"/>
    <w:lvl w:ilvl="0" w:tplc="DCA4149C">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1" w15:restartNumberingAfterBreak="0">
    <w:nsid w:val="28D827C2"/>
    <w:multiLevelType w:val="multilevel"/>
    <w:tmpl w:val="1034E4E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D073E4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7A065F"/>
    <w:multiLevelType w:val="hybridMultilevel"/>
    <w:tmpl w:val="440A7F24"/>
    <w:lvl w:ilvl="0" w:tplc="29A61F52">
      <w:start w:val="1"/>
      <w:numFmt w:val="bullet"/>
      <w:pStyle w:val="Nabrajanje"/>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4" w15:restartNumberingAfterBreak="0">
    <w:nsid w:val="4D9E5D7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B446C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ECA7E06"/>
    <w:multiLevelType w:val="hybridMultilevel"/>
    <w:tmpl w:val="7CBA677C"/>
    <w:lvl w:ilvl="0" w:tplc="A4942B82">
      <w:start w:val="1"/>
      <w:numFmt w:val="decimal"/>
      <w:pStyle w:val="Slikanatpis"/>
      <w:suff w:val="space"/>
      <w:lvlText w:val="Слика %1."/>
      <w:lvlJc w:val="center"/>
      <w:pPr>
        <w:ind w:left="3261" w:firstLine="0"/>
      </w:pPr>
      <w:rPr>
        <w:rFonts w:hint="default"/>
        <w:b/>
        <w:i/>
      </w:rPr>
    </w:lvl>
    <w:lvl w:ilvl="1" w:tplc="241A0019" w:tentative="1">
      <w:start w:val="1"/>
      <w:numFmt w:val="lowerLetter"/>
      <w:lvlText w:val="%2."/>
      <w:lvlJc w:val="left"/>
      <w:pPr>
        <w:ind w:left="4701" w:hanging="360"/>
      </w:pPr>
    </w:lvl>
    <w:lvl w:ilvl="2" w:tplc="241A001B" w:tentative="1">
      <w:start w:val="1"/>
      <w:numFmt w:val="lowerRoman"/>
      <w:lvlText w:val="%3."/>
      <w:lvlJc w:val="right"/>
      <w:pPr>
        <w:ind w:left="5421" w:hanging="180"/>
      </w:pPr>
    </w:lvl>
    <w:lvl w:ilvl="3" w:tplc="241A000F" w:tentative="1">
      <w:start w:val="1"/>
      <w:numFmt w:val="decimal"/>
      <w:lvlText w:val="%4."/>
      <w:lvlJc w:val="left"/>
      <w:pPr>
        <w:ind w:left="6141" w:hanging="360"/>
      </w:pPr>
    </w:lvl>
    <w:lvl w:ilvl="4" w:tplc="241A0019" w:tentative="1">
      <w:start w:val="1"/>
      <w:numFmt w:val="lowerLetter"/>
      <w:lvlText w:val="%5."/>
      <w:lvlJc w:val="left"/>
      <w:pPr>
        <w:ind w:left="6861" w:hanging="360"/>
      </w:pPr>
    </w:lvl>
    <w:lvl w:ilvl="5" w:tplc="241A001B" w:tentative="1">
      <w:start w:val="1"/>
      <w:numFmt w:val="lowerRoman"/>
      <w:lvlText w:val="%6."/>
      <w:lvlJc w:val="right"/>
      <w:pPr>
        <w:ind w:left="7581" w:hanging="180"/>
      </w:pPr>
    </w:lvl>
    <w:lvl w:ilvl="6" w:tplc="241A000F" w:tentative="1">
      <w:start w:val="1"/>
      <w:numFmt w:val="decimal"/>
      <w:lvlText w:val="%7."/>
      <w:lvlJc w:val="left"/>
      <w:pPr>
        <w:ind w:left="8301" w:hanging="360"/>
      </w:pPr>
    </w:lvl>
    <w:lvl w:ilvl="7" w:tplc="241A0019" w:tentative="1">
      <w:start w:val="1"/>
      <w:numFmt w:val="lowerLetter"/>
      <w:lvlText w:val="%8."/>
      <w:lvlJc w:val="left"/>
      <w:pPr>
        <w:ind w:left="9021" w:hanging="360"/>
      </w:pPr>
    </w:lvl>
    <w:lvl w:ilvl="8" w:tplc="241A001B" w:tentative="1">
      <w:start w:val="1"/>
      <w:numFmt w:val="lowerRoman"/>
      <w:lvlText w:val="%9."/>
      <w:lvlJc w:val="right"/>
      <w:pPr>
        <w:ind w:left="9741" w:hanging="180"/>
      </w:pPr>
    </w:lvl>
  </w:abstractNum>
  <w:abstractNum w:abstractNumId="17" w15:restartNumberingAfterBreak="0">
    <w:nsid w:val="76224FC6"/>
    <w:multiLevelType w:val="hybridMultilevel"/>
    <w:tmpl w:val="883CDB5C"/>
    <w:lvl w:ilvl="0" w:tplc="0B726288">
      <w:start w:val="1"/>
      <w:numFmt w:val="decimal"/>
      <w:pStyle w:val="Tabelanatpis"/>
      <w:suff w:val="space"/>
      <w:lvlText w:val="Табела %1."/>
      <w:lvlJc w:val="left"/>
      <w:pPr>
        <w:ind w:left="0" w:firstLine="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6"/>
  </w:num>
  <w:num w:numId="2">
    <w:abstractNumId w:val="15"/>
  </w:num>
  <w:num w:numId="3">
    <w:abstractNumId w:val="12"/>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mirrorMargins/>
  <w:attachedTemplate r:id="rId1"/>
  <w:defaultTabStop w:val="709"/>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A0"/>
    <w:rsid w:val="00007694"/>
    <w:rsid w:val="000079AC"/>
    <w:rsid w:val="0001064F"/>
    <w:rsid w:val="00012F13"/>
    <w:rsid w:val="000210E4"/>
    <w:rsid w:val="00024184"/>
    <w:rsid w:val="00033001"/>
    <w:rsid w:val="00034BEB"/>
    <w:rsid w:val="00035708"/>
    <w:rsid w:val="0004617D"/>
    <w:rsid w:val="00054AA0"/>
    <w:rsid w:val="00060BE2"/>
    <w:rsid w:val="000633B9"/>
    <w:rsid w:val="000811DF"/>
    <w:rsid w:val="00083C62"/>
    <w:rsid w:val="000845B4"/>
    <w:rsid w:val="00087849"/>
    <w:rsid w:val="000A4F6D"/>
    <w:rsid w:val="000A588B"/>
    <w:rsid w:val="000A5FAA"/>
    <w:rsid w:val="000A6C1C"/>
    <w:rsid w:val="000B1008"/>
    <w:rsid w:val="000B100F"/>
    <w:rsid w:val="000B5FF2"/>
    <w:rsid w:val="000B721D"/>
    <w:rsid w:val="000B7771"/>
    <w:rsid w:val="000C79E0"/>
    <w:rsid w:val="000D0D42"/>
    <w:rsid w:val="000D46E7"/>
    <w:rsid w:val="000D4F94"/>
    <w:rsid w:val="000E10D5"/>
    <w:rsid w:val="000E23BC"/>
    <w:rsid w:val="000E5198"/>
    <w:rsid w:val="000E6BD0"/>
    <w:rsid w:val="000E7D48"/>
    <w:rsid w:val="000F029A"/>
    <w:rsid w:val="000F10A5"/>
    <w:rsid w:val="00102380"/>
    <w:rsid w:val="001065D5"/>
    <w:rsid w:val="00111B90"/>
    <w:rsid w:val="0012088E"/>
    <w:rsid w:val="00123482"/>
    <w:rsid w:val="00123E5E"/>
    <w:rsid w:val="001334B7"/>
    <w:rsid w:val="00143154"/>
    <w:rsid w:val="00146AF4"/>
    <w:rsid w:val="00154C2B"/>
    <w:rsid w:val="001560A3"/>
    <w:rsid w:val="00177686"/>
    <w:rsid w:val="00186416"/>
    <w:rsid w:val="00194243"/>
    <w:rsid w:val="00194E9B"/>
    <w:rsid w:val="001951A1"/>
    <w:rsid w:val="00196F0D"/>
    <w:rsid w:val="001A00CE"/>
    <w:rsid w:val="001A074F"/>
    <w:rsid w:val="001A0C1C"/>
    <w:rsid w:val="001A19AB"/>
    <w:rsid w:val="001B33DA"/>
    <w:rsid w:val="001B41BD"/>
    <w:rsid w:val="001B75CE"/>
    <w:rsid w:val="001C042C"/>
    <w:rsid w:val="001E1716"/>
    <w:rsid w:val="001E7E34"/>
    <w:rsid w:val="001F3B9C"/>
    <w:rsid w:val="001F7108"/>
    <w:rsid w:val="00200918"/>
    <w:rsid w:val="0021296B"/>
    <w:rsid w:val="00212F29"/>
    <w:rsid w:val="00227D48"/>
    <w:rsid w:val="00227E0B"/>
    <w:rsid w:val="00236FD0"/>
    <w:rsid w:val="00237BB5"/>
    <w:rsid w:val="00240BE9"/>
    <w:rsid w:val="00245B08"/>
    <w:rsid w:val="0026383D"/>
    <w:rsid w:val="00267670"/>
    <w:rsid w:val="00267A3F"/>
    <w:rsid w:val="002722DB"/>
    <w:rsid w:val="00282700"/>
    <w:rsid w:val="00286D14"/>
    <w:rsid w:val="00287482"/>
    <w:rsid w:val="002A6A56"/>
    <w:rsid w:val="002C3DAF"/>
    <w:rsid w:val="002E26AD"/>
    <w:rsid w:val="002E66F9"/>
    <w:rsid w:val="00310344"/>
    <w:rsid w:val="00312169"/>
    <w:rsid w:val="00317F6F"/>
    <w:rsid w:val="003222B1"/>
    <w:rsid w:val="00326D1B"/>
    <w:rsid w:val="003315A0"/>
    <w:rsid w:val="00333C49"/>
    <w:rsid w:val="0033406E"/>
    <w:rsid w:val="00334075"/>
    <w:rsid w:val="003426DD"/>
    <w:rsid w:val="00344A12"/>
    <w:rsid w:val="0035163B"/>
    <w:rsid w:val="00354282"/>
    <w:rsid w:val="00355C11"/>
    <w:rsid w:val="00361CF3"/>
    <w:rsid w:val="00370C61"/>
    <w:rsid w:val="00376D6A"/>
    <w:rsid w:val="00384C8B"/>
    <w:rsid w:val="00384E97"/>
    <w:rsid w:val="00385522"/>
    <w:rsid w:val="003926F2"/>
    <w:rsid w:val="00396FE8"/>
    <w:rsid w:val="003A6BB7"/>
    <w:rsid w:val="003A7AE3"/>
    <w:rsid w:val="003B1721"/>
    <w:rsid w:val="003C5164"/>
    <w:rsid w:val="003C64E2"/>
    <w:rsid w:val="003E406F"/>
    <w:rsid w:val="003E5002"/>
    <w:rsid w:val="003F4031"/>
    <w:rsid w:val="003F6279"/>
    <w:rsid w:val="00400CA2"/>
    <w:rsid w:val="004129D4"/>
    <w:rsid w:val="00414EFC"/>
    <w:rsid w:val="00424585"/>
    <w:rsid w:val="00430992"/>
    <w:rsid w:val="00430BE9"/>
    <w:rsid w:val="00434829"/>
    <w:rsid w:val="004358A7"/>
    <w:rsid w:val="00437F0E"/>
    <w:rsid w:val="004432FC"/>
    <w:rsid w:val="00443D79"/>
    <w:rsid w:val="004467A0"/>
    <w:rsid w:val="004512C2"/>
    <w:rsid w:val="00451541"/>
    <w:rsid w:val="004543B1"/>
    <w:rsid w:val="004545C5"/>
    <w:rsid w:val="00456B3F"/>
    <w:rsid w:val="00460B44"/>
    <w:rsid w:val="00471724"/>
    <w:rsid w:val="004730BD"/>
    <w:rsid w:val="00477710"/>
    <w:rsid w:val="00483486"/>
    <w:rsid w:val="00491F2A"/>
    <w:rsid w:val="004956B5"/>
    <w:rsid w:val="00496276"/>
    <w:rsid w:val="004A4828"/>
    <w:rsid w:val="004B3C75"/>
    <w:rsid w:val="004D6E14"/>
    <w:rsid w:val="004D7C15"/>
    <w:rsid w:val="004E13CC"/>
    <w:rsid w:val="004F21ED"/>
    <w:rsid w:val="004F36EE"/>
    <w:rsid w:val="004F4AC2"/>
    <w:rsid w:val="004F5EE3"/>
    <w:rsid w:val="0050578A"/>
    <w:rsid w:val="005058CF"/>
    <w:rsid w:val="005062B8"/>
    <w:rsid w:val="00515D9E"/>
    <w:rsid w:val="005163C2"/>
    <w:rsid w:val="00522FB8"/>
    <w:rsid w:val="00526E22"/>
    <w:rsid w:val="00537F70"/>
    <w:rsid w:val="005416D0"/>
    <w:rsid w:val="00544047"/>
    <w:rsid w:val="00545E1B"/>
    <w:rsid w:val="005505EE"/>
    <w:rsid w:val="00555C57"/>
    <w:rsid w:val="00564709"/>
    <w:rsid w:val="0056774C"/>
    <w:rsid w:val="0057620C"/>
    <w:rsid w:val="00591C75"/>
    <w:rsid w:val="00591E83"/>
    <w:rsid w:val="0059232D"/>
    <w:rsid w:val="00594EE8"/>
    <w:rsid w:val="005962C9"/>
    <w:rsid w:val="005A6E4A"/>
    <w:rsid w:val="005B5169"/>
    <w:rsid w:val="005B7E45"/>
    <w:rsid w:val="005C66F0"/>
    <w:rsid w:val="005D0D86"/>
    <w:rsid w:val="005D2D54"/>
    <w:rsid w:val="005D72B1"/>
    <w:rsid w:val="005E03FF"/>
    <w:rsid w:val="005F3E4C"/>
    <w:rsid w:val="0060396E"/>
    <w:rsid w:val="006053A6"/>
    <w:rsid w:val="006074ED"/>
    <w:rsid w:val="006128ED"/>
    <w:rsid w:val="00627624"/>
    <w:rsid w:val="00631E7B"/>
    <w:rsid w:val="00643281"/>
    <w:rsid w:val="0064504B"/>
    <w:rsid w:val="0064534C"/>
    <w:rsid w:val="006459FF"/>
    <w:rsid w:val="006724C6"/>
    <w:rsid w:val="00681414"/>
    <w:rsid w:val="006835A0"/>
    <w:rsid w:val="00685363"/>
    <w:rsid w:val="00691F27"/>
    <w:rsid w:val="006939D3"/>
    <w:rsid w:val="006A4762"/>
    <w:rsid w:val="006A48C4"/>
    <w:rsid w:val="006A6A1B"/>
    <w:rsid w:val="006A6F35"/>
    <w:rsid w:val="006A782D"/>
    <w:rsid w:val="006B1E43"/>
    <w:rsid w:val="006B764B"/>
    <w:rsid w:val="006D4B93"/>
    <w:rsid w:val="006E2C7F"/>
    <w:rsid w:val="006E6361"/>
    <w:rsid w:val="006F023C"/>
    <w:rsid w:val="006F0A57"/>
    <w:rsid w:val="006F15B0"/>
    <w:rsid w:val="006F3518"/>
    <w:rsid w:val="0070417D"/>
    <w:rsid w:val="00711A0E"/>
    <w:rsid w:val="0071384E"/>
    <w:rsid w:val="007305BC"/>
    <w:rsid w:val="00732624"/>
    <w:rsid w:val="0073767A"/>
    <w:rsid w:val="00741096"/>
    <w:rsid w:val="00744E87"/>
    <w:rsid w:val="00746EE5"/>
    <w:rsid w:val="00752470"/>
    <w:rsid w:val="00760198"/>
    <w:rsid w:val="00763149"/>
    <w:rsid w:val="00764916"/>
    <w:rsid w:val="00767DB9"/>
    <w:rsid w:val="00786D92"/>
    <w:rsid w:val="007A0F4C"/>
    <w:rsid w:val="007B144F"/>
    <w:rsid w:val="007B423E"/>
    <w:rsid w:val="007C04BC"/>
    <w:rsid w:val="007C5332"/>
    <w:rsid w:val="007F4F50"/>
    <w:rsid w:val="00800531"/>
    <w:rsid w:val="00816DEF"/>
    <w:rsid w:val="0082324E"/>
    <w:rsid w:val="00824063"/>
    <w:rsid w:val="00833E37"/>
    <w:rsid w:val="00841E63"/>
    <w:rsid w:val="00856C69"/>
    <w:rsid w:val="00856CE3"/>
    <w:rsid w:val="00861FAA"/>
    <w:rsid w:val="008632AA"/>
    <w:rsid w:val="00863AFA"/>
    <w:rsid w:val="00873870"/>
    <w:rsid w:val="00873EEE"/>
    <w:rsid w:val="008757F1"/>
    <w:rsid w:val="00884E1C"/>
    <w:rsid w:val="00891ED5"/>
    <w:rsid w:val="008A1905"/>
    <w:rsid w:val="008A256F"/>
    <w:rsid w:val="008A4006"/>
    <w:rsid w:val="008B414F"/>
    <w:rsid w:val="008C2008"/>
    <w:rsid w:val="008C6065"/>
    <w:rsid w:val="008D53C6"/>
    <w:rsid w:val="008E02F5"/>
    <w:rsid w:val="008E537E"/>
    <w:rsid w:val="008F3C30"/>
    <w:rsid w:val="008F4790"/>
    <w:rsid w:val="009028CB"/>
    <w:rsid w:val="00906AB9"/>
    <w:rsid w:val="00910D99"/>
    <w:rsid w:val="00922685"/>
    <w:rsid w:val="00925B44"/>
    <w:rsid w:val="00936551"/>
    <w:rsid w:val="00954105"/>
    <w:rsid w:val="00964317"/>
    <w:rsid w:val="00965373"/>
    <w:rsid w:val="00970F55"/>
    <w:rsid w:val="009762F5"/>
    <w:rsid w:val="009805CA"/>
    <w:rsid w:val="00985514"/>
    <w:rsid w:val="00990AE8"/>
    <w:rsid w:val="009916D9"/>
    <w:rsid w:val="009A6689"/>
    <w:rsid w:val="009B49C0"/>
    <w:rsid w:val="009B52E7"/>
    <w:rsid w:val="009C3250"/>
    <w:rsid w:val="009C3255"/>
    <w:rsid w:val="009D6596"/>
    <w:rsid w:val="009E4EF5"/>
    <w:rsid w:val="009F0024"/>
    <w:rsid w:val="009F0903"/>
    <w:rsid w:val="009F3740"/>
    <w:rsid w:val="009F41CA"/>
    <w:rsid w:val="00A00D51"/>
    <w:rsid w:val="00A045E8"/>
    <w:rsid w:val="00A04E4F"/>
    <w:rsid w:val="00A0614B"/>
    <w:rsid w:val="00A107EE"/>
    <w:rsid w:val="00A1218E"/>
    <w:rsid w:val="00A15925"/>
    <w:rsid w:val="00A15FB4"/>
    <w:rsid w:val="00A25DA0"/>
    <w:rsid w:val="00A26BDF"/>
    <w:rsid w:val="00A270F2"/>
    <w:rsid w:val="00A3260E"/>
    <w:rsid w:val="00A32C9E"/>
    <w:rsid w:val="00A336B8"/>
    <w:rsid w:val="00A34A4D"/>
    <w:rsid w:val="00A4518B"/>
    <w:rsid w:val="00A455A3"/>
    <w:rsid w:val="00A57CEA"/>
    <w:rsid w:val="00A63A15"/>
    <w:rsid w:val="00A83322"/>
    <w:rsid w:val="00A90B64"/>
    <w:rsid w:val="00A92861"/>
    <w:rsid w:val="00A95050"/>
    <w:rsid w:val="00AA6D72"/>
    <w:rsid w:val="00AA7049"/>
    <w:rsid w:val="00AB1EF7"/>
    <w:rsid w:val="00AB6994"/>
    <w:rsid w:val="00AC62A1"/>
    <w:rsid w:val="00B04BE4"/>
    <w:rsid w:val="00B10DE6"/>
    <w:rsid w:val="00B15F52"/>
    <w:rsid w:val="00B16EF0"/>
    <w:rsid w:val="00B17DA9"/>
    <w:rsid w:val="00B21165"/>
    <w:rsid w:val="00B47690"/>
    <w:rsid w:val="00B51DD3"/>
    <w:rsid w:val="00B6178D"/>
    <w:rsid w:val="00B629D0"/>
    <w:rsid w:val="00B62BF9"/>
    <w:rsid w:val="00B63457"/>
    <w:rsid w:val="00B65E38"/>
    <w:rsid w:val="00B903E3"/>
    <w:rsid w:val="00BA2D87"/>
    <w:rsid w:val="00BB002C"/>
    <w:rsid w:val="00BB119F"/>
    <w:rsid w:val="00BB5B71"/>
    <w:rsid w:val="00BB67AD"/>
    <w:rsid w:val="00BB6C67"/>
    <w:rsid w:val="00BC1A97"/>
    <w:rsid w:val="00BC3F33"/>
    <w:rsid w:val="00BE597E"/>
    <w:rsid w:val="00C0091F"/>
    <w:rsid w:val="00C14124"/>
    <w:rsid w:val="00C26E74"/>
    <w:rsid w:val="00C368BE"/>
    <w:rsid w:val="00C577B6"/>
    <w:rsid w:val="00C6184C"/>
    <w:rsid w:val="00C674AA"/>
    <w:rsid w:val="00C70C78"/>
    <w:rsid w:val="00C75E0E"/>
    <w:rsid w:val="00C829D2"/>
    <w:rsid w:val="00C92FDE"/>
    <w:rsid w:val="00C93787"/>
    <w:rsid w:val="00C9662C"/>
    <w:rsid w:val="00CA6D33"/>
    <w:rsid w:val="00CB0A2A"/>
    <w:rsid w:val="00CC0037"/>
    <w:rsid w:val="00CD05E5"/>
    <w:rsid w:val="00CD0ABE"/>
    <w:rsid w:val="00CD131D"/>
    <w:rsid w:val="00CD4590"/>
    <w:rsid w:val="00CD4D62"/>
    <w:rsid w:val="00CE41BF"/>
    <w:rsid w:val="00D0308C"/>
    <w:rsid w:val="00D03678"/>
    <w:rsid w:val="00D12276"/>
    <w:rsid w:val="00D1288B"/>
    <w:rsid w:val="00D15DC9"/>
    <w:rsid w:val="00D16486"/>
    <w:rsid w:val="00D239B8"/>
    <w:rsid w:val="00D25266"/>
    <w:rsid w:val="00D275E7"/>
    <w:rsid w:val="00D37249"/>
    <w:rsid w:val="00D42428"/>
    <w:rsid w:val="00D4333B"/>
    <w:rsid w:val="00D462E3"/>
    <w:rsid w:val="00D47D26"/>
    <w:rsid w:val="00D57E09"/>
    <w:rsid w:val="00D61168"/>
    <w:rsid w:val="00D61858"/>
    <w:rsid w:val="00D715F8"/>
    <w:rsid w:val="00D71E01"/>
    <w:rsid w:val="00D74894"/>
    <w:rsid w:val="00D828A8"/>
    <w:rsid w:val="00D84B41"/>
    <w:rsid w:val="00D95E98"/>
    <w:rsid w:val="00DA608F"/>
    <w:rsid w:val="00DB6422"/>
    <w:rsid w:val="00DD360D"/>
    <w:rsid w:val="00DD458B"/>
    <w:rsid w:val="00DD644C"/>
    <w:rsid w:val="00DD671B"/>
    <w:rsid w:val="00DE16C7"/>
    <w:rsid w:val="00DF19FC"/>
    <w:rsid w:val="00DF2F0C"/>
    <w:rsid w:val="00DF4B3F"/>
    <w:rsid w:val="00DF6EB9"/>
    <w:rsid w:val="00E00C4A"/>
    <w:rsid w:val="00E040BB"/>
    <w:rsid w:val="00E053A5"/>
    <w:rsid w:val="00E05CB1"/>
    <w:rsid w:val="00E07E56"/>
    <w:rsid w:val="00E118AC"/>
    <w:rsid w:val="00E11B57"/>
    <w:rsid w:val="00E23929"/>
    <w:rsid w:val="00E354E3"/>
    <w:rsid w:val="00E35824"/>
    <w:rsid w:val="00E370F8"/>
    <w:rsid w:val="00E371B2"/>
    <w:rsid w:val="00E47947"/>
    <w:rsid w:val="00E510D5"/>
    <w:rsid w:val="00E54981"/>
    <w:rsid w:val="00E63676"/>
    <w:rsid w:val="00E6386B"/>
    <w:rsid w:val="00E65054"/>
    <w:rsid w:val="00E66562"/>
    <w:rsid w:val="00E77FDE"/>
    <w:rsid w:val="00E80CBE"/>
    <w:rsid w:val="00E8329A"/>
    <w:rsid w:val="00E910AB"/>
    <w:rsid w:val="00E920B5"/>
    <w:rsid w:val="00E93FF5"/>
    <w:rsid w:val="00E956CA"/>
    <w:rsid w:val="00EA6A31"/>
    <w:rsid w:val="00EA70F8"/>
    <w:rsid w:val="00EB1932"/>
    <w:rsid w:val="00EB3111"/>
    <w:rsid w:val="00EB3759"/>
    <w:rsid w:val="00EB6030"/>
    <w:rsid w:val="00EC1A47"/>
    <w:rsid w:val="00EC1B84"/>
    <w:rsid w:val="00EC4892"/>
    <w:rsid w:val="00EC4B94"/>
    <w:rsid w:val="00EC69DB"/>
    <w:rsid w:val="00EE2B1D"/>
    <w:rsid w:val="00EE7EE4"/>
    <w:rsid w:val="00EF38EA"/>
    <w:rsid w:val="00EF7E20"/>
    <w:rsid w:val="00F0165B"/>
    <w:rsid w:val="00F04694"/>
    <w:rsid w:val="00F1451F"/>
    <w:rsid w:val="00F14650"/>
    <w:rsid w:val="00F17484"/>
    <w:rsid w:val="00F22E4B"/>
    <w:rsid w:val="00F236A4"/>
    <w:rsid w:val="00F23A7F"/>
    <w:rsid w:val="00F23E9C"/>
    <w:rsid w:val="00F30769"/>
    <w:rsid w:val="00F3427A"/>
    <w:rsid w:val="00F35CFB"/>
    <w:rsid w:val="00F44D84"/>
    <w:rsid w:val="00F47F71"/>
    <w:rsid w:val="00F50B0F"/>
    <w:rsid w:val="00F5691E"/>
    <w:rsid w:val="00F609E8"/>
    <w:rsid w:val="00F60A11"/>
    <w:rsid w:val="00F81F47"/>
    <w:rsid w:val="00F83D4A"/>
    <w:rsid w:val="00F83FF2"/>
    <w:rsid w:val="00F84D46"/>
    <w:rsid w:val="00F85350"/>
    <w:rsid w:val="00F9104E"/>
    <w:rsid w:val="00F9258C"/>
    <w:rsid w:val="00FA36CC"/>
    <w:rsid w:val="00FA7248"/>
    <w:rsid w:val="00FB2B72"/>
    <w:rsid w:val="00FB3099"/>
    <w:rsid w:val="00FB79C5"/>
    <w:rsid w:val="00FC23C3"/>
    <w:rsid w:val="00FD0286"/>
    <w:rsid w:val="00FF2034"/>
    <w:rsid w:val="00FF3B8B"/>
    <w:rsid w:val="00FF56D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CB548"/>
  <w15:docId w15:val="{CC9375C9-0AA4-4FE0-BD17-010064FB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1008"/>
    <w:rPr>
      <w:rFonts w:ascii="TimesRoman" w:eastAsia="Times New Roman" w:hAnsi="TimesRoman"/>
      <w:sz w:val="24"/>
      <w:szCs w:val="24"/>
      <w:lang w:val="en-US" w:eastAsia="en-US"/>
    </w:rPr>
  </w:style>
  <w:style w:type="paragraph" w:styleId="Heading1">
    <w:name w:val="heading 1"/>
    <w:aliases w:val="1. Naslov"/>
    <w:basedOn w:val="Normal"/>
    <w:next w:val="Normal"/>
    <w:link w:val="Heading1Char"/>
    <w:uiPriority w:val="9"/>
    <w:qFormat/>
    <w:rsid w:val="00E80CBE"/>
    <w:pPr>
      <w:keepNext/>
      <w:keepLines/>
      <w:numPr>
        <w:numId w:val="5"/>
      </w:numPr>
      <w:spacing w:before="480" w:after="240"/>
      <w:outlineLvl w:val="0"/>
    </w:pPr>
    <w:rPr>
      <w:rFonts w:asciiTheme="minorHAnsi" w:hAnsiTheme="minorHAnsi"/>
      <w:b/>
      <w:caps/>
      <w:sz w:val="20"/>
      <w:szCs w:val="32"/>
    </w:rPr>
  </w:style>
  <w:style w:type="paragraph" w:styleId="Heading2">
    <w:name w:val="heading 2"/>
    <w:aliases w:val="2. Naslov"/>
    <w:basedOn w:val="Normal"/>
    <w:next w:val="Normal"/>
    <w:link w:val="Heading2Char"/>
    <w:uiPriority w:val="9"/>
    <w:qFormat/>
    <w:rsid w:val="009F3740"/>
    <w:pPr>
      <w:keepNext/>
      <w:keepLines/>
      <w:numPr>
        <w:ilvl w:val="1"/>
        <w:numId w:val="5"/>
      </w:numPr>
      <w:spacing w:before="240" w:after="240"/>
      <w:outlineLvl w:val="1"/>
    </w:pPr>
    <w:rPr>
      <w:rFonts w:asciiTheme="minorHAnsi" w:hAnsiTheme="minorHAnsi"/>
      <w:b/>
      <w:sz w:val="20"/>
      <w:szCs w:val="26"/>
    </w:rPr>
  </w:style>
  <w:style w:type="paragraph" w:styleId="Heading3">
    <w:name w:val="heading 3"/>
    <w:aliases w:val="3. Naslov"/>
    <w:basedOn w:val="Normal"/>
    <w:next w:val="Normal"/>
    <w:link w:val="Heading3Char"/>
    <w:uiPriority w:val="9"/>
    <w:qFormat/>
    <w:rsid w:val="00C70C78"/>
    <w:pPr>
      <w:keepNext/>
      <w:keepLines/>
      <w:numPr>
        <w:ilvl w:val="2"/>
        <w:numId w:val="5"/>
      </w:numPr>
      <w:spacing w:before="40" w:after="120"/>
      <w:outlineLvl w:val="2"/>
    </w:pPr>
    <w:rPr>
      <w:rFonts w:asciiTheme="minorHAnsi" w:hAnsiTheme="minorHAnsi"/>
      <w:b/>
      <w:color w:val="000000"/>
      <w:sz w:val="20"/>
    </w:rPr>
  </w:style>
  <w:style w:type="paragraph" w:styleId="Heading4">
    <w:name w:val="heading 4"/>
    <w:basedOn w:val="Normal"/>
    <w:next w:val="Normal"/>
    <w:link w:val="Heading4Char"/>
    <w:uiPriority w:val="9"/>
    <w:rsid w:val="000B1008"/>
    <w:pPr>
      <w:keepNext/>
      <w:keepLines/>
      <w:numPr>
        <w:ilvl w:val="3"/>
        <w:numId w:val="5"/>
      </w:numPr>
      <w:spacing w:before="40"/>
      <w:outlineLvl w:val="3"/>
    </w:pPr>
    <w:rPr>
      <w:rFonts w:ascii="Calibri Light" w:hAnsi="Calibri Light"/>
      <w:i/>
      <w:iCs/>
      <w:color w:val="2E74B5"/>
    </w:rPr>
  </w:style>
  <w:style w:type="paragraph" w:styleId="Heading5">
    <w:name w:val="heading 5"/>
    <w:basedOn w:val="Normal"/>
    <w:next w:val="Normal"/>
    <w:link w:val="Heading5Char"/>
    <w:uiPriority w:val="9"/>
    <w:rsid w:val="000B1008"/>
    <w:pPr>
      <w:keepNext/>
      <w:keepLines/>
      <w:numPr>
        <w:ilvl w:val="4"/>
        <w:numId w:val="5"/>
      </w:numPr>
      <w:spacing w:before="40"/>
      <w:outlineLvl w:val="4"/>
    </w:pPr>
    <w:rPr>
      <w:rFonts w:ascii="Calibri Light" w:hAnsi="Calibri Light"/>
      <w:color w:val="2E74B5"/>
    </w:rPr>
  </w:style>
  <w:style w:type="paragraph" w:styleId="Heading6">
    <w:name w:val="heading 6"/>
    <w:basedOn w:val="Normal"/>
    <w:next w:val="Normal"/>
    <w:link w:val="Heading6Char"/>
    <w:uiPriority w:val="9"/>
    <w:rsid w:val="000B1008"/>
    <w:pPr>
      <w:keepNext/>
      <w:keepLines/>
      <w:numPr>
        <w:ilvl w:val="5"/>
        <w:numId w:val="5"/>
      </w:numPr>
      <w:spacing w:before="40"/>
      <w:outlineLvl w:val="5"/>
    </w:pPr>
    <w:rPr>
      <w:rFonts w:ascii="Calibri Light" w:hAnsi="Calibri Light"/>
      <w:color w:val="1F4D78"/>
    </w:rPr>
  </w:style>
  <w:style w:type="paragraph" w:styleId="Heading7">
    <w:name w:val="heading 7"/>
    <w:basedOn w:val="Normal"/>
    <w:next w:val="Normal"/>
    <w:link w:val="Heading7Char"/>
    <w:uiPriority w:val="9"/>
    <w:rsid w:val="000B1008"/>
    <w:pPr>
      <w:keepNext/>
      <w:keepLines/>
      <w:numPr>
        <w:ilvl w:val="6"/>
        <w:numId w:val="5"/>
      </w:numPr>
      <w:spacing w:before="40"/>
      <w:outlineLvl w:val="6"/>
    </w:pPr>
    <w:rPr>
      <w:rFonts w:ascii="Calibri Light" w:hAnsi="Calibri Light"/>
      <w:i/>
      <w:iCs/>
      <w:color w:val="1F4D78"/>
    </w:rPr>
  </w:style>
  <w:style w:type="paragraph" w:styleId="Heading8">
    <w:name w:val="heading 8"/>
    <w:basedOn w:val="Normal"/>
    <w:next w:val="Normal"/>
    <w:link w:val="Heading8Char"/>
    <w:uiPriority w:val="9"/>
    <w:rsid w:val="000B1008"/>
    <w:pPr>
      <w:keepNext/>
      <w:keepLines/>
      <w:numPr>
        <w:ilvl w:val="7"/>
        <w:numId w:val="5"/>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rsid w:val="000B1008"/>
    <w:pPr>
      <w:keepNext/>
      <w:keepLines/>
      <w:numPr>
        <w:ilvl w:val="8"/>
        <w:numId w:val="5"/>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0B1008"/>
    <w:pPr>
      <w:spacing w:before="240" w:after="240"/>
      <w:jc w:val="center"/>
    </w:pPr>
    <w:rPr>
      <w:rFonts w:ascii="Cambria" w:hAnsi="Cambria"/>
      <w:b/>
      <w:sz w:val="22"/>
    </w:rPr>
  </w:style>
  <w:style w:type="character" w:customStyle="1" w:styleId="TitleChar">
    <w:name w:val="Title Char"/>
    <w:link w:val="Title"/>
    <w:rsid w:val="000B1008"/>
    <w:rPr>
      <w:rFonts w:ascii="Cambria" w:hAnsi="Cambria"/>
      <w:b/>
      <w:sz w:val="22"/>
      <w:szCs w:val="24"/>
      <w:lang w:val="en-US" w:eastAsia="en-US" w:bidi="ar-SA"/>
    </w:rPr>
  </w:style>
  <w:style w:type="paragraph" w:styleId="Subtitle">
    <w:name w:val="Subtitle"/>
    <w:basedOn w:val="Normal"/>
    <w:link w:val="SubtitleChar"/>
    <w:qFormat/>
    <w:rsid w:val="000B1008"/>
    <w:pPr>
      <w:jc w:val="center"/>
    </w:pPr>
    <w:rPr>
      <w:rFonts w:ascii="TimesRomanBold" w:hAnsi="TimesRomanBold"/>
      <w:sz w:val="28"/>
    </w:rPr>
  </w:style>
  <w:style w:type="character" w:customStyle="1" w:styleId="SubtitleChar">
    <w:name w:val="Subtitle Char"/>
    <w:link w:val="Subtitle"/>
    <w:rsid w:val="000B1008"/>
    <w:rPr>
      <w:rFonts w:ascii="TimesRomanBold" w:hAnsi="TimesRomanBold"/>
      <w:sz w:val="28"/>
      <w:szCs w:val="24"/>
      <w:lang w:val="en-US" w:eastAsia="en-US" w:bidi="ar-SA"/>
    </w:rPr>
  </w:style>
  <w:style w:type="paragraph" w:styleId="FootnoteText">
    <w:name w:val="footnote text"/>
    <w:basedOn w:val="Normal"/>
    <w:link w:val="FootnoteTextChar"/>
    <w:semiHidden/>
    <w:rsid w:val="000B1008"/>
    <w:rPr>
      <w:sz w:val="20"/>
      <w:szCs w:val="20"/>
    </w:rPr>
  </w:style>
  <w:style w:type="character" w:customStyle="1" w:styleId="FootnoteTextChar">
    <w:name w:val="Footnote Text Char"/>
    <w:link w:val="FootnoteText"/>
    <w:semiHidden/>
    <w:rsid w:val="000B1008"/>
    <w:rPr>
      <w:rFonts w:ascii="TimesRoman" w:hAnsi="TimesRoman"/>
      <w:lang w:val="en-US" w:eastAsia="en-US" w:bidi="ar-SA"/>
    </w:rPr>
  </w:style>
  <w:style w:type="character" w:styleId="FootnoteReference">
    <w:name w:val="footnote reference"/>
    <w:semiHidden/>
    <w:rsid w:val="000B1008"/>
    <w:rPr>
      <w:vertAlign w:val="superscript"/>
    </w:rPr>
  </w:style>
  <w:style w:type="paragraph" w:customStyle="1" w:styleId="Default">
    <w:name w:val="Default"/>
    <w:link w:val="DefaultChar"/>
    <w:rsid w:val="000B1008"/>
    <w:pPr>
      <w:autoSpaceDE w:val="0"/>
      <w:autoSpaceDN w:val="0"/>
      <w:adjustRightInd w:val="0"/>
    </w:pPr>
    <w:rPr>
      <w:rFonts w:eastAsia="Times New Roman"/>
      <w:color w:val="000000"/>
      <w:szCs w:val="24"/>
      <w:lang w:val="sr-Latn-CS" w:eastAsia="sr-Latn-CS"/>
    </w:rPr>
  </w:style>
  <w:style w:type="character" w:styleId="PlaceholderText">
    <w:name w:val="Placeholder Text"/>
    <w:uiPriority w:val="99"/>
    <w:semiHidden/>
    <w:rsid w:val="000B1008"/>
    <w:rPr>
      <w:color w:val="808080"/>
    </w:rPr>
  </w:style>
  <w:style w:type="table" w:styleId="TableGrid">
    <w:name w:val="Table Grid"/>
    <w:basedOn w:val="TableNormal"/>
    <w:uiPriority w:val="59"/>
    <w:semiHidden/>
    <w:rsid w:val="000B1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0B1008"/>
    <w:pPr>
      <w:tabs>
        <w:tab w:val="center" w:pos="4536"/>
        <w:tab w:val="right" w:pos="9072"/>
      </w:tabs>
    </w:pPr>
  </w:style>
  <w:style w:type="character" w:customStyle="1" w:styleId="HeaderChar">
    <w:name w:val="Header Char"/>
    <w:link w:val="Header"/>
    <w:rsid w:val="000B1008"/>
    <w:rPr>
      <w:rFonts w:ascii="TimesRoman" w:hAnsi="TimesRoman"/>
      <w:sz w:val="24"/>
      <w:szCs w:val="24"/>
      <w:lang w:val="en-US" w:eastAsia="en-US" w:bidi="ar-SA"/>
    </w:rPr>
  </w:style>
  <w:style w:type="paragraph" w:styleId="Footer">
    <w:name w:val="footer"/>
    <w:basedOn w:val="Normal"/>
    <w:link w:val="FooterChar"/>
    <w:unhideWhenUsed/>
    <w:rsid w:val="000B1008"/>
    <w:pPr>
      <w:tabs>
        <w:tab w:val="center" w:pos="4536"/>
        <w:tab w:val="right" w:pos="9072"/>
      </w:tabs>
    </w:pPr>
  </w:style>
  <w:style w:type="character" w:customStyle="1" w:styleId="FooterChar">
    <w:name w:val="Footer Char"/>
    <w:link w:val="Footer"/>
    <w:rsid w:val="000B1008"/>
    <w:rPr>
      <w:rFonts w:ascii="TimesRoman" w:hAnsi="TimesRoman"/>
      <w:sz w:val="24"/>
      <w:szCs w:val="24"/>
      <w:lang w:val="en-US" w:eastAsia="en-US" w:bidi="ar-SA"/>
    </w:rPr>
  </w:style>
  <w:style w:type="paragraph" w:styleId="BalloonText">
    <w:name w:val="Balloon Text"/>
    <w:basedOn w:val="Normal"/>
    <w:link w:val="BalloonTextChar"/>
    <w:semiHidden/>
    <w:unhideWhenUsed/>
    <w:rsid w:val="000B1008"/>
    <w:rPr>
      <w:rFonts w:ascii="Tahoma" w:hAnsi="Tahoma" w:cs="Tahoma"/>
      <w:sz w:val="16"/>
      <w:szCs w:val="16"/>
    </w:rPr>
  </w:style>
  <w:style w:type="character" w:customStyle="1" w:styleId="BalloonTextChar">
    <w:name w:val="Balloon Text Char"/>
    <w:link w:val="BalloonText"/>
    <w:semiHidden/>
    <w:rsid w:val="000B1008"/>
    <w:rPr>
      <w:rFonts w:ascii="Tahoma" w:hAnsi="Tahoma" w:cs="Tahoma"/>
      <w:sz w:val="16"/>
      <w:szCs w:val="16"/>
      <w:lang w:val="en-US" w:eastAsia="en-US" w:bidi="ar-SA"/>
    </w:rPr>
  </w:style>
  <w:style w:type="paragraph" w:customStyle="1" w:styleId="Naslov">
    <w:name w:val="Naslov"/>
    <w:basedOn w:val="Default"/>
    <w:link w:val="NaslovChar"/>
    <w:qFormat/>
    <w:rsid w:val="00E80CBE"/>
    <w:pPr>
      <w:spacing w:before="240" w:after="240"/>
      <w:jc w:val="center"/>
    </w:pPr>
    <w:rPr>
      <w:rFonts w:asciiTheme="minorHAnsi" w:hAnsiTheme="minorHAnsi"/>
      <w:b/>
      <w:bCs/>
      <w:sz w:val="24"/>
      <w:szCs w:val="22"/>
    </w:rPr>
  </w:style>
  <w:style w:type="paragraph" w:customStyle="1" w:styleId="Autori">
    <w:name w:val="Autori"/>
    <w:basedOn w:val="Default"/>
    <w:link w:val="AutoriChar"/>
    <w:qFormat/>
    <w:rsid w:val="00E80CBE"/>
    <w:pPr>
      <w:jc w:val="center"/>
    </w:pPr>
    <w:rPr>
      <w:rFonts w:asciiTheme="minorHAnsi" w:hAnsiTheme="minorHAnsi"/>
      <w:b/>
      <w:bCs/>
      <w:szCs w:val="20"/>
    </w:rPr>
  </w:style>
  <w:style w:type="character" w:customStyle="1" w:styleId="DefaultChar">
    <w:name w:val="Default Char"/>
    <w:link w:val="Default"/>
    <w:rsid w:val="000B1008"/>
    <w:rPr>
      <w:color w:val="000000"/>
      <w:szCs w:val="24"/>
      <w:lang w:val="sr-Latn-CS" w:eastAsia="sr-Latn-CS" w:bidi="ar-SA"/>
    </w:rPr>
  </w:style>
  <w:style w:type="character" w:customStyle="1" w:styleId="NaslovChar">
    <w:name w:val="Naslov Char"/>
    <w:link w:val="Naslov"/>
    <w:rsid w:val="00E80CBE"/>
    <w:rPr>
      <w:rFonts w:asciiTheme="minorHAnsi" w:eastAsia="Times New Roman" w:hAnsiTheme="minorHAnsi"/>
      <w:b/>
      <w:bCs/>
      <w:color w:val="000000"/>
      <w:sz w:val="24"/>
      <w:szCs w:val="22"/>
      <w:lang w:val="sr-Latn-CS" w:eastAsia="sr-Latn-CS"/>
    </w:rPr>
  </w:style>
  <w:style w:type="paragraph" w:customStyle="1" w:styleId="Rezime-Kljune">
    <w:name w:val="Rezime-Ključne"/>
    <w:basedOn w:val="Normal"/>
    <w:link w:val="Rezime-KljuneChar"/>
    <w:qFormat/>
    <w:rsid w:val="00E80CBE"/>
    <w:pPr>
      <w:spacing w:before="120" w:after="120"/>
      <w:jc w:val="both"/>
    </w:pPr>
    <w:rPr>
      <w:rFonts w:asciiTheme="minorHAnsi" w:hAnsiTheme="minorHAnsi"/>
      <w:bCs/>
      <w:sz w:val="18"/>
      <w:szCs w:val="18"/>
      <w:lang w:val="sr-Cyrl-CS"/>
    </w:rPr>
  </w:style>
  <w:style w:type="character" w:customStyle="1" w:styleId="AutoriChar">
    <w:name w:val="Autori Char"/>
    <w:link w:val="Autori"/>
    <w:rsid w:val="00E80CBE"/>
    <w:rPr>
      <w:rFonts w:asciiTheme="minorHAnsi" w:eastAsia="Times New Roman" w:hAnsiTheme="minorHAnsi"/>
      <w:b/>
      <w:bCs/>
      <w:color w:val="000000"/>
      <w:lang w:val="sr-Latn-CS" w:eastAsia="sr-Latn-CS"/>
    </w:rPr>
  </w:style>
  <w:style w:type="paragraph" w:customStyle="1" w:styleId="Tekst">
    <w:name w:val="Tekst"/>
    <w:basedOn w:val="Default"/>
    <w:link w:val="TekstChar"/>
    <w:qFormat/>
    <w:rsid w:val="00E80CBE"/>
    <w:pPr>
      <w:spacing w:after="120"/>
      <w:jc w:val="both"/>
    </w:pPr>
    <w:rPr>
      <w:rFonts w:asciiTheme="minorHAnsi" w:hAnsiTheme="minorHAnsi"/>
      <w:szCs w:val="20"/>
      <w:lang w:val="sr-Cyrl-CS"/>
    </w:rPr>
  </w:style>
  <w:style w:type="character" w:customStyle="1" w:styleId="Rezime-KljuneChar">
    <w:name w:val="Rezime-Ključne Char"/>
    <w:link w:val="Rezime-Kljune"/>
    <w:rsid w:val="00E80CBE"/>
    <w:rPr>
      <w:rFonts w:asciiTheme="minorHAnsi" w:eastAsia="Times New Roman" w:hAnsiTheme="minorHAnsi"/>
      <w:bCs/>
      <w:sz w:val="18"/>
      <w:szCs w:val="18"/>
      <w:lang w:val="sr-Cyrl-CS" w:eastAsia="en-US"/>
    </w:rPr>
  </w:style>
  <w:style w:type="character" w:customStyle="1" w:styleId="TekstChar">
    <w:name w:val="Tekst Char"/>
    <w:link w:val="Tekst"/>
    <w:rsid w:val="00E80CBE"/>
    <w:rPr>
      <w:rFonts w:asciiTheme="minorHAnsi" w:eastAsia="Times New Roman" w:hAnsiTheme="minorHAnsi"/>
      <w:color w:val="000000"/>
      <w:lang w:val="sr-Cyrl-CS" w:eastAsia="sr-Latn-CS"/>
    </w:rPr>
  </w:style>
  <w:style w:type="character" w:styleId="Hyperlink">
    <w:name w:val="Hyperlink"/>
    <w:unhideWhenUsed/>
    <w:rsid w:val="000B1008"/>
    <w:rPr>
      <w:color w:val="0563C1"/>
      <w:u w:val="single"/>
    </w:rPr>
  </w:style>
  <w:style w:type="paragraph" w:customStyle="1" w:styleId="Tabelanatpis">
    <w:name w:val="Tabela natpis"/>
    <w:basedOn w:val="Default"/>
    <w:link w:val="TabelanatpisChar"/>
    <w:qFormat/>
    <w:rsid w:val="00237BB5"/>
    <w:pPr>
      <w:numPr>
        <w:numId w:val="17"/>
      </w:numPr>
      <w:spacing w:before="120" w:after="120"/>
    </w:pPr>
    <w:rPr>
      <w:rFonts w:asciiTheme="minorHAnsi" w:hAnsiTheme="minorHAnsi"/>
      <w:i/>
      <w:sz w:val="18"/>
      <w:szCs w:val="18"/>
    </w:rPr>
  </w:style>
  <w:style w:type="character" w:customStyle="1" w:styleId="TabelanatpisChar">
    <w:name w:val="Tabela natpis Char"/>
    <w:link w:val="Tabelanatpis"/>
    <w:rsid w:val="00237BB5"/>
    <w:rPr>
      <w:rFonts w:asciiTheme="minorHAnsi" w:eastAsia="Times New Roman" w:hAnsiTheme="minorHAnsi"/>
      <w:i/>
      <w:color w:val="000000"/>
      <w:sz w:val="18"/>
      <w:szCs w:val="18"/>
      <w:lang w:val="sr-Latn-CS" w:eastAsia="sr-Latn-CS"/>
    </w:rPr>
  </w:style>
  <w:style w:type="character" w:customStyle="1" w:styleId="Heading1Char">
    <w:name w:val="Heading 1 Char"/>
    <w:aliases w:val="1. Naslov Char"/>
    <w:link w:val="Heading1"/>
    <w:uiPriority w:val="9"/>
    <w:rsid w:val="00E80CBE"/>
    <w:rPr>
      <w:rFonts w:asciiTheme="minorHAnsi" w:eastAsia="Times New Roman" w:hAnsiTheme="minorHAnsi"/>
      <w:b/>
      <w:caps/>
      <w:szCs w:val="32"/>
      <w:lang w:val="en-US" w:eastAsia="en-US"/>
    </w:rPr>
  </w:style>
  <w:style w:type="character" w:customStyle="1" w:styleId="Heading2Char">
    <w:name w:val="Heading 2 Char"/>
    <w:aliases w:val="2. Naslov Char"/>
    <w:link w:val="Heading2"/>
    <w:uiPriority w:val="9"/>
    <w:rsid w:val="009F3740"/>
    <w:rPr>
      <w:rFonts w:asciiTheme="minorHAnsi" w:eastAsia="Times New Roman" w:hAnsiTheme="minorHAnsi"/>
      <w:b/>
      <w:szCs w:val="26"/>
      <w:lang w:val="en-US" w:eastAsia="en-US"/>
    </w:rPr>
  </w:style>
  <w:style w:type="character" w:customStyle="1" w:styleId="Heading3Char">
    <w:name w:val="Heading 3 Char"/>
    <w:aliases w:val="3. Naslov Char"/>
    <w:link w:val="Heading3"/>
    <w:uiPriority w:val="9"/>
    <w:rsid w:val="00C70C78"/>
    <w:rPr>
      <w:rFonts w:asciiTheme="minorHAnsi" w:eastAsia="Times New Roman" w:hAnsiTheme="minorHAnsi"/>
      <w:b/>
      <w:color w:val="000000"/>
      <w:szCs w:val="24"/>
      <w:lang w:val="en-US" w:eastAsia="en-US"/>
    </w:rPr>
  </w:style>
  <w:style w:type="character" w:customStyle="1" w:styleId="Heading4Char">
    <w:name w:val="Heading 4 Char"/>
    <w:link w:val="Heading4"/>
    <w:uiPriority w:val="9"/>
    <w:rsid w:val="000B1008"/>
    <w:rPr>
      <w:rFonts w:ascii="Calibri Light" w:eastAsia="Times New Roman" w:hAnsi="Calibri Light"/>
      <w:i/>
      <w:iCs/>
      <w:color w:val="2E74B5"/>
      <w:sz w:val="24"/>
      <w:szCs w:val="24"/>
      <w:lang w:val="en-US" w:eastAsia="en-US"/>
    </w:rPr>
  </w:style>
  <w:style w:type="character" w:customStyle="1" w:styleId="Heading5Char">
    <w:name w:val="Heading 5 Char"/>
    <w:link w:val="Heading5"/>
    <w:uiPriority w:val="9"/>
    <w:rsid w:val="000B1008"/>
    <w:rPr>
      <w:rFonts w:ascii="Calibri Light" w:eastAsia="Times New Roman" w:hAnsi="Calibri Light"/>
      <w:color w:val="2E74B5"/>
      <w:sz w:val="24"/>
      <w:szCs w:val="24"/>
      <w:lang w:val="en-US" w:eastAsia="en-US"/>
    </w:rPr>
  </w:style>
  <w:style w:type="character" w:customStyle="1" w:styleId="Heading6Char">
    <w:name w:val="Heading 6 Char"/>
    <w:link w:val="Heading6"/>
    <w:uiPriority w:val="9"/>
    <w:rsid w:val="000B1008"/>
    <w:rPr>
      <w:rFonts w:ascii="Calibri Light" w:eastAsia="Times New Roman" w:hAnsi="Calibri Light"/>
      <w:color w:val="1F4D78"/>
      <w:sz w:val="24"/>
      <w:szCs w:val="24"/>
      <w:lang w:val="en-US" w:eastAsia="en-US"/>
    </w:rPr>
  </w:style>
  <w:style w:type="character" w:customStyle="1" w:styleId="Heading7Char">
    <w:name w:val="Heading 7 Char"/>
    <w:link w:val="Heading7"/>
    <w:uiPriority w:val="9"/>
    <w:rsid w:val="000B1008"/>
    <w:rPr>
      <w:rFonts w:ascii="Calibri Light" w:eastAsia="Times New Roman" w:hAnsi="Calibri Light"/>
      <w:i/>
      <w:iCs/>
      <w:color w:val="1F4D78"/>
      <w:sz w:val="24"/>
      <w:szCs w:val="24"/>
      <w:lang w:val="en-US" w:eastAsia="en-US"/>
    </w:rPr>
  </w:style>
  <w:style w:type="character" w:customStyle="1" w:styleId="Heading8Char">
    <w:name w:val="Heading 8 Char"/>
    <w:link w:val="Heading8"/>
    <w:uiPriority w:val="9"/>
    <w:rsid w:val="000B1008"/>
    <w:rPr>
      <w:rFonts w:ascii="Calibri Light" w:eastAsia="Times New Roman" w:hAnsi="Calibri Light"/>
      <w:color w:val="272727"/>
      <w:sz w:val="21"/>
      <w:szCs w:val="21"/>
      <w:lang w:val="en-US" w:eastAsia="en-US"/>
    </w:rPr>
  </w:style>
  <w:style w:type="character" w:customStyle="1" w:styleId="Heading9Char">
    <w:name w:val="Heading 9 Char"/>
    <w:link w:val="Heading9"/>
    <w:uiPriority w:val="9"/>
    <w:rsid w:val="000B1008"/>
    <w:rPr>
      <w:rFonts w:ascii="Calibri Light" w:eastAsia="Times New Roman" w:hAnsi="Calibri Light"/>
      <w:i/>
      <w:iCs/>
      <w:color w:val="272727"/>
      <w:sz w:val="21"/>
      <w:szCs w:val="21"/>
      <w:lang w:val="en-US" w:eastAsia="en-US"/>
    </w:rPr>
  </w:style>
  <w:style w:type="paragraph" w:customStyle="1" w:styleId="Literatura">
    <w:name w:val="Literatura"/>
    <w:basedOn w:val="Normal"/>
    <w:link w:val="LiteraturaChar"/>
    <w:qFormat/>
    <w:rsid w:val="003315A0"/>
    <w:pPr>
      <w:spacing w:after="120"/>
      <w:ind w:left="284" w:hanging="284"/>
      <w:jc w:val="both"/>
    </w:pPr>
    <w:rPr>
      <w:rFonts w:asciiTheme="minorHAnsi" w:hAnsiTheme="minorHAnsi"/>
      <w:sz w:val="16"/>
      <w:szCs w:val="18"/>
    </w:rPr>
  </w:style>
  <w:style w:type="paragraph" w:customStyle="1" w:styleId="Slikanatpis">
    <w:name w:val="Slika natpis"/>
    <w:basedOn w:val="Default"/>
    <w:link w:val="SlikanatpisChar"/>
    <w:qFormat/>
    <w:rsid w:val="00E80CBE"/>
    <w:pPr>
      <w:numPr>
        <w:numId w:val="1"/>
      </w:numPr>
      <w:spacing w:before="120" w:after="120"/>
      <w:ind w:firstLine="709"/>
      <w:jc w:val="center"/>
    </w:pPr>
    <w:rPr>
      <w:rFonts w:asciiTheme="minorHAnsi" w:hAnsiTheme="minorHAnsi"/>
      <w:i/>
      <w:sz w:val="18"/>
      <w:szCs w:val="20"/>
    </w:rPr>
  </w:style>
  <w:style w:type="character" w:customStyle="1" w:styleId="LiteraturaChar">
    <w:name w:val="Literatura Char"/>
    <w:link w:val="Literatura"/>
    <w:rsid w:val="003315A0"/>
    <w:rPr>
      <w:rFonts w:asciiTheme="minorHAnsi" w:eastAsia="Times New Roman" w:hAnsiTheme="minorHAnsi"/>
      <w:sz w:val="16"/>
      <w:szCs w:val="18"/>
      <w:lang w:val="en-US" w:eastAsia="en-US"/>
    </w:rPr>
  </w:style>
  <w:style w:type="paragraph" w:customStyle="1" w:styleId="Slika">
    <w:name w:val="Slika"/>
    <w:basedOn w:val="Default"/>
    <w:link w:val="SlikaChar"/>
    <w:qFormat/>
    <w:rsid w:val="00C70C78"/>
    <w:pPr>
      <w:jc w:val="center"/>
    </w:pPr>
    <w:rPr>
      <w:rFonts w:asciiTheme="minorHAnsi" w:hAnsiTheme="minorHAnsi"/>
      <w:szCs w:val="20"/>
    </w:rPr>
  </w:style>
  <w:style w:type="character" w:customStyle="1" w:styleId="SlikanatpisChar">
    <w:name w:val="Slika natpis Char"/>
    <w:link w:val="Slikanatpis"/>
    <w:rsid w:val="00E80CBE"/>
    <w:rPr>
      <w:rFonts w:asciiTheme="minorHAnsi" w:eastAsia="Times New Roman" w:hAnsiTheme="minorHAnsi"/>
      <w:i/>
      <w:color w:val="000000"/>
      <w:sz w:val="18"/>
      <w:lang w:val="sr-Latn-CS" w:eastAsia="sr-Latn-CS"/>
    </w:rPr>
  </w:style>
  <w:style w:type="paragraph" w:customStyle="1" w:styleId="Fusnota">
    <w:name w:val="Fusnota"/>
    <w:basedOn w:val="FootnoteText"/>
    <w:link w:val="FusnotaChar"/>
    <w:qFormat/>
    <w:rsid w:val="00E80CBE"/>
    <w:pPr>
      <w:jc w:val="both"/>
    </w:pPr>
    <w:rPr>
      <w:rFonts w:asciiTheme="minorHAnsi" w:hAnsiTheme="minorHAnsi"/>
      <w:sz w:val="16"/>
      <w:szCs w:val="18"/>
    </w:rPr>
  </w:style>
  <w:style w:type="character" w:customStyle="1" w:styleId="SlikaChar">
    <w:name w:val="Slika Char"/>
    <w:link w:val="Slika"/>
    <w:rsid w:val="00C70C78"/>
    <w:rPr>
      <w:rFonts w:asciiTheme="minorHAnsi" w:eastAsia="Times New Roman" w:hAnsiTheme="minorHAnsi"/>
      <w:color w:val="000000"/>
      <w:lang w:val="sr-Latn-CS" w:eastAsia="sr-Latn-CS"/>
    </w:rPr>
  </w:style>
  <w:style w:type="character" w:customStyle="1" w:styleId="FusnotaChar">
    <w:name w:val="Fusnota Char"/>
    <w:link w:val="Fusnota"/>
    <w:rsid w:val="00E80CBE"/>
    <w:rPr>
      <w:rFonts w:asciiTheme="minorHAnsi" w:eastAsia="Times New Roman" w:hAnsiTheme="minorHAnsi"/>
      <w:sz w:val="16"/>
      <w:szCs w:val="18"/>
      <w:lang w:val="en-US" w:eastAsia="en-US"/>
    </w:rPr>
  </w:style>
  <w:style w:type="paragraph" w:customStyle="1" w:styleId="Nabrajanje">
    <w:name w:val="Nabrajanje"/>
    <w:basedOn w:val="Tekst"/>
    <w:link w:val="NabrajanjeChar"/>
    <w:qFormat/>
    <w:rsid w:val="00237BB5"/>
    <w:pPr>
      <w:numPr>
        <w:numId w:val="16"/>
      </w:numPr>
      <w:ind w:left="851" w:hanging="284"/>
    </w:pPr>
  </w:style>
  <w:style w:type="character" w:customStyle="1" w:styleId="NabrajanjeChar">
    <w:name w:val="Nabrajanje Char"/>
    <w:link w:val="Nabrajanje"/>
    <w:rsid w:val="00237BB5"/>
    <w:rPr>
      <w:rFonts w:asciiTheme="minorHAnsi" w:eastAsia="Times New Roman" w:hAnsiTheme="minorHAnsi"/>
      <w:color w:val="000000"/>
      <w:lang w:val="sr-Cyrl-CS" w:eastAsia="sr-Latn-CS"/>
    </w:rPr>
  </w:style>
  <w:style w:type="numbering" w:styleId="111111">
    <w:name w:val="Outline List 2"/>
    <w:basedOn w:val="NoList"/>
    <w:semiHidden/>
    <w:rsid w:val="000B1008"/>
    <w:pPr>
      <w:numPr>
        <w:numId w:val="2"/>
      </w:numPr>
    </w:pPr>
  </w:style>
  <w:style w:type="numbering" w:styleId="1ai">
    <w:name w:val="Outline List 1"/>
    <w:basedOn w:val="NoList"/>
    <w:semiHidden/>
    <w:rsid w:val="000B1008"/>
    <w:pPr>
      <w:numPr>
        <w:numId w:val="3"/>
      </w:numPr>
    </w:pPr>
  </w:style>
  <w:style w:type="numbering" w:styleId="ArticleSection">
    <w:name w:val="Outline List 3"/>
    <w:basedOn w:val="NoList"/>
    <w:semiHidden/>
    <w:rsid w:val="000B1008"/>
    <w:pPr>
      <w:numPr>
        <w:numId w:val="4"/>
      </w:numPr>
    </w:pPr>
  </w:style>
  <w:style w:type="paragraph" w:styleId="BlockText">
    <w:name w:val="Block Text"/>
    <w:basedOn w:val="Normal"/>
    <w:semiHidden/>
    <w:rsid w:val="000B1008"/>
    <w:pPr>
      <w:spacing w:after="120"/>
      <w:ind w:left="1440" w:right="1440"/>
    </w:pPr>
  </w:style>
  <w:style w:type="paragraph" w:styleId="BodyText">
    <w:name w:val="Body Text"/>
    <w:basedOn w:val="Normal"/>
    <w:semiHidden/>
    <w:rsid w:val="000B1008"/>
    <w:pPr>
      <w:spacing w:after="120"/>
    </w:pPr>
  </w:style>
  <w:style w:type="paragraph" w:styleId="BodyText2">
    <w:name w:val="Body Text 2"/>
    <w:basedOn w:val="Normal"/>
    <w:semiHidden/>
    <w:rsid w:val="000B1008"/>
    <w:pPr>
      <w:spacing w:after="120" w:line="480" w:lineRule="auto"/>
    </w:pPr>
  </w:style>
  <w:style w:type="paragraph" w:styleId="BodyText3">
    <w:name w:val="Body Text 3"/>
    <w:basedOn w:val="Normal"/>
    <w:semiHidden/>
    <w:rsid w:val="000B1008"/>
    <w:pPr>
      <w:spacing w:after="120"/>
    </w:pPr>
    <w:rPr>
      <w:sz w:val="16"/>
      <w:szCs w:val="16"/>
    </w:rPr>
  </w:style>
  <w:style w:type="paragraph" w:styleId="BodyTextFirstIndent">
    <w:name w:val="Body Text First Indent"/>
    <w:basedOn w:val="BodyText"/>
    <w:semiHidden/>
    <w:rsid w:val="000B1008"/>
    <w:pPr>
      <w:ind w:firstLine="210"/>
    </w:pPr>
  </w:style>
  <w:style w:type="paragraph" w:styleId="BodyTextIndent">
    <w:name w:val="Body Text Indent"/>
    <w:basedOn w:val="Normal"/>
    <w:semiHidden/>
    <w:rsid w:val="000B1008"/>
    <w:pPr>
      <w:spacing w:after="120"/>
      <w:ind w:left="283"/>
    </w:pPr>
  </w:style>
  <w:style w:type="paragraph" w:styleId="BodyTextFirstIndent2">
    <w:name w:val="Body Text First Indent 2"/>
    <w:basedOn w:val="BodyTextIndent"/>
    <w:semiHidden/>
    <w:rsid w:val="000B1008"/>
    <w:pPr>
      <w:ind w:firstLine="210"/>
    </w:pPr>
  </w:style>
  <w:style w:type="paragraph" w:styleId="BodyTextIndent2">
    <w:name w:val="Body Text Indent 2"/>
    <w:basedOn w:val="Normal"/>
    <w:semiHidden/>
    <w:rsid w:val="000B1008"/>
    <w:pPr>
      <w:spacing w:after="120" w:line="480" w:lineRule="auto"/>
      <w:ind w:left="283"/>
    </w:pPr>
  </w:style>
  <w:style w:type="paragraph" w:styleId="BodyTextIndent3">
    <w:name w:val="Body Text Indent 3"/>
    <w:basedOn w:val="Normal"/>
    <w:semiHidden/>
    <w:rsid w:val="000B1008"/>
    <w:pPr>
      <w:spacing w:after="120"/>
      <w:ind w:left="283"/>
    </w:pPr>
    <w:rPr>
      <w:sz w:val="16"/>
      <w:szCs w:val="16"/>
    </w:rPr>
  </w:style>
  <w:style w:type="paragraph" w:styleId="Closing">
    <w:name w:val="Closing"/>
    <w:basedOn w:val="Normal"/>
    <w:semiHidden/>
    <w:rsid w:val="000B1008"/>
    <w:pPr>
      <w:ind w:left="4252"/>
    </w:pPr>
  </w:style>
  <w:style w:type="paragraph" w:styleId="Date">
    <w:name w:val="Date"/>
    <w:basedOn w:val="Normal"/>
    <w:next w:val="Normal"/>
    <w:semiHidden/>
    <w:rsid w:val="000B1008"/>
  </w:style>
  <w:style w:type="paragraph" w:styleId="E-mailSignature">
    <w:name w:val="E-mail Signature"/>
    <w:basedOn w:val="Normal"/>
    <w:semiHidden/>
    <w:rsid w:val="000B1008"/>
  </w:style>
  <w:style w:type="character" w:styleId="Emphasis">
    <w:name w:val="Emphasis"/>
    <w:basedOn w:val="DefaultParagraphFont"/>
    <w:rsid w:val="000B1008"/>
    <w:rPr>
      <w:i/>
      <w:iCs/>
    </w:rPr>
  </w:style>
  <w:style w:type="paragraph" w:styleId="EnvelopeAddress">
    <w:name w:val="envelope address"/>
    <w:basedOn w:val="Normal"/>
    <w:semiHidden/>
    <w:rsid w:val="000B100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B1008"/>
    <w:rPr>
      <w:rFonts w:ascii="Arial" w:hAnsi="Arial" w:cs="Arial"/>
      <w:sz w:val="20"/>
      <w:szCs w:val="20"/>
    </w:rPr>
  </w:style>
  <w:style w:type="character" w:styleId="FollowedHyperlink">
    <w:name w:val="FollowedHyperlink"/>
    <w:basedOn w:val="DefaultParagraphFont"/>
    <w:semiHidden/>
    <w:rsid w:val="000B1008"/>
    <w:rPr>
      <w:color w:val="800080"/>
      <w:u w:val="single"/>
    </w:rPr>
  </w:style>
  <w:style w:type="character" w:styleId="HTMLAcronym">
    <w:name w:val="HTML Acronym"/>
    <w:basedOn w:val="DefaultParagraphFont"/>
    <w:semiHidden/>
    <w:rsid w:val="000B1008"/>
  </w:style>
  <w:style w:type="paragraph" w:styleId="HTMLAddress">
    <w:name w:val="HTML Address"/>
    <w:basedOn w:val="Normal"/>
    <w:semiHidden/>
    <w:rsid w:val="000B1008"/>
    <w:rPr>
      <w:i/>
      <w:iCs/>
    </w:rPr>
  </w:style>
  <w:style w:type="character" w:styleId="HTMLCite">
    <w:name w:val="HTML Cite"/>
    <w:basedOn w:val="DefaultParagraphFont"/>
    <w:semiHidden/>
    <w:rsid w:val="000B1008"/>
    <w:rPr>
      <w:i/>
      <w:iCs/>
    </w:rPr>
  </w:style>
  <w:style w:type="character" w:styleId="HTMLCode">
    <w:name w:val="HTML Code"/>
    <w:basedOn w:val="DefaultParagraphFont"/>
    <w:rsid w:val="000B1008"/>
    <w:rPr>
      <w:rFonts w:ascii="Courier New" w:hAnsi="Courier New" w:cs="Courier New"/>
      <w:sz w:val="20"/>
      <w:szCs w:val="20"/>
    </w:rPr>
  </w:style>
  <w:style w:type="character" w:styleId="HTMLDefinition">
    <w:name w:val="HTML Definition"/>
    <w:basedOn w:val="DefaultParagraphFont"/>
    <w:semiHidden/>
    <w:rsid w:val="000B1008"/>
    <w:rPr>
      <w:i/>
      <w:iCs/>
    </w:rPr>
  </w:style>
  <w:style w:type="character" w:styleId="HTMLKeyboard">
    <w:name w:val="HTML Keyboard"/>
    <w:basedOn w:val="DefaultParagraphFont"/>
    <w:semiHidden/>
    <w:rsid w:val="000B1008"/>
    <w:rPr>
      <w:rFonts w:ascii="Courier New" w:hAnsi="Courier New" w:cs="Courier New"/>
      <w:sz w:val="20"/>
      <w:szCs w:val="20"/>
    </w:rPr>
  </w:style>
  <w:style w:type="paragraph" w:styleId="HTMLPreformatted">
    <w:name w:val="HTML Preformatted"/>
    <w:basedOn w:val="Normal"/>
    <w:semiHidden/>
    <w:rsid w:val="000B1008"/>
    <w:rPr>
      <w:rFonts w:ascii="Courier New" w:hAnsi="Courier New" w:cs="Courier New"/>
      <w:sz w:val="20"/>
      <w:szCs w:val="20"/>
    </w:rPr>
  </w:style>
  <w:style w:type="character" w:styleId="HTMLSample">
    <w:name w:val="HTML Sample"/>
    <w:basedOn w:val="DefaultParagraphFont"/>
    <w:semiHidden/>
    <w:rsid w:val="000B1008"/>
    <w:rPr>
      <w:rFonts w:ascii="Courier New" w:hAnsi="Courier New" w:cs="Courier New"/>
    </w:rPr>
  </w:style>
  <w:style w:type="character" w:styleId="HTMLTypewriter">
    <w:name w:val="HTML Typewriter"/>
    <w:basedOn w:val="DefaultParagraphFont"/>
    <w:semiHidden/>
    <w:rsid w:val="000B1008"/>
    <w:rPr>
      <w:rFonts w:ascii="Courier New" w:hAnsi="Courier New" w:cs="Courier New"/>
      <w:sz w:val="20"/>
      <w:szCs w:val="20"/>
    </w:rPr>
  </w:style>
  <w:style w:type="character" w:styleId="HTMLVariable">
    <w:name w:val="HTML Variable"/>
    <w:basedOn w:val="DefaultParagraphFont"/>
    <w:semiHidden/>
    <w:rsid w:val="000B1008"/>
    <w:rPr>
      <w:i/>
      <w:iCs/>
    </w:rPr>
  </w:style>
  <w:style w:type="character" w:styleId="LineNumber">
    <w:name w:val="line number"/>
    <w:basedOn w:val="DefaultParagraphFont"/>
    <w:semiHidden/>
    <w:rsid w:val="000B1008"/>
  </w:style>
  <w:style w:type="paragraph" w:styleId="List">
    <w:name w:val="List"/>
    <w:basedOn w:val="Normal"/>
    <w:semiHidden/>
    <w:rsid w:val="000B1008"/>
    <w:pPr>
      <w:ind w:left="283" w:hanging="283"/>
    </w:pPr>
  </w:style>
  <w:style w:type="paragraph" w:styleId="List2">
    <w:name w:val="List 2"/>
    <w:basedOn w:val="Normal"/>
    <w:semiHidden/>
    <w:rsid w:val="000B1008"/>
    <w:pPr>
      <w:ind w:left="566" w:hanging="283"/>
    </w:pPr>
  </w:style>
  <w:style w:type="paragraph" w:styleId="List3">
    <w:name w:val="List 3"/>
    <w:basedOn w:val="Normal"/>
    <w:semiHidden/>
    <w:rsid w:val="000B1008"/>
    <w:pPr>
      <w:ind w:left="849" w:hanging="283"/>
    </w:pPr>
  </w:style>
  <w:style w:type="paragraph" w:styleId="List4">
    <w:name w:val="List 4"/>
    <w:basedOn w:val="Normal"/>
    <w:semiHidden/>
    <w:rsid w:val="000B1008"/>
    <w:pPr>
      <w:ind w:left="1132" w:hanging="283"/>
    </w:pPr>
  </w:style>
  <w:style w:type="paragraph" w:styleId="List5">
    <w:name w:val="List 5"/>
    <w:basedOn w:val="Normal"/>
    <w:semiHidden/>
    <w:rsid w:val="000B1008"/>
    <w:pPr>
      <w:ind w:left="1415" w:hanging="283"/>
    </w:pPr>
  </w:style>
  <w:style w:type="paragraph" w:styleId="ListBullet">
    <w:name w:val="List Bullet"/>
    <w:basedOn w:val="Normal"/>
    <w:semiHidden/>
    <w:rsid w:val="000B1008"/>
    <w:pPr>
      <w:numPr>
        <w:numId w:val="6"/>
      </w:numPr>
    </w:pPr>
  </w:style>
  <w:style w:type="paragraph" w:styleId="ListBullet2">
    <w:name w:val="List Bullet 2"/>
    <w:basedOn w:val="Normal"/>
    <w:semiHidden/>
    <w:rsid w:val="000B1008"/>
    <w:pPr>
      <w:numPr>
        <w:numId w:val="7"/>
      </w:numPr>
    </w:pPr>
  </w:style>
  <w:style w:type="paragraph" w:styleId="ListBullet3">
    <w:name w:val="List Bullet 3"/>
    <w:basedOn w:val="Normal"/>
    <w:semiHidden/>
    <w:rsid w:val="000B1008"/>
    <w:pPr>
      <w:numPr>
        <w:numId w:val="8"/>
      </w:numPr>
    </w:pPr>
  </w:style>
  <w:style w:type="paragraph" w:styleId="ListBullet4">
    <w:name w:val="List Bullet 4"/>
    <w:basedOn w:val="Normal"/>
    <w:semiHidden/>
    <w:rsid w:val="000B1008"/>
    <w:pPr>
      <w:numPr>
        <w:numId w:val="9"/>
      </w:numPr>
    </w:pPr>
  </w:style>
  <w:style w:type="paragraph" w:styleId="ListBullet5">
    <w:name w:val="List Bullet 5"/>
    <w:basedOn w:val="Normal"/>
    <w:semiHidden/>
    <w:rsid w:val="000B1008"/>
    <w:pPr>
      <w:numPr>
        <w:numId w:val="10"/>
      </w:numPr>
    </w:pPr>
  </w:style>
  <w:style w:type="paragraph" w:styleId="ListContinue">
    <w:name w:val="List Continue"/>
    <w:basedOn w:val="Normal"/>
    <w:semiHidden/>
    <w:rsid w:val="000B1008"/>
    <w:pPr>
      <w:spacing w:after="120"/>
      <w:ind w:left="283"/>
    </w:pPr>
  </w:style>
  <w:style w:type="paragraph" w:styleId="ListContinue2">
    <w:name w:val="List Continue 2"/>
    <w:basedOn w:val="Normal"/>
    <w:semiHidden/>
    <w:rsid w:val="000B1008"/>
    <w:pPr>
      <w:spacing w:after="120"/>
      <w:ind w:left="566"/>
    </w:pPr>
  </w:style>
  <w:style w:type="paragraph" w:styleId="ListContinue3">
    <w:name w:val="List Continue 3"/>
    <w:basedOn w:val="Normal"/>
    <w:semiHidden/>
    <w:rsid w:val="000B1008"/>
    <w:pPr>
      <w:spacing w:after="120"/>
      <w:ind w:left="849"/>
    </w:pPr>
  </w:style>
  <w:style w:type="paragraph" w:styleId="ListContinue4">
    <w:name w:val="List Continue 4"/>
    <w:basedOn w:val="Normal"/>
    <w:semiHidden/>
    <w:rsid w:val="000B1008"/>
    <w:pPr>
      <w:spacing w:after="120"/>
      <w:ind w:left="1132"/>
    </w:pPr>
  </w:style>
  <w:style w:type="paragraph" w:styleId="ListContinue5">
    <w:name w:val="List Continue 5"/>
    <w:basedOn w:val="Normal"/>
    <w:semiHidden/>
    <w:rsid w:val="000B1008"/>
    <w:pPr>
      <w:spacing w:after="120"/>
      <w:ind w:left="1415"/>
    </w:pPr>
  </w:style>
  <w:style w:type="paragraph" w:styleId="ListNumber">
    <w:name w:val="List Number"/>
    <w:basedOn w:val="Normal"/>
    <w:semiHidden/>
    <w:rsid w:val="000B1008"/>
    <w:pPr>
      <w:numPr>
        <w:numId w:val="11"/>
      </w:numPr>
    </w:pPr>
  </w:style>
  <w:style w:type="paragraph" w:styleId="ListNumber2">
    <w:name w:val="List Number 2"/>
    <w:basedOn w:val="Normal"/>
    <w:semiHidden/>
    <w:rsid w:val="000B1008"/>
    <w:pPr>
      <w:numPr>
        <w:numId w:val="12"/>
      </w:numPr>
    </w:pPr>
  </w:style>
  <w:style w:type="paragraph" w:styleId="ListNumber3">
    <w:name w:val="List Number 3"/>
    <w:basedOn w:val="Normal"/>
    <w:semiHidden/>
    <w:rsid w:val="000B1008"/>
    <w:pPr>
      <w:numPr>
        <w:numId w:val="13"/>
      </w:numPr>
    </w:pPr>
  </w:style>
  <w:style w:type="paragraph" w:styleId="ListNumber4">
    <w:name w:val="List Number 4"/>
    <w:basedOn w:val="Normal"/>
    <w:semiHidden/>
    <w:rsid w:val="000B1008"/>
    <w:pPr>
      <w:numPr>
        <w:numId w:val="14"/>
      </w:numPr>
    </w:pPr>
  </w:style>
  <w:style w:type="paragraph" w:styleId="ListNumber5">
    <w:name w:val="List Number 5"/>
    <w:basedOn w:val="Normal"/>
    <w:semiHidden/>
    <w:rsid w:val="000B1008"/>
    <w:pPr>
      <w:numPr>
        <w:numId w:val="15"/>
      </w:numPr>
    </w:pPr>
  </w:style>
  <w:style w:type="paragraph" w:styleId="MessageHeader">
    <w:name w:val="Message Header"/>
    <w:basedOn w:val="Normal"/>
    <w:semiHidden/>
    <w:rsid w:val="000B10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0B1008"/>
    <w:rPr>
      <w:rFonts w:ascii="Times New Roman" w:hAnsi="Times New Roman"/>
    </w:rPr>
  </w:style>
  <w:style w:type="paragraph" w:styleId="NormalIndent">
    <w:name w:val="Normal Indent"/>
    <w:basedOn w:val="Normal"/>
    <w:semiHidden/>
    <w:rsid w:val="000B1008"/>
    <w:pPr>
      <w:ind w:left="720"/>
    </w:pPr>
  </w:style>
  <w:style w:type="paragraph" w:styleId="NoteHeading">
    <w:name w:val="Note Heading"/>
    <w:basedOn w:val="Normal"/>
    <w:next w:val="Normal"/>
    <w:semiHidden/>
    <w:rsid w:val="000B1008"/>
  </w:style>
  <w:style w:type="character" w:styleId="PageNumber">
    <w:name w:val="page number"/>
    <w:basedOn w:val="DefaultParagraphFont"/>
    <w:semiHidden/>
    <w:rsid w:val="000B1008"/>
  </w:style>
  <w:style w:type="paragraph" w:styleId="PlainText">
    <w:name w:val="Plain Text"/>
    <w:basedOn w:val="Normal"/>
    <w:semiHidden/>
    <w:rsid w:val="000B1008"/>
    <w:rPr>
      <w:rFonts w:ascii="Courier New" w:hAnsi="Courier New" w:cs="Courier New"/>
      <w:sz w:val="20"/>
      <w:szCs w:val="20"/>
    </w:rPr>
  </w:style>
  <w:style w:type="paragraph" w:styleId="Salutation">
    <w:name w:val="Salutation"/>
    <w:basedOn w:val="Normal"/>
    <w:next w:val="Normal"/>
    <w:semiHidden/>
    <w:rsid w:val="000B1008"/>
  </w:style>
  <w:style w:type="paragraph" w:styleId="Signature">
    <w:name w:val="Signature"/>
    <w:basedOn w:val="Normal"/>
    <w:semiHidden/>
    <w:rsid w:val="000B1008"/>
    <w:pPr>
      <w:ind w:left="4252"/>
    </w:pPr>
  </w:style>
  <w:style w:type="character" w:styleId="Strong">
    <w:name w:val="Strong"/>
    <w:basedOn w:val="DefaultParagraphFont"/>
    <w:rsid w:val="000B1008"/>
    <w:rPr>
      <w:b/>
      <w:bCs/>
    </w:rPr>
  </w:style>
  <w:style w:type="table" w:styleId="Table3Deffects1">
    <w:name w:val="Table 3D effects 1"/>
    <w:basedOn w:val="TableNormal"/>
    <w:semiHidden/>
    <w:rsid w:val="000B100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B100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B100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B100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B100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B100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B100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B100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B100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B100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B100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B100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B100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B100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B100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B100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B100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B10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B100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B100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B100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B100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B100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B100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B100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B100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B100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B100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B100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B100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B100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B100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B100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B10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B100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B100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B100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B100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B100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B1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B100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B100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B100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591E83"/>
    <w:rPr>
      <w:rFonts w:ascii="Tahoma" w:eastAsia="Gill Sans MT" w:hAnsi="Tahoma"/>
      <w:sz w:val="16"/>
      <w:szCs w:val="16"/>
      <w:lang w:val="sr-Latn-CS"/>
    </w:rPr>
  </w:style>
  <w:style w:type="character" w:customStyle="1" w:styleId="DocumentMapChar">
    <w:name w:val="Document Map Char"/>
    <w:basedOn w:val="DefaultParagraphFont"/>
    <w:link w:val="DocumentMap"/>
    <w:semiHidden/>
    <w:rsid w:val="00591E83"/>
    <w:rPr>
      <w:rFonts w:ascii="Tahoma" w:eastAsia="Gill Sans MT" w:hAnsi="Tahoma"/>
      <w:sz w:val="16"/>
      <w:szCs w:val="16"/>
      <w:lang w:val="sr-Latn-CS"/>
    </w:rPr>
  </w:style>
  <w:style w:type="paragraph" w:styleId="ListParagraph">
    <w:name w:val="List Paragraph"/>
    <w:basedOn w:val="Normal"/>
    <w:qFormat/>
    <w:rsid w:val="00591E83"/>
    <w:pPr>
      <w:spacing w:after="200" w:line="276" w:lineRule="auto"/>
      <w:ind w:left="720"/>
    </w:pPr>
    <w:rPr>
      <w:rFonts w:ascii="Gill Sans MT" w:hAnsi="Gill Sans MT"/>
      <w:i/>
      <w:sz w:val="22"/>
      <w:szCs w:val="22"/>
      <w:lang w:val="sr-Latn-CS"/>
    </w:rPr>
  </w:style>
  <w:style w:type="paragraph" w:styleId="CommentText">
    <w:name w:val="annotation text"/>
    <w:basedOn w:val="Normal"/>
    <w:link w:val="CommentTextChar"/>
    <w:semiHidden/>
    <w:rsid w:val="00591E83"/>
    <w:rPr>
      <w:rFonts w:eastAsia="Gill Sans MT"/>
      <w:sz w:val="20"/>
      <w:szCs w:val="20"/>
    </w:rPr>
  </w:style>
  <w:style w:type="character" w:customStyle="1" w:styleId="CommentTextChar">
    <w:name w:val="Comment Text Char"/>
    <w:basedOn w:val="DefaultParagraphFont"/>
    <w:link w:val="CommentText"/>
    <w:semiHidden/>
    <w:rsid w:val="00591E83"/>
    <w:rPr>
      <w:rFonts w:ascii="TimesRoman" w:eastAsia="Gill Sans MT" w:hAnsi="TimesRoman"/>
    </w:rPr>
  </w:style>
  <w:style w:type="paragraph" w:styleId="CommentSubject">
    <w:name w:val="annotation subject"/>
    <w:basedOn w:val="CommentText"/>
    <w:next w:val="CommentText"/>
    <w:link w:val="CommentSubjectChar"/>
    <w:semiHidden/>
    <w:rsid w:val="00591E83"/>
    <w:pPr>
      <w:spacing w:after="200"/>
    </w:pPr>
    <w:rPr>
      <w:b/>
      <w:bCs/>
      <w:lang w:val="sr-Latn-CS"/>
    </w:rPr>
  </w:style>
  <w:style w:type="character" w:customStyle="1" w:styleId="CommentSubjectChar">
    <w:name w:val="Comment Subject Char"/>
    <w:basedOn w:val="CommentTextChar"/>
    <w:link w:val="CommentSubject"/>
    <w:semiHidden/>
    <w:rsid w:val="00591E83"/>
    <w:rPr>
      <w:rFonts w:ascii="TimesRoman" w:eastAsia="Gill Sans MT" w:hAnsi="TimesRoman"/>
      <w:b/>
      <w:bCs/>
      <w:lang w:val="sr-Latn-CS"/>
    </w:rPr>
  </w:style>
  <w:style w:type="character" w:styleId="CommentReference">
    <w:name w:val="annotation reference"/>
    <w:rsid w:val="00591E83"/>
    <w:rPr>
      <w:sz w:val="16"/>
      <w:szCs w:val="16"/>
    </w:rPr>
  </w:style>
  <w:style w:type="paragraph" w:styleId="Revision">
    <w:name w:val="Revision"/>
    <w:hidden/>
    <w:uiPriority w:val="99"/>
    <w:semiHidden/>
    <w:rsid w:val="00591E83"/>
    <w:rPr>
      <w:rFonts w:eastAsia="Times New Roman"/>
      <w:sz w:val="24"/>
      <w:szCs w:val="24"/>
      <w:lang w:val="en-US" w:eastAsia="en-US"/>
    </w:rPr>
  </w:style>
  <w:style w:type="paragraph" w:customStyle="1" w:styleId="Rezime-Kljune0">
    <w:name w:val="Rezime - Ključne"/>
    <w:basedOn w:val="Normal"/>
    <w:link w:val="Rezime-KljuneChar0"/>
    <w:qFormat/>
    <w:rsid w:val="00591E83"/>
    <w:pPr>
      <w:spacing w:before="120" w:after="120"/>
      <w:ind w:left="567" w:right="567"/>
      <w:jc w:val="both"/>
    </w:pPr>
    <w:rPr>
      <w:rFonts w:ascii="Times New Roman" w:eastAsia="Calibri" w:hAnsi="Times New Roman"/>
      <w:bCs/>
      <w:sz w:val="20"/>
      <w:szCs w:val="20"/>
    </w:rPr>
  </w:style>
  <w:style w:type="character" w:customStyle="1" w:styleId="Rezime-KljuneChar0">
    <w:name w:val="Rezime - Ključne Char"/>
    <w:link w:val="Rezime-Kljune0"/>
    <w:rsid w:val="00591E8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zoran.andric@mkt.gov.ba" TargetMode="External"/><Relationship Id="rId2" Type="http://schemas.openxmlformats.org/officeDocument/2006/relationships/hyperlink" Target="mailto:m.tesic@absrs.org" TargetMode="External"/><Relationship Id="rId1" Type="http://schemas.openxmlformats.org/officeDocument/2006/relationships/hyperlink" Target="mailto:miroslav.djeric@mkt.gov.b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01.%20&#352;ablon%20za%20pisanje%20rada_Srpski%20jezik_&#262;irili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 Šablon za pisanje rada_Srpski jezik_Ćirilica</Template>
  <TotalTime>0</TotalTime>
  <Pages>10</Pages>
  <Words>6583</Words>
  <Characters>37528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44023</CharactersWithSpaces>
  <SharedDoc>false</SharedDoc>
  <HLinks>
    <vt:vector size="6" baseType="variant">
      <vt:variant>
        <vt:i4>6291504</vt:i4>
      </vt:variant>
      <vt:variant>
        <vt:i4>0</vt:i4>
      </vt:variant>
      <vt:variant>
        <vt:i4>0</vt:i4>
      </vt:variant>
      <vt:variant>
        <vt:i4>5</vt:i4>
      </vt:variant>
      <vt:variant>
        <vt:lpwstr>http://bslz.org/page/26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Agencija za BS</dc:creator>
  <cp:lastModifiedBy>Miroslav Djerić</cp:lastModifiedBy>
  <cp:revision>2</cp:revision>
  <cp:lastPrinted>2016-06-30T07:57:00Z</cp:lastPrinted>
  <dcterms:created xsi:type="dcterms:W3CDTF">2017-10-09T13:26:00Z</dcterms:created>
  <dcterms:modified xsi:type="dcterms:W3CDTF">2017-10-09T13:26:00Z</dcterms:modified>
</cp:coreProperties>
</file>