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BDA" w:rsidRPr="00C7690E" w:rsidRDefault="006D7BDA" w:rsidP="006D7BDA">
      <w:pPr>
        <w:jc w:val="center"/>
        <w:rPr>
          <w:rFonts w:ascii="Times New Roman" w:hAnsi="Times New Roman" w:cs="Times New Roman"/>
          <w:sz w:val="28"/>
          <w:szCs w:val="28"/>
          <w:lang w:val="sr-Cyrl-BA"/>
        </w:rPr>
      </w:pPr>
      <w:r w:rsidRPr="00C7690E">
        <w:rPr>
          <w:rFonts w:ascii="Times New Roman" w:hAnsi="Times New Roman" w:cs="Times New Roman"/>
          <w:sz w:val="28"/>
          <w:szCs w:val="28"/>
          <w:lang w:val="sr-Cyrl-BA"/>
        </w:rPr>
        <w:t>ПРОБИОТИЦИ У СТОМАТОЛОГИЈИ</w:t>
      </w:r>
    </w:p>
    <w:p w:rsidR="003F7BCB" w:rsidRPr="00C7690E" w:rsidRDefault="003F56D9" w:rsidP="00037C9F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Cyrl-BA"/>
        </w:rPr>
      </w:pPr>
      <w:r w:rsidRPr="00C7690E">
        <w:rPr>
          <w:rFonts w:ascii="Times New Roman" w:hAnsi="Times New Roman" w:cs="Times New Roman"/>
          <w:sz w:val="24"/>
          <w:szCs w:val="24"/>
          <w:lang w:val="sr-Cyrl-BA"/>
        </w:rPr>
        <w:t>Т</w:t>
      </w:r>
      <w:r w:rsidRPr="00C7690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C7690E">
        <w:rPr>
          <w:rFonts w:ascii="Times New Roman" w:hAnsi="Times New Roman" w:cs="Times New Roman"/>
          <w:sz w:val="24"/>
          <w:szCs w:val="24"/>
          <w:lang w:val="sr-Cyrl-BA"/>
        </w:rPr>
        <w:t>Адамовић¹,</w:t>
      </w:r>
      <w:r w:rsidRPr="00C7690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C7690E">
        <w:rPr>
          <w:rFonts w:ascii="Times New Roman" w:hAnsi="Times New Roman" w:cs="Times New Roman"/>
          <w:sz w:val="24"/>
          <w:szCs w:val="24"/>
          <w:lang w:val="sr-Cyrl-BA"/>
        </w:rPr>
        <w:t>Н. Тртић², В. Павлић³, Ј.</w:t>
      </w:r>
      <w:r w:rsidR="003F7BCB" w:rsidRPr="00C7690E">
        <w:rPr>
          <w:rFonts w:ascii="Times New Roman" w:hAnsi="Times New Roman" w:cs="Times New Roman"/>
          <w:sz w:val="24"/>
          <w:szCs w:val="24"/>
          <w:lang w:val="sr-Cyrl-BA"/>
        </w:rPr>
        <w:t>Ловрић</w:t>
      </w:r>
      <w:r w:rsidR="00C7690E">
        <w:rPr>
          <w:rFonts w:ascii="Times New Roman" w:hAnsi="Times New Roman" w:cs="Times New Roman"/>
          <w:sz w:val="24"/>
          <w:szCs w:val="24"/>
          <w:lang w:val="sr-Cyrl-BA"/>
        </w:rPr>
        <w:t>³</w:t>
      </w:r>
    </w:p>
    <w:p w:rsidR="00362D3E" w:rsidRPr="00C7690E" w:rsidRDefault="00362D3E" w:rsidP="00037C9F">
      <w:pPr>
        <w:pStyle w:val="NoSpacing"/>
        <w:jc w:val="center"/>
        <w:rPr>
          <w:sz w:val="24"/>
          <w:szCs w:val="24"/>
          <w:lang w:val="sr-Latn-BA"/>
        </w:rPr>
      </w:pPr>
      <w:r w:rsidRPr="00C7690E"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1</w:t>
      </w:r>
      <w:r w:rsidRPr="00C7690E">
        <w:rPr>
          <w:rFonts w:ascii="Times New Roman" w:hAnsi="Times New Roman" w:cs="Times New Roman"/>
          <w:sz w:val="24"/>
          <w:szCs w:val="24"/>
          <w:lang w:val="sr-Cyrl-CS"/>
        </w:rPr>
        <w:t>Универзитет у Бањој Луци,Медицински факултет</w:t>
      </w:r>
      <w:r w:rsidRPr="00C7690E">
        <w:rPr>
          <w:sz w:val="24"/>
          <w:szCs w:val="24"/>
          <w:lang w:val="sr-Cyrl-CS"/>
        </w:rPr>
        <w:t>,</w:t>
      </w:r>
    </w:p>
    <w:p w:rsidR="00362D3E" w:rsidRPr="00C7690E" w:rsidRDefault="00362D3E" w:rsidP="00037C9F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C7690E">
        <w:rPr>
          <w:rFonts w:ascii="Times New Roman" w:hAnsi="Times New Roman" w:cs="Times New Roman"/>
          <w:sz w:val="24"/>
          <w:szCs w:val="24"/>
          <w:lang w:val="sr-Cyrl-CS"/>
        </w:rPr>
        <w:t>78000 Бања Лука</w:t>
      </w:r>
      <w:r w:rsidRPr="00C7690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C7690E">
        <w:rPr>
          <w:rFonts w:ascii="Times New Roman" w:hAnsi="Times New Roman" w:cs="Times New Roman"/>
          <w:sz w:val="24"/>
          <w:szCs w:val="24"/>
          <w:lang w:val="sr-Cyrl-CS"/>
        </w:rPr>
        <w:t xml:space="preserve"> Симе Матавуља,</w:t>
      </w:r>
      <w:r w:rsidRPr="00C7690E">
        <w:rPr>
          <w:rFonts w:ascii="Times New Roman" w:hAnsi="Times New Roman" w:cs="Times New Roman"/>
          <w:sz w:val="24"/>
          <w:szCs w:val="24"/>
        </w:rPr>
        <w:t xml:space="preserve"> e-mail: </w:t>
      </w:r>
      <w:r w:rsidRPr="00C7690E">
        <w:rPr>
          <w:rFonts w:ascii="Times New Roman" w:hAnsi="Times New Roman" w:cs="Times New Roman"/>
          <w:sz w:val="24"/>
          <w:szCs w:val="24"/>
          <w:lang w:val="sr-Latn-BA"/>
        </w:rPr>
        <w:t>dr.tijanalatincic</w:t>
      </w:r>
      <w:r w:rsidRPr="00C7690E">
        <w:rPr>
          <w:rFonts w:ascii="Times New Roman" w:hAnsi="Times New Roman" w:cs="Times New Roman"/>
          <w:sz w:val="24"/>
          <w:szCs w:val="24"/>
        </w:rPr>
        <w:t>@</w:t>
      </w:r>
      <w:r w:rsidRPr="00C7690E">
        <w:rPr>
          <w:rFonts w:ascii="Times New Roman" w:hAnsi="Times New Roman" w:cs="Times New Roman"/>
          <w:sz w:val="24"/>
          <w:szCs w:val="24"/>
          <w:lang w:val="sr-Latn-BA"/>
        </w:rPr>
        <w:t>live.com</w:t>
      </w:r>
    </w:p>
    <w:p w:rsidR="00362D3E" w:rsidRPr="00C7690E" w:rsidRDefault="00362D3E" w:rsidP="00037C9F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C7690E">
        <w:rPr>
          <w:rFonts w:ascii="Times New Roman" w:hAnsi="Times New Roman"/>
          <w:sz w:val="24"/>
          <w:szCs w:val="24"/>
          <w:vertAlign w:val="superscript"/>
          <w:lang w:val="sr-Cyrl-CS"/>
        </w:rPr>
        <w:t>2</w:t>
      </w:r>
      <w:r w:rsidRPr="00C7690E">
        <w:rPr>
          <w:rFonts w:ascii="Times New Roman" w:hAnsi="Times New Roman"/>
          <w:sz w:val="24"/>
          <w:szCs w:val="24"/>
          <w:lang w:val="sr-Cyrl-CS"/>
        </w:rPr>
        <w:t>Универзитет у</w:t>
      </w:r>
      <w:r w:rsidRPr="00C7690E">
        <w:rPr>
          <w:rFonts w:ascii="Times New Roman" w:hAnsi="Times New Roman" w:cs="Times New Roman"/>
          <w:sz w:val="24"/>
          <w:szCs w:val="24"/>
          <w:lang w:val="sr-Cyrl-CS"/>
        </w:rPr>
        <w:t xml:space="preserve">  Бањој Луци,Медицински факултет,</w:t>
      </w:r>
    </w:p>
    <w:p w:rsidR="00362D3E" w:rsidRPr="00C7690E" w:rsidRDefault="00362D3E" w:rsidP="00037C9F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Cyrl-BA"/>
        </w:rPr>
      </w:pPr>
      <w:r w:rsidRPr="00C7690E">
        <w:rPr>
          <w:rFonts w:ascii="Times New Roman" w:hAnsi="Times New Roman" w:cs="Times New Roman"/>
          <w:sz w:val="24"/>
          <w:szCs w:val="24"/>
          <w:lang w:val="sr-Cyrl-CS"/>
        </w:rPr>
        <w:t xml:space="preserve">78000 Бања Лука </w:t>
      </w:r>
      <w:r w:rsidRPr="00C7690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C7690E">
        <w:rPr>
          <w:rFonts w:ascii="Times New Roman" w:hAnsi="Times New Roman" w:cs="Times New Roman"/>
          <w:sz w:val="24"/>
          <w:szCs w:val="24"/>
          <w:lang w:val="sr-Cyrl-CS"/>
        </w:rPr>
        <w:t>Симе Матавуља,</w:t>
      </w:r>
      <w:r w:rsidRPr="00C7690E">
        <w:rPr>
          <w:rFonts w:ascii="Times New Roman" w:hAnsi="Times New Roman" w:cs="Times New Roman"/>
          <w:sz w:val="24"/>
          <w:szCs w:val="24"/>
        </w:rPr>
        <w:t xml:space="preserve"> e-mail: natasa.</w:t>
      </w:r>
      <w:r w:rsidRPr="00C7690E">
        <w:rPr>
          <w:rFonts w:ascii="Times New Roman" w:hAnsi="Times New Roman" w:cs="Times New Roman"/>
          <w:sz w:val="24"/>
          <w:szCs w:val="24"/>
          <w:lang w:val="sr-Latn-BA"/>
        </w:rPr>
        <w:t>trtic</w:t>
      </w:r>
      <w:r w:rsidR="00834C6E" w:rsidRPr="00C7690E">
        <w:rPr>
          <w:rFonts w:ascii="Times New Roman" w:hAnsi="Times New Roman" w:cs="Times New Roman"/>
          <w:sz w:val="24"/>
          <w:szCs w:val="24"/>
        </w:rPr>
        <w:t>@gmail.com</w:t>
      </w:r>
    </w:p>
    <w:p w:rsidR="00834C6E" w:rsidRPr="00C7690E" w:rsidRDefault="00362D3E" w:rsidP="00037C9F">
      <w:pPr>
        <w:jc w:val="center"/>
        <w:rPr>
          <w:rFonts w:ascii="Times New Roman" w:hAnsi="Times New Roman" w:cs="Times New Roman"/>
          <w:sz w:val="24"/>
          <w:szCs w:val="24"/>
        </w:rPr>
      </w:pPr>
      <w:r w:rsidRPr="00C7690E">
        <w:rPr>
          <w:rFonts w:ascii="Times New Roman" w:hAnsi="Times New Roman" w:cs="Times New Roman"/>
          <w:sz w:val="24"/>
          <w:szCs w:val="24"/>
          <w:lang w:val="sr-Latn-BA"/>
        </w:rPr>
        <w:t>³</w:t>
      </w:r>
      <w:r w:rsidRPr="00C7690E">
        <w:rPr>
          <w:rFonts w:ascii="Times New Roman" w:hAnsi="Times New Roman" w:cs="Times New Roman"/>
          <w:sz w:val="24"/>
          <w:szCs w:val="24"/>
          <w:lang w:val="sr-Cyrl-BA"/>
        </w:rPr>
        <w:t>Завод за стоматологију</w:t>
      </w:r>
      <w:r w:rsidR="00834C6E" w:rsidRPr="00C7690E">
        <w:rPr>
          <w:rFonts w:ascii="Times New Roman" w:hAnsi="Times New Roman" w:cs="Times New Roman"/>
          <w:sz w:val="24"/>
          <w:szCs w:val="24"/>
          <w:lang w:val="sr-Latn-BA"/>
        </w:rPr>
        <w:t xml:space="preserve">,78000 </w:t>
      </w:r>
      <w:r w:rsidR="00834C6E" w:rsidRPr="00C7690E">
        <w:rPr>
          <w:rFonts w:ascii="Times New Roman" w:hAnsi="Times New Roman" w:cs="Times New Roman"/>
          <w:sz w:val="24"/>
          <w:szCs w:val="24"/>
          <w:lang w:val="sr-Cyrl-CS"/>
        </w:rPr>
        <w:t>Бања Лука</w:t>
      </w:r>
      <w:r w:rsidR="00834C6E" w:rsidRPr="00C7690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834C6E" w:rsidRPr="00C7690E">
        <w:rPr>
          <w:rFonts w:ascii="Times New Roman" w:hAnsi="Times New Roman" w:cs="Times New Roman"/>
          <w:sz w:val="24"/>
          <w:szCs w:val="24"/>
          <w:lang w:val="sr-Cyrl-BA"/>
        </w:rPr>
        <w:t>Здраве Корде бр.4,</w:t>
      </w:r>
      <w:r w:rsidR="00834C6E" w:rsidRPr="00C7690E">
        <w:rPr>
          <w:rFonts w:ascii="Times New Roman" w:hAnsi="Times New Roman" w:cs="Times New Roman"/>
          <w:sz w:val="24"/>
          <w:szCs w:val="24"/>
        </w:rPr>
        <w:t xml:space="preserve"> e-mail:</w:t>
      </w:r>
      <w:r w:rsidR="00834C6E" w:rsidRPr="00C7690E">
        <w:rPr>
          <w:rFonts w:ascii="Times New Roman" w:hAnsi="Times New Roman" w:cs="Times New Roman"/>
          <w:sz w:val="24"/>
          <w:szCs w:val="24"/>
          <w:lang w:val="sr-Latn-BA"/>
        </w:rPr>
        <w:t>dr.vericapavlic</w:t>
      </w:r>
      <w:r w:rsidR="00834C6E" w:rsidRPr="00C7690E">
        <w:rPr>
          <w:rFonts w:ascii="Times New Roman" w:hAnsi="Times New Roman" w:cs="Times New Roman"/>
          <w:sz w:val="24"/>
          <w:szCs w:val="24"/>
        </w:rPr>
        <w:t>@gmail.com</w:t>
      </w:r>
    </w:p>
    <w:p w:rsidR="005B12E9" w:rsidRPr="00C7690E" w:rsidRDefault="005B12E9" w:rsidP="005B12E9">
      <w:pPr>
        <w:pStyle w:val="NoSpacing"/>
        <w:jc w:val="both"/>
      </w:pPr>
    </w:p>
    <w:p w:rsidR="005B12E9" w:rsidRPr="00C7690E" w:rsidRDefault="003F56D9" w:rsidP="003F56D9">
      <w:pPr>
        <w:pStyle w:val="NoSpacing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C7690E">
        <w:rPr>
          <w:rFonts w:ascii="Times New Roman" w:hAnsi="Times New Roman" w:cs="Times New Roman"/>
          <w:b/>
          <w:sz w:val="20"/>
          <w:szCs w:val="20"/>
        </w:rPr>
        <w:t xml:space="preserve">             Abstract:</w:t>
      </w:r>
      <w:r w:rsidRPr="00C7690E">
        <w:rPr>
          <w:rFonts w:ascii="Times New Roman" w:hAnsi="Times New Roman" w:cs="Times New Roman"/>
          <w:b/>
          <w:sz w:val="20"/>
          <w:szCs w:val="20"/>
          <w:lang w:val="sr-Cyrl-BA"/>
        </w:rPr>
        <w:t xml:space="preserve"> </w:t>
      </w:r>
      <w:r w:rsidR="005B12E9" w:rsidRPr="00C7690E">
        <w:rPr>
          <w:rFonts w:ascii="Times New Roman" w:hAnsi="Times New Roman" w:cs="Times New Roman"/>
          <w:sz w:val="20"/>
          <w:szCs w:val="20"/>
        </w:rPr>
        <w:t>Probitics  are live microorganisms which when administered in adequate amounts confer a health</w:t>
      </w:r>
      <w:r w:rsidR="005B12E9" w:rsidRPr="00C7690E">
        <w:rPr>
          <w:rFonts w:ascii="Times New Roman" w:hAnsi="Times New Roman" w:cs="Times New Roman"/>
          <w:sz w:val="20"/>
          <w:szCs w:val="20"/>
        </w:rPr>
        <w:br/>
        <w:t>benefit on the host.</w:t>
      </w:r>
      <w:r w:rsidR="005B12E9" w:rsidRPr="00C7690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05032" w:rsidRPr="00C7690E">
        <w:rPr>
          <w:rFonts w:ascii="Times New Roman" w:hAnsi="Times New Roman" w:cs="Times New Roman"/>
          <w:color w:val="000000"/>
          <w:sz w:val="20"/>
          <w:szCs w:val="20"/>
        </w:rPr>
        <w:t xml:space="preserve">There are different types of bacteria which are used as probiotics. Commonly used bacteria include </w:t>
      </w:r>
      <w:r w:rsidR="00505032" w:rsidRPr="00C7690E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Lactobacilli </w:t>
      </w:r>
      <w:r w:rsidR="00505032" w:rsidRPr="00C7690E">
        <w:rPr>
          <w:rFonts w:ascii="Times New Roman" w:hAnsi="Times New Roman" w:cs="Times New Roman"/>
          <w:color w:val="000000"/>
          <w:sz w:val="20"/>
          <w:szCs w:val="20"/>
        </w:rPr>
        <w:t xml:space="preserve">and </w:t>
      </w:r>
      <w:r w:rsidR="00505032" w:rsidRPr="00C7690E">
        <w:rPr>
          <w:rFonts w:ascii="Times New Roman" w:hAnsi="Times New Roman" w:cs="Times New Roman"/>
          <w:iCs/>
          <w:color w:val="000000"/>
          <w:sz w:val="20"/>
          <w:szCs w:val="20"/>
        </w:rPr>
        <w:t>Bifidobacteria</w:t>
      </w:r>
      <w:r w:rsidRPr="00C7690E">
        <w:rPr>
          <w:rFonts w:ascii="Times New Roman" w:hAnsi="Times New Roman" w:cs="Times New Roman"/>
          <w:iCs/>
          <w:color w:val="000000"/>
          <w:sz w:val="20"/>
          <w:szCs w:val="20"/>
        </w:rPr>
        <w:t>.</w:t>
      </w:r>
      <w:r w:rsidR="00505032" w:rsidRPr="00C7690E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</w:t>
      </w:r>
      <w:r w:rsidRPr="00C7690E">
        <w:rPr>
          <w:rFonts w:ascii="Times New Roman" w:hAnsi="Times New Roman" w:cs="Times New Roman"/>
          <w:iCs/>
          <w:color w:val="000000"/>
          <w:sz w:val="20"/>
          <w:szCs w:val="20"/>
        </w:rPr>
        <w:t>These products help in stimulating health promoting flora and also suppressing the pathologic colonization and disease spread.</w:t>
      </w:r>
      <w:r w:rsidR="005B12E9" w:rsidRPr="00C7690E">
        <w:rPr>
          <w:rFonts w:ascii="Times New Roman" w:hAnsi="Times New Roman" w:cs="Times New Roman"/>
          <w:sz w:val="20"/>
          <w:szCs w:val="20"/>
        </w:rPr>
        <w:t>Probiotics are now day’s widely studied for their beneficial effects in treatment of many prevailing diseases.</w:t>
      </w:r>
      <w:r w:rsidRPr="00C7690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C7690E">
        <w:rPr>
          <w:rFonts w:ascii="Times New Roman" w:hAnsi="Times New Roman" w:cs="Times New Roman"/>
          <w:sz w:val="20"/>
          <w:szCs w:val="20"/>
        </w:rPr>
        <w:t>This review is an attempt to discuss briefly the role of probiotics in oral health.</w:t>
      </w:r>
    </w:p>
    <w:p w:rsidR="003F56D9" w:rsidRPr="00C7690E" w:rsidRDefault="003F56D9" w:rsidP="003F56D9">
      <w:pPr>
        <w:pStyle w:val="NoSpacing"/>
        <w:jc w:val="both"/>
        <w:rPr>
          <w:rFonts w:ascii="Times New Roman" w:hAnsi="Times New Roman" w:cs="Times New Roman"/>
          <w:sz w:val="20"/>
          <w:szCs w:val="20"/>
          <w:lang w:val="sr-Latn-BA"/>
        </w:rPr>
      </w:pPr>
      <w:r w:rsidRPr="00C7690E">
        <w:rPr>
          <w:rStyle w:val="Strong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Keywords: </w:t>
      </w:r>
      <w:r w:rsidR="0030799F" w:rsidRPr="00C7690E">
        <w:rPr>
          <w:rStyle w:val="Emphasis"/>
          <w:rFonts w:ascii="Times New Roman" w:hAnsi="Times New Roman" w:cs="Times New Roman"/>
          <w:i w:val="0"/>
          <w:color w:val="000000"/>
          <w:sz w:val="20"/>
          <w:szCs w:val="20"/>
          <w:shd w:val="clear" w:color="auto" w:fill="FFFFFF"/>
        </w:rPr>
        <w:t>c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z w:val="20"/>
          <w:szCs w:val="20"/>
          <w:shd w:val="clear" w:color="auto" w:fill="FFFFFF"/>
        </w:rPr>
        <w:t>aries</w:t>
      </w:r>
      <w:r w:rsidRPr="00C7690E">
        <w:rPr>
          <w:rStyle w:val="kwd-text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 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z w:val="20"/>
          <w:szCs w:val="20"/>
          <w:shd w:val="clear" w:color="auto" w:fill="FFFFFF"/>
        </w:rPr>
        <w:t>Lactobacillus</w:t>
      </w:r>
      <w:r w:rsidRPr="00C7690E">
        <w:rPr>
          <w:rStyle w:val="kwd-text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 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z w:val="20"/>
          <w:szCs w:val="20"/>
          <w:shd w:val="clear" w:color="auto" w:fill="FFFFFF"/>
        </w:rPr>
        <w:t>periodontal disease</w:t>
      </w:r>
      <w:r w:rsidRPr="00C7690E">
        <w:rPr>
          <w:rStyle w:val="kwd-text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 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z w:val="20"/>
          <w:szCs w:val="20"/>
          <w:shd w:val="clear" w:color="auto" w:fill="FFFFFF"/>
        </w:rPr>
        <w:t>probiotics</w:t>
      </w:r>
      <w:r w:rsidR="0030799F" w:rsidRPr="00C7690E">
        <w:rPr>
          <w:rStyle w:val="Emphasis"/>
          <w:rFonts w:ascii="Times New Roman" w:hAnsi="Times New Roman" w:cs="Times New Roman"/>
          <w:i w:val="0"/>
          <w:color w:val="000000"/>
          <w:sz w:val="20"/>
          <w:szCs w:val="20"/>
          <w:shd w:val="clear" w:color="auto" w:fill="FFFFFF"/>
          <w:lang w:val="sr-Cyrl-BA"/>
        </w:rPr>
        <w:t>,</w:t>
      </w:r>
      <w:r w:rsidR="0030799F" w:rsidRPr="00C7690E">
        <w:rPr>
          <w:rStyle w:val="Emphasis"/>
          <w:rFonts w:ascii="Times New Roman" w:hAnsi="Times New Roman" w:cs="Times New Roman"/>
          <w:i w:val="0"/>
          <w:color w:val="000000"/>
          <w:sz w:val="20"/>
          <w:szCs w:val="20"/>
          <w:shd w:val="clear" w:color="auto" w:fill="FFFFFF"/>
          <w:lang w:val="sr-Latn-BA"/>
        </w:rPr>
        <w:t>halitosis</w:t>
      </w:r>
    </w:p>
    <w:p w:rsidR="00834C6E" w:rsidRPr="00C7690E" w:rsidRDefault="00834C6E" w:rsidP="003F56D9">
      <w:pPr>
        <w:pStyle w:val="NoSpacing"/>
        <w:jc w:val="both"/>
        <w:rPr>
          <w:rFonts w:ascii="Times New Roman" w:hAnsi="Times New Roman" w:cs="Times New Roman"/>
          <w:lang w:val="sr-Cyrl-BA"/>
        </w:rPr>
      </w:pPr>
    </w:p>
    <w:p w:rsidR="0030799F" w:rsidRPr="00C7690E" w:rsidRDefault="0030799F" w:rsidP="0030799F">
      <w:pPr>
        <w:pStyle w:val="NoSpacing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C7690E">
        <w:rPr>
          <w:rFonts w:ascii="Times New Roman" w:hAnsi="Times New Roman" w:cs="Times New Roman"/>
          <w:b/>
          <w:sz w:val="20"/>
          <w:szCs w:val="20"/>
          <w:lang w:val="sr-Cyrl-BA"/>
        </w:rPr>
        <w:t xml:space="preserve">            </w:t>
      </w:r>
      <w:r w:rsidR="003F56D9" w:rsidRPr="00C7690E">
        <w:rPr>
          <w:rFonts w:ascii="Times New Roman" w:hAnsi="Times New Roman" w:cs="Times New Roman"/>
          <w:b/>
          <w:sz w:val="20"/>
          <w:szCs w:val="20"/>
          <w:lang w:val="sr-Cyrl-BA"/>
        </w:rPr>
        <w:t>Сажетак</w:t>
      </w:r>
      <w:r w:rsidR="003F56D9" w:rsidRPr="00C7690E">
        <w:rPr>
          <w:rFonts w:ascii="Times New Roman" w:hAnsi="Times New Roman" w:cs="Times New Roman"/>
          <w:sz w:val="20"/>
          <w:szCs w:val="20"/>
          <w:lang w:val="sr-Cyrl-BA"/>
        </w:rPr>
        <w:t>:</w:t>
      </w:r>
      <w:r w:rsidRPr="00C7690E">
        <w:rPr>
          <w:rFonts w:ascii="Times New Roman" w:hAnsi="Times New Roman" w:cs="Times New Roman"/>
          <w:sz w:val="20"/>
          <w:szCs w:val="20"/>
          <w:lang w:val="sr-Cyrl-BA"/>
        </w:rPr>
        <w:t xml:space="preserve"> Пробиотици су живи микроорганизми  који примјењени у адекватној количини имају повољне учинке на здравље домаћина.Постоје различити типови бактерија који се користе као пробиотици.</w:t>
      </w:r>
      <w:r w:rsidRPr="00C7690E">
        <w:rPr>
          <w:rFonts w:ascii="Times New Roman" w:hAnsi="Times New Roman" w:cs="Times New Roman"/>
          <w:sz w:val="20"/>
          <w:szCs w:val="20"/>
          <w:lang w:val="sr-Latn-BA"/>
        </w:rPr>
        <w:t xml:space="preserve"> Најчешће кориштени пробиотици су различите врсте Bifidobacterium i Lactobacillusa. </w:t>
      </w:r>
      <w:r w:rsidRPr="00C7690E">
        <w:rPr>
          <w:rFonts w:ascii="Times New Roman" w:hAnsi="Times New Roman" w:cs="Times New Roman"/>
          <w:sz w:val="20"/>
          <w:szCs w:val="20"/>
          <w:lang w:val="sr-Cyrl-BA"/>
        </w:rPr>
        <w:t>Пробиотичке бактерије стимулишу раст „добрих бактерија“  а супримирају раст патогених бактерија.</w:t>
      </w:r>
      <w:r w:rsidRPr="00C7690E">
        <w:rPr>
          <w:rFonts w:ascii="Times New Roman" w:eastAsia="Times New Roman" w:hAnsi="Times New Roman" w:cs="Times New Roman"/>
          <w:color w:val="212121"/>
          <w:sz w:val="20"/>
          <w:szCs w:val="20"/>
          <w:lang w:val="sr-Latn-CS" w:eastAsia="bs-Latn-BA"/>
        </w:rPr>
        <w:t xml:space="preserve"> </w:t>
      </w:r>
      <w:r w:rsidRPr="00C7690E">
        <w:rPr>
          <w:rFonts w:ascii="Times New Roman" w:hAnsi="Times New Roman" w:cs="Times New Roman"/>
          <w:sz w:val="20"/>
          <w:szCs w:val="20"/>
          <w:lang w:val="sr-Latn-CS"/>
        </w:rPr>
        <w:t xml:space="preserve">Пробиотици су данас широко проучавани </w:t>
      </w:r>
      <w:r w:rsidRPr="00C7690E">
        <w:rPr>
          <w:rFonts w:ascii="Times New Roman" w:hAnsi="Times New Roman" w:cs="Times New Roman"/>
          <w:sz w:val="20"/>
          <w:szCs w:val="20"/>
          <w:lang w:val="sr-Cyrl-BA"/>
        </w:rPr>
        <w:t xml:space="preserve">као </w:t>
      </w:r>
      <w:r w:rsidRPr="00C7690E">
        <w:rPr>
          <w:rFonts w:ascii="Times New Roman" w:hAnsi="Times New Roman" w:cs="Times New Roman"/>
          <w:sz w:val="20"/>
          <w:szCs w:val="20"/>
          <w:lang w:val="sr-Latn-CS"/>
        </w:rPr>
        <w:t xml:space="preserve"> њихов</w:t>
      </w:r>
      <w:r w:rsidRPr="00C7690E">
        <w:rPr>
          <w:rFonts w:ascii="Times New Roman" w:hAnsi="Times New Roman" w:cs="Times New Roman"/>
          <w:sz w:val="20"/>
          <w:szCs w:val="20"/>
          <w:lang w:val="sr-Cyrl-BA"/>
        </w:rPr>
        <w:t xml:space="preserve">и </w:t>
      </w:r>
      <w:r w:rsidRPr="00C7690E">
        <w:rPr>
          <w:rFonts w:ascii="Times New Roman" w:hAnsi="Times New Roman" w:cs="Times New Roman"/>
          <w:sz w:val="20"/>
          <w:szCs w:val="20"/>
          <w:lang w:val="sr-Latn-CS"/>
        </w:rPr>
        <w:t>корисн</w:t>
      </w:r>
      <w:r w:rsidRPr="00C7690E">
        <w:rPr>
          <w:rFonts w:ascii="Times New Roman" w:hAnsi="Times New Roman" w:cs="Times New Roman"/>
          <w:sz w:val="20"/>
          <w:szCs w:val="20"/>
          <w:lang w:val="sr-Cyrl-BA"/>
        </w:rPr>
        <w:t>и</w:t>
      </w:r>
      <w:r w:rsidRPr="00C7690E">
        <w:rPr>
          <w:rFonts w:ascii="Times New Roman" w:hAnsi="Times New Roman" w:cs="Times New Roman"/>
          <w:sz w:val="20"/>
          <w:szCs w:val="20"/>
          <w:lang w:val="sr-Latn-CS"/>
        </w:rPr>
        <w:t xml:space="preserve"> ефекте у лечењу многих превладавајућих болести. Овај преглед</w:t>
      </w:r>
      <w:r w:rsidRPr="00C7690E">
        <w:rPr>
          <w:rFonts w:ascii="Times New Roman" w:hAnsi="Times New Roman" w:cs="Times New Roman"/>
          <w:sz w:val="20"/>
          <w:szCs w:val="20"/>
          <w:lang w:val="sr-Cyrl-BA"/>
        </w:rPr>
        <w:t xml:space="preserve">ни рад </w:t>
      </w:r>
      <w:r w:rsidRPr="00C7690E">
        <w:rPr>
          <w:rFonts w:ascii="Times New Roman" w:hAnsi="Times New Roman" w:cs="Times New Roman"/>
          <w:sz w:val="20"/>
          <w:szCs w:val="20"/>
          <w:lang w:val="sr-Latn-CS"/>
        </w:rPr>
        <w:t xml:space="preserve"> је покушај да се кратко дискутује о улози пробиотика у оралном здрављу.</w:t>
      </w:r>
    </w:p>
    <w:p w:rsidR="0030799F" w:rsidRPr="00C7690E" w:rsidRDefault="0030799F" w:rsidP="0030799F">
      <w:pPr>
        <w:pStyle w:val="NoSpacing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C7690E">
        <w:rPr>
          <w:rFonts w:ascii="Times New Roman" w:hAnsi="Times New Roman" w:cs="Times New Roman"/>
          <w:b/>
          <w:sz w:val="20"/>
          <w:szCs w:val="20"/>
          <w:lang w:val="sr-Latn-CS"/>
        </w:rPr>
        <w:t>Кључне речи</w:t>
      </w:r>
      <w:r w:rsidRPr="00C7690E">
        <w:rPr>
          <w:rFonts w:ascii="Times New Roman" w:hAnsi="Times New Roman" w:cs="Times New Roman"/>
          <w:sz w:val="20"/>
          <w:szCs w:val="20"/>
          <w:lang w:val="sr-Latn-CS"/>
        </w:rPr>
        <w:t xml:space="preserve">: каријес, </w:t>
      </w:r>
      <w:r w:rsidRPr="00C7690E">
        <w:rPr>
          <w:rFonts w:ascii="Times New Roman" w:hAnsi="Times New Roman" w:cs="Times New Roman"/>
          <w:sz w:val="20"/>
          <w:szCs w:val="20"/>
          <w:lang w:val="sr-Cyrl-BA"/>
        </w:rPr>
        <w:t>Л</w:t>
      </w:r>
      <w:r w:rsidRPr="00C7690E">
        <w:rPr>
          <w:rFonts w:ascii="Times New Roman" w:hAnsi="Times New Roman" w:cs="Times New Roman"/>
          <w:sz w:val="20"/>
          <w:szCs w:val="20"/>
          <w:lang w:val="sr-Latn-CS"/>
        </w:rPr>
        <w:t>актобацил, пародонтална болест, пробиотици</w:t>
      </w:r>
      <w:r w:rsidRPr="00C7690E">
        <w:rPr>
          <w:rFonts w:ascii="Times New Roman" w:hAnsi="Times New Roman" w:cs="Times New Roman"/>
          <w:sz w:val="20"/>
          <w:szCs w:val="20"/>
          <w:lang w:val="sr-Cyrl-BA"/>
        </w:rPr>
        <w:t>,халитозис</w:t>
      </w:r>
    </w:p>
    <w:p w:rsidR="00037C9F" w:rsidRPr="00C7690E" w:rsidRDefault="00037C9F" w:rsidP="0030799F">
      <w:pPr>
        <w:pStyle w:val="NoSpacing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037C9F" w:rsidRPr="00C7690E" w:rsidRDefault="00C7690E" w:rsidP="0030799F">
      <w:pPr>
        <w:pStyle w:val="NoSpacing"/>
        <w:jc w:val="both"/>
        <w:rPr>
          <w:rFonts w:ascii="Times New Roman" w:hAnsi="Times New Roman" w:cs="Times New Roman"/>
          <w:lang w:val="sr-Cyrl-BA"/>
        </w:rPr>
      </w:pPr>
      <w:r>
        <w:rPr>
          <w:rFonts w:ascii="Times New Roman" w:hAnsi="Times New Roman" w:cs="Times New Roman"/>
          <w:lang w:val="sr-Latn-BA"/>
        </w:rPr>
        <w:t xml:space="preserve">           </w:t>
      </w:r>
      <w:r w:rsidR="00037C9F" w:rsidRPr="00C7690E">
        <w:rPr>
          <w:rFonts w:ascii="Times New Roman" w:hAnsi="Times New Roman" w:cs="Times New Roman"/>
          <w:lang w:val="sr-Cyrl-BA"/>
        </w:rPr>
        <w:t>УВОД</w:t>
      </w:r>
    </w:p>
    <w:p w:rsidR="00037C9F" w:rsidRPr="00C7690E" w:rsidRDefault="00037C9F" w:rsidP="0030799F">
      <w:pPr>
        <w:pStyle w:val="NoSpacing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BC3DD7" w:rsidRPr="00C7690E" w:rsidRDefault="003F7BCB" w:rsidP="003F7BCB">
      <w:pPr>
        <w:jc w:val="both"/>
        <w:rPr>
          <w:rFonts w:ascii="Times New Roman" w:hAnsi="Times New Roman" w:cs="Times New Roman"/>
          <w:color w:val="231F20"/>
          <w:lang w:val="sr-Cyrl-BA"/>
        </w:rPr>
      </w:pPr>
      <w:r w:rsidRPr="00C7690E">
        <w:rPr>
          <w:rFonts w:ascii="Times New Roman" w:hAnsi="Times New Roman" w:cs="Times New Roman"/>
          <w:sz w:val="28"/>
          <w:szCs w:val="28"/>
          <w:lang w:val="sr-Cyrl-BA"/>
        </w:rPr>
        <w:t xml:space="preserve">   </w:t>
      </w:r>
      <w:r w:rsidR="00037C9F" w:rsidRPr="00C7690E">
        <w:rPr>
          <w:rFonts w:ascii="Times New Roman" w:hAnsi="Times New Roman" w:cs="Times New Roman"/>
          <w:sz w:val="28"/>
          <w:szCs w:val="28"/>
          <w:lang w:val="sr-Cyrl-BA"/>
        </w:rPr>
        <w:t xml:space="preserve">       </w:t>
      </w:r>
      <w:r w:rsidR="00DE249F" w:rsidRPr="00C7690E">
        <w:rPr>
          <w:rFonts w:ascii="Times New Roman" w:hAnsi="Times New Roman" w:cs="Times New Roman"/>
          <w:lang w:val="sr-Cyrl-BA"/>
        </w:rPr>
        <w:t>Ријеч пробиотици је изведена из Латинског и Грчког језика и значи  „за живот“</w:t>
      </w:r>
      <w:r w:rsidR="00C7690E">
        <w:rPr>
          <w:rFonts w:ascii="Times New Roman" w:hAnsi="Times New Roman" w:cs="Times New Roman"/>
          <w:lang w:val="sr-Latn-BA"/>
        </w:rPr>
        <w:t xml:space="preserve"> </w:t>
      </w:r>
      <w:r w:rsidR="00037C9F" w:rsidRPr="00C7690E">
        <w:rPr>
          <w:rFonts w:ascii="Times New Roman" w:hAnsi="Times New Roman" w:cs="Times New Roman"/>
          <w:lang w:val="sr-Cyrl-BA"/>
        </w:rPr>
        <w:t>[</w:t>
      </w:r>
      <w:r w:rsidR="003E6D22" w:rsidRPr="00C7690E">
        <w:rPr>
          <w:rFonts w:ascii="Times New Roman" w:hAnsi="Times New Roman" w:cs="Times New Roman"/>
          <w:lang w:val="sr-Cyrl-BA"/>
        </w:rPr>
        <w:t>1</w:t>
      </w:r>
      <w:r w:rsidR="003E6D22" w:rsidRPr="00C7690E">
        <w:rPr>
          <w:rFonts w:ascii="Times New Roman" w:hAnsi="Times New Roman" w:cs="Times New Roman"/>
        </w:rPr>
        <w:t>]</w:t>
      </w:r>
      <w:r w:rsidR="00C7690E">
        <w:rPr>
          <w:rFonts w:ascii="Times New Roman" w:hAnsi="Times New Roman" w:cs="Times New Roman"/>
        </w:rPr>
        <w:t xml:space="preserve"> </w:t>
      </w:r>
      <w:r w:rsidR="00DE249F" w:rsidRPr="00C7690E">
        <w:rPr>
          <w:rFonts w:ascii="Times New Roman" w:hAnsi="Times New Roman" w:cs="Times New Roman"/>
          <w:lang w:val="sr-Cyrl-BA"/>
        </w:rPr>
        <w:t>.</w:t>
      </w:r>
      <w:r w:rsidR="00C7690E">
        <w:rPr>
          <w:rFonts w:ascii="Times New Roman" w:hAnsi="Times New Roman" w:cs="Times New Roman"/>
          <w:lang w:val="sr-Latn-BA"/>
        </w:rPr>
        <w:t xml:space="preserve"> </w:t>
      </w:r>
      <w:r w:rsidR="00F810A2" w:rsidRPr="00C7690E">
        <w:rPr>
          <w:rFonts w:ascii="Times New Roman" w:hAnsi="Times New Roman" w:cs="Times New Roman"/>
          <w:color w:val="000000"/>
          <w:lang w:val="sr-Cyrl-BA"/>
        </w:rPr>
        <w:t xml:space="preserve">Термин пробиотици први су пут употријебили </w:t>
      </w:r>
      <w:r w:rsidR="00F810A2" w:rsidRPr="00C7690E">
        <w:rPr>
          <w:rFonts w:ascii="Times New Roman" w:hAnsi="Times New Roman" w:cs="Times New Roman"/>
          <w:color w:val="000000"/>
        </w:rPr>
        <w:t>Lilley i Stillwell 1965</w:t>
      </w:r>
      <w:r w:rsidR="00F810A2" w:rsidRPr="00C7690E">
        <w:rPr>
          <w:rFonts w:ascii="Times New Roman" w:hAnsi="Times New Roman" w:cs="Times New Roman"/>
          <w:color w:val="000000"/>
          <w:lang w:val="sr-Cyrl-BA"/>
        </w:rPr>
        <w:t xml:space="preserve"> године</w:t>
      </w:r>
      <w:r w:rsidR="00F810A2" w:rsidRPr="00C7690E">
        <w:rPr>
          <w:rFonts w:ascii="Times New Roman" w:hAnsi="Times New Roman" w:cs="Times New Roman"/>
          <w:color w:val="000000"/>
        </w:rPr>
        <w:t xml:space="preserve">, </w:t>
      </w:r>
      <w:r w:rsidR="00665023">
        <w:rPr>
          <w:rFonts w:ascii="Times New Roman" w:hAnsi="Times New Roman" w:cs="Times New Roman"/>
          <w:color w:val="000000"/>
          <w:lang w:val="sr-Cyrl-BA"/>
        </w:rPr>
        <w:t xml:space="preserve">као антоним </w:t>
      </w:r>
      <w:r w:rsidR="00F810A2" w:rsidRPr="00C7690E">
        <w:rPr>
          <w:rFonts w:ascii="Times New Roman" w:hAnsi="Times New Roman" w:cs="Times New Roman"/>
          <w:color w:val="000000"/>
          <w:lang w:val="sr-Cyrl-BA"/>
        </w:rPr>
        <w:t xml:space="preserve"> термину антибиотици</w:t>
      </w:r>
      <w:r w:rsidR="00F810A2" w:rsidRPr="00C7690E">
        <w:rPr>
          <w:rFonts w:ascii="Times New Roman" w:hAnsi="Times New Roman" w:cs="Times New Roman"/>
          <w:color w:val="000000"/>
        </w:rPr>
        <w:t xml:space="preserve">. Fuller je 1989. </w:t>
      </w:r>
      <w:r w:rsidR="00F810A2" w:rsidRPr="00C7690E">
        <w:rPr>
          <w:rFonts w:ascii="Times New Roman" w:hAnsi="Times New Roman" w:cs="Times New Roman"/>
          <w:color w:val="000000"/>
          <w:lang w:val="sr-Cyrl-BA"/>
        </w:rPr>
        <w:t>модификовао</w:t>
      </w:r>
      <w:r w:rsidR="00F810A2" w:rsidRPr="00C7690E">
        <w:rPr>
          <w:rFonts w:ascii="Times New Roman" w:hAnsi="Times New Roman" w:cs="Times New Roman"/>
          <w:color w:val="000000"/>
        </w:rPr>
        <w:t xml:space="preserve"> </w:t>
      </w:r>
      <w:r w:rsidR="00F810A2" w:rsidRPr="00C7690E">
        <w:rPr>
          <w:rFonts w:ascii="Times New Roman" w:hAnsi="Times New Roman" w:cs="Times New Roman"/>
          <w:color w:val="000000"/>
          <w:lang w:val="sr-Cyrl-BA"/>
        </w:rPr>
        <w:t xml:space="preserve">Паркерову дефиницију </w:t>
      </w:r>
      <w:r w:rsidR="00F810A2" w:rsidRPr="00C7690E">
        <w:rPr>
          <w:rFonts w:ascii="Times New Roman" w:hAnsi="Times New Roman" w:cs="Times New Roman"/>
          <w:color w:val="000000"/>
        </w:rPr>
        <w:t xml:space="preserve"> </w:t>
      </w:r>
      <w:r w:rsidR="00F810A2" w:rsidRPr="00C7690E">
        <w:rPr>
          <w:rFonts w:ascii="Times New Roman" w:hAnsi="Times New Roman" w:cs="Times New Roman"/>
          <w:color w:val="000000"/>
          <w:lang w:val="sr-Cyrl-BA"/>
        </w:rPr>
        <w:t xml:space="preserve">описујући их као живе микробне суплементе који позитивно дјелују на домаћина и његову цријевну </w:t>
      </w:r>
      <w:r w:rsidR="00037C9F" w:rsidRPr="00C7690E">
        <w:rPr>
          <w:rFonts w:ascii="Times New Roman" w:hAnsi="Times New Roman" w:cs="Times New Roman"/>
          <w:color w:val="000000"/>
          <w:lang w:val="sr-Cyrl-BA"/>
        </w:rPr>
        <w:t>флору [2</w:t>
      </w:r>
      <w:r w:rsidR="003E6D22" w:rsidRPr="00C7690E">
        <w:rPr>
          <w:rFonts w:ascii="Times New Roman" w:hAnsi="Times New Roman" w:cs="Times New Roman"/>
          <w:color w:val="000000"/>
        </w:rPr>
        <w:t>]</w:t>
      </w:r>
      <w:r w:rsidR="00C7690E">
        <w:rPr>
          <w:rFonts w:ascii="Times New Roman" w:hAnsi="Times New Roman" w:cs="Times New Roman"/>
          <w:color w:val="000000"/>
        </w:rPr>
        <w:t xml:space="preserve"> </w:t>
      </w:r>
      <w:r w:rsidR="00F810A2" w:rsidRPr="00C7690E">
        <w:rPr>
          <w:rFonts w:ascii="Times New Roman" w:hAnsi="Times New Roman" w:cs="Times New Roman"/>
          <w:color w:val="000000"/>
          <w:lang w:val="sr-Cyrl-BA"/>
        </w:rPr>
        <w:t>.</w:t>
      </w:r>
      <w:r w:rsidR="00F810A2" w:rsidRPr="00C7690E">
        <w:rPr>
          <w:rFonts w:ascii="Times New Roman" w:hAnsi="Times New Roman" w:cs="Times New Roman"/>
          <w:color w:val="000000"/>
        </w:rPr>
        <w:t xml:space="preserve"> </w:t>
      </w:r>
      <w:r w:rsidR="00DE249F" w:rsidRPr="00C7690E">
        <w:rPr>
          <w:rFonts w:ascii="Times New Roman" w:hAnsi="Times New Roman" w:cs="Times New Roman"/>
          <w:color w:val="231F20"/>
        </w:rPr>
        <w:t xml:space="preserve"> </w:t>
      </w:r>
      <w:r w:rsidR="00DE249F" w:rsidRPr="00C7690E">
        <w:rPr>
          <w:rFonts w:ascii="Times New Roman" w:hAnsi="Times New Roman" w:cs="Times New Roman"/>
          <w:color w:val="231F20"/>
          <w:lang w:val="sr-Cyrl-BA"/>
        </w:rPr>
        <w:t>Према дефиницији Организације за храну и пољопривреду Уједињених народа те Свјетске здравствене организације пробиотици су живи микроорганизми (тзв. „добре“ бакт</w:t>
      </w:r>
      <w:r w:rsidR="00F72C7A" w:rsidRPr="00C7690E">
        <w:rPr>
          <w:rFonts w:ascii="Times New Roman" w:hAnsi="Times New Roman" w:cs="Times New Roman"/>
          <w:color w:val="231F20"/>
          <w:lang w:val="sr-Cyrl-BA"/>
        </w:rPr>
        <w:t>ерије) који примјењени у</w:t>
      </w:r>
      <w:r w:rsidR="00DE249F" w:rsidRPr="00C7690E">
        <w:rPr>
          <w:rFonts w:ascii="Times New Roman" w:hAnsi="Times New Roman" w:cs="Times New Roman"/>
          <w:color w:val="231F20"/>
          <w:lang w:val="sr-Cyrl-BA"/>
        </w:rPr>
        <w:t xml:space="preserve"> адекватној количини имају повољне учинке на здравље домаћина.</w:t>
      </w:r>
      <w:r w:rsid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DE249F" w:rsidRPr="00C7690E">
        <w:rPr>
          <w:rFonts w:ascii="Times New Roman" w:hAnsi="Times New Roman" w:cs="Times New Roman"/>
          <w:color w:val="231F20"/>
          <w:lang w:val="sr-Cyrl-BA"/>
        </w:rPr>
        <w:t>Такође постоје и супстанце које су углавном олигосахариди и служе као супстрат за раст пробиотика</w:t>
      </w:r>
      <w:r w:rsidR="00D01254" w:rsidRPr="00C7690E">
        <w:rPr>
          <w:rFonts w:ascii="Times New Roman" w:hAnsi="Times New Roman" w:cs="Times New Roman"/>
          <w:color w:val="231F20"/>
          <w:lang w:val="sr-Cyrl-BA"/>
        </w:rPr>
        <w:t xml:space="preserve">. Они се називају пребиотици. </w:t>
      </w:r>
      <w:r w:rsid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D01254" w:rsidRPr="00C7690E">
        <w:rPr>
          <w:rFonts w:ascii="Times New Roman" w:hAnsi="Times New Roman" w:cs="Times New Roman"/>
          <w:color w:val="231F20"/>
          <w:lang w:val="sr-Cyrl-BA"/>
        </w:rPr>
        <w:t xml:space="preserve">Пребиотици су оне супстанце које се не користе и не метаболишу од стране  бактерија које нису пробиотици као што су </w:t>
      </w:r>
      <w:r w:rsidR="00D01254" w:rsidRPr="00C7690E">
        <w:rPr>
          <w:rFonts w:ascii="Times New Roman" w:hAnsi="Times New Roman" w:cs="Times New Roman"/>
          <w:iCs/>
          <w:color w:val="231F20"/>
        </w:rPr>
        <w:t xml:space="preserve">Bacteroides </w:t>
      </w:r>
      <w:r w:rsidR="00D01254" w:rsidRPr="00C7690E">
        <w:rPr>
          <w:rFonts w:ascii="Times New Roman" w:hAnsi="Times New Roman" w:cs="Times New Roman"/>
          <w:color w:val="231F20"/>
        </w:rPr>
        <w:t xml:space="preserve">spp и </w:t>
      </w:r>
      <w:r w:rsidR="00D01254" w:rsidRPr="00C7690E">
        <w:rPr>
          <w:rFonts w:ascii="Times New Roman" w:hAnsi="Times New Roman" w:cs="Times New Roman"/>
          <w:iCs/>
          <w:color w:val="231F20"/>
        </w:rPr>
        <w:t>Escherichia coli</w:t>
      </w:r>
      <w:r w:rsidR="00D01254" w:rsidRPr="00C7690E">
        <w:rPr>
          <w:rFonts w:ascii="Times New Roman" w:hAnsi="Times New Roman" w:cs="Times New Roman"/>
          <w:color w:val="231F20"/>
        </w:rPr>
        <w:t>.</w:t>
      </w:r>
      <w:r w:rsidR="00D01254" w:rsidRPr="00C7690E">
        <w:rPr>
          <w:rFonts w:ascii="Times New Roman" w:hAnsi="Times New Roman" w:cs="Times New Roman"/>
          <w:color w:val="231F20"/>
          <w:lang w:val="sr-Cyrl-BA"/>
        </w:rPr>
        <w:t xml:space="preserve"> Пребиотици су нађени у ма</w:t>
      </w:r>
      <w:r w:rsidR="00F72C7A" w:rsidRPr="00C7690E">
        <w:rPr>
          <w:rFonts w:ascii="Times New Roman" w:hAnsi="Times New Roman" w:cs="Times New Roman"/>
          <w:color w:val="231F20"/>
          <w:lang w:val="sr-Cyrl-BA"/>
        </w:rPr>
        <w:t xml:space="preserve">јчином млијеку и </w:t>
      </w:r>
      <w:r w:rsidR="00037C9F" w:rsidRPr="00C7690E">
        <w:rPr>
          <w:rFonts w:ascii="Times New Roman" w:hAnsi="Times New Roman" w:cs="Times New Roman"/>
          <w:color w:val="231F20"/>
          <w:lang w:val="sr-Cyrl-BA"/>
        </w:rPr>
        <w:t xml:space="preserve"> поврћу [</w:t>
      </w:r>
      <w:r w:rsidR="003E6D22" w:rsidRPr="00C7690E">
        <w:rPr>
          <w:rFonts w:ascii="Times New Roman" w:hAnsi="Times New Roman" w:cs="Times New Roman"/>
          <w:color w:val="231F20"/>
          <w:lang w:val="sr-Cyrl-BA"/>
        </w:rPr>
        <w:t>1</w:t>
      </w:r>
      <w:r w:rsidR="003E6D22" w:rsidRPr="00C7690E">
        <w:rPr>
          <w:rFonts w:ascii="Times New Roman" w:hAnsi="Times New Roman" w:cs="Times New Roman"/>
          <w:color w:val="231F20"/>
        </w:rPr>
        <w:t>]</w:t>
      </w:r>
      <w:r w:rsidR="00C7690E">
        <w:rPr>
          <w:rFonts w:ascii="Times New Roman" w:hAnsi="Times New Roman" w:cs="Times New Roman"/>
          <w:color w:val="231F20"/>
        </w:rPr>
        <w:t xml:space="preserve"> </w:t>
      </w:r>
      <w:r w:rsidR="0037130A" w:rsidRPr="00C7690E">
        <w:rPr>
          <w:rFonts w:ascii="Times New Roman" w:hAnsi="Times New Roman" w:cs="Times New Roman"/>
          <w:color w:val="231F20"/>
          <w:lang w:val="sr-Cyrl-BA"/>
        </w:rPr>
        <w:t>.</w:t>
      </w:r>
      <w:r w:rsid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BF04B5" w:rsidRPr="00C7690E">
        <w:rPr>
          <w:rFonts w:ascii="Times New Roman" w:hAnsi="Times New Roman" w:cs="Times New Roman"/>
          <w:color w:val="231F20"/>
          <w:lang w:val="sr-Latn-BA"/>
        </w:rPr>
        <w:t xml:space="preserve">Пробиотици могу бити бактерије, плијесни и квасци, но најчешће се као пробиотици користе бактерије. Најчешће кориштени пробиотици су различите врсте Bifidobacterium i Lactobacillus </w:t>
      </w:r>
      <w:r w:rsidR="00BF04B5" w:rsidRPr="00C7690E">
        <w:rPr>
          <w:rFonts w:ascii="Times New Roman" w:hAnsi="Times New Roman" w:cs="Times New Roman"/>
          <w:color w:val="231F20"/>
          <w:lang w:val="sr-Cyrl-BA"/>
        </w:rPr>
        <w:t xml:space="preserve">попут </w:t>
      </w:r>
      <w:r w:rsidR="00BF04B5" w:rsidRPr="00C7690E">
        <w:rPr>
          <w:rFonts w:ascii="Times New Roman" w:hAnsi="Times New Roman" w:cs="Times New Roman"/>
          <w:color w:val="231F20"/>
          <w:lang w:val="sr-Latn-BA"/>
        </w:rPr>
        <w:t xml:space="preserve"> Bifidobacterium bifidum, Bifidobacterium breve, Bifidobacterium infantis, Bifidobacterium longum,</w:t>
      </w:r>
      <w:r w:rsidR="00BF04B5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F04B5" w:rsidRPr="00C7690E">
        <w:rPr>
          <w:rFonts w:ascii="Times New Roman" w:hAnsi="Times New Roman" w:cs="Times New Roman"/>
          <w:color w:val="231F20"/>
          <w:lang w:val="sr-Latn-BA"/>
        </w:rPr>
        <w:t>Lactobacillus acidophilus, Lactobacillus casei,</w:t>
      </w:r>
      <w:r w:rsidR="00BF04B5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F04B5" w:rsidRPr="00C7690E">
        <w:rPr>
          <w:rFonts w:ascii="Times New Roman" w:hAnsi="Times New Roman" w:cs="Times New Roman"/>
          <w:color w:val="231F20"/>
          <w:lang w:val="sr-Latn-BA"/>
        </w:rPr>
        <w:t>Lactobacillus plantarum, Lactobacillus reuteri,</w:t>
      </w:r>
      <w:r w:rsidR="00BF04B5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F04B5" w:rsidRPr="00C7690E">
        <w:rPr>
          <w:rFonts w:ascii="Times New Roman" w:hAnsi="Times New Roman" w:cs="Times New Roman"/>
          <w:color w:val="231F20"/>
          <w:lang w:val="sr-Latn-BA"/>
        </w:rPr>
        <w:t>Lactobacillus rhamnosus i Lactobacillus GG</w:t>
      </w:r>
      <w:r w:rsidR="00BF04B5" w:rsidRPr="00C7690E">
        <w:rPr>
          <w:rFonts w:ascii="Times New Roman" w:hAnsi="Times New Roman" w:cs="Times New Roman"/>
          <w:color w:val="231F20"/>
          <w:lang w:val="sr-Cyrl-BA"/>
        </w:rPr>
        <w:t>.</w:t>
      </w:r>
      <w:r w:rsid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BF04B5" w:rsidRPr="00C7690E">
        <w:rPr>
          <w:rFonts w:ascii="Times New Roman" w:hAnsi="Times New Roman" w:cs="Times New Roman"/>
          <w:color w:val="231F20"/>
          <w:lang w:val="sr-Cyrl-BA"/>
        </w:rPr>
        <w:t>Као пробиотици користе се и неке врсте рода Bacillus и Pediococcus. Пробиотици се могу наћи у млијечним и немлиј</w:t>
      </w:r>
      <w:r w:rsidR="00037C9F" w:rsidRPr="00C7690E">
        <w:rPr>
          <w:rFonts w:ascii="Times New Roman" w:hAnsi="Times New Roman" w:cs="Times New Roman"/>
          <w:color w:val="231F20"/>
          <w:lang w:val="sr-Cyrl-BA"/>
        </w:rPr>
        <w:t>ечним прехрамбеним производима [</w:t>
      </w:r>
      <w:r w:rsidR="003E6D22" w:rsidRPr="00C7690E">
        <w:rPr>
          <w:rFonts w:ascii="Times New Roman" w:hAnsi="Times New Roman" w:cs="Times New Roman"/>
          <w:color w:val="231F20"/>
          <w:lang w:val="sr-Cyrl-BA"/>
        </w:rPr>
        <w:t>3</w:t>
      </w:r>
      <w:r w:rsidR="003E6D22" w:rsidRPr="00C7690E">
        <w:rPr>
          <w:rFonts w:ascii="Times New Roman" w:hAnsi="Times New Roman" w:cs="Times New Roman"/>
          <w:color w:val="231F20"/>
        </w:rPr>
        <w:t>]</w:t>
      </w:r>
      <w:r w:rsidR="00C7690E">
        <w:rPr>
          <w:rFonts w:ascii="Times New Roman" w:hAnsi="Times New Roman" w:cs="Times New Roman"/>
          <w:color w:val="231F20"/>
        </w:rPr>
        <w:t xml:space="preserve"> </w:t>
      </w:r>
      <w:r w:rsidR="003E6D22" w:rsidRPr="00C7690E">
        <w:rPr>
          <w:rFonts w:ascii="Times New Roman" w:hAnsi="Times New Roman" w:cs="Times New Roman"/>
          <w:color w:val="231F20"/>
        </w:rPr>
        <w:t>.</w:t>
      </w:r>
      <w:r w:rsid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Јогурт  је најчешћи извор пробиотика. </w:t>
      </w:r>
      <w:r w:rsid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>Јогурт направљен од млијека краве, козе и овце и ферментисан од стране бактерија које претвара</w:t>
      </w:r>
      <w:r w:rsidR="00037C9F" w:rsidRPr="00C7690E">
        <w:rPr>
          <w:rFonts w:ascii="Times New Roman" w:hAnsi="Times New Roman" w:cs="Times New Roman"/>
          <w:color w:val="231F20"/>
          <w:lang w:val="sr-Cyrl-BA"/>
        </w:rPr>
        <w:t>ју лактозу у млијечну киселину</w:t>
      </w:r>
      <w:r w:rsid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037C9F" w:rsidRPr="00C7690E">
        <w:rPr>
          <w:rFonts w:ascii="Times New Roman" w:hAnsi="Times New Roman" w:cs="Times New Roman"/>
          <w:color w:val="231F20"/>
          <w:lang w:val="sr-Cyrl-BA"/>
        </w:rPr>
        <w:t xml:space="preserve"> [</w:t>
      </w:r>
      <w:r w:rsidR="003E6D22" w:rsidRPr="00C7690E">
        <w:rPr>
          <w:rFonts w:ascii="Times New Roman" w:hAnsi="Times New Roman" w:cs="Times New Roman"/>
          <w:color w:val="231F20"/>
          <w:lang w:val="sr-Cyrl-BA"/>
        </w:rPr>
        <w:t>1</w:t>
      </w:r>
      <w:r w:rsidR="003E6D22" w:rsidRPr="00C7690E">
        <w:rPr>
          <w:rFonts w:ascii="Times New Roman" w:hAnsi="Times New Roman" w:cs="Times New Roman"/>
          <w:color w:val="231F20"/>
        </w:rPr>
        <w:t>]</w:t>
      </w:r>
      <w:r w:rsidR="00C7690E">
        <w:rPr>
          <w:rFonts w:ascii="Times New Roman" w:hAnsi="Times New Roman" w:cs="Times New Roman"/>
          <w:color w:val="231F20"/>
        </w:rPr>
        <w:t xml:space="preserve"> </w:t>
      </w:r>
      <w:r w:rsidR="003E6D22" w:rsidRPr="00C7690E">
        <w:rPr>
          <w:rFonts w:ascii="Times New Roman" w:hAnsi="Times New Roman" w:cs="Times New Roman"/>
          <w:color w:val="231F20"/>
        </w:rPr>
        <w:t>.</w:t>
      </w:r>
      <w:r w:rsid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283440" w:rsidRPr="00C7690E">
        <w:rPr>
          <w:rFonts w:ascii="Times New Roman" w:hAnsi="Times New Roman" w:cs="Times New Roman"/>
          <w:color w:val="231F20"/>
          <w:lang w:val="sr-Cyrl-BA"/>
        </w:rPr>
        <w:t>Да би се бактеријска култура могла назвати пробиотиком, она мора бити у потпуности описана, као и њен геном, врста и номенклатура. Идентификацију соја омогућују фенотипске и генотипске методе. Осим тога, бактерије морају задовољити и одређене критерије који се тичу сигурности, производње, примјене, преживљавања и колонизације унутар домаћина.</w:t>
      </w:r>
      <w:r w:rsid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283440" w:rsidRPr="00C7690E">
        <w:rPr>
          <w:rFonts w:ascii="Times New Roman" w:hAnsi="Times New Roman" w:cs="Times New Roman"/>
          <w:color w:val="231F20"/>
          <w:lang w:val="sr-Latn-BA"/>
        </w:rPr>
        <w:t>In vitro експериментима могуће је</w:t>
      </w:r>
      <w:r w:rsidR="00283440" w:rsidRPr="00C7690E">
        <w:rPr>
          <w:rFonts w:ascii="Times New Roman" w:hAnsi="Times New Roman" w:cs="Times New Roman"/>
          <w:color w:val="231F20"/>
          <w:lang w:val="sr-Cyrl-BA"/>
        </w:rPr>
        <w:t xml:space="preserve"> открити њихов пробиотички потенцијал. Неки од </w:t>
      </w:r>
      <w:r w:rsidR="00283440" w:rsidRPr="00C7690E">
        <w:rPr>
          <w:rFonts w:ascii="Times New Roman" w:hAnsi="Times New Roman" w:cs="Times New Roman"/>
          <w:color w:val="231F20"/>
          <w:lang w:val="sr-Latn-BA"/>
        </w:rPr>
        <w:t>in vitro</w:t>
      </w:r>
      <w:r w:rsidR="00283440" w:rsidRPr="00C7690E">
        <w:rPr>
          <w:rFonts w:ascii="Times New Roman" w:hAnsi="Times New Roman" w:cs="Times New Roman"/>
          <w:color w:val="231F20"/>
          <w:lang w:val="sr-Cyrl-BA"/>
        </w:rPr>
        <w:t xml:space="preserve"> тестова који се користе тестови су</w:t>
      </w:r>
      <w:r w:rsidR="00283440" w:rsidRP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283440" w:rsidRPr="00C7690E">
        <w:rPr>
          <w:rFonts w:ascii="Times New Roman" w:hAnsi="Times New Roman" w:cs="Times New Roman"/>
          <w:color w:val="231F20"/>
          <w:lang w:val="sr-Cyrl-BA"/>
        </w:rPr>
        <w:t xml:space="preserve">резистенције на желучане и жучне киселине, адхезија на људске епителне </w:t>
      </w:r>
      <w:r w:rsidR="00283440" w:rsidRPr="00C7690E">
        <w:rPr>
          <w:rFonts w:ascii="Times New Roman" w:hAnsi="Times New Roman" w:cs="Times New Roman"/>
          <w:color w:val="231F20"/>
          <w:lang w:val="sr-Latn-BA"/>
        </w:rPr>
        <w:t>ћелије</w:t>
      </w:r>
      <w:r w:rsidR="00283440" w:rsidRPr="00C7690E">
        <w:rPr>
          <w:rFonts w:ascii="Times New Roman" w:hAnsi="Times New Roman" w:cs="Times New Roman"/>
          <w:color w:val="231F20"/>
          <w:lang w:val="sr-Cyrl-BA"/>
        </w:rPr>
        <w:t xml:space="preserve">, могућност антимикробног дјеловања на патогене и слично. Пробиотички сојеви могу бити из људских (танко и дебело цријево, </w:t>
      </w:r>
      <w:r w:rsidR="00283440" w:rsidRPr="00C7690E">
        <w:rPr>
          <w:rFonts w:ascii="Times New Roman" w:hAnsi="Times New Roman" w:cs="Times New Roman"/>
          <w:color w:val="231F20"/>
          <w:lang w:val="sr-Cyrl-BA"/>
        </w:rPr>
        <w:lastRenderedPageBreak/>
        <w:t>мајчино млијеко) или животињских извора (млијеко и ферментирани производи). За сојеве изоловане из људских извора вјеројатније је да ће адхерирати на зид цријева и бити сигурнији. Потенцијални пробиотици морају проћи токсиколошка испитивања и мора се испитати њихова стабилност у прехрамбеним производима. Даље се њихова вриједност утврђује у експери</w:t>
      </w:r>
      <w:r w:rsidR="00037C9F" w:rsidRPr="00C7690E">
        <w:rPr>
          <w:rFonts w:ascii="Times New Roman" w:hAnsi="Times New Roman" w:cs="Times New Roman"/>
          <w:color w:val="231F20"/>
          <w:lang w:val="sr-Cyrl-BA"/>
        </w:rPr>
        <w:t>ментима на животињама и људима [</w:t>
      </w:r>
      <w:r w:rsidR="003E6D22" w:rsidRPr="00C7690E">
        <w:rPr>
          <w:rFonts w:ascii="Times New Roman" w:hAnsi="Times New Roman" w:cs="Times New Roman"/>
          <w:color w:val="231F20"/>
          <w:lang w:val="sr-Cyrl-BA"/>
        </w:rPr>
        <w:t>4</w:t>
      </w:r>
      <w:r w:rsidR="003E6D22" w:rsidRPr="00C7690E">
        <w:rPr>
          <w:rFonts w:ascii="Times New Roman" w:hAnsi="Times New Roman" w:cs="Times New Roman"/>
          <w:color w:val="231F20"/>
        </w:rPr>
        <w:t>]</w:t>
      </w:r>
      <w:r w:rsidR="00C7690E">
        <w:rPr>
          <w:rFonts w:ascii="Times New Roman" w:hAnsi="Times New Roman" w:cs="Times New Roman"/>
          <w:color w:val="231F20"/>
        </w:rPr>
        <w:t xml:space="preserve"> </w:t>
      </w:r>
      <w:r w:rsidR="00283440" w:rsidRPr="00C7690E">
        <w:rPr>
          <w:rFonts w:ascii="Times New Roman" w:hAnsi="Times New Roman" w:cs="Times New Roman"/>
          <w:color w:val="231F20"/>
          <w:lang w:val="sr-Cyrl-BA"/>
        </w:rPr>
        <w:t>.</w:t>
      </w:r>
      <w:r w:rsidR="00037C9F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Т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>а</w:t>
      </w:r>
      <w:r w:rsidR="008727CD" w:rsidRPr="00C7690E">
        <w:rPr>
          <w:rFonts w:ascii="Times New Roman" w:hAnsi="Times New Roman" w:cs="Times New Roman"/>
          <w:color w:val="231F20"/>
        </w:rPr>
        <w:t>чан механизам дјеловања пробиотика још увијек је предме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т </w:t>
      </w:r>
      <w:r w:rsidR="008727CD" w:rsidRPr="00C7690E">
        <w:rPr>
          <w:rFonts w:ascii="Times New Roman" w:hAnsi="Times New Roman" w:cs="Times New Roman"/>
          <w:color w:val="231F20"/>
        </w:rPr>
        <w:t>истраживања.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Пробиотици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  </w:t>
      </w:r>
      <w:r w:rsidR="008727CD" w:rsidRPr="00C7690E">
        <w:rPr>
          <w:rFonts w:ascii="Times New Roman" w:hAnsi="Times New Roman" w:cs="Times New Roman"/>
          <w:color w:val="231F20"/>
        </w:rPr>
        <w:t>помажу у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успостављању микробне равнотеже у пробавном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тракту, јер флора може постати поремећена због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болести, стреса, старења, узимања антибиотика или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 xml:space="preserve">других лијекова, излагања токсинима, </w:t>
      </w:r>
      <w:r w:rsidR="00C7690E">
        <w:rPr>
          <w:rFonts w:ascii="Times New Roman" w:hAnsi="Times New Roman" w:cs="Times New Roman"/>
          <w:color w:val="231F20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прекомјерној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конзумацији алкохола,</w:t>
      </w:r>
      <w:r w:rsidR="00C7690E">
        <w:rPr>
          <w:rFonts w:ascii="Times New Roman" w:hAnsi="Times New Roman" w:cs="Times New Roman"/>
          <w:color w:val="231F20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 xml:space="preserve"> па чак и код кориштења антибактеријских сапуна. Пробиотичке врсте компетитивно инхибирају стварање токсичних твари и раст мање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пожељних врста натјечући се за простор и храну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. </w:t>
      </w:r>
      <w:r w:rsidR="008727CD" w:rsidRPr="00C7690E">
        <w:rPr>
          <w:rFonts w:ascii="Times New Roman" w:hAnsi="Times New Roman" w:cs="Times New Roman"/>
          <w:color w:val="231F20"/>
        </w:rPr>
        <w:t>Пробиотици могу дјеловати на сљедеће начине:</w:t>
      </w:r>
      <w:r w:rsidR="008727CD" w:rsidRPr="00C7690E">
        <w:rPr>
          <w:rFonts w:ascii="Times New Roman" w:hAnsi="Times New Roman" w:cs="Times New Roman"/>
          <w:color w:val="231F20"/>
        </w:rPr>
        <w:br/>
        <w:t>вежу се за различите дијелове усне шупљине (</w:t>
      </w:r>
      <w:r w:rsidR="0081277B">
        <w:rPr>
          <w:rFonts w:ascii="Times New Roman" w:hAnsi="Times New Roman" w:cs="Times New Roman"/>
          <w:color w:val="231F20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зубе,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дент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ални </w:t>
      </w:r>
      <w:r w:rsidR="008727CD" w:rsidRPr="00C7690E">
        <w:rPr>
          <w:rFonts w:ascii="Times New Roman" w:hAnsi="Times New Roman" w:cs="Times New Roman"/>
          <w:color w:val="231F20"/>
        </w:rPr>
        <w:t>плак, меке наслаге</w:t>
      </w:r>
      <w:r w:rsidR="0081277B">
        <w:rPr>
          <w:rFonts w:ascii="Times New Roman" w:hAnsi="Times New Roman" w:cs="Times New Roman"/>
          <w:color w:val="231F20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); мијењају</w:t>
      </w:r>
      <w:r w:rsidR="008727CD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037C9F" w:rsidRPr="00C7690E">
        <w:rPr>
          <w:rFonts w:ascii="Times New Roman" w:hAnsi="Times New Roman" w:cs="Times New Roman"/>
          <w:color w:val="231F20"/>
        </w:rPr>
        <w:t>околину чиме</w:t>
      </w:r>
      <w:r w:rsidR="00037C9F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онемогућују настанак болести;</w:t>
      </w:r>
      <w:r w:rsidR="008727CD" w:rsidRPr="00C7690E">
        <w:rPr>
          <w:rFonts w:ascii="Times New Roman" w:hAnsi="Times New Roman" w:cs="Times New Roman"/>
          <w:color w:val="231F20"/>
        </w:rPr>
        <w:br/>
        <w:t>стварају различите антимикробне</w:t>
      </w:r>
      <w:r w:rsidR="00BC3DD7" w:rsidRPr="00C7690E">
        <w:rPr>
          <w:rFonts w:ascii="Times New Roman" w:hAnsi="Times New Roman" w:cs="Times New Roman"/>
          <w:color w:val="231F20"/>
        </w:rPr>
        <w:t xml:space="preserve"> твари; потичу имунолошки с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>истем</w:t>
      </w:r>
      <w:r w:rsidR="00BC3DD7" w:rsidRPr="00C7690E">
        <w:rPr>
          <w:rFonts w:ascii="Times New Roman" w:hAnsi="Times New Roman" w:cs="Times New Roman"/>
          <w:color w:val="231F20"/>
        </w:rPr>
        <w:t xml:space="preserve">; мијењају </w:t>
      </w:r>
      <w:r w:rsidR="00BC3DD7" w:rsidRPr="00C7690E">
        <w:rPr>
          <w:rFonts w:ascii="Times New Roman" w:hAnsi="Times New Roman" w:cs="Times New Roman"/>
          <w:color w:val="231F20"/>
          <w:lang w:val="sr-Latn-BA"/>
        </w:rPr>
        <w:t xml:space="preserve">pH </w:t>
      </w:r>
      <w:r w:rsidR="008727CD" w:rsidRPr="00C7690E">
        <w:rPr>
          <w:rFonts w:ascii="Times New Roman" w:hAnsi="Times New Roman" w:cs="Times New Roman"/>
          <w:color w:val="231F20"/>
        </w:rPr>
        <w:t xml:space="preserve"> усне шупљине чиме</w:t>
      </w:r>
      <w:r w:rsidR="00BC3DD7" w:rsidRPr="00C7690E">
        <w:rPr>
          <w:rFonts w:ascii="Times New Roman" w:hAnsi="Times New Roman" w:cs="Times New Roman"/>
          <w:color w:val="231F20"/>
        </w:rPr>
        <w:t xml:space="preserve"> се стварају услови за здравију околину. Досадашња 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 xml:space="preserve">научна </w:t>
      </w:r>
      <w:r w:rsidR="008727CD" w:rsidRPr="00C7690E">
        <w:rPr>
          <w:rFonts w:ascii="Times New Roman" w:hAnsi="Times New Roman" w:cs="Times New Roman"/>
          <w:color w:val="231F20"/>
        </w:rPr>
        <w:t xml:space="preserve"> ис</w:t>
      </w:r>
      <w:r w:rsidR="00037C9F" w:rsidRPr="00C7690E">
        <w:rPr>
          <w:rFonts w:ascii="Times New Roman" w:hAnsi="Times New Roman" w:cs="Times New Roman"/>
          <w:color w:val="231F20"/>
        </w:rPr>
        <w:t>траживања упућују да пробиотици</w:t>
      </w:r>
      <w:r w:rsidR="00037C9F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8727CD" w:rsidRPr="00C7690E">
        <w:rPr>
          <w:rFonts w:ascii="Times New Roman" w:hAnsi="Times New Roman" w:cs="Times New Roman"/>
          <w:color w:val="231F20"/>
        </w:rPr>
        <w:t>не могу замијенити уништену природну тјелесну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C3DD7" w:rsidRPr="00C7690E">
        <w:rPr>
          <w:rFonts w:ascii="Times New Roman" w:hAnsi="Times New Roman" w:cs="Times New Roman"/>
          <w:color w:val="231F20"/>
        </w:rPr>
        <w:t>флору, но као привремене колоније могу помоћи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C3DD7" w:rsidRPr="00C7690E">
        <w:rPr>
          <w:rFonts w:ascii="Times New Roman" w:hAnsi="Times New Roman" w:cs="Times New Roman"/>
          <w:color w:val="231F20"/>
        </w:rPr>
        <w:t>организму обављајући исте функције као природна</w:t>
      </w:r>
      <w:r w:rsidR="00BC3DD7" w:rsidRPr="00C7690E">
        <w:rPr>
          <w:rFonts w:ascii="Times New Roman" w:hAnsi="Times New Roman" w:cs="Times New Roman"/>
          <w:color w:val="231F20"/>
        </w:rPr>
        <w:br/>
        <w:t xml:space="preserve">флора, </w:t>
      </w:r>
      <w:r w:rsidR="0081277B">
        <w:rPr>
          <w:rFonts w:ascii="Times New Roman" w:hAnsi="Times New Roman" w:cs="Times New Roman"/>
          <w:color w:val="231F20"/>
        </w:rPr>
        <w:t xml:space="preserve"> </w:t>
      </w:r>
      <w:r w:rsidR="00BC3DD7" w:rsidRPr="00C7690E">
        <w:rPr>
          <w:rFonts w:ascii="Times New Roman" w:hAnsi="Times New Roman" w:cs="Times New Roman"/>
          <w:color w:val="231F20"/>
        </w:rPr>
        <w:t>дајући природној флори довољно времена да</w:t>
      </w:r>
      <w:r w:rsidR="00037C9F" w:rsidRPr="00C7690E">
        <w:rPr>
          <w:rFonts w:ascii="Times New Roman" w:hAnsi="Times New Roman" w:cs="Times New Roman"/>
          <w:color w:val="231F20"/>
          <w:lang w:val="sr-Cyrl-BA"/>
        </w:rPr>
        <w:t xml:space="preserve"> се опорави</w:t>
      </w:r>
      <w:r w:rsidR="0081277B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037C9F" w:rsidRPr="00C7690E">
        <w:rPr>
          <w:rFonts w:ascii="Times New Roman" w:hAnsi="Times New Roman" w:cs="Times New Roman"/>
          <w:color w:val="231F20"/>
          <w:lang w:val="sr-Cyrl-BA"/>
        </w:rPr>
        <w:t xml:space="preserve"> [</w:t>
      </w:r>
      <w:r w:rsidR="003E6D22" w:rsidRPr="00C7690E">
        <w:rPr>
          <w:rFonts w:ascii="Times New Roman" w:hAnsi="Times New Roman" w:cs="Times New Roman"/>
          <w:color w:val="231F20"/>
          <w:lang w:val="sr-Cyrl-BA"/>
        </w:rPr>
        <w:t>5</w:t>
      </w:r>
      <w:r w:rsidR="003E6D22" w:rsidRPr="00C7690E">
        <w:rPr>
          <w:rFonts w:ascii="Times New Roman" w:hAnsi="Times New Roman" w:cs="Times New Roman"/>
          <w:color w:val="231F20"/>
        </w:rPr>
        <w:t>]</w:t>
      </w:r>
      <w:r w:rsidR="0081277B">
        <w:rPr>
          <w:rFonts w:ascii="Times New Roman" w:hAnsi="Times New Roman" w:cs="Times New Roman"/>
          <w:color w:val="231F20"/>
        </w:rPr>
        <w:t xml:space="preserve"> 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>.</w:t>
      </w:r>
      <w:r w:rsid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>Зубни</w:t>
      </w:r>
      <w:r w:rsidR="00BC3DD7" w:rsidRPr="00C7690E">
        <w:rPr>
          <w:rFonts w:ascii="Times New Roman" w:hAnsi="Times New Roman" w:cs="Times New Roman"/>
          <w:color w:val="231F20"/>
        </w:rPr>
        <w:t xml:space="preserve"> каријес и пародо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>нтопатије</w:t>
      </w:r>
      <w:r w:rsidR="00BC3DD7" w:rsidRPr="00C7690E">
        <w:rPr>
          <w:rFonts w:ascii="Times New Roman" w:hAnsi="Times New Roman" w:cs="Times New Roman"/>
          <w:color w:val="231F20"/>
        </w:rPr>
        <w:t xml:space="preserve"> најчешће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C3DD7" w:rsidRPr="00C7690E">
        <w:rPr>
          <w:rFonts w:ascii="Times New Roman" w:hAnsi="Times New Roman" w:cs="Times New Roman"/>
          <w:color w:val="231F20"/>
        </w:rPr>
        <w:t>су оралне болести узроковане микробном флором.</w:t>
      </w:r>
      <w:r w:rsidR="0081277B">
        <w:rPr>
          <w:rFonts w:ascii="Times New Roman" w:hAnsi="Times New Roman" w:cs="Times New Roman"/>
          <w:color w:val="231F20"/>
        </w:rPr>
        <w:t xml:space="preserve"> 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C3DD7" w:rsidRPr="00C7690E">
        <w:rPr>
          <w:rFonts w:ascii="Times New Roman" w:hAnsi="Times New Roman" w:cs="Times New Roman"/>
          <w:color w:val="231F20"/>
        </w:rPr>
        <w:t>Иако микроби имају основну улогу у настанку болести, сложена интеракција између микроорганизама, домаћина и околине важна је у развоју болести.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 xml:space="preserve"> Исхрана</w:t>
      </w:r>
      <w:r w:rsidR="00BC3DD7" w:rsidRPr="00C7690E">
        <w:rPr>
          <w:rFonts w:ascii="Times New Roman" w:hAnsi="Times New Roman" w:cs="Times New Roman"/>
          <w:color w:val="231F20"/>
        </w:rPr>
        <w:t>, оралн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>а хигијена</w:t>
      </w:r>
      <w:r w:rsidR="00BC3DD7" w:rsidRPr="00C7690E">
        <w:rPr>
          <w:rFonts w:ascii="Times New Roman" w:hAnsi="Times New Roman" w:cs="Times New Roman"/>
          <w:color w:val="231F20"/>
        </w:rPr>
        <w:t xml:space="preserve"> и стрес имају</w:t>
      </w:r>
      <w:r w:rsidR="00BC3DD7" w:rsidRPr="00C7690E">
        <w:rPr>
          <w:rFonts w:ascii="Times New Roman" w:hAnsi="Times New Roman" w:cs="Times New Roman"/>
          <w:color w:val="231F20"/>
        </w:rPr>
        <w:br/>
        <w:t xml:space="preserve">значајан </w:t>
      </w:r>
      <w:r w:rsidR="0081277B">
        <w:rPr>
          <w:rFonts w:ascii="Times New Roman" w:hAnsi="Times New Roman" w:cs="Times New Roman"/>
          <w:color w:val="231F20"/>
        </w:rPr>
        <w:t xml:space="preserve"> </w:t>
      </w:r>
      <w:r w:rsidR="00BC3DD7" w:rsidRPr="00C7690E">
        <w:rPr>
          <w:rFonts w:ascii="Times New Roman" w:hAnsi="Times New Roman" w:cs="Times New Roman"/>
          <w:color w:val="231F20"/>
        </w:rPr>
        <w:t>у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 xml:space="preserve">тицај </w:t>
      </w:r>
      <w:r w:rsidR="00BC3DD7" w:rsidRPr="00C7690E">
        <w:rPr>
          <w:rFonts w:ascii="Times New Roman" w:hAnsi="Times New Roman" w:cs="Times New Roman"/>
          <w:color w:val="231F20"/>
        </w:rPr>
        <w:t xml:space="preserve"> на осјетљивост према оралним и</w:t>
      </w:r>
      <w:r w:rsidR="00345AA8" w:rsidRPr="00C7690E">
        <w:rPr>
          <w:rFonts w:ascii="Times New Roman" w:hAnsi="Times New Roman" w:cs="Times New Roman"/>
          <w:color w:val="231F20"/>
        </w:rPr>
        <w:t xml:space="preserve"> </w:t>
      </w:r>
      <w:r w:rsidR="00BC3DD7" w:rsidRPr="00C7690E">
        <w:rPr>
          <w:rFonts w:ascii="Times New Roman" w:hAnsi="Times New Roman" w:cs="Times New Roman"/>
          <w:color w:val="231F20"/>
        </w:rPr>
        <w:t>денталним болестима</w:t>
      </w:r>
      <w:r w:rsidR="00BC3DD7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345AA8" w:rsidRPr="00C7690E">
        <w:rPr>
          <w:rFonts w:ascii="Times New Roman" w:hAnsi="Times New Roman" w:cs="Times New Roman"/>
          <w:color w:val="231F20"/>
        </w:rPr>
        <w:t>. Пробиотици кој</w:t>
      </w:r>
      <w:r w:rsidR="00345AA8" w:rsidRPr="00C7690E">
        <w:rPr>
          <w:rFonts w:ascii="Times New Roman" w:hAnsi="Times New Roman" w:cs="Times New Roman"/>
          <w:color w:val="231F20"/>
          <w:lang w:val="sr-Cyrl-BA"/>
        </w:rPr>
        <w:t xml:space="preserve">и </w:t>
      </w:r>
      <w:r w:rsidR="00BC3DD7" w:rsidRPr="00C7690E">
        <w:rPr>
          <w:rFonts w:ascii="Times New Roman" w:hAnsi="Times New Roman" w:cs="Times New Roman"/>
          <w:color w:val="231F20"/>
        </w:rPr>
        <w:t xml:space="preserve"> се користе у</w:t>
      </w:r>
      <w:r w:rsidR="00345AA8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C3DD7" w:rsidRPr="00C7690E">
        <w:rPr>
          <w:rFonts w:ascii="Times New Roman" w:hAnsi="Times New Roman" w:cs="Times New Roman"/>
          <w:color w:val="231F20"/>
        </w:rPr>
        <w:t>лијечењу оралних промјена су у облику пастила, таблета, капсула, текућина за испирање, јогурта и</w:t>
      </w:r>
      <w:r w:rsidR="00345AA8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345AA8" w:rsidRPr="00C7690E">
        <w:rPr>
          <w:rFonts w:ascii="Times New Roman" w:hAnsi="Times New Roman" w:cs="Times New Roman"/>
          <w:color w:val="231F20"/>
        </w:rPr>
        <w:t>сира</w:t>
      </w:r>
      <w:r w:rsidR="00345AA8" w:rsidRPr="00C7690E">
        <w:rPr>
          <w:rFonts w:ascii="Times New Roman" w:hAnsi="Times New Roman" w:cs="Times New Roman"/>
          <w:color w:val="231F20"/>
          <w:lang w:val="sr-Cyrl-BA"/>
        </w:rPr>
        <w:t>.</w:t>
      </w:r>
    </w:p>
    <w:p w:rsidR="00345AA8" w:rsidRPr="00C7690E" w:rsidRDefault="00345AA8" w:rsidP="003F7BCB">
      <w:pPr>
        <w:jc w:val="both"/>
        <w:rPr>
          <w:rFonts w:ascii="Times New Roman" w:hAnsi="Times New Roman" w:cs="Times New Roman"/>
          <w:color w:val="231F20"/>
          <w:lang w:val="sr-Cyrl-BA"/>
        </w:rPr>
      </w:pPr>
    </w:p>
    <w:p w:rsidR="0037130A" w:rsidRPr="00C7690E" w:rsidRDefault="00345AA8" w:rsidP="00345AA8">
      <w:pPr>
        <w:jc w:val="center"/>
        <w:rPr>
          <w:rFonts w:ascii="Times New Roman" w:hAnsi="Times New Roman" w:cs="Times New Roman"/>
          <w:color w:val="231F20"/>
          <w:lang w:val="sr-Cyrl-BA"/>
        </w:rPr>
      </w:pPr>
      <w:r w:rsidRPr="00C7690E">
        <w:rPr>
          <w:rFonts w:ascii="Times New Roman" w:hAnsi="Times New Roman" w:cs="Times New Roman"/>
          <w:noProof/>
          <w:lang w:eastAsia="bs-Latn-BA"/>
        </w:rPr>
        <w:drawing>
          <wp:inline distT="0" distB="0" distL="0" distR="0">
            <wp:extent cx="4456386" cy="2354317"/>
            <wp:effectExtent l="19050" t="0" r="1314" b="0"/>
            <wp:docPr id="1" name="Picture 1" descr="BioGaia Prodentis past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oGaia Prodentis pasti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017" cy="2352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E98" w:rsidRPr="00C7690E" w:rsidRDefault="00345AA8">
      <w:pPr>
        <w:rPr>
          <w:rFonts w:ascii="Times New Roman" w:hAnsi="Times New Roman" w:cs="Times New Roman"/>
          <w:i/>
          <w:color w:val="231F20"/>
          <w:lang w:val="sr-Cyrl-BA"/>
        </w:rPr>
      </w:pPr>
      <w:r w:rsidRPr="00C7690E">
        <w:rPr>
          <w:rFonts w:ascii="Times New Roman" w:hAnsi="Times New Roman" w:cs="Times New Roman"/>
          <w:i/>
          <w:color w:val="231F20"/>
          <w:lang w:val="sr-Cyrl-BA"/>
        </w:rPr>
        <w:t>Слика 1. Таблете са пробиот</w:t>
      </w:r>
      <w:r w:rsidR="00037C9F" w:rsidRPr="00C7690E">
        <w:rPr>
          <w:rFonts w:ascii="Times New Roman" w:hAnsi="Times New Roman" w:cs="Times New Roman"/>
          <w:i/>
          <w:color w:val="231F20"/>
          <w:lang w:val="sr-Cyrl-BA"/>
        </w:rPr>
        <w:t>ицима које се отапају у устима [</w:t>
      </w:r>
      <w:r w:rsidR="003E6D22" w:rsidRPr="00C7690E">
        <w:rPr>
          <w:rFonts w:ascii="Times New Roman" w:hAnsi="Times New Roman" w:cs="Times New Roman"/>
          <w:i/>
          <w:color w:val="231F20"/>
          <w:lang w:val="sr-Cyrl-BA"/>
        </w:rPr>
        <w:t>7</w:t>
      </w:r>
      <w:r w:rsidR="003E6D22" w:rsidRPr="00C7690E">
        <w:rPr>
          <w:rFonts w:ascii="Times New Roman" w:hAnsi="Times New Roman" w:cs="Times New Roman"/>
          <w:i/>
          <w:color w:val="231F20"/>
        </w:rPr>
        <w:t>].</w:t>
      </w:r>
    </w:p>
    <w:p w:rsidR="00C7690E" w:rsidRDefault="00C7690E" w:rsidP="00C7690E">
      <w:pPr>
        <w:rPr>
          <w:rFonts w:ascii="Times New Roman" w:hAnsi="Times New Roman" w:cs="Times New Roman"/>
          <w:color w:val="231F20"/>
          <w:lang w:val="sr-Latn-BA"/>
        </w:rPr>
      </w:pPr>
    </w:p>
    <w:p w:rsidR="0037130A" w:rsidRPr="00C7690E" w:rsidRDefault="00C7690E" w:rsidP="00C7690E">
      <w:pPr>
        <w:rPr>
          <w:rFonts w:ascii="Times New Roman" w:hAnsi="Times New Roman" w:cs="Times New Roman"/>
          <w:color w:val="231F20"/>
          <w:lang w:val="sr-Latn-BA"/>
        </w:rPr>
      </w:pPr>
      <w:r>
        <w:rPr>
          <w:rFonts w:ascii="Times New Roman" w:hAnsi="Times New Roman" w:cs="Times New Roman"/>
          <w:color w:val="231F20"/>
          <w:lang w:val="sr-Latn-BA"/>
        </w:rPr>
        <w:t xml:space="preserve">             </w:t>
      </w:r>
      <w:r w:rsidR="00997E07" w:rsidRPr="00C7690E">
        <w:rPr>
          <w:rFonts w:ascii="Times New Roman" w:hAnsi="Times New Roman" w:cs="Times New Roman"/>
          <w:color w:val="231F20"/>
          <w:lang w:val="sr-Cyrl-BA"/>
        </w:rPr>
        <w:t>ПРОБИОТИЦИ У ТЕРАПИЈИ ОРАЛНИХ ОБОЉЕЊА</w:t>
      </w:r>
    </w:p>
    <w:p w:rsidR="001577DA" w:rsidRPr="00C7690E" w:rsidRDefault="00C7690E" w:rsidP="003F7BCB">
      <w:pPr>
        <w:jc w:val="both"/>
        <w:rPr>
          <w:rFonts w:ascii="Times New Roman" w:hAnsi="Times New Roman" w:cs="Times New Roman"/>
          <w:color w:val="231F20"/>
          <w:lang w:val="sr-Cyrl-BA"/>
        </w:rPr>
      </w:pPr>
      <w:r>
        <w:rPr>
          <w:rFonts w:ascii="Times New Roman" w:hAnsi="Times New Roman" w:cs="Times New Roman"/>
          <w:color w:val="231F20"/>
          <w:lang w:val="sr-Latn-BA"/>
        </w:rPr>
        <w:t xml:space="preserve">              </w:t>
      </w:r>
      <w:r w:rsidR="00DC10B2" w:rsidRPr="00C7690E">
        <w:rPr>
          <w:rFonts w:ascii="Times New Roman" w:hAnsi="Times New Roman" w:cs="Times New Roman"/>
          <w:color w:val="231F20"/>
          <w:lang w:val="sr-Latn-BA"/>
        </w:rPr>
        <w:t>У току  истраживања</w:t>
      </w:r>
      <w:r w:rsidR="001577DA" w:rsidRPr="00C7690E">
        <w:rPr>
          <w:rFonts w:ascii="Times New Roman" w:hAnsi="Times New Roman" w:cs="Times New Roman"/>
          <w:color w:val="231F20"/>
          <w:lang w:val="sr-Cyrl-BA"/>
        </w:rPr>
        <w:t xml:space="preserve"> у медицини </w:t>
      </w:r>
      <w:r w:rsidR="00DC10B2" w:rsidRPr="00C7690E">
        <w:rPr>
          <w:rFonts w:ascii="Times New Roman" w:hAnsi="Times New Roman" w:cs="Times New Roman"/>
          <w:color w:val="231F20"/>
          <w:lang w:val="sr-Latn-BA"/>
        </w:rPr>
        <w:t xml:space="preserve"> дошло се до закључка да  пробиотичке бактерије </w:t>
      </w:r>
      <w:r w:rsidR="00DC10B2" w:rsidRPr="00C7690E">
        <w:rPr>
          <w:rFonts w:ascii="Times New Roman" w:hAnsi="Times New Roman" w:cs="Times New Roman"/>
          <w:color w:val="231F20"/>
          <w:lang w:val="sr-Cyrl-BA"/>
        </w:rPr>
        <w:t>могу бити корисне и у терпији оралних обољења. Врсте  Lactobacillus и Bifidobacteria и</w:t>
      </w:r>
      <w:r w:rsidR="00DC10B2" w:rsidRPr="00C7690E">
        <w:rPr>
          <w:rFonts w:ascii="Times New Roman" w:hAnsi="Times New Roman" w:cs="Times New Roman"/>
          <w:color w:val="231F20"/>
          <w:lang w:val="sr-Latn-BA"/>
        </w:rPr>
        <w:t>нхибирају раст стрептокока и кандиде албиканс.</w:t>
      </w:r>
      <w:r w:rsidR="0081277B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DC10B2" w:rsidRPr="00C7690E">
        <w:rPr>
          <w:rFonts w:ascii="Times New Roman" w:hAnsi="Times New Roman" w:cs="Times New Roman"/>
          <w:color w:val="231F20"/>
          <w:lang w:val="sr-Cyrl-BA"/>
        </w:rPr>
        <w:t>Механизам</w:t>
      </w:r>
      <w:r w:rsidR="0081277B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DC10B2" w:rsidRPr="00C7690E">
        <w:rPr>
          <w:rFonts w:ascii="Times New Roman" w:hAnsi="Times New Roman" w:cs="Times New Roman"/>
          <w:color w:val="231F20"/>
          <w:lang w:val="sr-Cyrl-BA"/>
        </w:rPr>
        <w:t xml:space="preserve"> дјеловања пробиотика се састоји у следећем: мјењају pH средине, дјелују антагонистички на па</w:t>
      </w:r>
      <w:r w:rsidR="001577DA" w:rsidRPr="00C7690E">
        <w:rPr>
          <w:rFonts w:ascii="Times New Roman" w:hAnsi="Times New Roman" w:cs="Times New Roman"/>
          <w:color w:val="231F20"/>
          <w:lang w:val="sr-Cyrl-BA"/>
        </w:rPr>
        <w:t>тогене производњом антимикробних</w:t>
      </w:r>
      <w:r w:rsidR="00DC10B2" w:rsidRPr="00C7690E">
        <w:rPr>
          <w:rFonts w:ascii="Times New Roman" w:hAnsi="Times New Roman" w:cs="Times New Roman"/>
          <w:color w:val="231F20"/>
          <w:lang w:val="sr-Cyrl-BA"/>
        </w:rPr>
        <w:t xml:space="preserve"> компоненти</w:t>
      </w:r>
      <w:r w:rsidR="001577DA" w:rsidRPr="00C7690E">
        <w:rPr>
          <w:rFonts w:ascii="Times New Roman" w:hAnsi="Times New Roman" w:cs="Times New Roman"/>
          <w:color w:val="231F20"/>
          <w:lang w:val="sr-Cyrl-BA"/>
        </w:rPr>
        <w:t>,</w:t>
      </w:r>
      <w:r w:rsidR="006D7CA2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1577DA" w:rsidRPr="00C7690E">
        <w:rPr>
          <w:rFonts w:ascii="Times New Roman" w:hAnsi="Times New Roman" w:cs="Times New Roman"/>
          <w:color w:val="231F20"/>
          <w:lang w:val="sr-Cyrl-BA"/>
        </w:rPr>
        <w:t>натјецањем за мјеста за везивање на рецепторима ћелија са патогенима бактеријама,</w:t>
      </w:r>
      <w:r w:rsidR="006D7CA2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1577DA" w:rsidRPr="00C7690E">
        <w:rPr>
          <w:rFonts w:ascii="Times New Roman" w:hAnsi="Times New Roman" w:cs="Times New Roman"/>
          <w:color w:val="231F20"/>
          <w:lang w:val="sr-Cyrl-BA"/>
        </w:rPr>
        <w:t xml:space="preserve">стимулисање </w:t>
      </w:r>
      <w:r w:rsidR="001577DA" w:rsidRPr="00C7690E">
        <w:rPr>
          <w:rFonts w:ascii="Times New Roman" w:hAnsi="Times New Roman" w:cs="Times New Roman"/>
          <w:color w:val="231F20"/>
          <w:lang w:val="sr-Cyrl-BA"/>
        </w:rPr>
        <w:lastRenderedPageBreak/>
        <w:t>имуномодулаторних ћелија да производе лактозу. Такође се показало да имају утицај на имуни систем кроз неколико молекуларних механизама.</w:t>
      </w:r>
      <w:r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1577DA" w:rsidRPr="00C7690E">
        <w:rPr>
          <w:rFonts w:ascii="Times New Roman" w:hAnsi="Times New Roman" w:cs="Times New Roman"/>
          <w:color w:val="231F20"/>
        </w:rPr>
        <w:t>Да би имали благотворни ефекат у оралној шупљини,</w:t>
      </w:r>
      <w:r w:rsidR="006D7CA2">
        <w:rPr>
          <w:rFonts w:ascii="Times New Roman" w:hAnsi="Times New Roman" w:cs="Times New Roman"/>
          <w:color w:val="231F20"/>
        </w:rPr>
        <w:t xml:space="preserve"> </w:t>
      </w:r>
      <w:r w:rsidR="001577DA" w:rsidRPr="00C7690E">
        <w:rPr>
          <w:rFonts w:ascii="Times New Roman" w:hAnsi="Times New Roman" w:cs="Times New Roman"/>
          <w:color w:val="231F20"/>
        </w:rPr>
        <w:t xml:space="preserve"> пробиотици треба да формирају биофилм који делује као заштитна облога за орална ткива против оралних болести.</w:t>
      </w:r>
      <w:r w:rsidR="001577DA" w:rsidRPr="00C7690E">
        <w:rPr>
          <w:rFonts w:ascii="Times New Roman" w:hAnsi="Times New Roman" w:cs="Times New Roman"/>
        </w:rPr>
        <w:t xml:space="preserve"> </w:t>
      </w:r>
      <w:r w:rsidR="001577DA" w:rsidRPr="00C7690E">
        <w:rPr>
          <w:rFonts w:ascii="Times New Roman" w:hAnsi="Times New Roman" w:cs="Times New Roman"/>
          <w:color w:val="231F20"/>
        </w:rPr>
        <w:t>Ад</w:t>
      </w:r>
      <w:r w:rsidR="001577DA" w:rsidRPr="00C7690E">
        <w:rPr>
          <w:rFonts w:ascii="Times New Roman" w:hAnsi="Times New Roman" w:cs="Times New Roman"/>
          <w:color w:val="231F20"/>
          <w:lang w:val="sr-Cyrl-BA"/>
        </w:rPr>
        <w:t>херенција</w:t>
      </w:r>
      <w:r w:rsidR="001577DA" w:rsidRPr="00C7690E">
        <w:rPr>
          <w:rFonts w:ascii="Times New Roman" w:hAnsi="Times New Roman" w:cs="Times New Roman"/>
          <w:color w:val="231F20"/>
        </w:rPr>
        <w:t xml:space="preserve"> пробиотичких бактерија са оралним меким ткивима је још један аспект који промови</w:t>
      </w:r>
      <w:r w:rsidR="001577DA" w:rsidRPr="00C7690E">
        <w:rPr>
          <w:rFonts w:ascii="Times New Roman" w:hAnsi="Times New Roman" w:cs="Times New Roman"/>
          <w:color w:val="231F20"/>
          <w:lang w:val="sr-Cyrl-BA"/>
        </w:rPr>
        <w:t xml:space="preserve">ше </w:t>
      </w:r>
      <w:r w:rsidR="001577DA" w:rsidRPr="00C7690E">
        <w:rPr>
          <w:rFonts w:ascii="Times New Roman" w:hAnsi="Times New Roman" w:cs="Times New Roman"/>
          <w:color w:val="231F20"/>
        </w:rPr>
        <w:t xml:space="preserve"> њихов здравствени ефекат</w:t>
      </w:r>
      <w:r w:rsidR="001577DA" w:rsidRPr="00C7690E">
        <w:rPr>
          <w:rFonts w:ascii="Times New Roman" w:hAnsi="Times New Roman" w:cs="Times New Roman"/>
          <w:color w:val="231F20"/>
          <w:lang w:val="sr-Cyrl-BA"/>
        </w:rPr>
        <w:t xml:space="preserve"> у</w:t>
      </w:r>
      <w:r w:rsidR="001577DA" w:rsidRPr="00C7690E">
        <w:rPr>
          <w:rFonts w:ascii="Times New Roman" w:hAnsi="Times New Roman" w:cs="Times New Roman"/>
          <w:color w:val="231F20"/>
        </w:rPr>
        <w:t xml:space="preserve"> домаћину.</w:t>
      </w:r>
      <w:r w:rsidR="001577DA" w:rsidRPr="00C7690E">
        <w:rPr>
          <w:rFonts w:ascii="Times New Roman" w:hAnsi="Times New Roman" w:cs="Times New Roman"/>
        </w:rPr>
        <w:t xml:space="preserve"> 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>Ћелијска адхезија</w:t>
      </w:r>
      <w:r w:rsidR="001577DA" w:rsidRPr="00C7690E">
        <w:rPr>
          <w:rFonts w:ascii="Times New Roman" w:hAnsi="Times New Roman" w:cs="Times New Roman"/>
          <w:color w:val="231F20"/>
        </w:rPr>
        <w:t xml:space="preserve"> је комплексан процес који укључује контакт између бак</w:t>
      </w:r>
      <w:r w:rsidR="001B3473" w:rsidRPr="00C7690E">
        <w:rPr>
          <w:rFonts w:ascii="Times New Roman" w:hAnsi="Times New Roman" w:cs="Times New Roman"/>
          <w:color w:val="231F20"/>
        </w:rPr>
        <w:t xml:space="preserve">теријске ћелије и 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>контактне</w:t>
      </w:r>
      <w:r w:rsidR="001B3473" w:rsidRPr="00C7690E">
        <w:rPr>
          <w:rFonts w:ascii="Times New Roman" w:hAnsi="Times New Roman" w:cs="Times New Roman"/>
          <w:color w:val="231F20"/>
        </w:rPr>
        <w:t xml:space="preserve"> површин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>е</w:t>
      </w:r>
      <w:r w:rsidR="001B3473" w:rsidRPr="00C7690E">
        <w:rPr>
          <w:rFonts w:ascii="Times New Roman" w:hAnsi="Times New Roman" w:cs="Times New Roman"/>
          <w:color w:val="231F20"/>
        </w:rPr>
        <w:t xml:space="preserve">. Епителна 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 xml:space="preserve">баријера </w:t>
      </w:r>
      <w:r w:rsidR="001577DA" w:rsidRPr="00C7690E">
        <w:rPr>
          <w:rFonts w:ascii="Times New Roman" w:hAnsi="Times New Roman" w:cs="Times New Roman"/>
          <w:color w:val="231F20"/>
        </w:rPr>
        <w:t xml:space="preserve"> усне шупљине упркос својој функцији физичке баријере, активно учеству</w:t>
      </w:r>
      <w:r w:rsidR="001B3473" w:rsidRPr="00C7690E">
        <w:rPr>
          <w:rFonts w:ascii="Times New Roman" w:hAnsi="Times New Roman" w:cs="Times New Roman"/>
          <w:color w:val="231F20"/>
        </w:rPr>
        <w:t xml:space="preserve">је у имунском одговору. 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 xml:space="preserve">Доказано </w:t>
      </w:r>
      <w:r w:rsidR="001577DA" w:rsidRPr="00C7690E">
        <w:rPr>
          <w:rFonts w:ascii="Times New Roman" w:hAnsi="Times New Roman" w:cs="Times New Roman"/>
          <w:color w:val="231F20"/>
        </w:rPr>
        <w:t xml:space="preserve"> је да пробиотичка бактерија може стимулисати локални имунитет и м</w:t>
      </w:r>
      <w:r w:rsidR="001B3473" w:rsidRPr="00C7690E">
        <w:rPr>
          <w:rFonts w:ascii="Times New Roman" w:hAnsi="Times New Roman" w:cs="Times New Roman"/>
          <w:color w:val="231F20"/>
        </w:rPr>
        <w:t>одулирати инфламаторни одговор</w:t>
      </w:r>
      <w:r w:rsidR="006D7CA2">
        <w:rPr>
          <w:rFonts w:ascii="Times New Roman" w:hAnsi="Times New Roman" w:cs="Times New Roman"/>
          <w:color w:val="231F20"/>
        </w:rPr>
        <w:t xml:space="preserve"> </w:t>
      </w:r>
      <w:r w:rsidR="004A796F" w:rsidRPr="00C7690E">
        <w:rPr>
          <w:rFonts w:ascii="Times New Roman" w:hAnsi="Times New Roman" w:cs="Times New Roman"/>
          <w:color w:val="231F20"/>
          <w:lang w:val="sr-Cyrl-BA"/>
        </w:rPr>
        <w:t>[</w:t>
      </w:r>
      <w:r w:rsidR="003E6D22" w:rsidRPr="00C7690E">
        <w:rPr>
          <w:rFonts w:ascii="Times New Roman" w:hAnsi="Times New Roman" w:cs="Times New Roman"/>
          <w:color w:val="231F20"/>
          <w:lang w:val="sr-Cyrl-BA"/>
        </w:rPr>
        <w:t>8</w:t>
      </w:r>
      <w:r w:rsidR="003E6D22" w:rsidRPr="00C7690E">
        <w:rPr>
          <w:rFonts w:ascii="Times New Roman" w:hAnsi="Times New Roman" w:cs="Times New Roman"/>
          <w:color w:val="231F20"/>
        </w:rPr>
        <w:t>]</w:t>
      </w:r>
      <w:r w:rsidR="006D7CA2">
        <w:rPr>
          <w:rFonts w:ascii="Times New Roman" w:hAnsi="Times New Roman" w:cs="Times New Roman"/>
          <w:color w:val="231F20"/>
        </w:rPr>
        <w:t xml:space="preserve"> 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>.</w:t>
      </w:r>
    </w:p>
    <w:p w:rsidR="00997E07" w:rsidRPr="00C7690E" w:rsidRDefault="003F7BCB" w:rsidP="003F7BCB">
      <w:pPr>
        <w:tabs>
          <w:tab w:val="left" w:pos="5992"/>
        </w:tabs>
        <w:jc w:val="both"/>
        <w:rPr>
          <w:rFonts w:ascii="Times New Roman" w:hAnsi="Times New Roman" w:cs="Times New Roman"/>
          <w:color w:val="231F20"/>
          <w:lang w:val="sr-Cyrl-BA"/>
        </w:rPr>
      </w:pPr>
      <w:r w:rsidRPr="00C7690E">
        <w:rPr>
          <w:rFonts w:ascii="Times New Roman" w:hAnsi="Times New Roman" w:cs="Times New Roman"/>
          <w:color w:val="231F20"/>
          <w:lang w:val="sr-Cyrl-BA"/>
        </w:rPr>
        <w:tab/>
      </w:r>
    </w:p>
    <w:p w:rsidR="001672D5" w:rsidRPr="00C7690E" w:rsidRDefault="00C7690E" w:rsidP="003F7BCB">
      <w:pPr>
        <w:jc w:val="both"/>
        <w:rPr>
          <w:rFonts w:ascii="Times New Roman" w:hAnsi="Times New Roman" w:cs="Times New Roman"/>
          <w:color w:val="231F20"/>
          <w:lang w:val="sr-Cyrl-BA"/>
        </w:rPr>
      </w:pPr>
      <w:r>
        <w:rPr>
          <w:rFonts w:ascii="Times New Roman" w:hAnsi="Times New Roman" w:cs="Times New Roman"/>
          <w:color w:val="231F20"/>
          <w:lang w:val="sr-Latn-BA"/>
        </w:rPr>
        <w:t xml:space="preserve">               </w:t>
      </w:r>
      <w:r w:rsidR="001672D5" w:rsidRPr="00C7690E">
        <w:rPr>
          <w:rFonts w:ascii="Times New Roman" w:hAnsi="Times New Roman" w:cs="Times New Roman"/>
          <w:color w:val="231F20"/>
          <w:lang w:val="sr-Latn-BA"/>
        </w:rPr>
        <w:t xml:space="preserve"> </w:t>
      </w:r>
      <w:r w:rsidR="00E93E98" w:rsidRPr="00C7690E">
        <w:rPr>
          <w:rFonts w:ascii="Times New Roman" w:hAnsi="Times New Roman" w:cs="Times New Roman"/>
          <w:color w:val="231F20"/>
          <w:lang w:val="sr-Latn-BA"/>
        </w:rPr>
        <w:t>ПРОБИОТИЦИ И CANDIDA ALBICANS</w:t>
      </w:r>
    </w:p>
    <w:p w:rsidR="00C009F4" w:rsidRPr="00C7690E" w:rsidRDefault="00C7690E" w:rsidP="003F7BCB">
      <w:pPr>
        <w:jc w:val="both"/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  <w:color w:val="231F20"/>
          <w:lang w:val="sr-Latn-BA"/>
        </w:rPr>
        <w:t xml:space="preserve">                </w:t>
      </w:r>
      <w:r w:rsidR="00C009F4" w:rsidRPr="00C7690E">
        <w:rPr>
          <w:rFonts w:ascii="Times New Roman" w:hAnsi="Times New Roman" w:cs="Times New Roman"/>
          <w:color w:val="231F20"/>
          <w:lang w:val="sr-Latn-BA"/>
        </w:rPr>
        <w:t xml:space="preserve">Candida albicans </w:t>
      </w:r>
      <w:r w:rsidR="00C009F4" w:rsidRPr="00C7690E">
        <w:rPr>
          <w:rFonts w:ascii="Times New Roman" w:hAnsi="Times New Roman" w:cs="Times New Roman"/>
          <w:color w:val="231F20"/>
        </w:rPr>
        <w:t> је нормални становник усне шупљине, али је и најчешћи узроч</w:t>
      </w:r>
      <w:r w:rsidR="004A796F" w:rsidRPr="00C7690E">
        <w:rPr>
          <w:rFonts w:ascii="Times New Roman" w:hAnsi="Times New Roman" w:cs="Times New Roman"/>
          <w:color w:val="231F20"/>
        </w:rPr>
        <w:t>ник оралне гљивичне инфекције [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>9</w:t>
      </w:r>
      <w:r w:rsidR="003E6D22" w:rsidRPr="00C7690E">
        <w:rPr>
          <w:rFonts w:ascii="Times New Roman" w:hAnsi="Times New Roman" w:cs="Times New Roman"/>
          <w:color w:val="231F20"/>
        </w:rPr>
        <w:t>]</w:t>
      </w:r>
      <w:r w:rsidR="006D7CA2">
        <w:rPr>
          <w:rFonts w:ascii="Times New Roman" w:hAnsi="Times New Roman" w:cs="Times New Roman"/>
          <w:color w:val="231F20"/>
        </w:rPr>
        <w:t xml:space="preserve"> </w:t>
      </w:r>
      <w:r w:rsidR="00C009F4" w:rsidRPr="00C7690E">
        <w:rPr>
          <w:rFonts w:ascii="Times New Roman" w:hAnsi="Times New Roman" w:cs="Times New Roman"/>
          <w:color w:val="231F20"/>
        </w:rPr>
        <w:t>.</w:t>
      </w:r>
      <w:r w:rsidR="00C009F4" w:rsidRPr="00C7690E">
        <w:rPr>
          <w:rFonts w:ascii="Times New Roman" w:hAnsi="Times New Roman" w:cs="Times New Roman"/>
          <w:color w:val="1A1617"/>
          <w:shd w:val="clear" w:color="auto" w:fill="D0DDE6"/>
        </w:rPr>
        <w:t xml:space="preserve"> </w:t>
      </w:r>
      <w:r w:rsidR="00C009F4" w:rsidRPr="00C7690E">
        <w:rPr>
          <w:rFonts w:ascii="Times New Roman" w:hAnsi="Times New Roman" w:cs="Times New Roman"/>
          <w:color w:val="231F20"/>
        </w:rPr>
        <w:t>Чешће погађају стар</w:t>
      </w:r>
      <w:r w:rsidR="006D7CA2">
        <w:rPr>
          <w:rFonts w:ascii="Times New Roman" w:hAnsi="Times New Roman" w:cs="Times New Roman"/>
          <w:color w:val="231F20"/>
        </w:rPr>
        <w:t>ију популацију и имунокомпромитo</w:t>
      </w:r>
      <w:r w:rsidR="006D7CA2">
        <w:rPr>
          <w:rFonts w:ascii="Times New Roman" w:hAnsi="Times New Roman" w:cs="Times New Roman"/>
          <w:color w:val="231F20"/>
          <w:lang w:val="sr-Cyrl-BA"/>
        </w:rPr>
        <w:t>в</w:t>
      </w:r>
      <w:r w:rsidR="00C009F4" w:rsidRPr="00C7690E">
        <w:rPr>
          <w:rFonts w:ascii="Times New Roman" w:hAnsi="Times New Roman" w:cs="Times New Roman"/>
          <w:color w:val="231F20"/>
        </w:rPr>
        <w:t>ане особе.</w:t>
      </w:r>
      <w:r w:rsidR="00D20AE6" w:rsidRPr="00C7690E">
        <w:rPr>
          <w:rFonts w:ascii="Times New Roman" w:hAnsi="Times New Roman" w:cs="Times New Roman"/>
          <w:color w:val="231F20"/>
        </w:rPr>
        <w:t xml:space="preserve"> </w:t>
      </w:r>
      <w:r w:rsidR="00C009F4" w:rsidRPr="00C7690E">
        <w:rPr>
          <w:rFonts w:ascii="Times New Roman" w:hAnsi="Times New Roman" w:cs="Times New Roman"/>
          <w:color w:val="231F20"/>
        </w:rPr>
        <w:t>Пробиотици могу ублажити симптоме п</w:t>
      </w:r>
      <w:r w:rsidR="006D7CA2">
        <w:rPr>
          <w:rFonts w:ascii="Times New Roman" w:hAnsi="Times New Roman" w:cs="Times New Roman"/>
          <w:color w:val="231F20"/>
        </w:rPr>
        <w:t>опут хипосаливације и реду</w:t>
      </w:r>
      <w:r w:rsidR="006D7CA2">
        <w:rPr>
          <w:rFonts w:ascii="Times New Roman" w:hAnsi="Times New Roman" w:cs="Times New Roman"/>
          <w:color w:val="231F20"/>
          <w:lang w:val="sr-Cyrl-BA"/>
        </w:rPr>
        <w:t>ковати</w:t>
      </w:r>
      <w:r w:rsidR="00C009F4" w:rsidRPr="00C7690E">
        <w:rPr>
          <w:rFonts w:ascii="Times New Roman" w:hAnsi="Times New Roman" w:cs="Times New Roman"/>
          <w:color w:val="231F20"/>
        </w:rPr>
        <w:t xml:space="preserve"> патогени потенцијал</w:t>
      </w:r>
      <w:r w:rsidR="00C009F4" w:rsidRPr="00C7690E">
        <w:rPr>
          <w:rFonts w:ascii="Times New Roman" w:hAnsi="Times New Roman" w:cs="Times New Roman"/>
          <w:color w:val="231F20"/>
        </w:rPr>
        <w:br/>
        <w:t>кандиде. Студиј</w:t>
      </w:r>
      <w:r w:rsidR="00D20AE6" w:rsidRPr="00C7690E">
        <w:rPr>
          <w:rFonts w:ascii="Times New Roman" w:hAnsi="Times New Roman" w:cs="Times New Roman"/>
          <w:color w:val="231F20"/>
        </w:rPr>
        <w:t>а</w:t>
      </w:r>
      <w:r w:rsidR="001B3473" w:rsidRPr="00C7690E">
        <w:rPr>
          <w:rFonts w:ascii="Times New Roman" w:hAnsi="Times New Roman" w:cs="Times New Roman"/>
          <w:color w:val="231F20"/>
        </w:rPr>
        <w:t xml:space="preserve"> спроведена од стране </w:t>
      </w:r>
      <w:r w:rsidR="001B3473" w:rsidRPr="00C7690E">
        <w:rPr>
          <w:rFonts w:ascii="Times New Roman" w:hAnsi="Times New Roman" w:cs="Times New Roman"/>
          <w:color w:val="000000"/>
          <w:shd w:val="clear" w:color="auto" w:fill="FFFFFF"/>
        </w:rPr>
        <w:t>Hatakka </w:t>
      </w:r>
      <w:r w:rsidR="006D7CA2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и сарадника </w:t>
      </w:r>
      <w:r w:rsidR="00D20AE6" w:rsidRPr="00C7690E">
        <w:rPr>
          <w:rFonts w:ascii="Times New Roman" w:hAnsi="Times New Roman" w:cs="Times New Roman"/>
          <w:color w:val="231F20"/>
        </w:rPr>
        <w:t xml:space="preserve"> у трајању од 16 недеља</w:t>
      </w:r>
      <w:r w:rsidR="00C009F4" w:rsidRPr="00C7690E">
        <w:rPr>
          <w:rFonts w:ascii="Times New Roman" w:hAnsi="Times New Roman" w:cs="Times New Roman"/>
          <w:color w:val="231F20"/>
        </w:rPr>
        <w:t xml:space="preserve"> показала </w:t>
      </w:r>
      <w:r w:rsidR="00D20AE6" w:rsidRPr="00C7690E">
        <w:rPr>
          <w:rFonts w:ascii="Times New Roman" w:hAnsi="Times New Roman" w:cs="Times New Roman"/>
          <w:color w:val="231F20"/>
        </w:rPr>
        <w:t>је како је конзумација сира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 xml:space="preserve"> са</w:t>
      </w:r>
      <w:r w:rsidR="00D20AE6" w:rsidRPr="00C7690E">
        <w:rPr>
          <w:rFonts w:ascii="Times New Roman" w:hAnsi="Times New Roman" w:cs="Times New Roman"/>
          <w:color w:val="231F20"/>
        </w:rPr>
        <w:t xml:space="preserve"> </w:t>
      </w:r>
      <w:r w:rsidR="00D20AE6" w:rsidRPr="00C7690E">
        <w:rPr>
          <w:rFonts w:ascii="Times New Roman" w:hAnsi="Times New Roman" w:cs="Times New Roman"/>
          <w:iCs/>
          <w:color w:val="231F20"/>
        </w:rPr>
        <w:t>L.</w:t>
      </w:r>
      <w:r w:rsidR="00D20AE6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D20AE6" w:rsidRPr="00C7690E">
        <w:rPr>
          <w:rFonts w:ascii="Times New Roman" w:hAnsi="Times New Roman" w:cs="Times New Roman"/>
          <w:iCs/>
          <w:color w:val="231F20"/>
        </w:rPr>
        <w:t xml:space="preserve">rhamnosus </w:t>
      </w:r>
      <w:r w:rsidR="00D20AE6" w:rsidRPr="00C7690E">
        <w:rPr>
          <w:rFonts w:ascii="Times New Roman" w:hAnsi="Times New Roman" w:cs="Times New Roman"/>
          <w:color w:val="231F20"/>
        </w:rPr>
        <w:t xml:space="preserve">GG i </w:t>
      </w:r>
      <w:r w:rsidR="00D20AE6" w:rsidRPr="00C7690E">
        <w:rPr>
          <w:rFonts w:ascii="Times New Roman" w:hAnsi="Times New Roman" w:cs="Times New Roman"/>
          <w:iCs/>
          <w:color w:val="231F20"/>
        </w:rPr>
        <w:t>Propionibacterium freudenfreichii</w:t>
      </w:r>
      <w:r w:rsidR="001B3473" w:rsidRPr="00C7690E">
        <w:rPr>
          <w:rFonts w:ascii="Times New Roman" w:hAnsi="Times New Roman" w:cs="Times New Roman"/>
          <w:color w:val="231F20"/>
        </w:rPr>
        <w:t>, код старијих особа, смањ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 xml:space="preserve">ује </w:t>
      </w:r>
      <w:r w:rsidR="00C009F4" w:rsidRPr="00C7690E">
        <w:rPr>
          <w:rFonts w:ascii="Times New Roman" w:hAnsi="Times New Roman" w:cs="Times New Roman"/>
          <w:color w:val="231F20"/>
        </w:rPr>
        <w:t xml:space="preserve"> број</w:t>
      </w:r>
      <w:r w:rsidR="00D20AE6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4A796F" w:rsidRPr="00C7690E">
        <w:rPr>
          <w:rFonts w:ascii="Times New Roman" w:hAnsi="Times New Roman" w:cs="Times New Roman"/>
          <w:color w:val="231F20"/>
        </w:rPr>
        <w:t>гљива за 75 %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4A796F" w:rsidRPr="00C7690E">
        <w:rPr>
          <w:rFonts w:ascii="Times New Roman" w:hAnsi="Times New Roman" w:cs="Times New Roman"/>
          <w:color w:val="231F20"/>
        </w:rPr>
        <w:t xml:space="preserve"> [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>10</w:t>
      </w:r>
      <w:r w:rsidR="003E6D22" w:rsidRPr="00C7690E">
        <w:rPr>
          <w:rFonts w:ascii="Times New Roman" w:hAnsi="Times New Roman" w:cs="Times New Roman"/>
          <w:color w:val="231F20"/>
        </w:rPr>
        <w:t>]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1672D5" w:rsidRPr="00C7690E">
        <w:rPr>
          <w:rFonts w:ascii="Times New Roman" w:hAnsi="Times New Roman" w:cs="Times New Roman"/>
          <w:color w:val="231F20"/>
        </w:rPr>
        <w:t>.</w:t>
      </w:r>
    </w:p>
    <w:p w:rsidR="001672D5" w:rsidRPr="00C7690E" w:rsidRDefault="00C7690E" w:rsidP="003F7BCB">
      <w:pPr>
        <w:jc w:val="both"/>
        <w:rPr>
          <w:rFonts w:ascii="Times New Roman" w:hAnsi="Times New Roman" w:cs="Times New Roman"/>
          <w:color w:val="231F20"/>
          <w:lang w:val="sr-Cyrl-BA"/>
        </w:rPr>
      </w:pPr>
      <w:r>
        <w:rPr>
          <w:rFonts w:ascii="Times New Roman" w:hAnsi="Times New Roman" w:cs="Times New Roman"/>
          <w:color w:val="231F20"/>
          <w:lang w:val="sr-Cyrl-BA"/>
        </w:rPr>
        <w:t xml:space="preserve">              </w:t>
      </w:r>
      <w:r w:rsidR="001672D5" w:rsidRPr="00C7690E">
        <w:rPr>
          <w:rFonts w:ascii="Times New Roman" w:hAnsi="Times New Roman" w:cs="Times New Roman"/>
          <w:color w:val="231F20"/>
          <w:lang w:val="sr-Cyrl-BA"/>
        </w:rPr>
        <w:t xml:space="preserve">  ПРОБИОТИЦИ И НЕУГОДАН ЗАДАХ</w:t>
      </w:r>
    </w:p>
    <w:p w:rsidR="00E1612A" w:rsidRPr="00C7690E" w:rsidRDefault="00C7690E" w:rsidP="003F7BCB">
      <w:pPr>
        <w:jc w:val="both"/>
        <w:rPr>
          <w:rFonts w:ascii="Times New Roman" w:hAnsi="Times New Roman" w:cs="Times New Roman"/>
          <w:color w:val="231F20"/>
          <w:lang w:val="sr-Latn-BA"/>
        </w:rPr>
      </w:pPr>
      <w:r>
        <w:rPr>
          <w:rFonts w:ascii="Times New Roman" w:hAnsi="Times New Roman" w:cs="Times New Roman"/>
          <w:color w:val="231F20"/>
          <w:lang w:val="sr-Latn-BA"/>
        </w:rPr>
        <w:t xml:space="preserve">               </w:t>
      </w:r>
      <w:r w:rsidR="00E1612A" w:rsidRPr="00C7690E">
        <w:rPr>
          <w:rFonts w:ascii="Times New Roman" w:hAnsi="Times New Roman" w:cs="Times New Roman"/>
          <w:color w:val="231F20"/>
          <w:lang w:val="sr-Cyrl-BA"/>
        </w:rPr>
        <w:t xml:space="preserve">Неугодан 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E1612A" w:rsidRPr="00C7690E">
        <w:rPr>
          <w:rFonts w:ascii="Times New Roman" w:hAnsi="Times New Roman" w:cs="Times New Roman"/>
          <w:color w:val="231F20"/>
          <w:lang w:val="sr-Cyrl-BA"/>
        </w:rPr>
        <w:t>задах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 xml:space="preserve">, 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 xml:space="preserve">такође познат као халитоза, 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>представља проблем који угрожава велики број одрасле популације и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 xml:space="preserve"> један је од главних разлога зашто су многи људи мотивисани да наставе</w:t>
      </w:r>
      <w:r w:rsidR="00E1612A" w:rsidRPr="00C7690E">
        <w:rPr>
          <w:rFonts w:ascii="Times New Roman" w:hAnsi="Times New Roman" w:cs="Times New Roman"/>
          <w:color w:val="231F20"/>
          <w:lang w:val="sr-Cyrl-BA"/>
        </w:rPr>
        <w:t xml:space="preserve"> са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 xml:space="preserve"> редовном оралном хигијеном. Халитоза је општи појам који се користи за описивање не</w:t>
      </w:r>
      <w:r w:rsidR="00E1612A" w:rsidRPr="00C7690E">
        <w:rPr>
          <w:rFonts w:ascii="Times New Roman" w:hAnsi="Times New Roman" w:cs="Times New Roman"/>
          <w:color w:val="231F20"/>
          <w:lang w:val="sr-Cyrl-BA"/>
        </w:rPr>
        <w:t xml:space="preserve">угодног 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 xml:space="preserve"> мириса који излази из усне шупљине, у којем су укључен</w:t>
      </w:r>
      <w:r w:rsidR="00E1612A" w:rsidRPr="00C7690E">
        <w:rPr>
          <w:rFonts w:ascii="Times New Roman" w:hAnsi="Times New Roman" w:cs="Times New Roman"/>
          <w:color w:val="231F20"/>
          <w:lang w:val="sr-Cyrl-BA"/>
        </w:rPr>
        <w:t>и продукти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 xml:space="preserve"> протеолиз</w:t>
      </w:r>
      <w:r w:rsidR="00E1612A" w:rsidRPr="00C7690E">
        <w:rPr>
          <w:rFonts w:ascii="Times New Roman" w:hAnsi="Times New Roman" w:cs="Times New Roman"/>
          <w:color w:val="231F20"/>
          <w:lang w:val="sr-Cyrl-BA"/>
        </w:rPr>
        <w:t>е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 xml:space="preserve">, метаболички производи </w:t>
      </w:r>
      <w:r w:rsidR="00E1612A" w:rsidRPr="00C7690E">
        <w:rPr>
          <w:rFonts w:ascii="Times New Roman" w:hAnsi="Times New Roman" w:cs="Times New Roman"/>
          <w:color w:val="231F20"/>
          <w:lang w:val="sr-Cyrl-BA"/>
        </w:rPr>
        <w:t xml:space="preserve"> бактерија и 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>де</w:t>
      </w:r>
      <w:r w:rsidR="00E1612A" w:rsidRPr="00C7690E">
        <w:rPr>
          <w:rFonts w:ascii="Times New Roman" w:hAnsi="Times New Roman" w:cs="Times New Roman"/>
          <w:color w:val="231F20"/>
          <w:lang w:val="sr-Cyrl-BA"/>
        </w:rPr>
        <w:t xml:space="preserve">сквамиране 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 xml:space="preserve"> ћелиј</w:t>
      </w:r>
      <w:r w:rsidR="004A796F" w:rsidRPr="00C7690E">
        <w:rPr>
          <w:rFonts w:ascii="Times New Roman" w:hAnsi="Times New Roman" w:cs="Times New Roman"/>
          <w:color w:val="231F20"/>
          <w:lang w:val="sr-Cyrl-BA"/>
        </w:rPr>
        <w:t>е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4A796F" w:rsidRPr="00C7690E">
        <w:rPr>
          <w:rFonts w:ascii="Times New Roman" w:hAnsi="Times New Roman" w:cs="Times New Roman"/>
          <w:color w:val="231F20"/>
          <w:lang w:val="sr-Cyrl-BA"/>
        </w:rPr>
        <w:t>[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>11</w:t>
      </w:r>
      <w:r w:rsidR="003E6D22" w:rsidRPr="00C7690E">
        <w:rPr>
          <w:rFonts w:ascii="Times New Roman" w:hAnsi="Times New Roman" w:cs="Times New Roman"/>
          <w:color w:val="231F20"/>
        </w:rPr>
        <w:t>]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3E6D22" w:rsidRPr="00C7690E">
        <w:rPr>
          <w:rFonts w:ascii="Times New Roman" w:hAnsi="Times New Roman" w:cs="Times New Roman"/>
          <w:color w:val="231F20"/>
        </w:rPr>
        <w:t>.</w:t>
      </w:r>
    </w:p>
    <w:p w:rsidR="00950010" w:rsidRPr="00C7690E" w:rsidRDefault="00950010" w:rsidP="003F7BCB">
      <w:pPr>
        <w:jc w:val="both"/>
        <w:rPr>
          <w:rFonts w:ascii="Times New Roman" w:hAnsi="Times New Roman" w:cs="Times New Roman"/>
          <w:iCs/>
          <w:color w:val="000000"/>
          <w:shd w:val="clear" w:color="auto" w:fill="FFFFFF"/>
          <w:lang w:val="sr-Cyrl-BA"/>
        </w:rPr>
      </w:pPr>
      <w:r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Streptococcus salivarius</w:t>
      </w:r>
      <w:r w:rsidRPr="00C7690E">
        <w:rPr>
          <w:rFonts w:ascii="Times New Roman" w:hAnsi="Times New Roman" w:cs="Times New Roman"/>
        </w:rPr>
        <w:t xml:space="preserve"> 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 xml:space="preserve">производи бактериоцине, који помажу у смањивању 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количине испарљивих сумпорних једињења који проузрокују неугодни задах. 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Администрација  Streptococcus salivarius</w:t>
      </w:r>
      <w:r w:rsidRPr="00C7690E">
        <w:rPr>
          <w:rFonts w:ascii="Times New Roman" w:hAnsi="Times New Roman" w:cs="Times New Roman"/>
        </w:rPr>
        <w:t xml:space="preserve"> 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 xml:space="preserve">К12  у облику 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гуме за жвакање 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 xml:space="preserve"> или паст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>ила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 xml:space="preserve"> смањује ниво 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испарљивих сумпорних једињења </w:t>
      </w:r>
      <w:r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 xml:space="preserve"> код пацијената са халитозом</w:t>
      </w:r>
      <w:r w:rsidR="0070351F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>.</w:t>
      </w:r>
      <w:r w:rsidR="006D7CA2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</w:t>
      </w:r>
      <w:r w:rsidRPr="00C7690E">
        <w:rPr>
          <w:rFonts w:ascii="Times New Roman" w:hAnsi="Times New Roman" w:cs="Times New Roman"/>
          <w:color w:val="231F20"/>
        </w:rPr>
        <w:t>Током година, разн</w:t>
      </w:r>
      <w:r w:rsidR="006D7CA2">
        <w:rPr>
          <w:rFonts w:ascii="Times New Roman" w:hAnsi="Times New Roman" w:cs="Times New Roman"/>
          <w:color w:val="231F20"/>
        </w:rPr>
        <w:t xml:space="preserve">е студије, утврдиле су да </w:t>
      </w:r>
      <w:r w:rsidR="006D7CA2">
        <w:rPr>
          <w:rFonts w:ascii="Times New Roman" w:hAnsi="Times New Roman" w:cs="Times New Roman"/>
          <w:color w:val="231F20"/>
          <w:lang w:val="sr-Cyrl-BA"/>
        </w:rPr>
        <w:t>употреба</w:t>
      </w:r>
      <w:r w:rsidRPr="00C7690E">
        <w:rPr>
          <w:rFonts w:ascii="Times New Roman" w:hAnsi="Times New Roman" w:cs="Times New Roman"/>
          <w:color w:val="231F20"/>
        </w:rPr>
        <w:t xml:space="preserve"> </w:t>
      </w:r>
      <w:r w:rsidR="0070351F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Weissella cibaria</w:t>
      </w:r>
      <w:r w:rsidR="0070351F" w:rsidRPr="00C7690E">
        <w:rPr>
          <w:rFonts w:ascii="Times New Roman" w:hAnsi="Times New Roman" w:cs="Times New Roman"/>
          <w:color w:val="231F20"/>
        </w:rPr>
        <w:t xml:space="preserve"> 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бактерије, </w:t>
      </w:r>
      <w:r w:rsidR="0070351F" w:rsidRPr="00C7690E">
        <w:rPr>
          <w:rFonts w:ascii="Times New Roman" w:hAnsi="Times New Roman" w:cs="Times New Roman"/>
          <w:color w:val="231F20"/>
        </w:rPr>
        <w:t>помаже у смањењу халитозе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4A796F" w:rsidRPr="00C7690E">
        <w:rPr>
          <w:rFonts w:ascii="Times New Roman" w:hAnsi="Times New Roman" w:cs="Times New Roman"/>
          <w:color w:val="231F20"/>
          <w:lang w:val="sr-Cyrl-BA"/>
        </w:rPr>
        <w:t>[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3E6D22" w:rsidRPr="00C7690E">
        <w:rPr>
          <w:rFonts w:ascii="Times New Roman" w:hAnsi="Times New Roman" w:cs="Times New Roman"/>
          <w:color w:val="231F20"/>
          <w:lang w:val="sr-Cyrl-BA"/>
        </w:rPr>
        <w:t>8</w:t>
      </w:r>
      <w:r w:rsidR="003E6D22" w:rsidRPr="00C7690E">
        <w:rPr>
          <w:rFonts w:ascii="Times New Roman" w:hAnsi="Times New Roman" w:cs="Times New Roman"/>
          <w:color w:val="231F20"/>
        </w:rPr>
        <w:t>]</w:t>
      </w:r>
      <w:r w:rsidR="006D7CA2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70351F" w:rsidRPr="00C7690E">
        <w:rPr>
          <w:rFonts w:ascii="Times New Roman" w:hAnsi="Times New Roman" w:cs="Times New Roman"/>
          <w:color w:val="231F20"/>
          <w:lang w:val="sr-Cyrl-BA"/>
        </w:rPr>
        <w:t>.</w:t>
      </w:r>
    </w:p>
    <w:p w:rsidR="00E1612A" w:rsidRPr="00C7690E" w:rsidRDefault="00E1612A" w:rsidP="003F7BCB">
      <w:pPr>
        <w:jc w:val="both"/>
        <w:rPr>
          <w:rFonts w:ascii="Times New Roman" w:hAnsi="Times New Roman" w:cs="Times New Roman"/>
          <w:color w:val="231F20"/>
        </w:rPr>
      </w:pPr>
    </w:p>
    <w:p w:rsidR="00E93E98" w:rsidRPr="00C7690E" w:rsidRDefault="00C7690E" w:rsidP="003F7BCB">
      <w:pPr>
        <w:jc w:val="both"/>
        <w:rPr>
          <w:rFonts w:ascii="Times New Roman" w:hAnsi="Times New Roman" w:cs="Times New Roman"/>
          <w:color w:val="231F20"/>
          <w:lang w:val="sr-Cyrl-BA"/>
        </w:rPr>
      </w:pPr>
      <w:r w:rsidRPr="00C7690E">
        <w:rPr>
          <w:rFonts w:ascii="Times New Roman" w:hAnsi="Times New Roman" w:cs="Times New Roman"/>
          <w:color w:val="231F20"/>
          <w:lang w:val="sr-Latn-BA"/>
        </w:rPr>
        <w:t xml:space="preserve">           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>ПРОБИОТИЦИ У ТЕРАПИЈИ ВИРУСНИХ ИНФЕКЦИЈА</w:t>
      </w:r>
    </w:p>
    <w:p w:rsidR="002B6A90" w:rsidRPr="00C7690E" w:rsidRDefault="00C7690E" w:rsidP="003F7BCB">
      <w:pPr>
        <w:jc w:val="both"/>
        <w:rPr>
          <w:rFonts w:ascii="Times New Roman" w:hAnsi="Times New Roman" w:cs="Times New Roman"/>
          <w:color w:val="231F20"/>
          <w:lang w:val="sr-Cyrl-BA"/>
        </w:rPr>
      </w:pPr>
      <w:r w:rsidRPr="00C7690E">
        <w:rPr>
          <w:rFonts w:ascii="Times New Roman" w:hAnsi="Times New Roman" w:cs="Times New Roman"/>
          <w:color w:val="231F20"/>
          <w:lang w:val="sr-Latn-CS"/>
        </w:rPr>
        <w:t xml:space="preserve">             </w:t>
      </w:r>
      <w:r w:rsidR="002B6A90" w:rsidRPr="00C7690E">
        <w:rPr>
          <w:rFonts w:ascii="Times New Roman" w:hAnsi="Times New Roman" w:cs="Times New Roman"/>
          <w:color w:val="231F20"/>
          <w:lang w:val="sr-Latn-CS"/>
        </w:rPr>
        <w:t>Пробиотци су корисни против многих вирусних болести. Такође је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2B6A90" w:rsidRPr="00C7690E">
        <w:rPr>
          <w:rFonts w:ascii="Times New Roman" w:hAnsi="Times New Roman" w:cs="Times New Roman"/>
          <w:color w:val="231F20"/>
          <w:lang w:val="sr-Latn-CS"/>
        </w:rPr>
        <w:t>очигледно да пробиотици не показују антивирусни ефекат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70359F">
        <w:rPr>
          <w:rFonts w:ascii="Times New Roman" w:hAnsi="Times New Roman" w:cs="Times New Roman"/>
          <w:color w:val="231F20"/>
          <w:lang w:val="sr-Latn-CS"/>
        </w:rPr>
        <w:t>директн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им </w:t>
      </w:r>
      <w:r w:rsidR="002B6A90" w:rsidRPr="00C7690E">
        <w:rPr>
          <w:rFonts w:ascii="Times New Roman" w:hAnsi="Times New Roman" w:cs="Times New Roman"/>
          <w:color w:val="231F20"/>
          <w:lang w:val="sr-Latn-CS"/>
        </w:rPr>
        <w:t xml:space="preserve"> 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2B6A90" w:rsidRPr="00C7690E">
        <w:rPr>
          <w:rFonts w:ascii="Times New Roman" w:hAnsi="Times New Roman" w:cs="Times New Roman"/>
          <w:color w:val="231F20"/>
          <w:lang w:val="sr-Latn-CS"/>
        </w:rPr>
        <w:t>д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>ј</w:t>
      </w:r>
      <w:r w:rsidR="002B6A90" w:rsidRPr="00C7690E">
        <w:rPr>
          <w:rFonts w:ascii="Times New Roman" w:hAnsi="Times New Roman" w:cs="Times New Roman"/>
          <w:color w:val="231F20"/>
          <w:lang w:val="sr-Latn-CS"/>
        </w:rPr>
        <w:t>еловање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>м</w:t>
      </w:r>
      <w:r w:rsidR="002B6A90" w:rsidRPr="00C7690E">
        <w:rPr>
          <w:rFonts w:ascii="Times New Roman" w:hAnsi="Times New Roman" w:cs="Times New Roman"/>
          <w:color w:val="231F20"/>
          <w:lang w:val="sr-Latn-CS"/>
        </w:rPr>
        <w:t xml:space="preserve"> на вирусе, али то чин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>е</w:t>
      </w:r>
      <w:r w:rsidR="002B6A90" w:rsidRPr="00C7690E">
        <w:rPr>
          <w:rFonts w:ascii="Times New Roman" w:hAnsi="Times New Roman" w:cs="Times New Roman"/>
          <w:color w:val="231F20"/>
          <w:lang w:val="sr-Latn-CS"/>
        </w:rPr>
        <w:t xml:space="preserve"> механиз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 xml:space="preserve">мом </w:t>
      </w:r>
      <w:r w:rsidR="002B6A90" w:rsidRPr="00C7690E">
        <w:rPr>
          <w:rFonts w:ascii="Times New Roman" w:hAnsi="Times New Roman" w:cs="Times New Roman"/>
          <w:color w:val="231F20"/>
          <w:lang w:val="sr-Latn-CS"/>
        </w:rPr>
        <w:t>имуностимулациј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>е. Они пробиотици који показују имуностимулацијски ефекат могу имати и антивирусни ефекат.</w:t>
      </w:r>
      <w:r w:rsidR="002B6A90" w:rsidRPr="00C7690E">
        <w:rPr>
          <w:rFonts w:ascii="Times New Roman" w:hAnsi="Times New Roman" w:cs="Times New Roman"/>
          <w:color w:val="000000"/>
        </w:rPr>
        <w:t xml:space="preserve"> </w:t>
      </w:r>
      <w:r w:rsidR="002B6A90" w:rsidRPr="00C7690E">
        <w:rPr>
          <w:rFonts w:ascii="Times New Roman" w:hAnsi="Times New Roman" w:cs="Times New Roman"/>
          <w:color w:val="231F20"/>
        </w:rPr>
        <w:t>Thermophilus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 xml:space="preserve"> spp.</w:t>
      </w:r>
      <w:r w:rsidR="002B6A90" w:rsidRPr="00C7690E">
        <w:rPr>
          <w:rFonts w:ascii="Times New Roman" w:hAnsi="Times New Roman" w:cs="Times New Roman"/>
          <w:color w:val="231F20"/>
          <w:lang w:val="sr-Latn-BA"/>
        </w:rPr>
        <w:t xml:space="preserve">  имају 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>антиинфлуенца ефекат.</w:t>
      </w:r>
      <w:r w:rsidR="002B6A90" w:rsidRPr="00C7690E">
        <w:rPr>
          <w:rFonts w:ascii="Times New Roman" w:eastAsia="Times New Roman" w:hAnsi="Times New Roman" w:cs="Times New Roman"/>
          <w:color w:val="212121"/>
          <w:lang w:val="sr-Latn-CS" w:eastAsia="bs-Latn-BA"/>
        </w:rPr>
        <w:t xml:space="preserve"> </w:t>
      </w:r>
      <w:r w:rsidR="002B6A90" w:rsidRPr="00C7690E">
        <w:rPr>
          <w:rFonts w:ascii="Times New Roman" w:hAnsi="Times New Roman" w:cs="Times New Roman"/>
          <w:color w:val="231F20"/>
          <w:lang w:val="sr-Latn-CS"/>
        </w:rPr>
        <w:t>Ове врсте такође показују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2B6A90" w:rsidRPr="00C7690E">
        <w:rPr>
          <w:rFonts w:ascii="Times New Roman" w:hAnsi="Times New Roman" w:cs="Times New Roman"/>
          <w:color w:val="231F20"/>
          <w:lang w:val="sr-Latn-CS"/>
        </w:rPr>
        <w:t>анти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2B6A90" w:rsidRPr="00C7690E">
        <w:rPr>
          <w:rFonts w:ascii="Times New Roman" w:hAnsi="Times New Roman" w:cs="Times New Roman"/>
          <w:color w:val="231F20"/>
          <w:lang w:val="sr-Latn-CS"/>
        </w:rPr>
        <w:t>херпетички ефекат када се примењује код морских свиња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4A796F" w:rsidRPr="00C7690E">
        <w:rPr>
          <w:rFonts w:ascii="Times New Roman" w:hAnsi="Times New Roman" w:cs="Times New Roman"/>
          <w:color w:val="231F20"/>
          <w:lang w:val="sr-Cyrl-BA"/>
        </w:rPr>
        <w:t>[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3E6D22" w:rsidRPr="00C7690E">
        <w:rPr>
          <w:rFonts w:ascii="Times New Roman" w:hAnsi="Times New Roman" w:cs="Times New Roman"/>
          <w:color w:val="231F20"/>
          <w:lang w:val="sr-Cyrl-BA"/>
        </w:rPr>
        <w:t>1</w:t>
      </w:r>
      <w:r w:rsidR="003E6D22" w:rsidRPr="00C7690E">
        <w:rPr>
          <w:rFonts w:ascii="Times New Roman" w:hAnsi="Times New Roman" w:cs="Times New Roman"/>
          <w:color w:val="231F20"/>
        </w:rPr>
        <w:t>]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3E6D22" w:rsidRPr="00C7690E">
        <w:rPr>
          <w:rFonts w:ascii="Times New Roman" w:hAnsi="Times New Roman" w:cs="Times New Roman"/>
          <w:color w:val="231F20"/>
        </w:rPr>
        <w:t>.</w:t>
      </w:r>
    </w:p>
    <w:p w:rsidR="002B6A90" w:rsidRPr="00C7690E" w:rsidRDefault="002B6A90" w:rsidP="003F7BCB">
      <w:pPr>
        <w:jc w:val="both"/>
        <w:rPr>
          <w:rFonts w:ascii="Times New Roman" w:hAnsi="Times New Roman" w:cs="Times New Roman"/>
          <w:color w:val="231F20"/>
          <w:lang w:val="sr-Cyrl-BA"/>
        </w:rPr>
      </w:pPr>
    </w:p>
    <w:p w:rsidR="002B6A90" w:rsidRPr="00C7690E" w:rsidRDefault="003E6D22" w:rsidP="003F7BCB">
      <w:pPr>
        <w:jc w:val="both"/>
        <w:rPr>
          <w:rFonts w:ascii="Times New Roman" w:hAnsi="Times New Roman" w:cs="Times New Roman"/>
          <w:color w:val="231F20"/>
          <w:lang w:val="sr-Cyrl-BA"/>
        </w:rPr>
      </w:pPr>
      <w:r w:rsidRPr="00C7690E">
        <w:rPr>
          <w:rFonts w:ascii="Times New Roman" w:hAnsi="Times New Roman" w:cs="Times New Roman"/>
          <w:color w:val="231F20"/>
          <w:lang w:val="sr-Cyrl-BA"/>
        </w:rPr>
        <w:t xml:space="preserve">            </w:t>
      </w:r>
      <w:r w:rsidR="002B6A90" w:rsidRPr="00C7690E">
        <w:rPr>
          <w:rFonts w:ascii="Times New Roman" w:hAnsi="Times New Roman" w:cs="Times New Roman"/>
          <w:color w:val="231F20"/>
          <w:lang w:val="sr-Cyrl-BA"/>
        </w:rPr>
        <w:t>ПРОБИОТИЦИ И ЗУБНИ КАРИЈЕС</w:t>
      </w:r>
    </w:p>
    <w:p w:rsidR="003C590E" w:rsidRPr="00C7690E" w:rsidRDefault="0070359F" w:rsidP="003E6D22">
      <w:pPr>
        <w:pStyle w:val="NoSpacing"/>
        <w:jc w:val="both"/>
        <w:rPr>
          <w:rFonts w:ascii="Times New Roman" w:hAnsi="Times New Roman" w:cs="Times New Roman"/>
          <w:iCs/>
          <w:lang w:val="sr-Cyrl-BA"/>
        </w:rPr>
      </w:pPr>
      <w:r>
        <w:rPr>
          <w:rFonts w:ascii="Times New Roman" w:hAnsi="Times New Roman" w:cs="Times New Roman"/>
          <w:color w:val="231F20"/>
          <w:lang w:val="sr-Cyrl-BA"/>
        </w:rPr>
        <w:t xml:space="preserve">          </w:t>
      </w:r>
      <w:r w:rsidR="003E6D22" w:rsidRPr="00C7690E">
        <w:rPr>
          <w:rFonts w:ascii="Times New Roman" w:hAnsi="Times New Roman" w:cs="Times New Roman"/>
          <w:lang w:val="sr-Latn-BA"/>
        </w:rPr>
        <w:t xml:space="preserve">   </w:t>
      </w:r>
      <w:r w:rsidR="003C590E" w:rsidRPr="00C7690E">
        <w:rPr>
          <w:rFonts w:ascii="Times New Roman" w:hAnsi="Times New Roman" w:cs="Times New Roman"/>
          <w:lang w:val="sr-Cyrl-BA"/>
        </w:rPr>
        <w:t>Каријес зуба је локализован,</w:t>
      </w:r>
      <w:r>
        <w:rPr>
          <w:rFonts w:ascii="Times New Roman" w:hAnsi="Times New Roman" w:cs="Times New Roman"/>
          <w:lang w:val="sr-Cyrl-BA"/>
        </w:rPr>
        <w:t xml:space="preserve"> </w:t>
      </w:r>
      <w:r w:rsidR="003C590E" w:rsidRPr="00C7690E">
        <w:rPr>
          <w:rFonts w:ascii="Times New Roman" w:hAnsi="Times New Roman" w:cs="Times New Roman"/>
          <w:lang w:val="sr-Cyrl-BA"/>
        </w:rPr>
        <w:t>постеруптивни патолошки процес,</w:t>
      </w:r>
      <w:r>
        <w:rPr>
          <w:rFonts w:ascii="Times New Roman" w:hAnsi="Times New Roman" w:cs="Times New Roman"/>
          <w:lang w:val="sr-Cyrl-BA"/>
        </w:rPr>
        <w:t xml:space="preserve"> </w:t>
      </w:r>
      <w:r w:rsidR="003C590E" w:rsidRPr="00C7690E">
        <w:rPr>
          <w:rFonts w:ascii="Times New Roman" w:hAnsi="Times New Roman" w:cs="Times New Roman"/>
          <w:lang w:val="sr-Cyrl-BA"/>
        </w:rPr>
        <w:t>праћен омекшавањем тврдих зубних ткива и стварањем шупљине у зубу. Каријес представља обољење тврдих зубних ткива</w:t>
      </w:r>
      <w:r>
        <w:rPr>
          <w:rFonts w:ascii="Times New Roman" w:hAnsi="Times New Roman" w:cs="Times New Roman"/>
          <w:lang w:val="sr-Cyrl-BA"/>
        </w:rPr>
        <w:t xml:space="preserve"> </w:t>
      </w:r>
      <w:r w:rsidR="003C590E" w:rsidRPr="00C7690E">
        <w:rPr>
          <w:rFonts w:ascii="Times New Roman" w:hAnsi="Times New Roman" w:cs="Times New Roman"/>
          <w:lang w:val="sr-Cyrl-BA"/>
        </w:rPr>
        <w:t xml:space="preserve">(глеђи,дентина,цемента) </w:t>
      </w:r>
      <w:r>
        <w:rPr>
          <w:rFonts w:ascii="Times New Roman" w:hAnsi="Times New Roman" w:cs="Times New Roman"/>
          <w:lang w:val="sr-Cyrl-BA"/>
        </w:rPr>
        <w:t xml:space="preserve"> </w:t>
      </w:r>
      <w:r w:rsidR="003C590E" w:rsidRPr="00C7690E">
        <w:rPr>
          <w:rFonts w:ascii="Times New Roman" w:hAnsi="Times New Roman" w:cs="Times New Roman"/>
          <w:lang w:val="sr-Cyrl-BA"/>
        </w:rPr>
        <w:t>а карактеришу га процеси деминерализације и реминерализације</w:t>
      </w:r>
      <w:r w:rsidR="004A796F" w:rsidRPr="00C7690E">
        <w:rPr>
          <w:rFonts w:ascii="Times New Roman" w:hAnsi="Times New Roman" w:cs="Times New Roman"/>
          <w:lang w:val="sr-Cyrl-BA"/>
        </w:rPr>
        <w:t xml:space="preserve"> [</w:t>
      </w:r>
      <w:r w:rsidR="00E1612A" w:rsidRPr="00C7690E">
        <w:rPr>
          <w:rFonts w:ascii="Times New Roman" w:hAnsi="Times New Roman" w:cs="Times New Roman"/>
          <w:lang w:val="sr-Cyrl-BA"/>
        </w:rPr>
        <w:t>11</w:t>
      </w:r>
      <w:r w:rsidRPr="00C7690E">
        <w:rPr>
          <w:rFonts w:ascii="Times New Roman" w:hAnsi="Times New Roman" w:cs="Times New Roman"/>
          <w:color w:val="231F20"/>
        </w:rPr>
        <w:t>]</w:t>
      </w:r>
      <w:r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3C590E" w:rsidRPr="00C7690E">
        <w:rPr>
          <w:rFonts w:ascii="Times New Roman" w:hAnsi="Times New Roman" w:cs="Times New Roman"/>
          <w:lang w:val="sr-Cyrl-BA"/>
        </w:rPr>
        <w:t>.</w:t>
      </w:r>
      <w:r>
        <w:rPr>
          <w:rFonts w:ascii="Times New Roman" w:hAnsi="Times New Roman" w:cs="Times New Roman"/>
          <w:lang w:val="sr-Cyrl-BA"/>
        </w:rPr>
        <w:t xml:space="preserve"> </w:t>
      </w:r>
      <w:r w:rsidR="009920C6" w:rsidRPr="00C7690E">
        <w:rPr>
          <w:rFonts w:ascii="Times New Roman" w:hAnsi="Times New Roman" w:cs="Times New Roman"/>
          <w:lang w:val="sr-Cyrl-BA"/>
        </w:rPr>
        <w:t>Развија се као последица активности бактерија у денталном плаку (биофилм)</w:t>
      </w:r>
      <w:r>
        <w:rPr>
          <w:rFonts w:ascii="Times New Roman" w:hAnsi="Times New Roman" w:cs="Times New Roman"/>
          <w:lang w:val="sr-Cyrl-BA"/>
        </w:rPr>
        <w:t xml:space="preserve"> </w:t>
      </w:r>
      <w:r w:rsidR="009920C6" w:rsidRPr="00C7690E">
        <w:rPr>
          <w:rFonts w:ascii="Times New Roman" w:hAnsi="Times New Roman" w:cs="Times New Roman"/>
          <w:lang w:val="sr-Cyrl-BA"/>
        </w:rPr>
        <w:t>.</w:t>
      </w:r>
      <w:r w:rsidR="009920C6" w:rsidRPr="00C7690E">
        <w:rPr>
          <w:rFonts w:ascii="Times New Roman" w:hAnsi="Times New Roman" w:cs="Times New Roman"/>
          <w:color w:val="1A1617"/>
          <w:shd w:val="clear" w:color="auto" w:fill="D0DDE6"/>
        </w:rPr>
        <w:t xml:space="preserve"> </w:t>
      </w:r>
      <w:r>
        <w:rPr>
          <w:rFonts w:ascii="Times New Roman" w:hAnsi="Times New Roman" w:cs="Times New Roman"/>
          <w:color w:val="1A1617"/>
          <w:shd w:val="clear" w:color="auto" w:fill="D0DDE6"/>
          <w:lang w:val="sr-Cyrl-BA"/>
        </w:rPr>
        <w:t xml:space="preserve"> </w:t>
      </w:r>
      <w:r w:rsidR="009920C6" w:rsidRPr="00C7690E">
        <w:rPr>
          <w:rFonts w:ascii="Times New Roman" w:hAnsi="Times New Roman" w:cs="Times New Roman"/>
        </w:rPr>
        <w:t xml:space="preserve">Бактерије у биофилму које погодују развоју каријеса припадају скупини стрептокока и лактобацила. Они спадају у </w:t>
      </w:r>
      <w:r w:rsidR="009920C6" w:rsidRPr="00C7690E">
        <w:rPr>
          <w:rFonts w:ascii="Times New Roman" w:hAnsi="Times New Roman" w:cs="Times New Roman"/>
        </w:rPr>
        <w:lastRenderedPageBreak/>
        <w:t>ацидогене бактерије јер</w:t>
      </w:r>
      <w:r w:rsidR="009920C6" w:rsidRPr="00C7690E">
        <w:rPr>
          <w:rFonts w:ascii="Times New Roman" w:hAnsi="Times New Roman" w:cs="Times New Roman"/>
        </w:rPr>
        <w:br/>
        <w:t xml:space="preserve">ферментацијом шећера стварају киселине, чиме снижавају </w:t>
      </w:r>
      <w:r w:rsidR="009920C6" w:rsidRPr="00C7690E">
        <w:rPr>
          <w:rFonts w:ascii="Times New Roman" w:hAnsi="Times New Roman" w:cs="Times New Roman"/>
          <w:lang w:val="sr-Latn-BA"/>
        </w:rPr>
        <w:t>pH</w:t>
      </w:r>
      <w:r w:rsidR="009920C6" w:rsidRPr="00C7690E">
        <w:rPr>
          <w:rFonts w:ascii="Times New Roman" w:hAnsi="Times New Roman" w:cs="Times New Roman"/>
        </w:rPr>
        <w:t xml:space="preserve"> усне шупљине и погодују процесима деминерализације. Најчешће се у биофилму налазе:</w:t>
      </w:r>
      <w:r w:rsidR="009920C6" w:rsidRPr="00C7690E">
        <w:rPr>
          <w:rFonts w:ascii="Times New Roman" w:hAnsi="Times New Roman" w:cs="Times New Roman"/>
          <w:iCs/>
        </w:rPr>
        <w:t xml:space="preserve"> Streptococcus mutans, Streptococcus sobrinus,</w:t>
      </w:r>
      <w:r w:rsidR="009920C6" w:rsidRPr="00C7690E">
        <w:rPr>
          <w:rFonts w:ascii="Times New Roman" w:hAnsi="Times New Roman" w:cs="Times New Roman"/>
        </w:rPr>
        <w:br/>
      </w:r>
      <w:r w:rsidR="009920C6" w:rsidRPr="00C7690E">
        <w:rPr>
          <w:rFonts w:ascii="Times New Roman" w:hAnsi="Times New Roman" w:cs="Times New Roman"/>
          <w:iCs/>
        </w:rPr>
        <w:t>Streptococcus mitis, Streptococcus salivarius,</w:t>
      </w:r>
      <w:r w:rsidR="009920C6" w:rsidRPr="00C7690E">
        <w:rPr>
          <w:rFonts w:ascii="Times New Roman" w:hAnsi="Times New Roman" w:cs="Times New Roman"/>
        </w:rPr>
        <w:t xml:space="preserve"> </w:t>
      </w:r>
      <w:r w:rsidR="009920C6" w:rsidRPr="00C7690E">
        <w:rPr>
          <w:rFonts w:ascii="Times New Roman" w:hAnsi="Times New Roman" w:cs="Times New Roman"/>
          <w:iCs/>
        </w:rPr>
        <w:t>Streptococcus sanguis, Lactobacillus acidophilus,</w:t>
      </w:r>
      <w:r w:rsidR="009920C6" w:rsidRPr="00C7690E">
        <w:rPr>
          <w:rFonts w:ascii="Times New Roman" w:hAnsi="Times New Roman" w:cs="Times New Roman"/>
        </w:rPr>
        <w:t xml:space="preserve"> </w:t>
      </w:r>
      <w:r w:rsidR="009920C6" w:rsidRPr="00C7690E">
        <w:rPr>
          <w:rFonts w:ascii="Times New Roman" w:hAnsi="Times New Roman" w:cs="Times New Roman"/>
          <w:iCs/>
        </w:rPr>
        <w:t>Lactobacillus casei, Lactobacillus mesentericus,</w:t>
      </w:r>
      <w:r w:rsidR="009920C6" w:rsidRPr="00C7690E">
        <w:rPr>
          <w:rFonts w:ascii="Times New Roman" w:hAnsi="Times New Roman" w:cs="Times New Roman"/>
        </w:rPr>
        <w:br/>
      </w:r>
      <w:r w:rsidR="009920C6" w:rsidRPr="00C7690E">
        <w:rPr>
          <w:rFonts w:ascii="Times New Roman" w:hAnsi="Times New Roman" w:cs="Times New Roman"/>
          <w:iCs/>
        </w:rPr>
        <w:t xml:space="preserve">Lactobacillus fucus, </w:t>
      </w:r>
      <w:r>
        <w:rPr>
          <w:rFonts w:ascii="Times New Roman" w:hAnsi="Times New Roman" w:cs="Times New Roman"/>
          <w:iCs/>
          <w:lang w:val="sr-Cyrl-BA"/>
        </w:rPr>
        <w:t xml:space="preserve"> </w:t>
      </w:r>
      <w:r w:rsidR="009920C6" w:rsidRPr="00C7690E">
        <w:rPr>
          <w:rFonts w:ascii="Times New Roman" w:hAnsi="Times New Roman" w:cs="Times New Roman"/>
          <w:iCs/>
        </w:rPr>
        <w:t xml:space="preserve">Lactobacillus ruber </w:t>
      </w:r>
      <w:r w:rsidR="009920C6" w:rsidRPr="00C7690E">
        <w:rPr>
          <w:rFonts w:ascii="Times New Roman" w:hAnsi="Times New Roman" w:cs="Times New Roman"/>
          <w:iCs/>
          <w:lang w:val="sr-Cyrl-BA"/>
        </w:rPr>
        <w:t>и друге.</w:t>
      </w:r>
      <w:r>
        <w:rPr>
          <w:rFonts w:ascii="Times New Roman" w:hAnsi="Times New Roman" w:cs="Times New Roman"/>
          <w:iCs/>
          <w:lang w:val="sr-Cyrl-BA"/>
        </w:rPr>
        <w:t xml:space="preserve"> </w:t>
      </w:r>
      <w:r w:rsidR="009920C6" w:rsidRPr="00C7690E">
        <w:rPr>
          <w:rFonts w:ascii="Times New Roman" w:hAnsi="Times New Roman" w:cs="Times New Roman"/>
          <w:iCs/>
          <w:lang w:val="sr-Cyrl-BA"/>
        </w:rPr>
        <w:t>Нај</w:t>
      </w:r>
      <w:r w:rsidR="009920C6" w:rsidRPr="00C7690E">
        <w:rPr>
          <w:rFonts w:ascii="Times New Roman" w:hAnsi="Times New Roman" w:cs="Times New Roman"/>
          <w:iCs/>
        </w:rPr>
        <w:t>већи кари</w:t>
      </w:r>
      <w:r w:rsidR="009920C6" w:rsidRPr="00C7690E">
        <w:rPr>
          <w:rFonts w:ascii="Times New Roman" w:hAnsi="Times New Roman" w:cs="Times New Roman"/>
          <w:iCs/>
          <w:lang w:val="sr-Cyrl-BA"/>
        </w:rPr>
        <w:t xml:space="preserve">огени </w:t>
      </w:r>
      <w:r w:rsidR="009920C6" w:rsidRPr="00C7690E">
        <w:rPr>
          <w:rFonts w:ascii="Times New Roman" w:hAnsi="Times New Roman" w:cs="Times New Roman"/>
          <w:iCs/>
        </w:rPr>
        <w:t>потенцијал има Streptococcus</w:t>
      </w:r>
      <w:r w:rsidR="00E93E98" w:rsidRPr="00C7690E">
        <w:rPr>
          <w:rFonts w:ascii="Times New Roman" w:hAnsi="Times New Roman" w:cs="Times New Roman"/>
          <w:iCs/>
          <w:lang w:val="sr-Cyrl-BA"/>
        </w:rPr>
        <w:t xml:space="preserve"> </w:t>
      </w:r>
      <w:r w:rsidR="00E93E98" w:rsidRPr="00C7690E">
        <w:rPr>
          <w:rFonts w:ascii="Times New Roman" w:hAnsi="Times New Roman" w:cs="Times New Roman"/>
          <w:iCs/>
          <w:lang w:val="sr-Latn-BA"/>
        </w:rPr>
        <w:t>mutans</w:t>
      </w:r>
      <w:r w:rsidR="009920C6" w:rsidRPr="00C7690E">
        <w:rPr>
          <w:rFonts w:ascii="Times New Roman" w:hAnsi="Times New Roman" w:cs="Times New Roman"/>
          <w:iCs/>
        </w:rPr>
        <w:t xml:space="preserve"> који својом колонизацијом у зубном плаку омогућава колонизацију других бактерија</w:t>
      </w:r>
      <w:r w:rsidR="009920C6" w:rsidRPr="00C7690E">
        <w:rPr>
          <w:rFonts w:ascii="Times New Roman" w:hAnsi="Times New Roman" w:cs="Times New Roman"/>
          <w:iCs/>
          <w:lang w:val="sr-Cyrl-BA"/>
        </w:rPr>
        <w:t>.</w:t>
      </w:r>
    </w:p>
    <w:p w:rsidR="009920C6" w:rsidRPr="00C7690E" w:rsidRDefault="009920C6" w:rsidP="003E6D22">
      <w:pPr>
        <w:pStyle w:val="NoSpacing"/>
        <w:jc w:val="both"/>
        <w:rPr>
          <w:rFonts w:ascii="Times New Roman" w:hAnsi="Times New Roman" w:cs="Times New Roman"/>
          <w:iCs/>
        </w:rPr>
      </w:pPr>
      <w:r w:rsidRPr="00C7690E">
        <w:rPr>
          <w:rFonts w:ascii="Times New Roman" w:hAnsi="Times New Roman" w:cs="Times New Roman"/>
        </w:rPr>
        <w:t>Многе од 700-тињак бактерија присутних у усној</w:t>
      </w:r>
      <w:r w:rsidR="00E93E98" w:rsidRPr="00C7690E">
        <w:rPr>
          <w:rFonts w:ascii="Times New Roman" w:hAnsi="Times New Roman" w:cs="Times New Roman"/>
          <w:lang w:val="sr-Cyrl-BA"/>
        </w:rPr>
        <w:t xml:space="preserve"> </w:t>
      </w:r>
      <w:r w:rsidRPr="00C7690E">
        <w:rPr>
          <w:rFonts w:ascii="Times New Roman" w:hAnsi="Times New Roman" w:cs="Times New Roman"/>
        </w:rPr>
        <w:t>шупљини могу се по</w:t>
      </w:r>
      <w:r w:rsidR="00E93E98" w:rsidRPr="00C7690E">
        <w:rPr>
          <w:rFonts w:ascii="Times New Roman" w:hAnsi="Times New Roman" w:cs="Times New Roman"/>
        </w:rPr>
        <w:t xml:space="preserve">нашати као пробиотици и утицати </w:t>
      </w:r>
      <w:r w:rsidRPr="00C7690E">
        <w:rPr>
          <w:rFonts w:ascii="Times New Roman" w:hAnsi="Times New Roman" w:cs="Times New Roman"/>
        </w:rPr>
        <w:t>на раст патоген</w:t>
      </w:r>
      <w:r w:rsidR="00E93E98" w:rsidRPr="00C7690E">
        <w:rPr>
          <w:rFonts w:ascii="Times New Roman" w:hAnsi="Times New Roman" w:cs="Times New Roman"/>
        </w:rPr>
        <w:t xml:space="preserve">их бактерија, нпр. </w:t>
      </w:r>
      <w:r w:rsidR="00E93E98" w:rsidRPr="00C7690E">
        <w:rPr>
          <w:rFonts w:ascii="Times New Roman" w:hAnsi="Times New Roman" w:cs="Times New Roman"/>
          <w:iCs/>
        </w:rPr>
        <w:t>Streptococcus</w:t>
      </w:r>
      <w:r w:rsidR="00E93E98" w:rsidRPr="00C7690E">
        <w:rPr>
          <w:rFonts w:ascii="Times New Roman" w:hAnsi="Times New Roman" w:cs="Times New Roman"/>
          <w:iCs/>
          <w:lang w:val="sr-Cyrl-BA"/>
        </w:rPr>
        <w:t xml:space="preserve"> саливариус</w:t>
      </w:r>
      <w:r w:rsidRPr="00C7690E">
        <w:rPr>
          <w:rFonts w:ascii="Times New Roman" w:hAnsi="Times New Roman" w:cs="Times New Roman"/>
        </w:rPr>
        <w:t>, но најчешће се користе пробиотици из</w:t>
      </w:r>
      <w:r w:rsidRPr="00C7690E">
        <w:rPr>
          <w:rFonts w:ascii="Times New Roman" w:hAnsi="Times New Roman" w:cs="Times New Roman"/>
        </w:rPr>
        <w:br/>
      </w:r>
      <w:r w:rsidR="00E93E98" w:rsidRPr="00C7690E">
        <w:rPr>
          <w:rFonts w:ascii="Times New Roman" w:hAnsi="Times New Roman" w:cs="Times New Roman"/>
        </w:rPr>
        <w:t xml:space="preserve">скупине </w:t>
      </w:r>
      <w:r w:rsidR="00E93E98" w:rsidRPr="00C7690E">
        <w:rPr>
          <w:rFonts w:ascii="Times New Roman" w:hAnsi="Times New Roman" w:cs="Times New Roman"/>
          <w:iCs/>
        </w:rPr>
        <w:t xml:space="preserve">Lactobacillus </w:t>
      </w:r>
      <w:r w:rsidR="00E93E98" w:rsidRPr="00C7690E">
        <w:rPr>
          <w:rFonts w:ascii="Times New Roman" w:hAnsi="Times New Roman" w:cs="Times New Roman"/>
        </w:rPr>
        <w:t xml:space="preserve">i </w:t>
      </w:r>
      <w:r w:rsidR="00E93E98" w:rsidRPr="00C7690E">
        <w:rPr>
          <w:rFonts w:ascii="Times New Roman" w:hAnsi="Times New Roman" w:cs="Times New Roman"/>
          <w:iCs/>
        </w:rPr>
        <w:t>Bifidobacterium</w:t>
      </w:r>
      <w:r w:rsidR="00E93E98" w:rsidRPr="00C7690E">
        <w:rPr>
          <w:rFonts w:ascii="Times New Roman" w:hAnsi="Times New Roman" w:cs="Times New Roman"/>
          <w:iCs/>
          <w:lang w:val="sr-Cyrl-BA"/>
        </w:rPr>
        <w:t xml:space="preserve"> .</w:t>
      </w:r>
      <w:r w:rsidR="00E93E98" w:rsidRPr="00C7690E">
        <w:rPr>
          <w:rFonts w:ascii="Times New Roman" w:hAnsi="Times New Roman" w:cs="Times New Roman"/>
          <w:color w:val="1A1617"/>
          <w:shd w:val="clear" w:color="auto" w:fill="D0DDE6"/>
        </w:rPr>
        <w:t xml:space="preserve"> </w:t>
      </w:r>
      <w:r w:rsidR="00E93E98" w:rsidRPr="00C7690E">
        <w:rPr>
          <w:rFonts w:ascii="Times New Roman" w:hAnsi="Times New Roman" w:cs="Times New Roman"/>
          <w:iCs/>
        </w:rPr>
        <w:t>Истраживања дјеловања пробиотика у превенцији каријеса базирана су на спрјечавању раста стрептокока,</w:t>
      </w:r>
      <w:r w:rsidR="0070359F">
        <w:rPr>
          <w:rFonts w:ascii="Times New Roman" w:hAnsi="Times New Roman" w:cs="Times New Roman"/>
          <w:iCs/>
          <w:lang w:val="sr-Cyrl-BA"/>
        </w:rPr>
        <w:t xml:space="preserve"> </w:t>
      </w:r>
      <w:r w:rsidR="00E93E98" w:rsidRPr="00C7690E">
        <w:rPr>
          <w:rFonts w:ascii="Times New Roman" w:hAnsi="Times New Roman" w:cs="Times New Roman"/>
          <w:iCs/>
        </w:rPr>
        <w:t xml:space="preserve"> посебице Streptococcus mutans. Већина истраживања користи пробиотике садржане у млијеку, </w:t>
      </w:r>
      <w:r w:rsidR="0070359F">
        <w:rPr>
          <w:rFonts w:ascii="Times New Roman" w:hAnsi="Times New Roman" w:cs="Times New Roman"/>
          <w:iCs/>
          <w:lang w:val="sr-Cyrl-BA"/>
        </w:rPr>
        <w:t xml:space="preserve"> </w:t>
      </w:r>
      <w:r w:rsidR="00E93E98" w:rsidRPr="00C7690E">
        <w:rPr>
          <w:rFonts w:ascii="Times New Roman" w:hAnsi="Times New Roman" w:cs="Times New Roman"/>
          <w:iCs/>
        </w:rPr>
        <w:t>сладоледу,</w:t>
      </w:r>
      <w:r w:rsidR="0070359F">
        <w:rPr>
          <w:rFonts w:ascii="Times New Roman" w:hAnsi="Times New Roman" w:cs="Times New Roman"/>
          <w:iCs/>
          <w:lang w:val="sr-Cyrl-BA"/>
        </w:rPr>
        <w:t xml:space="preserve"> </w:t>
      </w:r>
      <w:r w:rsidR="00E93E98" w:rsidRPr="00C7690E">
        <w:rPr>
          <w:rFonts w:ascii="Times New Roman" w:hAnsi="Times New Roman" w:cs="Times New Roman"/>
          <w:iCs/>
        </w:rPr>
        <w:t xml:space="preserve"> јогурту и осталим млијечним производима које су исп</w:t>
      </w:r>
      <w:r w:rsidR="004A796F" w:rsidRPr="00C7690E">
        <w:rPr>
          <w:rFonts w:ascii="Times New Roman" w:hAnsi="Times New Roman" w:cs="Times New Roman"/>
          <w:iCs/>
        </w:rPr>
        <w:t xml:space="preserve">итаници конзумирали </w:t>
      </w:r>
      <w:r w:rsidR="0070359F">
        <w:rPr>
          <w:rFonts w:ascii="Times New Roman" w:hAnsi="Times New Roman" w:cs="Times New Roman"/>
          <w:iCs/>
          <w:lang w:val="sr-Cyrl-BA"/>
        </w:rPr>
        <w:t xml:space="preserve"> </w:t>
      </w:r>
      <w:r w:rsidR="004A796F" w:rsidRPr="00C7690E">
        <w:rPr>
          <w:rFonts w:ascii="Times New Roman" w:hAnsi="Times New Roman" w:cs="Times New Roman"/>
          <w:iCs/>
        </w:rPr>
        <w:t>7 – 15 дана</w:t>
      </w:r>
      <w:r w:rsidR="0070359F">
        <w:rPr>
          <w:rFonts w:ascii="Times New Roman" w:hAnsi="Times New Roman" w:cs="Times New Roman"/>
          <w:iCs/>
          <w:lang w:val="sr-Cyrl-BA"/>
        </w:rPr>
        <w:t xml:space="preserve"> </w:t>
      </w:r>
      <w:r w:rsidR="004A796F" w:rsidRPr="00C7690E">
        <w:rPr>
          <w:rFonts w:ascii="Times New Roman" w:hAnsi="Times New Roman" w:cs="Times New Roman"/>
          <w:iCs/>
        </w:rPr>
        <w:t>[</w:t>
      </w:r>
      <w:r w:rsidR="003E6D22" w:rsidRPr="00C7690E">
        <w:rPr>
          <w:rFonts w:ascii="Times New Roman" w:hAnsi="Times New Roman" w:cs="Times New Roman"/>
          <w:iCs/>
        </w:rPr>
        <w:t>5]</w:t>
      </w:r>
      <w:r w:rsidR="0070359F">
        <w:rPr>
          <w:rFonts w:ascii="Times New Roman" w:hAnsi="Times New Roman" w:cs="Times New Roman"/>
          <w:iCs/>
          <w:lang w:val="sr-Cyrl-BA"/>
        </w:rPr>
        <w:t xml:space="preserve"> </w:t>
      </w:r>
      <w:r w:rsidR="00E93E98" w:rsidRPr="00C7690E">
        <w:rPr>
          <w:rFonts w:ascii="Times New Roman" w:hAnsi="Times New Roman" w:cs="Times New Roman"/>
          <w:iCs/>
        </w:rPr>
        <w:t>.</w:t>
      </w:r>
    </w:p>
    <w:p w:rsidR="00E93E98" w:rsidRPr="00C7690E" w:rsidRDefault="00E93E98" w:rsidP="003F7BCB">
      <w:pPr>
        <w:jc w:val="both"/>
        <w:rPr>
          <w:rFonts w:ascii="Times New Roman" w:hAnsi="Times New Roman" w:cs="Times New Roman"/>
          <w:iCs/>
          <w:color w:val="231F20"/>
        </w:rPr>
      </w:pPr>
    </w:p>
    <w:p w:rsidR="00E93E98" w:rsidRPr="00C7690E" w:rsidRDefault="003E6D22" w:rsidP="003F7BCB">
      <w:pPr>
        <w:jc w:val="both"/>
        <w:rPr>
          <w:rFonts w:ascii="Times New Roman" w:hAnsi="Times New Roman" w:cs="Times New Roman"/>
          <w:color w:val="231F20"/>
          <w:lang w:val="sr-Cyrl-BA"/>
        </w:rPr>
      </w:pPr>
      <w:r w:rsidRPr="00C7690E">
        <w:rPr>
          <w:rFonts w:ascii="Times New Roman" w:hAnsi="Times New Roman" w:cs="Times New Roman"/>
          <w:iCs/>
          <w:color w:val="231F20"/>
          <w:lang w:val="sr-Cyrl-BA"/>
        </w:rPr>
        <w:t xml:space="preserve">             </w:t>
      </w:r>
      <w:r w:rsidR="00E93E98" w:rsidRPr="00C7690E">
        <w:rPr>
          <w:rFonts w:ascii="Times New Roman" w:hAnsi="Times New Roman" w:cs="Times New Roman"/>
          <w:iCs/>
          <w:color w:val="231F20"/>
          <w:lang w:val="sr-Cyrl-BA"/>
        </w:rPr>
        <w:t>ПРОБИОТИЦИ И ПАРОДОНТОПАТИЈА</w:t>
      </w:r>
    </w:p>
    <w:p w:rsidR="0067200F" w:rsidRPr="00C7690E" w:rsidRDefault="003E6D22" w:rsidP="003F7BCB">
      <w:pPr>
        <w:jc w:val="both"/>
        <w:rPr>
          <w:rFonts w:ascii="Times New Roman" w:hAnsi="Times New Roman" w:cs="Times New Roman"/>
          <w:color w:val="231F20"/>
          <w:lang w:val="sr-Latn-BA"/>
        </w:rPr>
      </w:pPr>
      <w:r w:rsidRPr="00C7690E">
        <w:rPr>
          <w:rFonts w:ascii="Times New Roman" w:hAnsi="Times New Roman" w:cs="Times New Roman"/>
          <w:color w:val="231F20"/>
          <w:lang w:val="sr-Latn-CS"/>
        </w:rPr>
        <w:t xml:space="preserve">              </w:t>
      </w:r>
      <w:r w:rsidR="00F72C7A" w:rsidRPr="00C7690E">
        <w:rPr>
          <w:rFonts w:ascii="Times New Roman" w:hAnsi="Times New Roman" w:cs="Times New Roman"/>
          <w:color w:val="231F20"/>
          <w:lang w:val="sr-Latn-CS"/>
        </w:rPr>
        <w:t>П</w:t>
      </w:r>
      <w:r w:rsidR="00F72C7A" w:rsidRPr="00C7690E">
        <w:rPr>
          <w:rFonts w:ascii="Times New Roman" w:hAnsi="Times New Roman" w:cs="Times New Roman"/>
          <w:color w:val="231F20"/>
          <w:lang w:val="sr-Cyrl-BA"/>
        </w:rPr>
        <w:t xml:space="preserve">ародонтопатија </w:t>
      </w:r>
      <w:r w:rsidR="00F72C7A" w:rsidRPr="00C7690E">
        <w:rPr>
          <w:rFonts w:ascii="Times New Roman" w:hAnsi="Times New Roman" w:cs="Times New Roman"/>
          <w:color w:val="231F20"/>
          <w:lang w:val="sr-Latn-CS"/>
        </w:rPr>
        <w:t xml:space="preserve"> је хронична микробна инфекција која се карактерише </w:t>
      </w:r>
      <w:r w:rsidR="00F72C7A" w:rsidRPr="00C7690E">
        <w:rPr>
          <w:rFonts w:ascii="Times New Roman" w:hAnsi="Times New Roman" w:cs="Times New Roman"/>
          <w:color w:val="231F20"/>
          <w:lang w:val="sr-Cyrl-BA"/>
        </w:rPr>
        <w:t>перзистентном инфламацијом</w:t>
      </w:r>
      <w:r w:rsidR="00F72C7A" w:rsidRPr="00C7690E">
        <w:rPr>
          <w:rFonts w:ascii="Times New Roman" w:hAnsi="Times New Roman" w:cs="Times New Roman"/>
          <w:color w:val="231F20"/>
          <w:lang w:val="sr-Latn-CS"/>
        </w:rPr>
        <w:t xml:space="preserve">, </w:t>
      </w:r>
      <w:r w:rsidR="00F72C7A" w:rsidRPr="00C7690E">
        <w:rPr>
          <w:rFonts w:ascii="Times New Roman" w:hAnsi="Times New Roman" w:cs="Times New Roman"/>
          <w:color w:val="231F20"/>
          <w:lang w:val="sr-Cyrl-BA"/>
        </w:rPr>
        <w:t xml:space="preserve">оштећењем везивног </w:t>
      </w:r>
      <w:r w:rsidR="00F72C7A" w:rsidRPr="00C7690E">
        <w:rPr>
          <w:rFonts w:ascii="Times New Roman" w:hAnsi="Times New Roman" w:cs="Times New Roman"/>
          <w:color w:val="231F20"/>
          <w:lang w:val="sr-Latn-CS"/>
        </w:rPr>
        <w:t xml:space="preserve"> ткива и разарањем алвеолар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 xml:space="preserve">не кости </w:t>
      </w:r>
      <w:r w:rsidR="00E1612A" w:rsidRPr="00C7690E">
        <w:rPr>
          <w:rFonts w:ascii="Times New Roman" w:hAnsi="Times New Roman" w:cs="Times New Roman"/>
          <w:color w:val="231F20"/>
          <w:lang w:val="sr-Cyrl-BA"/>
        </w:rPr>
        <w:t xml:space="preserve">.  </w:t>
      </w:r>
      <w:r w:rsidR="00F72C7A" w:rsidRPr="00C7690E">
        <w:rPr>
          <w:rFonts w:ascii="Times New Roman" w:hAnsi="Times New Roman" w:cs="Times New Roman"/>
          <w:color w:val="231F20"/>
          <w:lang w:val="sr-Latn-CS"/>
        </w:rPr>
        <w:t>Присуство патогених бактерија,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F72C7A" w:rsidRPr="00C7690E">
        <w:rPr>
          <w:rFonts w:ascii="Times New Roman" w:hAnsi="Times New Roman" w:cs="Times New Roman"/>
          <w:color w:val="231F20"/>
          <w:lang w:val="sr-Latn-CS"/>
        </w:rPr>
        <w:t xml:space="preserve"> одсуство тзв. "Корисних бактерија"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F72C7A" w:rsidRPr="00C7690E">
        <w:rPr>
          <w:rFonts w:ascii="Times New Roman" w:hAnsi="Times New Roman" w:cs="Times New Roman"/>
          <w:color w:val="231F20"/>
          <w:lang w:val="sr-Latn-CS"/>
        </w:rPr>
        <w:t xml:space="preserve"> и осјетљивост домаћина су главни етиолошки</w:t>
      </w:r>
      <w:r w:rsidR="00E1612A" w:rsidRPr="00C7690E">
        <w:rPr>
          <w:rFonts w:ascii="Times New Roman" w:hAnsi="Times New Roman" w:cs="Times New Roman"/>
          <w:color w:val="231F20"/>
          <w:lang w:val="sr-Latn-CS"/>
        </w:rPr>
        <w:t xml:space="preserve"> фактори пародон</w:t>
      </w:r>
      <w:r w:rsidR="009D5F01" w:rsidRPr="00C7690E">
        <w:rPr>
          <w:rFonts w:ascii="Times New Roman" w:hAnsi="Times New Roman" w:cs="Times New Roman"/>
          <w:color w:val="231F20"/>
          <w:lang w:val="sr-Cyrl-BA"/>
        </w:rPr>
        <w:t>топатије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4A796F" w:rsidRPr="00C7690E">
        <w:rPr>
          <w:rFonts w:ascii="Times New Roman" w:hAnsi="Times New Roman" w:cs="Times New Roman"/>
          <w:color w:val="231F20"/>
          <w:lang w:val="sr-Latn-BA"/>
        </w:rPr>
        <w:t>[</w:t>
      </w:r>
      <w:r w:rsidR="001B3473" w:rsidRPr="00C7690E">
        <w:rPr>
          <w:rFonts w:ascii="Times New Roman" w:hAnsi="Times New Roman" w:cs="Times New Roman"/>
          <w:color w:val="231F20"/>
          <w:lang w:val="sr-Latn-BA"/>
        </w:rPr>
        <w:t>1</w:t>
      </w:r>
      <w:r w:rsidR="001B3473" w:rsidRPr="00C7690E">
        <w:rPr>
          <w:rFonts w:ascii="Times New Roman" w:hAnsi="Times New Roman" w:cs="Times New Roman"/>
          <w:color w:val="231F20"/>
          <w:lang w:val="sr-Cyrl-BA"/>
        </w:rPr>
        <w:t>1</w:t>
      </w:r>
      <w:r w:rsidRPr="00C7690E">
        <w:rPr>
          <w:rFonts w:ascii="Times New Roman" w:hAnsi="Times New Roman" w:cs="Times New Roman"/>
          <w:color w:val="231F20"/>
        </w:rPr>
        <w:t>]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9D5F01" w:rsidRPr="00C7690E">
        <w:rPr>
          <w:rFonts w:ascii="Times New Roman" w:hAnsi="Times New Roman" w:cs="Times New Roman"/>
          <w:color w:val="231F20"/>
          <w:lang w:val="sr-Latn-BA"/>
        </w:rPr>
        <w:t>.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555DA" w:rsidRPr="00C7690E">
        <w:rPr>
          <w:rFonts w:ascii="Times New Roman" w:hAnsi="Times New Roman" w:cs="Times New Roman"/>
          <w:color w:val="231F20"/>
        </w:rPr>
        <w:t>П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 xml:space="preserve">ародонтална  болест </w:t>
      </w:r>
      <w:r w:rsidR="00B555DA" w:rsidRPr="00C7690E">
        <w:rPr>
          <w:rFonts w:ascii="Times New Roman" w:hAnsi="Times New Roman" w:cs="Times New Roman"/>
          <w:color w:val="231F20"/>
        </w:rPr>
        <w:t xml:space="preserve"> класификована је углавном у два типа, односно гингивитис и п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>ародонтопатија</w:t>
      </w:r>
      <w:r w:rsidR="00B555DA" w:rsidRPr="00C7690E">
        <w:rPr>
          <w:rFonts w:ascii="Times New Roman" w:hAnsi="Times New Roman" w:cs="Times New Roman"/>
          <w:color w:val="231F20"/>
        </w:rPr>
        <w:t xml:space="preserve">. Гингивитис је запаљење 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 xml:space="preserve">слободне </w:t>
      </w:r>
      <w:r w:rsidR="00B555DA" w:rsidRPr="00C7690E">
        <w:rPr>
          <w:rFonts w:ascii="Times New Roman" w:hAnsi="Times New Roman" w:cs="Times New Roman"/>
          <w:color w:val="231F20"/>
        </w:rPr>
        <w:t xml:space="preserve"> гингиве, док је пародон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 xml:space="preserve">топатија </w:t>
      </w:r>
      <w:r w:rsidR="00B555DA" w:rsidRPr="00C7690E">
        <w:rPr>
          <w:rFonts w:ascii="Times New Roman" w:hAnsi="Times New Roman" w:cs="Times New Roman"/>
          <w:color w:val="231F20"/>
        </w:rPr>
        <w:t xml:space="preserve"> прогресивна и деструктивна болест која утиче на сва потпорна ткива зуба, укључујући и алвеоларну кост.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 xml:space="preserve"> Главни патогени микроорганизми повезани са пародонтопатијом су Porphyromonas gingivalis, Treponema denticola, Aggregatibacter actinomycetemcomitans, и Tannerella forsythia.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>Ове бактерије су вирулентне и своју вируленцију испољавају у колонизацији субгингивалног простора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>,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>блокадом имуног одговора и оштећењем ткива.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>Оштећења која настају као последица активације имуног одговора домаћина су такође фактор у прогресији болести.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 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>Р</w:t>
      </w:r>
      <w:r w:rsidR="00B555DA" w:rsidRPr="00C7690E">
        <w:rPr>
          <w:rFonts w:ascii="Times New Roman" w:hAnsi="Times New Roman" w:cs="Times New Roman"/>
          <w:color w:val="231F20"/>
        </w:rPr>
        <w:t xml:space="preserve">азличите студије широм свијета су 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>показале</w:t>
      </w:r>
      <w:r w:rsidR="00B555DA" w:rsidRPr="00C7690E">
        <w:rPr>
          <w:rFonts w:ascii="Times New Roman" w:hAnsi="Times New Roman" w:cs="Times New Roman"/>
          <w:color w:val="231F20"/>
        </w:rPr>
        <w:t xml:space="preserve"> да пародонтална 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>обољења</w:t>
      </w:r>
      <w:r w:rsidR="00B555DA" w:rsidRPr="00C7690E">
        <w:rPr>
          <w:rFonts w:ascii="Times New Roman" w:hAnsi="Times New Roman" w:cs="Times New Roman"/>
          <w:color w:val="231F20"/>
        </w:rPr>
        <w:t xml:space="preserve"> мо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 xml:space="preserve">гу </w:t>
      </w:r>
      <w:r w:rsidR="00B555DA" w:rsidRPr="00C7690E">
        <w:rPr>
          <w:rFonts w:ascii="Times New Roman" w:hAnsi="Times New Roman" w:cs="Times New Roman"/>
          <w:color w:val="231F20"/>
        </w:rPr>
        <w:t xml:space="preserve"> имати користи од оралног уноса</w:t>
      </w:r>
      <w:r w:rsidR="00B555DA" w:rsidRPr="00C7690E">
        <w:rPr>
          <w:rFonts w:ascii="Times New Roman" w:hAnsi="Times New Roman" w:cs="Times New Roman"/>
          <w:color w:val="231F20"/>
          <w:lang w:val="sr-Cyrl-BA"/>
        </w:rPr>
        <w:t xml:space="preserve"> пробиотика</w:t>
      </w:r>
      <w:r w:rsidR="00B555DA" w:rsidRPr="00C7690E">
        <w:rPr>
          <w:rFonts w:ascii="Times New Roman" w:hAnsi="Times New Roman" w:cs="Times New Roman"/>
          <w:color w:val="231F20"/>
        </w:rPr>
        <w:t xml:space="preserve">. 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6E27AC" w:rsidRPr="00C7690E">
        <w:rPr>
          <w:rFonts w:ascii="Times New Roman" w:hAnsi="Times New Roman" w:cs="Times New Roman"/>
          <w:color w:val="231F20"/>
          <w:lang w:val="sr-Cyrl-BA"/>
        </w:rPr>
        <w:t xml:space="preserve">Пробиотичка врста као што је 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Lactobacillus</w:t>
      </w:r>
      <w:r w:rsidR="006E27AC" w:rsidRPr="00C7690E">
        <w:rPr>
          <w:rFonts w:ascii="Times New Roman" w:hAnsi="Times New Roman" w:cs="Times New Roman"/>
          <w:color w:val="231F20"/>
          <w:lang w:val="sr-Cyrl-BA"/>
        </w:rPr>
        <w:t xml:space="preserve">    може да </w:t>
      </w:r>
      <w:r w:rsidR="006E27AC" w:rsidRPr="00C7690E">
        <w:rPr>
          <w:rFonts w:ascii="Times New Roman" w:hAnsi="Times New Roman" w:cs="Times New Roman"/>
          <w:color w:val="231F20"/>
        </w:rPr>
        <w:t>инхиби</w:t>
      </w:r>
      <w:r w:rsidR="006E27AC" w:rsidRPr="00C7690E">
        <w:rPr>
          <w:rFonts w:ascii="Times New Roman" w:hAnsi="Times New Roman" w:cs="Times New Roman"/>
          <w:color w:val="231F20"/>
          <w:lang w:val="sr-Cyrl-BA"/>
        </w:rPr>
        <w:t xml:space="preserve">ра </w:t>
      </w:r>
      <w:r w:rsidR="006E27AC" w:rsidRPr="00C7690E">
        <w:rPr>
          <w:rFonts w:ascii="Times New Roman" w:hAnsi="Times New Roman" w:cs="Times New Roman"/>
          <w:color w:val="231F20"/>
        </w:rPr>
        <w:t xml:space="preserve"> раст</w:t>
      </w:r>
      <w:r w:rsidR="006E27AC" w:rsidRPr="00C7690E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6E27AC" w:rsidRPr="00C7690E">
        <w:rPr>
          <w:rFonts w:ascii="Times New Roman" w:hAnsi="Times New Roman" w:cs="Times New Roman"/>
          <w:color w:val="231F20"/>
        </w:rPr>
        <w:t>пародонтопатогена, нпр</w:t>
      </w:r>
      <w:r w:rsidR="00B555DA" w:rsidRPr="00C7690E">
        <w:rPr>
          <w:rFonts w:ascii="Times New Roman" w:hAnsi="Times New Roman" w:cs="Times New Roman"/>
          <w:color w:val="231F20"/>
        </w:rPr>
        <w:t>.</w:t>
      </w:r>
      <w:r w:rsidR="006E27AC" w:rsidRPr="00C7690E">
        <w:rPr>
          <w:rFonts w:ascii="Times New Roman" w:hAnsi="Times New Roman" w:cs="Times New Roman"/>
          <w:color w:val="000000"/>
          <w:shd w:val="clear" w:color="auto" w:fill="FFFFFF"/>
        </w:rPr>
        <w:t xml:space="preserve">  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P. gingivalis</w:t>
      </w:r>
      <w:r w:rsidR="006E27AC" w:rsidRPr="00C7690E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70359F">
        <w:rPr>
          <w:rFonts w:ascii="Times New Roman" w:hAnsi="Times New Roman" w:cs="Times New Roman"/>
          <w:color w:val="000000"/>
          <w:shd w:val="clear" w:color="auto" w:fill="FFFFFF"/>
          <w:lang w:val="sr-Cyrl-BA"/>
        </w:rPr>
        <w:t xml:space="preserve"> </w:t>
      </w:r>
      <w:r w:rsidR="006E27AC" w:rsidRPr="00C7690E">
        <w:rPr>
          <w:rFonts w:ascii="Times New Roman" w:hAnsi="Times New Roman" w:cs="Times New Roman"/>
          <w:color w:val="000000"/>
          <w:shd w:val="clear" w:color="auto" w:fill="FFFFFF"/>
        </w:rPr>
        <w:t> 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Prevotella intermedia</w:t>
      </w:r>
      <w:r w:rsidR="0070359F">
        <w:rPr>
          <w:rFonts w:ascii="Times New Roman" w:hAnsi="Times New Roman" w:cs="Times New Roman"/>
          <w:color w:val="000000"/>
          <w:shd w:val="clear" w:color="auto" w:fill="FFFFFF"/>
          <w:lang w:val="sr-Cyrl-BA"/>
        </w:rPr>
        <w:t xml:space="preserve">  и  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A. Actinomycetemcomitans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>.</w:t>
      </w:r>
      <w:r w:rsidR="0070359F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</w:t>
      </w:r>
      <w:r w:rsidR="00B555DA" w:rsidRPr="00C7690E">
        <w:rPr>
          <w:rFonts w:ascii="Times New Roman" w:hAnsi="Times New Roman" w:cs="Times New Roman"/>
          <w:color w:val="231F20"/>
        </w:rPr>
        <w:t xml:space="preserve"> Резултати студија показали су да лактобацили играју важну улогу у одржавању равнотеже оралне микрофлоре.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6E27AC" w:rsidRPr="00C7690E">
        <w:rPr>
          <w:rFonts w:ascii="Times New Roman" w:hAnsi="Times New Roman" w:cs="Times New Roman"/>
          <w:color w:val="231F20"/>
          <w:lang w:val="sr-Cyrl-BA"/>
        </w:rPr>
        <w:t xml:space="preserve">Узимање 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Lactobacillus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Latn-BA"/>
        </w:rPr>
        <w:t xml:space="preserve"> reuteri у току 14 дана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довело је до значајног смањењења гингивитиса и количине денталног плака код пацијената са умјереним до тешким гингивитисом. Овај начин дјеловања 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Lactobacillus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Latn-BA"/>
        </w:rPr>
        <w:t xml:space="preserve"> reuteri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може се објаснити пут три механизма:</w:t>
      </w:r>
      <w:r w:rsidR="0070359F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прво 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Lactobacillus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Latn-BA"/>
        </w:rPr>
        <w:t xml:space="preserve"> reuteri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лучи бактериоцине реутерин и реутерициклин који инхибирају раст широког спе</w:t>
      </w:r>
      <w:r w:rsidR="0070359F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>ктра патогена; д</w:t>
      </w:r>
      <w:r w:rsidR="009E4B04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руго, </w:t>
      </w:r>
      <w:r w:rsidR="009E4B04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Lactobacillus</w:t>
      </w:r>
      <w:r w:rsidR="009E4B04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Latn-BA"/>
        </w:rPr>
        <w:t xml:space="preserve"> reuteri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има јак капацитет да се придржава </w:t>
      </w:r>
      <w:r w:rsidR="009E4B04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за 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>ткива домаћина, и стога се такмиче са патогеним бактеријама; и треће, ан</w:t>
      </w:r>
      <w:r w:rsidR="009E4B04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тиинфламаторни ефекти </w:t>
      </w:r>
      <w:r w:rsidR="009E4B04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Lactobacillus</w:t>
      </w:r>
      <w:r w:rsidR="009E4B04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Latn-BA"/>
        </w:rPr>
        <w:t xml:space="preserve"> reuteri</w:t>
      </w:r>
      <w:r w:rsidR="009E4B04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и његова својства</w:t>
      </w:r>
      <w:r w:rsidR="006E27AC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да инхибирају секрецију цитокина могу бити разлог да ова бактерија има корисне ефекте на људе са пародонталном болешћу.</w:t>
      </w:r>
      <w:r w:rsidR="0070359F">
        <w:rPr>
          <w:rStyle w:val="Emphasis"/>
          <w:rFonts w:ascii="Times New Roman" w:hAnsi="Times New Roman" w:cs="Times New Roman"/>
          <w:i w:val="0"/>
          <w:iCs w:val="0"/>
          <w:color w:val="231F20"/>
          <w:lang w:val="sr-Cyrl-BA"/>
        </w:rPr>
        <w:t xml:space="preserve"> </w:t>
      </w:r>
      <w:r w:rsidR="0067200F" w:rsidRPr="00C7690E">
        <w:rPr>
          <w:rFonts w:ascii="Times New Roman" w:hAnsi="Times New Roman" w:cs="Times New Roman"/>
          <w:color w:val="231F20"/>
          <w:lang w:val="sr-Cyrl-BA"/>
        </w:rPr>
        <w:t>Д</w:t>
      </w:r>
      <w:r w:rsidR="0067200F" w:rsidRPr="00C7690E">
        <w:rPr>
          <w:rFonts w:ascii="Times New Roman" w:hAnsi="Times New Roman" w:cs="Times New Roman"/>
          <w:color w:val="231F20"/>
        </w:rPr>
        <w:t xml:space="preserve">руга студија показала је ефикасност </w:t>
      </w:r>
      <w:r w:rsidR="0067200F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Lactobacillus</w:t>
      </w:r>
      <w:r w:rsidR="0067200F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brevis </w:t>
      </w:r>
      <w:r w:rsidR="0067200F" w:rsidRPr="00C7690E">
        <w:rPr>
          <w:rFonts w:ascii="Times New Roman" w:hAnsi="Times New Roman" w:cs="Times New Roman"/>
          <w:color w:val="231F20"/>
        </w:rPr>
        <w:t xml:space="preserve"> у групи пацијената са хроничном п</w:t>
      </w:r>
      <w:r w:rsidR="0067200F" w:rsidRPr="00C7690E">
        <w:rPr>
          <w:rFonts w:ascii="Times New Roman" w:hAnsi="Times New Roman" w:cs="Times New Roman"/>
          <w:color w:val="231F20"/>
          <w:lang w:val="sr-Cyrl-BA"/>
        </w:rPr>
        <w:t>ародонтопатијом</w:t>
      </w:r>
      <w:r w:rsidR="0067200F" w:rsidRPr="00C7690E">
        <w:rPr>
          <w:rFonts w:ascii="Times New Roman" w:hAnsi="Times New Roman" w:cs="Times New Roman"/>
          <w:color w:val="231F20"/>
        </w:rPr>
        <w:t>. Оним пацијентима који су боловали од хроничн</w:t>
      </w:r>
      <w:r w:rsidR="0067200F" w:rsidRPr="00C7690E">
        <w:rPr>
          <w:rFonts w:ascii="Times New Roman" w:hAnsi="Times New Roman" w:cs="Times New Roman"/>
          <w:color w:val="231F20"/>
          <w:lang w:val="sr-Cyrl-BA"/>
        </w:rPr>
        <w:t>е</w:t>
      </w:r>
      <w:r w:rsidR="0067200F" w:rsidRPr="00C7690E">
        <w:rPr>
          <w:rFonts w:ascii="Times New Roman" w:hAnsi="Times New Roman" w:cs="Times New Roman"/>
          <w:color w:val="231F20"/>
        </w:rPr>
        <w:t xml:space="preserve"> пародон</w:t>
      </w:r>
      <w:r w:rsidR="0067200F" w:rsidRPr="00C7690E">
        <w:rPr>
          <w:rFonts w:ascii="Times New Roman" w:hAnsi="Times New Roman" w:cs="Times New Roman"/>
          <w:color w:val="231F20"/>
          <w:lang w:val="sr-Cyrl-BA"/>
        </w:rPr>
        <w:t xml:space="preserve">топатије </w:t>
      </w:r>
      <w:r w:rsidR="0067200F" w:rsidRPr="00C7690E">
        <w:rPr>
          <w:rFonts w:ascii="Times New Roman" w:hAnsi="Times New Roman" w:cs="Times New Roman"/>
          <w:color w:val="231F20"/>
        </w:rPr>
        <w:t xml:space="preserve"> затражено је да сисају пастиле које садрже </w:t>
      </w:r>
      <w:r w:rsidR="0067200F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Lactobacillus</w:t>
      </w:r>
      <w:r w:rsidR="0067200F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brevis </w:t>
      </w:r>
      <w:r w:rsidR="0067200F" w:rsidRPr="00C7690E">
        <w:rPr>
          <w:rFonts w:ascii="Times New Roman" w:hAnsi="Times New Roman" w:cs="Times New Roman"/>
          <w:color w:val="231F20"/>
        </w:rPr>
        <w:t xml:space="preserve">  у трајању од 4 дана. После 4 дана забележено је значајно побољшање код циљаних клиничких параметара (плак</w:t>
      </w:r>
      <w:r w:rsidR="0067200F" w:rsidRPr="00C7690E">
        <w:rPr>
          <w:rFonts w:ascii="Times New Roman" w:hAnsi="Times New Roman" w:cs="Times New Roman"/>
          <w:color w:val="231F20"/>
          <w:lang w:val="sr-Cyrl-BA"/>
        </w:rPr>
        <w:t xml:space="preserve"> индекс</w:t>
      </w:r>
      <w:r w:rsidR="0067200F" w:rsidRPr="00C7690E">
        <w:rPr>
          <w:rFonts w:ascii="Times New Roman" w:hAnsi="Times New Roman" w:cs="Times New Roman"/>
          <w:color w:val="231F20"/>
        </w:rPr>
        <w:t>,  гингивал</w:t>
      </w:r>
      <w:r w:rsidR="0067200F" w:rsidRPr="00C7690E">
        <w:rPr>
          <w:rFonts w:ascii="Times New Roman" w:hAnsi="Times New Roman" w:cs="Times New Roman"/>
          <w:color w:val="231F20"/>
          <w:lang w:val="sr-Cyrl-BA"/>
        </w:rPr>
        <w:t>ни индекс</w:t>
      </w:r>
      <w:r w:rsidR="0067200F" w:rsidRPr="00C7690E">
        <w:rPr>
          <w:rFonts w:ascii="Times New Roman" w:hAnsi="Times New Roman" w:cs="Times New Roman"/>
          <w:color w:val="231F20"/>
        </w:rPr>
        <w:t>, крварење на зуби) за све пацијенте са значајним смањењем нивоа пљувач</w:t>
      </w:r>
      <w:r w:rsidR="0067200F" w:rsidRPr="00C7690E">
        <w:rPr>
          <w:rFonts w:ascii="Times New Roman" w:hAnsi="Times New Roman" w:cs="Times New Roman"/>
          <w:color w:val="231F20"/>
          <w:lang w:val="sr-Cyrl-BA"/>
        </w:rPr>
        <w:t>них</w:t>
      </w:r>
      <w:r w:rsidR="0067200F" w:rsidRPr="00C7690E">
        <w:rPr>
          <w:rFonts w:ascii="Times New Roman" w:hAnsi="Times New Roman" w:cs="Times New Roman"/>
          <w:color w:val="231F20"/>
        </w:rPr>
        <w:t xml:space="preserve"> простагландина Е2 (ПГЕ2) и матриксних металопротеиназа (ММПс). 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70359F">
        <w:rPr>
          <w:rFonts w:ascii="Times New Roman" w:hAnsi="Times New Roman" w:cs="Times New Roman"/>
          <w:color w:val="231F20"/>
        </w:rPr>
        <w:t>Аутори су нагласили да је анти</w:t>
      </w:r>
      <w:r w:rsidR="0067200F" w:rsidRPr="00C7690E">
        <w:rPr>
          <w:rFonts w:ascii="Times New Roman" w:hAnsi="Times New Roman" w:cs="Times New Roman"/>
          <w:color w:val="231F20"/>
        </w:rPr>
        <w:t>инфламаторни ефекат</w:t>
      </w:r>
      <w:r w:rsidR="0067200F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 xml:space="preserve"> Lactobacillus</w:t>
      </w:r>
      <w:r w:rsidR="0067200F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  <w:lang w:val="sr-Cyrl-BA"/>
        </w:rPr>
        <w:t xml:space="preserve"> brevis </w:t>
      </w:r>
      <w:r w:rsidR="0067200F" w:rsidRPr="00C7690E">
        <w:rPr>
          <w:rFonts w:ascii="Times New Roman" w:hAnsi="Times New Roman" w:cs="Times New Roman"/>
          <w:color w:val="231F20"/>
        </w:rPr>
        <w:t xml:space="preserve">   могао бити захваљујући његово</w:t>
      </w:r>
      <w:r w:rsidR="0067200F" w:rsidRPr="00C7690E">
        <w:rPr>
          <w:rFonts w:ascii="Times New Roman" w:hAnsi="Times New Roman" w:cs="Times New Roman"/>
          <w:color w:val="231F20"/>
          <w:lang w:val="sr-Cyrl-BA"/>
        </w:rPr>
        <w:t>ј</w:t>
      </w:r>
      <w:r w:rsidR="0067200F" w:rsidRPr="00C7690E">
        <w:rPr>
          <w:rFonts w:ascii="Times New Roman" w:hAnsi="Times New Roman" w:cs="Times New Roman"/>
          <w:color w:val="231F20"/>
        </w:rPr>
        <w:t xml:space="preserve"> способности да спречи производњу азот-оксида, који за узврат спречава ослобађање ПГЕ2 и активацију ММП</w:t>
      </w:r>
      <w:r w:rsidR="0067200F" w:rsidRPr="00C7690E">
        <w:rPr>
          <w:rFonts w:ascii="Times New Roman" w:hAnsi="Times New Roman" w:cs="Times New Roman"/>
          <w:color w:val="231F20"/>
          <w:lang w:val="sr-Cyrl-BA"/>
        </w:rPr>
        <w:t>.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67200F" w:rsidRPr="00C7690E">
        <w:rPr>
          <w:rFonts w:ascii="Times New Roman" w:hAnsi="Times New Roman" w:cs="Times New Roman"/>
          <w:color w:val="231F20"/>
        </w:rPr>
        <w:t>Друга пробиотска врста,</w:t>
      </w:r>
      <w:r w:rsidR="0067200F" w:rsidRPr="00C7690E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67200F" w:rsidRPr="00C7690E">
        <w:rPr>
          <w:rStyle w:val="Emphasis"/>
          <w:rFonts w:ascii="Times New Roman" w:hAnsi="Times New Roman" w:cs="Times New Roman"/>
          <w:i w:val="0"/>
          <w:color w:val="000000"/>
          <w:shd w:val="clear" w:color="auto" w:fill="FFFFFF"/>
        </w:rPr>
        <w:t>Lactobacillus helveticus</w:t>
      </w:r>
      <w:r w:rsidR="0067200F" w:rsidRPr="00C7690E">
        <w:rPr>
          <w:rFonts w:ascii="Times New Roman" w:hAnsi="Times New Roman" w:cs="Times New Roman"/>
          <w:color w:val="231F20"/>
        </w:rPr>
        <w:t xml:space="preserve"> , 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67200F" w:rsidRPr="00C7690E">
        <w:rPr>
          <w:rFonts w:ascii="Times New Roman" w:hAnsi="Times New Roman" w:cs="Times New Roman"/>
          <w:color w:val="231F20"/>
        </w:rPr>
        <w:t>производи кратке пептиде током ферментације млека који дјелују на остеобластима и повећавају активност остео</w:t>
      </w:r>
      <w:r w:rsidR="00950010" w:rsidRPr="00C7690E">
        <w:rPr>
          <w:rFonts w:ascii="Times New Roman" w:hAnsi="Times New Roman" w:cs="Times New Roman"/>
          <w:color w:val="231F20"/>
        </w:rPr>
        <w:t xml:space="preserve">бласта у формирању костију. </w:t>
      </w:r>
      <w:r w:rsidR="0067200F" w:rsidRPr="00C7690E">
        <w:rPr>
          <w:rFonts w:ascii="Times New Roman" w:hAnsi="Times New Roman" w:cs="Times New Roman"/>
          <w:color w:val="231F20"/>
        </w:rPr>
        <w:t xml:space="preserve"> Ови биолошки пептиди могу тиме допринети смањењу ресорпције к</w:t>
      </w:r>
      <w:r w:rsidR="00950010" w:rsidRPr="00C7690E">
        <w:rPr>
          <w:rFonts w:ascii="Times New Roman" w:hAnsi="Times New Roman" w:cs="Times New Roman"/>
          <w:color w:val="231F20"/>
        </w:rPr>
        <w:t>остију у вези са п</w:t>
      </w:r>
      <w:r w:rsidR="004A796F" w:rsidRPr="00C7690E">
        <w:rPr>
          <w:rFonts w:ascii="Times New Roman" w:hAnsi="Times New Roman" w:cs="Times New Roman"/>
          <w:color w:val="231F20"/>
          <w:lang w:val="sr-Cyrl-BA"/>
        </w:rPr>
        <w:t>ародонтопатијом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="004A796F" w:rsidRPr="00C7690E">
        <w:rPr>
          <w:rFonts w:ascii="Times New Roman" w:hAnsi="Times New Roman" w:cs="Times New Roman"/>
          <w:color w:val="231F20"/>
          <w:lang w:val="sr-Cyrl-BA"/>
        </w:rPr>
        <w:t>[</w:t>
      </w:r>
      <w:r w:rsidRPr="00C7690E">
        <w:rPr>
          <w:rFonts w:ascii="Times New Roman" w:hAnsi="Times New Roman" w:cs="Times New Roman"/>
          <w:color w:val="231F20"/>
          <w:lang w:val="sr-Latn-BA"/>
        </w:rPr>
        <w:t>8</w:t>
      </w:r>
      <w:r w:rsidRPr="00C7690E">
        <w:rPr>
          <w:rFonts w:ascii="Times New Roman" w:hAnsi="Times New Roman" w:cs="Times New Roman"/>
          <w:color w:val="231F20"/>
        </w:rPr>
        <w:t>]</w:t>
      </w:r>
      <w:r w:rsidR="0070359F">
        <w:rPr>
          <w:rFonts w:ascii="Times New Roman" w:hAnsi="Times New Roman" w:cs="Times New Roman"/>
          <w:color w:val="231F20"/>
          <w:lang w:val="sr-Cyrl-BA"/>
        </w:rPr>
        <w:t xml:space="preserve"> </w:t>
      </w:r>
      <w:r w:rsidRPr="00C7690E">
        <w:rPr>
          <w:rFonts w:ascii="Times New Roman" w:hAnsi="Times New Roman" w:cs="Times New Roman"/>
          <w:color w:val="231F20"/>
        </w:rPr>
        <w:t>.</w:t>
      </w:r>
    </w:p>
    <w:p w:rsidR="00C7690E" w:rsidRDefault="006D7BDA" w:rsidP="00C7690E">
      <w:pPr>
        <w:jc w:val="both"/>
        <w:rPr>
          <w:rFonts w:ascii="Times New Roman" w:hAnsi="Times New Roman" w:cs="Times New Roman"/>
          <w:color w:val="231F20"/>
          <w:lang w:val="sr-Latn-BA"/>
        </w:rPr>
      </w:pPr>
      <w:r w:rsidRPr="00C7690E">
        <w:rPr>
          <w:rFonts w:ascii="Times New Roman" w:hAnsi="Times New Roman" w:cs="Times New Roman"/>
          <w:color w:val="231F20"/>
          <w:lang w:val="sr-Cyrl-BA"/>
        </w:rPr>
        <w:lastRenderedPageBreak/>
        <w:t xml:space="preserve">                                                 </w:t>
      </w:r>
    </w:p>
    <w:p w:rsidR="006D7BDA" w:rsidRPr="00C7690E" w:rsidRDefault="00C7690E" w:rsidP="00C7690E">
      <w:pPr>
        <w:jc w:val="both"/>
        <w:rPr>
          <w:rFonts w:ascii="Times New Roman" w:hAnsi="Times New Roman" w:cs="Times New Roman"/>
          <w:color w:val="231F20"/>
          <w:lang w:val="sr-Cyrl-BA"/>
        </w:rPr>
      </w:pPr>
      <w:r>
        <w:rPr>
          <w:rFonts w:ascii="Times New Roman" w:hAnsi="Times New Roman" w:cs="Times New Roman"/>
          <w:color w:val="231F20"/>
          <w:lang w:val="sr-Latn-BA"/>
        </w:rPr>
        <w:t xml:space="preserve">           </w:t>
      </w:r>
      <w:r w:rsidR="006D7BDA" w:rsidRPr="00C7690E">
        <w:rPr>
          <w:rFonts w:ascii="Times New Roman" w:hAnsi="Times New Roman" w:cs="Times New Roman"/>
          <w:color w:val="231F20"/>
          <w:lang w:val="sr-Latn-BA"/>
        </w:rPr>
        <w:t>ЗАКЉУЧАК</w:t>
      </w:r>
    </w:p>
    <w:p w:rsidR="006D7BDA" w:rsidRPr="00C7690E" w:rsidRDefault="00C7690E" w:rsidP="003F7BCB">
      <w:pPr>
        <w:jc w:val="both"/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  <w:color w:val="231F20"/>
          <w:lang w:val="sr-Latn-BA"/>
        </w:rPr>
        <w:t xml:space="preserve">             </w:t>
      </w:r>
      <w:r w:rsidR="006D7BDA" w:rsidRPr="00C7690E">
        <w:rPr>
          <w:rFonts w:ascii="Times New Roman" w:hAnsi="Times New Roman" w:cs="Times New Roman"/>
          <w:color w:val="231F20"/>
        </w:rPr>
        <w:t>Концепт пробиотика отворио је нови хоризон о односу између исхране и оралног здравља. Бројне студије ин витро и ин виво показале су да су пробиотске бактерије које се дају у било ком облику у великој мјери сигурне за људску употребу. Својства пробиотика учиниле су то интересантном за различите области као што су биотехнологија, микробиологија итд. Постојање пробиотика у домаћој орални микрофлори људи тражи истраживање јер ове бактерије нуде предност савршено прилагођене људском оралном екосистему.</w:t>
      </w:r>
    </w:p>
    <w:p w:rsidR="002B6A90" w:rsidRPr="00C7690E" w:rsidRDefault="002B6A90" w:rsidP="002B6A90">
      <w:pPr>
        <w:rPr>
          <w:rFonts w:ascii="Times New Roman" w:hAnsi="Times New Roman" w:cs="Times New Roman"/>
          <w:color w:val="231F20"/>
          <w:lang w:val="sr-Cyrl-BA"/>
        </w:rPr>
      </w:pPr>
    </w:p>
    <w:p w:rsidR="0037130A" w:rsidRPr="00C7690E" w:rsidRDefault="00C7690E">
      <w:pPr>
        <w:rPr>
          <w:rFonts w:ascii="Times New Roman" w:hAnsi="Times New Roman" w:cs="Times New Roman"/>
          <w:color w:val="231F20"/>
          <w:lang w:val="sr-Latn-BA"/>
        </w:rPr>
      </w:pPr>
      <w:r>
        <w:rPr>
          <w:rFonts w:ascii="Times New Roman" w:hAnsi="Times New Roman" w:cs="Times New Roman"/>
          <w:color w:val="231F20"/>
          <w:lang w:val="sr-Latn-BA"/>
        </w:rPr>
        <w:t xml:space="preserve">                 </w:t>
      </w:r>
      <w:r w:rsidR="003F7BCB" w:rsidRPr="00C7690E">
        <w:rPr>
          <w:rFonts w:ascii="Times New Roman" w:hAnsi="Times New Roman" w:cs="Times New Roman"/>
          <w:color w:val="231F20"/>
          <w:lang w:val="sr-Cyrl-BA"/>
        </w:rPr>
        <w:t>ЛИТЕРАТУРА</w:t>
      </w:r>
    </w:p>
    <w:p w:rsidR="0037130A" w:rsidRPr="00C7690E" w:rsidRDefault="004A796F" w:rsidP="004A796F">
      <w:pPr>
        <w:ind w:left="360"/>
        <w:jc w:val="both"/>
        <w:rPr>
          <w:rFonts w:ascii="Times New Roman" w:hAnsi="Times New Roman" w:cs="Times New Roman"/>
          <w:bCs/>
          <w:color w:val="333333"/>
          <w:lang w:val="sr-Cyrl-BA"/>
        </w:rPr>
      </w:pPr>
      <w:r w:rsidRPr="00C7690E">
        <w:rPr>
          <w:rFonts w:ascii="Times New Roman" w:hAnsi="Times New Roman" w:cs="Times New Roman"/>
          <w:bCs/>
          <w:color w:val="231F20"/>
          <w:lang w:val="sr-Cyrl-BA"/>
        </w:rPr>
        <w:t>1</w:t>
      </w:r>
      <w:r w:rsidR="008B489C">
        <w:rPr>
          <w:rFonts w:ascii="Times New Roman" w:hAnsi="Times New Roman" w:cs="Times New Roman"/>
          <w:bCs/>
          <w:color w:val="231F20"/>
          <w:lang w:val="sr-Cyrl-BA"/>
        </w:rPr>
        <w:t xml:space="preserve"> </w:t>
      </w:r>
      <w:r w:rsidR="0037130A" w:rsidRPr="00C7690E">
        <w:rPr>
          <w:rFonts w:ascii="Times New Roman" w:hAnsi="Times New Roman" w:cs="Times New Roman"/>
          <w:bCs/>
          <w:color w:val="231F20"/>
        </w:rPr>
        <w:t>Muhammad Zeeshan Iqbal, Muhammad Imran Qadir, Tauqeer Hussain,</w:t>
      </w:r>
      <w:r w:rsidR="0037130A" w:rsidRPr="00C7690E">
        <w:rPr>
          <w:rFonts w:ascii="Times New Roman" w:hAnsi="Times New Roman" w:cs="Times New Roman"/>
          <w:color w:val="231F20"/>
        </w:rPr>
        <w:br/>
      </w:r>
      <w:r w:rsidR="008B489C">
        <w:rPr>
          <w:rFonts w:ascii="Times New Roman" w:hAnsi="Times New Roman" w:cs="Times New Roman"/>
          <w:bCs/>
          <w:color w:val="231F20"/>
          <w:lang w:val="sr-Cyrl-BA"/>
        </w:rPr>
        <w:t xml:space="preserve">        </w:t>
      </w:r>
      <w:r w:rsidR="0037130A" w:rsidRPr="00C7690E">
        <w:rPr>
          <w:rFonts w:ascii="Times New Roman" w:hAnsi="Times New Roman" w:cs="Times New Roman"/>
          <w:bCs/>
          <w:color w:val="231F20"/>
        </w:rPr>
        <w:t>Khalid Hussain Janba, Yusra Habib Khan and Bashir Ahmad</w:t>
      </w:r>
      <w:r w:rsidR="0037130A" w:rsidRPr="00C7690E">
        <w:rPr>
          <w:rFonts w:ascii="Times New Roman" w:hAnsi="Times New Roman" w:cs="Times New Roman"/>
          <w:color w:val="333333"/>
          <w:lang w:val="sr-Cyrl-BA"/>
        </w:rPr>
        <w:t xml:space="preserve">. </w:t>
      </w:r>
      <w:r w:rsidR="0037130A" w:rsidRPr="00C7690E">
        <w:rPr>
          <w:rFonts w:ascii="Times New Roman" w:hAnsi="Times New Roman" w:cs="Times New Roman"/>
          <w:bCs/>
          <w:color w:val="333333"/>
        </w:rPr>
        <w:t xml:space="preserve">Probiotics and their beneficial effects </w:t>
      </w:r>
      <w:r w:rsidR="008B489C">
        <w:rPr>
          <w:rFonts w:ascii="Times New Roman" w:hAnsi="Times New Roman" w:cs="Times New Roman"/>
          <w:bCs/>
          <w:color w:val="333333"/>
          <w:lang w:val="sr-Cyrl-BA"/>
        </w:rPr>
        <w:t xml:space="preserve">      </w:t>
      </w:r>
      <w:r w:rsidR="0037130A" w:rsidRPr="00C7690E">
        <w:rPr>
          <w:rFonts w:ascii="Times New Roman" w:hAnsi="Times New Roman" w:cs="Times New Roman"/>
          <w:bCs/>
          <w:color w:val="333333"/>
        </w:rPr>
        <w:t>against various</w:t>
      </w:r>
      <w:r w:rsidR="0037130A" w:rsidRPr="00C7690E">
        <w:rPr>
          <w:rFonts w:ascii="Times New Roman" w:hAnsi="Times New Roman" w:cs="Times New Roman"/>
          <w:bCs/>
          <w:color w:val="333333"/>
          <w:lang w:val="sr-Cyrl-BA"/>
        </w:rPr>
        <w:t>.</w:t>
      </w:r>
      <w:r w:rsidR="0037130A" w:rsidRPr="00C7690E">
        <w:rPr>
          <w:rFonts w:ascii="Times New Roman" w:hAnsi="Times New Roman" w:cs="Times New Roman"/>
          <w:bCs/>
          <w:color w:val="333333"/>
        </w:rPr>
        <w:t>Pak. J. Pharm. Sci., Vol.27, No.2, March 2014, pp.405-415 diseases</w:t>
      </w:r>
      <w:r w:rsidR="0037130A" w:rsidRPr="00C7690E">
        <w:rPr>
          <w:rFonts w:ascii="Times New Roman" w:hAnsi="Times New Roman" w:cs="Times New Roman"/>
          <w:bCs/>
          <w:color w:val="333333"/>
          <w:lang w:val="sr-Cyrl-BA"/>
        </w:rPr>
        <w:t xml:space="preserve">. </w:t>
      </w:r>
    </w:p>
    <w:p w:rsidR="00045777" w:rsidRPr="00C7690E" w:rsidRDefault="00045777" w:rsidP="003F7BCB">
      <w:pPr>
        <w:ind w:left="360"/>
        <w:jc w:val="both"/>
        <w:rPr>
          <w:rFonts w:ascii="Times New Roman" w:hAnsi="Times New Roman" w:cs="Times New Roman"/>
          <w:bCs/>
          <w:color w:val="333333"/>
          <w:lang w:val="sr-Cyrl-BA"/>
        </w:rPr>
      </w:pPr>
    </w:p>
    <w:p w:rsidR="00F810A2" w:rsidRPr="00C7690E" w:rsidRDefault="00F810A2" w:rsidP="003F7BC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lang w:val="sr-Cyrl-BA"/>
        </w:rPr>
      </w:pPr>
      <w:r w:rsidRPr="00C7690E">
        <w:rPr>
          <w:rFonts w:ascii="Times New Roman" w:hAnsi="Times New Roman" w:cs="Times New Roman"/>
        </w:rPr>
        <w:t xml:space="preserve">Anukam K, Reid G. Probiotics: 100 years (1907-2007) after Elie </w:t>
      </w:r>
      <w:r w:rsidR="00045777" w:rsidRPr="00C7690E">
        <w:rPr>
          <w:rFonts w:ascii="Times New Roman" w:hAnsi="Times New Roman" w:cs="Times New Roman"/>
          <w:lang w:val="sr-Cyrl-BA"/>
        </w:rPr>
        <w:t xml:space="preserve">  </w:t>
      </w:r>
      <w:r w:rsidRPr="00C7690E">
        <w:rPr>
          <w:rFonts w:ascii="Times New Roman" w:hAnsi="Times New Roman" w:cs="Times New Roman"/>
        </w:rPr>
        <w:t xml:space="preserve">Metchnikoff's Observation. In: Méndez-Vilas A, editor. Communicating Current Research and Educational Topics and Trends in Applied Microbiology. Paris: Pasteur Institute; 2007. </w:t>
      </w:r>
      <w:r w:rsidR="00045777" w:rsidRPr="00C7690E">
        <w:rPr>
          <w:rFonts w:ascii="Times New Roman" w:hAnsi="Times New Roman" w:cs="Times New Roman"/>
        </w:rPr>
        <w:t>P</w:t>
      </w:r>
      <w:r w:rsidRPr="00C7690E">
        <w:rPr>
          <w:rFonts w:ascii="Times New Roman" w:hAnsi="Times New Roman" w:cs="Times New Roman"/>
        </w:rPr>
        <w:t>. 466-74.</w:t>
      </w:r>
    </w:p>
    <w:p w:rsidR="003F7BCB" w:rsidRPr="00C7690E" w:rsidRDefault="003F7BCB" w:rsidP="003F7BCB">
      <w:pPr>
        <w:pStyle w:val="ListParagraph"/>
        <w:jc w:val="both"/>
        <w:rPr>
          <w:rFonts w:ascii="Times New Roman" w:hAnsi="Times New Roman" w:cs="Times New Roman"/>
          <w:lang w:val="sr-Cyrl-BA"/>
        </w:rPr>
      </w:pPr>
    </w:p>
    <w:p w:rsidR="00283440" w:rsidRPr="00C7690E" w:rsidRDefault="00BF04B5" w:rsidP="003F7BC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lang w:val="sr-Cyrl-BA"/>
        </w:rPr>
      </w:pPr>
      <w:r w:rsidRPr="00C7690E">
        <w:rPr>
          <w:rFonts w:ascii="Times New Roman" w:hAnsi="Times New Roman" w:cs="Times New Roman"/>
          <w:lang w:val="sr-Cyrl-BA"/>
        </w:rPr>
        <w:t>Soccol CR, Vandenberghe, Spier MR, Pedroni MedeirosAB,Yamaguishi CT, Lindner JD et al. The Potential of Probiotics, Food Technol Biotechnol 2010;48:413–34</w:t>
      </w:r>
    </w:p>
    <w:p w:rsidR="00045777" w:rsidRPr="00C7690E" w:rsidRDefault="00045777" w:rsidP="003F7BCB">
      <w:pPr>
        <w:pStyle w:val="ListParagraph"/>
        <w:jc w:val="both"/>
        <w:rPr>
          <w:rFonts w:ascii="Times New Roman" w:hAnsi="Times New Roman" w:cs="Times New Roman"/>
          <w:lang w:val="sr-Cyrl-BA"/>
        </w:rPr>
      </w:pPr>
    </w:p>
    <w:p w:rsidR="00045777" w:rsidRPr="00C7690E" w:rsidRDefault="00045777" w:rsidP="003F7BC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lang w:val="sr-Cyrl-BA"/>
        </w:rPr>
      </w:pPr>
      <w:r w:rsidRPr="00C7690E">
        <w:rPr>
          <w:rFonts w:ascii="Times New Roman" w:hAnsi="Times New Roman" w:cs="Times New Roman"/>
          <w:lang w:val="sr-Cyrl-BA"/>
        </w:rPr>
        <w:t xml:space="preserve">Dash SK. Selection criteria for probiotics. [Internet]. Panjim: Kala Academy;2009 [cited 2017 Sept. 18]. Available from: </w:t>
      </w:r>
      <w:hyperlink r:id="rId9" w:history="1">
        <w:r w:rsidR="00BC3DD7" w:rsidRPr="00C7690E">
          <w:rPr>
            <w:rStyle w:val="Hyperlink"/>
            <w:rFonts w:ascii="Times New Roman" w:hAnsi="Times New Roman" w:cs="Times New Roman"/>
            <w:color w:val="000000" w:themeColor="text1"/>
            <w:u w:val="none"/>
            <w:lang w:val="sr-Cyrl-BA"/>
          </w:rPr>
          <w:t>http://newhope360.com</w:t>
        </w:r>
      </w:hyperlink>
      <w:r w:rsidRPr="00C7690E">
        <w:rPr>
          <w:rFonts w:ascii="Times New Roman" w:hAnsi="Times New Roman" w:cs="Times New Roman"/>
          <w:color w:val="000000" w:themeColor="text1"/>
          <w:lang w:val="sr-Cyrl-BA"/>
        </w:rPr>
        <w:t>.</w:t>
      </w:r>
    </w:p>
    <w:p w:rsidR="00BC3DD7" w:rsidRPr="00C7690E" w:rsidRDefault="00BC3DD7" w:rsidP="003F7BCB">
      <w:pPr>
        <w:pStyle w:val="ListParagraph"/>
        <w:jc w:val="both"/>
        <w:rPr>
          <w:rFonts w:ascii="Times New Roman" w:hAnsi="Times New Roman" w:cs="Times New Roman"/>
          <w:lang w:val="sr-Cyrl-BA"/>
        </w:rPr>
      </w:pPr>
    </w:p>
    <w:p w:rsidR="00BC3DD7" w:rsidRPr="00C7690E" w:rsidRDefault="00BC3DD7" w:rsidP="003F7BC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lang w:val="sr-Cyrl-BA"/>
        </w:rPr>
      </w:pPr>
      <w:r w:rsidRPr="00C7690E">
        <w:rPr>
          <w:rFonts w:ascii="Times New Roman" w:hAnsi="Times New Roman" w:cs="Times New Roman"/>
        </w:rPr>
        <w:t>Irena Glažar, Nataša Ivančić Jokić, Danko Bakarčić, Ivana Mišković, Davor Kuiš</w:t>
      </w:r>
      <w:r w:rsidRPr="00C7690E">
        <w:rPr>
          <w:rFonts w:ascii="Times New Roman" w:hAnsi="Times New Roman" w:cs="Times New Roman"/>
          <w:lang w:val="sr-Cyrl-BA"/>
        </w:rPr>
        <w:t>.</w:t>
      </w:r>
      <w:r w:rsidRPr="00C7690E">
        <w:rPr>
          <w:rFonts w:ascii="Times New Roman" w:hAnsi="Times New Roman" w:cs="Times New Roman"/>
          <w:lang w:val="sr-Latn-BA"/>
        </w:rPr>
        <w:t>Probiotics in dental medicine.</w:t>
      </w:r>
      <w:r w:rsidRPr="00C7690E">
        <w:rPr>
          <w:rFonts w:ascii="Times New Roman" w:hAnsi="Times New Roman" w:cs="Times New Roman"/>
          <w:lang w:val="sr-Cyrl-BA"/>
        </w:rPr>
        <w:t>М</w:t>
      </w:r>
      <w:r w:rsidRPr="00C7690E">
        <w:rPr>
          <w:rFonts w:ascii="Times New Roman" w:hAnsi="Times New Roman" w:cs="Times New Roman"/>
        </w:rPr>
        <w:t>edicina fluminensis 2014, Vol. 50, No. 3, p. 306-310</w:t>
      </w:r>
    </w:p>
    <w:p w:rsidR="00BC3DD7" w:rsidRPr="00C7690E" w:rsidRDefault="00BC3DD7" w:rsidP="003F7BCB">
      <w:pPr>
        <w:pStyle w:val="ListParagraph"/>
        <w:jc w:val="both"/>
        <w:rPr>
          <w:rFonts w:ascii="Times New Roman" w:hAnsi="Times New Roman" w:cs="Times New Roman"/>
          <w:lang w:val="sr-Cyrl-BA"/>
        </w:rPr>
      </w:pPr>
    </w:p>
    <w:p w:rsidR="00BC3DD7" w:rsidRPr="00C7690E" w:rsidRDefault="00BC3DD7" w:rsidP="003F7BC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lang w:val="sr-Cyrl-BA"/>
        </w:rPr>
      </w:pPr>
      <w:r w:rsidRPr="00C7690E">
        <w:rPr>
          <w:rFonts w:ascii="Times New Roman" w:hAnsi="Times New Roman" w:cs="Times New Roman"/>
        </w:rPr>
        <w:t>Bhardwaj A, Bhardwaj SV. Role of Probiotics in Dental</w:t>
      </w:r>
      <w:r w:rsidRPr="00C7690E">
        <w:rPr>
          <w:rFonts w:ascii="Times New Roman" w:hAnsi="Times New Roman" w:cs="Times New Roman"/>
        </w:rPr>
        <w:br/>
        <w:t>Caries and Periodontal Disease. Arch Clin Exp Surg</w:t>
      </w:r>
      <w:r w:rsidRPr="00C7690E">
        <w:rPr>
          <w:rFonts w:ascii="Times New Roman" w:hAnsi="Times New Roman" w:cs="Times New Roman"/>
        </w:rPr>
        <w:br/>
        <w:t>2012;1:45-9.</w:t>
      </w:r>
    </w:p>
    <w:p w:rsidR="00345AA8" w:rsidRPr="00C7690E" w:rsidRDefault="00345AA8" w:rsidP="003F7BCB">
      <w:pPr>
        <w:pStyle w:val="ListParagraph"/>
        <w:jc w:val="both"/>
        <w:rPr>
          <w:rFonts w:ascii="Times New Roman" w:hAnsi="Times New Roman" w:cs="Times New Roman"/>
          <w:lang w:val="sr-Cyrl-BA"/>
        </w:rPr>
      </w:pPr>
    </w:p>
    <w:p w:rsidR="00345AA8" w:rsidRDefault="00345AA8" w:rsidP="003F7BC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u w:val="single"/>
          <w:lang w:val="sr-Cyrl-BA"/>
        </w:rPr>
      </w:pPr>
      <w:r w:rsidRPr="00C7690E">
        <w:rPr>
          <w:rFonts w:ascii="Times New Roman" w:hAnsi="Times New Roman" w:cs="Times New Roman"/>
        </w:rPr>
        <w:t xml:space="preserve">Preuzeto: </w:t>
      </w:r>
      <w:hyperlink r:id="rId10" w:history="1">
        <w:r w:rsidR="00C009F4" w:rsidRPr="00C7690E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http://www.biogaia-prodentis.com/products/</w:t>
        </w:r>
      </w:hyperlink>
    </w:p>
    <w:p w:rsidR="008B489C" w:rsidRPr="008B489C" w:rsidRDefault="008B489C" w:rsidP="008B489C">
      <w:pPr>
        <w:pStyle w:val="ListParagraph"/>
        <w:rPr>
          <w:rFonts w:ascii="Times New Roman" w:hAnsi="Times New Roman" w:cs="Times New Roman"/>
          <w:color w:val="000000" w:themeColor="text1"/>
          <w:u w:val="single"/>
          <w:lang w:val="sr-Cyrl-BA"/>
        </w:rPr>
      </w:pPr>
    </w:p>
    <w:p w:rsidR="008B489C" w:rsidRPr="008B489C" w:rsidRDefault="008B489C" w:rsidP="008B489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lang w:val="sr-Cyrl-BA"/>
        </w:rPr>
      </w:pPr>
      <w:r w:rsidRPr="008B489C">
        <w:rPr>
          <w:rFonts w:ascii="Times New Roman" w:hAnsi="Times New Roman" w:cs="Times New Roman"/>
          <w:color w:val="000000" w:themeColor="text1"/>
          <w:lang w:val="sr-Cyrl-BA"/>
        </w:rPr>
        <w:t>Alok А, Indra Deo Singh, Singh S, Kishore</w:t>
      </w:r>
      <w:r w:rsidRPr="008B489C">
        <w:rPr>
          <w:rFonts w:ascii="Times New Roman" w:hAnsi="Times New Roman" w:cs="Times New Roman"/>
          <w:color w:val="000000" w:themeColor="text1"/>
          <w:lang w:val="sr-Latn-BA"/>
        </w:rPr>
        <w:t xml:space="preserve"> M et al.</w:t>
      </w:r>
      <w:r w:rsidRPr="008B489C">
        <w:rPr>
          <w:rFonts w:ascii="Times New Roman" w:hAnsi="Times New Roman" w:cs="Times New Roman"/>
        </w:rPr>
        <w:t xml:space="preserve"> </w:t>
      </w:r>
      <w:r w:rsidRPr="008B489C">
        <w:rPr>
          <w:rFonts w:ascii="Times New Roman" w:hAnsi="Times New Roman" w:cs="Times New Roman"/>
          <w:color w:val="000000" w:themeColor="text1"/>
          <w:lang w:val="sr-Latn-BA"/>
        </w:rPr>
        <w:t>Probiotics: A New Era of Biotherapy.</w:t>
      </w:r>
      <w:r w:rsidRPr="008B489C">
        <w:rPr>
          <w:rFonts w:ascii="Times New Roman" w:hAnsi="Times New Roman" w:cs="Times New Roman"/>
        </w:rPr>
        <w:t xml:space="preserve"> </w:t>
      </w:r>
      <w:r w:rsidRPr="008B489C">
        <w:rPr>
          <w:rFonts w:ascii="Times New Roman" w:hAnsi="Times New Roman" w:cs="Times New Roman"/>
          <w:color w:val="000000" w:themeColor="text1"/>
          <w:lang w:val="sr-Latn-BA"/>
        </w:rPr>
        <w:t>Adv Biomed Res. 2017; 6: 31.</w:t>
      </w:r>
    </w:p>
    <w:p w:rsidR="008B489C" w:rsidRPr="00C7690E" w:rsidRDefault="008B489C" w:rsidP="008B489C">
      <w:pPr>
        <w:pStyle w:val="ListParagraph"/>
        <w:jc w:val="both"/>
        <w:rPr>
          <w:rFonts w:ascii="Times New Roman" w:hAnsi="Times New Roman" w:cs="Times New Roman"/>
          <w:color w:val="000000" w:themeColor="text1"/>
          <w:u w:val="single"/>
          <w:lang w:val="sr-Cyrl-BA"/>
        </w:rPr>
      </w:pPr>
    </w:p>
    <w:p w:rsidR="001B3473" w:rsidRPr="00C7690E" w:rsidRDefault="001B3473" w:rsidP="003F7BCB">
      <w:pPr>
        <w:pStyle w:val="ListParagraph"/>
        <w:jc w:val="both"/>
        <w:rPr>
          <w:rFonts w:ascii="Times New Roman" w:hAnsi="Times New Roman" w:cs="Times New Roman"/>
          <w:color w:val="000000" w:themeColor="text1"/>
          <w:u w:val="single"/>
          <w:lang w:val="sr-Cyrl-BA"/>
        </w:rPr>
      </w:pPr>
    </w:p>
    <w:p w:rsidR="00C009F4" w:rsidRPr="00C7690E" w:rsidRDefault="00C009F4" w:rsidP="003F7BCB">
      <w:pPr>
        <w:pStyle w:val="ListParagraph"/>
        <w:jc w:val="both"/>
        <w:rPr>
          <w:rFonts w:ascii="Times New Roman" w:hAnsi="Times New Roman" w:cs="Times New Roman"/>
          <w:lang w:val="sr-Cyrl-BA"/>
        </w:rPr>
      </w:pPr>
    </w:p>
    <w:p w:rsidR="00C009F4" w:rsidRPr="008B489C" w:rsidRDefault="00C009F4" w:rsidP="008B489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lang w:val="sr-Cyrl-BA"/>
        </w:rPr>
      </w:pPr>
      <w:r w:rsidRPr="008B489C">
        <w:rPr>
          <w:rFonts w:ascii="Times New Roman" w:hAnsi="Times New Roman" w:cs="Times New Roman"/>
        </w:rPr>
        <w:t>Deepak T, Manjunath M, Pewa S. Antibiotics are passe:</w:t>
      </w:r>
      <w:r w:rsidRPr="008B489C">
        <w:rPr>
          <w:rFonts w:ascii="Times New Roman" w:hAnsi="Times New Roman" w:cs="Times New Roman"/>
        </w:rPr>
        <w:br/>
        <w:t>take a look at probiotics. WJD 2010;1:109-11.</w:t>
      </w:r>
    </w:p>
    <w:p w:rsidR="00C009F4" w:rsidRPr="00C7690E" w:rsidRDefault="00C009F4" w:rsidP="003F7BCB">
      <w:pPr>
        <w:pStyle w:val="ListParagraph"/>
        <w:jc w:val="both"/>
        <w:rPr>
          <w:rFonts w:ascii="Times New Roman" w:hAnsi="Times New Roman" w:cs="Times New Roman"/>
          <w:lang w:val="sr-Cyrl-BA"/>
        </w:rPr>
      </w:pPr>
    </w:p>
    <w:p w:rsidR="00C009F4" w:rsidRPr="00C7690E" w:rsidRDefault="00C009F4" w:rsidP="008B489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lang w:val="sr-Cyrl-BA"/>
        </w:rPr>
      </w:pPr>
      <w:r w:rsidRPr="00C7690E">
        <w:rPr>
          <w:rFonts w:ascii="Times New Roman" w:hAnsi="Times New Roman" w:cs="Times New Roman"/>
        </w:rPr>
        <w:t>Hatakka K, Ahola AJ, Yli-Knuuttila H, Richardson M, Poussa T, Meurman JH et al. Probiotics reduce the prevalence o</w:t>
      </w:r>
      <w:r w:rsidR="001672D5" w:rsidRPr="00C7690E">
        <w:rPr>
          <w:rFonts w:ascii="Times New Roman" w:hAnsi="Times New Roman" w:cs="Times New Roman"/>
        </w:rPr>
        <w:t xml:space="preserve">f oral candida in the elderly </w:t>
      </w:r>
      <w:r w:rsidRPr="00C7690E">
        <w:rPr>
          <w:rFonts w:ascii="Times New Roman" w:hAnsi="Times New Roman" w:cs="Times New Roman"/>
        </w:rPr>
        <w:t xml:space="preserve"> randomized controlled trial. J Dent Res 2007;86:125-30.</w:t>
      </w:r>
    </w:p>
    <w:p w:rsidR="00E1612A" w:rsidRPr="00C7690E" w:rsidRDefault="00E1612A" w:rsidP="003F7BCB">
      <w:pPr>
        <w:pStyle w:val="ListParagraph"/>
        <w:jc w:val="both"/>
        <w:rPr>
          <w:rFonts w:ascii="Times New Roman" w:hAnsi="Times New Roman" w:cs="Times New Roman"/>
          <w:lang w:val="sr-Cyrl-BA"/>
        </w:rPr>
      </w:pPr>
    </w:p>
    <w:p w:rsidR="00E1612A" w:rsidRPr="00C7690E" w:rsidRDefault="009D5F01" w:rsidP="008B489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lang w:val="sr-Cyrl-BA"/>
        </w:rPr>
      </w:pPr>
      <w:r w:rsidRPr="00C7690E">
        <w:rPr>
          <w:rFonts w:ascii="Times New Roman" w:hAnsi="Times New Roman" w:cs="Times New Roman"/>
        </w:rPr>
        <w:lastRenderedPageBreak/>
        <w:t xml:space="preserve"> Penala</w:t>
      </w:r>
      <w:r w:rsidRPr="00C7690E">
        <w:rPr>
          <w:rFonts w:ascii="Times New Roman" w:hAnsi="Times New Roman" w:cs="Times New Roman"/>
          <w:lang w:val="sr-Cyrl-BA"/>
        </w:rPr>
        <w:t xml:space="preserve"> S</w:t>
      </w:r>
      <w:r w:rsidRPr="00C7690E">
        <w:rPr>
          <w:rFonts w:ascii="Times New Roman" w:hAnsi="Times New Roman" w:cs="Times New Roman"/>
        </w:rPr>
        <w:t>, Kalakonda B,Reddy Pathakota K, Jayakuma A et al.</w:t>
      </w:r>
      <w:hyperlink r:id="rId11" w:history="1">
        <w:r w:rsidRPr="00C7690E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Efficacy of local use of probiotics as an adjunct to scaling and root planing in chronic periodontitis and halitosis: A randomized controlled trial</w:t>
        </w:r>
      </w:hyperlink>
      <w:r w:rsidRPr="00C7690E">
        <w:rPr>
          <w:rFonts w:ascii="Times New Roman" w:hAnsi="Times New Roman" w:cs="Times New Roman"/>
          <w:color w:val="000000" w:themeColor="text1"/>
          <w:lang w:val="sr-Latn-BA"/>
        </w:rPr>
        <w:t>.</w:t>
      </w:r>
      <w:r w:rsidRPr="00C7690E">
        <w:rPr>
          <w:rFonts w:ascii="Times New Roman" w:hAnsi="Times New Roman" w:cs="Times New Roman"/>
        </w:rPr>
        <w:t xml:space="preserve"> </w:t>
      </w:r>
      <w:r w:rsidRPr="00C7690E">
        <w:rPr>
          <w:rFonts w:ascii="Times New Roman" w:hAnsi="Times New Roman" w:cs="Times New Roman"/>
          <w:color w:val="000000" w:themeColor="text1"/>
          <w:lang w:val="sr-Latn-BA"/>
        </w:rPr>
        <w:t>J Res Pharm Pract. 2016 Apr-Jun; 5(2): 86–93.</w:t>
      </w:r>
    </w:p>
    <w:p w:rsidR="003C590E" w:rsidRPr="00C7690E" w:rsidRDefault="003C590E" w:rsidP="003F7BCB">
      <w:pPr>
        <w:pStyle w:val="ListParagraph"/>
        <w:jc w:val="both"/>
        <w:rPr>
          <w:rFonts w:ascii="Times New Roman" w:hAnsi="Times New Roman" w:cs="Times New Roman"/>
          <w:lang w:val="sr-Cyrl-BA"/>
        </w:rPr>
      </w:pPr>
    </w:p>
    <w:p w:rsidR="003C590E" w:rsidRPr="00C7690E" w:rsidRDefault="009920C6" w:rsidP="008B489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lang w:val="sr-Cyrl-BA"/>
        </w:rPr>
      </w:pPr>
      <w:r w:rsidRPr="00C7690E">
        <w:rPr>
          <w:rFonts w:ascii="Times New Roman" w:hAnsi="Times New Roman" w:cs="Times New Roman"/>
          <w:lang w:val="sr-Latn-BA"/>
        </w:rPr>
        <w:t>Živković S,</w:t>
      </w:r>
      <w:r w:rsidR="008B489C">
        <w:rPr>
          <w:rFonts w:ascii="Times New Roman" w:hAnsi="Times New Roman" w:cs="Times New Roman"/>
          <w:lang w:val="sr-Cyrl-BA"/>
        </w:rPr>
        <w:t xml:space="preserve"> </w:t>
      </w:r>
      <w:r w:rsidRPr="00C7690E">
        <w:rPr>
          <w:rFonts w:ascii="Times New Roman" w:hAnsi="Times New Roman" w:cs="Times New Roman"/>
          <w:lang w:val="sr-Latn-BA"/>
        </w:rPr>
        <w:t>Vujašković M,</w:t>
      </w:r>
      <w:r w:rsidR="008B489C">
        <w:rPr>
          <w:rFonts w:ascii="Times New Roman" w:hAnsi="Times New Roman" w:cs="Times New Roman"/>
          <w:lang w:val="sr-Cyrl-BA"/>
        </w:rPr>
        <w:t xml:space="preserve"> </w:t>
      </w:r>
      <w:r w:rsidRPr="00C7690E">
        <w:rPr>
          <w:rFonts w:ascii="Times New Roman" w:hAnsi="Times New Roman" w:cs="Times New Roman"/>
          <w:lang w:val="sr-Latn-BA"/>
        </w:rPr>
        <w:t>Pap K,</w:t>
      </w:r>
      <w:r w:rsidR="008B489C">
        <w:rPr>
          <w:rFonts w:ascii="Times New Roman" w:hAnsi="Times New Roman" w:cs="Times New Roman"/>
          <w:lang w:val="sr-Cyrl-BA"/>
        </w:rPr>
        <w:t xml:space="preserve"> </w:t>
      </w:r>
      <w:r w:rsidRPr="00C7690E">
        <w:rPr>
          <w:rFonts w:ascii="Times New Roman" w:hAnsi="Times New Roman" w:cs="Times New Roman"/>
          <w:lang w:val="sr-Latn-BA"/>
        </w:rPr>
        <w:t>Grga Đ,</w:t>
      </w:r>
      <w:r w:rsidR="008B489C">
        <w:rPr>
          <w:rFonts w:ascii="Times New Roman" w:hAnsi="Times New Roman" w:cs="Times New Roman"/>
          <w:lang w:val="sr-Cyrl-BA"/>
        </w:rPr>
        <w:t xml:space="preserve"> </w:t>
      </w:r>
      <w:r w:rsidRPr="00C7690E">
        <w:rPr>
          <w:rFonts w:ascii="Times New Roman" w:hAnsi="Times New Roman" w:cs="Times New Roman"/>
          <w:lang w:val="sr-Latn-BA"/>
        </w:rPr>
        <w:t>Lukić A,Teodorović N.</w:t>
      </w:r>
      <w:r w:rsidR="008B489C">
        <w:rPr>
          <w:rFonts w:ascii="Times New Roman" w:hAnsi="Times New Roman" w:cs="Times New Roman"/>
          <w:lang w:val="sr-Cyrl-BA"/>
        </w:rPr>
        <w:t xml:space="preserve"> </w:t>
      </w:r>
      <w:r w:rsidRPr="00C7690E">
        <w:rPr>
          <w:rFonts w:ascii="Times New Roman" w:hAnsi="Times New Roman" w:cs="Times New Roman"/>
          <w:lang w:val="sr-Latn-BA"/>
        </w:rPr>
        <w:t>Osnovi restaurativne stomatologije.</w:t>
      </w:r>
      <w:r w:rsidR="008B489C">
        <w:rPr>
          <w:rFonts w:ascii="Times New Roman" w:hAnsi="Times New Roman" w:cs="Times New Roman"/>
          <w:lang w:val="sr-Cyrl-BA"/>
        </w:rPr>
        <w:t xml:space="preserve"> </w:t>
      </w:r>
      <w:r w:rsidRPr="00C7690E">
        <w:rPr>
          <w:rFonts w:ascii="Times New Roman" w:hAnsi="Times New Roman" w:cs="Times New Roman"/>
          <w:lang w:val="sr-Latn-BA"/>
        </w:rPr>
        <w:t>Datastatus</w:t>
      </w:r>
      <w:r w:rsidR="008B489C">
        <w:rPr>
          <w:rFonts w:ascii="Times New Roman" w:hAnsi="Times New Roman" w:cs="Times New Roman"/>
          <w:lang w:val="sr-Cyrl-BA"/>
        </w:rPr>
        <w:t xml:space="preserve"> </w:t>
      </w:r>
      <w:r w:rsidRPr="00C7690E">
        <w:rPr>
          <w:rFonts w:ascii="Times New Roman" w:hAnsi="Times New Roman" w:cs="Times New Roman"/>
          <w:lang w:val="sr-Latn-BA"/>
        </w:rPr>
        <w:t>.p. 16</w:t>
      </w:r>
    </w:p>
    <w:p w:rsidR="00045777" w:rsidRPr="00C7690E" w:rsidRDefault="00045777" w:rsidP="003F7BCB">
      <w:pPr>
        <w:pStyle w:val="ListParagraph"/>
        <w:jc w:val="both"/>
        <w:rPr>
          <w:rFonts w:ascii="Times New Roman" w:hAnsi="Times New Roman" w:cs="Times New Roman"/>
          <w:lang w:val="sr-Cyrl-BA"/>
        </w:rPr>
      </w:pPr>
    </w:p>
    <w:p w:rsidR="00345AA8" w:rsidRPr="00C7690E" w:rsidRDefault="00345AA8" w:rsidP="003F7BCB">
      <w:pPr>
        <w:pStyle w:val="ListParagraph"/>
        <w:jc w:val="both"/>
        <w:rPr>
          <w:rFonts w:ascii="Times New Roman" w:hAnsi="Times New Roman" w:cs="Times New Roman"/>
          <w:lang w:val="sr-Cyrl-BA"/>
        </w:rPr>
      </w:pPr>
    </w:p>
    <w:sectPr w:rsidR="00345AA8" w:rsidRPr="00C7690E" w:rsidSect="003F7BCB">
      <w:footerReference w:type="default" r:id="rId12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952" w:rsidRDefault="00E54952" w:rsidP="003F7BCB">
      <w:pPr>
        <w:spacing w:after="0" w:line="240" w:lineRule="auto"/>
      </w:pPr>
      <w:r>
        <w:separator/>
      </w:r>
    </w:p>
  </w:endnote>
  <w:endnote w:type="continuationSeparator" w:id="1">
    <w:p w:rsidR="00E54952" w:rsidRDefault="00E54952" w:rsidP="003F7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177881"/>
      <w:docPartObj>
        <w:docPartGallery w:val="Page Numbers (Bottom of Page)"/>
        <w:docPartUnique/>
      </w:docPartObj>
    </w:sdtPr>
    <w:sdtContent>
      <w:p w:rsidR="003F7BCB" w:rsidRDefault="00DA2B6B">
        <w:pPr>
          <w:pStyle w:val="Footer"/>
          <w:jc w:val="right"/>
        </w:pPr>
        <w:fldSimple w:instr=" PAGE   \* MERGEFORMAT ">
          <w:r w:rsidR="00665023">
            <w:rPr>
              <w:noProof/>
            </w:rPr>
            <w:t>1</w:t>
          </w:r>
        </w:fldSimple>
      </w:p>
    </w:sdtContent>
  </w:sdt>
  <w:p w:rsidR="003F7BCB" w:rsidRDefault="003F7B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952" w:rsidRDefault="00E54952" w:rsidP="003F7BCB">
      <w:pPr>
        <w:spacing w:after="0" w:line="240" w:lineRule="auto"/>
      </w:pPr>
      <w:r>
        <w:separator/>
      </w:r>
    </w:p>
  </w:footnote>
  <w:footnote w:type="continuationSeparator" w:id="1">
    <w:p w:rsidR="00E54952" w:rsidRDefault="00E54952" w:rsidP="003F7B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57430"/>
    <w:multiLevelType w:val="hybridMultilevel"/>
    <w:tmpl w:val="745C5EBC"/>
    <w:lvl w:ilvl="0" w:tplc="FC90D7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F584A"/>
    <w:multiLevelType w:val="hybridMultilevel"/>
    <w:tmpl w:val="BE903CB6"/>
    <w:lvl w:ilvl="0" w:tplc="40520DF0">
      <w:start w:val="1"/>
      <w:numFmt w:val="decimal"/>
      <w:lvlText w:val="%1"/>
      <w:lvlJc w:val="left"/>
      <w:pPr>
        <w:ind w:left="720" w:hanging="360"/>
      </w:pPr>
      <w:rPr>
        <w:rFonts w:hint="default"/>
        <w:color w:val="231F2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DA14BE"/>
    <w:multiLevelType w:val="hybridMultilevel"/>
    <w:tmpl w:val="BE903CB6"/>
    <w:lvl w:ilvl="0" w:tplc="40520DF0">
      <w:start w:val="1"/>
      <w:numFmt w:val="decimal"/>
      <w:lvlText w:val="%1"/>
      <w:lvlJc w:val="left"/>
      <w:pPr>
        <w:ind w:left="720" w:hanging="360"/>
      </w:pPr>
      <w:rPr>
        <w:rFonts w:hint="default"/>
        <w:color w:val="231F2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65537A"/>
    <w:multiLevelType w:val="hybridMultilevel"/>
    <w:tmpl w:val="745C5EBC"/>
    <w:lvl w:ilvl="0" w:tplc="FC90D7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C5049"/>
    <w:multiLevelType w:val="hybridMultilevel"/>
    <w:tmpl w:val="3BF0F1A6"/>
    <w:lvl w:ilvl="0" w:tplc="023E748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231F2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249F"/>
    <w:rsid w:val="00037C9F"/>
    <w:rsid w:val="00045777"/>
    <w:rsid w:val="0014013B"/>
    <w:rsid w:val="001577DA"/>
    <w:rsid w:val="001672D5"/>
    <w:rsid w:val="00190938"/>
    <w:rsid w:val="001B3473"/>
    <w:rsid w:val="00283440"/>
    <w:rsid w:val="002B6A90"/>
    <w:rsid w:val="0030799F"/>
    <w:rsid w:val="00345AA8"/>
    <w:rsid w:val="00362D3E"/>
    <w:rsid w:val="0037130A"/>
    <w:rsid w:val="003C590E"/>
    <w:rsid w:val="003E6D22"/>
    <w:rsid w:val="003F56D9"/>
    <w:rsid w:val="003F7BCB"/>
    <w:rsid w:val="004A796F"/>
    <w:rsid w:val="00505032"/>
    <w:rsid w:val="00547C3E"/>
    <w:rsid w:val="005626B1"/>
    <w:rsid w:val="005B12E9"/>
    <w:rsid w:val="00665023"/>
    <w:rsid w:val="0067200F"/>
    <w:rsid w:val="006D7BDA"/>
    <w:rsid w:val="006D7CA2"/>
    <w:rsid w:val="006E27AC"/>
    <w:rsid w:val="0070351F"/>
    <w:rsid w:val="0070359F"/>
    <w:rsid w:val="007035A6"/>
    <w:rsid w:val="0081277B"/>
    <w:rsid w:val="00834C6E"/>
    <w:rsid w:val="008727CD"/>
    <w:rsid w:val="008B489C"/>
    <w:rsid w:val="00950010"/>
    <w:rsid w:val="009920C6"/>
    <w:rsid w:val="00997E07"/>
    <w:rsid w:val="009D5F01"/>
    <w:rsid w:val="009E4B04"/>
    <w:rsid w:val="00A730F9"/>
    <w:rsid w:val="00AC7B33"/>
    <w:rsid w:val="00B555DA"/>
    <w:rsid w:val="00BC3DD7"/>
    <w:rsid w:val="00BF04B5"/>
    <w:rsid w:val="00C009F4"/>
    <w:rsid w:val="00C7690E"/>
    <w:rsid w:val="00C872BA"/>
    <w:rsid w:val="00D01254"/>
    <w:rsid w:val="00D20AE6"/>
    <w:rsid w:val="00D30CCF"/>
    <w:rsid w:val="00DA2B6B"/>
    <w:rsid w:val="00DC10B2"/>
    <w:rsid w:val="00DE249F"/>
    <w:rsid w:val="00E1612A"/>
    <w:rsid w:val="00E54952"/>
    <w:rsid w:val="00E93E98"/>
    <w:rsid w:val="00F72C7A"/>
    <w:rsid w:val="00F81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9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0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3DD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AA8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B6A9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B6A90"/>
    <w:rPr>
      <w:rFonts w:ascii="Consolas" w:hAnsi="Consolas" w:cs="Consolas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1B3473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3F7B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7BCB"/>
  </w:style>
  <w:style w:type="paragraph" w:styleId="Footer">
    <w:name w:val="footer"/>
    <w:basedOn w:val="Normal"/>
    <w:link w:val="FooterChar"/>
    <w:uiPriority w:val="99"/>
    <w:unhideWhenUsed/>
    <w:rsid w:val="003F7B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BCB"/>
  </w:style>
  <w:style w:type="paragraph" w:styleId="NoSpacing">
    <w:name w:val="No Spacing"/>
    <w:uiPriority w:val="1"/>
    <w:qFormat/>
    <w:rsid w:val="00362D3E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3F56D9"/>
    <w:rPr>
      <w:b/>
      <w:bCs/>
    </w:rPr>
  </w:style>
  <w:style w:type="character" w:customStyle="1" w:styleId="kwd-text">
    <w:name w:val="kwd-text"/>
    <w:basedOn w:val="DefaultParagraphFont"/>
    <w:rsid w:val="003F56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cbi.nlm.nih.gov/pmc/articles/PMC4843589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ogaia-prodentis.com/product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ewhope360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E6448-D3B5-42AE-9C1C-AB056DCE0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2499</Words>
  <Characters>14245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Elitebook</dc:creator>
  <cp:lastModifiedBy>Elitebook</cp:lastModifiedBy>
  <cp:revision>13</cp:revision>
  <cp:lastPrinted>2017-09-19T07:22:00Z</cp:lastPrinted>
  <dcterms:created xsi:type="dcterms:W3CDTF">2017-09-15T07:08:00Z</dcterms:created>
  <dcterms:modified xsi:type="dcterms:W3CDTF">2017-09-19T09:29:00Z</dcterms:modified>
</cp:coreProperties>
</file>