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11C" w:rsidRPr="0092411C" w:rsidRDefault="0092411C" w:rsidP="000D7A44">
      <w:pPr>
        <w:spacing w:line="240" w:lineRule="auto"/>
        <w:jc w:val="center"/>
        <w:rPr>
          <w:rFonts w:ascii="Times New Roman" w:hAnsi="Times New Roman" w:cs="Times New Roman"/>
          <w:b/>
          <w:sz w:val="24"/>
          <w:szCs w:val="24"/>
        </w:rPr>
      </w:pPr>
      <w:r w:rsidRPr="0092411C">
        <w:rPr>
          <w:rFonts w:ascii="Times New Roman" w:hAnsi="Times New Roman" w:cs="Times New Roman"/>
          <w:b/>
          <w:sz w:val="24"/>
          <w:szCs w:val="24"/>
        </w:rPr>
        <w:t>SISTEMSKI PRISTUP KOMORBIDITETIMA I TRETMANU TRIHOTILOMANIJE</w:t>
      </w:r>
    </w:p>
    <w:p w:rsidR="0092411C" w:rsidRDefault="0092411C" w:rsidP="000D7A44">
      <w:pPr>
        <w:spacing w:line="240" w:lineRule="auto"/>
        <w:jc w:val="center"/>
      </w:pP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Autor: </w:t>
      </w:r>
      <w:r w:rsidR="0092411C" w:rsidRPr="0092411C">
        <w:rPr>
          <w:rFonts w:ascii="Times New Roman" w:hAnsi="Times New Roman" w:cs="Times New Roman"/>
          <w:i/>
          <w:sz w:val="20"/>
          <w:szCs w:val="20"/>
        </w:rPr>
        <w:t>Mina Maričić</w:t>
      </w:r>
    </w:p>
    <w:p w:rsidR="0092411C" w:rsidRPr="0092411C" w:rsidRDefault="0092411C" w:rsidP="000D7A44">
      <w:pPr>
        <w:spacing w:line="240" w:lineRule="auto"/>
        <w:jc w:val="center"/>
        <w:rPr>
          <w:rFonts w:ascii="Times New Roman" w:hAnsi="Times New Roman" w:cs="Times New Roman"/>
          <w:i/>
          <w:sz w:val="20"/>
          <w:szCs w:val="20"/>
        </w:rPr>
      </w:pPr>
      <w:r w:rsidRPr="0092411C">
        <w:rPr>
          <w:rFonts w:ascii="Times New Roman" w:hAnsi="Times New Roman" w:cs="Times New Roman"/>
          <w:i/>
          <w:sz w:val="20"/>
          <w:szCs w:val="20"/>
        </w:rPr>
        <w:t>Medicinski fakultet</w:t>
      </w:r>
    </w:p>
    <w:p w:rsidR="0092411C" w:rsidRPr="0092411C" w:rsidRDefault="0092411C" w:rsidP="000D7A44">
      <w:pPr>
        <w:spacing w:line="240" w:lineRule="auto"/>
        <w:jc w:val="center"/>
        <w:rPr>
          <w:rFonts w:ascii="Times New Roman" w:hAnsi="Times New Roman" w:cs="Times New Roman"/>
          <w:i/>
          <w:sz w:val="20"/>
          <w:szCs w:val="20"/>
        </w:rPr>
      </w:pPr>
      <w:r w:rsidRPr="0092411C">
        <w:rPr>
          <w:rFonts w:ascii="Times New Roman" w:hAnsi="Times New Roman" w:cs="Times New Roman"/>
          <w:i/>
          <w:sz w:val="20"/>
          <w:szCs w:val="20"/>
        </w:rPr>
        <w:t>Univerzitet u Novom Sadu</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Mentor: a</w:t>
      </w:r>
      <w:r w:rsidR="0092411C" w:rsidRPr="0092411C">
        <w:rPr>
          <w:rFonts w:ascii="Times New Roman" w:hAnsi="Times New Roman" w:cs="Times New Roman"/>
          <w:i/>
          <w:sz w:val="20"/>
          <w:szCs w:val="20"/>
        </w:rPr>
        <w:t>sist. dr Branislav Šakić</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e-mail: </w:t>
      </w:r>
      <w:hyperlink r:id="rId5" w:history="1">
        <w:r w:rsidRPr="00E62F9C">
          <w:rPr>
            <w:rStyle w:val="Hyperlink"/>
            <w:rFonts w:ascii="Times New Roman" w:hAnsi="Times New Roman" w:cs="Times New Roman"/>
            <w:i/>
            <w:sz w:val="20"/>
            <w:szCs w:val="20"/>
          </w:rPr>
          <w:t>minamaricic001@gmail.com</w:t>
        </w:r>
      </w:hyperlink>
      <w:r>
        <w:rPr>
          <w:rFonts w:ascii="Times New Roman" w:hAnsi="Times New Roman" w:cs="Times New Roman"/>
          <w:i/>
          <w:sz w:val="20"/>
          <w:szCs w:val="20"/>
        </w:rPr>
        <w:t xml:space="preserve"> </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Oblast: </w:t>
      </w:r>
      <w:r w:rsidR="00D75A4D">
        <w:rPr>
          <w:rFonts w:ascii="Times New Roman" w:hAnsi="Times New Roman" w:cs="Times New Roman"/>
          <w:i/>
          <w:sz w:val="20"/>
          <w:szCs w:val="20"/>
        </w:rPr>
        <w:t>klinička medicina</w:t>
      </w:r>
    </w:p>
    <w:p w:rsidR="0092411C" w:rsidRDefault="0092411C" w:rsidP="000D7A44">
      <w:pPr>
        <w:spacing w:line="240" w:lineRule="auto"/>
      </w:pPr>
    </w:p>
    <w:p w:rsidR="0092411C" w:rsidRPr="0092411C" w:rsidRDefault="0092411C" w:rsidP="000D7A44">
      <w:pPr>
        <w:spacing w:line="240" w:lineRule="auto"/>
        <w:jc w:val="center"/>
        <w:rPr>
          <w:rFonts w:ascii="Times New Roman" w:hAnsi="Times New Roman" w:cs="Times New Roman"/>
          <w:b/>
        </w:rPr>
      </w:pPr>
      <w:r w:rsidRPr="0092411C">
        <w:rPr>
          <w:rFonts w:ascii="Times New Roman" w:hAnsi="Times New Roman" w:cs="Times New Roman"/>
          <w:b/>
        </w:rPr>
        <w:t>Apstrakt</w:t>
      </w:r>
    </w:p>
    <w:p w:rsidR="0092411C" w:rsidRDefault="0092411C" w:rsidP="000D7A44">
      <w:pPr>
        <w:spacing w:line="240" w:lineRule="auto"/>
      </w:pPr>
    </w:p>
    <w:p w:rsidR="0092411C" w:rsidRPr="0092411C" w:rsidRDefault="0092411C" w:rsidP="000D7A44">
      <w:pPr>
        <w:spacing w:after="0" w:line="240" w:lineRule="auto"/>
        <w:ind w:firstLine="720"/>
        <w:jc w:val="both"/>
        <w:rPr>
          <w:rFonts w:ascii="Times New Roman" w:hAnsi="Times New Roman" w:cs="Times New Roman"/>
          <w:sz w:val="20"/>
          <w:szCs w:val="20"/>
        </w:rPr>
      </w:pPr>
      <w:r w:rsidRPr="0092411C">
        <w:rPr>
          <w:rFonts w:ascii="Times New Roman" w:hAnsi="Times New Roman" w:cs="Times New Roman"/>
          <w:sz w:val="20"/>
          <w:szCs w:val="20"/>
        </w:rPr>
        <w:t>Cilj: Trihotilomanija je tip traumatske alopecije nastale kao posledica navike izvlačenja dlake iz korena i klasifikovan je kao poremećaj kontrole impulsa. Radi se o hroničnom, rekurentnom psihijatrijskom poremećaju sa dermatološkom ekspresijom, koji ima specifičnu simptomatologiju , utiče na svakodnevne aktivnosti i vodi socijalnoj izolaciji. Cilj istraživanja bio je utvrditi sličnosti i razlike u simptomatologiji kod populacije sa trihotilomanijom, analizirati korelaciju sa drugim navikama i poremećajima, razlike u tretmanu ovog poremećaja i individualno zadovoljstvo tretmanom. Istraživanje je bilo prospektivno i obuhvatilo 880 ljudi sa trihotilomanijom iz celog sveta u periodu od 5. do 15. novembra 2016., a podaci su dobijeni pomoću standardizovane internet ankete.</w:t>
      </w:r>
    </w:p>
    <w:p w:rsidR="0092411C" w:rsidRPr="0092411C" w:rsidRDefault="0092411C" w:rsidP="000D7A44">
      <w:pPr>
        <w:spacing w:after="0" w:line="240" w:lineRule="auto"/>
        <w:ind w:firstLine="720"/>
        <w:jc w:val="both"/>
        <w:rPr>
          <w:rFonts w:ascii="Times New Roman" w:hAnsi="Times New Roman" w:cs="Times New Roman"/>
          <w:sz w:val="20"/>
          <w:szCs w:val="20"/>
        </w:rPr>
      </w:pPr>
      <w:r w:rsidRPr="0092411C">
        <w:rPr>
          <w:rFonts w:ascii="Times New Roman" w:hAnsi="Times New Roman" w:cs="Times New Roman"/>
          <w:sz w:val="20"/>
          <w:szCs w:val="20"/>
        </w:rPr>
        <w:t>Rezultati: Trihotilomanija se najčešće javlja između 9 i 13 godina. 48,5% ispitanika ima poremećaj lokalizovan na jedan deo tela, ostali na više regija. Najviše čupaju kosu, zatim obrve i trepavice. 56,5% obolelih izvlači vlasi svakodnevno, a 61,6% to čini čak i u društvu. 20,9% njih ima oralne navike u vezi sa izvučenim dlakama. Trihotilomanija je udružena sa dermatilomanijom u 42,0%, s navikom grickanja noktiju u 37,0% slučajeva, abuzusom alkohola (21,7%) i psihoaktivnih supstanci (12,3%), anksioznim (60,6%), afektivnim  (55,3%), opsesivnom-kompulsivnim (19,4%) i poremećajima spavanja (11,3%). Najefikasniji tretman prema oceni ispitanika je kombinovani tretman psihoterapije zajedno sa antipsihotikom i antidepresivom.</w:t>
      </w:r>
    </w:p>
    <w:p w:rsidR="0092411C" w:rsidRPr="0092411C" w:rsidRDefault="0092411C" w:rsidP="000D7A44">
      <w:pPr>
        <w:spacing w:after="0" w:line="240" w:lineRule="auto"/>
        <w:ind w:firstLine="720"/>
        <w:jc w:val="both"/>
        <w:rPr>
          <w:rFonts w:ascii="Times New Roman" w:hAnsi="Times New Roman" w:cs="Times New Roman"/>
          <w:sz w:val="20"/>
          <w:szCs w:val="20"/>
        </w:rPr>
      </w:pPr>
      <w:r w:rsidRPr="0092411C">
        <w:rPr>
          <w:rFonts w:ascii="Times New Roman" w:hAnsi="Times New Roman" w:cs="Times New Roman"/>
          <w:sz w:val="20"/>
          <w:szCs w:val="20"/>
        </w:rPr>
        <w:t>Zaključci: Većina obolelih pokazuje polimorfnu psihijatrijsku kliničku sliku, te stoga ne postoji univerzalan tretman bolesti. Neophodno je lečiti trihotilomaniju zajedno sa komorbiditetima, a naročito one sa oralnim navikama, koji predstavljaju potencijalne hirurške pacijente.</w:t>
      </w:r>
    </w:p>
    <w:p w:rsidR="0092411C" w:rsidRPr="00061138" w:rsidRDefault="0092411C" w:rsidP="000D7A44">
      <w:pPr>
        <w:spacing w:line="240" w:lineRule="auto"/>
        <w:rPr>
          <w:b/>
          <w:i/>
          <w:color w:val="000000" w:themeColor="text1"/>
        </w:rPr>
      </w:pPr>
    </w:p>
    <w:p w:rsidR="0092411C" w:rsidRPr="00061138" w:rsidRDefault="0092411C" w:rsidP="000D7A44">
      <w:pPr>
        <w:spacing w:line="240" w:lineRule="auto"/>
        <w:rPr>
          <w:rFonts w:ascii="Times New Roman" w:hAnsi="Times New Roman" w:cs="Times New Roman"/>
          <w:i/>
          <w:color w:val="000000" w:themeColor="text1"/>
          <w:sz w:val="20"/>
          <w:szCs w:val="20"/>
        </w:rPr>
      </w:pPr>
      <w:r w:rsidRPr="00061138">
        <w:rPr>
          <w:rFonts w:ascii="Times New Roman" w:hAnsi="Times New Roman" w:cs="Times New Roman"/>
          <w:b/>
          <w:i/>
          <w:color w:val="000000" w:themeColor="text1"/>
          <w:sz w:val="20"/>
          <w:szCs w:val="20"/>
        </w:rPr>
        <w:t>Ključne reči:</w:t>
      </w:r>
      <w:r w:rsidRPr="00061138">
        <w:rPr>
          <w:rFonts w:ascii="Times New Roman" w:hAnsi="Times New Roman" w:cs="Times New Roman"/>
          <w:i/>
          <w:color w:val="000000" w:themeColor="text1"/>
          <w:sz w:val="20"/>
          <w:szCs w:val="20"/>
        </w:rPr>
        <w:t xml:space="preserve"> trihotilomanija, simptomatologija, komorbiditeti, tretman.</w:t>
      </w: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B01786" w:rsidRDefault="00B01786" w:rsidP="000D7A44">
      <w:pPr>
        <w:spacing w:line="240" w:lineRule="auto"/>
        <w:jc w:val="center"/>
        <w:rPr>
          <w:rFonts w:ascii="Times New Roman" w:hAnsi="Times New Roman" w:cs="Times New Roman"/>
          <w:b/>
          <w:sz w:val="24"/>
          <w:szCs w:val="24"/>
        </w:rPr>
      </w:pPr>
    </w:p>
    <w:p w:rsidR="000D7A44" w:rsidRDefault="000D7A44" w:rsidP="000D7A44">
      <w:pPr>
        <w:spacing w:line="240" w:lineRule="auto"/>
        <w:jc w:val="center"/>
        <w:rPr>
          <w:rFonts w:ascii="Times New Roman" w:hAnsi="Times New Roman" w:cs="Times New Roman"/>
          <w:b/>
          <w:sz w:val="24"/>
          <w:szCs w:val="24"/>
        </w:rPr>
      </w:pPr>
    </w:p>
    <w:p w:rsidR="00C04619" w:rsidRDefault="00C04619" w:rsidP="000D7A44">
      <w:pPr>
        <w:spacing w:line="240" w:lineRule="auto"/>
        <w:jc w:val="center"/>
        <w:rPr>
          <w:rFonts w:ascii="Times New Roman" w:hAnsi="Times New Roman" w:cs="Times New Roman"/>
          <w:b/>
          <w:sz w:val="24"/>
          <w:szCs w:val="24"/>
        </w:rPr>
      </w:pPr>
    </w:p>
    <w:p w:rsidR="0092411C" w:rsidRPr="0092411C" w:rsidRDefault="0092411C" w:rsidP="000D7A44">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COMORBIDITIES AND TREATMENT OF TRICHOTILLOMANIA – SYSTEMIC APPROACH</w:t>
      </w:r>
    </w:p>
    <w:p w:rsidR="0092411C" w:rsidRDefault="0092411C" w:rsidP="000D7A44">
      <w:pPr>
        <w:spacing w:line="240" w:lineRule="auto"/>
        <w:jc w:val="center"/>
      </w:pP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Author: </w:t>
      </w:r>
      <w:r w:rsidR="0092411C" w:rsidRPr="0092411C">
        <w:rPr>
          <w:rFonts w:ascii="Times New Roman" w:hAnsi="Times New Roman" w:cs="Times New Roman"/>
          <w:i/>
          <w:sz w:val="20"/>
          <w:szCs w:val="20"/>
        </w:rPr>
        <w:t>Mina Maričić</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Faculty of medicine</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University of Novi Sad</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Mentor: TA </w:t>
      </w:r>
      <w:r w:rsidR="0092411C" w:rsidRPr="0092411C">
        <w:rPr>
          <w:rFonts w:ascii="Times New Roman" w:hAnsi="Times New Roman" w:cs="Times New Roman"/>
          <w:i/>
          <w:sz w:val="20"/>
          <w:szCs w:val="20"/>
        </w:rPr>
        <w:t>Branislav Šakić</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e-mail: </w:t>
      </w:r>
      <w:hyperlink r:id="rId6" w:history="1">
        <w:r w:rsidRPr="00E62F9C">
          <w:rPr>
            <w:rStyle w:val="Hyperlink"/>
            <w:rFonts w:ascii="Times New Roman" w:hAnsi="Times New Roman" w:cs="Times New Roman"/>
            <w:i/>
            <w:sz w:val="20"/>
            <w:szCs w:val="20"/>
          </w:rPr>
          <w:t>minamaricic001@gmail.com</w:t>
        </w:r>
      </w:hyperlink>
      <w:r>
        <w:rPr>
          <w:rFonts w:ascii="Times New Roman" w:hAnsi="Times New Roman" w:cs="Times New Roman"/>
          <w:i/>
          <w:sz w:val="20"/>
          <w:szCs w:val="20"/>
        </w:rPr>
        <w:t xml:space="preserve"> </w:t>
      </w:r>
    </w:p>
    <w:p w:rsidR="0092411C" w:rsidRPr="0092411C" w:rsidRDefault="00D75A4D"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Field: clinical medicine</w:t>
      </w:r>
    </w:p>
    <w:p w:rsidR="0092411C" w:rsidRDefault="0092411C" w:rsidP="000D7A44">
      <w:pPr>
        <w:spacing w:line="240" w:lineRule="auto"/>
      </w:pPr>
    </w:p>
    <w:p w:rsidR="0092411C" w:rsidRPr="0092411C" w:rsidRDefault="004D2411" w:rsidP="000D7A44">
      <w:pPr>
        <w:spacing w:line="240" w:lineRule="auto"/>
        <w:jc w:val="center"/>
        <w:rPr>
          <w:rFonts w:ascii="Times New Roman" w:hAnsi="Times New Roman" w:cs="Times New Roman"/>
          <w:b/>
        </w:rPr>
      </w:pPr>
      <w:r>
        <w:rPr>
          <w:rFonts w:ascii="Times New Roman" w:hAnsi="Times New Roman" w:cs="Times New Roman"/>
          <w:b/>
        </w:rPr>
        <w:t>Ab</w:t>
      </w:r>
      <w:r w:rsidR="0092411C" w:rsidRPr="0092411C">
        <w:rPr>
          <w:rFonts w:ascii="Times New Roman" w:hAnsi="Times New Roman" w:cs="Times New Roman"/>
          <w:b/>
        </w:rPr>
        <w:t>strakt</w:t>
      </w:r>
    </w:p>
    <w:p w:rsidR="0092411C" w:rsidRDefault="0092411C" w:rsidP="000D7A44">
      <w:pPr>
        <w:spacing w:line="240" w:lineRule="auto"/>
      </w:pPr>
    </w:p>
    <w:p w:rsidR="0092411C" w:rsidRPr="0092411C" w:rsidRDefault="00061138" w:rsidP="000D7A44">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Goal</w:t>
      </w:r>
      <w:r w:rsidR="0092411C" w:rsidRPr="0092411C">
        <w:rPr>
          <w:rFonts w:ascii="Times New Roman" w:hAnsi="Times New Roman" w:cs="Times New Roman"/>
          <w:sz w:val="20"/>
          <w:szCs w:val="20"/>
        </w:rPr>
        <w:t>:</w:t>
      </w:r>
      <w:r>
        <w:rPr>
          <w:rFonts w:ascii="Times New Roman" w:hAnsi="Times New Roman" w:cs="Times New Roman"/>
          <w:sz w:val="20"/>
          <w:szCs w:val="20"/>
        </w:rPr>
        <w:t xml:space="preserve"> </w:t>
      </w:r>
      <w:r w:rsidRPr="00061138">
        <w:rPr>
          <w:rFonts w:ascii="Times New Roman" w:hAnsi="Times New Roman" w:cs="Times New Roman"/>
          <w:sz w:val="20"/>
          <w:szCs w:val="20"/>
        </w:rPr>
        <w:t xml:space="preserve">Trichotillomania is a type of traumatic alopecia and is defined as the irresistible urge to pull out the hair. It is classified as impulse control disorder.  This chronic, recurrent disorder with dermatologic expression has specific symptomatology, affects daily activities </w:t>
      </w:r>
      <w:r>
        <w:rPr>
          <w:rFonts w:ascii="Times New Roman" w:hAnsi="Times New Roman" w:cs="Times New Roman"/>
          <w:sz w:val="20"/>
          <w:szCs w:val="20"/>
        </w:rPr>
        <w:t xml:space="preserve">and leads to social isolation. </w:t>
      </w:r>
      <w:r w:rsidRPr="00061138">
        <w:rPr>
          <w:rFonts w:ascii="Times New Roman" w:hAnsi="Times New Roman" w:cs="Times New Roman"/>
          <w:sz w:val="20"/>
          <w:szCs w:val="20"/>
        </w:rPr>
        <w:t>The aim of the study was to investigate  mannerism between symptoms in population with trichotillomania and to analyze connection with other habits and disorders as well as treatment differences and efficiency.This prospective research was conducted within 880 people with trichotillomania from all around the world in a period from November 5th to November 15th,2016. The data were collected by using a standardized internet questionnaire.</w:t>
      </w:r>
    </w:p>
    <w:p w:rsidR="0092411C" w:rsidRPr="0092411C" w:rsidRDefault="004D2411" w:rsidP="000D7A44">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Results</w:t>
      </w:r>
      <w:r w:rsidR="0092411C" w:rsidRPr="0092411C">
        <w:rPr>
          <w:rFonts w:ascii="Times New Roman" w:hAnsi="Times New Roman" w:cs="Times New Roman"/>
          <w:sz w:val="20"/>
          <w:szCs w:val="20"/>
        </w:rPr>
        <w:t xml:space="preserve">: </w:t>
      </w:r>
      <w:r w:rsidR="00061138" w:rsidRPr="00061138">
        <w:rPr>
          <w:rFonts w:ascii="Times New Roman" w:hAnsi="Times New Roman" w:cs="Times New Roman"/>
          <w:sz w:val="20"/>
          <w:szCs w:val="20"/>
        </w:rPr>
        <w:t>Symptoms of trichotillomania usually start between 9 and 13 years. 48,5% respondents localize their disorder on one specific body region. The most involved are scalp, eyebrows and eyelashes. 56,5% of the patients pull their hairs everyday, 61,6% even in company. Oral habits are present in 20,9%. Trichotillomania is associated with dermatillomania in 42.0%, nail biting habit in 37.0%, alcohol (21.7%) and drug abuse (12.3%), anxiety (60.6%), affective (55.3%), obsessive-compulsive (19.4%) and sleep disorders (11.3%). The most effective treatment seem to be combination of psychotherapy, antipsychotic and antidepressant.</w:t>
      </w:r>
    </w:p>
    <w:p w:rsidR="0092411C" w:rsidRPr="0092411C" w:rsidRDefault="004D2411" w:rsidP="000D7A44">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Conclusions</w:t>
      </w:r>
      <w:r w:rsidR="0092411C" w:rsidRPr="0092411C">
        <w:rPr>
          <w:rFonts w:ascii="Times New Roman" w:hAnsi="Times New Roman" w:cs="Times New Roman"/>
          <w:sz w:val="20"/>
          <w:szCs w:val="20"/>
        </w:rPr>
        <w:t xml:space="preserve">: </w:t>
      </w:r>
      <w:r w:rsidR="00061138" w:rsidRPr="00061138">
        <w:rPr>
          <w:rFonts w:ascii="Times New Roman" w:hAnsi="Times New Roman" w:cs="Times New Roman"/>
          <w:sz w:val="20"/>
          <w:szCs w:val="20"/>
        </w:rPr>
        <w:t>Trichotillomania shows diverse psychiatric appearance in most cases, so there is not specific treatment for this condition. It is necessary to treat trichotillomania with their comorbidities, especially the ones with oral habits, who present potential surgical patients.</w:t>
      </w:r>
    </w:p>
    <w:p w:rsidR="0092411C" w:rsidRDefault="0092411C" w:rsidP="000D7A44">
      <w:pPr>
        <w:spacing w:line="240" w:lineRule="auto"/>
      </w:pPr>
    </w:p>
    <w:p w:rsidR="0092411C" w:rsidRPr="00061138" w:rsidRDefault="004D2411" w:rsidP="000D7A44">
      <w:pPr>
        <w:spacing w:line="240" w:lineRule="auto"/>
        <w:jc w:val="both"/>
        <w:rPr>
          <w:rFonts w:ascii="Times New Roman" w:hAnsi="Times New Roman" w:cs="Times New Roman"/>
          <w:i/>
          <w:color w:val="000000" w:themeColor="text1"/>
          <w:sz w:val="20"/>
          <w:szCs w:val="20"/>
        </w:rPr>
      </w:pPr>
      <w:r w:rsidRPr="00061138">
        <w:rPr>
          <w:rFonts w:ascii="Times New Roman" w:hAnsi="Times New Roman" w:cs="Times New Roman"/>
          <w:b/>
          <w:i/>
          <w:color w:val="000000" w:themeColor="text1"/>
          <w:sz w:val="20"/>
          <w:szCs w:val="20"/>
        </w:rPr>
        <w:t>Keywords</w:t>
      </w:r>
      <w:r w:rsidR="0092411C" w:rsidRPr="00061138">
        <w:rPr>
          <w:rFonts w:ascii="Times New Roman" w:hAnsi="Times New Roman" w:cs="Times New Roman"/>
          <w:b/>
          <w:i/>
          <w:color w:val="000000" w:themeColor="text1"/>
          <w:sz w:val="20"/>
          <w:szCs w:val="20"/>
        </w:rPr>
        <w:t>:</w:t>
      </w:r>
      <w:r w:rsidR="0092411C" w:rsidRPr="00061138">
        <w:rPr>
          <w:rFonts w:ascii="Times New Roman" w:hAnsi="Times New Roman" w:cs="Times New Roman"/>
          <w:i/>
          <w:color w:val="000000" w:themeColor="text1"/>
          <w:sz w:val="20"/>
          <w:szCs w:val="20"/>
        </w:rPr>
        <w:t xml:space="preserve"> </w:t>
      </w:r>
      <w:r w:rsidR="00061138" w:rsidRPr="00061138">
        <w:rPr>
          <w:rFonts w:ascii="Times New Roman" w:hAnsi="Times New Roman" w:cs="Times New Roman"/>
          <w:i/>
          <w:color w:val="000000" w:themeColor="text1"/>
          <w:sz w:val="20"/>
          <w:szCs w:val="20"/>
        </w:rPr>
        <w:t>trichotillomania, symptomatology, comorbidities, treatment</w:t>
      </w:r>
      <w:r w:rsidR="0092411C" w:rsidRPr="00061138">
        <w:rPr>
          <w:rFonts w:ascii="Times New Roman" w:hAnsi="Times New Roman" w:cs="Times New Roman"/>
          <w:i/>
          <w:color w:val="000000" w:themeColor="text1"/>
          <w:sz w:val="20"/>
          <w:szCs w:val="20"/>
        </w:rPr>
        <w:t>.</w:t>
      </w:r>
    </w:p>
    <w:p w:rsidR="0092411C" w:rsidRPr="0092411C" w:rsidRDefault="0092411C" w:rsidP="000D7A44">
      <w:pPr>
        <w:spacing w:line="240" w:lineRule="auto"/>
        <w:rPr>
          <w:rFonts w:ascii="Times New Roman" w:hAnsi="Times New Roman" w:cs="Times New Roman"/>
          <w:sz w:val="20"/>
          <w:szCs w:val="20"/>
        </w:rPr>
      </w:pPr>
    </w:p>
    <w:p w:rsidR="002433BA" w:rsidRDefault="002433BA" w:rsidP="000D7A44">
      <w:pPr>
        <w:spacing w:line="240" w:lineRule="auto"/>
      </w:pPr>
    </w:p>
    <w:p w:rsidR="00B943F4" w:rsidRDefault="00B943F4" w:rsidP="000D7A44">
      <w:pPr>
        <w:spacing w:line="240" w:lineRule="auto"/>
      </w:pPr>
    </w:p>
    <w:p w:rsidR="00B943F4" w:rsidRDefault="00B943F4" w:rsidP="000D7A44">
      <w:pPr>
        <w:spacing w:line="240" w:lineRule="auto"/>
      </w:pPr>
    </w:p>
    <w:p w:rsidR="00B943F4" w:rsidRDefault="00B943F4" w:rsidP="000D7A44">
      <w:pPr>
        <w:spacing w:line="240" w:lineRule="auto"/>
      </w:pPr>
    </w:p>
    <w:p w:rsidR="00B01786" w:rsidRDefault="00B01786" w:rsidP="000D7A44">
      <w:pPr>
        <w:spacing w:line="240" w:lineRule="auto"/>
        <w:jc w:val="center"/>
        <w:rPr>
          <w:rFonts w:ascii="Times New Roman" w:hAnsi="Times New Roman" w:cs="Times New Roman"/>
          <w:b/>
        </w:rPr>
      </w:pPr>
    </w:p>
    <w:p w:rsidR="00B01786" w:rsidRDefault="00B01786" w:rsidP="000D7A44">
      <w:pPr>
        <w:spacing w:line="240" w:lineRule="auto"/>
        <w:jc w:val="center"/>
        <w:rPr>
          <w:rFonts w:ascii="Times New Roman" w:hAnsi="Times New Roman" w:cs="Times New Roman"/>
          <w:b/>
        </w:rPr>
      </w:pPr>
    </w:p>
    <w:p w:rsidR="000D7A44" w:rsidRDefault="000D7A44" w:rsidP="000D7A44">
      <w:pPr>
        <w:spacing w:line="240" w:lineRule="auto"/>
        <w:jc w:val="center"/>
        <w:rPr>
          <w:rFonts w:ascii="Times New Roman" w:hAnsi="Times New Roman" w:cs="Times New Roman"/>
          <w:b/>
        </w:rPr>
      </w:pPr>
    </w:p>
    <w:p w:rsidR="000D7A44" w:rsidRDefault="000D7A44" w:rsidP="000D7A44">
      <w:pPr>
        <w:spacing w:line="240" w:lineRule="auto"/>
        <w:jc w:val="center"/>
        <w:rPr>
          <w:rFonts w:ascii="Times New Roman" w:hAnsi="Times New Roman" w:cs="Times New Roman"/>
          <w:b/>
        </w:rPr>
      </w:pPr>
    </w:p>
    <w:sectPr w:rsidR="000D7A44" w:rsidSect="008839E4">
      <w:pgSz w:w="11907" w:h="16839" w:code="9"/>
      <w:pgMar w:top="1411" w:right="1138" w:bottom="1411" w:left="113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469B7"/>
    <w:multiLevelType w:val="hybridMultilevel"/>
    <w:tmpl w:val="6C42AA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wpJustification/>
  </w:compat>
  <w:rsids>
    <w:rsidRoot w:val="0092411C"/>
    <w:rsid w:val="00061138"/>
    <w:rsid w:val="000D7A44"/>
    <w:rsid w:val="0018510C"/>
    <w:rsid w:val="001910E2"/>
    <w:rsid w:val="001948D0"/>
    <w:rsid w:val="001C6C6E"/>
    <w:rsid w:val="002433BA"/>
    <w:rsid w:val="003060C7"/>
    <w:rsid w:val="004D2411"/>
    <w:rsid w:val="005370AF"/>
    <w:rsid w:val="00561EAE"/>
    <w:rsid w:val="00576B32"/>
    <w:rsid w:val="00594735"/>
    <w:rsid w:val="0061675C"/>
    <w:rsid w:val="007D1F84"/>
    <w:rsid w:val="008839E4"/>
    <w:rsid w:val="0092411C"/>
    <w:rsid w:val="00A3672C"/>
    <w:rsid w:val="00B01786"/>
    <w:rsid w:val="00B10D97"/>
    <w:rsid w:val="00B42003"/>
    <w:rsid w:val="00B943F4"/>
    <w:rsid w:val="00C04619"/>
    <w:rsid w:val="00C422FA"/>
    <w:rsid w:val="00D75A4D"/>
    <w:rsid w:val="00E2579D"/>
    <w:rsid w:val="00E5109F"/>
    <w:rsid w:val="00EC2147"/>
    <w:rsid w:val="00EE6ADF"/>
    <w:rsid w:val="00F76E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2411"/>
    <w:rPr>
      <w:color w:val="0000FF" w:themeColor="hyperlink"/>
      <w:u w:val="single"/>
    </w:rPr>
  </w:style>
  <w:style w:type="table" w:styleId="TableGrid">
    <w:name w:val="Table Grid"/>
    <w:basedOn w:val="TableNormal"/>
    <w:uiPriority w:val="59"/>
    <w:rsid w:val="00B943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B94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943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94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3F4"/>
    <w:rPr>
      <w:rFonts w:ascii="Tahoma" w:hAnsi="Tahoma" w:cs="Tahoma"/>
      <w:sz w:val="16"/>
      <w:szCs w:val="16"/>
    </w:rPr>
  </w:style>
  <w:style w:type="paragraph" w:styleId="ListParagraph">
    <w:name w:val="List Paragraph"/>
    <w:basedOn w:val="Normal"/>
    <w:uiPriority w:val="34"/>
    <w:qFormat/>
    <w:rsid w:val="00F76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2411"/>
    <w:rPr>
      <w:color w:val="0000FF" w:themeColor="hyperlink"/>
      <w:u w:val="single"/>
    </w:rPr>
  </w:style>
  <w:style w:type="table" w:styleId="TableGrid">
    <w:name w:val="Table Grid"/>
    <w:basedOn w:val="TableNormal"/>
    <w:uiPriority w:val="59"/>
    <w:rsid w:val="00B943F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B94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943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94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3F4"/>
    <w:rPr>
      <w:rFonts w:ascii="Tahoma" w:hAnsi="Tahoma" w:cs="Tahoma"/>
      <w:sz w:val="16"/>
      <w:szCs w:val="16"/>
    </w:rPr>
  </w:style>
  <w:style w:type="paragraph" w:styleId="ListParagraph">
    <w:name w:val="List Paragraph"/>
    <w:basedOn w:val="Normal"/>
    <w:uiPriority w:val="34"/>
    <w:qFormat/>
    <w:rsid w:val="00F76EF4"/>
    <w:pPr>
      <w:ind w:left="720"/>
      <w:contextualSpacing/>
    </w:pPr>
  </w:style>
</w:styles>
</file>

<file path=word/webSettings.xml><?xml version="1.0" encoding="utf-8"?>
<w:webSettings xmlns:r="http://schemas.openxmlformats.org/officeDocument/2006/relationships" xmlns:w="http://schemas.openxmlformats.org/wordprocessingml/2006/main">
  <w:divs>
    <w:div w:id="201213269">
      <w:bodyDiv w:val="1"/>
      <w:marLeft w:val="0"/>
      <w:marRight w:val="0"/>
      <w:marTop w:val="0"/>
      <w:marBottom w:val="0"/>
      <w:divBdr>
        <w:top w:val="none" w:sz="0" w:space="0" w:color="auto"/>
        <w:left w:val="none" w:sz="0" w:space="0" w:color="auto"/>
        <w:bottom w:val="none" w:sz="0" w:space="0" w:color="auto"/>
        <w:right w:val="none" w:sz="0" w:space="0" w:color="auto"/>
      </w:divBdr>
    </w:div>
    <w:div w:id="345717981">
      <w:bodyDiv w:val="1"/>
      <w:marLeft w:val="0"/>
      <w:marRight w:val="0"/>
      <w:marTop w:val="0"/>
      <w:marBottom w:val="0"/>
      <w:divBdr>
        <w:top w:val="none" w:sz="0" w:space="0" w:color="auto"/>
        <w:left w:val="none" w:sz="0" w:space="0" w:color="auto"/>
        <w:bottom w:val="none" w:sz="0" w:space="0" w:color="auto"/>
        <w:right w:val="none" w:sz="0" w:space="0" w:color="auto"/>
      </w:divBdr>
    </w:div>
    <w:div w:id="829446336">
      <w:bodyDiv w:val="1"/>
      <w:marLeft w:val="0"/>
      <w:marRight w:val="0"/>
      <w:marTop w:val="0"/>
      <w:marBottom w:val="0"/>
      <w:divBdr>
        <w:top w:val="none" w:sz="0" w:space="0" w:color="auto"/>
        <w:left w:val="none" w:sz="0" w:space="0" w:color="auto"/>
        <w:bottom w:val="none" w:sz="0" w:space="0" w:color="auto"/>
        <w:right w:val="none" w:sz="0" w:space="0" w:color="auto"/>
      </w:divBdr>
    </w:div>
    <w:div w:id="1332025028">
      <w:bodyDiv w:val="1"/>
      <w:marLeft w:val="0"/>
      <w:marRight w:val="0"/>
      <w:marTop w:val="0"/>
      <w:marBottom w:val="0"/>
      <w:divBdr>
        <w:top w:val="none" w:sz="0" w:space="0" w:color="auto"/>
        <w:left w:val="none" w:sz="0" w:space="0" w:color="auto"/>
        <w:bottom w:val="none" w:sz="0" w:space="0" w:color="auto"/>
        <w:right w:val="none" w:sz="0" w:space="0" w:color="auto"/>
      </w:divBdr>
    </w:div>
    <w:div w:id="1373572740">
      <w:bodyDiv w:val="1"/>
      <w:marLeft w:val="0"/>
      <w:marRight w:val="0"/>
      <w:marTop w:val="0"/>
      <w:marBottom w:val="0"/>
      <w:divBdr>
        <w:top w:val="none" w:sz="0" w:space="0" w:color="auto"/>
        <w:left w:val="none" w:sz="0" w:space="0" w:color="auto"/>
        <w:bottom w:val="none" w:sz="0" w:space="0" w:color="auto"/>
        <w:right w:val="none" w:sz="0" w:space="0" w:color="auto"/>
      </w:divBdr>
    </w:div>
    <w:div w:id="1646735256">
      <w:bodyDiv w:val="1"/>
      <w:marLeft w:val="0"/>
      <w:marRight w:val="0"/>
      <w:marTop w:val="0"/>
      <w:marBottom w:val="0"/>
      <w:divBdr>
        <w:top w:val="none" w:sz="0" w:space="0" w:color="auto"/>
        <w:left w:val="none" w:sz="0" w:space="0" w:color="auto"/>
        <w:bottom w:val="none" w:sz="0" w:space="0" w:color="auto"/>
        <w:right w:val="none" w:sz="0" w:space="0" w:color="auto"/>
      </w:divBdr>
    </w:div>
    <w:div w:id="1656227356">
      <w:bodyDiv w:val="1"/>
      <w:marLeft w:val="0"/>
      <w:marRight w:val="0"/>
      <w:marTop w:val="0"/>
      <w:marBottom w:val="0"/>
      <w:divBdr>
        <w:top w:val="none" w:sz="0" w:space="0" w:color="auto"/>
        <w:left w:val="none" w:sz="0" w:space="0" w:color="auto"/>
        <w:bottom w:val="none" w:sz="0" w:space="0" w:color="auto"/>
        <w:right w:val="none" w:sz="0" w:space="0" w:color="auto"/>
      </w:divBdr>
    </w:div>
    <w:div w:id="169892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namaricic001@gmail.com" TargetMode="External"/><Relationship Id="rId11" Type="http://schemas.microsoft.com/office/2007/relationships/stylesWithEffects" Target="stylesWithEffects.xml"/><Relationship Id="rId5" Type="http://schemas.openxmlformats.org/officeDocument/2006/relationships/hyperlink" Target="mailto:minamaricic001@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622</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dc:creator>
  <cp:lastModifiedBy>mina</cp:lastModifiedBy>
  <cp:revision>5</cp:revision>
  <dcterms:created xsi:type="dcterms:W3CDTF">2017-10-07T16:11:00Z</dcterms:created>
  <dcterms:modified xsi:type="dcterms:W3CDTF">2017-10-08T11:41:00Z</dcterms:modified>
</cp:coreProperties>
</file>