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A4C" w:rsidRDefault="003E4A4C" w:rsidP="00476F9B">
      <w:pPr>
        <w:spacing w:before="220"/>
      </w:pPr>
    </w:p>
    <w:p w:rsidR="00476F9B" w:rsidRPr="00883FBD" w:rsidRDefault="00476F9B" w:rsidP="00476F9B">
      <w:pPr>
        <w:spacing w:before="220"/>
      </w:pPr>
    </w:p>
    <w:p w:rsidR="003E4A4C" w:rsidRPr="00476F9B" w:rsidRDefault="00E66E99" w:rsidP="003E4A4C">
      <w:pPr>
        <w:jc w:val="center"/>
        <w:rPr>
          <w:sz w:val="28"/>
          <w:szCs w:val="28"/>
        </w:rPr>
      </w:pPr>
      <w:r>
        <w:rPr>
          <w:sz w:val="28"/>
          <w:szCs w:val="28"/>
        </w:rPr>
        <w:t>ТОПЛОТНА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ПРОВОДНОСТ</w:t>
      </w:r>
      <w:r w:rsidR="003E4A4C" w:rsidRPr="00476F9B">
        <w:rPr>
          <w:sz w:val="28"/>
          <w:szCs w:val="28"/>
        </w:rPr>
        <w:t xml:space="preserve">  </w:t>
      </w:r>
      <w:r>
        <w:rPr>
          <w:sz w:val="28"/>
          <w:szCs w:val="28"/>
        </w:rPr>
        <w:t>МОНОСЛОЈА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ГРАФЕНА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ОКВИРУ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ДЕБАЈЕВОГ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КАЛАВЕЈЕВОГ</w:t>
      </w:r>
      <w:r w:rsidR="003E4A4C" w:rsidRPr="00476F9B">
        <w:rPr>
          <w:sz w:val="28"/>
          <w:szCs w:val="28"/>
        </w:rPr>
        <w:t xml:space="preserve"> </w:t>
      </w:r>
      <w:r>
        <w:rPr>
          <w:sz w:val="28"/>
          <w:szCs w:val="28"/>
        </w:rPr>
        <w:t>МОДЕЛА</w:t>
      </w:r>
    </w:p>
    <w:p w:rsidR="003E4A4C" w:rsidRPr="00883FBD" w:rsidRDefault="003E4A4C" w:rsidP="003E4A4C">
      <w:pPr>
        <w:jc w:val="center"/>
      </w:pPr>
    </w:p>
    <w:p w:rsidR="003E4A4C" w:rsidRPr="008F61E8" w:rsidRDefault="00E66E99" w:rsidP="003E4A4C">
      <w:pPr>
        <w:jc w:val="center"/>
        <w:rPr>
          <w:i/>
          <w:vertAlign w:val="superscript"/>
        </w:rPr>
      </w:pPr>
      <w:r>
        <w:rPr>
          <w:i/>
        </w:rPr>
        <w:t>С</w:t>
      </w:r>
      <w:r w:rsidR="003E4A4C" w:rsidRPr="008F61E8">
        <w:rPr>
          <w:i/>
        </w:rPr>
        <w:t xml:space="preserve">. </w:t>
      </w:r>
      <w:r>
        <w:rPr>
          <w:i/>
        </w:rPr>
        <w:t>Јаћимовски</w:t>
      </w:r>
      <w:r w:rsidR="00476F9B" w:rsidRPr="008F61E8">
        <w:rPr>
          <w:i/>
          <w:vertAlign w:val="superscript"/>
        </w:rPr>
        <w:t>1</w:t>
      </w:r>
      <w:r w:rsidR="00476F9B" w:rsidRPr="008F61E8">
        <w:rPr>
          <w:i/>
        </w:rPr>
        <w:t xml:space="preserve"> , </w:t>
      </w:r>
      <w:r>
        <w:rPr>
          <w:i/>
        </w:rPr>
        <w:t>Ј</w:t>
      </w:r>
      <w:r w:rsidR="00476F9B" w:rsidRPr="008F61E8">
        <w:rPr>
          <w:i/>
        </w:rPr>
        <w:t>.</w:t>
      </w:r>
      <w:r>
        <w:rPr>
          <w:i/>
        </w:rPr>
        <w:t>Ламовец</w:t>
      </w:r>
      <w:r w:rsidR="00476F9B" w:rsidRPr="008F61E8">
        <w:rPr>
          <w:i/>
          <w:vertAlign w:val="superscript"/>
        </w:rPr>
        <w:t>1</w:t>
      </w:r>
      <w:r w:rsidR="00476F9B" w:rsidRPr="008F61E8">
        <w:rPr>
          <w:i/>
        </w:rPr>
        <w:t xml:space="preserve"> , </w:t>
      </w:r>
      <w:r>
        <w:rPr>
          <w:i/>
        </w:rPr>
        <w:t>С</w:t>
      </w:r>
      <w:r w:rsidR="00476F9B" w:rsidRPr="008F61E8">
        <w:rPr>
          <w:i/>
        </w:rPr>
        <w:t>.</w:t>
      </w:r>
      <w:r>
        <w:rPr>
          <w:i/>
        </w:rPr>
        <w:t>Вученовић</w:t>
      </w:r>
      <w:r w:rsidR="00476F9B" w:rsidRPr="008F61E8">
        <w:rPr>
          <w:i/>
          <w:vertAlign w:val="superscript"/>
        </w:rPr>
        <w:t>2</w:t>
      </w:r>
      <w:r w:rsidR="00476F9B" w:rsidRPr="008F61E8">
        <w:rPr>
          <w:i/>
        </w:rPr>
        <w:t xml:space="preserve"> , </w:t>
      </w:r>
      <w:r>
        <w:rPr>
          <w:i/>
        </w:rPr>
        <w:t>Ј</w:t>
      </w:r>
      <w:r w:rsidR="00476F9B" w:rsidRPr="008F61E8">
        <w:rPr>
          <w:i/>
        </w:rPr>
        <w:t>.</w:t>
      </w:r>
      <w:r>
        <w:rPr>
          <w:i/>
        </w:rPr>
        <w:t>Шетрајчић</w:t>
      </w:r>
      <w:r w:rsidR="00476F9B" w:rsidRPr="008F61E8">
        <w:rPr>
          <w:i/>
        </w:rPr>
        <w:t xml:space="preserve"> </w:t>
      </w:r>
      <w:r w:rsidR="00476F9B" w:rsidRPr="008F61E8">
        <w:rPr>
          <w:i/>
          <w:vertAlign w:val="superscript"/>
        </w:rPr>
        <w:t>3</w:t>
      </w:r>
    </w:p>
    <w:p w:rsidR="003E4A4C" w:rsidRPr="008F61E8" w:rsidRDefault="00476F9B" w:rsidP="003E4A4C">
      <w:pPr>
        <w:jc w:val="center"/>
        <w:rPr>
          <w:i/>
        </w:rPr>
      </w:pPr>
      <w:r w:rsidRPr="008F61E8">
        <w:rPr>
          <w:vertAlign w:val="superscript"/>
        </w:rPr>
        <w:t>1</w:t>
      </w:r>
      <w:r w:rsidR="00E66E99">
        <w:t>Криминалистичко</w:t>
      </w:r>
      <w:r w:rsidR="003E4A4C" w:rsidRPr="008F61E8">
        <w:t xml:space="preserve"> </w:t>
      </w:r>
      <w:r w:rsidR="00E66E99">
        <w:t>полицијски</w:t>
      </w:r>
      <w:r w:rsidR="003E4A4C" w:rsidRPr="008F61E8">
        <w:t xml:space="preserve"> </w:t>
      </w:r>
      <w:r w:rsidR="00E66E99">
        <w:t>универзитет</w:t>
      </w:r>
      <w:r w:rsidR="003E4A4C" w:rsidRPr="008F61E8">
        <w:t xml:space="preserve">, </w:t>
      </w:r>
      <w:r w:rsidR="00E66E99">
        <w:t>Београд</w:t>
      </w:r>
    </w:p>
    <w:p w:rsidR="003E4A4C" w:rsidRPr="008F61E8" w:rsidRDefault="008F61E8" w:rsidP="003E4A4C">
      <w:pPr>
        <w:jc w:val="center"/>
      </w:pPr>
      <w:r w:rsidRPr="008F61E8">
        <w:rPr>
          <w:vertAlign w:val="superscript"/>
        </w:rPr>
        <w:t>2</w:t>
      </w:r>
      <w:r w:rsidR="00E66E99">
        <w:t>Природно</w:t>
      </w:r>
      <w:r w:rsidR="00A547FC" w:rsidRPr="008F61E8">
        <w:t xml:space="preserve"> -</w:t>
      </w:r>
      <w:r w:rsidR="00E66E99">
        <w:t>математички</w:t>
      </w:r>
      <w:r w:rsidR="00A547FC" w:rsidRPr="008F61E8">
        <w:t xml:space="preserve"> </w:t>
      </w:r>
      <w:r w:rsidR="00E66E99">
        <w:t>факултет</w:t>
      </w:r>
      <w:r w:rsidR="00A547FC" w:rsidRPr="008F61E8">
        <w:t xml:space="preserve">, </w:t>
      </w:r>
      <w:r w:rsidR="00E66E99">
        <w:t>Универзитет</w:t>
      </w:r>
      <w:r w:rsidR="00A547FC" w:rsidRPr="008F61E8">
        <w:t xml:space="preserve"> </w:t>
      </w:r>
      <w:r w:rsidR="00E66E99">
        <w:t>у</w:t>
      </w:r>
      <w:r w:rsidR="00A547FC" w:rsidRPr="008F61E8">
        <w:t xml:space="preserve"> </w:t>
      </w:r>
      <w:r w:rsidR="00E66E99">
        <w:t>Бањој</w:t>
      </w:r>
      <w:r w:rsidR="00A547FC" w:rsidRPr="008F61E8">
        <w:t xml:space="preserve"> </w:t>
      </w:r>
      <w:r w:rsidR="00E66E99">
        <w:t>Луци</w:t>
      </w:r>
      <w:r w:rsidR="00A547FC" w:rsidRPr="008F61E8">
        <w:t xml:space="preserve">, </w:t>
      </w:r>
      <w:r w:rsidR="00E66E99">
        <w:t>Бања</w:t>
      </w:r>
      <w:r w:rsidR="00A547FC" w:rsidRPr="008F61E8">
        <w:t xml:space="preserve"> </w:t>
      </w:r>
      <w:r w:rsidR="00E66E99">
        <w:t>Лука</w:t>
      </w:r>
      <w:r w:rsidR="00A547FC" w:rsidRPr="008F61E8">
        <w:t xml:space="preserve">, </w:t>
      </w:r>
      <w:r w:rsidR="00E66E99">
        <w:t>Република</w:t>
      </w:r>
      <w:r w:rsidR="00A547FC" w:rsidRPr="008F61E8">
        <w:t xml:space="preserve"> </w:t>
      </w:r>
      <w:r w:rsidR="00E66E99">
        <w:t>Српска</w:t>
      </w:r>
      <w:r w:rsidR="00A547FC" w:rsidRPr="008F61E8">
        <w:t xml:space="preserve"> – </w:t>
      </w:r>
      <w:r w:rsidR="00E66E99">
        <w:t>БиХ</w:t>
      </w:r>
    </w:p>
    <w:p w:rsidR="003E4A4C" w:rsidRDefault="008F61E8" w:rsidP="003E4A4C">
      <w:pPr>
        <w:jc w:val="center"/>
      </w:pPr>
      <w:r w:rsidRPr="008F61E8">
        <w:rPr>
          <w:vertAlign w:val="superscript"/>
        </w:rPr>
        <w:t>3</w:t>
      </w:r>
      <w:r w:rsidR="00E66E99">
        <w:t>Универзитет</w:t>
      </w:r>
      <w:r w:rsidR="00A547FC" w:rsidRPr="008F61E8">
        <w:t xml:space="preserve"> „</w:t>
      </w:r>
      <w:r w:rsidR="00E66E99">
        <w:t>Унион</w:t>
      </w:r>
      <w:r w:rsidR="00A547FC" w:rsidRPr="008F61E8">
        <w:t xml:space="preserve"> – </w:t>
      </w:r>
      <w:r w:rsidR="00E66E99">
        <w:t>Никола</w:t>
      </w:r>
      <w:r w:rsidR="00A547FC" w:rsidRPr="008F61E8">
        <w:t xml:space="preserve"> </w:t>
      </w:r>
      <w:r w:rsidR="00E66E99">
        <w:t>Тесла</w:t>
      </w:r>
      <w:r w:rsidR="00A547FC" w:rsidRPr="008F61E8">
        <w:t xml:space="preserve">“, </w:t>
      </w:r>
      <w:r w:rsidR="00E66E99">
        <w:t>Факултет</w:t>
      </w:r>
      <w:r w:rsidR="00A547FC" w:rsidRPr="008F61E8">
        <w:t xml:space="preserve"> </w:t>
      </w:r>
      <w:r w:rsidR="00E66E99">
        <w:t>за</w:t>
      </w:r>
      <w:r w:rsidR="00A547FC" w:rsidRPr="008F61E8">
        <w:t xml:space="preserve"> </w:t>
      </w:r>
      <w:r w:rsidR="00E66E99">
        <w:t>спорт</w:t>
      </w:r>
      <w:r w:rsidR="00A547FC" w:rsidRPr="008F61E8">
        <w:t xml:space="preserve">, </w:t>
      </w:r>
      <w:r w:rsidR="00E66E99">
        <w:t>Нови</w:t>
      </w:r>
      <w:r w:rsidR="00A547FC" w:rsidRPr="008F61E8">
        <w:t xml:space="preserve"> </w:t>
      </w:r>
      <w:r w:rsidR="00E66E99">
        <w:t>Београд</w:t>
      </w:r>
      <w:r w:rsidR="00A547FC" w:rsidRPr="008F61E8">
        <w:t xml:space="preserve">, </w:t>
      </w:r>
      <w:r w:rsidR="00E66E99">
        <w:t>Србија</w:t>
      </w:r>
      <w:r w:rsidR="00A547FC" w:rsidRPr="008F61E8">
        <w:t xml:space="preserve">, </w:t>
      </w:r>
      <w:r w:rsidR="00E66E99">
        <w:t>Академија</w:t>
      </w:r>
      <w:r w:rsidR="00A547FC" w:rsidRPr="008F61E8">
        <w:t xml:space="preserve"> </w:t>
      </w:r>
      <w:r w:rsidR="00E66E99">
        <w:t>наука</w:t>
      </w:r>
      <w:r w:rsidR="00A547FC" w:rsidRPr="008F61E8">
        <w:t xml:space="preserve"> </w:t>
      </w:r>
      <w:r w:rsidR="00E66E99">
        <w:t>и</w:t>
      </w:r>
      <w:r w:rsidR="00A547FC" w:rsidRPr="008F61E8">
        <w:t xml:space="preserve"> </w:t>
      </w:r>
      <w:r w:rsidR="00E66E99">
        <w:t>умјетности</w:t>
      </w:r>
      <w:r w:rsidR="00A547FC" w:rsidRPr="008F61E8">
        <w:t xml:space="preserve"> </w:t>
      </w:r>
      <w:r w:rsidR="00E66E99">
        <w:t>Републике</w:t>
      </w:r>
      <w:r w:rsidR="00A547FC" w:rsidRPr="008F61E8">
        <w:t xml:space="preserve"> </w:t>
      </w:r>
      <w:r w:rsidR="00E66E99">
        <w:t>Српске</w:t>
      </w:r>
      <w:r w:rsidR="00A547FC" w:rsidRPr="008F61E8">
        <w:t xml:space="preserve">, </w:t>
      </w:r>
      <w:r w:rsidR="00E66E99">
        <w:t>Бања</w:t>
      </w:r>
      <w:r w:rsidR="00A547FC" w:rsidRPr="008F61E8">
        <w:t xml:space="preserve"> </w:t>
      </w:r>
      <w:r w:rsidR="00E66E99">
        <w:t>Лука</w:t>
      </w:r>
      <w:r w:rsidR="00A547FC" w:rsidRPr="008F61E8">
        <w:t xml:space="preserve">, </w:t>
      </w:r>
      <w:r w:rsidR="00E66E99">
        <w:t>Република</w:t>
      </w:r>
      <w:r w:rsidR="00A547FC" w:rsidRPr="008F61E8">
        <w:t xml:space="preserve"> </w:t>
      </w:r>
      <w:r w:rsidR="00E66E99">
        <w:t>Српска</w:t>
      </w:r>
      <w:r w:rsidR="00A547FC" w:rsidRPr="008F61E8">
        <w:t xml:space="preserve"> – </w:t>
      </w:r>
      <w:r w:rsidR="00E66E99">
        <w:t>БиХ</w:t>
      </w:r>
    </w:p>
    <w:p w:rsidR="008F61E8" w:rsidRDefault="008F61E8" w:rsidP="003E4A4C">
      <w:pPr>
        <w:rPr>
          <w:b/>
          <w:sz w:val="20"/>
          <w:szCs w:val="20"/>
        </w:rPr>
      </w:pPr>
    </w:p>
    <w:p w:rsidR="00E66E99" w:rsidRDefault="00E66E99" w:rsidP="003E4A4C">
      <w:pPr>
        <w:rPr>
          <w:b/>
          <w:sz w:val="20"/>
          <w:szCs w:val="20"/>
        </w:rPr>
      </w:pPr>
    </w:p>
    <w:p w:rsidR="003E4A4C" w:rsidRPr="00883FBD" w:rsidRDefault="008F61E8" w:rsidP="008F61E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E66E99">
        <w:rPr>
          <w:b/>
          <w:sz w:val="20"/>
          <w:szCs w:val="20"/>
        </w:rPr>
        <w:t>Сажетак</w:t>
      </w:r>
      <w:r w:rsidR="002F1D8A" w:rsidRPr="00883FBD">
        <w:rPr>
          <w:sz w:val="20"/>
          <w:szCs w:val="20"/>
        </w:rPr>
        <w:t>:</w:t>
      </w:r>
      <w:r w:rsidR="00E66E99">
        <w:rPr>
          <w:sz w:val="20"/>
          <w:szCs w:val="20"/>
        </w:rPr>
        <w:t>Температурска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зависност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топлотне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проводности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монослоја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графена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је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анализирана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у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оквиру</w:t>
      </w:r>
      <w:r w:rsidR="003E4A4C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апроксимације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времна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релаксације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Болцманове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транспортне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једначине</w:t>
      </w:r>
      <w:r w:rsidR="00870804" w:rsidRPr="00883FBD">
        <w:rPr>
          <w:sz w:val="20"/>
          <w:szCs w:val="20"/>
        </w:rPr>
        <w:t xml:space="preserve">. </w:t>
      </w:r>
      <w:r w:rsidR="00E66E99">
        <w:rPr>
          <w:sz w:val="20"/>
          <w:szCs w:val="20"/>
        </w:rPr>
        <w:t>Експлицитна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температурска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зависности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топлотне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разматра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код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Дебајевог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Калавејевог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модела</w:t>
      </w:r>
      <w:r w:rsidR="00870804" w:rsidRPr="00883FBD">
        <w:rPr>
          <w:sz w:val="20"/>
          <w:szCs w:val="20"/>
        </w:rPr>
        <w:t xml:space="preserve">. </w:t>
      </w:r>
      <w:r w:rsidR="00E66E99">
        <w:rPr>
          <w:sz w:val="20"/>
          <w:szCs w:val="20"/>
        </w:rPr>
        <w:t>Релаксациони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механизми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типа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електрон</w:t>
      </w:r>
      <w:r w:rsidR="00870804" w:rsidRPr="00883FBD">
        <w:rPr>
          <w:sz w:val="20"/>
          <w:szCs w:val="20"/>
        </w:rPr>
        <w:t>-</w:t>
      </w:r>
      <w:r w:rsidR="00E66E99">
        <w:rPr>
          <w:sz w:val="20"/>
          <w:szCs w:val="20"/>
        </w:rPr>
        <w:t>електрон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електрон</w:t>
      </w:r>
      <w:r w:rsidR="00870804" w:rsidRPr="00883FBD">
        <w:rPr>
          <w:sz w:val="20"/>
          <w:szCs w:val="20"/>
        </w:rPr>
        <w:t>-</w:t>
      </w:r>
      <w:r w:rsidR="00E66E99">
        <w:rPr>
          <w:sz w:val="20"/>
          <w:szCs w:val="20"/>
        </w:rPr>
        <w:t>фонон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занемарују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због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малог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доприноса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топлотној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проводности</w:t>
      </w:r>
      <w:r w:rsidR="00870804" w:rsidRPr="00883FBD">
        <w:rPr>
          <w:sz w:val="20"/>
          <w:szCs w:val="20"/>
        </w:rPr>
        <w:t xml:space="preserve">. </w:t>
      </w:r>
      <w:r w:rsidR="00E66E99">
        <w:rPr>
          <w:sz w:val="20"/>
          <w:szCs w:val="20"/>
        </w:rPr>
        <w:t>Релаксациони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механизми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који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дају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допринос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топлотној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проводности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код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графена</w:t>
      </w:r>
      <w:r w:rsidR="00870804" w:rsidRPr="00883FBD">
        <w:rPr>
          <w:sz w:val="20"/>
          <w:szCs w:val="20"/>
        </w:rPr>
        <w:t xml:space="preserve">  </w:t>
      </w:r>
      <w:r w:rsidR="00E66E99">
        <w:rPr>
          <w:sz w:val="20"/>
          <w:szCs w:val="20"/>
        </w:rPr>
        <w:t>у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овим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моделима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су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интеракције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типа</w:t>
      </w:r>
      <w:r w:rsidR="00870804" w:rsidRPr="00883FBD">
        <w:rPr>
          <w:sz w:val="20"/>
          <w:szCs w:val="20"/>
        </w:rPr>
        <w:t xml:space="preserve">: </w:t>
      </w:r>
      <w:r w:rsidR="00E66E99">
        <w:rPr>
          <w:sz w:val="20"/>
          <w:szCs w:val="20"/>
        </w:rPr>
        <w:t>фонон</w:t>
      </w:r>
      <w:r w:rsidR="00870804" w:rsidRPr="00883FBD">
        <w:rPr>
          <w:sz w:val="20"/>
          <w:szCs w:val="20"/>
        </w:rPr>
        <w:t>-</w:t>
      </w:r>
      <w:r w:rsidR="00E66E99">
        <w:rPr>
          <w:sz w:val="20"/>
          <w:szCs w:val="20"/>
        </w:rPr>
        <w:t>фонон</w:t>
      </w:r>
      <w:r w:rsidR="00870804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фонон</w:t>
      </w:r>
      <w:r w:rsidR="00870804" w:rsidRPr="00883FBD">
        <w:rPr>
          <w:sz w:val="20"/>
          <w:szCs w:val="20"/>
        </w:rPr>
        <w:t>-</w:t>
      </w:r>
      <w:r w:rsidR="00E66E99">
        <w:rPr>
          <w:sz w:val="20"/>
          <w:szCs w:val="20"/>
        </w:rPr>
        <w:t>примесе</w:t>
      </w:r>
      <w:r w:rsidR="00870804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фонон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границе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узорка</w:t>
      </w:r>
      <w:r w:rsidR="00870804" w:rsidRPr="00883FBD">
        <w:rPr>
          <w:sz w:val="20"/>
          <w:szCs w:val="20"/>
        </w:rPr>
        <w:t>.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За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разлику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од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Дебајевог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модела</w:t>
      </w:r>
      <w:r w:rsidR="003573BB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код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Калавејевог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модела</w:t>
      </w:r>
      <w:r w:rsidR="003573BB" w:rsidRPr="00883FBD">
        <w:rPr>
          <w:sz w:val="20"/>
          <w:szCs w:val="20"/>
        </w:rPr>
        <w:t xml:space="preserve"> </w:t>
      </w:r>
      <w:r w:rsidR="00870804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се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урачунавају</w:t>
      </w:r>
      <w:r w:rsidR="003573BB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осим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тзв</w:t>
      </w:r>
      <w:r w:rsidR="003573BB" w:rsidRPr="00883FBD">
        <w:rPr>
          <w:sz w:val="20"/>
          <w:szCs w:val="20"/>
        </w:rPr>
        <w:t xml:space="preserve">. </w:t>
      </w:r>
      <w:r w:rsidR="008E5419">
        <w:rPr>
          <w:sz w:val="20"/>
          <w:szCs w:val="20"/>
        </w:rPr>
        <w:t>U-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процеса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код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интаракција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типа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фонон</w:t>
      </w:r>
      <w:r w:rsidR="003573BB" w:rsidRPr="00883FBD">
        <w:rPr>
          <w:sz w:val="20"/>
          <w:szCs w:val="20"/>
        </w:rPr>
        <w:t>-</w:t>
      </w:r>
      <w:r w:rsidR="00E66E99">
        <w:rPr>
          <w:sz w:val="20"/>
          <w:szCs w:val="20"/>
        </w:rPr>
        <w:t>фонон</w:t>
      </w:r>
      <w:r w:rsidR="003573BB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и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тзв</w:t>
      </w:r>
      <w:r w:rsidR="003573BB" w:rsidRPr="00883FBD">
        <w:rPr>
          <w:sz w:val="20"/>
          <w:szCs w:val="20"/>
        </w:rPr>
        <w:t xml:space="preserve"> </w:t>
      </w:r>
      <w:r w:rsidR="008E5419">
        <w:rPr>
          <w:sz w:val="20"/>
          <w:szCs w:val="20"/>
        </w:rPr>
        <w:t xml:space="preserve">N </w:t>
      </w:r>
      <w:r w:rsidR="003573BB" w:rsidRPr="00883FBD">
        <w:rPr>
          <w:sz w:val="20"/>
          <w:szCs w:val="20"/>
        </w:rPr>
        <w:t>-</w:t>
      </w:r>
      <w:r w:rsidR="004D343C">
        <w:rPr>
          <w:sz w:val="20"/>
          <w:szCs w:val="20"/>
        </w:rPr>
        <w:t>процесa</w:t>
      </w:r>
      <w:r w:rsidR="003573BB" w:rsidRPr="00883FBD">
        <w:rPr>
          <w:sz w:val="20"/>
          <w:szCs w:val="20"/>
        </w:rPr>
        <w:t xml:space="preserve">.  </w:t>
      </w:r>
      <w:r w:rsidR="00E66E99">
        <w:rPr>
          <w:sz w:val="20"/>
          <w:szCs w:val="20"/>
        </w:rPr>
        <w:t>У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раду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се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показује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да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су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резултати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температурске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зависности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топлотне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проводности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код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монослоја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графена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добијени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Калавејевим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моделом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боље</w:t>
      </w:r>
      <w:r w:rsidR="003573BB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усклађени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са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експерименталним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подацима</w:t>
      </w:r>
      <w:r w:rsidR="002F1D8A" w:rsidRPr="00883FBD">
        <w:rPr>
          <w:sz w:val="20"/>
          <w:szCs w:val="20"/>
        </w:rPr>
        <w:t>.</w:t>
      </w:r>
    </w:p>
    <w:p w:rsidR="003257D4" w:rsidRDefault="008F61E8" w:rsidP="00E66E99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ab/>
      </w:r>
      <w:r w:rsidR="00E66E99">
        <w:rPr>
          <w:b/>
          <w:sz w:val="20"/>
          <w:szCs w:val="20"/>
        </w:rPr>
        <w:t>Кључне</w:t>
      </w:r>
      <w:r w:rsidR="002F1D8A" w:rsidRPr="00883FBD">
        <w:rPr>
          <w:b/>
          <w:sz w:val="20"/>
          <w:szCs w:val="20"/>
        </w:rPr>
        <w:t xml:space="preserve"> </w:t>
      </w:r>
      <w:r w:rsidR="00E66E99">
        <w:rPr>
          <w:b/>
          <w:sz w:val="20"/>
          <w:szCs w:val="20"/>
        </w:rPr>
        <w:t>речи</w:t>
      </w:r>
      <w:r w:rsidR="002F1D8A" w:rsidRPr="00883FBD">
        <w:rPr>
          <w:sz w:val="20"/>
          <w:szCs w:val="20"/>
        </w:rPr>
        <w:t xml:space="preserve">: </w:t>
      </w:r>
      <w:r w:rsidR="00E66E99">
        <w:rPr>
          <w:sz w:val="20"/>
          <w:szCs w:val="20"/>
        </w:rPr>
        <w:t>монослој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графена</w:t>
      </w:r>
      <w:r w:rsidR="002F1D8A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топлотна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проводност</w:t>
      </w:r>
      <w:r w:rsidR="002F1D8A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Дебајев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</w:t>
      </w:r>
      <w:r w:rsidR="002F1D8A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Калавејев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модел</w:t>
      </w:r>
      <w:r w:rsidR="002F1D8A" w:rsidRPr="00883FBD">
        <w:rPr>
          <w:sz w:val="20"/>
          <w:szCs w:val="20"/>
        </w:rPr>
        <w:t xml:space="preserve">, </w:t>
      </w:r>
      <w:r w:rsidR="00E66E99">
        <w:rPr>
          <w:sz w:val="20"/>
          <w:szCs w:val="20"/>
        </w:rPr>
        <w:t>времена</w:t>
      </w:r>
      <w:r w:rsidR="002F1D8A" w:rsidRPr="00883FBD">
        <w:rPr>
          <w:sz w:val="20"/>
          <w:szCs w:val="20"/>
        </w:rPr>
        <w:t xml:space="preserve"> </w:t>
      </w:r>
      <w:r w:rsidR="00E66E99">
        <w:rPr>
          <w:sz w:val="20"/>
          <w:szCs w:val="20"/>
        </w:rPr>
        <w:t>релаксације</w:t>
      </w:r>
    </w:p>
    <w:p w:rsidR="00E66E99" w:rsidRDefault="00E66E99" w:rsidP="00E66E99">
      <w:pPr>
        <w:jc w:val="both"/>
        <w:rPr>
          <w:sz w:val="20"/>
          <w:szCs w:val="20"/>
        </w:rPr>
      </w:pPr>
    </w:p>
    <w:p w:rsidR="00E66E99" w:rsidRPr="00883FBD" w:rsidRDefault="00E66E99" w:rsidP="00E66E99">
      <w:pPr>
        <w:jc w:val="both"/>
        <w:rPr>
          <w:sz w:val="22"/>
          <w:szCs w:val="22"/>
        </w:rPr>
      </w:pPr>
    </w:p>
    <w:p w:rsidR="00A93795" w:rsidRPr="00E66E99" w:rsidRDefault="008E5419" w:rsidP="00E66E99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УВОД</w:t>
      </w:r>
    </w:p>
    <w:p w:rsidR="00E66E99" w:rsidRDefault="00E66E99" w:rsidP="003257D4">
      <w:pPr>
        <w:jc w:val="center"/>
        <w:rPr>
          <w:sz w:val="22"/>
          <w:szCs w:val="22"/>
        </w:rPr>
      </w:pPr>
    </w:p>
    <w:p w:rsidR="005D192A" w:rsidRPr="00E66E99" w:rsidRDefault="00A93795" w:rsidP="00CE507F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66E99" w:rsidRPr="00E66E99">
        <w:rPr>
          <w:sz w:val="22"/>
          <w:szCs w:val="22"/>
        </w:rPr>
        <w:t>Графен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једнослојна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дводимензиона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структура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чија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површина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прекривена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правилним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шестоугаоницима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странице</w:t>
      </w:r>
      <w:r w:rsidR="005D192A" w:rsidRPr="00E66E99">
        <w:rPr>
          <w:sz w:val="22"/>
          <w:szCs w:val="22"/>
        </w:rPr>
        <w:t xml:space="preserve"> </w:t>
      </w:r>
      <w:r w:rsidR="005D192A" w:rsidRPr="00E66E99">
        <w:rPr>
          <w:position w:val="-6"/>
          <w:sz w:val="22"/>
          <w:szCs w:val="22"/>
        </w:rPr>
        <w:object w:dxaOrig="6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pt;height:14.5pt" o:ole="">
            <v:imagedata r:id="rId6" o:title=""/>
          </v:shape>
          <o:OLEObject Type="Embed" ProgID="Equation.DSMT4" ShapeID="_x0000_i1025" DrawAspect="Content" ObjectID="_1657481131" r:id="rId7"/>
        </w:objec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nm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у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чијим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теменима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налазе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атоми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угљеника</w:t>
      </w:r>
      <w:r w:rsidR="005D192A" w:rsidRPr="00E66E99">
        <w:rPr>
          <w:sz w:val="22"/>
          <w:szCs w:val="22"/>
        </w:rPr>
        <w:t xml:space="preserve">. </w:t>
      </w:r>
      <w:r w:rsidR="00E66E99" w:rsidRPr="00E66E99">
        <w:rPr>
          <w:sz w:val="22"/>
          <w:szCs w:val="22"/>
        </w:rPr>
        <w:t>Може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сматрати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као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структурни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део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графита</w:t>
      </w:r>
      <w:r w:rsidR="005D192A" w:rsidRPr="00E66E99">
        <w:rPr>
          <w:sz w:val="22"/>
          <w:szCs w:val="22"/>
        </w:rPr>
        <w:t xml:space="preserve">, </w:t>
      </w:r>
      <w:r w:rsidR="00E66E99" w:rsidRPr="00E66E99">
        <w:rPr>
          <w:sz w:val="22"/>
          <w:szCs w:val="22"/>
        </w:rPr>
        <w:t>чија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</w:t>
      </w:r>
      <w:r w:rsidR="005D192A" w:rsidRPr="00E66E99">
        <w:rPr>
          <w:sz w:val="22"/>
          <w:szCs w:val="22"/>
        </w:rPr>
        <w:t xml:space="preserve"> 3</w:t>
      </w:r>
      <w:r w:rsidR="00F94A00">
        <w:rPr>
          <w:sz w:val="22"/>
          <w:szCs w:val="22"/>
        </w:rPr>
        <w:t>D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структура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састављена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од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графенових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равни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који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налазе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на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растојању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од</w:t>
      </w:r>
      <w:r w:rsidR="005D192A" w:rsidRPr="00E66E99">
        <w:rPr>
          <w:sz w:val="22"/>
          <w:szCs w:val="22"/>
        </w:rPr>
        <w:t xml:space="preserve"> </w:t>
      </w:r>
      <w:r w:rsidR="005D192A" w:rsidRPr="00E66E99">
        <w:rPr>
          <w:position w:val="-6"/>
          <w:sz w:val="22"/>
          <w:szCs w:val="22"/>
        </w:rPr>
        <w:object w:dxaOrig="180" w:dyaOrig="279">
          <v:shape id="_x0000_i1026" type="#_x0000_t75" style="width:9pt;height:14.5pt" o:ole="">
            <v:imagedata r:id="rId8" o:title=""/>
          </v:shape>
          <o:OLEObject Type="Embed" ProgID="Equation.DSMT4" ShapeID="_x0000_i1026" DrawAspect="Content" ObjectID="_1657481132" r:id="rId9"/>
        </w:objec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nm</w:t>
      </w:r>
      <w:r w:rsidR="005D192A" w:rsidRPr="00E66E99">
        <w:rPr>
          <w:sz w:val="22"/>
          <w:szCs w:val="22"/>
        </w:rPr>
        <w:t xml:space="preserve"> [1].</w:t>
      </w:r>
    </w:p>
    <w:p w:rsidR="00CE507F" w:rsidRPr="00E66E99" w:rsidRDefault="00A93795" w:rsidP="00CE507F">
      <w:pPr>
        <w:jc w:val="both"/>
        <w:rPr>
          <w:sz w:val="22"/>
          <w:szCs w:val="22"/>
        </w:rPr>
      </w:pPr>
      <w:r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Идеалну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дводимензиону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структуру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слободном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стању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није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могуће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добити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због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термодинамичке</w:t>
      </w:r>
      <w:r w:rsidR="005D192A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нестабилности</w:t>
      </w:r>
      <w:r w:rsidR="005D192A" w:rsidRPr="00E66E99">
        <w:rPr>
          <w:sz w:val="22"/>
          <w:szCs w:val="22"/>
        </w:rPr>
        <w:t xml:space="preserve"> [</w:t>
      </w:r>
      <w:r w:rsidR="006B7799" w:rsidRPr="00E66E99">
        <w:rPr>
          <w:sz w:val="22"/>
          <w:szCs w:val="22"/>
        </w:rPr>
        <w:t>2-6</w:t>
      </w:r>
      <w:r w:rsidR="00CE507F" w:rsidRPr="00E66E99">
        <w:rPr>
          <w:sz w:val="22"/>
          <w:szCs w:val="22"/>
        </w:rPr>
        <w:t xml:space="preserve">]. </w:t>
      </w:r>
      <w:r w:rsidR="00E66E99" w:rsidRPr="00E66E99">
        <w:rPr>
          <w:sz w:val="22"/>
          <w:szCs w:val="22"/>
        </w:rPr>
        <w:t>Али</w:t>
      </w:r>
      <w:r w:rsidR="00CE507F" w:rsidRPr="00E66E99">
        <w:rPr>
          <w:sz w:val="22"/>
          <w:szCs w:val="22"/>
        </w:rPr>
        <w:t xml:space="preserve">, </w:t>
      </w:r>
      <w:r w:rsidR="00E66E99" w:rsidRPr="00E66E99">
        <w:rPr>
          <w:sz w:val="22"/>
          <w:szCs w:val="22"/>
        </w:rPr>
        <w:t>уколико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ова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структура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има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дефекте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или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деформисана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простору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може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егзистирати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без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контакта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подлогом</w:t>
      </w:r>
      <w:r w:rsidR="00CE507F" w:rsidRPr="00E66E99">
        <w:rPr>
          <w:sz w:val="22"/>
          <w:szCs w:val="22"/>
        </w:rPr>
        <w:t xml:space="preserve">. </w:t>
      </w:r>
      <w:r w:rsidR="00E66E99" w:rsidRPr="00E66E99">
        <w:rPr>
          <w:sz w:val="22"/>
          <w:szCs w:val="22"/>
        </w:rPr>
        <w:t>Експериментално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је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утврђено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да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постоје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слободни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листови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графена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који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граде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сложену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таласасту</w:t>
      </w:r>
      <w:r w:rsidR="00CE507F" w:rsidRPr="00E66E99">
        <w:rPr>
          <w:sz w:val="22"/>
          <w:szCs w:val="22"/>
        </w:rPr>
        <w:t xml:space="preserve"> </w:t>
      </w:r>
      <w:r w:rsidR="00E66E99" w:rsidRPr="00E66E99">
        <w:rPr>
          <w:sz w:val="22"/>
          <w:szCs w:val="22"/>
        </w:rPr>
        <w:t>форму</w:t>
      </w:r>
      <w:r w:rsidR="00CE507F" w:rsidRPr="00E66E99">
        <w:rPr>
          <w:sz w:val="22"/>
          <w:szCs w:val="22"/>
        </w:rPr>
        <w:t xml:space="preserve"> [7], </w:t>
      </w:r>
      <w:r w:rsidR="00E66E99" w:rsidRPr="00E66E99">
        <w:rPr>
          <w:sz w:val="22"/>
          <w:szCs w:val="22"/>
        </w:rPr>
        <w:t>Слика</w:t>
      </w:r>
      <w:r w:rsidR="00CE507F" w:rsidRPr="00E66E99">
        <w:rPr>
          <w:sz w:val="22"/>
          <w:szCs w:val="22"/>
        </w:rPr>
        <w:t xml:space="preserve"> 1.</w:t>
      </w:r>
    </w:p>
    <w:p w:rsidR="00CE507F" w:rsidRDefault="005D192A" w:rsidP="008F61E8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1864360</wp:posOffset>
            </wp:positionH>
            <wp:positionV relativeFrom="paragraph">
              <wp:posOffset>84455</wp:posOffset>
            </wp:positionV>
            <wp:extent cx="2781300" cy="1295400"/>
            <wp:effectExtent l="19050" t="0" r="0" b="0"/>
            <wp:wrapTight wrapText="bothSides">
              <wp:wrapPolygon edited="0">
                <wp:start x="-148" y="0"/>
                <wp:lineTo x="-148" y="21282"/>
                <wp:lineTo x="21600" y="21282"/>
                <wp:lineTo x="21600" y="0"/>
                <wp:lineTo x="-14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Default="00CE507F" w:rsidP="008F61E8">
      <w:pPr>
        <w:jc w:val="both"/>
        <w:rPr>
          <w:sz w:val="22"/>
          <w:szCs w:val="22"/>
        </w:rPr>
      </w:pPr>
    </w:p>
    <w:p w:rsidR="00CE507F" w:rsidRPr="00762335" w:rsidRDefault="00E66E99" w:rsidP="00CE507F">
      <w:pPr>
        <w:pStyle w:val="NoSpacing"/>
        <w:jc w:val="center"/>
        <w:rPr>
          <w:rFonts w:ascii="Times New Roman" w:hAnsi="Times New Roman"/>
          <w:i/>
          <w:lang w:val="sr-Latn-CS"/>
        </w:rPr>
      </w:pPr>
      <w:r>
        <w:rPr>
          <w:rFonts w:ascii="Times New Roman" w:hAnsi="Times New Roman"/>
          <w:i/>
          <w:lang w:val="sr-Latn-CS"/>
        </w:rPr>
        <w:t>Слика</w:t>
      </w:r>
      <w:r w:rsidR="00CE507F" w:rsidRPr="00762335">
        <w:rPr>
          <w:rFonts w:ascii="Times New Roman" w:hAnsi="Times New Roman"/>
          <w:i/>
          <w:lang w:val="sr-Latn-CS"/>
        </w:rPr>
        <w:t xml:space="preserve"> 1. </w:t>
      </w:r>
      <w:r>
        <w:rPr>
          <w:rFonts w:ascii="Times New Roman" w:hAnsi="Times New Roman"/>
          <w:i/>
          <w:lang w:val="sr-Latn-CS"/>
        </w:rPr>
        <w:t>Таласаста</w:t>
      </w:r>
      <w:r w:rsidR="00CE507F" w:rsidRPr="00762335">
        <w:rPr>
          <w:rFonts w:ascii="Times New Roman" w:hAnsi="Times New Roman"/>
          <w:i/>
          <w:lang w:val="sr-Latn-CS"/>
        </w:rPr>
        <w:t xml:space="preserve"> </w:t>
      </w:r>
      <w:r>
        <w:rPr>
          <w:rFonts w:ascii="Times New Roman" w:hAnsi="Times New Roman"/>
          <w:i/>
          <w:lang w:val="sr-Latn-CS"/>
        </w:rPr>
        <w:t>површ</w:t>
      </w:r>
      <w:r w:rsidR="00CE507F" w:rsidRPr="00762335">
        <w:rPr>
          <w:rFonts w:ascii="Times New Roman" w:hAnsi="Times New Roman"/>
          <w:i/>
          <w:lang w:val="sr-Latn-CS"/>
        </w:rPr>
        <w:t xml:space="preserve"> </w:t>
      </w:r>
      <w:r>
        <w:rPr>
          <w:rFonts w:ascii="Times New Roman" w:hAnsi="Times New Roman"/>
          <w:i/>
          <w:lang w:val="sr-Latn-CS"/>
        </w:rPr>
        <w:t>графена</w:t>
      </w:r>
      <w:r w:rsidR="00CE507F">
        <w:rPr>
          <w:rFonts w:ascii="Times New Roman" w:hAnsi="Times New Roman"/>
          <w:i/>
          <w:lang w:val="sr-Latn-CS"/>
        </w:rPr>
        <w:t xml:space="preserve"> [7]</w:t>
      </w:r>
    </w:p>
    <w:p w:rsidR="00CE507F" w:rsidRPr="00E66E99" w:rsidRDefault="00E66E99" w:rsidP="008F61E8">
      <w:pPr>
        <w:jc w:val="both"/>
        <w:rPr>
          <w:sz w:val="22"/>
          <w:szCs w:val="22"/>
        </w:rPr>
      </w:pPr>
      <w:r w:rsidRPr="00E66E99">
        <w:rPr>
          <w:sz w:val="22"/>
          <w:szCs w:val="22"/>
        </w:rPr>
        <w:t>Графен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поседује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низ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интересантних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особина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као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што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су</w:t>
      </w:r>
      <w:r w:rsidR="00A93795" w:rsidRPr="00E66E99">
        <w:rPr>
          <w:sz w:val="22"/>
          <w:szCs w:val="22"/>
        </w:rPr>
        <w:t xml:space="preserve"> </w:t>
      </w:r>
      <w:r w:rsidR="008E5419">
        <w:rPr>
          <w:sz w:val="22"/>
          <w:szCs w:val="22"/>
        </w:rPr>
        <w:t>велики модуо еластичности (Јунгов модуо)</w:t>
      </w:r>
      <w:r w:rsidR="00A93795" w:rsidRPr="00E66E99">
        <w:rPr>
          <w:sz w:val="22"/>
          <w:szCs w:val="22"/>
        </w:rPr>
        <w:t xml:space="preserve"> ~1 </w:t>
      </w:r>
      <w:r w:rsidR="008E5419">
        <w:rPr>
          <w:sz w:val="22"/>
          <w:szCs w:val="22"/>
        </w:rPr>
        <w:t>Т</w:t>
      </w:r>
      <w:hyperlink r:id="rId11" w:tooltip="Паскаль (единица измерения)" w:history="1">
        <w:r w:rsidR="00A93795" w:rsidRPr="008E5419">
          <w:rPr>
            <w:rStyle w:val="Hyperlink"/>
            <w:color w:val="000000" w:themeColor="text1"/>
            <w:sz w:val="22"/>
            <w:szCs w:val="22"/>
            <w:u w:val="none"/>
          </w:rPr>
          <w:t>Pа</w:t>
        </w:r>
      </w:hyperlink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и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велика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топлотна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проводност</w:t>
      </w:r>
      <w:r w:rsidR="00A93795" w:rsidRPr="00E66E99">
        <w:rPr>
          <w:sz w:val="22"/>
          <w:szCs w:val="22"/>
        </w:rPr>
        <w:t xml:space="preserve">  ~5·10</w:t>
      </w:r>
      <w:r w:rsidR="00A93795" w:rsidRPr="00E66E99">
        <w:rPr>
          <w:sz w:val="22"/>
          <w:szCs w:val="22"/>
          <w:vertAlign w:val="superscript"/>
        </w:rPr>
        <w:t>3</w:t>
      </w:r>
      <w:r w:rsidR="00A93795" w:rsidRPr="00E66E99">
        <w:rPr>
          <w:sz w:val="22"/>
          <w:szCs w:val="22"/>
        </w:rPr>
        <w:t>W·m</w:t>
      </w:r>
      <w:r w:rsidR="00A93795" w:rsidRPr="00E66E99">
        <w:rPr>
          <w:sz w:val="22"/>
          <w:szCs w:val="22"/>
          <w:vertAlign w:val="superscript"/>
        </w:rPr>
        <w:t>−1</w:t>
      </w:r>
      <w:r w:rsidR="00A93795" w:rsidRPr="00E66E99">
        <w:rPr>
          <w:sz w:val="22"/>
          <w:szCs w:val="22"/>
        </w:rPr>
        <w:t>·K</w:t>
      </w:r>
      <w:r w:rsidR="00A93795" w:rsidRPr="00E66E99">
        <w:rPr>
          <w:sz w:val="22"/>
          <w:szCs w:val="22"/>
          <w:vertAlign w:val="superscript"/>
        </w:rPr>
        <w:t>−1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и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највећу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покретљивост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носилаца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наелектрисања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од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свих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познатих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материјала</w:t>
      </w:r>
      <w:r w:rsidR="00A93795" w:rsidRPr="00E66E99">
        <w:rPr>
          <w:sz w:val="22"/>
          <w:szCs w:val="22"/>
        </w:rPr>
        <w:t xml:space="preserve"> ~10</w:t>
      </w:r>
      <w:r w:rsidR="00A93795" w:rsidRPr="00E66E99">
        <w:rPr>
          <w:sz w:val="22"/>
          <w:szCs w:val="22"/>
          <w:vertAlign w:val="superscript"/>
        </w:rPr>
        <w:t>4</w:t>
      </w:r>
      <w:r w:rsidR="00A93795" w:rsidRPr="00E66E99">
        <w:rPr>
          <w:sz w:val="22"/>
          <w:szCs w:val="22"/>
        </w:rPr>
        <w:t>cm·V</w:t>
      </w:r>
      <w:r w:rsidR="00A93795" w:rsidRPr="00E66E99">
        <w:rPr>
          <w:sz w:val="22"/>
          <w:szCs w:val="22"/>
          <w:vertAlign w:val="superscript"/>
        </w:rPr>
        <w:t>−1</w:t>
      </w:r>
      <w:r w:rsidR="00A93795" w:rsidRPr="00E66E99">
        <w:rPr>
          <w:sz w:val="22"/>
          <w:szCs w:val="22"/>
        </w:rPr>
        <w:t>·s</w:t>
      </w:r>
      <w:r w:rsidR="00A93795" w:rsidRPr="00E66E99">
        <w:rPr>
          <w:sz w:val="22"/>
          <w:szCs w:val="22"/>
          <w:vertAlign w:val="superscript"/>
        </w:rPr>
        <w:t>−1</w:t>
      </w:r>
      <w:r w:rsidR="00A93795" w:rsidRPr="00E66E99">
        <w:rPr>
          <w:sz w:val="22"/>
          <w:szCs w:val="22"/>
        </w:rPr>
        <w:t xml:space="preserve">. </w:t>
      </w:r>
      <w:r w:rsidRPr="00E66E99">
        <w:rPr>
          <w:sz w:val="22"/>
          <w:szCs w:val="22"/>
        </w:rPr>
        <w:t>Све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ово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чини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графен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најперспективнијим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материјалом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за</w:t>
      </w:r>
      <w:r w:rsidR="00A93795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примену</w:t>
      </w:r>
      <w:r w:rsidR="00A93795" w:rsidRPr="00E66E99">
        <w:rPr>
          <w:sz w:val="22"/>
          <w:szCs w:val="22"/>
        </w:rPr>
        <w:t xml:space="preserve">. </w:t>
      </w:r>
      <w:r w:rsidRPr="00E66E99">
        <w:rPr>
          <w:sz w:val="22"/>
          <w:szCs w:val="22"/>
        </w:rPr>
        <w:t>Од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набројаних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особина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најупечатљивија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је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аномално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висока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топлотна</w:t>
      </w:r>
      <w:r w:rsidR="00CE50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проводност</w:t>
      </w:r>
      <w:r w:rsidR="005D192A" w:rsidRPr="00E66E99">
        <w:rPr>
          <w:sz w:val="22"/>
          <w:szCs w:val="22"/>
        </w:rPr>
        <w:t xml:space="preserve"> [</w:t>
      </w:r>
      <w:r w:rsidR="006B7799" w:rsidRPr="00E66E99">
        <w:rPr>
          <w:sz w:val="22"/>
          <w:szCs w:val="22"/>
        </w:rPr>
        <w:t>1,8,9</w:t>
      </w:r>
      <w:r w:rsidR="005D192A" w:rsidRPr="00E66E99">
        <w:rPr>
          <w:sz w:val="22"/>
          <w:szCs w:val="22"/>
        </w:rPr>
        <w:t>]</w:t>
      </w:r>
      <w:r w:rsidR="00CE507F" w:rsidRPr="00E66E99">
        <w:rPr>
          <w:sz w:val="22"/>
          <w:szCs w:val="22"/>
        </w:rPr>
        <w:t xml:space="preserve">. </w:t>
      </w:r>
    </w:p>
    <w:p w:rsidR="00346E13" w:rsidRPr="00E66E99" w:rsidRDefault="00E66E99" w:rsidP="00E66E99">
      <w:pPr>
        <w:pStyle w:val="NoSpacing"/>
        <w:spacing w:after="0" w:line="240" w:lineRule="auto"/>
        <w:ind w:firstLine="540"/>
        <w:jc w:val="both"/>
        <w:rPr>
          <w:lang w:val="ru-RU"/>
        </w:rPr>
      </w:pPr>
      <w:r>
        <w:rPr>
          <w:rFonts w:ascii="Times New Roman" w:hAnsi="Times New Roman"/>
          <w:lang w:val="sr-Latn-CS"/>
        </w:rPr>
        <w:lastRenderedPageBreak/>
        <w:t>На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основу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измерене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електричне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проводности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коришћењем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Видеман</w:t>
      </w:r>
      <w:r w:rsidR="00346E13" w:rsidRPr="00AB5509">
        <w:rPr>
          <w:rFonts w:ascii="Times New Roman" w:hAnsi="Times New Roman"/>
          <w:lang w:val="sr-Latn-CS"/>
        </w:rPr>
        <w:t>-</w:t>
      </w:r>
      <w:r>
        <w:rPr>
          <w:rFonts w:ascii="Times New Roman" w:hAnsi="Times New Roman"/>
          <w:lang w:val="sr-Latn-CS"/>
        </w:rPr>
        <w:t>Францовог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закона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процењено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је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да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је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удео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електронске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топлотне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проводности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у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укупној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топлотној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проводности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мањи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од</w:t>
      </w:r>
      <w:r w:rsidR="00346E13" w:rsidRPr="00AB5509">
        <w:rPr>
          <w:rFonts w:ascii="Times New Roman" w:hAnsi="Times New Roman"/>
          <w:lang w:val="sr-Latn-CS"/>
        </w:rPr>
        <w:t xml:space="preserve"> 1%</w:t>
      </w:r>
      <w:r w:rsidR="00346E13">
        <w:rPr>
          <w:rFonts w:ascii="Times New Roman" w:hAnsi="Times New Roman"/>
          <w:lang w:val="sr-Latn-CS"/>
        </w:rPr>
        <w:t xml:space="preserve"> [12]</w:t>
      </w:r>
      <w:r w:rsidR="00346E13" w:rsidRPr="00AB5509">
        <w:rPr>
          <w:rFonts w:ascii="Times New Roman" w:hAnsi="Times New Roman"/>
          <w:lang w:val="sr-Latn-CS"/>
        </w:rPr>
        <w:t xml:space="preserve">. </w:t>
      </w:r>
      <w:r>
        <w:rPr>
          <w:rFonts w:ascii="Times New Roman" w:hAnsi="Times New Roman"/>
          <w:lang w:val="sr-Latn-CS"/>
        </w:rPr>
        <w:t>Дакле</w:t>
      </w:r>
      <w:r w:rsidR="00346E13">
        <w:rPr>
          <w:rFonts w:ascii="Times New Roman" w:hAnsi="Times New Roman"/>
          <w:lang w:val="sr-Latn-CS"/>
        </w:rPr>
        <w:t>,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механизам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топлотне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проводности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графена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је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у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основи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фононске</w:t>
      </w:r>
      <w:r w:rsidR="00346E13" w:rsidRPr="00AB5509">
        <w:rPr>
          <w:rFonts w:ascii="Times New Roman" w:hAnsi="Times New Roman"/>
          <w:lang w:val="sr-Latn-CS"/>
        </w:rPr>
        <w:t xml:space="preserve"> </w:t>
      </w:r>
      <w:r>
        <w:rPr>
          <w:rFonts w:ascii="Times New Roman" w:hAnsi="Times New Roman"/>
          <w:lang w:val="sr-Latn-CS"/>
        </w:rPr>
        <w:t>природе</w:t>
      </w:r>
      <w:r w:rsidR="00346E13" w:rsidRPr="00AB5509">
        <w:rPr>
          <w:rFonts w:ascii="Times New Roman" w:hAnsi="Times New Roman"/>
          <w:lang w:val="sr-Latn-CS"/>
        </w:rPr>
        <w:t xml:space="preserve">. </w:t>
      </w:r>
    </w:p>
    <w:p w:rsidR="00346E13" w:rsidRPr="008F61E8" w:rsidRDefault="00CE507F" w:rsidP="00E66E9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66E99">
        <w:rPr>
          <w:sz w:val="22"/>
          <w:szCs w:val="22"/>
        </w:rPr>
        <w:t>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раду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анализирана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температурска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зависност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топлотне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проводности</w:t>
      </w:r>
      <w:r w:rsidR="00A93795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ширем</w:t>
      </w:r>
      <w:r w:rsidR="00371DB2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температурском</w:t>
      </w:r>
      <w:r w:rsidR="00371DB2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интервалу</w:t>
      </w:r>
      <w:r w:rsidR="00371DB2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од</w:t>
      </w:r>
      <w:r w:rsidR="00371DB2">
        <w:rPr>
          <w:sz w:val="22"/>
          <w:szCs w:val="22"/>
        </w:rPr>
        <w:t xml:space="preserve"> 5-10</w:t>
      </w:r>
      <w:r w:rsidR="00A93795" w:rsidRPr="008F61E8">
        <w:rPr>
          <w:sz w:val="22"/>
          <w:szCs w:val="22"/>
        </w:rPr>
        <w:t xml:space="preserve">00 K, </w:t>
      </w:r>
      <w:r w:rsidR="00E66E99">
        <w:rPr>
          <w:sz w:val="22"/>
          <w:szCs w:val="22"/>
        </w:rPr>
        <w:t>решавањем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Болцманове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транспортне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једначине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апроксимацији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времена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релаксације</w:t>
      </w:r>
      <w:r w:rsidR="00346E13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оквиру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Дебајевог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Калавејевог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модела</w:t>
      </w:r>
      <w:r w:rsidR="00346E13">
        <w:rPr>
          <w:sz w:val="22"/>
          <w:szCs w:val="22"/>
        </w:rPr>
        <w:t xml:space="preserve"> [10,11]</w:t>
      </w:r>
      <w:r w:rsidR="00A93795" w:rsidRPr="008F61E8">
        <w:rPr>
          <w:sz w:val="22"/>
          <w:szCs w:val="22"/>
        </w:rPr>
        <w:t>.</w:t>
      </w:r>
      <w:r w:rsidR="00346E13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оба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случаја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разматрају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расејања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примесама</w:t>
      </w:r>
      <w:r w:rsidR="000E06A2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границама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узорка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</w:t>
      </w:r>
      <w:r w:rsidR="000E06A2" w:rsidRPr="008F61E8">
        <w:rPr>
          <w:sz w:val="22"/>
          <w:szCs w:val="22"/>
        </w:rPr>
        <w:t>-</w:t>
      </w:r>
      <w:r w:rsidR="00E66E99">
        <w:rPr>
          <w:sz w:val="22"/>
          <w:szCs w:val="22"/>
        </w:rPr>
        <w:t>фонон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интеракција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Електрон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електрон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електрон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интеракције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дају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мали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допринос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топлотној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проводности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стога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занемарују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Времена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релаксације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уводе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феноменолошки</w:t>
      </w:r>
      <w:r w:rsidR="00346E13" w:rsidRPr="008F61E8">
        <w:rPr>
          <w:sz w:val="22"/>
          <w:szCs w:val="22"/>
        </w:rPr>
        <w:t xml:space="preserve">.  </w:t>
      </w:r>
      <w:r w:rsidR="00E66E99">
        <w:rPr>
          <w:sz w:val="22"/>
          <w:szCs w:val="22"/>
        </w:rPr>
        <w:t>Добијени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резултати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пореде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са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експерименталним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подацима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референтних</w:t>
      </w:r>
      <w:r w:rsidR="00346E13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извора</w:t>
      </w:r>
      <w:r w:rsidR="00346E13">
        <w:rPr>
          <w:sz w:val="22"/>
          <w:szCs w:val="22"/>
        </w:rPr>
        <w:t xml:space="preserve"> [1,11]</w:t>
      </w:r>
      <w:r w:rsidR="00346E13" w:rsidRPr="008F61E8">
        <w:rPr>
          <w:sz w:val="22"/>
          <w:szCs w:val="22"/>
        </w:rPr>
        <w:t>.</w:t>
      </w:r>
      <w:r w:rsidR="00346E13">
        <w:rPr>
          <w:sz w:val="22"/>
          <w:szCs w:val="22"/>
        </w:rPr>
        <w:t xml:space="preserve"> </w:t>
      </w:r>
    </w:p>
    <w:p w:rsidR="000E06A2" w:rsidRDefault="00346E13" w:rsidP="00E66E9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66E99">
        <w:rPr>
          <w:sz w:val="22"/>
          <w:szCs w:val="22"/>
        </w:rPr>
        <w:t>Код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Калавејевог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модела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урачунавају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тзв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трофононски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N</w:t>
      </w:r>
      <w:r w:rsidR="000E06A2" w:rsidRPr="008F61E8">
        <w:rPr>
          <w:sz w:val="22"/>
          <w:szCs w:val="22"/>
        </w:rPr>
        <w:t>-</w:t>
      </w:r>
      <w:r w:rsidR="00E66E99">
        <w:rPr>
          <w:sz w:val="22"/>
          <w:szCs w:val="22"/>
        </w:rPr>
        <w:t>процеси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расејања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који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Дебајевом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моделу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занемарују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Показује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Калавејева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теорија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успешније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објашњава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експериментална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мерења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проводности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графена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од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Дебајевог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модела</w:t>
      </w:r>
      <w:r w:rsidR="000E06A2" w:rsidRPr="008F61E8">
        <w:rPr>
          <w:sz w:val="22"/>
          <w:szCs w:val="22"/>
        </w:rPr>
        <w:t>.</w:t>
      </w:r>
    </w:p>
    <w:p w:rsidR="00E66E99" w:rsidRDefault="00E66E99" w:rsidP="00E66E99">
      <w:pPr>
        <w:jc w:val="both"/>
        <w:rPr>
          <w:sz w:val="22"/>
          <w:szCs w:val="22"/>
        </w:rPr>
      </w:pPr>
    </w:p>
    <w:p w:rsidR="00E66E99" w:rsidRPr="008F61E8" w:rsidRDefault="00E66E99" w:rsidP="00E66E99">
      <w:pPr>
        <w:jc w:val="both"/>
        <w:rPr>
          <w:sz w:val="22"/>
          <w:szCs w:val="22"/>
        </w:rPr>
      </w:pPr>
    </w:p>
    <w:p w:rsidR="000E06A2" w:rsidRPr="00E66E99" w:rsidRDefault="00E66E99" w:rsidP="00E66E9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E66E99">
        <w:rPr>
          <w:sz w:val="22"/>
          <w:szCs w:val="22"/>
        </w:rPr>
        <w:t>ТОПЛОТНА</w:t>
      </w:r>
      <w:r w:rsidR="00D0627F" w:rsidRPr="00E66E99">
        <w:rPr>
          <w:sz w:val="22"/>
          <w:szCs w:val="22"/>
        </w:rPr>
        <w:t xml:space="preserve"> </w:t>
      </w:r>
      <w:r w:rsidRPr="00E66E99">
        <w:rPr>
          <w:sz w:val="22"/>
          <w:szCs w:val="22"/>
        </w:rPr>
        <w:t>ПРОВОДНОСТ</w:t>
      </w:r>
    </w:p>
    <w:p w:rsidR="000E06A2" w:rsidRPr="008F61E8" w:rsidRDefault="000E06A2" w:rsidP="008F61E8">
      <w:pPr>
        <w:jc w:val="center"/>
        <w:rPr>
          <w:sz w:val="22"/>
          <w:szCs w:val="22"/>
        </w:rPr>
      </w:pPr>
    </w:p>
    <w:p w:rsidR="000E06A2" w:rsidRPr="008F61E8" w:rsidRDefault="008F61E8" w:rsidP="008F61E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E66E99">
        <w:rPr>
          <w:sz w:val="22"/>
          <w:szCs w:val="22"/>
        </w:rPr>
        <w:t>Топлотна</w:t>
      </w:r>
      <w:r w:rsidR="000E06A2" w:rsidRPr="008F61E8">
        <w:rPr>
          <w:sz w:val="22"/>
          <w:szCs w:val="22"/>
        </w:rPr>
        <w:t xml:space="preserve">  </w:t>
      </w:r>
      <w:r w:rsidR="00E66E99">
        <w:rPr>
          <w:sz w:val="22"/>
          <w:szCs w:val="22"/>
        </w:rPr>
        <w:t>проводност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један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од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најважнијих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индикатора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за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поуздану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ефикасну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употребу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наноелектронских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уређаја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бази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графена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нано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нивоу</w:t>
      </w:r>
      <w:r w:rsidR="000E06A2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један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од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важних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проблема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који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јавља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локално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грејање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појединих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делова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уређаја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Оваква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локализована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топлота</w:t>
      </w:r>
      <w:r w:rsidR="000E06A2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ако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није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дистрибуирана</w:t>
      </w:r>
      <w:r w:rsidR="000E06A2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изазива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настанак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врућих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тачака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што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може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изазвати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материјално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оштећење</w:t>
      </w:r>
      <w:r w:rsidR="000E06A2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уређаја</w:t>
      </w:r>
      <w:r w:rsidR="000E06A2" w:rsidRPr="008F61E8">
        <w:rPr>
          <w:sz w:val="22"/>
          <w:szCs w:val="22"/>
        </w:rPr>
        <w:t xml:space="preserve">. </w:t>
      </w:r>
      <w:r w:rsidR="00E66E99">
        <w:rPr>
          <w:sz w:val="22"/>
          <w:szCs w:val="22"/>
        </w:rPr>
        <w:t>Ове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тачке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ограничавају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максималну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густину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струје</w:t>
      </w:r>
      <w:r w:rsidR="00A93795" w:rsidRPr="008F61E8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тиме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могућност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шире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употребе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уређаја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бази</w:t>
      </w:r>
      <w:r w:rsidR="00A93795" w:rsidRPr="008F61E8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графена</w:t>
      </w:r>
      <w:r w:rsidR="001C1A58">
        <w:rPr>
          <w:sz w:val="22"/>
          <w:szCs w:val="22"/>
        </w:rPr>
        <w:t xml:space="preserve"> [13, 14]</w:t>
      </w:r>
      <w:r w:rsidR="00A93795" w:rsidRPr="008F61E8">
        <w:rPr>
          <w:sz w:val="22"/>
          <w:szCs w:val="22"/>
        </w:rPr>
        <w:t>.</w:t>
      </w:r>
    </w:p>
    <w:p w:rsidR="008F61E8" w:rsidRDefault="008F61E8" w:rsidP="008F61E8">
      <w:pPr>
        <w:jc w:val="center"/>
        <w:rPr>
          <w:sz w:val="22"/>
          <w:szCs w:val="22"/>
        </w:rPr>
      </w:pPr>
    </w:p>
    <w:p w:rsidR="000E06A2" w:rsidRPr="00E66E99" w:rsidRDefault="00E66E99" w:rsidP="00D0627F">
      <w:pPr>
        <w:rPr>
          <w:sz w:val="22"/>
          <w:szCs w:val="22"/>
        </w:rPr>
      </w:pPr>
      <w:r>
        <w:rPr>
          <w:sz w:val="22"/>
          <w:szCs w:val="22"/>
        </w:rPr>
        <w:t>2.1 Коефицијент</w:t>
      </w:r>
      <w:r w:rsidR="00D0627F" w:rsidRPr="00E66E99">
        <w:rPr>
          <w:sz w:val="22"/>
          <w:szCs w:val="22"/>
        </w:rPr>
        <w:t xml:space="preserve"> </w:t>
      </w:r>
      <w:r>
        <w:rPr>
          <w:sz w:val="22"/>
          <w:szCs w:val="22"/>
        </w:rPr>
        <w:t>топлотне</w:t>
      </w:r>
      <w:r w:rsidR="00D0627F" w:rsidRPr="00E66E99">
        <w:rPr>
          <w:sz w:val="22"/>
          <w:szCs w:val="22"/>
        </w:rPr>
        <w:t xml:space="preserve"> </w:t>
      </w:r>
      <w:r>
        <w:rPr>
          <w:sz w:val="22"/>
          <w:szCs w:val="22"/>
        </w:rPr>
        <w:t>проводности</w:t>
      </w:r>
    </w:p>
    <w:p w:rsidR="000E06A2" w:rsidRPr="008F61E8" w:rsidRDefault="000E06A2" w:rsidP="00CE507F">
      <w:pPr>
        <w:rPr>
          <w:sz w:val="22"/>
          <w:szCs w:val="22"/>
        </w:rPr>
      </w:pPr>
    </w:p>
    <w:p w:rsidR="006878AD" w:rsidRPr="00E66E99" w:rsidRDefault="00E66E99" w:rsidP="00E66E99">
      <w:pPr>
        <w:pStyle w:val="NoSpacing"/>
        <w:spacing w:line="240" w:lineRule="auto"/>
        <w:ind w:firstLine="540"/>
        <w:jc w:val="both"/>
        <w:rPr>
          <w:lang w:val="ru-RU"/>
        </w:rPr>
      </w:pPr>
      <w:r w:rsidRPr="00E66E99">
        <w:rPr>
          <w:rFonts w:ascii="Times New Roman" w:hAnsi="Times New Roman"/>
          <w:lang w:val="ru-RU"/>
        </w:rPr>
        <w:t>Главни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допринос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топлотној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проводности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графена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дају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фонони</w:t>
      </w:r>
      <w:r w:rsidR="000E06A2" w:rsidRPr="00E66E99">
        <w:rPr>
          <w:rFonts w:ascii="Times New Roman" w:hAnsi="Times New Roman"/>
          <w:lang w:val="ru-RU"/>
        </w:rPr>
        <w:t xml:space="preserve">. </w:t>
      </w:r>
      <w:r w:rsidRPr="00E66E99">
        <w:rPr>
          <w:rFonts w:ascii="Times New Roman" w:hAnsi="Times New Roman"/>
          <w:lang w:val="ru-RU"/>
        </w:rPr>
        <w:t>Коефицијента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топлотне</w:t>
      </w:r>
      <w:r w:rsidR="000E06A2" w:rsidRPr="00E66E99">
        <w:rPr>
          <w:rFonts w:ascii="Times New Roman" w:hAnsi="Times New Roman"/>
          <w:lang w:val="ru-RU"/>
        </w:rPr>
        <w:t xml:space="preserve">  </w:t>
      </w:r>
      <w:r w:rsidRPr="00E66E99">
        <w:rPr>
          <w:rFonts w:ascii="Times New Roman" w:hAnsi="Times New Roman"/>
          <w:lang w:val="ru-RU"/>
        </w:rPr>
        <w:t>проводности</w:t>
      </w:r>
      <w:r w:rsidR="000E06A2" w:rsidRPr="00E66E99">
        <w:rPr>
          <w:rFonts w:ascii="Times New Roman" w:hAnsi="Times New Roman"/>
          <w:lang w:val="ru-RU"/>
        </w:rPr>
        <w:t xml:space="preserve">  </w:t>
      </w:r>
      <w:r w:rsidRPr="00E66E99">
        <w:rPr>
          <w:rFonts w:ascii="Times New Roman" w:hAnsi="Times New Roman"/>
          <w:lang w:val="ru-RU"/>
        </w:rPr>
        <w:t>налази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се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решавањем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Болцманове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транспортне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једначине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у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апроксимацији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времена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релаксације</w:t>
      </w:r>
      <w:r w:rsidR="000E06A2" w:rsidRPr="00E66E99">
        <w:rPr>
          <w:rFonts w:ascii="Times New Roman" w:hAnsi="Times New Roman"/>
          <w:lang w:val="ru-RU"/>
        </w:rPr>
        <w:t xml:space="preserve">.  </w:t>
      </w:r>
      <w:r w:rsidRPr="00E66E99">
        <w:rPr>
          <w:rFonts w:ascii="Times New Roman" w:hAnsi="Times New Roman"/>
          <w:lang w:val="ru-RU"/>
        </w:rPr>
        <w:t>У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овом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раду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се</w:t>
      </w:r>
      <w:r w:rsidR="000E06A2" w:rsidRPr="00E66E99">
        <w:rPr>
          <w:rFonts w:ascii="Times New Roman" w:hAnsi="Times New Roman"/>
          <w:lang w:val="ru-RU"/>
        </w:rPr>
        <w:t xml:space="preserve">, </w:t>
      </w:r>
      <w:r w:rsidRPr="00E66E99">
        <w:rPr>
          <w:rFonts w:ascii="Times New Roman" w:hAnsi="Times New Roman"/>
          <w:lang w:val="ru-RU"/>
        </w:rPr>
        <w:t>за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налажење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коефицијента</w:t>
      </w:r>
      <w:r w:rsidR="000E06A2" w:rsidRPr="00E66E99">
        <w:rPr>
          <w:rFonts w:ascii="Times New Roman" w:hAnsi="Times New Roman"/>
          <w:lang w:val="ru-RU"/>
        </w:rPr>
        <w:t xml:space="preserve">  </w:t>
      </w:r>
      <w:r w:rsidRPr="00E66E99">
        <w:rPr>
          <w:rFonts w:ascii="Times New Roman" w:hAnsi="Times New Roman"/>
          <w:lang w:val="ru-RU"/>
        </w:rPr>
        <w:t>топлотне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проводности</w:t>
      </w:r>
      <w:r w:rsidR="000E06A2" w:rsidRPr="00E66E99">
        <w:rPr>
          <w:rFonts w:ascii="Times New Roman" w:hAnsi="Times New Roman"/>
          <w:lang w:val="ru-RU"/>
        </w:rPr>
        <w:t xml:space="preserve">,  </w:t>
      </w:r>
      <w:r w:rsidRPr="00E66E99">
        <w:rPr>
          <w:rFonts w:ascii="Times New Roman" w:hAnsi="Times New Roman"/>
          <w:lang w:val="ru-RU"/>
        </w:rPr>
        <w:t>користе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два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теоријска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приступа</w:t>
      </w:r>
      <w:r w:rsidR="000E06A2" w:rsidRPr="00E66E99">
        <w:rPr>
          <w:rFonts w:ascii="Times New Roman" w:hAnsi="Times New Roman"/>
          <w:lang w:val="ru-RU"/>
        </w:rPr>
        <w:t xml:space="preserve">: </w:t>
      </w:r>
      <w:r w:rsidRPr="00E66E99">
        <w:rPr>
          <w:rFonts w:ascii="Times New Roman" w:hAnsi="Times New Roman"/>
          <w:lang w:val="ru-RU"/>
        </w:rPr>
        <w:t>Дебајев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и</w:t>
      </w:r>
      <w:r w:rsidR="000E06A2" w:rsidRPr="00E66E99">
        <w:rPr>
          <w:rFonts w:ascii="Times New Roman" w:hAnsi="Times New Roman"/>
          <w:lang w:val="ru-RU"/>
        </w:rPr>
        <w:t xml:space="preserve"> </w:t>
      </w:r>
      <w:r w:rsidRPr="00E66E99">
        <w:rPr>
          <w:rFonts w:ascii="Times New Roman" w:hAnsi="Times New Roman"/>
          <w:lang w:val="ru-RU"/>
        </w:rPr>
        <w:t>Калавејев</w:t>
      </w:r>
      <w:r w:rsidR="000E06A2" w:rsidRPr="00E66E99">
        <w:rPr>
          <w:rFonts w:ascii="Times New Roman" w:hAnsi="Times New Roman"/>
          <w:lang w:val="ru-RU"/>
        </w:rPr>
        <w:t>.</w:t>
      </w:r>
    </w:p>
    <w:p w:rsidR="006878AD" w:rsidRPr="00E66E99" w:rsidRDefault="00E66E99" w:rsidP="00D0627F">
      <w:pPr>
        <w:rPr>
          <w:sz w:val="22"/>
          <w:szCs w:val="22"/>
        </w:rPr>
      </w:pPr>
      <w:r>
        <w:rPr>
          <w:sz w:val="22"/>
          <w:szCs w:val="22"/>
        </w:rPr>
        <w:t>2.2 Дебајев</w:t>
      </w:r>
      <w:r w:rsidR="00D0627F" w:rsidRPr="00E66E99">
        <w:rPr>
          <w:sz w:val="22"/>
          <w:szCs w:val="22"/>
        </w:rPr>
        <w:t xml:space="preserve"> </w:t>
      </w:r>
      <w:r>
        <w:rPr>
          <w:sz w:val="22"/>
          <w:szCs w:val="22"/>
        </w:rPr>
        <w:t>модел</w:t>
      </w:r>
    </w:p>
    <w:p w:rsidR="006878AD" w:rsidRPr="00D0627F" w:rsidRDefault="006878AD" w:rsidP="00D0627F">
      <w:pPr>
        <w:rPr>
          <w:i/>
          <w:sz w:val="22"/>
          <w:szCs w:val="22"/>
        </w:rPr>
      </w:pPr>
    </w:p>
    <w:p w:rsidR="000E06A2" w:rsidRPr="00883FBD" w:rsidRDefault="00E66E99" w:rsidP="008F61E8">
      <w:pPr>
        <w:rPr>
          <w:sz w:val="22"/>
          <w:szCs w:val="22"/>
        </w:rPr>
      </w:pPr>
      <w:r>
        <w:rPr>
          <w:sz w:val="22"/>
          <w:szCs w:val="22"/>
        </w:rPr>
        <w:t xml:space="preserve">        Дебајев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модел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заснива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следећим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претпоставкама</w:t>
      </w:r>
      <w:r w:rsidR="002358CA">
        <w:rPr>
          <w:sz w:val="22"/>
          <w:szCs w:val="22"/>
        </w:rPr>
        <w:t xml:space="preserve"> [1]</w:t>
      </w:r>
      <w:r w:rsidR="000E06A2" w:rsidRPr="00883FBD">
        <w:rPr>
          <w:sz w:val="22"/>
          <w:szCs w:val="22"/>
        </w:rPr>
        <w:t>:</w:t>
      </w:r>
    </w:p>
    <w:p w:rsidR="000E06A2" w:rsidRPr="00883FBD" w:rsidRDefault="000E06A2" w:rsidP="008F61E8">
      <w:pPr>
        <w:rPr>
          <w:sz w:val="22"/>
          <w:szCs w:val="22"/>
        </w:rPr>
      </w:pPr>
      <w:r w:rsidRPr="00883FBD">
        <w:rPr>
          <w:sz w:val="22"/>
          <w:szCs w:val="22"/>
        </w:rPr>
        <w:t>1.</w:t>
      </w:r>
      <w:r w:rsidR="00E66E99">
        <w:rPr>
          <w:sz w:val="22"/>
          <w:szCs w:val="22"/>
        </w:rPr>
        <w:t>Чврсто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тело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сматра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изотропним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еластичним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континуумом</w:t>
      </w:r>
      <w:r w:rsidR="003337F6">
        <w:rPr>
          <w:sz w:val="22"/>
          <w:szCs w:val="22"/>
        </w:rPr>
        <w:t>.</w:t>
      </w:r>
      <w:r w:rsidRPr="00883FBD">
        <w:rPr>
          <w:sz w:val="22"/>
          <w:szCs w:val="22"/>
        </w:rPr>
        <w:t xml:space="preserve"> </w:t>
      </w:r>
    </w:p>
    <w:p w:rsidR="000E06A2" w:rsidRPr="00883FBD" w:rsidRDefault="00183F0C" w:rsidP="008F61E8">
      <w:pPr>
        <w:rPr>
          <w:sz w:val="22"/>
          <w:szCs w:val="22"/>
        </w:rPr>
      </w:pPr>
      <w:r w:rsidRPr="00183F0C">
        <w:rPr>
          <w:noProof/>
          <w:sz w:val="22"/>
          <w:szCs w:val="22"/>
          <w:lang w:eastAsia="en-US"/>
        </w:rPr>
        <w:pict>
          <v:shape id="Object 142" o:spid="_x0000_s1028" type="#_x0000_t75" style="position:absolute;margin-left:254pt;margin-top:11.65pt;width:54pt;height:16pt;z-index:251660288" fillcolor="#bbe0e3">
            <v:imagedata r:id="rId12" o:title=""/>
          </v:shape>
          <o:OLEObject Type="Embed" ProgID="Equation.DSMT4" ShapeID="Object 142" DrawAspect="Content" ObjectID="_1657481156" r:id="rId13"/>
        </w:pict>
      </w:r>
      <w:r w:rsidRPr="00183F0C">
        <w:rPr>
          <w:noProof/>
          <w:sz w:val="22"/>
          <w:szCs w:val="22"/>
          <w:lang w:eastAsia="en-US"/>
        </w:rPr>
        <w:pict>
          <v:shape id="Object 143" o:spid="_x0000_s1029" type="#_x0000_t75" style="position:absolute;margin-left:316.5pt;margin-top:9.5pt;width:65pt;height:18pt;z-index:251661312" fillcolor="#bbe0e3">
            <v:imagedata r:id="rId14" o:title=""/>
          </v:shape>
          <o:OLEObject Type="Embed" ProgID="Equation.DSMT4" ShapeID="Object 143" DrawAspect="Content" ObjectID="_1657481157" r:id="rId15"/>
        </w:pict>
      </w:r>
      <w:r w:rsidRPr="00183F0C">
        <w:rPr>
          <w:noProof/>
          <w:sz w:val="22"/>
          <w:szCs w:val="22"/>
          <w:lang w:eastAsia="en-US"/>
        </w:rPr>
        <w:pict>
          <v:shape id="Object 141" o:spid="_x0000_s1026" type="#_x0000_t75" style="position:absolute;margin-left:198.5pt;margin-top:10.5pt;width:53pt;height:16pt;z-index:251658240" fillcolor="#bbe0e3">
            <v:imagedata r:id="rId16" o:title=""/>
          </v:shape>
          <o:OLEObject Type="Embed" ProgID="Equation.DSMT4" ShapeID="Object 141" DrawAspect="Content" ObjectID="_1657481158" r:id="rId17"/>
        </w:pict>
      </w:r>
      <w:r w:rsidR="000E06A2" w:rsidRPr="00883FBD">
        <w:rPr>
          <w:sz w:val="22"/>
          <w:szCs w:val="22"/>
        </w:rPr>
        <w:t>2.</w:t>
      </w:r>
      <w:r w:rsidR="00E66E99">
        <w:rPr>
          <w:sz w:val="22"/>
          <w:szCs w:val="22"/>
        </w:rPr>
        <w:t>Топлотну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енергију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система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преносе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само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акустичне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фононске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гране</w:t>
      </w:r>
      <w:r w:rsidR="003337F6">
        <w:rPr>
          <w:sz w:val="22"/>
          <w:szCs w:val="22"/>
        </w:rPr>
        <w:t>.</w:t>
      </w:r>
      <w:r w:rsidR="000E06A2" w:rsidRPr="00883FBD">
        <w:rPr>
          <w:sz w:val="22"/>
          <w:szCs w:val="22"/>
        </w:rPr>
        <w:t xml:space="preserve"> </w:t>
      </w:r>
    </w:p>
    <w:p w:rsidR="000E06A2" w:rsidRPr="00883FBD" w:rsidRDefault="00183F0C" w:rsidP="008F61E8">
      <w:pPr>
        <w:rPr>
          <w:sz w:val="22"/>
          <w:szCs w:val="22"/>
        </w:rPr>
      </w:pPr>
      <w:r w:rsidRPr="00183F0C">
        <w:rPr>
          <w:noProof/>
          <w:sz w:val="22"/>
          <w:szCs w:val="22"/>
          <w:lang w:eastAsia="en-US"/>
        </w:rPr>
        <w:pict>
          <v:shape id="Object 144" o:spid="_x0000_s1030" type="#_x0000_t75" style="position:absolute;margin-left:199.5pt;margin-top:11.55pt;width:54pt;height:16pt;z-index:251662336" fillcolor="#bbe0e3">
            <v:imagedata r:id="rId18" o:title=""/>
          </v:shape>
          <o:OLEObject Type="Embed" ProgID="Equation.DSMT4" ShapeID="Object 144" DrawAspect="Content" ObjectID="_1657481159" r:id="rId19"/>
        </w:pict>
      </w:r>
      <w:r w:rsidR="000E06A2" w:rsidRPr="00883FBD">
        <w:rPr>
          <w:sz w:val="22"/>
          <w:szCs w:val="22"/>
        </w:rPr>
        <w:t>3.</w:t>
      </w:r>
      <w:r w:rsidR="00E66E99">
        <w:rPr>
          <w:sz w:val="22"/>
          <w:szCs w:val="22"/>
        </w:rPr>
        <w:t>Закон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дисперзије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за</w:t>
      </w:r>
      <w:r w:rsidR="000E06A2" w:rsidRPr="00883FBD">
        <w:rPr>
          <w:sz w:val="22"/>
          <w:szCs w:val="22"/>
        </w:rPr>
        <w:t xml:space="preserve"> 3 </w:t>
      </w:r>
      <w:r w:rsidR="00E66E99">
        <w:rPr>
          <w:sz w:val="22"/>
          <w:szCs w:val="22"/>
        </w:rPr>
        <w:t>акустичне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гране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0E06A2" w:rsidRPr="00883FBD">
        <w:rPr>
          <w:sz w:val="22"/>
          <w:szCs w:val="22"/>
        </w:rPr>
        <w:t xml:space="preserve">:                  ,                    </w:t>
      </w:r>
      <w:r w:rsidR="00E66E99">
        <w:rPr>
          <w:sz w:val="22"/>
          <w:szCs w:val="22"/>
        </w:rPr>
        <w:t>,</w:t>
      </w:r>
    </w:p>
    <w:p w:rsidR="000E06A2" w:rsidRPr="00883FBD" w:rsidRDefault="00183F0C" w:rsidP="008F61E8">
      <w:pPr>
        <w:rPr>
          <w:sz w:val="22"/>
          <w:szCs w:val="22"/>
        </w:rPr>
      </w:pPr>
      <w:r w:rsidRPr="00183F0C">
        <w:rPr>
          <w:noProof/>
          <w:sz w:val="22"/>
          <w:szCs w:val="22"/>
          <w:lang w:eastAsia="en-US"/>
        </w:rPr>
        <w:pict>
          <v:shape id="Object 145" o:spid="_x0000_s1031" type="#_x0000_t75" style="position:absolute;margin-left:294pt;margin-top:-.15pt;width:76pt;height:15pt;z-index:251663360" fillcolor="#bbe0e3">
            <v:imagedata r:id="rId20" o:title=""/>
          </v:shape>
          <o:OLEObject Type="Embed" ProgID="Equation.DSMT4" ShapeID="Object 145" DrawAspect="Content" ObjectID="_1657481160" r:id="rId21"/>
        </w:pict>
      </w:r>
      <w:r w:rsidRPr="00183F0C">
        <w:rPr>
          <w:noProof/>
          <w:sz w:val="22"/>
          <w:szCs w:val="22"/>
          <w:lang w:eastAsia="en-US"/>
        </w:rPr>
        <w:pict>
          <v:shape id="Object 146" o:spid="_x0000_s1032" type="#_x0000_t75" style="position:absolute;margin-left:14pt;margin-top:11.8pt;width:16pt;height:16pt;z-index:251664384" fillcolor="#bbe0e3">
            <v:imagedata r:id="rId22" o:title=""/>
          </v:shape>
          <o:OLEObject Type="Embed" ProgID="Equation.DSMT4" ShapeID="Object 146" DrawAspect="Content" ObjectID="_1657481161" r:id="rId23"/>
        </w:pict>
      </w:r>
      <w:r w:rsidR="000E06A2" w:rsidRPr="00883FBD">
        <w:rPr>
          <w:sz w:val="22"/>
          <w:szCs w:val="22"/>
        </w:rPr>
        <w:t xml:space="preserve">4. </w:t>
      </w:r>
      <w:r w:rsidR="00E66E99">
        <w:rPr>
          <w:sz w:val="22"/>
          <w:szCs w:val="22"/>
        </w:rPr>
        <w:t>Фреквенције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налазе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опсегу</w:t>
      </w:r>
      <w:r w:rsidR="00A93795">
        <w:rPr>
          <w:sz w:val="22"/>
          <w:szCs w:val="22"/>
        </w:rPr>
        <w:t xml:space="preserve">                       </w:t>
      </w:r>
      <w:r w:rsidR="000E06A2" w:rsidRPr="00883FBD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где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0E06A2" w:rsidRPr="00883FBD">
        <w:rPr>
          <w:sz w:val="22"/>
          <w:szCs w:val="22"/>
        </w:rPr>
        <w:t xml:space="preserve">               </w:t>
      </w:r>
    </w:p>
    <w:p w:rsidR="000E06A2" w:rsidRPr="00883FBD" w:rsidRDefault="00183F0C" w:rsidP="008F61E8">
      <w:pPr>
        <w:rPr>
          <w:sz w:val="22"/>
          <w:szCs w:val="22"/>
        </w:rPr>
      </w:pPr>
      <w:r w:rsidRPr="00183F0C">
        <w:rPr>
          <w:noProof/>
          <w:sz w:val="22"/>
          <w:szCs w:val="22"/>
          <w:lang w:eastAsia="en-US"/>
        </w:rPr>
        <w:pict>
          <v:shape id="Object 147" o:spid="_x0000_s1033" type="#_x0000_t75" style="position:absolute;margin-left:213pt;margin-top:9.8pt;width:91pt;height:18pt;z-index:251665408" fillcolor="#bbe0e3">
            <v:imagedata r:id="rId24" o:title=""/>
          </v:shape>
          <o:OLEObject Type="Embed" ProgID="Equation.DSMT4" ShapeID="Object 147" DrawAspect="Content" ObjectID="_1657481162" r:id="rId25"/>
        </w:pic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а</w:t>
      </w:r>
      <w:r w:rsidR="000E06A2" w:rsidRPr="00883FBD">
        <w:rPr>
          <w:sz w:val="22"/>
          <w:szCs w:val="22"/>
        </w:rPr>
        <w:t xml:space="preserve">             </w:t>
      </w:r>
      <w:r w:rsidR="00E66E99">
        <w:rPr>
          <w:sz w:val="22"/>
          <w:szCs w:val="22"/>
        </w:rPr>
        <w:t>максимална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фреквенција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</w:t>
      </w:r>
      <w:r w:rsidR="000E06A2" w:rsidRPr="00883FBD">
        <w:rPr>
          <w:sz w:val="22"/>
          <w:szCs w:val="22"/>
        </w:rPr>
        <w:t xml:space="preserve">  </w:t>
      </w:r>
      <w:r w:rsidR="00E66E99">
        <w:rPr>
          <w:sz w:val="22"/>
          <w:szCs w:val="22"/>
        </w:rPr>
        <w:t>спектру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назива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Дебајева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фреквенција</w:t>
      </w:r>
      <w:r w:rsidR="000E06A2" w:rsidRPr="00883FBD">
        <w:rPr>
          <w:sz w:val="22"/>
          <w:szCs w:val="22"/>
        </w:rPr>
        <w:t>.</w:t>
      </w:r>
    </w:p>
    <w:p w:rsidR="000E06A2" w:rsidRPr="00883FBD" w:rsidRDefault="00183F0C" w:rsidP="008F61E8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pict>
          <v:shape id="_x0000_s1049" type="#_x0000_t75" style="position:absolute;margin-left:476.5pt;margin-top:11.3pt;width:13pt;height:18pt;z-index:251682816" fillcolor="#bbe0e3">
            <v:imagedata r:id="rId26" o:title=""/>
          </v:shape>
          <o:OLEObject Type="Embed" ProgID="Equation.DSMT4" ShapeID="_x0000_s1049" DrawAspect="Content" ObjectID="_1657481163" r:id="rId27"/>
        </w:pict>
      </w:r>
      <w:r>
        <w:rPr>
          <w:noProof/>
          <w:sz w:val="22"/>
          <w:szCs w:val="22"/>
          <w:lang w:val="en-US" w:eastAsia="en-US"/>
        </w:rPr>
        <w:pict>
          <v:shape id="_x0000_s1048" type="#_x0000_t75" style="position:absolute;margin-left:408.8pt;margin-top:11.3pt;width:13pt;height:18pt;z-index:251681792" fillcolor="#bbe0e3">
            <v:imagedata r:id="rId28" o:title=""/>
          </v:shape>
          <o:OLEObject Type="Embed" ProgID="Equation.DSMT4" ShapeID="_x0000_s1048" DrawAspect="Content" ObjectID="_1657481164" r:id="rId29"/>
        </w:pict>
      </w:r>
      <w:r w:rsidR="000E06A2" w:rsidRPr="00883FBD">
        <w:rPr>
          <w:sz w:val="22"/>
          <w:szCs w:val="22"/>
        </w:rPr>
        <w:t xml:space="preserve">5. </w:t>
      </w:r>
      <w:r w:rsidR="00E66E99">
        <w:rPr>
          <w:sz w:val="22"/>
          <w:szCs w:val="22"/>
        </w:rPr>
        <w:t>Густина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фононских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стања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дата</w:t>
      </w:r>
      <w:r w:rsidR="000E06A2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изразом</w:t>
      </w:r>
      <w:r w:rsidR="000E06A2" w:rsidRPr="00883FBD">
        <w:rPr>
          <w:sz w:val="22"/>
          <w:szCs w:val="22"/>
        </w:rPr>
        <w:t xml:space="preserve"> </w:t>
      </w:r>
      <w:r w:rsidR="00A93795">
        <w:rPr>
          <w:sz w:val="22"/>
          <w:szCs w:val="22"/>
        </w:rPr>
        <w:t xml:space="preserve">                                   , </w:t>
      </w:r>
      <w:r w:rsidR="00E66E99">
        <w:rPr>
          <w:sz w:val="22"/>
          <w:szCs w:val="22"/>
        </w:rPr>
        <w:t>где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је</w:t>
      </w:r>
      <w:r w:rsidR="00A93795">
        <w:rPr>
          <w:sz w:val="22"/>
          <w:szCs w:val="22"/>
        </w:rPr>
        <w:t xml:space="preserve"> </w:t>
      </w:r>
      <w:r w:rsidR="00E66E99">
        <w:rPr>
          <w:i/>
          <w:sz w:val="22"/>
          <w:szCs w:val="22"/>
        </w:rPr>
        <w:t>А</w:t>
      </w:r>
      <w:r w:rsidR="001B3B8F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површина</w:t>
      </w:r>
      <w:r w:rsidR="001B3B8F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узорка</w:t>
      </w:r>
      <w:r w:rsidR="00A93795">
        <w:rPr>
          <w:sz w:val="22"/>
          <w:szCs w:val="22"/>
        </w:rPr>
        <w:t>.</w:t>
      </w:r>
    </w:p>
    <w:p w:rsidR="00A93795" w:rsidRPr="00883FBD" w:rsidRDefault="000E06A2" w:rsidP="008F61E8">
      <w:pPr>
        <w:jc w:val="both"/>
        <w:rPr>
          <w:sz w:val="22"/>
          <w:szCs w:val="22"/>
        </w:rPr>
      </w:pPr>
      <w:r w:rsidRPr="00883FBD">
        <w:rPr>
          <w:sz w:val="22"/>
          <w:szCs w:val="22"/>
        </w:rPr>
        <w:t>6..</w:t>
      </w:r>
      <w:r w:rsidR="00E66E99">
        <w:rPr>
          <w:sz w:val="22"/>
          <w:szCs w:val="22"/>
        </w:rPr>
        <w:t>У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фононском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спектру</w:t>
      </w:r>
      <w:r w:rsidRPr="00883FBD">
        <w:rPr>
          <w:sz w:val="22"/>
          <w:szCs w:val="22"/>
        </w:rPr>
        <w:t xml:space="preserve">  </w:t>
      </w:r>
      <w:r w:rsidR="00E66E99">
        <w:rPr>
          <w:sz w:val="22"/>
          <w:szCs w:val="22"/>
        </w:rPr>
        <w:t>не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прави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се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разлика</w:t>
      </w:r>
      <w:r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између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фазне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и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групне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брзине</w:t>
      </w:r>
      <w:r w:rsidR="00A93795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фонона</w:t>
      </w:r>
      <w:r w:rsidR="00A93795">
        <w:rPr>
          <w:sz w:val="22"/>
          <w:szCs w:val="22"/>
        </w:rPr>
        <w:t xml:space="preserve"> (</w:t>
      </w:r>
      <w:r w:rsidR="00A93795" w:rsidRPr="00883FBD">
        <w:rPr>
          <w:sz w:val="22"/>
          <w:szCs w:val="22"/>
        </w:rPr>
        <w:t xml:space="preserve">        - </w:t>
      </w:r>
      <w:r w:rsidR="00E66E99">
        <w:rPr>
          <w:sz w:val="22"/>
          <w:szCs w:val="22"/>
        </w:rPr>
        <w:t>фазна</w:t>
      </w:r>
      <w:r w:rsidR="00A93795" w:rsidRPr="00883FBD">
        <w:rPr>
          <w:sz w:val="22"/>
          <w:szCs w:val="22"/>
        </w:rPr>
        <w:t xml:space="preserve">, </w:t>
      </w:r>
      <w:r w:rsidR="00E66E99">
        <w:rPr>
          <w:sz w:val="22"/>
          <w:szCs w:val="22"/>
        </w:rPr>
        <w:t>а</w:t>
      </w:r>
      <w:r w:rsidR="00A93795" w:rsidRPr="00883FBD">
        <w:rPr>
          <w:sz w:val="22"/>
          <w:szCs w:val="22"/>
        </w:rPr>
        <w:t xml:space="preserve">       - </w:t>
      </w:r>
      <w:r w:rsidR="00E66E99">
        <w:rPr>
          <w:sz w:val="22"/>
          <w:szCs w:val="22"/>
        </w:rPr>
        <w:t>групна</w:t>
      </w:r>
      <w:r w:rsidR="00A93795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брзина</w:t>
      </w:r>
      <w:r w:rsidR="00A93795" w:rsidRPr="00883FBD">
        <w:rPr>
          <w:sz w:val="22"/>
          <w:szCs w:val="22"/>
        </w:rPr>
        <w:t xml:space="preserve"> </w:t>
      </w:r>
      <w:r w:rsidR="00E66E99">
        <w:rPr>
          <w:sz w:val="22"/>
          <w:szCs w:val="22"/>
        </w:rPr>
        <w:t>фонона</w:t>
      </w:r>
      <w:r w:rsidR="00A93795" w:rsidRPr="00883FBD">
        <w:rPr>
          <w:sz w:val="22"/>
          <w:szCs w:val="22"/>
        </w:rPr>
        <w:t>.</w:t>
      </w:r>
    </w:p>
    <w:p w:rsidR="000879DB" w:rsidRDefault="00E66E99" w:rsidP="000E06A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Израз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за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коефицијент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топлотне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проводности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Дебајевом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приступу</w:t>
      </w:r>
      <w:r w:rsidR="000E06A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0E06A2" w:rsidRPr="00883FBD">
        <w:rPr>
          <w:sz w:val="22"/>
          <w:szCs w:val="22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0E06A2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923" o:spid="_x0000_s1034" type="#_x0000_t75" style="position:absolute;margin-left:4in;margin-top:9.65pt;width:89pt;height:22pt;z-index:251666432">
                  <v:imagedata r:id="rId30" o:title=""/>
                </v:shape>
                <o:OLEObject Type="Embed" ProgID="Equation.DSMT4" ShapeID="Object 923" DrawAspect="Content" ObjectID="_1657481165" r:id="rId31"/>
              </w:pict>
            </w:r>
            <w:r>
              <w:rPr>
                <w:noProof/>
                <w:lang w:val="en-US" w:eastAsia="en-US"/>
              </w:rPr>
              <w:pict>
                <v:shape id="Object 919" o:spid="_x0000_s1077" type="#_x0000_t75" style="position:absolute;margin-left:-2.5pt;margin-top:1.45pt;width:244pt;height:38pt;z-index:251687936">
                  <v:imagedata r:id="rId32" o:title=""/>
                </v:shape>
                <o:OLEObject Type="Embed" ProgID="Equation.DSMT4" ShapeID="Object 919" DrawAspect="Content" ObjectID="_1657481166" r:id="rId33"/>
              </w:pict>
            </w:r>
          </w:p>
          <w:p w:rsidR="000879DB" w:rsidRPr="000879DB" w:rsidRDefault="000879DB" w:rsidP="000E06A2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0E06A2">
            <w:pPr>
              <w:spacing w:line="360" w:lineRule="auto"/>
            </w:pPr>
          </w:p>
          <w:p w:rsidR="000879DB" w:rsidRPr="000879DB" w:rsidRDefault="000879DB" w:rsidP="000E06A2">
            <w:pPr>
              <w:spacing w:line="360" w:lineRule="auto"/>
            </w:pPr>
            <w:r>
              <w:t>(1)</w:t>
            </w:r>
          </w:p>
        </w:tc>
      </w:tr>
    </w:tbl>
    <w:p w:rsidR="000E06A2" w:rsidRPr="00883FBD" w:rsidRDefault="00183F0C" w:rsidP="000E06A2">
      <w:pPr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pict>
          <v:shape id="_x0000_s1050" type="#_x0000_t75" style="position:absolute;margin-left:294pt;margin-top:1.5pt;width:76pt;height:15pt;z-index:251683840;mso-position-horizontal-relative:text;mso-position-vertical-relative:text" fillcolor="#bbe0e3">
            <v:imagedata r:id="rId20" o:title=""/>
          </v:shape>
          <o:OLEObject Type="Embed" ProgID="Equation.DSMT4" ShapeID="_x0000_s1050" DrawAspect="Content" ObjectID="_1657481167" r:id="rId34"/>
        </w:pict>
      </w:r>
      <w:r w:rsidR="003337F6">
        <w:rPr>
          <w:sz w:val="22"/>
          <w:szCs w:val="22"/>
        </w:rPr>
        <w:t>где</w: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је</w:t>
      </w:r>
      <w:r w:rsidR="00210A0C">
        <w:rPr>
          <w:sz w:val="22"/>
          <w:szCs w:val="22"/>
        </w:rPr>
        <w:t xml:space="preserve"> </w:t>
      </w:r>
      <w:r w:rsidR="00210A0C" w:rsidRPr="00210A0C">
        <w:rPr>
          <w:position w:val="-12"/>
          <w:sz w:val="22"/>
          <w:szCs w:val="22"/>
        </w:rPr>
        <w:object w:dxaOrig="279" w:dyaOrig="360">
          <v:shape id="_x0000_i1027" type="#_x0000_t75" style="width:14pt;height:18pt" o:ole="">
            <v:imagedata r:id="rId35" o:title=""/>
          </v:shape>
          <o:OLEObject Type="Embed" ProgID="Equation.DSMT4" ShapeID="_x0000_i1027" DrawAspect="Content" ObjectID="_1657481133" r:id="rId36"/>
        </w:objec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дебљина</w: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узорка</w:t>
      </w:r>
      <w:r w:rsidR="00210A0C">
        <w:rPr>
          <w:sz w:val="22"/>
          <w:szCs w:val="22"/>
        </w:rPr>
        <w:t xml:space="preserve">, </w:t>
      </w:r>
      <w:r w:rsidR="003337F6">
        <w:rPr>
          <w:sz w:val="22"/>
          <w:szCs w:val="22"/>
        </w:rPr>
        <w:t>а</w:t>
      </w:r>
      <w:r w:rsidR="00210A0C">
        <w:rPr>
          <w:sz w:val="22"/>
          <w:szCs w:val="22"/>
        </w:rPr>
        <w:t xml:space="preserve"> </w:t>
      </w:r>
      <w:r w:rsidR="00210A0C" w:rsidRPr="00210A0C">
        <w:rPr>
          <w:position w:val="-12"/>
          <w:sz w:val="22"/>
          <w:szCs w:val="22"/>
        </w:rPr>
        <w:object w:dxaOrig="260" w:dyaOrig="360">
          <v:shape id="_x0000_i1028" type="#_x0000_t75" style="width:13pt;height:18pt" o:ole="">
            <v:imagedata r:id="rId37" o:title=""/>
          </v:shape>
          <o:OLEObject Type="Embed" ProgID="Equation.DSMT4" ShapeID="_x0000_i1028" DrawAspect="Content" ObjectID="_1657481134" r:id="rId38"/>
        </w:objec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расподела</w: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фонона</w: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по</w:t>
      </w:r>
      <w:r w:rsidR="00210A0C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гранама</w:t>
      </w:r>
      <w:r w:rsidR="00210A0C">
        <w:rPr>
          <w:sz w:val="22"/>
          <w:szCs w:val="22"/>
        </w:rPr>
        <w:t xml:space="preserve"> </w:t>
      </w:r>
    </w:p>
    <w:p w:rsidR="00210A0C" w:rsidRDefault="00210A0C" w:rsidP="000E06A2">
      <w:pPr>
        <w:jc w:val="center"/>
        <w:rPr>
          <w:sz w:val="22"/>
          <w:szCs w:val="22"/>
        </w:rPr>
      </w:pPr>
    </w:p>
    <w:p w:rsidR="000E06A2" w:rsidRPr="003337F6" w:rsidRDefault="003337F6" w:rsidP="00D0627F">
      <w:pPr>
        <w:rPr>
          <w:sz w:val="22"/>
          <w:szCs w:val="22"/>
        </w:rPr>
      </w:pPr>
      <w:r>
        <w:rPr>
          <w:sz w:val="22"/>
          <w:szCs w:val="22"/>
        </w:rPr>
        <w:t xml:space="preserve">2.3 </w:t>
      </w:r>
      <w:r w:rsidRPr="003337F6">
        <w:rPr>
          <w:sz w:val="22"/>
          <w:szCs w:val="22"/>
        </w:rPr>
        <w:t>Механизми</w:t>
      </w:r>
      <w:r w:rsidR="00D0627F" w:rsidRPr="003337F6">
        <w:rPr>
          <w:sz w:val="22"/>
          <w:szCs w:val="22"/>
        </w:rPr>
        <w:t xml:space="preserve"> </w:t>
      </w:r>
      <w:r w:rsidRPr="003337F6">
        <w:rPr>
          <w:sz w:val="22"/>
          <w:szCs w:val="22"/>
        </w:rPr>
        <w:t>расејања</w:t>
      </w:r>
      <w:r w:rsidR="00D0627F" w:rsidRPr="003337F6">
        <w:rPr>
          <w:sz w:val="22"/>
          <w:szCs w:val="22"/>
        </w:rPr>
        <w:t xml:space="preserve"> </w:t>
      </w:r>
      <w:r w:rsidRPr="003337F6">
        <w:rPr>
          <w:sz w:val="22"/>
          <w:szCs w:val="22"/>
        </w:rPr>
        <w:t>фонона</w:t>
      </w:r>
    </w:p>
    <w:p w:rsidR="000E06A2" w:rsidRPr="00883FBD" w:rsidRDefault="000E06A2" w:rsidP="000E06A2">
      <w:pPr>
        <w:jc w:val="center"/>
        <w:rPr>
          <w:sz w:val="22"/>
          <w:szCs w:val="22"/>
        </w:rPr>
      </w:pPr>
    </w:p>
    <w:p w:rsidR="000E06A2" w:rsidRPr="00883FBD" w:rsidRDefault="008F61E8" w:rsidP="000E06A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337F6">
        <w:rPr>
          <w:sz w:val="22"/>
          <w:szCs w:val="22"/>
        </w:rPr>
        <w:t>Механизми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које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разматрамо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су</w:t>
      </w:r>
      <w:r w:rsidR="000E06A2" w:rsidRPr="00883FBD">
        <w:rPr>
          <w:sz w:val="22"/>
          <w:szCs w:val="22"/>
        </w:rPr>
        <w:t xml:space="preserve">: </w:t>
      </w:r>
      <w:r w:rsidR="003337F6">
        <w:rPr>
          <w:sz w:val="22"/>
          <w:szCs w:val="22"/>
        </w:rPr>
        <w:t>расејање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на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границама</w:t>
      </w:r>
      <w:r w:rsidR="000E06A2" w:rsidRPr="00883FBD">
        <w:rPr>
          <w:sz w:val="22"/>
          <w:szCs w:val="22"/>
        </w:rPr>
        <w:t xml:space="preserve">,  </w:t>
      </w:r>
      <w:r w:rsidR="003337F6">
        <w:rPr>
          <w:sz w:val="22"/>
          <w:szCs w:val="22"/>
        </w:rPr>
        <w:t>расејање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на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примесама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расејање</w:t>
      </w:r>
      <w:r w:rsidR="000E06A2" w:rsidRPr="00883FBD">
        <w:rPr>
          <w:sz w:val="22"/>
          <w:szCs w:val="22"/>
        </w:rPr>
        <w:t xml:space="preserve">. </w:t>
      </w:r>
      <w:r w:rsidR="003337F6">
        <w:rPr>
          <w:sz w:val="22"/>
          <w:szCs w:val="22"/>
        </w:rPr>
        <w:t>У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Дебајевом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моделу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 </w:t>
      </w:r>
      <w:r w:rsidR="003337F6">
        <w:rPr>
          <w:sz w:val="22"/>
          <w:szCs w:val="22"/>
        </w:rPr>
        <w:t>узима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обзир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само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тзв</w:t>
      </w:r>
      <w:r w:rsidR="000E06A2" w:rsidRPr="00883FBD">
        <w:rPr>
          <w:sz w:val="22"/>
          <w:szCs w:val="22"/>
        </w:rPr>
        <w:t xml:space="preserve">. </w:t>
      </w:r>
      <w:r w:rsidR="003337F6">
        <w:rPr>
          <w:i/>
          <w:iCs/>
          <w:sz w:val="22"/>
          <w:szCs w:val="22"/>
        </w:rPr>
        <w:t>U -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расејање</w:t>
      </w:r>
      <w:r w:rsidR="000E06A2" w:rsidRPr="00883FBD">
        <w:rPr>
          <w:sz w:val="22"/>
          <w:szCs w:val="22"/>
        </w:rPr>
        <w:t xml:space="preserve">. </w:t>
      </w:r>
      <w:r w:rsidR="003337F6">
        <w:rPr>
          <w:sz w:val="22"/>
          <w:szCs w:val="22"/>
        </w:rPr>
        <w:lastRenderedPageBreak/>
        <w:t>Пајлерс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је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доказао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само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i/>
          <w:iCs/>
          <w:sz w:val="22"/>
          <w:szCs w:val="22"/>
        </w:rPr>
        <w:t>U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доводи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коначних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вредности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коефицијента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топлотне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проводности</w:t>
      </w:r>
      <w:r w:rsidR="002358CA">
        <w:rPr>
          <w:sz w:val="22"/>
          <w:szCs w:val="22"/>
        </w:rPr>
        <w:t xml:space="preserve"> [2,3]</w:t>
      </w:r>
      <w:r w:rsidR="000E06A2" w:rsidRPr="00883FBD">
        <w:rPr>
          <w:sz w:val="22"/>
          <w:szCs w:val="22"/>
        </w:rPr>
        <w:t xml:space="preserve">. </w:t>
      </w:r>
      <w:r w:rsidR="003337F6">
        <w:rPr>
          <w:sz w:val="22"/>
          <w:szCs w:val="22"/>
        </w:rPr>
        <w:t>Међутим</w:t>
      </w:r>
      <w:r w:rsidR="000E06A2" w:rsidRPr="00883FBD">
        <w:rPr>
          <w:sz w:val="22"/>
          <w:szCs w:val="22"/>
        </w:rPr>
        <w:t xml:space="preserve">, </w:t>
      </w:r>
      <w:r w:rsidR="003337F6">
        <w:rPr>
          <w:sz w:val="22"/>
          <w:szCs w:val="22"/>
        </w:rPr>
        <w:t>показало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овај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Пајлерсов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закључак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не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важи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за</w:t>
      </w:r>
      <w:r w:rsidR="000E06A2" w:rsidRPr="00883FBD">
        <w:rPr>
          <w:sz w:val="22"/>
          <w:szCs w:val="22"/>
        </w:rPr>
        <w:t xml:space="preserve"> 2</w:t>
      </w:r>
      <w:r w:rsidR="003337F6">
        <w:rPr>
          <w:sz w:val="22"/>
          <w:szCs w:val="22"/>
        </w:rPr>
        <w:t>D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структуре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да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морају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узети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обзир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тзв</w:t>
      </w:r>
      <w:r w:rsidR="000E06A2" w:rsidRPr="00883FBD">
        <w:rPr>
          <w:sz w:val="22"/>
          <w:szCs w:val="22"/>
        </w:rPr>
        <w:t xml:space="preserve">. </w:t>
      </w:r>
      <w:r w:rsidR="003337F6">
        <w:rPr>
          <w:i/>
          <w:iCs/>
          <w:sz w:val="22"/>
          <w:szCs w:val="22"/>
        </w:rPr>
        <w:t>N</w:t>
      </w:r>
      <w:r w:rsidR="000E06A2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процеси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фонон</w:t>
      </w:r>
      <w:r w:rsidR="000E06A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расејања</w:t>
      </w:r>
      <w:r w:rsidR="002358CA">
        <w:rPr>
          <w:sz w:val="22"/>
          <w:szCs w:val="22"/>
        </w:rPr>
        <w:t xml:space="preserve"> [11].</w:t>
      </w:r>
    </w:p>
    <w:p w:rsidR="000E06A2" w:rsidRPr="005C1DF7" w:rsidRDefault="000E06A2" w:rsidP="000E06A2">
      <w:pPr>
        <w:jc w:val="both"/>
        <w:rPr>
          <w:sz w:val="22"/>
          <w:szCs w:val="22"/>
        </w:rPr>
      </w:pPr>
    </w:p>
    <w:p w:rsidR="000E06A2" w:rsidRPr="00883FBD" w:rsidRDefault="000E06A2" w:rsidP="000E06A2">
      <w:pPr>
        <w:jc w:val="both"/>
        <w:rPr>
          <w:sz w:val="22"/>
          <w:szCs w:val="22"/>
        </w:rPr>
      </w:pPr>
    </w:p>
    <w:p w:rsidR="006878AD" w:rsidRPr="00883FBD" w:rsidRDefault="005C1DF7" w:rsidP="000E06A2">
      <w:pPr>
        <w:jc w:val="both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1305560</wp:posOffset>
            </wp:positionH>
            <wp:positionV relativeFrom="paragraph">
              <wp:posOffset>80645</wp:posOffset>
            </wp:positionV>
            <wp:extent cx="3714750" cy="2444750"/>
            <wp:effectExtent l="19050" t="0" r="0" b="0"/>
            <wp:wrapTight wrapText="bothSides">
              <wp:wrapPolygon edited="0">
                <wp:start x="-111" y="0"/>
                <wp:lineTo x="-111" y="21376"/>
                <wp:lineTo x="21600" y="21376"/>
                <wp:lineTo x="21600" y="0"/>
                <wp:lineTo x="-111" y="0"/>
              </wp:wrapPolygon>
            </wp:wrapTight>
            <wp:docPr id="6" name="Picture 5" descr="S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1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44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5C1DF7" w:rsidRDefault="005C1DF7" w:rsidP="006878AD">
      <w:pPr>
        <w:jc w:val="center"/>
        <w:rPr>
          <w:i/>
          <w:iCs/>
          <w:sz w:val="22"/>
          <w:szCs w:val="22"/>
        </w:rPr>
      </w:pPr>
    </w:p>
    <w:p w:rsidR="005C1DF7" w:rsidRDefault="005C1DF7" w:rsidP="006878AD">
      <w:pPr>
        <w:jc w:val="center"/>
        <w:rPr>
          <w:i/>
          <w:iCs/>
          <w:sz w:val="22"/>
          <w:szCs w:val="22"/>
        </w:rPr>
      </w:pPr>
    </w:p>
    <w:p w:rsidR="005C1DF7" w:rsidRDefault="005C1DF7" w:rsidP="006878AD">
      <w:pPr>
        <w:jc w:val="center"/>
        <w:rPr>
          <w:i/>
          <w:iCs/>
          <w:sz w:val="22"/>
          <w:szCs w:val="22"/>
        </w:rPr>
      </w:pPr>
    </w:p>
    <w:p w:rsidR="005C1DF7" w:rsidRDefault="005C1DF7" w:rsidP="006878AD">
      <w:pPr>
        <w:jc w:val="center"/>
        <w:rPr>
          <w:i/>
          <w:iCs/>
          <w:sz w:val="22"/>
          <w:szCs w:val="22"/>
        </w:rPr>
      </w:pPr>
    </w:p>
    <w:p w:rsidR="005C1DF7" w:rsidRDefault="005C1DF7" w:rsidP="006878AD">
      <w:pPr>
        <w:jc w:val="center"/>
        <w:rPr>
          <w:i/>
          <w:iCs/>
          <w:sz w:val="22"/>
          <w:szCs w:val="22"/>
        </w:rPr>
      </w:pPr>
    </w:p>
    <w:p w:rsidR="006878AD" w:rsidRPr="00883FBD" w:rsidRDefault="003337F6" w:rsidP="006878AD">
      <w:pPr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Слика</w:t>
      </w:r>
      <w:r w:rsidR="000879DB">
        <w:rPr>
          <w:i/>
          <w:iCs/>
          <w:sz w:val="22"/>
          <w:szCs w:val="22"/>
        </w:rPr>
        <w:t xml:space="preserve"> 2</w:t>
      </w:r>
      <w:r w:rsidR="006878AD" w:rsidRPr="00883FBD">
        <w:rPr>
          <w:i/>
          <w:iCs/>
          <w:sz w:val="22"/>
          <w:szCs w:val="22"/>
        </w:rPr>
        <w:t xml:space="preserve">. </w:t>
      </w:r>
      <w:r>
        <w:rPr>
          <w:i/>
          <w:iCs/>
          <w:sz w:val="22"/>
          <w:szCs w:val="22"/>
        </w:rPr>
        <w:t>Механизми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расејања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фонона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према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областима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у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којима</w:t>
      </w:r>
    </w:p>
    <w:p w:rsidR="006878AD" w:rsidRPr="00883FBD" w:rsidRDefault="003337F6" w:rsidP="006878AD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доминирају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у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функцији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промене</w:t>
      </w:r>
      <w:r w:rsidR="006878AD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температуре</w:t>
      </w:r>
      <w:r w:rsidR="002358CA">
        <w:rPr>
          <w:i/>
          <w:iCs/>
          <w:sz w:val="22"/>
          <w:szCs w:val="22"/>
        </w:rPr>
        <w:t>[1</w:t>
      </w:r>
      <w:r w:rsidR="001B3B8F">
        <w:rPr>
          <w:i/>
          <w:iCs/>
          <w:sz w:val="22"/>
          <w:szCs w:val="22"/>
        </w:rPr>
        <w:t>5</w:t>
      </w:r>
      <w:r w:rsidR="002358CA">
        <w:rPr>
          <w:i/>
          <w:iCs/>
          <w:sz w:val="22"/>
          <w:szCs w:val="22"/>
        </w:rPr>
        <w:t>]</w:t>
      </w:r>
    </w:p>
    <w:p w:rsidR="006878AD" w:rsidRPr="00883FBD" w:rsidRDefault="006878AD" w:rsidP="006878AD">
      <w:pPr>
        <w:rPr>
          <w:iCs/>
          <w:sz w:val="22"/>
          <w:szCs w:val="22"/>
        </w:rPr>
      </w:pPr>
    </w:p>
    <w:p w:rsidR="006878AD" w:rsidRPr="003337F6" w:rsidRDefault="003337F6" w:rsidP="00D0627F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>2.4 Калавејев</w:t>
      </w:r>
      <w:r w:rsidR="00D0627F" w:rsidRPr="003337F6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модел</w:t>
      </w:r>
    </w:p>
    <w:p w:rsidR="006878AD" w:rsidRPr="00883FBD" w:rsidRDefault="006878AD" w:rsidP="006878AD">
      <w:pPr>
        <w:rPr>
          <w:iCs/>
          <w:sz w:val="22"/>
          <w:szCs w:val="22"/>
        </w:rPr>
      </w:pPr>
    </w:p>
    <w:p w:rsidR="006878AD" w:rsidRDefault="008F61E8" w:rsidP="006878AD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3337F6">
        <w:rPr>
          <w:sz w:val="22"/>
          <w:szCs w:val="22"/>
        </w:rPr>
        <w:t>У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Калавејевом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приступу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обзир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узимају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нетривијална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улога</w:t>
      </w:r>
      <w:r w:rsidR="006878AD" w:rsidRPr="00883FBD">
        <w:rPr>
          <w:sz w:val="22"/>
          <w:szCs w:val="22"/>
        </w:rPr>
        <w:t xml:space="preserve"> </w:t>
      </w:r>
      <w:r w:rsidR="003337F6" w:rsidRPr="003337F6">
        <w:rPr>
          <w:i/>
          <w:sz w:val="22"/>
          <w:szCs w:val="22"/>
        </w:rPr>
        <w:t>N</w:t>
      </w:r>
      <w:r w:rsidR="006878AD" w:rsidRPr="00883FBD">
        <w:rPr>
          <w:sz w:val="22"/>
          <w:szCs w:val="22"/>
        </w:rPr>
        <w:t>-</w:t>
      </w:r>
      <w:r w:rsidR="003337F6">
        <w:rPr>
          <w:sz w:val="22"/>
          <w:szCs w:val="22"/>
        </w:rPr>
        <w:t>процеса</w:t>
      </w:r>
      <w:r w:rsidR="006878AD" w:rsidRPr="00883FBD">
        <w:rPr>
          <w:sz w:val="22"/>
          <w:szCs w:val="22"/>
        </w:rPr>
        <w:t xml:space="preserve">  </w:t>
      </w:r>
      <w:r w:rsidR="003337F6">
        <w:rPr>
          <w:sz w:val="22"/>
          <w:szCs w:val="22"/>
        </w:rPr>
        <w:t>код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расејања</w:t>
      </w:r>
      <w:r w:rsidR="006878AD" w:rsidRPr="00883FBD">
        <w:rPr>
          <w:sz w:val="22"/>
          <w:szCs w:val="22"/>
        </w:rPr>
        <w:t xml:space="preserve">. </w:t>
      </w:r>
      <w:r w:rsidR="003337F6">
        <w:rPr>
          <w:sz w:val="22"/>
          <w:szCs w:val="22"/>
        </w:rPr>
        <w:t>такође</w:t>
      </w:r>
      <w:r w:rsidR="006878AD" w:rsidRPr="00883FBD">
        <w:rPr>
          <w:sz w:val="22"/>
          <w:szCs w:val="22"/>
        </w:rPr>
        <w:t xml:space="preserve">, </w:t>
      </w:r>
      <w:r w:rsidR="003337F6">
        <w:rPr>
          <w:sz w:val="22"/>
          <w:szCs w:val="22"/>
        </w:rPr>
        <w:t>прави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разлика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између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фазне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групне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брзине</w:t>
      </w:r>
      <w:r w:rsidR="006878AD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фонона</w:t>
      </w:r>
      <w:r w:rsidR="002358CA">
        <w:rPr>
          <w:sz w:val="22"/>
          <w:szCs w:val="22"/>
        </w:rPr>
        <w:t xml:space="preserve"> [11,12]</w:t>
      </w:r>
      <w:r w:rsidR="006878AD" w:rsidRPr="00883FBD">
        <w:rPr>
          <w:sz w:val="22"/>
          <w:szCs w:val="22"/>
        </w:rPr>
        <w:t xml:space="preserve">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49" o:spid="_x0000_s1036" type="#_x0000_t75" style="position:absolute;margin-left:101.9pt;margin-top:1.9pt;width:253pt;height:38pt;z-index:251669504" fillcolor="#bbe0e3">
                  <v:imagedata r:id="rId40" o:title=""/>
                </v:shape>
                <o:OLEObject Type="Embed" ProgID="Equation.DSMT4" ShapeID="Object 149" DrawAspect="Content" ObjectID="_1657481168" r:id="rId41"/>
              </w:pict>
            </w:r>
            <w:r w:rsidRPr="00183F0C">
              <w:rPr>
                <w:noProof/>
                <w:lang w:eastAsia="en-US"/>
              </w:rPr>
              <w:pict>
                <v:shape id="Object 148" o:spid="_x0000_s1035" type="#_x0000_t75" style="position:absolute;margin-left:-.7pt;margin-top:10.4pt;width:76pt;height:16pt;z-index:251668480" fillcolor="#bbe0e3">
                  <v:imagedata r:id="rId42" o:title=""/>
                </v:shape>
                <o:OLEObject Type="Embed" ProgID="Equation.DSMT4" ShapeID="Object 148" DrawAspect="Content" ObjectID="_1657481169" r:id="rId43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E66E99">
            <w:pPr>
              <w:spacing w:line="360" w:lineRule="auto"/>
            </w:pPr>
            <w:r>
              <w:t>(2)</w:t>
            </w:r>
          </w:p>
        </w:tc>
      </w:tr>
    </w:tbl>
    <w:p w:rsidR="000879DB" w:rsidRPr="000879DB" w:rsidRDefault="000879DB" w:rsidP="006878AD">
      <w:pPr>
        <w:rPr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rPr>
          <w:trHeight w:val="1700"/>
        </w:trPr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50" o:spid="_x0000_s1037" type="#_x0000_t75" style="position:absolute;margin-left:50pt;margin-top:3.35pt;width:370pt;height:78.95pt;z-index:251670528" fillcolor="#bbe0e3">
                  <v:imagedata r:id="rId44" o:title=""/>
                </v:shape>
                <o:OLEObject Type="Embed" ProgID="Equation.DSMT4" ShapeID="Object 150" DrawAspect="Content" ObjectID="_1657481170" r:id="rId45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E66E99">
            <w:pPr>
              <w:spacing w:line="360" w:lineRule="auto"/>
            </w:pPr>
            <w:r>
              <w:t>(3)</w:t>
            </w:r>
          </w:p>
        </w:tc>
      </w:tr>
    </w:tbl>
    <w:p w:rsidR="00DC3904" w:rsidRDefault="00183F0C" w:rsidP="006878AD">
      <w:pPr>
        <w:jc w:val="both"/>
        <w:rPr>
          <w:sz w:val="22"/>
          <w:szCs w:val="22"/>
        </w:rPr>
      </w:pPr>
      <w:r w:rsidRPr="00183F0C">
        <w:rPr>
          <w:noProof/>
          <w:sz w:val="22"/>
          <w:szCs w:val="22"/>
          <w:lang w:eastAsia="en-US"/>
        </w:rPr>
        <w:pict>
          <v:shape id="Object 152" o:spid="_x0000_s1039" type="#_x0000_t75" style="position:absolute;left:0;text-align:left;margin-left:97.5pt;margin-top:10.75pt;width:13pt;height:18pt;z-index:251672576;mso-position-horizontal-relative:text;mso-position-vertical-relative:text" fillcolor="#bbe0e3">
            <v:imagedata r:id="rId26" o:title=""/>
          </v:shape>
          <o:OLEObject Type="Embed" ProgID="Equation.DSMT4" ShapeID="Object 152" DrawAspect="Content" ObjectID="_1657481171" r:id="rId46"/>
        </w:pict>
      </w:r>
      <w:r w:rsidRPr="00183F0C">
        <w:rPr>
          <w:noProof/>
          <w:sz w:val="22"/>
          <w:szCs w:val="22"/>
          <w:lang w:eastAsia="en-US"/>
        </w:rPr>
        <w:pict>
          <v:shape id="Object 151" o:spid="_x0000_s1038" type="#_x0000_t75" style="position:absolute;left:0;text-align:left;margin-left:31pt;margin-top:10.85pt;width:13pt;height:18pt;z-index:251671552;mso-position-horizontal-relative:text;mso-position-vertical-relative:text" fillcolor="#bbe0e3">
            <v:imagedata r:id="rId28" o:title=""/>
          </v:shape>
          <o:OLEObject Type="Embed" ProgID="Equation.DSMT4" ShapeID="Object 151" DrawAspect="Content" ObjectID="_1657481172" r:id="rId47"/>
        </w:pict>
      </w:r>
    </w:p>
    <w:p w:rsidR="006878AD" w:rsidRDefault="003337F6" w:rsidP="006878AD">
      <w:pPr>
        <w:jc w:val="both"/>
        <w:rPr>
          <w:sz w:val="22"/>
          <w:szCs w:val="22"/>
        </w:rPr>
      </w:pPr>
      <w:r>
        <w:rPr>
          <w:sz w:val="22"/>
          <w:szCs w:val="22"/>
        </w:rPr>
        <w:t>где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6878AD" w:rsidRPr="00883FBD">
        <w:rPr>
          <w:sz w:val="22"/>
          <w:szCs w:val="22"/>
        </w:rPr>
        <w:t xml:space="preserve">        - </w:t>
      </w:r>
      <w:r>
        <w:rPr>
          <w:sz w:val="22"/>
          <w:szCs w:val="22"/>
        </w:rPr>
        <w:t>фазна</w:t>
      </w:r>
      <w:r w:rsidR="006878AD" w:rsidRPr="00883FBD">
        <w:rPr>
          <w:sz w:val="22"/>
          <w:szCs w:val="22"/>
        </w:rPr>
        <w:t xml:space="preserve">, </w:t>
      </w:r>
      <w:r>
        <w:rPr>
          <w:sz w:val="22"/>
          <w:szCs w:val="22"/>
        </w:rPr>
        <w:t>а</w:t>
      </w:r>
      <w:r w:rsidR="006878AD" w:rsidRPr="00883FBD">
        <w:rPr>
          <w:sz w:val="22"/>
          <w:szCs w:val="22"/>
        </w:rPr>
        <w:t xml:space="preserve">       - </w:t>
      </w:r>
      <w:r>
        <w:rPr>
          <w:sz w:val="22"/>
          <w:szCs w:val="22"/>
        </w:rPr>
        <w:t>групна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брзина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фонона</w:t>
      </w:r>
      <w:r w:rsidR="006878AD" w:rsidRPr="00883FBD">
        <w:rPr>
          <w:sz w:val="22"/>
          <w:szCs w:val="22"/>
        </w:rPr>
        <w:t>.</w:t>
      </w:r>
    </w:p>
    <w:p w:rsidR="003337F6" w:rsidRPr="00883FBD" w:rsidRDefault="003337F6" w:rsidP="006878AD">
      <w:pPr>
        <w:jc w:val="both"/>
        <w:rPr>
          <w:sz w:val="22"/>
          <w:szCs w:val="22"/>
        </w:rPr>
      </w:pPr>
    </w:p>
    <w:p w:rsidR="006878AD" w:rsidRPr="00883FBD" w:rsidRDefault="006878AD" w:rsidP="000E06A2">
      <w:pPr>
        <w:jc w:val="both"/>
        <w:rPr>
          <w:sz w:val="22"/>
          <w:szCs w:val="22"/>
        </w:rPr>
      </w:pPr>
    </w:p>
    <w:p w:rsidR="006878AD" w:rsidRPr="003337F6" w:rsidRDefault="003337F6" w:rsidP="003337F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3337F6">
        <w:rPr>
          <w:sz w:val="22"/>
          <w:szCs w:val="22"/>
        </w:rPr>
        <w:t>РЕЛАКСАЦИОНА</w:t>
      </w:r>
      <w:r w:rsidR="006878AD" w:rsidRPr="003337F6">
        <w:rPr>
          <w:sz w:val="22"/>
          <w:szCs w:val="22"/>
        </w:rPr>
        <w:t xml:space="preserve"> </w:t>
      </w:r>
      <w:r w:rsidRPr="003337F6">
        <w:rPr>
          <w:sz w:val="22"/>
          <w:szCs w:val="22"/>
        </w:rPr>
        <w:t>ВРЕМЕНА</w:t>
      </w:r>
      <w:r w:rsidR="006878AD" w:rsidRPr="003337F6">
        <w:rPr>
          <w:sz w:val="22"/>
          <w:szCs w:val="22"/>
        </w:rPr>
        <w:t xml:space="preserve"> </w:t>
      </w:r>
      <w:r w:rsidRPr="003337F6">
        <w:rPr>
          <w:sz w:val="22"/>
          <w:szCs w:val="22"/>
        </w:rPr>
        <w:t>ЗА</w:t>
      </w:r>
      <w:r w:rsidR="006878AD" w:rsidRPr="003337F6">
        <w:rPr>
          <w:sz w:val="22"/>
          <w:szCs w:val="22"/>
        </w:rPr>
        <w:t xml:space="preserve"> </w:t>
      </w:r>
      <w:r w:rsidRPr="003337F6">
        <w:rPr>
          <w:sz w:val="22"/>
          <w:szCs w:val="22"/>
        </w:rPr>
        <w:t>ФОНОНЕ</w:t>
      </w:r>
    </w:p>
    <w:p w:rsidR="006878AD" w:rsidRPr="00883FBD" w:rsidRDefault="006878AD" w:rsidP="006878AD">
      <w:pPr>
        <w:jc w:val="center"/>
        <w:rPr>
          <w:sz w:val="22"/>
          <w:szCs w:val="22"/>
        </w:rPr>
      </w:pPr>
    </w:p>
    <w:p w:rsidR="000879DB" w:rsidRPr="00883FBD" w:rsidRDefault="003337F6" w:rsidP="006878AD">
      <w:pPr>
        <w:rPr>
          <w:sz w:val="22"/>
          <w:szCs w:val="22"/>
        </w:rPr>
      </w:pPr>
      <w:r>
        <w:rPr>
          <w:sz w:val="22"/>
          <w:szCs w:val="22"/>
        </w:rPr>
        <w:t>Укупно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време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релаксације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дато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Матисеновим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правилом</w:t>
      </w:r>
      <w:r w:rsidR="002358CA">
        <w:rPr>
          <w:sz w:val="22"/>
          <w:szCs w:val="22"/>
        </w:rPr>
        <w:t xml:space="preserve"> [15]</w:t>
      </w:r>
      <w:r w:rsidR="000879DB">
        <w:rPr>
          <w:sz w:val="22"/>
          <w:szCs w:val="22"/>
        </w:rPr>
        <w:t>:</w:t>
      </w:r>
      <w:r w:rsidR="006878AD" w:rsidRPr="00883FBD">
        <w:rPr>
          <w:sz w:val="22"/>
          <w:szCs w:val="22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rPr>
          <w:trHeight w:val="629"/>
        </w:trPr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53" o:spid="_x0000_s1040" type="#_x0000_t75" style="position:absolute;margin-left:204pt;margin-top:4.35pt;width:58pt;height:27pt;z-index:251673600" fillcolor="#bbe0e3">
                  <v:imagedata r:id="rId48" o:title=""/>
                </v:shape>
                <o:OLEObject Type="Embed" ProgID="Equation.DSMT4" ShapeID="Object 153" DrawAspect="Content" ObjectID="_1657481173" r:id="rId49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Pr="000879DB" w:rsidRDefault="000879DB" w:rsidP="00E66E99">
            <w:pPr>
              <w:spacing w:line="360" w:lineRule="auto"/>
            </w:pPr>
            <w:r>
              <w:t>(4)</w:t>
            </w:r>
          </w:p>
        </w:tc>
      </w:tr>
    </w:tbl>
    <w:p w:rsidR="006878AD" w:rsidRDefault="003337F6" w:rsidP="006878AD">
      <w:pPr>
        <w:rPr>
          <w:sz w:val="22"/>
          <w:szCs w:val="22"/>
        </w:rPr>
      </w:pPr>
      <w:r>
        <w:rPr>
          <w:sz w:val="22"/>
          <w:szCs w:val="22"/>
        </w:rPr>
        <w:t>Време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релаксације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фонона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приликом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расејања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границама</w:t>
      </w:r>
      <w:r w:rsidR="006878AD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1B3B8F">
        <w:rPr>
          <w:sz w:val="22"/>
          <w:szCs w:val="22"/>
        </w:rPr>
        <w:t xml:space="preserve"> [16]</w:t>
      </w:r>
      <w:r w:rsidR="006878AD" w:rsidRPr="00883FBD">
        <w:rPr>
          <w:sz w:val="22"/>
          <w:szCs w:val="22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54" o:spid="_x0000_s1041" type="#_x0000_t75" style="position:absolute;margin-left:204pt;margin-top:1.6pt;width:1in;height:34pt;z-index:251674624" fillcolor="#bbe0e3">
                  <v:imagedata r:id="rId50" o:title=""/>
                </v:shape>
                <o:OLEObject Type="Embed" ProgID="Equation.DSMT4" ShapeID="Object 154" DrawAspect="Content" ObjectID="_1657481174" r:id="rId51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E66E99">
            <w:pPr>
              <w:spacing w:line="360" w:lineRule="auto"/>
            </w:pPr>
            <w:r>
              <w:t>(5)</w:t>
            </w:r>
          </w:p>
        </w:tc>
      </w:tr>
    </w:tbl>
    <w:p w:rsidR="000879DB" w:rsidRDefault="00183F0C" w:rsidP="006878AD">
      <w:pPr>
        <w:rPr>
          <w:i/>
          <w:sz w:val="22"/>
          <w:szCs w:val="22"/>
        </w:rPr>
      </w:pPr>
      <w:r w:rsidRPr="00183F0C">
        <w:rPr>
          <w:i/>
          <w:noProof/>
          <w:sz w:val="22"/>
          <w:szCs w:val="22"/>
          <w:lang w:eastAsia="en-US"/>
        </w:rPr>
        <w:lastRenderedPageBreak/>
        <w:pict>
          <v:shape id="Object 156" o:spid="_x0000_s1042" type="#_x0000_t75" style="position:absolute;margin-left:149.5pt;margin-top:11.3pt;width:60pt;height:18pt;z-index:251675648;mso-position-horizontal-relative:text;mso-position-vertical-relative:text" fillcolor="#bbe0e3">
            <v:imagedata r:id="rId52" o:title=""/>
          </v:shape>
          <o:OLEObject Type="Embed" ProgID="Equation.DSMT4" ShapeID="Object 156" DrawAspect="Content" ObjectID="_1657481175" r:id="rId53"/>
        </w:pict>
      </w:r>
    </w:p>
    <w:p w:rsidR="006878AD" w:rsidRPr="00883FBD" w:rsidRDefault="006878AD" w:rsidP="006878AD">
      <w:pPr>
        <w:rPr>
          <w:sz w:val="22"/>
          <w:szCs w:val="22"/>
        </w:rPr>
      </w:pPr>
      <w:r w:rsidRPr="00883FBD">
        <w:rPr>
          <w:i/>
          <w:sz w:val="22"/>
          <w:szCs w:val="22"/>
        </w:rPr>
        <w:t xml:space="preserve">p 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је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коефицијент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рефлексије</w:t>
      </w:r>
      <w:r w:rsidR="00DB3A62" w:rsidRPr="00883FBD">
        <w:rPr>
          <w:sz w:val="22"/>
          <w:szCs w:val="22"/>
        </w:rPr>
        <w:t xml:space="preserve">, </w:t>
      </w:r>
      <w:r w:rsidR="003337F6">
        <w:rPr>
          <w:sz w:val="22"/>
          <w:szCs w:val="22"/>
        </w:rPr>
        <w:t>а</w:t>
      </w:r>
      <w:r w:rsidR="00DB3A62" w:rsidRPr="00883FBD">
        <w:rPr>
          <w:sz w:val="22"/>
          <w:szCs w:val="22"/>
        </w:rPr>
        <w:t xml:space="preserve">                         </w:t>
      </w:r>
      <w:r w:rsidR="003337F6">
        <w:rPr>
          <w:sz w:val="22"/>
          <w:szCs w:val="22"/>
        </w:rPr>
        <w:t>је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дужина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узорка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графена</w:t>
      </w:r>
      <w:r w:rsidR="00DB3A62" w:rsidRPr="00883FBD">
        <w:rPr>
          <w:sz w:val="22"/>
          <w:szCs w:val="22"/>
        </w:rPr>
        <w:t>.</w:t>
      </w:r>
    </w:p>
    <w:p w:rsidR="006878AD" w:rsidRPr="00883FBD" w:rsidRDefault="006878AD" w:rsidP="006878AD">
      <w:pPr>
        <w:rPr>
          <w:sz w:val="22"/>
          <w:szCs w:val="22"/>
        </w:rPr>
      </w:pPr>
      <w:r w:rsidRPr="00883FBD">
        <w:rPr>
          <w:sz w:val="22"/>
          <w:szCs w:val="22"/>
        </w:rPr>
        <w:t xml:space="preserve"> </w:t>
      </w:r>
    </w:p>
    <w:p w:rsidR="000879DB" w:rsidRDefault="003337F6" w:rsidP="00DB3A62">
      <w:pPr>
        <w:rPr>
          <w:sz w:val="22"/>
          <w:szCs w:val="22"/>
        </w:rPr>
      </w:pPr>
      <w:r>
        <w:rPr>
          <w:sz w:val="22"/>
          <w:szCs w:val="22"/>
        </w:rPr>
        <w:t>Време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релаксације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фонона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приликом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расејања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примесама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1B3B8F">
        <w:rPr>
          <w:sz w:val="22"/>
          <w:szCs w:val="22"/>
        </w:rPr>
        <w:t xml:space="preserve"> [17]</w:t>
      </w:r>
      <w:r w:rsidR="00DB3A62" w:rsidRPr="00883FBD">
        <w:rPr>
          <w:sz w:val="22"/>
          <w:szCs w:val="22"/>
        </w:rPr>
        <w:t>:</w:t>
      </w:r>
    </w:p>
    <w:p w:rsidR="000879DB" w:rsidRDefault="000879DB" w:rsidP="00DB3A62">
      <w:pPr>
        <w:rPr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57" o:spid="_x0000_s1043" type="#_x0000_t75" style="position:absolute;margin-left:202.55pt;margin-top:-.7pt;width:78.95pt;height:37pt;z-index:251676672" fillcolor="#bbe0e3">
                  <v:imagedata r:id="rId54" o:title=""/>
                </v:shape>
                <o:OLEObject Type="Embed" ProgID="Equation.DSMT4" ShapeID="Object 157" DrawAspect="Content" ObjectID="_1657481176" r:id="rId55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E66E99">
            <w:pPr>
              <w:spacing w:line="360" w:lineRule="auto"/>
            </w:pPr>
            <w:r>
              <w:t>(6)</w:t>
            </w:r>
          </w:p>
        </w:tc>
      </w:tr>
    </w:tbl>
    <w:p w:rsidR="00DB3A62" w:rsidRDefault="003337F6" w:rsidP="00DB3A62">
      <w:pPr>
        <w:rPr>
          <w:sz w:val="22"/>
          <w:szCs w:val="22"/>
        </w:rPr>
      </w:pPr>
      <w:r>
        <w:rPr>
          <w:sz w:val="22"/>
          <w:szCs w:val="22"/>
        </w:rPr>
        <w:t>Време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релаксације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фонона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приликом</w:t>
      </w:r>
      <w:r w:rsidR="00DB3A62" w:rsidRPr="00883FBD">
        <w:rPr>
          <w:sz w:val="22"/>
          <w:szCs w:val="22"/>
        </w:rPr>
        <w:t xml:space="preserve">  </w:t>
      </w:r>
      <w:r w:rsidRPr="003337F6">
        <w:rPr>
          <w:i/>
          <w:sz w:val="22"/>
          <w:szCs w:val="22"/>
        </w:rPr>
        <w:t>U</w:t>
      </w:r>
      <w:r w:rsidR="00DB3A62" w:rsidRPr="00883FBD"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фонон</w:t>
      </w:r>
      <w:r w:rsidR="00DB3A62" w:rsidRPr="00883FBD">
        <w:rPr>
          <w:sz w:val="22"/>
          <w:szCs w:val="22"/>
        </w:rPr>
        <w:t>-</w:t>
      </w:r>
      <w:r>
        <w:rPr>
          <w:sz w:val="22"/>
          <w:szCs w:val="22"/>
        </w:rPr>
        <w:t>фонон</w:t>
      </w:r>
      <w:r w:rsidR="00DB3A62" w:rsidRPr="00883FBD"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расејања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1B3B8F">
        <w:rPr>
          <w:sz w:val="22"/>
          <w:szCs w:val="22"/>
        </w:rPr>
        <w:t xml:space="preserve"> [18]</w:t>
      </w:r>
      <w:r w:rsidR="00DB3A62" w:rsidRPr="00883FBD">
        <w:rPr>
          <w:sz w:val="22"/>
          <w:szCs w:val="22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58" o:spid="_x0000_s1044" type="#_x0000_t75" style="position:absolute;margin-left:198.5pt;margin-top:5pt;width:83pt;height:26pt;z-index:251677696" fillcolor="#bbe0e3">
                  <v:imagedata r:id="rId56" o:title=""/>
                </v:shape>
                <o:OLEObject Type="Embed" ProgID="Equation.DSMT4" ShapeID="Object 158" DrawAspect="Content" ObjectID="_1657481177" r:id="rId57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0879DB">
            <w:pPr>
              <w:spacing w:line="360" w:lineRule="auto"/>
            </w:pPr>
            <w:r>
              <w:t>(7)</w:t>
            </w:r>
          </w:p>
        </w:tc>
      </w:tr>
    </w:tbl>
    <w:p w:rsidR="00DB3A62" w:rsidRPr="00883FBD" w:rsidRDefault="003337F6" w:rsidP="006878AD">
      <w:pPr>
        <w:rPr>
          <w:sz w:val="22"/>
          <w:szCs w:val="22"/>
        </w:rPr>
      </w:pPr>
      <w:r>
        <w:rPr>
          <w:sz w:val="22"/>
          <w:szCs w:val="22"/>
        </w:rPr>
        <w:t>где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коефицијент</w:t>
      </w:r>
      <w:r w:rsidR="00DB3A62" w:rsidRPr="00883FBD">
        <w:rPr>
          <w:sz w:val="22"/>
          <w:szCs w:val="22"/>
        </w:rPr>
        <w:t xml:space="preserve"> </w:t>
      </w:r>
      <w:r w:rsidR="00DB3A62" w:rsidRPr="00883FBD">
        <w:rPr>
          <w:position w:val="-6"/>
          <w:sz w:val="22"/>
          <w:szCs w:val="22"/>
        </w:rPr>
        <w:object w:dxaOrig="580" w:dyaOrig="279">
          <v:shape id="_x0000_i1029" type="#_x0000_t75" style="width:29pt;height:14pt" o:ole="">
            <v:imagedata r:id="rId58" o:title=""/>
          </v:shape>
          <o:OLEObject Type="Embed" ProgID="Equation.DSMT4" ShapeID="_x0000_i1029" DrawAspect="Content" ObjectID="_1657481135" r:id="rId59"/>
        </w:object>
      </w:r>
      <w:r w:rsidR="00DB3A62" w:rsidRPr="00883FBD">
        <w:rPr>
          <w:sz w:val="22"/>
          <w:szCs w:val="22"/>
        </w:rPr>
        <w:t xml:space="preserve"> </w:t>
      </w:r>
    </w:p>
    <w:p w:rsidR="000879DB" w:rsidRDefault="003337F6" w:rsidP="006878AD">
      <w:pPr>
        <w:rPr>
          <w:sz w:val="22"/>
          <w:szCs w:val="22"/>
        </w:rPr>
      </w:pPr>
      <w:r>
        <w:rPr>
          <w:sz w:val="22"/>
          <w:szCs w:val="22"/>
        </w:rPr>
        <w:t>Време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релаксације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фонона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приликом </w:t>
      </w:r>
      <w:r w:rsidRPr="003337F6">
        <w:rPr>
          <w:i/>
          <w:sz w:val="22"/>
          <w:szCs w:val="22"/>
        </w:rPr>
        <w:t>N</w:t>
      </w:r>
      <w:r w:rsidR="00DB3A62" w:rsidRPr="00883FBD"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фонон</w:t>
      </w:r>
      <w:r w:rsidR="00DB3A62" w:rsidRPr="00883FBD">
        <w:rPr>
          <w:sz w:val="22"/>
          <w:szCs w:val="22"/>
        </w:rPr>
        <w:t>-</w:t>
      </w:r>
      <w:r>
        <w:rPr>
          <w:sz w:val="22"/>
          <w:szCs w:val="22"/>
        </w:rPr>
        <w:t>фонон</w:t>
      </w:r>
      <w:r w:rsidR="00DB3A62" w:rsidRPr="00883FBD"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расејања</w:t>
      </w:r>
      <w:r w:rsidR="00DB3A62" w:rsidRPr="00883FBD">
        <w:rPr>
          <w:sz w:val="22"/>
          <w:szCs w:val="22"/>
        </w:rPr>
        <w:t xml:space="preserve"> </w:t>
      </w:r>
      <w:r>
        <w:rPr>
          <w:sz w:val="22"/>
          <w:szCs w:val="22"/>
        </w:rPr>
        <w:t>је</w:t>
      </w:r>
      <w:r w:rsidR="001B3B8F">
        <w:rPr>
          <w:sz w:val="22"/>
          <w:szCs w:val="22"/>
        </w:rPr>
        <w:t xml:space="preserve"> [11]</w:t>
      </w:r>
      <w:r w:rsidR="00DB3A62" w:rsidRPr="00883FBD">
        <w:rPr>
          <w:sz w:val="22"/>
          <w:szCs w:val="22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78"/>
        <w:gridCol w:w="810"/>
      </w:tblGrid>
      <w:tr w:rsidR="000879DB" w:rsidTr="00DC3904">
        <w:tc>
          <w:tcPr>
            <w:tcW w:w="9378" w:type="dxa"/>
          </w:tcPr>
          <w:p w:rsidR="000879DB" w:rsidRDefault="00183F0C" w:rsidP="00E66E99">
            <w:pPr>
              <w:spacing w:line="360" w:lineRule="auto"/>
            </w:pPr>
            <w:r w:rsidRPr="00183F0C">
              <w:rPr>
                <w:noProof/>
                <w:lang w:eastAsia="en-US"/>
              </w:rPr>
              <w:pict>
                <v:shape id="Object 160" o:spid="_x0000_s1046" type="#_x0000_t75" style="position:absolute;margin-left:205.2pt;margin-top:11.05pt;width:64pt;height:18pt;z-index:251678720" fillcolor="#bbe0e3">
                  <v:imagedata r:id="rId60" o:title=""/>
                </v:shape>
                <o:OLEObject Type="Embed" ProgID="Equation.DSMT4" ShapeID="Object 160" DrawAspect="Content" ObjectID="_1657481178" r:id="rId61"/>
              </w:pict>
            </w:r>
          </w:p>
          <w:p w:rsidR="000879DB" w:rsidRPr="000879DB" w:rsidRDefault="000879DB" w:rsidP="00E66E99">
            <w:pPr>
              <w:spacing w:line="360" w:lineRule="auto"/>
            </w:pPr>
          </w:p>
        </w:tc>
        <w:tc>
          <w:tcPr>
            <w:tcW w:w="810" w:type="dxa"/>
          </w:tcPr>
          <w:p w:rsidR="000879DB" w:rsidRDefault="000879DB" w:rsidP="00E66E99">
            <w:pPr>
              <w:spacing w:line="360" w:lineRule="auto"/>
            </w:pPr>
          </w:p>
          <w:p w:rsidR="000879DB" w:rsidRPr="000879DB" w:rsidRDefault="000879DB" w:rsidP="00E66E99">
            <w:pPr>
              <w:spacing w:line="360" w:lineRule="auto"/>
            </w:pPr>
            <w:r>
              <w:t>(8)</w:t>
            </w:r>
          </w:p>
        </w:tc>
      </w:tr>
    </w:tbl>
    <w:p w:rsidR="00F94A00" w:rsidRDefault="00F94A00" w:rsidP="00F94A00">
      <w:pPr>
        <w:rPr>
          <w:sz w:val="22"/>
          <w:szCs w:val="22"/>
        </w:rPr>
      </w:pPr>
    </w:p>
    <w:p w:rsidR="00F94A00" w:rsidRDefault="00F94A00" w:rsidP="00F94A00">
      <w:pPr>
        <w:rPr>
          <w:sz w:val="22"/>
          <w:szCs w:val="22"/>
        </w:rPr>
      </w:pPr>
    </w:p>
    <w:p w:rsidR="00DB3A62" w:rsidRPr="00F94A00" w:rsidRDefault="003337F6" w:rsidP="00F94A0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94A00">
        <w:rPr>
          <w:sz w:val="22"/>
          <w:szCs w:val="22"/>
        </w:rPr>
        <w:t>РЕЗУЛТАТИ</w:t>
      </w:r>
      <w:r w:rsidR="00DB3A62" w:rsidRPr="00F94A00">
        <w:rPr>
          <w:sz w:val="22"/>
          <w:szCs w:val="22"/>
        </w:rPr>
        <w:t xml:space="preserve"> </w:t>
      </w:r>
      <w:r w:rsidRPr="00F94A00">
        <w:rPr>
          <w:sz w:val="22"/>
          <w:szCs w:val="22"/>
        </w:rPr>
        <w:t>НУМЕРИЧКЕ</w:t>
      </w:r>
      <w:r w:rsidR="00DB3A62" w:rsidRPr="00F94A00">
        <w:rPr>
          <w:sz w:val="22"/>
          <w:szCs w:val="22"/>
        </w:rPr>
        <w:t xml:space="preserve"> </w:t>
      </w:r>
      <w:r w:rsidRPr="00F94A00">
        <w:rPr>
          <w:sz w:val="22"/>
          <w:szCs w:val="22"/>
        </w:rPr>
        <w:t>АНАЛИЗЕ</w:t>
      </w:r>
    </w:p>
    <w:p w:rsidR="00DB3A62" w:rsidRPr="00883FBD" w:rsidRDefault="00DB3A62" w:rsidP="00DB3A62">
      <w:pPr>
        <w:jc w:val="center"/>
        <w:rPr>
          <w:sz w:val="22"/>
          <w:szCs w:val="22"/>
        </w:rPr>
      </w:pPr>
    </w:p>
    <w:p w:rsidR="00DB3A62" w:rsidRDefault="008F61E8" w:rsidP="00DB3A62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3337F6">
        <w:rPr>
          <w:sz w:val="22"/>
          <w:szCs w:val="22"/>
        </w:rPr>
        <w:t>Ради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налажења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зависности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топлотне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проводности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функцији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температуре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усвојене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из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литературе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следеће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вредности</w:t>
      </w:r>
      <w:r w:rsidR="00DB3A62" w:rsidRPr="00883FBD">
        <w:rPr>
          <w:sz w:val="22"/>
          <w:szCs w:val="22"/>
        </w:rPr>
        <w:t xml:space="preserve"> </w:t>
      </w:r>
      <w:r w:rsidR="003337F6">
        <w:rPr>
          <w:sz w:val="22"/>
          <w:szCs w:val="22"/>
        </w:rPr>
        <w:t>параметара</w:t>
      </w:r>
      <w:r w:rsidR="00DB3A62" w:rsidRPr="00883FBD">
        <w:rPr>
          <w:sz w:val="22"/>
          <w:szCs w:val="22"/>
        </w:rPr>
        <w:t xml:space="preserve"> </w:t>
      </w:r>
    </w:p>
    <w:p w:rsidR="003E4827" w:rsidRDefault="003E4827" w:rsidP="00DB3A62">
      <w:pPr>
        <w:rPr>
          <w:sz w:val="22"/>
          <w:szCs w:val="22"/>
        </w:rPr>
      </w:pPr>
    </w:p>
    <w:p w:rsidR="003E4827" w:rsidRPr="00A66335" w:rsidRDefault="003337F6" w:rsidP="002D2E06">
      <w:pPr>
        <w:jc w:val="center"/>
        <w:rPr>
          <w:i/>
        </w:rPr>
      </w:pPr>
      <w:r>
        <w:rPr>
          <w:i/>
        </w:rPr>
        <w:t>Табела</w:t>
      </w:r>
      <w:r w:rsidR="003E4827" w:rsidRPr="00A66335">
        <w:rPr>
          <w:i/>
        </w:rPr>
        <w:t xml:space="preserve"> 1: </w:t>
      </w:r>
      <w:r>
        <w:rPr>
          <w:i/>
        </w:rPr>
        <w:t>Релевантни</w:t>
      </w:r>
      <w:r w:rsidR="003E4827" w:rsidRPr="00A66335">
        <w:rPr>
          <w:i/>
        </w:rPr>
        <w:t xml:space="preserve"> </w:t>
      </w:r>
      <w:r>
        <w:rPr>
          <w:i/>
        </w:rPr>
        <w:t>параметри</w:t>
      </w:r>
      <w:r w:rsidR="003E4827" w:rsidRPr="00A66335">
        <w:rPr>
          <w:i/>
        </w:rPr>
        <w:t xml:space="preserve"> </w:t>
      </w:r>
      <w:r>
        <w:rPr>
          <w:i/>
        </w:rPr>
        <w:t>за</w:t>
      </w:r>
      <w:r w:rsidR="003E4827" w:rsidRPr="00A66335">
        <w:rPr>
          <w:i/>
        </w:rPr>
        <w:t xml:space="preserve"> </w:t>
      </w:r>
      <w:r>
        <w:rPr>
          <w:i/>
        </w:rPr>
        <w:t>израчунавање</w:t>
      </w:r>
      <w:r w:rsidR="003E4827" w:rsidRPr="00A66335">
        <w:rPr>
          <w:i/>
        </w:rPr>
        <w:t xml:space="preserve"> </w:t>
      </w:r>
      <w:r>
        <w:rPr>
          <w:i/>
        </w:rPr>
        <w:t>коефицијента</w:t>
      </w:r>
      <w:r w:rsidR="003E4827" w:rsidRPr="00A66335">
        <w:rPr>
          <w:i/>
        </w:rPr>
        <w:t xml:space="preserve"> </w:t>
      </w:r>
      <w:r>
        <w:rPr>
          <w:i/>
        </w:rPr>
        <w:t>топлотне</w:t>
      </w:r>
      <w:r w:rsidR="003E4827" w:rsidRPr="00A66335">
        <w:rPr>
          <w:i/>
        </w:rPr>
        <w:t xml:space="preserve"> </w:t>
      </w:r>
      <w:r>
        <w:rPr>
          <w:i/>
        </w:rPr>
        <w:t>проводности</w:t>
      </w:r>
      <w:r w:rsidR="008C763B">
        <w:rPr>
          <w:i/>
        </w:rPr>
        <w:t>[1,11</w:t>
      </w:r>
      <w:r w:rsidR="002D2E06">
        <w:rPr>
          <w:i/>
        </w:rPr>
        <w:t>,19,20</w:t>
      </w:r>
      <w:r w:rsidR="008C763B">
        <w:rPr>
          <w:i/>
        </w:rPr>
        <w:t>]</w:t>
      </w:r>
    </w:p>
    <w:tbl>
      <w:tblPr>
        <w:tblStyle w:val="TableGrid"/>
        <w:tblW w:w="0" w:type="auto"/>
        <w:jc w:val="center"/>
        <w:tblLook w:val="04A0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3E4827" w:rsidTr="00E66E99">
        <w:trPr>
          <w:jc w:val="center"/>
        </w:trPr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700" w:dyaOrig="320">
                <v:shape id="_x0000_i1030" type="#_x0000_t75" style="width:35pt;height:16pt" o:ole="">
                  <v:imagedata r:id="rId62" o:title=""/>
                </v:shape>
                <o:OLEObject Type="Embed" ProgID="Equation.DSMT4" ShapeID="_x0000_i1030" DrawAspect="Content" ObjectID="_1657481136" r:id="rId63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960" w:dyaOrig="320">
                <v:shape id="_x0000_i1031" type="#_x0000_t75" style="width:48pt;height:16pt" o:ole="">
                  <v:imagedata r:id="rId64" o:title=""/>
                </v:shape>
                <o:OLEObject Type="Embed" ProgID="Equation.DSMT4" ShapeID="_x0000_i1031" DrawAspect="Content" ObjectID="_1657481137" r:id="rId65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940" w:dyaOrig="320">
                <v:shape id="_x0000_i1032" type="#_x0000_t75" style="width:47pt;height:16pt" o:ole="">
                  <v:imagedata r:id="rId66" o:title=""/>
                </v:shape>
                <o:OLEObject Type="Embed" ProgID="Equation.DSMT4" ShapeID="_x0000_i1032" DrawAspect="Content" ObjectID="_1657481138" r:id="rId67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960" w:dyaOrig="320">
                <v:shape id="_x0000_i1033" type="#_x0000_t75" style="width:48pt;height:16pt" o:ole="">
                  <v:imagedata r:id="rId68" o:title=""/>
                </v:shape>
                <o:OLEObject Type="Embed" ProgID="Equation.DSMT4" ShapeID="_x0000_i1033" DrawAspect="Content" ObjectID="_1657481139" r:id="rId69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920" w:dyaOrig="360">
                <v:shape id="_x0000_i1034" type="#_x0000_t75" style="width:46pt;height:18pt" o:ole="">
                  <v:imagedata r:id="rId70" o:title=""/>
                </v:shape>
                <o:OLEObject Type="Embed" ProgID="Equation.DSMT4" ShapeID="_x0000_i1034" DrawAspect="Content" ObjectID="_1657481140" r:id="rId71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900" w:dyaOrig="360">
                <v:shape id="_x0000_i1035" type="#_x0000_t75" style="width:45pt;height:18pt" o:ole="">
                  <v:imagedata r:id="rId72" o:title=""/>
                </v:shape>
                <o:OLEObject Type="Embed" ProgID="Equation.DSMT4" ShapeID="_x0000_i1035" DrawAspect="Content" ObjectID="_1657481141" r:id="rId73"/>
              </w:objec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300" w:dyaOrig="320">
                <v:shape id="_x0000_i1036" type="#_x0000_t75" style="width:15pt;height:16pt" o:ole="">
                  <v:imagedata r:id="rId74" o:title=""/>
                </v:shape>
                <o:OLEObject Type="Embed" ProgID="Equation.DSMT4" ShapeID="_x0000_i1036" DrawAspect="Content" ObjectID="_1657481142" r:id="rId75"/>
              </w:object>
            </w:r>
            <w:r>
              <w:t xml:space="preserve"> </w:t>
            </w:r>
          </w:p>
        </w:tc>
      </w:tr>
      <w:tr w:rsidR="003E4827" w:rsidTr="00E66E99">
        <w:trPr>
          <w:jc w:val="center"/>
        </w:trPr>
        <w:tc>
          <w:tcPr>
            <w:tcW w:w="1368" w:type="dxa"/>
          </w:tcPr>
          <w:p w:rsidR="003E4827" w:rsidRPr="004C5337" w:rsidRDefault="003E4827" w:rsidP="00E66E99">
            <w:r>
              <w:t>0,35</w:t>
            </w:r>
          </w:p>
        </w:tc>
        <w:tc>
          <w:tcPr>
            <w:tcW w:w="1368" w:type="dxa"/>
          </w:tcPr>
          <w:p w:rsidR="003E4827" w:rsidRDefault="003E4827" w:rsidP="00E66E99">
            <w:r>
              <w:t>18,4</w:t>
            </w:r>
          </w:p>
        </w:tc>
        <w:tc>
          <w:tcPr>
            <w:tcW w:w="1368" w:type="dxa"/>
          </w:tcPr>
          <w:p w:rsidR="003E4827" w:rsidRDefault="003E4827" w:rsidP="00E66E99">
            <w:r>
              <w:t>16,5</w:t>
            </w:r>
          </w:p>
        </w:tc>
        <w:tc>
          <w:tcPr>
            <w:tcW w:w="1368" w:type="dxa"/>
          </w:tcPr>
          <w:p w:rsidR="003E4827" w:rsidRDefault="003E4827" w:rsidP="00E66E99">
            <w:r>
              <w:t>9,2</w:t>
            </w:r>
          </w:p>
        </w:tc>
        <w:tc>
          <w:tcPr>
            <w:tcW w:w="1368" w:type="dxa"/>
          </w:tcPr>
          <w:p w:rsidR="003E4827" w:rsidRDefault="003E4827" w:rsidP="00E66E99">
            <w:r w:rsidRPr="004C5337">
              <w:rPr>
                <w:position w:val="-8"/>
                <w:sz w:val="24"/>
                <w:szCs w:val="24"/>
              </w:rPr>
              <w:object w:dxaOrig="980" w:dyaOrig="340">
                <v:shape id="_x0000_i1037" type="#_x0000_t75" style="width:49pt;height:17pt" o:ole="">
                  <v:imagedata r:id="rId76" o:title=""/>
                </v:shape>
                <o:OLEObject Type="Embed" ProgID="Equation.DSMT4" ShapeID="_x0000_i1037" DrawAspect="Content" ObjectID="_1657481143" r:id="rId77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4C5337">
              <w:rPr>
                <w:position w:val="-8"/>
                <w:sz w:val="24"/>
                <w:szCs w:val="24"/>
              </w:rPr>
              <w:object w:dxaOrig="900" w:dyaOrig="340">
                <v:shape id="_x0000_i1038" type="#_x0000_t75" style="width:45pt;height:17pt" o:ole="">
                  <v:imagedata r:id="rId78" o:title=""/>
                </v:shape>
                <o:OLEObject Type="Embed" ProgID="Equation.DSMT4" ShapeID="_x0000_i1038" DrawAspect="Content" ObjectID="_1657481144" r:id="rId79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4C5337">
              <w:rPr>
                <w:position w:val="-8"/>
                <w:sz w:val="24"/>
                <w:szCs w:val="24"/>
              </w:rPr>
              <w:object w:dxaOrig="820" w:dyaOrig="340">
                <v:shape id="_x0000_i1039" type="#_x0000_t75" style="width:41pt;height:17pt" o:ole="">
                  <v:imagedata r:id="rId80" o:title=""/>
                </v:shape>
                <o:OLEObject Type="Embed" ProgID="Equation.DSMT4" ShapeID="_x0000_i1039" DrawAspect="Content" ObjectID="_1657481145" r:id="rId81"/>
              </w:object>
            </w:r>
          </w:p>
        </w:tc>
      </w:tr>
      <w:tr w:rsidR="003E4827" w:rsidTr="00E66E99">
        <w:trPr>
          <w:jc w:val="center"/>
        </w:trPr>
        <w:tc>
          <w:tcPr>
            <w:tcW w:w="1368" w:type="dxa"/>
          </w:tcPr>
          <w:p w:rsidR="003E4827" w:rsidRDefault="003E4827" w:rsidP="00E66E99">
            <w:r w:rsidRPr="00A66335">
              <w:rPr>
                <w:position w:val="-10"/>
                <w:sz w:val="24"/>
                <w:szCs w:val="24"/>
              </w:rPr>
              <w:object w:dxaOrig="220" w:dyaOrig="240">
                <v:shape id="_x0000_i1040" type="#_x0000_t75" style="width:11pt;height:12pt" o:ole="">
                  <v:imagedata r:id="rId82" o:title=""/>
                </v:shape>
                <o:OLEObject Type="Embed" ProgID="Equation.DSMT4" ShapeID="_x0000_i1040" DrawAspect="Content" ObjectID="_1657481146" r:id="rId83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980" w:dyaOrig="360">
                <v:shape id="_x0000_i1041" type="#_x0000_t75" style="width:49pt;height:18pt" o:ole="">
                  <v:imagedata r:id="rId84" o:title=""/>
                </v:shape>
                <o:OLEObject Type="Embed" ProgID="Equation.DSMT4" ShapeID="_x0000_i1041" DrawAspect="Content" ObjectID="_1657481147" r:id="rId85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960" w:dyaOrig="360">
                <v:shape id="_x0000_i1042" type="#_x0000_t75" style="width:48pt;height:18pt" o:ole="">
                  <v:imagedata r:id="rId86" o:title=""/>
                </v:shape>
                <o:OLEObject Type="Embed" ProgID="Equation.DSMT4" ShapeID="_x0000_i1042" DrawAspect="Content" ObjectID="_1657481148" r:id="rId87"/>
              </w:objec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980" w:dyaOrig="360">
                <v:shape id="_x0000_i1043" type="#_x0000_t75" style="width:49pt;height:18pt" o:ole="">
                  <v:imagedata r:id="rId88" o:title=""/>
                </v:shape>
                <o:OLEObject Type="Embed" ProgID="Equation.DSMT4" ShapeID="_x0000_i1043" DrawAspect="Content" ObjectID="_1657481149" r:id="rId89"/>
              </w:objec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840" w:dyaOrig="360">
                <v:shape id="_x0000_i1044" type="#_x0000_t75" style="width:42pt;height:18pt" o:ole="">
                  <v:imagedata r:id="rId90" o:title=""/>
                </v:shape>
                <o:OLEObject Type="Embed" ProgID="Equation.DSMT4" ShapeID="_x0000_i1044" DrawAspect="Content" ObjectID="_1657481150" r:id="rId91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820" w:dyaOrig="360">
                <v:shape id="_x0000_i1045" type="#_x0000_t75" style="width:41pt;height:18pt" o:ole="">
                  <v:imagedata r:id="rId92" o:title=""/>
                </v:shape>
                <o:OLEObject Type="Embed" ProgID="Equation.DSMT4" ShapeID="_x0000_i1045" DrawAspect="Content" ObjectID="_1657481151" r:id="rId93"/>
              </w:object>
            </w:r>
          </w:p>
        </w:tc>
        <w:tc>
          <w:tcPr>
            <w:tcW w:w="1368" w:type="dxa"/>
          </w:tcPr>
          <w:p w:rsidR="003E4827" w:rsidRDefault="003E4827" w:rsidP="00E66E99">
            <w:r w:rsidRPr="00A66335">
              <w:rPr>
                <w:position w:val="-14"/>
                <w:sz w:val="24"/>
                <w:szCs w:val="24"/>
              </w:rPr>
              <w:object w:dxaOrig="840" w:dyaOrig="360">
                <v:shape id="_x0000_i1046" type="#_x0000_t75" style="width:42pt;height:18pt" o:ole="">
                  <v:imagedata r:id="rId94" o:title=""/>
                </v:shape>
                <o:OLEObject Type="Embed" ProgID="Equation.DSMT4" ShapeID="_x0000_i1046" DrawAspect="Content" ObjectID="_1657481152" r:id="rId95"/>
              </w:object>
            </w:r>
          </w:p>
        </w:tc>
      </w:tr>
      <w:tr w:rsidR="003E4827" w:rsidTr="00E66E99">
        <w:trPr>
          <w:jc w:val="center"/>
        </w:trPr>
        <w:tc>
          <w:tcPr>
            <w:tcW w:w="1368" w:type="dxa"/>
          </w:tcPr>
          <w:p w:rsidR="003E4827" w:rsidRDefault="003E4827" w:rsidP="00E66E99">
            <w:r>
              <w:t>0,9</w:t>
            </w:r>
          </w:p>
        </w:tc>
        <w:tc>
          <w:tcPr>
            <w:tcW w:w="1368" w:type="dxa"/>
          </w:tcPr>
          <w:p w:rsidR="003E4827" w:rsidRDefault="003E4827" w:rsidP="00E66E99">
            <w:r w:rsidRPr="00CE1B79">
              <w:rPr>
                <w:position w:val="-8"/>
                <w:sz w:val="24"/>
                <w:szCs w:val="24"/>
              </w:rPr>
              <w:object w:dxaOrig="920" w:dyaOrig="340">
                <v:shape id="_x0000_i1047" type="#_x0000_t75" style="width:46pt;height:17pt" o:ole="">
                  <v:imagedata r:id="rId96" o:title=""/>
                </v:shape>
                <o:OLEObject Type="Embed" ProgID="Equation.DSMT4" ShapeID="_x0000_i1047" DrawAspect="Content" ObjectID="_1657481153" r:id="rId97"/>
              </w:object>
            </w:r>
            <w:r>
              <w:t xml:space="preserve"> </w:t>
            </w:r>
          </w:p>
        </w:tc>
        <w:tc>
          <w:tcPr>
            <w:tcW w:w="1368" w:type="dxa"/>
          </w:tcPr>
          <w:p w:rsidR="003E4827" w:rsidRDefault="003E4827" w:rsidP="00E66E99">
            <w:r w:rsidRPr="00CE1B79">
              <w:rPr>
                <w:position w:val="-8"/>
                <w:sz w:val="24"/>
                <w:szCs w:val="24"/>
              </w:rPr>
              <w:object w:dxaOrig="920" w:dyaOrig="340">
                <v:shape id="_x0000_i1048" type="#_x0000_t75" style="width:46pt;height:17pt" o:ole="">
                  <v:imagedata r:id="rId98" o:title=""/>
                </v:shape>
                <o:OLEObject Type="Embed" ProgID="Equation.DSMT4" ShapeID="_x0000_i1048" DrawAspect="Content" ObjectID="_1657481154" r:id="rId99"/>
              </w:object>
            </w:r>
          </w:p>
        </w:tc>
        <w:tc>
          <w:tcPr>
            <w:tcW w:w="1368" w:type="dxa"/>
          </w:tcPr>
          <w:p w:rsidR="003E4827" w:rsidRDefault="003E4827" w:rsidP="00E66E99">
            <w:r w:rsidRPr="00CE1B79">
              <w:rPr>
                <w:position w:val="-8"/>
                <w:sz w:val="24"/>
                <w:szCs w:val="24"/>
              </w:rPr>
              <w:object w:dxaOrig="880" w:dyaOrig="340">
                <v:shape id="_x0000_i1049" type="#_x0000_t75" style="width:44pt;height:17pt" o:ole="">
                  <v:imagedata r:id="rId100" o:title=""/>
                </v:shape>
                <o:OLEObject Type="Embed" ProgID="Equation.DSMT4" ShapeID="_x0000_i1049" DrawAspect="Content" ObjectID="_1657481155" r:id="rId101"/>
              </w:object>
            </w:r>
          </w:p>
        </w:tc>
        <w:tc>
          <w:tcPr>
            <w:tcW w:w="1368" w:type="dxa"/>
          </w:tcPr>
          <w:p w:rsidR="003E4827" w:rsidRDefault="003E4827" w:rsidP="00E66E99">
            <w:r>
              <w:t>2032</w:t>
            </w:r>
          </w:p>
        </w:tc>
        <w:tc>
          <w:tcPr>
            <w:tcW w:w="1368" w:type="dxa"/>
          </w:tcPr>
          <w:p w:rsidR="003E4827" w:rsidRDefault="003E4827" w:rsidP="00E66E99">
            <w:r>
              <w:t>1818</w:t>
            </w:r>
          </w:p>
        </w:tc>
        <w:tc>
          <w:tcPr>
            <w:tcW w:w="1368" w:type="dxa"/>
          </w:tcPr>
          <w:p w:rsidR="003E4827" w:rsidRDefault="003E4827" w:rsidP="00E66E99">
            <w:r>
              <w:t>1008</w:t>
            </w:r>
          </w:p>
        </w:tc>
      </w:tr>
    </w:tbl>
    <w:p w:rsidR="00F94A00" w:rsidRDefault="00F94A00" w:rsidP="00DB3A62">
      <w:pPr>
        <w:rPr>
          <w:sz w:val="22"/>
          <w:szCs w:val="22"/>
        </w:rPr>
      </w:pPr>
    </w:p>
    <w:p w:rsidR="003337F6" w:rsidRDefault="00F94A00" w:rsidP="00DB3A62">
      <w:pPr>
        <w:rPr>
          <w:sz w:val="22"/>
          <w:szCs w:val="22"/>
        </w:rPr>
      </w:pPr>
      <w:r>
        <w:rPr>
          <w:sz w:val="22"/>
          <w:szCs w:val="22"/>
        </w:rPr>
        <w:t>Замењујући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одговарајуће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параметре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једначине</w:t>
      </w:r>
      <w:r w:rsidR="003337F6">
        <w:rPr>
          <w:sz w:val="22"/>
          <w:szCs w:val="22"/>
        </w:rPr>
        <w:t xml:space="preserve"> (2) </w:t>
      </w:r>
      <w:r>
        <w:rPr>
          <w:sz w:val="22"/>
          <w:szCs w:val="22"/>
        </w:rPr>
        <w:t>и</w:t>
      </w:r>
      <w:r w:rsidR="003337F6">
        <w:rPr>
          <w:sz w:val="22"/>
          <w:szCs w:val="22"/>
        </w:rPr>
        <w:t xml:space="preserve"> (3) </w:t>
      </w:r>
      <w:r>
        <w:rPr>
          <w:sz w:val="22"/>
          <w:szCs w:val="22"/>
        </w:rPr>
        <w:t>налазимо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вредности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за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коефицијент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топлотне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проводности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Дебајевом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Калавејевом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моделу</w:t>
      </w:r>
      <w:r w:rsidR="003337F6">
        <w:rPr>
          <w:sz w:val="22"/>
          <w:szCs w:val="22"/>
        </w:rPr>
        <w:t xml:space="preserve">. </w:t>
      </w:r>
      <w:r>
        <w:rPr>
          <w:sz w:val="22"/>
          <w:szCs w:val="22"/>
        </w:rPr>
        <w:t>Графички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приказ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зависности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коефицијента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топлотне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проводности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од</w:t>
      </w:r>
      <w:r w:rsidR="003337F6">
        <w:rPr>
          <w:sz w:val="22"/>
          <w:szCs w:val="22"/>
        </w:rPr>
        <w:t xml:space="preserve"> </w:t>
      </w:r>
      <w:r>
        <w:rPr>
          <w:sz w:val="22"/>
          <w:szCs w:val="22"/>
        </w:rPr>
        <w:t>температуре за различите фрекевентне гране и различите моделе дат је на слици 3.</w:t>
      </w:r>
    </w:p>
    <w:p w:rsidR="00DB3A62" w:rsidRPr="00883FBD" w:rsidRDefault="00DC3904" w:rsidP="00DB3A62">
      <w:pPr>
        <w:rPr>
          <w:sz w:val="22"/>
          <w:szCs w:val="22"/>
        </w:rPr>
      </w:pPr>
      <w:r w:rsidRPr="00883FBD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3298190</wp:posOffset>
            </wp:positionH>
            <wp:positionV relativeFrom="paragraph">
              <wp:posOffset>161925</wp:posOffset>
            </wp:positionV>
            <wp:extent cx="2915920" cy="1742440"/>
            <wp:effectExtent l="0" t="0" r="0" b="0"/>
            <wp:wrapTight wrapText="bothSides">
              <wp:wrapPolygon edited="0">
                <wp:start x="0" y="0"/>
                <wp:lineTo x="0" y="21254"/>
                <wp:lineTo x="21449" y="21254"/>
                <wp:lineTo x="21449" y="0"/>
                <wp:lineTo x="0" y="0"/>
              </wp:wrapPolygon>
            </wp:wrapTight>
            <wp:docPr id="4" name="Picture 4" descr="Yucom 18-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" name="Picture 174" descr="Yucom 18-5.jpg"/>
                    <pic:cNvPicPr>
                      <a:picLocks noChangeAspect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920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A62" w:rsidRPr="00883FBD" w:rsidRDefault="00DC3904" w:rsidP="00DB3A62">
      <w:pPr>
        <w:rPr>
          <w:sz w:val="22"/>
          <w:szCs w:val="22"/>
        </w:rPr>
      </w:pPr>
      <w:r w:rsidRPr="00883FBD">
        <w:rPr>
          <w:noProof/>
          <w:sz w:val="22"/>
          <w:szCs w:val="22"/>
          <w:lang w:val="en-US" w:eastAsia="en-US"/>
        </w:rPr>
        <w:drawing>
          <wp:inline distT="0" distB="0" distL="0" distR="0">
            <wp:extent cx="2890520" cy="1798320"/>
            <wp:effectExtent l="0" t="0" r="0" b="0"/>
            <wp:docPr id="3" name="Picture 3" descr="Yucom 18-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" name="Picture 172" descr="Yucom 18-4.jpg"/>
                    <pic:cNvPicPr>
                      <a:picLocks noChangeAspect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179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1199" w:rsidRPr="00883FBD" w:rsidRDefault="00F94A00" w:rsidP="00E21199">
      <w:pPr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Слика</w:t>
      </w:r>
      <w:r w:rsidR="00E21199" w:rsidRPr="00883FBD">
        <w:rPr>
          <w:i/>
          <w:iCs/>
          <w:sz w:val="22"/>
          <w:szCs w:val="22"/>
        </w:rPr>
        <w:t xml:space="preserve"> </w:t>
      </w:r>
      <w:r w:rsidR="000879DB">
        <w:rPr>
          <w:i/>
          <w:iCs/>
          <w:sz w:val="22"/>
          <w:szCs w:val="22"/>
        </w:rPr>
        <w:t>3</w:t>
      </w:r>
      <w:r w:rsidR="00E21199" w:rsidRPr="00883FBD">
        <w:rPr>
          <w:i/>
          <w:iCs/>
          <w:sz w:val="22"/>
          <w:szCs w:val="22"/>
        </w:rPr>
        <w:t xml:space="preserve">. </w:t>
      </w:r>
      <w:r>
        <w:rPr>
          <w:i/>
          <w:iCs/>
          <w:sz w:val="22"/>
          <w:szCs w:val="22"/>
        </w:rPr>
        <w:t>Коефицијент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топлотне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проводности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за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све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три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поларизацију</w:t>
      </w:r>
      <w:r w:rsidR="00E21199" w:rsidRPr="00883FBD">
        <w:rPr>
          <w:i/>
          <w:iCs/>
          <w:sz w:val="22"/>
          <w:szCs w:val="22"/>
        </w:rPr>
        <w:t xml:space="preserve">  </w:t>
      </w:r>
      <w:r>
        <w:rPr>
          <w:i/>
          <w:iCs/>
          <w:sz w:val="22"/>
          <w:szCs w:val="22"/>
        </w:rPr>
        <w:t>фонона</w:t>
      </w:r>
      <w:r w:rsidR="00E21199" w:rsidRPr="00883FBD">
        <w:rPr>
          <w:i/>
          <w:iCs/>
          <w:sz w:val="22"/>
          <w:szCs w:val="22"/>
        </w:rPr>
        <w:t xml:space="preserve"> (</w:t>
      </w:r>
      <w:r>
        <w:rPr>
          <w:i/>
          <w:iCs/>
          <w:sz w:val="22"/>
          <w:szCs w:val="22"/>
        </w:rPr>
        <w:t>LA</w:t>
      </w:r>
      <w:r w:rsidR="00E21199" w:rsidRPr="00883FBD">
        <w:rPr>
          <w:i/>
          <w:iCs/>
          <w:sz w:val="22"/>
          <w:szCs w:val="22"/>
        </w:rPr>
        <w:t xml:space="preserve">, </w:t>
      </w:r>
      <w:r>
        <w:rPr>
          <w:i/>
          <w:iCs/>
          <w:sz w:val="22"/>
          <w:szCs w:val="22"/>
        </w:rPr>
        <w:t>ТА</w:t>
      </w:r>
      <w:r w:rsidR="00E21199" w:rsidRPr="00883FBD">
        <w:rPr>
          <w:i/>
          <w:iCs/>
          <w:sz w:val="22"/>
          <w:szCs w:val="22"/>
        </w:rPr>
        <w:t>,</w:t>
      </w:r>
      <w:r>
        <w:rPr>
          <w:i/>
          <w:iCs/>
          <w:sz w:val="22"/>
          <w:szCs w:val="22"/>
        </w:rPr>
        <w:t>ZA</w:t>
      </w:r>
      <w:r w:rsidR="00E21199" w:rsidRPr="00883FBD">
        <w:rPr>
          <w:i/>
          <w:iCs/>
          <w:sz w:val="22"/>
          <w:szCs w:val="22"/>
        </w:rPr>
        <w:t xml:space="preserve">) </w:t>
      </w:r>
      <w:r>
        <w:rPr>
          <w:i/>
          <w:iCs/>
          <w:sz w:val="22"/>
          <w:szCs w:val="22"/>
        </w:rPr>
        <w:t>у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Дебајевом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и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Калавејевом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моделу</w:t>
      </w:r>
    </w:p>
    <w:p w:rsidR="003337F6" w:rsidRPr="00F94A00" w:rsidRDefault="003337F6" w:rsidP="00E21199">
      <w:pPr>
        <w:jc w:val="center"/>
        <w:rPr>
          <w:noProof/>
          <w:sz w:val="22"/>
          <w:szCs w:val="22"/>
          <w:lang w:val="ru-RU" w:eastAsia="en-GB"/>
        </w:rPr>
      </w:pPr>
    </w:p>
    <w:p w:rsidR="00DB3A62" w:rsidRPr="00883FBD" w:rsidRDefault="00DB3A62" w:rsidP="00E21199">
      <w:pPr>
        <w:jc w:val="center"/>
        <w:rPr>
          <w:sz w:val="22"/>
          <w:szCs w:val="22"/>
        </w:rPr>
      </w:pPr>
    </w:p>
    <w:p w:rsidR="00E21199" w:rsidRPr="00883FBD" w:rsidRDefault="00E21199" w:rsidP="00E21199">
      <w:pPr>
        <w:rPr>
          <w:sz w:val="22"/>
          <w:szCs w:val="22"/>
        </w:rPr>
      </w:pPr>
    </w:p>
    <w:p w:rsidR="00E21199" w:rsidRPr="00883FBD" w:rsidRDefault="00E21199" w:rsidP="00E21199">
      <w:pPr>
        <w:rPr>
          <w:sz w:val="22"/>
          <w:szCs w:val="22"/>
        </w:rPr>
      </w:pPr>
    </w:p>
    <w:p w:rsidR="00E21199" w:rsidRPr="00883FBD" w:rsidRDefault="00E21199" w:rsidP="00E21199">
      <w:pPr>
        <w:rPr>
          <w:sz w:val="22"/>
          <w:szCs w:val="22"/>
        </w:rPr>
      </w:pPr>
    </w:p>
    <w:p w:rsidR="00E21199" w:rsidRPr="00F94A00" w:rsidRDefault="00F94A00" w:rsidP="00E21199">
      <w:pPr>
        <w:rPr>
          <w:sz w:val="22"/>
          <w:szCs w:val="22"/>
        </w:rPr>
      </w:pPr>
      <w:r w:rsidRPr="00F94A00">
        <w:rPr>
          <w:sz w:val="22"/>
          <w:szCs w:val="22"/>
        </w:rPr>
        <w:t xml:space="preserve">Укупни коефицијент топлотне проводности свих фреквентних грана </w:t>
      </w:r>
      <w:r w:rsidRPr="00F94A00">
        <w:rPr>
          <w:i/>
          <w:iCs/>
          <w:sz w:val="22"/>
          <w:szCs w:val="22"/>
        </w:rPr>
        <w:t>(</w:t>
      </w:r>
      <w:r>
        <w:rPr>
          <w:i/>
          <w:iCs/>
          <w:sz w:val="22"/>
          <w:szCs w:val="22"/>
        </w:rPr>
        <w:t>L</w:t>
      </w:r>
      <w:r w:rsidRPr="00F94A00">
        <w:rPr>
          <w:i/>
          <w:iCs/>
          <w:sz w:val="22"/>
          <w:szCs w:val="22"/>
        </w:rPr>
        <w:t>А, ТА,</w:t>
      </w:r>
      <w:r>
        <w:rPr>
          <w:i/>
          <w:iCs/>
          <w:sz w:val="22"/>
          <w:szCs w:val="22"/>
        </w:rPr>
        <w:t>Z</w:t>
      </w:r>
      <w:r w:rsidRPr="00F94A00">
        <w:rPr>
          <w:i/>
          <w:iCs/>
          <w:sz w:val="22"/>
          <w:szCs w:val="22"/>
        </w:rPr>
        <w:t>А)</w:t>
      </w:r>
      <w:r w:rsidRPr="00F94A00">
        <w:rPr>
          <w:iCs/>
          <w:sz w:val="22"/>
          <w:szCs w:val="22"/>
        </w:rPr>
        <w:t xml:space="preserve"> за Дебајев и Калавејев модел је дат на слици 4. </w:t>
      </w:r>
    </w:p>
    <w:p w:rsidR="00E21199" w:rsidRPr="00F94A00" w:rsidRDefault="00E21199" w:rsidP="00E21199">
      <w:pPr>
        <w:rPr>
          <w:sz w:val="22"/>
          <w:szCs w:val="22"/>
        </w:rPr>
      </w:pPr>
    </w:p>
    <w:p w:rsidR="00E21199" w:rsidRPr="00883FBD" w:rsidRDefault="003337F6" w:rsidP="00E21199">
      <w:pPr>
        <w:rPr>
          <w:sz w:val="22"/>
          <w:szCs w:val="22"/>
        </w:rPr>
      </w:pPr>
      <w:r w:rsidRPr="00883FBD">
        <w:rPr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1398270</wp:posOffset>
            </wp:positionH>
            <wp:positionV relativeFrom="paragraph">
              <wp:posOffset>59055</wp:posOffset>
            </wp:positionV>
            <wp:extent cx="333121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493" y="21328"/>
                <wp:lineTo x="21493" y="0"/>
                <wp:lineTo x="0" y="0"/>
              </wp:wrapPolygon>
            </wp:wrapTight>
            <wp:docPr id="5" name="Picture 5" descr="Yucom 18-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" name="Picture 175" descr="Yucom 18-7.jpg"/>
                    <pic:cNvPicPr>
                      <a:picLocks noChangeAspect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199" w:rsidRPr="00883FBD" w:rsidRDefault="00E21199" w:rsidP="00E21199">
      <w:pPr>
        <w:rPr>
          <w:sz w:val="22"/>
          <w:szCs w:val="22"/>
        </w:rPr>
      </w:pPr>
    </w:p>
    <w:p w:rsidR="00E21199" w:rsidRPr="00883FBD" w:rsidRDefault="00E21199" w:rsidP="00E21199">
      <w:pPr>
        <w:rPr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3337F6" w:rsidRDefault="003337F6" w:rsidP="00E21199">
      <w:pPr>
        <w:jc w:val="center"/>
        <w:rPr>
          <w:i/>
          <w:iCs/>
          <w:sz w:val="22"/>
          <w:szCs w:val="22"/>
        </w:rPr>
      </w:pPr>
    </w:p>
    <w:p w:rsidR="00E21199" w:rsidRPr="00883FBD" w:rsidRDefault="00F94A00" w:rsidP="00E21199">
      <w:pPr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Слика</w:t>
      </w:r>
      <w:r w:rsidR="00E21199" w:rsidRPr="00883FBD">
        <w:rPr>
          <w:i/>
          <w:iCs/>
          <w:sz w:val="22"/>
          <w:szCs w:val="22"/>
        </w:rPr>
        <w:t xml:space="preserve"> </w:t>
      </w:r>
      <w:r w:rsidR="000879DB">
        <w:rPr>
          <w:i/>
          <w:iCs/>
          <w:sz w:val="22"/>
          <w:szCs w:val="22"/>
        </w:rPr>
        <w:t>4</w:t>
      </w:r>
      <w:r w:rsidR="00E21199" w:rsidRPr="00883FBD">
        <w:rPr>
          <w:i/>
          <w:iCs/>
          <w:sz w:val="22"/>
          <w:szCs w:val="22"/>
        </w:rPr>
        <w:t xml:space="preserve">. </w:t>
      </w:r>
      <w:r>
        <w:rPr>
          <w:i/>
          <w:iCs/>
          <w:sz w:val="22"/>
          <w:szCs w:val="22"/>
        </w:rPr>
        <w:t>Коефицијент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укупне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топлотне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проводности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у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Дебајевом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и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Калавејевом</w:t>
      </w:r>
      <w:r w:rsidR="00E21199" w:rsidRPr="00883FBD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моделу</w:t>
      </w:r>
    </w:p>
    <w:p w:rsidR="00E21199" w:rsidRDefault="00E21199" w:rsidP="00E21199">
      <w:pPr>
        <w:rPr>
          <w:sz w:val="22"/>
          <w:szCs w:val="22"/>
        </w:rPr>
      </w:pPr>
    </w:p>
    <w:p w:rsidR="00F94A00" w:rsidRDefault="00F94A00" w:rsidP="00E21199">
      <w:pPr>
        <w:jc w:val="center"/>
        <w:rPr>
          <w:sz w:val="22"/>
          <w:szCs w:val="22"/>
        </w:rPr>
      </w:pPr>
    </w:p>
    <w:p w:rsidR="00E21199" w:rsidRPr="00F94A00" w:rsidRDefault="00F94A00" w:rsidP="00F94A00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ЗАКЉУЧАК</w:t>
      </w:r>
    </w:p>
    <w:p w:rsidR="00E21199" w:rsidRPr="00883FBD" w:rsidRDefault="00E21199" w:rsidP="00E21199">
      <w:pPr>
        <w:rPr>
          <w:sz w:val="22"/>
          <w:szCs w:val="22"/>
        </w:rPr>
      </w:pPr>
    </w:p>
    <w:p w:rsidR="00E21199" w:rsidRPr="00883FBD" w:rsidRDefault="008F61E8" w:rsidP="00E2119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94A00">
        <w:rPr>
          <w:sz w:val="22"/>
          <w:szCs w:val="22"/>
        </w:rPr>
        <w:t>Коефицијент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Дебајевом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Калавејевом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различит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различите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поларизације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фонона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оба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највеће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коефицијент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постиже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за</w:t>
      </w:r>
      <w:r w:rsidR="00E21199" w:rsidRPr="00883FBD">
        <w:rPr>
          <w:sz w:val="22"/>
          <w:szCs w:val="22"/>
        </w:rPr>
        <w:t xml:space="preserve"> </w:t>
      </w:r>
      <w:r w:rsidR="00F94A00" w:rsidRPr="00F94A00">
        <w:rPr>
          <w:i/>
          <w:sz w:val="22"/>
          <w:szCs w:val="22"/>
        </w:rPr>
        <w:t>ZА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фононску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грану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па</w:t>
      </w:r>
      <w:r w:rsidR="00E21199" w:rsidRPr="00883FBD">
        <w:rPr>
          <w:sz w:val="22"/>
          <w:szCs w:val="22"/>
        </w:rPr>
        <w:t xml:space="preserve"> </w:t>
      </w:r>
      <w:r w:rsidR="00F94A00" w:rsidRPr="00F94A00">
        <w:rPr>
          <w:i/>
          <w:sz w:val="22"/>
          <w:szCs w:val="22"/>
        </w:rPr>
        <w:t>LA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најмању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за</w:t>
      </w:r>
      <w:r w:rsidR="00E21199" w:rsidRPr="00883FBD">
        <w:rPr>
          <w:sz w:val="22"/>
          <w:szCs w:val="22"/>
        </w:rPr>
        <w:t xml:space="preserve"> </w:t>
      </w:r>
      <w:r w:rsidR="00F94A00" w:rsidRPr="00F94A00">
        <w:rPr>
          <w:i/>
          <w:sz w:val="22"/>
          <w:szCs w:val="22"/>
        </w:rPr>
        <w:t>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фононску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поларизацију</w:t>
      </w:r>
      <w:r w:rsidR="002D2E06">
        <w:rPr>
          <w:sz w:val="22"/>
          <w:szCs w:val="22"/>
        </w:rPr>
        <w:t xml:space="preserve"> [21]</w:t>
      </w:r>
      <w:r w:rsidR="00E21199" w:rsidRPr="00883FBD">
        <w:rPr>
          <w:sz w:val="22"/>
          <w:szCs w:val="22"/>
        </w:rPr>
        <w:t>.</w:t>
      </w:r>
    </w:p>
    <w:p w:rsidR="00E21199" w:rsidRPr="00883FBD" w:rsidRDefault="00072FE7" w:rsidP="00E2119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94A00">
        <w:rPr>
          <w:sz w:val="22"/>
          <w:szCs w:val="22"/>
        </w:rPr>
        <w:t>Анализом</w:t>
      </w:r>
      <w:r w:rsidR="00E21199" w:rsidRPr="00883FBD">
        <w:rPr>
          <w:sz w:val="22"/>
          <w:szCs w:val="22"/>
        </w:rPr>
        <w:t xml:space="preserve">  </w:t>
      </w:r>
      <w:r w:rsidR="00F94A00">
        <w:rPr>
          <w:sz w:val="22"/>
          <w:szCs w:val="22"/>
        </w:rPr>
        <w:t>коефицијента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укупне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2D2E06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графена</w:t>
      </w:r>
      <w:r w:rsidR="002D2E06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у</w:t>
      </w:r>
      <w:r w:rsidR="002D2E06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области</w:t>
      </w:r>
      <w:r w:rsidR="002D2E06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2D2E06">
        <w:rPr>
          <w:sz w:val="22"/>
          <w:szCs w:val="22"/>
        </w:rPr>
        <w:t xml:space="preserve"> 5</w:t>
      </w:r>
      <w:r w:rsidR="00E21199" w:rsidRPr="00883FBD">
        <w:rPr>
          <w:sz w:val="22"/>
          <w:szCs w:val="22"/>
        </w:rPr>
        <w:t xml:space="preserve">-1000 </w:t>
      </w:r>
      <w:r w:rsidR="00F94A00">
        <w:rPr>
          <w:sz w:val="22"/>
          <w:szCs w:val="22"/>
        </w:rPr>
        <w:t>К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види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Дебајев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предвиђа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максималне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око</w:t>
      </w:r>
      <w:r w:rsidR="00E21199" w:rsidRPr="00883FBD">
        <w:rPr>
          <w:sz w:val="22"/>
          <w:szCs w:val="22"/>
        </w:rPr>
        <w:t xml:space="preserve"> 5800 W/</w:t>
      </w:r>
      <w:r w:rsidR="00F94A00">
        <w:rPr>
          <w:sz w:val="22"/>
          <w:szCs w:val="22"/>
        </w:rPr>
        <w:t>mК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Калавејев</w:t>
      </w:r>
      <w:r w:rsidR="00E21199" w:rsidRPr="00883FBD">
        <w:rPr>
          <w:sz w:val="22"/>
          <w:szCs w:val="22"/>
        </w:rPr>
        <w:t xml:space="preserve">  </w:t>
      </w:r>
      <w:r w:rsidR="00F94A00">
        <w:rPr>
          <w:sz w:val="22"/>
          <w:szCs w:val="22"/>
        </w:rPr>
        <w:t>веће</w:t>
      </w:r>
      <w:r w:rsidR="00A24F5C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A24F5C">
        <w:rPr>
          <w:sz w:val="22"/>
          <w:szCs w:val="22"/>
        </w:rPr>
        <w:t>,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приближно</w:t>
      </w:r>
      <w:r w:rsidR="00A24F5C">
        <w:rPr>
          <w:sz w:val="22"/>
          <w:szCs w:val="22"/>
        </w:rPr>
        <w:t>,</w:t>
      </w:r>
      <w:r w:rsidR="00E21199" w:rsidRPr="00883FBD">
        <w:rPr>
          <w:sz w:val="22"/>
          <w:szCs w:val="22"/>
        </w:rPr>
        <w:t xml:space="preserve"> 7000 W/</w:t>
      </w:r>
      <w:r w:rsidR="00F94A00">
        <w:rPr>
          <w:sz w:val="22"/>
          <w:szCs w:val="22"/>
        </w:rPr>
        <w:t>mК</w:t>
      </w:r>
      <w:r w:rsidR="0064526F">
        <w:rPr>
          <w:sz w:val="22"/>
          <w:szCs w:val="22"/>
        </w:rPr>
        <w:t xml:space="preserve"> [22,23]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Такође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може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уочити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максимум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коефицијента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температури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нешто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мањој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E21199" w:rsidRPr="00883FBD">
        <w:rPr>
          <w:sz w:val="22"/>
          <w:szCs w:val="22"/>
        </w:rPr>
        <w:t xml:space="preserve"> 200 </w:t>
      </w:r>
      <w:r w:rsidR="00F94A00">
        <w:rPr>
          <w:sz w:val="22"/>
          <w:szCs w:val="22"/>
        </w:rPr>
        <w:t>К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као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максимум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Калавејевом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помера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вишим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температурама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односу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максимум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код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Дебајевог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модела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Јасно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Калавејев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резултате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који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приближнији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експериментално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мереним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вредностима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коефицијента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То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значи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 w:rsidRPr="00F94A00">
        <w:rPr>
          <w:i/>
          <w:sz w:val="22"/>
          <w:szCs w:val="22"/>
        </w:rPr>
        <w:t>N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процеси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расејању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фонона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свакако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морају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укључити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разматрање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њихова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улога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није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занемарљива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посебно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узимајући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обзир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закон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дисперзије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код</w:t>
      </w:r>
      <w:r w:rsidR="00E21199" w:rsidRPr="00883FBD">
        <w:rPr>
          <w:sz w:val="22"/>
          <w:szCs w:val="22"/>
        </w:rPr>
        <w:t xml:space="preserve"> </w:t>
      </w:r>
      <w:r w:rsidR="00F94A00" w:rsidRPr="00F94A00">
        <w:rPr>
          <w:i/>
          <w:sz w:val="22"/>
          <w:szCs w:val="22"/>
        </w:rPr>
        <w:t>ZA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гране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фонона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нелинеаран</w:t>
      </w:r>
      <w:r w:rsidR="00E21199" w:rsidRPr="00883FBD">
        <w:rPr>
          <w:sz w:val="22"/>
          <w:szCs w:val="22"/>
        </w:rPr>
        <w:t xml:space="preserve">.  </w:t>
      </w:r>
      <w:r w:rsidR="00F94A00">
        <w:rPr>
          <w:sz w:val="22"/>
          <w:szCs w:val="22"/>
        </w:rPr>
        <w:t>Резултати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моделовања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валидни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температуре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E21199" w:rsidRPr="00883FBD">
        <w:rPr>
          <w:sz w:val="22"/>
          <w:szCs w:val="22"/>
        </w:rPr>
        <w:t xml:space="preserve"> 1000 </w:t>
      </w:r>
      <w:r w:rsidR="00F94A00">
        <w:rPr>
          <w:sz w:val="22"/>
          <w:szCs w:val="22"/>
        </w:rPr>
        <w:t>К</w:t>
      </w:r>
      <w:r w:rsidR="00E21199" w:rsidRPr="00883FBD">
        <w:rPr>
          <w:sz w:val="22"/>
          <w:szCs w:val="22"/>
        </w:rPr>
        <w:t>.</w:t>
      </w:r>
    </w:p>
    <w:p w:rsidR="00E21199" w:rsidRPr="00883FBD" w:rsidRDefault="00072FE7" w:rsidP="00E21199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F94A00">
        <w:rPr>
          <w:sz w:val="22"/>
          <w:szCs w:val="22"/>
        </w:rPr>
        <w:t>Моделовање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различитим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методама</w:t>
      </w:r>
      <w:r w:rsidR="00E21199" w:rsidRPr="00883FBD">
        <w:rPr>
          <w:sz w:val="22"/>
          <w:szCs w:val="22"/>
        </w:rPr>
        <w:t xml:space="preserve">  </w:t>
      </w:r>
      <w:r w:rsidR="00F94A00">
        <w:rPr>
          <w:sz w:val="22"/>
          <w:szCs w:val="22"/>
        </w:rPr>
        <w:t>доводи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коефицијента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проводљивости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неколико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стотина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E21199" w:rsidRPr="00883FBD">
        <w:rPr>
          <w:sz w:val="22"/>
          <w:szCs w:val="22"/>
        </w:rPr>
        <w:t xml:space="preserve"> 6600 W</w:t>
      </w:r>
      <w:r w:rsidR="00A24F5C">
        <w:rPr>
          <w:sz w:val="22"/>
          <w:szCs w:val="22"/>
        </w:rPr>
        <w:t>/</w:t>
      </w:r>
      <w:r w:rsidR="00F94A00">
        <w:rPr>
          <w:sz w:val="22"/>
          <w:szCs w:val="22"/>
        </w:rPr>
        <w:t>mК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Други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теоријски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модели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доводе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резултата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распону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од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неколико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десетина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A24F5C">
        <w:rPr>
          <w:sz w:val="22"/>
          <w:szCs w:val="22"/>
        </w:rPr>
        <w:t xml:space="preserve"> 9.500 W/</w:t>
      </w:r>
      <w:r w:rsidR="00F94A00">
        <w:rPr>
          <w:sz w:val="22"/>
          <w:szCs w:val="22"/>
        </w:rPr>
        <w:t>mК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собној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температури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Резултати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експерименталних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мерења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проводљивости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такође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значајно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различити</w:t>
      </w:r>
      <w:r w:rsidR="00E21199" w:rsidRPr="00883FBD">
        <w:rPr>
          <w:sz w:val="22"/>
          <w:szCs w:val="22"/>
        </w:rPr>
        <w:t xml:space="preserve">: </w:t>
      </w:r>
      <w:r w:rsidR="00F94A00">
        <w:rPr>
          <w:sz w:val="22"/>
          <w:szCs w:val="22"/>
        </w:rPr>
        <w:t>од</w:t>
      </w:r>
      <w:r w:rsidR="00A24F5C">
        <w:rPr>
          <w:sz w:val="22"/>
          <w:szCs w:val="22"/>
        </w:rPr>
        <w:t xml:space="preserve"> 2000 W/ </w:t>
      </w:r>
      <w:r w:rsidR="00F94A00">
        <w:rPr>
          <w:sz w:val="22"/>
          <w:szCs w:val="22"/>
        </w:rPr>
        <w:t>mК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до</w:t>
      </w:r>
      <w:r w:rsidR="00A24F5C">
        <w:rPr>
          <w:sz w:val="22"/>
          <w:szCs w:val="22"/>
        </w:rPr>
        <w:t xml:space="preserve"> 10.000 W/</w:t>
      </w:r>
      <w:r w:rsidR="00F94A00">
        <w:rPr>
          <w:sz w:val="22"/>
          <w:szCs w:val="22"/>
        </w:rPr>
        <w:t>mК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Сматра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разлог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томе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што</w:t>
      </w:r>
      <w:r w:rsidR="00E21199" w:rsidRPr="00883FBD">
        <w:rPr>
          <w:sz w:val="22"/>
          <w:szCs w:val="22"/>
        </w:rPr>
        <w:t xml:space="preserve">  </w:t>
      </w:r>
      <w:r w:rsidR="00F94A00">
        <w:rPr>
          <w:sz w:val="22"/>
          <w:szCs w:val="22"/>
        </w:rPr>
        <w:t>монослој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графена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није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идеално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раван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релности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деформише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стога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имамо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различите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коефоицијента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проводљивости</w:t>
      </w:r>
      <w:r w:rsidR="00E21199" w:rsidRPr="00883FBD">
        <w:rPr>
          <w:sz w:val="22"/>
          <w:szCs w:val="22"/>
        </w:rPr>
        <w:t xml:space="preserve">.  </w:t>
      </w:r>
      <w:r w:rsidR="00F94A00">
        <w:rPr>
          <w:sz w:val="22"/>
          <w:szCs w:val="22"/>
        </w:rPr>
        <w:t>Можда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разлог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лежи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томе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што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код</w:t>
      </w:r>
      <w:r w:rsidR="00E21199" w:rsidRPr="00883FBD">
        <w:rPr>
          <w:sz w:val="22"/>
          <w:szCs w:val="22"/>
        </w:rPr>
        <w:t xml:space="preserve"> 2</w:t>
      </w:r>
      <w:r w:rsidR="00F94A00">
        <w:rPr>
          <w:sz w:val="22"/>
          <w:szCs w:val="22"/>
        </w:rPr>
        <w:t>D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структура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концепт</w:t>
      </w:r>
      <w:r w:rsidR="00E21199" w:rsidRPr="00883FBD">
        <w:rPr>
          <w:sz w:val="22"/>
          <w:szCs w:val="22"/>
        </w:rPr>
        <w:t xml:space="preserve"> "</w:t>
      </w:r>
      <w:r w:rsidR="00F94A00">
        <w:rPr>
          <w:sz w:val="22"/>
          <w:szCs w:val="22"/>
        </w:rPr>
        <w:t>дебљина</w:t>
      </w:r>
      <w:r w:rsidR="00E21199" w:rsidRPr="00883FBD">
        <w:rPr>
          <w:sz w:val="22"/>
          <w:szCs w:val="22"/>
        </w:rPr>
        <w:t xml:space="preserve">" </w:t>
      </w:r>
      <w:r w:rsidR="00F94A00">
        <w:rPr>
          <w:sz w:val="22"/>
          <w:szCs w:val="22"/>
        </w:rPr>
        <w:t>слоја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постаје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неизвестан</w:t>
      </w:r>
      <w:r w:rsidR="00E21199" w:rsidRPr="00883FBD">
        <w:rPr>
          <w:sz w:val="22"/>
          <w:szCs w:val="22"/>
        </w:rPr>
        <w:t xml:space="preserve">. </w:t>
      </w:r>
      <w:r w:rsidR="00F94A00">
        <w:rPr>
          <w:sz w:val="22"/>
          <w:szCs w:val="22"/>
        </w:rPr>
        <w:t>Тиме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се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мењају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наше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уобичајене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представе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о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дифузији</w:t>
      </w:r>
      <w:r w:rsidR="00E21199" w:rsidRPr="00883FBD">
        <w:rPr>
          <w:sz w:val="22"/>
          <w:szCs w:val="22"/>
        </w:rPr>
        <w:t xml:space="preserve">, </w:t>
      </w:r>
      <w:r w:rsidR="00F94A00">
        <w:rPr>
          <w:sz w:val="22"/>
          <w:szCs w:val="22"/>
        </w:rPr>
        <w:t>електричној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као</w:t>
      </w:r>
      <w:r w:rsidR="00E21199" w:rsidRPr="00883FBD">
        <w:rPr>
          <w:sz w:val="22"/>
          <w:szCs w:val="22"/>
        </w:rPr>
        <w:t xml:space="preserve"> 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топлотној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проводности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и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њиховим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квантитативним</w:t>
      </w:r>
      <w:r w:rsidR="00E21199" w:rsidRPr="00883FBD">
        <w:rPr>
          <w:sz w:val="22"/>
          <w:szCs w:val="22"/>
        </w:rPr>
        <w:t xml:space="preserve"> </w:t>
      </w:r>
      <w:r w:rsidR="00F94A00">
        <w:rPr>
          <w:sz w:val="22"/>
          <w:szCs w:val="22"/>
        </w:rPr>
        <w:t>вредностима</w:t>
      </w:r>
      <w:r w:rsidR="00E21199" w:rsidRPr="00883FBD">
        <w:rPr>
          <w:sz w:val="22"/>
          <w:szCs w:val="22"/>
        </w:rPr>
        <w:t>.</w:t>
      </w:r>
    </w:p>
    <w:p w:rsidR="00E21199" w:rsidRDefault="00E21199" w:rsidP="00E21199">
      <w:pPr>
        <w:jc w:val="both"/>
        <w:rPr>
          <w:sz w:val="22"/>
          <w:szCs w:val="22"/>
        </w:rPr>
      </w:pPr>
    </w:p>
    <w:p w:rsidR="00A24F5C" w:rsidRPr="00883FBD" w:rsidRDefault="00A24F5C" w:rsidP="00E21199">
      <w:pPr>
        <w:jc w:val="both"/>
        <w:rPr>
          <w:sz w:val="22"/>
          <w:szCs w:val="22"/>
        </w:rPr>
      </w:pPr>
      <w:bookmarkStart w:id="0" w:name="_GoBack"/>
      <w:bookmarkEnd w:id="0"/>
    </w:p>
    <w:p w:rsidR="00E21199" w:rsidRPr="00F94A00" w:rsidRDefault="00F94A00" w:rsidP="00F94A0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F94A00">
        <w:rPr>
          <w:sz w:val="22"/>
          <w:szCs w:val="22"/>
        </w:rPr>
        <w:t>ЛИТЕРАТУРА</w:t>
      </w:r>
    </w:p>
    <w:p w:rsidR="00883FBD" w:rsidRPr="00371DB2" w:rsidRDefault="00883FBD" w:rsidP="00883FBD">
      <w:pPr>
        <w:pStyle w:val="NoSpacing"/>
        <w:tabs>
          <w:tab w:val="left" w:pos="-1276"/>
          <w:tab w:val="center" w:pos="-1134"/>
        </w:tabs>
        <w:spacing w:after="0" w:line="240" w:lineRule="auto"/>
        <w:ind w:firstLine="426"/>
        <w:jc w:val="both"/>
        <w:rPr>
          <w:rFonts w:ascii="Times New Roman" w:hAnsi="Times New Roman"/>
          <w:b/>
        </w:rPr>
      </w:pPr>
    </w:p>
    <w:p w:rsidR="006B7799" w:rsidRPr="0064526F" w:rsidRDefault="006B7799" w:rsidP="0064526F">
      <w:pPr>
        <w:rPr>
          <w:rStyle w:val="print"/>
          <w:i/>
        </w:rPr>
      </w:pPr>
      <w:r w:rsidRPr="0064526F">
        <w:t>[1]</w:t>
      </w:r>
      <w:r w:rsidRPr="0064526F">
        <w:rPr>
          <w:rStyle w:val="print"/>
          <w:color w:val="000000" w:themeColor="text1"/>
        </w:rPr>
        <w:t xml:space="preserve">A.V.Eletskii, I.M. Iskandarova, A.A. Knizhnik, D.N. Krasikov, </w:t>
      </w:r>
      <w:r w:rsidRPr="0064526F">
        <w:rPr>
          <w:rStyle w:val="print"/>
          <w:i/>
        </w:rPr>
        <w:t xml:space="preserve">Physics-Uspekhi (Advances </w:t>
      </w:r>
    </w:p>
    <w:p w:rsidR="006B7799" w:rsidRPr="0064526F" w:rsidRDefault="006B7799" w:rsidP="0064526F">
      <w:r w:rsidRPr="0064526F">
        <w:rPr>
          <w:rStyle w:val="print"/>
          <w:i/>
        </w:rPr>
        <w:t>in Physical Sciences)</w:t>
      </w:r>
      <w:r w:rsidRPr="0064526F">
        <w:rPr>
          <w:rStyle w:val="print"/>
          <w:b/>
          <w:bCs/>
          <w:color w:val="000000" w:themeColor="text1"/>
        </w:rPr>
        <w:t>54,</w:t>
      </w:r>
      <w:r w:rsidRPr="0064526F">
        <w:rPr>
          <w:rStyle w:val="print"/>
          <w:color w:val="000000" w:themeColor="text1"/>
        </w:rPr>
        <w:t xml:space="preserve"> No.3, p. 233, 2011</w:t>
      </w:r>
    </w:p>
    <w:p w:rsidR="006B7799" w:rsidRPr="0064526F" w:rsidRDefault="006B7799" w:rsidP="0064526F">
      <w:r w:rsidRPr="0064526F">
        <w:t>[2]R.E.Peierls,</w:t>
      </w:r>
      <w:r w:rsidRPr="0064526F">
        <w:rPr>
          <w:i/>
        </w:rPr>
        <w:t>Helv. Phys. Acta</w:t>
      </w:r>
      <w:r w:rsidR="00D0627F" w:rsidRPr="0064526F">
        <w:rPr>
          <w:i/>
        </w:rPr>
        <w:t xml:space="preserve"> </w:t>
      </w:r>
      <w:r w:rsidRPr="0064526F">
        <w:rPr>
          <w:b/>
        </w:rPr>
        <w:t>7</w:t>
      </w:r>
      <w:r w:rsidRPr="0064526F">
        <w:t xml:space="preserve"> 81, 1934</w:t>
      </w:r>
    </w:p>
    <w:p w:rsidR="006B7799" w:rsidRPr="0064526F" w:rsidRDefault="006B7799" w:rsidP="0064526F">
      <w:r w:rsidRPr="0064526F">
        <w:t>[3]R.E. Peierls,</w:t>
      </w:r>
      <w:r w:rsidRPr="0064526F">
        <w:rPr>
          <w:i/>
        </w:rPr>
        <w:t>Ann. Inst. Henri Poincare</w:t>
      </w:r>
      <w:r w:rsidRPr="0064526F">
        <w:rPr>
          <w:b/>
        </w:rPr>
        <w:t>5</w:t>
      </w:r>
      <w:r w:rsidRPr="0064526F">
        <w:t> 177, 1935</w:t>
      </w:r>
    </w:p>
    <w:p w:rsidR="006B7799" w:rsidRPr="0064526F" w:rsidRDefault="006B7799" w:rsidP="0064526F">
      <w:r w:rsidRPr="0064526F">
        <w:t>[4]L.D. Landau,</w:t>
      </w:r>
      <w:r w:rsidRPr="0064526F">
        <w:rPr>
          <w:i/>
        </w:rPr>
        <w:t>Phys.Z. Sowjetunion</w:t>
      </w:r>
      <w:r w:rsidRPr="0064526F">
        <w:rPr>
          <w:b/>
        </w:rPr>
        <w:t>11</w:t>
      </w:r>
      <w:r w:rsidRPr="0064526F">
        <w:t xml:space="preserve"> 26, 1937</w:t>
      </w:r>
    </w:p>
    <w:p w:rsidR="006B7799" w:rsidRPr="0064526F" w:rsidRDefault="006B7799" w:rsidP="0064526F">
      <w:r w:rsidRPr="0064526F">
        <w:t>[5]N.D.Mermin, H.Wagner,</w:t>
      </w:r>
      <w:r w:rsidRPr="0064526F">
        <w:rPr>
          <w:i/>
        </w:rPr>
        <w:t>Phys. Rev. Lett.</w:t>
      </w:r>
      <w:r w:rsidRPr="0064526F">
        <w:rPr>
          <w:b/>
        </w:rPr>
        <w:t>17</w:t>
      </w:r>
      <w:r w:rsidRPr="0064526F">
        <w:t xml:space="preserve"> 1133, 1966</w:t>
      </w:r>
    </w:p>
    <w:p w:rsidR="006B7799" w:rsidRPr="0064526F" w:rsidRDefault="006B7799" w:rsidP="0064526F">
      <w:r w:rsidRPr="0064526F">
        <w:lastRenderedPageBreak/>
        <w:t xml:space="preserve">[6]N.D. Mermin, </w:t>
      </w:r>
      <w:r w:rsidRPr="0064526F">
        <w:rPr>
          <w:i/>
        </w:rPr>
        <w:t>Phys. Rev.</w:t>
      </w:r>
      <w:r w:rsidRPr="0064526F">
        <w:t xml:space="preserve"> 176 250, 1968</w:t>
      </w:r>
    </w:p>
    <w:p w:rsidR="006B7799" w:rsidRPr="0064526F" w:rsidRDefault="006B7799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 xml:space="preserve">[8] J.P. Šetrajčić, S.K. Jaćimovski, V.D. Sajfert, </w:t>
      </w:r>
      <w:r w:rsidRPr="0064526F">
        <w:rPr>
          <w:i/>
          <w:iCs/>
          <w:sz w:val="22"/>
          <w:szCs w:val="22"/>
        </w:rPr>
        <w:t>Mod. Phys. Lett. B</w:t>
      </w:r>
      <w:r w:rsidRPr="0064526F">
        <w:rPr>
          <w:b/>
          <w:bCs/>
          <w:sz w:val="22"/>
          <w:szCs w:val="22"/>
        </w:rPr>
        <w:t>29</w:t>
      </w:r>
      <w:r w:rsidRPr="0064526F">
        <w:rPr>
          <w:sz w:val="22"/>
          <w:szCs w:val="22"/>
        </w:rPr>
        <w:t xml:space="preserve">/4, 1550008 (2015). </w:t>
      </w:r>
    </w:p>
    <w:p w:rsidR="006B7799" w:rsidRPr="0064526F" w:rsidRDefault="006B7799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 xml:space="preserve">[9] S.K. Jaćimovski, V.D. Sajfert, J.P. Šetrajćić, D.I. Raković, </w:t>
      </w:r>
      <w:r w:rsidRPr="0064526F">
        <w:rPr>
          <w:i/>
          <w:iCs/>
          <w:sz w:val="22"/>
          <w:szCs w:val="22"/>
        </w:rPr>
        <w:t xml:space="preserve">Quantum Matter </w:t>
      </w:r>
      <w:r w:rsidRPr="0064526F">
        <w:rPr>
          <w:b/>
          <w:bCs/>
          <w:sz w:val="22"/>
          <w:szCs w:val="22"/>
        </w:rPr>
        <w:t>4</w:t>
      </w:r>
      <w:r w:rsidRPr="0064526F">
        <w:rPr>
          <w:sz w:val="22"/>
          <w:szCs w:val="22"/>
        </w:rPr>
        <w:t xml:space="preserve">, 1–4 (2015). </w:t>
      </w:r>
    </w:p>
    <w:p w:rsidR="006B7799" w:rsidRPr="0064526F" w:rsidRDefault="006B7799" w:rsidP="0064526F">
      <w:r w:rsidRPr="0064526F">
        <w:t xml:space="preserve">[10] G.P.Srivastava, </w:t>
      </w:r>
      <w:r w:rsidRPr="0064526F">
        <w:rPr>
          <w:i/>
        </w:rPr>
        <w:t>The Physics of Phonons</w:t>
      </w:r>
      <w:r w:rsidRPr="0064526F">
        <w:t xml:space="preserve">, </w:t>
      </w:r>
      <w:r w:rsidR="00346E13" w:rsidRPr="0064526F">
        <w:t>CRC Press (2019)</w:t>
      </w:r>
    </w:p>
    <w:p w:rsidR="00346E13" w:rsidRPr="0064526F" w:rsidRDefault="00346E13" w:rsidP="0064526F">
      <w:r w:rsidRPr="0064526F">
        <w:t xml:space="preserve">[11] </w:t>
      </w:r>
      <w:r w:rsidRPr="0064526F">
        <w:rPr>
          <w:sz w:val="22"/>
          <w:szCs w:val="22"/>
        </w:rPr>
        <w:t xml:space="preserve">A.Alofi, G.P.Srivastava, </w:t>
      </w:r>
      <w:r w:rsidRPr="0064526F">
        <w:rPr>
          <w:i/>
          <w:iCs/>
          <w:sz w:val="22"/>
          <w:szCs w:val="22"/>
        </w:rPr>
        <w:t xml:space="preserve">Phys. Rev. B </w:t>
      </w:r>
      <w:r w:rsidRPr="0064526F">
        <w:rPr>
          <w:b/>
          <w:bCs/>
          <w:sz w:val="22"/>
          <w:szCs w:val="22"/>
        </w:rPr>
        <w:t>87</w:t>
      </w:r>
      <w:r w:rsidRPr="0064526F">
        <w:rPr>
          <w:sz w:val="22"/>
          <w:szCs w:val="22"/>
        </w:rPr>
        <w:t>, 115421 (2013).</w:t>
      </w:r>
    </w:p>
    <w:p w:rsidR="0064526F" w:rsidRPr="0064526F" w:rsidRDefault="00346E13" w:rsidP="0064526F">
      <w:r w:rsidRPr="0064526F">
        <w:t xml:space="preserve">[12]D.L.Nika, E.P. Pokatilov,A.S. Askerov,A.A.Baladin, </w:t>
      </w:r>
      <w:r w:rsidRPr="0064526F">
        <w:rPr>
          <w:i/>
        </w:rPr>
        <w:t>Phys. Rev. B</w:t>
      </w:r>
      <w:r w:rsidRPr="0064526F">
        <w:rPr>
          <w:b/>
        </w:rPr>
        <w:t xml:space="preserve">79 </w:t>
      </w:r>
      <w:r w:rsidRPr="0064526F">
        <w:t>155413, 2009</w:t>
      </w:r>
    </w:p>
    <w:p w:rsidR="001C1A58" w:rsidRPr="0064526F" w:rsidRDefault="001C1A58" w:rsidP="0064526F">
      <w:r w:rsidRPr="0064526F">
        <w:t xml:space="preserve">[13] J. Šetrajčić, S. Jaćimovski, D. Ilić, </w:t>
      </w:r>
      <w:r w:rsidRPr="0064526F">
        <w:rPr>
          <w:i/>
        </w:rPr>
        <w:t>NBP</w:t>
      </w:r>
      <w:r w:rsidRPr="0064526F">
        <w:t xml:space="preserve"> </w:t>
      </w:r>
      <w:r w:rsidRPr="0064526F">
        <w:rPr>
          <w:b/>
        </w:rPr>
        <w:t>2</w:t>
      </w:r>
      <w:r w:rsidRPr="0064526F">
        <w:t>, 1-13 (2017)</w:t>
      </w:r>
    </w:p>
    <w:p w:rsidR="001C1A58" w:rsidRPr="0064526F" w:rsidRDefault="001C1A58" w:rsidP="0064526F">
      <w:r w:rsidRPr="0064526F">
        <w:t xml:space="preserve">[14] </w:t>
      </w:r>
      <w:r w:rsidR="00D0627F" w:rsidRPr="0064526F">
        <w:t xml:space="preserve">S.Jaćimovski, J. </w:t>
      </w:r>
      <w:r w:rsidRPr="0064526F">
        <w:t xml:space="preserve">Šetrajčić, </w:t>
      </w:r>
      <w:r w:rsidRPr="0064526F">
        <w:rPr>
          <w:i/>
        </w:rPr>
        <w:t>NBP</w:t>
      </w:r>
      <w:r w:rsidRPr="0064526F">
        <w:t xml:space="preserve"> </w:t>
      </w:r>
      <w:r w:rsidRPr="0064526F">
        <w:rPr>
          <w:b/>
        </w:rPr>
        <w:t xml:space="preserve"> 3</w:t>
      </w:r>
      <w:r w:rsidR="00D0627F" w:rsidRPr="0064526F">
        <w:t xml:space="preserve">, </w:t>
      </w:r>
      <w:r w:rsidRPr="0064526F">
        <w:t>67-81 (2015)</w:t>
      </w:r>
    </w:p>
    <w:p w:rsidR="002358CA" w:rsidRPr="0064526F" w:rsidRDefault="002358CA" w:rsidP="0064526F">
      <w:r w:rsidRPr="0064526F">
        <w:t>[15] J.M. Ziman,</w:t>
      </w:r>
      <w:r w:rsidRPr="0064526F">
        <w:rPr>
          <w:i/>
        </w:rPr>
        <w:t>Electrons and Phonons,</w:t>
      </w:r>
      <w:r w:rsidRPr="0064526F">
        <w:t>Clarendon Press,Oxford1960</w:t>
      </w:r>
    </w:p>
    <w:p w:rsidR="001B3B8F" w:rsidRPr="0064526F" w:rsidRDefault="001B3B8F" w:rsidP="0064526F">
      <w:r w:rsidRPr="0064526F">
        <w:t>[16]J.Callaway,</w:t>
      </w:r>
      <w:r w:rsidRPr="0064526F">
        <w:rPr>
          <w:i/>
        </w:rPr>
        <w:t xml:space="preserve">Quantum Theory of the Solid State, </w:t>
      </w:r>
      <w:r w:rsidRPr="0064526F">
        <w:t>2</w:t>
      </w:r>
      <w:r w:rsidRPr="0064526F">
        <w:rPr>
          <w:vertAlign w:val="superscript"/>
        </w:rPr>
        <w:t>nd</w:t>
      </w:r>
      <w:r w:rsidRPr="0064526F">
        <w:t xml:space="preserve"> ed.,  Academic, Boston 1991, pp.184-192</w:t>
      </w:r>
    </w:p>
    <w:p w:rsidR="001B3B8F" w:rsidRPr="0064526F" w:rsidRDefault="001B3B8F" w:rsidP="0064526F">
      <w:r w:rsidRPr="0064526F">
        <w:t>[17]P.G.Klemens,</w:t>
      </w:r>
      <w:r w:rsidRPr="0064526F">
        <w:rPr>
          <w:i/>
        </w:rPr>
        <w:t>Proc. Phys. Soc. A</w:t>
      </w:r>
      <w:r w:rsidRPr="0064526F">
        <w:rPr>
          <w:b/>
        </w:rPr>
        <w:t>68,</w:t>
      </w:r>
      <w:r w:rsidRPr="0064526F">
        <w:t>1955, p.1113</w:t>
      </w:r>
    </w:p>
    <w:p w:rsidR="001B3B8F" w:rsidRPr="0064526F" w:rsidRDefault="001B3B8F" w:rsidP="0064526F">
      <w:r w:rsidRPr="0064526F">
        <w:t>[18]P.G.Klemens, D.F.Pedraza,</w:t>
      </w:r>
      <w:r w:rsidRPr="0064526F">
        <w:rPr>
          <w:i/>
        </w:rPr>
        <w:t>Carbon</w:t>
      </w:r>
      <w:r w:rsidRPr="0064526F">
        <w:rPr>
          <w:b/>
        </w:rPr>
        <w:t>32</w:t>
      </w:r>
      <w:r w:rsidRPr="0064526F">
        <w:t>, No 4, 1994, p.735</w:t>
      </w:r>
    </w:p>
    <w:p w:rsidR="002D2E06" w:rsidRPr="0064526F" w:rsidRDefault="002D2E06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 xml:space="preserve">[19] V.Adamyan, V.Zavalniuk, </w:t>
      </w:r>
      <w:r w:rsidRPr="0064526F">
        <w:rPr>
          <w:i/>
          <w:iCs/>
          <w:sz w:val="22"/>
          <w:szCs w:val="22"/>
        </w:rPr>
        <w:t>J. Phys. Cond.Matt .</w:t>
      </w:r>
      <w:r w:rsidRPr="0064526F">
        <w:rPr>
          <w:b/>
          <w:bCs/>
          <w:sz w:val="22"/>
          <w:szCs w:val="22"/>
        </w:rPr>
        <w:t>24</w:t>
      </w:r>
      <w:r w:rsidRPr="0064526F">
        <w:rPr>
          <w:sz w:val="22"/>
          <w:szCs w:val="22"/>
        </w:rPr>
        <w:t xml:space="preserve">, 415401 (2012). </w:t>
      </w:r>
    </w:p>
    <w:p w:rsidR="002D2E06" w:rsidRPr="0064526F" w:rsidRDefault="002D2E06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 xml:space="preserve">[20] V.Adamyan, V.Zavalniuk, </w:t>
      </w:r>
      <w:r w:rsidRPr="0064526F">
        <w:rPr>
          <w:i/>
          <w:iCs/>
          <w:sz w:val="22"/>
          <w:szCs w:val="22"/>
        </w:rPr>
        <w:t xml:space="preserve">J. Phys. Cond. Matt. </w:t>
      </w:r>
      <w:r w:rsidRPr="0064526F">
        <w:rPr>
          <w:b/>
          <w:bCs/>
          <w:sz w:val="22"/>
          <w:szCs w:val="22"/>
        </w:rPr>
        <w:t>23</w:t>
      </w:r>
      <w:r w:rsidRPr="0064526F">
        <w:rPr>
          <w:sz w:val="22"/>
          <w:szCs w:val="22"/>
        </w:rPr>
        <w:t xml:space="preserve">, 015402 (2011). </w:t>
      </w:r>
    </w:p>
    <w:p w:rsidR="001B3B8F" w:rsidRPr="0064526F" w:rsidRDefault="002D2E06" w:rsidP="0064526F">
      <w:r w:rsidRPr="0064526F">
        <w:t xml:space="preserve">[21] S.Jaćimovski, M.Bukurov, J.Šetrajčić, D.Raković, </w:t>
      </w:r>
      <w:r w:rsidRPr="0064526F">
        <w:rPr>
          <w:i/>
        </w:rPr>
        <w:t>Superlattices and Microstructures</w:t>
      </w:r>
      <w:r w:rsidRPr="0064526F">
        <w:t xml:space="preserve"> (2015)</w:t>
      </w:r>
    </w:p>
    <w:p w:rsidR="002D2E06" w:rsidRPr="0064526F" w:rsidRDefault="002D2E06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>[2</w:t>
      </w:r>
      <w:r w:rsidR="0064526F" w:rsidRPr="0064526F">
        <w:rPr>
          <w:sz w:val="22"/>
          <w:szCs w:val="22"/>
        </w:rPr>
        <w:t>2</w:t>
      </w:r>
      <w:r w:rsidRPr="0064526F">
        <w:rPr>
          <w:sz w:val="22"/>
          <w:szCs w:val="22"/>
        </w:rPr>
        <w:t xml:space="preserve">] A.C. Ferrari, D.M. Basko, </w:t>
      </w:r>
      <w:r w:rsidRPr="0064526F">
        <w:rPr>
          <w:i/>
          <w:iCs/>
          <w:sz w:val="22"/>
          <w:szCs w:val="22"/>
        </w:rPr>
        <w:t xml:space="preserve">Nature Nanotechnology </w:t>
      </w:r>
      <w:r w:rsidRPr="0064526F">
        <w:rPr>
          <w:b/>
          <w:bCs/>
          <w:sz w:val="22"/>
          <w:szCs w:val="22"/>
        </w:rPr>
        <w:t>8</w:t>
      </w:r>
      <w:r w:rsidRPr="0064526F">
        <w:rPr>
          <w:sz w:val="22"/>
          <w:szCs w:val="22"/>
        </w:rPr>
        <w:t>,235(2013).</w:t>
      </w:r>
    </w:p>
    <w:p w:rsidR="002D2E06" w:rsidRPr="0064526F" w:rsidRDefault="0064526F" w:rsidP="0064526F">
      <w:pPr>
        <w:rPr>
          <w:sz w:val="22"/>
          <w:szCs w:val="22"/>
        </w:rPr>
      </w:pPr>
      <w:r w:rsidRPr="0064526F">
        <w:rPr>
          <w:sz w:val="22"/>
          <w:szCs w:val="22"/>
        </w:rPr>
        <w:t>[23</w:t>
      </w:r>
      <w:r w:rsidR="002D2E06" w:rsidRPr="0064526F">
        <w:rPr>
          <w:sz w:val="22"/>
          <w:szCs w:val="22"/>
        </w:rPr>
        <w:t xml:space="preserve">] P.Wick,A.E. Louw-Gaume, M.Kucki, H.F. Krug,K.Kostarelos, B.Fadeel, K. A. Dawson, A.Salvati,E. Vazquez, L.Ballerini, M.Tretiach, F.Benfenati,E.Flahaut, L. Gauthier, M. Prato, A.Bianco, </w:t>
      </w:r>
      <w:r w:rsidR="002D2E06" w:rsidRPr="0064526F">
        <w:rPr>
          <w:i/>
          <w:iCs/>
          <w:sz w:val="22"/>
          <w:szCs w:val="22"/>
        </w:rPr>
        <w:t>Angew. Chem. Int. Ed</w:t>
      </w:r>
      <w:r w:rsidR="002D2E06" w:rsidRPr="0064526F">
        <w:rPr>
          <w:sz w:val="22"/>
          <w:szCs w:val="22"/>
        </w:rPr>
        <w:t xml:space="preserve">. </w:t>
      </w:r>
      <w:r w:rsidR="002D2E06" w:rsidRPr="0064526F">
        <w:rPr>
          <w:b/>
          <w:bCs/>
          <w:sz w:val="22"/>
          <w:szCs w:val="22"/>
        </w:rPr>
        <w:t>53</w:t>
      </w:r>
      <w:r w:rsidR="002D2E06" w:rsidRPr="0064526F">
        <w:rPr>
          <w:sz w:val="22"/>
          <w:szCs w:val="22"/>
        </w:rPr>
        <w:t xml:space="preserve">, 7714 (2014). </w:t>
      </w:r>
    </w:p>
    <w:p w:rsidR="002D2E06" w:rsidRPr="0064526F" w:rsidRDefault="002D2E06" w:rsidP="0064526F">
      <w:pPr>
        <w:rPr>
          <w:sz w:val="22"/>
          <w:szCs w:val="22"/>
        </w:rPr>
      </w:pPr>
    </w:p>
    <w:sectPr w:rsidR="002D2E06" w:rsidRPr="0064526F" w:rsidSect="00476F9B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53E8E"/>
    <w:multiLevelType w:val="hybridMultilevel"/>
    <w:tmpl w:val="1BC6CD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5010DC"/>
    <w:multiLevelType w:val="hybridMultilevel"/>
    <w:tmpl w:val="5F68B0B0"/>
    <w:lvl w:ilvl="0" w:tplc="78D26EC8">
      <w:start w:val="1"/>
      <w:numFmt w:val="decimal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E4A4C"/>
    <w:rsid w:val="0002362C"/>
    <w:rsid w:val="00055D70"/>
    <w:rsid w:val="00061336"/>
    <w:rsid w:val="00072FE7"/>
    <w:rsid w:val="000879DB"/>
    <w:rsid w:val="000E06A2"/>
    <w:rsid w:val="00183F0C"/>
    <w:rsid w:val="001B3B8F"/>
    <w:rsid w:val="001C1A58"/>
    <w:rsid w:val="00210A0C"/>
    <w:rsid w:val="0021479D"/>
    <w:rsid w:val="002358CA"/>
    <w:rsid w:val="00260D7F"/>
    <w:rsid w:val="00284D2C"/>
    <w:rsid w:val="002B2AB1"/>
    <w:rsid w:val="002D2E06"/>
    <w:rsid w:val="002F1D8A"/>
    <w:rsid w:val="003257D4"/>
    <w:rsid w:val="003337F6"/>
    <w:rsid w:val="00346E13"/>
    <w:rsid w:val="003573BB"/>
    <w:rsid w:val="00371DB2"/>
    <w:rsid w:val="003E4827"/>
    <w:rsid w:val="003E4A4C"/>
    <w:rsid w:val="0045543C"/>
    <w:rsid w:val="00476F9B"/>
    <w:rsid w:val="004D343C"/>
    <w:rsid w:val="004E7499"/>
    <w:rsid w:val="00545CF6"/>
    <w:rsid w:val="005826B6"/>
    <w:rsid w:val="005C1DF7"/>
    <w:rsid w:val="005D192A"/>
    <w:rsid w:val="0064526F"/>
    <w:rsid w:val="006878AD"/>
    <w:rsid w:val="006B7799"/>
    <w:rsid w:val="00741211"/>
    <w:rsid w:val="007D1FEE"/>
    <w:rsid w:val="007D2743"/>
    <w:rsid w:val="00870804"/>
    <w:rsid w:val="00883FBD"/>
    <w:rsid w:val="008A28A7"/>
    <w:rsid w:val="008C763B"/>
    <w:rsid w:val="008E5419"/>
    <w:rsid w:val="008E5B30"/>
    <w:rsid w:val="008F61E8"/>
    <w:rsid w:val="00A24F5C"/>
    <w:rsid w:val="00A547FC"/>
    <w:rsid w:val="00A93795"/>
    <w:rsid w:val="00AC3372"/>
    <w:rsid w:val="00AF32A9"/>
    <w:rsid w:val="00B31CAA"/>
    <w:rsid w:val="00B60B12"/>
    <w:rsid w:val="00BA1DF1"/>
    <w:rsid w:val="00BC30F5"/>
    <w:rsid w:val="00C457D0"/>
    <w:rsid w:val="00CE507F"/>
    <w:rsid w:val="00D0627F"/>
    <w:rsid w:val="00D2484F"/>
    <w:rsid w:val="00DB3A62"/>
    <w:rsid w:val="00DC3904"/>
    <w:rsid w:val="00E21199"/>
    <w:rsid w:val="00E66E99"/>
    <w:rsid w:val="00EC615A"/>
    <w:rsid w:val="00ED5388"/>
    <w:rsid w:val="00F25FD5"/>
    <w:rsid w:val="00F91F25"/>
    <w:rsid w:val="00F94A00"/>
    <w:rsid w:val="00FC7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6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6A2"/>
    <w:rPr>
      <w:rFonts w:ascii="Tahoma" w:eastAsia="Times New Roman" w:hAnsi="Tahoma" w:cs="Tahoma"/>
      <w:sz w:val="16"/>
      <w:szCs w:val="16"/>
      <w:lang w:val="sr-Latn-CS" w:eastAsia="sr-Latn-CS"/>
    </w:rPr>
  </w:style>
  <w:style w:type="paragraph" w:styleId="NoSpacing">
    <w:name w:val="No Spacing"/>
    <w:uiPriority w:val="1"/>
    <w:qFormat/>
    <w:rsid w:val="00883FBD"/>
    <w:rPr>
      <w:rFonts w:ascii="Calibri" w:eastAsia="Calibri" w:hAnsi="Calibri" w:cs="Times New Roman"/>
    </w:rPr>
  </w:style>
  <w:style w:type="character" w:customStyle="1" w:styleId="print">
    <w:name w:val="print"/>
    <w:basedOn w:val="DefaultParagraphFont"/>
    <w:rsid w:val="00883FBD"/>
  </w:style>
  <w:style w:type="character" w:customStyle="1" w:styleId="apple-converted-space">
    <w:name w:val="apple-converted-space"/>
    <w:basedOn w:val="DefaultParagraphFont"/>
    <w:rsid w:val="00883FBD"/>
  </w:style>
  <w:style w:type="character" w:styleId="Emphasis">
    <w:name w:val="Emphasis"/>
    <w:basedOn w:val="DefaultParagraphFont"/>
    <w:uiPriority w:val="20"/>
    <w:qFormat/>
    <w:rsid w:val="00883FB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93795"/>
    <w:rPr>
      <w:color w:val="0000FF"/>
      <w:u w:val="single"/>
    </w:rPr>
  </w:style>
  <w:style w:type="table" w:styleId="TableGrid">
    <w:name w:val="Table Grid"/>
    <w:basedOn w:val="TableNormal"/>
    <w:uiPriority w:val="59"/>
    <w:rsid w:val="003E4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71D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66E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6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6A2"/>
    <w:rPr>
      <w:rFonts w:ascii="Tahoma" w:eastAsia="Times New Roman" w:hAnsi="Tahoma" w:cs="Tahoma"/>
      <w:sz w:val="16"/>
      <w:szCs w:val="16"/>
      <w:lang w:val="sr-Latn-CS" w:eastAsia="sr-Latn-CS"/>
    </w:rPr>
  </w:style>
  <w:style w:type="paragraph" w:styleId="NoSpacing">
    <w:name w:val="No Spacing"/>
    <w:uiPriority w:val="1"/>
    <w:qFormat/>
    <w:rsid w:val="00883FBD"/>
    <w:rPr>
      <w:rFonts w:ascii="Calibri" w:eastAsia="Calibri" w:hAnsi="Calibri" w:cs="Times New Roman"/>
    </w:rPr>
  </w:style>
  <w:style w:type="character" w:customStyle="1" w:styleId="print">
    <w:name w:val="print"/>
    <w:basedOn w:val="DefaultParagraphFont"/>
    <w:rsid w:val="00883FBD"/>
  </w:style>
  <w:style w:type="character" w:customStyle="1" w:styleId="apple-converted-space">
    <w:name w:val="apple-converted-space"/>
    <w:basedOn w:val="DefaultParagraphFont"/>
    <w:rsid w:val="00883FBD"/>
  </w:style>
  <w:style w:type="character" w:styleId="Emphasis">
    <w:name w:val="Emphasis"/>
    <w:basedOn w:val="DefaultParagraphFont"/>
    <w:uiPriority w:val="20"/>
    <w:qFormat/>
    <w:rsid w:val="00883FB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93795"/>
    <w:rPr>
      <w:color w:val="0000FF"/>
      <w:u w:val="single"/>
    </w:rPr>
  </w:style>
  <w:style w:type="table" w:styleId="TableGrid">
    <w:name w:val="Table Grid"/>
    <w:basedOn w:val="TableNormal"/>
    <w:uiPriority w:val="59"/>
    <w:rsid w:val="003E4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1D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66E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2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3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1.bin"/><Relationship Id="rId107" Type="http://schemas.microsoft.com/office/2007/relationships/stylesWithEffects" Target="stylesWithEffects.xml"/><Relationship Id="rId11" Type="http://schemas.openxmlformats.org/officeDocument/2006/relationships/hyperlink" Target="http://ru.wikipedia.org/wiki/%D0%9F%D0%B0%D1%81%D0%BA%D0%B0%D0%BB%D1%8C_%28%D0%B5%D0%B4%D0%B8%D0%BD%D0%B8%D1%86%D0%B0_%D0%B8%D0%B7%D0%BC%D0%B5%D1%80%D0%B5%D0%BD%D0%B8%D1%8F%29" TargetMode="Externa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102" Type="http://schemas.openxmlformats.org/officeDocument/2006/relationships/image" Target="media/image48.jpeg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5.bin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7.wmf"/><Relationship Id="rId105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6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image" Target="media/image49.jpeg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5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0.wmf"/><Relationship Id="rId94" Type="http://schemas.openxmlformats.org/officeDocument/2006/relationships/image" Target="media/image44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9" Type="http://schemas.openxmlformats.org/officeDocument/2006/relationships/image" Target="media/image17.jpeg"/><Relationship Id="rId34" Type="http://schemas.openxmlformats.org/officeDocument/2006/relationships/oleObject" Target="embeddings/oleObject14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02E8F8-6A89-4810-A13B-1852FE77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1803</Words>
  <Characters>10281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KPA1</dc:creator>
  <cp:lastModifiedBy>Toshiba</cp:lastModifiedBy>
  <cp:revision>2</cp:revision>
  <dcterms:created xsi:type="dcterms:W3CDTF">2020-07-28T20:37:00Z</dcterms:created>
  <dcterms:modified xsi:type="dcterms:W3CDTF">2020-07-28T20:37:00Z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