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F8E" w:rsidRPr="00895F8E" w:rsidRDefault="00895F8E" w:rsidP="008863B3">
      <w:pPr>
        <w:spacing w:after="0" w:line="240" w:lineRule="auto"/>
        <w:jc w:val="center"/>
        <w:rPr>
          <w:rFonts w:ascii="Times New Roman" w:hAnsi="Times New Roman" w:cs="Times New Roman"/>
          <w:lang w:val="sr-Latn-BA"/>
        </w:rPr>
      </w:pPr>
    </w:p>
    <w:p w:rsidR="00895F8E" w:rsidRPr="00895F8E" w:rsidRDefault="00895F8E" w:rsidP="008863B3">
      <w:pPr>
        <w:spacing w:after="0" w:line="240" w:lineRule="auto"/>
        <w:jc w:val="center"/>
        <w:rPr>
          <w:rFonts w:ascii="Times New Roman" w:hAnsi="Times New Roman" w:cs="Times New Roman"/>
          <w:lang w:val="sr-Latn-BA"/>
        </w:rPr>
      </w:pPr>
    </w:p>
    <w:p w:rsidR="00195156" w:rsidRDefault="00D81BC8" w:rsidP="008863B3">
      <w:pPr>
        <w:spacing w:after="0" w:line="240" w:lineRule="auto"/>
        <w:jc w:val="center"/>
        <w:rPr>
          <w:rFonts w:ascii="Times New Roman" w:hAnsi="Times New Roman" w:cs="Times New Roman"/>
          <w:sz w:val="28"/>
          <w:szCs w:val="28"/>
          <w:lang w:val="sr-Latn-BA"/>
        </w:rPr>
      </w:pPr>
      <w:r>
        <w:rPr>
          <w:rFonts w:ascii="Times New Roman" w:hAnsi="Times New Roman" w:cs="Times New Roman"/>
          <w:sz w:val="28"/>
          <w:szCs w:val="28"/>
          <w:lang w:val="sr-Cyrl-BA"/>
        </w:rPr>
        <w:t>ЕКСТРАКЦИЈА НАФТНИХ УГЉОВОДОНИКА ИЗ ЗЕМЉИШТА</w:t>
      </w:r>
    </w:p>
    <w:p w:rsidR="00895F8E" w:rsidRDefault="00895F8E" w:rsidP="008863B3">
      <w:pPr>
        <w:spacing w:after="0" w:line="240" w:lineRule="auto"/>
        <w:jc w:val="center"/>
        <w:rPr>
          <w:rFonts w:ascii="Times New Roman" w:hAnsi="Times New Roman" w:cs="Times New Roman"/>
          <w:sz w:val="28"/>
          <w:szCs w:val="28"/>
          <w:lang w:val="sr-Latn-BA"/>
        </w:rPr>
      </w:pPr>
    </w:p>
    <w:p w:rsidR="00895F8E" w:rsidRPr="00895F8E" w:rsidRDefault="00895F8E" w:rsidP="00895F8E">
      <w:pPr>
        <w:autoSpaceDE w:val="0"/>
        <w:autoSpaceDN w:val="0"/>
        <w:adjustRightInd w:val="0"/>
        <w:spacing w:after="0"/>
        <w:jc w:val="center"/>
        <w:rPr>
          <w:rFonts w:ascii="Times New Roman" w:hAnsi="Times New Roman" w:cs="Times New Roman"/>
          <w:sz w:val="24"/>
          <w:szCs w:val="24"/>
        </w:rPr>
      </w:pPr>
      <w:r w:rsidRPr="00895F8E">
        <w:rPr>
          <w:rFonts w:ascii="Times New Roman" w:hAnsi="Times New Roman" w:cs="Times New Roman"/>
          <w:sz w:val="24"/>
          <w:szCs w:val="24"/>
          <w:lang w:val="sr-Cyrl-BA"/>
        </w:rPr>
        <w:t>Душка Бјелобрк</w:t>
      </w:r>
      <w:r w:rsidRPr="00895F8E">
        <w:rPr>
          <w:rFonts w:ascii="Times New Roman" w:hAnsi="Times New Roman" w:cs="Times New Roman"/>
          <w:sz w:val="24"/>
          <w:szCs w:val="24"/>
          <w:vertAlign w:val="superscript"/>
        </w:rPr>
        <w:t>1*</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Перо Дугић</w:t>
      </w:r>
      <w:r w:rsidRPr="00895F8E">
        <w:rPr>
          <w:rFonts w:ascii="Times New Roman" w:hAnsi="Times New Roman" w:cs="Times New Roman"/>
          <w:sz w:val="24"/>
          <w:szCs w:val="24"/>
          <w:vertAlign w:val="superscript"/>
        </w:rPr>
        <w:t>2</w:t>
      </w:r>
      <w:r w:rsidR="00DE7EB7">
        <w:rPr>
          <w:rFonts w:ascii="Times New Roman" w:hAnsi="Times New Roman" w:cs="Times New Roman"/>
          <w:sz w:val="24"/>
          <w:szCs w:val="24"/>
        </w:rPr>
        <w:t>,</w:t>
      </w:r>
      <w:r w:rsidRPr="00895F8E">
        <w:rPr>
          <w:rFonts w:ascii="Times New Roman" w:hAnsi="Times New Roman" w:cs="Times New Roman"/>
          <w:sz w:val="24"/>
          <w:szCs w:val="24"/>
          <w:lang w:val="sr-Cyrl-BA"/>
        </w:rPr>
        <w:t>Татјана Цвијановић</w:t>
      </w:r>
      <w:r w:rsidRPr="00895F8E">
        <w:rPr>
          <w:rFonts w:ascii="Times New Roman" w:hAnsi="Times New Roman" w:cs="Times New Roman"/>
          <w:sz w:val="24"/>
          <w:szCs w:val="24"/>
          <w:vertAlign w:val="superscript"/>
        </w:rPr>
        <w:t>1</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Тихомир Предић</w:t>
      </w:r>
      <w:r w:rsidRPr="00895F8E">
        <w:rPr>
          <w:rFonts w:ascii="Times New Roman" w:hAnsi="Times New Roman" w:cs="Times New Roman"/>
          <w:sz w:val="24"/>
          <w:szCs w:val="24"/>
          <w:vertAlign w:val="superscript"/>
        </w:rPr>
        <w:t>1</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Татјана Ботић</w:t>
      </w:r>
      <w:r w:rsidRPr="00895F8E">
        <w:rPr>
          <w:rFonts w:ascii="Times New Roman" w:hAnsi="Times New Roman" w:cs="Times New Roman"/>
          <w:sz w:val="24"/>
          <w:szCs w:val="24"/>
          <w:vertAlign w:val="superscript"/>
        </w:rPr>
        <w:t>2</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Александра</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Борковић</w:t>
      </w:r>
      <w:r w:rsidRPr="00895F8E">
        <w:rPr>
          <w:rFonts w:ascii="Times New Roman" w:hAnsi="Times New Roman" w:cs="Times New Roman"/>
          <w:sz w:val="24"/>
          <w:szCs w:val="24"/>
          <w:vertAlign w:val="superscript"/>
        </w:rPr>
        <w:t>2</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Татјана Доцић Којадиновић</w:t>
      </w:r>
      <w:r w:rsidRPr="00895F8E">
        <w:rPr>
          <w:rFonts w:ascii="Times New Roman" w:hAnsi="Times New Roman" w:cs="Times New Roman"/>
          <w:sz w:val="24"/>
          <w:szCs w:val="24"/>
          <w:vertAlign w:val="superscript"/>
        </w:rPr>
        <w:t>1</w:t>
      </w:r>
    </w:p>
    <w:p w:rsidR="00895F8E" w:rsidRPr="00C45480" w:rsidRDefault="00895F8E" w:rsidP="00895F8E">
      <w:pPr>
        <w:autoSpaceDE w:val="0"/>
        <w:autoSpaceDN w:val="0"/>
        <w:adjustRightInd w:val="0"/>
        <w:spacing w:after="0"/>
        <w:jc w:val="center"/>
        <w:rPr>
          <w:rFonts w:ascii="Times New Roman" w:hAnsi="Times New Roman" w:cs="Times New Roman"/>
          <w:sz w:val="16"/>
          <w:szCs w:val="16"/>
        </w:rPr>
      </w:pPr>
    </w:p>
    <w:p w:rsidR="00895F8E" w:rsidRPr="00895F8E" w:rsidRDefault="00895F8E" w:rsidP="00895F8E">
      <w:pPr>
        <w:autoSpaceDE w:val="0"/>
        <w:autoSpaceDN w:val="0"/>
        <w:adjustRightInd w:val="0"/>
        <w:spacing w:after="0"/>
        <w:jc w:val="center"/>
        <w:rPr>
          <w:rFonts w:ascii="Times New Roman" w:hAnsi="Times New Roman" w:cs="Times New Roman"/>
          <w:sz w:val="24"/>
          <w:szCs w:val="24"/>
        </w:rPr>
      </w:pPr>
      <w:r w:rsidRPr="00895F8E">
        <w:rPr>
          <w:rFonts w:ascii="Times New Roman" w:hAnsi="Times New Roman" w:cs="Times New Roman"/>
          <w:sz w:val="24"/>
          <w:szCs w:val="24"/>
          <w:vertAlign w:val="superscript"/>
        </w:rPr>
        <w:t>1</w:t>
      </w:r>
      <w:r w:rsidRPr="00895F8E">
        <w:rPr>
          <w:rFonts w:ascii="Times New Roman" w:hAnsi="Times New Roman" w:cs="Times New Roman"/>
          <w:sz w:val="24"/>
          <w:szCs w:val="24"/>
          <w:lang w:val="sr-Cyrl-BA"/>
        </w:rPr>
        <w:t xml:space="preserve">Пољопривредни </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институт Републике Српске</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Књаза Милоша</w:t>
      </w:r>
      <w:r w:rsidRPr="00895F8E">
        <w:rPr>
          <w:rFonts w:ascii="Times New Roman" w:hAnsi="Times New Roman" w:cs="Times New Roman"/>
          <w:sz w:val="24"/>
          <w:szCs w:val="24"/>
        </w:rPr>
        <w:t xml:space="preserve"> 17, </w:t>
      </w:r>
      <w:r w:rsidRPr="00895F8E">
        <w:rPr>
          <w:rFonts w:ascii="Times New Roman" w:hAnsi="Times New Roman" w:cs="Times New Roman"/>
          <w:sz w:val="24"/>
          <w:szCs w:val="24"/>
          <w:lang w:val="sr-Cyrl-BA"/>
        </w:rPr>
        <w:t>Бања Лука</w:t>
      </w:r>
      <w:r w:rsidRPr="00895F8E">
        <w:rPr>
          <w:rFonts w:ascii="Times New Roman" w:hAnsi="Times New Roman" w:cs="Times New Roman"/>
          <w:sz w:val="24"/>
          <w:szCs w:val="24"/>
        </w:rPr>
        <w:t xml:space="preserve">, </w:t>
      </w:r>
      <w:hyperlink r:id="rId9" w:history="1">
        <w:r w:rsidRPr="00895F8E">
          <w:rPr>
            <w:rStyle w:val="Hyperlink"/>
            <w:rFonts w:ascii="Times New Roman" w:hAnsi="Times New Roman" w:cs="Times New Roman"/>
            <w:sz w:val="24"/>
            <w:szCs w:val="24"/>
          </w:rPr>
          <w:t>dukijokic85@gmail.com</w:t>
        </w:r>
      </w:hyperlink>
    </w:p>
    <w:p w:rsidR="00895F8E" w:rsidRDefault="00895F8E" w:rsidP="00895F8E">
      <w:pPr>
        <w:autoSpaceDE w:val="0"/>
        <w:autoSpaceDN w:val="0"/>
        <w:adjustRightInd w:val="0"/>
        <w:spacing w:after="0"/>
        <w:jc w:val="center"/>
        <w:rPr>
          <w:rFonts w:ascii="Times New Roman" w:hAnsi="Times New Roman" w:cs="Times New Roman"/>
          <w:sz w:val="24"/>
          <w:szCs w:val="24"/>
        </w:rPr>
      </w:pPr>
      <w:r w:rsidRPr="00895F8E">
        <w:rPr>
          <w:rFonts w:ascii="Times New Roman" w:hAnsi="Times New Roman" w:cs="Times New Roman"/>
          <w:sz w:val="24"/>
          <w:szCs w:val="24"/>
          <w:vertAlign w:val="superscript"/>
        </w:rPr>
        <w:t>2</w:t>
      </w:r>
      <w:r w:rsidRPr="00895F8E">
        <w:rPr>
          <w:rFonts w:ascii="Times New Roman" w:hAnsi="Times New Roman" w:cs="Times New Roman"/>
          <w:sz w:val="24"/>
          <w:szCs w:val="24"/>
          <w:lang w:val="sr-Cyrl-BA"/>
        </w:rPr>
        <w:t>Технолошки</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факултет</w:t>
      </w:r>
      <w:r w:rsidRPr="00895F8E">
        <w:rPr>
          <w:rFonts w:ascii="Times New Roman" w:hAnsi="Times New Roman" w:cs="Times New Roman"/>
          <w:sz w:val="24"/>
          <w:szCs w:val="24"/>
        </w:rPr>
        <w:t xml:space="preserve">, </w:t>
      </w:r>
      <w:r w:rsidR="0062395A">
        <w:rPr>
          <w:rFonts w:ascii="Times New Roman" w:hAnsi="Times New Roman" w:cs="Times New Roman"/>
          <w:sz w:val="24"/>
          <w:szCs w:val="24"/>
          <w:lang w:val="sr-Cyrl-BA"/>
        </w:rPr>
        <w:t>Уни</w:t>
      </w:r>
      <w:r w:rsidRPr="00895F8E">
        <w:rPr>
          <w:rFonts w:ascii="Times New Roman" w:hAnsi="Times New Roman" w:cs="Times New Roman"/>
          <w:sz w:val="24"/>
          <w:szCs w:val="24"/>
          <w:lang w:val="sr-Cyrl-BA"/>
        </w:rPr>
        <w:t>верзитет у Бањој Луци</w:t>
      </w:r>
      <w:r w:rsidRPr="00895F8E">
        <w:rPr>
          <w:rFonts w:ascii="Times New Roman" w:hAnsi="Times New Roman" w:cs="Times New Roman"/>
          <w:sz w:val="24"/>
          <w:szCs w:val="24"/>
        </w:rPr>
        <w:t xml:space="preserve">, </w:t>
      </w:r>
      <w:r w:rsidRPr="00895F8E">
        <w:rPr>
          <w:rFonts w:ascii="Times New Roman" w:hAnsi="Times New Roman" w:cs="Times New Roman"/>
          <w:sz w:val="24"/>
          <w:szCs w:val="24"/>
          <w:lang w:val="sr-Cyrl-BA"/>
        </w:rPr>
        <w:t>Војводе Степе Степановића</w:t>
      </w:r>
      <w:r w:rsidRPr="00895F8E">
        <w:rPr>
          <w:rFonts w:ascii="Times New Roman" w:hAnsi="Times New Roman" w:cs="Times New Roman"/>
          <w:sz w:val="24"/>
          <w:szCs w:val="24"/>
        </w:rPr>
        <w:t xml:space="preserve"> 73, </w:t>
      </w:r>
      <w:r w:rsidRPr="00895F8E">
        <w:rPr>
          <w:rFonts w:ascii="Times New Roman" w:hAnsi="Times New Roman" w:cs="Times New Roman"/>
          <w:sz w:val="24"/>
          <w:szCs w:val="24"/>
          <w:lang w:val="sr-Cyrl-BA"/>
        </w:rPr>
        <w:t>Бања Лука</w:t>
      </w:r>
      <w:r w:rsidRPr="00895F8E">
        <w:rPr>
          <w:rFonts w:ascii="Times New Roman" w:hAnsi="Times New Roman" w:cs="Times New Roman"/>
          <w:sz w:val="24"/>
          <w:szCs w:val="24"/>
        </w:rPr>
        <w:t xml:space="preserve"> </w:t>
      </w:r>
    </w:p>
    <w:p w:rsidR="00895F8E" w:rsidRDefault="00895F8E" w:rsidP="00895F8E">
      <w:pPr>
        <w:autoSpaceDE w:val="0"/>
        <w:autoSpaceDN w:val="0"/>
        <w:adjustRightInd w:val="0"/>
        <w:spacing w:after="0"/>
        <w:jc w:val="center"/>
        <w:rPr>
          <w:rFonts w:ascii="Times New Roman" w:hAnsi="Times New Roman" w:cs="Times New Roman"/>
          <w:sz w:val="24"/>
          <w:szCs w:val="24"/>
        </w:rPr>
      </w:pPr>
    </w:p>
    <w:p w:rsidR="00895F8E" w:rsidRDefault="00895F8E" w:rsidP="00895F8E">
      <w:pPr>
        <w:autoSpaceDE w:val="0"/>
        <w:autoSpaceDN w:val="0"/>
        <w:adjustRightInd w:val="0"/>
        <w:spacing w:after="0"/>
        <w:jc w:val="center"/>
        <w:rPr>
          <w:rFonts w:ascii="Times New Roman" w:hAnsi="Times New Roman" w:cs="Times New Roman"/>
          <w:sz w:val="24"/>
          <w:szCs w:val="24"/>
        </w:rPr>
      </w:pPr>
    </w:p>
    <w:p w:rsidR="00895F8E" w:rsidRPr="001C5E24" w:rsidRDefault="001C5E24" w:rsidP="001C5E24">
      <w:pPr>
        <w:autoSpaceDE w:val="0"/>
        <w:autoSpaceDN w:val="0"/>
        <w:adjustRightInd w:val="0"/>
        <w:spacing w:after="0" w:line="240" w:lineRule="auto"/>
        <w:ind w:firstLine="562"/>
        <w:jc w:val="both"/>
        <w:rPr>
          <w:rFonts w:ascii="Times New Roman" w:hAnsi="Times New Roman" w:cs="Times New Roman"/>
          <w:sz w:val="20"/>
          <w:szCs w:val="20"/>
        </w:rPr>
      </w:pPr>
      <w:r w:rsidRPr="006F71D8">
        <w:rPr>
          <w:rFonts w:ascii="Times New Roman" w:hAnsi="Times New Roman" w:cs="Times New Roman"/>
          <w:b/>
          <w:sz w:val="20"/>
          <w:szCs w:val="20"/>
          <w:lang w:val="sr-Cyrl-BA"/>
        </w:rPr>
        <w:t>Сажетак:</w:t>
      </w:r>
      <w:r w:rsidRPr="001C5E24">
        <w:rPr>
          <w:rFonts w:ascii="Times New Roman" w:hAnsi="Times New Roman" w:cs="Times New Roman"/>
          <w:sz w:val="20"/>
          <w:szCs w:val="20"/>
          <w:lang w:val="sr-Cyrl-BA"/>
        </w:rPr>
        <w:t xml:space="preserve"> </w:t>
      </w:r>
      <w:r w:rsidR="00895F8E" w:rsidRPr="001C5E24">
        <w:rPr>
          <w:rFonts w:ascii="Times New Roman" w:hAnsi="Times New Roman" w:cs="Times New Roman"/>
          <w:sz w:val="20"/>
          <w:szCs w:val="20"/>
          <w:lang w:val="sr-Cyrl-BA"/>
        </w:rPr>
        <w:t>У току транспорта и употребе течних нафтних горива</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могуће су бројне незгоде које</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доводе до изливања одређене количине угљоводоника на земљиште</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Паре изливених лакоиспарљивих нафтних угљоводоника</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загађују ваздух</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а теже испарљиве компоненте мигрирају кроз земљиште и загађују га</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Такође</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кретањем кроз земљиште нафтни угљоводоници</w:t>
      </w:r>
      <w:r w:rsidR="00895F8E" w:rsidRPr="001C5E24">
        <w:rPr>
          <w:rFonts w:ascii="Times New Roman" w:hAnsi="Times New Roman" w:cs="Times New Roman"/>
          <w:sz w:val="20"/>
          <w:szCs w:val="20"/>
        </w:rPr>
        <w:t xml:space="preserve"> </w:t>
      </w:r>
      <w:r w:rsidR="00895F8E" w:rsidRPr="001C5E24">
        <w:rPr>
          <w:rFonts w:ascii="Times New Roman" w:hAnsi="Times New Roman" w:cs="Times New Roman"/>
          <w:sz w:val="20"/>
          <w:szCs w:val="20"/>
          <w:lang w:val="sr-Cyrl-BA"/>
        </w:rPr>
        <w:t>доспијевају до подземних вода и загађују их</w:t>
      </w:r>
      <w:r w:rsidR="00895F8E" w:rsidRPr="001C5E24">
        <w:rPr>
          <w:rFonts w:ascii="Times New Roman" w:hAnsi="Times New Roman" w:cs="Times New Roman"/>
          <w:sz w:val="20"/>
          <w:szCs w:val="20"/>
        </w:rPr>
        <w:t>.</w:t>
      </w:r>
    </w:p>
    <w:p w:rsidR="00895F8E" w:rsidRPr="001C5E24" w:rsidRDefault="00895F8E" w:rsidP="00E92F4C">
      <w:pPr>
        <w:spacing w:after="0" w:line="240" w:lineRule="auto"/>
        <w:jc w:val="both"/>
        <w:rPr>
          <w:rFonts w:ascii="Times New Roman" w:hAnsi="Times New Roman" w:cs="Times New Roman"/>
          <w:sz w:val="20"/>
          <w:szCs w:val="20"/>
        </w:rPr>
      </w:pPr>
      <w:r w:rsidRPr="001C5E24">
        <w:rPr>
          <w:rFonts w:ascii="Times New Roman" w:hAnsi="Times New Roman" w:cs="Times New Roman"/>
          <w:sz w:val="20"/>
          <w:szCs w:val="20"/>
          <w:lang w:val="sr-Cyrl-BA"/>
        </w:rPr>
        <w:t>Циљ рада је праћење динамике кретања угљоводоника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из дестилационог подручја дизел горива</w:t>
      </w:r>
      <w:r w:rsidRPr="001C5E24">
        <w:rPr>
          <w:rFonts w:ascii="Times New Roman" w:hAnsi="Times New Roman" w:cs="Times New Roman"/>
          <w:sz w:val="20"/>
          <w:szCs w:val="20"/>
        </w:rPr>
        <w:t xml:space="preserve"> (180-365 °C) </w:t>
      </w:r>
      <w:r w:rsidRPr="001C5E24">
        <w:rPr>
          <w:rFonts w:ascii="Times New Roman" w:hAnsi="Times New Roman" w:cs="Times New Roman"/>
          <w:sz w:val="20"/>
          <w:szCs w:val="20"/>
          <w:lang w:val="sr-Cyrl-BA"/>
        </w:rPr>
        <w:t>кроз природну структуру земљишта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током одређеног временског периода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Након тога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узорци земљишта са различитих дубина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подвргнути су екстракцији</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растварачем у апаратури по</w:t>
      </w:r>
      <w:r w:rsidRPr="001C5E24">
        <w:rPr>
          <w:rFonts w:ascii="Times New Roman" w:hAnsi="Times New Roman" w:cs="Times New Roman"/>
          <w:sz w:val="20"/>
          <w:szCs w:val="20"/>
        </w:rPr>
        <w:t xml:space="preserve"> Soxhlet-</w:t>
      </w:r>
      <w:r w:rsidRPr="001C5E24">
        <w:rPr>
          <w:rFonts w:ascii="Times New Roman" w:hAnsi="Times New Roman" w:cs="Times New Roman"/>
          <w:sz w:val="20"/>
          <w:szCs w:val="20"/>
          <w:lang w:val="sr-Cyrl-BA"/>
        </w:rPr>
        <w:t>у</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Истраживање је проведено на реалним узорцима на одабраној локацији</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за коју се претпоставило</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да претходно није загађена угљоводоницима</w:t>
      </w:r>
      <w:r w:rsidRPr="001C5E24">
        <w:rPr>
          <w:rFonts w:ascii="Times New Roman" w:hAnsi="Times New Roman" w:cs="Times New Roman"/>
          <w:sz w:val="20"/>
          <w:szCs w:val="20"/>
        </w:rPr>
        <w:t xml:space="preserve">. </w:t>
      </w:r>
    </w:p>
    <w:p w:rsidR="00895F8E" w:rsidRPr="001C5E24" w:rsidRDefault="00895F8E" w:rsidP="001C5E24">
      <w:pPr>
        <w:spacing w:after="0" w:line="240" w:lineRule="auto"/>
        <w:jc w:val="both"/>
        <w:rPr>
          <w:rFonts w:ascii="Times New Roman" w:hAnsi="Times New Roman" w:cs="Times New Roman"/>
          <w:sz w:val="20"/>
          <w:szCs w:val="20"/>
        </w:rPr>
      </w:pPr>
      <w:r w:rsidRPr="001C5E24">
        <w:rPr>
          <w:rFonts w:ascii="Times New Roman" w:hAnsi="Times New Roman" w:cs="Times New Roman"/>
          <w:sz w:val="20"/>
          <w:szCs w:val="20"/>
          <w:lang w:val="sr-Cyrl-BA"/>
        </w:rPr>
        <w:t>Након екстракције угљоводоника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из узорака загађеног земљишта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одређена је њихова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количина и структура</w:t>
      </w:r>
      <w:r w:rsidRPr="001C5E24">
        <w:rPr>
          <w:rFonts w:ascii="Times New Roman" w:hAnsi="Times New Roman" w:cs="Times New Roman"/>
          <w:sz w:val="20"/>
          <w:szCs w:val="20"/>
        </w:rPr>
        <w:t xml:space="preserve"> </w:t>
      </w:r>
      <w:r w:rsidRPr="001C5E24">
        <w:rPr>
          <w:rFonts w:ascii="Times New Roman" w:hAnsi="Times New Roman" w:cs="Times New Roman"/>
          <w:sz w:val="20"/>
          <w:szCs w:val="20"/>
          <w:lang w:val="sr-Cyrl-BA"/>
        </w:rPr>
        <w:t>примјеном гасне хроматографије са детектором пламене јонизације</w:t>
      </w:r>
      <w:r w:rsidRPr="001C5E24">
        <w:rPr>
          <w:rFonts w:ascii="Times New Roman" w:hAnsi="Times New Roman" w:cs="Times New Roman"/>
          <w:sz w:val="20"/>
          <w:szCs w:val="20"/>
        </w:rPr>
        <w:t xml:space="preserve"> (GC-FID). </w:t>
      </w:r>
    </w:p>
    <w:p w:rsidR="001C5E24" w:rsidRPr="001C5E24" w:rsidRDefault="001C5E24" w:rsidP="006F71D8">
      <w:pPr>
        <w:spacing w:after="0" w:line="240" w:lineRule="auto"/>
        <w:ind w:firstLine="562"/>
        <w:jc w:val="both"/>
        <w:rPr>
          <w:rStyle w:val="jlqj4b"/>
          <w:rFonts w:ascii="Times New Roman" w:hAnsi="Times New Roman" w:cs="Times New Roman"/>
          <w:sz w:val="20"/>
          <w:szCs w:val="20"/>
        </w:rPr>
      </w:pPr>
      <w:r w:rsidRPr="006F71D8">
        <w:rPr>
          <w:rFonts w:ascii="Times New Roman" w:hAnsi="Times New Roman" w:cs="Times New Roman"/>
          <w:b/>
          <w:sz w:val="20"/>
          <w:szCs w:val="20"/>
          <w:lang w:val="sr-Latn-BA"/>
        </w:rPr>
        <w:t>Apstract:</w:t>
      </w:r>
      <w:r w:rsidRPr="001C5E24">
        <w:rPr>
          <w:rFonts w:ascii="Times New Roman" w:hAnsi="Times New Roman" w:cs="Times New Roman"/>
          <w:sz w:val="20"/>
          <w:szCs w:val="20"/>
          <w:lang w:val="sr-Latn-BA"/>
        </w:rPr>
        <w:t xml:space="preserve"> </w:t>
      </w:r>
      <w:r w:rsidRPr="001C5E24">
        <w:rPr>
          <w:rStyle w:val="jlqj4b"/>
          <w:rFonts w:ascii="Times New Roman" w:hAnsi="Times New Roman" w:cs="Times New Roman"/>
          <w:sz w:val="20"/>
          <w:szCs w:val="20"/>
        </w:rPr>
        <w:t xml:space="preserve">During the transport and use of liquid petroleum fuels, many accidents are possible that lead to the spillage of certain amounts of hydrocarbons on the ground.Vapors of spilled volatile petroleum hydrocarbons pollute the air, and heavier volatile components migrate through the soil and pollute it. Also, moving through the land, oil hydrocarbons reach the groundwater and pollute it. </w:t>
      </w:r>
    </w:p>
    <w:p w:rsidR="001C5E24" w:rsidRPr="001C5E24" w:rsidRDefault="001C5E24" w:rsidP="00E92F4C">
      <w:pPr>
        <w:spacing w:after="0" w:line="240" w:lineRule="auto"/>
        <w:jc w:val="both"/>
        <w:rPr>
          <w:rStyle w:val="jlqj4b"/>
          <w:rFonts w:ascii="Times New Roman" w:hAnsi="Times New Roman" w:cs="Times New Roman"/>
          <w:sz w:val="20"/>
          <w:szCs w:val="20"/>
        </w:rPr>
      </w:pPr>
      <w:r w:rsidRPr="001C5E24">
        <w:rPr>
          <w:rStyle w:val="jlqj4b"/>
          <w:rFonts w:ascii="Times New Roman" w:hAnsi="Times New Roman" w:cs="Times New Roman"/>
          <w:sz w:val="20"/>
          <w:szCs w:val="20"/>
        </w:rPr>
        <w:t xml:space="preserve">The aim of this paper is to monitor the dynamics of hydrocarbons from the distillation range of diesel fuel (180-365 ° C) through the natural structure of the soil during a certain period of time. Subsequently, soil samples from different depths were subjected to solvent extraction in a Soxhlet apparatus. The research was conducted in real conditions at the selected location, which was assumed not to be previously polluted by hydrocarbons. After extraction of hydrocarbons from samples of contaminated soil, their quantity and structure were determined using gas chromatography with a flame ionization detector (GC-FID). </w:t>
      </w:r>
    </w:p>
    <w:p w:rsidR="006F71D8" w:rsidRPr="006F71D8" w:rsidRDefault="006F71D8" w:rsidP="006F71D8">
      <w:pPr>
        <w:spacing w:after="0" w:line="240" w:lineRule="auto"/>
        <w:ind w:firstLine="562"/>
        <w:jc w:val="both"/>
        <w:rPr>
          <w:rFonts w:ascii="Times New Roman" w:hAnsi="Times New Roman" w:cs="Times New Roman"/>
          <w:sz w:val="20"/>
          <w:szCs w:val="20"/>
          <w:lang w:val="sr-Latn-BA"/>
        </w:rPr>
      </w:pPr>
      <w:r w:rsidRPr="00755F36">
        <w:rPr>
          <w:rFonts w:ascii="Times New Roman" w:hAnsi="Times New Roman" w:cs="Times New Roman"/>
          <w:b/>
          <w:sz w:val="20"/>
          <w:szCs w:val="20"/>
          <w:lang w:val="sr-Cyrl-BA"/>
        </w:rPr>
        <w:t>Кључне ријечи</w:t>
      </w:r>
      <w:r w:rsidRPr="00755F36">
        <w:rPr>
          <w:rFonts w:ascii="Times New Roman" w:hAnsi="Times New Roman" w:cs="Times New Roman"/>
          <w:b/>
          <w:sz w:val="20"/>
          <w:szCs w:val="20"/>
        </w:rPr>
        <w:t>:</w:t>
      </w:r>
      <w:r w:rsidRPr="006F71D8">
        <w:rPr>
          <w:rFonts w:ascii="Times New Roman" w:hAnsi="Times New Roman" w:cs="Times New Roman"/>
          <w:sz w:val="20"/>
          <w:szCs w:val="20"/>
        </w:rPr>
        <w:t xml:space="preserve"> </w:t>
      </w:r>
      <w:r w:rsidRPr="006F71D8">
        <w:rPr>
          <w:rFonts w:ascii="Times New Roman" w:hAnsi="Times New Roman" w:cs="Times New Roman"/>
          <w:sz w:val="20"/>
          <w:szCs w:val="20"/>
          <w:lang w:val="sr-Cyrl-BA"/>
        </w:rPr>
        <w:t>нафтни угљоводоници</w:t>
      </w:r>
      <w:r w:rsidRPr="006F71D8">
        <w:rPr>
          <w:rFonts w:ascii="Times New Roman" w:hAnsi="Times New Roman" w:cs="Times New Roman"/>
          <w:sz w:val="20"/>
          <w:szCs w:val="20"/>
        </w:rPr>
        <w:t xml:space="preserve">, </w:t>
      </w:r>
      <w:r w:rsidRPr="006F71D8">
        <w:rPr>
          <w:rFonts w:ascii="Times New Roman" w:hAnsi="Times New Roman" w:cs="Times New Roman"/>
          <w:sz w:val="20"/>
          <w:szCs w:val="20"/>
          <w:lang w:val="sr-Cyrl-BA"/>
        </w:rPr>
        <w:t>земљиште</w:t>
      </w:r>
      <w:r w:rsidRPr="006F71D8">
        <w:rPr>
          <w:rFonts w:ascii="Times New Roman" w:hAnsi="Times New Roman" w:cs="Times New Roman"/>
          <w:sz w:val="20"/>
          <w:szCs w:val="20"/>
        </w:rPr>
        <w:t xml:space="preserve">, </w:t>
      </w:r>
      <w:r w:rsidRPr="006F71D8">
        <w:rPr>
          <w:rFonts w:ascii="Times New Roman" w:hAnsi="Times New Roman" w:cs="Times New Roman"/>
          <w:sz w:val="20"/>
          <w:szCs w:val="20"/>
          <w:lang w:val="sr-Cyrl-BA"/>
        </w:rPr>
        <w:t>подземне воде</w:t>
      </w:r>
      <w:r w:rsidRPr="006F71D8">
        <w:rPr>
          <w:rFonts w:ascii="Times New Roman" w:hAnsi="Times New Roman" w:cs="Times New Roman"/>
          <w:sz w:val="20"/>
          <w:szCs w:val="20"/>
        </w:rPr>
        <w:t xml:space="preserve">, </w:t>
      </w:r>
      <w:r w:rsidRPr="006F71D8">
        <w:rPr>
          <w:rFonts w:ascii="Times New Roman" w:hAnsi="Times New Roman" w:cs="Times New Roman"/>
          <w:sz w:val="20"/>
          <w:szCs w:val="20"/>
          <w:lang w:val="sr-Cyrl-BA"/>
        </w:rPr>
        <w:t>екстракција</w:t>
      </w:r>
      <w:r w:rsidRPr="006F71D8">
        <w:rPr>
          <w:rFonts w:ascii="Times New Roman" w:hAnsi="Times New Roman" w:cs="Times New Roman"/>
          <w:sz w:val="20"/>
          <w:szCs w:val="20"/>
        </w:rPr>
        <w:t xml:space="preserve">, </w:t>
      </w:r>
      <w:r w:rsidRPr="006F71D8">
        <w:rPr>
          <w:rFonts w:ascii="Times New Roman" w:hAnsi="Times New Roman" w:cs="Times New Roman"/>
          <w:sz w:val="20"/>
          <w:szCs w:val="20"/>
          <w:lang w:val="sr-Cyrl-BA"/>
        </w:rPr>
        <w:t>гасна хроматографија</w:t>
      </w:r>
    </w:p>
    <w:p w:rsidR="006F71D8" w:rsidRPr="006F71D8" w:rsidRDefault="006F71D8" w:rsidP="006F71D8">
      <w:pPr>
        <w:spacing w:after="0" w:line="240" w:lineRule="auto"/>
        <w:ind w:firstLine="562"/>
        <w:jc w:val="both"/>
        <w:rPr>
          <w:rFonts w:ascii="Times New Roman" w:hAnsi="Times New Roman" w:cs="Times New Roman"/>
          <w:sz w:val="20"/>
          <w:szCs w:val="20"/>
        </w:rPr>
      </w:pPr>
      <w:r w:rsidRPr="00755F36">
        <w:rPr>
          <w:rStyle w:val="jlqj4b"/>
          <w:rFonts w:ascii="Times New Roman" w:hAnsi="Times New Roman" w:cs="Times New Roman"/>
          <w:b/>
          <w:sz w:val="20"/>
          <w:szCs w:val="20"/>
        </w:rPr>
        <w:t>Keywords:</w:t>
      </w:r>
      <w:r w:rsidRPr="006F71D8">
        <w:rPr>
          <w:rStyle w:val="jlqj4b"/>
          <w:rFonts w:ascii="Times New Roman" w:hAnsi="Times New Roman" w:cs="Times New Roman"/>
          <w:sz w:val="20"/>
          <w:szCs w:val="20"/>
        </w:rPr>
        <w:t xml:space="preserve"> petroleum hydrocarbons, soil, groundwater, extraction, gas chromatography</w:t>
      </w:r>
    </w:p>
    <w:p w:rsidR="0096374D" w:rsidRDefault="0096374D" w:rsidP="00895F8E">
      <w:pPr>
        <w:autoSpaceDE w:val="0"/>
        <w:autoSpaceDN w:val="0"/>
        <w:adjustRightInd w:val="0"/>
        <w:spacing w:after="0"/>
        <w:rPr>
          <w:rFonts w:ascii="Times New Roman" w:hAnsi="Times New Roman" w:cs="Times New Roman"/>
          <w:sz w:val="24"/>
          <w:szCs w:val="24"/>
          <w:lang w:val="sr-Latn-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Pr="00755F36" w:rsidRDefault="00755F36" w:rsidP="00895F8E">
      <w:pPr>
        <w:autoSpaceDE w:val="0"/>
        <w:autoSpaceDN w:val="0"/>
        <w:adjustRightInd w:val="0"/>
        <w:spacing w:after="0"/>
        <w:rPr>
          <w:rFonts w:ascii="Times New Roman" w:hAnsi="Times New Roman" w:cs="Times New Roman"/>
          <w:sz w:val="24"/>
          <w:szCs w:val="24"/>
          <w:lang w:val="sr-Cyrl-BA"/>
        </w:rPr>
      </w:pPr>
    </w:p>
    <w:p w:rsidR="00755F36" w:rsidRPr="00013A3E" w:rsidRDefault="00755F36" w:rsidP="00476EA3">
      <w:pPr>
        <w:autoSpaceDE w:val="0"/>
        <w:autoSpaceDN w:val="0"/>
        <w:adjustRightInd w:val="0"/>
        <w:spacing w:after="0"/>
        <w:ind w:firstLine="562"/>
        <w:rPr>
          <w:rFonts w:ascii="Times New Roman" w:hAnsi="Times New Roman" w:cs="Times New Roman"/>
          <w:lang w:val="sr-Cyrl-BA"/>
        </w:rPr>
      </w:pPr>
      <w:r w:rsidRPr="00013A3E">
        <w:rPr>
          <w:rFonts w:ascii="Times New Roman" w:hAnsi="Times New Roman" w:cs="Times New Roman"/>
          <w:lang w:val="sr-Cyrl-BA"/>
        </w:rPr>
        <w:lastRenderedPageBreak/>
        <w:t>УВОД</w:t>
      </w:r>
    </w:p>
    <w:p w:rsidR="00755F36" w:rsidRPr="00013A3E" w:rsidRDefault="00755F36" w:rsidP="00803513">
      <w:pPr>
        <w:autoSpaceDE w:val="0"/>
        <w:autoSpaceDN w:val="0"/>
        <w:adjustRightInd w:val="0"/>
        <w:spacing w:after="0" w:line="240" w:lineRule="auto"/>
        <w:rPr>
          <w:rFonts w:ascii="Times New Roman" w:hAnsi="Times New Roman" w:cs="Times New Roman"/>
          <w:lang w:val="sr-Latn-BA"/>
        </w:rPr>
      </w:pPr>
    </w:p>
    <w:p w:rsidR="00755F36" w:rsidRPr="00013A3E" w:rsidRDefault="00755F36" w:rsidP="00803513">
      <w:pPr>
        <w:autoSpaceDE w:val="0"/>
        <w:autoSpaceDN w:val="0"/>
        <w:adjustRightInd w:val="0"/>
        <w:spacing w:after="0" w:line="240" w:lineRule="auto"/>
        <w:jc w:val="both"/>
        <w:rPr>
          <w:rFonts w:ascii="Times New Roman" w:hAnsi="Times New Roman" w:cs="Times New Roman"/>
          <w:lang w:val="sr-Cyrl-BA"/>
        </w:rPr>
      </w:pPr>
    </w:p>
    <w:p w:rsidR="00755F36" w:rsidRDefault="00755F36" w:rsidP="00755F36">
      <w:pPr>
        <w:autoSpaceDE w:val="0"/>
        <w:autoSpaceDN w:val="0"/>
        <w:adjustRightInd w:val="0"/>
        <w:spacing w:after="0" w:line="240" w:lineRule="auto"/>
        <w:ind w:firstLine="562"/>
        <w:jc w:val="both"/>
        <w:rPr>
          <w:rFonts w:ascii="Times New Roman" w:hAnsi="Times New Roman" w:cs="Times New Roman"/>
          <w:lang w:val="sr-Cyrl-BA"/>
        </w:rPr>
      </w:pPr>
      <w:r w:rsidRPr="00755F36">
        <w:rPr>
          <w:rFonts w:ascii="Times New Roman" w:hAnsi="Times New Roman" w:cs="Times New Roman"/>
          <w:lang w:val="sr-Cyrl-BA"/>
        </w:rPr>
        <w:t>У току транспорта и употребе течних нафтних горива</w:t>
      </w:r>
      <w:r w:rsidRPr="00755F36">
        <w:rPr>
          <w:rFonts w:ascii="Times New Roman" w:hAnsi="Times New Roman" w:cs="Times New Roman"/>
        </w:rPr>
        <w:t xml:space="preserve"> </w:t>
      </w:r>
      <w:r w:rsidRPr="00755F36">
        <w:rPr>
          <w:rFonts w:ascii="Times New Roman" w:hAnsi="Times New Roman" w:cs="Times New Roman"/>
          <w:lang w:val="sr-Cyrl-BA"/>
        </w:rPr>
        <w:t>могуће су бројне незгоде које</w:t>
      </w:r>
      <w:r w:rsidRPr="00755F36">
        <w:rPr>
          <w:rFonts w:ascii="Times New Roman" w:hAnsi="Times New Roman" w:cs="Times New Roman"/>
        </w:rPr>
        <w:t xml:space="preserve"> </w:t>
      </w:r>
      <w:r w:rsidRPr="00755F36">
        <w:rPr>
          <w:rFonts w:ascii="Times New Roman" w:hAnsi="Times New Roman" w:cs="Times New Roman"/>
          <w:lang w:val="sr-Cyrl-BA"/>
        </w:rPr>
        <w:t>доводе до изливања одређене количине угљоводоника на земљиште</w:t>
      </w:r>
      <w:r w:rsidRPr="00755F36">
        <w:rPr>
          <w:rFonts w:ascii="Times New Roman" w:hAnsi="Times New Roman" w:cs="Times New Roman"/>
        </w:rPr>
        <w:t xml:space="preserve">. </w:t>
      </w:r>
      <w:r w:rsidRPr="00755F36">
        <w:rPr>
          <w:rFonts w:ascii="Times New Roman" w:hAnsi="Times New Roman" w:cs="Times New Roman"/>
          <w:lang w:val="sr-Cyrl-BA"/>
        </w:rPr>
        <w:t>Паре изливених лакоиспарљивих нафтних угљоводоника</w:t>
      </w:r>
      <w:r w:rsidRPr="00755F36">
        <w:rPr>
          <w:rFonts w:ascii="Times New Roman" w:hAnsi="Times New Roman" w:cs="Times New Roman"/>
        </w:rPr>
        <w:t xml:space="preserve"> </w:t>
      </w:r>
      <w:r w:rsidRPr="00755F36">
        <w:rPr>
          <w:rFonts w:ascii="Times New Roman" w:hAnsi="Times New Roman" w:cs="Times New Roman"/>
          <w:lang w:val="sr-Cyrl-BA"/>
        </w:rPr>
        <w:t>загађују ваздух</w:t>
      </w:r>
      <w:r w:rsidRPr="00755F36">
        <w:rPr>
          <w:rFonts w:ascii="Times New Roman" w:hAnsi="Times New Roman" w:cs="Times New Roman"/>
        </w:rPr>
        <w:t xml:space="preserve">, </w:t>
      </w:r>
      <w:r w:rsidRPr="00755F36">
        <w:rPr>
          <w:rFonts w:ascii="Times New Roman" w:hAnsi="Times New Roman" w:cs="Times New Roman"/>
          <w:lang w:val="sr-Cyrl-BA"/>
        </w:rPr>
        <w:t>а теже испарљиве компоненте мигрирају кроз земљиште и загађују га</w:t>
      </w:r>
      <w:r w:rsidRPr="00755F36">
        <w:rPr>
          <w:rFonts w:ascii="Times New Roman" w:hAnsi="Times New Roman" w:cs="Times New Roman"/>
        </w:rPr>
        <w:t xml:space="preserve">. </w:t>
      </w:r>
      <w:r w:rsidRPr="00755F36">
        <w:rPr>
          <w:rFonts w:ascii="Times New Roman" w:hAnsi="Times New Roman" w:cs="Times New Roman"/>
          <w:lang w:val="sr-Cyrl-BA"/>
        </w:rPr>
        <w:t>Такође</w:t>
      </w:r>
      <w:r w:rsidRPr="00755F36">
        <w:rPr>
          <w:rFonts w:ascii="Times New Roman" w:hAnsi="Times New Roman" w:cs="Times New Roman"/>
        </w:rPr>
        <w:t xml:space="preserve">, </w:t>
      </w:r>
      <w:r w:rsidRPr="00755F36">
        <w:rPr>
          <w:rFonts w:ascii="Times New Roman" w:hAnsi="Times New Roman" w:cs="Times New Roman"/>
          <w:lang w:val="sr-Cyrl-BA"/>
        </w:rPr>
        <w:t>кретањем кроз земљиште нафтни угљоводоници</w:t>
      </w:r>
      <w:r w:rsidRPr="00755F36">
        <w:rPr>
          <w:rFonts w:ascii="Times New Roman" w:hAnsi="Times New Roman" w:cs="Times New Roman"/>
        </w:rPr>
        <w:t xml:space="preserve"> </w:t>
      </w:r>
      <w:r w:rsidRPr="00755F36">
        <w:rPr>
          <w:rFonts w:ascii="Times New Roman" w:hAnsi="Times New Roman" w:cs="Times New Roman"/>
          <w:lang w:val="sr-Cyrl-BA"/>
        </w:rPr>
        <w:t>доспијевају до подземних вода и загађују их</w:t>
      </w:r>
      <w:r w:rsidRPr="00755F36">
        <w:rPr>
          <w:rFonts w:ascii="Times New Roman" w:hAnsi="Times New Roman" w:cs="Times New Roman"/>
        </w:rPr>
        <w:t>.</w:t>
      </w:r>
    </w:p>
    <w:p w:rsidR="00F02C1F" w:rsidRDefault="00F02C1F" w:rsidP="00EC5676">
      <w:pPr>
        <w:autoSpaceDE w:val="0"/>
        <w:autoSpaceDN w:val="0"/>
        <w:adjustRightInd w:val="0"/>
        <w:spacing w:after="0" w:line="240" w:lineRule="auto"/>
        <w:ind w:firstLine="562"/>
        <w:jc w:val="both"/>
        <w:rPr>
          <w:rFonts w:ascii="Times New Roman" w:hAnsi="Times New Roman" w:cs="Times New Roman"/>
          <w:lang w:val="sr-Cyrl-BA"/>
        </w:rPr>
      </w:pPr>
      <w:r w:rsidRPr="00F02C1F">
        <w:rPr>
          <w:rFonts w:ascii="Times New Roman" w:hAnsi="Times New Roman" w:cs="Times New Roman"/>
        </w:rPr>
        <w:t>Укупни нафтни угљоводоници (</w:t>
      </w:r>
      <w:r w:rsidRPr="00F02C1F">
        <w:rPr>
          <w:rFonts w:ascii="Times New Roman" w:hAnsi="Times New Roman" w:cs="Times New Roman"/>
          <w:lang w:val="sr-Latn-RS"/>
        </w:rPr>
        <w:t xml:space="preserve">eng. </w:t>
      </w:r>
      <w:r w:rsidRPr="00F02C1F">
        <w:rPr>
          <w:rFonts w:ascii="Times New Roman" w:hAnsi="Times New Roman" w:cs="Times New Roman"/>
          <w:i/>
        </w:rPr>
        <w:t>Total Petroleum Hydrocarbons – TPH</w:t>
      </w:r>
      <w:r w:rsidRPr="00F02C1F">
        <w:rPr>
          <w:rFonts w:ascii="Times New Roman" w:hAnsi="Times New Roman" w:cs="Times New Roman"/>
        </w:rPr>
        <w:t xml:space="preserve">), као саставни дио нафте и нафтних деривата, важни су загађивачи животне средине и токсични су за људе, биљни и животињски свијет. </w:t>
      </w:r>
      <w:r w:rsidRPr="00F02C1F">
        <w:rPr>
          <w:rFonts w:ascii="Times New Roman" w:hAnsi="Times New Roman" w:cs="Times New Roman"/>
          <w:lang w:val="sr-Latn-CS"/>
        </w:rPr>
        <w:t xml:space="preserve">Нафтни загађивачи се не разлажу брзо те могу да остану у земљишту, седиментима и води дужи временски период. Због њиховог присуства у животној средини може доћи до </w:t>
      </w:r>
      <w:r w:rsidRPr="00F02C1F">
        <w:rPr>
          <w:rFonts w:ascii="Times New Roman" w:hAnsi="Times New Roman" w:cs="Times New Roman"/>
        </w:rPr>
        <w:t>оштећењ</w:t>
      </w:r>
      <w:r w:rsidRPr="00F02C1F">
        <w:rPr>
          <w:rFonts w:ascii="Times New Roman" w:hAnsi="Times New Roman" w:cs="Times New Roman"/>
          <w:lang w:val="sr-Cyrl-BA"/>
        </w:rPr>
        <w:t>а</w:t>
      </w:r>
      <w:r w:rsidRPr="00F02C1F">
        <w:rPr>
          <w:rFonts w:ascii="Times New Roman" w:hAnsi="Times New Roman" w:cs="Times New Roman"/>
        </w:rPr>
        <w:t xml:space="preserve"> озона у стратосфери, глобалног загријавања и ефекта стаклене баште (Okop, 2010).</w:t>
      </w:r>
    </w:p>
    <w:p w:rsidR="006C52CC" w:rsidRPr="00476EA3" w:rsidRDefault="003553F6" w:rsidP="00476EA3">
      <w:pPr>
        <w:spacing w:after="0" w:line="240" w:lineRule="auto"/>
        <w:jc w:val="both"/>
        <w:rPr>
          <w:rFonts w:ascii="Times New Roman" w:hAnsi="Times New Roman" w:cs="Times New Roman"/>
          <w:color w:val="FF0000"/>
          <w:lang w:val="sr-Cyrl-BA"/>
        </w:rPr>
      </w:pPr>
      <w:r w:rsidRPr="003553F6">
        <w:rPr>
          <w:rFonts w:ascii="Times New Roman" w:hAnsi="Times New Roman" w:cs="Times New Roman"/>
          <w:lang w:val="sr-Cyrl-BA"/>
        </w:rPr>
        <w:t>Циљ рада је праћење динамике кретања угљоводоника</w:t>
      </w:r>
      <w:r w:rsidRPr="003553F6">
        <w:rPr>
          <w:rFonts w:ascii="Times New Roman" w:hAnsi="Times New Roman" w:cs="Times New Roman"/>
        </w:rPr>
        <w:t xml:space="preserve"> </w:t>
      </w:r>
      <w:r w:rsidRPr="003553F6">
        <w:rPr>
          <w:rFonts w:ascii="Times New Roman" w:hAnsi="Times New Roman" w:cs="Times New Roman"/>
          <w:lang w:val="sr-Cyrl-BA"/>
        </w:rPr>
        <w:t>из дестилационог подручја дизел горива</w:t>
      </w:r>
      <w:r w:rsidRPr="003553F6">
        <w:rPr>
          <w:rFonts w:ascii="Times New Roman" w:hAnsi="Times New Roman" w:cs="Times New Roman"/>
        </w:rPr>
        <w:t xml:space="preserve"> (180-365 °C) </w:t>
      </w:r>
      <w:r w:rsidRPr="003553F6">
        <w:rPr>
          <w:rFonts w:ascii="Times New Roman" w:hAnsi="Times New Roman" w:cs="Times New Roman"/>
          <w:lang w:val="sr-Cyrl-BA"/>
        </w:rPr>
        <w:t>кроз природну структуру земљишта</w:t>
      </w:r>
      <w:r w:rsidRPr="003553F6">
        <w:rPr>
          <w:rFonts w:ascii="Times New Roman" w:hAnsi="Times New Roman" w:cs="Times New Roman"/>
        </w:rPr>
        <w:t xml:space="preserve"> </w:t>
      </w:r>
      <w:r w:rsidRPr="003553F6">
        <w:rPr>
          <w:rFonts w:ascii="Times New Roman" w:hAnsi="Times New Roman" w:cs="Times New Roman"/>
          <w:lang w:val="sr-Cyrl-BA"/>
        </w:rPr>
        <w:t>током одређеног временског периода</w:t>
      </w:r>
      <w:r w:rsidRPr="003553F6">
        <w:rPr>
          <w:rFonts w:ascii="Times New Roman" w:hAnsi="Times New Roman" w:cs="Times New Roman"/>
        </w:rPr>
        <w:t xml:space="preserve">. </w:t>
      </w:r>
      <w:r w:rsidRPr="003553F6">
        <w:rPr>
          <w:rFonts w:ascii="Times New Roman" w:hAnsi="Times New Roman" w:cs="Times New Roman"/>
          <w:lang w:val="sr-Cyrl-BA"/>
        </w:rPr>
        <w:t>Након тога</w:t>
      </w:r>
      <w:r w:rsidRPr="003553F6">
        <w:rPr>
          <w:rFonts w:ascii="Times New Roman" w:hAnsi="Times New Roman" w:cs="Times New Roman"/>
        </w:rPr>
        <w:t xml:space="preserve">, </w:t>
      </w:r>
      <w:r w:rsidRPr="003553F6">
        <w:rPr>
          <w:rFonts w:ascii="Times New Roman" w:hAnsi="Times New Roman" w:cs="Times New Roman"/>
          <w:lang w:val="sr-Cyrl-BA"/>
        </w:rPr>
        <w:t>узорци земљишта са различитих дубина</w:t>
      </w:r>
      <w:r w:rsidRPr="003553F6">
        <w:rPr>
          <w:rFonts w:ascii="Times New Roman" w:hAnsi="Times New Roman" w:cs="Times New Roman"/>
        </w:rPr>
        <w:t xml:space="preserve">, </w:t>
      </w:r>
      <w:r w:rsidRPr="003553F6">
        <w:rPr>
          <w:rFonts w:ascii="Times New Roman" w:hAnsi="Times New Roman" w:cs="Times New Roman"/>
          <w:lang w:val="sr-Cyrl-BA"/>
        </w:rPr>
        <w:t>подвргнути су екстракцији</w:t>
      </w:r>
      <w:r w:rsidRPr="003553F6">
        <w:rPr>
          <w:rFonts w:ascii="Times New Roman" w:hAnsi="Times New Roman" w:cs="Times New Roman"/>
        </w:rPr>
        <w:t xml:space="preserve"> </w:t>
      </w:r>
      <w:r w:rsidRPr="003553F6">
        <w:rPr>
          <w:rFonts w:ascii="Times New Roman" w:hAnsi="Times New Roman" w:cs="Times New Roman"/>
          <w:lang w:val="sr-Cyrl-BA"/>
        </w:rPr>
        <w:t>растварачем у апаратури по</w:t>
      </w:r>
      <w:r w:rsidRPr="003553F6">
        <w:rPr>
          <w:rFonts w:ascii="Times New Roman" w:hAnsi="Times New Roman" w:cs="Times New Roman"/>
        </w:rPr>
        <w:t xml:space="preserve"> Soxhlet-</w:t>
      </w:r>
      <w:r w:rsidRPr="003553F6">
        <w:rPr>
          <w:rFonts w:ascii="Times New Roman" w:hAnsi="Times New Roman" w:cs="Times New Roman"/>
          <w:lang w:val="sr-Cyrl-BA"/>
        </w:rPr>
        <w:t>у</w:t>
      </w:r>
      <w:r w:rsidR="006C52CC">
        <w:rPr>
          <w:rFonts w:ascii="Times New Roman" w:hAnsi="Times New Roman" w:cs="Times New Roman"/>
          <w:lang w:val="sr-Cyrl-BA"/>
        </w:rPr>
        <w:t>, јер су резултати претходног истраживања</w:t>
      </w:r>
      <w:r w:rsidR="00476EA3">
        <w:rPr>
          <w:rFonts w:ascii="Times New Roman" w:hAnsi="Times New Roman" w:cs="Times New Roman"/>
          <w:lang w:val="sr-Cyrl-BA"/>
        </w:rPr>
        <w:t xml:space="preserve"> у коме су поређене </w:t>
      </w:r>
      <w:r w:rsidR="00476EA3" w:rsidRPr="00476EA3">
        <w:rPr>
          <w:rFonts w:ascii="Times New Roman" w:hAnsi="Times New Roman" w:cs="Times New Roman"/>
          <w:lang w:val="sr-Cyrl-BA"/>
        </w:rPr>
        <w:t xml:space="preserve">екстракција по </w:t>
      </w:r>
      <w:r w:rsidR="00476EA3" w:rsidRPr="00476EA3">
        <w:rPr>
          <w:rFonts w:ascii="Times New Roman" w:hAnsi="Times New Roman" w:cs="Times New Roman"/>
          <w:lang w:val="sr-Latn-BA"/>
        </w:rPr>
        <w:t>Soxhlet-u</w:t>
      </w:r>
      <w:r w:rsidR="00476EA3" w:rsidRPr="00476EA3">
        <w:rPr>
          <w:rFonts w:ascii="Times New Roman" w:hAnsi="Times New Roman" w:cs="Times New Roman"/>
          <w:lang w:val="sr-Cyrl-BA"/>
        </w:rPr>
        <w:t>, ултразвучна екстракција и екстракција механи</w:t>
      </w:r>
      <w:r w:rsidR="00476EA3">
        <w:rPr>
          <w:rFonts w:ascii="Times New Roman" w:hAnsi="Times New Roman" w:cs="Times New Roman"/>
          <w:lang w:val="sr-Cyrl-BA"/>
        </w:rPr>
        <w:t xml:space="preserve">чким мућкањем </w:t>
      </w:r>
      <w:r w:rsidR="006C52CC">
        <w:rPr>
          <w:rFonts w:ascii="Times New Roman" w:hAnsi="Times New Roman" w:cs="Times New Roman"/>
          <w:lang w:val="sr-Cyrl-BA"/>
        </w:rPr>
        <w:t xml:space="preserve"> показали да је </w:t>
      </w:r>
      <w:r w:rsidR="00476EA3">
        <w:rPr>
          <w:rFonts w:ascii="Times New Roman" w:hAnsi="Times New Roman" w:cs="Times New Roman"/>
          <w:lang w:val="sr-Cyrl-BA"/>
        </w:rPr>
        <w:t xml:space="preserve">екстракција по </w:t>
      </w:r>
      <w:r w:rsidR="00476EA3" w:rsidRPr="00476EA3">
        <w:rPr>
          <w:rFonts w:ascii="Times New Roman" w:hAnsi="Times New Roman" w:cs="Times New Roman"/>
          <w:lang w:val="sr-Latn-BA"/>
        </w:rPr>
        <w:t>Soxhlet-u</w:t>
      </w:r>
      <w:r w:rsidR="00476EA3" w:rsidRPr="00476EA3">
        <w:rPr>
          <w:rFonts w:ascii="Times New Roman" w:hAnsi="Times New Roman" w:cs="Times New Roman"/>
          <w:lang w:val="sr-Cyrl-BA"/>
        </w:rPr>
        <w:t xml:space="preserve"> </w:t>
      </w:r>
      <w:r w:rsidR="00476EA3">
        <w:rPr>
          <w:rFonts w:ascii="Times New Roman" w:hAnsi="Times New Roman" w:cs="Times New Roman"/>
          <w:lang w:val="sr-Cyrl-BA"/>
        </w:rPr>
        <w:t xml:space="preserve">најефикаснија </w:t>
      </w:r>
      <w:r w:rsidR="00476EA3">
        <w:rPr>
          <w:rFonts w:ascii="Times New Roman" w:hAnsi="Times New Roman" w:cs="Times New Roman"/>
          <w:lang w:val="sr-Cyrl-BA"/>
        </w:rPr>
        <w:t>(</w:t>
      </w:r>
      <w:r w:rsidR="00476EA3">
        <w:rPr>
          <w:rFonts w:ascii="Times New Roman" w:hAnsi="Times New Roman" w:cs="Times New Roman"/>
          <w:lang w:val="sr-Latn-BA"/>
        </w:rPr>
        <w:t>Jokić i sar., 2016</w:t>
      </w:r>
      <w:r w:rsidR="00476EA3">
        <w:rPr>
          <w:rFonts w:ascii="Times New Roman" w:hAnsi="Times New Roman" w:cs="Times New Roman"/>
          <w:lang w:val="sr-Latn-BA"/>
        </w:rPr>
        <w:t>)</w:t>
      </w:r>
      <w:r w:rsidR="006C52CC">
        <w:rPr>
          <w:rFonts w:ascii="Times New Roman" w:hAnsi="Times New Roman" w:cs="Times New Roman"/>
          <w:lang w:val="sr-Cyrl-BA"/>
        </w:rPr>
        <w:t xml:space="preserve">. </w:t>
      </w:r>
    </w:p>
    <w:p w:rsidR="003553F6" w:rsidRPr="003553F6" w:rsidRDefault="003553F6" w:rsidP="00EC5676">
      <w:pPr>
        <w:spacing w:after="0" w:line="240" w:lineRule="auto"/>
        <w:ind w:firstLine="562"/>
        <w:jc w:val="both"/>
        <w:rPr>
          <w:rFonts w:ascii="Times New Roman" w:hAnsi="Times New Roman" w:cs="Times New Roman"/>
        </w:rPr>
      </w:pPr>
      <w:r w:rsidRPr="003553F6">
        <w:rPr>
          <w:rFonts w:ascii="Times New Roman" w:hAnsi="Times New Roman" w:cs="Times New Roman"/>
        </w:rPr>
        <w:t xml:space="preserve"> </w:t>
      </w:r>
      <w:r w:rsidRPr="003553F6">
        <w:rPr>
          <w:rFonts w:ascii="Times New Roman" w:hAnsi="Times New Roman" w:cs="Times New Roman"/>
          <w:lang w:val="sr-Cyrl-BA"/>
        </w:rPr>
        <w:t>Истраживање је проведено на реалним узорцима на одабраној локацији</w:t>
      </w:r>
      <w:r w:rsidRPr="003553F6">
        <w:rPr>
          <w:rFonts w:ascii="Times New Roman" w:hAnsi="Times New Roman" w:cs="Times New Roman"/>
        </w:rPr>
        <w:t xml:space="preserve">, </w:t>
      </w:r>
      <w:r w:rsidRPr="003553F6">
        <w:rPr>
          <w:rFonts w:ascii="Times New Roman" w:hAnsi="Times New Roman" w:cs="Times New Roman"/>
          <w:lang w:val="sr-Cyrl-BA"/>
        </w:rPr>
        <w:t>за коју се претпоставило</w:t>
      </w:r>
      <w:r w:rsidRPr="003553F6">
        <w:rPr>
          <w:rFonts w:ascii="Times New Roman" w:hAnsi="Times New Roman" w:cs="Times New Roman"/>
        </w:rPr>
        <w:t xml:space="preserve"> </w:t>
      </w:r>
      <w:r w:rsidRPr="003553F6">
        <w:rPr>
          <w:rFonts w:ascii="Times New Roman" w:hAnsi="Times New Roman" w:cs="Times New Roman"/>
          <w:lang w:val="sr-Cyrl-BA"/>
        </w:rPr>
        <w:t>да претходно није загађена угљоводоницима</w:t>
      </w:r>
      <w:r w:rsidRPr="003553F6">
        <w:rPr>
          <w:rFonts w:ascii="Times New Roman" w:hAnsi="Times New Roman" w:cs="Times New Roman"/>
        </w:rPr>
        <w:t xml:space="preserve">. </w:t>
      </w:r>
    </w:p>
    <w:p w:rsidR="003553F6" w:rsidRPr="003553F6" w:rsidRDefault="003553F6" w:rsidP="00EC5676">
      <w:pPr>
        <w:spacing w:after="0" w:line="240" w:lineRule="auto"/>
        <w:ind w:firstLine="562"/>
        <w:jc w:val="both"/>
        <w:rPr>
          <w:rFonts w:ascii="Times New Roman" w:hAnsi="Times New Roman" w:cs="Times New Roman"/>
        </w:rPr>
      </w:pPr>
      <w:r w:rsidRPr="003553F6">
        <w:rPr>
          <w:rFonts w:ascii="Times New Roman" w:hAnsi="Times New Roman" w:cs="Times New Roman"/>
          <w:lang w:val="sr-Cyrl-BA"/>
        </w:rPr>
        <w:t>Након екстракције угљоводоника</w:t>
      </w:r>
      <w:r w:rsidRPr="003553F6">
        <w:rPr>
          <w:rFonts w:ascii="Times New Roman" w:hAnsi="Times New Roman" w:cs="Times New Roman"/>
        </w:rPr>
        <w:t xml:space="preserve"> </w:t>
      </w:r>
      <w:r w:rsidRPr="003553F6">
        <w:rPr>
          <w:rFonts w:ascii="Times New Roman" w:hAnsi="Times New Roman" w:cs="Times New Roman"/>
          <w:lang w:val="sr-Cyrl-BA"/>
        </w:rPr>
        <w:t>из узорака загађеног земљишта</w:t>
      </w:r>
      <w:r w:rsidRPr="003553F6">
        <w:rPr>
          <w:rFonts w:ascii="Times New Roman" w:hAnsi="Times New Roman" w:cs="Times New Roman"/>
        </w:rPr>
        <w:t xml:space="preserve">, </w:t>
      </w:r>
      <w:r w:rsidRPr="003553F6">
        <w:rPr>
          <w:rFonts w:ascii="Times New Roman" w:hAnsi="Times New Roman" w:cs="Times New Roman"/>
          <w:lang w:val="sr-Cyrl-BA"/>
        </w:rPr>
        <w:t>одређена је њихова</w:t>
      </w:r>
      <w:r w:rsidRPr="003553F6">
        <w:rPr>
          <w:rFonts w:ascii="Times New Roman" w:hAnsi="Times New Roman" w:cs="Times New Roman"/>
        </w:rPr>
        <w:t xml:space="preserve"> </w:t>
      </w:r>
      <w:r w:rsidRPr="003553F6">
        <w:rPr>
          <w:rFonts w:ascii="Times New Roman" w:hAnsi="Times New Roman" w:cs="Times New Roman"/>
          <w:lang w:val="sr-Cyrl-BA"/>
        </w:rPr>
        <w:t>количина и структура</w:t>
      </w:r>
      <w:r w:rsidRPr="003553F6">
        <w:rPr>
          <w:rFonts w:ascii="Times New Roman" w:hAnsi="Times New Roman" w:cs="Times New Roman"/>
        </w:rPr>
        <w:t xml:space="preserve"> </w:t>
      </w:r>
      <w:r w:rsidRPr="003553F6">
        <w:rPr>
          <w:rFonts w:ascii="Times New Roman" w:hAnsi="Times New Roman" w:cs="Times New Roman"/>
          <w:lang w:val="sr-Cyrl-BA"/>
        </w:rPr>
        <w:t>примјеном гасне хроматографије са детектором пламене јонизације</w:t>
      </w:r>
      <w:r w:rsidRPr="003553F6">
        <w:rPr>
          <w:rFonts w:ascii="Times New Roman" w:hAnsi="Times New Roman" w:cs="Times New Roman"/>
        </w:rPr>
        <w:t xml:space="preserve"> (GC-FID). </w:t>
      </w:r>
    </w:p>
    <w:p w:rsidR="008863B3" w:rsidRDefault="008863B3" w:rsidP="00646EB2">
      <w:pPr>
        <w:spacing w:after="0" w:line="240" w:lineRule="auto"/>
        <w:rPr>
          <w:rFonts w:ascii="Times New Roman" w:hAnsi="Times New Roman" w:cs="Times New Roman"/>
          <w:lang w:val="sr-Latn-BA"/>
        </w:rPr>
      </w:pPr>
    </w:p>
    <w:p w:rsidR="0048040B" w:rsidRDefault="0048040B" w:rsidP="00646EB2">
      <w:pPr>
        <w:spacing w:after="0" w:line="240" w:lineRule="auto"/>
        <w:rPr>
          <w:rFonts w:ascii="Times New Roman" w:hAnsi="Times New Roman" w:cs="Times New Roman"/>
          <w:lang w:val="sr-Latn-BA"/>
        </w:rPr>
      </w:pPr>
    </w:p>
    <w:p w:rsidR="00C2243B" w:rsidRPr="00913B69" w:rsidRDefault="00C2243B" w:rsidP="00476EA3">
      <w:pPr>
        <w:pStyle w:val="Heading3"/>
        <w:numPr>
          <w:ilvl w:val="0"/>
          <w:numId w:val="0"/>
        </w:numPr>
        <w:spacing w:before="0" w:line="240" w:lineRule="auto"/>
        <w:ind w:firstLine="562"/>
        <w:rPr>
          <w:szCs w:val="24"/>
          <w:lang w:val="sr-Cyrl-BA"/>
        </w:rPr>
      </w:pPr>
      <w:bookmarkStart w:id="0" w:name="_Toc23425910"/>
      <w:r w:rsidRPr="0062395A">
        <w:rPr>
          <w:b w:val="0"/>
          <w:szCs w:val="24"/>
          <w:lang w:val="sr-Cyrl-BA"/>
        </w:rPr>
        <w:t>2.</w:t>
      </w:r>
      <w:r w:rsidRPr="00913B69">
        <w:rPr>
          <w:szCs w:val="24"/>
          <w:lang w:val="sr-Cyrl-BA"/>
        </w:rPr>
        <w:t xml:space="preserve"> </w:t>
      </w:r>
      <w:bookmarkEnd w:id="0"/>
      <w:r w:rsidR="00865815">
        <w:rPr>
          <w:b w:val="0"/>
          <w:sz w:val="22"/>
          <w:lang w:val="sr-Cyrl-BA"/>
        </w:rPr>
        <w:t xml:space="preserve">МАТЕРИЈАЛ И МЕТОДЕ </w:t>
      </w:r>
    </w:p>
    <w:p w:rsidR="00C2243B" w:rsidRDefault="00C2243B" w:rsidP="00803513">
      <w:pPr>
        <w:spacing w:after="0" w:line="240" w:lineRule="auto"/>
        <w:rPr>
          <w:rFonts w:ascii="Times New Roman" w:hAnsi="Times New Roman" w:cs="Times New Roman"/>
          <w:b/>
          <w:lang w:val="sr-Cyrl-BA"/>
        </w:rPr>
      </w:pPr>
    </w:p>
    <w:p w:rsidR="00A465ED" w:rsidRPr="00865815" w:rsidRDefault="00A465ED" w:rsidP="00476EA3">
      <w:pPr>
        <w:pStyle w:val="Heading2"/>
        <w:numPr>
          <w:ilvl w:val="0"/>
          <w:numId w:val="0"/>
        </w:numPr>
        <w:spacing w:before="0" w:line="240" w:lineRule="auto"/>
        <w:ind w:firstLine="562"/>
        <w:rPr>
          <w:b w:val="0"/>
          <w:sz w:val="22"/>
          <w:szCs w:val="22"/>
          <w:lang w:val="sr-Cyrl-BA"/>
        </w:rPr>
      </w:pPr>
      <w:r>
        <w:rPr>
          <w:b w:val="0"/>
          <w:sz w:val="22"/>
          <w:szCs w:val="22"/>
          <w:lang w:val="sr-Cyrl-BA"/>
        </w:rPr>
        <w:t>2</w:t>
      </w:r>
      <w:r w:rsidRPr="00496C6A">
        <w:rPr>
          <w:b w:val="0"/>
          <w:sz w:val="22"/>
          <w:szCs w:val="22"/>
        </w:rPr>
        <w:t>.</w:t>
      </w:r>
      <w:r>
        <w:rPr>
          <w:b w:val="0"/>
          <w:sz w:val="22"/>
          <w:szCs w:val="22"/>
          <w:lang w:val="sr-Cyrl-BA"/>
        </w:rPr>
        <w:t>1.</w:t>
      </w:r>
      <w:r w:rsidRPr="00496C6A">
        <w:rPr>
          <w:b w:val="0"/>
          <w:sz w:val="22"/>
          <w:szCs w:val="22"/>
        </w:rPr>
        <w:t xml:space="preserve"> </w:t>
      </w:r>
      <w:r>
        <w:rPr>
          <w:b w:val="0"/>
          <w:sz w:val="22"/>
          <w:szCs w:val="22"/>
          <w:lang w:val="sr-Cyrl-BA"/>
        </w:rPr>
        <w:t>Коришћена опрема и хемикалије</w:t>
      </w:r>
    </w:p>
    <w:p w:rsidR="00A465ED" w:rsidRPr="00496C6A" w:rsidRDefault="00A465ED" w:rsidP="00A465ED">
      <w:pPr>
        <w:spacing w:after="0"/>
        <w:rPr>
          <w:rFonts w:ascii="Times New Roman" w:hAnsi="Times New Roman" w:cs="Times New Roman"/>
          <w:lang w:val="sr-Cyrl-BA" w:eastAsia="x-none"/>
        </w:rPr>
      </w:pPr>
    </w:p>
    <w:p w:rsidR="00A465ED" w:rsidRDefault="00A465ED" w:rsidP="00A465ED">
      <w:pPr>
        <w:spacing w:after="0" w:line="240" w:lineRule="auto"/>
        <w:ind w:firstLine="562"/>
        <w:rPr>
          <w:rFonts w:ascii="Times New Roman" w:eastAsia="Calibri" w:hAnsi="Times New Roman" w:cs="Times New Roman"/>
          <w:lang w:val="sr-Cyrl-BA"/>
        </w:rPr>
      </w:pPr>
      <w:r w:rsidRPr="00865815">
        <w:rPr>
          <w:rFonts w:ascii="Times New Roman" w:hAnsi="Times New Roman" w:cs="Times New Roman"/>
          <w:lang w:val="sr-Cyrl-BA"/>
        </w:rPr>
        <w:t>За извођење</w:t>
      </w:r>
      <w:r>
        <w:rPr>
          <w:rFonts w:ascii="Times New Roman" w:eastAsia="Calibri" w:hAnsi="Times New Roman" w:cs="Times New Roman"/>
          <w:lang w:val="sr-Cyrl-BA"/>
        </w:rPr>
        <w:t xml:space="preserve"> експеримента коришћена је сљедећа опрема</w:t>
      </w:r>
    </w:p>
    <w:p w:rsidR="00A465ED" w:rsidRPr="00865815" w:rsidRDefault="00A465ED" w:rsidP="00A465ED">
      <w:pPr>
        <w:spacing w:after="0" w:line="240" w:lineRule="auto"/>
        <w:rPr>
          <w:rFonts w:ascii="Times New Roman" w:eastAsia="Calibri" w:hAnsi="Times New Roman" w:cs="Times New Roman"/>
          <w:lang w:val="sr-Cyrl-BA"/>
        </w:rPr>
      </w:pPr>
      <w:r w:rsidRPr="00865815">
        <w:rPr>
          <w:rFonts w:ascii="Times New Roman" w:eastAsia="Calibri" w:hAnsi="Times New Roman" w:cs="Times New Roman"/>
          <w:lang w:val="sr-Cyrl-BA"/>
        </w:rPr>
        <w:t xml:space="preserve"> </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Гасни хроматограф: </w:t>
      </w:r>
      <w:r w:rsidRPr="00496C6A">
        <w:rPr>
          <w:rFonts w:ascii="Times New Roman" w:hAnsi="Times New Roman" w:cs="Times New Roman"/>
        </w:rPr>
        <w:t xml:space="preserve">Perkin Elmer Autosystem XL </w:t>
      </w:r>
      <w:r w:rsidRPr="00496C6A">
        <w:rPr>
          <w:rFonts w:ascii="Times New Roman" w:hAnsi="Times New Roman" w:cs="Times New Roman"/>
          <w:lang w:val="sr-Cyrl-BA"/>
        </w:rPr>
        <w:t>са</w:t>
      </w:r>
      <w:r w:rsidRPr="00496C6A">
        <w:rPr>
          <w:rFonts w:ascii="Times New Roman" w:hAnsi="Times New Roman" w:cs="Times New Roman"/>
        </w:rPr>
        <w:t xml:space="preserve"> split/splitless </w:t>
      </w:r>
      <w:r w:rsidRPr="00496C6A">
        <w:rPr>
          <w:rFonts w:ascii="Times New Roman" w:hAnsi="Times New Roman" w:cs="Times New Roman"/>
          <w:lang w:val="sr-Cyrl-BA"/>
        </w:rPr>
        <w:t>инјектором (ручно инјектовање)</w:t>
      </w:r>
      <w:r>
        <w:rPr>
          <w:rFonts w:ascii="Times New Roman" w:hAnsi="Times New Roman" w:cs="Times New Roman"/>
          <w:color w:val="FF0000"/>
          <w:lang w:val="sr-Cyrl-BA"/>
        </w:rPr>
        <w:t xml:space="preserve"> </w:t>
      </w:r>
      <w:r w:rsidRPr="00496C6A">
        <w:rPr>
          <w:rFonts w:ascii="Times New Roman" w:hAnsi="Times New Roman" w:cs="Times New Roman"/>
          <w:lang w:val="sr-Cyrl-BA"/>
        </w:rPr>
        <w:t>и пламено-јонизациони детектор (слика</w:t>
      </w:r>
      <w:r w:rsidRPr="00496C6A">
        <w:rPr>
          <w:rFonts w:ascii="Times New Roman" w:hAnsi="Times New Roman" w:cs="Times New Roman"/>
        </w:rPr>
        <w:t xml:space="preserve"> </w:t>
      </w:r>
      <w:r w:rsidR="00596FF5">
        <w:rPr>
          <w:rFonts w:ascii="Times New Roman" w:hAnsi="Times New Roman" w:cs="Times New Roman"/>
          <w:lang w:val="sr-Cyrl-BA"/>
        </w:rPr>
        <w:t>1</w:t>
      </w:r>
      <w:r w:rsidRPr="00496C6A">
        <w:rPr>
          <w:rFonts w:ascii="Times New Roman" w:hAnsi="Times New Roman" w:cs="Times New Roman"/>
          <w:lang w:val="sr-Cyrl-BA"/>
        </w:rPr>
        <w:t>)</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Колона: </w:t>
      </w:r>
      <w:r w:rsidRPr="00496C6A">
        <w:rPr>
          <w:rFonts w:ascii="Times New Roman" w:hAnsi="Times New Roman" w:cs="Times New Roman"/>
        </w:rPr>
        <w:t xml:space="preserve">OV-101 </w:t>
      </w:r>
      <w:r w:rsidRPr="00496C6A">
        <w:rPr>
          <w:rFonts w:ascii="Times New Roman" w:hAnsi="Times New Roman" w:cs="Times New Roman"/>
          <w:lang w:val="sr-Cyrl-BA"/>
        </w:rPr>
        <w:t>(</w:t>
      </w:r>
      <w:r w:rsidRPr="00496C6A">
        <w:rPr>
          <w:rFonts w:ascii="Times New Roman" w:hAnsi="Times New Roman"/>
          <w:lang w:val="sr-Cyrl-BA"/>
        </w:rPr>
        <w:t>25</w:t>
      </w:r>
      <w:r w:rsidRPr="00496C6A">
        <w:rPr>
          <w:rFonts w:ascii="Times New Roman" w:hAnsi="Times New Roman"/>
        </w:rPr>
        <w:t>m x 0,32</w:t>
      </w:r>
      <w:r w:rsidRPr="00496C6A">
        <w:rPr>
          <w:rFonts w:ascii="Times New Roman" w:hAnsi="Times New Roman"/>
          <w:lang w:val="sr-Cyrl-BA"/>
        </w:rPr>
        <w:t xml:space="preserve"> </w:t>
      </w:r>
      <w:r w:rsidRPr="00496C6A">
        <w:rPr>
          <w:rFonts w:ascii="Times New Roman" w:hAnsi="Times New Roman"/>
        </w:rPr>
        <w:t>mm</w:t>
      </w:r>
      <w:r w:rsidRPr="00496C6A">
        <w:rPr>
          <w:rFonts w:ascii="Times New Roman" w:hAnsi="Times New Roman"/>
          <w:lang w:val="sr-Cyrl-BA"/>
        </w:rPr>
        <w:t xml:space="preserve"> </w:t>
      </w:r>
      <w:r w:rsidRPr="00496C6A">
        <w:rPr>
          <w:rFonts w:ascii="Times New Roman" w:hAnsi="Times New Roman"/>
        </w:rPr>
        <w:t>x</w:t>
      </w:r>
      <w:r w:rsidRPr="00496C6A">
        <w:rPr>
          <w:rFonts w:ascii="Times New Roman" w:hAnsi="Times New Roman"/>
          <w:lang w:val="sr-Cyrl-BA"/>
        </w:rPr>
        <w:t xml:space="preserve"> 0,</w:t>
      </w:r>
      <w:r w:rsidRPr="00496C6A">
        <w:rPr>
          <w:rFonts w:ascii="Times New Roman" w:hAnsi="Times New Roman"/>
        </w:rPr>
        <w:t>4</w:t>
      </w:r>
      <w:r w:rsidRPr="00496C6A">
        <w:rPr>
          <w:rFonts w:ascii="Times New Roman" w:hAnsi="Times New Roman"/>
          <w:lang w:val="sr-Cyrl-BA"/>
        </w:rPr>
        <w:t xml:space="preserve"> µ</w:t>
      </w:r>
      <w:r w:rsidRPr="00496C6A">
        <w:rPr>
          <w:rFonts w:ascii="Times New Roman" w:hAnsi="Times New Roman"/>
        </w:rPr>
        <w:t>m</w:t>
      </w:r>
      <w:r w:rsidRPr="00496C6A">
        <w:rPr>
          <w:rFonts w:ascii="Times New Roman" w:hAnsi="Times New Roman" w:cs="Times New Roman"/>
        </w:rPr>
        <w:t>)</w:t>
      </w:r>
      <w:r w:rsidRPr="00496C6A">
        <w:rPr>
          <w:rFonts w:ascii="Times New Roman" w:hAnsi="Times New Roman" w:cs="Times New Roman"/>
          <w:lang w:val="sr-Cyrl-BA"/>
        </w:rPr>
        <w:t>, диметилполисилоксан</w:t>
      </w:r>
      <w:r>
        <w:rPr>
          <w:rFonts w:ascii="Times New Roman" w:hAnsi="Times New Roman" w:cs="Times New Roman"/>
          <w:lang w:val="sr-Cyrl-BA"/>
        </w:rPr>
        <w:t>,</w:t>
      </w:r>
      <w:r w:rsidRPr="00496C6A">
        <w:rPr>
          <w:rFonts w:ascii="Times New Roman" w:hAnsi="Times New Roman" w:cs="Times New Roman"/>
          <w:lang w:val="sr-Cyrl-BA"/>
        </w:rPr>
        <w:t xml:space="preserve"> </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Софтвер за прикупљање и обраду података: </w:t>
      </w:r>
      <w:r w:rsidRPr="00496C6A">
        <w:rPr>
          <w:rFonts w:ascii="Times New Roman" w:hAnsi="Times New Roman" w:cs="Times New Roman"/>
        </w:rPr>
        <w:t>CSW32 (Chromatography Station for Windows)</w:t>
      </w:r>
      <w:r>
        <w:rPr>
          <w:rFonts w:ascii="Times New Roman" w:hAnsi="Times New Roman" w:cs="Times New Roman"/>
          <w:lang w:val="sr-Cyrl-BA"/>
        </w:rPr>
        <w:t>,</w:t>
      </w:r>
    </w:p>
    <w:p w:rsidR="00A465ED" w:rsidRPr="00CF347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Носећи гас: Водоник</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Техничка вага: </w:t>
      </w:r>
      <w:r w:rsidRPr="00496C6A">
        <w:rPr>
          <w:rFonts w:ascii="Times New Roman" w:hAnsi="Times New Roman" w:cs="Times New Roman"/>
        </w:rPr>
        <w:t>Scaltec (SBC 52)</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Аналитичка вага: </w:t>
      </w:r>
      <w:r w:rsidRPr="00496C6A">
        <w:rPr>
          <w:rFonts w:ascii="Times New Roman" w:hAnsi="Times New Roman" w:cs="Times New Roman"/>
        </w:rPr>
        <w:t>Sartorius A120S</w:t>
      </w:r>
      <w:r>
        <w:rPr>
          <w:rFonts w:ascii="Times New Roman" w:hAnsi="Times New Roman" w:cs="Times New Roman"/>
          <w:lang w:val="sr-Cyrl-BA"/>
        </w:rPr>
        <w:t>,</w:t>
      </w:r>
    </w:p>
    <w:p w:rsidR="00A465ED" w:rsidRPr="00803513"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Аутоматска пипета: </w:t>
      </w:r>
      <w:r w:rsidRPr="00496C6A">
        <w:rPr>
          <w:rFonts w:ascii="Times New Roman" w:hAnsi="Times New Roman" w:cs="Times New Roman"/>
        </w:rPr>
        <w:t>Hirschmann 5-50 µl</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Балон са равним дном, 500 </w:t>
      </w:r>
      <w:r w:rsidRPr="00496C6A">
        <w:rPr>
          <w:rFonts w:ascii="Times New Roman" w:hAnsi="Times New Roman" w:cs="Times New Roman"/>
        </w:rPr>
        <w:t>ml</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Балон са округлим дном, 50 </w:t>
      </w:r>
      <w:r w:rsidRPr="00496C6A">
        <w:rPr>
          <w:rFonts w:ascii="Times New Roman" w:hAnsi="Times New Roman" w:cs="Times New Roman"/>
        </w:rPr>
        <w:t>ml</w:t>
      </w:r>
      <w:r>
        <w:rPr>
          <w:rFonts w:ascii="Times New Roman" w:hAnsi="Times New Roman" w:cs="Times New Roman"/>
          <w:lang w:val="sr-Cyrl-BA"/>
        </w:rPr>
        <w:t>,</w:t>
      </w:r>
      <w:r w:rsidRPr="00496C6A">
        <w:rPr>
          <w:rFonts w:ascii="Times New Roman" w:hAnsi="Times New Roman" w:cs="Times New Roman"/>
          <w:lang w:val="sr-Cyrl-BA"/>
        </w:rPr>
        <w:t xml:space="preserve">  </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Pr>
          <w:rFonts w:ascii="Times New Roman" w:hAnsi="Times New Roman" w:cs="Times New Roman"/>
          <w:lang w:val="sr-Cyrl-BA"/>
        </w:rPr>
        <w:t>Аван и тучак,</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Вијале за </w:t>
      </w:r>
      <w:r w:rsidRPr="00496C6A">
        <w:rPr>
          <w:rFonts w:ascii="Times New Roman" w:hAnsi="Times New Roman" w:cs="Times New Roman"/>
        </w:rPr>
        <w:t>GC</w:t>
      </w:r>
      <w:r>
        <w:rPr>
          <w:rFonts w:ascii="Times New Roman" w:hAnsi="Times New Roman" w:cs="Times New Roman"/>
          <w:lang w:val="sr-Cyrl-BA"/>
        </w:rPr>
        <w:t>,</w:t>
      </w:r>
    </w:p>
    <w:p w:rsidR="00A465ED" w:rsidRPr="00496C6A" w:rsidRDefault="00A465ED" w:rsidP="00A465ED">
      <w:pPr>
        <w:pStyle w:val="ListParagraph"/>
        <w:numPr>
          <w:ilvl w:val="0"/>
          <w:numId w:val="3"/>
        </w:numPr>
        <w:spacing w:after="0" w:line="240" w:lineRule="auto"/>
        <w:jc w:val="both"/>
        <w:rPr>
          <w:rFonts w:ascii="Times New Roman" w:hAnsi="Times New Roman" w:cs="Times New Roman"/>
          <w:color w:val="FF0000"/>
          <w:lang w:val="sr-Cyrl-BA"/>
        </w:rPr>
      </w:pPr>
      <w:r w:rsidRPr="00496C6A">
        <w:rPr>
          <w:rFonts w:ascii="Times New Roman" w:hAnsi="Times New Roman" w:cs="Times New Roman"/>
          <w:lang w:val="sr-Cyrl-BA"/>
        </w:rPr>
        <w:t xml:space="preserve">Микрошприца, </w:t>
      </w:r>
      <w:r w:rsidRPr="00496C6A">
        <w:rPr>
          <w:rFonts w:ascii="Times New Roman" w:hAnsi="Times New Roman" w:cs="Times New Roman"/>
        </w:rPr>
        <w:t>Hamilton 7005, 5</w:t>
      </w:r>
      <w:r w:rsidRPr="00496C6A">
        <w:rPr>
          <w:rFonts w:ascii="Times New Roman" w:hAnsi="Times New Roman" w:cs="Times New Roman"/>
          <w:lang w:val="sr-Cyrl-BA"/>
        </w:rPr>
        <w:t xml:space="preserve"> </w:t>
      </w:r>
      <w:r w:rsidRPr="00496C6A">
        <w:rPr>
          <w:rFonts w:ascii="Times New Roman" w:hAnsi="Times New Roman" w:cs="Times New Roman"/>
        </w:rPr>
        <w:t>µl</w:t>
      </w:r>
      <w:r>
        <w:rPr>
          <w:rFonts w:ascii="Times New Roman" w:hAnsi="Times New Roman" w:cs="Times New Roman"/>
          <w:lang w:val="sr-Cyrl-BA"/>
        </w:rPr>
        <w:t>.</w:t>
      </w:r>
      <w:r w:rsidRPr="00496C6A">
        <w:rPr>
          <w:rFonts w:ascii="Times New Roman" w:hAnsi="Times New Roman" w:cs="Times New Roman"/>
        </w:rPr>
        <w:t xml:space="preserve"> </w:t>
      </w:r>
      <w:r w:rsidRPr="00496C6A">
        <w:rPr>
          <w:rFonts w:ascii="Times New Roman" w:hAnsi="Times New Roman" w:cs="Times New Roman"/>
          <w:lang w:val="sr-Cyrl-BA"/>
        </w:rPr>
        <w:t xml:space="preserve"> </w:t>
      </w:r>
    </w:p>
    <w:p w:rsidR="00A465ED" w:rsidRPr="00A465ED" w:rsidRDefault="00A465ED" w:rsidP="00A465ED">
      <w:pPr>
        <w:spacing w:after="0"/>
        <w:rPr>
          <w:rFonts w:ascii="Times New Roman" w:hAnsi="Times New Roman" w:cs="Times New Roman"/>
        </w:rPr>
      </w:pPr>
    </w:p>
    <w:p w:rsidR="00A465ED" w:rsidRDefault="00A465ED" w:rsidP="00A465ED">
      <w:pPr>
        <w:spacing w:after="0"/>
        <w:jc w:val="center"/>
        <w:rPr>
          <w:rFonts w:ascii="Times New Roman" w:hAnsi="Times New Roman" w:cs="Times New Roman"/>
          <w:sz w:val="24"/>
          <w:szCs w:val="24"/>
          <w:lang w:val="sr-Cyrl-BA"/>
        </w:rPr>
      </w:pPr>
      <w:r>
        <w:rPr>
          <w:rFonts w:ascii="Times New Roman" w:hAnsi="Times New Roman" w:cs="Times New Roman"/>
          <w:noProof/>
          <w:sz w:val="24"/>
          <w:szCs w:val="24"/>
        </w:rPr>
        <w:lastRenderedPageBreak/>
        <w:drawing>
          <wp:inline distT="0" distB="0" distL="0" distR="0" wp14:anchorId="4626FF3A" wp14:editId="611A230B">
            <wp:extent cx="2165350" cy="1628805"/>
            <wp:effectExtent l="0" t="0" r="6350" b="9525"/>
            <wp:docPr id="4" name="Picture 4" descr="Description: Description: C:\Users\dell\Desktop\MASTER\MasterRad\SLIKE\Oprema\image-0-02-01-3bb185ea5e7278dd23cc2798e36b544b0d6241f7bf4234354f287e44f01ef6d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C:\Users\dell\Desktop\MASTER\MasterRad\SLIKE\Oprema\image-0-02-01-3bb185ea5e7278dd23cc2798e36b544b0d6241f7bf4234354f287e44f01ef6d4-V.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8458" cy="1638665"/>
                    </a:xfrm>
                    <a:prstGeom prst="rect">
                      <a:avLst/>
                    </a:prstGeom>
                    <a:noFill/>
                    <a:ln>
                      <a:noFill/>
                    </a:ln>
                  </pic:spPr>
                </pic:pic>
              </a:graphicData>
            </a:graphic>
          </wp:inline>
        </w:drawing>
      </w:r>
    </w:p>
    <w:p w:rsidR="00A465ED" w:rsidRPr="00536907" w:rsidRDefault="00A465ED" w:rsidP="00A465ED">
      <w:pPr>
        <w:spacing w:after="0" w:line="240" w:lineRule="auto"/>
        <w:jc w:val="center"/>
        <w:rPr>
          <w:rFonts w:ascii="Times New Roman" w:hAnsi="Times New Roman" w:cs="Times New Roman"/>
          <w:i/>
          <w:sz w:val="20"/>
          <w:szCs w:val="20"/>
          <w:lang w:val="sr-Cyrl-BA"/>
        </w:rPr>
      </w:pPr>
      <w:r w:rsidRPr="00536907">
        <w:rPr>
          <w:rFonts w:ascii="Times New Roman" w:hAnsi="Times New Roman" w:cs="Times New Roman"/>
          <w:i/>
          <w:sz w:val="20"/>
          <w:szCs w:val="20"/>
          <w:lang w:val="sr-Cyrl-BA"/>
        </w:rPr>
        <w:t xml:space="preserve">Слика </w:t>
      </w:r>
      <w:r w:rsidR="00596FF5">
        <w:rPr>
          <w:rFonts w:ascii="Times New Roman" w:hAnsi="Times New Roman" w:cs="Times New Roman"/>
          <w:i/>
          <w:sz w:val="20"/>
          <w:szCs w:val="20"/>
          <w:lang w:val="sr-Cyrl-BA"/>
        </w:rPr>
        <w:t>1</w:t>
      </w:r>
      <w:r w:rsidRPr="00536907">
        <w:rPr>
          <w:rFonts w:ascii="Times New Roman" w:hAnsi="Times New Roman" w:cs="Times New Roman"/>
          <w:i/>
          <w:sz w:val="20"/>
          <w:szCs w:val="20"/>
          <w:lang w:val="sr-Cyrl-BA"/>
        </w:rPr>
        <w:t>. Гасни хроматограф са пламено-јонизационим детектором (</w:t>
      </w:r>
      <w:r w:rsidRPr="00536907">
        <w:rPr>
          <w:rFonts w:ascii="Times New Roman" w:hAnsi="Times New Roman" w:cs="Times New Roman"/>
          <w:i/>
          <w:sz w:val="20"/>
          <w:szCs w:val="20"/>
        </w:rPr>
        <w:t>Perkin Elmer Autosystem XL)</w:t>
      </w:r>
    </w:p>
    <w:p w:rsidR="00A465ED" w:rsidRDefault="00A465ED" w:rsidP="00A465ED">
      <w:pPr>
        <w:spacing w:after="0" w:line="240" w:lineRule="auto"/>
        <w:ind w:firstLine="562"/>
        <w:rPr>
          <w:rFonts w:ascii="Times New Roman" w:hAnsi="Times New Roman" w:cs="Times New Roman"/>
          <w:lang w:val="sr-Cyrl-BA"/>
        </w:rPr>
      </w:pPr>
    </w:p>
    <w:p w:rsidR="00A465ED" w:rsidRDefault="00A465ED" w:rsidP="00A465ED">
      <w:pPr>
        <w:spacing w:after="0" w:line="240" w:lineRule="auto"/>
        <w:ind w:firstLine="562"/>
        <w:rPr>
          <w:rFonts w:ascii="Times New Roman" w:hAnsi="Times New Roman" w:cs="Times New Roman"/>
          <w:lang w:val="sr-Cyrl-BA"/>
        </w:rPr>
      </w:pPr>
      <w:r>
        <w:rPr>
          <w:rFonts w:ascii="Times New Roman" w:hAnsi="Times New Roman" w:cs="Times New Roman"/>
          <w:lang w:val="sr-Cyrl-BA"/>
        </w:rPr>
        <w:t>За спровођење екстракције укупних нафтних угљоводоника из узорака земљишта коришћене су хемикалије:</w:t>
      </w:r>
    </w:p>
    <w:p w:rsidR="00A465ED" w:rsidRPr="00496C6A" w:rsidRDefault="00A465ED" w:rsidP="00A465ED">
      <w:pPr>
        <w:spacing w:after="0" w:line="240" w:lineRule="auto"/>
        <w:rPr>
          <w:rFonts w:ascii="Times New Roman" w:hAnsi="Times New Roman" w:cs="Times New Roman"/>
          <w:lang w:val="sr-Cyrl-BA"/>
        </w:rPr>
      </w:pPr>
    </w:p>
    <w:p w:rsidR="00A465ED" w:rsidRPr="00496C6A" w:rsidRDefault="00A465ED" w:rsidP="00A465ED">
      <w:pPr>
        <w:pStyle w:val="ListParagraph"/>
        <w:numPr>
          <w:ilvl w:val="0"/>
          <w:numId w:val="4"/>
        </w:numPr>
        <w:spacing w:after="0" w:line="240" w:lineRule="auto"/>
        <w:jc w:val="both"/>
        <w:rPr>
          <w:rFonts w:ascii="Times New Roman" w:hAnsi="Times New Roman" w:cs="Times New Roman"/>
          <w:lang w:val="sr-Cyrl-BA"/>
        </w:rPr>
      </w:pPr>
      <w:r w:rsidRPr="00496C6A">
        <w:rPr>
          <w:rFonts w:ascii="Times New Roman" w:hAnsi="Times New Roman" w:cs="Times New Roman"/>
          <w:lang w:val="sr-Cyrl-BA"/>
        </w:rPr>
        <w:t>Хексан, 96%, за анализу органских резидуа (</w:t>
      </w:r>
      <w:r w:rsidRPr="00496C6A">
        <w:rPr>
          <w:rFonts w:ascii="Times New Roman" w:hAnsi="Times New Roman" w:cs="Times New Roman"/>
        </w:rPr>
        <w:t>Baker, ultra resi-analysed), J.T.Baker</w:t>
      </w:r>
      <w:r>
        <w:rPr>
          <w:rFonts w:ascii="Times New Roman" w:hAnsi="Times New Roman" w:cs="Times New Roman"/>
          <w:lang w:val="sr-Cyrl-BA"/>
        </w:rPr>
        <w:t>,</w:t>
      </w:r>
    </w:p>
    <w:p w:rsidR="00A465ED" w:rsidRPr="00496C6A" w:rsidRDefault="00A465ED" w:rsidP="00A465ED">
      <w:pPr>
        <w:pStyle w:val="ListParagraph"/>
        <w:numPr>
          <w:ilvl w:val="0"/>
          <w:numId w:val="4"/>
        </w:numPr>
        <w:spacing w:after="0" w:line="240" w:lineRule="auto"/>
        <w:jc w:val="both"/>
        <w:rPr>
          <w:rFonts w:ascii="Times New Roman" w:hAnsi="Times New Roman" w:cs="Times New Roman"/>
          <w:lang w:val="sr-Cyrl-BA"/>
        </w:rPr>
      </w:pPr>
      <w:r w:rsidRPr="00496C6A">
        <w:rPr>
          <w:rFonts w:ascii="Times New Roman" w:hAnsi="Times New Roman" w:cs="Times New Roman"/>
          <w:lang w:val="sr-Cyrl-BA"/>
        </w:rPr>
        <w:t>Дизел гориво</w:t>
      </w:r>
      <w:r>
        <w:rPr>
          <w:rFonts w:ascii="Times New Roman" w:hAnsi="Times New Roman" w:cs="Times New Roman"/>
        </w:rPr>
        <w:t>,</w:t>
      </w:r>
      <w:r>
        <w:rPr>
          <w:rFonts w:ascii="Times New Roman" w:hAnsi="Times New Roman" w:cs="Times New Roman"/>
          <w:lang w:val="sr-Cyrl-BA"/>
        </w:rPr>
        <w:t xml:space="preserve"> чије су </w:t>
      </w:r>
      <w:r w:rsidRPr="00496C6A">
        <w:rPr>
          <w:rFonts w:ascii="Times New Roman" w:hAnsi="Times New Roman" w:cs="Times New Roman"/>
          <w:lang w:val="sr-Cyrl-BA"/>
        </w:rPr>
        <w:t xml:space="preserve">физичко-хемијске карактеристике </w:t>
      </w:r>
      <w:r>
        <w:rPr>
          <w:rFonts w:ascii="Times New Roman" w:hAnsi="Times New Roman" w:cs="Times New Roman"/>
          <w:lang w:val="sr-Cyrl-BA"/>
        </w:rPr>
        <w:t>наведене у</w:t>
      </w:r>
      <w:r w:rsidRPr="00FC749B">
        <w:rPr>
          <w:rFonts w:ascii="Times New Roman" w:hAnsi="Times New Roman" w:cs="Times New Roman"/>
          <w:lang w:val="sr-Cyrl-BA"/>
        </w:rPr>
        <w:t xml:space="preserve"> </w:t>
      </w:r>
      <w:r w:rsidRPr="00496C6A">
        <w:rPr>
          <w:rFonts w:ascii="Times New Roman" w:hAnsi="Times New Roman" w:cs="Times New Roman"/>
          <w:lang w:val="sr-Cyrl-BA"/>
        </w:rPr>
        <w:t>табел</w:t>
      </w:r>
      <w:r>
        <w:rPr>
          <w:rFonts w:ascii="Times New Roman" w:hAnsi="Times New Roman" w:cs="Times New Roman"/>
          <w:lang w:val="sr-Cyrl-BA"/>
        </w:rPr>
        <w:t>и бр.1,</w:t>
      </w:r>
    </w:p>
    <w:p w:rsidR="00A465ED" w:rsidRDefault="00A465ED" w:rsidP="00A465ED">
      <w:pPr>
        <w:pStyle w:val="ListParagraph"/>
        <w:numPr>
          <w:ilvl w:val="0"/>
          <w:numId w:val="4"/>
        </w:numPr>
        <w:spacing w:after="0" w:line="240" w:lineRule="auto"/>
        <w:jc w:val="both"/>
        <w:rPr>
          <w:rFonts w:ascii="Times New Roman" w:hAnsi="Times New Roman" w:cs="Times New Roman"/>
          <w:lang w:val="sr-Cyrl-BA"/>
        </w:rPr>
      </w:pPr>
      <w:r w:rsidRPr="00496C6A">
        <w:rPr>
          <w:rFonts w:ascii="Times New Roman" w:hAnsi="Times New Roman" w:cs="Times New Roman"/>
          <w:lang w:val="sr-Cyrl-BA"/>
        </w:rPr>
        <w:t xml:space="preserve">Магнезијум сулфат анхидровани, </w:t>
      </w:r>
      <w:r w:rsidRPr="00496C6A">
        <w:rPr>
          <w:rFonts w:ascii="Times New Roman" w:hAnsi="Times New Roman" w:cs="Times New Roman"/>
        </w:rPr>
        <w:t>Laboratory reagent grade, Fisher Scientific, (</w:t>
      </w:r>
      <w:r w:rsidRPr="00496C6A">
        <w:rPr>
          <w:rFonts w:ascii="Times New Roman" w:hAnsi="Times New Roman" w:cs="Times New Roman"/>
          <w:lang w:val="sr-Cyrl-BA"/>
        </w:rPr>
        <w:t>жарен на 550 °С)</w:t>
      </w:r>
      <w:r>
        <w:rPr>
          <w:rFonts w:ascii="Times New Roman" w:hAnsi="Times New Roman" w:cs="Times New Roman"/>
          <w:lang w:val="sr-Cyrl-BA"/>
        </w:rPr>
        <w:t>.</w:t>
      </w:r>
    </w:p>
    <w:p w:rsidR="00A465ED" w:rsidRDefault="00A465ED" w:rsidP="00A465ED">
      <w:pPr>
        <w:spacing w:after="0" w:line="240" w:lineRule="auto"/>
        <w:jc w:val="both"/>
        <w:rPr>
          <w:rFonts w:ascii="Times New Roman" w:hAnsi="Times New Roman" w:cs="Times New Roman"/>
          <w:lang w:val="sr-Cyrl-BA"/>
        </w:rPr>
      </w:pPr>
    </w:p>
    <w:tbl>
      <w:tblPr>
        <w:tblpPr w:leftFromText="180" w:rightFromText="180" w:vertAnchor="text" w:horzAnchor="margin" w:tblpY="190"/>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518"/>
        <w:gridCol w:w="1853"/>
        <w:gridCol w:w="2700"/>
        <w:gridCol w:w="990"/>
        <w:gridCol w:w="1530"/>
        <w:gridCol w:w="810"/>
        <w:gridCol w:w="810"/>
      </w:tblGrid>
      <w:tr w:rsidR="00A465ED" w:rsidTr="00A465ED">
        <w:trPr>
          <w:trHeight w:val="284"/>
        </w:trPr>
        <w:tc>
          <w:tcPr>
            <w:tcW w:w="9828" w:type="dxa"/>
            <w:gridSpan w:val="8"/>
            <w:tcBorders>
              <w:top w:val="nil"/>
              <w:left w:val="nil"/>
              <w:bottom w:val="single" w:sz="4" w:space="0" w:color="auto"/>
              <w:right w:val="nil"/>
            </w:tcBorders>
            <w:shd w:val="clear" w:color="auto" w:fill="auto"/>
            <w:vAlign w:val="center"/>
          </w:tcPr>
          <w:p w:rsidR="00A465ED" w:rsidRPr="00D35285" w:rsidRDefault="00A465ED" w:rsidP="00476EA3">
            <w:pPr>
              <w:spacing w:after="0"/>
              <w:rPr>
                <w:rFonts w:ascii="Times New Roman" w:hAnsi="Times New Roman" w:cs="Times New Roman"/>
                <w:i/>
                <w:sz w:val="20"/>
                <w:szCs w:val="20"/>
              </w:rPr>
            </w:pPr>
            <w:r w:rsidRPr="00D35285">
              <w:rPr>
                <w:rFonts w:ascii="Times New Roman" w:hAnsi="Times New Roman" w:cs="Times New Roman"/>
                <w:i/>
                <w:sz w:val="20"/>
                <w:szCs w:val="20"/>
                <w:lang w:val="sr-Cyrl-BA"/>
              </w:rPr>
              <w:t xml:space="preserve">Табела </w:t>
            </w:r>
            <w:r>
              <w:rPr>
                <w:rFonts w:ascii="Times New Roman" w:hAnsi="Times New Roman" w:cs="Times New Roman"/>
                <w:i/>
                <w:sz w:val="20"/>
                <w:szCs w:val="20"/>
                <w:lang w:val="sr-Cyrl-BA"/>
              </w:rPr>
              <w:t>1</w:t>
            </w:r>
            <w:r w:rsidR="00476EA3">
              <w:rPr>
                <w:rFonts w:ascii="Times New Roman" w:hAnsi="Times New Roman" w:cs="Times New Roman"/>
                <w:i/>
                <w:sz w:val="20"/>
                <w:szCs w:val="20"/>
                <w:lang w:val="sr-Cyrl-BA"/>
              </w:rPr>
              <w:t>.</w:t>
            </w:r>
            <w:r w:rsidRPr="00D35285">
              <w:rPr>
                <w:rFonts w:ascii="Times New Roman" w:hAnsi="Times New Roman" w:cs="Times New Roman"/>
                <w:i/>
                <w:sz w:val="20"/>
                <w:szCs w:val="20"/>
                <w:lang w:val="sr-Cyrl-BA"/>
              </w:rPr>
              <w:t xml:space="preserve"> Физичко-хемијске карактеристике дизел горива (</w:t>
            </w:r>
            <w:r w:rsidRPr="00D35285">
              <w:rPr>
                <w:rFonts w:ascii="Times New Roman" w:hAnsi="Times New Roman" w:cs="Times New Roman"/>
                <w:i/>
                <w:sz w:val="20"/>
                <w:szCs w:val="20"/>
              </w:rPr>
              <w:t>BAS EN 590)</w:t>
            </w:r>
          </w:p>
        </w:tc>
      </w:tr>
      <w:tr w:rsidR="00A465ED" w:rsidTr="00A465ED">
        <w:trPr>
          <w:trHeight w:val="791"/>
        </w:trPr>
        <w:tc>
          <w:tcPr>
            <w:tcW w:w="617" w:type="dxa"/>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Р.б.</w:t>
            </w:r>
          </w:p>
        </w:tc>
        <w:tc>
          <w:tcPr>
            <w:tcW w:w="2371" w:type="dxa"/>
            <w:gridSpan w:val="2"/>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Параметар</w:t>
            </w:r>
          </w:p>
        </w:tc>
        <w:tc>
          <w:tcPr>
            <w:tcW w:w="2700" w:type="dxa"/>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Испитна метода</w:t>
            </w:r>
          </w:p>
        </w:tc>
        <w:tc>
          <w:tcPr>
            <w:tcW w:w="990" w:type="dxa"/>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Мјерна јединица</w:t>
            </w:r>
          </w:p>
        </w:tc>
        <w:tc>
          <w:tcPr>
            <w:tcW w:w="1530" w:type="dxa"/>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Гранична вриједност</w:t>
            </w:r>
          </w:p>
        </w:tc>
        <w:tc>
          <w:tcPr>
            <w:tcW w:w="1620" w:type="dxa"/>
            <w:gridSpan w:val="2"/>
            <w:tcBorders>
              <w:top w:val="single" w:sz="4" w:space="0" w:color="auto"/>
            </w:tcBorders>
            <w:shd w:val="clear" w:color="auto" w:fill="BFBFBF"/>
            <w:vAlign w:val="center"/>
          </w:tcPr>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Резултат ±</w:t>
            </w:r>
          </w:p>
          <w:p w:rsidR="00A465ED" w:rsidRPr="0051282D" w:rsidRDefault="00A465ED" w:rsidP="00A465ED">
            <w:pPr>
              <w:spacing w:after="0" w:line="240" w:lineRule="auto"/>
              <w:jc w:val="center"/>
              <w:rPr>
                <w:rFonts w:ascii="Times New Roman" w:hAnsi="Times New Roman" w:cs="Times New Roman"/>
                <w:b/>
                <w:sz w:val="18"/>
                <w:szCs w:val="18"/>
                <w:lang w:val="sr-Cyrl-BA"/>
              </w:rPr>
            </w:pPr>
            <w:r w:rsidRPr="0051282D">
              <w:rPr>
                <w:rFonts w:ascii="Times New Roman" w:hAnsi="Times New Roman" w:cs="Times New Roman"/>
                <w:b/>
                <w:sz w:val="18"/>
                <w:szCs w:val="18"/>
                <w:lang w:val="sr-Cyrl-BA"/>
              </w:rPr>
              <w:t>мјерна несигурност</w:t>
            </w:r>
          </w:p>
        </w:tc>
      </w:tr>
      <w:tr w:rsidR="00A465ED" w:rsidTr="00A465ED">
        <w:trPr>
          <w:trHeight w:val="377"/>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1.</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Изглед/Боја</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Визуелно</w:t>
            </w:r>
          </w:p>
        </w:tc>
        <w:tc>
          <w:tcPr>
            <w:tcW w:w="990" w:type="dxa"/>
            <w:shd w:val="clear" w:color="auto" w:fill="auto"/>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б</w:t>
            </w:r>
            <w:r w:rsidRPr="00CF4B43">
              <w:rPr>
                <w:rFonts w:ascii="Times New Roman" w:hAnsi="Times New Roman" w:cs="Times New Roman"/>
                <w:sz w:val="18"/>
                <w:szCs w:val="18"/>
                <w:lang w:val="sr-Cyrl-BA"/>
              </w:rPr>
              <w:t>истар</w:t>
            </w:r>
            <w:r>
              <w:rPr>
                <w:rFonts w:ascii="Times New Roman" w:hAnsi="Times New Roman" w:cs="Times New Roman"/>
                <w:sz w:val="18"/>
                <w:szCs w:val="18"/>
                <w:lang w:val="sr-Cyrl-BA"/>
              </w:rPr>
              <w:t>,</w:t>
            </w:r>
            <w:r w:rsidRPr="00CF4B43">
              <w:rPr>
                <w:rFonts w:ascii="Times New Roman" w:hAnsi="Times New Roman" w:cs="Times New Roman"/>
                <w:sz w:val="18"/>
                <w:szCs w:val="18"/>
                <w:lang w:val="sr-Cyrl-BA"/>
              </w:rPr>
              <w:t xml:space="preserve"> свијетао</w:t>
            </w:r>
          </w:p>
        </w:tc>
        <w:tc>
          <w:tcPr>
            <w:tcW w:w="1620" w:type="dxa"/>
            <w:gridSpan w:val="2"/>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б</w:t>
            </w:r>
            <w:r w:rsidRPr="00CF4B43">
              <w:rPr>
                <w:rFonts w:ascii="Times New Roman" w:hAnsi="Times New Roman" w:cs="Times New Roman"/>
                <w:sz w:val="18"/>
                <w:szCs w:val="18"/>
                <w:lang w:val="sr-Cyrl-BA"/>
              </w:rPr>
              <w:t>истар</w:t>
            </w:r>
            <w:r>
              <w:rPr>
                <w:rFonts w:ascii="Times New Roman" w:hAnsi="Times New Roman" w:cs="Times New Roman"/>
                <w:sz w:val="18"/>
                <w:szCs w:val="18"/>
                <w:lang w:val="sr-Cyrl-BA"/>
              </w:rPr>
              <w:t>,</w:t>
            </w:r>
            <w:r w:rsidRPr="00CF4B43">
              <w:rPr>
                <w:rFonts w:ascii="Times New Roman" w:hAnsi="Times New Roman" w:cs="Times New Roman"/>
                <w:sz w:val="18"/>
                <w:szCs w:val="18"/>
                <w:lang w:val="sr-Cyrl-BA"/>
              </w:rPr>
              <w:t xml:space="preserve"> свијетао</w:t>
            </w:r>
          </w:p>
        </w:tc>
      </w:tr>
      <w:tr w:rsidR="00A465ED" w:rsidTr="00A465ED">
        <w:trPr>
          <w:trHeight w:val="350"/>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2.</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Pr>
                <w:rFonts w:ascii="Times New Roman" w:hAnsi="Times New Roman" w:cs="Times New Roman"/>
                <w:sz w:val="18"/>
                <w:szCs w:val="18"/>
                <w:lang w:val="sr-Cyrl-BA"/>
              </w:rPr>
              <w:t>*</w:t>
            </w:r>
            <w:r w:rsidRPr="00CF4B43">
              <w:rPr>
                <w:rFonts w:ascii="Times New Roman" w:hAnsi="Times New Roman" w:cs="Times New Roman"/>
                <w:sz w:val="18"/>
                <w:szCs w:val="18"/>
                <w:lang w:val="sr-Cyrl-BA"/>
              </w:rPr>
              <w:t>Густина 15°С</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BAS EN ISO 12185 2003</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kg/m</w:t>
            </w:r>
            <w:r w:rsidRPr="00CF4B43">
              <w:rPr>
                <w:rFonts w:ascii="Times New Roman" w:hAnsi="Times New Roman" w:cs="Times New Roman"/>
                <w:sz w:val="18"/>
                <w:szCs w:val="18"/>
                <w:vertAlign w:val="superscript"/>
              </w:rPr>
              <w:t>3</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rPr>
              <w:t>820</w:t>
            </w:r>
            <w:r w:rsidRPr="00CF4B43">
              <w:rPr>
                <w:rFonts w:ascii="Times New Roman" w:hAnsi="Times New Roman" w:cs="Times New Roman"/>
                <w:sz w:val="18"/>
                <w:szCs w:val="18"/>
                <w:lang w:val="sr-Cyrl-BA"/>
              </w:rPr>
              <w:t xml:space="preserve"> </w:t>
            </w:r>
            <w:r w:rsidRPr="00CF4B43">
              <w:rPr>
                <w:rFonts w:ascii="Times New Roman" w:hAnsi="Times New Roman" w:cs="Times New Roman"/>
                <w:sz w:val="18"/>
                <w:szCs w:val="18"/>
              </w:rPr>
              <w:t>–</w:t>
            </w:r>
            <w:r w:rsidRPr="00CF4B43">
              <w:rPr>
                <w:rFonts w:ascii="Times New Roman" w:hAnsi="Times New Roman" w:cs="Times New Roman"/>
                <w:sz w:val="18"/>
                <w:szCs w:val="18"/>
                <w:lang w:val="sr-Cyrl-BA"/>
              </w:rPr>
              <w:t xml:space="preserve"> </w:t>
            </w:r>
            <w:r w:rsidRPr="00CF4B43">
              <w:rPr>
                <w:rFonts w:ascii="Times New Roman" w:hAnsi="Times New Roman" w:cs="Times New Roman"/>
                <w:sz w:val="18"/>
                <w:szCs w:val="18"/>
              </w:rPr>
              <w:t>845</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828,6</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 xml:space="preserve"> </w:t>
            </w:r>
            <w:r w:rsidRPr="00CF4B43">
              <w:rPr>
                <w:rFonts w:ascii="Times New Roman" w:hAnsi="Times New Roman" w:cs="Times New Roman"/>
                <w:sz w:val="18"/>
                <w:szCs w:val="18"/>
                <w:lang w:val="sr-Cyrl-BA"/>
              </w:rPr>
              <w:t>0,8</w:t>
            </w:r>
          </w:p>
        </w:tc>
      </w:tr>
      <w:tr w:rsidR="00A465ED" w:rsidTr="00A465ED">
        <w:tc>
          <w:tcPr>
            <w:tcW w:w="617" w:type="dxa"/>
            <w:vMerge w:val="restart"/>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3.</w:t>
            </w:r>
          </w:p>
        </w:tc>
        <w:tc>
          <w:tcPr>
            <w:tcW w:w="518" w:type="dxa"/>
            <w:vMerge w:val="restart"/>
            <w:shd w:val="clear" w:color="auto" w:fill="auto"/>
            <w:textDirection w:val="btLr"/>
          </w:tcPr>
          <w:p w:rsidR="00A465ED" w:rsidRPr="00CF4B43" w:rsidRDefault="00A465ED" w:rsidP="00A465ED">
            <w:pPr>
              <w:spacing w:after="0" w:line="240" w:lineRule="auto"/>
              <w:ind w:left="113" w:right="113"/>
              <w:rPr>
                <w:rFonts w:ascii="Times New Roman" w:hAnsi="Times New Roman" w:cs="Times New Roman"/>
                <w:sz w:val="18"/>
                <w:szCs w:val="18"/>
                <w:lang w:val="sr-Cyrl-BA"/>
              </w:rPr>
            </w:pPr>
            <w:r w:rsidRPr="00CF4B43">
              <w:rPr>
                <w:rFonts w:ascii="Times New Roman" w:hAnsi="Times New Roman" w:cs="Times New Roman"/>
                <w:sz w:val="18"/>
                <w:szCs w:val="18"/>
                <w:lang w:val="sr-Cyrl-BA"/>
              </w:rPr>
              <w:t>Подручје дестилације</w:t>
            </w: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w:t>
            </w:r>
            <w:r w:rsidRPr="00CF4B43">
              <w:rPr>
                <w:rFonts w:ascii="Times New Roman" w:hAnsi="Times New Roman" w:cs="Times New Roman"/>
                <w:sz w:val="18"/>
                <w:szCs w:val="18"/>
                <w:lang w:val="sr-Cyrl-BA"/>
              </w:rPr>
              <w:t>почетак</w:t>
            </w:r>
          </w:p>
        </w:tc>
        <w:tc>
          <w:tcPr>
            <w:tcW w:w="2700" w:type="dxa"/>
            <w:vMerge w:val="restart"/>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 xml:space="preserve">BAS EN ISO </w:t>
            </w:r>
            <w:r w:rsidRPr="00CF4B43">
              <w:rPr>
                <w:rFonts w:ascii="Times New Roman" w:hAnsi="Times New Roman" w:cs="Times New Roman"/>
                <w:sz w:val="18"/>
                <w:szCs w:val="18"/>
                <w:lang w:val="sr-Cyrl-BA"/>
              </w:rPr>
              <w:t>3405:2012</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167,9</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 xml:space="preserve"> 3</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-250°С</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v/v</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max.65</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40,0</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-350°С</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v/v</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min.85</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94,0</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-370°С</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v/v</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-10%</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199,9</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-50%</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261,9</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-90%</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333,8</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-95%</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max.360</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347,8</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 xml:space="preserve"> 4</w:t>
            </w:r>
          </w:p>
        </w:tc>
      </w:tr>
      <w:tr w:rsidR="00A465ED" w:rsidTr="00A465ED">
        <w:tc>
          <w:tcPr>
            <w:tcW w:w="617" w:type="dxa"/>
            <w:vMerge/>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p>
        </w:tc>
        <w:tc>
          <w:tcPr>
            <w:tcW w:w="518" w:type="dxa"/>
            <w:vMerge/>
            <w:shd w:val="clear" w:color="auto" w:fill="auto"/>
          </w:tcPr>
          <w:p w:rsidR="00A465ED" w:rsidRPr="00CF4B43" w:rsidRDefault="00A465ED" w:rsidP="00A465ED">
            <w:pPr>
              <w:spacing w:after="0" w:line="240" w:lineRule="auto"/>
              <w:rPr>
                <w:rFonts w:ascii="Times New Roman" w:hAnsi="Times New Roman" w:cs="Times New Roman"/>
                <w:sz w:val="18"/>
                <w:szCs w:val="18"/>
                <w:lang w:val="sr-Cyrl-BA"/>
              </w:rPr>
            </w:pPr>
          </w:p>
        </w:tc>
        <w:tc>
          <w:tcPr>
            <w:tcW w:w="1853" w:type="dxa"/>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-крај</w:t>
            </w:r>
          </w:p>
        </w:tc>
        <w:tc>
          <w:tcPr>
            <w:tcW w:w="2700" w:type="dxa"/>
            <w:vMerge/>
            <w:shd w:val="clear" w:color="auto" w:fill="auto"/>
          </w:tcPr>
          <w:p w:rsidR="00A465ED" w:rsidRPr="00CF4B43" w:rsidRDefault="00A465ED" w:rsidP="00A465ED">
            <w:pPr>
              <w:spacing w:after="0" w:line="240" w:lineRule="auto"/>
              <w:rPr>
                <w:rFonts w:ascii="Times New Roman" w:hAnsi="Times New Roman" w:cs="Times New Roman"/>
                <w:sz w:val="18"/>
                <w:szCs w:val="18"/>
              </w:rPr>
            </w:pP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362,8</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rPr>
          <w:trHeight w:val="332"/>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4.</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w:t>
            </w:r>
            <w:r w:rsidRPr="00CF4B43">
              <w:rPr>
                <w:rFonts w:ascii="Times New Roman" w:hAnsi="Times New Roman" w:cs="Times New Roman"/>
                <w:sz w:val="18"/>
                <w:szCs w:val="18"/>
                <w:lang w:val="sr-Cyrl-BA"/>
              </w:rPr>
              <w:t>Цетански број**</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 xml:space="preserve">BAS EN ISO </w:t>
            </w:r>
            <w:r w:rsidRPr="00CF4B43">
              <w:rPr>
                <w:rFonts w:ascii="Times New Roman" w:hAnsi="Times New Roman" w:cs="Times New Roman"/>
                <w:sz w:val="18"/>
                <w:szCs w:val="18"/>
                <w:lang w:val="sr-Cyrl-BA"/>
              </w:rPr>
              <w:t>5156:1998</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CB</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min.51</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52,9</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1,0</w:t>
            </w:r>
          </w:p>
        </w:tc>
      </w:tr>
      <w:tr w:rsidR="00A465ED" w:rsidTr="00A465ED">
        <w:trPr>
          <w:trHeight w:val="287"/>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5.</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w:t>
            </w:r>
            <w:r w:rsidRPr="00CF4B43">
              <w:rPr>
                <w:rFonts w:ascii="Times New Roman" w:hAnsi="Times New Roman" w:cs="Times New Roman"/>
                <w:sz w:val="18"/>
                <w:szCs w:val="18"/>
                <w:lang w:val="sr-Cyrl-BA"/>
              </w:rPr>
              <w:t>Цетански индекс</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sidRPr="00CF4B43">
              <w:rPr>
                <w:rFonts w:ascii="Times New Roman" w:hAnsi="Times New Roman" w:cs="Times New Roman"/>
                <w:sz w:val="18"/>
                <w:szCs w:val="18"/>
                <w:lang w:val="sr-Cyrl-BA"/>
              </w:rPr>
              <w:t xml:space="preserve"> 4264/А1:2014</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CI</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min.46</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53,2</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r>
      <w:tr w:rsidR="00A465ED" w:rsidTr="00A465ED">
        <w:trPr>
          <w:trHeight w:val="350"/>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6.</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lang w:val="sr-Cyrl-BA"/>
              </w:rPr>
              <w:t>Садржај аромата**</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 xml:space="preserve">BAS EN </w:t>
            </w:r>
            <w:r w:rsidRPr="00CF4B43">
              <w:rPr>
                <w:rFonts w:ascii="Times New Roman" w:hAnsi="Times New Roman" w:cs="Times New Roman"/>
                <w:sz w:val="18"/>
                <w:szCs w:val="18"/>
                <w:lang w:val="sr-Cyrl-BA"/>
              </w:rPr>
              <w:t>12916:2006</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m/m</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rPr>
              <w:t>22,3</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 xml:space="preserve"> 0,4</w:t>
            </w:r>
          </w:p>
        </w:tc>
      </w:tr>
      <w:tr w:rsidR="00A465ED" w:rsidTr="00A465ED">
        <w:trPr>
          <w:trHeight w:val="323"/>
        </w:trPr>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7.</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w:t>
            </w:r>
            <w:r w:rsidRPr="00CF4B43">
              <w:rPr>
                <w:rFonts w:ascii="Times New Roman" w:hAnsi="Times New Roman" w:cs="Times New Roman"/>
                <w:sz w:val="18"/>
                <w:szCs w:val="18"/>
                <w:lang w:val="sr-Cyrl-BA"/>
              </w:rPr>
              <w:t>Садржај полиц.аром.**</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rPr>
              <w:t>BAS EN</w:t>
            </w:r>
            <w:r>
              <w:rPr>
                <w:rFonts w:ascii="Times New Roman" w:hAnsi="Times New Roman" w:cs="Times New Roman"/>
                <w:sz w:val="18"/>
                <w:szCs w:val="18"/>
                <w:lang w:val="sr-Cyrl-BA"/>
              </w:rPr>
              <w:t xml:space="preserve"> 12916:2006</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lang w:val="sr-Cyrl-BA"/>
              </w:rPr>
              <w:t>%</w:t>
            </w:r>
            <w:r>
              <w:rPr>
                <w:rFonts w:ascii="Times New Roman" w:hAnsi="Times New Roman" w:cs="Times New Roman"/>
                <w:sz w:val="18"/>
                <w:szCs w:val="18"/>
              </w:rPr>
              <w:t>m/m</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max.11</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5,3</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0,35</w:t>
            </w:r>
          </w:p>
        </w:tc>
      </w:tr>
      <w:tr w:rsidR="00A465ED" w:rsidTr="00A465ED">
        <w:tc>
          <w:tcPr>
            <w:tcW w:w="617"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rPr>
            </w:pPr>
            <w:r>
              <w:rPr>
                <w:rFonts w:ascii="Times New Roman" w:hAnsi="Times New Roman" w:cs="Times New Roman"/>
                <w:sz w:val="18"/>
                <w:szCs w:val="18"/>
              </w:rPr>
              <w:t>8.</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rPr>
              <w:t>*</w:t>
            </w:r>
            <w:r>
              <w:rPr>
                <w:rFonts w:ascii="Times New Roman" w:hAnsi="Times New Roman" w:cs="Times New Roman"/>
                <w:sz w:val="18"/>
                <w:szCs w:val="18"/>
                <w:lang w:val="sr-Cyrl-BA"/>
              </w:rPr>
              <w:t>Садржај сумпора</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20846:2013</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mg/kg</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6"/>
                <w:szCs w:val="16"/>
              </w:rPr>
            </w:pPr>
            <w:r w:rsidRPr="00CF4B43">
              <w:rPr>
                <w:rFonts w:ascii="Times New Roman" w:hAnsi="Times New Roman" w:cs="Times New Roman"/>
                <w:sz w:val="16"/>
                <w:szCs w:val="16"/>
              </w:rPr>
              <w:t>max 10/max 350</w:t>
            </w:r>
            <w:r>
              <w:rPr>
                <w:rFonts w:ascii="Times New Roman" w:hAnsi="Times New Roman" w:cs="Times New Roman"/>
                <w:sz w:val="16"/>
                <w:szCs w:val="16"/>
              </w:rPr>
              <w:t>***</w:t>
            </w:r>
          </w:p>
        </w:tc>
        <w:tc>
          <w:tcPr>
            <w:tcW w:w="810" w:type="dxa"/>
            <w:shd w:val="clear" w:color="auto" w:fill="FFFFFF"/>
            <w:vAlign w:val="center"/>
          </w:tcPr>
          <w:p w:rsidR="00A465ED"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23,6</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0,75</w:t>
            </w:r>
          </w:p>
        </w:tc>
      </w:tr>
      <w:tr w:rsidR="00A465ED" w:rsidTr="00A465ED">
        <w:trPr>
          <w:trHeight w:val="350"/>
        </w:trPr>
        <w:tc>
          <w:tcPr>
            <w:tcW w:w="617" w:type="dxa"/>
            <w:shd w:val="clear" w:color="auto" w:fill="auto"/>
            <w:vAlign w:val="center"/>
          </w:tcPr>
          <w:p w:rsidR="00A465ED" w:rsidRDefault="00A465ED" w:rsidP="00A465ED">
            <w:pPr>
              <w:spacing w:after="0" w:line="240" w:lineRule="auto"/>
              <w:rPr>
                <w:rFonts w:ascii="Times New Roman" w:hAnsi="Times New Roman" w:cs="Times New Roman"/>
                <w:sz w:val="18"/>
                <w:szCs w:val="18"/>
              </w:rPr>
            </w:pPr>
            <w:r>
              <w:rPr>
                <w:rFonts w:ascii="Times New Roman" w:hAnsi="Times New Roman" w:cs="Times New Roman"/>
                <w:sz w:val="18"/>
                <w:szCs w:val="18"/>
              </w:rPr>
              <w:t>9.</w:t>
            </w:r>
          </w:p>
        </w:tc>
        <w:tc>
          <w:tcPr>
            <w:tcW w:w="2371" w:type="dxa"/>
            <w:gridSpan w:val="2"/>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rPr>
              <w:t>*</w:t>
            </w:r>
            <w:r>
              <w:rPr>
                <w:rFonts w:ascii="Times New Roman" w:hAnsi="Times New Roman" w:cs="Times New Roman"/>
                <w:sz w:val="18"/>
                <w:szCs w:val="18"/>
                <w:lang w:val="sr-Cyrl-BA"/>
              </w:rPr>
              <w:t>Садржај воде</w:t>
            </w:r>
          </w:p>
        </w:tc>
        <w:tc>
          <w:tcPr>
            <w:tcW w:w="2700" w:type="dxa"/>
            <w:shd w:val="clear" w:color="auto" w:fill="auto"/>
            <w:vAlign w:val="center"/>
          </w:tcPr>
          <w:p w:rsidR="00A465ED" w:rsidRPr="00CF4B43"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12937:2002</w:t>
            </w:r>
          </w:p>
        </w:tc>
        <w:tc>
          <w:tcPr>
            <w:tcW w:w="990" w:type="dxa"/>
            <w:shd w:val="clear" w:color="auto" w:fill="auto"/>
            <w:vAlign w:val="center"/>
          </w:tcPr>
          <w:p w:rsidR="00A465ED"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mg/kg</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6"/>
                <w:szCs w:val="16"/>
                <w:lang w:val="sr-Cyrl-BA"/>
              </w:rPr>
            </w:pPr>
            <w:r>
              <w:rPr>
                <w:rFonts w:ascii="Times New Roman" w:hAnsi="Times New Roman" w:cs="Times New Roman"/>
                <w:sz w:val="18"/>
                <w:szCs w:val="18"/>
              </w:rPr>
              <w:t>max.</w:t>
            </w:r>
            <w:r>
              <w:rPr>
                <w:rFonts w:ascii="Times New Roman" w:hAnsi="Times New Roman" w:cs="Times New Roman"/>
                <w:sz w:val="18"/>
                <w:szCs w:val="18"/>
                <w:lang w:val="sr-Cyrl-BA"/>
              </w:rPr>
              <w:t>200</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63,4</w:t>
            </w:r>
          </w:p>
        </w:tc>
        <w:tc>
          <w:tcPr>
            <w:tcW w:w="810" w:type="dxa"/>
            <w:shd w:val="clear" w:color="auto" w:fill="FFFFFF"/>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0,</w:t>
            </w:r>
            <w:r>
              <w:rPr>
                <w:rFonts w:ascii="Times New Roman" w:hAnsi="Times New Roman" w:cs="Times New Roman"/>
                <w:sz w:val="18"/>
                <w:szCs w:val="18"/>
                <w:lang w:val="sr-Cyrl-BA"/>
              </w:rPr>
              <w:t>5</w:t>
            </w:r>
          </w:p>
        </w:tc>
      </w:tr>
      <w:tr w:rsidR="00A465ED" w:rsidTr="00A465ED">
        <w:trPr>
          <w:trHeight w:val="305"/>
        </w:trPr>
        <w:tc>
          <w:tcPr>
            <w:tcW w:w="617" w:type="dxa"/>
            <w:shd w:val="clear" w:color="auto" w:fill="auto"/>
            <w:vAlign w:val="center"/>
          </w:tcPr>
          <w:p w:rsidR="00A465ED" w:rsidRPr="00D73B06"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10.</w:t>
            </w:r>
          </w:p>
        </w:tc>
        <w:tc>
          <w:tcPr>
            <w:tcW w:w="2371" w:type="dxa"/>
            <w:gridSpan w:val="2"/>
            <w:shd w:val="clear" w:color="auto" w:fill="auto"/>
            <w:vAlign w:val="center"/>
          </w:tcPr>
          <w:p w:rsidR="00A465ED" w:rsidRPr="00D73B06"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 xml:space="preserve">*Корозија на </w:t>
            </w:r>
            <w:r>
              <w:rPr>
                <w:rFonts w:ascii="Times New Roman" w:hAnsi="Times New Roman" w:cs="Times New Roman"/>
                <w:sz w:val="18"/>
                <w:szCs w:val="18"/>
              </w:rPr>
              <w:t xml:space="preserve">Cu </w:t>
            </w:r>
            <w:r>
              <w:rPr>
                <w:rFonts w:ascii="Times New Roman" w:hAnsi="Times New Roman" w:cs="Times New Roman"/>
                <w:sz w:val="18"/>
                <w:szCs w:val="18"/>
                <w:lang w:val="sr-Cyrl-BA"/>
              </w:rPr>
              <w:t>траку</w:t>
            </w:r>
          </w:p>
        </w:tc>
        <w:tc>
          <w:tcPr>
            <w:tcW w:w="2700" w:type="dxa"/>
            <w:shd w:val="clear" w:color="auto" w:fill="auto"/>
            <w:vAlign w:val="center"/>
          </w:tcPr>
          <w:p w:rsidR="00A465ED" w:rsidRPr="00D73B06"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2160:2004</w:t>
            </w:r>
          </w:p>
        </w:tc>
        <w:tc>
          <w:tcPr>
            <w:tcW w:w="990" w:type="dxa"/>
            <w:shd w:val="clear" w:color="auto" w:fill="auto"/>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ст.кор.</w:t>
            </w:r>
          </w:p>
        </w:tc>
        <w:tc>
          <w:tcPr>
            <w:tcW w:w="1530" w:type="dxa"/>
            <w:shd w:val="clear" w:color="auto" w:fill="auto"/>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 xml:space="preserve">класа </w:t>
            </w:r>
            <w:r>
              <w:rPr>
                <w:rFonts w:ascii="Times New Roman" w:hAnsi="Times New Roman" w:cs="Times New Roman"/>
                <w:sz w:val="18"/>
                <w:szCs w:val="18"/>
              </w:rPr>
              <w:t>I</w:t>
            </w:r>
          </w:p>
        </w:tc>
        <w:tc>
          <w:tcPr>
            <w:tcW w:w="810" w:type="dxa"/>
            <w:shd w:val="clear" w:color="auto" w:fill="FFFFFF"/>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rPr>
              <w:t>1</w:t>
            </w:r>
            <w:r>
              <w:rPr>
                <w:rFonts w:ascii="Times New Roman" w:hAnsi="Times New Roman" w:cs="Times New Roman"/>
                <w:sz w:val="18"/>
                <w:szCs w:val="18"/>
                <w:lang w:val="sr-Cyrl-BA"/>
              </w:rPr>
              <w:t>а</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w:t>
            </w:r>
          </w:p>
        </w:tc>
      </w:tr>
      <w:tr w:rsidR="00A465ED" w:rsidTr="00A465ED">
        <w:trPr>
          <w:trHeight w:val="278"/>
        </w:trPr>
        <w:tc>
          <w:tcPr>
            <w:tcW w:w="617" w:type="dxa"/>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11.</w:t>
            </w:r>
          </w:p>
        </w:tc>
        <w:tc>
          <w:tcPr>
            <w:tcW w:w="2371" w:type="dxa"/>
            <w:gridSpan w:val="2"/>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*Тачка паљења</w:t>
            </w:r>
          </w:p>
        </w:tc>
        <w:tc>
          <w:tcPr>
            <w:tcW w:w="2700" w:type="dxa"/>
            <w:shd w:val="clear" w:color="auto" w:fill="auto"/>
            <w:vAlign w:val="center"/>
          </w:tcPr>
          <w:p w:rsidR="00A465ED" w:rsidRPr="00D73B06"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2719:2003</w:t>
            </w:r>
          </w:p>
        </w:tc>
        <w:tc>
          <w:tcPr>
            <w:tcW w:w="990" w:type="dxa"/>
            <w:shd w:val="clear" w:color="auto" w:fill="auto"/>
            <w:vAlign w:val="center"/>
          </w:tcPr>
          <w:p w:rsidR="00A465ED"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rPr>
              <w:t>min.</w:t>
            </w:r>
            <w:r>
              <w:rPr>
                <w:rFonts w:ascii="Times New Roman" w:hAnsi="Times New Roman" w:cs="Times New Roman"/>
                <w:sz w:val="18"/>
                <w:szCs w:val="18"/>
                <w:lang w:val="sr-Cyrl-BA"/>
              </w:rPr>
              <w:t>55</w:t>
            </w:r>
          </w:p>
        </w:tc>
        <w:tc>
          <w:tcPr>
            <w:tcW w:w="810" w:type="dxa"/>
            <w:shd w:val="clear" w:color="auto" w:fill="FFFFFF"/>
            <w:vAlign w:val="center"/>
          </w:tcPr>
          <w:p w:rsidR="00A465ED" w:rsidRPr="00D73B06"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61,4</w:t>
            </w:r>
          </w:p>
        </w:tc>
        <w:tc>
          <w:tcPr>
            <w:tcW w:w="810" w:type="dxa"/>
            <w:shd w:val="clear" w:color="auto" w:fill="FFFFFF"/>
            <w:vAlign w:val="center"/>
          </w:tcPr>
          <w:p w:rsidR="00A465ED"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w:t>
            </w:r>
            <w:r>
              <w:rPr>
                <w:rFonts w:ascii="Times New Roman" w:hAnsi="Times New Roman" w:cs="Times New Roman"/>
                <w:sz w:val="18"/>
                <w:szCs w:val="18"/>
                <w:lang w:val="sr-Cyrl-BA"/>
              </w:rPr>
              <w:t>2</w:t>
            </w:r>
            <w:r>
              <w:rPr>
                <w:rFonts w:ascii="Times New Roman" w:hAnsi="Times New Roman" w:cs="Times New Roman"/>
                <w:sz w:val="18"/>
                <w:szCs w:val="18"/>
              </w:rPr>
              <w:t>,</w:t>
            </w:r>
            <w:r>
              <w:rPr>
                <w:rFonts w:ascii="Times New Roman" w:hAnsi="Times New Roman" w:cs="Times New Roman"/>
                <w:sz w:val="18"/>
                <w:szCs w:val="18"/>
                <w:lang w:val="sr-Cyrl-BA"/>
              </w:rPr>
              <w:t>5</w:t>
            </w:r>
          </w:p>
        </w:tc>
      </w:tr>
      <w:tr w:rsidR="00A465ED" w:rsidTr="00A465ED">
        <w:trPr>
          <w:trHeight w:val="323"/>
        </w:trPr>
        <w:tc>
          <w:tcPr>
            <w:tcW w:w="617" w:type="dxa"/>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12.</w:t>
            </w:r>
          </w:p>
        </w:tc>
        <w:tc>
          <w:tcPr>
            <w:tcW w:w="2371" w:type="dxa"/>
            <w:gridSpan w:val="2"/>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*Тачка филтрабилности</w:t>
            </w:r>
          </w:p>
        </w:tc>
        <w:tc>
          <w:tcPr>
            <w:tcW w:w="2700" w:type="dxa"/>
            <w:shd w:val="clear" w:color="auto" w:fill="auto"/>
            <w:vAlign w:val="center"/>
          </w:tcPr>
          <w:p w:rsidR="00A465ED" w:rsidRPr="00D73B06" w:rsidRDefault="00A465ED" w:rsidP="00A465ED">
            <w:pPr>
              <w:spacing w:after="0" w:line="240" w:lineRule="auto"/>
              <w:rPr>
                <w:rFonts w:ascii="Times New Roman" w:hAnsi="Times New Roman" w:cs="Times New Roman"/>
                <w:sz w:val="18"/>
                <w:szCs w:val="18"/>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116:1998/</w:t>
            </w:r>
            <w:r>
              <w:rPr>
                <w:rFonts w:ascii="Times New Roman" w:hAnsi="Times New Roman" w:cs="Times New Roman"/>
                <w:sz w:val="18"/>
                <w:szCs w:val="18"/>
              </w:rPr>
              <w:t>AC-2003</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max. -</w:t>
            </w:r>
            <w:r>
              <w:rPr>
                <w:rFonts w:ascii="Times New Roman" w:hAnsi="Times New Roman" w:cs="Times New Roman"/>
                <w:sz w:val="18"/>
                <w:szCs w:val="18"/>
                <w:lang w:val="sr-Cyrl-BA"/>
              </w:rPr>
              <w:t>20</w:t>
            </w:r>
          </w:p>
        </w:tc>
        <w:tc>
          <w:tcPr>
            <w:tcW w:w="810" w:type="dxa"/>
            <w:shd w:val="clear" w:color="auto" w:fill="FFFFFF"/>
            <w:vAlign w:val="center"/>
          </w:tcPr>
          <w:p w:rsidR="00A465ED" w:rsidRPr="00BF595A"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- 21</w:t>
            </w:r>
          </w:p>
        </w:tc>
        <w:tc>
          <w:tcPr>
            <w:tcW w:w="810" w:type="dxa"/>
            <w:shd w:val="clear" w:color="auto" w:fill="FFFFFF"/>
            <w:vAlign w:val="center"/>
          </w:tcPr>
          <w:p w:rsidR="00A465ED" w:rsidRPr="00BF595A" w:rsidRDefault="00A465ED" w:rsidP="00A465ED">
            <w:pPr>
              <w:spacing w:after="0" w:line="240" w:lineRule="auto"/>
              <w:jc w:val="center"/>
              <w:rPr>
                <w:rFonts w:ascii="Times New Roman" w:hAnsi="Times New Roman" w:cs="Times New Roman"/>
                <w:sz w:val="18"/>
                <w:szCs w:val="18"/>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w:t>
            </w:r>
            <w:r>
              <w:rPr>
                <w:rFonts w:ascii="Times New Roman" w:hAnsi="Times New Roman" w:cs="Times New Roman"/>
                <w:sz w:val="18"/>
                <w:szCs w:val="18"/>
                <w:lang w:val="sr-Cyrl-BA"/>
              </w:rPr>
              <w:t>2</w:t>
            </w:r>
            <w:r>
              <w:rPr>
                <w:rFonts w:ascii="Times New Roman" w:hAnsi="Times New Roman" w:cs="Times New Roman"/>
                <w:sz w:val="18"/>
                <w:szCs w:val="18"/>
              </w:rPr>
              <w:t>,6</w:t>
            </w:r>
          </w:p>
        </w:tc>
      </w:tr>
      <w:tr w:rsidR="00A465ED" w:rsidTr="00A465ED">
        <w:trPr>
          <w:trHeight w:val="287"/>
        </w:trPr>
        <w:tc>
          <w:tcPr>
            <w:tcW w:w="617" w:type="dxa"/>
            <w:shd w:val="clear" w:color="auto" w:fill="auto"/>
            <w:vAlign w:val="center"/>
          </w:tcPr>
          <w:p w:rsidR="00A465ED" w:rsidRPr="00BF595A" w:rsidRDefault="00A465ED" w:rsidP="00A465ED">
            <w:pPr>
              <w:spacing w:after="0" w:line="240" w:lineRule="auto"/>
              <w:rPr>
                <w:rFonts w:ascii="Times New Roman" w:hAnsi="Times New Roman" w:cs="Times New Roman"/>
                <w:sz w:val="18"/>
                <w:szCs w:val="18"/>
              </w:rPr>
            </w:pPr>
            <w:r>
              <w:rPr>
                <w:rFonts w:ascii="Times New Roman" w:hAnsi="Times New Roman" w:cs="Times New Roman"/>
                <w:sz w:val="18"/>
                <w:szCs w:val="18"/>
              </w:rPr>
              <w:t>13.</w:t>
            </w:r>
          </w:p>
        </w:tc>
        <w:tc>
          <w:tcPr>
            <w:tcW w:w="2371" w:type="dxa"/>
            <w:gridSpan w:val="2"/>
            <w:shd w:val="clear" w:color="auto" w:fill="auto"/>
            <w:vAlign w:val="center"/>
          </w:tcPr>
          <w:p w:rsidR="00A465ED" w:rsidRPr="00BF595A"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*Тачка замућења</w:t>
            </w:r>
          </w:p>
        </w:tc>
        <w:tc>
          <w:tcPr>
            <w:tcW w:w="2700" w:type="dxa"/>
            <w:shd w:val="clear" w:color="auto" w:fill="auto"/>
            <w:vAlign w:val="center"/>
          </w:tcPr>
          <w:p w:rsidR="00A465ED" w:rsidRPr="00BF595A"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rPr>
              <w:t>BAS</w:t>
            </w:r>
            <w:r w:rsidRPr="00CF4B43">
              <w:rPr>
                <w:rFonts w:ascii="Times New Roman" w:hAnsi="Times New Roman" w:cs="Times New Roman"/>
                <w:sz w:val="18"/>
                <w:szCs w:val="18"/>
              </w:rPr>
              <w:t xml:space="preserve"> ISO</w:t>
            </w:r>
            <w:r>
              <w:rPr>
                <w:rFonts w:ascii="Times New Roman" w:hAnsi="Times New Roman" w:cs="Times New Roman"/>
                <w:sz w:val="18"/>
                <w:szCs w:val="18"/>
                <w:lang w:val="sr-Cyrl-BA"/>
              </w:rPr>
              <w:t xml:space="preserve"> 3015:2000</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°С</w:t>
            </w:r>
          </w:p>
        </w:tc>
        <w:tc>
          <w:tcPr>
            <w:tcW w:w="1530" w:type="dxa"/>
            <w:shd w:val="clear" w:color="auto" w:fill="auto"/>
            <w:vAlign w:val="center"/>
          </w:tcPr>
          <w:p w:rsidR="00A465ED" w:rsidRPr="00BF595A"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w:t>
            </w:r>
          </w:p>
        </w:tc>
        <w:tc>
          <w:tcPr>
            <w:tcW w:w="810" w:type="dxa"/>
            <w:shd w:val="clear" w:color="auto" w:fill="FFFFFF"/>
            <w:vAlign w:val="center"/>
          </w:tcPr>
          <w:p w:rsidR="00A465ED" w:rsidRPr="00BF595A"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- 5</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r w:rsidRPr="00CF4B43">
              <w:rPr>
                <w:rFonts w:ascii="Times New Roman" w:hAnsi="Times New Roman" w:cs="Times New Roman"/>
                <w:sz w:val="18"/>
                <w:szCs w:val="18"/>
              </w:rPr>
              <w:t>1,0</w:t>
            </w:r>
          </w:p>
        </w:tc>
      </w:tr>
      <w:tr w:rsidR="00A465ED" w:rsidTr="00A465ED">
        <w:trPr>
          <w:trHeight w:val="350"/>
        </w:trPr>
        <w:tc>
          <w:tcPr>
            <w:tcW w:w="617" w:type="dxa"/>
            <w:shd w:val="clear" w:color="auto" w:fill="auto"/>
            <w:vAlign w:val="center"/>
          </w:tcPr>
          <w:p w:rsidR="00A465ED" w:rsidRPr="00BF595A"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14.</w:t>
            </w:r>
          </w:p>
        </w:tc>
        <w:tc>
          <w:tcPr>
            <w:tcW w:w="2371" w:type="dxa"/>
            <w:gridSpan w:val="2"/>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*Садржај онечишћења</w:t>
            </w:r>
          </w:p>
        </w:tc>
        <w:tc>
          <w:tcPr>
            <w:tcW w:w="2700" w:type="dxa"/>
            <w:shd w:val="clear" w:color="auto" w:fill="auto"/>
            <w:vAlign w:val="center"/>
          </w:tcPr>
          <w:p w:rsidR="00A465ED" w:rsidRPr="00BF595A" w:rsidRDefault="00A465ED" w:rsidP="00A465ED">
            <w:pPr>
              <w:spacing w:after="0" w:line="240" w:lineRule="auto"/>
              <w:rPr>
                <w:rFonts w:ascii="Times New Roman" w:hAnsi="Times New Roman" w:cs="Times New Roman"/>
                <w:sz w:val="18"/>
                <w:szCs w:val="18"/>
                <w:lang w:val="sr-Cyrl-BA"/>
              </w:rPr>
            </w:pPr>
            <w:r w:rsidRPr="00CF4B43">
              <w:rPr>
                <w:rFonts w:ascii="Times New Roman" w:hAnsi="Times New Roman" w:cs="Times New Roman"/>
                <w:sz w:val="18"/>
                <w:szCs w:val="18"/>
              </w:rPr>
              <w:t>BAS EN ISO</w:t>
            </w:r>
            <w:r>
              <w:rPr>
                <w:rFonts w:ascii="Times New Roman" w:hAnsi="Times New Roman" w:cs="Times New Roman"/>
                <w:sz w:val="18"/>
                <w:szCs w:val="18"/>
                <w:lang w:val="sr-Cyrl-BA"/>
              </w:rPr>
              <w:t xml:space="preserve"> 12662:2015</w:t>
            </w:r>
          </w:p>
        </w:tc>
        <w:tc>
          <w:tcPr>
            <w:tcW w:w="990" w:type="dxa"/>
            <w:shd w:val="clear" w:color="auto" w:fill="auto"/>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rPr>
              <w:t>mg/kg</w:t>
            </w:r>
          </w:p>
        </w:tc>
        <w:tc>
          <w:tcPr>
            <w:tcW w:w="1530" w:type="dxa"/>
            <w:shd w:val="clear" w:color="auto" w:fill="auto"/>
            <w:vAlign w:val="center"/>
          </w:tcPr>
          <w:p w:rsidR="00A465ED"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rPr>
              <w:t>max.</w:t>
            </w:r>
            <w:r>
              <w:rPr>
                <w:rFonts w:ascii="Times New Roman" w:hAnsi="Times New Roman" w:cs="Times New Roman"/>
                <w:sz w:val="18"/>
                <w:szCs w:val="18"/>
                <w:lang w:val="sr-Cyrl-BA"/>
              </w:rPr>
              <w:t>24</w:t>
            </w:r>
          </w:p>
        </w:tc>
        <w:tc>
          <w:tcPr>
            <w:tcW w:w="810" w:type="dxa"/>
            <w:shd w:val="clear" w:color="auto" w:fill="FFFFFF"/>
            <w:vAlign w:val="center"/>
          </w:tcPr>
          <w:p w:rsidR="00A465ED"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&lt; 12</w:t>
            </w:r>
          </w:p>
        </w:tc>
        <w:tc>
          <w:tcPr>
            <w:tcW w:w="810" w:type="dxa"/>
            <w:shd w:val="clear" w:color="auto" w:fill="FFFFFF"/>
            <w:vAlign w:val="center"/>
          </w:tcPr>
          <w:p w:rsidR="00A465ED" w:rsidRPr="00CF4B43" w:rsidRDefault="00A465ED" w:rsidP="00A465ED">
            <w:pPr>
              <w:spacing w:after="0" w:line="240" w:lineRule="auto"/>
              <w:jc w:val="center"/>
              <w:rPr>
                <w:rFonts w:ascii="Times New Roman" w:hAnsi="Times New Roman" w:cs="Times New Roman"/>
                <w:sz w:val="18"/>
                <w:szCs w:val="18"/>
                <w:lang w:val="sr-Cyrl-BA"/>
              </w:rPr>
            </w:pPr>
            <w:r>
              <w:rPr>
                <w:rFonts w:ascii="Times New Roman" w:hAnsi="Times New Roman" w:cs="Times New Roman"/>
                <w:sz w:val="18"/>
                <w:szCs w:val="18"/>
                <w:lang w:val="sr-Cyrl-BA"/>
              </w:rPr>
              <w:t>/</w:t>
            </w:r>
          </w:p>
        </w:tc>
      </w:tr>
      <w:tr w:rsidR="00A465ED" w:rsidTr="00A465ED">
        <w:trPr>
          <w:trHeight w:val="305"/>
        </w:trPr>
        <w:tc>
          <w:tcPr>
            <w:tcW w:w="617" w:type="dxa"/>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15.</w:t>
            </w:r>
          </w:p>
        </w:tc>
        <w:tc>
          <w:tcPr>
            <w:tcW w:w="2371" w:type="dxa"/>
            <w:gridSpan w:val="2"/>
            <w:shd w:val="clear" w:color="auto" w:fill="auto"/>
            <w:vAlign w:val="center"/>
          </w:tcPr>
          <w:p w:rsidR="00A465ED" w:rsidRDefault="00A465ED" w:rsidP="00A465ED">
            <w:pPr>
              <w:spacing w:after="0" w:line="240" w:lineRule="auto"/>
              <w:rPr>
                <w:rFonts w:ascii="Times New Roman" w:hAnsi="Times New Roman" w:cs="Times New Roman"/>
                <w:sz w:val="18"/>
                <w:szCs w:val="18"/>
                <w:lang w:val="sr-Cyrl-BA"/>
              </w:rPr>
            </w:pPr>
            <w:r>
              <w:rPr>
                <w:rFonts w:ascii="Times New Roman" w:hAnsi="Times New Roman" w:cs="Times New Roman"/>
                <w:sz w:val="18"/>
                <w:szCs w:val="18"/>
                <w:lang w:val="sr-Cyrl-BA"/>
              </w:rPr>
              <w:t>*Кинем.вискозитет (40</w:t>
            </w:r>
            <w:r w:rsidRPr="00CF4B43">
              <w:rPr>
                <w:rFonts w:ascii="Times New Roman" w:hAnsi="Times New Roman" w:cs="Times New Roman"/>
                <w:sz w:val="18"/>
                <w:szCs w:val="18"/>
                <w:lang w:val="sr-Cyrl-BA"/>
              </w:rPr>
              <w:t>°С</w:t>
            </w:r>
            <w:r>
              <w:rPr>
                <w:rFonts w:ascii="Times New Roman" w:hAnsi="Times New Roman" w:cs="Times New Roman"/>
                <w:sz w:val="18"/>
                <w:szCs w:val="18"/>
                <w:lang w:val="sr-Cyrl-BA"/>
              </w:rPr>
              <w:t>)</w:t>
            </w:r>
          </w:p>
        </w:tc>
        <w:tc>
          <w:tcPr>
            <w:tcW w:w="2700" w:type="dxa"/>
            <w:shd w:val="clear" w:color="auto" w:fill="auto"/>
            <w:vAlign w:val="center"/>
          </w:tcPr>
          <w:p w:rsidR="00A465ED" w:rsidRPr="00BF595A" w:rsidRDefault="00A465ED" w:rsidP="00A465ED">
            <w:pPr>
              <w:spacing w:after="0" w:line="240" w:lineRule="auto"/>
              <w:rPr>
                <w:rFonts w:ascii="Times New Roman" w:hAnsi="Times New Roman" w:cs="Times New Roman"/>
                <w:sz w:val="16"/>
                <w:szCs w:val="16"/>
                <w:lang w:val="sr-Cyrl-BA"/>
              </w:rPr>
            </w:pPr>
            <w:r w:rsidRPr="00BF595A">
              <w:rPr>
                <w:rFonts w:ascii="Times New Roman" w:hAnsi="Times New Roman" w:cs="Times New Roman"/>
                <w:sz w:val="16"/>
                <w:szCs w:val="16"/>
              </w:rPr>
              <w:t>BAS EN ISO</w:t>
            </w:r>
            <w:r>
              <w:rPr>
                <w:rFonts w:ascii="Times New Roman" w:hAnsi="Times New Roman" w:cs="Times New Roman"/>
                <w:sz w:val="16"/>
                <w:szCs w:val="16"/>
                <w:lang w:val="sr-Cyrl-BA"/>
              </w:rPr>
              <w:t xml:space="preserve"> 3104:2002/</w:t>
            </w:r>
            <w:r>
              <w:rPr>
                <w:rFonts w:ascii="Times New Roman" w:hAnsi="Times New Roman" w:cs="Times New Roman"/>
                <w:sz w:val="16"/>
                <w:szCs w:val="16"/>
              </w:rPr>
              <w:t>Cor1 2011</w:t>
            </w:r>
            <w:r w:rsidRPr="00BF595A">
              <w:rPr>
                <w:rFonts w:ascii="Times New Roman" w:hAnsi="Times New Roman" w:cs="Times New Roman"/>
                <w:sz w:val="16"/>
                <w:szCs w:val="16"/>
                <w:lang w:val="sr-Cyrl-BA"/>
              </w:rPr>
              <w:t xml:space="preserve"> </w:t>
            </w:r>
          </w:p>
        </w:tc>
        <w:tc>
          <w:tcPr>
            <w:tcW w:w="990" w:type="dxa"/>
            <w:shd w:val="clear" w:color="auto" w:fill="auto"/>
            <w:vAlign w:val="center"/>
          </w:tcPr>
          <w:p w:rsidR="00A465ED" w:rsidRPr="00BF595A"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mm</w:t>
            </w:r>
            <w:r>
              <w:rPr>
                <w:rFonts w:ascii="Times New Roman" w:hAnsi="Times New Roman" w:cs="Times New Roman"/>
                <w:sz w:val="18"/>
                <w:szCs w:val="18"/>
                <w:vertAlign w:val="superscript"/>
              </w:rPr>
              <w:t>2</w:t>
            </w:r>
            <w:r>
              <w:rPr>
                <w:rFonts w:ascii="Times New Roman" w:hAnsi="Times New Roman" w:cs="Times New Roman"/>
                <w:sz w:val="18"/>
                <w:szCs w:val="18"/>
              </w:rPr>
              <w:t>/s</w:t>
            </w:r>
          </w:p>
        </w:tc>
        <w:tc>
          <w:tcPr>
            <w:tcW w:w="1530" w:type="dxa"/>
            <w:shd w:val="clear" w:color="auto" w:fill="auto"/>
            <w:vAlign w:val="center"/>
          </w:tcPr>
          <w:p w:rsidR="00A465ED"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2,0 – 4,5</w:t>
            </w:r>
          </w:p>
        </w:tc>
        <w:tc>
          <w:tcPr>
            <w:tcW w:w="810" w:type="dxa"/>
            <w:shd w:val="clear" w:color="auto" w:fill="FFFFFF"/>
            <w:vAlign w:val="center"/>
          </w:tcPr>
          <w:p w:rsidR="00A465ED" w:rsidRPr="00BF595A" w:rsidRDefault="00A465ED" w:rsidP="00A465E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2,320</w:t>
            </w:r>
          </w:p>
        </w:tc>
        <w:tc>
          <w:tcPr>
            <w:tcW w:w="810" w:type="dxa"/>
            <w:shd w:val="clear" w:color="auto" w:fill="FFFFFF"/>
            <w:vAlign w:val="center"/>
          </w:tcPr>
          <w:p w:rsidR="00A465ED" w:rsidRDefault="00A465ED" w:rsidP="00A465ED">
            <w:pPr>
              <w:spacing w:after="0" w:line="240" w:lineRule="auto"/>
              <w:jc w:val="center"/>
              <w:rPr>
                <w:rFonts w:ascii="Times New Roman" w:hAnsi="Times New Roman" w:cs="Times New Roman"/>
                <w:sz w:val="18"/>
                <w:szCs w:val="18"/>
                <w:lang w:val="sr-Cyrl-BA"/>
              </w:rPr>
            </w:pPr>
            <w:r w:rsidRPr="00CF4B43">
              <w:rPr>
                <w:rFonts w:ascii="Times New Roman" w:hAnsi="Times New Roman" w:cs="Times New Roman"/>
                <w:sz w:val="18"/>
                <w:szCs w:val="18"/>
                <w:lang w:val="sr-Cyrl-BA"/>
              </w:rPr>
              <w:t>±</w:t>
            </w:r>
            <w:r>
              <w:rPr>
                <w:rFonts w:ascii="Times New Roman" w:hAnsi="Times New Roman" w:cs="Times New Roman"/>
                <w:sz w:val="18"/>
                <w:szCs w:val="18"/>
              </w:rPr>
              <w:t xml:space="preserve"> 0,02</w:t>
            </w:r>
          </w:p>
        </w:tc>
      </w:tr>
    </w:tbl>
    <w:p w:rsidR="00A465ED" w:rsidRDefault="00A465ED" w:rsidP="00A465ED">
      <w:pPr>
        <w:spacing w:after="0" w:line="240" w:lineRule="auto"/>
        <w:rPr>
          <w:rFonts w:ascii="Times New Roman" w:hAnsi="Times New Roman" w:cs="Times New Roman"/>
          <w:sz w:val="16"/>
          <w:szCs w:val="16"/>
          <w:lang w:val="sr-Cyrl-BA"/>
        </w:rPr>
      </w:pPr>
    </w:p>
    <w:p w:rsidR="00A465ED" w:rsidRPr="00B043F8" w:rsidRDefault="00A465ED" w:rsidP="00A465ED">
      <w:pPr>
        <w:spacing w:after="0"/>
        <w:rPr>
          <w:rFonts w:ascii="Times New Roman" w:hAnsi="Times New Roman" w:cs="Times New Roman"/>
          <w:sz w:val="16"/>
          <w:szCs w:val="16"/>
          <w:lang w:val="sr-Cyrl-BA"/>
        </w:rPr>
      </w:pPr>
      <w:r w:rsidRPr="00B043F8">
        <w:rPr>
          <w:rFonts w:ascii="Times New Roman" w:hAnsi="Times New Roman" w:cs="Times New Roman"/>
          <w:sz w:val="16"/>
          <w:szCs w:val="16"/>
          <w:lang w:val="sr-Cyrl-BA"/>
        </w:rPr>
        <w:t xml:space="preserve">*Метода испитивања у акредитованом </w:t>
      </w:r>
      <w:r w:rsidRPr="00FD09DC">
        <w:rPr>
          <w:rFonts w:ascii="Times New Roman" w:hAnsi="Times New Roman" w:cs="Times New Roman"/>
          <w:sz w:val="16"/>
          <w:szCs w:val="16"/>
          <w:lang w:val="sr-Cyrl-BA"/>
        </w:rPr>
        <w:t>подручју</w:t>
      </w:r>
    </w:p>
    <w:p w:rsidR="00A465ED" w:rsidRPr="00B043F8" w:rsidRDefault="00A465ED" w:rsidP="00A465ED">
      <w:pPr>
        <w:spacing w:after="0"/>
        <w:rPr>
          <w:rFonts w:ascii="Times New Roman" w:hAnsi="Times New Roman" w:cs="Times New Roman"/>
          <w:sz w:val="16"/>
          <w:szCs w:val="16"/>
          <w:lang w:val="sr-Cyrl-BA"/>
        </w:rPr>
      </w:pPr>
      <w:r w:rsidRPr="00B043F8">
        <w:rPr>
          <w:rFonts w:ascii="Times New Roman" w:hAnsi="Times New Roman" w:cs="Times New Roman"/>
          <w:sz w:val="16"/>
          <w:szCs w:val="16"/>
          <w:lang w:val="sr-Cyrl-BA"/>
        </w:rPr>
        <w:t>**Параметар се испитује методом произвођача опреме у корелацији са наведеном стандардном испитном методом</w:t>
      </w:r>
    </w:p>
    <w:p w:rsidR="00A465ED" w:rsidRPr="00B043F8" w:rsidRDefault="00A465ED" w:rsidP="00A465ED">
      <w:pPr>
        <w:spacing w:after="0" w:line="240" w:lineRule="auto"/>
        <w:rPr>
          <w:rFonts w:ascii="Times New Roman" w:hAnsi="Times New Roman" w:cs="Times New Roman"/>
          <w:sz w:val="16"/>
          <w:szCs w:val="16"/>
          <w:lang w:val="sr-Cyrl-BA"/>
        </w:rPr>
      </w:pPr>
      <w:r w:rsidRPr="00B043F8">
        <w:rPr>
          <w:rFonts w:ascii="Times New Roman" w:hAnsi="Times New Roman" w:cs="Times New Roman"/>
          <w:sz w:val="16"/>
          <w:szCs w:val="16"/>
          <w:lang w:val="sr-Cyrl-BA"/>
        </w:rPr>
        <w:t>***Одлука о квалитету течних нафтних горива Сл</w:t>
      </w:r>
      <w:r>
        <w:rPr>
          <w:rFonts w:ascii="Times New Roman" w:hAnsi="Times New Roman" w:cs="Times New Roman"/>
          <w:sz w:val="16"/>
          <w:szCs w:val="16"/>
          <w:lang w:val="sr-Cyrl-BA"/>
        </w:rPr>
        <w:t xml:space="preserve"> </w:t>
      </w:r>
      <w:r w:rsidRPr="00B043F8">
        <w:rPr>
          <w:rFonts w:ascii="Times New Roman" w:hAnsi="Times New Roman" w:cs="Times New Roman"/>
          <w:sz w:val="16"/>
          <w:szCs w:val="16"/>
          <w:lang w:val="sr-Cyrl-BA"/>
        </w:rPr>
        <w:t>.гл.</w:t>
      </w:r>
      <w:r>
        <w:rPr>
          <w:rFonts w:ascii="Times New Roman" w:hAnsi="Times New Roman" w:cs="Times New Roman"/>
          <w:sz w:val="16"/>
          <w:szCs w:val="16"/>
          <w:lang w:val="sr-Cyrl-BA"/>
        </w:rPr>
        <w:t xml:space="preserve"> </w:t>
      </w:r>
      <w:r w:rsidRPr="00B043F8">
        <w:rPr>
          <w:rFonts w:ascii="Times New Roman" w:hAnsi="Times New Roman" w:cs="Times New Roman"/>
          <w:sz w:val="16"/>
          <w:szCs w:val="16"/>
          <w:lang w:val="sr-Cyrl-BA"/>
        </w:rPr>
        <w:t>БиХ бр.27/02, 28/04, 16/05, 14/06, 22/07, 101/08, 71/09, 58/10, 73/10</w:t>
      </w:r>
    </w:p>
    <w:p w:rsidR="00A465ED" w:rsidRDefault="00A465ED" w:rsidP="005C01F2">
      <w:pPr>
        <w:spacing w:after="0" w:line="240" w:lineRule="auto"/>
        <w:jc w:val="both"/>
        <w:rPr>
          <w:rFonts w:ascii="Times New Roman" w:hAnsi="Times New Roman" w:cs="Times New Roman"/>
          <w:color w:val="FF0000"/>
          <w:lang w:val="sr-Cyrl-BA"/>
        </w:rPr>
      </w:pPr>
    </w:p>
    <w:p w:rsidR="005C01F2" w:rsidRDefault="005C01F2" w:rsidP="00476EA3">
      <w:pPr>
        <w:spacing w:after="0" w:line="240" w:lineRule="auto"/>
        <w:ind w:firstLine="562"/>
        <w:jc w:val="both"/>
        <w:rPr>
          <w:rFonts w:ascii="Times New Roman" w:hAnsi="Times New Roman" w:cs="Times New Roman"/>
          <w:lang w:val="sr-Cyrl-BA"/>
        </w:rPr>
      </w:pPr>
      <w:r w:rsidRPr="005C01F2">
        <w:rPr>
          <w:rFonts w:ascii="Times New Roman" w:hAnsi="Times New Roman" w:cs="Times New Roman"/>
          <w:lang w:val="sr-Cyrl-BA"/>
        </w:rPr>
        <w:t>2.2.</w:t>
      </w:r>
      <w:r>
        <w:rPr>
          <w:rFonts w:ascii="Times New Roman" w:hAnsi="Times New Roman" w:cs="Times New Roman"/>
          <w:lang w:val="sr-Cyrl-BA"/>
        </w:rPr>
        <w:t xml:space="preserve"> Узорковање земљишта и екстракција нафтних угљоводоника </w:t>
      </w:r>
      <w:r w:rsidR="00C7219B">
        <w:rPr>
          <w:rFonts w:ascii="Times New Roman" w:hAnsi="Times New Roman" w:cs="Times New Roman"/>
          <w:lang w:val="sr-Cyrl-BA"/>
        </w:rPr>
        <w:t xml:space="preserve">из узорака </w:t>
      </w:r>
      <w:r>
        <w:rPr>
          <w:rFonts w:ascii="Times New Roman" w:hAnsi="Times New Roman" w:cs="Times New Roman"/>
          <w:lang w:val="sr-Cyrl-BA"/>
        </w:rPr>
        <w:t>земљишта</w:t>
      </w:r>
    </w:p>
    <w:p w:rsidR="005C01F2" w:rsidRPr="005C01F2" w:rsidRDefault="005C01F2" w:rsidP="005C01F2">
      <w:pPr>
        <w:spacing w:after="0" w:line="240" w:lineRule="auto"/>
        <w:jc w:val="both"/>
        <w:rPr>
          <w:rFonts w:ascii="Times New Roman" w:hAnsi="Times New Roman" w:cs="Times New Roman"/>
          <w:lang w:val="sr-Cyrl-BA"/>
        </w:rPr>
      </w:pPr>
      <w:r w:rsidRPr="005C01F2">
        <w:rPr>
          <w:rFonts w:ascii="Times New Roman" w:hAnsi="Times New Roman" w:cs="Times New Roman"/>
          <w:lang w:val="sr-Cyrl-BA"/>
        </w:rPr>
        <w:t xml:space="preserve"> </w:t>
      </w:r>
    </w:p>
    <w:p w:rsidR="00C7219B" w:rsidRPr="00E7302D" w:rsidRDefault="001D6872" w:rsidP="00C7219B">
      <w:pPr>
        <w:spacing w:after="0" w:line="240" w:lineRule="auto"/>
        <w:ind w:firstLine="562"/>
        <w:jc w:val="both"/>
        <w:rPr>
          <w:rFonts w:ascii="Times New Roman" w:hAnsi="Times New Roman" w:cs="Times New Roman"/>
          <w:lang w:val="sr-Cyrl-BA"/>
        </w:rPr>
      </w:pPr>
      <w:r>
        <w:rPr>
          <w:rFonts w:ascii="Times New Roman" w:hAnsi="Times New Roman" w:cs="Times New Roman"/>
          <w:lang w:val="sr-Cyrl-BA"/>
        </w:rPr>
        <w:t>Циљ рада је био да се испита пром</w:t>
      </w:r>
      <w:r w:rsidR="00C7219B" w:rsidRPr="00E7302D">
        <w:rPr>
          <w:rFonts w:ascii="Times New Roman" w:hAnsi="Times New Roman" w:cs="Times New Roman"/>
          <w:lang w:val="sr-Cyrl-BA"/>
        </w:rPr>
        <w:t>јен</w:t>
      </w:r>
      <w:r>
        <w:rPr>
          <w:rFonts w:ascii="Times New Roman" w:hAnsi="Times New Roman" w:cs="Times New Roman"/>
          <w:lang w:val="sr-Cyrl-BA"/>
        </w:rPr>
        <w:t>а</w:t>
      </w:r>
      <w:r w:rsidR="00C7219B" w:rsidRPr="00E7302D">
        <w:rPr>
          <w:rFonts w:ascii="Times New Roman" w:hAnsi="Times New Roman" w:cs="Times New Roman"/>
          <w:lang w:val="sr-Cyrl-BA"/>
        </w:rPr>
        <w:t xml:space="preserve"> концентрације изливеног дизел горива у различитим временским периодима, као и у различитим површинским слојевима земљишта</w:t>
      </w:r>
      <w:r>
        <w:rPr>
          <w:rFonts w:ascii="Times New Roman" w:hAnsi="Times New Roman" w:cs="Times New Roman"/>
          <w:lang w:val="sr-Cyrl-BA"/>
        </w:rPr>
        <w:t>, тј. по дубини профила земљишта.</w:t>
      </w:r>
    </w:p>
    <w:p w:rsidR="00C2243B" w:rsidRPr="00646EB2" w:rsidRDefault="0062395A" w:rsidP="00865815">
      <w:pPr>
        <w:spacing w:after="0"/>
        <w:ind w:firstLine="562"/>
        <w:jc w:val="both"/>
        <w:rPr>
          <w:rFonts w:ascii="Times New Roman" w:hAnsi="Times New Roman" w:cs="Times New Roman"/>
          <w:lang w:val="sr-Cyrl-BA"/>
        </w:rPr>
      </w:pPr>
      <w:r w:rsidRPr="00646EB2">
        <w:rPr>
          <w:rFonts w:ascii="Times New Roman" w:hAnsi="Times New Roman" w:cs="Times New Roman"/>
          <w:lang w:val="sr-Cyrl-BA"/>
        </w:rPr>
        <w:t>Експериментални дио</w:t>
      </w:r>
      <w:r w:rsidR="00EC3DB1">
        <w:rPr>
          <w:rFonts w:ascii="Times New Roman" w:hAnsi="Times New Roman" w:cs="Times New Roman"/>
          <w:lang w:val="sr-Cyrl-BA"/>
        </w:rPr>
        <w:t xml:space="preserve"> овог </w:t>
      </w:r>
      <w:r w:rsidR="00C2243B" w:rsidRPr="00646EB2">
        <w:rPr>
          <w:rFonts w:ascii="Times New Roman" w:hAnsi="Times New Roman" w:cs="Times New Roman"/>
          <w:lang w:val="sr-Cyrl-BA"/>
        </w:rPr>
        <w:t>рада започет је одабиром локације на којој ће се вршити експерименти. Одабрано је земљиште за које се претпоставља да није било загађено. На том земљишту претходно је био засијан кукуруз. Земљиште је припремљено за експеримент на сљедећи начин:</w:t>
      </w:r>
    </w:p>
    <w:p w:rsidR="00C2243B" w:rsidRPr="00646EB2" w:rsidRDefault="00C2243B" w:rsidP="00C2243B">
      <w:pPr>
        <w:spacing w:after="0" w:line="240" w:lineRule="auto"/>
        <w:jc w:val="both"/>
        <w:rPr>
          <w:rFonts w:ascii="Times New Roman" w:hAnsi="Times New Roman" w:cs="Times New Roman"/>
          <w:lang w:val="sr-Cyrl-BA"/>
        </w:rPr>
      </w:pPr>
    </w:p>
    <w:p w:rsidR="00C2243B" w:rsidRPr="00646EB2" w:rsidRDefault="00C2243B" w:rsidP="00C2243B">
      <w:pPr>
        <w:pStyle w:val="ListParagraph"/>
        <w:numPr>
          <w:ilvl w:val="0"/>
          <w:numId w:val="1"/>
        </w:numPr>
        <w:spacing w:after="0"/>
        <w:jc w:val="both"/>
        <w:rPr>
          <w:rFonts w:ascii="Times New Roman" w:hAnsi="Times New Roman" w:cs="Times New Roman"/>
          <w:lang w:val="sr-Cyrl-BA"/>
        </w:rPr>
      </w:pPr>
      <w:r w:rsidRPr="00646EB2">
        <w:rPr>
          <w:rFonts w:ascii="Times New Roman" w:hAnsi="Times New Roman" w:cs="Times New Roman"/>
          <w:lang w:val="sr-Cyrl-RS"/>
        </w:rPr>
        <w:t>о</w:t>
      </w:r>
      <w:r w:rsidRPr="00646EB2">
        <w:rPr>
          <w:rFonts w:ascii="Times New Roman" w:hAnsi="Times New Roman" w:cs="Times New Roman"/>
          <w:lang w:val="sr-Cyrl-BA"/>
        </w:rPr>
        <w:t>чишћено је од траве и остатака усјева кукуруза,</w:t>
      </w:r>
    </w:p>
    <w:p w:rsidR="00C2243B" w:rsidRPr="00646EB2" w:rsidRDefault="00C2243B" w:rsidP="00C2243B">
      <w:pPr>
        <w:pStyle w:val="ListParagraph"/>
        <w:numPr>
          <w:ilvl w:val="0"/>
          <w:numId w:val="1"/>
        </w:numPr>
        <w:spacing w:after="0"/>
        <w:jc w:val="both"/>
        <w:rPr>
          <w:rFonts w:ascii="Times New Roman" w:hAnsi="Times New Roman" w:cs="Times New Roman"/>
          <w:lang w:val="sr-Cyrl-BA"/>
        </w:rPr>
      </w:pPr>
      <w:r w:rsidRPr="00646EB2">
        <w:rPr>
          <w:rFonts w:ascii="Times New Roman" w:hAnsi="Times New Roman" w:cs="Times New Roman"/>
          <w:lang w:val="sr-Cyrl-BA"/>
        </w:rPr>
        <w:t xml:space="preserve">формирана су три круга пречника 50 </w:t>
      </w:r>
      <w:r w:rsidRPr="00646EB2">
        <w:rPr>
          <w:rFonts w:ascii="Times New Roman" w:hAnsi="Times New Roman" w:cs="Times New Roman"/>
        </w:rPr>
        <w:t>cm</w:t>
      </w:r>
      <w:r w:rsidRPr="00646EB2">
        <w:rPr>
          <w:rFonts w:ascii="Times New Roman" w:hAnsi="Times New Roman" w:cs="Times New Roman"/>
          <w:lang w:val="sr-Cyrl-BA"/>
        </w:rPr>
        <w:t xml:space="preserve"> (слика </w:t>
      </w:r>
      <w:r w:rsidR="00803513">
        <w:rPr>
          <w:rFonts w:ascii="Times New Roman" w:hAnsi="Times New Roman" w:cs="Times New Roman"/>
          <w:lang w:val="sr-Cyrl-BA"/>
        </w:rPr>
        <w:t>2</w:t>
      </w:r>
      <w:r w:rsidRPr="00646EB2">
        <w:rPr>
          <w:rFonts w:ascii="Times New Roman" w:hAnsi="Times New Roman" w:cs="Times New Roman"/>
          <w:lang w:val="sr-Cyrl-BA"/>
        </w:rPr>
        <w:t>), са удаљености један од другога један метар,</w:t>
      </w:r>
    </w:p>
    <w:p w:rsidR="00C2243B" w:rsidRDefault="00C2243B" w:rsidP="00434316">
      <w:pPr>
        <w:pStyle w:val="ListParagraph"/>
        <w:numPr>
          <w:ilvl w:val="0"/>
          <w:numId w:val="1"/>
        </w:numPr>
        <w:spacing w:after="0"/>
        <w:jc w:val="both"/>
        <w:rPr>
          <w:rFonts w:ascii="Times New Roman" w:hAnsi="Times New Roman" w:cs="Times New Roman"/>
          <w:lang w:val="sr-Cyrl-BA"/>
        </w:rPr>
      </w:pPr>
      <w:r w:rsidRPr="00646EB2">
        <w:rPr>
          <w:rFonts w:ascii="Times New Roman" w:hAnsi="Times New Roman" w:cs="Times New Roman"/>
          <w:lang w:val="sr-Cyrl-BA"/>
        </w:rPr>
        <w:t xml:space="preserve">у сваки круг изливено је равномјерно по 1 </w:t>
      </w:r>
      <w:r w:rsidRPr="00646EB2">
        <w:rPr>
          <w:rFonts w:ascii="Times New Roman" w:hAnsi="Times New Roman" w:cs="Times New Roman"/>
        </w:rPr>
        <w:t>L</w:t>
      </w:r>
      <w:r w:rsidRPr="00646EB2">
        <w:rPr>
          <w:rFonts w:ascii="Times New Roman" w:hAnsi="Times New Roman" w:cs="Times New Roman"/>
          <w:lang w:val="sr-Cyrl-BA"/>
        </w:rPr>
        <w:t xml:space="preserve"> дизел горива обухватајући цијели круг.</w:t>
      </w:r>
    </w:p>
    <w:p w:rsidR="001D6872" w:rsidRPr="001D6872" w:rsidRDefault="001D6872" w:rsidP="001D6872">
      <w:pPr>
        <w:spacing w:after="0"/>
        <w:ind w:left="360"/>
        <w:jc w:val="both"/>
        <w:rPr>
          <w:rFonts w:ascii="Times New Roman" w:hAnsi="Times New Roman" w:cs="Times New Roman"/>
          <w:lang w:val="sr-Cyrl-BA"/>
        </w:rPr>
      </w:pPr>
    </w:p>
    <w:p w:rsidR="00C2243B" w:rsidRDefault="00C2243B" w:rsidP="00C2243B">
      <w:pPr>
        <w:pStyle w:val="ListParagraph"/>
        <w:spacing w:after="0" w:line="240" w:lineRule="auto"/>
        <w:ind w:left="0"/>
        <w:jc w:val="center"/>
        <w:rPr>
          <w:rFonts w:ascii="Times New Roman" w:hAnsi="Times New Roman" w:cs="Times New Roman"/>
          <w:sz w:val="24"/>
          <w:szCs w:val="24"/>
          <w:lang w:val="sr-Cyrl-BA"/>
        </w:rPr>
      </w:pPr>
      <w:r>
        <w:rPr>
          <w:rFonts w:ascii="Times New Roman" w:hAnsi="Times New Roman" w:cs="Times New Roman"/>
          <w:noProof/>
          <w:sz w:val="24"/>
          <w:szCs w:val="24"/>
          <w:lang w:val="en-US"/>
        </w:rPr>
        <w:drawing>
          <wp:inline distT="0" distB="0" distL="0" distR="0">
            <wp:extent cx="5695950" cy="1085385"/>
            <wp:effectExtent l="0" t="0" r="0" b="635"/>
            <wp:docPr id="3" name="Picture 3" descr="krugovi_1_2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ugovi_1_2_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2224" cy="1088486"/>
                    </a:xfrm>
                    <a:prstGeom prst="rect">
                      <a:avLst/>
                    </a:prstGeom>
                    <a:noFill/>
                    <a:ln>
                      <a:noFill/>
                    </a:ln>
                  </pic:spPr>
                </pic:pic>
              </a:graphicData>
            </a:graphic>
          </wp:inline>
        </w:drawing>
      </w:r>
    </w:p>
    <w:p w:rsidR="00C2243B" w:rsidRPr="00786E6D" w:rsidRDefault="00C2243B" w:rsidP="000E19FE">
      <w:pPr>
        <w:pStyle w:val="ListParagraph"/>
        <w:spacing w:after="0" w:line="240" w:lineRule="auto"/>
        <w:ind w:left="0"/>
        <w:jc w:val="both"/>
        <w:rPr>
          <w:rFonts w:ascii="Times New Roman" w:hAnsi="Times New Roman" w:cs="Times New Roman"/>
          <w:lang w:val="sr-Cyrl-BA"/>
        </w:rPr>
      </w:pPr>
    </w:p>
    <w:p w:rsidR="00C2243B" w:rsidRPr="00646EB2" w:rsidRDefault="00C2243B" w:rsidP="00C2243B">
      <w:pPr>
        <w:pStyle w:val="ListParagraph"/>
        <w:spacing w:after="0" w:line="240" w:lineRule="auto"/>
        <w:ind w:left="0"/>
        <w:jc w:val="center"/>
        <w:rPr>
          <w:rFonts w:ascii="Times New Roman" w:hAnsi="Times New Roman" w:cs="Times New Roman"/>
          <w:i/>
          <w:sz w:val="20"/>
          <w:szCs w:val="20"/>
          <w:lang w:val="sr-Cyrl-BA"/>
        </w:rPr>
      </w:pPr>
      <w:r w:rsidRPr="00646EB2">
        <w:rPr>
          <w:rFonts w:ascii="Times New Roman" w:hAnsi="Times New Roman" w:cs="Times New Roman"/>
          <w:i/>
          <w:sz w:val="20"/>
          <w:szCs w:val="20"/>
          <w:lang w:val="sr-Cyrl-BA"/>
        </w:rPr>
        <w:t xml:space="preserve">Слика </w:t>
      </w:r>
      <w:r w:rsidR="00803513">
        <w:rPr>
          <w:rFonts w:ascii="Times New Roman" w:hAnsi="Times New Roman" w:cs="Times New Roman"/>
          <w:i/>
          <w:sz w:val="20"/>
          <w:szCs w:val="20"/>
          <w:lang w:val="sr-Cyrl-BA"/>
        </w:rPr>
        <w:t>2</w:t>
      </w:r>
      <w:r w:rsidR="000E19FE">
        <w:rPr>
          <w:rFonts w:ascii="Times New Roman" w:hAnsi="Times New Roman" w:cs="Times New Roman"/>
          <w:i/>
          <w:sz w:val="20"/>
          <w:szCs w:val="20"/>
          <w:lang w:val="sr-Cyrl-BA"/>
        </w:rPr>
        <w:t xml:space="preserve">. Кругови за </w:t>
      </w:r>
      <w:r w:rsidRPr="00646EB2">
        <w:rPr>
          <w:rFonts w:ascii="Times New Roman" w:hAnsi="Times New Roman" w:cs="Times New Roman"/>
          <w:i/>
          <w:sz w:val="20"/>
          <w:szCs w:val="20"/>
          <w:lang w:val="sr-Cyrl-BA"/>
        </w:rPr>
        <w:t>експеримент</w:t>
      </w:r>
    </w:p>
    <w:p w:rsidR="00C2243B" w:rsidRPr="00013A3E" w:rsidRDefault="00C2243B" w:rsidP="000E19FE">
      <w:pPr>
        <w:pStyle w:val="ListParagraph"/>
        <w:spacing w:after="0" w:line="240" w:lineRule="auto"/>
        <w:ind w:left="0"/>
        <w:rPr>
          <w:rFonts w:ascii="Times New Roman" w:hAnsi="Times New Roman" w:cs="Times New Roman"/>
        </w:rPr>
      </w:pPr>
    </w:p>
    <w:p w:rsidR="00C2243B" w:rsidRPr="00646EB2" w:rsidRDefault="00C2243B" w:rsidP="00865815">
      <w:pPr>
        <w:spacing w:after="0" w:line="240" w:lineRule="auto"/>
        <w:ind w:firstLine="562"/>
        <w:jc w:val="both"/>
        <w:rPr>
          <w:rFonts w:ascii="Times New Roman" w:hAnsi="Times New Roman" w:cs="Times New Roman"/>
          <w:lang w:val="sr-Cyrl-BA"/>
        </w:rPr>
      </w:pPr>
      <w:r w:rsidRPr="00646EB2">
        <w:rPr>
          <w:rFonts w:ascii="Times New Roman" w:hAnsi="Times New Roman" w:cs="Times New Roman"/>
          <w:lang w:val="sr-Cyrl-BA"/>
        </w:rPr>
        <w:t xml:space="preserve">Узорци загађеног земљишта узимани су у три наврата (периода), након 7, 15 и 30 дана. Узорковање је вршено са три нивоа дубине: 0–10 </w:t>
      </w:r>
      <w:r w:rsidRPr="00646EB2">
        <w:rPr>
          <w:rFonts w:ascii="Times New Roman" w:hAnsi="Times New Roman" w:cs="Times New Roman"/>
        </w:rPr>
        <w:t>cm</w:t>
      </w:r>
      <w:r w:rsidRPr="00646EB2">
        <w:rPr>
          <w:rFonts w:ascii="Times New Roman" w:hAnsi="Times New Roman" w:cs="Times New Roman"/>
          <w:lang w:val="sr-Cyrl-BA"/>
        </w:rPr>
        <w:t xml:space="preserve">, 10–20 </w:t>
      </w:r>
      <w:r w:rsidRPr="00646EB2">
        <w:rPr>
          <w:rFonts w:ascii="Times New Roman" w:hAnsi="Times New Roman" w:cs="Times New Roman"/>
        </w:rPr>
        <w:t>cm</w:t>
      </w:r>
      <w:r w:rsidRPr="00646EB2">
        <w:rPr>
          <w:rFonts w:ascii="Times New Roman" w:hAnsi="Times New Roman" w:cs="Times New Roman"/>
          <w:lang w:val="sr-Cyrl-BA"/>
        </w:rPr>
        <w:t xml:space="preserve"> и од 20–30 </w:t>
      </w:r>
      <w:r w:rsidRPr="00646EB2">
        <w:rPr>
          <w:rFonts w:ascii="Times New Roman" w:hAnsi="Times New Roman" w:cs="Times New Roman"/>
        </w:rPr>
        <w:t>cm</w:t>
      </w:r>
      <w:r w:rsidRPr="00646EB2">
        <w:rPr>
          <w:rFonts w:ascii="Times New Roman" w:hAnsi="Times New Roman" w:cs="Times New Roman"/>
          <w:lang w:val="sr-Cyrl-BA"/>
        </w:rPr>
        <w:t xml:space="preserve">. Узет је просјечан узорак са сва три круга и са све три претходно поменуте дубине. </w:t>
      </w:r>
    </w:p>
    <w:p w:rsidR="009151B1" w:rsidRDefault="00C2243B" w:rsidP="00865815">
      <w:pPr>
        <w:spacing w:after="0" w:line="240" w:lineRule="auto"/>
        <w:ind w:firstLine="562"/>
        <w:jc w:val="both"/>
        <w:rPr>
          <w:rFonts w:ascii="Times New Roman" w:hAnsi="Times New Roman" w:cs="Times New Roman"/>
          <w:lang w:val="sr-Cyrl-BA"/>
        </w:rPr>
      </w:pPr>
      <w:r w:rsidRPr="00646EB2">
        <w:rPr>
          <w:rFonts w:ascii="Times New Roman" w:hAnsi="Times New Roman" w:cs="Times New Roman"/>
          <w:lang w:val="sr-Cyrl-BA"/>
        </w:rPr>
        <w:t xml:space="preserve">Узорци су узимани сондом са шест мјеста (слика </w:t>
      </w:r>
      <w:r w:rsidR="00803513">
        <w:rPr>
          <w:rFonts w:ascii="Times New Roman" w:hAnsi="Times New Roman" w:cs="Times New Roman"/>
          <w:lang w:val="sr-Cyrl-BA"/>
        </w:rPr>
        <w:t>3</w:t>
      </w:r>
      <w:r w:rsidRPr="00646EB2">
        <w:rPr>
          <w:rFonts w:ascii="Times New Roman" w:hAnsi="Times New Roman" w:cs="Times New Roman"/>
          <w:lang w:val="sr-Cyrl-BA"/>
        </w:rPr>
        <w:t xml:space="preserve">) унутар сваког круга и упаковани у пластичне врећице након чега су чувани у фрижидеру на +4 °С до почетка анализе. У фрижидеру су чувани максимално 7 дана. Сваки круг и свака дубина анализирани су појединачно. </w:t>
      </w:r>
    </w:p>
    <w:p w:rsidR="00C7219B" w:rsidRDefault="00C7219B" w:rsidP="00865815">
      <w:pPr>
        <w:spacing w:after="0" w:line="240" w:lineRule="auto"/>
        <w:ind w:firstLine="562"/>
        <w:jc w:val="both"/>
        <w:rPr>
          <w:rFonts w:ascii="Times New Roman" w:hAnsi="Times New Roman" w:cs="Times New Roman"/>
          <w:lang w:val="sr-Cyrl-BA"/>
        </w:rPr>
      </w:pPr>
    </w:p>
    <w:p w:rsidR="00C7219B" w:rsidRDefault="00C7219B" w:rsidP="00C7219B">
      <w:pPr>
        <w:spacing w:after="0" w:line="240" w:lineRule="auto"/>
        <w:jc w:val="center"/>
        <w:rPr>
          <w:rFonts w:ascii="Times New Roman" w:hAnsi="Times New Roman" w:cs="Times New Roman"/>
          <w:lang w:val="sr-Cyrl-BA"/>
        </w:rPr>
      </w:pPr>
      <w:r>
        <w:rPr>
          <w:rFonts w:ascii="Times New Roman" w:hAnsi="Times New Roman" w:cs="Times New Roman"/>
          <w:noProof/>
          <w:sz w:val="24"/>
          <w:szCs w:val="24"/>
        </w:rPr>
        <w:drawing>
          <wp:inline distT="0" distB="0" distL="0" distR="0" wp14:anchorId="3152DB52" wp14:editId="52B49A47">
            <wp:extent cx="2120900" cy="1578663"/>
            <wp:effectExtent l="0" t="0" r="0" b="2540"/>
            <wp:docPr id="2" name="Picture 2" descr="DSCF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F225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3191" cy="1580368"/>
                    </a:xfrm>
                    <a:prstGeom prst="rect">
                      <a:avLst/>
                    </a:prstGeom>
                    <a:noFill/>
                    <a:ln>
                      <a:noFill/>
                    </a:ln>
                  </pic:spPr>
                </pic:pic>
              </a:graphicData>
            </a:graphic>
          </wp:inline>
        </w:drawing>
      </w:r>
    </w:p>
    <w:p w:rsidR="00C7219B" w:rsidRDefault="00C7219B" w:rsidP="00C7219B">
      <w:pPr>
        <w:spacing w:after="0" w:line="240" w:lineRule="auto"/>
        <w:ind w:firstLine="562"/>
        <w:jc w:val="center"/>
        <w:rPr>
          <w:rFonts w:ascii="Times New Roman" w:hAnsi="Times New Roman" w:cs="Times New Roman"/>
          <w:lang w:val="sr-Cyrl-BA"/>
        </w:rPr>
      </w:pPr>
    </w:p>
    <w:p w:rsidR="00C7219B" w:rsidRPr="00646EB2" w:rsidRDefault="00C7219B" w:rsidP="00C7219B">
      <w:pPr>
        <w:spacing w:after="0"/>
        <w:jc w:val="center"/>
        <w:rPr>
          <w:rFonts w:ascii="Times New Roman" w:hAnsi="Times New Roman" w:cs="Times New Roman"/>
          <w:i/>
          <w:sz w:val="20"/>
          <w:szCs w:val="20"/>
          <w:lang w:val="sr-Cyrl-BA"/>
        </w:rPr>
      </w:pPr>
      <w:r w:rsidRPr="00646EB2">
        <w:rPr>
          <w:rFonts w:ascii="Times New Roman" w:hAnsi="Times New Roman" w:cs="Times New Roman"/>
          <w:i/>
          <w:sz w:val="20"/>
          <w:szCs w:val="20"/>
          <w:lang w:val="sr-Cyrl-BA"/>
        </w:rPr>
        <w:t xml:space="preserve">Слика </w:t>
      </w:r>
      <w:r>
        <w:rPr>
          <w:rFonts w:ascii="Times New Roman" w:hAnsi="Times New Roman" w:cs="Times New Roman"/>
          <w:i/>
          <w:sz w:val="20"/>
          <w:szCs w:val="20"/>
          <w:lang w:val="sr-Cyrl-BA"/>
        </w:rPr>
        <w:t>3</w:t>
      </w:r>
      <w:r w:rsidRPr="00646EB2">
        <w:rPr>
          <w:rFonts w:ascii="Times New Roman" w:hAnsi="Times New Roman" w:cs="Times New Roman"/>
          <w:i/>
          <w:sz w:val="20"/>
          <w:szCs w:val="20"/>
          <w:lang w:val="sr-Cyrl-BA"/>
        </w:rPr>
        <w:t>. Узорковање земљишта</w:t>
      </w:r>
    </w:p>
    <w:p w:rsidR="00C7219B" w:rsidRDefault="00C7219B" w:rsidP="00C7219B">
      <w:pPr>
        <w:spacing w:after="0" w:line="240" w:lineRule="auto"/>
        <w:ind w:firstLine="562"/>
        <w:jc w:val="center"/>
        <w:rPr>
          <w:rFonts w:ascii="Times New Roman" w:hAnsi="Times New Roman" w:cs="Times New Roman"/>
          <w:lang w:val="sr-Cyrl-BA"/>
        </w:rPr>
      </w:pPr>
    </w:p>
    <w:p w:rsidR="001D6872" w:rsidRPr="00E7302D" w:rsidRDefault="001D6872" w:rsidP="001D6872">
      <w:pPr>
        <w:spacing w:after="0" w:line="240" w:lineRule="auto"/>
        <w:ind w:firstLine="562"/>
        <w:jc w:val="both"/>
        <w:rPr>
          <w:rFonts w:ascii="Times New Roman" w:hAnsi="Times New Roman" w:cs="Times New Roman"/>
          <w:lang w:val="sr-Cyrl-BA"/>
        </w:rPr>
      </w:pPr>
      <w:r w:rsidRPr="00E7302D">
        <w:rPr>
          <w:rFonts w:ascii="Times New Roman" w:hAnsi="Times New Roman" w:cs="Times New Roman"/>
          <w:lang w:val="sr-Cyrl-BA"/>
        </w:rPr>
        <w:t>Површина загађеног земљишта</w:t>
      </w:r>
      <w:r>
        <w:rPr>
          <w:rFonts w:ascii="Times New Roman" w:hAnsi="Times New Roman" w:cs="Times New Roman"/>
          <w:lang w:val="sr-Cyrl-BA"/>
        </w:rPr>
        <w:t xml:space="preserve"> током испитивања</w:t>
      </w:r>
      <w:r w:rsidRPr="00E7302D">
        <w:rPr>
          <w:rFonts w:ascii="Times New Roman" w:hAnsi="Times New Roman" w:cs="Times New Roman"/>
          <w:lang w:val="sr-Cyrl-BA"/>
        </w:rPr>
        <w:t xml:space="preserve"> била је изложена вјетру, сунчевој свјетлости, падавинама при промјенљивој температури и влажности ваздуха. У табели </w:t>
      </w:r>
      <w:r>
        <w:rPr>
          <w:rFonts w:ascii="Times New Roman" w:hAnsi="Times New Roman" w:cs="Times New Roman"/>
          <w:lang w:val="sr-Cyrl-BA"/>
        </w:rPr>
        <w:t>2</w:t>
      </w:r>
      <w:r w:rsidRPr="00E7302D">
        <w:rPr>
          <w:rFonts w:ascii="Times New Roman" w:hAnsi="Times New Roman" w:cs="Times New Roman"/>
          <w:lang w:val="sr-Cyrl-BA"/>
        </w:rPr>
        <w:t>. приказани су услови експеримента</w:t>
      </w:r>
      <w:r w:rsidRPr="00E7302D">
        <w:rPr>
          <w:rFonts w:ascii="Times New Roman" w:hAnsi="Times New Roman" w:cs="Times New Roman"/>
        </w:rPr>
        <w:t>.</w:t>
      </w:r>
    </w:p>
    <w:p w:rsidR="001D6872" w:rsidRPr="008B11B6" w:rsidRDefault="001D6872" w:rsidP="001D6872">
      <w:pPr>
        <w:spacing w:after="0" w:line="240" w:lineRule="auto"/>
        <w:rPr>
          <w:rFonts w:ascii="Times New Roman" w:hAnsi="Times New Roman" w:cs="Times New Roman"/>
          <w:lang w:val="sr-Latn-BA"/>
        </w:rPr>
      </w:pPr>
    </w:p>
    <w:p w:rsidR="001D6872" w:rsidRPr="00E7302D" w:rsidRDefault="001D6872" w:rsidP="001D6872">
      <w:pPr>
        <w:spacing w:after="0" w:line="240" w:lineRule="auto"/>
        <w:rPr>
          <w:rFonts w:ascii="Times New Roman" w:hAnsi="Times New Roman" w:cs="Times New Roman"/>
          <w:i/>
          <w:sz w:val="20"/>
          <w:szCs w:val="20"/>
          <w:lang w:val="sr-Cyrl-BA"/>
        </w:rPr>
      </w:pPr>
      <w:r w:rsidRPr="00E7302D">
        <w:rPr>
          <w:rFonts w:ascii="Times New Roman" w:hAnsi="Times New Roman" w:cs="Times New Roman"/>
          <w:i/>
          <w:sz w:val="20"/>
          <w:szCs w:val="20"/>
          <w:lang w:val="sr-Cyrl-BA"/>
        </w:rPr>
        <w:t xml:space="preserve">Табела </w:t>
      </w:r>
      <w:r>
        <w:rPr>
          <w:rFonts w:ascii="Times New Roman" w:hAnsi="Times New Roman" w:cs="Times New Roman"/>
          <w:i/>
          <w:sz w:val="20"/>
          <w:szCs w:val="20"/>
          <w:lang w:val="sr-Cyrl-BA"/>
        </w:rPr>
        <w:t>2</w:t>
      </w:r>
      <w:r w:rsidRPr="00E7302D">
        <w:rPr>
          <w:rFonts w:ascii="Times New Roman" w:hAnsi="Times New Roman" w:cs="Times New Roman"/>
          <w:i/>
          <w:sz w:val="20"/>
          <w:szCs w:val="20"/>
          <w:lang w:val="sr-Cyrl-BA"/>
        </w:rPr>
        <w:t>. Временски услови експеримента током 30 дана</w:t>
      </w:r>
      <w:r w:rsidRPr="00E7302D">
        <w:rPr>
          <w:rFonts w:ascii="Times New Roman" w:hAnsi="Times New Roman" w:cs="Times New Roman"/>
          <w:i/>
          <w:color w:val="FF0000"/>
          <w:sz w:val="20"/>
          <w:szCs w:val="20"/>
          <w:lang w:val="sr-Cyrl-B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350"/>
        <w:gridCol w:w="1350"/>
        <w:gridCol w:w="1260"/>
        <w:gridCol w:w="1260"/>
      </w:tblGrid>
      <w:tr w:rsidR="001D6872" w:rsidRPr="00F72A95" w:rsidTr="00382036">
        <w:trPr>
          <w:trHeight w:val="297"/>
        </w:trPr>
        <w:tc>
          <w:tcPr>
            <w:tcW w:w="918" w:type="dxa"/>
            <w:vMerge w:val="restart"/>
            <w:shd w:val="clear" w:color="auto" w:fill="A6A6A6"/>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Период (дани)</w:t>
            </w:r>
          </w:p>
        </w:tc>
        <w:tc>
          <w:tcPr>
            <w:tcW w:w="2700" w:type="dxa"/>
            <w:gridSpan w:val="2"/>
            <w:shd w:val="clear" w:color="auto" w:fill="A6A6A6"/>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Температура, °С</w:t>
            </w:r>
          </w:p>
        </w:tc>
        <w:tc>
          <w:tcPr>
            <w:tcW w:w="2520" w:type="dxa"/>
            <w:gridSpan w:val="2"/>
            <w:shd w:val="clear" w:color="auto" w:fill="A6A6A6"/>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Релативна влажност, %</w:t>
            </w:r>
          </w:p>
        </w:tc>
      </w:tr>
      <w:tr w:rsidR="001D6872" w:rsidRPr="00F72A95" w:rsidTr="00382036">
        <w:trPr>
          <w:trHeight w:val="163"/>
        </w:trPr>
        <w:tc>
          <w:tcPr>
            <w:tcW w:w="918" w:type="dxa"/>
            <w:vMerge/>
            <w:shd w:val="clear" w:color="auto" w:fill="C6D9F1"/>
          </w:tcPr>
          <w:p w:rsidR="001D6872" w:rsidRPr="00F72A95" w:rsidRDefault="001D6872" w:rsidP="00382036">
            <w:pPr>
              <w:spacing w:after="0"/>
              <w:jc w:val="both"/>
              <w:rPr>
                <w:rFonts w:ascii="Times New Roman" w:hAnsi="Times New Roman" w:cs="Times New Roman"/>
                <w:sz w:val="20"/>
                <w:szCs w:val="20"/>
                <w:lang w:val="sr-Cyrl-BA"/>
              </w:rPr>
            </w:pP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Просјечна</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макс./мин.</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Просјечна</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макс./мин.</w:t>
            </w:r>
          </w:p>
        </w:tc>
      </w:tr>
      <w:tr w:rsidR="001D6872" w:rsidRPr="00F72A95" w:rsidTr="00382036">
        <w:trPr>
          <w:trHeight w:val="297"/>
        </w:trPr>
        <w:tc>
          <w:tcPr>
            <w:tcW w:w="918"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0-7</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10</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9</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13,7</w:t>
            </w:r>
            <w:r w:rsidRPr="00F72A95">
              <w:rPr>
                <w:rFonts w:ascii="Times New Roman" w:hAnsi="Times New Roman" w:cs="Times New Roman"/>
                <w:sz w:val="20"/>
                <w:szCs w:val="20"/>
              </w:rPr>
              <w:t>/</w:t>
            </w:r>
            <w:r w:rsidRPr="00F72A95">
              <w:rPr>
                <w:rFonts w:ascii="Times New Roman" w:hAnsi="Times New Roman" w:cs="Times New Roman"/>
                <w:sz w:val="20"/>
                <w:szCs w:val="20"/>
                <w:lang w:val="sr-Cyrl-BA"/>
              </w:rPr>
              <w:t>9,2</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lang w:val="sr-Cyrl-BA"/>
              </w:rPr>
              <w:t>7</w:t>
            </w:r>
            <w:r w:rsidRPr="00F72A95">
              <w:rPr>
                <w:rFonts w:ascii="Times New Roman" w:hAnsi="Times New Roman" w:cs="Times New Roman"/>
                <w:sz w:val="20"/>
                <w:szCs w:val="20"/>
              </w:rPr>
              <w:t>3</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1</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lang w:val="sr-Cyrl-BA"/>
              </w:rPr>
              <w:t>9</w:t>
            </w:r>
            <w:r w:rsidRPr="00F72A95">
              <w:rPr>
                <w:rFonts w:ascii="Times New Roman" w:hAnsi="Times New Roman" w:cs="Times New Roman"/>
                <w:sz w:val="20"/>
                <w:szCs w:val="20"/>
              </w:rPr>
              <w:t>1</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9</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49</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3</w:t>
            </w:r>
          </w:p>
        </w:tc>
      </w:tr>
      <w:tr w:rsidR="001D6872" w:rsidRPr="00F72A95" w:rsidTr="00382036">
        <w:trPr>
          <w:trHeight w:val="307"/>
        </w:trPr>
        <w:tc>
          <w:tcPr>
            <w:tcW w:w="918"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lastRenderedPageBreak/>
              <w:t>8-15</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10</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8</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16,3</w:t>
            </w:r>
            <w:r w:rsidRPr="00F72A95">
              <w:rPr>
                <w:rFonts w:ascii="Times New Roman" w:hAnsi="Times New Roman" w:cs="Times New Roman"/>
                <w:sz w:val="20"/>
                <w:szCs w:val="20"/>
              </w:rPr>
              <w:t>/</w:t>
            </w:r>
            <w:r w:rsidRPr="00F72A95">
              <w:rPr>
                <w:rFonts w:ascii="Times New Roman" w:hAnsi="Times New Roman" w:cs="Times New Roman"/>
                <w:sz w:val="20"/>
                <w:szCs w:val="20"/>
                <w:lang w:val="sr-Cyrl-BA"/>
              </w:rPr>
              <w:t>7,0</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84</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1</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94</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9/67</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6</w:t>
            </w:r>
          </w:p>
        </w:tc>
      </w:tr>
      <w:tr w:rsidR="001D6872" w:rsidRPr="00F72A95" w:rsidTr="00382036">
        <w:trPr>
          <w:trHeight w:val="297"/>
        </w:trPr>
        <w:tc>
          <w:tcPr>
            <w:tcW w:w="918"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16-30</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7</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1</w:t>
            </w:r>
          </w:p>
        </w:tc>
        <w:tc>
          <w:tcPr>
            <w:tcW w:w="1350" w:type="dxa"/>
            <w:shd w:val="clear" w:color="auto" w:fill="auto"/>
          </w:tcPr>
          <w:p w:rsidR="001D6872" w:rsidRPr="00F72A95" w:rsidRDefault="001D6872" w:rsidP="00382036">
            <w:pPr>
              <w:spacing w:after="0"/>
              <w:jc w:val="center"/>
              <w:rPr>
                <w:rFonts w:ascii="Times New Roman" w:hAnsi="Times New Roman" w:cs="Times New Roman"/>
                <w:sz w:val="20"/>
                <w:szCs w:val="20"/>
                <w:lang w:val="sr-Cyrl-BA"/>
              </w:rPr>
            </w:pPr>
            <w:r w:rsidRPr="00F72A95">
              <w:rPr>
                <w:rFonts w:ascii="Times New Roman" w:hAnsi="Times New Roman" w:cs="Times New Roman"/>
                <w:sz w:val="20"/>
                <w:szCs w:val="20"/>
                <w:lang w:val="sr-Cyrl-BA"/>
              </w:rPr>
              <w:t>15,7</w:t>
            </w:r>
            <w:r w:rsidRPr="00F72A95">
              <w:rPr>
                <w:rFonts w:ascii="Times New Roman" w:hAnsi="Times New Roman" w:cs="Times New Roman"/>
                <w:sz w:val="20"/>
                <w:szCs w:val="20"/>
              </w:rPr>
              <w:t>/1</w:t>
            </w:r>
            <w:r w:rsidRPr="00F72A95">
              <w:rPr>
                <w:rFonts w:ascii="Times New Roman" w:hAnsi="Times New Roman" w:cs="Times New Roman"/>
                <w:sz w:val="20"/>
                <w:szCs w:val="20"/>
                <w:lang w:val="sr-Cyrl-BA"/>
              </w:rPr>
              <w:t>,8</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73</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3</w:t>
            </w:r>
          </w:p>
        </w:tc>
        <w:tc>
          <w:tcPr>
            <w:tcW w:w="1260" w:type="dxa"/>
            <w:shd w:val="clear" w:color="auto" w:fill="auto"/>
          </w:tcPr>
          <w:p w:rsidR="001D6872" w:rsidRPr="00F72A95" w:rsidRDefault="001D6872" w:rsidP="00382036">
            <w:pPr>
              <w:spacing w:after="0"/>
              <w:jc w:val="center"/>
              <w:rPr>
                <w:rFonts w:ascii="Times New Roman" w:hAnsi="Times New Roman" w:cs="Times New Roman"/>
                <w:sz w:val="20"/>
                <w:szCs w:val="20"/>
              </w:rPr>
            </w:pPr>
            <w:r w:rsidRPr="00F72A95">
              <w:rPr>
                <w:rFonts w:ascii="Times New Roman" w:hAnsi="Times New Roman" w:cs="Times New Roman"/>
                <w:sz w:val="20"/>
                <w:szCs w:val="20"/>
              </w:rPr>
              <w:t>92</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5/55</w:t>
            </w:r>
            <w:r w:rsidRPr="00F72A95">
              <w:rPr>
                <w:rFonts w:ascii="Times New Roman" w:hAnsi="Times New Roman" w:cs="Times New Roman"/>
                <w:sz w:val="20"/>
                <w:szCs w:val="20"/>
                <w:lang w:val="sr-Cyrl-BA"/>
              </w:rPr>
              <w:t>,</w:t>
            </w:r>
            <w:r w:rsidRPr="00F72A95">
              <w:rPr>
                <w:rFonts w:ascii="Times New Roman" w:hAnsi="Times New Roman" w:cs="Times New Roman"/>
                <w:sz w:val="20"/>
                <w:szCs w:val="20"/>
              </w:rPr>
              <w:t>0</w:t>
            </w:r>
          </w:p>
        </w:tc>
      </w:tr>
    </w:tbl>
    <w:p w:rsidR="001D6872" w:rsidRDefault="001D6872" w:rsidP="00C7219B">
      <w:pPr>
        <w:pStyle w:val="CommentText"/>
        <w:spacing w:after="0"/>
        <w:ind w:firstLine="562"/>
        <w:jc w:val="both"/>
        <w:rPr>
          <w:rFonts w:ascii="Times New Roman" w:hAnsi="Times New Roman" w:cs="Times New Roman"/>
          <w:sz w:val="22"/>
          <w:szCs w:val="22"/>
          <w:lang w:val="sr-Cyrl-BA"/>
        </w:rPr>
      </w:pPr>
    </w:p>
    <w:p w:rsidR="00C2243B" w:rsidRPr="00434316" w:rsidRDefault="00C2243B" w:rsidP="00C7219B">
      <w:pPr>
        <w:pStyle w:val="CommentText"/>
        <w:spacing w:after="0"/>
        <w:ind w:firstLine="562"/>
        <w:jc w:val="both"/>
        <w:rPr>
          <w:rFonts w:ascii="Times New Roman" w:hAnsi="Times New Roman" w:cs="Times New Roman"/>
          <w:sz w:val="22"/>
          <w:szCs w:val="22"/>
          <w:lang w:val="sr-Latn-BA"/>
        </w:rPr>
      </w:pPr>
      <w:r w:rsidRPr="005B7C87">
        <w:rPr>
          <w:rFonts w:ascii="Times New Roman" w:hAnsi="Times New Roman" w:cs="Times New Roman"/>
          <w:sz w:val="22"/>
          <w:szCs w:val="22"/>
          <w:lang w:val="sr-Cyrl-BA"/>
        </w:rPr>
        <w:t>Екстракција контаминираних узорака је рађ</w:t>
      </w:r>
      <w:r w:rsidR="009151B1" w:rsidRPr="005B7C87">
        <w:rPr>
          <w:rFonts w:ascii="Times New Roman" w:hAnsi="Times New Roman" w:cs="Times New Roman"/>
          <w:sz w:val="22"/>
          <w:szCs w:val="22"/>
          <w:lang w:val="sr-Cyrl-BA"/>
        </w:rPr>
        <w:t>ена методом Сокслет екстракције, а као екстракционо средство коришћен је н-хексан.</w:t>
      </w:r>
      <w:r w:rsidR="005B7C87" w:rsidRPr="005B7C87">
        <w:rPr>
          <w:rFonts w:ascii="Times New Roman" w:hAnsi="Times New Roman" w:cs="Times New Roman"/>
          <w:sz w:val="22"/>
          <w:szCs w:val="22"/>
          <w:lang w:val="sr-Cyrl-BA"/>
        </w:rPr>
        <w:t xml:space="preserve"> </w:t>
      </w:r>
      <w:r w:rsidR="005B7C87">
        <w:rPr>
          <w:rFonts w:ascii="Times New Roman" w:hAnsi="Times New Roman" w:cs="Times New Roman"/>
          <w:sz w:val="22"/>
          <w:szCs w:val="22"/>
          <w:lang w:val="sr-Cyrl-BA"/>
        </w:rPr>
        <w:t xml:space="preserve">За </w:t>
      </w:r>
      <w:r w:rsidR="005B7C87" w:rsidRPr="005B7C87">
        <w:rPr>
          <w:rFonts w:ascii="Times New Roman" w:hAnsi="Times New Roman" w:cs="Times New Roman"/>
          <w:sz w:val="22"/>
          <w:szCs w:val="22"/>
          <w:lang w:val="sr-Latn-BA"/>
        </w:rPr>
        <w:t xml:space="preserve">Soxhlet </w:t>
      </w:r>
      <w:r w:rsidR="005B7C87">
        <w:rPr>
          <w:rFonts w:ascii="Times New Roman" w:hAnsi="Times New Roman" w:cs="Times New Roman"/>
          <w:sz w:val="22"/>
          <w:szCs w:val="22"/>
          <w:lang w:val="sr-Cyrl-BA"/>
        </w:rPr>
        <w:t>екстракцију</w:t>
      </w:r>
      <w:r w:rsidR="005B7C87" w:rsidRPr="005B7C87">
        <w:rPr>
          <w:rFonts w:ascii="Times New Roman" w:hAnsi="Times New Roman" w:cs="Times New Roman"/>
          <w:sz w:val="22"/>
          <w:szCs w:val="22"/>
          <w:lang w:val="sr-Latn-BA"/>
        </w:rPr>
        <w:t xml:space="preserve"> </w:t>
      </w:r>
      <w:r w:rsidR="005B7C87">
        <w:rPr>
          <w:rFonts w:ascii="Times New Roman" w:hAnsi="Times New Roman" w:cs="Times New Roman"/>
          <w:sz w:val="22"/>
          <w:szCs w:val="22"/>
          <w:lang w:val="sr-Cyrl-BA"/>
        </w:rPr>
        <w:t>коришћена је</w:t>
      </w:r>
      <w:r w:rsidR="005B7C87" w:rsidRPr="005B7C87">
        <w:rPr>
          <w:rFonts w:ascii="Times New Roman" w:hAnsi="Times New Roman" w:cs="Times New Roman"/>
          <w:sz w:val="22"/>
          <w:szCs w:val="22"/>
          <w:lang w:val="sr-Latn-BA"/>
        </w:rPr>
        <w:t xml:space="preserve"> </w:t>
      </w:r>
      <w:r w:rsidR="005B7C87">
        <w:rPr>
          <w:rFonts w:ascii="Times New Roman" w:hAnsi="Times New Roman" w:cs="Times New Roman"/>
          <w:sz w:val="22"/>
          <w:szCs w:val="22"/>
          <w:lang w:val="sr-Cyrl-BA"/>
        </w:rPr>
        <w:t>чаура од филтер папира</w:t>
      </w:r>
      <w:r w:rsidR="005B7C87" w:rsidRPr="005B7C87">
        <w:rPr>
          <w:rFonts w:ascii="Times New Roman" w:hAnsi="Times New Roman" w:cs="Times New Roman"/>
          <w:sz w:val="22"/>
          <w:szCs w:val="22"/>
          <w:lang w:val="sr-Latn-BA"/>
        </w:rPr>
        <w:t xml:space="preserve"> </w:t>
      </w:r>
      <w:r w:rsidR="00434316">
        <w:rPr>
          <w:rFonts w:ascii="Times New Roman" w:hAnsi="Times New Roman" w:cs="Times New Roman"/>
          <w:sz w:val="22"/>
          <w:szCs w:val="22"/>
          <w:lang w:val="sr-Cyrl-BA"/>
        </w:rPr>
        <w:t>у коју је</w:t>
      </w:r>
      <w:r w:rsidR="005B7C87" w:rsidRPr="005B7C87">
        <w:rPr>
          <w:rFonts w:ascii="Times New Roman" w:hAnsi="Times New Roman" w:cs="Times New Roman"/>
          <w:sz w:val="22"/>
          <w:szCs w:val="22"/>
          <w:lang w:val="sr-Latn-BA"/>
        </w:rPr>
        <w:t xml:space="preserve"> </w:t>
      </w:r>
      <w:r w:rsidR="00434316">
        <w:rPr>
          <w:rFonts w:ascii="Times New Roman" w:hAnsi="Times New Roman" w:cs="Times New Roman"/>
          <w:sz w:val="22"/>
          <w:szCs w:val="22"/>
          <w:lang w:val="sr-Cyrl-BA"/>
        </w:rPr>
        <w:t xml:space="preserve">извагано </w:t>
      </w:r>
      <w:r w:rsidR="005B7C87" w:rsidRPr="005B7C87">
        <w:rPr>
          <w:rFonts w:ascii="Times New Roman" w:hAnsi="Times New Roman" w:cs="Times New Roman"/>
          <w:sz w:val="22"/>
          <w:szCs w:val="22"/>
          <w:lang w:val="sr-Latn-BA"/>
        </w:rPr>
        <w:t xml:space="preserve">10 g </w:t>
      </w:r>
      <w:r w:rsidR="00434316">
        <w:rPr>
          <w:rFonts w:ascii="Times New Roman" w:hAnsi="Times New Roman" w:cs="Times New Roman"/>
          <w:sz w:val="22"/>
          <w:szCs w:val="22"/>
          <w:lang w:val="sr-Cyrl-BA"/>
        </w:rPr>
        <w:t>земљишта</w:t>
      </w:r>
      <w:r w:rsidR="005B7C87" w:rsidRPr="005B7C87">
        <w:rPr>
          <w:rFonts w:ascii="Times New Roman" w:hAnsi="Times New Roman" w:cs="Times New Roman"/>
          <w:sz w:val="22"/>
          <w:szCs w:val="22"/>
          <w:lang w:val="sr-Latn-BA"/>
        </w:rPr>
        <w:t xml:space="preserve">. </w:t>
      </w:r>
      <w:r w:rsidR="00434316">
        <w:rPr>
          <w:rFonts w:ascii="Times New Roman" w:hAnsi="Times New Roman" w:cs="Times New Roman"/>
          <w:sz w:val="22"/>
          <w:szCs w:val="22"/>
          <w:lang w:val="sr-Cyrl-BA"/>
        </w:rPr>
        <w:t xml:space="preserve">Узорак земљишта је преливен са 150 </w:t>
      </w:r>
      <w:r w:rsidR="00434316" w:rsidRPr="005B7C87">
        <w:rPr>
          <w:rFonts w:ascii="Times New Roman" w:hAnsi="Times New Roman" w:cs="Times New Roman"/>
          <w:sz w:val="22"/>
          <w:szCs w:val="22"/>
          <w:lang w:val="sr-Latn-BA"/>
        </w:rPr>
        <w:t>ml</w:t>
      </w:r>
      <w:r w:rsidR="00434316">
        <w:rPr>
          <w:rFonts w:ascii="Times New Roman" w:hAnsi="Times New Roman" w:cs="Times New Roman"/>
          <w:sz w:val="22"/>
          <w:szCs w:val="22"/>
          <w:lang w:val="sr-Cyrl-BA"/>
        </w:rPr>
        <w:t xml:space="preserve"> н-хексана.</w:t>
      </w:r>
      <w:r w:rsidR="005B7C87" w:rsidRPr="005B7C87">
        <w:rPr>
          <w:rFonts w:ascii="Times New Roman" w:hAnsi="Times New Roman" w:cs="Times New Roman"/>
          <w:sz w:val="22"/>
          <w:szCs w:val="22"/>
          <w:lang w:val="sr-Latn-BA"/>
        </w:rPr>
        <w:t xml:space="preserve"> </w:t>
      </w:r>
      <w:r w:rsidR="00434316">
        <w:rPr>
          <w:rFonts w:ascii="Times New Roman" w:hAnsi="Times New Roman" w:cs="Times New Roman"/>
          <w:sz w:val="22"/>
          <w:szCs w:val="22"/>
          <w:lang w:val="sr-Cyrl-BA"/>
        </w:rPr>
        <w:t>Екстракција је вршена континуално</w:t>
      </w:r>
      <w:r w:rsidR="00C7219B">
        <w:rPr>
          <w:rFonts w:ascii="Times New Roman" w:hAnsi="Times New Roman" w:cs="Times New Roman"/>
          <w:sz w:val="22"/>
          <w:szCs w:val="22"/>
          <w:lang w:val="sr-Cyrl-BA"/>
        </w:rPr>
        <w:t xml:space="preserve"> у трајању од</w:t>
      </w:r>
      <w:r w:rsidR="005B7C87" w:rsidRPr="005B7C87">
        <w:rPr>
          <w:rFonts w:ascii="Times New Roman" w:hAnsi="Times New Roman" w:cs="Times New Roman"/>
          <w:sz w:val="22"/>
          <w:szCs w:val="22"/>
          <w:lang w:val="sr-Latn-BA"/>
        </w:rPr>
        <w:t xml:space="preserve"> 12</w:t>
      </w:r>
      <w:r w:rsidR="00434316">
        <w:rPr>
          <w:rFonts w:ascii="Times New Roman" w:hAnsi="Times New Roman" w:cs="Times New Roman"/>
          <w:sz w:val="22"/>
          <w:szCs w:val="22"/>
          <w:lang w:val="sr-Cyrl-BA"/>
        </w:rPr>
        <w:t xml:space="preserve"> сати</w:t>
      </w:r>
      <w:r w:rsidR="005B7C87" w:rsidRPr="005B7C87">
        <w:rPr>
          <w:rFonts w:ascii="Times New Roman" w:hAnsi="Times New Roman" w:cs="Times New Roman"/>
          <w:sz w:val="22"/>
          <w:szCs w:val="22"/>
          <w:lang w:val="sr-Latn-BA"/>
        </w:rPr>
        <w:t>.</w:t>
      </w:r>
      <w:r w:rsidR="00434316">
        <w:rPr>
          <w:rFonts w:ascii="Times New Roman" w:hAnsi="Times New Roman" w:cs="Times New Roman"/>
          <w:sz w:val="22"/>
          <w:szCs w:val="22"/>
          <w:lang w:val="sr-Cyrl-BA"/>
        </w:rPr>
        <w:t xml:space="preserve"> </w:t>
      </w:r>
      <w:r w:rsidR="00434316" w:rsidRPr="00434316">
        <w:rPr>
          <w:rFonts w:ascii="Times New Roman" w:hAnsi="Times New Roman" w:cs="Times New Roman"/>
          <w:sz w:val="22"/>
          <w:szCs w:val="22"/>
          <w:lang w:val="sr-Cyrl-BA"/>
        </w:rPr>
        <w:t>Након екстракције</w:t>
      </w:r>
      <w:r w:rsidR="005B7C87" w:rsidRPr="00434316">
        <w:rPr>
          <w:rFonts w:ascii="Times New Roman" w:hAnsi="Times New Roman" w:cs="Times New Roman"/>
          <w:sz w:val="22"/>
          <w:szCs w:val="22"/>
          <w:lang w:val="sr-Latn-BA"/>
        </w:rPr>
        <w:t xml:space="preserve">, </w:t>
      </w:r>
      <w:r w:rsidR="00434316" w:rsidRPr="00434316">
        <w:rPr>
          <w:rFonts w:ascii="Times New Roman" w:hAnsi="Times New Roman" w:cs="Times New Roman"/>
          <w:sz w:val="22"/>
          <w:szCs w:val="22"/>
          <w:lang w:val="sr-Cyrl-BA"/>
        </w:rPr>
        <w:t>екстракт је упарен</w:t>
      </w:r>
      <w:r w:rsidR="00C7219B">
        <w:rPr>
          <w:rFonts w:ascii="Times New Roman" w:hAnsi="Times New Roman" w:cs="Times New Roman"/>
          <w:sz w:val="22"/>
          <w:szCs w:val="22"/>
          <w:lang w:val="sr-Cyrl-BA"/>
        </w:rPr>
        <w:t xml:space="preserve"> до запремине </w:t>
      </w:r>
      <w:r w:rsidR="00C7219B" w:rsidRPr="00434316">
        <w:rPr>
          <w:rFonts w:ascii="Times New Roman" w:hAnsi="Times New Roman" w:cs="Times New Roman"/>
          <w:sz w:val="22"/>
          <w:szCs w:val="22"/>
          <w:lang w:val="sr-Latn-BA"/>
        </w:rPr>
        <w:t>1 mL</w:t>
      </w:r>
      <w:r w:rsidR="00C7219B" w:rsidRPr="00434316">
        <w:rPr>
          <w:rFonts w:ascii="Times New Roman" w:hAnsi="Times New Roman" w:cs="Times New Roman"/>
          <w:sz w:val="22"/>
          <w:szCs w:val="22"/>
          <w:lang w:val="sr-Cyrl-BA"/>
        </w:rPr>
        <w:t xml:space="preserve"> </w:t>
      </w:r>
      <w:r w:rsidR="00434316" w:rsidRPr="00434316">
        <w:rPr>
          <w:rFonts w:ascii="Times New Roman" w:hAnsi="Times New Roman" w:cs="Times New Roman"/>
          <w:sz w:val="22"/>
          <w:szCs w:val="22"/>
          <w:lang w:val="sr-Cyrl-BA"/>
        </w:rPr>
        <w:t>на вакуум упаривачу</w:t>
      </w:r>
      <w:r w:rsidR="005B7C87" w:rsidRPr="00434316">
        <w:rPr>
          <w:rFonts w:ascii="Times New Roman" w:hAnsi="Times New Roman" w:cs="Times New Roman"/>
          <w:sz w:val="22"/>
          <w:szCs w:val="22"/>
          <w:lang w:val="sr-Latn-BA"/>
        </w:rPr>
        <w:t xml:space="preserve"> </w:t>
      </w:r>
      <w:r w:rsidR="00434316" w:rsidRPr="00434316">
        <w:rPr>
          <w:rFonts w:ascii="Times New Roman" w:hAnsi="Times New Roman" w:cs="Times New Roman"/>
          <w:sz w:val="22"/>
          <w:szCs w:val="22"/>
          <w:lang w:val="sr-Cyrl-BA"/>
        </w:rPr>
        <w:t>на температури</w:t>
      </w:r>
      <w:r w:rsidR="005B7C87" w:rsidRPr="00434316">
        <w:rPr>
          <w:rFonts w:ascii="Times New Roman" w:hAnsi="Times New Roman" w:cs="Times New Roman"/>
          <w:sz w:val="22"/>
          <w:szCs w:val="22"/>
          <w:lang w:val="sr-Latn-BA"/>
        </w:rPr>
        <w:t xml:space="preserve"> od 40 °C.</w:t>
      </w:r>
    </w:p>
    <w:p w:rsidR="00496C6A" w:rsidRPr="00496C6A" w:rsidRDefault="00496C6A" w:rsidP="00FC749B">
      <w:pPr>
        <w:spacing w:after="0" w:line="240" w:lineRule="auto"/>
        <w:jc w:val="both"/>
        <w:rPr>
          <w:rFonts w:ascii="Times New Roman" w:hAnsi="Times New Roman" w:cs="Times New Roman"/>
          <w:lang w:val="sr-Cyrl-BA"/>
        </w:rPr>
      </w:pPr>
    </w:p>
    <w:p w:rsidR="001D6872" w:rsidRDefault="001D6872" w:rsidP="001D6872">
      <w:pPr>
        <w:pStyle w:val="Heading2"/>
        <w:numPr>
          <w:ilvl w:val="0"/>
          <w:numId w:val="0"/>
        </w:numPr>
        <w:spacing w:before="0" w:line="240" w:lineRule="auto"/>
        <w:rPr>
          <w:b w:val="0"/>
          <w:sz w:val="22"/>
          <w:szCs w:val="22"/>
          <w:lang w:val="sr-Cyrl-BA"/>
        </w:rPr>
      </w:pPr>
      <w:bookmarkStart w:id="1" w:name="_Toc17307956"/>
      <w:bookmarkStart w:id="2" w:name="_Toc17308283"/>
      <w:bookmarkStart w:id="3" w:name="_Toc23425918"/>
    </w:p>
    <w:p w:rsidR="009035EB" w:rsidRPr="00496C6A" w:rsidRDefault="00274163" w:rsidP="00476EA3">
      <w:pPr>
        <w:pStyle w:val="Heading2"/>
        <w:numPr>
          <w:ilvl w:val="0"/>
          <w:numId w:val="0"/>
        </w:numPr>
        <w:spacing w:before="0" w:line="240" w:lineRule="auto"/>
        <w:ind w:firstLine="562"/>
        <w:rPr>
          <w:b w:val="0"/>
          <w:sz w:val="22"/>
          <w:szCs w:val="22"/>
        </w:rPr>
      </w:pPr>
      <w:r>
        <w:rPr>
          <w:b w:val="0"/>
          <w:sz w:val="22"/>
          <w:szCs w:val="22"/>
          <w:lang w:val="sr-Cyrl-BA"/>
        </w:rPr>
        <w:t>2</w:t>
      </w:r>
      <w:r w:rsidR="009035EB" w:rsidRPr="00496C6A">
        <w:rPr>
          <w:b w:val="0"/>
          <w:sz w:val="22"/>
          <w:szCs w:val="22"/>
          <w:lang w:val="sr-Cyrl-BA"/>
        </w:rPr>
        <w:t>.</w:t>
      </w:r>
      <w:r w:rsidR="005C01F2">
        <w:rPr>
          <w:b w:val="0"/>
          <w:sz w:val="22"/>
          <w:szCs w:val="22"/>
          <w:lang w:val="sr-Cyrl-BA"/>
        </w:rPr>
        <w:t>3</w:t>
      </w:r>
      <w:r w:rsidR="009035EB" w:rsidRPr="00496C6A">
        <w:rPr>
          <w:b w:val="0"/>
          <w:sz w:val="22"/>
          <w:szCs w:val="22"/>
          <w:lang w:val="sr-Cyrl-BA"/>
        </w:rPr>
        <w:t>. У</w:t>
      </w:r>
      <w:r w:rsidR="00484DC9">
        <w:rPr>
          <w:b w:val="0"/>
          <w:sz w:val="22"/>
          <w:szCs w:val="22"/>
          <w:lang w:val="sr-Cyrl-BA"/>
        </w:rPr>
        <w:t>слови</w:t>
      </w:r>
      <w:r w:rsidR="009035EB" w:rsidRPr="00496C6A">
        <w:rPr>
          <w:b w:val="0"/>
          <w:sz w:val="22"/>
          <w:szCs w:val="22"/>
          <w:lang w:val="sr-Cyrl-BA"/>
        </w:rPr>
        <w:t xml:space="preserve"> </w:t>
      </w:r>
      <w:bookmarkEnd w:id="1"/>
      <w:bookmarkEnd w:id="2"/>
      <w:bookmarkEnd w:id="3"/>
      <w:r w:rsidR="00484DC9">
        <w:rPr>
          <w:b w:val="0"/>
          <w:sz w:val="22"/>
          <w:szCs w:val="22"/>
          <w:lang w:val="sr-Cyrl-BA"/>
        </w:rPr>
        <w:t>хроматографског одређивања нафтних угљоводоника</w:t>
      </w:r>
      <w:r w:rsidR="009035EB" w:rsidRPr="00496C6A">
        <w:rPr>
          <w:b w:val="0"/>
          <w:sz w:val="22"/>
          <w:szCs w:val="22"/>
          <w:lang w:val="sr-Cyrl-BA"/>
        </w:rPr>
        <w:t xml:space="preserve"> </w:t>
      </w:r>
    </w:p>
    <w:p w:rsidR="00C7219B" w:rsidRDefault="00C7219B" w:rsidP="00C7219B">
      <w:pPr>
        <w:spacing w:after="0" w:line="240" w:lineRule="auto"/>
        <w:ind w:firstLine="562"/>
        <w:jc w:val="both"/>
        <w:rPr>
          <w:rFonts w:ascii="Times New Roman" w:hAnsi="Times New Roman" w:cs="Times New Roman"/>
          <w:lang w:val="sr-Cyrl-BA"/>
        </w:rPr>
      </w:pPr>
    </w:p>
    <w:p w:rsidR="00C7219B" w:rsidRPr="00013A3E" w:rsidRDefault="00C7219B" w:rsidP="00C7219B">
      <w:pPr>
        <w:spacing w:after="0" w:line="240" w:lineRule="auto"/>
        <w:ind w:firstLine="562"/>
        <w:jc w:val="both"/>
        <w:rPr>
          <w:rFonts w:ascii="Times New Roman" w:hAnsi="Times New Roman" w:cs="Times New Roman"/>
          <w:color w:val="0070C0"/>
          <w:lang w:val="sr-Cyrl-BA"/>
        </w:rPr>
      </w:pPr>
      <w:r w:rsidRPr="00013A3E">
        <w:rPr>
          <w:rFonts w:ascii="Times New Roman" w:hAnsi="Times New Roman" w:cs="Times New Roman"/>
          <w:lang w:val="sr-Cyrl-BA"/>
        </w:rPr>
        <w:t>Одређивање садржаја екстрахованих укупних нафтних угљоводоника извршено је на гасном хроматографу са пламено-јонизационим детектором (</w:t>
      </w:r>
      <w:r w:rsidRPr="00013A3E">
        <w:rPr>
          <w:rFonts w:ascii="Times New Roman" w:hAnsi="Times New Roman"/>
        </w:rPr>
        <w:t>GC-FID</w:t>
      </w:r>
      <w:r w:rsidRPr="00013A3E">
        <w:rPr>
          <w:rFonts w:ascii="Times New Roman" w:hAnsi="Times New Roman"/>
          <w:lang w:val="sr-Cyrl-BA"/>
        </w:rPr>
        <w:t xml:space="preserve">). </w:t>
      </w:r>
    </w:p>
    <w:p w:rsidR="009035EB" w:rsidRPr="008B11B6" w:rsidRDefault="009035EB" w:rsidP="00496C6A">
      <w:pPr>
        <w:spacing w:after="0" w:line="240" w:lineRule="auto"/>
        <w:rPr>
          <w:rFonts w:ascii="Times New Roman" w:hAnsi="Times New Roman" w:cs="Times New Roman"/>
        </w:rPr>
      </w:pPr>
    </w:p>
    <w:p w:rsidR="009035EB" w:rsidRPr="00C7219B" w:rsidRDefault="009035EB" w:rsidP="00496C6A">
      <w:pPr>
        <w:spacing w:after="0" w:line="240" w:lineRule="auto"/>
        <w:rPr>
          <w:rFonts w:ascii="Times New Roman" w:hAnsi="Times New Roman" w:cs="Times New Roman"/>
          <w:i/>
          <w:sz w:val="20"/>
          <w:szCs w:val="20"/>
          <w:lang w:val="sr-Cyrl-BA"/>
        </w:rPr>
      </w:pPr>
      <w:r w:rsidRPr="00496C6A">
        <w:rPr>
          <w:rFonts w:ascii="Times New Roman" w:hAnsi="Times New Roman" w:cs="Times New Roman"/>
          <w:i/>
          <w:sz w:val="20"/>
          <w:szCs w:val="20"/>
          <w:lang w:val="sr-Cyrl-BA"/>
        </w:rPr>
        <w:t xml:space="preserve">Табела </w:t>
      </w:r>
      <w:r w:rsidR="001D6872">
        <w:rPr>
          <w:rFonts w:ascii="Times New Roman" w:hAnsi="Times New Roman" w:cs="Times New Roman"/>
          <w:i/>
          <w:sz w:val="20"/>
          <w:szCs w:val="20"/>
          <w:lang w:val="sr-Cyrl-BA"/>
        </w:rPr>
        <w:t>3</w:t>
      </w:r>
      <w:r w:rsidRPr="00496C6A">
        <w:rPr>
          <w:rFonts w:ascii="Times New Roman" w:hAnsi="Times New Roman" w:cs="Times New Roman"/>
          <w:i/>
          <w:sz w:val="20"/>
          <w:szCs w:val="20"/>
          <w:lang w:val="sr-Cyrl-BA"/>
        </w:rPr>
        <w:t xml:space="preserve">. Услови </w:t>
      </w:r>
      <w:r w:rsidRPr="00496C6A">
        <w:rPr>
          <w:rFonts w:ascii="Times New Roman" w:hAnsi="Times New Roman" w:cs="Times New Roman"/>
          <w:i/>
          <w:sz w:val="20"/>
          <w:szCs w:val="20"/>
        </w:rPr>
        <w:t xml:space="preserve">GC-FID </w:t>
      </w:r>
      <w:r w:rsidR="00C7219B">
        <w:rPr>
          <w:rFonts w:ascii="Times New Roman" w:hAnsi="Times New Roman" w:cs="Times New Roman"/>
          <w:i/>
          <w:sz w:val="20"/>
          <w:szCs w:val="20"/>
          <w:lang w:val="sr-Cyrl-BA"/>
        </w:rPr>
        <w:t>анализе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4"/>
        <w:gridCol w:w="4129"/>
      </w:tblGrid>
      <w:tr w:rsidR="009035EB" w:rsidRPr="0080668A" w:rsidTr="00434316">
        <w:trPr>
          <w:trHeight w:val="44"/>
        </w:trPr>
        <w:tc>
          <w:tcPr>
            <w:tcW w:w="8163" w:type="dxa"/>
            <w:gridSpan w:val="2"/>
            <w:shd w:val="clear" w:color="auto" w:fill="A6A6A6"/>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Инјектор</w:t>
            </w:r>
            <w:r w:rsidRPr="00496C6A">
              <w:rPr>
                <w:rFonts w:ascii="Times New Roman" w:hAnsi="Times New Roman" w:cs="Times New Roman"/>
                <w:sz w:val="20"/>
                <w:szCs w:val="20"/>
              </w:rPr>
              <w:t>:</w:t>
            </w:r>
            <w:r w:rsidRPr="00496C6A">
              <w:rPr>
                <w:rFonts w:ascii="Times New Roman" w:hAnsi="Times New Roman" w:cs="Times New Roman"/>
                <w:sz w:val="20"/>
                <w:szCs w:val="20"/>
                <w:lang w:val="sr-Cyrl-BA"/>
              </w:rPr>
              <w:t xml:space="preserve"> </w:t>
            </w:r>
            <w:r w:rsidRPr="00496C6A">
              <w:rPr>
                <w:rFonts w:ascii="Times New Roman" w:hAnsi="Times New Roman" w:cs="Times New Roman"/>
                <w:sz w:val="20"/>
                <w:szCs w:val="20"/>
              </w:rPr>
              <w:t>split/splitless</w:t>
            </w:r>
          </w:p>
        </w:tc>
      </w:tr>
      <w:tr w:rsidR="009035EB" w:rsidRPr="0080668A" w:rsidTr="00434316">
        <w:trPr>
          <w:trHeight w:val="45"/>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Температура инјектора</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rPr>
              <w:t>250</w:t>
            </w:r>
          </w:p>
        </w:tc>
      </w:tr>
      <w:tr w:rsidR="009035EB" w:rsidRPr="0080668A" w:rsidTr="00434316">
        <w:trPr>
          <w:trHeight w:val="45"/>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lang w:val="sr-Cyrl-BA"/>
              </w:rPr>
            </w:pPr>
            <w:r w:rsidRPr="00496C6A">
              <w:rPr>
                <w:rFonts w:ascii="Times New Roman" w:hAnsi="Times New Roman" w:cs="Times New Roman"/>
                <w:sz w:val="20"/>
                <w:szCs w:val="20"/>
                <w:lang w:val="sr-Cyrl-BA"/>
              </w:rPr>
              <w:t>Режим</w:t>
            </w:r>
            <w:r w:rsidRPr="00496C6A">
              <w:rPr>
                <w:rFonts w:ascii="Times New Roman" w:hAnsi="Times New Roman" w:cs="Times New Roman"/>
                <w:sz w:val="20"/>
                <w:szCs w:val="20"/>
              </w:rPr>
              <w:t>:</w:t>
            </w:r>
            <w:r w:rsidRPr="00496C6A">
              <w:rPr>
                <w:rFonts w:ascii="Times New Roman" w:hAnsi="Times New Roman" w:cs="Times New Roman"/>
                <w:sz w:val="20"/>
                <w:szCs w:val="20"/>
                <w:lang w:val="sr-Cyrl-BA"/>
              </w:rPr>
              <w:t xml:space="preserve"> </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rPr>
              <w:t xml:space="preserve">splitless </w:t>
            </w:r>
          </w:p>
        </w:tc>
      </w:tr>
      <w:tr w:rsidR="009035EB" w:rsidRPr="0080668A" w:rsidTr="00434316">
        <w:trPr>
          <w:trHeight w:val="49"/>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Запремина инјектовања</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rPr>
              <w:t>1 µl</w:t>
            </w:r>
          </w:p>
        </w:tc>
      </w:tr>
      <w:tr w:rsidR="009035EB" w:rsidRPr="0080668A" w:rsidTr="00434316">
        <w:trPr>
          <w:trHeight w:val="45"/>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Лајнер</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p>
        </w:tc>
      </w:tr>
      <w:tr w:rsidR="009035EB" w:rsidRPr="0080668A" w:rsidTr="00434316">
        <w:trPr>
          <w:trHeight w:val="45"/>
        </w:trPr>
        <w:tc>
          <w:tcPr>
            <w:tcW w:w="8163" w:type="dxa"/>
            <w:gridSpan w:val="2"/>
            <w:shd w:val="clear" w:color="auto" w:fill="A6A6A6"/>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Колона</w:t>
            </w:r>
            <w:r w:rsidRPr="00496C6A">
              <w:rPr>
                <w:rFonts w:ascii="Times New Roman" w:hAnsi="Times New Roman" w:cs="Times New Roman"/>
                <w:sz w:val="20"/>
                <w:szCs w:val="20"/>
              </w:rPr>
              <w:t>:</w:t>
            </w:r>
            <w:r w:rsidRPr="00496C6A">
              <w:rPr>
                <w:rFonts w:ascii="Times New Roman" w:hAnsi="Times New Roman" w:cs="Times New Roman"/>
                <w:sz w:val="20"/>
                <w:szCs w:val="20"/>
                <w:lang w:val="sr-Cyrl-BA"/>
              </w:rPr>
              <w:t xml:space="preserve"> </w:t>
            </w:r>
            <w:r w:rsidRPr="00496C6A">
              <w:rPr>
                <w:rFonts w:ascii="Times New Roman" w:hAnsi="Times New Roman" w:cs="Times New Roman"/>
                <w:sz w:val="20"/>
                <w:szCs w:val="20"/>
              </w:rPr>
              <w:t>OV-101</w:t>
            </w:r>
            <w:r w:rsidRPr="00496C6A">
              <w:rPr>
                <w:rFonts w:ascii="Times New Roman" w:hAnsi="Times New Roman" w:cs="Times New Roman"/>
                <w:color w:val="FF0000"/>
                <w:sz w:val="20"/>
                <w:szCs w:val="20"/>
              </w:rPr>
              <w:t xml:space="preserve"> </w:t>
            </w:r>
            <w:r w:rsidRPr="00496C6A">
              <w:rPr>
                <w:rFonts w:ascii="Times New Roman" w:hAnsi="Times New Roman" w:cs="Times New Roman"/>
                <w:sz w:val="20"/>
                <w:szCs w:val="20"/>
                <w:lang w:val="sr-Cyrl-BA"/>
              </w:rPr>
              <w:t>(25</w:t>
            </w:r>
            <w:r w:rsidRPr="00496C6A">
              <w:rPr>
                <w:rFonts w:ascii="Times New Roman" w:hAnsi="Times New Roman" w:cs="Times New Roman"/>
                <w:sz w:val="20"/>
                <w:szCs w:val="20"/>
              </w:rPr>
              <w:t>m x 0,32</w:t>
            </w:r>
            <w:r w:rsidRPr="00496C6A">
              <w:rPr>
                <w:rFonts w:ascii="Times New Roman" w:hAnsi="Times New Roman" w:cs="Times New Roman"/>
                <w:sz w:val="20"/>
                <w:szCs w:val="20"/>
                <w:lang w:val="sr-Cyrl-BA"/>
              </w:rPr>
              <w:t xml:space="preserve"> </w:t>
            </w:r>
            <w:r w:rsidRPr="00496C6A">
              <w:rPr>
                <w:rFonts w:ascii="Times New Roman" w:hAnsi="Times New Roman" w:cs="Times New Roman"/>
                <w:sz w:val="20"/>
                <w:szCs w:val="20"/>
              </w:rPr>
              <w:t>mm</w:t>
            </w:r>
            <w:r w:rsidRPr="00496C6A">
              <w:rPr>
                <w:rFonts w:ascii="Times New Roman" w:hAnsi="Times New Roman" w:cs="Times New Roman"/>
                <w:sz w:val="20"/>
                <w:szCs w:val="20"/>
                <w:lang w:val="sr-Cyrl-BA"/>
              </w:rPr>
              <w:t xml:space="preserve"> </w:t>
            </w:r>
            <w:r w:rsidRPr="00496C6A">
              <w:rPr>
                <w:rFonts w:ascii="Times New Roman" w:hAnsi="Times New Roman" w:cs="Times New Roman"/>
                <w:sz w:val="20"/>
                <w:szCs w:val="20"/>
              </w:rPr>
              <w:t>x</w:t>
            </w:r>
            <w:r w:rsidRPr="00496C6A">
              <w:rPr>
                <w:rFonts w:ascii="Times New Roman" w:hAnsi="Times New Roman" w:cs="Times New Roman"/>
                <w:sz w:val="20"/>
                <w:szCs w:val="20"/>
                <w:lang w:val="sr-Cyrl-BA"/>
              </w:rPr>
              <w:t xml:space="preserve"> 0,</w:t>
            </w:r>
            <w:r w:rsidRPr="00496C6A">
              <w:rPr>
                <w:rFonts w:ascii="Times New Roman" w:hAnsi="Times New Roman" w:cs="Times New Roman"/>
                <w:sz w:val="20"/>
                <w:szCs w:val="20"/>
              </w:rPr>
              <w:t>4</w:t>
            </w:r>
            <w:r w:rsidRPr="00496C6A">
              <w:rPr>
                <w:rFonts w:ascii="Times New Roman" w:hAnsi="Times New Roman" w:cs="Times New Roman"/>
                <w:sz w:val="20"/>
                <w:szCs w:val="20"/>
                <w:lang w:val="sr-Cyrl-BA"/>
              </w:rPr>
              <w:t xml:space="preserve"> µ</w:t>
            </w:r>
            <w:r w:rsidRPr="00496C6A">
              <w:rPr>
                <w:rFonts w:ascii="Times New Roman" w:hAnsi="Times New Roman" w:cs="Times New Roman"/>
                <w:sz w:val="20"/>
                <w:szCs w:val="20"/>
              </w:rPr>
              <w:t>m)</w:t>
            </w:r>
            <w:r w:rsidRPr="00496C6A">
              <w:rPr>
                <w:rFonts w:ascii="Times New Roman" w:hAnsi="Times New Roman" w:cs="Times New Roman"/>
                <w:sz w:val="20"/>
                <w:szCs w:val="20"/>
                <w:lang w:val="sr-Cyrl-BA"/>
              </w:rPr>
              <w:t>, диметилполисилоксан</w:t>
            </w:r>
          </w:p>
        </w:tc>
      </w:tr>
      <w:tr w:rsidR="009035EB" w:rsidRPr="0080668A" w:rsidTr="00434316">
        <w:trPr>
          <w:trHeight w:val="49"/>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Носећи гас</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lang w:val="sr-Cyrl-BA"/>
              </w:rPr>
            </w:pPr>
            <w:r w:rsidRPr="00496C6A">
              <w:rPr>
                <w:rFonts w:ascii="Times New Roman" w:hAnsi="Times New Roman" w:cs="Times New Roman"/>
                <w:sz w:val="20"/>
                <w:szCs w:val="20"/>
                <w:lang w:val="sr-Cyrl-BA"/>
              </w:rPr>
              <w:t xml:space="preserve">Водоник </w:t>
            </w:r>
          </w:p>
        </w:tc>
      </w:tr>
      <w:tr w:rsidR="009035EB" w:rsidRPr="0080668A" w:rsidTr="00434316">
        <w:trPr>
          <w:trHeight w:val="45"/>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Проток гаса кроз колону</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rPr>
              <w:t>45 m/s</w:t>
            </w:r>
          </w:p>
        </w:tc>
      </w:tr>
      <w:tr w:rsidR="009035EB" w:rsidRPr="0080668A" w:rsidTr="00434316">
        <w:trPr>
          <w:trHeight w:val="94"/>
        </w:trPr>
        <w:tc>
          <w:tcPr>
            <w:tcW w:w="4034"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Температурни програм пећи</w:t>
            </w:r>
            <w:r w:rsidRPr="00496C6A">
              <w:rPr>
                <w:rFonts w:ascii="Times New Roman" w:hAnsi="Times New Roman" w:cs="Times New Roman"/>
                <w:sz w:val="20"/>
                <w:szCs w:val="20"/>
              </w:rPr>
              <w:t>:</w:t>
            </w:r>
          </w:p>
        </w:tc>
        <w:tc>
          <w:tcPr>
            <w:tcW w:w="4129" w:type="dxa"/>
            <w:shd w:val="clear" w:color="auto" w:fill="auto"/>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 xml:space="preserve">50 °С (5 </w:t>
            </w:r>
            <w:r w:rsidRPr="00496C6A">
              <w:rPr>
                <w:rFonts w:ascii="Times New Roman" w:hAnsi="Times New Roman" w:cs="Times New Roman"/>
                <w:sz w:val="20"/>
                <w:szCs w:val="20"/>
              </w:rPr>
              <w:t xml:space="preserve">min.), 5 </w:t>
            </w:r>
            <w:r w:rsidRPr="00496C6A">
              <w:rPr>
                <w:rFonts w:ascii="Times New Roman" w:hAnsi="Times New Roman" w:cs="Times New Roman"/>
                <w:sz w:val="20"/>
                <w:szCs w:val="20"/>
                <w:lang w:val="sr-Cyrl-BA"/>
              </w:rPr>
              <w:t>°С</w:t>
            </w:r>
            <w:r w:rsidRPr="00496C6A">
              <w:rPr>
                <w:rFonts w:ascii="Times New Roman" w:hAnsi="Times New Roman" w:cs="Times New Roman"/>
                <w:sz w:val="20"/>
                <w:szCs w:val="20"/>
              </w:rPr>
              <w:t xml:space="preserve">/min. </w:t>
            </w:r>
            <w:r w:rsidRPr="00496C6A">
              <w:rPr>
                <w:rFonts w:ascii="Times New Roman" w:hAnsi="Times New Roman" w:cs="Times New Roman"/>
                <w:sz w:val="20"/>
                <w:szCs w:val="20"/>
                <w:lang w:val="sr-Cyrl-BA"/>
              </w:rPr>
              <w:t xml:space="preserve">до 300 °С (10 </w:t>
            </w:r>
            <w:r w:rsidRPr="00496C6A">
              <w:rPr>
                <w:rFonts w:ascii="Times New Roman" w:hAnsi="Times New Roman" w:cs="Times New Roman"/>
                <w:sz w:val="20"/>
                <w:szCs w:val="20"/>
              </w:rPr>
              <w:t xml:space="preserve">min.); </w:t>
            </w:r>
            <w:r w:rsidRPr="00496C6A">
              <w:rPr>
                <w:rFonts w:ascii="Times New Roman" w:hAnsi="Times New Roman" w:cs="Times New Roman"/>
                <w:sz w:val="20"/>
                <w:szCs w:val="20"/>
                <w:lang w:val="sr-Cyrl-BA"/>
              </w:rPr>
              <w:t xml:space="preserve">укупно вријеме програма 67 </w:t>
            </w:r>
            <w:r w:rsidRPr="00496C6A">
              <w:rPr>
                <w:rFonts w:ascii="Times New Roman" w:hAnsi="Times New Roman" w:cs="Times New Roman"/>
                <w:sz w:val="20"/>
                <w:szCs w:val="20"/>
              </w:rPr>
              <w:t>min.</w:t>
            </w:r>
          </w:p>
        </w:tc>
      </w:tr>
      <w:tr w:rsidR="009035EB" w:rsidRPr="0080668A" w:rsidTr="00434316">
        <w:trPr>
          <w:trHeight w:val="49"/>
        </w:trPr>
        <w:tc>
          <w:tcPr>
            <w:tcW w:w="8163" w:type="dxa"/>
            <w:gridSpan w:val="2"/>
            <w:shd w:val="clear" w:color="auto" w:fill="A6A6A6"/>
            <w:vAlign w:val="center"/>
          </w:tcPr>
          <w:p w:rsidR="009035EB" w:rsidRPr="00496C6A" w:rsidRDefault="009035EB" w:rsidP="00C41719">
            <w:pPr>
              <w:spacing w:after="0"/>
              <w:rPr>
                <w:rFonts w:ascii="Times New Roman" w:hAnsi="Times New Roman" w:cs="Times New Roman"/>
                <w:sz w:val="20"/>
                <w:szCs w:val="20"/>
              </w:rPr>
            </w:pPr>
            <w:r w:rsidRPr="00496C6A">
              <w:rPr>
                <w:rFonts w:ascii="Times New Roman" w:hAnsi="Times New Roman" w:cs="Times New Roman"/>
                <w:sz w:val="20"/>
                <w:szCs w:val="20"/>
                <w:lang w:val="sr-Cyrl-BA"/>
              </w:rPr>
              <w:t>Детектор</w:t>
            </w:r>
            <w:r w:rsidRPr="00496C6A">
              <w:rPr>
                <w:rFonts w:ascii="Times New Roman" w:hAnsi="Times New Roman" w:cs="Times New Roman"/>
                <w:sz w:val="20"/>
                <w:szCs w:val="20"/>
              </w:rPr>
              <w:t>:</w:t>
            </w:r>
            <w:r w:rsidRPr="00496C6A">
              <w:rPr>
                <w:rFonts w:ascii="Times New Roman" w:hAnsi="Times New Roman" w:cs="Times New Roman"/>
                <w:sz w:val="20"/>
                <w:szCs w:val="20"/>
                <w:lang w:val="sr-Cyrl-BA"/>
              </w:rPr>
              <w:t xml:space="preserve"> </w:t>
            </w:r>
            <w:r w:rsidRPr="00496C6A">
              <w:rPr>
                <w:rFonts w:ascii="Times New Roman" w:hAnsi="Times New Roman" w:cs="Times New Roman"/>
                <w:sz w:val="20"/>
                <w:szCs w:val="20"/>
              </w:rPr>
              <w:t>FID</w:t>
            </w:r>
          </w:p>
        </w:tc>
      </w:tr>
    </w:tbl>
    <w:p w:rsidR="00EE09ED" w:rsidRPr="00596FF5" w:rsidRDefault="00EE09ED" w:rsidP="00440B51">
      <w:pPr>
        <w:spacing w:after="0" w:line="240" w:lineRule="auto"/>
        <w:jc w:val="both"/>
        <w:rPr>
          <w:rFonts w:ascii="Times New Roman" w:hAnsi="Times New Roman" w:cs="Times New Roman"/>
          <w:lang w:val="sr-Cyrl-BA"/>
        </w:rPr>
      </w:pPr>
    </w:p>
    <w:p w:rsidR="00AC1752" w:rsidRPr="00E81D47" w:rsidRDefault="00616A54" w:rsidP="00476EA3">
      <w:pPr>
        <w:pStyle w:val="Heading2"/>
        <w:numPr>
          <w:ilvl w:val="0"/>
          <w:numId w:val="0"/>
        </w:numPr>
        <w:spacing w:before="0" w:line="240" w:lineRule="auto"/>
        <w:ind w:left="576"/>
        <w:rPr>
          <w:b w:val="0"/>
          <w:sz w:val="22"/>
          <w:szCs w:val="22"/>
        </w:rPr>
      </w:pPr>
      <w:r w:rsidRPr="00E81D47">
        <w:rPr>
          <w:b w:val="0"/>
          <w:sz w:val="22"/>
          <w:szCs w:val="22"/>
          <w:lang w:val="sr-Cyrl-BA"/>
        </w:rPr>
        <w:t>2.4.</w:t>
      </w:r>
      <w:r w:rsidR="00E81D47" w:rsidRPr="00E81D47">
        <w:rPr>
          <w:b w:val="0"/>
          <w:sz w:val="22"/>
          <w:szCs w:val="22"/>
          <w:lang w:val="sr-Cyrl-BA"/>
        </w:rPr>
        <w:t xml:space="preserve"> Валидација методе</w:t>
      </w:r>
      <w:r w:rsidR="00AC1752" w:rsidRPr="00E81D47">
        <w:rPr>
          <w:b w:val="0"/>
          <w:sz w:val="22"/>
          <w:szCs w:val="22"/>
        </w:rPr>
        <w:t xml:space="preserve">  </w:t>
      </w:r>
    </w:p>
    <w:p w:rsidR="00AC1752" w:rsidRPr="00BB380C" w:rsidRDefault="00AC1752" w:rsidP="00440B51">
      <w:pPr>
        <w:spacing w:after="0" w:line="240" w:lineRule="auto"/>
        <w:jc w:val="both"/>
        <w:rPr>
          <w:rFonts w:ascii="Times New Roman" w:hAnsi="Times New Roman" w:cs="Times New Roman"/>
          <w:lang w:val="sr-Cyrl-BA"/>
        </w:rPr>
      </w:pPr>
    </w:p>
    <w:p w:rsidR="00E81D47" w:rsidRPr="001B3079" w:rsidRDefault="00596FF5" w:rsidP="00E81D47">
      <w:pPr>
        <w:spacing w:after="0" w:line="240" w:lineRule="auto"/>
        <w:ind w:firstLine="576"/>
        <w:jc w:val="both"/>
      </w:pPr>
      <w:r>
        <w:rPr>
          <w:rFonts w:ascii="Times New Roman" w:hAnsi="Times New Roman" w:cs="Times New Roman"/>
          <w:lang w:val="sr-Cyrl-BA"/>
        </w:rPr>
        <w:t>За к</w:t>
      </w:r>
      <w:r w:rsidRPr="00AC1752">
        <w:rPr>
          <w:rFonts w:ascii="Times New Roman" w:hAnsi="Times New Roman" w:cs="Times New Roman"/>
        </w:rPr>
        <w:t>онструиса</w:t>
      </w:r>
      <w:r>
        <w:rPr>
          <w:rFonts w:ascii="Times New Roman" w:hAnsi="Times New Roman" w:cs="Times New Roman"/>
          <w:lang w:val="sr-Cyrl-BA"/>
        </w:rPr>
        <w:t xml:space="preserve">ње </w:t>
      </w:r>
      <w:r w:rsidRPr="00AC1752">
        <w:rPr>
          <w:rFonts w:ascii="Times New Roman" w:hAnsi="Times New Roman" w:cs="Times New Roman"/>
          <w:lang w:val="sr-Cyrl-BA"/>
        </w:rPr>
        <w:t>к</w:t>
      </w:r>
      <w:r w:rsidRPr="00AC1752">
        <w:rPr>
          <w:rFonts w:ascii="Times New Roman" w:hAnsi="Times New Roman" w:cs="Times New Roman"/>
        </w:rPr>
        <w:t>алибрацион</w:t>
      </w:r>
      <w:r>
        <w:rPr>
          <w:rFonts w:ascii="Times New Roman" w:hAnsi="Times New Roman" w:cs="Times New Roman"/>
          <w:lang w:val="sr-Cyrl-BA"/>
        </w:rPr>
        <w:t>е</w:t>
      </w:r>
      <w:r w:rsidRPr="00AC1752">
        <w:rPr>
          <w:rFonts w:ascii="Times New Roman" w:hAnsi="Times New Roman" w:cs="Times New Roman"/>
        </w:rPr>
        <w:t xml:space="preserve"> крив</w:t>
      </w:r>
      <w:r>
        <w:rPr>
          <w:rFonts w:ascii="Times New Roman" w:hAnsi="Times New Roman" w:cs="Times New Roman"/>
          <w:lang w:val="sr-Cyrl-BA"/>
        </w:rPr>
        <w:t>е</w:t>
      </w:r>
      <w:r>
        <w:rPr>
          <w:rFonts w:ascii="Times New Roman" w:hAnsi="Times New Roman" w:cs="Times New Roman"/>
        </w:rPr>
        <w:t xml:space="preserve"> коришће</w:t>
      </w:r>
      <w:r>
        <w:rPr>
          <w:rFonts w:ascii="Times New Roman" w:hAnsi="Times New Roman" w:cs="Times New Roman"/>
          <w:lang w:val="sr-Cyrl-BA"/>
        </w:rPr>
        <w:t>на је</w:t>
      </w:r>
      <w:r w:rsidRPr="00AC1752">
        <w:rPr>
          <w:rFonts w:ascii="Times New Roman" w:hAnsi="Times New Roman" w:cs="Times New Roman"/>
        </w:rPr>
        <w:t xml:space="preserve"> </w:t>
      </w:r>
      <w:r w:rsidRPr="00AC1752">
        <w:rPr>
          <w:rFonts w:ascii="Times New Roman" w:hAnsi="Times New Roman" w:cs="Times New Roman"/>
          <w:lang w:val="sr-Cyrl-RS"/>
        </w:rPr>
        <w:t>сериј</w:t>
      </w:r>
      <w:r>
        <w:rPr>
          <w:rFonts w:ascii="Times New Roman" w:hAnsi="Times New Roman" w:cs="Times New Roman"/>
          <w:lang w:val="sr-Cyrl-RS"/>
        </w:rPr>
        <w:t>а</w:t>
      </w:r>
      <w:r w:rsidRPr="00AC1752">
        <w:rPr>
          <w:rFonts w:ascii="Times New Roman" w:hAnsi="Times New Roman" w:cs="Times New Roman"/>
          <w:lang w:val="sr-Cyrl-RS"/>
        </w:rPr>
        <w:t xml:space="preserve"> од </w:t>
      </w:r>
      <w:r w:rsidRPr="00AC1752">
        <w:rPr>
          <w:rFonts w:ascii="Times New Roman" w:hAnsi="Times New Roman" w:cs="Times New Roman"/>
          <w:lang w:val="sr-Cyrl-BA"/>
        </w:rPr>
        <w:t>шест</w:t>
      </w:r>
      <w:r w:rsidRPr="00AC1752">
        <w:rPr>
          <w:rFonts w:ascii="Times New Roman" w:hAnsi="Times New Roman" w:cs="Times New Roman"/>
        </w:rPr>
        <w:t xml:space="preserve"> стандардних раствора дизел горива (у концентрационом опсегу од ≈</w:t>
      </w:r>
      <w:r w:rsidRPr="00AC1752">
        <w:rPr>
          <w:rFonts w:ascii="Times New Roman" w:hAnsi="Times New Roman" w:cs="Times New Roman"/>
          <w:lang w:val="sr-Cyrl-BA"/>
        </w:rPr>
        <w:t xml:space="preserve"> </w:t>
      </w:r>
      <w:r w:rsidRPr="00AC1752">
        <w:rPr>
          <w:rFonts w:ascii="Times New Roman" w:hAnsi="Times New Roman" w:cs="Times New Roman"/>
        </w:rPr>
        <w:t>8-</w:t>
      </w:r>
      <w:r w:rsidRPr="00AC1752">
        <w:rPr>
          <w:rFonts w:ascii="Times New Roman" w:hAnsi="Times New Roman" w:cs="Times New Roman"/>
          <w:lang w:val="sr-Cyrl-BA"/>
        </w:rPr>
        <w:t>5</w:t>
      </w:r>
      <w:r>
        <w:rPr>
          <w:rFonts w:ascii="Times New Roman" w:hAnsi="Times New Roman" w:cs="Times New Roman"/>
        </w:rPr>
        <w:t>0 mg/m</w:t>
      </w:r>
      <w:r w:rsidRPr="001B3079">
        <w:rPr>
          <w:rFonts w:ascii="Times New Roman" w:hAnsi="Times New Roman" w:cs="Times New Roman"/>
        </w:rPr>
        <w:t>L</w:t>
      </w:r>
      <w:r w:rsidRPr="00AC1752">
        <w:rPr>
          <w:rFonts w:ascii="Times New Roman" w:hAnsi="Times New Roman" w:cs="Times New Roman"/>
        </w:rPr>
        <w:t>) припремљених у</w:t>
      </w:r>
      <w:r>
        <w:rPr>
          <w:rFonts w:ascii="Times New Roman" w:hAnsi="Times New Roman" w:cs="Times New Roman"/>
          <w:lang w:val="sr-Cyrl-BA"/>
        </w:rPr>
        <w:t xml:space="preserve"> 5</w:t>
      </w:r>
      <w:r w:rsidRPr="00AC1752">
        <w:rPr>
          <w:rFonts w:ascii="Times New Roman" w:hAnsi="Times New Roman" w:cs="Times New Roman"/>
        </w:rPr>
        <w:t xml:space="preserve"> </w:t>
      </w:r>
      <w:r w:rsidRPr="001B3079">
        <w:rPr>
          <w:rFonts w:ascii="Times New Roman" w:hAnsi="Times New Roman" w:cs="Times New Roman"/>
        </w:rPr>
        <w:t>mL</w:t>
      </w:r>
      <w:r>
        <w:rPr>
          <w:rFonts w:ascii="Times New Roman" w:hAnsi="Times New Roman" w:cs="Times New Roman"/>
          <w:lang w:val="sr-Cyrl-BA"/>
        </w:rPr>
        <w:t xml:space="preserve"> н</w:t>
      </w:r>
      <w:r w:rsidRPr="00AC1752">
        <w:rPr>
          <w:rFonts w:ascii="Times New Roman" w:hAnsi="Times New Roman" w:cs="Times New Roman"/>
        </w:rPr>
        <w:t xml:space="preserve">-хексану </w:t>
      </w:r>
      <w:r>
        <w:rPr>
          <w:rFonts w:ascii="Times New Roman" w:hAnsi="Times New Roman" w:cs="Times New Roman"/>
          <w:lang w:val="sr-Cyrl-BA"/>
        </w:rPr>
        <w:t>(табела</w:t>
      </w:r>
      <w:r w:rsidRPr="00AC1752">
        <w:rPr>
          <w:rFonts w:ascii="Times New Roman" w:hAnsi="Times New Roman" w:cs="Times New Roman"/>
          <w:lang w:val="sr-Cyrl-BA"/>
        </w:rPr>
        <w:t xml:space="preserve"> </w:t>
      </w:r>
      <w:r>
        <w:rPr>
          <w:rFonts w:ascii="Times New Roman" w:hAnsi="Times New Roman" w:cs="Times New Roman"/>
          <w:lang w:val="sr-Cyrl-BA"/>
        </w:rPr>
        <w:t>4)</w:t>
      </w:r>
      <w:r w:rsidRPr="00AC1752">
        <w:rPr>
          <w:rFonts w:ascii="Times New Roman" w:hAnsi="Times New Roman" w:cs="Times New Roman"/>
        </w:rPr>
        <w:t xml:space="preserve">. </w:t>
      </w:r>
      <w:r w:rsidR="00E81D47" w:rsidRPr="001B3079">
        <w:rPr>
          <w:rFonts w:ascii="Times New Roman" w:hAnsi="Times New Roman" w:cs="Times New Roman"/>
          <w:lang w:val="sr-Cyrl-BA"/>
        </w:rPr>
        <w:t>Сви припремљени стандарди чувани су у замрзивачу на -18 °С.</w:t>
      </w:r>
    </w:p>
    <w:p w:rsidR="00D35285" w:rsidRPr="00440B51" w:rsidRDefault="00596FF5" w:rsidP="00E81D47">
      <w:pPr>
        <w:spacing w:after="0" w:line="240" w:lineRule="auto"/>
        <w:ind w:firstLine="562"/>
        <w:jc w:val="both"/>
        <w:rPr>
          <w:rFonts w:ascii="Times New Roman" w:hAnsi="Times New Roman" w:cs="Times New Roman"/>
          <w:lang w:val="sr-Cyrl-BA"/>
        </w:rPr>
      </w:pPr>
      <w:r w:rsidRPr="00AC1752">
        <w:rPr>
          <w:rFonts w:ascii="Times New Roman" w:hAnsi="Times New Roman" w:cs="Times New Roman"/>
        </w:rPr>
        <w:t xml:space="preserve"> </w:t>
      </w:r>
    </w:p>
    <w:p w:rsidR="00AC1752" w:rsidRPr="001B3079" w:rsidRDefault="00AC1752" w:rsidP="00440B51">
      <w:pPr>
        <w:spacing w:after="0" w:line="240" w:lineRule="auto"/>
        <w:rPr>
          <w:rFonts w:ascii="Times New Roman" w:hAnsi="Times New Roman" w:cs="Times New Roman"/>
          <w:i/>
          <w:sz w:val="20"/>
          <w:szCs w:val="20"/>
          <w:lang w:val="sr-Cyrl-BA"/>
        </w:rPr>
      </w:pPr>
      <w:r w:rsidRPr="001B3079">
        <w:rPr>
          <w:rFonts w:ascii="Times New Roman" w:hAnsi="Times New Roman" w:cs="Times New Roman"/>
          <w:i/>
          <w:sz w:val="20"/>
          <w:szCs w:val="20"/>
          <w:lang w:val="sr-Cyrl-BA"/>
        </w:rPr>
        <w:t xml:space="preserve">Табела </w:t>
      </w:r>
      <w:r w:rsidR="00D35285">
        <w:rPr>
          <w:rFonts w:ascii="Times New Roman" w:hAnsi="Times New Roman" w:cs="Times New Roman"/>
          <w:i/>
          <w:sz w:val="20"/>
          <w:szCs w:val="20"/>
          <w:lang w:val="sr-Cyrl-BA"/>
        </w:rPr>
        <w:t>4</w:t>
      </w:r>
      <w:r w:rsidRPr="001B3079">
        <w:rPr>
          <w:rFonts w:ascii="Times New Roman" w:hAnsi="Times New Roman" w:cs="Times New Roman"/>
          <w:i/>
          <w:sz w:val="20"/>
          <w:szCs w:val="20"/>
          <w:lang w:val="sr-Cyrl-BA"/>
        </w:rPr>
        <w:t>. Припрема стандарда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4"/>
        <w:gridCol w:w="1631"/>
        <w:gridCol w:w="1663"/>
      </w:tblGrid>
      <w:tr w:rsidR="00AC1752" w:rsidRPr="00772AFD" w:rsidTr="00B278FF">
        <w:trPr>
          <w:trHeight w:val="557"/>
        </w:trPr>
        <w:tc>
          <w:tcPr>
            <w:tcW w:w="1584" w:type="dxa"/>
            <w:shd w:val="clear" w:color="auto" w:fill="BFBFBF"/>
            <w:vAlign w:val="center"/>
          </w:tcPr>
          <w:p w:rsidR="00AC1752" w:rsidRPr="001B3079" w:rsidRDefault="00AC1752" w:rsidP="00440B51">
            <w:pPr>
              <w:spacing w:after="0" w:line="240" w:lineRule="auto"/>
              <w:jc w:val="center"/>
              <w:rPr>
                <w:rFonts w:ascii="Times New Roman" w:hAnsi="Times New Roman" w:cs="Times New Roman"/>
                <w:b/>
                <w:sz w:val="20"/>
                <w:szCs w:val="20"/>
                <w:lang w:val="sr-Cyrl-BA"/>
              </w:rPr>
            </w:pPr>
            <w:r w:rsidRPr="001B3079">
              <w:rPr>
                <w:rFonts w:ascii="Times New Roman" w:hAnsi="Times New Roman" w:cs="Times New Roman"/>
                <w:b/>
                <w:sz w:val="20"/>
                <w:szCs w:val="20"/>
                <w:lang w:val="sr-Cyrl-BA"/>
              </w:rPr>
              <w:t>Стандарди</w:t>
            </w:r>
          </w:p>
        </w:tc>
        <w:tc>
          <w:tcPr>
            <w:tcW w:w="1631" w:type="dxa"/>
            <w:shd w:val="clear" w:color="auto" w:fill="BFBFBF"/>
            <w:vAlign w:val="center"/>
          </w:tcPr>
          <w:p w:rsidR="00AC1752" w:rsidRPr="001B3079" w:rsidRDefault="00AC1752" w:rsidP="00440B51">
            <w:pPr>
              <w:spacing w:after="0" w:line="240" w:lineRule="auto"/>
              <w:jc w:val="center"/>
              <w:rPr>
                <w:rFonts w:ascii="Times New Roman" w:hAnsi="Times New Roman" w:cs="Times New Roman"/>
                <w:b/>
                <w:sz w:val="20"/>
                <w:szCs w:val="20"/>
                <w:lang w:val="sr-Cyrl-BA"/>
              </w:rPr>
            </w:pPr>
            <w:r w:rsidRPr="001B3079">
              <w:rPr>
                <w:rFonts w:ascii="Times New Roman" w:hAnsi="Times New Roman" w:cs="Times New Roman"/>
                <w:b/>
                <w:sz w:val="20"/>
                <w:szCs w:val="20"/>
                <w:lang w:val="sr-Cyrl-BA"/>
              </w:rPr>
              <w:t>Одвага (</w:t>
            </w:r>
            <w:r w:rsidRPr="001B3079">
              <w:rPr>
                <w:rFonts w:ascii="Times New Roman" w:hAnsi="Times New Roman" w:cs="Times New Roman"/>
                <w:b/>
                <w:sz w:val="20"/>
                <w:szCs w:val="20"/>
              </w:rPr>
              <w:t>mg</w:t>
            </w:r>
            <w:r w:rsidRPr="001B3079">
              <w:rPr>
                <w:rFonts w:ascii="Times New Roman" w:hAnsi="Times New Roman" w:cs="Times New Roman"/>
                <w:b/>
                <w:sz w:val="20"/>
                <w:szCs w:val="20"/>
                <w:lang w:val="sr-Cyrl-BA"/>
              </w:rPr>
              <w:t>)</w:t>
            </w:r>
          </w:p>
        </w:tc>
        <w:tc>
          <w:tcPr>
            <w:tcW w:w="1663" w:type="dxa"/>
            <w:shd w:val="clear" w:color="auto" w:fill="BFBFBF"/>
            <w:vAlign w:val="center"/>
          </w:tcPr>
          <w:p w:rsidR="00AC1752" w:rsidRPr="001B3079" w:rsidRDefault="00AC1752" w:rsidP="00440B51">
            <w:pPr>
              <w:spacing w:after="0" w:line="240" w:lineRule="auto"/>
              <w:jc w:val="center"/>
              <w:rPr>
                <w:rFonts w:ascii="Times New Roman" w:hAnsi="Times New Roman" w:cs="Times New Roman"/>
                <w:b/>
                <w:sz w:val="20"/>
                <w:szCs w:val="20"/>
                <w:lang w:val="sr-Cyrl-BA"/>
              </w:rPr>
            </w:pPr>
            <w:r w:rsidRPr="001B3079">
              <w:rPr>
                <w:rFonts w:ascii="Times New Roman" w:hAnsi="Times New Roman" w:cs="Times New Roman"/>
                <w:b/>
                <w:sz w:val="20"/>
                <w:szCs w:val="20"/>
                <w:lang w:val="sr-Cyrl-BA"/>
              </w:rPr>
              <w:t>Концентрација (</w:t>
            </w:r>
            <w:r w:rsidRPr="001B3079">
              <w:rPr>
                <w:rFonts w:ascii="Times New Roman" w:hAnsi="Times New Roman" w:cs="Times New Roman"/>
                <w:b/>
                <w:sz w:val="20"/>
                <w:szCs w:val="20"/>
              </w:rPr>
              <w:t>mg/</w:t>
            </w:r>
            <w:r w:rsidRPr="001B3079">
              <w:rPr>
                <w:rFonts w:ascii="Times New Roman" w:hAnsi="Times New Roman" w:cs="Times New Roman"/>
                <w:color w:val="FF0000"/>
                <w:sz w:val="20"/>
                <w:szCs w:val="20"/>
              </w:rPr>
              <w:t xml:space="preserve"> </w:t>
            </w:r>
            <w:r w:rsidRPr="001B3079">
              <w:rPr>
                <w:rFonts w:ascii="Times New Roman" w:hAnsi="Times New Roman" w:cs="Times New Roman"/>
                <w:sz w:val="20"/>
                <w:szCs w:val="20"/>
              </w:rPr>
              <w:t>mL</w:t>
            </w:r>
            <w:r w:rsidRPr="001B3079">
              <w:rPr>
                <w:rFonts w:ascii="Times New Roman" w:hAnsi="Times New Roman" w:cs="Times New Roman"/>
                <w:b/>
                <w:sz w:val="20"/>
                <w:szCs w:val="20"/>
              </w:rPr>
              <w:t>)</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1</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46</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2</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 xml:space="preserve">  9</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24</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2</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79</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6</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15</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92</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3</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106</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1</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21</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22</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4</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157</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8</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31</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56</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5</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210</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8</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42</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16</w:t>
            </w:r>
          </w:p>
        </w:tc>
      </w:tr>
      <w:tr w:rsidR="00AC1752" w:rsidRPr="00772AFD" w:rsidTr="00B278FF">
        <w:tc>
          <w:tcPr>
            <w:tcW w:w="1584" w:type="dxa"/>
            <w:shd w:val="clear" w:color="auto" w:fill="auto"/>
          </w:tcPr>
          <w:p w:rsidR="00AC1752" w:rsidRPr="001B3079" w:rsidRDefault="00AC1752" w:rsidP="00440B51">
            <w:pPr>
              <w:spacing w:after="0" w:line="240" w:lineRule="auto"/>
              <w:jc w:val="center"/>
              <w:rPr>
                <w:rFonts w:ascii="Times New Roman" w:hAnsi="Times New Roman" w:cs="Times New Roman"/>
                <w:sz w:val="20"/>
                <w:szCs w:val="20"/>
              </w:rPr>
            </w:pPr>
            <w:r w:rsidRPr="001B3079">
              <w:rPr>
                <w:rFonts w:ascii="Times New Roman" w:hAnsi="Times New Roman" w:cs="Times New Roman"/>
                <w:sz w:val="20"/>
                <w:szCs w:val="20"/>
              </w:rPr>
              <w:t>Std 6</w:t>
            </w:r>
          </w:p>
        </w:tc>
        <w:tc>
          <w:tcPr>
            <w:tcW w:w="1631"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256</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1</w:t>
            </w:r>
          </w:p>
        </w:tc>
        <w:tc>
          <w:tcPr>
            <w:tcW w:w="1663" w:type="dxa"/>
            <w:shd w:val="clear" w:color="auto" w:fill="auto"/>
            <w:vAlign w:val="center"/>
          </w:tcPr>
          <w:p w:rsidR="00AC1752" w:rsidRPr="001B3079" w:rsidRDefault="00AC1752" w:rsidP="00440B51">
            <w:pPr>
              <w:spacing w:after="0" w:line="240" w:lineRule="auto"/>
              <w:jc w:val="right"/>
              <w:rPr>
                <w:rFonts w:ascii="Times New Roman" w:hAnsi="Times New Roman" w:cs="Times New Roman"/>
                <w:sz w:val="20"/>
                <w:szCs w:val="20"/>
              </w:rPr>
            </w:pPr>
            <w:r w:rsidRPr="001B3079">
              <w:rPr>
                <w:rFonts w:ascii="Times New Roman" w:hAnsi="Times New Roman" w:cs="Times New Roman"/>
                <w:sz w:val="20"/>
                <w:szCs w:val="20"/>
              </w:rPr>
              <w:t>51</w:t>
            </w:r>
            <w:r w:rsidRPr="001B3079">
              <w:rPr>
                <w:rFonts w:ascii="Times New Roman" w:hAnsi="Times New Roman" w:cs="Times New Roman"/>
                <w:sz w:val="20"/>
                <w:szCs w:val="20"/>
                <w:lang w:val="sr-Cyrl-BA"/>
              </w:rPr>
              <w:t>,</w:t>
            </w:r>
            <w:r w:rsidRPr="001B3079">
              <w:rPr>
                <w:rFonts w:ascii="Times New Roman" w:hAnsi="Times New Roman" w:cs="Times New Roman"/>
                <w:sz w:val="20"/>
                <w:szCs w:val="20"/>
              </w:rPr>
              <w:t>22</w:t>
            </w:r>
          </w:p>
        </w:tc>
      </w:tr>
    </w:tbl>
    <w:p w:rsidR="00AC1752" w:rsidRPr="001B3079" w:rsidRDefault="00AC1752" w:rsidP="00440B51">
      <w:pPr>
        <w:spacing w:after="0" w:line="240" w:lineRule="auto"/>
        <w:rPr>
          <w:rFonts w:ascii="Times New Roman" w:hAnsi="Times New Roman" w:cs="Times New Roman"/>
          <w:lang w:val="sr-Cyrl-BA"/>
        </w:rPr>
      </w:pPr>
    </w:p>
    <w:p w:rsidR="00E81D47" w:rsidRDefault="00616A54" w:rsidP="00616A54">
      <w:pPr>
        <w:spacing w:after="0" w:line="240" w:lineRule="auto"/>
        <w:ind w:firstLine="562"/>
        <w:jc w:val="both"/>
        <w:rPr>
          <w:rFonts w:ascii="Times New Roman" w:hAnsi="Times New Roman" w:cs="Times New Roman"/>
          <w:lang w:val="sr-Cyrl-BA"/>
        </w:rPr>
      </w:pPr>
      <w:r w:rsidRPr="001D4975">
        <w:rPr>
          <w:rFonts w:ascii="Times New Roman" w:hAnsi="Times New Roman" w:cs="Times New Roman"/>
          <w:lang w:val="sr-Cyrl-BA"/>
        </w:rPr>
        <w:t>Прије екстракције и анализе узорака са одабране локације одрађена је екстракција Сокслет методом тако што је вршено обогаћивање чистих (</w:t>
      </w:r>
      <w:r w:rsidRPr="001D4975">
        <w:rPr>
          <w:rFonts w:ascii="Times New Roman" w:hAnsi="Times New Roman" w:cs="Times New Roman"/>
        </w:rPr>
        <w:t>blank</w:t>
      </w:r>
      <w:r w:rsidRPr="001D4975">
        <w:rPr>
          <w:rFonts w:ascii="Times New Roman" w:hAnsi="Times New Roman" w:cs="Times New Roman"/>
          <w:lang w:val="sr-Cyrl-BA"/>
        </w:rPr>
        <w:t xml:space="preserve">) узорака земљишта у три понављања са различитим концентрацијам </w:t>
      </w:r>
      <w:r w:rsidRPr="001D4975">
        <w:rPr>
          <w:rFonts w:ascii="Times New Roman" w:hAnsi="Times New Roman" w:cs="Times New Roman"/>
        </w:rPr>
        <w:t>(≈ 8, 15, 20, 30, 40 i 50 mg</w:t>
      </w:r>
      <w:r w:rsidRPr="001D4975">
        <w:rPr>
          <w:rFonts w:ascii="Times New Roman" w:hAnsi="Times New Roman" w:cs="Times New Roman"/>
          <w:lang w:val="sr-Cyrl-BA"/>
        </w:rPr>
        <w:t>/</w:t>
      </w:r>
      <w:r w:rsidRPr="001D4975">
        <w:rPr>
          <w:rFonts w:ascii="Times New Roman" w:hAnsi="Times New Roman" w:cs="Times New Roman"/>
        </w:rPr>
        <w:t>ml)</w:t>
      </w:r>
      <w:r w:rsidRPr="001D4975">
        <w:rPr>
          <w:rFonts w:ascii="Times New Roman" w:hAnsi="Times New Roman" w:cs="Times New Roman"/>
          <w:lang w:val="sr-Cyrl-BA"/>
        </w:rPr>
        <w:t xml:space="preserve">, као у претходном испитивању како би се увидио утицај матрикса (земљишта) на екстракцију.   </w:t>
      </w:r>
    </w:p>
    <w:p w:rsidR="00E81D47" w:rsidRPr="00786E6D" w:rsidRDefault="00E81D47" w:rsidP="00BA3358">
      <w:pPr>
        <w:spacing w:after="0" w:line="240" w:lineRule="auto"/>
        <w:ind w:firstLine="562"/>
        <w:jc w:val="both"/>
        <w:rPr>
          <w:rFonts w:ascii="Times New Roman" w:hAnsi="Times New Roman" w:cs="Times New Roman"/>
          <w:lang w:val="sr-Cyrl-BA"/>
        </w:rPr>
      </w:pPr>
      <w:r w:rsidRPr="00786E6D">
        <w:rPr>
          <w:rFonts w:ascii="Times New Roman" w:hAnsi="Times New Roman" w:cs="Times New Roman"/>
          <w:lang w:val="sr-Cyrl-BA"/>
        </w:rPr>
        <w:t xml:space="preserve">Утицај матрикса (земљишта) математички је израчунат на основу односа нагиба калибрационих кривих добијених калибрацијом након екстракције обогаћених </w:t>
      </w:r>
      <w:r w:rsidRPr="00786E6D">
        <w:rPr>
          <w:rFonts w:ascii="Times New Roman" w:hAnsi="Times New Roman" w:cs="Times New Roman"/>
          <w:i/>
        </w:rPr>
        <w:t>blank</w:t>
      </w:r>
      <w:r w:rsidRPr="00786E6D">
        <w:rPr>
          <w:rFonts w:ascii="Times New Roman" w:hAnsi="Times New Roman" w:cs="Times New Roman"/>
        </w:rPr>
        <w:t xml:space="preserve"> </w:t>
      </w:r>
      <w:r w:rsidRPr="00786E6D">
        <w:rPr>
          <w:rFonts w:ascii="Times New Roman" w:hAnsi="Times New Roman" w:cs="Times New Roman"/>
          <w:lang w:val="sr-Cyrl-BA"/>
        </w:rPr>
        <w:t>узорака земљишта и серије стандардних раствора припремљених у н-хексану.</w:t>
      </w:r>
    </w:p>
    <w:p w:rsidR="00E81D47" w:rsidRPr="00F72A95" w:rsidRDefault="00E81D47" w:rsidP="00E81D47">
      <w:pPr>
        <w:spacing w:after="0" w:line="240" w:lineRule="auto"/>
        <w:jc w:val="both"/>
        <w:rPr>
          <w:rFonts w:ascii="Times New Roman" w:hAnsi="Times New Roman" w:cs="Times New Roman"/>
          <w:lang w:val="sr-Cyrl-BA"/>
        </w:rPr>
      </w:pPr>
    </w:p>
    <w:p w:rsidR="00E81D47" w:rsidRPr="00786E6D" w:rsidRDefault="00E81D47" w:rsidP="00E81D47">
      <w:pPr>
        <w:spacing w:after="0" w:line="240" w:lineRule="auto"/>
        <w:rPr>
          <w:rFonts w:ascii="Times New Roman" w:hAnsi="Times New Roman" w:cs="Times New Roman"/>
          <w:i/>
          <w:lang w:val="sr-Cyrl-BA"/>
        </w:rPr>
      </w:pPr>
      <w:r w:rsidRPr="00786E6D">
        <w:rPr>
          <w:rFonts w:ascii="Times New Roman" w:hAnsi="Times New Roman" w:cs="Times New Roman"/>
          <w:i/>
          <w:lang w:val="sr-Cyrl-BA"/>
        </w:rPr>
        <w:lastRenderedPageBreak/>
        <w:t>Утицај матрикса =</w:t>
      </w:r>
      <w:r w:rsidRPr="00E81D47">
        <w:rPr>
          <w:rFonts w:ascii="Times New Roman" w:hAnsi="Times New Roman" w:cs="Times New Roman"/>
          <w:i/>
          <w:position w:val="-24"/>
          <w:lang w:val="sr-Cyrl-BA"/>
        </w:rPr>
        <w:object w:dxaOrig="16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82pt;height:31pt" o:ole="">
            <v:imagedata r:id="rId13" o:title=""/>
          </v:shape>
          <o:OLEObject Type="Embed" ProgID="Equation.3" ShapeID="_x0000_i1070" DrawAspect="Content" ObjectID="_1690634211" r:id="rId14"/>
        </w:object>
      </w:r>
    </w:p>
    <w:p w:rsidR="00E81D47" w:rsidRDefault="00E81D47" w:rsidP="00616A54">
      <w:pPr>
        <w:spacing w:after="0" w:line="240" w:lineRule="auto"/>
        <w:ind w:firstLine="562"/>
        <w:jc w:val="both"/>
        <w:rPr>
          <w:rFonts w:ascii="Times New Roman" w:hAnsi="Times New Roman" w:cs="Times New Roman"/>
          <w:lang w:val="sr-Cyrl-BA"/>
        </w:rPr>
      </w:pPr>
    </w:p>
    <w:p w:rsidR="00616A54" w:rsidRPr="001D4975" w:rsidRDefault="00616A54" w:rsidP="00616A54">
      <w:pPr>
        <w:spacing w:after="0" w:line="240" w:lineRule="auto"/>
        <w:ind w:firstLine="562"/>
        <w:jc w:val="both"/>
        <w:rPr>
          <w:rFonts w:ascii="Times New Roman" w:hAnsi="Times New Roman" w:cs="Times New Roman"/>
          <w:lang w:val="sr-Cyrl-BA"/>
        </w:rPr>
      </w:pPr>
      <w:r w:rsidRPr="001D4975">
        <w:rPr>
          <w:rFonts w:ascii="Times New Roman" w:hAnsi="Times New Roman" w:cs="Times New Roman"/>
          <w:lang w:val="sr-Cyrl-BA"/>
        </w:rPr>
        <w:t xml:space="preserve">Добијени резултати су статистички обрађени помоћу </w:t>
      </w:r>
      <w:r w:rsidRPr="001D4975">
        <w:rPr>
          <w:rFonts w:ascii="Times New Roman" w:hAnsi="Times New Roman" w:cs="Times New Roman"/>
        </w:rPr>
        <w:t xml:space="preserve">Microsoft Office Excel 2010, </w:t>
      </w:r>
      <w:r w:rsidRPr="001D4975">
        <w:rPr>
          <w:rFonts w:ascii="Times New Roman" w:hAnsi="Times New Roman" w:cs="Times New Roman"/>
          <w:lang w:val="sr-Cyrl-BA"/>
        </w:rPr>
        <w:t>односно израчунат је принос екстракције. Принос екстракције тј. одступање добијених резултата од очекиваних, рачунат је према формули:</w:t>
      </w:r>
    </w:p>
    <w:p w:rsidR="00616A54" w:rsidRPr="001D4975" w:rsidRDefault="00616A54" w:rsidP="00616A54">
      <w:pPr>
        <w:spacing w:after="0" w:line="240" w:lineRule="auto"/>
        <w:jc w:val="both"/>
        <w:rPr>
          <w:rFonts w:ascii="Times New Roman" w:hAnsi="Times New Roman" w:cs="Times New Roman"/>
          <w:lang w:val="sr-Cyrl-BA"/>
        </w:rPr>
      </w:pPr>
    </w:p>
    <w:p w:rsidR="00616A54" w:rsidRPr="001D4975" w:rsidRDefault="00616A54" w:rsidP="00616A54">
      <w:pPr>
        <w:spacing w:after="0" w:line="240" w:lineRule="auto"/>
        <w:rPr>
          <w:rFonts w:ascii="Times New Roman" w:hAnsi="Times New Roman" w:cs="Times New Roman"/>
          <w:i/>
        </w:rPr>
      </w:pPr>
      <w:r>
        <w:rPr>
          <w:rFonts w:ascii="Times New Roman" w:hAnsi="Times New Roman" w:cs="Times New Roman"/>
          <w:i/>
          <w:lang w:val="sr-Cyrl-BA"/>
        </w:rPr>
        <w:t>Принос методе</w:t>
      </w:r>
      <w:r w:rsidRPr="001D4975">
        <w:rPr>
          <w:rFonts w:ascii="Times New Roman" w:hAnsi="Times New Roman" w:cs="Times New Roman"/>
          <w:i/>
        </w:rPr>
        <w:t xml:space="preserve"> (%) = (</w:t>
      </w:r>
      <w:r w:rsidRPr="001D4975">
        <w:rPr>
          <w:rFonts w:ascii="Times New Roman" w:hAnsi="Times New Roman" w:cs="Times New Roman"/>
          <w:i/>
          <w:lang w:val="sr-Cyrl-BA"/>
        </w:rPr>
        <w:t>добијена концентрација/очекивана концентрација)</w:t>
      </w:r>
      <w:r w:rsidRPr="001D4975">
        <w:rPr>
          <w:rFonts w:ascii="Times New Roman" w:hAnsi="Times New Roman" w:cs="Times New Roman"/>
          <w:i/>
        </w:rPr>
        <w:t xml:space="preserve"> x 100</w:t>
      </w:r>
    </w:p>
    <w:p w:rsidR="00CF5038" w:rsidRDefault="00CF5038" w:rsidP="00CF5038">
      <w:pPr>
        <w:spacing w:after="0" w:line="240" w:lineRule="auto"/>
        <w:rPr>
          <w:rFonts w:ascii="Times New Roman" w:hAnsi="Times New Roman" w:cs="Times New Roman"/>
          <w:lang w:val="sr-Cyrl-BA"/>
        </w:rPr>
      </w:pPr>
    </w:p>
    <w:p w:rsidR="00CF5038" w:rsidRDefault="00CF5038" w:rsidP="00476EA3">
      <w:pPr>
        <w:spacing w:after="0" w:line="240" w:lineRule="auto"/>
        <w:ind w:firstLine="562"/>
        <w:rPr>
          <w:rFonts w:ascii="Times New Roman" w:hAnsi="Times New Roman" w:cs="Times New Roman"/>
          <w:lang w:val="sr-Cyrl-BA"/>
        </w:rPr>
      </w:pPr>
      <w:r>
        <w:rPr>
          <w:rFonts w:ascii="Times New Roman" w:hAnsi="Times New Roman" w:cs="Times New Roman"/>
          <w:lang w:val="sr-Cyrl-BA"/>
        </w:rPr>
        <w:t>3. РЕЗУЛТАТИ ИСПИТИВАЊА СА ДИСКУСИЈОМ</w:t>
      </w:r>
    </w:p>
    <w:p w:rsidR="00BA3358" w:rsidRDefault="00BA3358" w:rsidP="00476EA3">
      <w:pPr>
        <w:spacing w:after="0" w:line="240" w:lineRule="auto"/>
        <w:ind w:firstLine="562"/>
        <w:rPr>
          <w:rFonts w:ascii="Times New Roman" w:hAnsi="Times New Roman" w:cs="Times New Roman"/>
          <w:lang w:val="sr-Cyrl-BA"/>
        </w:rPr>
      </w:pPr>
    </w:p>
    <w:p w:rsidR="00205375" w:rsidRDefault="00205375" w:rsidP="00476EA3">
      <w:pPr>
        <w:spacing w:after="0" w:line="240" w:lineRule="auto"/>
        <w:ind w:firstLine="562"/>
        <w:rPr>
          <w:rFonts w:ascii="Times New Roman" w:hAnsi="Times New Roman" w:cs="Times New Roman"/>
          <w:lang w:val="sr-Cyrl-BA"/>
        </w:rPr>
      </w:pPr>
      <w:r>
        <w:rPr>
          <w:rFonts w:ascii="Times New Roman" w:hAnsi="Times New Roman" w:cs="Times New Roman"/>
          <w:lang w:val="sr-Cyrl-BA"/>
        </w:rPr>
        <w:t>3.1. Карактеристике методе</w:t>
      </w:r>
    </w:p>
    <w:p w:rsidR="00205375" w:rsidRDefault="00205375" w:rsidP="00476EA3">
      <w:pPr>
        <w:spacing w:after="0" w:line="240" w:lineRule="auto"/>
        <w:ind w:firstLine="562"/>
        <w:rPr>
          <w:rFonts w:ascii="Times New Roman" w:hAnsi="Times New Roman" w:cs="Times New Roman"/>
          <w:lang w:val="sr-Cyrl-BA"/>
        </w:rPr>
      </w:pPr>
    </w:p>
    <w:p w:rsidR="00BA3358" w:rsidRDefault="00BA3358" w:rsidP="00476EA3">
      <w:pPr>
        <w:spacing w:after="0" w:line="240" w:lineRule="auto"/>
        <w:ind w:firstLine="562"/>
        <w:jc w:val="both"/>
        <w:rPr>
          <w:rFonts w:ascii="Times New Roman" w:hAnsi="Times New Roman" w:cs="Times New Roman"/>
          <w:lang w:val="sr-Cyrl-BA"/>
        </w:rPr>
      </w:pPr>
      <w:r w:rsidRPr="00AC1752">
        <w:rPr>
          <w:rFonts w:ascii="Times New Roman" w:hAnsi="Times New Roman" w:cs="Times New Roman"/>
        </w:rPr>
        <w:t>На основу вриједности одговора детектора, добијена је једначина калибрационе криве (y = 2274</w:t>
      </w:r>
      <w:r w:rsidRPr="00AC1752">
        <w:rPr>
          <w:rFonts w:ascii="Times New Roman" w:hAnsi="Times New Roman" w:cs="Times New Roman"/>
          <w:lang w:val="sr-Cyrl-BA"/>
        </w:rPr>
        <w:t>,</w:t>
      </w:r>
      <w:r w:rsidRPr="00AC1752">
        <w:rPr>
          <w:rFonts w:ascii="Times New Roman" w:hAnsi="Times New Roman" w:cs="Times New Roman"/>
        </w:rPr>
        <w:t>1x – 14739) и коефицијент корелације R</w:t>
      </w:r>
      <w:r w:rsidRPr="00AC1752">
        <w:rPr>
          <w:rFonts w:ascii="Times New Roman" w:hAnsi="Times New Roman" w:cs="Times New Roman"/>
          <w:vertAlign w:val="superscript"/>
        </w:rPr>
        <w:t>2</w:t>
      </w:r>
      <w:r w:rsidRPr="00AC1752">
        <w:rPr>
          <w:rFonts w:ascii="Times New Roman" w:hAnsi="Times New Roman" w:cs="Times New Roman"/>
        </w:rPr>
        <w:t>=0,9949.</w:t>
      </w:r>
      <w:r w:rsidRPr="00AC1752">
        <w:rPr>
          <w:rFonts w:ascii="Times New Roman" w:hAnsi="Times New Roman" w:cs="Times New Roman"/>
          <w:lang w:val="sr-Cyrl-RS"/>
        </w:rPr>
        <w:t xml:space="preserve"> </w:t>
      </w:r>
      <w:r w:rsidRPr="00AC1752">
        <w:rPr>
          <w:rFonts w:ascii="Times New Roman" w:hAnsi="Times New Roman" w:cs="Times New Roman"/>
        </w:rPr>
        <w:t>На основу калибрационе криве</w:t>
      </w:r>
      <w:r w:rsidR="00476EA3">
        <w:rPr>
          <w:rFonts w:ascii="Times New Roman" w:hAnsi="Times New Roman" w:cs="Times New Roman"/>
          <w:lang w:val="sr-Cyrl-BA"/>
        </w:rPr>
        <w:t xml:space="preserve"> (слика 4)</w:t>
      </w:r>
      <w:r w:rsidRPr="00AC1752">
        <w:rPr>
          <w:rFonts w:ascii="Times New Roman" w:hAnsi="Times New Roman" w:cs="Times New Roman"/>
        </w:rPr>
        <w:t xml:space="preserve"> одређен је лимит детекције који је износио 10,60 mg/m</w:t>
      </w:r>
      <w:r>
        <w:rPr>
          <w:rFonts w:ascii="Times New Roman" w:hAnsi="Times New Roman" w:cs="Times New Roman"/>
          <w:lang w:val="sr-Latn-BA"/>
        </w:rPr>
        <w:t>L</w:t>
      </w:r>
      <w:r w:rsidRPr="00AC1752">
        <w:rPr>
          <w:rFonts w:ascii="Times New Roman" w:hAnsi="Times New Roman" w:cs="Times New Roman"/>
        </w:rPr>
        <w:t>.</w:t>
      </w:r>
    </w:p>
    <w:p w:rsidR="00AC1752" w:rsidRDefault="00BA3358" w:rsidP="00BA3358">
      <w:pPr>
        <w:spacing w:after="0" w:line="240" w:lineRule="auto"/>
        <w:ind w:firstLine="562"/>
        <w:rPr>
          <w:rFonts w:ascii="Times New Roman" w:hAnsi="Times New Roman" w:cs="Times New Roman"/>
          <w:lang w:val="sr-Cyrl-BA"/>
        </w:rPr>
      </w:pPr>
      <w:r>
        <w:rPr>
          <w:rFonts w:ascii="Times New Roman" w:hAnsi="Times New Roman" w:cs="Times New Roman"/>
          <w:lang w:val="sr-Cyrl-BA"/>
        </w:rPr>
        <w:tab/>
      </w:r>
    </w:p>
    <w:p w:rsidR="00BA3358" w:rsidRPr="00476EA3" w:rsidRDefault="00BA3358" w:rsidP="00476EA3">
      <w:pPr>
        <w:jc w:val="center"/>
        <w:rPr>
          <w:rFonts w:ascii="Times New Roman" w:hAnsi="Times New Roman" w:cs="Times New Roman"/>
          <w:lang w:val="sr-Cyrl-BA"/>
        </w:rPr>
      </w:pPr>
      <w:r>
        <w:rPr>
          <w:noProof/>
        </w:rPr>
        <w:drawing>
          <wp:inline distT="0" distB="0" distL="0" distR="0" wp14:anchorId="5A8C61DB" wp14:editId="5692F6A2">
            <wp:extent cx="3400425" cy="2305050"/>
            <wp:effectExtent l="0" t="0" r="9525" b="1905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3358" w:rsidRPr="00AC1752" w:rsidRDefault="00BA3358" w:rsidP="00BA3358">
      <w:pPr>
        <w:spacing w:after="0"/>
        <w:jc w:val="center"/>
        <w:rPr>
          <w:rFonts w:ascii="Times New Roman" w:hAnsi="Times New Roman" w:cs="Times New Roman"/>
          <w:i/>
          <w:sz w:val="20"/>
          <w:szCs w:val="20"/>
        </w:rPr>
      </w:pPr>
      <w:r w:rsidRPr="00AC1752">
        <w:rPr>
          <w:rFonts w:ascii="Times New Roman" w:hAnsi="Times New Roman" w:cs="Times New Roman"/>
          <w:i/>
          <w:sz w:val="20"/>
          <w:szCs w:val="20"/>
        </w:rPr>
        <w:t xml:space="preserve">Слика </w:t>
      </w:r>
      <w:r w:rsidR="00476EA3">
        <w:rPr>
          <w:rFonts w:ascii="Times New Roman" w:hAnsi="Times New Roman" w:cs="Times New Roman"/>
          <w:i/>
          <w:sz w:val="20"/>
          <w:szCs w:val="20"/>
          <w:lang w:val="sr-Cyrl-BA"/>
        </w:rPr>
        <w:t>4</w:t>
      </w:r>
      <w:r w:rsidRPr="00AC1752">
        <w:rPr>
          <w:rFonts w:ascii="Times New Roman" w:hAnsi="Times New Roman" w:cs="Times New Roman"/>
          <w:i/>
          <w:sz w:val="20"/>
          <w:szCs w:val="20"/>
        </w:rPr>
        <w:t xml:space="preserve">. Калибрациона крива </w:t>
      </w:r>
      <w:r w:rsidR="00F83FFA">
        <w:rPr>
          <w:rFonts w:ascii="Times New Roman" w:hAnsi="Times New Roman" w:cs="Times New Roman"/>
          <w:i/>
          <w:sz w:val="20"/>
          <w:szCs w:val="20"/>
          <w:lang w:val="sr-Cyrl-BA"/>
        </w:rPr>
        <w:t>у н-хексану</w:t>
      </w:r>
      <w:r w:rsidRPr="00AC1752">
        <w:rPr>
          <w:rFonts w:ascii="Times New Roman" w:hAnsi="Times New Roman" w:cs="Times New Roman"/>
          <w:i/>
          <w:sz w:val="20"/>
          <w:szCs w:val="20"/>
        </w:rPr>
        <w:t xml:space="preserve"> </w:t>
      </w:r>
      <w:r>
        <w:rPr>
          <w:rFonts w:ascii="Times New Roman" w:hAnsi="Times New Roman" w:cs="Times New Roman"/>
          <w:i/>
          <w:sz w:val="20"/>
          <w:szCs w:val="20"/>
        </w:rPr>
        <w:t>(Jokić i sar. 2016)</w:t>
      </w:r>
    </w:p>
    <w:p w:rsidR="00BA3358" w:rsidRDefault="00BA3358" w:rsidP="00BA3358">
      <w:pPr>
        <w:jc w:val="center"/>
        <w:rPr>
          <w:rFonts w:ascii="Times New Roman" w:hAnsi="Times New Roman" w:cs="Times New Roman"/>
          <w:lang w:val="sr-Cyrl-BA"/>
        </w:rPr>
      </w:pPr>
    </w:p>
    <w:p w:rsidR="00205375" w:rsidRPr="00E74704" w:rsidRDefault="00205375" w:rsidP="00205375">
      <w:pPr>
        <w:spacing w:after="0" w:line="240" w:lineRule="auto"/>
        <w:ind w:firstLine="562"/>
        <w:jc w:val="both"/>
        <w:rPr>
          <w:rFonts w:ascii="Times New Roman" w:hAnsi="Times New Roman" w:cs="Times New Roman"/>
          <w:lang w:val="sr-Cyrl-BA"/>
        </w:rPr>
      </w:pPr>
      <w:r w:rsidRPr="00E74704">
        <w:rPr>
          <w:rFonts w:ascii="Times New Roman" w:hAnsi="Times New Roman" w:cs="Times New Roman"/>
          <w:lang w:val="sr-Cyrl-BA"/>
        </w:rPr>
        <w:t xml:space="preserve">На слици </w:t>
      </w:r>
      <w:r>
        <w:rPr>
          <w:rFonts w:ascii="Times New Roman" w:hAnsi="Times New Roman" w:cs="Times New Roman"/>
          <w:lang w:val="sr-Cyrl-BA"/>
        </w:rPr>
        <w:t>5</w:t>
      </w:r>
      <w:r>
        <w:rPr>
          <w:rFonts w:ascii="Times New Roman" w:hAnsi="Times New Roman" w:cs="Times New Roman"/>
          <w:lang w:val="sr-Cyrl-BA"/>
        </w:rPr>
        <w:t xml:space="preserve"> приказан је детаљ</w:t>
      </w:r>
      <w:r w:rsidRPr="00E74704">
        <w:rPr>
          <w:rFonts w:ascii="Times New Roman" w:hAnsi="Times New Roman" w:cs="Times New Roman"/>
          <w:lang w:val="sr-Cyrl-BA"/>
        </w:rPr>
        <w:t xml:space="preserve"> преклопљени</w:t>
      </w:r>
      <w:r>
        <w:rPr>
          <w:rFonts w:ascii="Times New Roman" w:hAnsi="Times New Roman" w:cs="Times New Roman"/>
          <w:lang w:val="sr-Cyrl-BA"/>
        </w:rPr>
        <w:t>х</w:t>
      </w:r>
      <w:r w:rsidRPr="00E74704">
        <w:rPr>
          <w:rFonts w:ascii="Times New Roman" w:hAnsi="Times New Roman" w:cs="Times New Roman"/>
          <w:lang w:val="sr-Cyrl-BA"/>
        </w:rPr>
        <w:t xml:space="preserve"> хроматограм</w:t>
      </w:r>
      <w:r>
        <w:rPr>
          <w:rFonts w:ascii="Times New Roman" w:hAnsi="Times New Roman" w:cs="Times New Roman"/>
          <w:lang w:val="sr-Cyrl-BA"/>
        </w:rPr>
        <w:t>а</w:t>
      </w:r>
      <w:r w:rsidRPr="00E74704">
        <w:rPr>
          <w:rFonts w:ascii="Times New Roman" w:hAnsi="Times New Roman" w:cs="Times New Roman"/>
          <w:lang w:val="sr-Cyrl-BA"/>
        </w:rPr>
        <w:t xml:space="preserve"> стандарда у </w:t>
      </w:r>
      <w:r>
        <w:rPr>
          <w:rFonts w:ascii="Times New Roman" w:hAnsi="Times New Roman" w:cs="Times New Roman"/>
          <w:lang w:val="sr-Cyrl-BA"/>
        </w:rPr>
        <w:t>н-хексану</w:t>
      </w:r>
      <w:r w:rsidRPr="00E74704">
        <w:rPr>
          <w:rFonts w:ascii="Times New Roman" w:hAnsi="Times New Roman" w:cs="Times New Roman"/>
          <w:lang w:val="sr-Cyrl-BA"/>
        </w:rPr>
        <w:t xml:space="preserve"> за свих 6 нивоа калибрације очитаних на </w:t>
      </w:r>
      <w:r w:rsidRPr="00E74704">
        <w:rPr>
          <w:rFonts w:ascii="Times New Roman" w:hAnsi="Times New Roman" w:cs="Times New Roman"/>
        </w:rPr>
        <w:t>GC-FID-</w:t>
      </w:r>
      <w:r w:rsidRPr="00E74704">
        <w:rPr>
          <w:rFonts w:ascii="Times New Roman" w:hAnsi="Times New Roman" w:cs="Times New Roman"/>
          <w:lang w:val="sr-Cyrl-BA"/>
        </w:rPr>
        <w:t>у.</w:t>
      </w:r>
    </w:p>
    <w:p w:rsidR="00205375" w:rsidRPr="00205375" w:rsidRDefault="00205375" w:rsidP="00BA3358">
      <w:pPr>
        <w:jc w:val="center"/>
        <w:rPr>
          <w:rFonts w:ascii="Times New Roman" w:hAnsi="Times New Roman" w:cs="Times New Roman"/>
          <w:lang w:val="sr-Cyrl-BA"/>
        </w:rPr>
      </w:pPr>
    </w:p>
    <w:p w:rsidR="00AC1752" w:rsidRPr="009F7109" w:rsidRDefault="00AC1752" w:rsidP="009F7109">
      <w:pPr>
        <w:spacing w:after="0"/>
        <w:jc w:val="center"/>
        <w:rPr>
          <w:rFonts w:ascii="Times New Roman" w:hAnsi="Times New Roman" w:cs="Times New Roman"/>
          <w:sz w:val="24"/>
          <w:szCs w:val="24"/>
          <w:lang w:val="sr-Cyrl-BA"/>
        </w:rPr>
      </w:pPr>
      <w:r w:rsidRPr="00F72A95">
        <w:rPr>
          <w:rFonts w:ascii="Times New Roman" w:hAnsi="Times New Roman" w:cs="Times New Roman"/>
          <w:noProof/>
        </w:rPr>
        <w:drawing>
          <wp:inline distT="0" distB="0" distL="0" distR="0" wp14:anchorId="17A978AE" wp14:editId="5B876415">
            <wp:extent cx="4038600" cy="1871722"/>
            <wp:effectExtent l="0" t="0" r="0" b="0"/>
            <wp:docPr id="5" name="Picture 5" descr="detalj-preklopSTD-T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alj-preklopSTD-TP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39017" cy="1871915"/>
                    </a:xfrm>
                    <a:prstGeom prst="rect">
                      <a:avLst/>
                    </a:prstGeom>
                    <a:noFill/>
                    <a:ln>
                      <a:noFill/>
                    </a:ln>
                  </pic:spPr>
                </pic:pic>
              </a:graphicData>
            </a:graphic>
          </wp:inline>
        </w:drawing>
      </w:r>
    </w:p>
    <w:p w:rsidR="00AC1752" w:rsidRPr="00786E6D" w:rsidRDefault="00AC1752" w:rsidP="00AC1752">
      <w:pPr>
        <w:spacing w:after="0"/>
        <w:jc w:val="center"/>
        <w:rPr>
          <w:rFonts w:ascii="Times New Roman" w:hAnsi="Times New Roman" w:cs="Times New Roman"/>
          <w:i/>
          <w:sz w:val="20"/>
          <w:szCs w:val="20"/>
          <w:lang w:val="sr-Cyrl-BA"/>
        </w:rPr>
      </w:pPr>
      <w:r w:rsidRPr="00786E6D">
        <w:rPr>
          <w:rFonts w:ascii="Times New Roman" w:hAnsi="Times New Roman" w:cs="Times New Roman"/>
          <w:i/>
          <w:sz w:val="20"/>
          <w:szCs w:val="20"/>
          <w:lang w:val="sr-Cyrl-BA"/>
        </w:rPr>
        <w:t xml:space="preserve">Слика </w:t>
      </w:r>
      <w:r w:rsidR="00476EA3">
        <w:rPr>
          <w:rFonts w:ascii="Times New Roman" w:hAnsi="Times New Roman" w:cs="Times New Roman"/>
          <w:i/>
          <w:sz w:val="20"/>
          <w:szCs w:val="20"/>
          <w:lang w:val="sr-Cyrl-BA"/>
        </w:rPr>
        <w:t>5</w:t>
      </w:r>
      <w:r w:rsidRPr="00786E6D">
        <w:rPr>
          <w:rFonts w:ascii="Times New Roman" w:hAnsi="Times New Roman" w:cs="Times New Roman"/>
          <w:i/>
          <w:sz w:val="20"/>
          <w:szCs w:val="20"/>
          <w:lang w:val="sr-Cyrl-BA"/>
        </w:rPr>
        <w:t xml:space="preserve">. </w:t>
      </w:r>
      <w:r w:rsidR="00BA3358">
        <w:rPr>
          <w:rFonts w:ascii="Times New Roman" w:hAnsi="Times New Roman" w:cs="Times New Roman"/>
          <w:i/>
          <w:sz w:val="20"/>
          <w:szCs w:val="20"/>
          <w:lang w:val="sr-Cyrl-BA"/>
        </w:rPr>
        <w:t>Детаљ п</w:t>
      </w:r>
      <w:r w:rsidRPr="00786E6D">
        <w:rPr>
          <w:rFonts w:ascii="Times New Roman" w:hAnsi="Times New Roman" w:cs="Times New Roman"/>
          <w:i/>
          <w:sz w:val="20"/>
          <w:szCs w:val="20"/>
          <w:lang w:val="sr-Cyrl-BA"/>
        </w:rPr>
        <w:t>реклопљени</w:t>
      </w:r>
      <w:r w:rsidR="00BA3358">
        <w:rPr>
          <w:rFonts w:ascii="Times New Roman" w:hAnsi="Times New Roman" w:cs="Times New Roman"/>
          <w:i/>
          <w:sz w:val="20"/>
          <w:szCs w:val="20"/>
          <w:lang w:val="sr-Cyrl-BA"/>
        </w:rPr>
        <w:t>х</w:t>
      </w:r>
      <w:r w:rsidRPr="00786E6D">
        <w:rPr>
          <w:rFonts w:ascii="Times New Roman" w:hAnsi="Times New Roman" w:cs="Times New Roman"/>
          <w:i/>
          <w:sz w:val="20"/>
          <w:szCs w:val="20"/>
          <w:lang w:val="sr-Cyrl-BA"/>
        </w:rPr>
        <w:t xml:space="preserve"> хроматограм</w:t>
      </w:r>
      <w:r w:rsidR="00BA3358">
        <w:rPr>
          <w:rFonts w:ascii="Times New Roman" w:hAnsi="Times New Roman" w:cs="Times New Roman"/>
          <w:i/>
          <w:sz w:val="20"/>
          <w:szCs w:val="20"/>
          <w:lang w:val="sr-Cyrl-BA"/>
        </w:rPr>
        <w:t>а</w:t>
      </w:r>
      <w:r w:rsidRPr="00786E6D">
        <w:rPr>
          <w:rFonts w:ascii="Times New Roman" w:hAnsi="Times New Roman" w:cs="Times New Roman"/>
          <w:i/>
          <w:sz w:val="20"/>
          <w:szCs w:val="20"/>
          <w:lang w:val="sr-Cyrl-BA"/>
        </w:rPr>
        <w:t xml:space="preserve"> стандарда</w:t>
      </w:r>
      <w:r w:rsidR="006928E7">
        <w:rPr>
          <w:rFonts w:ascii="Times New Roman" w:hAnsi="Times New Roman" w:cs="Times New Roman"/>
          <w:i/>
          <w:sz w:val="20"/>
          <w:szCs w:val="20"/>
          <w:lang w:val="sr-Cyrl-BA"/>
        </w:rPr>
        <w:t xml:space="preserve"> у н-хексану</w:t>
      </w:r>
      <w:r w:rsidRPr="00786E6D">
        <w:rPr>
          <w:rFonts w:ascii="Times New Roman" w:hAnsi="Times New Roman" w:cs="Times New Roman"/>
          <w:i/>
          <w:sz w:val="20"/>
          <w:szCs w:val="20"/>
          <w:lang w:val="sr-Cyrl-BA"/>
        </w:rPr>
        <w:t xml:space="preserve"> за 6 нивоа концентрације, очитаних на </w:t>
      </w:r>
      <w:r w:rsidRPr="00786E6D">
        <w:rPr>
          <w:rFonts w:ascii="Times New Roman" w:hAnsi="Times New Roman" w:cs="Times New Roman"/>
          <w:i/>
          <w:sz w:val="20"/>
          <w:szCs w:val="20"/>
        </w:rPr>
        <w:t>GC-FID-</w:t>
      </w:r>
      <w:r w:rsidRPr="00786E6D">
        <w:rPr>
          <w:rFonts w:ascii="Times New Roman" w:hAnsi="Times New Roman" w:cs="Times New Roman"/>
          <w:i/>
          <w:sz w:val="20"/>
          <w:szCs w:val="20"/>
          <w:lang w:val="sr-Cyrl-BA"/>
        </w:rPr>
        <w:t>у</w:t>
      </w:r>
    </w:p>
    <w:p w:rsidR="00616A54" w:rsidRDefault="00616A54" w:rsidP="001D4975">
      <w:pPr>
        <w:spacing w:after="0" w:line="240" w:lineRule="auto"/>
        <w:jc w:val="both"/>
        <w:rPr>
          <w:rFonts w:ascii="Times New Roman" w:hAnsi="Times New Roman" w:cs="Times New Roman"/>
          <w:lang w:val="sr-Cyrl-BA"/>
        </w:rPr>
      </w:pPr>
    </w:p>
    <w:p w:rsidR="00F83FFA" w:rsidRDefault="00F83FFA" w:rsidP="00476EA3">
      <w:pPr>
        <w:spacing w:after="0" w:line="240" w:lineRule="auto"/>
        <w:ind w:firstLine="720"/>
        <w:jc w:val="both"/>
        <w:rPr>
          <w:rFonts w:ascii="Times New Roman" w:hAnsi="Times New Roman" w:cs="Times New Roman"/>
          <w:lang w:val="sr-Cyrl-BA"/>
        </w:rPr>
      </w:pPr>
      <w:r w:rsidRPr="00786E6D">
        <w:rPr>
          <w:rFonts w:ascii="Times New Roman" w:hAnsi="Times New Roman" w:cs="Times New Roman"/>
          <w:lang w:val="sr-Cyrl-BA"/>
        </w:rPr>
        <w:t>На основу ових понављања такође можемо приказати и калибрациону криву</w:t>
      </w:r>
      <w:r w:rsidR="00476EA3">
        <w:rPr>
          <w:rFonts w:ascii="Times New Roman" w:hAnsi="Times New Roman" w:cs="Times New Roman"/>
          <w:lang w:val="sr-Cyrl-BA"/>
        </w:rPr>
        <w:t xml:space="preserve"> стандарда</w:t>
      </w:r>
      <w:r w:rsidRPr="00786E6D">
        <w:rPr>
          <w:rFonts w:ascii="Times New Roman" w:hAnsi="Times New Roman" w:cs="Times New Roman"/>
          <w:lang w:val="sr-Cyrl-BA"/>
        </w:rPr>
        <w:t xml:space="preserve"> </w:t>
      </w:r>
      <w:r w:rsidR="00476EA3">
        <w:rPr>
          <w:rFonts w:ascii="Times New Roman" w:hAnsi="Times New Roman" w:cs="Times New Roman"/>
          <w:lang w:val="sr-Cyrl-BA"/>
        </w:rPr>
        <w:t xml:space="preserve">у матриксу </w:t>
      </w:r>
      <w:r w:rsidRPr="00786E6D">
        <w:rPr>
          <w:rFonts w:ascii="Times New Roman" w:hAnsi="Times New Roman" w:cs="Times New Roman"/>
          <w:lang w:val="sr-Cyrl-BA"/>
        </w:rPr>
        <w:t xml:space="preserve">(слика </w:t>
      </w:r>
      <w:r w:rsidR="00476EA3">
        <w:rPr>
          <w:rFonts w:ascii="Times New Roman" w:hAnsi="Times New Roman" w:cs="Times New Roman"/>
          <w:lang w:val="sr-Cyrl-BA"/>
        </w:rPr>
        <w:t>6</w:t>
      </w:r>
      <w:r w:rsidRPr="00786E6D">
        <w:rPr>
          <w:rFonts w:ascii="Times New Roman" w:hAnsi="Times New Roman" w:cs="Times New Roman"/>
          <w:lang w:val="sr-Cyrl-BA"/>
        </w:rPr>
        <w:t>) за свих 6 нивоа обогаћивања из које се може видити</w:t>
      </w:r>
      <w:r w:rsidRPr="00786E6D">
        <w:rPr>
          <w:rFonts w:ascii="Times New Roman" w:hAnsi="Times New Roman" w:cs="Times New Roman"/>
          <w:color w:val="FF0000"/>
          <w:lang w:val="sr-Cyrl-BA"/>
        </w:rPr>
        <w:t xml:space="preserve"> </w:t>
      </w:r>
      <w:r w:rsidRPr="00786E6D">
        <w:rPr>
          <w:rFonts w:ascii="Times New Roman" w:hAnsi="Times New Roman" w:cs="Times New Roman"/>
          <w:lang w:val="sr-Cyrl-BA"/>
        </w:rPr>
        <w:t>утицај матрикса</w:t>
      </w:r>
      <w:r w:rsidRPr="00786E6D">
        <w:rPr>
          <w:rFonts w:ascii="Times New Roman" w:hAnsi="Times New Roman" w:cs="Times New Roman"/>
        </w:rPr>
        <w:t xml:space="preserve"> </w:t>
      </w:r>
      <w:r w:rsidRPr="00786E6D">
        <w:rPr>
          <w:rFonts w:ascii="Times New Roman" w:hAnsi="Times New Roman" w:cs="Times New Roman"/>
          <w:lang w:val="sr-Cyrl-BA"/>
        </w:rPr>
        <w:t xml:space="preserve"> (замљишта) на екстракцију.</w:t>
      </w:r>
    </w:p>
    <w:p w:rsidR="00F83FFA" w:rsidRDefault="00F83FFA" w:rsidP="00F83FFA">
      <w:pPr>
        <w:spacing w:after="0" w:line="240" w:lineRule="auto"/>
        <w:jc w:val="both"/>
        <w:rPr>
          <w:rFonts w:ascii="Times New Roman" w:hAnsi="Times New Roman" w:cs="Times New Roman"/>
          <w:lang w:val="sr-Cyrl-BA"/>
        </w:rPr>
      </w:pPr>
    </w:p>
    <w:p w:rsidR="00F83FFA" w:rsidRDefault="00F83FFA" w:rsidP="00F83FFA">
      <w:pPr>
        <w:spacing w:after="0" w:line="240" w:lineRule="auto"/>
        <w:jc w:val="center"/>
        <w:rPr>
          <w:rFonts w:ascii="Times New Roman" w:hAnsi="Times New Roman" w:cs="Times New Roman"/>
          <w:lang w:val="sr-Cyrl-BA"/>
        </w:rPr>
      </w:pPr>
      <w:r>
        <w:rPr>
          <w:noProof/>
        </w:rPr>
        <w:drawing>
          <wp:inline distT="0" distB="0" distL="0" distR="0" wp14:anchorId="4F6F17A2" wp14:editId="73EA8461">
            <wp:extent cx="3476625" cy="2019300"/>
            <wp:effectExtent l="0" t="0" r="9525" b="19050"/>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83FFA" w:rsidRDefault="00F83FFA" w:rsidP="00F83FFA">
      <w:pPr>
        <w:spacing w:after="0" w:line="240" w:lineRule="auto"/>
        <w:jc w:val="center"/>
        <w:rPr>
          <w:rFonts w:ascii="Times New Roman" w:hAnsi="Times New Roman" w:cs="Times New Roman"/>
          <w:lang w:val="sr-Cyrl-BA"/>
        </w:rPr>
      </w:pPr>
    </w:p>
    <w:p w:rsidR="00F83FFA" w:rsidRPr="00F83FFA" w:rsidRDefault="00F83FFA" w:rsidP="00F83FFA">
      <w:pPr>
        <w:spacing w:after="0" w:line="240" w:lineRule="auto"/>
        <w:jc w:val="center"/>
        <w:rPr>
          <w:rFonts w:ascii="Times New Roman" w:hAnsi="Times New Roman" w:cs="Times New Roman"/>
          <w:i/>
          <w:sz w:val="20"/>
          <w:szCs w:val="20"/>
          <w:lang w:val="sr-Cyrl-BA"/>
        </w:rPr>
      </w:pPr>
      <w:r w:rsidRPr="00786E6D">
        <w:rPr>
          <w:rFonts w:ascii="Times New Roman" w:hAnsi="Times New Roman" w:cs="Times New Roman"/>
          <w:i/>
          <w:sz w:val="20"/>
          <w:szCs w:val="20"/>
          <w:lang w:val="sr-Cyrl-BA"/>
        </w:rPr>
        <w:t xml:space="preserve">Слика </w:t>
      </w:r>
      <w:r w:rsidR="00205375">
        <w:rPr>
          <w:rFonts w:ascii="Times New Roman" w:hAnsi="Times New Roman" w:cs="Times New Roman"/>
          <w:i/>
          <w:sz w:val="20"/>
          <w:szCs w:val="20"/>
          <w:lang w:val="sr-Cyrl-BA"/>
        </w:rPr>
        <w:t>6</w:t>
      </w:r>
      <w:r w:rsidRPr="00786E6D">
        <w:rPr>
          <w:rFonts w:ascii="Times New Roman" w:hAnsi="Times New Roman" w:cs="Times New Roman"/>
          <w:i/>
          <w:sz w:val="20"/>
          <w:szCs w:val="20"/>
          <w:lang w:val="sr-Cyrl-BA"/>
        </w:rPr>
        <w:t>. Калибрациона крива у матриксу (земљишту)</w:t>
      </w:r>
      <w:r>
        <w:rPr>
          <w:rFonts w:ascii="Times New Roman" w:hAnsi="Times New Roman" w:cs="Times New Roman"/>
          <w:i/>
          <w:sz w:val="20"/>
          <w:szCs w:val="20"/>
          <w:lang w:val="sr-Cyrl-BA"/>
        </w:rPr>
        <w:t>(</w:t>
      </w:r>
      <w:r>
        <w:rPr>
          <w:rFonts w:ascii="Times New Roman" w:hAnsi="Times New Roman" w:cs="Times New Roman"/>
          <w:i/>
          <w:sz w:val="20"/>
          <w:szCs w:val="20"/>
          <w:lang w:val="sr-Latn-BA"/>
        </w:rPr>
        <w:t>Jokić</w:t>
      </w:r>
      <w:r>
        <w:rPr>
          <w:rFonts w:ascii="Times New Roman" w:hAnsi="Times New Roman" w:cs="Times New Roman"/>
          <w:i/>
          <w:sz w:val="20"/>
          <w:szCs w:val="20"/>
          <w:lang w:val="sr-Cyrl-BA"/>
        </w:rPr>
        <w:t xml:space="preserve"> </w:t>
      </w:r>
      <w:r>
        <w:rPr>
          <w:rFonts w:ascii="Times New Roman" w:hAnsi="Times New Roman" w:cs="Times New Roman"/>
          <w:i/>
          <w:sz w:val="20"/>
          <w:szCs w:val="20"/>
          <w:lang w:val="sr-Latn-BA"/>
        </w:rPr>
        <w:t>i sar., 2016.)</w:t>
      </w:r>
    </w:p>
    <w:p w:rsidR="00F83FFA" w:rsidRDefault="00F83FFA" w:rsidP="00F83FFA">
      <w:pPr>
        <w:spacing w:after="0" w:line="240" w:lineRule="auto"/>
        <w:jc w:val="both"/>
        <w:rPr>
          <w:rFonts w:ascii="Times New Roman" w:hAnsi="Times New Roman" w:cs="Times New Roman"/>
          <w:lang w:val="sr-Cyrl-BA"/>
        </w:rPr>
      </w:pPr>
    </w:p>
    <w:p w:rsidR="00F83FFA" w:rsidRPr="006928E7" w:rsidRDefault="00F83FFA" w:rsidP="00F83FFA">
      <w:pPr>
        <w:spacing w:after="0" w:line="240" w:lineRule="auto"/>
        <w:ind w:firstLine="562"/>
        <w:jc w:val="both"/>
        <w:rPr>
          <w:rFonts w:ascii="Times New Roman" w:hAnsi="Times New Roman" w:cs="Times New Roman"/>
          <w:lang w:val="sr-Cyrl-BA"/>
        </w:rPr>
      </w:pPr>
      <w:r w:rsidRPr="006928E7">
        <w:rPr>
          <w:rFonts w:ascii="Times New Roman" w:hAnsi="Times New Roman" w:cs="Times New Roman"/>
          <w:lang w:val="sr-Cyrl-BA"/>
        </w:rPr>
        <w:t>Из калибрационе криве</w:t>
      </w:r>
      <w:r w:rsidR="00476EA3">
        <w:rPr>
          <w:rFonts w:ascii="Times New Roman" w:hAnsi="Times New Roman" w:cs="Times New Roman"/>
          <w:lang w:val="sr-Cyrl-BA"/>
        </w:rPr>
        <w:t xml:space="preserve"> у матриксу</w:t>
      </w:r>
      <w:r w:rsidRPr="006928E7">
        <w:rPr>
          <w:rFonts w:ascii="Times New Roman" w:hAnsi="Times New Roman" w:cs="Times New Roman"/>
          <w:lang w:val="sr-Cyrl-BA"/>
        </w:rPr>
        <w:t xml:space="preserve"> може се уочити да земљиште има негативан утицај на екстракцију, лошији је коефицијент корелације </w:t>
      </w:r>
      <w:r w:rsidRPr="006928E7">
        <w:rPr>
          <w:rFonts w:ascii="Times New Roman" w:hAnsi="Times New Roman" w:cs="Times New Roman"/>
        </w:rPr>
        <w:t>(R</w:t>
      </w:r>
      <w:r w:rsidRPr="006928E7">
        <w:rPr>
          <w:rFonts w:ascii="Times New Roman" w:hAnsi="Times New Roman" w:cs="Times New Roman"/>
          <w:vertAlign w:val="superscript"/>
        </w:rPr>
        <w:t>2</w:t>
      </w:r>
      <w:r w:rsidRPr="006928E7">
        <w:rPr>
          <w:rFonts w:ascii="Times New Roman" w:hAnsi="Times New Roman" w:cs="Times New Roman"/>
        </w:rPr>
        <w:t xml:space="preserve">=0,9908), </w:t>
      </w:r>
      <w:r w:rsidRPr="006928E7">
        <w:rPr>
          <w:rFonts w:ascii="Times New Roman" w:hAnsi="Times New Roman" w:cs="Times New Roman"/>
          <w:lang w:val="sr-Cyrl-BA"/>
        </w:rPr>
        <w:t xml:space="preserve">као и </w:t>
      </w:r>
      <w:r w:rsidR="00205375">
        <w:rPr>
          <w:rFonts w:ascii="Times New Roman" w:hAnsi="Times New Roman" w:cs="Times New Roman"/>
          <w:lang w:val="sr-Cyrl-BA"/>
        </w:rPr>
        <w:t xml:space="preserve">вишу </w:t>
      </w:r>
      <w:r w:rsidRPr="006928E7">
        <w:rPr>
          <w:rFonts w:ascii="Times New Roman" w:hAnsi="Times New Roman" w:cs="Times New Roman"/>
          <w:lang w:val="sr-Cyrl-BA"/>
        </w:rPr>
        <w:t>границ</w:t>
      </w:r>
      <w:r w:rsidR="00205375">
        <w:rPr>
          <w:rFonts w:ascii="Times New Roman" w:hAnsi="Times New Roman" w:cs="Times New Roman"/>
          <w:lang w:val="sr-Cyrl-BA"/>
        </w:rPr>
        <w:t>у</w:t>
      </w:r>
      <w:r w:rsidRPr="006928E7">
        <w:rPr>
          <w:rFonts w:ascii="Times New Roman" w:hAnsi="Times New Roman" w:cs="Times New Roman"/>
          <w:lang w:val="sr-Cyrl-BA"/>
        </w:rPr>
        <w:t xml:space="preserve"> детекције (</w:t>
      </w:r>
      <w:r w:rsidRPr="006928E7">
        <w:rPr>
          <w:rFonts w:ascii="Times New Roman" w:hAnsi="Times New Roman" w:cs="Times New Roman"/>
        </w:rPr>
        <w:t>LOD</w:t>
      </w:r>
      <w:r w:rsidRPr="006928E7">
        <w:rPr>
          <w:rFonts w:ascii="Times New Roman" w:hAnsi="Times New Roman" w:cs="Times New Roman"/>
          <w:lang w:val="sr-Cyrl-BA"/>
        </w:rPr>
        <w:t>)</w:t>
      </w:r>
      <w:r w:rsidRPr="006928E7">
        <w:rPr>
          <w:rFonts w:ascii="Times New Roman" w:hAnsi="Times New Roman" w:cs="Times New Roman"/>
        </w:rPr>
        <w:t xml:space="preserve"> </w:t>
      </w:r>
      <w:r w:rsidRPr="006928E7">
        <w:rPr>
          <w:rFonts w:ascii="Times New Roman" w:hAnsi="Times New Roman" w:cs="Times New Roman"/>
          <w:lang w:val="sr-Cyrl-BA"/>
        </w:rPr>
        <w:t>ко</w:t>
      </w:r>
      <w:r w:rsidRPr="006928E7">
        <w:rPr>
          <w:rFonts w:ascii="Times New Roman" w:hAnsi="Times New Roman" w:cs="Times New Roman"/>
          <w:lang w:val="sr-Cyrl-BA"/>
        </w:rPr>
        <w:t>ја</w:t>
      </w:r>
      <w:r w:rsidRPr="006928E7">
        <w:rPr>
          <w:rFonts w:ascii="Times New Roman" w:hAnsi="Times New Roman" w:cs="Times New Roman"/>
          <w:lang w:val="sr-Cyrl-BA"/>
        </w:rPr>
        <w:t xml:space="preserve"> је износи</w:t>
      </w:r>
      <w:r w:rsidRPr="006928E7">
        <w:rPr>
          <w:rFonts w:ascii="Times New Roman" w:hAnsi="Times New Roman" w:cs="Times New Roman"/>
          <w:lang w:val="sr-Cyrl-BA"/>
        </w:rPr>
        <w:t>ла</w:t>
      </w:r>
      <w:r w:rsidRPr="006928E7">
        <w:rPr>
          <w:rFonts w:ascii="Times New Roman" w:hAnsi="Times New Roman" w:cs="Times New Roman"/>
          <w:lang w:val="sr-Cyrl-BA"/>
        </w:rPr>
        <w:t xml:space="preserve"> 12,11 </w:t>
      </w:r>
      <w:r w:rsidRPr="006928E7">
        <w:rPr>
          <w:rFonts w:ascii="Times New Roman" w:hAnsi="Times New Roman" w:cs="Times New Roman"/>
        </w:rPr>
        <w:t>mg/kg</w:t>
      </w:r>
      <w:r w:rsidRPr="006928E7">
        <w:rPr>
          <w:rFonts w:ascii="Times New Roman" w:hAnsi="Times New Roman" w:cs="Times New Roman"/>
          <w:lang w:val="sr-Cyrl-BA"/>
        </w:rPr>
        <w:t xml:space="preserve">. </w:t>
      </w:r>
    </w:p>
    <w:p w:rsidR="00F83FFA" w:rsidRPr="006928E7" w:rsidRDefault="006928E7" w:rsidP="006928E7">
      <w:pPr>
        <w:spacing w:after="0" w:line="240" w:lineRule="auto"/>
        <w:ind w:firstLine="562"/>
        <w:jc w:val="both"/>
        <w:rPr>
          <w:rFonts w:ascii="Times New Roman" w:hAnsi="Times New Roman" w:cs="Times New Roman"/>
          <w:lang w:val="sr-Cyrl-BA"/>
        </w:rPr>
      </w:pPr>
      <w:r w:rsidRPr="006928E7">
        <w:rPr>
          <w:rFonts w:ascii="Times New Roman" w:hAnsi="Times New Roman" w:cs="Times New Roman"/>
          <w:lang w:val="sr-Cyrl-BA"/>
        </w:rPr>
        <w:t xml:space="preserve">То подврђује и израчунати утицај матрикса </w:t>
      </w:r>
      <w:r w:rsidR="00205375">
        <w:rPr>
          <w:rFonts w:ascii="Times New Roman" w:hAnsi="Times New Roman" w:cs="Times New Roman"/>
          <w:lang w:val="sr-Cyrl-BA"/>
        </w:rPr>
        <w:t>од</w:t>
      </w:r>
      <w:r w:rsidRPr="006928E7">
        <w:rPr>
          <w:rFonts w:ascii="Times New Roman" w:hAnsi="Times New Roman" w:cs="Times New Roman"/>
          <w:lang w:val="sr-Cyrl-BA"/>
        </w:rPr>
        <w:t xml:space="preserve"> 76,65 %.</w:t>
      </w:r>
    </w:p>
    <w:p w:rsidR="00F83FFA" w:rsidRPr="006928E7" w:rsidRDefault="00F83FFA" w:rsidP="006928E7">
      <w:pPr>
        <w:spacing w:after="0" w:line="240" w:lineRule="auto"/>
        <w:ind w:firstLine="562"/>
        <w:jc w:val="both"/>
        <w:rPr>
          <w:rFonts w:ascii="Times New Roman" w:hAnsi="Times New Roman" w:cs="Times New Roman"/>
          <w:lang w:val="sr-Cyrl-BA"/>
        </w:rPr>
      </w:pPr>
      <w:r w:rsidRPr="006928E7">
        <w:rPr>
          <w:rFonts w:ascii="Times New Roman" w:hAnsi="Times New Roman" w:cs="Times New Roman"/>
          <w:lang w:val="sr-Cyrl-BA"/>
        </w:rPr>
        <w:t xml:space="preserve">Мањи нагиб добијен за калибрацију у земљишту (&lt;100%) указује на сузбијање сигналаа (Живанчев, 2014). </w:t>
      </w:r>
    </w:p>
    <w:p w:rsidR="00F83FFA" w:rsidRPr="00E74704" w:rsidRDefault="00F83FFA" w:rsidP="00205375">
      <w:pPr>
        <w:spacing w:after="0" w:line="240" w:lineRule="auto"/>
        <w:ind w:firstLine="562"/>
        <w:jc w:val="both"/>
        <w:rPr>
          <w:rFonts w:ascii="Times New Roman" w:hAnsi="Times New Roman" w:cs="Times New Roman"/>
          <w:lang w:val="sr-Cyrl-BA"/>
        </w:rPr>
      </w:pPr>
      <w:r w:rsidRPr="00E74704">
        <w:rPr>
          <w:rFonts w:ascii="Times New Roman" w:hAnsi="Times New Roman" w:cs="Times New Roman"/>
          <w:lang w:val="sr-Cyrl-BA"/>
        </w:rPr>
        <w:t xml:space="preserve">На слици </w:t>
      </w:r>
      <w:r w:rsidR="00205375">
        <w:rPr>
          <w:rFonts w:ascii="Times New Roman" w:hAnsi="Times New Roman" w:cs="Times New Roman"/>
          <w:lang w:val="sr-Cyrl-BA"/>
        </w:rPr>
        <w:t>7 приказан је детаљ</w:t>
      </w:r>
      <w:r w:rsidRPr="00E74704">
        <w:rPr>
          <w:rFonts w:ascii="Times New Roman" w:hAnsi="Times New Roman" w:cs="Times New Roman"/>
          <w:lang w:val="sr-Cyrl-BA"/>
        </w:rPr>
        <w:t xml:space="preserve"> преклопљени</w:t>
      </w:r>
      <w:r w:rsidR="00205375">
        <w:rPr>
          <w:rFonts w:ascii="Times New Roman" w:hAnsi="Times New Roman" w:cs="Times New Roman"/>
          <w:lang w:val="sr-Cyrl-BA"/>
        </w:rPr>
        <w:t>х</w:t>
      </w:r>
      <w:r w:rsidRPr="00E74704">
        <w:rPr>
          <w:rFonts w:ascii="Times New Roman" w:hAnsi="Times New Roman" w:cs="Times New Roman"/>
          <w:lang w:val="sr-Cyrl-BA"/>
        </w:rPr>
        <w:t xml:space="preserve"> хроматограм</w:t>
      </w:r>
      <w:r w:rsidR="00205375">
        <w:rPr>
          <w:rFonts w:ascii="Times New Roman" w:hAnsi="Times New Roman" w:cs="Times New Roman"/>
          <w:lang w:val="sr-Cyrl-BA"/>
        </w:rPr>
        <w:t>а</w:t>
      </w:r>
      <w:r w:rsidRPr="00E74704">
        <w:rPr>
          <w:rFonts w:ascii="Times New Roman" w:hAnsi="Times New Roman" w:cs="Times New Roman"/>
          <w:lang w:val="sr-Cyrl-BA"/>
        </w:rPr>
        <w:t xml:space="preserve"> стандарда у матриксу за свих 6 нивоа калибрације очитаних на </w:t>
      </w:r>
      <w:r w:rsidRPr="00E74704">
        <w:rPr>
          <w:rFonts w:ascii="Times New Roman" w:hAnsi="Times New Roman" w:cs="Times New Roman"/>
        </w:rPr>
        <w:t>GC-FID-</w:t>
      </w:r>
      <w:r w:rsidRPr="00E74704">
        <w:rPr>
          <w:rFonts w:ascii="Times New Roman" w:hAnsi="Times New Roman" w:cs="Times New Roman"/>
          <w:lang w:val="sr-Cyrl-BA"/>
        </w:rPr>
        <w:t>у.</w:t>
      </w:r>
    </w:p>
    <w:p w:rsidR="00F83FFA" w:rsidRDefault="00F83FFA" w:rsidP="00F83FFA">
      <w:pPr>
        <w:spacing w:after="0" w:line="240" w:lineRule="auto"/>
        <w:rPr>
          <w:rFonts w:ascii="Times New Roman" w:hAnsi="Times New Roman" w:cs="Times New Roman"/>
          <w:lang w:val="sr-Cyrl-BA"/>
        </w:rPr>
      </w:pPr>
    </w:p>
    <w:p w:rsidR="00F83FFA" w:rsidRDefault="00F83FFA" w:rsidP="00F83FFA">
      <w:pPr>
        <w:spacing w:after="0" w:line="240" w:lineRule="auto"/>
        <w:jc w:val="center"/>
        <w:rPr>
          <w:rFonts w:ascii="Times New Roman" w:hAnsi="Times New Roman" w:cs="Times New Roman"/>
          <w:sz w:val="24"/>
          <w:szCs w:val="24"/>
          <w:lang w:val="sr-Cyrl-BA"/>
        </w:rPr>
      </w:pPr>
      <w:r>
        <w:rPr>
          <w:rFonts w:ascii="Times New Roman" w:hAnsi="Times New Roman" w:cs="Times New Roman"/>
          <w:noProof/>
          <w:sz w:val="24"/>
          <w:szCs w:val="24"/>
        </w:rPr>
        <w:drawing>
          <wp:inline distT="0" distB="0" distL="0" distR="0" wp14:anchorId="06E577FA" wp14:editId="2C38532A">
            <wp:extent cx="4165600" cy="2468786"/>
            <wp:effectExtent l="0" t="0" r="6350" b="8255"/>
            <wp:docPr id="11" name="Picture 11" descr="preklopS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klopS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69903" cy="2471336"/>
                    </a:xfrm>
                    <a:prstGeom prst="rect">
                      <a:avLst/>
                    </a:prstGeom>
                    <a:noFill/>
                    <a:ln>
                      <a:noFill/>
                    </a:ln>
                  </pic:spPr>
                </pic:pic>
              </a:graphicData>
            </a:graphic>
          </wp:inline>
        </w:drawing>
      </w:r>
    </w:p>
    <w:p w:rsidR="00F83FFA" w:rsidRPr="00E74704" w:rsidRDefault="00F83FFA" w:rsidP="00F83FFA">
      <w:pPr>
        <w:spacing w:after="0" w:line="240" w:lineRule="auto"/>
        <w:rPr>
          <w:rFonts w:ascii="Times New Roman" w:hAnsi="Times New Roman" w:cs="Times New Roman"/>
          <w:lang w:val="sr-Cyrl-BA"/>
        </w:rPr>
      </w:pPr>
    </w:p>
    <w:p w:rsidR="00F83FFA" w:rsidRDefault="00F83FFA" w:rsidP="006928E7">
      <w:pPr>
        <w:spacing w:after="0" w:line="240" w:lineRule="auto"/>
        <w:jc w:val="center"/>
        <w:rPr>
          <w:rFonts w:ascii="Times New Roman" w:hAnsi="Times New Roman" w:cs="Times New Roman"/>
          <w:lang w:val="sr-Cyrl-BA"/>
        </w:rPr>
      </w:pPr>
      <w:r w:rsidRPr="00786E6D">
        <w:rPr>
          <w:rFonts w:ascii="Times New Roman" w:hAnsi="Times New Roman" w:cs="Times New Roman"/>
          <w:i/>
          <w:sz w:val="20"/>
          <w:szCs w:val="20"/>
          <w:lang w:val="sr-Cyrl-BA"/>
        </w:rPr>
        <w:t xml:space="preserve">Слика </w:t>
      </w:r>
      <w:r w:rsidR="00205375">
        <w:rPr>
          <w:rFonts w:ascii="Times New Roman" w:hAnsi="Times New Roman" w:cs="Times New Roman"/>
          <w:i/>
          <w:sz w:val="20"/>
          <w:szCs w:val="20"/>
          <w:lang w:val="sr-Cyrl-BA"/>
        </w:rPr>
        <w:t>7</w:t>
      </w:r>
      <w:r w:rsidRPr="00786E6D">
        <w:rPr>
          <w:rFonts w:ascii="Times New Roman" w:hAnsi="Times New Roman" w:cs="Times New Roman"/>
          <w:i/>
          <w:sz w:val="20"/>
          <w:szCs w:val="20"/>
          <w:lang w:val="sr-Cyrl-BA"/>
        </w:rPr>
        <w:t xml:space="preserve">. </w:t>
      </w:r>
      <w:r w:rsidR="006928E7">
        <w:rPr>
          <w:rFonts w:ascii="Times New Roman" w:hAnsi="Times New Roman" w:cs="Times New Roman"/>
          <w:i/>
          <w:sz w:val="20"/>
          <w:szCs w:val="20"/>
          <w:lang w:val="sr-Cyrl-BA"/>
        </w:rPr>
        <w:t>Детаљ п</w:t>
      </w:r>
      <w:r w:rsidR="006928E7" w:rsidRPr="00786E6D">
        <w:rPr>
          <w:rFonts w:ascii="Times New Roman" w:hAnsi="Times New Roman" w:cs="Times New Roman"/>
          <w:i/>
          <w:sz w:val="20"/>
          <w:szCs w:val="20"/>
          <w:lang w:val="sr-Cyrl-BA"/>
        </w:rPr>
        <w:t>реклопљени</w:t>
      </w:r>
      <w:r w:rsidR="006928E7">
        <w:rPr>
          <w:rFonts w:ascii="Times New Roman" w:hAnsi="Times New Roman" w:cs="Times New Roman"/>
          <w:i/>
          <w:sz w:val="20"/>
          <w:szCs w:val="20"/>
          <w:lang w:val="sr-Cyrl-BA"/>
        </w:rPr>
        <w:t>х</w:t>
      </w:r>
      <w:r w:rsidR="006928E7" w:rsidRPr="00786E6D">
        <w:rPr>
          <w:rFonts w:ascii="Times New Roman" w:hAnsi="Times New Roman" w:cs="Times New Roman"/>
          <w:i/>
          <w:sz w:val="20"/>
          <w:szCs w:val="20"/>
          <w:lang w:val="sr-Cyrl-BA"/>
        </w:rPr>
        <w:t xml:space="preserve"> хроматограм</w:t>
      </w:r>
      <w:r w:rsidR="006928E7">
        <w:rPr>
          <w:rFonts w:ascii="Times New Roman" w:hAnsi="Times New Roman" w:cs="Times New Roman"/>
          <w:i/>
          <w:sz w:val="20"/>
          <w:szCs w:val="20"/>
          <w:lang w:val="sr-Cyrl-BA"/>
        </w:rPr>
        <w:t>а</w:t>
      </w:r>
      <w:r w:rsidR="006928E7" w:rsidRPr="00786E6D">
        <w:rPr>
          <w:rFonts w:ascii="Times New Roman" w:hAnsi="Times New Roman" w:cs="Times New Roman"/>
          <w:i/>
          <w:sz w:val="20"/>
          <w:szCs w:val="20"/>
          <w:lang w:val="sr-Cyrl-BA"/>
        </w:rPr>
        <w:t xml:space="preserve"> стандарда </w:t>
      </w:r>
      <w:r w:rsidR="006928E7">
        <w:rPr>
          <w:rFonts w:ascii="Times New Roman" w:hAnsi="Times New Roman" w:cs="Times New Roman"/>
          <w:i/>
          <w:sz w:val="20"/>
          <w:szCs w:val="20"/>
          <w:lang w:val="sr-Cyrl-BA"/>
        </w:rPr>
        <w:t xml:space="preserve">у матриксу </w:t>
      </w:r>
      <w:r w:rsidR="006928E7" w:rsidRPr="00786E6D">
        <w:rPr>
          <w:rFonts w:ascii="Times New Roman" w:hAnsi="Times New Roman" w:cs="Times New Roman"/>
          <w:i/>
          <w:sz w:val="20"/>
          <w:szCs w:val="20"/>
          <w:lang w:val="sr-Cyrl-BA"/>
        </w:rPr>
        <w:t xml:space="preserve">за 6 нивоа концентрације, очитаних на </w:t>
      </w:r>
      <w:r w:rsidR="006928E7" w:rsidRPr="00786E6D">
        <w:rPr>
          <w:rFonts w:ascii="Times New Roman" w:hAnsi="Times New Roman" w:cs="Times New Roman"/>
          <w:i/>
          <w:sz w:val="20"/>
          <w:szCs w:val="20"/>
        </w:rPr>
        <w:t>GC-FID-</w:t>
      </w:r>
      <w:r w:rsidR="006928E7" w:rsidRPr="00786E6D">
        <w:rPr>
          <w:rFonts w:ascii="Times New Roman" w:hAnsi="Times New Roman" w:cs="Times New Roman"/>
          <w:i/>
          <w:sz w:val="20"/>
          <w:szCs w:val="20"/>
          <w:lang w:val="sr-Cyrl-BA"/>
        </w:rPr>
        <w:t>у</w:t>
      </w:r>
    </w:p>
    <w:p w:rsidR="00F83FFA" w:rsidRDefault="00F83FFA" w:rsidP="001D4975">
      <w:pPr>
        <w:spacing w:after="0" w:line="240" w:lineRule="auto"/>
        <w:jc w:val="both"/>
        <w:rPr>
          <w:rFonts w:ascii="Times New Roman" w:hAnsi="Times New Roman" w:cs="Times New Roman"/>
          <w:lang w:val="sr-Cyrl-BA"/>
        </w:rPr>
      </w:pPr>
    </w:p>
    <w:p w:rsidR="00F83FFA" w:rsidRDefault="00F83FFA" w:rsidP="001D4975">
      <w:pPr>
        <w:spacing w:after="0" w:line="240" w:lineRule="auto"/>
        <w:jc w:val="both"/>
        <w:rPr>
          <w:rFonts w:ascii="Times New Roman" w:hAnsi="Times New Roman" w:cs="Times New Roman"/>
          <w:lang w:val="sr-Cyrl-BA"/>
        </w:rPr>
      </w:pPr>
    </w:p>
    <w:p w:rsidR="00790C79" w:rsidRPr="001D4975" w:rsidRDefault="00790C79" w:rsidP="006928E7">
      <w:pPr>
        <w:spacing w:after="0" w:line="240" w:lineRule="auto"/>
        <w:ind w:firstLine="720"/>
        <w:jc w:val="both"/>
        <w:rPr>
          <w:rFonts w:ascii="Times New Roman" w:hAnsi="Times New Roman" w:cs="Times New Roman"/>
          <w:lang w:val="sr-Cyrl-BA"/>
        </w:rPr>
      </w:pPr>
      <w:r w:rsidRPr="001D4975">
        <w:rPr>
          <w:rFonts w:ascii="Times New Roman" w:hAnsi="Times New Roman" w:cs="Times New Roman"/>
          <w:lang w:val="sr-Cyrl-BA"/>
        </w:rPr>
        <w:t>Приноси екстракције као</w:t>
      </w:r>
      <w:r w:rsidRPr="001D4975">
        <w:rPr>
          <w:rFonts w:ascii="Times New Roman" w:hAnsi="Times New Roman" w:cs="Times New Roman"/>
        </w:rPr>
        <w:t xml:space="preserve"> </w:t>
      </w:r>
      <w:r w:rsidRPr="001D4975">
        <w:rPr>
          <w:rFonts w:ascii="Times New Roman" w:hAnsi="Times New Roman" w:cs="Times New Roman"/>
          <w:lang w:val="sr-Cyrl-BA"/>
        </w:rPr>
        <w:t>и релативне стандарде девијације</w:t>
      </w:r>
      <w:r w:rsidRPr="001D4975">
        <w:rPr>
          <w:rFonts w:ascii="Times New Roman" w:hAnsi="Times New Roman" w:cs="Times New Roman"/>
        </w:rPr>
        <w:t xml:space="preserve"> (RSD)</w:t>
      </w:r>
      <w:r w:rsidRPr="001D4975">
        <w:rPr>
          <w:rFonts w:ascii="Times New Roman" w:hAnsi="Times New Roman" w:cs="Times New Roman"/>
          <w:lang w:val="sr-Cyrl-BA"/>
        </w:rPr>
        <w:t xml:space="preserve"> на основу три понављања за свих 6 новоа обогаћивања приказани су у табели</w:t>
      </w:r>
      <w:r w:rsidR="00413D0A" w:rsidRPr="001D4975">
        <w:rPr>
          <w:rFonts w:ascii="Times New Roman" w:hAnsi="Times New Roman" w:cs="Times New Roman"/>
          <w:lang w:val="sr-Cyrl-BA"/>
        </w:rPr>
        <w:t xml:space="preserve"> </w:t>
      </w:r>
      <w:r w:rsidR="009B0450">
        <w:rPr>
          <w:rFonts w:ascii="Times New Roman" w:hAnsi="Times New Roman" w:cs="Times New Roman"/>
          <w:lang w:val="sr-Cyrl-BA"/>
        </w:rPr>
        <w:t>5</w:t>
      </w:r>
      <w:r w:rsidRPr="001D4975">
        <w:rPr>
          <w:rFonts w:ascii="Times New Roman" w:hAnsi="Times New Roman" w:cs="Times New Roman"/>
          <w:lang w:val="sr-Cyrl-BA"/>
        </w:rPr>
        <w:t>.</w:t>
      </w:r>
    </w:p>
    <w:p w:rsidR="00616A54" w:rsidRDefault="00616A54" w:rsidP="001D4975">
      <w:pPr>
        <w:spacing w:after="0" w:line="240" w:lineRule="auto"/>
        <w:jc w:val="both"/>
        <w:rPr>
          <w:rFonts w:ascii="Times New Roman" w:hAnsi="Times New Roman" w:cs="Times New Roman"/>
          <w:lang w:val="sr-Cyrl-BA"/>
        </w:rPr>
      </w:pPr>
    </w:p>
    <w:p w:rsidR="00205375" w:rsidRPr="001D4975" w:rsidRDefault="00205375" w:rsidP="001D4975">
      <w:pPr>
        <w:spacing w:after="0" w:line="240" w:lineRule="auto"/>
        <w:jc w:val="both"/>
        <w:rPr>
          <w:rFonts w:ascii="Times New Roman" w:hAnsi="Times New Roman" w:cs="Times New Roman"/>
          <w:lang w:val="sr-Cyrl-BA"/>
        </w:rPr>
      </w:pPr>
    </w:p>
    <w:p w:rsidR="00413D0A" w:rsidRPr="009B0450" w:rsidRDefault="00413D0A" w:rsidP="001D4975">
      <w:pPr>
        <w:spacing w:after="0" w:line="240" w:lineRule="auto"/>
        <w:rPr>
          <w:rFonts w:ascii="Times New Roman" w:hAnsi="Times New Roman" w:cs="Times New Roman"/>
          <w:i/>
          <w:sz w:val="20"/>
          <w:szCs w:val="20"/>
          <w:lang w:val="sr-Cyrl-BA"/>
        </w:rPr>
      </w:pPr>
      <w:r w:rsidRPr="009B0450">
        <w:rPr>
          <w:rFonts w:ascii="Times New Roman" w:hAnsi="Times New Roman" w:cs="Times New Roman"/>
          <w:i/>
          <w:sz w:val="20"/>
          <w:szCs w:val="20"/>
          <w:lang w:val="sr-Cyrl-BA"/>
        </w:rPr>
        <w:t xml:space="preserve">Табела </w:t>
      </w:r>
      <w:r w:rsidR="009B0450" w:rsidRPr="009B0450">
        <w:rPr>
          <w:rFonts w:ascii="Times New Roman" w:hAnsi="Times New Roman" w:cs="Times New Roman"/>
          <w:i/>
          <w:sz w:val="20"/>
          <w:szCs w:val="20"/>
          <w:lang w:val="sr-Cyrl-BA"/>
        </w:rPr>
        <w:t>5</w:t>
      </w:r>
      <w:r w:rsidRPr="009B0450">
        <w:rPr>
          <w:rFonts w:ascii="Times New Roman" w:hAnsi="Times New Roman" w:cs="Times New Roman"/>
          <w:i/>
          <w:sz w:val="20"/>
          <w:szCs w:val="20"/>
          <w:lang w:val="sr-Cyrl-BA"/>
        </w:rPr>
        <w:t xml:space="preserve"> . Резултати приноса екстракције и релативне стандардне девијације (</w:t>
      </w:r>
      <w:r w:rsidRPr="009B0450">
        <w:rPr>
          <w:rFonts w:ascii="Times New Roman" w:hAnsi="Times New Roman" w:cs="Times New Roman"/>
          <w:i/>
          <w:sz w:val="20"/>
          <w:szCs w:val="20"/>
        </w:rPr>
        <w:t>RSD</w:t>
      </w:r>
      <w:r w:rsidRPr="009B0450">
        <w:rPr>
          <w:rFonts w:ascii="Times New Roman" w:hAnsi="Times New Roman" w:cs="Times New Roman"/>
          <w:i/>
          <w:sz w:val="20"/>
          <w:szCs w:val="20"/>
          <w:lang w:val="sr-Cyrl-B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762"/>
        <w:gridCol w:w="1144"/>
      </w:tblGrid>
      <w:tr w:rsidR="00413D0A" w:rsidRPr="001D4975" w:rsidTr="00413D0A">
        <w:tc>
          <w:tcPr>
            <w:tcW w:w="1809" w:type="dxa"/>
            <w:shd w:val="clear" w:color="auto" w:fill="BFBFBF"/>
            <w:vAlign w:val="center"/>
          </w:tcPr>
          <w:p w:rsidR="00413D0A" w:rsidRPr="001D4975" w:rsidRDefault="00413D0A" w:rsidP="00C41719">
            <w:pPr>
              <w:spacing w:after="0"/>
              <w:jc w:val="center"/>
              <w:rPr>
                <w:rFonts w:ascii="Times New Roman" w:hAnsi="Times New Roman" w:cs="Times New Roman"/>
                <w:b/>
                <w:sz w:val="20"/>
                <w:szCs w:val="20"/>
              </w:rPr>
            </w:pPr>
            <w:r w:rsidRPr="001D4975">
              <w:rPr>
                <w:rFonts w:ascii="Times New Roman" w:hAnsi="Times New Roman" w:cs="Times New Roman"/>
                <w:b/>
                <w:sz w:val="20"/>
                <w:szCs w:val="20"/>
                <w:lang w:val="sr-Cyrl-BA"/>
              </w:rPr>
              <w:t>Концентрациони нивои</w:t>
            </w:r>
            <w:r w:rsidRPr="001D4975">
              <w:rPr>
                <w:rFonts w:ascii="Times New Roman" w:hAnsi="Times New Roman" w:cs="Times New Roman"/>
                <w:b/>
                <w:sz w:val="20"/>
                <w:szCs w:val="20"/>
              </w:rPr>
              <w:t xml:space="preserve"> (mg/mL)</w:t>
            </w:r>
          </w:p>
        </w:tc>
        <w:tc>
          <w:tcPr>
            <w:tcW w:w="1762" w:type="dxa"/>
            <w:shd w:val="clear" w:color="auto" w:fill="BFBFBF"/>
            <w:vAlign w:val="center"/>
          </w:tcPr>
          <w:p w:rsidR="00413D0A" w:rsidRPr="001D4975" w:rsidRDefault="00413D0A" w:rsidP="009B0450">
            <w:pPr>
              <w:spacing w:after="0"/>
              <w:jc w:val="center"/>
              <w:rPr>
                <w:rFonts w:ascii="Times New Roman" w:hAnsi="Times New Roman" w:cs="Times New Roman"/>
                <w:b/>
                <w:sz w:val="20"/>
                <w:szCs w:val="20"/>
              </w:rPr>
            </w:pPr>
            <w:r w:rsidRPr="001D4975">
              <w:rPr>
                <w:rFonts w:ascii="Times New Roman" w:hAnsi="Times New Roman" w:cs="Times New Roman"/>
                <w:b/>
                <w:sz w:val="20"/>
                <w:szCs w:val="20"/>
                <w:lang w:val="sr-Cyrl-BA"/>
              </w:rPr>
              <w:t xml:space="preserve">Принос методе </w:t>
            </w:r>
          </w:p>
        </w:tc>
        <w:tc>
          <w:tcPr>
            <w:tcW w:w="1144" w:type="dxa"/>
            <w:shd w:val="clear" w:color="auto" w:fill="BFBFBF"/>
            <w:vAlign w:val="center"/>
          </w:tcPr>
          <w:p w:rsidR="00413D0A" w:rsidRPr="001D4975" w:rsidRDefault="00413D0A" w:rsidP="00C41719">
            <w:pPr>
              <w:spacing w:after="0"/>
              <w:jc w:val="center"/>
              <w:rPr>
                <w:rFonts w:ascii="Times New Roman" w:hAnsi="Times New Roman" w:cs="Times New Roman"/>
                <w:b/>
                <w:sz w:val="20"/>
                <w:szCs w:val="20"/>
              </w:rPr>
            </w:pPr>
            <w:r w:rsidRPr="001D4975">
              <w:rPr>
                <w:rFonts w:ascii="Times New Roman" w:hAnsi="Times New Roman" w:cs="Times New Roman"/>
                <w:b/>
                <w:sz w:val="20"/>
                <w:szCs w:val="20"/>
              </w:rPr>
              <w:t>RSD</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8</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114</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77</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4</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51</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15</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93</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14</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1</w:t>
            </w:r>
            <w:r w:rsidRPr="001D4975">
              <w:rPr>
                <w:rFonts w:ascii="Times New Roman" w:hAnsi="Times New Roman" w:cs="Times New Roman"/>
                <w:sz w:val="20"/>
                <w:szCs w:val="20"/>
                <w:lang w:val="sr-Cyrl-BA"/>
              </w:rPr>
              <w:t>0,</w:t>
            </w:r>
            <w:r w:rsidRPr="001D4975">
              <w:rPr>
                <w:rFonts w:ascii="Times New Roman" w:hAnsi="Times New Roman" w:cs="Times New Roman"/>
                <w:sz w:val="20"/>
                <w:szCs w:val="20"/>
              </w:rPr>
              <w:t>53</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20</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79</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13</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4</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01</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30</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72</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74</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7</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86</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40</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65</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78</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3</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65</w:t>
            </w:r>
          </w:p>
        </w:tc>
      </w:tr>
      <w:tr w:rsidR="00413D0A" w:rsidRPr="001D4975" w:rsidTr="00413D0A">
        <w:tc>
          <w:tcPr>
            <w:tcW w:w="1809" w:type="dxa"/>
            <w:shd w:val="clear" w:color="auto" w:fill="auto"/>
            <w:vAlign w:val="center"/>
          </w:tcPr>
          <w:p w:rsidR="00413D0A" w:rsidRPr="001D4975" w:rsidRDefault="00413D0A" w:rsidP="00C41719">
            <w:pPr>
              <w:spacing w:after="0"/>
              <w:rPr>
                <w:rFonts w:ascii="Times New Roman" w:hAnsi="Times New Roman" w:cs="Times New Roman"/>
                <w:sz w:val="20"/>
                <w:szCs w:val="20"/>
              </w:rPr>
            </w:pPr>
            <w:r w:rsidRPr="001D4975">
              <w:rPr>
                <w:rFonts w:ascii="Times New Roman" w:hAnsi="Times New Roman" w:cs="Times New Roman"/>
                <w:sz w:val="20"/>
                <w:szCs w:val="20"/>
              </w:rPr>
              <w:t>≈</w:t>
            </w:r>
            <w:r w:rsidRPr="001D4975">
              <w:rPr>
                <w:rFonts w:ascii="Times New Roman" w:hAnsi="Times New Roman" w:cs="Times New Roman"/>
                <w:sz w:val="20"/>
                <w:szCs w:val="20"/>
                <w:lang w:val="sr-Cyrl-BA"/>
              </w:rPr>
              <w:t xml:space="preserve"> </w:t>
            </w:r>
            <w:r w:rsidRPr="001D4975">
              <w:rPr>
                <w:rFonts w:ascii="Times New Roman" w:hAnsi="Times New Roman" w:cs="Times New Roman"/>
                <w:sz w:val="20"/>
                <w:szCs w:val="20"/>
              </w:rPr>
              <w:t>50</w:t>
            </w:r>
          </w:p>
        </w:tc>
        <w:tc>
          <w:tcPr>
            <w:tcW w:w="1762"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78</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83</w:t>
            </w:r>
          </w:p>
        </w:tc>
        <w:tc>
          <w:tcPr>
            <w:tcW w:w="1144" w:type="dxa"/>
            <w:shd w:val="clear" w:color="auto" w:fill="auto"/>
            <w:vAlign w:val="center"/>
          </w:tcPr>
          <w:p w:rsidR="00413D0A" w:rsidRPr="001D4975" w:rsidRDefault="00413D0A" w:rsidP="00C41719">
            <w:pPr>
              <w:spacing w:after="0"/>
              <w:jc w:val="center"/>
              <w:rPr>
                <w:rFonts w:ascii="Times New Roman" w:hAnsi="Times New Roman" w:cs="Times New Roman"/>
                <w:sz w:val="20"/>
                <w:szCs w:val="20"/>
              </w:rPr>
            </w:pPr>
            <w:r w:rsidRPr="001D4975">
              <w:rPr>
                <w:rFonts w:ascii="Times New Roman" w:hAnsi="Times New Roman" w:cs="Times New Roman"/>
                <w:sz w:val="20"/>
                <w:szCs w:val="20"/>
              </w:rPr>
              <w:t>6</w:t>
            </w:r>
            <w:r w:rsidRPr="001D4975">
              <w:rPr>
                <w:rFonts w:ascii="Times New Roman" w:hAnsi="Times New Roman" w:cs="Times New Roman"/>
                <w:sz w:val="20"/>
                <w:szCs w:val="20"/>
                <w:lang w:val="sr-Cyrl-BA"/>
              </w:rPr>
              <w:t>,</w:t>
            </w:r>
            <w:r w:rsidRPr="001D4975">
              <w:rPr>
                <w:rFonts w:ascii="Times New Roman" w:hAnsi="Times New Roman" w:cs="Times New Roman"/>
                <w:sz w:val="20"/>
                <w:szCs w:val="20"/>
              </w:rPr>
              <w:t>23</w:t>
            </w:r>
          </w:p>
        </w:tc>
      </w:tr>
    </w:tbl>
    <w:p w:rsidR="00413D0A" w:rsidRDefault="00413D0A" w:rsidP="00413D0A">
      <w:pPr>
        <w:spacing w:after="0" w:line="240" w:lineRule="auto"/>
        <w:jc w:val="both"/>
        <w:rPr>
          <w:rFonts w:ascii="Times New Roman" w:hAnsi="Times New Roman" w:cs="Times New Roman"/>
          <w:lang w:val="sr-Cyrl-BA"/>
        </w:rPr>
      </w:pPr>
    </w:p>
    <w:p w:rsidR="009B0450" w:rsidRPr="009B0450" w:rsidRDefault="009B0450" w:rsidP="009B0450">
      <w:pPr>
        <w:spacing w:after="0" w:line="240" w:lineRule="auto"/>
        <w:rPr>
          <w:rFonts w:ascii="Times New Roman" w:hAnsi="Times New Roman" w:cs="Times New Roman"/>
          <w:sz w:val="20"/>
          <w:szCs w:val="20"/>
          <w:lang w:val="sr-Cyrl-BA"/>
        </w:rPr>
      </w:pPr>
    </w:p>
    <w:p w:rsidR="00786E6D" w:rsidRPr="009B0450" w:rsidRDefault="00205375" w:rsidP="00205375">
      <w:pPr>
        <w:spacing w:after="0" w:line="240" w:lineRule="auto"/>
        <w:ind w:firstLine="562"/>
        <w:jc w:val="both"/>
        <w:rPr>
          <w:rFonts w:ascii="Times New Roman" w:hAnsi="Times New Roman" w:cs="Times New Roman"/>
          <w:lang w:val="sr-Cyrl-BA"/>
        </w:rPr>
      </w:pPr>
      <w:r>
        <w:rPr>
          <w:rFonts w:ascii="Times New Roman" w:hAnsi="Times New Roman" w:cs="Times New Roman"/>
          <w:lang w:val="sr-Cyrl-BA"/>
        </w:rPr>
        <w:t>3</w:t>
      </w:r>
      <w:r w:rsidR="00E74704" w:rsidRPr="009B0450">
        <w:rPr>
          <w:rFonts w:ascii="Times New Roman" w:hAnsi="Times New Roman" w:cs="Times New Roman"/>
          <w:lang w:val="sr-Cyrl-BA"/>
        </w:rPr>
        <w:t>.</w:t>
      </w:r>
      <w:r>
        <w:rPr>
          <w:rFonts w:ascii="Times New Roman" w:hAnsi="Times New Roman" w:cs="Times New Roman"/>
          <w:lang w:val="sr-Cyrl-BA"/>
        </w:rPr>
        <w:t>2</w:t>
      </w:r>
      <w:r w:rsidR="00E74704" w:rsidRPr="009B0450">
        <w:rPr>
          <w:rFonts w:ascii="Times New Roman" w:hAnsi="Times New Roman" w:cs="Times New Roman"/>
          <w:lang w:val="sr-Cyrl-BA"/>
        </w:rPr>
        <w:t xml:space="preserve">. </w:t>
      </w:r>
      <w:r w:rsidR="009B0450" w:rsidRPr="009B0450">
        <w:rPr>
          <w:rFonts w:ascii="Times New Roman" w:hAnsi="Times New Roman" w:cs="Times New Roman"/>
          <w:lang w:val="sr-Cyrl-BA"/>
        </w:rPr>
        <w:t>Р</w:t>
      </w:r>
      <w:r w:rsidR="00E74704" w:rsidRPr="009B0450">
        <w:rPr>
          <w:rFonts w:ascii="Times New Roman" w:hAnsi="Times New Roman" w:cs="Times New Roman"/>
          <w:lang w:val="sr-Cyrl-BA"/>
        </w:rPr>
        <w:t>езултати испитивања</w:t>
      </w:r>
      <w:r w:rsidR="009B0450">
        <w:rPr>
          <w:rFonts w:ascii="Times New Roman" w:hAnsi="Times New Roman" w:cs="Times New Roman"/>
          <w:lang w:val="sr-Cyrl-BA"/>
        </w:rPr>
        <w:t xml:space="preserve"> </w:t>
      </w:r>
      <w:r w:rsidR="00616A54">
        <w:rPr>
          <w:rFonts w:ascii="Times New Roman" w:hAnsi="Times New Roman" w:cs="Times New Roman"/>
          <w:lang w:val="sr-Cyrl-BA"/>
        </w:rPr>
        <w:t>реалних узорака</w:t>
      </w:r>
      <w:r w:rsidR="00616A54">
        <w:rPr>
          <w:rFonts w:ascii="Times New Roman" w:hAnsi="Times New Roman" w:cs="Times New Roman"/>
          <w:lang w:val="sr-Cyrl-BA"/>
        </w:rPr>
        <w:t xml:space="preserve"> </w:t>
      </w:r>
      <w:r w:rsidR="009B0450">
        <w:rPr>
          <w:rFonts w:ascii="Times New Roman" w:hAnsi="Times New Roman" w:cs="Times New Roman"/>
          <w:lang w:val="sr-Cyrl-BA"/>
        </w:rPr>
        <w:t>са дискусијом</w:t>
      </w:r>
      <w:r w:rsidR="00616A54">
        <w:rPr>
          <w:rFonts w:ascii="Times New Roman" w:hAnsi="Times New Roman" w:cs="Times New Roman"/>
          <w:lang w:val="sr-Cyrl-BA"/>
        </w:rPr>
        <w:t xml:space="preserve"> </w:t>
      </w:r>
    </w:p>
    <w:p w:rsidR="00E74704" w:rsidRPr="009B0450" w:rsidRDefault="00E74704" w:rsidP="009B0450">
      <w:pPr>
        <w:spacing w:after="0" w:line="240" w:lineRule="auto"/>
        <w:jc w:val="both"/>
        <w:rPr>
          <w:rFonts w:ascii="Times New Roman" w:hAnsi="Times New Roman" w:cs="Times New Roman"/>
          <w:sz w:val="20"/>
          <w:szCs w:val="20"/>
          <w:lang w:val="sr-Cyrl-BA"/>
        </w:rPr>
      </w:pPr>
    </w:p>
    <w:p w:rsidR="00E74704" w:rsidRPr="00E7302D" w:rsidRDefault="00E74704" w:rsidP="00E74704">
      <w:pPr>
        <w:spacing w:after="0" w:line="240" w:lineRule="auto"/>
        <w:ind w:firstLine="562"/>
        <w:jc w:val="both"/>
        <w:rPr>
          <w:rFonts w:ascii="Times New Roman" w:hAnsi="Times New Roman" w:cs="Times New Roman"/>
          <w:lang w:val="sr-Cyrl-BA"/>
        </w:rPr>
      </w:pPr>
      <w:r w:rsidRPr="00E7302D">
        <w:rPr>
          <w:rFonts w:ascii="Times New Roman" w:hAnsi="Times New Roman" w:cs="Times New Roman"/>
          <w:lang w:val="sr-Cyrl-BA"/>
        </w:rPr>
        <w:t>Прва анализа услиједила је 7 дана након излијевања дизел горива.</w:t>
      </w:r>
      <w:r w:rsidRPr="00E7302D">
        <w:rPr>
          <w:rFonts w:ascii="Times New Roman" w:hAnsi="Times New Roman" w:cs="Times New Roman"/>
        </w:rPr>
        <w:t xml:space="preserve"> </w:t>
      </w:r>
      <w:r w:rsidRPr="00E7302D">
        <w:rPr>
          <w:rFonts w:ascii="Times New Roman" w:hAnsi="Times New Roman" w:cs="Times New Roman"/>
          <w:lang w:val="sr-Cyrl-BA"/>
        </w:rPr>
        <w:t>Ако се погледа табела бр.</w:t>
      </w:r>
      <w:r w:rsidR="00335DB3">
        <w:rPr>
          <w:rFonts w:ascii="Times New Roman" w:hAnsi="Times New Roman" w:cs="Times New Roman"/>
          <w:lang w:val="sr-Cyrl-BA"/>
        </w:rPr>
        <w:t>7</w:t>
      </w:r>
      <w:r w:rsidRPr="00E7302D">
        <w:rPr>
          <w:rFonts w:ascii="Times New Roman" w:hAnsi="Times New Roman" w:cs="Times New Roman"/>
          <w:lang w:val="sr-Cyrl-BA"/>
        </w:rPr>
        <w:t xml:space="preserve"> на основу резултата може се закључити да је тада концентрација изливеног дизел горива била највиша</w:t>
      </w:r>
      <w:r w:rsidRPr="00E7302D">
        <w:rPr>
          <w:rFonts w:ascii="Times New Roman" w:hAnsi="Times New Roman" w:cs="Times New Roman"/>
        </w:rPr>
        <w:t xml:space="preserve"> </w:t>
      </w:r>
      <w:r w:rsidRPr="00E7302D">
        <w:rPr>
          <w:rFonts w:ascii="Times New Roman" w:hAnsi="Times New Roman" w:cs="Times New Roman"/>
          <w:lang w:val="sr-Cyrl-BA"/>
        </w:rPr>
        <w:t xml:space="preserve">у првим слојевима земљишта (0–10 </w:t>
      </w:r>
      <w:r w:rsidRPr="00E7302D">
        <w:rPr>
          <w:rFonts w:ascii="Times New Roman" w:hAnsi="Times New Roman" w:cs="Times New Roman"/>
        </w:rPr>
        <w:t>cm)</w:t>
      </w:r>
      <w:r w:rsidRPr="00E7302D">
        <w:rPr>
          <w:rFonts w:ascii="Times New Roman" w:hAnsi="Times New Roman" w:cs="Times New Roman"/>
          <w:lang w:val="sr-Cyrl-BA"/>
        </w:rPr>
        <w:t>.</w:t>
      </w:r>
      <w:r w:rsidRPr="00E7302D">
        <w:rPr>
          <w:rFonts w:ascii="Times New Roman" w:hAnsi="Times New Roman" w:cs="Times New Roman"/>
        </w:rPr>
        <w:t xml:space="preserve"> </w:t>
      </w:r>
      <w:r w:rsidRPr="00E7302D">
        <w:rPr>
          <w:rFonts w:ascii="Times New Roman" w:hAnsi="Times New Roman" w:cs="Times New Roman"/>
          <w:lang w:val="sr-Cyrl-BA"/>
        </w:rPr>
        <w:t xml:space="preserve">Тако је било у сва три круга са малим варијацијама. У слоју земљишта дубине 10–20 </w:t>
      </w:r>
      <w:r w:rsidRPr="00E7302D">
        <w:rPr>
          <w:rFonts w:ascii="Times New Roman" w:hAnsi="Times New Roman" w:cs="Times New Roman"/>
        </w:rPr>
        <w:t>cm</w:t>
      </w:r>
      <w:r w:rsidRPr="00E7302D">
        <w:rPr>
          <w:rFonts w:ascii="Times New Roman" w:hAnsi="Times New Roman" w:cs="Times New Roman"/>
          <w:lang w:val="sr-Cyrl-BA"/>
        </w:rPr>
        <w:t xml:space="preserve"> концентрација изливеног горива у првих 7 дана била је мања него у првом слоју земљишта, док је у трећем слоју земљишта на дубини 20-30 </w:t>
      </w:r>
      <w:r w:rsidRPr="00E7302D">
        <w:rPr>
          <w:rFonts w:ascii="Times New Roman" w:hAnsi="Times New Roman" w:cs="Times New Roman"/>
        </w:rPr>
        <w:t>cm</w:t>
      </w:r>
      <w:r w:rsidRPr="00E7302D">
        <w:rPr>
          <w:rFonts w:ascii="Times New Roman" w:hAnsi="Times New Roman" w:cs="Times New Roman"/>
          <w:lang w:val="sr-Cyrl-BA"/>
        </w:rPr>
        <w:t xml:space="preserve"> концентрација изливеног горива била најнижа, доста нижа у односу на претходна два новоа. Анализа је показала да је кретање изливеног горива било приближно једнако у сва три круга 7 дана након излијевања.  </w:t>
      </w:r>
    </w:p>
    <w:p w:rsidR="00E74704" w:rsidRPr="00E7302D" w:rsidRDefault="00E74704" w:rsidP="00256453">
      <w:pPr>
        <w:spacing w:after="0" w:line="240" w:lineRule="auto"/>
        <w:ind w:firstLine="562"/>
        <w:jc w:val="both"/>
        <w:rPr>
          <w:rFonts w:ascii="Times New Roman" w:hAnsi="Times New Roman" w:cs="Times New Roman"/>
          <w:lang w:val="sr-Cyrl-BA"/>
        </w:rPr>
      </w:pPr>
      <w:r w:rsidRPr="00E7302D">
        <w:rPr>
          <w:rFonts w:ascii="Times New Roman" w:hAnsi="Times New Roman" w:cs="Times New Roman"/>
          <w:lang w:val="sr-Cyrl-BA"/>
        </w:rPr>
        <w:t xml:space="preserve">Друга анализа рађена је 15 дана након излијевања. У том периоду дошло је до смањења концентрације у прва два слоја дубине 0-10 </w:t>
      </w:r>
      <w:r w:rsidRPr="00E7302D">
        <w:rPr>
          <w:rFonts w:ascii="Times New Roman" w:hAnsi="Times New Roman" w:cs="Times New Roman"/>
        </w:rPr>
        <w:t>cm</w:t>
      </w:r>
      <w:r w:rsidRPr="00E7302D">
        <w:rPr>
          <w:rFonts w:ascii="Times New Roman" w:hAnsi="Times New Roman" w:cs="Times New Roman"/>
          <w:lang w:val="sr-Cyrl-BA"/>
        </w:rPr>
        <w:t xml:space="preserve"> и 10-20 </w:t>
      </w:r>
      <w:r w:rsidRPr="00E7302D">
        <w:rPr>
          <w:rFonts w:ascii="Times New Roman" w:hAnsi="Times New Roman" w:cs="Times New Roman"/>
        </w:rPr>
        <w:t xml:space="preserve">cm </w:t>
      </w:r>
      <w:r w:rsidRPr="00E7302D">
        <w:rPr>
          <w:rFonts w:ascii="Times New Roman" w:hAnsi="Times New Roman" w:cs="Times New Roman"/>
          <w:lang w:val="sr-Cyrl-BA"/>
        </w:rPr>
        <w:t>у односу на концентрацију након седам дана, док је у трећем слоју дошло до повећања концентрације за неких 50%.</w:t>
      </w:r>
    </w:p>
    <w:p w:rsidR="00E74704" w:rsidRPr="00E7302D" w:rsidRDefault="00E74704" w:rsidP="00256453">
      <w:pPr>
        <w:spacing w:after="0" w:line="240" w:lineRule="auto"/>
        <w:ind w:firstLine="562"/>
        <w:jc w:val="both"/>
        <w:rPr>
          <w:rFonts w:ascii="Times New Roman" w:hAnsi="Times New Roman" w:cs="Times New Roman"/>
          <w:lang w:val="sr-Cyrl-BA"/>
        </w:rPr>
      </w:pPr>
      <w:r w:rsidRPr="00E7302D">
        <w:rPr>
          <w:rFonts w:ascii="Times New Roman" w:hAnsi="Times New Roman" w:cs="Times New Roman"/>
          <w:lang w:val="sr-Cyrl-BA"/>
        </w:rPr>
        <w:t>У прве четири седмице (30 дана) концентрација изливеног дизел горива у прва два нивоа се непрестано смањује, док је у трећем нивоу у току тих 30 дана долазило до благог повећања концентрације. Једини изузетак је био у трећем кругу гдје је након 30 дана дошло до наглог пада концентрације.</w:t>
      </w:r>
    </w:p>
    <w:p w:rsidR="00E7302D" w:rsidRDefault="00E7302D" w:rsidP="00256453">
      <w:pPr>
        <w:spacing w:after="0" w:line="240" w:lineRule="auto"/>
        <w:ind w:firstLine="562"/>
        <w:jc w:val="both"/>
        <w:rPr>
          <w:rFonts w:ascii="Times New Roman" w:hAnsi="Times New Roman" w:cs="Times New Roman"/>
          <w:lang w:val="sr-Cyrl-BA"/>
        </w:rPr>
      </w:pPr>
      <w:r w:rsidRPr="00E7302D">
        <w:rPr>
          <w:rFonts w:ascii="Times New Roman" w:hAnsi="Times New Roman" w:cs="Times New Roman"/>
          <w:lang w:val="sr-Cyrl-BA"/>
        </w:rPr>
        <w:t>Резултати експеримента миграције дизел горива у току 30 дана приказани су у табел</w:t>
      </w:r>
      <w:r w:rsidR="00941483">
        <w:rPr>
          <w:rFonts w:ascii="Times New Roman" w:hAnsi="Times New Roman" w:cs="Times New Roman"/>
          <w:lang w:val="sr-Cyrl-BA"/>
        </w:rPr>
        <w:t>и</w:t>
      </w:r>
      <w:r w:rsidRPr="00E7302D">
        <w:rPr>
          <w:rFonts w:ascii="Times New Roman" w:hAnsi="Times New Roman" w:cs="Times New Roman"/>
          <w:lang w:val="sr-Cyrl-BA"/>
        </w:rPr>
        <w:t xml:space="preserve"> </w:t>
      </w:r>
      <w:r w:rsidR="009B0450">
        <w:rPr>
          <w:rFonts w:ascii="Times New Roman" w:hAnsi="Times New Roman" w:cs="Times New Roman"/>
          <w:lang w:val="sr-Cyrl-BA"/>
        </w:rPr>
        <w:t>6</w:t>
      </w:r>
      <w:r w:rsidRPr="00E7302D">
        <w:rPr>
          <w:rFonts w:ascii="Times New Roman" w:hAnsi="Times New Roman" w:cs="Times New Roman"/>
          <w:lang w:val="sr-Cyrl-BA"/>
        </w:rPr>
        <w:t>.</w:t>
      </w:r>
    </w:p>
    <w:p w:rsidR="009B0450" w:rsidRPr="009B0450" w:rsidRDefault="009B0450" w:rsidP="00E7302D">
      <w:pPr>
        <w:spacing w:after="0" w:line="240" w:lineRule="auto"/>
        <w:rPr>
          <w:rFonts w:ascii="Times New Roman" w:hAnsi="Times New Roman" w:cs="Times New Roman"/>
          <w:sz w:val="20"/>
          <w:szCs w:val="20"/>
          <w:lang w:val="sr-Cyrl-BA"/>
        </w:rPr>
      </w:pPr>
    </w:p>
    <w:p w:rsidR="00E7302D" w:rsidRPr="00E7302D" w:rsidRDefault="00E7302D" w:rsidP="00E7302D">
      <w:pPr>
        <w:spacing w:after="0" w:line="240" w:lineRule="auto"/>
        <w:rPr>
          <w:rFonts w:ascii="Times New Roman" w:hAnsi="Times New Roman" w:cs="Times New Roman"/>
          <w:i/>
          <w:sz w:val="20"/>
          <w:szCs w:val="20"/>
          <w:lang w:val="sr-Cyrl-BA"/>
        </w:rPr>
      </w:pPr>
      <w:r w:rsidRPr="00E7302D">
        <w:rPr>
          <w:rFonts w:ascii="Times New Roman" w:hAnsi="Times New Roman" w:cs="Times New Roman"/>
          <w:i/>
          <w:sz w:val="20"/>
          <w:szCs w:val="20"/>
          <w:lang w:val="sr-Cyrl-BA"/>
        </w:rPr>
        <w:t xml:space="preserve">Табела </w:t>
      </w:r>
      <w:r w:rsidR="00941483">
        <w:rPr>
          <w:rFonts w:ascii="Times New Roman" w:hAnsi="Times New Roman" w:cs="Times New Roman"/>
          <w:i/>
          <w:sz w:val="20"/>
          <w:szCs w:val="20"/>
          <w:lang w:val="sr-Cyrl-BA"/>
        </w:rPr>
        <w:t>6</w:t>
      </w:r>
      <w:r w:rsidRPr="00E7302D">
        <w:rPr>
          <w:rFonts w:ascii="Times New Roman" w:hAnsi="Times New Roman" w:cs="Times New Roman"/>
          <w:i/>
          <w:sz w:val="20"/>
          <w:szCs w:val="20"/>
          <w:lang w:val="sr-Cyrl-BA"/>
        </w:rPr>
        <w:t xml:space="preserve">. Концентрације изражене у </w:t>
      </w:r>
      <w:r w:rsidRPr="00E7302D">
        <w:rPr>
          <w:rFonts w:ascii="Times New Roman" w:hAnsi="Times New Roman" w:cs="Times New Roman"/>
          <w:i/>
          <w:sz w:val="20"/>
          <w:szCs w:val="20"/>
        </w:rPr>
        <w:t>mg/kg</w:t>
      </w:r>
      <w:r w:rsidRPr="00E7302D">
        <w:rPr>
          <w:rFonts w:ascii="Times New Roman" w:hAnsi="Times New Roman" w:cs="Times New Roman"/>
          <w:i/>
          <w:sz w:val="20"/>
          <w:szCs w:val="20"/>
          <w:lang w:val="sr-Cyrl-BA"/>
        </w:rPr>
        <w:t xml:space="preserve"> изливеног дизел горива детектоване пламено јонизационим  детектором по слојевима земљишта</w:t>
      </w:r>
    </w:p>
    <w:tbl>
      <w:tblPr>
        <w:tblW w:w="8568" w:type="dxa"/>
        <w:tblLook w:val="04A0" w:firstRow="1" w:lastRow="0" w:firstColumn="1" w:lastColumn="0" w:noHBand="0" w:noVBand="1"/>
      </w:tblPr>
      <w:tblGrid>
        <w:gridCol w:w="1799"/>
        <w:gridCol w:w="2109"/>
        <w:gridCol w:w="1536"/>
        <w:gridCol w:w="1594"/>
        <w:gridCol w:w="1530"/>
      </w:tblGrid>
      <w:tr w:rsidR="00E7302D" w:rsidRPr="003C6094" w:rsidTr="00941483">
        <w:trPr>
          <w:trHeight w:val="353"/>
        </w:trPr>
        <w:tc>
          <w:tcPr>
            <w:tcW w:w="1799" w:type="dxa"/>
            <w:vMerge w:val="restart"/>
            <w:tcBorders>
              <w:top w:val="single" w:sz="4" w:space="0" w:color="auto"/>
              <w:left w:val="single" w:sz="4" w:space="0" w:color="auto"/>
              <w:bottom w:val="single" w:sz="12" w:space="0" w:color="000000"/>
              <w:right w:val="single" w:sz="4" w:space="0" w:color="auto"/>
            </w:tcBorders>
            <w:shd w:val="clear" w:color="auto" w:fill="A6A6A6"/>
            <w:noWrap/>
            <w:vAlign w:val="center"/>
            <w:hideMark/>
          </w:tcPr>
          <w:p w:rsidR="00E7302D" w:rsidRPr="007F284F" w:rsidRDefault="00E7302D" w:rsidP="00C41719">
            <w:pPr>
              <w:spacing w:after="0" w:line="240" w:lineRule="auto"/>
              <w:jc w:val="center"/>
              <w:rPr>
                <w:rFonts w:ascii="Times New Roman" w:eastAsia="Times New Roman" w:hAnsi="Times New Roman" w:cs="Times New Roman"/>
                <w:b/>
                <w:bCs/>
                <w:color w:val="000000"/>
                <w:sz w:val="24"/>
                <w:szCs w:val="24"/>
                <w:lang w:val="sr-Cyrl-BA"/>
              </w:rPr>
            </w:pPr>
            <w:r>
              <w:rPr>
                <w:rFonts w:ascii="Times New Roman" w:eastAsia="Times New Roman" w:hAnsi="Times New Roman" w:cs="Times New Roman"/>
                <w:b/>
                <w:bCs/>
                <w:color w:val="000000"/>
                <w:sz w:val="24"/>
                <w:szCs w:val="24"/>
                <w:lang w:val="sr-Cyrl-BA"/>
              </w:rPr>
              <w:t>Круг</w:t>
            </w:r>
          </w:p>
        </w:tc>
        <w:tc>
          <w:tcPr>
            <w:tcW w:w="2109" w:type="dxa"/>
            <w:vMerge w:val="restart"/>
            <w:tcBorders>
              <w:top w:val="single" w:sz="4" w:space="0" w:color="auto"/>
              <w:left w:val="single" w:sz="4" w:space="0" w:color="auto"/>
              <w:bottom w:val="single" w:sz="12" w:space="0" w:color="000000"/>
              <w:right w:val="single" w:sz="4" w:space="0" w:color="auto"/>
            </w:tcBorders>
            <w:shd w:val="clear" w:color="auto" w:fill="A6A6A6"/>
            <w:vAlign w:val="center"/>
            <w:hideMark/>
          </w:tcPr>
          <w:p w:rsidR="00E7302D" w:rsidRPr="007F284F" w:rsidRDefault="00E7302D" w:rsidP="00C41719">
            <w:pPr>
              <w:spacing w:after="0" w:line="240" w:lineRule="auto"/>
              <w:jc w:val="center"/>
              <w:rPr>
                <w:rFonts w:ascii="Times New Roman" w:eastAsia="Times New Roman" w:hAnsi="Times New Roman" w:cs="Times New Roman"/>
                <w:b/>
                <w:bCs/>
                <w:color w:val="000000"/>
                <w:sz w:val="24"/>
                <w:szCs w:val="24"/>
                <w:lang w:val="sr-Cyrl-BA"/>
              </w:rPr>
            </w:pPr>
            <w:r>
              <w:rPr>
                <w:rFonts w:ascii="Times New Roman" w:eastAsia="Times New Roman" w:hAnsi="Times New Roman" w:cs="Times New Roman"/>
                <w:b/>
                <w:bCs/>
                <w:color w:val="000000"/>
                <w:sz w:val="24"/>
                <w:szCs w:val="24"/>
                <w:lang w:val="sr-Cyrl-BA"/>
              </w:rPr>
              <w:t>Дубине узорковања</w:t>
            </w:r>
          </w:p>
        </w:tc>
        <w:tc>
          <w:tcPr>
            <w:tcW w:w="4660" w:type="dxa"/>
            <w:gridSpan w:val="3"/>
            <w:tcBorders>
              <w:top w:val="single" w:sz="4" w:space="0" w:color="auto"/>
              <w:left w:val="nil"/>
              <w:bottom w:val="single" w:sz="4" w:space="0" w:color="auto"/>
              <w:right w:val="single" w:sz="4" w:space="0" w:color="auto"/>
            </w:tcBorders>
            <w:shd w:val="clear" w:color="auto" w:fill="A6A6A6"/>
            <w:noWrap/>
            <w:vAlign w:val="center"/>
            <w:hideMark/>
          </w:tcPr>
          <w:p w:rsidR="00E7302D" w:rsidRPr="00251164" w:rsidRDefault="00E7302D" w:rsidP="00C41719">
            <w:pPr>
              <w:spacing w:after="0" w:line="240" w:lineRule="auto"/>
              <w:jc w:val="center"/>
              <w:rPr>
                <w:rFonts w:ascii="Times New Roman" w:eastAsia="Times New Roman" w:hAnsi="Times New Roman" w:cs="Times New Roman"/>
                <w:b/>
                <w:bCs/>
                <w:color w:val="000000"/>
                <w:sz w:val="24"/>
                <w:szCs w:val="24"/>
                <w:lang w:val="sr-Cyrl-BA"/>
              </w:rPr>
            </w:pPr>
            <w:r>
              <w:rPr>
                <w:rFonts w:ascii="Times New Roman" w:eastAsia="Times New Roman" w:hAnsi="Times New Roman" w:cs="Times New Roman"/>
                <w:b/>
                <w:bCs/>
                <w:color w:val="000000"/>
                <w:sz w:val="24"/>
                <w:szCs w:val="24"/>
                <w:lang w:val="sr-Cyrl-BA"/>
              </w:rPr>
              <w:t>Концентрације (</w:t>
            </w:r>
            <w:r w:rsidRPr="00816313">
              <w:rPr>
                <w:rFonts w:ascii="Times New Roman" w:hAnsi="Times New Roman" w:cs="Times New Roman"/>
                <w:b/>
              </w:rPr>
              <w:t>mg/kg</w:t>
            </w:r>
            <w:r>
              <w:rPr>
                <w:rFonts w:ascii="Times New Roman" w:eastAsia="Times New Roman" w:hAnsi="Times New Roman" w:cs="Times New Roman"/>
                <w:b/>
                <w:bCs/>
                <w:color w:val="000000"/>
                <w:sz w:val="24"/>
                <w:szCs w:val="24"/>
                <w:lang w:val="sr-Cyrl-BA"/>
              </w:rPr>
              <w:t>)</w:t>
            </w:r>
          </w:p>
        </w:tc>
      </w:tr>
      <w:tr w:rsidR="00E7302D" w:rsidRPr="003C6094" w:rsidTr="00941483">
        <w:trPr>
          <w:trHeight w:val="371"/>
        </w:trPr>
        <w:tc>
          <w:tcPr>
            <w:tcW w:w="1799" w:type="dxa"/>
            <w:vMerge/>
            <w:tcBorders>
              <w:top w:val="single" w:sz="4" w:space="0" w:color="auto"/>
              <w:left w:val="single" w:sz="4" w:space="0" w:color="auto"/>
              <w:bottom w:val="single" w:sz="18" w:space="0" w:color="auto"/>
              <w:right w:val="single" w:sz="4" w:space="0" w:color="auto"/>
            </w:tcBorders>
            <w:vAlign w:val="center"/>
            <w:hideMark/>
          </w:tcPr>
          <w:p w:rsidR="00E7302D" w:rsidRPr="003C6094" w:rsidRDefault="00E7302D" w:rsidP="00C41719">
            <w:pPr>
              <w:spacing w:after="0" w:line="240" w:lineRule="auto"/>
              <w:rPr>
                <w:rFonts w:ascii="Times New Roman" w:eastAsia="Times New Roman" w:hAnsi="Times New Roman" w:cs="Times New Roman"/>
                <w:b/>
                <w:bCs/>
                <w:color w:val="000000"/>
                <w:sz w:val="24"/>
                <w:szCs w:val="24"/>
              </w:rPr>
            </w:pPr>
          </w:p>
        </w:tc>
        <w:tc>
          <w:tcPr>
            <w:tcW w:w="2109" w:type="dxa"/>
            <w:vMerge/>
            <w:tcBorders>
              <w:top w:val="single" w:sz="4" w:space="0" w:color="auto"/>
              <w:left w:val="single" w:sz="4" w:space="0" w:color="auto"/>
              <w:bottom w:val="single" w:sz="18" w:space="0" w:color="auto"/>
              <w:right w:val="single" w:sz="4" w:space="0" w:color="auto"/>
            </w:tcBorders>
            <w:vAlign w:val="center"/>
            <w:hideMark/>
          </w:tcPr>
          <w:p w:rsidR="00E7302D" w:rsidRPr="003C6094" w:rsidRDefault="00E7302D" w:rsidP="00C41719">
            <w:pPr>
              <w:spacing w:after="0" w:line="240" w:lineRule="auto"/>
              <w:rPr>
                <w:rFonts w:ascii="Times New Roman" w:eastAsia="Times New Roman" w:hAnsi="Times New Roman" w:cs="Times New Roman"/>
                <w:b/>
                <w:bCs/>
                <w:color w:val="000000"/>
                <w:sz w:val="24"/>
                <w:szCs w:val="24"/>
              </w:rPr>
            </w:pPr>
          </w:p>
        </w:tc>
        <w:tc>
          <w:tcPr>
            <w:tcW w:w="1536" w:type="dxa"/>
            <w:tcBorders>
              <w:top w:val="nil"/>
              <w:left w:val="nil"/>
              <w:bottom w:val="single" w:sz="18" w:space="0" w:color="auto"/>
              <w:right w:val="single" w:sz="4" w:space="0" w:color="auto"/>
            </w:tcBorders>
            <w:shd w:val="clear" w:color="auto" w:fill="BFBFBF"/>
            <w:vAlign w:val="bottom"/>
            <w:hideMark/>
          </w:tcPr>
          <w:p w:rsidR="00E7302D" w:rsidRPr="007F284F" w:rsidRDefault="00E7302D" w:rsidP="00C41719">
            <w:pPr>
              <w:spacing w:after="0" w:line="240" w:lineRule="auto"/>
              <w:jc w:val="center"/>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Након 7 дана</w:t>
            </w:r>
          </w:p>
        </w:tc>
        <w:tc>
          <w:tcPr>
            <w:tcW w:w="1594" w:type="dxa"/>
            <w:tcBorders>
              <w:top w:val="nil"/>
              <w:left w:val="nil"/>
              <w:bottom w:val="single" w:sz="18" w:space="0" w:color="auto"/>
              <w:right w:val="single" w:sz="4" w:space="0" w:color="auto"/>
            </w:tcBorders>
            <w:shd w:val="clear" w:color="auto" w:fill="BFBFBF"/>
            <w:noWrap/>
            <w:vAlign w:val="bottom"/>
            <w:hideMark/>
          </w:tcPr>
          <w:p w:rsidR="00E7302D" w:rsidRPr="007F284F" w:rsidRDefault="00E7302D" w:rsidP="00C41719">
            <w:pPr>
              <w:spacing w:after="0" w:line="240" w:lineRule="auto"/>
              <w:jc w:val="center"/>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Након 15 дана</w:t>
            </w:r>
          </w:p>
        </w:tc>
        <w:tc>
          <w:tcPr>
            <w:tcW w:w="1530" w:type="dxa"/>
            <w:tcBorders>
              <w:top w:val="nil"/>
              <w:left w:val="nil"/>
              <w:bottom w:val="single" w:sz="18" w:space="0" w:color="auto"/>
              <w:right w:val="single" w:sz="4" w:space="0" w:color="auto"/>
            </w:tcBorders>
            <w:shd w:val="clear" w:color="auto" w:fill="BFBFBF"/>
            <w:noWrap/>
            <w:vAlign w:val="bottom"/>
            <w:hideMark/>
          </w:tcPr>
          <w:p w:rsidR="00E7302D" w:rsidRPr="007F284F" w:rsidRDefault="00E7302D" w:rsidP="00C41719">
            <w:pPr>
              <w:spacing w:after="0" w:line="240" w:lineRule="auto"/>
              <w:jc w:val="center"/>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Након 30 дана</w:t>
            </w:r>
          </w:p>
        </w:tc>
      </w:tr>
      <w:tr w:rsidR="00E7302D" w:rsidRPr="003C6094" w:rsidTr="00941483">
        <w:trPr>
          <w:trHeight w:val="371"/>
        </w:trPr>
        <w:tc>
          <w:tcPr>
            <w:tcW w:w="1799" w:type="dxa"/>
            <w:vMerge w:val="restart"/>
            <w:tcBorders>
              <w:top w:val="single" w:sz="18" w:space="0" w:color="auto"/>
              <w:left w:val="single" w:sz="18" w:space="0" w:color="auto"/>
              <w:bottom w:val="single" w:sz="18" w:space="0" w:color="auto"/>
              <w:right w:val="single" w:sz="4" w:space="0" w:color="auto"/>
            </w:tcBorders>
            <w:shd w:val="clear" w:color="auto" w:fill="595959" w:themeFill="text1" w:themeFillTint="A6"/>
            <w:noWrap/>
            <w:vAlign w:val="center"/>
            <w:hideMark/>
          </w:tcPr>
          <w:p w:rsidR="00E7302D" w:rsidRPr="003C6094" w:rsidRDefault="00E7302D" w:rsidP="00C41719">
            <w:pPr>
              <w:spacing w:after="0" w:line="240" w:lineRule="auto"/>
              <w:jc w:val="center"/>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1</w:t>
            </w:r>
          </w:p>
        </w:tc>
        <w:tc>
          <w:tcPr>
            <w:tcW w:w="2109" w:type="dxa"/>
            <w:tcBorders>
              <w:top w:val="single" w:sz="18" w:space="0" w:color="auto"/>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D1 (0-10 cm)</w:t>
            </w:r>
          </w:p>
        </w:tc>
        <w:tc>
          <w:tcPr>
            <w:tcW w:w="1536" w:type="dxa"/>
            <w:tcBorders>
              <w:top w:val="single" w:sz="18" w:space="0" w:color="auto"/>
              <w:left w:val="nil"/>
              <w:bottom w:val="single" w:sz="4" w:space="0" w:color="auto"/>
              <w:right w:val="single" w:sz="4" w:space="0" w:color="auto"/>
            </w:tcBorders>
            <w:shd w:val="clear" w:color="auto" w:fill="auto"/>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 xml:space="preserve">4928 </w:t>
            </w:r>
          </w:p>
        </w:tc>
        <w:tc>
          <w:tcPr>
            <w:tcW w:w="1594" w:type="dxa"/>
            <w:tcBorders>
              <w:top w:val="single" w:sz="18" w:space="0" w:color="auto"/>
              <w:left w:val="nil"/>
              <w:bottom w:val="single" w:sz="4" w:space="0" w:color="auto"/>
              <w:right w:val="single" w:sz="4" w:space="0" w:color="auto"/>
            </w:tcBorders>
            <w:shd w:val="clear" w:color="auto" w:fill="auto"/>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4066</w:t>
            </w:r>
          </w:p>
        </w:tc>
        <w:tc>
          <w:tcPr>
            <w:tcW w:w="1530" w:type="dxa"/>
            <w:tcBorders>
              <w:top w:val="single" w:sz="18" w:space="0" w:color="auto"/>
              <w:left w:val="nil"/>
              <w:bottom w:val="single" w:sz="4" w:space="0" w:color="auto"/>
              <w:right w:val="single" w:sz="18" w:space="0" w:color="auto"/>
            </w:tcBorders>
            <w:shd w:val="clear" w:color="auto" w:fill="auto"/>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3825</w:t>
            </w:r>
          </w:p>
        </w:tc>
      </w:tr>
      <w:tr w:rsidR="00E7302D" w:rsidRPr="003C6094" w:rsidTr="00941483">
        <w:trPr>
          <w:trHeight w:val="353"/>
        </w:trPr>
        <w:tc>
          <w:tcPr>
            <w:tcW w:w="1799" w:type="dxa"/>
            <w:vMerge/>
            <w:tcBorders>
              <w:top w:val="single" w:sz="12" w:space="0" w:color="000000"/>
              <w:left w:val="single" w:sz="18" w:space="0" w:color="auto"/>
              <w:bottom w:val="single" w:sz="18" w:space="0" w:color="auto"/>
              <w:right w:val="single" w:sz="4" w:space="0" w:color="auto"/>
            </w:tcBorders>
            <w:shd w:val="clear" w:color="auto" w:fill="595959" w:themeFill="text1" w:themeFillTint="A6"/>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D2 (10-20 cm)</w:t>
            </w:r>
          </w:p>
        </w:tc>
        <w:tc>
          <w:tcPr>
            <w:tcW w:w="1536" w:type="dxa"/>
            <w:tcBorders>
              <w:top w:val="nil"/>
              <w:left w:val="nil"/>
              <w:bottom w:val="single" w:sz="4" w:space="0" w:color="auto"/>
              <w:right w:val="single" w:sz="4" w:space="0" w:color="auto"/>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3989</w:t>
            </w:r>
          </w:p>
        </w:tc>
        <w:tc>
          <w:tcPr>
            <w:tcW w:w="1594" w:type="dxa"/>
            <w:tcBorders>
              <w:top w:val="nil"/>
              <w:left w:val="nil"/>
              <w:bottom w:val="single" w:sz="4" w:space="0" w:color="auto"/>
              <w:right w:val="single" w:sz="4" w:space="0" w:color="auto"/>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3548</w:t>
            </w:r>
          </w:p>
        </w:tc>
        <w:tc>
          <w:tcPr>
            <w:tcW w:w="1530" w:type="dxa"/>
            <w:tcBorders>
              <w:top w:val="nil"/>
              <w:left w:val="nil"/>
              <w:bottom w:val="single" w:sz="4" w:space="0" w:color="auto"/>
              <w:right w:val="single" w:sz="18" w:space="0" w:color="auto"/>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3246</w:t>
            </w:r>
          </w:p>
        </w:tc>
      </w:tr>
      <w:tr w:rsidR="00E7302D" w:rsidRPr="003C6094" w:rsidTr="00941483">
        <w:trPr>
          <w:trHeight w:val="371"/>
        </w:trPr>
        <w:tc>
          <w:tcPr>
            <w:tcW w:w="1799" w:type="dxa"/>
            <w:vMerge/>
            <w:tcBorders>
              <w:top w:val="single" w:sz="12" w:space="0" w:color="000000"/>
              <w:left w:val="single" w:sz="18" w:space="0" w:color="auto"/>
              <w:bottom w:val="single" w:sz="18" w:space="0" w:color="auto"/>
              <w:right w:val="single" w:sz="4" w:space="0" w:color="auto"/>
            </w:tcBorders>
            <w:shd w:val="clear" w:color="auto" w:fill="595959" w:themeFill="text1" w:themeFillTint="A6"/>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18"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D3 (20-30 cm)</w:t>
            </w:r>
          </w:p>
        </w:tc>
        <w:tc>
          <w:tcPr>
            <w:tcW w:w="1536" w:type="dxa"/>
            <w:tcBorders>
              <w:top w:val="nil"/>
              <w:left w:val="nil"/>
              <w:bottom w:val="single" w:sz="18" w:space="0" w:color="auto"/>
              <w:right w:val="nil"/>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1056</w:t>
            </w:r>
          </w:p>
        </w:tc>
        <w:tc>
          <w:tcPr>
            <w:tcW w:w="1594" w:type="dxa"/>
            <w:tcBorders>
              <w:top w:val="nil"/>
              <w:left w:val="single" w:sz="4" w:space="0" w:color="auto"/>
              <w:bottom w:val="single" w:sz="18" w:space="0" w:color="auto"/>
              <w:right w:val="single" w:sz="4" w:space="0" w:color="auto"/>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1478</w:t>
            </w:r>
          </w:p>
        </w:tc>
        <w:tc>
          <w:tcPr>
            <w:tcW w:w="1530" w:type="dxa"/>
            <w:tcBorders>
              <w:top w:val="nil"/>
              <w:left w:val="nil"/>
              <w:bottom w:val="single" w:sz="18" w:space="0" w:color="auto"/>
              <w:right w:val="single" w:sz="18" w:space="0" w:color="auto"/>
            </w:tcBorders>
            <w:shd w:val="clear" w:color="auto" w:fill="auto"/>
            <w:noWrap/>
            <w:vAlign w:val="center"/>
            <w:hideMark/>
          </w:tcPr>
          <w:p w:rsidR="00E7302D" w:rsidRPr="00251164" w:rsidRDefault="00E7302D" w:rsidP="008748F2">
            <w:pPr>
              <w:spacing w:after="0" w:line="240" w:lineRule="auto"/>
              <w:jc w:val="right"/>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2017</w:t>
            </w:r>
          </w:p>
        </w:tc>
      </w:tr>
      <w:tr w:rsidR="00E7302D" w:rsidRPr="003C6094" w:rsidTr="00941483">
        <w:trPr>
          <w:trHeight w:val="371"/>
        </w:trPr>
        <w:tc>
          <w:tcPr>
            <w:tcW w:w="1799" w:type="dxa"/>
            <w:vMerge w:val="restart"/>
            <w:tcBorders>
              <w:top w:val="single" w:sz="18" w:space="0" w:color="auto"/>
              <w:left w:val="single" w:sz="18" w:space="0" w:color="auto"/>
              <w:bottom w:val="single" w:sz="12" w:space="0" w:color="000000"/>
              <w:right w:val="single" w:sz="4" w:space="0" w:color="auto"/>
            </w:tcBorders>
            <w:shd w:val="clear" w:color="auto" w:fill="7F7F7F" w:themeFill="text1" w:themeFillTint="80"/>
            <w:noWrap/>
            <w:vAlign w:val="center"/>
            <w:hideMark/>
          </w:tcPr>
          <w:p w:rsidR="00E7302D" w:rsidRPr="003C6094" w:rsidRDefault="00E7302D" w:rsidP="00C41719">
            <w:pPr>
              <w:spacing w:after="0" w:line="240" w:lineRule="auto"/>
              <w:jc w:val="center"/>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2</w:t>
            </w:r>
          </w:p>
        </w:tc>
        <w:tc>
          <w:tcPr>
            <w:tcW w:w="2109" w:type="dxa"/>
            <w:tcBorders>
              <w:top w:val="single" w:sz="18" w:space="0" w:color="auto"/>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D1 (0-10 cm)</w:t>
            </w:r>
          </w:p>
        </w:tc>
        <w:tc>
          <w:tcPr>
            <w:tcW w:w="1536" w:type="dxa"/>
            <w:tcBorders>
              <w:top w:val="single" w:sz="18" w:space="0" w:color="auto"/>
              <w:left w:val="nil"/>
              <w:bottom w:val="single" w:sz="4" w:space="0" w:color="auto"/>
              <w:right w:val="single" w:sz="4" w:space="0" w:color="auto"/>
            </w:tcBorders>
            <w:shd w:val="clear" w:color="auto" w:fill="auto"/>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4954</w:t>
            </w:r>
          </w:p>
        </w:tc>
        <w:tc>
          <w:tcPr>
            <w:tcW w:w="1594" w:type="dxa"/>
            <w:tcBorders>
              <w:top w:val="single" w:sz="18" w:space="0" w:color="auto"/>
              <w:left w:val="nil"/>
              <w:bottom w:val="single" w:sz="4" w:space="0" w:color="auto"/>
              <w:right w:val="single" w:sz="4" w:space="0" w:color="auto"/>
            </w:tcBorders>
            <w:shd w:val="clear" w:color="auto" w:fill="auto"/>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3932</w:t>
            </w:r>
          </w:p>
        </w:tc>
        <w:tc>
          <w:tcPr>
            <w:tcW w:w="1530" w:type="dxa"/>
            <w:tcBorders>
              <w:top w:val="single" w:sz="18" w:space="0" w:color="auto"/>
              <w:left w:val="nil"/>
              <w:bottom w:val="single" w:sz="4" w:space="0" w:color="auto"/>
              <w:right w:val="single" w:sz="18" w:space="0" w:color="auto"/>
            </w:tcBorders>
            <w:shd w:val="clear" w:color="auto" w:fill="auto"/>
            <w:vAlign w:val="center"/>
          </w:tcPr>
          <w:p w:rsidR="00E7302D" w:rsidRPr="00251164" w:rsidRDefault="00E7302D" w:rsidP="00941483">
            <w:pPr>
              <w:spacing w:after="0" w:line="240" w:lineRule="auto"/>
              <w:jc w:val="right"/>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3543</w:t>
            </w:r>
          </w:p>
        </w:tc>
      </w:tr>
      <w:tr w:rsidR="00E7302D" w:rsidRPr="003C6094" w:rsidTr="00941483">
        <w:trPr>
          <w:trHeight w:val="353"/>
        </w:trPr>
        <w:tc>
          <w:tcPr>
            <w:tcW w:w="1799" w:type="dxa"/>
            <w:vMerge/>
            <w:tcBorders>
              <w:top w:val="nil"/>
              <w:left w:val="single" w:sz="18" w:space="0" w:color="auto"/>
              <w:bottom w:val="single" w:sz="12" w:space="0" w:color="000000"/>
              <w:right w:val="single" w:sz="4" w:space="0" w:color="auto"/>
            </w:tcBorders>
            <w:shd w:val="clear" w:color="auto" w:fill="7F7F7F" w:themeFill="text1" w:themeFillTint="80"/>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D2 (10-20 cm)</w:t>
            </w:r>
          </w:p>
        </w:tc>
        <w:tc>
          <w:tcPr>
            <w:tcW w:w="1536" w:type="dxa"/>
            <w:tcBorders>
              <w:top w:val="nil"/>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4058</w:t>
            </w:r>
          </w:p>
        </w:tc>
        <w:tc>
          <w:tcPr>
            <w:tcW w:w="1594" w:type="dxa"/>
            <w:tcBorders>
              <w:top w:val="nil"/>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3469</w:t>
            </w:r>
          </w:p>
        </w:tc>
        <w:tc>
          <w:tcPr>
            <w:tcW w:w="1530" w:type="dxa"/>
            <w:tcBorders>
              <w:top w:val="nil"/>
              <w:left w:val="nil"/>
              <w:bottom w:val="single" w:sz="4" w:space="0" w:color="auto"/>
              <w:right w:val="single" w:sz="18"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3038</w:t>
            </w:r>
          </w:p>
        </w:tc>
      </w:tr>
      <w:tr w:rsidR="00E7302D" w:rsidRPr="003C6094" w:rsidTr="00941483">
        <w:trPr>
          <w:trHeight w:val="371"/>
        </w:trPr>
        <w:tc>
          <w:tcPr>
            <w:tcW w:w="1799" w:type="dxa"/>
            <w:vMerge/>
            <w:tcBorders>
              <w:top w:val="nil"/>
              <w:left w:val="single" w:sz="18" w:space="0" w:color="auto"/>
              <w:bottom w:val="single" w:sz="18" w:space="0" w:color="auto"/>
              <w:right w:val="single" w:sz="4" w:space="0" w:color="auto"/>
            </w:tcBorders>
            <w:shd w:val="clear" w:color="auto" w:fill="7F7F7F" w:themeFill="text1" w:themeFillTint="80"/>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18"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D3 (20-30 cm)</w:t>
            </w:r>
          </w:p>
        </w:tc>
        <w:tc>
          <w:tcPr>
            <w:tcW w:w="1536" w:type="dxa"/>
            <w:tcBorders>
              <w:top w:val="nil"/>
              <w:left w:val="nil"/>
              <w:bottom w:val="single" w:sz="18"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1226</w:t>
            </w:r>
          </w:p>
        </w:tc>
        <w:tc>
          <w:tcPr>
            <w:tcW w:w="1594" w:type="dxa"/>
            <w:tcBorders>
              <w:top w:val="nil"/>
              <w:left w:val="nil"/>
              <w:bottom w:val="single" w:sz="18"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1363</w:t>
            </w:r>
          </w:p>
        </w:tc>
        <w:tc>
          <w:tcPr>
            <w:tcW w:w="1530" w:type="dxa"/>
            <w:tcBorders>
              <w:top w:val="nil"/>
              <w:left w:val="nil"/>
              <w:bottom w:val="single" w:sz="18" w:space="0" w:color="auto"/>
              <w:right w:val="single" w:sz="18"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sz w:val="24"/>
                <w:szCs w:val="24"/>
                <w:lang w:val="sr-Cyrl-BA"/>
              </w:rPr>
            </w:pPr>
            <w:r>
              <w:rPr>
                <w:rFonts w:ascii="Times New Roman" w:eastAsia="Times New Roman" w:hAnsi="Times New Roman" w:cs="Times New Roman"/>
                <w:sz w:val="24"/>
                <w:szCs w:val="24"/>
                <w:lang w:val="sr-Cyrl-BA"/>
              </w:rPr>
              <w:t>1613</w:t>
            </w:r>
          </w:p>
        </w:tc>
      </w:tr>
      <w:tr w:rsidR="00E7302D" w:rsidRPr="003C6094" w:rsidTr="00941483">
        <w:trPr>
          <w:trHeight w:val="371"/>
        </w:trPr>
        <w:tc>
          <w:tcPr>
            <w:tcW w:w="1799" w:type="dxa"/>
            <w:vMerge w:val="restart"/>
            <w:tcBorders>
              <w:top w:val="single" w:sz="18" w:space="0" w:color="auto"/>
              <w:left w:val="single" w:sz="18" w:space="0" w:color="auto"/>
              <w:bottom w:val="single" w:sz="12" w:space="0" w:color="000000"/>
              <w:right w:val="single" w:sz="4" w:space="0" w:color="auto"/>
            </w:tcBorders>
            <w:shd w:val="clear" w:color="auto" w:fill="A6A6A6" w:themeFill="background1" w:themeFillShade="A6"/>
            <w:noWrap/>
            <w:vAlign w:val="center"/>
            <w:hideMark/>
          </w:tcPr>
          <w:p w:rsidR="00E7302D" w:rsidRPr="003C6094" w:rsidRDefault="00E7302D" w:rsidP="00C41719">
            <w:pPr>
              <w:spacing w:after="0" w:line="240" w:lineRule="auto"/>
              <w:jc w:val="center"/>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3</w:t>
            </w:r>
          </w:p>
        </w:tc>
        <w:tc>
          <w:tcPr>
            <w:tcW w:w="2109" w:type="dxa"/>
            <w:tcBorders>
              <w:top w:val="single" w:sz="18" w:space="0" w:color="auto"/>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D1 (0-10 cm)</w:t>
            </w:r>
          </w:p>
        </w:tc>
        <w:tc>
          <w:tcPr>
            <w:tcW w:w="1536" w:type="dxa"/>
            <w:tcBorders>
              <w:top w:val="single" w:sz="18" w:space="0" w:color="auto"/>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4542</w:t>
            </w:r>
          </w:p>
        </w:tc>
        <w:tc>
          <w:tcPr>
            <w:tcW w:w="1594" w:type="dxa"/>
            <w:tcBorders>
              <w:top w:val="single" w:sz="18" w:space="0" w:color="auto"/>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3923</w:t>
            </w:r>
          </w:p>
        </w:tc>
        <w:tc>
          <w:tcPr>
            <w:tcW w:w="1530" w:type="dxa"/>
            <w:tcBorders>
              <w:top w:val="single" w:sz="18" w:space="0" w:color="auto"/>
              <w:left w:val="nil"/>
              <w:bottom w:val="single" w:sz="4" w:space="0" w:color="auto"/>
              <w:right w:val="single" w:sz="18"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3316</w:t>
            </w:r>
          </w:p>
        </w:tc>
      </w:tr>
      <w:tr w:rsidR="00E7302D" w:rsidRPr="003C6094" w:rsidTr="00941483">
        <w:trPr>
          <w:trHeight w:val="353"/>
        </w:trPr>
        <w:tc>
          <w:tcPr>
            <w:tcW w:w="1799" w:type="dxa"/>
            <w:vMerge/>
            <w:tcBorders>
              <w:top w:val="nil"/>
              <w:left w:val="single" w:sz="18" w:space="0" w:color="auto"/>
              <w:bottom w:val="single" w:sz="12" w:space="0" w:color="000000"/>
              <w:right w:val="single" w:sz="4" w:space="0" w:color="auto"/>
            </w:tcBorders>
            <w:shd w:val="clear" w:color="auto" w:fill="A6A6A6" w:themeFill="background1" w:themeFillShade="A6"/>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4"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D2 (10-20 cm)</w:t>
            </w:r>
          </w:p>
        </w:tc>
        <w:tc>
          <w:tcPr>
            <w:tcW w:w="1536" w:type="dxa"/>
            <w:tcBorders>
              <w:top w:val="nil"/>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3679</w:t>
            </w:r>
          </w:p>
        </w:tc>
        <w:tc>
          <w:tcPr>
            <w:tcW w:w="1594" w:type="dxa"/>
            <w:tcBorders>
              <w:top w:val="nil"/>
              <w:left w:val="nil"/>
              <w:bottom w:val="single" w:sz="4"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3087</w:t>
            </w:r>
          </w:p>
        </w:tc>
        <w:tc>
          <w:tcPr>
            <w:tcW w:w="1530" w:type="dxa"/>
            <w:tcBorders>
              <w:top w:val="nil"/>
              <w:left w:val="nil"/>
              <w:bottom w:val="single" w:sz="4" w:space="0" w:color="auto"/>
              <w:right w:val="single" w:sz="18"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2427</w:t>
            </w:r>
          </w:p>
        </w:tc>
      </w:tr>
      <w:tr w:rsidR="00E7302D" w:rsidRPr="003C6094" w:rsidTr="00941483">
        <w:trPr>
          <w:trHeight w:val="371"/>
        </w:trPr>
        <w:tc>
          <w:tcPr>
            <w:tcW w:w="1799" w:type="dxa"/>
            <w:vMerge/>
            <w:tcBorders>
              <w:top w:val="nil"/>
              <w:left w:val="single" w:sz="18" w:space="0" w:color="auto"/>
              <w:bottom w:val="single" w:sz="18" w:space="0" w:color="auto"/>
              <w:right w:val="single" w:sz="4" w:space="0" w:color="auto"/>
            </w:tcBorders>
            <w:shd w:val="clear" w:color="auto" w:fill="A6A6A6" w:themeFill="background1" w:themeFillShade="A6"/>
            <w:vAlign w:val="center"/>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p>
        </w:tc>
        <w:tc>
          <w:tcPr>
            <w:tcW w:w="2109" w:type="dxa"/>
            <w:tcBorders>
              <w:top w:val="nil"/>
              <w:left w:val="nil"/>
              <w:bottom w:val="single" w:sz="18" w:space="0" w:color="auto"/>
              <w:right w:val="single" w:sz="4" w:space="0" w:color="auto"/>
            </w:tcBorders>
            <w:shd w:val="clear" w:color="auto" w:fill="auto"/>
            <w:noWrap/>
            <w:vAlign w:val="bottom"/>
            <w:hideMark/>
          </w:tcPr>
          <w:p w:rsidR="00E7302D" w:rsidRPr="003C6094" w:rsidRDefault="00E7302D" w:rsidP="00C41719">
            <w:pPr>
              <w:spacing w:after="0" w:line="240" w:lineRule="auto"/>
              <w:rPr>
                <w:rFonts w:ascii="Times New Roman" w:eastAsia="Times New Roman" w:hAnsi="Times New Roman" w:cs="Times New Roman"/>
                <w:color w:val="000000"/>
                <w:sz w:val="24"/>
                <w:szCs w:val="24"/>
              </w:rPr>
            </w:pPr>
            <w:r w:rsidRPr="003C6094">
              <w:rPr>
                <w:rFonts w:ascii="Times New Roman" w:eastAsia="Times New Roman" w:hAnsi="Times New Roman" w:cs="Times New Roman"/>
                <w:color w:val="000000"/>
                <w:sz w:val="24"/>
                <w:szCs w:val="24"/>
              </w:rPr>
              <w:t>D3 (20-30 cm)</w:t>
            </w:r>
          </w:p>
        </w:tc>
        <w:tc>
          <w:tcPr>
            <w:tcW w:w="1536" w:type="dxa"/>
            <w:tcBorders>
              <w:top w:val="nil"/>
              <w:left w:val="nil"/>
              <w:bottom w:val="single" w:sz="18"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1863</w:t>
            </w:r>
          </w:p>
        </w:tc>
        <w:tc>
          <w:tcPr>
            <w:tcW w:w="1594" w:type="dxa"/>
            <w:tcBorders>
              <w:top w:val="nil"/>
              <w:left w:val="nil"/>
              <w:bottom w:val="single" w:sz="18" w:space="0" w:color="auto"/>
              <w:right w:val="single" w:sz="4"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2067</w:t>
            </w:r>
          </w:p>
        </w:tc>
        <w:tc>
          <w:tcPr>
            <w:tcW w:w="1530" w:type="dxa"/>
            <w:tcBorders>
              <w:top w:val="nil"/>
              <w:left w:val="nil"/>
              <w:bottom w:val="single" w:sz="18" w:space="0" w:color="auto"/>
              <w:right w:val="single" w:sz="18" w:space="0" w:color="auto"/>
            </w:tcBorders>
            <w:shd w:val="clear" w:color="auto" w:fill="auto"/>
            <w:noWrap/>
            <w:vAlign w:val="center"/>
          </w:tcPr>
          <w:p w:rsidR="00E7302D" w:rsidRPr="00251164" w:rsidRDefault="00E7302D" w:rsidP="00941483">
            <w:pPr>
              <w:spacing w:after="0" w:line="240" w:lineRule="auto"/>
              <w:jc w:val="right"/>
              <w:rPr>
                <w:rFonts w:ascii="Times New Roman" w:eastAsia="Times New Roman" w:hAnsi="Times New Roman" w:cs="Times New Roman"/>
                <w:color w:val="000000"/>
                <w:sz w:val="24"/>
                <w:szCs w:val="24"/>
                <w:lang w:val="sr-Cyrl-BA"/>
              </w:rPr>
            </w:pPr>
            <w:r>
              <w:rPr>
                <w:rFonts w:ascii="Times New Roman" w:eastAsia="Times New Roman" w:hAnsi="Times New Roman" w:cs="Times New Roman"/>
                <w:color w:val="000000"/>
                <w:sz w:val="24"/>
                <w:szCs w:val="24"/>
                <w:lang w:val="sr-Cyrl-BA"/>
              </w:rPr>
              <w:t>1444</w:t>
            </w:r>
          </w:p>
        </w:tc>
      </w:tr>
    </w:tbl>
    <w:p w:rsidR="00335DB3" w:rsidRDefault="00335DB3" w:rsidP="00E7302D">
      <w:pPr>
        <w:spacing w:after="0" w:line="240" w:lineRule="auto"/>
        <w:rPr>
          <w:rFonts w:ascii="Times New Roman" w:hAnsi="Times New Roman" w:cs="Times New Roman"/>
          <w:lang w:val="sr-Cyrl-BA"/>
        </w:rPr>
      </w:pPr>
    </w:p>
    <w:p w:rsidR="005C01F2" w:rsidRPr="00865815" w:rsidRDefault="005C01F2" w:rsidP="005C01F2">
      <w:pPr>
        <w:spacing w:after="0" w:line="240" w:lineRule="auto"/>
        <w:ind w:firstLine="562"/>
        <w:jc w:val="both"/>
        <w:rPr>
          <w:rFonts w:ascii="Times New Roman" w:hAnsi="Times New Roman" w:cs="Times New Roman"/>
          <w:color w:val="FF0000"/>
          <w:lang w:val="sr-Cyrl-BA"/>
        </w:rPr>
      </w:pPr>
      <w:r w:rsidRPr="000D60AA">
        <w:rPr>
          <w:rFonts w:ascii="Times New Roman" w:hAnsi="Times New Roman" w:cs="Times New Roman"/>
        </w:rPr>
        <w:t xml:space="preserve">Vuruna i Antonović (2005) </w:t>
      </w:r>
      <w:r w:rsidRPr="000D60AA">
        <w:rPr>
          <w:rFonts w:ascii="Times New Roman" w:hAnsi="Times New Roman" w:cs="Times New Roman"/>
          <w:lang w:val="sr-Cyrl-BA"/>
        </w:rPr>
        <w:t xml:space="preserve">су такође испитивали промјену концентрације изливеног дизел горива у времену. Експеримент је рађен на пјесковитом типу земљишта тако што су пластичне цијеви димензија </w:t>
      </w:r>
      <w:r w:rsidRPr="000D60AA">
        <w:rPr>
          <w:rFonts w:ascii="Times New Roman" w:hAnsi="Times New Roman" w:cs="Times New Roman"/>
          <w:lang w:val="sr-Cyrl-BA"/>
        </w:rPr>
        <w:lastRenderedPageBreak/>
        <w:t>30</w:t>
      </w:r>
      <w:r w:rsidRPr="000D60AA">
        <w:rPr>
          <w:rFonts w:ascii="Times New Roman" w:hAnsi="Times New Roman" w:cs="Times New Roman"/>
        </w:rPr>
        <w:t xml:space="preserve">x15 cm </w:t>
      </w:r>
      <w:r w:rsidRPr="000D60AA">
        <w:rPr>
          <w:rFonts w:ascii="Times New Roman" w:hAnsi="Times New Roman" w:cs="Times New Roman"/>
          <w:lang w:val="sr-Cyrl-BA"/>
        </w:rPr>
        <w:t xml:space="preserve">напунили пијеском и на површину пијеска излили дизел гориво у концентрацији 10 </w:t>
      </w:r>
      <w:r w:rsidRPr="000D60AA">
        <w:rPr>
          <w:rFonts w:ascii="Times New Roman" w:hAnsi="Times New Roman" w:cs="Times New Roman"/>
        </w:rPr>
        <w:t>l/m</w:t>
      </w:r>
      <w:r w:rsidRPr="000D60AA">
        <w:rPr>
          <w:rFonts w:ascii="Times New Roman" w:hAnsi="Times New Roman" w:cs="Times New Roman"/>
          <w:vertAlign w:val="superscript"/>
        </w:rPr>
        <w:t>2</w:t>
      </w:r>
      <w:r w:rsidRPr="000D60AA">
        <w:rPr>
          <w:rFonts w:ascii="Times New Roman" w:hAnsi="Times New Roman" w:cs="Times New Roman"/>
        </w:rPr>
        <w:t>.</w:t>
      </w:r>
      <w:r w:rsidR="000D60AA" w:rsidRPr="000D60AA">
        <w:rPr>
          <w:rFonts w:ascii="Times New Roman" w:hAnsi="Times New Roman" w:cs="Times New Roman"/>
          <w:lang w:val="sr-Cyrl-BA"/>
        </w:rPr>
        <w:t xml:space="preserve"> </w:t>
      </w:r>
      <w:r w:rsidR="000D60AA" w:rsidRPr="000D60AA">
        <w:rPr>
          <w:rFonts w:ascii="Times New Roman" w:hAnsi="Times New Roman" w:cs="Times New Roman"/>
          <w:sz w:val="24"/>
          <w:szCs w:val="24"/>
          <w:lang w:val="sr-Cyrl-BA"/>
        </w:rPr>
        <w:t xml:space="preserve">На </w:t>
      </w:r>
      <w:r w:rsidR="000D60AA" w:rsidRPr="008E2D9B">
        <w:rPr>
          <w:rFonts w:ascii="Times New Roman" w:hAnsi="Times New Roman" w:cs="Times New Roman"/>
          <w:sz w:val="24"/>
          <w:szCs w:val="24"/>
          <w:lang w:val="sr-Cyrl-BA"/>
        </w:rPr>
        <w:t>основу испитивања у току од 6 недјеља након изливања закључили су да се концентрација дизел горива у површинском слоју пијеска непрестано смањивала.</w:t>
      </w:r>
      <w:r w:rsidRPr="00865815">
        <w:rPr>
          <w:rFonts w:ascii="Times New Roman" w:hAnsi="Times New Roman" w:cs="Times New Roman"/>
          <w:color w:val="FF0000"/>
          <w:lang w:val="sr-Cyrl-BA"/>
        </w:rPr>
        <w:t xml:space="preserve"> </w:t>
      </w:r>
      <w:r w:rsidRPr="00865815">
        <w:rPr>
          <w:rFonts w:ascii="Times New Roman" w:hAnsi="Times New Roman" w:cs="Times New Roman"/>
          <w:color w:val="FF0000"/>
        </w:rPr>
        <w:t xml:space="preserve"> </w:t>
      </w:r>
    </w:p>
    <w:p w:rsidR="000D60AA" w:rsidRPr="006C52CC" w:rsidRDefault="005C01F2" w:rsidP="006C52CC">
      <w:pPr>
        <w:spacing w:after="0" w:line="240" w:lineRule="auto"/>
        <w:ind w:firstLine="562"/>
        <w:jc w:val="both"/>
        <w:rPr>
          <w:rFonts w:ascii="Times New Roman" w:hAnsi="Times New Roman" w:cs="Times New Roman"/>
          <w:lang w:val="sr-Cyrl-BA"/>
        </w:rPr>
      </w:pPr>
      <w:r w:rsidRPr="006C52CC">
        <w:rPr>
          <w:rFonts w:ascii="Times New Roman" w:hAnsi="Times New Roman" w:cs="Times New Roman"/>
          <w:lang w:val="sr-Cyrl-BA"/>
        </w:rPr>
        <w:t xml:space="preserve">У површинским слојевима </w:t>
      </w:r>
      <w:r w:rsidR="000D60AA" w:rsidRPr="006C52CC">
        <w:rPr>
          <w:rFonts w:ascii="Times New Roman" w:hAnsi="Times New Roman" w:cs="Times New Roman"/>
          <w:lang w:val="sr-Cyrl-BA"/>
        </w:rPr>
        <w:t>земљишта</w:t>
      </w:r>
      <w:r w:rsidRPr="006C52CC">
        <w:rPr>
          <w:rFonts w:ascii="Times New Roman" w:hAnsi="Times New Roman" w:cs="Times New Roman"/>
          <w:lang w:val="sr-Cyrl-BA"/>
        </w:rPr>
        <w:t xml:space="preserve"> гориво се може наћи расподјељено између течне, чврсте и гасовите фазе земљишта, односно, адсорбовано на честицама, растворено у води, у гасовитом стању или као слободна течна фаза. Слободна течна фаза образује се само при већим концентрацијама изливања. Од расподјеле по фазама зависи кретање</w:t>
      </w:r>
      <w:r w:rsidR="006C52CC" w:rsidRPr="006C52CC">
        <w:rPr>
          <w:rFonts w:ascii="Times New Roman" w:hAnsi="Times New Roman" w:cs="Times New Roman"/>
          <w:lang w:val="sr-Cyrl-BA"/>
        </w:rPr>
        <w:t xml:space="preserve"> </w:t>
      </w:r>
      <w:r w:rsidRPr="006C52CC">
        <w:rPr>
          <w:rFonts w:ascii="Times New Roman" w:hAnsi="Times New Roman" w:cs="Times New Roman"/>
          <w:lang w:val="sr-Cyrl-BA"/>
        </w:rPr>
        <w:t>(продирање) горива кроз површинске слојеве (</w:t>
      </w:r>
      <w:r w:rsidRPr="006C52CC">
        <w:rPr>
          <w:rFonts w:ascii="Times New Roman" w:hAnsi="Times New Roman" w:cs="Times New Roman"/>
        </w:rPr>
        <w:t>Vuruna i Antonović, 2005)</w:t>
      </w:r>
      <w:r w:rsidRPr="006C52CC">
        <w:rPr>
          <w:rFonts w:ascii="Times New Roman" w:hAnsi="Times New Roman" w:cs="Times New Roman"/>
          <w:lang w:val="sr-Cyrl-BA"/>
        </w:rPr>
        <w:t>.</w:t>
      </w:r>
    </w:p>
    <w:p w:rsidR="005C01F2" w:rsidRPr="006C52CC" w:rsidRDefault="006C52CC" w:rsidP="005C01F2">
      <w:pPr>
        <w:spacing w:after="0" w:line="240" w:lineRule="auto"/>
        <w:ind w:firstLine="562"/>
        <w:jc w:val="both"/>
        <w:rPr>
          <w:rFonts w:ascii="Times New Roman" w:hAnsi="Times New Roman" w:cs="Times New Roman"/>
          <w:lang w:val="sr-Latn-BA"/>
        </w:rPr>
      </w:pPr>
      <w:r w:rsidRPr="006C52CC">
        <w:rPr>
          <w:rFonts w:ascii="Times New Roman" w:hAnsi="Times New Roman" w:cs="Times New Roman"/>
          <w:lang w:val="sr-Cyrl-BA"/>
        </w:rPr>
        <w:t>Дамкић и сар., 1999</w:t>
      </w:r>
      <w:r w:rsidRPr="006C52CC">
        <w:rPr>
          <w:rFonts w:ascii="Times New Roman" w:hAnsi="Times New Roman" w:cs="Times New Roman"/>
          <w:lang w:val="sr-Cyrl-BA"/>
        </w:rPr>
        <w:t xml:space="preserve"> наводе да н</w:t>
      </w:r>
      <w:r w:rsidR="005C01F2" w:rsidRPr="006C52CC">
        <w:rPr>
          <w:rFonts w:ascii="Times New Roman" w:hAnsi="Times New Roman" w:cs="Times New Roman"/>
          <w:lang w:val="sr-Cyrl-BA"/>
        </w:rPr>
        <w:t>афта која се излила мигрира на сљедећи начин: прво се креће наниже кроз незасићено земљиште под утицајем гравитације. Међутим, у овој фази нафта се креће и бочно под дејством капиларних сила. Након достизања нивоа подземне воде нафта се креће у три фазе: као гасна фаза изнад загађене воде, као чиста фаза и као фаза растворених угљоводоника. Хоризонтално и вертикално кретање у дијелу земљишта, изнад подземне воде зависи од порозности тла и природе угљоводоник</w:t>
      </w:r>
      <w:r w:rsidRPr="006C52CC">
        <w:rPr>
          <w:rFonts w:ascii="Times New Roman" w:hAnsi="Times New Roman" w:cs="Times New Roman"/>
          <w:lang w:val="sr-Cyrl-BA"/>
        </w:rPr>
        <w:t>а од којих је састављена нафта</w:t>
      </w:r>
      <w:r w:rsidR="005C01F2" w:rsidRPr="006C52CC">
        <w:rPr>
          <w:rFonts w:ascii="Times New Roman" w:hAnsi="Times New Roman" w:cs="Times New Roman"/>
          <w:lang w:val="sr-Cyrl-BA"/>
        </w:rPr>
        <w:t xml:space="preserve">. </w:t>
      </w:r>
    </w:p>
    <w:p w:rsidR="000D60AA" w:rsidRPr="004F4F04" w:rsidRDefault="000D60AA" w:rsidP="000D60AA">
      <w:pPr>
        <w:spacing w:after="0" w:line="240" w:lineRule="auto"/>
        <w:ind w:firstLine="562"/>
        <w:jc w:val="both"/>
        <w:rPr>
          <w:rFonts w:ascii="Times New Roman" w:hAnsi="Times New Roman" w:cs="Times New Roman"/>
          <w:lang w:val="sr-Cyrl-BA"/>
        </w:rPr>
      </w:pPr>
      <w:r w:rsidRPr="004F4F04">
        <w:rPr>
          <w:rFonts w:ascii="Times New Roman" w:hAnsi="Times New Roman" w:cs="Times New Roman"/>
          <w:lang w:val="sr-Cyrl-BA"/>
        </w:rPr>
        <w:t xml:space="preserve">Вертикално кретање кроз профил земљишта, посредством гравитације, у већини случајева представља доминантан процес, што </w:t>
      </w:r>
      <w:r w:rsidR="006C52CC">
        <w:rPr>
          <w:rFonts w:ascii="Times New Roman" w:hAnsi="Times New Roman" w:cs="Times New Roman"/>
          <w:lang w:val="sr-Cyrl-BA"/>
        </w:rPr>
        <w:t>потврђују</w:t>
      </w:r>
      <w:r w:rsidRPr="004F4F04">
        <w:rPr>
          <w:rFonts w:ascii="Times New Roman" w:hAnsi="Times New Roman" w:cs="Times New Roman"/>
          <w:lang w:val="sr-Cyrl-BA"/>
        </w:rPr>
        <w:t xml:space="preserve"> и</w:t>
      </w:r>
      <w:r w:rsidR="006C52CC">
        <w:rPr>
          <w:rFonts w:ascii="Times New Roman" w:hAnsi="Times New Roman" w:cs="Times New Roman"/>
          <w:lang w:val="sr-Cyrl-BA"/>
        </w:rPr>
        <w:t xml:space="preserve"> добијени</w:t>
      </w:r>
      <w:r w:rsidRPr="004F4F04">
        <w:rPr>
          <w:rFonts w:ascii="Times New Roman" w:hAnsi="Times New Roman" w:cs="Times New Roman"/>
          <w:lang w:val="sr-Cyrl-BA"/>
        </w:rPr>
        <w:t xml:space="preserve"> </w:t>
      </w:r>
      <w:r>
        <w:rPr>
          <w:rFonts w:ascii="Times New Roman" w:hAnsi="Times New Roman" w:cs="Times New Roman"/>
          <w:lang w:val="sr-Cyrl-BA"/>
        </w:rPr>
        <w:t>резултата</w:t>
      </w:r>
      <w:r w:rsidR="006C52CC">
        <w:rPr>
          <w:rFonts w:ascii="Times New Roman" w:hAnsi="Times New Roman" w:cs="Times New Roman"/>
          <w:lang w:val="sr-Cyrl-BA"/>
        </w:rPr>
        <w:t xml:space="preserve"> (табела</w:t>
      </w:r>
      <w:r w:rsidR="00205375">
        <w:rPr>
          <w:rFonts w:ascii="Times New Roman" w:hAnsi="Times New Roman" w:cs="Times New Roman"/>
          <w:lang w:val="sr-Cyrl-BA"/>
        </w:rPr>
        <w:t xml:space="preserve"> 6)</w:t>
      </w:r>
      <w:r w:rsidRPr="004F4F04">
        <w:rPr>
          <w:rFonts w:ascii="Times New Roman" w:hAnsi="Times New Roman" w:cs="Times New Roman"/>
          <w:lang w:val="sr-Cyrl-BA"/>
        </w:rPr>
        <w:t>.</w:t>
      </w:r>
    </w:p>
    <w:p w:rsidR="00941483" w:rsidRDefault="00941483" w:rsidP="00335DB3">
      <w:pPr>
        <w:spacing w:after="0" w:line="240" w:lineRule="auto"/>
        <w:rPr>
          <w:rFonts w:ascii="Times New Roman" w:hAnsi="Times New Roman" w:cs="Times New Roman"/>
          <w:lang w:val="sr-Cyrl-BA"/>
        </w:rPr>
      </w:pPr>
    </w:p>
    <w:p w:rsidR="00104754" w:rsidRPr="00104754" w:rsidRDefault="00205375" w:rsidP="00335DB3">
      <w:pPr>
        <w:spacing w:after="0" w:line="240" w:lineRule="auto"/>
        <w:rPr>
          <w:rFonts w:ascii="Times New Roman" w:hAnsi="Times New Roman" w:cs="Times New Roman"/>
          <w:lang w:val="sr-Cyrl-BA"/>
        </w:rPr>
      </w:pPr>
      <w:r>
        <w:rPr>
          <w:rFonts w:ascii="Times New Roman" w:hAnsi="Times New Roman" w:cs="Times New Roman"/>
          <w:lang w:val="sr-Cyrl-BA"/>
        </w:rPr>
        <w:t>4</w:t>
      </w:r>
      <w:r w:rsidR="006A7FC6">
        <w:rPr>
          <w:rFonts w:ascii="Times New Roman" w:hAnsi="Times New Roman" w:cs="Times New Roman"/>
          <w:lang w:val="sr-Cyrl-BA"/>
        </w:rPr>
        <w:t xml:space="preserve">. </w:t>
      </w:r>
      <w:r w:rsidR="00104754" w:rsidRPr="00104754">
        <w:rPr>
          <w:rFonts w:ascii="Times New Roman" w:hAnsi="Times New Roman" w:cs="Times New Roman"/>
          <w:lang w:val="sr-Cyrl-BA"/>
        </w:rPr>
        <w:t>ЗАКЉУЧАК</w:t>
      </w:r>
    </w:p>
    <w:p w:rsidR="00104754" w:rsidRPr="00104754" w:rsidRDefault="00104754" w:rsidP="00335DB3">
      <w:pPr>
        <w:spacing w:after="0" w:line="240" w:lineRule="auto"/>
        <w:rPr>
          <w:rFonts w:ascii="Times New Roman" w:hAnsi="Times New Roman" w:cs="Times New Roman"/>
          <w:lang w:val="sr-Cyrl-BA"/>
        </w:rPr>
      </w:pPr>
    </w:p>
    <w:p w:rsidR="00104754" w:rsidRPr="00104754" w:rsidRDefault="00104754" w:rsidP="00335DB3">
      <w:pPr>
        <w:pStyle w:val="Default"/>
        <w:jc w:val="both"/>
        <w:rPr>
          <w:rFonts w:eastAsia="Calibri"/>
          <w:sz w:val="22"/>
          <w:szCs w:val="22"/>
          <w:lang w:val="sr-Cyrl-BA" w:eastAsia="en-US"/>
        </w:rPr>
      </w:pPr>
      <w:r w:rsidRPr="00104754">
        <w:rPr>
          <w:rFonts w:eastAsia="Calibri"/>
          <w:sz w:val="22"/>
          <w:szCs w:val="22"/>
          <w:lang w:val="sr-Cyrl-BA" w:eastAsia="en-US"/>
        </w:rPr>
        <w:t>Нафта и њени деривати су веома распрострањени загађивачи</w:t>
      </w:r>
      <w:r w:rsidRPr="00104754">
        <w:rPr>
          <w:rFonts w:eastAsia="Calibri"/>
          <w:color w:val="FF0000"/>
          <w:sz w:val="22"/>
          <w:szCs w:val="22"/>
          <w:lang w:val="sr-Cyrl-BA" w:eastAsia="en-US"/>
        </w:rPr>
        <w:t xml:space="preserve"> </w:t>
      </w:r>
      <w:r w:rsidRPr="00104754">
        <w:rPr>
          <w:rFonts w:eastAsia="Calibri"/>
          <w:color w:val="auto"/>
          <w:sz w:val="22"/>
          <w:szCs w:val="22"/>
          <w:lang w:val="sr-Cyrl-BA" w:eastAsia="en-US"/>
        </w:rPr>
        <w:t>животне средине</w:t>
      </w:r>
      <w:r w:rsidRPr="00104754">
        <w:rPr>
          <w:rFonts w:eastAsia="Calibri"/>
          <w:sz w:val="22"/>
          <w:szCs w:val="22"/>
          <w:lang w:val="sr-Cyrl-BA" w:eastAsia="en-US"/>
        </w:rPr>
        <w:t xml:space="preserve"> и као такви  представљају опасност за загађење дубљих слојева земљишта и подземних вода. Због потенцијалне опасности коју нафтни угљоводоници представљају за човјека и животну средину, јавила се потреба за испитивањем и карактеризацијом процеса који се дешавају у земљишту загађеном нафтним угљоводоницима. </w:t>
      </w:r>
    </w:p>
    <w:p w:rsidR="00104754" w:rsidRPr="00104754" w:rsidRDefault="00104754" w:rsidP="00335DB3">
      <w:pPr>
        <w:spacing w:after="0" w:line="240" w:lineRule="auto"/>
        <w:jc w:val="both"/>
        <w:rPr>
          <w:rStyle w:val="hps"/>
          <w:rFonts w:ascii="Times New Roman" w:hAnsi="Times New Roman" w:cs="Times New Roman"/>
        </w:rPr>
      </w:pPr>
    </w:p>
    <w:p w:rsidR="00104754" w:rsidRDefault="00104754" w:rsidP="00335DB3">
      <w:pPr>
        <w:spacing w:after="0" w:line="240" w:lineRule="auto"/>
        <w:rPr>
          <w:rStyle w:val="hps"/>
          <w:rFonts w:ascii="Times New Roman" w:hAnsi="Times New Roman" w:cs="Times New Roman"/>
          <w:lang w:val="sr-Cyrl-RS"/>
        </w:rPr>
      </w:pPr>
      <w:r w:rsidRPr="00104754">
        <w:rPr>
          <w:rStyle w:val="hps"/>
          <w:rFonts w:ascii="Times New Roman" w:hAnsi="Times New Roman" w:cs="Times New Roman"/>
          <w:lang w:val="sr-Cyrl-RS"/>
        </w:rPr>
        <w:t>На основу резултата добијених овим истраживањем могу се извести сљедећи закључци:</w:t>
      </w:r>
    </w:p>
    <w:p w:rsidR="00104754" w:rsidRPr="00104754" w:rsidRDefault="00104754" w:rsidP="00335DB3">
      <w:pPr>
        <w:spacing w:after="0" w:line="240" w:lineRule="auto"/>
        <w:rPr>
          <w:rStyle w:val="hps"/>
          <w:rFonts w:ascii="Times New Roman" w:hAnsi="Times New Roman" w:cs="Times New Roman"/>
          <w:lang w:val="sr-Cyrl-RS"/>
        </w:rPr>
      </w:pPr>
    </w:p>
    <w:p w:rsidR="00104754" w:rsidRPr="00104754" w:rsidRDefault="00104754" w:rsidP="00335DB3">
      <w:pPr>
        <w:pStyle w:val="Default"/>
        <w:numPr>
          <w:ilvl w:val="0"/>
          <w:numId w:val="5"/>
        </w:numPr>
        <w:jc w:val="both"/>
        <w:rPr>
          <w:sz w:val="22"/>
          <w:szCs w:val="22"/>
          <w:lang w:val="sr-Cyrl-BA"/>
        </w:rPr>
      </w:pPr>
      <w:r w:rsidRPr="00104754">
        <w:rPr>
          <w:sz w:val="22"/>
          <w:szCs w:val="22"/>
          <w:lang w:val="sr-Cyrl-BA"/>
        </w:rPr>
        <w:t>На основу калибрационе криве добијен је</w:t>
      </w:r>
      <w:r w:rsidRPr="00104754">
        <w:rPr>
          <w:sz w:val="22"/>
          <w:szCs w:val="22"/>
        </w:rPr>
        <w:t xml:space="preserve"> </w:t>
      </w:r>
      <w:r w:rsidRPr="00104754">
        <w:rPr>
          <w:sz w:val="22"/>
          <w:szCs w:val="22"/>
          <w:lang w:val="sr-Cyrl-BA"/>
        </w:rPr>
        <w:t>коефицијент корелације</w:t>
      </w:r>
      <w:r w:rsidRPr="00104754">
        <w:rPr>
          <w:sz w:val="22"/>
          <w:szCs w:val="22"/>
        </w:rPr>
        <w:t xml:space="preserve"> </w:t>
      </w:r>
      <w:r w:rsidRPr="00104754">
        <w:rPr>
          <w:sz w:val="22"/>
          <w:szCs w:val="22"/>
          <w:lang w:val="sr-Cyrl-BA"/>
        </w:rPr>
        <w:t>укупних нафтних угљоводоника који је</w:t>
      </w:r>
      <w:r w:rsidRPr="00104754">
        <w:rPr>
          <w:sz w:val="22"/>
          <w:szCs w:val="22"/>
        </w:rPr>
        <w:t xml:space="preserve"> </w:t>
      </w:r>
      <w:r w:rsidRPr="00104754">
        <w:rPr>
          <w:sz w:val="22"/>
          <w:szCs w:val="22"/>
          <w:lang w:val="sr-Cyrl-BA"/>
        </w:rPr>
        <w:t xml:space="preserve">износио </w:t>
      </w:r>
      <w:r w:rsidRPr="00104754">
        <w:rPr>
          <w:sz w:val="22"/>
          <w:szCs w:val="22"/>
        </w:rPr>
        <w:t xml:space="preserve">0,9949, </w:t>
      </w:r>
      <w:r w:rsidRPr="00104754">
        <w:rPr>
          <w:sz w:val="22"/>
          <w:szCs w:val="22"/>
          <w:lang w:val="sr-Cyrl-BA"/>
        </w:rPr>
        <w:t xml:space="preserve">што је добро јер минимална вриједност корелационог фактора мора бити </w:t>
      </w:r>
      <w:r w:rsidRPr="00104754">
        <w:rPr>
          <w:sz w:val="22"/>
          <w:szCs w:val="22"/>
        </w:rPr>
        <w:t xml:space="preserve"> ≥0,99.  </w:t>
      </w:r>
    </w:p>
    <w:p w:rsidR="00256453" w:rsidRPr="00256453" w:rsidRDefault="00256453" w:rsidP="00256453">
      <w:pPr>
        <w:pStyle w:val="ListParagraph"/>
        <w:numPr>
          <w:ilvl w:val="0"/>
          <w:numId w:val="5"/>
        </w:numPr>
        <w:spacing w:after="0" w:line="240" w:lineRule="auto"/>
        <w:jc w:val="both"/>
        <w:rPr>
          <w:rFonts w:ascii="Times New Roman" w:hAnsi="Times New Roman" w:cs="Times New Roman"/>
          <w:lang w:val="sr-Cyrl-BA"/>
        </w:rPr>
      </w:pPr>
      <w:r w:rsidRPr="00256453">
        <w:rPr>
          <w:rFonts w:ascii="Times New Roman" w:hAnsi="Times New Roman" w:cs="Times New Roman"/>
          <w:lang w:val="sr-Cyrl-BA"/>
        </w:rPr>
        <w:t xml:space="preserve">У прве четири седмице (30 дана) концентрација изливеног дизел горива у прва два нивоа се непрестано смањује, док је у трећем нивоу у току тих 30 дана долазило до благог повећања концентрације. </w:t>
      </w:r>
    </w:p>
    <w:p w:rsidR="00104754" w:rsidRPr="00256453" w:rsidRDefault="00256453" w:rsidP="00104754">
      <w:pPr>
        <w:pStyle w:val="Default"/>
        <w:numPr>
          <w:ilvl w:val="0"/>
          <w:numId w:val="5"/>
        </w:numPr>
        <w:jc w:val="both"/>
        <w:rPr>
          <w:color w:val="auto"/>
          <w:sz w:val="22"/>
          <w:szCs w:val="22"/>
          <w:lang w:val="sr-Cyrl-BA"/>
        </w:rPr>
      </w:pPr>
      <w:r>
        <w:rPr>
          <w:color w:val="auto"/>
          <w:sz w:val="22"/>
          <w:szCs w:val="22"/>
          <w:lang w:val="sr-Cyrl-BA"/>
        </w:rPr>
        <w:t>Добијени резултати истраживања потврдили су да је доминантно в</w:t>
      </w:r>
      <w:r w:rsidRPr="004F4F04">
        <w:rPr>
          <w:lang w:val="sr-Cyrl-BA"/>
        </w:rPr>
        <w:t>ертикално кретање</w:t>
      </w:r>
      <w:r>
        <w:rPr>
          <w:lang w:val="sr-Cyrl-BA"/>
        </w:rPr>
        <w:t xml:space="preserve"> укупних нафтних угљоводоника</w:t>
      </w:r>
      <w:r w:rsidRPr="004F4F04">
        <w:rPr>
          <w:lang w:val="sr-Cyrl-BA"/>
        </w:rPr>
        <w:t xml:space="preserve"> кроз профил земљишта</w:t>
      </w:r>
      <w:r>
        <w:rPr>
          <w:lang w:val="sr-Cyrl-BA"/>
        </w:rPr>
        <w:t xml:space="preserve">. </w:t>
      </w:r>
      <w:r>
        <w:rPr>
          <w:color w:val="auto"/>
          <w:sz w:val="22"/>
          <w:szCs w:val="22"/>
          <w:lang w:val="sr-Cyrl-BA"/>
        </w:rPr>
        <w:t xml:space="preserve">  </w:t>
      </w:r>
    </w:p>
    <w:p w:rsidR="00256453" w:rsidRDefault="00256453" w:rsidP="00256453">
      <w:pPr>
        <w:pStyle w:val="Default"/>
        <w:numPr>
          <w:ilvl w:val="0"/>
          <w:numId w:val="5"/>
        </w:numPr>
        <w:jc w:val="both"/>
        <w:rPr>
          <w:color w:val="auto"/>
          <w:sz w:val="22"/>
          <w:szCs w:val="22"/>
          <w:lang w:val="sr-Cyrl-BA"/>
        </w:rPr>
      </w:pPr>
      <w:r w:rsidRPr="00104754">
        <w:rPr>
          <w:color w:val="auto"/>
          <w:sz w:val="22"/>
          <w:szCs w:val="22"/>
          <w:lang w:val="sr-Cyrl-BA"/>
        </w:rPr>
        <w:t>Будућа истраживања биће усмјерена на повећање ефикасности екстракције</w:t>
      </w:r>
      <w:r w:rsidRPr="00104754">
        <w:rPr>
          <w:color w:val="auto"/>
          <w:sz w:val="22"/>
          <w:szCs w:val="22"/>
        </w:rPr>
        <w:t xml:space="preserve"> </w:t>
      </w:r>
      <w:r w:rsidRPr="00104754">
        <w:rPr>
          <w:color w:val="auto"/>
          <w:sz w:val="22"/>
          <w:szCs w:val="22"/>
          <w:lang w:val="sr-Cyrl-BA"/>
        </w:rPr>
        <w:t>и припреме за анализу реалних узорака земљишта узетих из животне средине.</w:t>
      </w:r>
    </w:p>
    <w:p w:rsidR="006A7FC6" w:rsidRDefault="006A7FC6" w:rsidP="00104754">
      <w:pPr>
        <w:spacing w:after="0" w:line="240" w:lineRule="auto"/>
        <w:rPr>
          <w:rFonts w:ascii="Times New Roman" w:hAnsi="Times New Roman" w:cs="Times New Roman"/>
          <w:lang w:val="sr-Cyrl-BA"/>
        </w:rPr>
      </w:pPr>
    </w:p>
    <w:p w:rsidR="006A7FC6" w:rsidRDefault="00205375" w:rsidP="00104754">
      <w:pPr>
        <w:spacing w:after="0" w:line="240" w:lineRule="auto"/>
        <w:rPr>
          <w:rFonts w:ascii="Times New Roman" w:hAnsi="Times New Roman" w:cs="Times New Roman"/>
          <w:lang w:val="sr-Cyrl-BA"/>
        </w:rPr>
      </w:pPr>
      <w:r>
        <w:rPr>
          <w:rFonts w:ascii="Times New Roman" w:hAnsi="Times New Roman" w:cs="Times New Roman"/>
          <w:lang w:val="sr-Cyrl-BA"/>
        </w:rPr>
        <w:t>5</w:t>
      </w:r>
      <w:r w:rsidR="006A7FC6">
        <w:rPr>
          <w:rFonts w:ascii="Times New Roman" w:hAnsi="Times New Roman" w:cs="Times New Roman"/>
          <w:lang w:val="sr-Cyrl-BA"/>
        </w:rPr>
        <w:t>. ЛИТЕРАТУРА</w:t>
      </w:r>
    </w:p>
    <w:p w:rsidR="006A7FC6" w:rsidRDefault="006A7FC6" w:rsidP="00104754">
      <w:pPr>
        <w:spacing w:after="0" w:line="240" w:lineRule="auto"/>
        <w:rPr>
          <w:rFonts w:ascii="Times New Roman" w:hAnsi="Times New Roman" w:cs="Times New Roman"/>
          <w:lang w:val="sr-Cyrl-BA"/>
        </w:rPr>
      </w:pPr>
    </w:p>
    <w:p w:rsidR="0019264C" w:rsidRPr="00256453" w:rsidRDefault="0019264C" w:rsidP="00256453">
      <w:pPr>
        <w:pStyle w:val="Default"/>
        <w:jc w:val="both"/>
        <w:rPr>
          <w:color w:val="auto"/>
          <w:sz w:val="22"/>
          <w:szCs w:val="22"/>
          <w:lang w:val="sr-Cyrl-BA"/>
        </w:rPr>
      </w:pPr>
      <w:r w:rsidRPr="00256453">
        <w:rPr>
          <w:sz w:val="22"/>
          <w:szCs w:val="22"/>
          <w:lang w:val="sr-Cyrl-BA"/>
        </w:rPr>
        <w:t xml:space="preserve">[1] </w:t>
      </w:r>
      <w:r w:rsidRPr="00256453">
        <w:rPr>
          <w:sz w:val="22"/>
          <w:szCs w:val="22"/>
        </w:rPr>
        <w:t>Okop J. I.</w:t>
      </w:r>
      <w:r w:rsidRPr="00256453">
        <w:rPr>
          <w:sz w:val="22"/>
          <w:szCs w:val="22"/>
          <w:lang w:val="sr-Cyrl-BA"/>
        </w:rPr>
        <w:t xml:space="preserve">, </w:t>
      </w:r>
      <w:r w:rsidRPr="00256453">
        <w:rPr>
          <w:i/>
          <w:sz w:val="22"/>
          <w:szCs w:val="22"/>
        </w:rPr>
        <w:t>Development of methods for the analysis of petroleum contaminated soils</w:t>
      </w:r>
      <w:r w:rsidRPr="00256453">
        <w:rPr>
          <w:sz w:val="22"/>
          <w:szCs w:val="22"/>
        </w:rPr>
        <w:t>, School of chemical engineering and analytical science, Faculty of Engineering and Physical Sciences, University of Manchester,</w:t>
      </w:r>
      <w:r w:rsidRPr="00256453">
        <w:rPr>
          <w:sz w:val="22"/>
          <w:szCs w:val="22"/>
          <w:lang w:val="sr-Cyrl-BA"/>
        </w:rPr>
        <w:t xml:space="preserve"> </w:t>
      </w:r>
      <w:r w:rsidRPr="00256453">
        <w:rPr>
          <w:sz w:val="22"/>
          <w:szCs w:val="22"/>
        </w:rPr>
        <w:t>2010</w:t>
      </w:r>
      <w:r w:rsidRPr="00256453">
        <w:rPr>
          <w:sz w:val="22"/>
          <w:szCs w:val="22"/>
          <w:lang w:val="sr-Cyrl-BA"/>
        </w:rPr>
        <w:t>,</w:t>
      </w:r>
      <w:r w:rsidRPr="00256453">
        <w:rPr>
          <w:sz w:val="22"/>
          <w:szCs w:val="22"/>
        </w:rPr>
        <w:t xml:space="preserve"> p. 244</w:t>
      </w:r>
    </w:p>
    <w:p w:rsidR="00256453" w:rsidRPr="00256453" w:rsidRDefault="0019264C" w:rsidP="00256453">
      <w:pPr>
        <w:spacing w:after="0" w:line="240" w:lineRule="auto"/>
        <w:jc w:val="both"/>
        <w:rPr>
          <w:rFonts w:ascii="Times New Roman" w:hAnsi="Times New Roman" w:cs="Times New Roman"/>
          <w:lang w:val="sr-Cyrl-BA"/>
        </w:rPr>
      </w:pPr>
      <w:r w:rsidRPr="00256453">
        <w:rPr>
          <w:rFonts w:ascii="Times New Roman" w:hAnsi="Times New Roman" w:cs="Times New Roman"/>
          <w:lang w:val="sr-Cyrl-BA"/>
        </w:rPr>
        <w:t>[2]</w:t>
      </w:r>
      <w:r w:rsidR="00256453" w:rsidRPr="00256453">
        <w:rPr>
          <w:rFonts w:ascii="Times New Roman" w:hAnsi="Times New Roman" w:cs="Times New Roman"/>
          <w:lang w:val="sr-Cyrl-BA"/>
        </w:rPr>
        <w:t xml:space="preserve"> </w:t>
      </w:r>
      <w:r w:rsidR="00256453" w:rsidRPr="00256453">
        <w:rPr>
          <w:rFonts w:ascii="Times New Roman" w:hAnsi="Times New Roman" w:cs="Times New Roman"/>
          <w:lang w:val="sr-Latn-RS"/>
        </w:rPr>
        <w:t>Duška Jokić, Tatjana Cvijanović, P.Dugić, Tatjana Botić</w:t>
      </w:r>
      <w:r w:rsidR="00256453" w:rsidRPr="00256453">
        <w:rPr>
          <w:rFonts w:ascii="Times New Roman" w:hAnsi="Times New Roman" w:cs="Times New Roman"/>
          <w:lang w:val="sr-Cyrl-BA"/>
        </w:rPr>
        <w:t>,</w:t>
      </w:r>
      <w:r w:rsidR="00256453" w:rsidRPr="00256453">
        <w:rPr>
          <w:rFonts w:ascii="Times New Roman" w:hAnsi="Times New Roman" w:cs="Times New Roman"/>
          <w:lang w:val="sr-Latn-RS"/>
        </w:rPr>
        <w:t xml:space="preserve"> </w:t>
      </w:r>
      <w:r w:rsidR="00256453" w:rsidRPr="00256453">
        <w:rPr>
          <w:rFonts w:ascii="Times New Roman" w:hAnsi="Times New Roman" w:cs="Times New Roman"/>
          <w:i/>
          <w:lang w:val="sr-Latn-RS"/>
        </w:rPr>
        <w:t>Metode ekstrakcije ukupnih naftnih ugljovodonika iz zemljišta</w:t>
      </w:r>
      <w:r w:rsidR="00256453" w:rsidRPr="00256453">
        <w:rPr>
          <w:rFonts w:ascii="Times New Roman" w:hAnsi="Times New Roman" w:cs="Times New Roman"/>
          <w:lang w:val="sr-Latn-RS"/>
        </w:rPr>
        <w:t>, XI savjetovanje hemičara, tehnologa i ekologa Republike Srpske, Teslić</w:t>
      </w:r>
      <w:r w:rsidR="00256453" w:rsidRPr="00256453">
        <w:rPr>
          <w:rFonts w:ascii="Times New Roman" w:hAnsi="Times New Roman" w:cs="Times New Roman"/>
          <w:lang w:val="sr-Cyrl-BA"/>
        </w:rPr>
        <w:t xml:space="preserve"> 2016, </w:t>
      </w:r>
      <w:r w:rsidR="00256453" w:rsidRPr="00256453">
        <w:rPr>
          <w:rFonts w:ascii="Times New Roman" w:hAnsi="Times New Roman" w:cs="Times New Roman"/>
          <w:lang w:val="sr-Latn-BA"/>
        </w:rPr>
        <w:t>str</w:t>
      </w:r>
      <w:r w:rsidR="00256453" w:rsidRPr="00256453">
        <w:rPr>
          <w:rFonts w:ascii="Times New Roman" w:hAnsi="Times New Roman" w:cs="Times New Roman"/>
          <w:lang w:val="sr-Cyrl-BA"/>
        </w:rPr>
        <w:t>. 9</w:t>
      </w:r>
    </w:p>
    <w:p w:rsidR="00256453" w:rsidRDefault="00256453" w:rsidP="00256453">
      <w:pPr>
        <w:spacing w:after="0" w:line="240" w:lineRule="auto"/>
        <w:jc w:val="both"/>
        <w:rPr>
          <w:rFonts w:ascii="Times New Roman" w:eastAsia="Calibri" w:hAnsi="Times New Roman" w:cs="Times New Roman"/>
          <w:lang w:val="sr-Cyrl-BA"/>
        </w:rPr>
      </w:pPr>
      <w:r w:rsidRPr="00256453">
        <w:rPr>
          <w:rFonts w:ascii="Times New Roman" w:hAnsi="Times New Roman" w:cs="Times New Roman"/>
        </w:rPr>
        <w:t>[3]</w:t>
      </w:r>
      <w:r w:rsidRPr="00256453">
        <w:rPr>
          <w:rFonts w:ascii="Times New Roman" w:hAnsi="Times New Roman" w:cs="Times New Roman"/>
          <w:lang w:val="sr-Cyrl-BA"/>
        </w:rPr>
        <w:t xml:space="preserve"> </w:t>
      </w:r>
      <w:r w:rsidRPr="00256453">
        <w:rPr>
          <w:rFonts w:ascii="Times New Roman" w:eastAsia="Calibri" w:hAnsi="Times New Roman" w:cs="Times New Roman"/>
        </w:rPr>
        <w:t xml:space="preserve">Živančev , J., </w:t>
      </w:r>
      <w:r w:rsidRPr="00256453">
        <w:rPr>
          <w:rFonts w:ascii="Times New Roman" w:eastAsia="Calibri" w:hAnsi="Times New Roman" w:cs="Times New Roman"/>
          <w:i/>
        </w:rPr>
        <w:t>Napredne spregnute tehnike u analizi ksenobiotika</w:t>
      </w:r>
      <w:r w:rsidRPr="00256453">
        <w:rPr>
          <w:rFonts w:ascii="Times New Roman" w:eastAsia="Calibri" w:hAnsi="Times New Roman" w:cs="Times New Roman"/>
        </w:rPr>
        <w:t xml:space="preserve"> (doktorska disertacija), Tehnološki fakultet, Novi Sad, 2014, 16-17</w:t>
      </w:r>
    </w:p>
    <w:p w:rsidR="00B41EC5" w:rsidRPr="00256453" w:rsidRDefault="00256453" w:rsidP="00256453">
      <w:pPr>
        <w:spacing w:after="0" w:line="240" w:lineRule="auto"/>
        <w:jc w:val="both"/>
        <w:rPr>
          <w:rFonts w:ascii="Times New Roman" w:hAnsi="Times New Roman" w:cs="Times New Roman"/>
          <w:lang w:val="sr-Latn-BA"/>
        </w:rPr>
      </w:pPr>
      <w:r w:rsidRPr="00256453">
        <w:t>[</w:t>
      </w:r>
      <w:r>
        <w:rPr>
          <w:lang w:val="sr-Cyrl-BA"/>
        </w:rPr>
        <w:t>4</w:t>
      </w:r>
      <w:r w:rsidRPr="00256453">
        <w:t xml:space="preserve">] </w:t>
      </w:r>
      <w:r w:rsidR="00F31F97" w:rsidRPr="00256453">
        <w:rPr>
          <w:rFonts w:ascii="Times New Roman" w:hAnsi="Times New Roman" w:cs="Times New Roman"/>
        </w:rPr>
        <w:t>Vuruna M., Antonović D.</w:t>
      </w:r>
      <w:r w:rsidR="00F31F97" w:rsidRPr="00256453">
        <w:rPr>
          <w:rFonts w:ascii="Times New Roman" w:hAnsi="Times New Roman" w:cs="Times New Roman"/>
          <w:lang w:val="sr-Cyrl-BA"/>
        </w:rPr>
        <w:t>,</w:t>
      </w:r>
      <w:r w:rsidR="00F31F97" w:rsidRPr="00256453">
        <w:rPr>
          <w:rFonts w:ascii="Times New Roman" w:hAnsi="Times New Roman" w:cs="Times New Roman"/>
        </w:rPr>
        <w:t xml:space="preserve"> </w:t>
      </w:r>
      <w:r w:rsidR="00F31F97" w:rsidRPr="00256453">
        <w:rPr>
          <w:rFonts w:ascii="Times New Roman" w:hAnsi="Times New Roman" w:cs="Times New Roman"/>
          <w:i/>
        </w:rPr>
        <w:t>Migracija dizel goriva izlivenog u površinske slojeve zemljišta</w:t>
      </w:r>
      <w:r w:rsidR="00F31F97" w:rsidRPr="00256453">
        <w:rPr>
          <w:rFonts w:ascii="Times New Roman" w:hAnsi="Times New Roman" w:cs="Times New Roman"/>
        </w:rPr>
        <w:t>, Vojnotehnički glasnik 5/2005,</w:t>
      </w:r>
      <w:r w:rsidR="00F31F97" w:rsidRPr="00256453">
        <w:rPr>
          <w:rFonts w:ascii="Times New Roman" w:hAnsi="Times New Roman" w:cs="Times New Roman"/>
          <w:lang w:val="sr-Cyrl-BA"/>
        </w:rPr>
        <w:t xml:space="preserve"> 2005,</w:t>
      </w:r>
      <w:r w:rsidR="00F31F97" w:rsidRPr="00256453">
        <w:rPr>
          <w:rFonts w:ascii="Times New Roman" w:hAnsi="Times New Roman" w:cs="Times New Roman"/>
        </w:rPr>
        <w:t xml:space="preserve"> Beograd, UDC: 665.75:504.5, st. 451-460</w:t>
      </w:r>
      <w:r w:rsidR="0019264C" w:rsidRPr="00256453">
        <w:rPr>
          <w:rFonts w:ascii="Times New Roman" w:hAnsi="Times New Roman" w:cs="Times New Roman"/>
          <w:lang w:val="sr-Cyrl-BA"/>
        </w:rPr>
        <w:t xml:space="preserve"> </w:t>
      </w:r>
    </w:p>
    <w:p w:rsidR="000F6F7E" w:rsidRPr="00256453" w:rsidRDefault="00256453" w:rsidP="00256453">
      <w:pPr>
        <w:spacing w:after="0" w:line="240" w:lineRule="auto"/>
        <w:jc w:val="both"/>
        <w:rPr>
          <w:rFonts w:ascii="Times New Roman" w:hAnsi="Times New Roman" w:cs="Times New Roman"/>
          <w:lang w:val="sr-Latn-BA"/>
        </w:rPr>
      </w:pPr>
      <w:r w:rsidRPr="00256453">
        <w:rPr>
          <w:rFonts w:ascii="Times New Roman" w:hAnsi="Times New Roman" w:cs="Times New Roman"/>
          <w:lang w:val="sr-Cyrl-BA"/>
        </w:rPr>
        <w:t>[</w:t>
      </w:r>
      <w:r w:rsidRPr="00256453">
        <w:rPr>
          <w:rFonts w:ascii="Times New Roman" w:hAnsi="Times New Roman" w:cs="Times New Roman"/>
          <w:lang w:val="sr-Latn-BA"/>
        </w:rPr>
        <w:t>5</w:t>
      </w:r>
      <w:r w:rsidRPr="00256453">
        <w:rPr>
          <w:rFonts w:ascii="Times New Roman" w:hAnsi="Times New Roman" w:cs="Times New Roman"/>
          <w:lang w:val="sr-Cyrl-BA"/>
        </w:rPr>
        <w:t>]</w:t>
      </w:r>
      <w:r w:rsidRPr="00256453">
        <w:rPr>
          <w:rFonts w:ascii="Times New Roman" w:hAnsi="Times New Roman" w:cs="Times New Roman"/>
          <w:lang w:val="sr-Cyrl-BA"/>
        </w:rPr>
        <w:t xml:space="preserve"> </w:t>
      </w:r>
      <w:r w:rsidR="000F6F7E" w:rsidRPr="00256453">
        <w:rPr>
          <w:rFonts w:ascii="Times New Roman" w:eastAsia="Calibri" w:hAnsi="Times New Roman" w:cs="Times New Roman"/>
          <w:lang w:val="sr-Cyrl-BA"/>
        </w:rPr>
        <w:t>Дамкић М., Здравковић Ђ., Дамјановић М., Раденковић З.</w:t>
      </w:r>
      <w:r w:rsidR="000F6F7E" w:rsidRPr="00256453">
        <w:rPr>
          <w:rFonts w:ascii="Times New Roman" w:eastAsia="Calibri" w:hAnsi="Times New Roman" w:cs="Times New Roman"/>
        </w:rPr>
        <w:t>,</w:t>
      </w:r>
      <w:r w:rsidR="000F6F7E" w:rsidRPr="00256453">
        <w:rPr>
          <w:rFonts w:ascii="Times New Roman" w:eastAsia="Calibri" w:hAnsi="Times New Roman" w:cs="Times New Roman"/>
          <w:lang w:val="sr-Cyrl-BA"/>
        </w:rPr>
        <w:t xml:space="preserve"> </w:t>
      </w:r>
      <w:r w:rsidR="000F6F7E" w:rsidRPr="00256453">
        <w:rPr>
          <w:rFonts w:ascii="Times New Roman" w:eastAsia="Calibri" w:hAnsi="Times New Roman" w:cs="Times New Roman"/>
          <w:i/>
          <w:lang w:val="sr-Cyrl-BA"/>
        </w:rPr>
        <w:t>Упути за утврђивање интензитета сорбирања минералних уља на песковитом материјалу Макишке издани</w:t>
      </w:r>
      <w:r w:rsidR="000F6F7E" w:rsidRPr="00256453">
        <w:rPr>
          <w:rFonts w:ascii="Times New Roman" w:eastAsia="Calibri" w:hAnsi="Times New Roman" w:cs="Times New Roman"/>
          <w:lang w:val="sr-Cyrl-BA"/>
        </w:rPr>
        <w:t>, Међународна конференција: „Вода за 21. вијек“, Институт за водопривреду „Јарослав Черни“, Београд</w:t>
      </w:r>
      <w:r w:rsidR="000F6F7E" w:rsidRPr="00256453">
        <w:rPr>
          <w:rFonts w:ascii="Times New Roman" w:eastAsia="Calibri" w:hAnsi="Times New Roman" w:cs="Times New Roman"/>
        </w:rPr>
        <w:t xml:space="preserve"> 1999</w:t>
      </w:r>
    </w:p>
    <w:p w:rsidR="006A7FC6" w:rsidRPr="00104754" w:rsidRDefault="006A7FC6" w:rsidP="00256453">
      <w:pPr>
        <w:spacing w:after="0" w:line="240" w:lineRule="auto"/>
        <w:jc w:val="both"/>
        <w:rPr>
          <w:rFonts w:ascii="Times New Roman" w:hAnsi="Times New Roman" w:cs="Times New Roman"/>
          <w:lang w:val="sr-Cyrl-BA"/>
        </w:rPr>
      </w:pPr>
      <w:bookmarkStart w:id="4" w:name="_GoBack"/>
      <w:bookmarkEnd w:id="4"/>
    </w:p>
    <w:sectPr w:rsidR="006A7FC6" w:rsidRPr="00104754" w:rsidSect="006F71D8">
      <w:pgSz w:w="12240" w:h="15840"/>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F4C" w:rsidRDefault="00E92F4C" w:rsidP="00440B51">
      <w:pPr>
        <w:spacing w:after="0" w:line="240" w:lineRule="auto"/>
      </w:pPr>
      <w:r>
        <w:separator/>
      </w:r>
    </w:p>
  </w:endnote>
  <w:endnote w:type="continuationSeparator" w:id="0">
    <w:p w:rsidR="00E92F4C" w:rsidRDefault="00E92F4C" w:rsidP="00440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F4C" w:rsidRDefault="00E92F4C" w:rsidP="00440B51">
      <w:pPr>
        <w:spacing w:after="0" w:line="240" w:lineRule="auto"/>
      </w:pPr>
      <w:r>
        <w:separator/>
      </w:r>
    </w:p>
  </w:footnote>
  <w:footnote w:type="continuationSeparator" w:id="0">
    <w:p w:rsidR="00E92F4C" w:rsidRDefault="00E92F4C" w:rsidP="00440B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6309F"/>
    <w:multiLevelType w:val="hybridMultilevel"/>
    <w:tmpl w:val="11403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152B9"/>
    <w:multiLevelType w:val="hybridMultilevel"/>
    <w:tmpl w:val="D36A024A"/>
    <w:lvl w:ilvl="0" w:tplc="3AF8B29C">
      <w:start w:val="1"/>
      <w:numFmt w:val="decimal"/>
      <w:lvlText w:val="%1."/>
      <w:lvlJc w:val="left"/>
      <w:pPr>
        <w:ind w:left="720" w:hanging="360"/>
      </w:pPr>
      <w:rPr>
        <w:rFonts w:ascii="Times New Roman" w:hAnsi="Times New Roman" w:cs="Calibri" w:hint="default"/>
        <w:sz w:val="24"/>
      </w:rPr>
    </w:lvl>
    <w:lvl w:ilvl="1" w:tplc="299A5C3C">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70170"/>
    <w:multiLevelType w:val="hybridMultilevel"/>
    <w:tmpl w:val="8952B424"/>
    <w:lvl w:ilvl="0" w:tplc="F4E0F90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65A46"/>
    <w:multiLevelType w:val="hybridMultilevel"/>
    <w:tmpl w:val="2F4E34F6"/>
    <w:lvl w:ilvl="0" w:tplc="47B8ACD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26590C"/>
    <w:multiLevelType w:val="hybridMultilevel"/>
    <w:tmpl w:val="FAD2DC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1F35C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26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FCE"/>
    <w:rsid w:val="00013A3E"/>
    <w:rsid w:val="000D60AA"/>
    <w:rsid w:val="000E19FE"/>
    <w:rsid w:val="000F6F7E"/>
    <w:rsid w:val="00104754"/>
    <w:rsid w:val="00163C4D"/>
    <w:rsid w:val="0019264C"/>
    <w:rsid w:val="00195156"/>
    <w:rsid w:val="001B3079"/>
    <w:rsid w:val="001B5F7C"/>
    <w:rsid w:val="001C146C"/>
    <w:rsid w:val="001C5E24"/>
    <w:rsid w:val="001D4975"/>
    <w:rsid w:val="001D6872"/>
    <w:rsid w:val="00205375"/>
    <w:rsid w:val="00256453"/>
    <w:rsid w:val="00274163"/>
    <w:rsid w:val="002E7595"/>
    <w:rsid w:val="00335DB3"/>
    <w:rsid w:val="003553F6"/>
    <w:rsid w:val="00413D0A"/>
    <w:rsid w:val="00434316"/>
    <w:rsid w:val="00440B51"/>
    <w:rsid w:val="00476EA3"/>
    <w:rsid w:val="0048040B"/>
    <w:rsid w:val="00484DC9"/>
    <w:rsid w:val="00496C6A"/>
    <w:rsid w:val="004F4F04"/>
    <w:rsid w:val="00536907"/>
    <w:rsid w:val="00596FF5"/>
    <w:rsid w:val="005B7C87"/>
    <w:rsid w:val="005C01F2"/>
    <w:rsid w:val="00616A54"/>
    <w:rsid w:val="0062395A"/>
    <w:rsid w:val="00646EB2"/>
    <w:rsid w:val="006928E7"/>
    <w:rsid w:val="006A7FC6"/>
    <w:rsid w:val="006C52CC"/>
    <w:rsid w:val="006F136B"/>
    <w:rsid w:val="006F71D8"/>
    <w:rsid w:val="00755F36"/>
    <w:rsid w:val="00786E6D"/>
    <w:rsid w:val="00790C79"/>
    <w:rsid w:val="007F5C5C"/>
    <w:rsid w:val="00803513"/>
    <w:rsid w:val="008135B5"/>
    <w:rsid w:val="00865815"/>
    <w:rsid w:val="008748F2"/>
    <w:rsid w:val="008863B3"/>
    <w:rsid w:val="00890DE2"/>
    <w:rsid w:val="00895F8E"/>
    <w:rsid w:val="008B11B6"/>
    <w:rsid w:val="009035EB"/>
    <w:rsid w:val="009151B1"/>
    <w:rsid w:val="00941483"/>
    <w:rsid w:val="0096374D"/>
    <w:rsid w:val="009A4C8D"/>
    <w:rsid w:val="009B0450"/>
    <w:rsid w:val="009D4B5B"/>
    <w:rsid w:val="009F7109"/>
    <w:rsid w:val="00A465ED"/>
    <w:rsid w:val="00AC1752"/>
    <w:rsid w:val="00AC7FCE"/>
    <w:rsid w:val="00B278FF"/>
    <w:rsid w:val="00B41EC5"/>
    <w:rsid w:val="00B76C0C"/>
    <w:rsid w:val="00BA3358"/>
    <w:rsid w:val="00BB380C"/>
    <w:rsid w:val="00C2243B"/>
    <w:rsid w:val="00C41719"/>
    <w:rsid w:val="00C7219B"/>
    <w:rsid w:val="00CF347A"/>
    <w:rsid w:val="00CF5038"/>
    <w:rsid w:val="00D35285"/>
    <w:rsid w:val="00D74B45"/>
    <w:rsid w:val="00D81BC8"/>
    <w:rsid w:val="00DE7EB7"/>
    <w:rsid w:val="00E7302D"/>
    <w:rsid w:val="00E74704"/>
    <w:rsid w:val="00E81D47"/>
    <w:rsid w:val="00E92F4C"/>
    <w:rsid w:val="00EC3DB1"/>
    <w:rsid w:val="00EC5676"/>
    <w:rsid w:val="00EE09ED"/>
    <w:rsid w:val="00F02C1F"/>
    <w:rsid w:val="00F037DB"/>
    <w:rsid w:val="00F31F97"/>
    <w:rsid w:val="00F60E9A"/>
    <w:rsid w:val="00F72A95"/>
    <w:rsid w:val="00F83FFA"/>
    <w:rsid w:val="00FC28EF"/>
    <w:rsid w:val="00FC7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2243B"/>
    <w:pPr>
      <w:keepNext/>
      <w:numPr>
        <w:numId w:val="2"/>
      </w:numPr>
      <w:spacing w:before="240" w:after="60"/>
      <w:jc w:val="center"/>
      <w:outlineLvl w:val="0"/>
    </w:pPr>
    <w:rPr>
      <w:rFonts w:ascii="Times New Roman" w:eastAsia="Times New Roman" w:hAnsi="Times New Roman" w:cs="Times New Roman"/>
      <w:b/>
      <w:bCs/>
      <w:kern w:val="32"/>
      <w:sz w:val="28"/>
      <w:szCs w:val="32"/>
      <w:lang w:val="sr-Latn-BA" w:eastAsia="x-none"/>
    </w:rPr>
  </w:style>
  <w:style w:type="paragraph" w:styleId="Heading2">
    <w:name w:val="heading 2"/>
    <w:basedOn w:val="Normal"/>
    <w:next w:val="Normal"/>
    <w:link w:val="Heading2Char"/>
    <w:uiPriority w:val="9"/>
    <w:unhideWhenUsed/>
    <w:qFormat/>
    <w:rsid w:val="00C2243B"/>
    <w:pPr>
      <w:keepNext/>
      <w:keepLines/>
      <w:numPr>
        <w:ilvl w:val="1"/>
        <w:numId w:val="2"/>
      </w:numPr>
      <w:spacing w:before="200" w:after="0"/>
      <w:outlineLvl w:val="1"/>
    </w:pPr>
    <w:rPr>
      <w:rFonts w:ascii="Times New Roman" w:eastAsia="Times New Roman" w:hAnsi="Times New Roman" w:cs="Times New Roman"/>
      <w:b/>
      <w:bCs/>
      <w:sz w:val="24"/>
      <w:szCs w:val="26"/>
      <w:lang w:val="sr-Latn-BA" w:eastAsia="x-none"/>
    </w:rPr>
  </w:style>
  <w:style w:type="paragraph" w:styleId="Heading3">
    <w:name w:val="heading 3"/>
    <w:basedOn w:val="Normal"/>
    <w:next w:val="Normal"/>
    <w:link w:val="Heading3Char"/>
    <w:uiPriority w:val="9"/>
    <w:unhideWhenUsed/>
    <w:qFormat/>
    <w:rsid w:val="00C2243B"/>
    <w:pPr>
      <w:keepNext/>
      <w:keepLines/>
      <w:numPr>
        <w:ilvl w:val="2"/>
        <w:numId w:val="2"/>
      </w:numPr>
      <w:spacing w:before="200" w:after="0"/>
      <w:outlineLvl w:val="2"/>
    </w:pPr>
    <w:rPr>
      <w:rFonts w:ascii="Times New Roman" w:eastAsia="Times New Roman" w:hAnsi="Times New Roman" w:cs="Times New Roman"/>
      <w:b/>
      <w:bCs/>
      <w:sz w:val="24"/>
      <w:lang w:val="sr-Latn-BA" w:eastAsia="x-none"/>
    </w:rPr>
  </w:style>
  <w:style w:type="paragraph" w:styleId="Heading4">
    <w:name w:val="heading 4"/>
    <w:basedOn w:val="Normal"/>
    <w:next w:val="Normal"/>
    <w:link w:val="Heading4Char"/>
    <w:uiPriority w:val="9"/>
    <w:unhideWhenUsed/>
    <w:qFormat/>
    <w:rsid w:val="00C2243B"/>
    <w:pPr>
      <w:keepNext/>
      <w:keepLines/>
      <w:numPr>
        <w:ilvl w:val="3"/>
        <w:numId w:val="2"/>
      </w:numPr>
      <w:spacing w:before="200" w:after="0"/>
      <w:outlineLvl w:val="3"/>
    </w:pPr>
    <w:rPr>
      <w:rFonts w:ascii="Times New Roman" w:eastAsia="Times New Roman" w:hAnsi="Times New Roman" w:cs="Times New Roman"/>
      <w:b/>
      <w:bCs/>
      <w:i/>
      <w:iCs/>
      <w:sz w:val="24"/>
      <w:lang w:val="sr-Latn-BA" w:eastAsia="x-none"/>
    </w:rPr>
  </w:style>
  <w:style w:type="paragraph" w:styleId="Heading5">
    <w:name w:val="heading 5"/>
    <w:basedOn w:val="Normal"/>
    <w:next w:val="Normal"/>
    <w:link w:val="Heading5Char"/>
    <w:uiPriority w:val="9"/>
    <w:unhideWhenUsed/>
    <w:qFormat/>
    <w:rsid w:val="00C2243B"/>
    <w:pPr>
      <w:keepNext/>
      <w:keepLines/>
      <w:numPr>
        <w:ilvl w:val="4"/>
        <w:numId w:val="2"/>
      </w:numPr>
      <w:spacing w:before="200" w:after="0"/>
      <w:outlineLvl w:val="4"/>
    </w:pPr>
    <w:rPr>
      <w:rFonts w:ascii="Cambria" w:eastAsia="Times New Roman" w:hAnsi="Cambria" w:cs="Times New Roman"/>
      <w:color w:val="243F60"/>
      <w:lang w:val="sr-Latn-BA" w:eastAsia="x-none"/>
    </w:rPr>
  </w:style>
  <w:style w:type="paragraph" w:styleId="Heading6">
    <w:name w:val="heading 6"/>
    <w:basedOn w:val="Normal"/>
    <w:next w:val="Normal"/>
    <w:link w:val="Heading6Char"/>
    <w:uiPriority w:val="9"/>
    <w:semiHidden/>
    <w:unhideWhenUsed/>
    <w:qFormat/>
    <w:rsid w:val="00C2243B"/>
    <w:pPr>
      <w:keepNext/>
      <w:keepLines/>
      <w:numPr>
        <w:ilvl w:val="5"/>
        <w:numId w:val="2"/>
      </w:numPr>
      <w:spacing w:before="200" w:after="0"/>
      <w:outlineLvl w:val="5"/>
    </w:pPr>
    <w:rPr>
      <w:rFonts w:ascii="Cambria" w:eastAsia="Times New Roman" w:hAnsi="Cambria" w:cs="Times New Roman"/>
      <w:i/>
      <w:iCs/>
      <w:color w:val="243F60"/>
      <w:lang w:val="sr-Latn-BA" w:eastAsia="x-none"/>
    </w:rPr>
  </w:style>
  <w:style w:type="paragraph" w:styleId="Heading7">
    <w:name w:val="heading 7"/>
    <w:basedOn w:val="Normal"/>
    <w:next w:val="Normal"/>
    <w:link w:val="Heading7Char"/>
    <w:uiPriority w:val="9"/>
    <w:semiHidden/>
    <w:unhideWhenUsed/>
    <w:qFormat/>
    <w:rsid w:val="00C2243B"/>
    <w:pPr>
      <w:keepNext/>
      <w:keepLines/>
      <w:numPr>
        <w:ilvl w:val="6"/>
        <w:numId w:val="2"/>
      </w:numPr>
      <w:spacing w:before="200" w:after="0"/>
      <w:outlineLvl w:val="6"/>
    </w:pPr>
    <w:rPr>
      <w:rFonts w:ascii="Cambria" w:eastAsia="Times New Roman" w:hAnsi="Cambria" w:cs="Times New Roman"/>
      <w:i/>
      <w:iCs/>
      <w:color w:val="404040"/>
      <w:lang w:val="sr-Latn-BA" w:eastAsia="x-none"/>
    </w:rPr>
  </w:style>
  <w:style w:type="paragraph" w:styleId="Heading8">
    <w:name w:val="heading 8"/>
    <w:basedOn w:val="Normal"/>
    <w:next w:val="Normal"/>
    <w:link w:val="Heading8Char"/>
    <w:uiPriority w:val="9"/>
    <w:semiHidden/>
    <w:unhideWhenUsed/>
    <w:qFormat/>
    <w:rsid w:val="00C2243B"/>
    <w:pPr>
      <w:keepNext/>
      <w:keepLines/>
      <w:numPr>
        <w:ilvl w:val="7"/>
        <w:numId w:val="2"/>
      </w:numPr>
      <w:spacing w:before="200" w:after="0"/>
      <w:outlineLvl w:val="7"/>
    </w:pPr>
    <w:rPr>
      <w:rFonts w:ascii="Cambria" w:eastAsia="Times New Roman" w:hAnsi="Cambria" w:cs="Times New Roman"/>
      <w:color w:val="404040"/>
      <w:sz w:val="20"/>
      <w:szCs w:val="20"/>
      <w:lang w:val="sr-Latn-BA" w:eastAsia="x-none"/>
    </w:rPr>
  </w:style>
  <w:style w:type="paragraph" w:styleId="Heading9">
    <w:name w:val="heading 9"/>
    <w:basedOn w:val="Normal"/>
    <w:next w:val="Normal"/>
    <w:link w:val="Heading9Char"/>
    <w:uiPriority w:val="9"/>
    <w:semiHidden/>
    <w:unhideWhenUsed/>
    <w:qFormat/>
    <w:rsid w:val="00C2243B"/>
    <w:pPr>
      <w:keepNext/>
      <w:keepLines/>
      <w:numPr>
        <w:ilvl w:val="8"/>
        <w:numId w:val="2"/>
      </w:numPr>
      <w:spacing w:before="200" w:after="0"/>
      <w:outlineLvl w:val="8"/>
    </w:pPr>
    <w:rPr>
      <w:rFonts w:ascii="Cambria" w:eastAsia="Times New Roman" w:hAnsi="Cambria" w:cs="Times New Roman"/>
      <w:i/>
      <w:iCs/>
      <w:color w:val="404040"/>
      <w:sz w:val="20"/>
      <w:szCs w:val="20"/>
      <w:lang w:val="sr-Latn-BA"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243B"/>
    <w:rPr>
      <w:rFonts w:ascii="Times New Roman" w:eastAsia="Times New Roman" w:hAnsi="Times New Roman" w:cs="Times New Roman"/>
      <w:b/>
      <w:bCs/>
      <w:kern w:val="32"/>
      <w:sz w:val="28"/>
      <w:szCs w:val="32"/>
      <w:lang w:val="sr-Latn-BA" w:eastAsia="x-none"/>
    </w:rPr>
  </w:style>
  <w:style w:type="character" w:customStyle="1" w:styleId="Heading2Char">
    <w:name w:val="Heading 2 Char"/>
    <w:basedOn w:val="DefaultParagraphFont"/>
    <w:link w:val="Heading2"/>
    <w:uiPriority w:val="9"/>
    <w:rsid w:val="00C2243B"/>
    <w:rPr>
      <w:rFonts w:ascii="Times New Roman" w:eastAsia="Times New Roman" w:hAnsi="Times New Roman" w:cs="Times New Roman"/>
      <w:b/>
      <w:bCs/>
      <w:sz w:val="24"/>
      <w:szCs w:val="26"/>
      <w:lang w:val="sr-Latn-BA" w:eastAsia="x-none"/>
    </w:rPr>
  </w:style>
  <w:style w:type="character" w:customStyle="1" w:styleId="Heading3Char">
    <w:name w:val="Heading 3 Char"/>
    <w:basedOn w:val="DefaultParagraphFont"/>
    <w:link w:val="Heading3"/>
    <w:uiPriority w:val="9"/>
    <w:rsid w:val="00C2243B"/>
    <w:rPr>
      <w:rFonts w:ascii="Times New Roman" w:eastAsia="Times New Roman" w:hAnsi="Times New Roman" w:cs="Times New Roman"/>
      <w:b/>
      <w:bCs/>
      <w:sz w:val="24"/>
      <w:lang w:val="sr-Latn-BA" w:eastAsia="x-none"/>
    </w:rPr>
  </w:style>
  <w:style w:type="character" w:customStyle="1" w:styleId="Heading4Char">
    <w:name w:val="Heading 4 Char"/>
    <w:basedOn w:val="DefaultParagraphFont"/>
    <w:link w:val="Heading4"/>
    <w:uiPriority w:val="9"/>
    <w:rsid w:val="00C2243B"/>
    <w:rPr>
      <w:rFonts w:ascii="Times New Roman" w:eastAsia="Times New Roman" w:hAnsi="Times New Roman" w:cs="Times New Roman"/>
      <w:b/>
      <w:bCs/>
      <w:i/>
      <w:iCs/>
      <w:sz w:val="24"/>
      <w:lang w:val="sr-Latn-BA" w:eastAsia="x-none"/>
    </w:rPr>
  </w:style>
  <w:style w:type="character" w:customStyle="1" w:styleId="Heading5Char">
    <w:name w:val="Heading 5 Char"/>
    <w:basedOn w:val="DefaultParagraphFont"/>
    <w:link w:val="Heading5"/>
    <w:uiPriority w:val="9"/>
    <w:rsid w:val="00C2243B"/>
    <w:rPr>
      <w:rFonts w:ascii="Cambria" w:eastAsia="Times New Roman" w:hAnsi="Cambria" w:cs="Times New Roman"/>
      <w:color w:val="243F60"/>
      <w:lang w:val="sr-Latn-BA" w:eastAsia="x-none"/>
    </w:rPr>
  </w:style>
  <w:style w:type="character" w:customStyle="1" w:styleId="Heading6Char">
    <w:name w:val="Heading 6 Char"/>
    <w:basedOn w:val="DefaultParagraphFont"/>
    <w:link w:val="Heading6"/>
    <w:uiPriority w:val="9"/>
    <w:semiHidden/>
    <w:rsid w:val="00C2243B"/>
    <w:rPr>
      <w:rFonts w:ascii="Cambria" w:eastAsia="Times New Roman" w:hAnsi="Cambria" w:cs="Times New Roman"/>
      <w:i/>
      <w:iCs/>
      <w:color w:val="243F60"/>
      <w:lang w:val="sr-Latn-BA" w:eastAsia="x-none"/>
    </w:rPr>
  </w:style>
  <w:style w:type="character" w:customStyle="1" w:styleId="Heading7Char">
    <w:name w:val="Heading 7 Char"/>
    <w:basedOn w:val="DefaultParagraphFont"/>
    <w:link w:val="Heading7"/>
    <w:uiPriority w:val="9"/>
    <w:semiHidden/>
    <w:rsid w:val="00C2243B"/>
    <w:rPr>
      <w:rFonts w:ascii="Cambria" w:eastAsia="Times New Roman" w:hAnsi="Cambria" w:cs="Times New Roman"/>
      <w:i/>
      <w:iCs/>
      <w:color w:val="404040"/>
      <w:lang w:val="sr-Latn-BA" w:eastAsia="x-none"/>
    </w:rPr>
  </w:style>
  <w:style w:type="character" w:customStyle="1" w:styleId="Heading8Char">
    <w:name w:val="Heading 8 Char"/>
    <w:basedOn w:val="DefaultParagraphFont"/>
    <w:link w:val="Heading8"/>
    <w:uiPriority w:val="9"/>
    <w:semiHidden/>
    <w:rsid w:val="00C2243B"/>
    <w:rPr>
      <w:rFonts w:ascii="Cambria" w:eastAsia="Times New Roman" w:hAnsi="Cambria" w:cs="Times New Roman"/>
      <w:color w:val="404040"/>
      <w:sz w:val="20"/>
      <w:szCs w:val="20"/>
      <w:lang w:val="sr-Latn-BA" w:eastAsia="x-none"/>
    </w:rPr>
  </w:style>
  <w:style w:type="character" w:customStyle="1" w:styleId="Heading9Char">
    <w:name w:val="Heading 9 Char"/>
    <w:basedOn w:val="DefaultParagraphFont"/>
    <w:link w:val="Heading9"/>
    <w:uiPriority w:val="9"/>
    <w:semiHidden/>
    <w:rsid w:val="00C2243B"/>
    <w:rPr>
      <w:rFonts w:ascii="Cambria" w:eastAsia="Times New Roman" w:hAnsi="Cambria" w:cs="Times New Roman"/>
      <w:i/>
      <w:iCs/>
      <w:color w:val="404040"/>
      <w:sz w:val="20"/>
      <w:szCs w:val="20"/>
      <w:lang w:val="sr-Latn-BA" w:eastAsia="x-none"/>
    </w:rPr>
  </w:style>
  <w:style w:type="paragraph" w:styleId="ListParagraph">
    <w:name w:val="List Paragraph"/>
    <w:basedOn w:val="Normal"/>
    <w:uiPriority w:val="34"/>
    <w:qFormat/>
    <w:rsid w:val="00C2243B"/>
    <w:pPr>
      <w:ind w:left="720"/>
      <w:contextualSpacing/>
    </w:pPr>
    <w:rPr>
      <w:rFonts w:ascii="Calibri" w:eastAsia="Calibri" w:hAnsi="Calibri" w:cs="Calibri"/>
      <w:lang w:val="sr-Latn-BA"/>
    </w:rPr>
  </w:style>
  <w:style w:type="paragraph" w:styleId="BalloonText">
    <w:name w:val="Balloon Text"/>
    <w:basedOn w:val="Normal"/>
    <w:link w:val="BalloonTextChar"/>
    <w:uiPriority w:val="99"/>
    <w:semiHidden/>
    <w:unhideWhenUsed/>
    <w:rsid w:val="00C22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43B"/>
    <w:rPr>
      <w:rFonts w:ascii="Tahoma" w:hAnsi="Tahoma" w:cs="Tahoma"/>
      <w:sz w:val="16"/>
      <w:szCs w:val="16"/>
    </w:rPr>
  </w:style>
  <w:style w:type="character" w:styleId="Hyperlink">
    <w:name w:val="Hyperlink"/>
    <w:basedOn w:val="DefaultParagraphFont"/>
    <w:uiPriority w:val="99"/>
    <w:unhideWhenUsed/>
    <w:rsid w:val="00895F8E"/>
    <w:rPr>
      <w:color w:val="0000FF" w:themeColor="hyperlink"/>
      <w:u w:val="single"/>
    </w:rPr>
  </w:style>
  <w:style w:type="character" w:customStyle="1" w:styleId="jlqj4b">
    <w:name w:val="jlqj4b"/>
    <w:basedOn w:val="DefaultParagraphFont"/>
    <w:rsid w:val="001C5E24"/>
  </w:style>
  <w:style w:type="character" w:styleId="CommentReference">
    <w:name w:val="annotation reference"/>
    <w:basedOn w:val="DefaultParagraphFont"/>
    <w:uiPriority w:val="99"/>
    <w:semiHidden/>
    <w:unhideWhenUsed/>
    <w:rsid w:val="00163C4D"/>
    <w:rPr>
      <w:sz w:val="16"/>
      <w:szCs w:val="16"/>
    </w:rPr>
  </w:style>
  <w:style w:type="paragraph" w:styleId="CommentText">
    <w:name w:val="annotation text"/>
    <w:basedOn w:val="Normal"/>
    <w:link w:val="CommentTextChar"/>
    <w:uiPriority w:val="99"/>
    <w:unhideWhenUsed/>
    <w:rsid w:val="00163C4D"/>
    <w:pPr>
      <w:spacing w:line="240" w:lineRule="auto"/>
    </w:pPr>
    <w:rPr>
      <w:sz w:val="20"/>
      <w:szCs w:val="20"/>
    </w:rPr>
  </w:style>
  <w:style w:type="character" w:customStyle="1" w:styleId="CommentTextChar">
    <w:name w:val="Comment Text Char"/>
    <w:basedOn w:val="DefaultParagraphFont"/>
    <w:link w:val="CommentText"/>
    <w:uiPriority w:val="99"/>
    <w:rsid w:val="00163C4D"/>
    <w:rPr>
      <w:sz w:val="20"/>
      <w:szCs w:val="20"/>
    </w:rPr>
  </w:style>
  <w:style w:type="paragraph" w:styleId="CommentSubject">
    <w:name w:val="annotation subject"/>
    <w:basedOn w:val="CommentText"/>
    <w:next w:val="CommentText"/>
    <w:link w:val="CommentSubjectChar"/>
    <w:uiPriority w:val="99"/>
    <w:semiHidden/>
    <w:unhideWhenUsed/>
    <w:rsid w:val="00163C4D"/>
    <w:rPr>
      <w:b/>
      <w:bCs/>
    </w:rPr>
  </w:style>
  <w:style w:type="character" w:customStyle="1" w:styleId="CommentSubjectChar">
    <w:name w:val="Comment Subject Char"/>
    <w:basedOn w:val="CommentTextChar"/>
    <w:link w:val="CommentSubject"/>
    <w:uiPriority w:val="99"/>
    <w:semiHidden/>
    <w:rsid w:val="00163C4D"/>
    <w:rPr>
      <w:b/>
      <w:bCs/>
      <w:sz w:val="20"/>
      <w:szCs w:val="20"/>
    </w:rPr>
  </w:style>
  <w:style w:type="character" w:customStyle="1" w:styleId="hps">
    <w:name w:val="hps"/>
    <w:uiPriority w:val="99"/>
    <w:rsid w:val="00104754"/>
  </w:style>
  <w:style w:type="paragraph" w:customStyle="1" w:styleId="Default">
    <w:name w:val="Default"/>
    <w:uiPriority w:val="99"/>
    <w:rsid w:val="00104754"/>
    <w:pPr>
      <w:autoSpaceDE w:val="0"/>
      <w:autoSpaceDN w:val="0"/>
      <w:adjustRightInd w:val="0"/>
      <w:spacing w:after="0" w:line="240" w:lineRule="auto"/>
    </w:pPr>
    <w:rPr>
      <w:rFonts w:ascii="Times New Roman" w:eastAsia="Times New Roman" w:hAnsi="Times New Roman" w:cs="Times New Roman"/>
      <w:color w:val="000000"/>
      <w:sz w:val="24"/>
      <w:szCs w:val="24"/>
      <w:lang w:val="sr-Latn-BA" w:eastAsia="sr-Latn-BA"/>
    </w:rPr>
  </w:style>
  <w:style w:type="paragraph" w:styleId="Header">
    <w:name w:val="header"/>
    <w:basedOn w:val="Normal"/>
    <w:link w:val="HeaderChar"/>
    <w:uiPriority w:val="99"/>
    <w:unhideWhenUsed/>
    <w:rsid w:val="00440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B51"/>
  </w:style>
  <w:style w:type="paragraph" w:styleId="Footer">
    <w:name w:val="footer"/>
    <w:basedOn w:val="Normal"/>
    <w:link w:val="FooterChar"/>
    <w:uiPriority w:val="99"/>
    <w:unhideWhenUsed/>
    <w:rsid w:val="00440B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B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2243B"/>
    <w:pPr>
      <w:keepNext/>
      <w:numPr>
        <w:numId w:val="2"/>
      </w:numPr>
      <w:spacing w:before="240" w:after="60"/>
      <w:jc w:val="center"/>
      <w:outlineLvl w:val="0"/>
    </w:pPr>
    <w:rPr>
      <w:rFonts w:ascii="Times New Roman" w:eastAsia="Times New Roman" w:hAnsi="Times New Roman" w:cs="Times New Roman"/>
      <w:b/>
      <w:bCs/>
      <w:kern w:val="32"/>
      <w:sz w:val="28"/>
      <w:szCs w:val="32"/>
      <w:lang w:val="sr-Latn-BA" w:eastAsia="x-none"/>
    </w:rPr>
  </w:style>
  <w:style w:type="paragraph" w:styleId="Heading2">
    <w:name w:val="heading 2"/>
    <w:basedOn w:val="Normal"/>
    <w:next w:val="Normal"/>
    <w:link w:val="Heading2Char"/>
    <w:uiPriority w:val="9"/>
    <w:unhideWhenUsed/>
    <w:qFormat/>
    <w:rsid w:val="00C2243B"/>
    <w:pPr>
      <w:keepNext/>
      <w:keepLines/>
      <w:numPr>
        <w:ilvl w:val="1"/>
        <w:numId w:val="2"/>
      </w:numPr>
      <w:spacing w:before="200" w:after="0"/>
      <w:outlineLvl w:val="1"/>
    </w:pPr>
    <w:rPr>
      <w:rFonts w:ascii="Times New Roman" w:eastAsia="Times New Roman" w:hAnsi="Times New Roman" w:cs="Times New Roman"/>
      <w:b/>
      <w:bCs/>
      <w:sz w:val="24"/>
      <w:szCs w:val="26"/>
      <w:lang w:val="sr-Latn-BA" w:eastAsia="x-none"/>
    </w:rPr>
  </w:style>
  <w:style w:type="paragraph" w:styleId="Heading3">
    <w:name w:val="heading 3"/>
    <w:basedOn w:val="Normal"/>
    <w:next w:val="Normal"/>
    <w:link w:val="Heading3Char"/>
    <w:uiPriority w:val="9"/>
    <w:unhideWhenUsed/>
    <w:qFormat/>
    <w:rsid w:val="00C2243B"/>
    <w:pPr>
      <w:keepNext/>
      <w:keepLines/>
      <w:numPr>
        <w:ilvl w:val="2"/>
        <w:numId w:val="2"/>
      </w:numPr>
      <w:spacing w:before="200" w:after="0"/>
      <w:outlineLvl w:val="2"/>
    </w:pPr>
    <w:rPr>
      <w:rFonts w:ascii="Times New Roman" w:eastAsia="Times New Roman" w:hAnsi="Times New Roman" w:cs="Times New Roman"/>
      <w:b/>
      <w:bCs/>
      <w:sz w:val="24"/>
      <w:lang w:val="sr-Latn-BA" w:eastAsia="x-none"/>
    </w:rPr>
  </w:style>
  <w:style w:type="paragraph" w:styleId="Heading4">
    <w:name w:val="heading 4"/>
    <w:basedOn w:val="Normal"/>
    <w:next w:val="Normal"/>
    <w:link w:val="Heading4Char"/>
    <w:uiPriority w:val="9"/>
    <w:unhideWhenUsed/>
    <w:qFormat/>
    <w:rsid w:val="00C2243B"/>
    <w:pPr>
      <w:keepNext/>
      <w:keepLines/>
      <w:numPr>
        <w:ilvl w:val="3"/>
        <w:numId w:val="2"/>
      </w:numPr>
      <w:spacing w:before="200" w:after="0"/>
      <w:outlineLvl w:val="3"/>
    </w:pPr>
    <w:rPr>
      <w:rFonts w:ascii="Times New Roman" w:eastAsia="Times New Roman" w:hAnsi="Times New Roman" w:cs="Times New Roman"/>
      <w:b/>
      <w:bCs/>
      <w:i/>
      <w:iCs/>
      <w:sz w:val="24"/>
      <w:lang w:val="sr-Latn-BA" w:eastAsia="x-none"/>
    </w:rPr>
  </w:style>
  <w:style w:type="paragraph" w:styleId="Heading5">
    <w:name w:val="heading 5"/>
    <w:basedOn w:val="Normal"/>
    <w:next w:val="Normal"/>
    <w:link w:val="Heading5Char"/>
    <w:uiPriority w:val="9"/>
    <w:unhideWhenUsed/>
    <w:qFormat/>
    <w:rsid w:val="00C2243B"/>
    <w:pPr>
      <w:keepNext/>
      <w:keepLines/>
      <w:numPr>
        <w:ilvl w:val="4"/>
        <w:numId w:val="2"/>
      </w:numPr>
      <w:spacing w:before="200" w:after="0"/>
      <w:outlineLvl w:val="4"/>
    </w:pPr>
    <w:rPr>
      <w:rFonts w:ascii="Cambria" w:eastAsia="Times New Roman" w:hAnsi="Cambria" w:cs="Times New Roman"/>
      <w:color w:val="243F60"/>
      <w:lang w:val="sr-Latn-BA" w:eastAsia="x-none"/>
    </w:rPr>
  </w:style>
  <w:style w:type="paragraph" w:styleId="Heading6">
    <w:name w:val="heading 6"/>
    <w:basedOn w:val="Normal"/>
    <w:next w:val="Normal"/>
    <w:link w:val="Heading6Char"/>
    <w:uiPriority w:val="9"/>
    <w:semiHidden/>
    <w:unhideWhenUsed/>
    <w:qFormat/>
    <w:rsid w:val="00C2243B"/>
    <w:pPr>
      <w:keepNext/>
      <w:keepLines/>
      <w:numPr>
        <w:ilvl w:val="5"/>
        <w:numId w:val="2"/>
      </w:numPr>
      <w:spacing w:before="200" w:after="0"/>
      <w:outlineLvl w:val="5"/>
    </w:pPr>
    <w:rPr>
      <w:rFonts w:ascii="Cambria" w:eastAsia="Times New Roman" w:hAnsi="Cambria" w:cs="Times New Roman"/>
      <w:i/>
      <w:iCs/>
      <w:color w:val="243F60"/>
      <w:lang w:val="sr-Latn-BA" w:eastAsia="x-none"/>
    </w:rPr>
  </w:style>
  <w:style w:type="paragraph" w:styleId="Heading7">
    <w:name w:val="heading 7"/>
    <w:basedOn w:val="Normal"/>
    <w:next w:val="Normal"/>
    <w:link w:val="Heading7Char"/>
    <w:uiPriority w:val="9"/>
    <w:semiHidden/>
    <w:unhideWhenUsed/>
    <w:qFormat/>
    <w:rsid w:val="00C2243B"/>
    <w:pPr>
      <w:keepNext/>
      <w:keepLines/>
      <w:numPr>
        <w:ilvl w:val="6"/>
        <w:numId w:val="2"/>
      </w:numPr>
      <w:spacing w:before="200" w:after="0"/>
      <w:outlineLvl w:val="6"/>
    </w:pPr>
    <w:rPr>
      <w:rFonts w:ascii="Cambria" w:eastAsia="Times New Roman" w:hAnsi="Cambria" w:cs="Times New Roman"/>
      <w:i/>
      <w:iCs/>
      <w:color w:val="404040"/>
      <w:lang w:val="sr-Latn-BA" w:eastAsia="x-none"/>
    </w:rPr>
  </w:style>
  <w:style w:type="paragraph" w:styleId="Heading8">
    <w:name w:val="heading 8"/>
    <w:basedOn w:val="Normal"/>
    <w:next w:val="Normal"/>
    <w:link w:val="Heading8Char"/>
    <w:uiPriority w:val="9"/>
    <w:semiHidden/>
    <w:unhideWhenUsed/>
    <w:qFormat/>
    <w:rsid w:val="00C2243B"/>
    <w:pPr>
      <w:keepNext/>
      <w:keepLines/>
      <w:numPr>
        <w:ilvl w:val="7"/>
        <w:numId w:val="2"/>
      </w:numPr>
      <w:spacing w:before="200" w:after="0"/>
      <w:outlineLvl w:val="7"/>
    </w:pPr>
    <w:rPr>
      <w:rFonts w:ascii="Cambria" w:eastAsia="Times New Roman" w:hAnsi="Cambria" w:cs="Times New Roman"/>
      <w:color w:val="404040"/>
      <w:sz w:val="20"/>
      <w:szCs w:val="20"/>
      <w:lang w:val="sr-Latn-BA" w:eastAsia="x-none"/>
    </w:rPr>
  </w:style>
  <w:style w:type="paragraph" w:styleId="Heading9">
    <w:name w:val="heading 9"/>
    <w:basedOn w:val="Normal"/>
    <w:next w:val="Normal"/>
    <w:link w:val="Heading9Char"/>
    <w:uiPriority w:val="9"/>
    <w:semiHidden/>
    <w:unhideWhenUsed/>
    <w:qFormat/>
    <w:rsid w:val="00C2243B"/>
    <w:pPr>
      <w:keepNext/>
      <w:keepLines/>
      <w:numPr>
        <w:ilvl w:val="8"/>
        <w:numId w:val="2"/>
      </w:numPr>
      <w:spacing w:before="200" w:after="0"/>
      <w:outlineLvl w:val="8"/>
    </w:pPr>
    <w:rPr>
      <w:rFonts w:ascii="Cambria" w:eastAsia="Times New Roman" w:hAnsi="Cambria" w:cs="Times New Roman"/>
      <w:i/>
      <w:iCs/>
      <w:color w:val="404040"/>
      <w:sz w:val="20"/>
      <w:szCs w:val="20"/>
      <w:lang w:val="sr-Latn-BA"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243B"/>
    <w:rPr>
      <w:rFonts w:ascii="Times New Roman" w:eastAsia="Times New Roman" w:hAnsi="Times New Roman" w:cs="Times New Roman"/>
      <w:b/>
      <w:bCs/>
      <w:kern w:val="32"/>
      <w:sz w:val="28"/>
      <w:szCs w:val="32"/>
      <w:lang w:val="sr-Latn-BA" w:eastAsia="x-none"/>
    </w:rPr>
  </w:style>
  <w:style w:type="character" w:customStyle="1" w:styleId="Heading2Char">
    <w:name w:val="Heading 2 Char"/>
    <w:basedOn w:val="DefaultParagraphFont"/>
    <w:link w:val="Heading2"/>
    <w:uiPriority w:val="9"/>
    <w:rsid w:val="00C2243B"/>
    <w:rPr>
      <w:rFonts w:ascii="Times New Roman" w:eastAsia="Times New Roman" w:hAnsi="Times New Roman" w:cs="Times New Roman"/>
      <w:b/>
      <w:bCs/>
      <w:sz w:val="24"/>
      <w:szCs w:val="26"/>
      <w:lang w:val="sr-Latn-BA" w:eastAsia="x-none"/>
    </w:rPr>
  </w:style>
  <w:style w:type="character" w:customStyle="1" w:styleId="Heading3Char">
    <w:name w:val="Heading 3 Char"/>
    <w:basedOn w:val="DefaultParagraphFont"/>
    <w:link w:val="Heading3"/>
    <w:uiPriority w:val="9"/>
    <w:rsid w:val="00C2243B"/>
    <w:rPr>
      <w:rFonts w:ascii="Times New Roman" w:eastAsia="Times New Roman" w:hAnsi="Times New Roman" w:cs="Times New Roman"/>
      <w:b/>
      <w:bCs/>
      <w:sz w:val="24"/>
      <w:lang w:val="sr-Latn-BA" w:eastAsia="x-none"/>
    </w:rPr>
  </w:style>
  <w:style w:type="character" w:customStyle="1" w:styleId="Heading4Char">
    <w:name w:val="Heading 4 Char"/>
    <w:basedOn w:val="DefaultParagraphFont"/>
    <w:link w:val="Heading4"/>
    <w:uiPriority w:val="9"/>
    <w:rsid w:val="00C2243B"/>
    <w:rPr>
      <w:rFonts w:ascii="Times New Roman" w:eastAsia="Times New Roman" w:hAnsi="Times New Roman" w:cs="Times New Roman"/>
      <w:b/>
      <w:bCs/>
      <w:i/>
      <w:iCs/>
      <w:sz w:val="24"/>
      <w:lang w:val="sr-Latn-BA" w:eastAsia="x-none"/>
    </w:rPr>
  </w:style>
  <w:style w:type="character" w:customStyle="1" w:styleId="Heading5Char">
    <w:name w:val="Heading 5 Char"/>
    <w:basedOn w:val="DefaultParagraphFont"/>
    <w:link w:val="Heading5"/>
    <w:uiPriority w:val="9"/>
    <w:rsid w:val="00C2243B"/>
    <w:rPr>
      <w:rFonts w:ascii="Cambria" w:eastAsia="Times New Roman" w:hAnsi="Cambria" w:cs="Times New Roman"/>
      <w:color w:val="243F60"/>
      <w:lang w:val="sr-Latn-BA" w:eastAsia="x-none"/>
    </w:rPr>
  </w:style>
  <w:style w:type="character" w:customStyle="1" w:styleId="Heading6Char">
    <w:name w:val="Heading 6 Char"/>
    <w:basedOn w:val="DefaultParagraphFont"/>
    <w:link w:val="Heading6"/>
    <w:uiPriority w:val="9"/>
    <w:semiHidden/>
    <w:rsid w:val="00C2243B"/>
    <w:rPr>
      <w:rFonts w:ascii="Cambria" w:eastAsia="Times New Roman" w:hAnsi="Cambria" w:cs="Times New Roman"/>
      <w:i/>
      <w:iCs/>
      <w:color w:val="243F60"/>
      <w:lang w:val="sr-Latn-BA" w:eastAsia="x-none"/>
    </w:rPr>
  </w:style>
  <w:style w:type="character" w:customStyle="1" w:styleId="Heading7Char">
    <w:name w:val="Heading 7 Char"/>
    <w:basedOn w:val="DefaultParagraphFont"/>
    <w:link w:val="Heading7"/>
    <w:uiPriority w:val="9"/>
    <w:semiHidden/>
    <w:rsid w:val="00C2243B"/>
    <w:rPr>
      <w:rFonts w:ascii="Cambria" w:eastAsia="Times New Roman" w:hAnsi="Cambria" w:cs="Times New Roman"/>
      <w:i/>
      <w:iCs/>
      <w:color w:val="404040"/>
      <w:lang w:val="sr-Latn-BA" w:eastAsia="x-none"/>
    </w:rPr>
  </w:style>
  <w:style w:type="character" w:customStyle="1" w:styleId="Heading8Char">
    <w:name w:val="Heading 8 Char"/>
    <w:basedOn w:val="DefaultParagraphFont"/>
    <w:link w:val="Heading8"/>
    <w:uiPriority w:val="9"/>
    <w:semiHidden/>
    <w:rsid w:val="00C2243B"/>
    <w:rPr>
      <w:rFonts w:ascii="Cambria" w:eastAsia="Times New Roman" w:hAnsi="Cambria" w:cs="Times New Roman"/>
      <w:color w:val="404040"/>
      <w:sz w:val="20"/>
      <w:szCs w:val="20"/>
      <w:lang w:val="sr-Latn-BA" w:eastAsia="x-none"/>
    </w:rPr>
  </w:style>
  <w:style w:type="character" w:customStyle="1" w:styleId="Heading9Char">
    <w:name w:val="Heading 9 Char"/>
    <w:basedOn w:val="DefaultParagraphFont"/>
    <w:link w:val="Heading9"/>
    <w:uiPriority w:val="9"/>
    <w:semiHidden/>
    <w:rsid w:val="00C2243B"/>
    <w:rPr>
      <w:rFonts w:ascii="Cambria" w:eastAsia="Times New Roman" w:hAnsi="Cambria" w:cs="Times New Roman"/>
      <w:i/>
      <w:iCs/>
      <w:color w:val="404040"/>
      <w:sz w:val="20"/>
      <w:szCs w:val="20"/>
      <w:lang w:val="sr-Latn-BA" w:eastAsia="x-none"/>
    </w:rPr>
  </w:style>
  <w:style w:type="paragraph" w:styleId="ListParagraph">
    <w:name w:val="List Paragraph"/>
    <w:basedOn w:val="Normal"/>
    <w:uiPriority w:val="34"/>
    <w:qFormat/>
    <w:rsid w:val="00C2243B"/>
    <w:pPr>
      <w:ind w:left="720"/>
      <w:contextualSpacing/>
    </w:pPr>
    <w:rPr>
      <w:rFonts w:ascii="Calibri" w:eastAsia="Calibri" w:hAnsi="Calibri" w:cs="Calibri"/>
      <w:lang w:val="sr-Latn-BA"/>
    </w:rPr>
  </w:style>
  <w:style w:type="paragraph" w:styleId="BalloonText">
    <w:name w:val="Balloon Text"/>
    <w:basedOn w:val="Normal"/>
    <w:link w:val="BalloonTextChar"/>
    <w:uiPriority w:val="99"/>
    <w:semiHidden/>
    <w:unhideWhenUsed/>
    <w:rsid w:val="00C22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43B"/>
    <w:rPr>
      <w:rFonts w:ascii="Tahoma" w:hAnsi="Tahoma" w:cs="Tahoma"/>
      <w:sz w:val="16"/>
      <w:szCs w:val="16"/>
    </w:rPr>
  </w:style>
  <w:style w:type="character" w:styleId="Hyperlink">
    <w:name w:val="Hyperlink"/>
    <w:basedOn w:val="DefaultParagraphFont"/>
    <w:uiPriority w:val="99"/>
    <w:unhideWhenUsed/>
    <w:rsid w:val="00895F8E"/>
    <w:rPr>
      <w:color w:val="0000FF" w:themeColor="hyperlink"/>
      <w:u w:val="single"/>
    </w:rPr>
  </w:style>
  <w:style w:type="character" w:customStyle="1" w:styleId="jlqj4b">
    <w:name w:val="jlqj4b"/>
    <w:basedOn w:val="DefaultParagraphFont"/>
    <w:rsid w:val="001C5E24"/>
  </w:style>
  <w:style w:type="character" w:styleId="CommentReference">
    <w:name w:val="annotation reference"/>
    <w:basedOn w:val="DefaultParagraphFont"/>
    <w:uiPriority w:val="99"/>
    <w:semiHidden/>
    <w:unhideWhenUsed/>
    <w:rsid w:val="00163C4D"/>
    <w:rPr>
      <w:sz w:val="16"/>
      <w:szCs w:val="16"/>
    </w:rPr>
  </w:style>
  <w:style w:type="paragraph" w:styleId="CommentText">
    <w:name w:val="annotation text"/>
    <w:basedOn w:val="Normal"/>
    <w:link w:val="CommentTextChar"/>
    <w:uiPriority w:val="99"/>
    <w:unhideWhenUsed/>
    <w:rsid w:val="00163C4D"/>
    <w:pPr>
      <w:spacing w:line="240" w:lineRule="auto"/>
    </w:pPr>
    <w:rPr>
      <w:sz w:val="20"/>
      <w:szCs w:val="20"/>
    </w:rPr>
  </w:style>
  <w:style w:type="character" w:customStyle="1" w:styleId="CommentTextChar">
    <w:name w:val="Comment Text Char"/>
    <w:basedOn w:val="DefaultParagraphFont"/>
    <w:link w:val="CommentText"/>
    <w:uiPriority w:val="99"/>
    <w:rsid w:val="00163C4D"/>
    <w:rPr>
      <w:sz w:val="20"/>
      <w:szCs w:val="20"/>
    </w:rPr>
  </w:style>
  <w:style w:type="paragraph" w:styleId="CommentSubject">
    <w:name w:val="annotation subject"/>
    <w:basedOn w:val="CommentText"/>
    <w:next w:val="CommentText"/>
    <w:link w:val="CommentSubjectChar"/>
    <w:uiPriority w:val="99"/>
    <w:semiHidden/>
    <w:unhideWhenUsed/>
    <w:rsid w:val="00163C4D"/>
    <w:rPr>
      <w:b/>
      <w:bCs/>
    </w:rPr>
  </w:style>
  <w:style w:type="character" w:customStyle="1" w:styleId="CommentSubjectChar">
    <w:name w:val="Comment Subject Char"/>
    <w:basedOn w:val="CommentTextChar"/>
    <w:link w:val="CommentSubject"/>
    <w:uiPriority w:val="99"/>
    <w:semiHidden/>
    <w:rsid w:val="00163C4D"/>
    <w:rPr>
      <w:b/>
      <w:bCs/>
      <w:sz w:val="20"/>
      <w:szCs w:val="20"/>
    </w:rPr>
  </w:style>
  <w:style w:type="character" w:customStyle="1" w:styleId="hps">
    <w:name w:val="hps"/>
    <w:uiPriority w:val="99"/>
    <w:rsid w:val="00104754"/>
  </w:style>
  <w:style w:type="paragraph" w:customStyle="1" w:styleId="Default">
    <w:name w:val="Default"/>
    <w:uiPriority w:val="99"/>
    <w:rsid w:val="00104754"/>
    <w:pPr>
      <w:autoSpaceDE w:val="0"/>
      <w:autoSpaceDN w:val="0"/>
      <w:adjustRightInd w:val="0"/>
      <w:spacing w:after="0" w:line="240" w:lineRule="auto"/>
    </w:pPr>
    <w:rPr>
      <w:rFonts w:ascii="Times New Roman" w:eastAsia="Times New Roman" w:hAnsi="Times New Roman" w:cs="Times New Roman"/>
      <w:color w:val="000000"/>
      <w:sz w:val="24"/>
      <w:szCs w:val="24"/>
      <w:lang w:val="sr-Latn-BA" w:eastAsia="sr-Latn-BA"/>
    </w:rPr>
  </w:style>
  <w:style w:type="paragraph" w:styleId="Header">
    <w:name w:val="header"/>
    <w:basedOn w:val="Normal"/>
    <w:link w:val="HeaderChar"/>
    <w:uiPriority w:val="99"/>
    <w:unhideWhenUsed/>
    <w:rsid w:val="00440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B51"/>
  </w:style>
  <w:style w:type="paragraph" w:styleId="Footer">
    <w:name w:val="footer"/>
    <w:basedOn w:val="Normal"/>
    <w:link w:val="FooterChar"/>
    <w:uiPriority w:val="99"/>
    <w:unhideWhenUsed/>
    <w:rsid w:val="00440B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1.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ukijokic85@gmail.com" TargetMode="External"/><Relationship Id="rId14"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2" Type="http://schemas.openxmlformats.org/officeDocument/2006/relationships/oleObject" Target="file:///C:\Users\dell\Desktop\MASTER\MasterRad\kalibracija_rad.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dell\Desktop\MASTER\MasterRad\kalibracija_matriks.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sr-Cyrl-BA" sz="1200"/>
              <a:t>Калибрациона крива</a:t>
            </a:r>
          </a:p>
        </c:rich>
      </c:tx>
      <c:layout/>
      <c:overlay val="0"/>
    </c:title>
    <c:autoTitleDeleted val="0"/>
    <c:plotArea>
      <c:layout/>
      <c:scatterChart>
        <c:scatterStyle val="lineMarker"/>
        <c:varyColors val="0"/>
        <c:ser>
          <c:idx val="0"/>
          <c:order val="0"/>
          <c:spPr>
            <a:ln w="28575">
              <a:noFill/>
            </a:ln>
          </c:spPr>
          <c:trendline>
            <c:trendlineType val="linear"/>
            <c:dispRSqr val="0"/>
            <c:dispEq val="0"/>
          </c:trendline>
          <c:trendline>
            <c:trendlineType val="linear"/>
            <c:dispRSqr val="0"/>
            <c:dispEq val="0"/>
          </c:trendline>
          <c:trendline>
            <c:trendlineType val="linear"/>
            <c:dispRSqr val="1"/>
            <c:dispEq val="1"/>
            <c:trendlineLbl>
              <c:layout>
                <c:manualLayout>
                  <c:x val="-0.16473059091912576"/>
                  <c:y val="-2.6446280991735537E-2"/>
                </c:manualLayout>
              </c:layout>
              <c:tx>
                <c:rich>
                  <a:bodyPr/>
                  <a:lstStyle/>
                  <a:p>
                    <a:pPr>
                      <a:defRPr sz="1100" b="0" i="0" u="none" strike="noStrike" baseline="0">
                        <a:solidFill>
                          <a:srgbClr val="000000"/>
                        </a:solidFill>
                        <a:latin typeface="Times New Roman"/>
                        <a:ea typeface="Times New Roman"/>
                        <a:cs typeface="Times New Roman"/>
                      </a:defRPr>
                    </a:pPr>
                    <a:r>
                      <a:rPr lang="en-US"/>
                      <a:t>y = 2274.1x - 14739
R² = 0.9949</a:t>
                    </a:r>
                  </a:p>
                </c:rich>
              </c:tx>
              <c:numFmt formatCode="General" sourceLinked="0"/>
            </c:trendlineLbl>
          </c:trendline>
          <c:xVal>
            <c:numRef>
              <c:f>kalibr.konacna!$B$3:$B$9</c:f>
              <c:numCache>
                <c:formatCode>General</c:formatCode>
                <c:ptCount val="7"/>
                <c:pt idx="0">
                  <c:v>9.24</c:v>
                </c:pt>
                <c:pt idx="1">
                  <c:v>15.92</c:v>
                </c:pt>
                <c:pt idx="2">
                  <c:v>21.22</c:v>
                </c:pt>
                <c:pt idx="3">
                  <c:v>31.56</c:v>
                </c:pt>
                <c:pt idx="4">
                  <c:v>42.16</c:v>
                </c:pt>
                <c:pt idx="5">
                  <c:v>51.22</c:v>
                </c:pt>
              </c:numCache>
            </c:numRef>
          </c:xVal>
          <c:yVal>
            <c:numRef>
              <c:f>kalibr.konacna!$C$3:$C$9</c:f>
              <c:numCache>
                <c:formatCode>0.00</c:formatCode>
                <c:ptCount val="7"/>
                <c:pt idx="0">
                  <c:v>11172.78</c:v>
                </c:pt>
                <c:pt idx="1">
                  <c:v>19653.7</c:v>
                </c:pt>
                <c:pt idx="2">
                  <c:v>32818.572999999997</c:v>
                </c:pt>
                <c:pt idx="3">
                  <c:v>53970.173000000003</c:v>
                </c:pt>
                <c:pt idx="4">
                  <c:v>77901.077999999994</c:v>
                </c:pt>
                <c:pt idx="5">
                  <c:v>102397.976</c:v>
                </c:pt>
              </c:numCache>
            </c:numRef>
          </c:yVal>
          <c:smooth val="0"/>
        </c:ser>
        <c:dLbls>
          <c:showLegendKey val="0"/>
          <c:showVal val="0"/>
          <c:showCatName val="0"/>
          <c:showSerName val="0"/>
          <c:showPercent val="0"/>
          <c:showBubbleSize val="0"/>
        </c:dLbls>
        <c:axId val="41065472"/>
        <c:axId val="67899776"/>
      </c:scatterChart>
      <c:valAx>
        <c:axId val="41065472"/>
        <c:scaling>
          <c:orientation val="minMax"/>
        </c:scaling>
        <c:delete val="0"/>
        <c:axPos val="b"/>
        <c:title>
          <c:tx>
            <c:rich>
              <a:bodyPr/>
              <a:lstStyle/>
              <a:p>
                <a:pPr>
                  <a:defRPr sz="1000" b="0" i="0" u="none" strike="noStrike" baseline="0">
                    <a:solidFill>
                      <a:srgbClr val="000000"/>
                    </a:solidFill>
                    <a:latin typeface="Calibri"/>
                    <a:ea typeface="Calibri"/>
                    <a:cs typeface="Calibri"/>
                  </a:defRPr>
                </a:pPr>
                <a:r>
                  <a:rPr lang="sr-Cyrl-BA" sz="1000" b="1" i="0" u="none" strike="noStrike" baseline="0">
                    <a:solidFill>
                      <a:srgbClr val="000000"/>
                    </a:solidFill>
                    <a:latin typeface="Times New Roman"/>
                    <a:cs typeface="Times New Roman"/>
                  </a:rPr>
                  <a:t>Концентрација (</a:t>
                </a:r>
                <a:r>
                  <a:rPr lang="en-US" sz="1000" b="1" i="0" u="none" strike="noStrike" baseline="0">
                    <a:solidFill>
                      <a:srgbClr val="000000"/>
                    </a:solidFill>
                    <a:latin typeface="Times New Roman"/>
                    <a:cs typeface="Times New Roman"/>
                  </a:rPr>
                  <a:t>mg/m</a:t>
                </a:r>
                <a:r>
                  <a:rPr lang="sr-Latn-BA" sz="1000" b="1" i="0" u="none" strike="noStrike" baseline="0">
                    <a:solidFill>
                      <a:srgbClr val="000000"/>
                    </a:solidFill>
                    <a:latin typeface="Times New Roman"/>
                    <a:cs typeface="Times New Roman"/>
                  </a:rPr>
                  <a:t>L</a:t>
                </a:r>
                <a:r>
                  <a:rPr lang="en-US" sz="1000" b="1" i="0" u="none" strike="noStrike" baseline="0">
                    <a:solidFill>
                      <a:srgbClr val="000000"/>
                    </a:solidFill>
                    <a:latin typeface="Times New Roman"/>
                    <a:cs typeface="Times New Roman"/>
                  </a:rPr>
                  <a:t>)</a:t>
                </a:r>
              </a:p>
            </c:rich>
          </c:tx>
          <c:layout/>
          <c:overlay val="0"/>
        </c:title>
        <c:numFmt formatCode="General" sourceLinked="1"/>
        <c:majorTickMark val="out"/>
        <c:minorTickMark val="none"/>
        <c:tickLblPos val="nextTo"/>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67899776"/>
        <c:crosses val="autoZero"/>
        <c:crossBetween val="midCat"/>
      </c:valAx>
      <c:valAx>
        <c:axId val="67899776"/>
        <c:scaling>
          <c:orientation val="minMax"/>
        </c:scaling>
        <c:delete val="0"/>
        <c:axPos val="l"/>
        <c:majorGridlines/>
        <c:title>
          <c:tx>
            <c:rich>
              <a:bodyPr/>
              <a:lstStyle/>
              <a:p>
                <a:pPr>
                  <a:defRPr sz="1000" b="1" i="0" u="none" strike="noStrike" baseline="0">
                    <a:solidFill>
                      <a:srgbClr val="000000"/>
                    </a:solidFill>
                    <a:latin typeface="Times New Roman"/>
                    <a:ea typeface="Times New Roman"/>
                    <a:cs typeface="Times New Roman"/>
                  </a:defRPr>
                </a:pPr>
                <a:r>
                  <a:rPr lang="sr-Cyrl-BA" sz="1000"/>
                  <a:t>Површина</a:t>
                </a:r>
              </a:p>
            </c:rich>
          </c:tx>
          <c:layout/>
          <c:overlay val="0"/>
        </c:title>
        <c:numFmt formatCode="0.00" sourceLinked="1"/>
        <c:majorTickMark val="out"/>
        <c:minorTickMark val="none"/>
        <c:tickLblPos val="nextTo"/>
        <c:txPr>
          <a:bodyPr rot="0" vert="horz"/>
          <a:lstStyle/>
          <a:p>
            <a:pPr>
              <a:defRPr sz="1000" b="0" i="0" u="none" strike="noStrike" baseline="0">
                <a:solidFill>
                  <a:srgbClr val="000000"/>
                </a:solidFill>
                <a:latin typeface="Times New Roman" pitchFamily="18" charset="0"/>
                <a:ea typeface="Calibri"/>
                <a:cs typeface="Times New Roman" pitchFamily="18" charset="0"/>
              </a:defRPr>
            </a:pPr>
            <a:endParaRPr lang="en-US"/>
          </a:p>
        </c:txPr>
        <c:crossAx val="41065472"/>
        <c:crosses val="autoZero"/>
        <c:crossBetween val="midCat"/>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pitchFamily="18" charset="0"/>
                <a:ea typeface="Calibri"/>
                <a:cs typeface="Times New Roman" pitchFamily="18" charset="0"/>
              </a:defRPr>
            </a:pPr>
            <a:r>
              <a:rPr lang="sr-Cyrl-BA" sz="1200">
                <a:latin typeface="Times New Roman" pitchFamily="18" charset="0"/>
                <a:cs typeface="Times New Roman" pitchFamily="18" charset="0"/>
              </a:rPr>
              <a:t>Калибрациона крива</a:t>
            </a:r>
          </a:p>
        </c:rich>
      </c:tx>
      <c:layout/>
      <c:overlay val="0"/>
    </c:title>
    <c:autoTitleDeleted val="0"/>
    <c:plotArea>
      <c:layout/>
      <c:scatterChart>
        <c:scatterStyle val="lineMarker"/>
        <c:varyColors val="0"/>
        <c:ser>
          <c:idx val="0"/>
          <c:order val="0"/>
          <c:spPr>
            <a:ln w="28575">
              <a:noFill/>
            </a:ln>
          </c:spPr>
          <c:trendline>
            <c:trendlineType val="linear"/>
            <c:dispRSqr val="0"/>
            <c:dispEq val="0"/>
          </c:trendline>
          <c:trendline>
            <c:trendlineType val="linear"/>
            <c:dispRSqr val="0"/>
            <c:dispEq val="0"/>
          </c:trendline>
          <c:trendline>
            <c:trendlineType val="linear"/>
            <c:dispRSqr val="1"/>
            <c:dispEq val="1"/>
            <c:trendlineLbl>
              <c:layout>
                <c:manualLayout>
                  <c:x val="-0.11101909911391625"/>
                  <c:y val="-3.6132315521628496E-2"/>
                </c:manualLayout>
              </c:layout>
              <c:numFmt formatCode="General" sourceLinked="0"/>
              <c:txPr>
                <a:bodyPr/>
                <a:lstStyle/>
                <a:p>
                  <a:pPr>
                    <a:defRPr sz="1000" b="0" i="0" u="none" strike="noStrike" baseline="0">
                      <a:solidFill>
                        <a:srgbClr val="000000"/>
                      </a:solidFill>
                      <a:latin typeface="Calibri"/>
                      <a:ea typeface="Calibri"/>
                      <a:cs typeface="Calibri"/>
                    </a:defRPr>
                  </a:pPr>
                  <a:endParaRPr lang="en-US"/>
                </a:p>
              </c:txPr>
            </c:trendlineLbl>
          </c:trendline>
          <c:xVal>
            <c:numRef>
              <c:f>Sheet3!$B$3:$B$9</c:f>
              <c:numCache>
                <c:formatCode>General</c:formatCode>
                <c:ptCount val="7"/>
                <c:pt idx="0">
                  <c:v>8.6999999999999993</c:v>
                </c:pt>
                <c:pt idx="1">
                  <c:v>15</c:v>
                </c:pt>
                <c:pt idx="2">
                  <c:v>20.7</c:v>
                </c:pt>
                <c:pt idx="3">
                  <c:v>29.7</c:v>
                </c:pt>
                <c:pt idx="4">
                  <c:v>40.4</c:v>
                </c:pt>
                <c:pt idx="5">
                  <c:v>50</c:v>
                </c:pt>
              </c:numCache>
            </c:numRef>
          </c:xVal>
          <c:yVal>
            <c:numRef>
              <c:f>Sheet3!$C$3:$C$9</c:f>
              <c:numCache>
                <c:formatCode>0.00</c:formatCode>
                <c:ptCount val="7"/>
                <c:pt idx="0">
                  <c:v>10722.172</c:v>
                </c:pt>
                <c:pt idx="1">
                  <c:v>19247.173999999999</c:v>
                </c:pt>
                <c:pt idx="2">
                  <c:v>25825.436000000002</c:v>
                </c:pt>
                <c:pt idx="3">
                  <c:v>40840.76</c:v>
                </c:pt>
                <c:pt idx="4">
                  <c:v>62979.163</c:v>
                </c:pt>
                <c:pt idx="5">
                  <c:v>82012.455000000002</c:v>
                </c:pt>
              </c:numCache>
            </c:numRef>
          </c:yVal>
          <c:smooth val="0"/>
        </c:ser>
        <c:dLbls>
          <c:showLegendKey val="0"/>
          <c:showVal val="0"/>
          <c:showCatName val="0"/>
          <c:showSerName val="0"/>
          <c:showPercent val="0"/>
          <c:showBubbleSize val="0"/>
        </c:dLbls>
        <c:axId val="80696832"/>
        <c:axId val="83634816"/>
      </c:scatterChart>
      <c:valAx>
        <c:axId val="80696832"/>
        <c:scaling>
          <c:orientation val="minMax"/>
        </c:scaling>
        <c:delete val="0"/>
        <c:axPos val="b"/>
        <c:title>
          <c:tx>
            <c:rich>
              <a:bodyPr/>
              <a:lstStyle/>
              <a:p>
                <a:pPr>
                  <a:defRPr sz="1000" b="0" i="0" u="none" strike="noStrike" baseline="0">
                    <a:solidFill>
                      <a:srgbClr val="000000"/>
                    </a:solidFill>
                    <a:latin typeface="Times New Roman" pitchFamily="18" charset="0"/>
                    <a:ea typeface="Calibri"/>
                    <a:cs typeface="Times New Roman" pitchFamily="18" charset="0"/>
                  </a:defRPr>
                </a:pPr>
                <a:r>
                  <a:rPr lang="sr-Cyrl-BA" sz="1000" b="1" i="0" u="none" strike="noStrike" baseline="0">
                    <a:solidFill>
                      <a:srgbClr val="000000"/>
                    </a:solidFill>
                    <a:latin typeface="Times New Roman" pitchFamily="18" charset="0"/>
                    <a:cs typeface="Times New Roman" pitchFamily="18" charset="0"/>
                  </a:rPr>
                  <a:t>Концентрација (</a:t>
                </a:r>
                <a:r>
                  <a:rPr lang="en-US" sz="1000" b="1" i="0" u="none" strike="noStrike" baseline="0">
                    <a:solidFill>
                      <a:srgbClr val="000000"/>
                    </a:solidFill>
                    <a:latin typeface="Times New Roman" pitchFamily="18" charset="0"/>
                    <a:cs typeface="Times New Roman" pitchFamily="18" charset="0"/>
                  </a:rPr>
                  <a:t>mg/m</a:t>
                </a:r>
                <a:r>
                  <a:rPr lang="sr-Latn-BA" sz="1000" b="1" i="0" u="none" strike="noStrike" baseline="0">
                    <a:solidFill>
                      <a:srgbClr val="000000"/>
                    </a:solidFill>
                    <a:latin typeface="Times New Roman" pitchFamily="18" charset="0"/>
                    <a:cs typeface="Times New Roman" pitchFamily="18" charset="0"/>
                  </a:rPr>
                  <a:t>L</a:t>
                </a:r>
                <a:r>
                  <a:rPr lang="en-US" sz="1000" b="1" i="0" u="none" strike="noStrike" baseline="0">
                    <a:solidFill>
                      <a:srgbClr val="000000"/>
                    </a:solidFill>
                    <a:latin typeface="Times New Roman" pitchFamily="18" charset="0"/>
                    <a:cs typeface="Times New Roman" pitchFamily="18" charset="0"/>
                  </a:rPr>
                  <a:t>)</a:t>
                </a:r>
              </a:p>
            </c:rich>
          </c:tx>
          <c:layout/>
          <c:overlay val="0"/>
        </c:title>
        <c:numFmt formatCode="General" sourceLinked="1"/>
        <c:majorTickMark val="out"/>
        <c:minorTickMark val="none"/>
        <c:tickLblPos val="nextTo"/>
        <c:txPr>
          <a:bodyPr rot="0" vert="horz"/>
          <a:lstStyle/>
          <a:p>
            <a:pPr>
              <a:defRPr sz="1050" b="0" i="0" u="none" strike="noStrike" baseline="0">
                <a:solidFill>
                  <a:srgbClr val="000000"/>
                </a:solidFill>
                <a:latin typeface="Times New Roman" pitchFamily="18" charset="0"/>
                <a:ea typeface="Calibri"/>
                <a:cs typeface="Times New Roman" pitchFamily="18" charset="0"/>
              </a:defRPr>
            </a:pPr>
            <a:endParaRPr lang="en-US"/>
          </a:p>
        </c:txPr>
        <c:crossAx val="83634816"/>
        <c:crosses val="autoZero"/>
        <c:crossBetween val="midCat"/>
      </c:valAx>
      <c:valAx>
        <c:axId val="83634816"/>
        <c:scaling>
          <c:orientation val="minMax"/>
        </c:scaling>
        <c:delete val="0"/>
        <c:axPos val="l"/>
        <c:majorGridlines/>
        <c:title>
          <c:tx>
            <c:rich>
              <a:bodyPr/>
              <a:lstStyle/>
              <a:p>
                <a:pPr>
                  <a:defRPr sz="1000" b="1" i="0" u="none" strike="noStrike" baseline="0">
                    <a:solidFill>
                      <a:srgbClr val="000000"/>
                    </a:solidFill>
                    <a:latin typeface="Times New Roman" pitchFamily="18" charset="0"/>
                    <a:ea typeface="Calibri"/>
                    <a:cs typeface="Times New Roman" pitchFamily="18" charset="0"/>
                  </a:defRPr>
                </a:pPr>
                <a:r>
                  <a:rPr lang="sr-Cyrl-BA" sz="1000">
                    <a:latin typeface="Times New Roman" pitchFamily="18" charset="0"/>
                    <a:cs typeface="Times New Roman" pitchFamily="18" charset="0"/>
                  </a:rPr>
                  <a:t>Површина</a:t>
                </a:r>
              </a:p>
            </c:rich>
          </c:tx>
          <c:layout>
            <c:manualLayout>
              <c:xMode val="edge"/>
              <c:yMode val="edge"/>
              <c:x val="2.2222222222222223E-2"/>
              <c:y val="0.34959573235163788"/>
            </c:manualLayout>
          </c:layout>
          <c:overlay val="0"/>
        </c:title>
        <c:numFmt formatCode="0.00" sourceLinked="1"/>
        <c:majorTickMark val="out"/>
        <c:minorTickMark val="none"/>
        <c:tickLblPos val="nextTo"/>
        <c:txPr>
          <a:bodyPr rot="0" vert="horz"/>
          <a:lstStyle/>
          <a:p>
            <a:pPr>
              <a:defRPr sz="1050" b="0" i="0" u="none" strike="noStrike" baseline="0">
                <a:solidFill>
                  <a:srgbClr val="000000"/>
                </a:solidFill>
                <a:latin typeface="Times New Roman" pitchFamily="18" charset="0"/>
                <a:ea typeface="Calibri"/>
                <a:cs typeface="Times New Roman" pitchFamily="18" charset="0"/>
              </a:defRPr>
            </a:pPr>
            <a:endParaRPr lang="en-US"/>
          </a:p>
        </c:txPr>
        <c:crossAx val="80696832"/>
        <c:crosses val="autoZero"/>
        <c:crossBetween val="midCat"/>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30CDA-1125-405F-BE5B-6C3FD7D76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9</Pages>
  <Words>2777</Words>
  <Characters>15830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2021-08-05T09:48:00Z</dcterms:created>
  <dcterms:modified xsi:type="dcterms:W3CDTF">2021-08-16T13:50:00Z</dcterms:modified>
</cp:coreProperties>
</file>