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6ACC" w:rsidRDefault="00206ACC" w:rsidP="00BB74C3">
      <w:pPr>
        <w:tabs>
          <w:tab w:val="left" w:pos="2268"/>
        </w:tabs>
        <w:spacing w:line="480" w:lineRule="auto"/>
        <w:rPr>
          <w:rFonts w:ascii="Times New Roman" w:hAnsi="Times New Roman" w:cs="Times New Roman"/>
          <w:b/>
          <w:sz w:val="24"/>
          <w:szCs w:val="24"/>
          <w:lang w:val="sr-Latn-BA"/>
        </w:rPr>
      </w:pPr>
      <w:r>
        <w:rPr>
          <w:rFonts w:ascii="Times New Roman" w:hAnsi="Times New Roman" w:cs="Times New Roman"/>
          <w:b/>
          <w:sz w:val="24"/>
          <w:szCs w:val="24"/>
          <w:lang w:val="sr-Latn-BA"/>
        </w:rPr>
        <w:t xml:space="preserve">Univerzitet u Banjoj Luci </w:t>
      </w:r>
    </w:p>
    <w:p w:rsidR="00206ACC" w:rsidRDefault="00206ACC" w:rsidP="00BB74C3">
      <w:pPr>
        <w:tabs>
          <w:tab w:val="left" w:pos="2268"/>
        </w:tabs>
        <w:spacing w:line="480" w:lineRule="auto"/>
        <w:rPr>
          <w:rFonts w:ascii="Times New Roman" w:hAnsi="Times New Roman" w:cs="Times New Roman"/>
          <w:b/>
          <w:sz w:val="24"/>
          <w:szCs w:val="24"/>
          <w:lang w:val="sr-Latn-BA"/>
        </w:rPr>
      </w:pPr>
      <w:r>
        <w:rPr>
          <w:rFonts w:ascii="Times New Roman" w:hAnsi="Times New Roman" w:cs="Times New Roman"/>
          <w:b/>
          <w:sz w:val="24"/>
          <w:szCs w:val="24"/>
          <w:lang w:val="sr-Latn-BA"/>
        </w:rPr>
        <w:t>Medicinski fakultet</w:t>
      </w:r>
    </w:p>
    <w:p w:rsidR="00206ACC" w:rsidRDefault="00206ACC" w:rsidP="00BB74C3">
      <w:pPr>
        <w:tabs>
          <w:tab w:val="left" w:pos="2268"/>
        </w:tabs>
        <w:spacing w:line="480" w:lineRule="auto"/>
        <w:rPr>
          <w:rFonts w:ascii="Times New Roman" w:hAnsi="Times New Roman" w:cs="Times New Roman"/>
          <w:b/>
          <w:sz w:val="24"/>
          <w:szCs w:val="24"/>
          <w:lang w:val="sr-Latn-BA"/>
        </w:rPr>
      </w:pPr>
    </w:p>
    <w:p w:rsidR="002675B5" w:rsidRDefault="002675B5" w:rsidP="00BB74C3">
      <w:pPr>
        <w:tabs>
          <w:tab w:val="left" w:pos="2268"/>
        </w:tabs>
        <w:spacing w:line="480" w:lineRule="auto"/>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675B5" w:rsidRDefault="002675B5" w:rsidP="00206ACC">
      <w:pPr>
        <w:tabs>
          <w:tab w:val="left" w:pos="2268"/>
        </w:tabs>
        <w:spacing w:line="480" w:lineRule="auto"/>
        <w:jc w:val="center"/>
        <w:rPr>
          <w:rFonts w:ascii="Times New Roman" w:hAnsi="Times New Roman" w:cs="Times New Roman"/>
          <w:b/>
          <w:sz w:val="24"/>
          <w:szCs w:val="24"/>
          <w:lang w:val="sr-Latn-BA"/>
        </w:rPr>
      </w:pPr>
    </w:p>
    <w:p w:rsidR="005303CD" w:rsidRDefault="00206ACC" w:rsidP="00206ACC">
      <w:pPr>
        <w:tabs>
          <w:tab w:val="left" w:pos="2268"/>
        </w:tabs>
        <w:spacing w:line="48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PRIMJENA KONKOMITANTNE HEMIORADIOTERAPIJE KOD KARCINOMA CERVIKSA</w:t>
      </w: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Dajana Kalaba</w:t>
      </w:r>
      <w:r>
        <w:rPr>
          <w:rFonts w:ascii="Times New Roman" w:hAnsi="Times New Roman" w:cs="Times New Roman"/>
          <w:b/>
          <w:sz w:val="24"/>
          <w:szCs w:val="24"/>
          <w:vertAlign w:val="superscript"/>
          <w:lang w:val="sr-Latn-BA"/>
        </w:rPr>
        <w:t>1</w:t>
      </w:r>
    </w:p>
    <w:p w:rsidR="00206ACC" w:rsidRDefault="00206ACC" w:rsidP="00206ACC">
      <w:pPr>
        <w:pStyle w:val="ListParagraph"/>
        <w:numPr>
          <w:ilvl w:val="0"/>
          <w:numId w:val="7"/>
        </w:numPr>
        <w:tabs>
          <w:tab w:val="left" w:pos="2268"/>
        </w:tabs>
        <w:spacing w:line="48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Klinika za onkologiju, Univerzitetski klinički centar Republike Srpske</w:t>
      </w: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06ACC">
      <w:pPr>
        <w:tabs>
          <w:tab w:val="left" w:pos="2268"/>
        </w:tabs>
        <w:spacing w:line="480" w:lineRule="auto"/>
        <w:jc w:val="center"/>
        <w:rPr>
          <w:rFonts w:ascii="Times New Roman" w:hAnsi="Times New Roman" w:cs="Times New Roman"/>
          <w:b/>
          <w:sz w:val="24"/>
          <w:szCs w:val="24"/>
          <w:lang w:val="sr-Latn-BA"/>
        </w:rPr>
      </w:pPr>
    </w:p>
    <w:p w:rsidR="00206ACC" w:rsidRDefault="00206ACC" w:rsidP="002675B5">
      <w:pPr>
        <w:tabs>
          <w:tab w:val="left" w:pos="2268"/>
        </w:tabs>
        <w:spacing w:line="480" w:lineRule="auto"/>
        <w:rPr>
          <w:rFonts w:ascii="Times New Roman" w:hAnsi="Times New Roman" w:cs="Times New Roman"/>
          <w:b/>
          <w:sz w:val="24"/>
          <w:szCs w:val="24"/>
          <w:lang w:val="sr-Latn-BA"/>
        </w:rPr>
      </w:pPr>
    </w:p>
    <w:p w:rsidR="002675B5" w:rsidRDefault="002675B5" w:rsidP="002675B5">
      <w:pPr>
        <w:tabs>
          <w:tab w:val="left" w:pos="2268"/>
        </w:tabs>
        <w:spacing w:line="480" w:lineRule="auto"/>
        <w:rPr>
          <w:rFonts w:ascii="Times New Roman" w:hAnsi="Times New Roman" w:cs="Times New Roman"/>
          <w:b/>
          <w:sz w:val="24"/>
          <w:szCs w:val="24"/>
          <w:lang w:val="sr-Latn-BA"/>
        </w:rPr>
      </w:pPr>
      <w:bookmarkStart w:id="0" w:name="_GoBack"/>
      <w:bookmarkEnd w:id="0"/>
    </w:p>
    <w:p w:rsidR="00206ACC" w:rsidRPr="00840B95" w:rsidRDefault="00206ACC" w:rsidP="00206ACC">
      <w:pPr>
        <w:tabs>
          <w:tab w:val="left" w:pos="2268"/>
        </w:tabs>
        <w:spacing w:line="48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Banja Luka, april 2022. godine</w:t>
      </w:r>
    </w:p>
    <w:p w:rsidR="006C189A" w:rsidRPr="00840B95" w:rsidRDefault="006C189A" w:rsidP="00BB74C3">
      <w:pPr>
        <w:tabs>
          <w:tab w:val="left" w:pos="2268"/>
        </w:tabs>
        <w:spacing w:line="480" w:lineRule="auto"/>
        <w:rPr>
          <w:rFonts w:ascii="Times New Roman" w:hAnsi="Times New Roman" w:cs="Times New Roman"/>
          <w:b/>
          <w:sz w:val="24"/>
          <w:szCs w:val="24"/>
          <w:lang w:val="sr-Latn-BA"/>
        </w:rPr>
      </w:pPr>
      <w:r w:rsidRPr="00840B95">
        <w:rPr>
          <w:rFonts w:ascii="Times New Roman" w:hAnsi="Times New Roman" w:cs="Times New Roman"/>
          <w:b/>
          <w:sz w:val="24"/>
          <w:szCs w:val="24"/>
          <w:lang w:val="sr-Latn-BA"/>
        </w:rPr>
        <w:lastRenderedPageBreak/>
        <w:t>APSTRAKT</w:t>
      </w:r>
    </w:p>
    <w:p w:rsidR="006C189A" w:rsidRPr="00840B95" w:rsidRDefault="006C189A" w:rsidP="00F77D11">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Uvod</w:t>
      </w:r>
      <w:r w:rsidRPr="00840B95">
        <w:rPr>
          <w:rFonts w:ascii="Times New Roman" w:hAnsi="Times New Roman" w:cs="Times New Roman"/>
          <w:sz w:val="24"/>
          <w:szCs w:val="24"/>
          <w:lang w:val="sr-Latn-BA"/>
        </w:rPr>
        <w:t>: Karcinom cerviksa je po učestalosti treći ginekološki maligni karcinom. Dva najčešća histološka tipa jesu planocelularni karcinom i adenokarcinom. Metod stadiranja bolesti je klinički, najčešće se koristi Federation of Gynecology and Obstetrics  (FIGO) stejdžing sistem. Na osnovu kliničkog stadijuma, modaliteti liječenja su: operacija, hemioterapija i radioterapija.</w:t>
      </w:r>
      <w:r w:rsidR="00F77D11">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Cilj</w:t>
      </w:r>
      <w:r w:rsidRPr="00840B95">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rada</w:t>
      </w:r>
      <w:r w:rsidRPr="00840B95">
        <w:rPr>
          <w:rFonts w:ascii="Times New Roman" w:hAnsi="Times New Roman" w:cs="Times New Roman"/>
          <w:sz w:val="24"/>
          <w:szCs w:val="24"/>
          <w:lang w:val="sr-Latn-BA"/>
        </w:rPr>
        <w:t>: Cilj rada je odrediti ukupan broj pacijentkinja kod kojih je sprovedena konkomitantna hemioradioterapija karcinoma cerviksa u Klinici za onkologiju Univerzitetskog kliničkog centra Republike Srpske  i odrediti ukupno preživljavanje tokom 5 godina praćenja</w:t>
      </w:r>
      <w:r w:rsidR="00C50F57" w:rsidRPr="00840B95">
        <w:rPr>
          <w:rFonts w:ascii="Times New Roman" w:hAnsi="Times New Roman" w:cs="Times New Roman"/>
          <w:sz w:val="24"/>
          <w:szCs w:val="24"/>
          <w:lang w:val="sr-Latn-BA"/>
        </w:rPr>
        <w:t xml:space="preserve"> u zavisnoti od stadijuma bolesti</w:t>
      </w:r>
      <w:r w:rsidRPr="00840B95">
        <w:rPr>
          <w:rFonts w:ascii="Times New Roman" w:hAnsi="Times New Roman" w:cs="Times New Roman"/>
          <w:sz w:val="24"/>
          <w:szCs w:val="24"/>
          <w:lang w:val="sr-Latn-BA"/>
        </w:rPr>
        <w:t>, is</w:t>
      </w:r>
      <w:r w:rsidR="00C50F57" w:rsidRPr="00840B95">
        <w:rPr>
          <w:rFonts w:ascii="Times New Roman" w:hAnsi="Times New Roman" w:cs="Times New Roman"/>
          <w:sz w:val="24"/>
          <w:szCs w:val="24"/>
          <w:lang w:val="sr-Latn-BA"/>
        </w:rPr>
        <w:t>pitati uticaj</w:t>
      </w:r>
      <w:r w:rsidRPr="00840B95">
        <w:rPr>
          <w:rFonts w:ascii="Times New Roman" w:hAnsi="Times New Roman" w:cs="Times New Roman"/>
          <w:sz w:val="24"/>
          <w:szCs w:val="24"/>
          <w:lang w:val="sr-Latn-BA"/>
        </w:rPr>
        <w:t xml:space="preserve"> histološkog tipa karcinoma na ukupno preživljavanje. </w:t>
      </w:r>
      <w:r w:rsidRPr="00840B95">
        <w:rPr>
          <w:rFonts w:ascii="Times New Roman" w:hAnsi="Times New Roman" w:cs="Times New Roman"/>
          <w:b/>
          <w:sz w:val="24"/>
          <w:szCs w:val="24"/>
          <w:lang w:val="sr-Latn-BA"/>
        </w:rPr>
        <w:t>Pacijenti i metode:</w:t>
      </w:r>
      <w:r w:rsidRPr="00840B95">
        <w:rPr>
          <w:rFonts w:ascii="Times New Roman" w:hAnsi="Times New Roman" w:cs="Times New Roman"/>
          <w:sz w:val="24"/>
          <w:szCs w:val="24"/>
          <w:lang w:val="sr-Latn-BA"/>
        </w:rPr>
        <w:t xml:space="preserve"> Sprovedena je opservaciono, retrospektivno</w:t>
      </w:r>
      <w:r w:rsidR="005303CD" w:rsidRPr="00840B95">
        <w:rPr>
          <w:rFonts w:ascii="Times New Roman" w:hAnsi="Times New Roman" w:cs="Times New Roman"/>
          <w:sz w:val="24"/>
          <w:szCs w:val="24"/>
          <w:lang w:val="sr-Latn-BA"/>
        </w:rPr>
        <w:t>, kohortno</w:t>
      </w:r>
      <w:r w:rsidRPr="00840B95">
        <w:rPr>
          <w:rFonts w:ascii="Times New Roman" w:hAnsi="Times New Roman" w:cs="Times New Roman"/>
          <w:sz w:val="24"/>
          <w:szCs w:val="24"/>
          <w:lang w:val="sr-Latn-BA"/>
        </w:rPr>
        <w:t xml:space="preserve"> istraživanje i analizirane su sve pa</w:t>
      </w:r>
      <w:r w:rsidR="003619F3">
        <w:rPr>
          <w:rFonts w:ascii="Times New Roman" w:hAnsi="Times New Roman" w:cs="Times New Roman"/>
          <w:sz w:val="24"/>
          <w:szCs w:val="24"/>
          <w:lang w:val="sr-Latn-BA"/>
        </w:rPr>
        <w:t>cijentkinje sa FIGO stadijumom 1B – 4</w:t>
      </w:r>
      <w:r w:rsidRPr="00840B95">
        <w:rPr>
          <w:rFonts w:ascii="Times New Roman" w:hAnsi="Times New Roman" w:cs="Times New Roman"/>
          <w:sz w:val="24"/>
          <w:szCs w:val="24"/>
          <w:lang w:val="sr-Latn-BA"/>
        </w:rPr>
        <w:t>A,  kod kojih je primjenjena hemioradioterapija, u periodu od oktobra 2013. do marta 2015. godine. Pacijentkinje su prema stadijumu bole</w:t>
      </w:r>
      <w:r w:rsidR="003619F3">
        <w:rPr>
          <w:rFonts w:ascii="Times New Roman" w:hAnsi="Times New Roman" w:cs="Times New Roman"/>
          <w:sz w:val="24"/>
          <w:szCs w:val="24"/>
          <w:lang w:val="sr-Latn-BA"/>
        </w:rPr>
        <w:t>sti raspoređene u dvije grupe: 1B – 3A, i 3B -4</w:t>
      </w:r>
      <w:r w:rsidRPr="00840B95">
        <w:rPr>
          <w:rFonts w:ascii="Times New Roman" w:hAnsi="Times New Roman" w:cs="Times New Roman"/>
          <w:sz w:val="24"/>
          <w:szCs w:val="24"/>
          <w:lang w:val="sr-Latn-BA"/>
        </w:rPr>
        <w:t>A. Konkomitantno sa radioterapijom aplikovana je hemioterapija po protokolu  Cisplatin 30mg/m2, u sedmi</w:t>
      </w:r>
      <w:r w:rsidR="003619F3">
        <w:rPr>
          <w:rFonts w:ascii="Times New Roman" w:hAnsi="Times New Roman" w:cs="Times New Roman"/>
          <w:sz w:val="24"/>
          <w:szCs w:val="24"/>
          <w:lang w:val="sr-Latn-BA"/>
        </w:rPr>
        <w:t>čnom režimu davanja, do ukupno šest</w:t>
      </w:r>
      <w:r w:rsidRPr="00840B95">
        <w:rPr>
          <w:rFonts w:ascii="Times New Roman" w:hAnsi="Times New Roman" w:cs="Times New Roman"/>
          <w:sz w:val="24"/>
          <w:szCs w:val="24"/>
          <w:lang w:val="sr-Latn-BA"/>
        </w:rPr>
        <w:t xml:space="preserve"> ciklusa.</w:t>
      </w:r>
      <w:r w:rsidR="00F77D11">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Rezultati</w:t>
      </w:r>
      <w:r w:rsidRPr="00840B95">
        <w:rPr>
          <w:rFonts w:ascii="Times New Roman" w:hAnsi="Times New Roman" w:cs="Times New Roman"/>
          <w:sz w:val="24"/>
          <w:szCs w:val="24"/>
          <w:lang w:val="sr-Latn-BA"/>
        </w:rPr>
        <w:t>:  Od ukupno 91 pacijentkinje, 77 (85%) je preživjelo jednu g</w:t>
      </w:r>
      <w:r w:rsidR="003619F3">
        <w:rPr>
          <w:rFonts w:ascii="Times New Roman" w:hAnsi="Times New Roman" w:cs="Times New Roman"/>
          <w:sz w:val="24"/>
          <w:szCs w:val="24"/>
          <w:lang w:val="sr-Latn-BA"/>
        </w:rPr>
        <w:t>odinu, 62  (68%) su preživjele tri</w:t>
      </w:r>
      <w:r w:rsidRPr="00840B95">
        <w:rPr>
          <w:rFonts w:ascii="Times New Roman" w:hAnsi="Times New Roman" w:cs="Times New Roman"/>
          <w:sz w:val="24"/>
          <w:szCs w:val="24"/>
          <w:lang w:val="sr-Latn-BA"/>
        </w:rPr>
        <w:t xml:space="preserve"> </w:t>
      </w:r>
      <w:r w:rsidR="003619F3">
        <w:rPr>
          <w:rFonts w:ascii="Times New Roman" w:hAnsi="Times New Roman" w:cs="Times New Roman"/>
          <w:sz w:val="24"/>
          <w:szCs w:val="24"/>
          <w:lang w:val="sr-Latn-BA"/>
        </w:rPr>
        <w:t>godine, 54 (59%) su preživjele pet</w:t>
      </w:r>
      <w:r w:rsidRPr="00840B95">
        <w:rPr>
          <w:rFonts w:ascii="Times New Roman" w:hAnsi="Times New Roman" w:cs="Times New Roman"/>
          <w:sz w:val="24"/>
          <w:szCs w:val="24"/>
          <w:lang w:val="sr-Latn-BA"/>
        </w:rPr>
        <w:t xml:space="preserve"> godina. Pacijentkinje kod kojih je karcinom dijagnost</w:t>
      </w:r>
      <w:r w:rsidR="003619F3">
        <w:rPr>
          <w:rFonts w:ascii="Times New Roman" w:hAnsi="Times New Roman" w:cs="Times New Roman"/>
          <w:sz w:val="24"/>
          <w:szCs w:val="24"/>
          <w:lang w:val="sr-Latn-BA"/>
        </w:rPr>
        <w:t>ikovan u stadijumima 1B-3</w:t>
      </w:r>
      <w:r w:rsidRPr="00840B95">
        <w:rPr>
          <w:rFonts w:ascii="Times New Roman" w:hAnsi="Times New Roman" w:cs="Times New Roman"/>
          <w:sz w:val="24"/>
          <w:szCs w:val="24"/>
          <w:lang w:val="sr-Latn-BA"/>
        </w:rPr>
        <w:t>A imale su manji rizik za preživljavanje,  prosječan period ukupnog preživljavanja iznosio je 54 mjeseca. Veći rizik za preživljavanje imale su pacijentkinje kod kojih je karcinom dijagnost</w:t>
      </w:r>
      <w:r w:rsidR="003619F3">
        <w:rPr>
          <w:rFonts w:ascii="Times New Roman" w:hAnsi="Times New Roman" w:cs="Times New Roman"/>
          <w:sz w:val="24"/>
          <w:szCs w:val="24"/>
          <w:lang w:val="sr-Latn-BA"/>
        </w:rPr>
        <w:t>ikovan u stadijumima od 3B-4</w:t>
      </w:r>
      <w:r w:rsidRPr="00840B95">
        <w:rPr>
          <w:rFonts w:ascii="Times New Roman" w:hAnsi="Times New Roman" w:cs="Times New Roman"/>
          <w:sz w:val="24"/>
          <w:szCs w:val="24"/>
          <w:lang w:val="sr-Latn-BA"/>
        </w:rPr>
        <w:t>A, prosječan period ukupnog preživljavanja iznosio je 37 mjeseci. P</w:t>
      </w:r>
      <w:r w:rsidRPr="00840B95">
        <w:rPr>
          <w:rFonts w:ascii="Times New Roman" w:hAnsi="Times New Roman" w:cs="Times New Roman"/>
          <w:sz w:val="24"/>
          <w:szCs w:val="24"/>
        </w:rPr>
        <w:t>lanocelularni karcinom je imala 81  pacijentkinja što je 89% u ukupnom istraž</w:t>
      </w:r>
      <w:r w:rsidR="003619F3">
        <w:rPr>
          <w:rFonts w:ascii="Times New Roman" w:hAnsi="Times New Roman" w:cs="Times New Roman"/>
          <w:sz w:val="24"/>
          <w:szCs w:val="24"/>
        </w:rPr>
        <w:t>ivanju, adenokarcinom je imalo osam</w:t>
      </w:r>
      <w:r w:rsidRPr="00840B95">
        <w:rPr>
          <w:rFonts w:ascii="Times New Roman" w:hAnsi="Times New Roman" w:cs="Times New Roman"/>
          <w:sz w:val="24"/>
          <w:szCs w:val="24"/>
        </w:rPr>
        <w:t xml:space="preserve">  pacijentkinja što je</w:t>
      </w:r>
      <w:r w:rsidR="003619F3">
        <w:rPr>
          <w:rFonts w:ascii="Times New Roman" w:hAnsi="Times New Roman" w:cs="Times New Roman"/>
          <w:sz w:val="24"/>
          <w:szCs w:val="24"/>
        </w:rPr>
        <w:t xml:space="preserve"> 9% u ukupnom istraživanju, za dvije</w:t>
      </w:r>
      <w:r w:rsidR="00F77D11">
        <w:rPr>
          <w:rFonts w:ascii="Times New Roman" w:hAnsi="Times New Roman" w:cs="Times New Roman"/>
          <w:sz w:val="24"/>
          <w:szCs w:val="24"/>
        </w:rPr>
        <w:t xml:space="preserve"> </w:t>
      </w:r>
      <w:r w:rsidR="00F77D11">
        <w:rPr>
          <w:rFonts w:ascii="Times New Roman" w:hAnsi="Times New Roman" w:cs="Times New Roman"/>
          <w:sz w:val="24"/>
          <w:szCs w:val="24"/>
        </w:rPr>
        <w:lastRenderedPageBreak/>
        <w:t xml:space="preserve">pacijentkinje nema podatakaa. </w:t>
      </w:r>
      <w:r w:rsidRPr="00840B95">
        <w:rPr>
          <w:rFonts w:ascii="Times New Roman" w:hAnsi="Times New Roman" w:cs="Times New Roman"/>
          <w:b/>
          <w:sz w:val="24"/>
          <w:szCs w:val="24"/>
          <w:lang w:val="sr-Latn-BA"/>
        </w:rPr>
        <w:t>Zaključak</w:t>
      </w:r>
      <w:r w:rsidRPr="00840B95">
        <w:rPr>
          <w:rFonts w:ascii="Times New Roman" w:hAnsi="Times New Roman" w:cs="Times New Roman"/>
          <w:sz w:val="24"/>
          <w:szCs w:val="24"/>
          <w:lang w:val="sr-Latn-BA"/>
        </w:rPr>
        <w:t>: Dokazano je da sa povećanjem stadijuma bolesti raste i mortalitet od karcinoma cerviksa, bez obzira na primjenjeni modalitet liječenja. Patohistološki tip karcinoma ne utiče na ishod bolesti.</w:t>
      </w:r>
    </w:p>
    <w:p w:rsidR="006F58F5" w:rsidRPr="00840B95" w:rsidRDefault="006C189A" w:rsidP="006F58F5">
      <w:pPr>
        <w:spacing w:line="480" w:lineRule="auto"/>
        <w:jc w:val="both"/>
        <w:rPr>
          <w:rFonts w:ascii="Times New Roman" w:hAnsi="Times New Roman" w:cs="Times New Roman"/>
          <w:sz w:val="24"/>
          <w:szCs w:val="24"/>
          <w:lang w:val="sr-Latn-BA"/>
        </w:rPr>
      </w:pPr>
      <w:r w:rsidRPr="00F77D11">
        <w:rPr>
          <w:rFonts w:ascii="Times New Roman" w:hAnsi="Times New Roman" w:cs="Times New Roman"/>
          <w:b/>
          <w:sz w:val="24"/>
          <w:szCs w:val="24"/>
          <w:lang w:val="sr-Latn-BA"/>
        </w:rPr>
        <w:t>Ključne</w:t>
      </w:r>
      <w:r w:rsidRPr="00840B95">
        <w:rPr>
          <w:rFonts w:ascii="Times New Roman" w:hAnsi="Times New Roman" w:cs="Times New Roman"/>
          <w:sz w:val="24"/>
          <w:szCs w:val="24"/>
          <w:lang w:val="sr-Latn-BA"/>
        </w:rPr>
        <w:t xml:space="preserve"> </w:t>
      </w:r>
      <w:r w:rsidRPr="00F77D11">
        <w:rPr>
          <w:rFonts w:ascii="Times New Roman" w:hAnsi="Times New Roman" w:cs="Times New Roman"/>
          <w:b/>
          <w:sz w:val="24"/>
          <w:szCs w:val="24"/>
          <w:lang w:val="sr-Latn-BA"/>
        </w:rPr>
        <w:t>riječi</w:t>
      </w:r>
      <w:r w:rsidRPr="00840B95">
        <w:rPr>
          <w:rFonts w:ascii="Times New Roman" w:hAnsi="Times New Roman" w:cs="Times New Roman"/>
          <w:sz w:val="24"/>
          <w:szCs w:val="24"/>
          <w:lang w:val="sr-Latn-BA"/>
        </w:rPr>
        <w:t>: karcinom cerviksa, FIGO, hemioradioterapija, OS</w:t>
      </w:r>
      <w:r w:rsidRPr="00840B95">
        <w:rPr>
          <w:rFonts w:ascii="Times New Roman" w:hAnsi="Times New Roman" w:cs="Times New Roman"/>
          <w:sz w:val="24"/>
          <w:szCs w:val="24"/>
          <w:lang w:val="sr-Latn-BA"/>
        </w:rPr>
        <w:tab/>
      </w:r>
    </w:p>
    <w:p w:rsidR="006C189A" w:rsidRPr="00840B95" w:rsidRDefault="006C189A" w:rsidP="006F58F5">
      <w:pPr>
        <w:tabs>
          <w:tab w:val="left" w:pos="2862"/>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en-US"/>
        </w:rPr>
        <w:t>UVOD</w:t>
      </w:r>
    </w:p>
    <w:p w:rsidR="005303CD" w:rsidRPr="00561C4A" w:rsidRDefault="00A50D7B" w:rsidP="00BB74C3">
      <w:pPr>
        <w:tabs>
          <w:tab w:val="left" w:pos="2268"/>
        </w:tabs>
        <w:spacing w:line="480" w:lineRule="auto"/>
        <w:jc w:val="both"/>
        <w:rPr>
          <w:rFonts w:ascii="Times New Roman" w:hAnsi="Times New Roman" w:cs="Times New Roman"/>
          <w:sz w:val="24"/>
          <w:szCs w:val="24"/>
          <w:lang w:val="en-US"/>
        </w:rPr>
      </w:pPr>
      <w:r w:rsidRPr="00840B95">
        <w:rPr>
          <w:rFonts w:ascii="Times New Roman" w:hAnsi="Times New Roman" w:cs="Times New Roman"/>
          <w:sz w:val="24"/>
          <w:szCs w:val="24"/>
          <w:lang w:val="en-US"/>
        </w:rPr>
        <w:t>Karcinom cerviksa</w:t>
      </w:r>
      <w:r w:rsidR="00A1083A" w:rsidRPr="00840B95">
        <w:rPr>
          <w:rFonts w:ascii="Times New Roman" w:hAnsi="Times New Roman" w:cs="Times New Roman"/>
          <w:sz w:val="24"/>
          <w:szCs w:val="24"/>
          <w:lang w:val="en-US"/>
        </w:rPr>
        <w:t xml:space="preserve"> predstavlja preventabilno i</w:t>
      </w:r>
      <w:r w:rsidRPr="00840B95">
        <w:rPr>
          <w:rFonts w:ascii="Times New Roman" w:hAnsi="Times New Roman" w:cs="Times New Roman"/>
          <w:sz w:val="24"/>
          <w:szCs w:val="24"/>
          <w:lang w:val="en-US"/>
        </w:rPr>
        <w:t xml:space="preserve"> kurabilno oboljenje, ukoliko se otkrije u ranom stadijumu</w:t>
      </w:r>
      <w:r w:rsidR="008424C9" w:rsidRPr="00840B95">
        <w:rPr>
          <w:rFonts w:ascii="Times New Roman" w:hAnsi="Times New Roman" w:cs="Times New Roman"/>
          <w:sz w:val="24"/>
          <w:szCs w:val="24"/>
          <w:lang w:val="en-US"/>
        </w:rPr>
        <w:t xml:space="preserve"> svoga</w:t>
      </w:r>
      <w:r w:rsidRPr="00840B95">
        <w:rPr>
          <w:rFonts w:ascii="Times New Roman" w:hAnsi="Times New Roman" w:cs="Times New Roman"/>
          <w:sz w:val="24"/>
          <w:szCs w:val="24"/>
          <w:lang w:val="en-US"/>
        </w:rPr>
        <w:t xml:space="preserve"> razvoj</w:t>
      </w:r>
      <w:r w:rsidR="003619F3">
        <w:rPr>
          <w:rFonts w:ascii="Times New Roman" w:hAnsi="Times New Roman" w:cs="Times New Roman"/>
          <w:sz w:val="24"/>
          <w:szCs w:val="24"/>
          <w:lang w:val="en-US"/>
        </w:rPr>
        <w:t xml:space="preserve">a [1]. </w:t>
      </w:r>
      <w:r w:rsidR="006B10EC" w:rsidRPr="00840B95">
        <w:rPr>
          <w:rFonts w:ascii="Times New Roman" w:hAnsi="Times New Roman" w:cs="Times New Roman"/>
          <w:sz w:val="24"/>
          <w:szCs w:val="24"/>
          <w:lang w:val="en-US"/>
        </w:rPr>
        <w:t>Na globalnom nivou, uočen je porast u incidenciji, mortalitetu</w:t>
      </w:r>
      <w:r w:rsidR="003C140F" w:rsidRPr="00840B95">
        <w:rPr>
          <w:rFonts w:ascii="Times New Roman" w:hAnsi="Times New Roman" w:cs="Times New Roman"/>
          <w:sz w:val="24"/>
          <w:szCs w:val="24"/>
          <w:lang w:val="en-US"/>
        </w:rPr>
        <w:t xml:space="preserve"> i opterećenju bolešću (engl. DALYs – Disability adjusted life years), za cervikalni karcinom, u period od 1990 – 2019. godine</w:t>
      </w:r>
      <w:r w:rsidR="003619F3">
        <w:rPr>
          <w:rFonts w:ascii="Times New Roman" w:hAnsi="Times New Roman" w:cs="Times New Roman"/>
          <w:sz w:val="24"/>
          <w:szCs w:val="24"/>
          <w:lang w:val="en-US"/>
        </w:rPr>
        <w:t xml:space="preserve"> [2]</w:t>
      </w:r>
      <w:r w:rsidR="003619F3" w:rsidRPr="00840B95">
        <w:rPr>
          <w:rFonts w:ascii="Times New Roman" w:hAnsi="Times New Roman" w:cs="Times New Roman"/>
          <w:sz w:val="24"/>
          <w:szCs w:val="24"/>
          <w:lang w:val="en-US"/>
        </w:rPr>
        <w:t>.</w:t>
      </w:r>
      <w:r w:rsidR="006B10EC" w:rsidRPr="00840B95">
        <w:rPr>
          <w:rFonts w:ascii="Times New Roman" w:hAnsi="Times New Roman" w:cs="Times New Roman"/>
          <w:sz w:val="24"/>
          <w:szCs w:val="24"/>
          <w:lang w:val="en-US"/>
        </w:rPr>
        <w:t xml:space="preserve"> Epidemiol</w:t>
      </w:r>
      <w:r w:rsidR="003C140F" w:rsidRPr="00840B95">
        <w:rPr>
          <w:rFonts w:ascii="Times New Roman" w:hAnsi="Times New Roman" w:cs="Times New Roman"/>
          <w:sz w:val="24"/>
          <w:szCs w:val="24"/>
          <w:lang w:val="en-US"/>
        </w:rPr>
        <w:t>o</w:t>
      </w:r>
      <w:r w:rsidR="005303CD" w:rsidRPr="00840B95">
        <w:rPr>
          <w:rFonts w:ascii="Times New Roman" w:hAnsi="Times New Roman" w:cs="Times New Roman"/>
          <w:sz w:val="24"/>
          <w:szCs w:val="24"/>
          <w:lang w:val="en-US"/>
        </w:rPr>
        <w:t>ški podaci GLOBOCAN</w:t>
      </w:r>
      <w:r w:rsidR="009621A5" w:rsidRPr="00840B95">
        <w:rPr>
          <w:rFonts w:ascii="Times New Roman" w:hAnsi="Times New Roman" w:cs="Times New Roman"/>
          <w:sz w:val="24"/>
          <w:szCs w:val="24"/>
          <w:lang w:val="en-US"/>
        </w:rPr>
        <w:t>-a</w:t>
      </w:r>
      <w:r w:rsidR="008C40FF" w:rsidRPr="00840B95">
        <w:rPr>
          <w:rFonts w:ascii="Times New Roman" w:hAnsi="Times New Roman" w:cs="Times New Roman"/>
          <w:sz w:val="24"/>
          <w:szCs w:val="24"/>
          <w:lang w:val="en-US"/>
        </w:rPr>
        <w:t xml:space="preserve"> iz 2020. godine </w:t>
      </w:r>
      <w:r w:rsidR="00C84667" w:rsidRPr="00840B95">
        <w:rPr>
          <w:rFonts w:ascii="Times New Roman" w:hAnsi="Times New Roman" w:cs="Times New Roman"/>
          <w:sz w:val="24"/>
          <w:szCs w:val="24"/>
          <w:lang w:val="en-US"/>
        </w:rPr>
        <w:t xml:space="preserve"> pokazuju da je karcinom cerviksa </w:t>
      </w:r>
      <w:r w:rsidR="009621A5" w:rsidRPr="00840B95">
        <w:rPr>
          <w:rFonts w:ascii="Times New Roman" w:hAnsi="Times New Roman" w:cs="Times New Roman"/>
          <w:sz w:val="24"/>
          <w:szCs w:val="24"/>
          <w:lang w:val="en-US"/>
        </w:rPr>
        <w:t xml:space="preserve"> četvrti </w:t>
      </w:r>
      <w:r w:rsidRPr="00840B95">
        <w:rPr>
          <w:rFonts w:ascii="Times New Roman" w:hAnsi="Times New Roman" w:cs="Times New Roman"/>
          <w:sz w:val="24"/>
          <w:szCs w:val="24"/>
          <w:lang w:val="en-US"/>
        </w:rPr>
        <w:t>na</w:t>
      </w:r>
      <w:r w:rsidR="009621A5" w:rsidRPr="00840B95">
        <w:rPr>
          <w:rFonts w:ascii="Times New Roman" w:hAnsi="Times New Roman" w:cs="Times New Roman"/>
          <w:sz w:val="24"/>
          <w:szCs w:val="24"/>
          <w:lang w:val="en-US"/>
        </w:rPr>
        <w:t>j</w:t>
      </w:r>
      <w:r w:rsidR="0038673C" w:rsidRPr="00840B95">
        <w:rPr>
          <w:rFonts w:ascii="Times New Roman" w:hAnsi="Times New Roman" w:cs="Times New Roman"/>
          <w:sz w:val="24"/>
          <w:szCs w:val="24"/>
          <w:lang w:val="en-US"/>
        </w:rPr>
        <w:t>češći maligni karcinom u ženskoj populaciji</w:t>
      </w:r>
      <w:r w:rsidR="00436D93" w:rsidRPr="00840B95">
        <w:rPr>
          <w:rFonts w:ascii="Times New Roman" w:hAnsi="Times New Roman" w:cs="Times New Roman"/>
          <w:sz w:val="24"/>
          <w:szCs w:val="24"/>
          <w:lang w:val="en-US"/>
        </w:rPr>
        <w:t>, sa globalnom incidencijom od 604,000 novih slu</w:t>
      </w:r>
      <w:r w:rsidR="00436D93" w:rsidRPr="00840B95">
        <w:rPr>
          <w:rFonts w:ascii="Times New Roman" w:hAnsi="Times New Roman" w:cs="Times New Roman"/>
          <w:sz w:val="24"/>
          <w:szCs w:val="24"/>
          <w:lang w:val="sr-Latn-BA"/>
        </w:rPr>
        <w:t>čajeva</w:t>
      </w:r>
      <w:r w:rsidR="0038673C" w:rsidRPr="00840B95">
        <w:rPr>
          <w:rFonts w:ascii="Times New Roman" w:hAnsi="Times New Roman" w:cs="Times New Roman"/>
          <w:sz w:val="24"/>
          <w:szCs w:val="24"/>
          <w:lang w:val="sr-Latn-BA"/>
        </w:rPr>
        <w:t xml:space="preserve"> navedene godine</w:t>
      </w:r>
      <w:r w:rsidR="00436D93" w:rsidRPr="00840B95">
        <w:rPr>
          <w:rFonts w:ascii="Times New Roman" w:hAnsi="Times New Roman" w:cs="Times New Roman"/>
          <w:sz w:val="24"/>
          <w:szCs w:val="24"/>
          <w:lang w:val="sr-Latn-BA"/>
        </w:rPr>
        <w:t>.</w:t>
      </w:r>
      <w:r w:rsidR="003619F3">
        <w:rPr>
          <w:rFonts w:ascii="Times New Roman" w:hAnsi="Times New Roman" w:cs="Times New Roman"/>
          <w:sz w:val="24"/>
          <w:szCs w:val="24"/>
          <w:lang w:val="en-US"/>
        </w:rPr>
        <w:t xml:space="preserve"> </w:t>
      </w:r>
      <w:r w:rsidR="009621A5" w:rsidRPr="00840B95">
        <w:rPr>
          <w:rFonts w:ascii="Times New Roman" w:hAnsi="Times New Roman" w:cs="Times New Roman"/>
          <w:sz w:val="24"/>
          <w:szCs w:val="24"/>
          <w:lang w:val="en-US"/>
        </w:rPr>
        <w:t>Nalazi se na če</w:t>
      </w:r>
      <w:r w:rsidR="0038673C" w:rsidRPr="00840B95">
        <w:rPr>
          <w:rFonts w:ascii="Times New Roman" w:hAnsi="Times New Roman" w:cs="Times New Roman"/>
          <w:sz w:val="24"/>
          <w:szCs w:val="24"/>
          <w:lang w:val="en-US"/>
        </w:rPr>
        <w:t>tvrtom mjestu vodećih uzroka mortaliteta</w:t>
      </w:r>
      <w:r w:rsidR="008C40FF" w:rsidRPr="00840B95">
        <w:rPr>
          <w:rFonts w:ascii="Times New Roman" w:hAnsi="Times New Roman" w:cs="Times New Roman"/>
          <w:sz w:val="24"/>
          <w:szCs w:val="24"/>
          <w:lang w:val="en-US"/>
        </w:rPr>
        <w:t xml:space="preserve"> od karcinoma, sa </w:t>
      </w:r>
      <w:r w:rsidR="00436D93" w:rsidRPr="00840B95">
        <w:rPr>
          <w:rFonts w:ascii="Times New Roman" w:hAnsi="Times New Roman" w:cs="Times New Roman"/>
          <w:sz w:val="24"/>
          <w:szCs w:val="24"/>
          <w:lang w:val="en-US"/>
        </w:rPr>
        <w:t xml:space="preserve">globalnim </w:t>
      </w:r>
      <w:r w:rsidR="008C40FF" w:rsidRPr="00840B95">
        <w:rPr>
          <w:rFonts w:ascii="Times New Roman" w:hAnsi="Times New Roman" w:cs="Times New Roman"/>
          <w:sz w:val="24"/>
          <w:szCs w:val="24"/>
          <w:lang w:val="en-US"/>
        </w:rPr>
        <w:t>mortalitetom od oko</w:t>
      </w:r>
      <w:r w:rsidR="00436D93" w:rsidRPr="00840B95">
        <w:rPr>
          <w:rFonts w:ascii="Times New Roman" w:hAnsi="Times New Roman" w:cs="Times New Roman"/>
          <w:sz w:val="24"/>
          <w:szCs w:val="24"/>
          <w:lang w:val="en-US"/>
        </w:rPr>
        <w:t xml:space="preserve"> 342,000</w:t>
      </w:r>
      <w:r w:rsidR="008424C9" w:rsidRPr="00840B95">
        <w:rPr>
          <w:rFonts w:ascii="Times New Roman" w:hAnsi="Times New Roman" w:cs="Times New Roman"/>
          <w:sz w:val="24"/>
          <w:szCs w:val="24"/>
          <w:lang w:val="en-US"/>
        </w:rPr>
        <w:t xml:space="preserve"> slučaja</w:t>
      </w:r>
      <w:r w:rsidR="00436D93" w:rsidRPr="00840B95">
        <w:rPr>
          <w:rFonts w:ascii="Times New Roman" w:hAnsi="Times New Roman" w:cs="Times New Roman"/>
          <w:sz w:val="24"/>
          <w:szCs w:val="24"/>
          <w:lang w:val="en-US"/>
        </w:rPr>
        <w:t>. Najviša incidencija i mortalitet su u subsaharskom dijelu Afrike</w:t>
      </w:r>
      <w:r w:rsidR="003619F3">
        <w:rPr>
          <w:rFonts w:ascii="Times New Roman" w:hAnsi="Times New Roman" w:cs="Times New Roman"/>
          <w:sz w:val="24"/>
          <w:szCs w:val="24"/>
          <w:lang w:val="en-US"/>
        </w:rPr>
        <w:t xml:space="preserve"> [3]</w:t>
      </w:r>
      <w:r w:rsidR="003619F3" w:rsidRPr="00840B95">
        <w:rPr>
          <w:rFonts w:ascii="Times New Roman" w:hAnsi="Times New Roman" w:cs="Times New Roman"/>
          <w:sz w:val="24"/>
          <w:szCs w:val="24"/>
          <w:lang w:val="en-US"/>
        </w:rPr>
        <w:t>.</w:t>
      </w:r>
      <w:r w:rsidR="003619F3">
        <w:rPr>
          <w:rFonts w:ascii="Times New Roman" w:hAnsi="Times New Roman" w:cs="Times New Roman"/>
          <w:sz w:val="24"/>
          <w:szCs w:val="24"/>
          <w:lang w:val="en-US"/>
        </w:rPr>
        <w:t xml:space="preserve"> </w:t>
      </w:r>
      <w:r w:rsidR="00436D93" w:rsidRPr="00840B95">
        <w:rPr>
          <w:rFonts w:ascii="Times New Roman" w:hAnsi="Times New Roman" w:cs="Times New Roman"/>
          <w:color w:val="000000" w:themeColor="text1"/>
          <w:sz w:val="24"/>
          <w:szCs w:val="24"/>
        </w:rPr>
        <w:t>Većina slučajeva karcinoma cerviksa otkriva se u manje razvijenim regionima svijeta</w:t>
      </w:r>
      <w:r w:rsidR="00436D93" w:rsidRPr="00840B95">
        <w:rPr>
          <w:rFonts w:ascii="Times New Roman" w:hAnsi="Times New Roman" w:cs="Times New Roman"/>
          <w:color w:val="000000" w:themeColor="text1"/>
          <w:sz w:val="24"/>
          <w:szCs w:val="24"/>
          <w:lang w:val="sr-Latn-BA"/>
        </w:rPr>
        <w:t>,</w:t>
      </w:r>
      <w:r w:rsidR="00436D93" w:rsidRPr="00840B95">
        <w:rPr>
          <w:rFonts w:ascii="Times New Roman" w:hAnsi="Times New Roman" w:cs="Times New Roman"/>
          <w:color w:val="000000" w:themeColor="text1"/>
          <w:sz w:val="24"/>
          <w:szCs w:val="24"/>
        </w:rPr>
        <w:t xml:space="preserve"> gdje rano otkrivanje bolesti nije dostupno,</w:t>
      </w:r>
      <w:r w:rsidR="008424C9" w:rsidRPr="00840B95">
        <w:rPr>
          <w:rFonts w:ascii="Times New Roman" w:hAnsi="Times New Roman" w:cs="Times New Roman"/>
          <w:color w:val="000000" w:themeColor="text1"/>
          <w:sz w:val="24"/>
          <w:szCs w:val="24"/>
          <w:lang w:val="sr-Latn-BA"/>
        </w:rPr>
        <w:t xml:space="preserve"> gdje je</w:t>
      </w:r>
      <w:r w:rsidR="00436D93" w:rsidRPr="00840B95">
        <w:rPr>
          <w:rFonts w:ascii="Times New Roman" w:hAnsi="Times New Roman" w:cs="Times New Roman"/>
          <w:color w:val="000000" w:themeColor="text1"/>
          <w:sz w:val="24"/>
          <w:szCs w:val="24"/>
        </w:rPr>
        <w:t xml:space="preserve"> stopa incidenc</w:t>
      </w:r>
      <w:r w:rsidR="00436D93" w:rsidRPr="00840B95">
        <w:rPr>
          <w:rFonts w:ascii="Times New Roman" w:hAnsi="Times New Roman" w:cs="Times New Roman"/>
          <w:color w:val="000000" w:themeColor="text1"/>
          <w:sz w:val="24"/>
          <w:szCs w:val="24"/>
          <w:lang w:val="sr-Latn-BA"/>
        </w:rPr>
        <w:t>ij</w:t>
      </w:r>
      <w:r w:rsidR="008424C9" w:rsidRPr="00840B95">
        <w:rPr>
          <w:rFonts w:ascii="Times New Roman" w:hAnsi="Times New Roman" w:cs="Times New Roman"/>
          <w:color w:val="000000" w:themeColor="text1"/>
          <w:sz w:val="24"/>
          <w:szCs w:val="24"/>
        </w:rPr>
        <w:t xml:space="preserve">e dvostruko </w:t>
      </w:r>
      <w:r w:rsidR="00436D93" w:rsidRPr="00840B95">
        <w:rPr>
          <w:rFonts w:ascii="Times New Roman" w:hAnsi="Times New Roman" w:cs="Times New Roman"/>
          <w:color w:val="000000" w:themeColor="text1"/>
          <w:sz w:val="24"/>
          <w:szCs w:val="24"/>
        </w:rPr>
        <w:t xml:space="preserve"> viša nego u razvijenim zemljama</w:t>
      </w:r>
      <w:r w:rsidR="00436D93"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lang w:val="sr-Latn-BA"/>
        </w:rPr>
        <w:t xml:space="preserve">te </w:t>
      </w:r>
      <w:r w:rsidR="00436D93" w:rsidRPr="00840B95">
        <w:rPr>
          <w:rFonts w:ascii="Times New Roman" w:hAnsi="Times New Roman" w:cs="Times New Roman"/>
          <w:color w:val="000000" w:themeColor="text1"/>
          <w:sz w:val="24"/>
          <w:szCs w:val="24"/>
          <w:lang w:val="sr-Latn-BA"/>
        </w:rPr>
        <w:t>iznosi</w:t>
      </w:r>
      <w:r w:rsidR="00436D93" w:rsidRPr="00840B95">
        <w:rPr>
          <w:rFonts w:ascii="Times New Roman" w:hAnsi="Times New Roman" w:cs="Times New Roman"/>
          <w:color w:val="000000" w:themeColor="text1"/>
          <w:sz w:val="24"/>
          <w:szCs w:val="24"/>
        </w:rPr>
        <w:t xml:space="preserve"> 17,7/100 000 žena.</w:t>
      </w:r>
      <w:r w:rsidR="00436D93"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lang w:val="sr-Latn-BA"/>
        </w:rPr>
        <w:t xml:space="preserve">Stopa mortaliteta od karcinoma cerviksa veća je u manje razvijenih regionima, 2,8 puta više nego u razvijenim. </w:t>
      </w:r>
      <w:r w:rsidR="00A1083A" w:rsidRPr="00840B95">
        <w:rPr>
          <w:rFonts w:ascii="Times New Roman" w:hAnsi="Times New Roman" w:cs="Times New Roman"/>
          <w:color w:val="000000" w:themeColor="text1"/>
          <w:sz w:val="24"/>
          <w:szCs w:val="24"/>
          <w:lang w:val="sr-Latn-BA"/>
        </w:rPr>
        <w:t xml:space="preserve"> </w:t>
      </w:r>
      <w:r w:rsidR="00436D93" w:rsidRPr="00840B95">
        <w:rPr>
          <w:rFonts w:ascii="Times New Roman" w:hAnsi="Times New Roman" w:cs="Times New Roman"/>
          <w:color w:val="000000" w:themeColor="text1"/>
          <w:sz w:val="24"/>
          <w:szCs w:val="24"/>
          <w:shd w:val="clear" w:color="auto" w:fill="FFFFFF"/>
        </w:rPr>
        <w:t>U evropskom regionu incidenc</w:t>
      </w:r>
      <w:r w:rsidR="00436D93" w:rsidRPr="00840B95">
        <w:rPr>
          <w:rFonts w:ascii="Times New Roman" w:hAnsi="Times New Roman" w:cs="Times New Roman"/>
          <w:color w:val="000000" w:themeColor="text1"/>
          <w:sz w:val="24"/>
          <w:szCs w:val="24"/>
          <w:shd w:val="clear" w:color="auto" w:fill="FFFFFF"/>
          <w:lang w:val="sr-Latn-BA"/>
        </w:rPr>
        <w:t>ij</w:t>
      </w:r>
      <w:r w:rsidR="00436D93" w:rsidRPr="00840B95">
        <w:rPr>
          <w:rFonts w:ascii="Times New Roman" w:hAnsi="Times New Roman" w:cs="Times New Roman"/>
          <w:color w:val="000000" w:themeColor="text1"/>
          <w:sz w:val="24"/>
          <w:szCs w:val="24"/>
          <w:shd w:val="clear" w:color="auto" w:fill="FFFFFF"/>
        </w:rPr>
        <w:t>a karcinoma cerviksa</w:t>
      </w:r>
      <w:r w:rsidR="003619F3">
        <w:rPr>
          <w:rFonts w:ascii="Times New Roman" w:hAnsi="Times New Roman" w:cs="Times New Roman"/>
          <w:color w:val="000000" w:themeColor="text1"/>
          <w:sz w:val="24"/>
          <w:szCs w:val="24"/>
          <w:shd w:val="clear" w:color="auto" w:fill="FFFFFF"/>
        </w:rPr>
        <w:t xml:space="preserve"> iznosi 9,9/100 000 žena.</w:t>
      </w:r>
      <w:r w:rsidR="00B9581F"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shd w:val="clear" w:color="auto" w:fill="FFFFFF"/>
          <w:lang w:val="sr-Latn-BA"/>
        </w:rPr>
        <w:t>Cervikalne intraepitelne neoplazije srednjeg i</w:t>
      </w:r>
      <w:r w:rsidR="00572EA2" w:rsidRPr="00840B95">
        <w:rPr>
          <w:rFonts w:ascii="Times New Roman" w:hAnsi="Times New Roman" w:cs="Times New Roman"/>
          <w:color w:val="000000" w:themeColor="text1"/>
          <w:sz w:val="24"/>
          <w:szCs w:val="24"/>
          <w:shd w:val="clear" w:color="auto" w:fill="FFFFFF"/>
          <w:lang w:val="sr-Latn-BA"/>
        </w:rPr>
        <w:t xml:space="preserve"> teškog stepena </w:t>
      </w:r>
      <w:r w:rsidR="008424C9" w:rsidRPr="00840B95">
        <w:rPr>
          <w:rFonts w:ascii="Times New Roman" w:hAnsi="Times New Roman" w:cs="Times New Roman"/>
          <w:color w:val="000000" w:themeColor="text1"/>
          <w:sz w:val="24"/>
          <w:szCs w:val="24"/>
          <w:shd w:val="clear" w:color="auto" w:fill="FFFFFF"/>
          <w:lang w:val="sr-Latn-BA"/>
        </w:rPr>
        <w:t>prethode većini izvazivnih formi planocelularnog karcinoma</w:t>
      </w:r>
      <w:r w:rsidR="0038673C" w:rsidRPr="00840B95">
        <w:rPr>
          <w:rFonts w:ascii="Times New Roman" w:hAnsi="Times New Roman" w:cs="Times New Roman"/>
          <w:color w:val="000000" w:themeColor="text1"/>
          <w:sz w:val="24"/>
          <w:szCs w:val="24"/>
          <w:shd w:val="clear" w:color="auto" w:fill="FFFFFF"/>
          <w:lang w:val="sr-Latn-BA"/>
        </w:rPr>
        <w:t xml:space="preserve"> </w:t>
      </w:r>
      <w:r w:rsidR="003619F3">
        <w:rPr>
          <w:rFonts w:ascii="Times New Roman" w:hAnsi="Times New Roman" w:cs="Times New Roman"/>
          <w:sz w:val="24"/>
          <w:szCs w:val="24"/>
          <w:lang w:val="en-US"/>
        </w:rPr>
        <w:t>[1]</w:t>
      </w:r>
      <w:r w:rsidR="003619F3" w:rsidRPr="00840B95">
        <w:rPr>
          <w:rFonts w:ascii="Times New Roman" w:hAnsi="Times New Roman" w:cs="Times New Roman"/>
          <w:sz w:val="24"/>
          <w:szCs w:val="24"/>
          <w:lang w:val="en-US"/>
        </w:rPr>
        <w:t>.</w:t>
      </w:r>
      <w:r w:rsidR="00572EA2" w:rsidRPr="00840B95">
        <w:rPr>
          <w:rFonts w:ascii="Times New Roman" w:hAnsi="Times New Roman" w:cs="Times New Roman"/>
          <w:color w:val="000000" w:themeColor="text1"/>
          <w:sz w:val="24"/>
          <w:szCs w:val="24"/>
          <w:shd w:val="clear" w:color="auto" w:fill="FFFFFF"/>
          <w:lang w:val="sr-Latn-BA"/>
        </w:rPr>
        <w:t xml:space="preserve"> Infekcija humanim pa</w:t>
      </w:r>
      <w:r w:rsidR="0038673C" w:rsidRPr="00840B95">
        <w:rPr>
          <w:rFonts w:ascii="Times New Roman" w:hAnsi="Times New Roman" w:cs="Times New Roman"/>
          <w:color w:val="000000" w:themeColor="text1"/>
          <w:sz w:val="24"/>
          <w:szCs w:val="24"/>
          <w:shd w:val="clear" w:color="auto" w:fill="FFFFFF"/>
          <w:lang w:val="sr-Latn-BA"/>
        </w:rPr>
        <w:t>piloma virusom (skr. HPV) visokog onkogenog</w:t>
      </w:r>
      <w:r w:rsidR="00572EA2" w:rsidRPr="00840B95">
        <w:rPr>
          <w:rFonts w:ascii="Times New Roman" w:hAnsi="Times New Roman" w:cs="Times New Roman"/>
          <w:color w:val="000000" w:themeColor="text1"/>
          <w:sz w:val="24"/>
          <w:szCs w:val="24"/>
          <w:shd w:val="clear" w:color="auto" w:fill="FFFFFF"/>
          <w:lang w:val="sr-Latn-BA"/>
        </w:rPr>
        <w:t xml:space="preserve"> potencijala</w:t>
      </w:r>
      <w:r w:rsidR="00A1083A" w:rsidRPr="00840B95">
        <w:rPr>
          <w:rFonts w:ascii="Times New Roman" w:hAnsi="Times New Roman" w:cs="Times New Roman"/>
          <w:color w:val="000000" w:themeColor="text1"/>
          <w:sz w:val="24"/>
          <w:szCs w:val="24"/>
          <w:shd w:val="clear" w:color="auto" w:fill="FFFFFF"/>
          <w:lang w:val="sr-Latn-BA"/>
        </w:rPr>
        <w:t xml:space="preserve"> (</w:t>
      </w:r>
      <w:r w:rsidR="003619F3">
        <w:rPr>
          <w:rFonts w:ascii="Times New Roman" w:hAnsi="Times New Roman" w:cs="Times New Roman"/>
          <w:color w:val="000000" w:themeColor="text1"/>
          <w:sz w:val="24"/>
          <w:szCs w:val="24"/>
          <w:shd w:val="clear" w:color="auto" w:fill="FFFFFF"/>
          <w:lang w:val="sr-Latn-BA"/>
        </w:rPr>
        <w:t xml:space="preserve">HPV </w:t>
      </w:r>
      <w:r w:rsidR="00A1083A" w:rsidRPr="00840B95">
        <w:rPr>
          <w:rFonts w:ascii="Times New Roman" w:hAnsi="Times New Roman" w:cs="Times New Roman"/>
          <w:color w:val="000000" w:themeColor="text1"/>
          <w:sz w:val="24"/>
          <w:szCs w:val="24"/>
          <w:shd w:val="clear" w:color="auto" w:fill="FFFFFF"/>
          <w:lang w:val="sr-Latn-BA"/>
        </w:rPr>
        <w:t>16,</w:t>
      </w:r>
      <w:r w:rsidR="003619F3">
        <w:rPr>
          <w:rFonts w:ascii="Times New Roman" w:hAnsi="Times New Roman" w:cs="Times New Roman"/>
          <w:color w:val="000000" w:themeColor="text1"/>
          <w:sz w:val="24"/>
          <w:szCs w:val="24"/>
          <w:shd w:val="clear" w:color="auto" w:fill="FFFFFF"/>
          <w:lang w:val="sr-Latn-BA"/>
        </w:rPr>
        <w:t xml:space="preserve"> </w:t>
      </w:r>
      <w:r w:rsidR="00A1083A" w:rsidRPr="00840B95">
        <w:rPr>
          <w:rFonts w:ascii="Times New Roman" w:hAnsi="Times New Roman" w:cs="Times New Roman"/>
          <w:color w:val="000000" w:themeColor="text1"/>
          <w:sz w:val="24"/>
          <w:szCs w:val="24"/>
          <w:shd w:val="clear" w:color="auto" w:fill="FFFFFF"/>
          <w:lang w:val="sr-Latn-BA"/>
        </w:rPr>
        <w:t>18)</w:t>
      </w:r>
      <w:r w:rsidR="00572EA2" w:rsidRPr="00840B95">
        <w:rPr>
          <w:rFonts w:ascii="Times New Roman" w:hAnsi="Times New Roman" w:cs="Times New Roman"/>
          <w:color w:val="000000" w:themeColor="text1"/>
          <w:sz w:val="24"/>
          <w:szCs w:val="24"/>
          <w:shd w:val="clear" w:color="auto" w:fill="FFFFFF"/>
          <w:lang w:val="sr-Latn-BA"/>
        </w:rPr>
        <w:t xml:space="preserve"> smatra se najvažnijim faktorom</w:t>
      </w:r>
      <w:r w:rsidR="0038673C" w:rsidRPr="00840B95">
        <w:rPr>
          <w:rFonts w:ascii="Times New Roman" w:hAnsi="Times New Roman" w:cs="Times New Roman"/>
          <w:color w:val="000000" w:themeColor="text1"/>
          <w:sz w:val="24"/>
          <w:szCs w:val="24"/>
          <w:shd w:val="clear" w:color="auto" w:fill="FFFFFF"/>
          <w:lang w:val="sr-Latn-BA"/>
        </w:rPr>
        <w:t xml:space="preserve"> rizika za nastanak</w:t>
      </w:r>
      <w:r w:rsidR="00572EA2" w:rsidRPr="00840B95">
        <w:rPr>
          <w:rFonts w:ascii="Times New Roman" w:hAnsi="Times New Roman" w:cs="Times New Roman"/>
          <w:color w:val="000000" w:themeColor="text1"/>
          <w:sz w:val="24"/>
          <w:szCs w:val="24"/>
          <w:shd w:val="clear" w:color="auto" w:fill="FFFFFF"/>
          <w:lang w:val="sr-Latn-BA"/>
        </w:rPr>
        <w:t xml:space="preserve"> karcinoma cervik</w:t>
      </w:r>
      <w:r w:rsidR="00C84667" w:rsidRPr="00840B95">
        <w:rPr>
          <w:rFonts w:ascii="Times New Roman" w:hAnsi="Times New Roman" w:cs="Times New Roman"/>
          <w:color w:val="000000" w:themeColor="text1"/>
          <w:sz w:val="24"/>
          <w:szCs w:val="24"/>
          <w:shd w:val="clear" w:color="auto" w:fill="FFFFFF"/>
          <w:lang w:val="sr-Latn-BA"/>
        </w:rPr>
        <w:t>sa</w:t>
      </w:r>
      <w:r w:rsidR="0038673C" w:rsidRPr="00840B95">
        <w:rPr>
          <w:rFonts w:ascii="Times New Roman" w:hAnsi="Times New Roman" w:cs="Times New Roman"/>
          <w:color w:val="000000" w:themeColor="text1"/>
          <w:sz w:val="24"/>
          <w:szCs w:val="24"/>
          <w:shd w:val="clear" w:color="auto" w:fill="FFFFFF"/>
          <w:lang w:val="sr-Latn-BA"/>
        </w:rPr>
        <w:t xml:space="preserve">, neovisno o tome da li patohistološki </w:t>
      </w:r>
      <w:r w:rsidR="0038673C" w:rsidRPr="00840B95">
        <w:rPr>
          <w:rFonts w:ascii="Times New Roman" w:hAnsi="Times New Roman" w:cs="Times New Roman"/>
          <w:color w:val="000000" w:themeColor="text1"/>
          <w:sz w:val="24"/>
          <w:szCs w:val="24"/>
          <w:shd w:val="clear" w:color="auto" w:fill="FFFFFF"/>
          <w:lang w:val="sr-Latn-BA"/>
        </w:rPr>
        <w:lastRenderedPageBreak/>
        <w:t>nalaz ukazuje da se</w:t>
      </w:r>
      <w:r w:rsidR="00C84667" w:rsidRPr="00840B95">
        <w:rPr>
          <w:rFonts w:ascii="Times New Roman" w:hAnsi="Times New Roman" w:cs="Times New Roman"/>
          <w:color w:val="000000" w:themeColor="text1"/>
          <w:sz w:val="24"/>
          <w:szCs w:val="24"/>
          <w:shd w:val="clear" w:color="auto" w:fill="FFFFFF"/>
          <w:lang w:val="sr-Latn-BA"/>
        </w:rPr>
        <w:t xml:space="preserve"> radi o planocelularnom karcinomu ili adenokarcinomu.</w:t>
      </w:r>
      <w:r w:rsidR="00572EA2" w:rsidRPr="00840B95">
        <w:rPr>
          <w:rFonts w:ascii="Times New Roman" w:hAnsi="Times New Roman" w:cs="Times New Roman"/>
          <w:color w:val="000000" w:themeColor="text1"/>
          <w:sz w:val="24"/>
          <w:szCs w:val="24"/>
          <w:shd w:val="clear" w:color="auto" w:fill="FFFFFF"/>
          <w:lang w:val="sr-Latn-BA"/>
        </w:rPr>
        <w:t xml:space="preserve"> </w:t>
      </w:r>
      <w:r w:rsidR="000059E2" w:rsidRPr="00840B95">
        <w:rPr>
          <w:rFonts w:ascii="Times New Roman" w:hAnsi="Times New Roman" w:cs="Times New Roman"/>
          <w:color w:val="000000" w:themeColor="text1"/>
          <w:sz w:val="24"/>
          <w:szCs w:val="24"/>
          <w:shd w:val="clear" w:color="auto" w:fill="FFFFFF"/>
          <w:lang w:val="sr-Latn-BA"/>
        </w:rPr>
        <w:t xml:space="preserve">Za sam proces kancerogeneze, neophodno je da </w:t>
      </w:r>
      <w:r w:rsidR="0038673C" w:rsidRPr="00840B95">
        <w:rPr>
          <w:rFonts w:ascii="Times New Roman" w:hAnsi="Times New Roman" w:cs="Times New Roman"/>
          <w:color w:val="000000" w:themeColor="text1"/>
          <w:sz w:val="24"/>
          <w:szCs w:val="24"/>
          <w:shd w:val="clear" w:color="auto" w:fill="FFFFFF"/>
          <w:lang w:val="sr-Latn-BA"/>
        </w:rPr>
        <w:t xml:space="preserve">HPV </w:t>
      </w:r>
      <w:r w:rsidR="000059E2" w:rsidRPr="00840B95">
        <w:rPr>
          <w:rFonts w:ascii="Times New Roman" w:hAnsi="Times New Roman" w:cs="Times New Roman"/>
          <w:color w:val="000000" w:themeColor="text1"/>
          <w:sz w:val="24"/>
          <w:szCs w:val="24"/>
          <w:shd w:val="clear" w:color="auto" w:fill="FFFFFF"/>
          <w:lang w:val="sr-Latn-BA"/>
        </w:rPr>
        <w:t>infekcija perzistira tok</w:t>
      </w:r>
      <w:r w:rsidR="00A1083A" w:rsidRPr="00840B95">
        <w:rPr>
          <w:rFonts w:ascii="Times New Roman" w:hAnsi="Times New Roman" w:cs="Times New Roman"/>
          <w:color w:val="000000" w:themeColor="text1"/>
          <w:sz w:val="24"/>
          <w:szCs w:val="24"/>
          <w:shd w:val="clear" w:color="auto" w:fill="FFFFFF"/>
          <w:lang w:val="sr-Latn-BA"/>
        </w:rPr>
        <w:t>om dužeg perioda, kao i prisust</w:t>
      </w:r>
      <w:r w:rsidR="000133EB" w:rsidRPr="00840B95">
        <w:rPr>
          <w:rFonts w:ascii="Times New Roman" w:hAnsi="Times New Roman" w:cs="Times New Roman"/>
          <w:color w:val="000000" w:themeColor="text1"/>
          <w:sz w:val="24"/>
          <w:szCs w:val="24"/>
          <w:shd w:val="clear" w:color="auto" w:fill="FFFFFF"/>
          <w:lang w:val="sr-Latn-BA"/>
        </w:rPr>
        <w:t>vo kofaktora</w:t>
      </w:r>
      <w:r w:rsidR="000059E2" w:rsidRPr="00840B95">
        <w:rPr>
          <w:rFonts w:ascii="Times New Roman" w:hAnsi="Times New Roman" w:cs="Times New Roman"/>
          <w:color w:val="000000" w:themeColor="text1"/>
          <w:sz w:val="24"/>
          <w:szCs w:val="24"/>
          <w:shd w:val="clear" w:color="auto" w:fill="FFFFFF"/>
          <w:lang w:val="sr-Latn-BA"/>
        </w:rPr>
        <w:t xml:space="preserve"> u vidu konzumiranja cigareta, sekualno transmisivnih oboljenja,</w:t>
      </w:r>
      <w:r w:rsidR="00A1083A" w:rsidRPr="00840B95">
        <w:rPr>
          <w:rFonts w:ascii="Times New Roman" w:hAnsi="Times New Roman" w:cs="Times New Roman"/>
          <w:color w:val="000000" w:themeColor="text1"/>
          <w:sz w:val="24"/>
          <w:szCs w:val="24"/>
          <w:shd w:val="clear" w:color="auto" w:fill="FFFFFF"/>
          <w:lang w:val="sr-Latn-BA"/>
        </w:rPr>
        <w:t xml:space="preserve"> većeg broja seksualnih partnera,</w:t>
      </w:r>
      <w:r w:rsidR="00AD4F30" w:rsidRPr="00840B95">
        <w:rPr>
          <w:rFonts w:ascii="Times New Roman" w:hAnsi="Times New Roman" w:cs="Times New Roman"/>
          <w:color w:val="000000" w:themeColor="text1"/>
          <w:sz w:val="24"/>
          <w:szCs w:val="24"/>
          <w:shd w:val="clear" w:color="auto" w:fill="FFFFFF"/>
          <w:lang w:val="sr-Latn-BA"/>
        </w:rPr>
        <w:t xml:space="preserve"> rano stupanje u seksualne odnose,</w:t>
      </w:r>
      <w:r w:rsidR="000059E2" w:rsidRPr="00840B95">
        <w:rPr>
          <w:rFonts w:ascii="Times New Roman" w:hAnsi="Times New Roman" w:cs="Times New Roman"/>
          <w:color w:val="000000" w:themeColor="text1"/>
          <w:sz w:val="24"/>
          <w:szCs w:val="24"/>
          <w:shd w:val="clear" w:color="auto" w:fill="FFFFFF"/>
          <w:lang w:val="sr-Latn-BA"/>
        </w:rPr>
        <w:t xml:space="preserve"> većeg broja po</w:t>
      </w:r>
      <w:r w:rsidR="00AD4F30" w:rsidRPr="00840B95">
        <w:rPr>
          <w:rFonts w:ascii="Times New Roman" w:hAnsi="Times New Roman" w:cs="Times New Roman"/>
          <w:color w:val="000000" w:themeColor="text1"/>
          <w:sz w:val="24"/>
          <w:szCs w:val="24"/>
          <w:shd w:val="clear" w:color="auto" w:fill="FFFFFF"/>
          <w:lang w:val="sr-Latn-BA"/>
        </w:rPr>
        <w:t>rođaja</w:t>
      </w:r>
      <w:r w:rsidR="00A1083A" w:rsidRPr="00840B95">
        <w:rPr>
          <w:rFonts w:ascii="Times New Roman" w:hAnsi="Times New Roman" w:cs="Times New Roman"/>
          <w:color w:val="000000" w:themeColor="text1"/>
          <w:sz w:val="24"/>
          <w:szCs w:val="24"/>
          <w:shd w:val="clear" w:color="auto" w:fill="FFFFFF"/>
          <w:lang w:val="sr-Latn-BA"/>
        </w:rPr>
        <w:t>,</w:t>
      </w:r>
      <w:r w:rsidR="00AD4F30" w:rsidRPr="00840B95">
        <w:rPr>
          <w:rFonts w:ascii="Times New Roman" w:hAnsi="Times New Roman" w:cs="Times New Roman"/>
          <w:color w:val="000000" w:themeColor="text1"/>
          <w:sz w:val="24"/>
          <w:szCs w:val="24"/>
          <w:shd w:val="clear" w:color="auto" w:fill="FFFFFF"/>
          <w:lang w:val="sr-Latn-BA"/>
        </w:rPr>
        <w:t xml:space="preserve"> imunosupresije, konzumiranja oralnih kontraceptiva tokom dužeg vremenskog perioda, </w:t>
      </w:r>
      <w:r w:rsidR="006B10EC" w:rsidRPr="00840B95">
        <w:rPr>
          <w:rFonts w:ascii="Times New Roman" w:hAnsi="Times New Roman" w:cs="Times New Roman"/>
          <w:color w:val="000000" w:themeColor="text1"/>
          <w:sz w:val="24"/>
          <w:szCs w:val="24"/>
          <w:shd w:val="clear" w:color="auto" w:fill="FFFFFF"/>
          <w:lang w:val="sr-Latn-BA"/>
        </w:rPr>
        <w:t>izloženost dieti</w:t>
      </w:r>
      <w:r w:rsidR="005303CD" w:rsidRPr="00840B95">
        <w:rPr>
          <w:rFonts w:ascii="Times New Roman" w:hAnsi="Times New Roman" w:cs="Times New Roman"/>
          <w:color w:val="000000" w:themeColor="text1"/>
          <w:sz w:val="24"/>
          <w:szCs w:val="24"/>
          <w:shd w:val="clear" w:color="auto" w:fill="FFFFFF"/>
          <w:lang w:val="sr-Latn-BA"/>
        </w:rPr>
        <w:t>l</w:t>
      </w:r>
      <w:r w:rsidR="006B10EC" w:rsidRPr="00840B95">
        <w:rPr>
          <w:rFonts w:ascii="Times New Roman" w:hAnsi="Times New Roman" w:cs="Times New Roman"/>
          <w:color w:val="000000" w:themeColor="text1"/>
          <w:sz w:val="24"/>
          <w:szCs w:val="24"/>
          <w:shd w:val="clear" w:color="auto" w:fill="FFFFFF"/>
          <w:lang w:val="sr-Latn-BA"/>
        </w:rPr>
        <w:t xml:space="preserve">stilbetrolu, </w:t>
      </w:r>
      <w:r w:rsidR="00AD4F30" w:rsidRPr="00840B95">
        <w:rPr>
          <w:rFonts w:ascii="Times New Roman" w:hAnsi="Times New Roman" w:cs="Times New Roman"/>
          <w:color w:val="000000" w:themeColor="text1"/>
          <w:sz w:val="24"/>
          <w:szCs w:val="24"/>
          <w:shd w:val="clear" w:color="auto" w:fill="FFFFFF"/>
          <w:lang w:val="sr-Latn-BA"/>
        </w:rPr>
        <w:t>loš socioekonomski</w:t>
      </w:r>
      <w:r w:rsidR="00A1083A" w:rsidRPr="00840B95">
        <w:rPr>
          <w:rFonts w:ascii="Times New Roman" w:hAnsi="Times New Roman" w:cs="Times New Roman"/>
          <w:color w:val="000000" w:themeColor="text1"/>
          <w:sz w:val="24"/>
          <w:szCs w:val="24"/>
          <w:shd w:val="clear" w:color="auto" w:fill="FFFFFF"/>
          <w:lang w:val="sr-Latn-BA"/>
        </w:rPr>
        <w:t xml:space="preserve"> status </w:t>
      </w:r>
      <w:r w:rsidR="00E12E3B">
        <w:rPr>
          <w:rFonts w:ascii="Times New Roman" w:hAnsi="Times New Roman" w:cs="Times New Roman"/>
          <w:sz w:val="24"/>
          <w:szCs w:val="24"/>
          <w:lang w:val="en-US"/>
        </w:rPr>
        <w:t xml:space="preserve">[3, 4, </w:t>
      </w:r>
      <w:r w:rsidR="00A003B2">
        <w:rPr>
          <w:rFonts w:ascii="Times New Roman" w:hAnsi="Times New Roman" w:cs="Times New Roman"/>
          <w:sz w:val="24"/>
          <w:szCs w:val="24"/>
          <w:lang w:val="en-US"/>
        </w:rPr>
        <w:t>5</w:t>
      </w:r>
      <w:r w:rsidR="003619F3">
        <w:rPr>
          <w:rFonts w:ascii="Times New Roman" w:hAnsi="Times New Roman" w:cs="Times New Roman"/>
          <w:sz w:val="24"/>
          <w:szCs w:val="24"/>
          <w:lang w:val="en-US"/>
        </w:rPr>
        <w:t>]</w:t>
      </w:r>
      <w:r w:rsidR="00A1083A" w:rsidRPr="00840B95">
        <w:rPr>
          <w:rFonts w:ascii="Times New Roman" w:hAnsi="Times New Roman" w:cs="Times New Roman"/>
          <w:color w:val="000000" w:themeColor="text1"/>
          <w:sz w:val="24"/>
          <w:szCs w:val="24"/>
          <w:shd w:val="clear" w:color="auto" w:fill="FFFFFF"/>
          <w:lang w:val="sr-Latn-BA"/>
        </w:rPr>
        <w:t>.</w:t>
      </w:r>
      <w:r w:rsidR="00561C4A">
        <w:rPr>
          <w:rFonts w:ascii="Times New Roman" w:hAnsi="Times New Roman" w:cs="Times New Roman"/>
          <w:sz w:val="24"/>
          <w:szCs w:val="24"/>
          <w:lang w:val="en-US"/>
        </w:rPr>
        <w:t xml:space="preserve"> </w:t>
      </w:r>
      <w:r w:rsidR="0027062E" w:rsidRPr="00840B95">
        <w:rPr>
          <w:rFonts w:ascii="Times New Roman" w:hAnsi="Times New Roman" w:cs="Times New Roman"/>
          <w:color w:val="000000" w:themeColor="text1"/>
          <w:sz w:val="24"/>
          <w:szCs w:val="24"/>
          <w:shd w:val="clear" w:color="auto" w:fill="FFFFFF"/>
          <w:lang w:val="sr-Latn-BA"/>
        </w:rPr>
        <w:t xml:space="preserve">Neinvazivni karcinom je asimptomatski. Početni invazivni karcinom je praćen vaginalnim iscjetkom ili oskudnim, postkoitualnim (kontaktnim) krvarenjem. Naknadno se javlja sukrvičav iscjedak neugodnog mirisa, krvarenje, kao i bol kao kasni simptom. Urološke smetnje i smetnje sa stolicom se javljaju sa širenjem karcinoma prema okolnim organima – mokraćni mjehur, rektum. U kasnijim i odmaklim stadijumima bolesti javlja se i anemija, a u slučaju infiltracije </w:t>
      </w:r>
      <w:r w:rsidR="0038673C" w:rsidRPr="00840B95">
        <w:rPr>
          <w:rFonts w:ascii="Times New Roman" w:hAnsi="Times New Roman" w:cs="Times New Roman"/>
          <w:color w:val="000000" w:themeColor="text1"/>
          <w:sz w:val="24"/>
          <w:szCs w:val="24"/>
          <w:shd w:val="clear" w:color="auto" w:fill="FFFFFF"/>
          <w:lang w:val="sr-Latn-BA"/>
        </w:rPr>
        <w:t>uretera i uretralnih ušća – ops</w:t>
      </w:r>
      <w:r w:rsidR="0027062E" w:rsidRPr="00840B95">
        <w:rPr>
          <w:rFonts w:ascii="Times New Roman" w:hAnsi="Times New Roman" w:cs="Times New Roman"/>
          <w:color w:val="000000" w:themeColor="text1"/>
          <w:sz w:val="24"/>
          <w:szCs w:val="24"/>
          <w:shd w:val="clear" w:color="auto" w:fill="FFFFFF"/>
          <w:lang w:val="sr-Latn-BA"/>
        </w:rPr>
        <w:t xml:space="preserve">truktivna uropatija. U terminalnoj fazi </w:t>
      </w:r>
      <w:r w:rsidR="003C140F" w:rsidRPr="00840B95">
        <w:rPr>
          <w:rFonts w:ascii="Times New Roman" w:hAnsi="Times New Roman" w:cs="Times New Roman"/>
          <w:color w:val="000000" w:themeColor="text1"/>
          <w:sz w:val="24"/>
          <w:szCs w:val="24"/>
          <w:shd w:val="clear" w:color="auto" w:fill="FFFFFF"/>
          <w:lang w:val="sr-Latn-BA"/>
        </w:rPr>
        <w:t>bo</w:t>
      </w:r>
      <w:r w:rsidR="003619F3">
        <w:rPr>
          <w:rFonts w:ascii="Times New Roman" w:hAnsi="Times New Roman" w:cs="Times New Roman"/>
          <w:color w:val="000000" w:themeColor="text1"/>
          <w:sz w:val="24"/>
          <w:szCs w:val="24"/>
          <w:shd w:val="clear" w:color="auto" w:fill="FFFFFF"/>
          <w:lang w:val="sr-Latn-BA"/>
        </w:rPr>
        <w:t xml:space="preserve">lesti izražena je kaheksija </w:t>
      </w:r>
      <w:r w:rsidR="003619F3">
        <w:rPr>
          <w:rFonts w:ascii="Times New Roman" w:hAnsi="Times New Roman" w:cs="Times New Roman"/>
          <w:sz w:val="24"/>
          <w:szCs w:val="24"/>
          <w:lang w:val="en-US"/>
        </w:rPr>
        <w:t>[4]</w:t>
      </w:r>
      <w:r w:rsidR="003619F3" w:rsidRPr="00840B95">
        <w:rPr>
          <w:rFonts w:ascii="Times New Roman" w:hAnsi="Times New Roman" w:cs="Times New Roman"/>
          <w:sz w:val="24"/>
          <w:szCs w:val="24"/>
          <w:lang w:val="en-US"/>
        </w:rPr>
        <w:t>.</w:t>
      </w:r>
      <w:r w:rsidR="00561C4A">
        <w:rPr>
          <w:rFonts w:ascii="Times New Roman" w:hAnsi="Times New Roman" w:cs="Times New Roman"/>
          <w:color w:val="000000" w:themeColor="text1"/>
          <w:sz w:val="24"/>
          <w:szCs w:val="24"/>
          <w:shd w:val="clear" w:color="auto" w:fill="FFFFFF"/>
          <w:lang w:val="sr-Latn-BA"/>
        </w:rPr>
        <w:t xml:space="preserve"> </w:t>
      </w:r>
      <w:r w:rsidR="000D17BD" w:rsidRPr="00840B95">
        <w:rPr>
          <w:rFonts w:ascii="Times New Roman" w:hAnsi="Times New Roman" w:cs="Times New Roman"/>
          <w:color w:val="000000" w:themeColor="text1"/>
          <w:sz w:val="24"/>
          <w:szCs w:val="24"/>
          <w:shd w:val="clear" w:color="auto" w:fill="FFFFFF"/>
          <w:lang w:val="sr-Latn-BA"/>
        </w:rPr>
        <w:t xml:space="preserve">Fizikalni pregled je važan za određivanje </w:t>
      </w:r>
      <w:r w:rsidR="000133EB" w:rsidRPr="00840B95">
        <w:rPr>
          <w:rFonts w:ascii="Times New Roman" w:hAnsi="Times New Roman" w:cs="Times New Roman"/>
          <w:color w:val="000000" w:themeColor="text1"/>
          <w:sz w:val="24"/>
          <w:szCs w:val="24"/>
          <w:shd w:val="clear" w:color="auto" w:fill="FFFFFF"/>
          <w:lang w:val="sr-Latn-BA"/>
        </w:rPr>
        <w:t>proširenosti bolesti. Stadiranje</w:t>
      </w:r>
      <w:r w:rsidR="00FF2E3B" w:rsidRPr="00840B95">
        <w:rPr>
          <w:rFonts w:ascii="Times New Roman" w:hAnsi="Times New Roman" w:cs="Times New Roman"/>
          <w:color w:val="000000" w:themeColor="text1"/>
          <w:sz w:val="24"/>
          <w:szCs w:val="24"/>
          <w:shd w:val="clear" w:color="auto" w:fill="FFFFFF"/>
          <w:lang w:val="sr-Latn-BA"/>
        </w:rPr>
        <w:t xml:space="preserve"> za karcinom cervik</w:t>
      </w:r>
      <w:r w:rsidR="000D17BD" w:rsidRPr="00840B95">
        <w:rPr>
          <w:rFonts w:ascii="Times New Roman" w:hAnsi="Times New Roman" w:cs="Times New Roman"/>
          <w:color w:val="000000" w:themeColor="text1"/>
          <w:sz w:val="24"/>
          <w:szCs w:val="24"/>
          <w:shd w:val="clear" w:color="auto" w:fill="FFFFFF"/>
          <w:lang w:val="sr-Latn-BA"/>
        </w:rPr>
        <w:t>sa</w:t>
      </w:r>
      <w:r w:rsidR="000133EB" w:rsidRPr="00840B95">
        <w:rPr>
          <w:rFonts w:ascii="Times New Roman" w:hAnsi="Times New Roman" w:cs="Times New Roman"/>
          <w:color w:val="000000" w:themeColor="text1"/>
          <w:sz w:val="24"/>
          <w:szCs w:val="24"/>
          <w:shd w:val="clear" w:color="auto" w:fill="FFFFFF"/>
          <w:lang w:val="sr-Latn-BA"/>
        </w:rPr>
        <w:t xml:space="preserve"> je kliničko</w:t>
      </w:r>
      <w:r w:rsidR="000D17BD" w:rsidRPr="00840B95">
        <w:rPr>
          <w:rFonts w:ascii="Times New Roman" w:hAnsi="Times New Roman" w:cs="Times New Roman"/>
          <w:color w:val="000000" w:themeColor="text1"/>
          <w:sz w:val="24"/>
          <w:szCs w:val="24"/>
          <w:shd w:val="clear" w:color="auto" w:fill="FFFFFF"/>
          <w:lang w:val="sr-Latn-BA"/>
        </w:rPr>
        <w:t>, najčešće se koristi sistem</w:t>
      </w:r>
      <w:r w:rsidR="000133EB" w:rsidRPr="00840B95">
        <w:rPr>
          <w:rFonts w:ascii="Times New Roman" w:hAnsi="Times New Roman" w:cs="Times New Roman"/>
          <w:color w:val="000000" w:themeColor="text1"/>
          <w:sz w:val="24"/>
          <w:szCs w:val="24"/>
          <w:shd w:val="clear" w:color="auto" w:fill="FFFFFF"/>
          <w:lang w:val="sr-Latn-BA"/>
        </w:rPr>
        <w:t xml:space="preserve"> stadiranja</w:t>
      </w:r>
      <w:r w:rsidR="000D17BD" w:rsidRPr="00840B95">
        <w:rPr>
          <w:rFonts w:ascii="Times New Roman" w:hAnsi="Times New Roman" w:cs="Times New Roman"/>
          <w:color w:val="000000" w:themeColor="text1"/>
          <w:sz w:val="24"/>
          <w:szCs w:val="24"/>
          <w:shd w:val="clear" w:color="auto" w:fill="FFFFFF"/>
          <w:lang w:val="sr-Latn-BA"/>
        </w:rPr>
        <w:t xml:space="preserve"> preporučen od Međunarodne</w:t>
      </w:r>
      <w:r w:rsidR="00FF2E3B" w:rsidRPr="00840B95">
        <w:rPr>
          <w:rFonts w:ascii="Times New Roman" w:hAnsi="Times New Roman" w:cs="Times New Roman"/>
          <w:color w:val="000000" w:themeColor="text1"/>
          <w:sz w:val="24"/>
          <w:szCs w:val="24"/>
          <w:shd w:val="clear" w:color="auto" w:fill="FFFFFF"/>
          <w:lang w:val="sr-Latn-BA"/>
        </w:rPr>
        <w:t xml:space="preserve"> federacije</w:t>
      </w:r>
      <w:r w:rsidR="000D17BD" w:rsidRPr="00840B95">
        <w:rPr>
          <w:rFonts w:ascii="Times New Roman" w:hAnsi="Times New Roman" w:cs="Times New Roman"/>
          <w:color w:val="000000" w:themeColor="text1"/>
          <w:sz w:val="24"/>
          <w:szCs w:val="24"/>
          <w:shd w:val="clear" w:color="auto" w:fill="FFFFFF"/>
          <w:lang w:val="sr-Latn-BA"/>
        </w:rPr>
        <w:t xml:space="preserve"> gi</w:t>
      </w:r>
      <w:r w:rsidR="00A1083A" w:rsidRPr="00840B95">
        <w:rPr>
          <w:rFonts w:ascii="Times New Roman" w:hAnsi="Times New Roman" w:cs="Times New Roman"/>
          <w:color w:val="000000" w:themeColor="text1"/>
          <w:sz w:val="24"/>
          <w:szCs w:val="24"/>
          <w:shd w:val="clear" w:color="auto" w:fill="FFFFFF"/>
          <w:lang w:val="sr-Latn-BA"/>
        </w:rPr>
        <w:t>nekologije i opstetricije (engl.</w:t>
      </w:r>
      <w:r w:rsidR="000D17BD" w:rsidRPr="00840B95">
        <w:rPr>
          <w:rFonts w:ascii="Times New Roman" w:hAnsi="Times New Roman" w:cs="Times New Roman"/>
          <w:color w:val="000000" w:themeColor="text1"/>
          <w:sz w:val="24"/>
          <w:szCs w:val="24"/>
          <w:shd w:val="clear" w:color="auto" w:fill="FFFFFF"/>
          <w:lang w:val="sr-Latn-BA"/>
        </w:rPr>
        <w:t xml:space="preserve"> Federation of Gy</w:t>
      </w:r>
      <w:r w:rsidR="00A003B2">
        <w:rPr>
          <w:rFonts w:ascii="Times New Roman" w:hAnsi="Times New Roman" w:cs="Times New Roman"/>
          <w:color w:val="000000" w:themeColor="text1"/>
          <w:sz w:val="24"/>
          <w:szCs w:val="24"/>
          <w:shd w:val="clear" w:color="auto" w:fill="FFFFFF"/>
          <w:lang w:val="sr-Latn-BA"/>
        </w:rPr>
        <w:t>necology and Obstetrics – FIGO) [6]</w:t>
      </w:r>
      <w:r w:rsidR="000D17BD" w:rsidRPr="00840B95">
        <w:rPr>
          <w:rFonts w:ascii="Times New Roman" w:hAnsi="Times New Roman" w:cs="Times New Roman"/>
          <w:color w:val="000000" w:themeColor="text1"/>
          <w:sz w:val="24"/>
          <w:szCs w:val="24"/>
          <w:shd w:val="clear" w:color="auto" w:fill="FFFFFF"/>
          <w:lang w:val="sr-Latn-BA"/>
        </w:rPr>
        <w:t xml:space="preserve"> FIGO preporuke objedinjuju sljedeće pretrage: fizikalni ginekološki pregled, cervikalni bris, kolpkoskopiju</w:t>
      </w:r>
      <w:r w:rsidR="00FF2E3B" w:rsidRPr="00840B95">
        <w:rPr>
          <w:rFonts w:ascii="Times New Roman" w:hAnsi="Times New Roman" w:cs="Times New Roman"/>
          <w:color w:val="000000" w:themeColor="text1"/>
          <w:sz w:val="24"/>
          <w:szCs w:val="24"/>
          <w:shd w:val="clear" w:color="auto" w:fill="FFFFFF"/>
          <w:lang w:val="sr-Latn-BA"/>
        </w:rPr>
        <w:t>, konizaciju.</w:t>
      </w:r>
      <w:r w:rsidR="00A003B2">
        <w:rPr>
          <w:rFonts w:ascii="Times New Roman" w:hAnsi="Times New Roman" w:cs="Times New Roman"/>
          <w:color w:val="000000" w:themeColor="text1"/>
          <w:sz w:val="24"/>
          <w:szCs w:val="24"/>
          <w:shd w:val="clear" w:color="auto" w:fill="FFFFFF"/>
          <w:lang w:val="sr-Latn-BA"/>
        </w:rPr>
        <w:t xml:space="preserve"> [1]</w:t>
      </w:r>
      <w:r w:rsidR="00FF2E3B" w:rsidRPr="00840B95">
        <w:rPr>
          <w:rFonts w:ascii="Times New Roman" w:hAnsi="Times New Roman" w:cs="Times New Roman"/>
          <w:color w:val="000000" w:themeColor="text1"/>
          <w:sz w:val="24"/>
          <w:szCs w:val="24"/>
          <w:shd w:val="clear" w:color="auto" w:fill="FFFFFF"/>
          <w:lang w:val="sr-Latn-BA"/>
        </w:rPr>
        <w:t xml:space="preserve"> Značaj </w:t>
      </w:r>
      <w:r w:rsidR="000133EB" w:rsidRPr="00840B95">
        <w:rPr>
          <w:rFonts w:ascii="Times New Roman" w:hAnsi="Times New Roman" w:cs="Times New Roman"/>
          <w:color w:val="000000" w:themeColor="text1"/>
          <w:sz w:val="24"/>
          <w:szCs w:val="24"/>
          <w:shd w:val="clear" w:color="auto" w:fill="FFFFFF"/>
          <w:lang w:val="sr-Latn-BA"/>
        </w:rPr>
        <w:t>radioloških metoda u stadiranj</w:t>
      </w:r>
      <w:r w:rsidR="00FF2E3B" w:rsidRPr="00840B95">
        <w:rPr>
          <w:rFonts w:ascii="Times New Roman" w:hAnsi="Times New Roman" w:cs="Times New Roman"/>
          <w:color w:val="000000" w:themeColor="text1"/>
          <w:sz w:val="24"/>
          <w:szCs w:val="24"/>
          <w:shd w:val="clear" w:color="auto" w:fill="FFFFFF"/>
          <w:lang w:val="sr-Latn-BA"/>
        </w:rPr>
        <w:t xml:space="preserve">u, kao što su kompjuterizovana tomografija i magnetna rezonanca, te njihovo poređenje sa kliničkim pregledom, bili su predmet istraživanja prospektivne studije Ginekološko onkološke grupe – Gynecology Oncology Group (GOG 183) čiji je zaključak da su klinički pregled i kompjuterizovana tomografija inferiorni u poređenju sa magnetnom rezonancom, po pitanju mjerenja veličine </w:t>
      </w:r>
      <w:r w:rsidR="00840B95" w:rsidRPr="00840B95">
        <w:rPr>
          <w:rFonts w:ascii="Times New Roman" w:hAnsi="Times New Roman" w:cs="Times New Roman"/>
          <w:color w:val="000000" w:themeColor="text1"/>
          <w:sz w:val="24"/>
          <w:szCs w:val="24"/>
          <w:shd w:val="clear" w:color="auto" w:fill="FFFFFF"/>
          <w:lang w:val="sr-Latn-BA"/>
        </w:rPr>
        <w:t>karcinoma</w:t>
      </w:r>
      <w:r w:rsidR="00FF2E3B" w:rsidRPr="00840B95">
        <w:rPr>
          <w:rFonts w:ascii="Times New Roman" w:hAnsi="Times New Roman" w:cs="Times New Roman"/>
          <w:color w:val="000000" w:themeColor="text1"/>
          <w:sz w:val="24"/>
          <w:szCs w:val="24"/>
          <w:shd w:val="clear" w:color="auto" w:fill="FFFFFF"/>
          <w:lang w:val="sr-Latn-BA"/>
        </w:rPr>
        <w:t xml:space="preserve"> i zahvaćenosti tijela materice. </w:t>
      </w:r>
      <w:r w:rsidR="007761C0">
        <w:rPr>
          <w:rFonts w:ascii="Times New Roman" w:hAnsi="Times New Roman" w:cs="Times New Roman"/>
          <w:color w:val="000000" w:themeColor="text1"/>
          <w:sz w:val="24"/>
          <w:szCs w:val="24"/>
          <w:shd w:val="clear" w:color="auto" w:fill="FFFFFF"/>
          <w:lang w:val="sr-Latn-BA"/>
        </w:rPr>
        <w:t xml:space="preserve">[7] </w:t>
      </w:r>
      <w:r w:rsidR="00FF2E3B" w:rsidRPr="00840B95">
        <w:rPr>
          <w:rFonts w:ascii="Times New Roman" w:hAnsi="Times New Roman" w:cs="Times New Roman"/>
          <w:color w:val="000000" w:themeColor="text1"/>
          <w:sz w:val="24"/>
          <w:szCs w:val="24"/>
          <w:shd w:val="clear" w:color="auto" w:fill="FFFFFF"/>
          <w:lang w:val="sr-Latn-BA"/>
        </w:rPr>
        <w:t xml:space="preserve">Meta analize su potvrdile superiornost magnetne rezonance u odnosu na </w:t>
      </w:r>
      <w:r w:rsidR="00FF2E3B" w:rsidRPr="00840B95">
        <w:rPr>
          <w:rFonts w:ascii="Times New Roman" w:hAnsi="Times New Roman" w:cs="Times New Roman"/>
          <w:color w:val="000000" w:themeColor="text1"/>
          <w:sz w:val="24"/>
          <w:szCs w:val="24"/>
          <w:shd w:val="clear" w:color="auto" w:fill="FFFFFF"/>
          <w:lang w:val="sr-Latn-BA"/>
        </w:rPr>
        <w:lastRenderedPageBreak/>
        <w:t>kompjuterizovanu tomografiju</w:t>
      </w:r>
      <w:r w:rsidR="003C6AC9" w:rsidRPr="00840B95">
        <w:rPr>
          <w:rFonts w:ascii="Times New Roman" w:hAnsi="Times New Roman" w:cs="Times New Roman"/>
          <w:color w:val="000000" w:themeColor="text1"/>
          <w:sz w:val="24"/>
          <w:szCs w:val="24"/>
          <w:shd w:val="clear" w:color="auto" w:fill="FFFFFF"/>
          <w:lang w:val="sr-Latn-BA"/>
        </w:rPr>
        <w:t>,</w:t>
      </w:r>
      <w:r w:rsidR="00FF2E3B" w:rsidRPr="00840B95">
        <w:rPr>
          <w:rFonts w:ascii="Times New Roman" w:hAnsi="Times New Roman" w:cs="Times New Roman"/>
          <w:color w:val="000000" w:themeColor="text1"/>
          <w:sz w:val="24"/>
          <w:szCs w:val="24"/>
          <w:shd w:val="clear" w:color="auto" w:fill="FFFFFF"/>
          <w:lang w:val="sr-Latn-BA"/>
        </w:rPr>
        <w:t xml:space="preserve"> kada je u pitanju zahvaćenost parametrijuma, limfnih čvorova, infiltracija mok</w:t>
      </w:r>
      <w:r w:rsidR="009F6136">
        <w:rPr>
          <w:rFonts w:ascii="Times New Roman" w:hAnsi="Times New Roman" w:cs="Times New Roman"/>
          <w:color w:val="000000" w:themeColor="text1"/>
          <w:sz w:val="24"/>
          <w:szCs w:val="24"/>
          <w:shd w:val="clear" w:color="auto" w:fill="FFFFFF"/>
          <w:lang w:val="sr-Latn-BA"/>
        </w:rPr>
        <w:t xml:space="preserve">raćne bešike i debelog crijeva. </w:t>
      </w:r>
      <w:r w:rsidR="00C84667" w:rsidRPr="00840B95">
        <w:rPr>
          <w:rFonts w:ascii="Times New Roman" w:hAnsi="Times New Roman" w:cs="Times New Roman"/>
          <w:color w:val="000000" w:themeColor="text1"/>
          <w:sz w:val="24"/>
          <w:szCs w:val="24"/>
          <w:shd w:val="clear" w:color="auto" w:fill="FFFFFF"/>
          <w:lang w:val="sr-Latn-BA"/>
        </w:rPr>
        <w:t>Pozitronska emisiona tomografija precizna je u otkrivanju ekstrapelvičnih</w:t>
      </w:r>
      <w:r w:rsidR="0027062E" w:rsidRPr="00840B95">
        <w:rPr>
          <w:rFonts w:ascii="Times New Roman" w:hAnsi="Times New Roman" w:cs="Times New Roman"/>
          <w:color w:val="000000" w:themeColor="text1"/>
          <w:sz w:val="24"/>
          <w:szCs w:val="24"/>
          <w:shd w:val="clear" w:color="auto" w:fill="FFFFFF"/>
          <w:lang w:val="sr-Latn-BA"/>
        </w:rPr>
        <w:t xml:space="preserve"> mestastaza</w:t>
      </w:r>
      <w:r w:rsidR="00501F01">
        <w:rPr>
          <w:rFonts w:ascii="Times New Roman" w:hAnsi="Times New Roman" w:cs="Times New Roman"/>
          <w:color w:val="000000" w:themeColor="text1"/>
          <w:sz w:val="24"/>
          <w:szCs w:val="24"/>
          <w:shd w:val="clear" w:color="auto" w:fill="FFFFFF"/>
          <w:lang w:val="sr-Latn-BA"/>
        </w:rPr>
        <w:t xml:space="preserve">. </w:t>
      </w:r>
      <w:r w:rsidR="000133EB" w:rsidRPr="00840B95">
        <w:rPr>
          <w:rFonts w:ascii="Times New Roman" w:hAnsi="Times New Roman" w:cs="Times New Roman"/>
          <w:sz w:val="24"/>
          <w:szCs w:val="24"/>
        </w:rPr>
        <w:t xml:space="preserve">Lokalno ograničena </w:t>
      </w:r>
      <w:r w:rsidR="00234597" w:rsidRPr="00840B95">
        <w:rPr>
          <w:rFonts w:ascii="Times New Roman" w:hAnsi="Times New Roman" w:cs="Times New Roman"/>
          <w:sz w:val="24"/>
          <w:szCs w:val="24"/>
        </w:rPr>
        <w:t>bolest je prema</w:t>
      </w:r>
      <w:r w:rsidR="00234597" w:rsidRPr="00840B95">
        <w:rPr>
          <w:rFonts w:ascii="Times New Roman" w:hAnsi="Times New Roman" w:cs="Times New Roman"/>
          <w:sz w:val="24"/>
          <w:szCs w:val="24"/>
          <w:lang w:val="sr-Latn-BA"/>
        </w:rPr>
        <w:t xml:space="preserve"> FIGO</w:t>
      </w:r>
      <w:r w:rsidR="00234597" w:rsidRPr="00840B95">
        <w:rPr>
          <w:rFonts w:ascii="Times New Roman" w:hAnsi="Times New Roman" w:cs="Times New Roman"/>
          <w:sz w:val="24"/>
          <w:szCs w:val="24"/>
        </w:rPr>
        <w:t xml:space="preserve"> stadiranju do</w:t>
      </w:r>
      <w:r w:rsidR="0038673C" w:rsidRPr="00840B95">
        <w:rPr>
          <w:rFonts w:ascii="Times New Roman" w:hAnsi="Times New Roman" w:cs="Times New Roman"/>
          <w:sz w:val="24"/>
          <w:szCs w:val="24"/>
          <w:lang w:val="sr-Latn-BA"/>
        </w:rPr>
        <w:t xml:space="preserve"> stadijuma</w:t>
      </w:r>
      <w:r w:rsidR="00234597" w:rsidRPr="00840B95">
        <w:rPr>
          <w:rFonts w:ascii="Times New Roman" w:hAnsi="Times New Roman" w:cs="Times New Roman"/>
          <w:sz w:val="24"/>
          <w:szCs w:val="24"/>
        </w:rPr>
        <w:t xml:space="preserve"> 2</w:t>
      </w:r>
      <w:r w:rsidR="00234597" w:rsidRPr="00840B95">
        <w:rPr>
          <w:rFonts w:ascii="Times New Roman" w:hAnsi="Times New Roman" w:cs="Times New Roman"/>
          <w:sz w:val="24"/>
          <w:szCs w:val="24"/>
          <w:lang w:val="sr-Latn-BA"/>
        </w:rPr>
        <w:t>B</w:t>
      </w:r>
      <w:r w:rsidR="000133EB" w:rsidRPr="00840B95">
        <w:rPr>
          <w:rFonts w:ascii="Times New Roman" w:hAnsi="Times New Roman" w:cs="Times New Roman"/>
          <w:sz w:val="24"/>
          <w:szCs w:val="24"/>
        </w:rPr>
        <w:t xml:space="preserve"> i </w:t>
      </w:r>
      <w:r w:rsidR="00606AE6" w:rsidRPr="00840B95">
        <w:rPr>
          <w:rFonts w:ascii="Times New Roman" w:hAnsi="Times New Roman" w:cs="Times New Roman"/>
          <w:sz w:val="24"/>
          <w:szCs w:val="24"/>
        </w:rPr>
        <w:t xml:space="preserve">ona je najčešće operabilna </w:t>
      </w:r>
      <w:r w:rsidR="00606AE6" w:rsidRPr="00840B95">
        <w:rPr>
          <w:rFonts w:ascii="Times New Roman" w:hAnsi="Times New Roman" w:cs="Times New Roman"/>
          <w:sz w:val="24"/>
          <w:szCs w:val="24"/>
          <w:lang w:val="sr-Latn-BA"/>
        </w:rPr>
        <w:t>(radikalna histerektomija, konizacija, radikalna vaginalna trahelektomija). Radikalna vaginalna trahelektomija predstavlja prvi terapijski izbor za pacijentkinje sa ranim stadijumom bolesti, malim tumorom, koje žele sačuvati fertilitet.</w:t>
      </w:r>
      <w:r w:rsidR="00501F01">
        <w:rPr>
          <w:rFonts w:ascii="Times New Roman" w:hAnsi="Times New Roman" w:cs="Times New Roman"/>
          <w:sz w:val="24"/>
          <w:szCs w:val="24"/>
          <w:lang w:val="sr-Latn-BA"/>
        </w:rPr>
        <w:t xml:space="preserve"> </w:t>
      </w:r>
      <w:r w:rsidR="00501F01">
        <w:rPr>
          <w:rFonts w:ascii="Times New Roman" w:hAnsi="Times New Roman" w:cs="Times New Roman"/>
          <w:color w:val="000000" w:themeColor="text1"/>
          <w:sz w:val="24"/>
          <w:szCs w:val="24"/>
          <w:shd w:val="clear" w:color="auto" w:fill="FFFFFF"/>
          <w:lang w:val="sr-Latn-BA"/>
        </w:rPr>
        <w:t xml:space="preserve">[1] </w:t>
      </w:r>
      <w:r w:rsidR="00A76D56" w:rsidRPr="00840B95">
        <w:rPr>
          <w:rFonts w:ascii="Times New Roman" w:hAnsi="Times New Roman" w:cs="Times New Roman"/>
          <w:sz w:val="24"/>
          <w:szCs w:val="24"/>
          <w:lang w:val="sr-Latn-BA"/>
        </w:rPr>
        <w:t xml:space="preserve"> Nekoliko studija je pokušalo utvrditi značaj adjuvantne terapije. Studija GOG </w:t>
      </w:r>
      <w:r w:rsidR="004704B3">
        <w:rPr>
          <w:rFonts w:ascii="Times New Roman" w:hAnsi="Times New Roman" w:cs="Times New Roman"/>
          <w:sz w:val="24"/>
          <w:szCs w:val="24"/>
          <w:lang w:val="sr-Latn-BA"/>
        </w:rPr>
        <w:t>92 istraživala je značaj adjuvant</w:t>
      </w:r>
      <w:r w:rsidR="00F77D11">
        <w:rPr>
          <w:rFonts w:ascii="Times New Roman" w:hAnsi="Times New Roman" w:cs="Times New Roman"/>
          <w:sz w:val="24"/>
          <w:szCs w:val="24"/>
          <w:lang w:val="sr-Latn-BA"/>
        </w:rPr>
        <w:t>ne radioterapije kod stadijuma 1</w:t>
      </w:r>
      <w:r w:rsidR="00A76D56" w:rsidRPr="00840B95">
        <w:rPr>
          <w:rFonts w:ascii="Times New Roman" w:hAnsi="Times New Roman" w:cs="Times New Roman"/>
          <w:sz w:val="24"/>
          <w:szCs w:val="24"/>
          <w:lang w:val="sr-Latn-BA"/>
        </w:rPr>
        <w:t xml:space="preserve">B, rezultati su pokazali statistički siginifikantnu redukciju rizika od rekurencije (47%) kod pacijentkinja koje su primile radioterapiju, ali nije bilo uticaja na ukupno preživljavanje između dvije grupe. </w:t>
      </w:r>
      <w:r w:rsidR="00CC281C" w:rsidRPr="00840B95">
        <w:rPr>
          <w:rFonts w:ascii="Times New Roman" w:hAnsi="Times New Roman" w:cs="Times New Roman"/>
          <w:sz w:val="24"/>
          <w:szCs w:val="24"/>
          <w:lang w:val="sr-Latn-BA"/>
        </w:rPr>
        <w:t xml:space="preserve"> Studija  GOG 263 imala je za cilj utvrditi značaj adjuvantne hemioradioterapije sa sedmi</w:t>
      </w:r>
      <w:r w:rsidR="00840B95">
        <w:rPr>
          <w:rFonts w:ascii="Times New Roman" w:hAnsi="Times New Roman" w:cs="Times New Roman"/>
          <w:sz w:val="24"/>
          <w:szCs w:val="24"/>
          <w:lang w:val="sr-Latn-BA"/>
        </w:rPr>
        <w:t>čnom Cisplatin u dozi od 30mg/m</w:t>
      </w:r>
      <w:r w:rsidR="00840B95">
        <w:rPr>
          <w:rFonts w:ascii="Times New Roman" w:hAnsi="Times New Roman" w:cs="Times New Roman"/>
          <w:sz w:val="24"/>
          <w:szCs w:val="24"/>
          <w:vertAlign w:val="superscript"/>
          <w:lang w:val="sr-Latn-BA"/>
        </w:rPr>
        <w:t>2</w:t>
      </w:r>
      <w:r w:rsidR="00CC281C" w:rsidRPr="00840B95">
        <w:rPr>
          <w:rFonts w:ascii="Times New Roman" w:hAnsi="Times New Roman" w:cs="Times New Roman"/>
          <w:sz w:val="24"/>
          <w:szCs w:val="24"/>
          <w:lang w:val="sr-Latn-BA"/>
        </w:rPr>
        <w:t xml:space="preserve"> u trajaju od 6 ciklusa, u odnosu na samu adjuva</w:t>
      </w:r>
      <w:r w:rsidR="00840B95">
        <w:rPr>
          <w:rFonts w:ascii="Times New Roman" w:hAnsi="Times New Roman" w:cs="Times New Roman"/>
          <w:sz w:val="24"/>
          <w:szCs w:val="24"/>
          <w:lang w:val="sr-Latn-BA"/>
        </w:rPr>
        <w:t>n</w:t>
      </w:r>
      <w:r w:rsidR="00CC281C" w:rsidRPr="00840B95">
        <w:rPr>
          <w:rFonts w:ascii="Times New Roman" w:hAnsi="Times New Roman" w:cs="Times New Roman"/>
          <w:sz w:val="24"/>
          <w:szCs w:val="24"/>
          <w:lang w:val="sr-Latn-BA"/>
        </w:rPr>
        <w:t>tnu radioterapiju kod pacijentkinja sa intermedija</w:t>
      </w:r>
      <w:r w:rsidR="00501F01">
        <w:rPr>
          <w:rFonts w:ascii="Times New Roman" w:hAnsi="Times New Roman" w:cs="Times New Roman"/>
          <w:sz w:val="24"/>
          <w:szCs w:val="24"/>
          <w:lang w:val="sr-Latn-BA"/>
        </w:rPr>
        <w:t xml:space="preserve">rnim rizikom stadijuma I – IIA. </w:t>
      </w:r>
      <w:r w:rsidR="00A76D56" w:rsidRPr="00840B95">
        <w:rPr>
          <w:rFonts w:ascii="Times New Roman" w:hAnsi="Times New Roman" w:cs="Times New Roman"/>
          <w:sz w:val="24"/>
          <w:szCs w:val="24"/>
          <w:lang w:val="sr-Latn-BA"/>
        </w:rPr>
        <w:t>Studije koje su evaluirale upotrebu konkomitantne hemioradioterapije i pelvične radioterapije kod pacijentkinja sa visokorizičnim ranim stadijumum karcinoma cerviksa, pokazale su signifikantno duži period bez progresije bolesti (engl. progression free survival - PFS)  i period ukupnog preživljavanja (engl. overall survival – OS) koje pacijent</w:t>
      </w:r>
      <w:r w:rsidR="00CC281C" w:rsidRPr="00840B95">
        <w:rPr>
          <w:rFonts w:ascii="Times New Roman" w:hAnsi="Times New Roman" w:cs="Times New Roman"/>
          <w:sz w:val="24"/>
          <w:szCs w:val="24"/>
          <w:lang w:val="sr-Latn-BA"/>
        </w:rPr>
        <w:t>ki</w:t>
      </w:r>
      <w:r w:rsidR="003619F3">
        <w:rPr>
          <w:rFonts w:ascii="Times New Roman" w:hAnsi="Times New Roman" w:cs="Times New Roman"/>
          <w:sz w:val="24"/>
          <w:szCs w:val="24"/>
          <w:lang w:val="sr-Latn-BA"/>
        </w:rPr>
        <w:t xml:space="preserve">nja u hemioterapijskoj grupi </w:t>
      </w:r>
      <w:r w:rsidR="003619F3">
        <w:rPr>
          <w:rFonts w:ascii="Times New Roman" w:hAnsi="Times New Roman" w:cs="Times New Roman"/>
          <w:sz w:val="24"/>
          <w:szCs w:val="24"/>
          <w:lang w:val="en-US"/>
        </w:rPr>
        <w:t>[</w:t>
      </w:r>
      <w:r w:rsidR="00501F01">
        <w:rPr>
          <w:rFonts w:ascii="Times New Roman" w:hAnsi="Times New Roman" w:cs="Times New Roman"/>
          <w:sz w:val="24"/>
          <w:szCs w:val="24"/>
          <w:lang w:val="en-US"/>
        </w:rPr>
        <w:t>8</w:t>
      </w:r>
      <w:r w:rsidR="003619F3">
        <w:rPr>
          <w:rFonts w:ascii="Times New Roman" w:hAnsi="Times New Roman" w:cs="Times New Roman"/>
          <w:sz w:val="24"/>
          <w:szCs w:val="24"/>
          <w:lang w:val="en-US"/>
        </w:rPr>
        <w:t>]</w:t>
      </w:r>
      <w:r w:rsidR="003619F3" w:rsidRPr="00840B95">
        <w:rPr>
          <w:rFonts w:ascii="Times New Roman" w:hAnsi="Times New Roman" w:cs="Times New Roman"/>
          <w:sz w:val="24"/>
          <w:szCs w:val="24"/>
          <w:lang w:val="en-US"/>
        </w:rPr>
        <w:t>.</w:t>
      </w:r>
      <w:r w:rsidR="00561C4A">
        <w:rPr>
          <w:rFonts w:ascii="Times New Roman" w:hAnsi="Times New Roman" w:cs="Times New Roman"/>
          <w:sz w:val="24"/>
          <w:szCs w:val="24"/>
          <w:lang w:val="en-US"/>
        </w:rPr>
        <w:t xml:space="preserve"> </w:t>
      </w:r>
      <w:r w:rsidR="00234597" w:rsidRPr="00840B95">
        <w:rPr>
          <w:rFonts w:ascii="Times New Roman" w:hAnsi="Times New Roman" w:cs="Times New Roman"/>
          <w:sz w:val="24"/>
          <w:szCs w:val="24"/>
          <w:lang w:val="sr-Latn-BA"/>
        </w:rPr>
        <w:t>L</w:t>
      </w:r>
      <w:r w:rsidR="003C6AC9" w:rsidRPr="00840B95">
        <w:rPr>
          <w:rFonts w:ascii="Times New Roman" w:hAnsi="Times New Roman" w:cs="Times New Roman"/>
          <w:sz w:val="24"/>
          <w:szCs w:val="24"/>
          <w:lang w:val="sr-Latn-BA"/>
        </w:rPr>
        <w:t>okalno unapredovala bolest su 2</w:t>
      </w:r>
      <w:r w:rsidR="00234597" w:rsidRPr="00840B95">
        <w:rPr>
          <w:rFonts w:ascii="Times New Roman" w:hAnsi="Times New Roman" w:cs="Times New Roman"/>
          <w:sz w:val="24"/>
          <w:szCs w:val="24"/>
          <w:lang w:val="sr-Latn-BA"/>
        </w:rPr>
        <w:t>B – 4A</w:t>
      </w:r>
      <w:r w:rsidR="003C6AC9" w:rsidRPr="00840B95">
        <w:rPr>
          <w:rFonts w:ascii="Times New Roman" w:hAnsi="Times New Roman" w:cs="Times New Roman"/>
          <w:sz w:val="24"/>
          <w:szCs w:val="24"/>
          <w:lang w:val="sr-Latn-BA"/>
        </w:rPr>
        <w:t xml:space="preserve"> stadijumi</w:t>
      </w:r>
      <w:r w:rsidR="00234597" w:rsidRPr="00840B95">
        <w:rPr>
          <w:rFonts w:ascii="Times New Roman" w:hAnsi="Times New Roman" w:cs="Times New Roman"/>
          <w:sz w:val="24"/>
          <w:szCs w:val="24"/>
          <w:lang w:val="sr-Latn-BA"/>
        </w:rPr>
        <w:t xml:space="preserve">. </w:t>
      </w:r>
      <w:r w:rsidR="00234597" w:rsidRPr="00840B95">
        <w:rPr>
          <w:rFonts w:ascii="Times New Roman" w:hAnsi="Times New Roman" w:cs="Times New Roman"/>
          <w:sz w:val="24"/>
          <w:szCs w:val="24"/>
        </w:rPr>
        <w:t>U 2</w:t>
      </w:r>
      <w:r w:rsidR="00234597" w:rsidRPr="00840B95">
        <w:rPr>
          <w:rFonts w:ascii="Times New Roman" w:hAnsi="Times New Roman" w:cs="Times New Roman"/>
          <w:sz w:val="24"/>
          <w:szCs w:val="24"/>
          <w:lang w:val="sr-Latn-BA"/>
        </w:rPr>
        <w:t>B</w:t>
      </w:r>
      <w:r w:rsidR="000133EB" w:rsidRPr="00840B95">
        <w:rPr>
          <w:rFonts w:ascii="Times New Roman" w:hAnsi="Times New Roman" w:cs="Times New Roman"/>
          <w:sz w:val="24"/>
          <w:szCs w:val="24"/>
        </w:rPr>
        <w:t xml:space="preserve"> stadijumu karcinom se v</w:t>
      </w:r>
      <w:r w:rsidR="00234597" w:rsidRPr="00840B95">
        <w:rPr>
          <w:rFonts w:ascii="Times New Roman" w:hAnsi="Times New Roman" w:cs="Times New Roman"/>
          <w:sz w:val="24"/>
          <w:szCs w:val="24"/>
        </w:rPr>
        <w:t>eć proširio na parametri</w:t>
      </w:r>
      <w:r w:rsidR="00234597" w:rsidRPr="00840B95">
        <w:rPr>
          <w:rFonts w:ascii="Times New Roman" w:hAnsi="Times New Roman" w:cs="Times New Roman"/>
          <w:sz w:val="24"/>
          <w:szCs w:val="24"/>
          <w:lang w:val="sr-Latn-BA"/>
        </w:rPr>
        <w:t>jume</w:t>
      </w:r>
      <w:r w:rsidR="00234597" w:rsidRPr="00840B95">
        <w:rPr>
          <w:rFonts w:ascii="Times New Roman" w:hAnsi="Times New Roman" w:cs="Times New Roman"/>
          <w:sz w:val="24"/>
          <w:szCs w:val="24"/>
        </w:rPr>
        <w:t>. U 3</w:t>
      </w:r>
      <w:r w:rsidR="00234597" w:rsidRPr="00840B95">
        <w:rPr>
          <w:rFonts w:ascii="Times New Roman" w:hAnsi="Times New Roman" w:cs="Times New Roman"/>
          <w:sz w:val="24"/>
          <w:szCs w:val="24"/>
          <w:lang w:val="sr-Latn-BA"/>
        </w:rPr>
        <w:t>A</w:t>
      </w:r>
      <w:r w:rsidR="000133EB" w:rsidRPr="00840B95">
        <w:rPr>
          <w:rFonts w:ascii="Times New Roman" w:hAnsi="Times New Roman" w:cs="Times New Roman"/>
          <w:sz w:val="24"/>
          <w:szCs w:val="24"/>
        </w:rPr>
        <w:t xml:space="preserve"> stadijumu karcinom zah</w:t>
      </w:r>
      <w:r w:rsidR="00234597" w:rsidRPr="00840B95">
        <w:rPr>
          <w:rFonts w:ascii="Times New Roman" w:hAnsi="Times New Roman" w:cs="Times New Roman"/>
          <w:sz w:val="24"/>
          <w:szCs w:val="24"/>
          <w:lang w:val="sr-Latn-BA"/>
        </w:rPr>
        <w:t>v</w:t>
      </w:r>
      <w:r w:rsidR="00234597" w:rsidRPr="00840B95">
        <w:rPr>
          <w:rFonts w:ascii="Times New Roman" w:hAnsi="Times New Roman" w:cs="Times New Roman"/>
          <w:sz w:val="24"/>
          <w:szCs w:val="24"/>
        </w:rPr>
        <w:t>ata vaginu, u 3B zidove karlice, a u 3C pelvične i paraaortalne</w:t>
      </w:r>
      <w:r w:rsidR="000133EB" w:rsidRPr="00840B95">
        <w:rPr>
          <w:rFonts w:ascii="Times New Roman" w:hAnsi="Times New Roman" w:cs="Times New Roman"/>
          <w:sz w:val="24"/>
          <w:szCs w:val="24"/>
        </w:rPr>
        <w:t xml:space="preserve"> </w:t>
      </w:r>
      <w:r w:rsidR="00234597" w:rsidRPr="00840B95">
        <w:rPr>
          <w:rFonts w:ascii="Times New Roman" w:hAnsi="Times New Roman" w:cs="Times New Roman"/>
          <w:sz w:val="24"/>
          <w:szCs w:val="24"/>
        </w:rPr>
        <w:t>limfne čvorove. U</w:t>
      </w:r>
      <w:r w:rsidR="00561C4A">
        <w:rPr>
          <w:rFonts w:ascii="Times New Roman" w:hAnsi="Times New Roman" w:cs="Times New Roman"/>
          <w:sz w:val="24"/>
          <w:szCs w:val="24"/>
        </w:rPr>
        <w:t xml:space="preserve"> </w:t>
      </w:r>
      <w:r w:rsidR="00234597" w:rsidRPr="00840B95">
        <w:rPr>
          <w:rFonts w:ascii="Times New Roman" w:hAnsi="Times New Roman" w:cs="Times New Roman"/>
          <w:sz w:val="24"/>
          <w:szCs w:val="24"/>
        </w:rPr>
        <w:t>4A</w:t>
      </w:r>
      <w:r w:rsidR="000133EB" w:rsidRPr="00840B95">
        <w:rPr>
          <w:rFonts w:ascii="Times New Roman" w:hAnsi="Times New Roman" w:cs="Times New Roman"/>
          <w:sz w:val="24"/>
          <w:szCs w:val="24"/>
        </w:rPr>
        <w:t xml:space="preserve"> stadijumu maligni infiltrat se proši</w:t>
      </w:r>
      <w:r w:rsidR="00234597" w:rsidRPr="00840B95">
        <w:rPr>
          <w:rFonts w:ascii="Times New Roman" w:hAnsi="Times New Roman" w:cs="Times New Roman"/>
          <w:sz w:val="24"/>
          <w:szCs w:val="24"/>
        </w:rPr>
        <w:t>rio na debelo crijevo i mokraćnu bešiku.</w:t>
      </w:r>
      <w:r w:rsidR="00234597" w:rsidRPr="00840B95">
        <w:rPr>
          <w:rFonts w:ascii="Times New Roman" w:hAnsi="Times New Roman" w:cs="Times New Roman"/>
          <w:sz w:val="24"/>
          <w:szCs w:val="24"/>
          <w:lang w:val="sr-Latn-BA"/>
        </w:rPr>
        <w:t xml:space="preserve"> </w:t>
      </w:r>
      <w:r w:rsidR="00234597" w:rsidRPr="00840B95">
        <w:rPr>
          <w:rFonts w:ascii="Times New Roman" w:hAnsi="Times New Roman" w:cs="Times New Roman"/>
          <w:sz w:val="24"/>
          <w:szCs w:val="24"/>
        </w:rPr>
        <w:t>Kod pacijenkinja sa lokalno uznapredovalim karcinom</w:t>
      </w:r>
      <w:r w:rsidR="00234597" w:rsidRPr="00840B95">
        <w:rPr>
          <w:rFonts w:ascii="Times New Roman" w:hAnsi="Times New Roman" w:cs="Times New Roman"/>
          <w:sz w:val="24"/>
          <w:szCs w:val="24"/>
          <w:lang w:val="sr-Latn-BA"/>
        </w:rPr>
        <w:t>om</w:t>
      </w:r>
      <w:r w:rsidR="00234597" w:rsidRPr="00840B95">
        <w:rPr>
          <w:rFonts w:ascii="Times New Roman" w:hAnsi="Times New Roman" w:cs="Times New Roman"/>
          <w:sz w:val="24"/>
          <w:szCs w:val="24"/>
        </w:rPr>
        <w:t xml:space="preserve"> se primjenjuje konkomitantna hemioradioterapija</w:t>
      </w:r>
      <w:r w:rsidR="00CC281C" w:rsidRPr="00840B95">
        <w:rPr>
          <w:rFonts w:ascii="Times New Roman" w:hAnsi="Times New Roman" w:cs="Times New Roman"/>
          <w:sz w:val="24"/>
          <w:szCs w:val="24"/>
          <w:lang w:val="sr-Latn-BA"/>
        </w:rPr>
        <w:t xml:space="preserve">. </w:t>
      </w:r>
      <w:r w:rsidR="00114A47" w:rsidRPr="00840B95">
        <w:rPr>
          <w:rFonts w:ascii="Times New Roman" w:hAnsi="Times New Roman" w:cs="Times New Roman"/>
          <w:sz w:val="24"/>
          <w:szCs w:val="24"/>
          <w:lang w:val="sr-Latn-BA"/>
        </w:rPr>
        <w:t xml:space="preserve">Stadijum 4B </w:t>
      </w:r>
      <w:r w:rsidR="00234597" w:rsidRPr="00840B95">
        <w:rPr>
          <w:rFonts w:ascii="Times New Roman" w:hAnsi="Times New Roman" w:cs="Times New Roman"/>
          <w:sz w:val="24"/>
          <w:szCs w:val="24"/>
        </w:rPr>
        <w:t>je  metastatska bolest</w:t>
      </w:r>
      <w:r w:rsidR="00234597" w:rsidRPr="00840B95">
        <w:rPr>
          <w:rFonts w:ascii="Times New Roman" w:hAnsi="Times New Roman" w:cs="Times New Roman"/>
          <w:sz w:val="24"/>
          <w:szCs w:val="24"/>
          <w:lang w:val="sr-Latn-BA"/>
        </w:rPr>
        <w:t xml:space="preserve">, tada se primjenjuje sistemska </w:t>
      </w:r>
      <w:r w:rsidR="00234597" w:rsidRPr="00840B95">
        <w:rPr>
          <w:rFonts w:ascii="Times New Roman" w:hAnsi="Times New Roman" w:cs="Times New Roman"/>
          <w:sz w:val="24"/>
          <w:szCs w:val="24"/>
          <w:lang w:val="sr-Latn-BA"/>
        </w:rPr>
        <w:lastRenderedPageBreak/>
        <w:t>terapij</w:t>
      </w:r>
      <w:r w:rsidR="00920EB4" w:rsidRPr="00840B95">
        <w:rPr>
          <w:rFonts w:ascii="Times New Roman" w:hAnsi="Times New Roman" w:cs="Times New Roman"/>
          <w:sz w:val="24"/>
          <w:szCs w:val="24"/>
          <w:lang w:val="sr-Latn-BA"/>
        </w:rPr>
        <w:t xml:space="preserve">a, uz </w:t>
      </w:r>
      <w:r w:rsidR="00653B19">
        <w:rPr>
          <w:rFonts w:ascii="Times New Roman" w:hAnsi="Times New Roman" w:cs="Times New Roman"/>
          <w:sz w:val="24"/>
          <w:szCs w:val="24"/>
          <w:lang w:val="sr-Latn-BA"/>
        </w:rPr>
        <w:t xml:space="preserve">biološku i imunoterapiju </w:t>
      </w:r>
      <w:r w:rsidR="003619F3">
        <w:rPr>
          <w:rFonts w:ascii="Times New Roman" w:hAnsi="Times New Roman" w:cs="Times New Roman"/>
          <w:sz w:val="24"/>
          <w:szCs w:val="24"/>
          <w:lang w:val="en-US"/>
        </w:rPr>
        <w:t>[1]</w:t>
      </w:r>
      <w:r w:rsidR="003619F3" w:rsidRPr="00840B95">
        <w:rPr>
          <w:rFonts w:ascii="Times New Roman" w:hAnsi="Times New Roman" w:cs="Times New Roman"/>
          <w:sz w:val="24"/>
          <w:szCs w:val="24"/>
          <w:lang w:val="en-US"/>
        </w:rPr>
        <w:t>.</w:t>
      </w:r>
      <w:r w:rsidR="00561C4A">
        <w:rPr>
          <w:rFonts w:ascii="Times New Roman" w:hAnsi="Times New Roman" w:cs="Times New Roman"/>
          <w:sz w:val="24"/>
          <w:szCs w:val="24"/>
          <w:lang w:val="en-US"/>
        </w:rPr>
        <w:t xml:space="preserve"> </w:t>
      </w:r>
      <w:r w:rsidR="0027062E" w:rsidRPr="00840B95">
        <w:rPr>
          <w:rFonts w:ascii="Times New Roman" w:hAnsi="Times New Roman" w:cs="Times New Roman"/>
          <w:sz w:val="24"/>
          <w:szCs w:val="24"/>
          <w:lang w:val="sr-Latn-BA"/>
        </w:rPr>
        <w:t xml:space="preserve">Prije donošenja odluke o izboru i planu liječenja, potrebni je tačno odrediti proširenost bolesti i procjeniti prognostičke parametre. Dokazani prognostički parametri su gradus i volumen tumora, dok su dubina invazije, zahvaćenost krvnih i limfnih sudova, metastaze u limfnim čvorovima posljedica iznapredovalosti i </w:t>
      </w:r>
      <w:r w:rsidR="003619F3">
        <w:rPr>
          <w:rFonts w:ascii="Times New Roman" w:hAnsi="Times New Roman" w:cs="Times New Roman"/>
          <w:sz w:val="24"/>
          <w:szCs w:val="24"/>
          <w:lang w:val="sr-Latn-BA"/>
        </w:rPr>
        <w:t xml:space="preserve">agresivnosti primarnog tumora </w:t>
      </w:r>
      <w:r w:rsidR="003619F3">
        <w:rPr>
          <w:rFonts w:ascii="Times New Roman" w:hAnsi="Times New Roman" w:cs="Times New Roman"/>
          <w:sz w:val="24"/>
          <w:szCs w:val="24"/>
          <w:lang w:val="en-US"/>
        </w:rPr>
        <w:t>[4]</w:t>
      </w:r>
      <w:r w:rsidR="003619F3" w:rsidRPr="00840B95">
        <w:rPr>
          <w:rFonts w:ascii="Times New Roman" w:hAnsi="Times New Roman" w:cs="Times New Roman"/>
          <w:sz w:val="24"/>
          <w:szCs w:val="24"/>
          <w:lang w:val="en-US"/>
        </w:rPr>
        <w:t>.</w:t>
      </w:r>
    </w:p>
    <w:p w:rsidR="00840B95" w:rsidRDefault="00840B95" w:rsidP="00840B95">
      <w:pPr>
        <w:tabs>
          <w:tab w:val="left" w:pos="2268"/>
          <w:tab w:val="center" w:pos="4130"/>
        </w:tabs>
        <w:spacing w:line="480" w:lineRule="auto"/>
        <w:jc w:val="both"/>
        <w:rPr>
          <w:rFonts w:ascii="Times New Roman" w:hAnsi="Times New Roman" w:cs="Times New Roman"/>
          <w:color w:val="000000" w:themeColor="text1"/>
          <w:sz w:val="24"/>
          <w:szCs w:val="24"/>
          <w:shd w:val="clear" w:color="auto" w:fill="FFFFFF"/>
          <w:lang w:val="sr-Latn-BA"/>
        </w:rPr>
      </w:pPr>
      <w:r>
        <w:rPr>
          <w:rFonts w:ascii="Times New Roman" w:hAnsi="Times New Roman" w:cs="Times New Roman"/>
          <w:b/>
          <w:color w:val="000000" w:themeColor="text1"/>
          <w:sz w:val="24"/>
          <w:szCs w:val="24"/>
          <w:shd w:val="clear" w:color="auto" w:fill="FFFFFF"/>
          <w:lang w:val="sr-Latn-BA"/>
        </w:rPr>
        <w:t>HIP</w:t>
      </w:r>
      <w:r w:rsidR="00C50F57" w:rsidRPr="00840B95">
        <w:rPr>
          <w:rFonts w:ascii="Times New Roman" w:hAnsi="Times New Roman" w:cs="Times New Roman"/>
          <w:b/>
          <w:color w:val="000000" w:themeColor="text1"/>
          <w:sz w:val="24"/>
          <w:szCs w:val="24"/>
          <w:shd w:val="clear" w:color="auto" w:fill="FFFFFF"/>
          <w:lang w:val="sr-Latn-BA"/>
        </w:rPr>
        <w:t xml:space="preserve">OTEZA I </w:t>
      </w:r>
      <w:r w:rsidR="003C6AC9" w:rsidRPr="00840B95">
        <w:rPr>
          <w:rFonts w:ascii="Times New Roman" w:hAnsi="Times New Roman" w:cs="Times New Roman"/>
          <w:b/>
          <w:color w:val="000000" w:themeColor="text1"/>
          <w:sz w:val="24"/>
          <w:szCs w:val="24"/>
          <w:shd w:val="clear" w:color="auto" w:fill="FFFFFF"/>
          <w:lang w:val="sr-Latn-BA"/>
        </w:rPr>
        <w:t>CILJ</w:t>
      </w:r>
      <w:r w:rsidR="00C50F57" w:rsidRPr="00840B95">
        <w:rPr>
          <w:rFonts w:ascii="Times New Roman" w:hAnsi="Times New Roman" w:cs="Times New Roman"/>
          <w:b/>
          <w:color w:val="000000" w:themeColor="text1"/>
          <w:sz w:val="24"/>
          <w:szCs w:val="24"/>
          <w:shd w:val="clear" w:color="auto" w:fill="FFFFFF"/>
          <w:lang w:val="sr-Latn-BA"/>
        </w:rPr>
        <w:t>EVI</w:t>
      </w:r>
      <w:r w:rsidR="003C6AC9" w:rsidRPr="00840B95">
        <w:rPr>
          <w:rFonts w:ascii="Times New Roman" w:hAnsi="Times New Roman" w:cs="Times New Roman"/>
          <w:color w:val="000000" w:themeColor="text1"/>
          <w:sz w:val="24"/>
          <w:szCs w:val="24"/>
          <w:shd w:val="clear" w:color="auto" w:fill="FFFFFF"/>
          <w:lang w:val="sr-Latn-BA"/>
        </w:rPr>
        <w:t xml:space="preserve"> </w:t>
      </w:r>
      <w:r w:rsidR="00C50F57" w:rsidRPr="00840B95">
        <w:rPr>
          <w:rFonts w:ascii="Times New Roman" w:hAnsi="Times New Roman" w:cs="Times New Roman"/>
          <w:color w:val="000000" w:themeColor="text1"/>
          <w:sz w:val="24"/>
          <w:szCs w:val="24"/>
          <w:shd w:val="clear" w:color="auto" w:fill="FFFFFF"/>
          <w:lang w:val="sr-Latn-BA"/>
        </w:rPr>
        <w:t xml:space="preserve"> </w:t>
      </w:r>
      <w:r w:rsidR="003C6AC9" w:rsidRPr="00840B95">
        <w:rPr>
          <w:rFonts w:ascii="Times New Roman" w:hAnsi="Times New Roman" w:cs="Times New Roman"/>
          <w:b/>
          <w:color w:val="000000" w:themeColor="text1"/>
          <w:sz w:val="24"/>
          <w:szCs w:val="24"/>
          <w:shd w:val="clear" w:color="auto" w:fill="FFFFFF"/>
          <w:lang w:val="sr-Latn-BA"/>
        </w:rPr>
        <w:t>ISTRAŽIVANJA</w:t>
      </w:r>
      <w:r w:rsidRPr="00840B95">
        <w:rPr>
          <w:rFonts w:ascii="Times New Roman" w:hAnsi="Times New Roman" w:cs="Times New Roman"/>
          <w:b/>
          <w:color w:val="000000" w:themeColor="text1"/>
          <w:sz w:val="24"/>
          <w:szCs w:val="24"/>
          <w:shd w:val="clear" w:color="auto" w:fill="FFFFFF"/>
          <w:lang w:val="sr-Latn-BA"/>
        </w:rPr>
        <w:tab/>
      </w:r>
    </w:p>
    <w:p w:rsidR="00C50F57" w:rsidRPr="00840B95" w:rsidRDefault="00C50F57" w:rsidP="00840B95">
      <w:pPr>
        <w:tabs>
          <w:tab w:val="left" w:pos="2268"/>
          <w:tab w:val="center" w:pos="4130"/>
        </w:tabs>
        <w:spacing w:line="480" w:lineRule="auto"/>
        <w:jc w:val="both"/>
        <w:rPr>
          <w:rFonts w:ascii="Times New Roman" w:hAnsi="Times New Roman" w:cs="Times New Roman"/>
          <w:color w:val="000000" w:themeColor="text1"/>
          <w:sz w:val="24"/>
          <w:szCs w:val="24"/>
          <w:shd w:val="clear" w:color="auto" w:fill="FFFFFF"/>
          <w:lang w:val="sr-Latn-BA"/>
        </w:rPr>
      </w:pPr>
      <w:r w:rsidRPr="00840B95">
        <w:rPr>
          <w:rFonts w:ascii="Times New Roman" w:hAnsi="Times New Roman" w:cs="Times New Roman"/>
          <w:b/>
          <w:color w:val="000000" w:themeColor="text1"/>
          <w:sz w:val="24"/>
          <w:szCs w:val="24"/>
          <w:shd w:val="clear" w:color="auto" w:fill="FFFFFF"/>
          <w:lang w:val="sr-Latn-BA"/>
        </w:rPr>
        <w:t>Radna</w:t>
      </w:r>
      <w:r w:rsidRPr="00840B95">
        <w:rPr>
          <w:rFonts w:ascii="Times New Roman" w:hAnsi="Times New Roman" w:cs="Times New Roman"/>
          <w:color w:val="000000" w:themeColor="text1"/>
          <w:sz w:val="24"/>
          <w:szCs w:val="24"/>
          <w:shd w:val="clear" w:color="auto" w:fill="FFFFFF"/>
          <w:lang w:val="sr-Latn-BA"/>
        </w:rPr>
        <w:t xml:space="preserve"> </w:t>
      </w:r>
      <w:r w:rsidRPr="00840B95">
        <w:rPr>
          <w:rFonts w:ascii="Times New Roman" w:hAnsi="Times New Roman" w:cs="Times New Roman"/>
          <w:b/>
          <w:color w:val="000000" w:themeColor="text1"/>
          <w:sz w:val="24"/>
          <w:szCs w:val="24"/>
          <w:shd w:val="clear" w:color="auto" w:fill="FFFFFF"/>
          <w:lang w:val="sr-Latn-BA"/>
        </w:rPr>
        <w:t>hipoteza</w:t>
      </w:r>
      <w:r w:rsidRPr="00840B95">
        <w:rPr>
          <w:rFonts w:ascii="Times New Roman" w:hAnsi="Times New Roman" w:cs="Times New Roman"/>
          <w:color w:val="000000" w:themeColor="text1"/>
          <w:sz w:val="24"/>
          <w:szCs w:val="24"/>
          <w:shd w:val="clear" w:color="auto" w:fill="FFFFFF"/>
          <w:lang w:val="sr-Latn-BA"/>
        </w:rPr>
        <w:t>:  Primjena konkomitantne hemioradioterapije kod lokalno</w:t>
      </w:r>
      <w:r w:rsidR="00A85010" w:rsidRPr="00840B95">
        <w:rPr>
          <w:rFonts w:ascii="Times New Roman" w:hAnsi="Times New Roman" w:cs="Times New Roman"/>
          <w:color w:val="000000" w:themeColor="text1"/>
          <w:sz w:val="24"/>
          <w:szCs w:val="24"/>
          <w:shd w:val="clear" w:color="auto" w:fill="FFFFFF"/>
          <w:lang w:val="sr-Latn-BA"/>
        </w:rPr>
        <w:t>g i lokalno</w:t>
      </w:r>
      <w:r w:rsidRPr="00840B95">
        <w:rPr>
          <w:rFonts w:ascii="Times New Roman" w:hAnsi="Times New Roman" w:cs="Times New Roman"/>
          <w:color w:val="000000" w:themeColor="text1"/>
          <w:sz w:val="24"/>
          <w:szCs w:val="24"/>
          <w:shd w:val="clear" w:color="auto" w:fill="FFFFFF"/>
          <w:lang w:val="sr-Latn-BA"/>
        </w:rPr>
        <w:t xml:space="preserve"> uznapredovalog karcinom</w:t>
      </w:r>
      <w:r w:rsidR="00A85010" w:rsidRPr="00840B95">
        <w:rPr>
          <w:rFonts w:ascii="Times New Roman" w:hAnsi="Times New Roman" w:cs="Times New Roman"/>
          <w:color w:val="000000" w:themeColor="text1"/>
          <w:sz w:val="24"/>
          <w:szCs w:val="24"/>
          <w:shd w:val="clear" w:color="auto" w:fill="FFFFFF"/>
          <w:lang w:val="sr-Latn-BA"/>
        </w:rPr>
        <w:t>a cervi</w:t>
      </w:r>
      <w:r w:rsidR="00030DD3">
        <w:rPr>
          <w:rFonts w:ascii="Times New Roman" w:hAnsi="Times New Roman" w:cs="Times New Roman"/>
          <w:color w:val="000000" w:themeColor="text1"/>
          <w:sz w:val="24"/>
          <w:szCs w:val="24"/>
          <w:shd w:val="clear" w:color="auto" w:fill="FFFFFF"/>
          <w:lang w:val="sr-Latn-BA"/>
        </w:rPr>
        <w:t>ksa dovodi do povećanja prosječnog</w:t>
      </w:r>
      <w:r w:rsidR="00A85010" w:rsidRPr="00840B95">
        <w:rPr>
          <w:rFonts w:ascii="Times New Roman" w:hAnsi="Times New Roman" w:cs="Times New Roman"/>
          <w:color w:val="000000" w:themeColor="text1"/>
          <w:sz w:val="24"/>
          <w:szCs w:val="24"/>
          <w:shd w:val="clear" w:color="auto" w:fill="FFFFFF"/>
          <w:lang w:val="sr-Latn-BA"/>
        </w:rPr>
        <w:t xml:space="preserve"> </w:t>
      </w:r>
      <w:r w:rsidRPr="00840B95">
        <w:rPr>
          <w:rFonts w:ascii="Times New Roman" w:hAnsi="Times New Roman" w:cs="Times New Roman"/>
          <w:color w:val="000000" w:themeColor="text1"/>
          <w:sz w:val="24"/>
          <w:szCs w:val="24"/>
          <w:shd w:val="clear" w:color="auto" w:fill="FFFFFF"/>
          <w:lang w:val="sr-Latn-BA"/>
        </w:rPr>
        <w:t>perioda ukupnog preživljavanja u zavisnosti od stadijuma bolesti u trenutku dijagnostike.</w:t>
      </w:r>
    </w:p>
    <w:p w:rsidR="00C50F57" w:rsidRPr="00840B95" w:rsidRDefault="00F71A17" w:rsidP="00BB74C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 xml:space="preserve">Primarni cilj istraživanja </w:t>
      </w:r>
      <w:r w:rsidRPr="00840B95">
        <w:rPr>
          <w:rFonts w:ascii="Times New Roman" w:hAnsi="Times New Roman" w:cs="Times New Roman"/>
          <w:sz w:val="24"/>
          <w:szCs w:val="24"/>
          <w:lang w:val="sr-Latn-BA"/>
        </w:rPr>
        <w:t xml:space="preserve">je odrediti ukupan broj pacijentkinja kod kojih je sprovedena konkomitantna hemioradioterapija karcinoma cerviksa u Klinici za onkologiju Univerzitetskog kliničkog centra Republike </w:t>
      </w:r>
      <w:r w:rsidR="003619F3">
        <w:rPr>
          <w:rFonts w:ascii="Times New Roman" w:hAnsi="Times New Roman" w:cs="Times New Roman"/>
          <w:sz w:val="24"/>
          <w:szCs w:val="24"/>
          <w:lang w:val="sr-Latn-BA"/>
        </w:rPr>
        <w:t xml:space="preserve">Srpske  i odrediti prosječni </w:t>
      </w:r>
      <w:r w:rsidR="00030DD3">
        <w:rPr>
          <w:rFonts w:ascii="Times New Roman" w:hAnsi="Times New Roman" w:cs="Times New Roman"/>
          <w:sz w:val="24"/>
          <w:szCs w:val="24"/>
          <w:lang w:val="sr-Latn-BA"/>
        </w:rPr>
        <w:t xml:space="preserve">period </w:t>
      </w:r>
      <w:r w:rsidR="003619F3">
        <w:rPr>
          <w:rFonts w:ascii="Times New Roman" w:hAnsi="Times New Roman" w:cs="Times New Roman"/>
          <w:sz w:val="24"/>
          <w:szCs w:val="24"/>
          <w:lang w:val="sr-Latn-BA"/>
        </w:rPr>
        <w:t>OS</w:t>
      </w:r>
      <w:r w:rsidRPr="00840B95">
        <w:rPr>
          <w:rFonts w:ascii="Times New Roman" w:hAnsi="Times New Roman" w:cs="Times New Roman"/>
          <w:sz w:val="24"/>
          <w:szCs w:val="24"/>
          <w:lang w:val="sr-Latn-BA"/>
        </w:rPr>
        <w:t xml:space="preserve">  tokom pet godina praćenj</w:t>
      </w:r>
      <w:r w:rsidR="00C50F57" w:rsidRPr="00840B95">
        <w:rPr>
          <w:rFonts w:ascii="Times New Roman" w:hAnsi="Times New Roman" w:cs="Times New Roman"/>
          <w:sz w:val="24"/>
          <w:szCs w:val="24"/>
          <w:lang w:val="sr-Latn-BA"/>
        </w:rPr>
        <w:t>a</w:t>
      </w:r>
      <w:r w:rsidR="009B3070" w:rsidRPr="00840B95">
        <w:rPr>
          <w:rFonts w:ascii="Times New Roman" w:hAnsi="Times New Roman" w:cs="Times New Roman"/>
          <w:sz w:val="24"/>
          <w:szCs w:val="24"/>
          <w:lang w:val="sr-Latn-BA"/>
        </w:rPr>
        <w:t>,</w:t>
      </w:r>
      <w:r w:rsidR="00C50F57" w:rsidRPr="00840B95">
        <w:rPr>
          <w:rFonts w:ascii="Times New Roman" w:hAnsi="Times New Roman" w:cs="Times New Roman"/>
          <w:sz w:val="24"/>
          <w:szCs w:val="24"/>
          <w:lang w:val="sr-Latn-BA"/>
        </w:rPr>
        <w:t xml:space="preserve"> u zavisnosti od stadijuma bolesti.</w:t>
      </w:r>
      <w:r w:rsidRPr="00840B95">
        <w:rPr>
          <w:rFonts w:ascii="Times New Roman" w:hAnsi="Times New Roman" w:cs="Times New Roman"/>
          <w:sz w:val="24"/>
          <w:szCs w:val="24"/>
          <w:lang w:val="sr-Latn-BA"/>
        </w:rPr>
        <w:t xml:space="preserve"> </w:t>
      </w:r>
    </w:p>
    <w:p w:rsidR="00433055" w:rsidRPr="00840B95" w:rsidRDefault="00F71A17" w:rsidP="00433055">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Sekundarni ciiljevi</w:t>
      </w:r>
      <w:r w:rsidRPr="00840B95">
        <w:rPr>
          <w:rFonts w:ascii="Times New Roman" w:hAnsi="Times New Roman" w:cs="Times New Roman"/>
          <w:sz w:val="24"/>
          <w:szCs w:val="24"/>
          <w:lang w:val="sr-Latn-BA"/>
        </w:rPr>
        <w:t xml:space="preserve"> jesu  odrediti prosječnu st</w:t>
      </w:r>
      <w:r w:rsidR="009B3070" w:rsidRPr="00840B95">
        <w:rPr>
          <w:rFonts w:ascii="Times New Roman" w:hAnsi="Times New Roman" w:cs="Times New Roman"/>
          <w:sz w:val="24"/>
          <w:szCs w:val="24"/>
          <w:lang w:val="sr-Latn-BA"/>
        </w:rPr>
        <w:t>a</w:t>
      </w:r>
      <w:r w:rsidRPr="00840B95">
        <w:rPr>
          <w:rFonts w:ascii="Times New Roman" w:hAnsi="Times New Roman" w:cs="Times New Roman"/>
          <w:sz w:val="24"/>
          <w:szCs w:val="24"/>
          <w:lang w:val="sr-Latn-BA"/>
        </w:rPr>
        <w:t xml:space="preserve">rosnu dob pacijentkinja, ispitati </w:t>
      </w:r>
      <w:r w:rsidR="00C50F57" w:rsidRPr="00840B95">
        <w:rPr>
          <w:rFonts w:ascii="Times New Roman" w:hAnsi="Times New Roman" w:cs="Times New Roman"/>
          <w:sz w:val="24"/>
          <w:szCs w:val="24"/>
          <w:lang w:val="sr-Latn-BA"/>
        </w:rPr>
        <w:t>uticaj</w:t>
      </w:r>
      <w:r w:rsidRPr="00840B95">
        <w:rPr>
          <w:rFonts w:ascii="Times New Roman" w:hAnsi="Times New Roman" w:cs="Times New Roman"/>
          <w:sz w:val="24"/>
          <w:szCs w:val="24"/>
          <w:lang w:val="sr-Latn-BA"/>
        </w:rPr>
        <w:t xml:space="preserve"> </w:t>
      </w:r>
      <w:r w:rsidR="00A85010" w:rsidRPr="00840B95">
        <w:rPr>
          <w:rFonts w:ascii="Times New Roman" w:hAnsi="Times New Roman" w:cs="Times New Roman"/>
          <w:sz w:val="24"/>
          <w:szCs w:val="24"/>
          <w:lang w:val="sr-Latn-BA"/>
        </w:rPr>
        <w:t>pato</w:t>
      </w:r>
      <w:r w:rsidRPr="00840B95">
        <w:rPr>
          <w:rFonts w:ascii="Times New Roman" w:hAnsi="Times New Roman" w:cs="Times New Roman"/>
          <w:sz w:val="24"/>
          <w:szCs w:val="24"/>
          <w:lang w:val="sr-Latn-BA"/>
        </w:rPr>
        <w:t>histološkog tipa karcinoma na OS.</w:t>
      </w:r>
    </w:p>
    <w:p w:rsidR="008F0CCE" w:rsidRPr="00840B95" w:rsidRDefault="008F0CCE" w:rsidP="00BB74C3">
      <w:pPr>
        <w:tabs>
          <w:tab w:val="left" w:pos="2268"/>
        </w:tabs>
        <w:spacing w:line="480" w:lineRule="auto"/>
        <w:jc w:val="both"/>
        <w:rPr>
          <w:rFonts w:ascii="Times New Roman" w:hAnsi="Times New Roman" w:cs="Times New Roman"/>
          <w:b/>
          <w:color w:val="000000" w:themeColor="text1"/>
          <w:sz w:val="24"/>
          <w:szCs w:val="24"/>
          <w:shd w:val="clear" w:color="auto" w:fill="FFFFFF"/>
          <w:lang w:val="sr-Latn-BA"/>
        </w:rPr>
      </w:pPr>
      <w:r w:rsidRPr="00840B95">
        <w:rPr>
          <w:rFonts w:ascii="Times New Roman" w:hAnsi="Times New Roman" w:cs="Times New Roman"/>
          <w:b/>
          <w:color w:val="000000" w:themeColor="text1"/>
          <w:sz w:val="24"/>
          <w:szCs w:val="24"/>
          <w:shd w:val="clear" w:color="auto" w:fill="FFFFFF"/>
          <w:lang w:val="sr-Latn-BA"/>
        </w:rPr>
        <w:t>PACIJENTI I METODE</w:t>
      </w:r>
    </w:p>
    <w:p w:rsidR="006F58F5" w:rsidRDefault="008F0CCE" w:rsidP="00840B95">
      <w:pPr>
        <w:tabs>
          <w:tab w:val="left" w:pos="2268"/>
        </w:tabs>
        <w:spacing w:line="480" w:lineRule="auto"/>
        <w:jc w:val="both"/>
        <w:rPr>
          <w:rFonts w:ascii="Times New Roman" w:hAnsi="Times New Roman" w:cs="Times New Roman"/>
          <w:color w:val="000000"/>
          <w:sz w:val="24"/>
          <w:szCs w:val="24"/>
          <w:lang w:val="sr-Latn-BA"/>
        </w:rPr>
      </w:pPr>
      <w:r w:rsidRPr="00840B95">
        <w:rPr>
          <w:rFonts w:ascii="Times New Roman" w:hAnsi="Times New Roman" w:cs="Times New Roman"/>
          <w:sz w:val="24"/>
          <w:szCs w:val="24"/>
          <w:lang w:val="sr-Latn-BA"/>
        </w:rPr>
        <w:t>Sprovedena je opservaciono, retrospektivno</w:t>
      </w:r>
      <w:r w:rsidR="00BB74C3" w:rsidRPr="00840B95">
        <w:rPr>
          <w:rFonts w:ascii="Times New Roman" w:hAnsi="Times New Roman" w:cs="Times New Roman"/>
          <w:sz w:val="24"/>
          <w:szCs w:val="24"/>
          <w:lang w:val="sr-Latn-BA"/>
        </w:rPr>
        <w:t>, kohortno</w:t>
      </w:r>
      <w:r w:rsidRPr="00840B95">
        <w:rPr>
          <w:rFonts w:ascii="Times New Roman" w:hAnsi="Times New Roman" w:cs="Times New Roman"/>
          <w:sz w:val="24"/>
          <w:szCs w:val="24"/>
          <w:lang w:val="sr-Latn-BA"/>
        </w:rPr>
        <w:t xml:space="preserve"> istraživanje i analizirane su 102 pacijentkinje</w:t>
      </w:r>
      <w:r w:rsidR="00621499" w:rsidRPr="00840B95">
        <w:rPr>
          <w:rFonts w:ascii="Times New Roman" w:hAnsi="Times New Roman" w:cs="Times New Roman"/>
          <w:sz w:val="24"/>
          <w:szCs w:val="24"/>
          <w:lang w:val="sr-Latn-BA"/>
        </w:rPr>
        <w:t xml:space="preserve"> liječene od karc</w:t>
      </w:r>
      <w:r w:rsidRPr="00840B95">
        <w:rPr>
          <w:rFonts w:ascii="Times New Roman" w:hAnsi="Times New Roman" w:cs="Times New Roman"/>
          <w:sz w:val="24"/>
          <w:szCs w:val="24"/>
          <w:lang w:val="sr-Latn-BA"/>
        </w:rPr>
        <w:t xml:space="preserve">inoma cerviksa </w:t>
      </w:r>
      <w:r w:rsidR="00F77D11">
        <w:rPr>
          <w:rFonts w:ascii="Times New Roman" w:hAnsi="Times New Roman" w:cs="Times New Roman"/>
          <w:sz w:val="24"/>
          <w:szCs w:val="24"/>
          <w:lang w:val="sr-Latn-BA"/>
        </w:rPr>
        <w:t xml:space="preserve"> sa FIGO stadijumom 1B – 4</w:t>
      </w:r>
      <w:r w:rsidR="00642087" w:rsidRPr="00840B95">
        <w:rPr>
          <w:rFonts w:ascii="Times New Roman" w:hAnsi="Times New Roman" w:cs="Times New Roman"/>
          <w:sz w:val="24"/>
          <w:szCs w:val="24"/>
          <w:lang w:val="sr-Latn-BA"/>
        </w:rPr>
        <w:t>B.  Kod 91 pacijentkinje primjenjeno je specifično onkološko liječenje u vidu</w:t>
      </w:r>
      <w:r w:rsidRPr="00840B95">
        <w:rPr>
          <w:rFonts w:ascii="Times New Roman" w:hAnsi="Times New Roman" w:cs="Times New Roman"/>
          <w:sz w:val="24"/>
          <w:szCs w:val="24"/>
          <w:lang w:val="sr-Latn-BA"/>
        </w:rPr>
        <w:t xml:space="preserve"> he</w:t>
      </w:r>
      <w:r w:rsidR="00653B19">
        <w:rPr>
          <w:rFonts w:ascii="Times New Roman" w:hAnsi="Times New Roman" w:cs="Times New Roman"/>
          <w:sz w:val="24"/>
          <w:szCs w:val="24"/>
          <w:lang w:val="sr-Latn-BA"/>
        </w:rPr>
        <w:t>mioradioterapije</w:t>
      </w:r>
      <w:r w:rsidRPr="00840B95">
        <w:rPr>
          <w:rFonts w:ascii="Times New Roman" w:hAnsi="Times New Roman" w:cs="Times New Roman"/>
          <w:sz w:val="24"/>
          <w:szCs w:val="24"/>
          <w:lang w:val="sr-Latn-BA"/>
        </w:rPr>
        <w:t xml:space="preserve">, u periodu od oktobra 2013. do marta 2015. godine. </w:t>
      </w:r>
      <w:r w:rsidR="009B3070" w:rsidRPr="00840B95">
        <w:rPr>
          <w:rFonts w:ascii="Times New Roman" w:hAnsi="Times New Roman" w:cs="Times New Roman"/>
          <w:sz w:val="24"/>
          <w:szCs w:val="24"/>
          <w:lang w:val="sr-Latn-BA"/>
        </w:rPr>
        <w:t>U</w:t>
      </w:r>
      <w:r w:rsidR="003619F3">
        <w:rPr>
          <w:rFonts w:ascii="Times New Roman" w:hAnsi="Times New Roman" w:cs="Times New Roman"/>
          <w:sz w:val="24"/>
          <w:szCs w:val="24"/>
          <w:lang w:val="sr-Latn-BA"/>
        </w:rPr>
        <w:t xml:space="preserve"> studiju je bilo uključeno sedam pacijentkinja stadijuma 1B, dvije</w:t>
      </w:r>
      <w:r w:rsidR="009B3070" w:rsidRPr="00840B95">
        <w:rPr>
          <w:rFonts w:ascii="Times New Roman" w:hAnsi="Times New Roman" w:cs="Times New Roman"/>
          <w:sz w:val="24"/>
          <w:szCs w:val="24"/>
          <w:lang w:val="sr-Latn-BA"/>
        </w:rPr>
        <w:t xml:space="preserve"> </w:t>
      </w:r>
      <w:r w:rsidR="003619F3">
        <w:rPr>
          <w:rFonts w:ascii="Times New Roman" w:hAnsi="Times New Roman" w:cs="Times New Roman"/>
          <w:sz w:val="24"/>
          <w:szCs w:val="24"/>
          <w:lang w:val="sr-Latn-BA"/>
        </w:rPr>
        <w:t>stadijuma 2A, 29 stadijuma 2B, jedna</w:t>
      </w:r>
      <w:r w:rsidR="009B3070" w:rsidRPr="00840B95">
        <w:rPr>
          <w:rFonts w:ascii="Times New Roman" w:hAnsi="Times New Roman" w:cs="Times New Roman"/>
          <w:sz w:val="24"/>
          <w:szCs w:val="24"/>
          <w:lang w:val="sr-Latn-BA"/>
        </w:rPr>
        <w:t xml:space="preserve"> stadijuma 3A, 12 stadijuma 3B, 26 stadijuma 3C, 14 stadijuma 4A.</w:t>
      </w:r>
      <w:r w:rsidR="00621499" w:rsidRPr="00840B95">
        <w:rPr>
          <w:rFonts w:ascii="Times New Roman" w:hAnsi="Times New Roman" w:cs="Times New Roman"/>
          <w:sz w:val="24"/>
          <w:szCs w:val="24"/>
          <w:lang w:val="sr-Latn-BA"/>
        </w:rPr>
        <w:t xml:space="preserve"> Obilježja posm</w:t>
      </w:r>
      <w:r w:rsidR="00A1083A" w:rsidRPr="00840B95">
        <w:rPr>
          <w:rFonts w:ascii="Times New Roman" w:hAnsi="Times New Roman" w:cs="Times New Roman"/>
          <w:sz w:val="24"/>
          <w:szCs w:val="24"/>
          <w:lang w:val="sr-Latn-BA"/>
        </w:rPr>
        <w:t xml:space="preserve">atranja: </w:t>
      </w:r>
      <w:r w:rsidR="00A1083A" w:rsidRPr="00840B95">
        <w:rPr>
          <w:rFonts w:ascii="Times New Roman" w:hAnsi="Times New Roman" w:cs="Times New Roman"/>
          <w:sz w:val="24"/>
          <w:szCs w:val="24"/>
          <w:lang w:val="sr-Latn-BA"/>
        </w:rPr>
        <w:lastRenderedPageBreak/>
        <w:t>demografski podaci (st</w:t>
      </w:r>
      <w:r w:rsidR="00621499" w:rsidRPr="00840B95">
        <w:rPr>
          <w:rFonts w:ascii="Times New Roman" w:hAnsi="Times New Roman" w:cs="Times New Roman"/>
          <w:sz w:val="24"/>
          <w:szCs w:val="24"/>
          <w:lang w:val="sr-Latn-BA"/>
        </w:rPr>
        <w:t xml:space="preserve">arosna dob), FIGO stadijum bolesti, primjenjeni modalitet liječenja, </w:t>
      </w:r>
      <w:r w:rsidR="00A85010" w:rsidRPr="00840B95">
        <w:rPr>
          <w:rFonts w:ascii="Times New Roman" w:hAnsi="Times New Roman" w:cs="Times New Roman"/>
          <w:sz w:val="24"/>
          <w:szCs w:val="24"/>
          <w:lang w:val="sr-Latn-BA"/>
        </w:rPr>
        <w:t>pato</w:t>
      </w:r>
      <w:r w:rsidR="00621499" w:rsidRPr="00840B95">
        <w:rPr>
          <w:rFonts w:ascii="Times New Roman" w:hAnsi="Times New Roman" w:cs="Times New Roman"/>
          <w:sz w:val="24"/>
          <w:szCs w:val="24"/>
          <w:lang w:val="sr-Latn-BA"/>
        </w:rPr>
        <w:t>histološki tip karcinoma.</w:t>
      </w:r>
      <w:r w:rsidR="00A71979" w:rsidRPr="00840B95">
        <w:rPr>
          <w:rFonts w:ascii="Times New Roman" w:hAnsi="Times New Roman" w:cs="Times New Roman"/>
          <w:sz w:val="24"/>
          <w:szCs w:val="24"/>
          <w:lang w:val="sr-Latn-BA"/>
        </w:rPr>
        <w:t xml:space="preserve"> Da bi bile uključene u studije pacijentkinje su morale imati patohistološki potvrđen karcinom cerviksa, kao i odre</w:t>
      </w:r>
      <w:r w:rsidR="004C2811" w:rsidRPr="00840B95">
        <w:rPr>
          <w:rFonts w:ascii="Times New Roman" w:hAnsi="Times New Roman" w:cs="Times New Roman"/>
          <w:sz w:val="24"/>
          <w:szCs w:val="24"/>
          <w:lang w:val="sr-Latn-BA"/>
        </w:rPr>
        <w:t>đen stadijum bolesti prema</w:t>
      </w:r>
      <w:r w:rsidR="00062696" w:rsidRPr="00840B95">
        <w:rPr>
          <w:rFonts w:ascii="Times New Roman" w:hAnsi="Times New Roman" w:cs="Times New Roman"/>
          <w:sz w:val="24"/>
          <w:szCs w:val="24"/>
          <w:lang w:val="sr-Latn-BA"/>
        </w:rPr>
        <w:t xml:space="preserve"> FIGO</w:t>
      </w:r>
      <w:r w:rsidR="003619F3">
        <w:rPr>
          <w:rFonts w:ascii="Times New Roman" w:hAnsi="Times New Roman" w:cs="Times New Roman"/>
          <w:sz w:val="24"/>
          <w:szCs w:val="24"/>
          <w:lang w:val="sr-Latn-BA"/>
        </w:rPr>
        <w:t xml:space="preserve"> 1B - 4</w:t>
      </w:r>
      <w:r w:rsidR="00642087" w:rsidRPr="00840B95">
        <w:rPr>
          <w:rFonts w:ascii="Times New Roman" w:hAnsi="Times New Roman" w:cs="Times New Roman"/>
          <w:sz w:val="24"/>
          <w:szCs w:val="24"/>
          <w:lang w:val="sr-Latn-BA"/>
        </w:rPr>
        <w:t>A</w:t>
      </w:r>
      <w:r w:rsidR="00062696" w:rsidRPr="00840B95">
        <w:rPr>
          <w:rFonts w:ascii="Times New Roman" w:hAnsi="Times New Roman" w:cs="Times New Roman"/>
          <w:sz w:val="24"/>
          <w:szCs w:val="24"/>
          <w:lang w:val="sr-Latn-BA"/>
        </w:rPr>
        <w:t>, morale su imati Eastern Cooperative Oncology Group Performance Status (ECOG PS) 0-2.</w:t>
      </w:r>
      <w:r w:rsidR="004C2811" w:rsidRPr="00840B95">
        <w:rPr>
          <w:rFonts w:ascii="Times New Roman" w:hAnsi="Times New Roman" w:cs="Times New Roman"/>
          <w:sz w:val="24"/>
          <w:szCs w:val="24"/>
          <w:lang w:val="sr-Latn-BA"/>
        </w:rPr>
        <w:t xml:space="preserve"> </w:t>
      </w:r>
      <w:r w:rsidR="00621499" w:rsidRPr="00840B95">
        <w:rPr>
          <w:rFonts w:ascii="Times New Roman" w:hAnsi="Times New Roman" w:cs="Times New Roman"/>
          <w:sz w:val="24"/>
          <w:szCs w:val="24"/>
          <w:lang w:val="sr-Latn-BA"/>
        </w:rPr>
        <w:t xml:space="preserve"> </w:t>
      </w:r>
      <w:r w:rsidR="00621499" w:rsidRPr="00840B95">
        <w:rPr>
          <w:rFonts w:ascii="Times New Roman" w:hAnsi="Times New Roman" w:cs="Times New Roman"/>
          <w:color w:val="000000"/>
          <w:sz w:val="24"/>
          <w:szCs w:val="24"/>
        </w:rPr>
        <w:t>Odluku o sprovođenju hemioradioterapije</w:t>
      </w:r>
      <w:r w:rsidR="00A85010" w:rsidRPr="00840B95">
        <w:rPr>
          <w:rFonts w:ascii="Times New Roman" w:hAnsi="Times New Roman" w:cs="Times New Roman"/>
          <w:color w:val="000000"/>
          <w:sz w:val="24"/>
          <w:szCs w:val="24"/>
          <w:lang w:val="sr-Latn-BA"/>
        </w:rPr>
        <w:t xml:space="preserve"> </w:t>
      </w:r>
      <w:r w:rsidR="00A85010" w:rsidRPr="00840B95">
        <w:rPr>
          <w:rFonts w:ascii="Times New Roman" w:hAnsi="Times New Roman" w:cs="Times New Roman"/>
          <w:color w:val="000000"/>
          <w:sz w:val="24"/>
          <w:szCs w:val="24"/>
        </w:rPr>
        <w:t xml:space="preserve">donio je </w:t>
      </w:r>
      <w:r w:rsidR="00A85010" w:rsidRPr="00840B95">
        <w:rPr>
          <w:rFonts w:ascii="Times New Roman" w:hAnsi="Times New Roman" w:cs="Times New Roman"/>
          <w:color w:val="000000"/>
          <w:sz w:val="24"/>
          <w:szCs w:val="24"/>
          <w:lang w:val="sr-Latn-BA"/>
        </w:rPr>
        <w:t>K</w:t>
      </w:r>
      <w:r w:rsidR="00621499" w:rsidRPr="00840B95">
        <w:rPr>
          <w:rFonts w:ascii="Times New Roman" w:hAnsi="Times New Roman" w:cs="Times New Roman"/>
          <w:color w:val="000000"/>
          <w:sz w:val="24"/>
          <w:szCs w:val="24"/>
        </w:rPr>
        <w:t>onzilijum za tumore ginekoloških lokalizacija.</w:t>
      </w:r>
      <w:r w:rsidR="00621499" w:rsidRPr="00840B95">
        <w:rPr>
          <w:rFonts w:ascii="Times New Roman" w:hAnsi="Times New Roman" w:cs="Times New Roman"/>
          <w:color w:val="000000"/>
          <w:sz w:val="24"/>
          <w:szCs w:val="24"/>
          <w:lang w:val="sr-Latn-BA"/>
        </w:rPr>
        <w:t xml:space="preserve"> </w:t>
      </w:r>
      <w:r w:rsidRPr="00840B95">
        <w:rPr>
          <w:rFonts w:ascii="Times New Roman" w:hAnsi="Times New Roman" w:cs="Times New Roman"/>
          <w:sz w:val="24"/>
          <w:szCs w:val="24"/>
          <w:lang w:val="sr-Latn-BA"/>
        </w:rPr>
        <w:t>Pacijentkinje su prema stadijumu bole</w:t>
      </w:r>
      <w:r w:rsidR="003619F3">
        <w:rPr>
          <w:rFonts w:ascii="Times New Roman" w:hAnsi="Times New Roman" w:cs="Times New Roman"/>
          <w:sz w:val="24"/>
          <w:szCs w:val="24"/>
          <w:lang w:val="sr-Latn-BA"/>
        </w:rPr>
        <w:t>sti raspore</w:t>
      </w:r>
      <w:r w:rsidR="00653B19">
        <w:rPr>
          <w:rFonts w:ascii="Times New Roman" w:hAnsi="Times New Roman" w:cs="Times New Roman"/>
          <w:sz w:val="24"/>
          <w:szCs w:val="24"/>
          <w:lang w:val="sr-Latn-BA"/>
        </w:rPr>
        <w:t>đene u dvije grupe 1B – 3A</w:t>
      </w:r>
      <w:r w:rsidR="003619F3">
        <w:rPr>
          <w:rFonts w:ascii="Times New Roman" w:hAnsi="Times New Roman" w:cs="Times New Roman"/>
          <w:sz w:val="24"/>
          <w:szCs w:val="24"/>
          <w:lang w:val="sr-Latn-BA"/>
        </w:rPr>
        <w:t xml:space="preserve"> i 3B - 4</w:t>
      </w:r>
      <w:r w:rsidRPr="00840B95">
        <w:rPr>
          <w:rFonts w:ascii="Times New Roman" w:hAnsi="Times New Roman" w:cs="Times New Roman"/>
          <w:sz w:val="24"/>
          <w:szCs w:val="24"/>
          <w:lang w:val="sr-Latn-BA"/>
        </w:rPr>
        <w:t>A. Konkomitantno sa radioterapijom aplikova</w:t>
      </w:r>
      <w:r w:rsidR="00916914" w:rsidRPr="00840B95">
        <w:rPr>
          <w:rFonts w:ascii="Times New Roman" w:hAnsi="Times New Roman" w:cs="Times New Roman"/>
          <w:sz w:val="24"/>
          <w:szCs w:val="24"/>
          <w:lang w:val="sr-Latn-BA"/>
        </w:rPr>
        <w:t>na je hemioterapija, citostati</w:t>
      </w:r>
      <w:r w:rsidR="003619F3">
        <w:rPr>
          <w:rFonts w:ascii="Times New Roman" w:hAnsi="Times New Roman" w:cs="Times New Roman"/>
          <w:sz w:val="24"/>
          <w:szCs w:val="24"/>
          <w:lang w:val="sr-Latn-BA"/>
        </w:rPr>
        <w:t xml:space="preserve">k iz grupe platinskih derivata ~ </w:t>
      </w:r>
      <w:r w:rsidRPr="00840B95">
        <w:rPr>
          <w:rFonts w:ascii="Times New Roman" w:hAnsi="Times New Roman" w:cs="Times New Roman"/>
          <w:sz w:val="24"/>
          <w:szCs w:val="24"/>
          <w:lang w:val="sr-Latn-BA"/>
        </w:rPr>
        <w:t>Cisplatin</w:t>
      </w:r>
      <w:r w:rsidR="003619F3">
        <w:rPr>
          <w:rFonts w:ascii="Times New Roman" w:hAnsi="Times New Roman" w:cs="Times New Roman"/>
          <w:sz w:val="24"/>
          <w:szCs w:val="24"/>
          <w:lang w:val="sr-Latn-BA"/>
        </w:rPr>
        <w:t>,</w:t>
      </w:r>
      <w:r w:rsidRPr="00840B95">
        <w:rPr>
          <w:rFonts w:ascii="Times New Roman" w:hAnsi="Times New Roman" w:cs="Times New Roman"/>
          <w:sz w:val="24"/>
          <w:szCs w:val="24"/>
          <w:lang w:val="sr-Latn-BA"/>
        </w:rPr>
        <w:t xml:space="preserve"> </w:t>
      </w:r>
      <w:r w:rsidR="00916914" w:rsidRPr="00840B95">
        <w:rPr>
          <w:rFonts w:ascii="Times New Roman" w:hAnsi="Times New Roman" w:cs="Times New Roman"/>
          <w:sz w:val="24"/>
          <w:szCs w:val="24"/>
          <w:lang w:val="sr-Latn-BA"/>
        </w:rPr>
        <w:t xml:space="preserve">u dozi od </w:t>
      </w:r>
      <w:r w:rsidR="00A71979" w:rsidRPr="00840B95">
        <w:rPr>
          <w:rFonts w:ascii="Times New Roman" w:hAnsi="Times New Roman" w:cs="Times New Roman"/>
          <w:sz w:val="24"/>
          <w:szCs w:val="24"/>
          <w:lang w:val="sr-Latn-BA"/>
        </w:rPr>
        <w:t>30mg/m</w:t>
      </w:r>
      <w:r w:rsidR="00A71979" w:rsidRPr="00840B95">
        <w:rPr>
          <w:rFonts w:ascii="Times New Roman" w:hAnsi="Times New Roman" w:cs="Times New Roman"/>
          <w:sz w:val="24"/>
          <w:szCs w:val="24"/>
          <w:vertAlign w:val="superscript"/>
          <w:lang w:val="sr-Latn-BA"/>
        </w:rPr>
        <w:t>2</w:t>
      </w:r>
      <w:r w:rsidRPr="00840B95">
        <w:rPr>
          <w:rFonts w:ascii="Times New Roman" w:hAnsi="Times New Roman" w:cs="Times New Roman"/>
          <w:sz w:val="24"/>
          <w:szCs w:val="24"/>
          <w:lang w:val="sr-Latn-BA"/>
        </w:rPr>
        <w:t xml:space="preserve">, u sedmičnom režimu davanja, </w:t>
      </w:r>
      <w:r w:rsidR="00916914" w:rsidRPr="00840B95">
        <w:rPr>
          <w:rFonts w:ascii="Times New Roman" w:hAnsi="Times New Roman" w:cs="Times New Roman"/>
          <w:sz w:val="24"/>
          <w:szCs w:val="24"/>
          <w:lang w:val="sr-Latn-BA"/>
        </w:rPr>
        <w:t>u vidu iv infuzije, do ukupno 6 ciklusa, uz redovno praćenje hematoloških parametara i parametara bubrežne funkcije.</w:t>
      </w:r>
      <w:r w:rsidRPr="00840B95">
        <w:rPr>
          <w:rFonts w:ascii="Times New Roman" w:hAnsi="Times New Roman" w:cs="Times New Roman"/>
          <w:sz w:val="24"/>
          <w:szCs w:val="24"/>
          <w:lang w:val="sr-Latn-BA"/>
        </w:rPr>
        <w:t xml:space="preserve"> </w:t>
      </w:r>
      <w:r w:rsidR="00A71979" w:rsidRPr="00840B95">
        <w:rPr>
          <w:rFonts w:ascii="Times New Roman" w:hAnsi="Times New Roman" w:cs="Times New Roman"/>
          <w:sz w:val="24"/>
          <w:szCs w:val="24"/>
          <w:lang w:val="sr-Latn-BA"/>
        </w:rPr>
        <w:t xml:space="preserve">U slučaju pojave neželjenih efekata hemioterapije pacijentkinje su tretirane odgovarajućom simptomatsko - suportivnom terapijom, nakon čega je nastavljena primjena hemioradioterapije, </w:t>
      </w:r>
      <w:r w:rsidR="00621499" w:rsidRPr="00840B95">
        <w:rPr>
          <w:rFonts w:ascii="Times New Roman" w:hAnsi="Times New Roman" w:cs="Times New Roman"/>
          <w:sz w:val="24"/>
          <w:szCs w:val="24"/>
          <w:lang w:val="sr-Latn-BA"/>
        </w:rPr>
        <w:t xml:space="preserve">Pacijentkinje su praćenje tokom 5 godina od završetka </w:t>
      </w:r>
      <w:r w:rsidR="00A71979" w:rsidRPr="00840B95">
        <w:rPr>
          <w:rFonts w:ascii="Times New Roman" w:hAnsi="Times New Roman" w:cs="Times New Roman"/>
          <w:sz w:val="24"/>
          <w:szCs w:val="24"/>
          <w:lang w:val="sr-Latn-BA"/>
        </w:rPr>
        <w:t>hemioradioterapije</w:t>
      </w:r>
      <w:r w:rsidR="00A85010" w:rsidRPr="00840B95">
        <w:rPr>
          <w:rFonts w:ascii="Times New Roman" w:hAnsi="Times New Roman" w:cs="Times New Roman"/>
          <w:sz w:val="24"/>
          <w:szCs w:val="24"/>
          <w:lang w:val="sr-Latn-BA"/>
        </w:rPr>
        <w:t>.</w:t>
      </w:r>
      <w:r w:rsidR="00BB74C3" w:rsidRPr="00840B95">
        <w:rPr>
          <w:rFonts w:ascii="Times New Roman" w:hAnsi="Times New Roman" w:cs="Times New Roman"/>
          <w:sz w:val="24"/>
          <w:szCs w:val="24"/>
          <w:lang w:val="sr-Latn-BA"/>
        </w:rPr>
        <w:t xml:space="preserve"> </w:t>
      </w:r>
      <w:r w:rsidR="00062696" w:rsidRPr="00840B95">
        <w:rPr>
          <w:rFonts w:ascii="Times New Roman" w:hAnsi="Times New Roman" w:cs="Times New Roman"/>
          <w:sz w:val="24"/>
          <w:szCs w:val="24"/>
          <w:lang w:val="sr-Latn-BA"/>
        </w:rPr>
        <w:t>U studiju nisu uključene pacijentkinje koje su liječene van Univerzitetskog kliničkog centra RS,</w:t>
      </w:r>
      <w:r w:rsidR="00642087" w:rsidRPr="00840B95">
        <w:rPr>
          <w:rFonts w:ascii="Times New Roman" w:hAnsi="Times New Roman" w:cs="Times New Roman"/>
          <w:sz w:val="24"/>
          <w:szCs w:val="24"/>
          <w:lang w:val="sr-Latn-BA"/>
        </w:rPr>
        <w:t xml:space="preserve"> kao i pacijentkinje sa metast</w:t>
      </w:r>
      <w:r w:rsidR="00F77D11">
        <w:rPr>
          <w:rFonts w:ascii="Times New Roman" w:hAnsi="Times New Roman" w:cs="Times New Roman"/>
          <w:sz w:val="24"/>
          <w:szCs w:val="24"/>
          <w:lang w:val="sr-Latn-BA"/>
        </w:rPr>
        <w:t>atskom bolešću FIGO stadijuma 4</w:t>
      </w:r>
      <w:r w:rsidR="00642087" w:rsidRPr="00840B95">
        <w:rPr>
          <w:rFonts w:ascii="Times New Roman" w:hAnsi="Times New Roman" w:cs="Times New Roman"/>
          <w:sz w:val="24"/>
          <w:szCs w:val="24"/>
          <w:lang w:val="sr-Latn-BA"/>
        </w:rPr>
        <w:t>B,</w:t>
      </w:r>
      <w:r w:rsidR="00062696" w:rsidRPr="00840B95">
        <w:rPr>
          <w:rFonts w:ascii="Times New Roman" w:hAnsi="Times New Roman" w:cs="Times New Roman"/>
          <w:sz w:val="24"/>
          <w:szCs w:val="24"/>
          <w:lang w:val="sr-Latn-BA"/>
        </w:rPr>
        <w:t xml:space="preserve"> dok su neke pacijentkinje isključene iz studije zbog nedostatka podataka o preživljavanju. </w:t>
      </w:r>
      <w:r w:rsidR="00A71979" w:rsidRPr="00840B95">
        <w:rPr>
          <w:rFonts w:ascii="Times New Roman" w:hAnsi="Times New Roman" w:cs="Times New Roman"/>
          <w:sz w:val="24"/>
          <w:szCs w:val="24"/>
          <w:lang w:val="sr-Latn-BA"/>
        </w:rPr>
        <w:t>PodacI</w:t>
      </w:r>
      <w:r w:rsidRPr="00840B95">
        <w:rPr>
          <w:rFonts w:ascii="Times New Roman" w:hAnsi="Times New Roman" w:cs="Times New Roman"/>
          <w:sz w:val="24"/>
          <w:szCs w:val="24"/>
          <w:lang w:val="sr-Latn-BA"/>
        </w:rPr>
        <w:t xml:space="preserve"> su dobijeni</w:t>
      </w:r>
      <w:r w:rsidRPr="00840B95">
        <w:rPr>
          <w:rFonts w:ascii="Times New Roman" w:hAnsi="Times New Roman" w:cs="Times New Roman"/>
          <w:sz w:val="24"/>
          <w:szCs w:val="24"/>
        </w:rPr>
        <w:t xml:space="preserve"> uvidom u medicinsku dokumentaciju, istorije bolesti i patohistološke nalaze. </w:t>
      </w:r>
      <w:r w:rsidR="00621499" w:rsidRPr="00840B95">
        <w:rPr>
          <w:rFonts w:ascii="Times New Roman" w:hAnsi="Times New Roman" w:cs="Times New Roman"/>
          <w:color w:val="000000"/>
          <w:sz w:val="24"/>
          <w:szCs w:val="24"/>
        </w:rPr>
        <w:t xml:space="preserve">Ovo istraživanje je odobreno od strane </w:t>
      </w:r>
      <w:r w:rsidR="00642087" w:rsidRPr="00840B95">
        <w:rPr>
          <w:rFonts w:ascii="Times New Roman" w:hAnsi="Times New Roman" w:cs="Times New Roman"/>
          <w:color w:val="000000"/>
          <w:sz w:val="24"/>
          <w:szCs w:val="24"/>
        </w:rPr>
        <w:t xml:space="preserve">Etičkog </w:t>
      </w:r>
      <w:r w:rsidR="00621499" w:rsidRPr="00840B95">
        <w:rPr>
          <w:rFonts w:ascii="Times New Roman" w:hAnsi="Times New Roman" w:cs="Times New Roman"/>
          <w:color w:val="000000"/>
          <w:sz w:val="24"/>
          <w:szCs w:val="24"/>
        </w:rPr>
        <w:t>odbora UKC RS</w:t>
      </w:r>
      <w:r w:rsidR="00621499" w:rsidRPr="00840B95">
        <w:rPr>
          <w:rFonts w:ascii="Times New Roman" w:hAnsi="Times New Roman" w:cs="Times New Roman"/>
          <w:color w:val="000000"/>
          <w:sz w:val="24"/>
          <w:szCs w:val="24"/>
          <w:lang w:val="sr-Latn-BA"/>
        </w:rPr>
        <w:t>.</w:t>
      </w:r>
    </w:p>
    <w:p w:rsidR="00561C4A" w:rsidRPr="00840B95" w:rsidRDefault="00561C4A" w:rsidP="00840B95">
      <w:pPr>
        <w:tabs>
          <w:tab w:val="left" w:pos="2268"/>
        </w:tabs>
        <w:spacing w:line="480" w:lineRule="auto"/>
        <w:jc w:val="both"/>
        <w:rPr>
          <w:rFonts w:ascii="Times New Roman" w:hAnsi="Times New Roman" w:cs="Times New Roman"/>
          <w:sz w:val="24"/>
          <w:szCs w:val="24"/>
          <w:lang w:val="sr-Latn-BA"/>
        </w:rPr>
      </w:pPr>
    </w:p>
    <w:p w:rsidR="00BB74C3" w:rsidRPr="00840B95" w:rsidRDefault="00BB74C3" w:rsidP="00BB74C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REZULTATI</w:t>
      </w:r>
    </w:p>
    <w:p w:rsidR="008F48D4" w:rsidRPr="00840B95" w:rsidRDefault="00BB74C3"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U periodu oktobra 2013. i</w:t>
      </w:r>
      <w:r w:rsidR="00642087" w:rsidRPr="00840B95">
        <w:rPr>
          <w:rFonts w:ascii="Times New Roman" w:hAnsi="Times New Roman" w:cs="Times New Roman"/>
          <w:sz w:val="24"/>
          <w:szCs w:val="24"/>
          <w:lang w:val="sr-Latn-BA"/>
        </w:rPr>
        <w:t xml:space="preserve"> marta 2015. od ukupno 102 verifikovane pacijentkinje, 91 pacijentkinja imala je lokalni/ lokalno uznapredovali karci</w:t>
      </w:r>
      <w:r w:rsidR="00F77D11">
        <w:rPr>
          <w:rFonts w:ascii="Times New Roman" w:hAnsi="Times New Roman" w:cs="Times New Roman"/>
          <w:sz w:val="24"/>
          <w:szCs w:val="24"/>
          <w:lang w:val="sr-Latn-BA"/>
        </w:rPr>
        <w:t xml:space="preserve">nomom cerviksa, FIGO </w:t>
      </w:r>
      <w:r w:rsidR="00F77D11">
        <w:rPr>
          <w:rFonts w:ascii="Times New Roman" w:hAnsi="Times New Roman" w:cs="Times New Roman"/>
          <w:sz w:val="24"/>
          <w:szCs w:val="24"/>
          <w:lang w:val="sr-Latn-BA"/>
        </w:rPr>
        <w:lastRenderedPageBreak/>
        <w:t>stadijuma 1B – 4</w:t>
      </w:r>
      <w:r w:rsidR="00642087" w:rsidRPr="00840B95">
        <w:rPr>
          <w:rFonts w:ascii="Times New Roman" w:hAnsi="Times New Roman" w:cs="Times New Roman"/>
          <w:sz w:val="24"/>
          <w:szCs w:val="24"/>
          <w:lang w:val="sr-Latn-BA"/>
        </w:rPr>
        <w:t xml:space="preserve">A. </w:t>
      </w:r>
      <w:r w:rsidR="00432CE8" w:rsidRPr="00840B95">
        <w:rPr>
          <w:rFonts w:ascii="Times New Roman" w:hAnsi="Times New Roman" w:cs="Times New Roman"/>
          <w:sz w:val="24"/>
          <w:szCs w:val="24"/>
          <w:lang w:val="sr-Latn-BA"/>
        </w:rPr>
        <w:t>Prema rezultatima istraž</w:t>
      </w:r>
      <w:r w:rsidR="001A3C2C" w:rsidRPr="00840B95">
        <w:rPr>
          <w:rFonts w:ascii="Times New Roman" w:hAnsi="Times New Roman" w:cs="Times New Roman"/>
          <w:sz w:val="24"/>
          <w:szCs w:val="24"/>
          <w:lang w:val="sr-Latn-BA"/>
        </w:rPr>
        <w:t xml:space="preserve">ivanja, </w:t>
      </w:r>
      <w:r w:rsidR="00432CE8" w:rsidRPr="00840B95">
        <w:rPr>
          <w:rFonts w:ascii="Times New Roman" w:hAnsi="Times New Roman" w:cs="Times New Roman"/>
          <w:sz w:val="24"/>
          <w:szCs w:val="24"/>
          <w:lang w:val="sr-Latn-BA"/>
        </w:rPr>
        <w:t>najveći broj oboljelih pacijentkinja je starosne dobi 56 – 60 godina, dok incidencija opada pr</w:t>
      </w:r>
      <w:r w:rsidR="000F08F9" w:rsidRPr="00840B95">
        <w:rPr>
          <w:rFonts w:ascii="Times New Roman" w:hAnsi="Times New Roman" w:cs="Times New Roman"/>
          <w:sz w:val="24"/>
          <w:szCs w:val="24"/>
          <w:lang w:val="sr-Latn-BA"/>
        </w:rPr>
        <w:t>i</w:t>
      </w:r>
      <w:r w:rsidR="00432CE8" w:rsidRPr="00840B95">
        <w:rPr>
          <w:rFonts w:ascii="Times New Roman" w:hAnsi="Times New Roman" w:cs="Times New Roman"/>
          <w:sz w:val="24"/>
          <w:szCs w:val="24"/>
          <w:lang w:val="sr-Latn-BA"/>
        </w:rPr>
        <w:t>je 40. godine i nakon 75. godi</w:t>
      </w:r>
      <w:r w:rsidR="008F48D4">
        <w:rPr>
          <w:rFonts w:ascii="Times New Roman" w:hAnsi="Times New Roman" w:cs="Times New Roman"/>
          <w:sz w:val="24"/>
          <w:szCs w:val="24"/>
          <w:lang w:val="sr-Latn-BA"/>
        </w:rPr>
        <w:t xml:space="preserve">ne </w:t>
      </w:r>
      <w:r w:rsidR="0045177B" w:rsidRPr="00840B95">
        <w:rPr>
          <w:rFonts w:ascii="Times New Roman" w:hAnsi="Times New Roman" w:cs="Times New Roman"/>
          <w:sz w:val="24"/>
          <w:szCs w:val="24"/>
          <w:lang w:val="sr-Latn-BA"/>
        </w:rPr>
        <w:t>(S</w:t>
      </w:r>
      <w:r w:rsidR="000F08F9" w:rsidRPr="00840B95">
        <w:rPr>
          <w:rFonts w:ascii="Times New Roman" w:hAnsi="Times New Roman" w:cs="Times New Roman"/>
          <w:sz w:val="24"/>
          <w:szCs w:val="24"/>
          <w:lang w:val="sr-Latn-BA"/>
        </w:rPr>
        <w:t>lika 1).</w:t>
      </w:r>
      <w:r w:rsidR="003C140F" w:rsidRPr="00840B95">
        <w:rPr>
          <w:rFonts w:ascii="Times New Roman" w:hAnsi="Times New Roman" w:cs="Times New Roman"/>
          <w:sz w:val="24"/>
          <w:szCs w:val="24"/>
          <w:lang w:val="sr-Latn-BA"/>
        </w:rPr>
        <w:t xml:space="preserve"> Prosječna starosna dob</w:t>
      </w:r>
      <w:r w:rsidR="00840B95">
        <w:rPr>
          <w:rFonts w:ascii="Times New Roman" w:hAnsi="Times New Roman" w:cs="Times New Roman"/>
          <w:sz w:val="24"/>
          <w:szCs w:val="24"/>
          <w:lang w:val="sr-Latn-BA"/>
        </w:rPr>
        <w:t xml:space="preserve"> pacijentkinja je 58 godina.</w:t>
      </w:r>
      <w:r w:rsidR="008F48D4" w:rsidRPr="008F48D4">
        <w:rPr>
          <w:noProof/>
          <w:lang w:val="en-GB" w:eastAsia="en-GB"/>
        </w:rPr>
        <w:t xml:space="preserve"> </w:t>
      </w:r>
      <w:r w:rsidR="008F48D4">
        <w:rPr>
          <w:noProof/>
          <w:lang w:val="en-GB" w:eastAsia="en-GB"/>
        </w:rPr>
        <w:drawing>
          <wp:inline distT="0" distB="0" distL="0" distR="0" wp14:anchorId="1B0815EE" wp14:editId="094122A2">
            <wp:extent cx="5220335" cy="1902542"/>
            <wp:effectExtent l="0" t="0" r="18415"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61C4A" w:rsidRDefault="000F08F9"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t>Slika 1</w:t>
      </w:r>
      <w:r w:rsidR="001A3C2C" w:rsidRPr="00840B95">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Raspodjela pacijentkinja prema starosnoj dobi</w:t>
      </w:r>
    </w:p>
    <w:p w:rsidR="00361D90" w:rsidRPr="00840B95" w:rsidRDefault="00DB329B" w:rsidP="00561C4A">
      <w:p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Procentualna z</w:t>
      </w:r>
      <w:r w:rsidR="00361D90" w:rsidRPr="00840B95">
        <w:rPr>
          <w:rFonts w:ascii="Times New Roman" w:hAnsi="Times New Roman" w:cs="Times New Roman"/>
          <w:sz w:val="24"/>
          <w:szCs w:val="24"/>
          <w:lang w:val="sr-Latn-BA"/>
        </w:rPr>
        <w:t xml:space="preserve">astupljenost planocelularnog </w:t>
      </w:r>
      <w:r w:rsidR="00A85010" w:rsidRPr="00840B95">
        <w:rPr>
          <w:rFonts w:ascii="Times New Roman" w:hAnsi="Times New Roman" w:cs="Times New Roman"/>
          <w:sz w:val="24"/>
          <w:szCs w:val="24"/>
          <w:lang w:val="sr-Latn-BA"/>
        </w:rPr>
        <w:t>pato</w:t>
      </w:r>
      <w:r w:rsidR="00361D90" w:rsidRPr="00840B95">
        <w:rPr>
          <w:rFonts w:ascii="Times New Roman" w:hAnsi="Times New Roman" w:cs="Times New Roman"/>
          <w:sz w:val="24"/>
          <w:szCs w:val="24"/>
          <w:lang w:val="sr-Latn-BA"/>
        </w:rPr>
        <w:t>histološkog tipa karcinoma ceviksa</w:t>
      </w:r>
      <w:r>
        <w:rPr>
          <w:rFonts w:ascii="Times New Roman" w:hAnsi="Times New Roman" w:cs="Times New Roman"/>
          <w:sz w:val="24"/>
          <w:szCs w:val="24"/>
          <w:lang w:val="sr-Latn-BA"/>
        </w:rPr>
        <w:t xml:space="preserve"> je 90%, </w:t>
      </w:r>
      <w:r w:rsidR="00361D90" w:rsidRPr="00840B95">
        <w:rPr>
          <w:rFonts w:ascii="Times New Roman" w:hAnsi="Times New Roman" w:cs="Times New Roman"/>
          <w:sz w:val="24"/>
          <w:szCs w:val="24"/>
          <w:lang w:val="sr-Latn-BA"/>
        </w:rPr>
        <w:t xml:space="preserve">adenokarcinoma </w:t>
      </w:r>
      <w:r>
        <w:rPr>
          <w:rFonts w:ascii="Times New Roman" w:hAnsi="Times New Roman" w:cs="Times New Roman"/>
          <w:sz w:val="24"/>
          <w:szCs w:val="24"/>
          <w:lang w:val="sr-Latn-BA"/>
        </w:rPr>
        <w:t>cerviksa 8</w:t>
      </w:r>
      <w:r w:rsidR="007D07CC" w:rsidRPr="00840B95">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361D90" w:rsidRPr="00840B95">
        <w:rPr>
          <w:rFonts w:ascii="Times New Roman" w:hAnsi="Times New Roman" w:cs="Times New Roman"/>
          <w:sz w:val="24"/>
          <w:szCs w:val="24"/>
          <w:lang w:val="sr-Latn-BA"/>
        </w:rPr>
        <w:t xml:space="preserve">dok za 2% pacijentkinja nema uvida u patohistološku verifikaciju </w:t>
      </w:r>
      <w:r w:rsidR="007D07CC" w:rsidRPr="00840B95">
        <w:rPr>
          <w:rFonts w:ascii="Times New Roman" w:hAnsi="Times New Roman" w:cs="Times New Roman"/>
          <w:sz w:val="24"/>
          <w:szCs w:val="24"/>
          <w:lang w:val="sr-Latn-BA"/>
        </w:rPr>
        <w:t>( Slika 2)</w:t>
      </w:r>
      <w:r w:rsidR="000F08F9" w:rsidRPr="00840B95">
        <w:rPr>
          <w:rFonts w:ascii="Times New Roman" w:hAnsi="Times New Roman" w:cs="Times New Roman"/>
          <w:sz w:val="24"/>
          <w:szCs w:val="24"/>
          <w:lang w:val="sr-Latn-BA"/>
        </w:rPr>
        <w:t xml:space="preserve">. </w:t>
      </w:r>
    </w:p>
    <w:p w:rsidR="00E86EE3" w:rsidRPr="00840B95" w:rsidRDefault="00DB329B" w:rsidP="006A2613">
      <w:pPr>
        <w:tabs>
          <w:tab w:val="left" w:pos="2268"/>
        </w:tabs>
        <w:spacing w:line="480" w:lineRule="auto"/>
        <w:jc w:val="both"/>
        <w:rPr>
          <w:rFonts w:ascii="Times New Roman" w:hAnsi="Times New Roman" w:cs="Times New Roman"/>
          <w:sz w:val="24"/>
          <w:szCs w:val="24"/>
          <w:lang w:val="sr-Latn-BA"/>
        </w:rPr>
      </w:pPr>
      <w:r>
        <w:rPr>
          <w:noProof/>
          <w:lang w:val="en-GB" w:eastAsia="en-GB"/>
        </w:rPr>
        <w:drawing>
          <wp:inline distT="0" distB="0" distL="0" distR="0" wp14:anchorId="18963277" wp14:editId="00B3287A">
            <wp:extent cx="5241290" cy="2344994"/>
            <wp:effectExtent l="0" t="0" r="1651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F5FD9" w:rsidRDefault="007D07CC" w:rsidP="00561C4A">
      <w:pPr>
        <w:tabs>
          <w:tab w:val="left" w:pos="2268"/>
        </w:tabs>
        <w:spacing w:line="240" w:lineRule="auto"/>
        <w:jc w:val="center"/>
        <w:rPr>
          <w:rFonts w:ascii="Times New Roman" w:hAnsi="Times New Roman" w:cs="Times New Roman"/>
          <w:sz w:val="24"/>
          <w:szCs w:val="24"/>
          <w:lang w:val="sr-Latn-BA"/>
        </w:rPr>
      </w:pPr>
      <w:r w:rsidRPr="00DB329B">
        <w:rPr>
          <w:rFonts w:ascii="Times New Roman" w:hAnsi="Times New Roman" w:cs="Times New Roman"/>
          <w:sz w:val="24"/>
          <w:szCs w:val="24"/>
          <w:lang w:val="sr-Latn-BA"/>
        </w:rPr>
        <w:t>Slika</w:t>
      </w:r>
      <w:r w:rsidR="00AF5FD9" w:rsidRPr="00DB329B">
        <w:rPr>
          <w:rFonts w:ascii="Times New Roman" w:hAnsi="Times New Roman" w:cs="Times New Roman"/>
          <w:sz w:val="24"/>
          <w:szCs w:val="24"/>
          <w:lang w:val="sr-Latn-BA"/>
        </w:rPr>
        <w:t xml:space="preserve"> 2.</w:t>
      </w:r>
      <w:r w:rsidR="001013F2" w:rsidRPr="00DB329B">
        <w:rPr>
          <w:rFonts w:ascii="Times New Roman" w:hAnsi="Times New Roman" w:cs="Times New Roman"/>
          <w:sz w:val="24"/>
          <w:szCs w:val="24"/>
          <w:lang w:val="sr-Latn-BA"/>
        </w:rPr>
        <w:t xml:space="preserve"> </w:t>
      </w:r>
      <w:r w:rsidR="00F56059" w:rsidRPr="00DB329B">
        <w:rPr>
          <w:rFonts w:ascii="Times New Roman" w:hAnsi="Times New Roman" w:cs="Times New Roman"/>
          <w:sz w:val="24"/>
          <w:szCs w:val="24"/>
          <w:lang w:val="sr-Latn-BA"/>
        </w:rPr>
        <w:t>Zastupljenost određenog PH tipa karcinoma cerviksa (</w:t>
      </w:r>
      <w:r w:rsidR="00DB329B" w:rsidRPr="00DB329B">
        <w:rPr>
          <w:rFonts w:ascii="Times New Roman" w:hAnsi="Times New Roman" w:cs="Times New Roman"/>
          <w:sz w:val="24"/>
          <w:szCs w:val="24"/>
          <w:lang w:val="sr-Latn-BA"/>
        </w:rPr>
        <w:t>PHD – patohistološka dijagnoza, PCC – planocelularni karcinom, ACC - adenokarcinom</w:t>
      </w:r>
      <w:r w:rsidR="00F56059" w:rsidRPr="00DB329B">
        <w:rPr>
          <w:rFonts w:ascii="Times New Roman" w:hAnsi="Times New Roman" w:cs="Times New Roman"/>
          <w:sz w:val="24"/>
          <w:szCs w:val="24"/>
          <w:lang w:val="sr-Latn-BA"/>
        </w:rPr>
        <w:t>)</w:t>
      </w:r>
    </w:p>
    <w:p w:rsidR="00DB329B" w:rsidRPr="00DB329B" w:rsidRDefault="00DB329B" w:rsidP="00DB329B">
      <w:pPr>
        <w:tabs>
          <w:tab w:val="left" w:pos="2268"/>
        </w:tabs>
        <w:spacing w:line="276" w:lineRule="auto"/>
        <w:jc w:val="both"/>
        <w:rPr>
          <w:rFonts w:ascii="Times New Roman" w:hAnsi="Times New Roman" w:cs="Times New Roman"/>
          <w:sz w:val="24"/>
          <w:szCs w:val="24"/>
          <w:lang w:val="sr-Latn-BA"/>
        </w:rPr>
      </w:pPr>
    </w:p>
    <w:p w:rsidR="00361D90" w:rsidRPr="00840B95" w:rsidRDefault="00AF5FD9"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Uzim</w:t>
      </w:r>
      <w:r w:rsidR="003D0525" w:rsidRPr="00840B95">
        <w:rPr>
          <w:rFonts w:ascii="Times New Roman" w:hAnsi="Times New Roman" w:cs="Times New Roman"/>
          <w:sz w:val="24"/>
          <w:szCs w:val="24"/>
          <w:lang w:val="sr-Latn-BA"/>
        </w:rPr>
        <w:t>ajući u obzir patohistološku dijagnozu</w:t>
      </w:r>
      <w:r w:rsidRPr="00840B95">
        <w:rPr>
          <w:rFonts w:ascii="Times New Roman" w:hAnsi="Times New Roman" w:cs="Times New Roman"/>
          <w:sz w:val="24"/>
          <w:szCs w:val="24"/>
          <w:lang w:val="sr-Latn-BA"/>
        </w:rPr>
        <w:t xml:space="preserve"> karcinoma cerviksa, istraživanje je pokazalo neznatnu razliku u ukupnom peživljavanju tokom petogodišnjeg perioda praćenj</w:t>
      </w:r>
      <w:r w:rsidR="000F08F9" w:rsidRPr="00840B95">
        <w:rPr>
          <w:rFonts w:ascii="Times New Roman" w:hAnsi="Times New Roman" w:cs="Times New Roman"/>
          <w:sz w:val="24"/>
          <w:szCs w:val="24"/>
          <w:lang w:val="sr-Latn-BA"/>
        </w:rPr>
        <w:t>a (Slika 3).</w:t>
      </w:r>
    </w:p>
    <w:p w:rsidR="00F56059" w:rsidRPr="00840B95" w:rsidRDefault="003D0525"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noProof/>
          <w:sz w:val="24"/>
          <w:szCs w:val="24"/>
          <w:lang w:val="en-GB" w:eastAsia="en-GB"/>
        </w:rPr>
        <w:drawing>
          <wp:inline distT="0" distB="0" distL="0" distR="0" wp14:anchorId="61898767" wp14:editId="00FB3592">
            <wp:extent cx="5186680" cy="2101645"/>
            <wp:effectExtent l="0" t="0" r="1397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50AFE" w:rsidRDefault="000F08F9" w:rsidP="00561C4A">
      <w:pPr>
        <w:tabs>
          <w:tab w:val="left" w:pos="2268"/>
        </w:tabs>
        <w:spacing w:line="240" w:lineRule="auto"/>
        <w:jc w:val="center"/>
        <w:rPr>
          <w:rFonts w:ascii="Times New Roman" w:hAnsi="Times New Roman" w:cs="Times New Roman"/>
          <w:sz w:val="24"/>
          <w:szCs w:val="24"/>
          <w:lang w:val="sr-Latn-BA"/>
        </w:rPr>
      </w:pPr>
      <w:r w:rsidRPr="00DB329B">
        <w:rPr>
          <w:rFonts w:ascii="Times New Roman" w:hAnsi="Times New Roman" w:cs="Times New Roman"/>
          <w:sz w:val="24"/>
          <w:szCs w:val="24"/>
          <w:lang w:val="sr-Latn-BA"/>
        </w:rPr>
        <w:t>Slika</w:t>
      </w:r>
      <w:r w:rsidR="00AF5FD9" w:rsidRPr="00DB329B">
        <w:rPr>
          <w:rFonts w:ascii="Times New Roman" w:hAnsi="Times New Roman" w:cs="Times New Roman"/>
          <w:sz w:val="24"/>
          <w:szCs w:val="24"/>
          <w:lang w:val="sr-Latn-BA"/>
        </w:rPr>
        <w:t xml:space="preserve"> 3. </w:t>
      </w:r>
      <w:r w:rsidR="007D07CC" w:rsidRPr="00DB329B">
        <w:rPr>
          <w:rFonts w:ascii="Times New Roman" w:hAnsi="Times New Roman" w:cs="Times New Roman"/>
          <w:sz w:val="24"/>
          <w:szCs w:val="24"/>
          <w:lang w:val="sr-Latn-BA"/>
        </w:rPr>
        <w:t>Preživljavanje u odnosu na PHD</w:t>
      </w:r>
      <w:r w:rsidR="00F56059" w:rsidRPr="00DB329B">
        <w:rPr>
          <w:rFonts w:ascii="Times New Roman" w:hAnsi="Times New Roman" w:cs="Times New Roman"/>
          <w:sz w:val="24"/>
          <w:szCs w:val="24"/>
          <w:lang w:val="sr-Latn-BA"/>
        </w:rPr>
        <w:t xml:space="preserve"> (</w:t>
      </w:r>
      <w:r w:rsidR="00AF5FD9" w:rsidRPr="00DB329B">
        <w:rPr>
          <w:rFonts w:ascii="Times New Roman" w:hAnsi="Times New Roman" w:cs="Times New Roman"/>
          <w:sz w:val="24"/>
          <w:szCs w:val="24"/>
          <w:lang w:val="sr-Latn-BA"/>
        </w:rPr>
        <w:t xml:space="preserve">PCC – planocelularni karcinom; ACC </w:t>
      </w:r>
      <w:r w:rsidR="003D0525" w:rsidRPr="00DB329B">
        <w:rPr>
          <w:rFonts w:ascii="Times New Roman" w:hAnsi="Times New Roman" w:cs="Times New Roman"/>
          <w:sz w:val="24"/>
          <w:szCs w:val="24"/>
          <w:lang w:val="sr-Latn-BA"/>
        </w:rPr>
        <w:t>–</w:t>
      </w:r>
      <w:r w:rsidR="00AF5FD9" w:rsidRPr="00DB329B">
        <w:rPr>
          <w:rFonts w:ascii="Times New Roman" w:hAnsi="Times New Roman" w:cs="Times New Roman"/>
          <w:sz w:val="24"/>
          <w:szCs w:val="24"/>
          <w:lang w:val="sr-Latn-BA"/>
        </w:rPr>
        <w:t xml:space="preserve"> adenokarcinom</w:t>
      </w:r>
      <w:r w:rsidR="003D0525" w:rsidRPr="00DB329B">
        <w:rPr>
          <w:rFonts w:ascii="Times New Roman" w:hAnsi="Times New Roman" w:cs="Times New Roman"/>
          <w:sz w:val="24"/>
          <w:szCs w:val="24"/>
          <w:lang w:val="sr-Latn-BA"/>
        </w:rPr>
        <w:t>; PHD – patohistološka dijagnoza</w:t>
      </w:r>
      <w:r w:rsidR="00F56059" w:rsidRPr="00DB329B">
        <w:rPr>
          <w:rFonts w:ascii="Times New Roman" w:hAnsi="Times New Roman" w:cs="Times New Roman"/>
          <w:sz w:val="24"/>
          <w:szCs w:val="24"/>
          <w:lang w:val="sr-Latn-BA"/>
        </w:rPr>
        <w:t>)</w:t>
      </w:r>
    </w:p>
    <w:p w:rsidR="00CC088F" w:rsidRPr="00DB329B" w:rsidRDefault="00CC088F" w:rsidP="00561C4A">
      <w:pPr>
        <w:tabs>
          <w:tab w:val="left" w:pos="2268"/>
        </w:tabs>
        <w:spacing w:line="240" w:lineRule="auto"/>
        <w:jc w:val="center"/>
        <w:rPr>
          <w:rFonts w:ascii="Times New Roman" w:hAnsi="Times New Roman" w:cs="Times New Roman"/>
          <w:sz w:val="24"/>
          <w:szCs w:val="24"/>
          <w:lang w:val="sr-Latn-BA"/>
        </w:rPr>
      </w:pPr>
    </w:p>
    <w:p w:rsidR="00561C4A" w:rsidRDefault="00550AFE" w:rsidP="00561C4A">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Na osnovu patohistološkog nalaza i FIGO stadijuma određen je modalitet liječenja pacijentkinja. Inicijalno pacijentkinje smo podijelili u dvije velike grupe: prvu grupu su činile pacijentkinje </w:t>
      </w:r>
      <w:r w:rsidR="006513E3" w:rsidRPr="00840B95">
        <w:rPr>
          <w:rFonts w:ascii="Times New Roman" w:hAnsi="Times New Roman" w:cs="Times New Roman"/>
          <w:sz w:val="24"/>
          <w:szCs w:val="24"/>
          <w:lang w:val="sr-Latn-BA"/>
        </w:rPr>
        <w:t xml:space="preserve">FIGO stadijuma 1B – 3A ( Tabela 1), dok su drugu grupu činile pacijentkinje FIGO stadijuma 3B – 4A (Tabela 2). FIGO 1B – 3A imalo je </w:t>
      </w:r>
      <w:r w:rsidR="00895A15">
        <w:rPr>
          <w:rFonts w:ascii="Times New Roman" w:hAnsi="Times New Roman" w:cs="Times New Roman"/>
          <w:sz w:val="24"/>
          <w:szCs w:val="24"/>
          <w:lang w:val="sr-Latn-BA"/>
        </w:rPr>
        <w:t>39 (</w:t>
      </w:r>
      <w:r w:rsidR="006513E3" w:rsidRPr="00840B95">
        <w:rPr>
          <w:rFonts w:ascii="Times New Roman" w:hAnsi="Times New Roman" w:cs="Times New Roman"/>
          <w:sz w:val="24"/>
          <w:szCs w:val="24"/>
          <w:lang w:val="sr-Latn-BA"/>
        </w:rPr>
        <w:t>43%</w:t>
      </w:r>
      <w:r w:rsidR="00895A15">
        <w:rPr>
          <w:rFonts w:ascii="Times New Roman" w:hAnsi="Times New Roman" w:cs="Times New Roman"/>
          <w:sz w:val="24"/>
          <w:szCs w:val="24"/>
          <w:lang w:val="sr-Latn-BA"/>
        </w:rPr>
        <w:t>)</w:t>
      </w:r>
      <w:r w:rsidR="006513E3" w:rsidRPr="00840B95">
        <w:rPr>
          <w:rFonts w:ascii="Times New Roman" w:hAnsi="Times New Roman" w:cs="Times New Roman"/>
          <w:sz w:val="24"/>
          <w:szCs w:val="24"/>
          <w:lang w:val="sr-Latn-BA"/>
        </w:rPr>
        <w:t xml:space="preserve"> pacijentkinja, od čega se najveći broj pacijentkinja nalazio u 2B stadijumu</w:t>
      </w:r>
      <w:r w:rsidR="00DA7C1E" w:rsidRPr="00840B95">
        <w:rPr>
          <w:rFonts w:ascii="Times New Roman" w:hAnsi="Times New Roman" w:cs="Times New Roman"/>
          <w:sz w:val="24"/>
          <w:szCs w:val="24"/>
          <w:lang w:val="sr-Latn-BA"/>
        </w:rPr>
        <w:t xml:space="preserve"> (28 pacijentkinja)</w:t>
      </w:r>
      <w:r w:rsidR="006513E3" w:rsidRPr="00840B95">
        <w:rPr>
          <w:rFonts w:ascii="Times New Roman" w:hAnsi="Times New Roman" w:cs="Times New Roman"/>
          <w:sz w:val="24"/>
          <w:szCs w:val="24"/>
          <w:lang w:val="sr-Latn-BA"/>
        </w:rPr>
        <w:t>, najvećim dijelom liječene su radikalnom hemioradioterapijom uz brahiterapiju</w:t>
      </w:r>
      <w:r w:rsidR="00D43599">
        <w:rPr>
          <w:rFonts w:ascii="Times New Roman" w:hAnsi="Times New Roman" w:cs="Times New Roman"/>
          <w:sz w:val="24"/>
          <w:szCs w:val="24"/>
          <w:lang w:val="sr-Latn-BA"/>
        </w:rPr>
        <w:t xml:space="preserve"> (19</w:t>
      </w:r>
      <w:r w:rsidR="00DA7C1E" w:rsidRPr="00840B95">
        <w:rPr>
          <w:rFonts w:ascii="Times New Roman" w:hAnsi="Times New Roman" w:cs="Times New Roman"/>
          <w:sz w:val="24"/>
          <w:szCs w:val="24"/>
          <w:lang w:val="sr-Latn-BA"/>
        </w:rPr>
        <w:t xml:space="preserve"> pacijentkinja), od čega je njih 13</w:t>
      </w:r>
      <w:r w:rsidR="006513E3" w:rsidRPr="00840B95">
        <w:rPr>
          <w:rFonts w:ascii="Times New Roman" w:hAnsi="Times New Roman" w:cs="Times New Roman"/>
          <w:sz w:val="24"/>
          <w:szCs w:val="24"/>
          <w:lang w:val="sr-Latn-BA"/>
        </w:rPr>
        <w:t xml:space="preserve"> dostiglo petogodišnji</w:t>
      </w:r>
      <w:r w:rsidR="00DA7C1E" w:rsidRPr="00840B95">
        <w:rPr>
          <w:rFonts w:ascii="Times New Roman" w:hAnsi="Times New Roman" w:cs="Times New Roman"/>
          <w:sz w:val="24"/>
          <w:szCs w:val="24"/>
          <w:lang w:val="sr-Latn-BA"/>
        </w:rPr>
        <w:t xml:space="preserve"> perio</w:t>
      </w:r>
      <w:r w:rsidR="00F77D11">
        <w:rPr>
          <w:rFonts w:ascii="Times New Roman" w:hAnsi="Times New Roman" w:cs="Times New Roman"/>
          <w:sz w:val="24"/>
          <w:szCs w:val="24"/>
          <w:lang w:val="sr-Latn-BA"/>
        </w:rPr>
        <w:t>d preživljavanja. U stadijumu 1B nalazilo se sedam</w:t>
      </w:r>
      <w:r w:rsidR="00DA7C1E" w:rsidRPr="00840B95">
        <w:rPr>
          <w:rFonts w:ascii="Times New Roman" w:hAnsi="Times New Roman" w:cs="Times New Roman"/>
          <w:sz w:val="24"/>
          <w:szCs w:val="24"/>
          <w:lang w:val="sr-Latn-BA"/>
        </w:rPr>
        <w:t xml:space="preserve"> p</w:t>
      </w:r>
      <w:r w:rsidR="00F77D11">
        <w:rPr>
          <w:rFonts w:ascii="Times New Roman" w:hAnsi="Times New Roman" w:cs="Times New Roman"/>
          <w:sz w:val="24"/>
          <w:szCs w:val="24"/>
          <w:lang w:val="sr-Latn-BA"/>
        </w:rPr>
        <w:t>acijentkinja, od kojih je njih šest</w:t>
      </w:r>
      <w:r w:rsidR="00DA7C1E" w:rsidRPr="00840B95">
        <w:rPr>
          <w:rFonts w:ascii="Times New Roman" w:hAnsi="Times New Roman" w:cs="Times New Roman"/>
          <w:sz w:val="24"/>
          <w:szCs w:val="24"/>
          <w:lang w:val="sr-Latn-BA"/>
        </w:rPr>
        <w:t xml:space="preserve"> dostiglo petogodišnji period preživljavanja.</w:t>
      </w:r>
    </w:p>
    <w:p w:rsidR="00206ACC" w:rsidRDefault="00206ACC" w:rsidP="00561C4A">
      <w:pPr>
        <w:tabs>
          <w:tab w:val="left" w:pos="2268"/>
        </w:tabs>
        <w:spacing w:line="480" w:lineRule="auto"/>
        <w:jc w:val="both"/>
        <w:rPr>
          <w:rFonts w:ascii="Times New Roman" w:hAnsi="Times New Roman" w:cs="Times New Roman"/>
          <w:sz w:val="24"/>
          <w:szCs w:val="24"/>
          <w:lang w:val="sr-Latn-BA"/>
        </w:rPr>
      </w:pPr>
    </w:p>
    <w:p w:rsidR="00206ACC" w:rsidRDefault="00206ACC" w:rsidP="00561C4A">
      <w:pPr>
        <w:tabs>
          <w:tab w:val="left" w:pos="2268"/>
        </w:tabs>
        <w:spacing w:line="480" w:lineRule="auto"/>
        <w:jc w:val="both"/>
        <w:rPr>
          <w:rFonts w:ascii="Times New Roman" w:hAnsi="Times New Roman" w:cs="Times New Roman"/>
          <w:sz w:val="24"/>
          <w:szCs w:val="24"/>
          <w:lang w:val="sr-Latn-BA"/>
        </w:rPr>
      </w:pPr>
    </w:p>
    <w:p w:rsidR="00550AFE" w:rsidRPr="00840B95" w:rsidRDefault="00550AFE"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 xml:space="preserve">Tabela 1. Prikaz modaliteta liječenja </w:t>
      </w:r>
      <w:r w:rsidR="00030DD3">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 xml:space="preserve">FIGO </w:t>
      </w:r>
      <w:r w:rsidR="00030DD3">
        <w:rPr>
          <w:rFonts w:ascii="Times New Roman" w:hAnsi="Times New Roman" w:cs="Times New Roman"/>
          <w:sz w:val="24"/>
          <w:szCs w:val="24"/>
          <w:lang w:val="sr-Latn-BA"/>
        </w:rPr>
        <w:t>stadijumi</w:t>
      </w:r>
      <w:r w:rsidRPr="00840B95">
        <w:rPr>
          <w:rFonts w:ascii="Times New Roman" w:hAnsi="Times New Roman" w:cs="Times New Roman"/>
          <w:sz w:val="24"/>
          <w:szCs w:val="24"/>
          <w:lang w:val="sr-Latn-BA"/>
        </w:rPr>
        <w:t xml:space="preserve"> 1B – 3A</w:t>
      </w:r>
    </w:p>
    <w:tbl>
      <w:tblPr>
        <w:tblStyle w:val="PlainTable2"/>
        <w:tblW w:w="0" w:type="auto"/>
        <w:tblLook w:val="04A0" w:firstRow="1" w:lastRow="0" w:firstColumn="1" w:lastColumn="0" w:noHBand="0" w:noVBand="1"/>
      </w:tblPr>
      <w:tblGrid>
        <w:gridCol w:w="1485"/>
        <w:gridCol w:w="1149"/>
        <w:gridCol w:w="1347"/>
        <w:gridCol w:w="1314"/>
        <w:gridCol w:w="1600"/>
        <w:gridCol w:w="1365"/>
      </w:tblGrid>
      <w:tr w:rsidR="00D63CEB" w:rsidRPr="00840B95" w:rsidTr="00550AFE">
        <w:trPr>
          <w:cnfStyle w:val="100000000000" w:firstRow="1" w:lastRow="0" w:firstColumn="0" w:lastColumn="0" w:oddVBand="0" w:evenVBand="0" w:oddHBand="0"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FIGO</w:t>
            </w:r>
          </w:p>
        </w:tc>
        <w:tc>
          <w:tcPr>
            <w:tcW w:w="1149"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347"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Terapija</w:t>
            </w:r>
          </w:p>
        </w:tc>
        <w:tc>
          <w:tcPr>
            <w:tcW w:w="1314" w:type="dxa"/>
          </w:tcPr>
          <w:p w:rsidR="00EB2AE7" w:rsidRPr="002F18CB" w:rsidRDefault="005847E9"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600"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Preživljavanje</w:t>
            </w:r>
          </w:p>
        </w:tc>
        <w:tc>
          <w:tcPr>
            <w:tcW w:w="1365"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Mortalitet</w:t>
            </w:r>
          </w:p>
        </w:tc>
      </w:tr>
      <w:tr w:rsidR="00D63CEB" w:rsidRPr="00840B95" w:rsidTr="00550A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1B</w:t>
            </w:r>
          </w:p>
        </w:tc>
        <w:tc>
          <w:tcPr>
            <w:tcW w:w="1149"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7D29C8" w:rsidRPr="002F18CB">
              <w:rPr>
                <w:rFonts w:ascii="Times New Roman" w:hAnsi="Times New Roman" w:cs="Times New Roman"/>
                <w:sz w:val="20"/>
                <w:szCs w:val="20"/>
                <w:lang w:val="sr-Latn-BA"/>
              </w:rPr>
              <w:t>8%</w:t>
            </w:r>
            <w:r w:rsidRPr="002F18CB">
              <w:rPr>
                <w:rFonts w:ascii="Times New Roman" w:hAnsi="Times New Roman" w:cs="Times New Roman"/>
                <w:sz w:val="20"/>
                <w:szCs w:val="20"/>
                <w:lang w:val="sr-Latn-BA"/>
              </w:rPr>
              <w:t>)</w:t>
            </w:r>
          </w:p>
        </w:tc>
        <w:tc>
          <w:tcPr>
            <w:tcW w:w="1347" w:type="dxa"/>
          </w:tcPr>
          <w:p w:rsidR="00D63CEB"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7D29C8"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7D29C8"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tc>
        <w:tc>
          <w:tcPr>
            <w:tcW w:w="1314"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812D8"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p w:rsidR="00D812D8"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D812D8" w:rsidRPr="002F18CB">
              <w:rPr>
                <w:rFonts w:ascii="Times New Roman" w:hAnsi="Times New Roman" w:cs="Times New Roman"/>
                <w:sz w:val="20"/>
                <w:szCs w:val="20"/>
                <w:lang w:val="sr-Latn-BA"/>
              </w:rPr>
              <w:t>57%</w:t>
            </w:r>
            <w:r w:rsidRPr="002F18CB">
              <w:rPr>
                <w:rFonts w:ascii="Times New Roman" w:hAnsi="Times New Roman" w:cs="Times New Roman"/>
                <w:sz w:val="20"/>
                <w:szCs w:val="20"/>
                <w:lang w:val="sr-Latn-BA"/>
              </w:rPr>
              <w:t>)</w:t>
            </w:r>
          </w:p>
          <w:p w:rsidR="00D812D8"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D812D8"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tc>
        <w:tc>
          <w:tcPr>
            <w:tcW w:w="1600"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(100%)</w:t>
            </w:r>
          </w:p>
          <w:p w:rsidR="00D63CEB" w:rsidRPr="002F18CB" w:rsidRDefault="00895A15" w:rsidP="00895A15">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(50%)</w:t>
            </w:r>
          </w:p>
        </w:tc>
        <w:tc>
          <w:tcPr>
            <w:tcW w:w="1365"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r>
      <w:tr w:rsidR="00D63CEB" w:rsidRPr="00840B95" w:rsidTr="00550AFE">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2A</w:t>
            </w:r>
          </w:p>
        </w:tc>
        <w:tc>
          <w:tcPr>
            <w:tcW w:w="1149" w:type="dxa"/>
          </w:tcPr>
          <w:p w:rsidR="00EB2AE7" w:rsidRPr="002F18CB" w:rsidRDefault="00895A15" w:rsidP="00895A15">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(2%)</w:t>
            </w:r>
          </w:p>
        </w:tc>
        <w:tc>
          <w:tcPr>
            <w:tcW w:w="1347" w:type="dxa"/>
          </w:tcPr>
          <w:p w:rsidR="00EB2AE7" w:rsidRPr="002F18CB" w:rsidRDefault="00D63C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D63CEB" w:rsidRPr="002F18CB" w:rsidRDefault="00D63C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RHT</w:t>
            </w:r>
          </w:p>
        </w:tc>
        <w:tc>
          <w:tcPr>
            <w:tcW w:w="1314" w:type="dxa"/>
          </w:tcPr>
          <w:p w:rsidR="00EB2AE7" w:rsidRPr="002F18CB" w:rsidRDefault="00895A15"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c>
          <w:tcPr>
            <w:tcW w:w="1600" w:type="dxa"/>
          </w:tcPr>
          <w:p w:rsidR="00EB2AE7"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D63CEB"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tc>
        <w:tc>
          <w:tcPr>
            <w:tcW w:w="1365" w:type="dxa"/>
          </w:tcPr>
          <w:p w:rsidR="00EB2AE7"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tc>
      </w:tr>
      <w:tr w:rsidR="00D63CEB" w:rsidRPr="00840B95" w:rsidTr="00550A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2B</w:t>
            </w:r>
          </w:p>
        </w:tc>
        <w:tc>
          <w:tcPr>
            <w:tcW w:w="1149"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28 (</w:t>
            </w:r>
            <w:r w:rsidR="00D63CEB" w:rsidRPr="002F18CB">
              <w:rPr>
                <w:rFonts w:ascii="Times New Roman" w:hAnsi="Times New Roman" w:cs="Times New Roman"/>
                <w:sz w:val="20"/>
                <w:szCs w:val="20"/>
                <w:lang w:val="sr-Latn-BA"/>
              </w:rPr>
              <w:t>30%</w:t>
            </w:r>
            <w:r w:rsidRPr="002F18CB">
              <w:rPr>
                <w:rFonts w:ascii="Times New Roman" w:hAnsi="Times New Roman" w:cs="Times New Roman"/>
                <w:sz w:val="20"/>
                <w:szCs w:val="20"/>
                <w:lang w:val="sr-Latn-BA"/>
              </w:rPr>
              <w: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p>
        </w:tc>
        <w:tc>
          <w:tcPr>
            <w:tcW w:w="1347" w:type="dxa"/>
          </w:tcPr>
          <w:p w:rsidR="00EB2AE7"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EB340A" w:rsidRPr="002F18CB" w:rsidRDefault="000422FB"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F97340" w:rsidRPr="002F18CB" w:rsidRDefault="00F97340"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 + BT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BT</w:t>
            </w:r>
          </w:p>
        </w:tc>
        <w:tc>
          <w:tcPr>
            <w:tcW w:w="1314"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F97340"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19</w:t>
            </w:r>
            <w:r w:rsidR="00895A15" w:rsidRPr="002F18CB">
              <w:rPr>
                <w:rFonts w:ascii="Times New Roman" w:hAnsi="Times New Roman" w:cs="Times New Roman"/>
                <w:sz w:val="20"/>
                <w:szCs w:val="20"/>
                <w:lang w:val="sr-Latn-BA"/>
              </w:rPr>
              <w:t xml:space="preserve"> (</w:t>
            </w:r>
            <w:r w:rsidR="00FC31EB" w:rsidRPr="002F18CB">
              <w:rPr>
                <w:rFonts w:ascii="Times New Roman" w:hAnsi="Times New Roman" w:cs="Times New Roman"/>
                <w:sz w:val="20"/>
                <w:szCs w:val="20"/>
                <w:lang w:val="sr-Latn-BA"/>
              </w:rPr>
              <w:t>64</w:t>
            </w:r>
            <w:r w:rsidR="00EB340A" w:rsidRPr="002F18CB">
              <w:rPr>
                <w:rFonts w:ascii="Times New Roman" w:hAnsi="Times New Roman" w:cs="Times New Roman"/>
                <w:sz w:val="20"/>
                <w:szCs w:val="20"/>
                <w:lang w:val="sr-Latn-BA"/>
              </w:rPr>
              <w:t>%</w:t>
            </w:r>
            <w:r w:rsidR="00895A15" w:rsidRPr="002F18CB">
              <w:rPr>
                <w:rFonts w:ascii="Times New Roman" w:hAnsi="Times New Roman" w:cs="Times New Roman"/>
                <w:sz w:val="20"/>
                <w:szCs w:val="20"/>
                <w:lang w:val="sr-Latn-BA"/>
              </w:rPr>
              <w:t>)</w:t>
            </w:r>
          </w:p>
          <w:p w:rsidR="00B4138B"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 (</w:t>
            </w:r>
            <w:r w:rsidR="00FC31EB" w:rsidRPr="002F18CB">
              <w:rPr>
                <w:rFonts w:ascii="Times New Roman" w:hAnsi="Times New Roman" w:cs="Times New Roman"/>
                <w:sz w:val="20"/>
                <w:szCs w:val="20"/>
                <w:lang w:val="sr-Latn-BA"/>
              </w:rPr>
              <w:t>24</w:t>
            </w:r>
            <w:r w:rsidR="000422FB"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600"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895A15"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EB340A"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13 (</w:t>
            </w:r>
            <w:r w:rsidR="00FC31EB" w:rsidRPr="002F18CB">
              <w:rPr>
                <w:rFonts w:ascii="Times New Roman" w:hAnsi="Times New Roman" w:cs="Times New Roman"/>
                <w:sz w:val="20"/>
                <w:szCs w:val="20"/>
                <w:lang w:val="sr-Latn-BA"/>
              </w:rPr>
              <w:t>72</w:t>
            </w:r>
            <w:r w:rsidR="00EB340A"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p w:rsidR="00B4138B" w:rsidRPr="002F18CB" w:rsidRDefault="00EC003D"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29</w:t>
            </w:r>
            <w:r w:rsidR="000422FB"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365"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0422F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0422F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F97340"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F97340"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w:t>
            </w:r>
            <w:r w:rsidR="00895A15" w:rsidRPr="002F18CB">
              <w:rPr>
                <w:rFonts w:ascii="Times New Roman" w:hAnsi="Times New Roman" w:cs="Times New Roman"/>
                <w:sz w:val="20"/>
                <w:szCs w:val="20"/>
                <w:lang w:val="sr-Latn-BA"/>
              </w:rPr>
              <w:t xml:space="preserve"> (</w:t>
            </w:r>
            <w:r w:rsidR="00FC31EB" w:rsidRPr="002F18CB">
              <w:rPr>
                <w:rFonts w:ascii="Times New Roman" w:hAnsi="Times New Roman" w:cs="Times New Roman"/>
                <w:sz w:val="20"/>
                <w:szCs w:val="20"/>
                <w:lang w:val="sr-Latn-BA"/>
              </w:rPr>
              <w:t>28</w:t>
            </w:r>
            <w:r w:rsidR="00EB340A" w:rsidRPr="002F18CB">
              <w:rPr>
                <w:rFonts w:ascii="Times New Roman" w:hAnsi="Times New Roman" w:cs="Times New Roman"/>
                <w:sz w:val="20"/>
                <w:szCs w:val="20"/>
                <w:lang w:val="sr-Latn-BA"/>
              </w:rPr>
              <w:t>%</w:t>
            </w:r>
            <w:r w:rsidR="00895A15" w:rsidRPr="002F18CB">
              <w:rPr>
                <w:rFonts w:ascii="Times New Roman" w:hAnsi="Times New Roman" w:cs="Times New Roman"/>
                <w:sz w:val="20"/>
                <w:szCs w:val="20"/>
                <w:lang w:val="sr-Latn-BA"/>
              </w:rPr>
              <w:t>)</w:t>
            </w:r>
          </w:p>
          <w:p w:rsidR="00B4138B" w:rsidRPr="002F18CB" w:rsidRDefault="002F18CB" w:rsidP="00EC003D">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Pr>
                <w:rFonts w:ascii="Times New Roman" w:hAnsi="Times New Roman" w:cs="Times New Roman"/>
                <w:sz w:val="20"/>
                <w:szCs w:val="20"/>
                <w:lang w:val="sr-Latn-BA"/>
              </w:rPr>
              <w:t>5</w:t>
            </w:r>
            <w:r w:rsidR="00EC003D" w:rsidRPr="002F18CB">
              <w:rPr>
                <w:rFonts w:ascii="Times New Roman" w:hAnsi="Times New Roman" w:cs="Times New Roman"/>
                <w:sz w:val="20"/>
                <w:szCs w:val="20"/>
                <w:lang w:val="sr-Latn-BA"/>
              </w:rPr>
              <w:t xml:space="preserve"> (71%)</w:t>
            </w:r>
          </w:p>
        </w:tc>
      </w:tr>
      <w:tr w:rsidR="00D63CEB" w:rsidRPr="00840B95" w:rsidTr="00550AFE">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3A</w:t>
            </w:r>
          </w:p>
        </w:tc>
        <w:tc>
          <w:tcPr>
            <w:tcW w:w="1149"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FC31EB" w:rsidRPr="002F18CB">
              <w:rPr>
                <w:rFonts w:ascii="Times New Roman" w:hAnsi="Times New Roman" w:cs="Times New Roman"/>
                <w:sz w:val="20"/>
                <w:szCs w:val="20"/>
                <w:lang w:val="sr-Latn-BA"/>
              </w:rPr>
              <w:t>3%</w:t>
            </w:r>
            <w:r w:rsidRPr="002F18CB">
              <w:rPr>
                <w:rFonts w:ascii="Times New Roman" w:hAnsi="Times New Roman" w:cs="Times New Roman"/>
                <w:sz w:val="20"/>
                <w:szCs w:val="20"/>
                <w:lang w:val="sr-Latn-BA"/>
              </w:rPr>
              <w:t>)</w:t>
            </w:r>
          </w:p>
        </w:tc>
        <w:tc>
          <w:tcPr>
            <w:tcW w:w="1347" w:type="dxa"/>
          </w:tcPr>
          <w:p w:rsidR="00EB2AE7"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FC31EB"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p w:rsidR="00FC31EB"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BT</w:t>
            </w:r>
          </w:p>
        </w:tc>
        <w:tc>
          <w:tcPr>
            <w:tcW w:w="1314"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p w:rsidR="00FC31EB"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p w:rsidR="00FC31EB"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c>
          <w:tcPr>
            <w:tcW w:w="1600"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tc>
        <w:tc>
          <w:tcPr>
            <w:tcW w:w="1365"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tc>
      </w:tr>
    </w:tbl>
    <w:p w:rsidR="00CB7778" w:rsidRDefault="002B38AF" w:rsidP="002B38AF">
      <w:pPr>
        <w:tabs>
          <w:tab w:val="left" w:pos="2268"/>
        </w:tabs>
        <w:spacing w:line="24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PRT – postoperativna radioterapija; PHRT – postoperativna hemioradioterapija; RHRT – radikalna hemioradioterapija; RRT – radikalna radioterapija; BT – brahiterapija; pts – pacijenti;</w:t>
      </w:r>
    </w:p>
    <w:p w:rsidR="00CC088F" w:rsidRPr="00840B95" w:rsidRDefault="00CC088F" w:rsidP="002B38AF">
      <w:pPr>
        <w:tabs>
          <w:tab w:val="left" w:pos="2268"/>
        </w:tabs>
        <w:spacing w:line="240" w:lineRule="auto"/>
        <w:jc w:val="both"/>
        <w:rPr>
          <w:rFonts w:ascii="Times New Roman" w:hAnsi="Times New Roman" w:cs="Times New Roman"/>
          <w:sz w:val="24"/>
          <w:szCs w:val="24"/>
          <w:lang w:val="sr-Latn-BA"/>
        </w:rPr>
      </w:pPr>
    </w:p>
    <w:p w:rsidR="00F77D11" w:rsidRPr="00840B95" w:rsidRDefault="00CB7778" w:rsidP="00F838B6">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FIGO stadijum 3B – IVA imalo je 57% pacijentkinja, od čega se najveći</w:t>
      </w:r>
      <w:r w:rsidR="00A94E24" w:rsidRPr="00840B95">
        <w:rPr>
          <w:rFonts w:ascii="Times New Roman" w:hAnsi="Times New Roman" w:cs="Times New Roman"/>
          <w:sz w:val="24"/>
          <w:szCs w:val="24"/>
          <w:lang w:val="sr-Latn-BA"/>
        </w:rPr>
        <w:t xml:space="preserve"> broj nalazio u stadijumu 3C</w:t>
      </w:r>
      <w:r w:rsidRPr="00840B95">
        <w:rPr>
          <w:rFonts w:ascii="Times New Roman" w:hAnsi="Times New Roman" w:cs="Times New Roman"/>
          <w:sz w:val="24"/>
          <w:szCs w:val="24"/>
          <w:lang w:val="sr-Latn-BA"/>
        </w:rPr>
        <w:t xml:space="preserve"> (27 pacijentkinja),  od kojih je najveći broj  liječen radikalnom hemioradioterapijom uz brahiterapiju </w:t>
      </w:r>
      <w:r w:rsidR="00A94E24" w:rsidRPr="00840B95">
        <w:rPr>
          <w:rFonts w:ascii="Times New Roman" w:hAnsi="Times New Roman" w:cs="Times New Roman"/>
          <w:sz w:val="24"/>
          <w:szCs w:val="24"/>
          <w:lang w:val="sr-Latn-BA"/>
        </w:rPr>
        <w:t xml:space="preserve">(12 pacijentkinja), od čega je njih 8 dostiglo petogodišnji period preživljavanja. Od ukupno 9 pacijentkinja u 3B stadijumu, njih 6 liječeno je radikalnom hemioradioterapijom uz brahiterapiju, od čega je njih 4 dostiglo petogodišnji period preživljavanja. U stadijumu 4A, od ukupno 14 pacijentkinja, njih 7 liječeno je radikalnom hemioradioterapijom, od čega je samo dvoje dostiglo petogodišnji </w:t>
      </w:r>
      <w:r w:rsidR="00F838B6" w:rsidRPr="00840B95">
        <w:rPr>
          <w:rFonts w:ascii="Times New Roman" w:hAnsi="Times New Roman" w:cs="Times New Roman"/>
          <w:sz w:val="24"/>
          <w:szCs w:val="24"/>
          <w:lang w:val="sr-Latn-BA"/>
        </w:rPr>
        <w:t>period preživljavanja.</w:t>
      </w:r>
    </w:p>
    <w:p w:rsidR="00A94E24" w:rsidRPr="00840B95" w:rsidRDefault="00A94E24"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Tabela 2. Prikaz modaliteta liječenja </w:t>
      </w:r>
      <w:r w:rsidR="00030DD3">
        <w:rPr>
          <w:rFonts w:ascii="Times New Roman" w:hAnsi="Times New Roman" w:cs="Times New Roman"/>
          <w:sz w:val="24"/>
          <w:szCs w:val="24"/>
          <w:lang w:val="sr-Latn-BA"/>
        </w:rPr>
        <w:t>~ FIGO stadijumi</w:t>
      </w:r>
      <w:r w:rsidRPr="00840B95">
        <w:rPr>
          <w:rFonts w:ascii="Times New Roman" w:hAnsi="Times New Roman" w:cs="Times New Roman"/>
          <w:sz w:val="24"/>
          <w:szCs w:val="24"/>
          <w:lang w:val="sr-Latn-BA"/>
        </w:rPr>
        <w:t xml:space="preserve"> 3B – 4A</w:t>
      </w:r>
    </w:p>
    <w:tbl>
      <w:tblPr>
        <w:tblStyle w:val="PlainTable2"/>
        <w:tblpPr w:leftFromText="180" w:rightFromText="180" w:vertAnchor="text" w:horzAnchor="margin" w:tblpY="48"/>
        <w:tblW w:w="0" w:type="auto"/>
        <w:tblLook w:val="04A0" w:firstRow="1" w:lastRow="0" w:firstColumn="1" w:lastColumn="0" w:noHBand="0" w:noVBand="1"/>
      </w:tblPr>
      <w:tblGrid>
        <w:gridCol w:w="1307"/>
        <w:gridCol w:w="1282"/>
        <w:gridCol w:w="1417"/>
        <w:gridCol w:w="1134"/>
        <w:gridCol w:w="1616"/>
        <w:gridCol w:w="1494"/>
      </w:tblGrid>
      <w:tr w:rsidR="002F18CB" w:rsidRPr="00840B95" w:rsidTr="00F838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FIGO</w:t>
            </w:r>
          </w:p>
        </w:tc>
        <w:tc>
          <w:tcPr>
            <w:tcW w:w="1282"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417"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Terapija</w:t>
            </w:r>
          </w:p>
        </w:tc>
        <w:tc>
          <w:tcPr>
            <w:tcW w:w="1134" w:type="dxa"/>
          </w:tcPr>
          <w:p w:rsidR="00631D80" w:rsidRPr="002F18CB" w:rsidRDefault="00D43599"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616"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Preživljavanje</w:t>
            </w:r>
          </w:p>
        </w:tc>
        <w:tc>
          <w:tcPr>
            <w:tcW w:w="1494"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Mortalitet</w:t>
            </w:r>
          </w:p>
        </w:tc>
      </w:tr>
      <w:tr w:rsidR="002F18CB" w:rsidRPr="00840B95" w:rsidTr="00561C4A">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1307" w:type="dxa"/>
          </w:tcPr>
          <w:p w:rsidR="00CB7778"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3B</w:t>
            </w:r>
          </w:p>
          <w:p w:rsidR="00CB7778" w:rsidRPr="002F18CB" w:rsidRDefault="00CB7778" w:rsidP="00CB7778">
            <w:pPr>
              <w:rPr>
                <w:rFonts w:ascii="Times New Roman" w:hAnsi="Times New Roman" w:cs="Times New Roman"/>
                <w:sz w:val="20"/>
                <w:szCs w:val="20"/>
                <w:lang w:val="sr-Latn-BA"/>
              </w:rPr>
            </w:pPr>
          </w:p>
          <w:p w:rsidR="00631D80" w:rsidRPr="002F18CB" w:rsidRDefault="00631D80" w:rsidP="00CB7778">
            <w:pPr>
              <w:rPr>
                <w:rFonts w:ascii="Times New Roman" w:hAnsi="Times New Roman" w:cs="Times New Roman"/>
                <w:sz w:val="20"/>
                <w:szCs w:val="20"/>
                <w:lang w:val="sr-Latn-BA"/>
              </w:rPr>
            </w:pPr>
          </w:p>
        </w:tc>
        <w:tc>
          <w:tcPr>
            <w:tcW w:w="1282"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9 (</w:t>
            </w:r>
            <w:r w:rsidR="00CB7778" w:rsidRPr="002F18CB">
              <w:rPr>
                <w:rFonts w:ascii="Times New Roman" w:hAnsi="Times New Roman" w:cs="Times New Roman"/>
                <w:sz w:val="20"/>
                <w:szCs w:val="20"/>
                <w:lang w:val="sr-Latn-BA"/>
              </w:rPr>
              <w:t>10</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tc>
        <w:tc>
          <w:tcPr>
            <w:tcW w:w="1134"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 (</w:t>
            </w:r>
            <w:r w:rsidR="00631D80"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616"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607664"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494"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07664"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r>
      <w:tr w:rsidR="002F18CB" w:rsidRPr="00840B95" w:rsidTr="00F838B6">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3C</w:t>
            </w:r>
          </w:p>
        </w:tc>
        <w:tc>
          <w:tcPr>
            <w:tcW w:w="1282" w:type="dxa"/>
          </w:tcPr>
          <w:p w:rsidR="00631D80"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27 (</w:t>
            </w:r>
            <w:r w:rsidR="00CB7778" w:rsidRPr="002F18CB">
              <w:rPr>
                <w:rFonts w:ascii="Times New Roman" w:hAnsi="Times New Roman" w:cs="Times New Roman"/>
                <w:sz w:val="20"/>
                <w:szCs w:val="20"/>
                <w:lang w:val="sr-Latn-BA"/>
              </w:rPr>
              <w:t>29</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 + BT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BH</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RHRT + BT</w:t>
            </w:r>
          </w:p>
        </w:tc>
        <w:tc>
          <w:tcPr>
            <w:tcW w:w="1134"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3 (</w:t>
            </w:r>
            <w:r w:rsidR="00631D80"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631D80" w:rsidRPr="002F18CB">
              <w:rPr>
                <w:rFonts w:ascii="Times New Roman" w:hAnsi="Times New Roman" w:cs="Times New Roman"/>
                <w:sz w:val="20"/>
                <w:szCs w:val="20"/>
                <w:lang w:val="sr-Latn-BA"/>
              </w:rPr>
              <w:t>25%</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12 (</w:t>
            </w:r>
            <w:r w:rsidR="00631D80" w:rsidRPr="002F18CB">
              <w:rPr>
                <w:rFonts w:ascii="Times New Roman" w:hAnsi="Times New Roman" w:cs="Times New Roman"/>
                <w:sz w:val="20"/>
                <w:szCs w:val="20"/>
                <w:lang w:val="sr-Latn-BA"/>
              </w:rPr>
              <w:t>43%</w:t>
            </w:r>
            <w:r w:rsidRPr="002F18CB">
              <w:rPr>
                <w:rFonts w:ascii="Times New Roman" w:hAnsi="Times New Roman" w:cs="Times New Roman"/>
                <w:sz w:val="20"/>
                <w:szCs w:val="20"/>
                <w:lang w:val="sr-Latn-BA"/>
              </w:rPr>
              <w:t>)</w:t>
            </w:r>
          </w:p>
        </w:tc>
        <w:tc>
          <w:tcPr>
            <w:tcW w:w="1616"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2 (</w:t>
            </w:r>
            <w:r w:rsidR="00607664" w:rsidRPr="002F18CB">
              <w:rPr>
                <w:rFonts w:ascii="Times New Roman" w:hAnsi="Times New Roman" w:cs="Times New Roman"/>
                <w:sz w:val="20"/>
                <w:szCs w:val="20"/>
                <w:lang w:val="sr-Latn-BA"/>
              </w:rPr>
              <w:t>75%</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607664"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8 (</w:t>
            </w:r>
            <w:r w:rsidR="00607664"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494"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1 (</w:t>
            </w:r>
            <w:r w:rsidR="00607664" w:rsidRPr="002F18CB">
              <w:rPr>
                <w:rFonts w:ascii="Times New Roman" w:hAnsi="Times New Roman" w:cs="Times New Roman"/>
                <w:sz w:val="20"/>
                <w:szCs w:val="20"/>
                <w:lang w:val="sr-Latn-BA"/>
              </w:rPr>
              <w:t>25%</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607664" w:rsidRPr="002F18CB">
              <w:rPr>
                <w:rFonts w:ascii="Times New Roman" w:hAnsi="Times New Roman" w:cs="Times New Roman"/>
                <w:sz w:val="20"/>
                <w:szCs w:val="20"/>
                <w:lang w:val="sr-Latn-BA"/>
              </w:rPr>
              <w:t>71%</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4 (</w:t>
            </w:r>
            <w:r w:rsidR="00607664"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r>
      <w:tr w:rsidR="002F18CB" w:rsidRPr="00840B95" w:rsidTr="00F83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4A</w:t>
            </w:r>
          </w:p>
        </w:tc>
        <w:tc>
          <w:tcPr>
            <w:tcW w:w="1282"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14 (</w:t>
            </w:r>
            <w:r w:rsidR="00CB7778" w:rsidRPr="002F18CB">
              <w:rPr>
                <w:rFonts w:ascii="Times New Roman" w:hAnsi="Times New Roman" w:cs="Times New Roman"/>
                <w:sz w:val="20"/>
                <w:szCs w:val="20"/>
                <w:lang w:val="sr-Latn-BA"/>
              </w:rPr>
              <w:t>15</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607664" w:rsidRPr="002F18CB" w:rsidRDefault="00607664"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tc>
        <w:tc>
          <w:tcPr>
            <w:tcW w:w="1134" w:type="dxa"/>
          </w:tcPr>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607664" w:rsidRPr="002F18CB">
              <w:rPr>
                <w:rFonts w:ascii="Times New Roman" w:hAnsi="Times New Roman" w:cs="Times New Roman"/>
                <w:sz w:val="20"/>
                <w:szCs w:val="20"/>
                <w:lang w:val="sr-Latn-BA"/>
              </w:rPr>
              <w:t>21%</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tc>
        <w:tc>
          <w:tcPr>
            <w:tcW w:w="1616" w:type="dxa"/>
          </w:tcPr>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CB7778"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CB7778"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5</w:t>
            </w:r>
            <w:r w:rsidR="0073734C" w:rsidRPr="002F18CB">
              <w:rPr>
                <w:rFonts w:ascii="Times New Roman" w:hAnsi="Times New Roman" w:cs="Times New Roman"/>
                <w:sz w:val="20"/>
                <w:szCs w:val="20"/>
                <w:lang w:val="sr-Latn-BA"/>
              </w:rPr>
              <w:t>1 (</w:t>
            </w:r>
            <w:r w:rsidRPr="002F18CB">
              <w:rPr>
                <w:rFonts w:ascii="Times New Roman" w:hAnsi="Times New Roman" w:cs="Times New Roman"/>
                <w:sz w:val="20"/>
                <w:szCs w:val="20"/>
                <w:lang w:val="sr-Latn-BA"/>
              </w:rPr>
              <w:t>0%</w:t>
            </w:r>
            <w:r w:rsidR="0073734C" w:rsidRPr="002F18CB">
              <w:rPr>
                <w:rFonts w:ascii="Times New Roman" w:hAnsi="Times New Roman" w:cs="Times New Roman"/>
                <w:sz w:val="20"/>
                <w:szCs w:val="20"/>
                <w:lang w:val="sr-Latn-BA"/>
              </w:rPr>
              <w:t>)</w:t>
            </w:r>
          </w:p>
        </w:tc>
        <w:tc>
          <w:tcPr>
            <w:tcW w:w="1494" w:type="dxa"/>
          </w:tcPr>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CB7778"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(100%)</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5 (</w:t>
            </w:r>
            <w:r w:rsidR="00CB7778" w:rsidRPr="002F18CB">
              <w:rPr>
                <w:rFonts w:ascii="Times New Roman" w:hAnsi="Times New Roman" w:cs="Times New Roman"/>
                <w:sz w:val="20"/>
                <w:szCs w:val="20"/>
                <w:lang w:val="sr-Latn-BA"/>
              </w:rPr>
              <w:t>71%</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CB7778"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CB7778"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r>
    </w:tbl>
    <w:p w:rsidR="006F58F5" w:rsidRPr="00840B95" w:rsidRDefault="00A94E24" w:rsidP="002B38AF">
      <w:pPr>
        <w:tabs>
          <w:tab w:val="left" w:pos="2268"/>
        </w:tabs>
        <w:spacing w:line="24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PRT – postoperativna radioterapija; PHRT – postoperativna hemioradioterapija; RHRT – radikalna hemioradioterapija; RRT – radikalna radioterapija; BT – brahiterapija; pts – pacijenti;</w:t>
      </w:r>
    </w:p>
    <w:p w:rsidR="006F58F5" w:rsidRPr="00840B95" w:rsidRDefault="006F58F5" w:rsidP="002B38AF">
      <w:pPr>
        <w:tabs>
          <w:tab w:val="left" w:pos="2268"/>
        </w:tabs>
        <w:spacing w:line="240" w:lineRule="auto"/>
        <w:jc w:val="both"/>
        <w:rPr>
          <w:rFonts w:ascii="Times New Roman" w:hAnsi="Times New Roman" w:cs="Times New Roman"/>
          <w:sz w:val="24"/>
          <w:szCs w:val="24"/>
          <w:lang w:val="sr-Latn-BA"/>
        </w:rPr>
      </w:pPr>
    </w:p>
    <w:p w:rsidR="00653B19" w:rsidRDefault="00D73B1F" w:rsidP="006A2613">
      <w:pPr>
        <w:tabs>
          <w:tab w:val="left" w:pos="2268"/>
        </w:tabs>
        <w:spacing w:line="480" w:lineRule="auto"/>
        <w:jc w:val="both"/>
        <w:rPr>
          <w:rFonts w:ascii="Times New Roman" w:hAnsi="Times New Roman" w:cs="Times New Roman"/>
          <w:b/>
          <w:sz w:val="24"/>
          <w:szCs w:val="24"/>
          <w:lang w:val="sr-Latn-BA"/>
        </w:rPr>
      </w:pPr>
      <w:r w:rsidRPr="00840B95">
        <w:rPr>
          <w:rFonts w:ascii="Times New Roman" w:hAnsi="Times New Roman" w:cs="Times New Roman"/>
          <w:b/>
          <w:sz w:val="24"/>
          <w:szCs w:val="24"/>
          <w:lang w:val="sr-Latn-BA"/>
        </w:rPr>
        <w:t>DISKUSIJA</w:t>
      </w:r>
    </w:p>
    <w:p w:rsidR="00314D28" w:rsidRPr="00653B19" w:rsidRDefault="00A54896" w:rsidP="006A2613">
      <w:pPr>
        <w:tabs>
          <w:tab w:val="left" w:pos="2268"/>
        </w:tabs>
        <w:spacing w:line="480" w:lineRule="auto"/>
        <w:jc w:val="both"/>
        <w:rPr>
          <w:rFonts w:ascii="Times New Roman" w:hAnsi="Times New Roman" w:cs="Times New Roman"/>
          <w:b/>
          <w:sz w:val="24"/>
          <w:szCs w:val="24"/>
          <w:lang w:val="sr-Latn-BA"/>
        </w:rPr>
      </w:pPr>
      <w:r w:rsidRPr="00840B95">
        <w:rPr>
          <w:rFonts w:ascii="Times New Roman" w:hAnsi="Times New Roman" w:cs="Times New Roman"/>
          <w:sz w:val="24"/>
          <w:szCs w:val="24"/>
          <w:lang w:val="sr-Latn-BA"/>
        </w:rPr>
        <w:t xml:space="preserve"> Dobijeni rezultati pokazali su da je kod pac</w:t>
      </w:r>
      <w:r w:rsidR="00F77D11">
        <w:rPr>
          <w:rFonts w:ascii="Times New Roman" w:hAnsi="Times New Roman" w:cs="Times New Roman"/>
          <w:sz w:val="24"/>
          <w:szCs w:val="24"/>
          <w:lang w:val="sr-Latn-BA"/>
        </w:rPr>
        <w:t>ijentkinja u prvoj grupi, FIGO 1</w:t>
      </w:r>
      <w:r w:rsidRPr="00840B95">
        <w:rPr>
          <w:rFonts w:ascii="Times New Roman" w:hAnsi="Times New Roman" w:cs="Times New Roman"/>
          <w:sz w:val="24"/>
          <w:szCs w:val="24"/>
          <w:lang w:val="sr-Latn-BA"/>
        </w:rPr>
        <w:t>B – 3A,  značajno manji rizik za</w:t>
      </w:r>
      <w:r w:rsidR="00B31120" w:rsidRPr="00840B95">
        <w:rPr>
          <w:rFonts w:ascii="Times New Roman" w:hAnsi="Times New Roman" w:cs="Times New Roman"/>
          <w:sz w:val="24"/>
          <w:szCs w:val="24"/>
          <w:lang w:val="sr-Latn-BA"/>
        </w:rPr>
        <w:t xml:space="preserve"> preživljavanje, te da prosječno ukupno</w:t>
      </w:r>
      <w:r w:rsidRPr="00840B95">
        <w:rPr>
          <w:rFonts w:ascii="Times New Roman" w:hAnsi="Times New Roman" w:cs="Times New Roman"/>
          <w:sz w:val="24"/>
          <w:szCs w:val="24"/>
          <w:lang w:val="sr-Latn-BA"/>
        </w:rPr>
        <w:t xml:space="preserve"> preživljavanja iznosi 54 mjeseca. U drugoj grupi, FIGO 3B – 4A, značajno je veći r</w:t>
      </w:r>
      <w:r w:rsidR="00B31120" w:rsidRPr="00840B95">
        <w:rPr>
          <w:rFonts w:ascii="Times New Roman" w:hAnsi="Times New Roman" w:cs="Times New Roman"/>
          <w:sz w:val="24"/>
          <w:szCs w:val="24"/>
          <w:lang w:val="sr-Latn-BA"/>
        </w:rPr>
        <w:t>izik za preživljavanje, prosječno ukupno</w:t>
      </w:r>
      <w:r w:rsidRPr="00840B95">
        <w:rPr>
          <w:rFonts w:ascii="Times New Roman" w:hAnsi="Times New Roman" w:cs="Times New Roman"/>
          <w:sz w:val="24"/>
          <w:szCs w:val="24"/>
          <w:lang w:val="sr-Latn-BA"/>
        </w:rPr>
        <w:t xml:space="preserve"> pr</w:t>
      </w:r>
      <w:r w:rsidR="00915CC4" w:rsidRPr="00840B95">
        <w:rPr>
          <w:rFonts w:ascii="Times New Roman" w:hAnsi="Times New Roman" w:cs="Times New Roman"/>
          <w:sz w:val="24"/>
          <w:szCs w:val="24"/>
          <w:lang w:val="sr-Latn-BA"/>
        </w:rPr>
        <w:t>eživljavanja iznosi 47 mjeseci. Navedeni podaci mogu da se prikažu putem Kaplan – Meierove krive preživljavanja, koja je najčešće korišćena metoda za prikaz preživljavanja u okviru medicinskih studija. Razlika između ove dvije grupe pacijentkinja je statistički znač</w:t>
      </w:r>
      <w:r w:rsidR="00D07BE3">
        <w:rPr>
          <w:rFonts w:ascii="Times New Roman" w:hAnsi="Times New Roman" w:cs="Times New Roman"/>
          <w:sz w:val="24"/>
          <w:szCs w:val="24"/>
          <w:lang w:val="sr-Latn-BA"/>
        </w:rPr>
        <w:t>ajna, što je dokazano Hi-kvadra</w:t>
      </w:r>
      <w:r w:rsidR="00196011">
        <w:rPr>
          <w:rFonts w:ascii="Times New Roman" w:hAnsi="Times New Roman" w:cs="Times New Roman"/>
          <w:sz w:val="24"/>
          <w:szCs w:val="24"/>
          <w:lang w:val="sr-Latn-BA"/>
        </w:rPr>
        <w:t xml:space="preserve">t testom koji iznosi </w:t>
      </w:r>
      <w:r w:rsidR="00196011" w:rsidRPr="00196011">
        <w:rPr>
          <w:rFonts w:ascii="Times New Roman" w:hAnsi="Times New Roman" w:cs="Times New Roman"/>
          <w:color w:val="000000" w:themeColor="text1"/>
          <w:sz w:val="24"/>
          <w:szCs w:val="24"/>
          <w:shd w:val="clear" w:color="auto" w:fill="FFFFFF" w:themeFill="background1"/>
        </w:rPr>
        <w:t>χ</w:t>
      </w:r>
      <w:r w:rsidR="00196011" w:rsidRPr="00196011">
        <w:rPr>
          <w:rFonts w:ascii="Times New Roman" w:hAnsi="Times New Roman" w:cs="Times New Roman"/>
          <w:color w:val="000000" w:themeColor="text1"/>
          <w:sz w:val="24"/>
          <w:szCs w:val="24"/>
          <w:shd w:val="clear" w:color="auto" w:fill="FFFFFF" w:themeFill="background1"/>
          <w:vertAlign w:val="superscript"/>
        </w:rPr>
        <w:t>2</w:t>
      </w:r>
      <w:r w:rsidR="00915CC4" w:rsidRPr="00196011">
        <w:rPr>
          <w:rFonts w:ascii="Times New Roman" w:hAnsi="Times New Roman" w:cs="Times New Roman"/>
          <w:sz w:val="24"/>
          <w:szCs w:val="24"/>
          <w:shd w:val="clear" w:color="auto" w:fill="FFFFFF" w:themeFill="background1"/>
          <w:lang w:val="sr-Latn-BA"/>
        </w:rPr>
        <w:t>=7,</w:t>
      </w:r>
      <w:r w:rsidR="0045177B" w:rsidRPr="00196011">
        <w:rPr>
          <w:rFonts w:ascii="Times New Roman" w:hAnsi="Times New Roman" w:cs="Times New Roman"/>
          <w:sz w:val="24"/>
          <w:szCs w:val="24"/>
          <w:shd w:val="clear" w:color="auto" w:fill="FFFFFF" w:themeFill="background1"/>
          <w:lang w:val="sr-Latn-BA"/>
        </w:rPr>
        <w:t>308</w:t>
      </w:r>
      <w:r w:rsidR="0045177B" w:rsidRPr="00840B95">
        <w:rPr>
          <w:rFonts w:ascii="Times New Roman" w:hAnsi="Times New Roman" w:cs="Times New Roman"/>
          <w:sz w:val="24"/>
          <w:szCs w:val="24"/>
          <w:lang w:val="sr-Latn-BA"/>
        </w:rPr>
        <w:t xml:space="preserve">.  </w:t>
      </w:r>
      <w:r w:rsidR="00915CC4" w:rsidRPr="00840B95">
        <w:rPr>
          <w:rFonts w:ascii="Times New Roman" w:hAnsi="Times New Roman" w:cs="Times New Roman"/>
          <w:sz w:val="24"/>
          <w:szCs w:val="24"/>
          <w:lang w:val="sr-Latn-BA"/>
        </w:rPr>
        <w:t>Kod 85% pacijentkinja je zabilježeno jednogodišnje preživljavanje, kod 68% trogodišnje preživljavanje, dok je kod 59% paci</w:t>
      </w:r>
      <w:r w:rsidR="00603FD1" w:rsidRPr="00840B95">
        <w:rPr>
          <w:rFonts w:ascii="Times New Roman" w:hAnsi="Times New Roman" w:cs="Times New Roman"/>
          <w:sz w:val="24"/>
          <w:szCs w:val="24"/>
          <w:lang w:val="sr-Latn-BA"/>
        </w:rPr>
        <w:t>jentkinja zabilježeno petogodiš</w:t>
      </w:r>
      <w:r w:rsidR="00915CC4" w:rsidRPr="00840B95">
        <w:rPr>
          <w:rFonts w:ascii="Times New Roman" w:hAnsi="Times New Roman" w:cs="Times New Roman"/>
          <w:sz w:val="24"/>
          <w:szCs w:val="24"/>
          <w:lang w:val="sr-Latn-BA"/>
        </w:rPr>
        <w:t>nje preživljavanje.</w:t>
      </w:r>
      <w:r w:rsidR="000B4C1D" w:rsidRPr="00840B95">
        <w:rPr>
          <w:rFonts w:ascii="Times New Roman" w:hAnsi="Times New Roman" w:cs="Times New Roman"/>
          <w:sz w:val="24"/>
          <w:szCs w:val="24"/>
          <w:lang w:val="sr-Latn-BA"/>
        </w:rPr>
        <w:t xml:space="preserve"> </w:t>
      </w:r>
      <w:r w:rsidR="00562769" w:rsidRPr="00840B95">
        <w:rPr>
          <w:rFonts w:ascii="Times New Roman" w:hAnsi="Times New Roman" w:cs="Times New Roman"/>
          <w:sz w:val="24"/>
          <w:szCs w:val="24"/>
          <w:lang w:val="sr-Latn-BA"/>
        </w:rPr>
        <w:t>Prema rezultatima na svjetskom nivou, petogodišnje preživljavanje svih pacijentkinja sa cervikalnim karcinomom je 66,3 % što je u kore</w:t>
      </w:r>
      <w:r w:rsidR="00F77D11">
        <w:rPr>
          <w:rFonts w:ascii="Times New Roman" w:hAnsi="Times New Roman" w:cs="Times New Roman"/>
          <w:sz w:val="24"/>
          <w:szCs w:val="24"/>
          <w:lang w:val="sr-Latn-BA"/>
        </w:rPr>
        <w:t xml:space="preserve">laciji sa našim rezultatima </w:t>
      </w:r>
      <w:r w:rsidR="00F77D11">
        <w:rPr>
          <w:rFonts w:ascii="Times New Roman" w:hAnsi="Times New Roman" w:cs="Times New Roman"/>
          <w:sz w:val="24"/>
          <w:szCs w:val="24"/>
          <w:lang w:val="en-US"/>
        </w:rPr>
        <w:t>[2]</w:t>
      </w:r>
      <w:r w:rsidR="00F77D11" w:rsidRPr="00840B95">
        <w:rPr>
          <w:rFonts w:ascii="Times New Roman" w:hAnsi="Times New Roman" w:cs="Times New Roman"/>
          <w:sz w:val="24"/>
          <w:szCs w:val="24"/>
          <w:lang w:val="en-US"/>
        </w:rPr>
        <w:t>.</w:t>
      </w:r>
      <w:r w:rsidR="00545B58" w:rsidRPr="00840B95">
        <w:rPr>
          <w:rFonts w:ascii="Times New Roman" w:hAnsi="Times New Roman" w:cs="Times New Roman"/>
          <w:sz w:val="24"/>
          <w:szCs w:val="24"/>
          <w:lang w:val="sr-Latn-BA"/>
        </w:rPr>
        <w:t xml:space="preserve"> Meta analize 18 randomizovanih kliničkih studija iz 2011. godine utvrdile su benefit u pogledu prosječnog preživljavanja kod primjene konkomitantne hemiradioterapije u odnosu na samu radioterapiju kod pacijentkinja sa lokalnom u</w:t>
      </w:r>
      <w:r w:rsidR="00030DD3">
        <w:rPr>
          <w:rFonts w:ascii="Times New Roman" w:hAnsi="Times New Roman" w:cs="Times New Roman"/>
          <w:sz w:val="24"/>
          <w:szCs w:val="24"/>
          <w:lang w:val="sr-Latn-BA"/>
        </w:rPr>
        <w:t>znapredovalim karcinomom cerviksa</w:t>
      </w:r>
      <w:r w:rsidR="00603FD1" w:rsidRPr="00840B95">
        <w:rPr>
          <w:rFonts w:ascii="Times New Roman" w:hAnsi="Times New Roman" w:cs="Times New Roman"/>
          <w:sz w:val="24"/>
          <w:szCs w:val="24"/>
          <w:lang w:val="sr-Latn-BA"/>
        </w:rPr>
        <w:t>, što je u korelaciji sa rezultatima našeg istraživanja</w:t>
      </w:r>
      <w:r w:rsidR="00545B58" w:rsidRPr="00840B95">
        <w:rPr>
          <w:rFonts w:ascii="Times New Roman" w:hAnsi="Times New Roman" w:cs="Times New Roman"/>
          <w:sz w:val="24"/>
          <w:szCs w:val="24"/>
          <w:lang w:val="sr-Latn-BA"/>
        </w:rPr>
        <w:t xml:space="preserve">. Nije bilo razlike u učestalosti neželjenih rekacija između ove dvije grupe u pogledu pojave rektitisa, cistitisa, mučnine i povraćanja, ali je primjećena veća učestalost leukopenije, anemije i trombocitopenije u grupi pacijetkinja koje su tretirane </w:t>
      </w:r>
      <w:r w:rsidR="00545B58" w:rsidRPr="00840B95">
        <w:rPr>
          <w:rFonts w:ascii="Times New Roman" w:hAnsi="Times New Roman" w:cs="Times New Roman"/>
          <w:sz w:val="24"/>
          <w:szCs w:val="24"/>
          <w:lang w:val="sr-Latn-BA"/>
        </w:rPr>
        <w:lastRenderedPageBreak/>
        <w:t>konkom</w:t>
      </w:r>
      <w:r w:rsidR="00653B19">
        <w:rPr>
          <w:rFonts w:ascii="Times New Roman" w:hAnsi="Times New Roman" w:cs="Times New Roman"/>
          <w:sz w:val="24"/>
          <w:szCs w:val="24"/>
          <w:lang w:val="sr-Latn-BA"/>
        </w:rPr>
        <w:t>ita</w:t>
      </w:r>
      <w:r w:rsidR="00030DD3">
        <w:rPr>
          <w:rFonts w:ascii="Times New Roman" w:hAnsi="Times New Roman" w:cs="Times New Roman"/>
          <w:sz w:val="24"/>
          <w:szCs w:val="24"/>
          <w:lang w:val="sr-Latn-BA"/>
        </w:rPr>
        <w:t>n</w:t>
      </w:r>
      <w:r w:rsidR="00653B19">
        <w:rPr>
          <w:rFonts w:ascii="Times New Roman" w:hAnsi="Times New Roman" w:cs="Times New Roman"/>
          <w:sz w:val="24"/>
          <w:szCs w:val="24"/>
          <w:lang w:val="sr-Latn-BA"/>
        </w:rPr>
        <w:t xml:space="preserve">tnom hemioradioterapijom </w:t>
      </w:r>
      <w:r w:rsidR="00501F01">
        <w:rPr>
          <w:rFonts w:ascii="Times New Roman" w:hAnsi="Times New Roman" w:cs="Times New Roman"/>
          <w:sz w:val="24"/>
          <w:szCs w:val="24"/>
          <w:lang w:val="en-US"/>
        </w:rPr>
        <w:t>[12</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653B19">
        <w:rPr>
          <w:rFonts w:ascii="Times New Roman" w:hAnsi="Times New Roman" w:cs="Times New Roman"/>
          <w:sz w:val="24"/>
          <w:szCs w:val="24"/>
          <w:lang w:val="sr-Latn-BA"/>
        </w:rPr>
        <w:t xml:space="preserve"> </w:t>
      </w:r>
      <w:r w:rsidR="00545B58" w:rsidRPr="00840B95">
        <w:rPr>
          <w:rFonts w:ascii="Times New Roman" w:hAnsi="Times New Roman" w:cs="Times New Roman"/>
          <w:sz w:val="24"/>
          <w:szCs w:val="24"/>
          <w:lang w:val="sr-Latn-BA"/>
        </w:rPr>
        <w:t>Randomizovana klinička studija, ACTLACC, iz 2018. godine poredila je primjenu konkomitantne hemioradioterapiju kod pacijentkinja sa FIGO sta</w:t>
      </w:r>
      <w:r w:rsidR="000834CD">
        <w:rPr>
          <w:rFonts w:ascii="Times New Roman" w:hAnsi="Times New Roman" w:cs="Times New Roman"/>
          <w:sz w:val="24"/>
          <w:szCs w:val="24"/>
          <w:lang w:val="sr-Latn-BA"/>
        </w:rPr>
        <w:t>dijumom 1</w:t>
      </w:r>
      <w:r w:rsidR="00545B58" w:rsidRPr="00840B95">
        <w:rPr>
          <w:rFonts w:ascii="Times New Roman" w:hAnsi="Times New Roman" w:cs="Times New Roman"/>
          <w:sz w:val="24"/>
          <w:szCs w:val="24"/>
          <w:lang w:val="sr-Latn-BA"/>
        </w:rPr>
        <w:t>B –</w:t>
      </w:r>
      <w:r w:rsidR="00F77D11">
        <w:rPr>
          <w:rFonts w:ascii="Times New Roman" w:hAnsi="Times New Roman" w:cs="Times New Roman"/>
          <w:sz w:val="24"/>
          <w:szCs w:val="24"/>
          <w:lang w:val="sr-Latn-BA"/>
        </w:rPr>
        <w:t>4</w:t>
      </w:r>
      <w:r w:rsidR="00545B58" w:rsidRPr="00840B95">
        <w:rPr>
          <w:rFonts w:ascii="Times New Roman" w:hAnsi="Times New Roman" w:cs="Times New Roman"/>
          <w:sz w:val="24"/>
          <w:szCs w:val="24"/>
          <w:lang w:val="sr-Latn-BA"/>
        </w:rPr>
        <w:t>A karcinoma cerviksa u odnosu na primjenu konkomitantne hemioradioterapije i adjuvantne hemioterapije. Nije uočeno statistički značajno poboljšanje prosječnog ukupnog preživljavanja u drugoj grupi u odnosu na pr</w:t>
      </w:r>
      <w:r w:rsidR="00F77D11">
        <w:rPr>
          <w:rFonts w:ascii="Times New Roman" w:hAnsi="Times New Roman" w:cs="Times New Roman"/>
          <w:sz w:val="24"/>
          <w:szCs w:val="24"/>
          <w:lang w:val="sr-Latn-BA"/>
        </w:rPr>
        <w:t xml:space="preserve">vu </w:t>
      </w:r>
      <w:r w:rsidR="00501F01">
        <w:rPr>
          <w:rFonts w:ascii="Times New Roman" w:hAnsi="Times New Roman" w:cs="Times New Roman"/>
          <w:sz w:val="24"/>
          <w:szCs w:val="24"/>
          <w:lang w:val="en-US"/>
        </w:rPr>
        <w:t>[11</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653B19">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 xml:space="preserve">Naša studija prikazuje da </w:t>
      </w:r>
      <w:r w:rsidR="0018652F" w:rsidRPr="00840B95">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m</w:t>
      </w:r>
      <w:r w:rsidR="000B4C1D" w:rsidRPr="00840B95">
        <w:rPr>
          <w:rFonts w:ascii="Times New Roman" w:hAnsi="Times New Roman" w:cs="Times New Roman"/>
          <w:sz w:val="24"/>
          <w:szCs w:val="24"/>
          <w:lang w:val="sr-Latn-BA"/>
        </w:rPr>
        <w:t>ortalitet eksponencijalno raste sa povećanjem stadijuma bolesti prema FIGO k</w:t>
      </w:r>
      <w:r w:rsidR="00B31120" w:rsidRPr="00840B95">
        <w:rPr>
          <w:rFonts w:ascii="Times New Roman" w:hAnsi="Times New Roman" w:cs="Times New Roman"/>
          <w:sz w:val="24"/>
          <w:szCs w:val="24"/>
          <w:lang w:val="sr-Latn-BA"/>
        </w:rPr>
        <w:t>liničko</w:t>
      </w:r>
      <w:r w:rsidR="00603FD1" w:rsidRPr="00840B95">
        <w:rPr>
          <w:rFonts w:ascii="Times New Roman" w:hAnsi="Times New Roman" w:cs="Times New Roman"/>
          <w:sz w:val="24"/>
          <w:szCs w:val="24"/>
          <w:lang w:val="sr-Latn-BA"/>
        </w:rPr>
        <w:t>j klasifikaciji. Potvrđen je značaj rane dijagnostike karcinoma cerviksa, što direktno utiče na modalitet liječenja i samu prognozu i ishod bolesti. Samim tim, iznad svih modaliteta liječenja, nalazi se primarna prevencija, koja se ogleda u redovnim ginekološkim pregledima i vakcinacij</w:t>
      </w:r>
      <w:r w:rsidR="00840B95">
        <w:rPr>
          <w:rFonts w:ascii="Times New Roman" w:hAnsi="Times New Roman" w:cs="Times New Roman"/>
          <w:sz w:val="24"/>
          <w:szCs w:val="24"/>
          <w:lang w:val="sr-Latn-BA"/>
        </w:rPr>
        <w:t>i protiv HPV</w:t>
      </w:r>
      <w:r w:rsidR="005303CD" w:rsidRPr="00840B95">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 xml:space="preserve"> </w:t>
      </w:r>
      <w:r w:rsidR="00603FD1" w:rsidRPr="00840B95">
        <w:rPr>
          <w:rFonts w:ascii="Times New Roman" w:hAnsi="Times New Roman" w:cs="Times New Roman"/>
          <w:sz w:val="24"/>
          <w:szCs w:val="24"/>
          <w:lang w:val="sr-Latn-BA"/>
        </w:rPr>
        <w:t>I</w:t>
      </w:r>
      <w:r w:rsidR="00B31120" w:rsidRPr="00840B95">
        <w:rPr>
          <w:rFonts w:ascii="Times New Roman" w:hAnsi="Times New Roman" w:cs="Times New Roman"/>
          <w:sz w:val="24"/>
          <w:szCs w:val="24"/>
          <w:lang w:val="sr-Latn-BA"/>
        </w:rPr>
        <w:t>ncidencija cervikalnog karcinoma raste sa godinama. Prema našim podacima</w:t>
      </w:r>
      <w:r w:rsidR="00562769" w:rsidRPr="00840B95">
        <w:rPr>
          <w:rFonts w:ascii="Times New Roman" w:hAnsi="Times New Roman" w:cs="Times New Roman"/>
          <w:sz w:val="24"/>
          <w:szCs w:val="24"/>
          <w:lang w:val="sr-Latn-BA"/>
        </w:rPr>
        <w:t xml:space="preserve"> najveć</w:t>
      </w:r>
      <w:r w:rsidR="00B31120" w:rsidRPr="00840B95">
        <w:rPr>
          <w:rFonts w:ascii="Times New Roman" w:hAnsi="Times New Roman" w:cs="Times New Roman"/>
          <w:sz w:val="24"/>
          <w:szCs w:val="24"/>
          <w:lang w:val="sr-Latn-BA"/>
        </w:rPr>
        <w:t>a incidencija je u intervalu starosne dobi 56-60 godina</w:t>
      </w:r>
      <w:r w:rsidR="00562769" w:rsidRPr="00840B95">
        <w:rPr>
          <w:rFonts w:ascii="Times New Roman" w:hAnsi="Times New Roman" w:cs="Times New Roman"/>
          <w:sz w:val="24"/>
          <w:szCs w:val="24"/>
          <w:lang w:val="sr-Latn-BA"/>
        </w:rPr>
        <w:t>, što je u korelaciji sa istr</w:t>
      </w:r>
      <w:r w:rsidR="00B31120" w:rsidRPr="00840B95">
        <w:rPr>
          <w:rFonts w:ascii="Times New Roman" w:hAnsi="Times New Roman" w:cs="Times New Roman"/>
          <w:sz w:val="24"/>
          <w:szCs w:val="24"/>
          <w:lang w:val="sr-Latn-BA"/>
        </w:rPr>
        <w:t>aživanj</w:t>
      </w:r>
      <w:r w:rsidR="00562769" w:rsidRPr="00840B95">
        <w:rPr>
          <w:rFonts w:ascii="Times New Roman" w:hAnsi="Times New Roman" w:cs="Times New Roman"/>
          <w:sz w:val="24"/>
          <w:szCs w:val="24"/>
          <w:lang w:val="sr-Latn-BA"/>
        </w:rPr>
        <w:t>ima na svjetskom nivou, gdje j</w:t>
      </w:r>
      <w:r w:rsidR="00B31120" w:rsidRPr="00840B95">
        <w:rPr>
          <w:rFonts w:ascii="Times New Roman" w:hAnsi="Times New Roman" w:cs="Times New Roman"/>
          <w:sz w:val="24"/>
          <w:szCs w:val="24"/>
          <w:lang w:val="sr-Latn-BA"/>
        </w:rPr>
        <w:t xml:space="preserve">e </w:t>
      </w:r>
      <w:r w:rsidR="00562769" w:rsidRPr="00840B95">
        <w:rPr>
          <w:rFonts w:ascii="Times New Roman" w:hAnsi="Times New Roman" w:cs="Times New Roman"/>
          <w:sz w:val="24"/>
          <w:szCs w:val="24"/>
          <w:lang w:val="sr-Latn-BA"/>
        </w:rPr>
        <w:t>to 5</w:t>
      </w:r>
      <w:r w:rsidR="00F77D11">
        <w:rPr>
          <w:rFonts w:ascii="Times New Roman" w:hAnsi="Times New Roman" w:cs="Times New Roman"/>
          <w:sz w:val="24"/>
          <w:szCs w:val="24"/>
          <w:lang w:val="sr-Latn-BA"/>
        </w:rPr>
        <w:t xml:space="preserve">0-54. godine </w:t>
      </w:r>
      <w:r w:rsidR="00F77D11">
        <w:rPr>
          <w:rFonts w:ascii="Times New Roman" w:hAnsi="Times New Roman" w:cs="Times New Roman"/>
          <w:sz w:val="24"/>
          <w:szCs w:val="24"/>
          <w:lang w:val="en-US"/>
        </w:rPr>
        <w:t>[2]</w:t>
      </w:r>
    </w:p>
    <w:p w:rsidR="00030DD3" w:rsidRDefault="0045177B"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Ograničenosti ove studije jesu</w:t>
      </w:r>
      <w:r w:rsidR="00653B19">
        <w:rPr>
          <w:rFonts w:ascii="Times New Roman" w:hAnsi="Times New Roman" w:cs="Times New Roman"/>
          <w:sz w:val="24"/>
          <w:szCs w:val="24"/>
          <w:lang w:val="sr-Latn-BA"/>
        </w:rPr>
        <w:t xml:space="preserve"> nedostatak podataka iz </w:t>
      </w:r>
      <w:r w:rsidR="00314D28" w:rsidRPr="00840B95">
        <w:rPr>
          <w:rFonts w:ascii="Times New Roman" w:hAnsi="Times New Roman" w:cs="Times New Roman"/>
          <w:sz w:val="24"/>
          <w:szCs w:val="24"/>
          <w:lang w:val="sr-Latn-BA"/>
        </w:rPr>
        <w:t>okolnih centara</w:t>
      </w:r>
      <w:r w:rsidRPr="00840B95">
        <w:rPr>
          <w:rFonts w:ascii="Times New Roman" w:hAnsi="Times New Roman" w:cs="Times New Roman"/>
          <w:sz w:val="24"/>
          <w:szCs w:val="24"/>
          <w:lang w:val="sr-Latn-BA"/>
        </w:rPr>
        <w:t xml:space="preserve"> u Republici Srpskoj</w:t>
      </w:r>
      <w:r w:rsidR="00314D28" w:rsidRPr="00840B95">
        <w:rPr>
          <w:rFonts w:ascii="Times New Roman" w:hAnsi="Times New Roman" w:cs="Times New Roman"/>
          <w:sz w:val="24"/>
          <w:szCs w:val="24"/>
          <w:lang w:val="sr-Latn-BA"/>
        </w:rPr>
        <w:t>, sto bi učinilo ovu studiju multicentričnom</w:t>
      </w:r>
      <w:r w:rsidR="0002314E" w:rsidRPr="00840B95">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Takođe, nismo imali uvid u neke druge faktore rizika kao što su pušenje, alkohol</w:t>
      </w:r>
      <w:r w:rsidR="0002314E" w:rsidRPr="00840B95">
        <w:rPr>
          <w:rFonts w:ascii="Times New Roman" w:hAnsi="Times New Roman" w:cs="Times New Roman"/>
          <w:sz w:val="24"/>
          <w:szCs w:val="24"/>
          <w:lang w:val="sr-Latn-BA"/>
        </w:rPr>
        <w:t xml:space="preserve">, hormonska terapija, seksualno </w:t>
      </w:r>
      <w:r w:rsidRPr="00840B95">
        <w:rPr>
          <w:rFonts w:ascii="Times New Roman" w:hAnsi="Times New Roman" w:cs="Times New Roman"/>
          <w:sz w:val="24"/>
          <w:szCs w:val="24"/>
          <w:lang w:val="sr-Latn-BA"/>
        </w:rPr>
        <w:t>prenosive bolesti, samim tim nam nedostaje podatak o njihovom uti</w:t>
      </w:r>
      <w:r w:rsidR="00562769" w:rsidRPr="00840B95">
        <w:rPr>
          <w:rFonts w:ascii="Times New Roman" w:hAnsi="Times New Roman" w:cs="Times New Roman"/>
          <w:sz w:val="24"/>
          <w:szCs w:val="24"/>
          <w:lang w:val="sr-Latn-BA"/>
        </w:rPr>
        <w:t xml:space="preserve">caju na prosječno ukupno </w:t>
      </w:r>
      <w:r w:rsidRPr="00840B95">
        <w:rPr>
          <w:rFonts w:ascii="Times New Roman" w:hAnsi="Times New Roman" w:cs="Times New Roman"/>
          <w:sz w:val="24"/>
          <w:szCs w:val="24"/>
          <w:lang w:val="sr-Latn-BA"/>
        </w:rPr>
        <w:t xml:space="preserve">preživljavanja. </w:t>
      </w:r>
      <w:r w:rsidR="0002314E" w:rsidRPr="00840B95">
        <w:rPr>
          <w:rFonts w:ascii="Times New Roman" w:hAnsi="Times New Roman" w:cs="Times New Roman"/>
          <w:sz w:val="24"/>
          <w:szCs w:val="24"/>
          <w:lang w:val="sr-Latn-BA"/>
        </w:rPr>
        <w:t>Naše istraživanje bi moglo dopuniti proučavanjem uticaja adjuvantne i radikalne konkomitantne hemioradioterapije na ma</w:t>
      </w:r>
      <w:r w:rsidR="00030DD3">
        <w:rPr>
          <w:rFonts w:ascii="Times New Roman" w:hAnsi="Times New Roman" w:cs="Times New Roman"/>
          <w:sz w:val="24"/>
          <w:szCs w:val="24"/>
          <w:lang w:val="sr-Latn-BA"/>
        </w:rPr>
        <w:t xml:space="preserve">tičnu ćeliju koštane srži, odnosno </w:t>
      </w:r>
      <w:r w:rsidR="0002314E" w:rsidRPr="00840B95">
        <w:rPr>
          <w:rFonts w:ascii="Times New Roman" w:hAnsi="Times New Roman" w:cs="Times New Roman"/>
          <w:sz w:val="24"/>
          <w:szCs w:val="24"/>
          <w:lang w:val="sr-Latn-BA"/>
        </w:rPr>
        <w:t>proučavanjem učestalosti hematološkog toksiciteta kod ove populacije pacijentki</w:t>
      </w:r>
      <w:r w:rsidR="00653B19">
        <w:rPr>
          <w:rFonts w:ascii="Times New Roman" w:hAnsi="Times New Roman" w:cs="Times New Roman"/>
          <w:sz w:val="24"/>
          <w:szCs w:val="24"/>
          <w:lang w:val="sr-Latn-BA"/>
        </w:rPr>
        <w:t>nja, u vidu</w:t>
      </w:r>
      <w:r w:rsidR="0002314E" w:rsidRPr="00840B95">
        <w:rPr>
          <w:rFonts w:ascii="Times New Roman" w:hAnsi="Times New Roman" w:cs="Times New Roman"/>
          <w:sz w:val="24"/>
          <w:szCs w:val="24"/>
          <w:lang w:val="sr-Latn-BA"/>
        </w:rPr>
        <w:t xml:space="preserve"> neutropenije, anemije i trombocitopenije. Sistem</w:t>
      </w:r>
      <w:r w:rsidR="0057106D" w:rsidRPr="00840B95">
        <w:rPr>
          <w:rFonts w:ascii="Times New Roman" w:hAnsi="Times New Roman" w:cs="Times New Roman"/>
          <w:sz w:val="24"/>
          <w:szCs w:val="24"/>
          <w:lang w:val="sr-Latn-BA"/>
        </w:rPr>
        <w:t>at</w:t>
      </w:r>
      <w:r w:rsidR="0002314E" w:rsidRPr="00840B95">
        <w:rPr>
          <w:rFonts w:ascii="Times New Roman" w:hAnsi="Times New Roman" w:cs="Times New Roman"/>
          <w:sz w:val="24"/>
          <w:szCs w:val="24"/>
          <w:lang w:val="sr-Latn-BA"/>
        </w:rPr>
        <w:t>ski pregledni članak</w:t>
      </w:r>
      <w:r w:rsidR="0057106D" w:rsidRPr="00840B95">
        <w:rPr>
          <w:rFonts w:ascii="Times New Roman" w:hAnsi="Times New Roman" w:cs="Times New Roman"/>
          <w:sz w:val="24"/>
          <w:szCs w:val="24"/>
          <w:lang w:val="sr-Latn-BA"/>
        </w:rPr>
        <w:t xml:space="preserve"> iz </w:t>
      </w:r>
      <w:r w:rsidR="0002314E" w:rsidRPr="00840B95">
        <w:rPr>
          <w:rFonts w:ascii="Times New Roman" w:hAnsi="Times New Roman" w:cs="Times New Roman"/>
          <w:sz w:val="24"/>
          <w:szCs w:val="24"/>
          <w:lang w:val="sr-Latn-BA"/>
        </w:rPr>
        <w:t xml:space="preserve"> 2021</w:t>
      </w:r>
      <w:r w:rsidR="00F77D11">
        <w:rPr>
          <w:rFonts w:ascii="Times New Roman" w:hAnsi="Times New Roman" w:cs="Times New Roman"/>
          <w:sz w:val="24"/>
          <w:szCs w:val="24"/>
          <w:lang w:val="sr-Latn-BA"/>
        </w:rPr>
        <w:t xml:space="preserve"> </w:t>
      </w:r>
      <w:r w:rsidR="0002314E" w:rsidRPr="00840B95">
        <w:rPr>
          <w:rFonts w:ascii="Times New Roman" w:hAnsi="Times New Roman" w:cs="Times New Roman"/>
          <w:sz w:val="24"/>
          <w:szCs w:val="24"/>
          <w:lang w:val="sr-Latn-BA"/>
        </w:rPr>
        <w:t xml:space="preserve">.godine koji je uključio rezultate 17 studija, govori o navedenim neželjenim efektima, koji se mogu gradirati prema uobičajnim terminološkim kriterijumima neželjenih efekata (engl. Common Terminology Criteria for Adverse </w:t>
      </w:r>
      <w:r w:rsidR="0002314E" w:rsidRPr="00840B95">
        <w:rPr>
          <w:rFonts w:ascii="Times New Roman" w:hAnsi="Times New Roman" w:cs="Times New Roman"/>
          <w:sz w:val="24"/>
          <w:szCs w:val="24"/>
          <w:lang w:val="sr-Latn-BA"/>
        </w:rPr>
        <w:lastRenderedPageBreak/>
        <w:t>Event – CTCAE),  koje je formirala  Radioterapijska onkološka grupa ( engl, Radiation Therapy Oncology Group – RTOG)</w:t>
      </w:r>
      <w:r w:rsidR="00F77D11">
        <w:rPr>
          <w:rFonts w:ascii="Times New Roman" w:hAnsi="Times New Roman" w:cs="Times New Roman"/>
          <w:sz w:val="24"/>
          <w:szCs w:val="24"/>
          <w:lang w:val="sr-Latn-BA"/>
        </w:rPr>
        <w:t xml:space="preserve"> </w:t>
      </w:r>
      <w:r w:rsidR="00501F01">
        <w:rPr>
          <w:rFonts w:ascii="Times New Roman" w:hAnsi="Times New Roman" w:cs="Times New Roman"/>
          <w:sz w:val="24"/>
          <w:szCs w:val="24"/>
          <w:lang w:val="en-US"/>
        </w:rPr>
        <w:t>[9</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57106D" w:rsidRPr="00840B95">
        <w:rPr>
          <w:rFonts w:ascii="Times New Roman" w:hAnsi="Times New Roman" w:cs="Times New Roman"/>
          <w:sz w:val="24"/>
          <w:szCs w:val="24"/>
          <w:lang w:val="sr-Latn-BA"/>
        </w:rPr>
        <w:t xml:space="preserve"> </w:t>
      </w:r>
      <w:r w:rsidR="0002314E" w:rsidRPr="00840B95">
        <w:rPr>
          <w:rFonts w:ascii="Times New Roman" w:hAnsi="Times New Roman" w:cs="Times New Roman"/>
          <w:sz w:val="24"/>
          <w:szCs w:val="24"/>
          <w:lang w:val="sr-Latn-BA"/>
        </w:rPr>
        <w:t xml:space="preserve"> Rezultati objavljenih meta analiza </w:t>
      </w:r>
      <w:r w:rsidR="008963B1" w:rsidRPr="00840B95">
        <w:rPr>
          <w:rFonts w:ascii="Times New Roman" w:hAnsi="Times New Roman" w:cs="Times New Roman"/>
          <w:sz w:val="24"/>
          <w:szCs w:val="24"/>
          <w:lang w:val="sr-Latn-BA"/>
        </w:rPr>
        <w:t xml:space="preserve"> iz 2012. godine </w:t>
      </w:r>
      <w:r w:rsidR="0002314E" w:rsidRPr="00840B95">
        <w:rPr>
          <w:rFonts w:ascii="Times New Roman" w:hAnsi="Times New Roman" w:cs="Times New Roman"/>
          <w:sz w:val="24"/>
          <w:szCs w:val="24"/>
          <w:lang w:val="sr-Latn-BA"/>
        </w:rPr>
        <w:t>govore da  primjena radioterapije sa aplikacijom hemioterapije na sedmičnom nivou, u odnosu na trosedmični nivo, smanjuje rizik nastanka hematoloških neželjenih efekata, bez utic</w:t>
      </w:r>
      <w:r w:rsidR="008963B1" w:rsidRPr="00840B95">
        <w:rPr>
          <w:rFonts w:ascii="Times New Roman" w:hAnsi="Times New Roman" w:cs="Times New Roman"/>
          <w:sz w:val="24"/>
          <w:szCs w:val="24"/>
          <w:lang w:val="sr-Latn-BA"/>
        </w:rPr>
        <w:t>a</w:t>
      </w:r>
      <w:r w:rsidR="0002314E" w:rsidRPr="00840B95">
        <w:rPr>
          <w:rFonts w:ascii="Times New Roman" w:hAnsi="Times New Roman" w:cs="Times New Roman"/>
          <w:sz w:val="24"/>
          <w:szCs w:val="24"/>
          <w:lang w:val="sr-Latn-BA"/>
        </w:rPr>
        <w:t>ja  na prosj</w:t>
      </w:r>
      <w:r w:rsidR="00F77D11">
        <w:rPr>
          <w:rFonts w:ascii="Times New Roman" w:hAnsi="Times New Roman" w:cs="Times New Roman"/>
          <w:sz w:val="24"/>
          <w:szCs w:val="24"/>
          <w:lang w:val="sr-Latn-BA"/>
        </w:rPr>
        <w:t xml:space="preserve">ečno ukupno preživljavanje </w:t>
      </w:r>
      <w:r w:rsidR="00501F01">
        <w:rPr>
          <w:rFonts w:ascii="Times New Roman" w:hAnsi="Times New Roman" w:cs="Times New Roman"/>
          <w:sz w:val="24"/>
          <w:szCs w:val="24"/>
          <w:lang w:val="en-US"/>
        </w:rPr>
        <w:t>[10</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030DD3">
        <w:rPr>
          <w:rFonts w:ascii="Times New Roman" w:hAnsi="Times New Roman" w:cs="Times New Roman"/>
          <w:sz w:val="24"/>
          <w:szCs w:val="24"/>
          <w:lang w:val="en-US"/>
        </w:rPr>
        <w:t xml:space="preserve"> </w:t>
      </w:r>
      <w:r w:rsidR="00030DD3" w:rsidRPr="00840B95">
        <w:rPr>
          <w:rFonts w:ascii="Times New Roman" w:hAnsi="Times New Roman" w:cs="Times New Roman"/>
          <w:sz w:val="24"/>
          <w:szCs w:val="24"/>
          <w:lang w:val="sr-Latn-BA"/>
        </w:rPr>
        <w:t>Ažurirana meta analiza bazirana na randomizovanim kliničkim studijama, objavljena 2020. godine poredi rezultate primjene hemioterapije po protokolu Cisplatin na trosedmičnom nivou uz radioterapiju, sa primjenom na sedmičnom nivou, pri čemu u prvoj grupi imamo smanjenu incidenciju  lokalnog recidiva i anemije, dok u drugoj grupi imamo smanjenu incidenciju neutro</w:t>
      </w:r>
      <w:r w:rsidR="00030DD3">
        <w:rPr>
          <w:rFonts w:ascii="Times New Roman" w:hAnsi="Times New Roman" w:cs="Times New Roman"/>
          <w:sz w:val="24"/>
          <w:szCs w:val="24"/>
          <w:lang w:val="sr-Latn-BA"/>
        </w:rPr>
        <w:t xml:space="preserve">penije i trombocitopenije </w:t>
      </w:r>
      <w:r w:rsidR="00501F01">
        <w:rPr>
          <w:rFonts w:ascii="Times New Roman" w:hAnsi="Times New Roman" w:cs="Times New Roman"/>
          <w:sz w:val="24"/>
          <w:szCs w:val="24"/>
          <w:lang w:val="en-US"/>
        </w:rPr>
        <w:t>[15</w:t>
      </w:r>
      <w:r w:rsidR="00030DD3">
        <w:rPr>
          <w:rFonts w:ascii="Times New Roman" w:hAnsi="Times New Roman" w:cs="Times New Roman"/>
          <w:sz w:val="24"/>
          <w:szCs w:val="24"/>
          <w:lang w:val="en-US"/>
        </w:rPr>
        <w:t>]</w:t>
      </w:r>
      <w:r w:rsidR="00030DD3" w:rsidRPr="00840B95">
        <w:rPr>
          <w:rFonts w:ascii="Times New Roman" w:hAnsi="Times New Roman" w:cs="Times New Roman"/>
          <w:sz w:val="24"/>
          <w:szCs w:val="24"/>
          <w:lang w:val="en-US"/>
        </w:rPr>
        <w:t>.</w:t>
      </w:r>
      <w:r w:rsidR="00561C4A">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Kada govorimo o budućnosti liječenja lokalnog i lokalnog uznapredovalog karcinoma cervik</w:t>
      </w:r>
      <w:r w:rsidR="0002314E" w:rsidRPr="00840B95">
        <w:rPr>
          <w:rFonts w:ascii="Times New Roman" w:hAnsi="Times New Roman" w:cs="Times New Roman"/>
          <w:sz w:val="24"/>
          <w:szCs w:val="24"/>
          <w:lang w:val="sr-Latn-BA"/>
        </w:rPr>
        <w:t>sa, najnovija istraživanja uključuju restrospektivnu stud</w:t>
      </w:r>
      <w:r w:rsidR="009308BB" w:rsidRPr="00840B95">
        <w:rPr>
          <w:rFonts w:ascii="Times New Roman" w:hAnsi="Times New Roman" w:cs="Times New Roman"/>
          <w:sz w:val="24"/>
          <w:szCs w:val="24"/>
          <w:lang w:val="sr-Latn-BA"/>
        </w:rPr>
        <w:t>iju čiji su rezultati objavljeni</w:t>
      </w:r>
      <w:r w:rsidR="0002314E" w:rsidRPr="00840B95">
        <w:rPr>
          <w:rFonts w:ascii="Times New Roman" w:hAnsi="Times New Roman" w:cs="Times New Roman"/>
          <w:sz w:val="24"/>
          <w:szCs w:val="24"/>
          <w:lang w:val="sr-Latn-BA"/>
        </w:rPr>
        <w:t xml:space="preserve"> 2021. godine koja je proučavala aplikaciju hemioter</w:t>
      </w:r>
      <w:r w:rsidR="00F77D11">
        <w:rPr>
          <w:rFonts w:ascii="Times New Roman" w:hAnsi="Times New Roman" w:cs="Times New Roman"/>
          <w:sz w:val="24"/>
          <w:szCs w:val="24"/>
          <w:lang w:val="sr-Latn-BA"/>
        </w:rPr>
        <w:t xml:space="preserve">apije po protokolu Vinkristin plus </w:t>
      </w:r>
      <w:r w:rsidR="0002314E" w:rsidRPr="00840B95">
        <w:rPr>
          <w:rFonts w:ascii="Times New Roman" w:hAnsi="Times New Roman" w:cs="Times New Roman"/>
          <w:sz w:val="24"/>
          <w:szCs w:val="24"/>
          <w:lang w:val="sr-Latn-BA"/>
        </w:rPr>
        <w:t xml:space="preserve">Cisplatin uz radioterapiju </w:t>
      </w:r>
      <w:r w:rsidR="009308BB" w:rsidRPr="00840B95">
        <w:rPr>
          <w:rFonts w:ascii="Times New Roman" w:hAnsi="Times New Roman" w:cs="Times New Roman"/>
          <w:sz w:val="24"/>
          <w:szCs w:val="24"/>
          <w:lang w:val="sr-Latn-BA"/>
        </w:rPr>
        <w:t>u odnosu na</w:t>
      </w:r>
      <w:r w:rsidR="0057106D" w:rsidRPr="00840B95">
        <w:rPr>
          <w:rFonts w:ascii="Times New Roman" w:hAnsi="Times New Roman" w:cs="Times New Roman"/>
          <w:sz w:val="24"/>
          <w:szCs w:val="24"/>
          <w:lang w:val="sr-Latn-BA"/>
        </w:rPr>
        <w:t xml:space="preserve"> samu</w:t>
      </w:r>
      <w:r w:rsidR="009308BB" w:rsidRPr="00840B95">
        <w:rPr>
          <w:rFonts w:ascii="Times New Roman" w:hAnsi="Times New Roman" w:cs="Times New Roman"/>
          <w:sz w:val="24"/>
          <w:szCs w:val="24"/>
          <w:lang w:val="sr-Latn-BA"/>
        </w:rPr>
        <w:t xml:space="preserve"> radioterapiju, njeni rezultati su pokazali poboljšanje ukupnog trogodišnjeg preživljavanja, kao i p</w:t>
      </w:r>
      <w:r w:rsidR="00F77D11">
        <w:rPr>
          <w:rFonts w:ascii="Times New Roman" w:hAnsi="Times New Roman" w:cs="Times New Roman"/>
          <w:sz w:val="24"/>
          <w:szCs w:val="24"/>
          <w:lang w:val="sr-Latn-BA"/>
        </w:rPr>
        <w:t xml:space="preserve">oboljšanje kvaliteta života </w:t>
      </w:r>
      <w:r w:rsidR="00501F01">
        <w:rPr>
          <w:rFonts w:ascii="Times New Roman" w:hAnsi="Times New Roman" w:cs="Times New Roman"/>
          <w:sz w:val="24"/>
          <w:szCs w:val="24"/>
          <w:lang w:val="en-US"/>
        </w:rPr>
        <w:t>[13</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9308BB" w:rsidRPr="00840B95">
        <w:rPr>
          <w:rFonts w:ascii="Times New Roman" w:hAnsi="Times New Roman" w:cs="Times New Roman"/>
          <w:sz w:val="24"/>
          <w:szCs w:val="24"/>
          <w:lang w:val="sr-Latn-BA"/>
        </w:rPr>
        <w:t xml:space="preserve"> Randomizovana klinička studija faze II iz 2020. godine istraživala je primjenu inhibitora angiogeneze uz hemioradioterapiju lokalno uznapredovalog karcinom</w:t>
      </w:r>
      <w:r w:rsidR="0057106D" w:rsidRPr="00840B95">
        <w:rPr>
          <w:rFonts w:ascii="Times New Roman" w:hAnsi="Times New Roman" w:cs="Times New Roman"/>
          <w:sz w:val="24"/>
          <w:szCs w:val="24"/>
          <w:lang w:val="sr-Latn-BA"/>
        </w:rPr>
        <w:t>a cerviksa u odnosu na samu</w:t>
      </w:r>
      <w:r w:rsidR="009308BB" w:rsidRPr="00840B95">
        <w:rPr>
          <w:rFonts w:ascii="Times New Roman" w:hAnsi="Times New Roman" w:cs="Times New Roman"/>
          <w:sz w:val="24"/>
          <w:szCs w:val="24"/>
          <w:lang w:val="sr-Latn-BA"/>
        </w:rPr>
        <w:t xml:space="preserve"> hemioradioterapiju. Re</w:t>
      </w:r>
      <w:r w:rsidR="0057106D" w:rsidRPr="00840B95">
        <w:rPr>
          <w:rFonts w:ascii="Times New Roman" w:hAnsi="Times New Roman" w:cs="Times New Roman"/>
          <w:sz w:val="24"/>
          <w:szCs w:val="24"/>
          <w:lang w:val="sr-Latn-BA"/>
        </w:rPr>
        <w:t>zultati su pokazali poboljšanje ukupnog preživljavanja, kao i poboljšanje kvaliteta života, kod pacijentkinja ko</w:t>
      </w:r>
      <w:r w:rsidR="00F77D11">
        <w:rPr>
          <w:rFonts w:ascii="Times New Roman" w:hAnsi="Times New Roman" w:cs="Times New Roman"/>
          <w:sz w:val="24"/>
          <w:szCs w:val="24"/>
          <w:lang w:val="sr-Latn-BA"/>
        </w:rPr>
        <w:t xml:space="preserve">je imaju VEGFR2 ekspresiju </w:t>
      </w:r>
      <w:r w:rsidR="00501F01">
        <w:rPr>
          <w:rFonts w:ascii="Times New Roman" w:hAnsi="Times New Roman" w:cs="Times New Roman"/>
          <w:sz w:val="24"/>
          <w:szCs w:val="24"/>
          <w:lang w:val="en-US"/>
        </w:rPr>
        <w:t>[14</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8963B1" w:rsidRPr="00840B95">
        <w:rPr>
          <w:rFonts w:ascii="Times New Roman" w:hAnsi="Times New Roman" w:cs="Times New Roman"/>
          <w:sz w:val="24"/>
          <w:szCs w:val="24"/>
          <w:lang w:val="sr-Latn-BA"/>
        </w:rPr>
        <w:t xml:space="preserve">  </w:t>
      </w:r>
    </w:p>
    <w:p w:rsidR="006F58F5" w:rsidRPr="00840B95" w:rsidRDefault="00433055"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ZAKLJUČAK</w:t>
      </w:r>
      <w:r w:rsidR="0057106D" w:rsidRPr="00840B95">
        <w:rPr>
          <w:rFonts w:ascii="Times New Roman" w:hAnsi="Times New Roman" w:cs="Times New Roman"/>
          <w:sz w:val="24"/>
          <w:szCs w:val="24"/>
          <w:lang w:val="sr-Latn-BA"/>
        </w:rPr>
        <w:t>:</w:t>
      </w:r>
      <w:r w:rsidR="006F58F5" w:rsidRPr="00840B95">
        <w:rPr>
          <w:rFonts w:ascii="Times New Roman" w:hAnsi="Times New Roman" w:cs="Times New Roman"/>
          <w:sz w:val="24"/>
          <w:szCs w:val="24"/>
          <w:lang w:val="sr-Latn-BA"/>
        </w:rPr>
        <w:t xml:space="preserve"> </w:t>
      </w:r>
    </w:p>
    <w:p w:rsidR="006F58F5"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Najveći broj pacijentkinja sa cervikalnim karcinomom je starosne dobi 56-60 godina; prosječna starodna dob je 58 godina;</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Patohistološka dijagnoza nema uticaj na petogodišnje preživljavanje;</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w:t>
      </w:r>
      <w:r w:rsidR="00840B95">
        <w:rPr>
          <w:rFonts w:ascii="Times New Roman" w:hAnsi="Times New Roman" w:cs="Times New Roman"/>
          <w:sz w:val="24"/>
          <w:szCs w:val="24"/>
          <w:lang w:val="sr-Latn-BA"/>
        </w:rPr>
        <w:t>rosječni OS  za FIGO stadijume 1</w:t>
      </w:r>
      <w:r w:rsidRPr="00840B95">
        <w:rPr>
          <w:rFonts w:ascii="Times New Roman" w:hAnsi="Times New Roman" w:cs="Times New Roman"/>
          <w:sz w:val="24"/>
          <w:szCs w:val="24"/>
          <w:lang w:val="sr-Latn-BA"/>
        </w:rPr>
        <w:t>B – 3A iznosi 54 mjeseca;</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Prosječni OS za FIGO stadijume 3B –</w:t>
      </w:r>
      <w:r w:rsidR="00840B95">
        <w:rPr>
          <w:rFonts w:ascii="Times New Roman" w:hAnsi="Times New Roman" w:cs="Times New Roman"/>
          <w:sz w:val="24"/>
          <w:szCs w:val="24"/>
          <w:lang w:val="sr-Latn-BA"/>
        </w:rPr>
        <w:t xml:space="preserve"> 4</w:t>
      </w:r>
      <w:r w:rsidRPr="00840B95">
        <w:rPr>
          <w:rFonts w:ascii="Times New Roman" w:hAnsi="Times New Roman" w:cs="Times New Roman"/>
          <w:sz w:val="24"/>
          <w:szCs w:val="24"/>
          <w:lang w:val="sr-Latn-BA"/>
        </w:rPr>
        <w:t xml:space="preserve">A iznosi 47 mjeseci; </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Duži prosječni OS prisutan je kod nižeg FIGO stadijuma bolesti, što nam govori o značaju pravovremene dijagnostike karcinoma cerviksa, značaju primarne prevencije u vidu redovnih ginekoloških pregleda i vakcinacije;</w:t>
      </w:r>
    </w:p>
    <w:p w:rsidR="00B50AAC" w:rsidRPr="00840B95" w:rsidRDefault="00392EAA"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Jednogodišnje preživljavanje dostiglo je 85% pacijetkinja, trogodišnje 68% pacijentkinja, petogodišnje 59% pacijentkinja;</w:t>
      </w:r>
    </w:p>
    <w:p w:rsidR="00392EAA" w:rsidRPr="00840B95" w:rsidRDefault="00392EAA" w:rsidP="00392EAA">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LITERATURA</w:t>
      </w:r>
      <w:r w:rsidRPr="00840B95">
        <w:rPr>
          <w:rFonts w:ascii="Times New Roman" w:hAnsi="Times New Roman" w:cs="Times New Roman"/>
          <w:sz w:val="24"/>
          <w:szCs w:val="24"/>
          <w:lang w:val="sr-Latn-BA"/>
        </w:rPr>
        <w:t>:</w:t>
      </w:r>
    </w:p>
    <w:p w:rsidR="00392EAA" w:rsidRPr="00840B95" w:rsidRDefault="00392EAA" w:rsidP="00796157">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Bešlija S, Vrbanec D</w:t>
      </w:r>
      <w:r w:rsidR="00460FE8" w:rsidRPr="00840B95">
        <w:rPr>
          <w:rFonts w:ascii="Times New Roman" w:hAnsi="Times New Roman" w:cs="Times New Roman"/>
          <w:sz w:val="24"/>
          <w:szCs w:val="24"/>
          <w:lang w:val="sr-Latn-BA"/>
        </w:rPr>
        <w:t>,</w:t>
      </w:r>
      <w:r w:rsidRPr="00840B95">
        <w:rPr>
          <w:rFonts w:ascii="Times New Roman" w:hAnsi="Times New Roman" w:cs="Times New Roman"/>
          <w:sz w:val="24"/>
          <w:szCs w:val="24"/>
          <w:lang w:val="sr-Latn-BA"/>
        </w:rPr>
        <w:t xml:space="preserve"> i saradnici. Internistička onkologija. Medicinski fakultet Univerziteta u Sarajevu. Sarajevo, 20</w:t>
      </w:r>
      <w:r w:rsidR="00460FE8" w:rsidRPr="00840B95">
        <w:rPr>
          <w:rFonts w:ascii="Times New Roman" w:hAnsi="Times New Roman" w:cs="Times New Roman"/>
          <w:sz w:val="24"/>
          <w:szCs w:val="24"/>
          <w:lang w:val="sr-Latn-BA"/>
        </w:rPr>
        <w:t>14. godine.</w:t>
      </w:r>
    </w:p>
    <w:p w:rsidR="008905FC" w:rsidRPr="00840B95" w:rsidRDefault="000316C1" w:rsidP="008905FC">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rPr>
        <w:t>Kamolratanakul, S.; Pitisuttithum, P. Human Papillomavirus Vaccine Efficacy and Effectiveness against Cancer. Vaccines 2021, 9, 1413</w:t>
      </w:r>
      <w:r w:rsidR="00796157" w:rsidRPr="00840B95">
        <w:rPr>
          <w:rFonts w:ascii="Times New Roman" w:hAnsi="Times New Roman" w:cs="Times New Roman"/>
          <w:sz w:val="24"/>
          <w:szCs w:val="24"/>
          <w:lang w:val="sr-Latn-BA"/>
        </w:rPr>
        <w:t xml:space="preserve">. doi:  </w:t>
      </w:r>
      <w:hyperlink r:id="rId10" w:history="1">
        <w:r w:rsidR="00796157" w:rsidRPr="00840B95">
          <w:rPr>
            <w:rStyle w:val="Hyperlink"/>
            <w:rFonts w:ascii="Times New Roman" w:hAnsi="Times New Roman" w:cs="Times New Roman"/>
            <w:sz w:val="24"/>
            <w:szCs w:val="24"/>
            <w:lang w:val="sr-Latn-BA"/>
          </w:rPr>
          <w:t>https://doi.org/10.3390/vaccines9121413</w:t>
        </w:r>
      </w:hyperlink>
      <w:r w:rsidR="008905FC" w:rsidRPr="00840B95">
        <w:rPr>
          <w:rFonts w:ascii="Times New Roman" w:hAnsi="Times New Roman" w:cs="Times New Roman"/>
          <w:sz w:val="24"/>
          <w:szCs w:val="24"/>
          <w:lang w:val="sr-Latn-BA"/>
        </w:rPr>
        <w:t xml:space="preserve"> </w:t>
      </w:r>
    </w:p>
    <w:p w:rsidR="00F77D11" w:rsidRPr="00F77D11" w:rsidRDefault="00460FE8" w:rsidP="00F77D11">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Hyuna Sung PhD, Jacques Ferlay MSc, ME, Rebecca L. Siegel MPH, Mathieu Laversanne MSc, Isabelle Soerjomataram MD, MSc, PhD, Ahmedin Jemal DMV, PhD, et al. </w:t>
      </w:r>
      <w:r w:rsidR="000035DA" w:rsidRPr="00840B95">
        <w:rPr>
          <w:rFonts w:ascii="Times New Roman" w:hAnsi="Times New Roman" w:cs="Times New Roman"/>
          <w:sz w:val="24"/>
          <w:szCs w:val="24"/>
          <w:lang w:val="sr-Latn-BA"/>
        </w:rPr>
        <w:t xml:space="preserve">Global Cancer Statistics 2020: GLOBOCAN Estimates of Incidence and Mortality Worldwide for 36 Cancers in 185 Countries. </w:t>
      </w:r>
      <w:r w:rsidR="000035DA" w:rsidRPr="00840B95">
        <w:rPr>
          <w:rFonts w:ascii="Times New Roman" w:hAnsi="Times New Roman" w:cs="Times New Roman"/>
          <w:sz w:val="24"/>
          <w:szCs w:val="24"/>
        </w:rPr>
        <w:t xml:space="preserve"> </w:t>
      </w:r>
      <w:r w:rsidR="000035DA" w:rsidRPr="00840B95">
        <w:rPr>
          <w:rFonts w:ascii="Times New Roman" w:hAnsi="Times New Roman" w:cs="Times New Roman"/>
          <w:sz w:val="24"/>
          <w:szCs w:val="24"/>
          <w:lang w:val="sr-Latn-BA"/>
        </w:rPr>
        <w:t>CA CANCER J CLIN 2021;71:209–249</w:t>
      </w:r>
      <w:r w:rsidR="008905FC" w:rsidRPr="00840B95">
        <w:rPr>
          <w:rFonts w:ascii="Times New Roman" w:hAnsi="Times New Roman" w:cs="Times New Roman"/>
          <w:sz w:val="24"/>
          <w:szCs w:val="24"/>
          <w:lang w:val="sr-Latn-BA"/>
        </w:rPr>
        <w:t>. doi:</w:t>
      </w:r>
      <w:hyperlink r:id="rId11" w:history="1">
        <w:r w:rsidR="000035DA" w:rsidRPr="00840B95">
          <w:rPr>
            <w:rStyle w:val="Hyperlink"/>
            <w:rFonts w:ascii="Times New Roman" w:hAnsi="Times New Roman" w:cs="Times New Roman"/>
            <w:sz w:val="24"/>
            <w:szCs w:val="24"/>
            <w:lang w:val="sr-Latn-BA"/>
          </w:rPr>
          <w:t>https://doi.org/10.3322/caac.21660</w:t>
        </w:r>
      </w:hyperlink>
      <w:r w:rsidR="00796157" w:rsidRPr="00840B95">
        <w:rPr>
          <w:rFonts w:ascii="Times New Roman" w:hAnsi="Times New Roman" w:cs="Times New Roman"/>
          <w:sz w:val="24"/>
          <w:szCs w:val="24"/>
          <w:lang w:val="sr-Latn-BA"/>
        </w:rPr>
        <w:t xml:space="preserve"> </w:t>
      </w:r>
    </w:p>
    <w:p w:rsidR="00796157" w:rsidRPr="00840B95" w:rsidRDefault="00796157" w:rsidP="00796157">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Jakovljević B, i saradnici. Osnovne kliničke onkologije sa radioterapijom. Medicinski fakultet Banja Luka. Banja Luka, 2015.</w:t>
      </w:r>
    </w:p>
    <w:p w:rsidR="00A003B2" w:rsidRPr="00A003B2" w:rsidRDefault="008905FC" w:rsidP="00A003B2">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PDQ Screening and Prevention Editorial Board. Cervical Cancer Prevention (PDQ®): Health Professional Version. 2021 Oct 14. In: PDQ Cancer </w:t>
      </w:r>
      <w:r w:rsidRPr="00840B95">
        <w:rPr>
          <w:rFonts w:ascii="Times New Roman" w:hAnsi="Times New Roman" w:cs="Times New Roman"/>
          <w:sz w:val="24"/>
          <w:szCs w:val="24"/>
          <w:lang w:val="sr-Latn-BA"/>
        </w:rPr>
        <w:lastRenderedPageBreak/>
        <w:t xml:space="preserve">Information Summaries [Internet]. Bethesda (MD): </w:t>
      </w:r>
      <w:r w:rsidR="00751C3A">
        <w:rPr>
          <w:rFonts w:ascii="Times New Roman" w:hAnsi="Times New Roman" w:cs="Times New Roman"/>
          <w:sz w:val="24"/>
          <w:szCs w:val="24"/>
          <w:lang w:val="sr-Latn-BA"/>
        </w:rPr>
        <w:t>National Cancer Institute (US);</w:t>
      </w:r>
      <w:r w:rsidRPr="00840B95">
        <w:rPr>
          <w:rFonts w:ascii="Times New Roman" w:hAnsi="Times New Roman" w:cs="Times New Roman"/>
          <w:sz w:val="24"/>
          <w:szCs w:val="24"/>
          <w:lang w:val="sr-Latn-BA"/>
        </w:rPr>
        <w:t xml:space="preserve">2002-. Available from: </w:t>
      </w:r>
      <w:hyperlink r:id="rId12" w:history="1">
        <w:r w:rsidRPr="00840B95">
          <w:rPr>
            <w:rStyle w:val="Hyperlink"/>
            <w:rFonts w:ascii="Times New Roman" w:hAnsi="Times New Roman" w:cs="Times New Roman"/>
            <w:sz w:val="24"/>
            <w:szCs w:val="24"/>
            <w:lang w:val="sr-Latn-BA"/>
          </w:rPr>
          <w:t>https://www.ncbi.nlm.nih.gov/books/NBK65997/</w:t>
        </w:r>
      </w:hyperlink>
      <w:r w:rsidR="00F77D11">
        <w:rPr>
          <w:rFonts w:ascii="Times New Roman" w:hAnsi="Times New Roman" w:cs="Times New Roman"/>
          <w:sz w:val="24"/>
          <w:szCs w:val="24"/>
          <w:lang w:val="sr-Latn-BA"/>
        </w:rPr>
        <w:t xml:space="preserve"> </w:t>
      </w:r>
      <w:r w:rsidR="00F77D11">
        <w:rPr>
          <w:rFonts w:ascii="Times New Roman" w:hAnsi="Times New Roman" w:cs="Times New Roman"/>
          <w:sz w:val="24"/>
          <w:szCs w:val="24"/>
          <w:lang w:val="en-US"/>
        </w:rPr>
        <w:t>[PubMed]</w:t>
      </w:r>
      <w:r w:rsidR="00F77D11" w:rsidRPr="00840B95">
        <w:rPr>
          <w:rFonts w:ascii="Times New Roman" w:hAnsi="Times New Roman" w:cs="Times New Roman"/>
          <w:sz w:val="24"/>
          <w:szCs w:val="24"/>
          <w:lang w:val="en-US"/>
        </w:rPr>
        <w:t>.</w:t>
      </w:r>
      <w:r w:rsidR="00A003B2">
        <w:rPr>
          <w:rFonts w:ascii="Times New Roman" w:hAnsi="Times New Roman" w:cs="Times New Roman"/>
          <w:sz w:val="24"/>
          <w:szCs w:val="24"/>
          <w:lang w:val="en-US"/>
        </w:rPr>
        <w:t xml:space="preserve">  </w:t>
      </w:r>
    </w:p>
    <w:p w:rsidR="008B6FC0" w:rsidRPr="008B6FC0" w:rsidRDefault="00A003B2" w:rsidP="008B6FC0">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A003B2">
        <w:rPr>
          <w:rFonts w:ascii="Times New Roman" w:hAnsi="Times New Roman" w:cs="Times New Roman"/>
          <w:color w:val="212121"/>
          <w:sz w:val="24"/>
          <w:szCs w:val="24"/>
          <w:shd w:val="clear" w:color="auto" w:fill="FFFFFF"/>
        </w:rPr>
        <w:t xml:space="preserve">Saleh M, Virarkar M, Javadi S, Elsherif SB, de Castro Faria S, Bhosale P. Cervical Cancer: 2018 Revised International Federation of Gynecology and Obstetrics Staging System and the Role of Imaging. AJR Am J Roentgenol. 2020 May;214(5):1182-1195. doi: </w:t>
      </w:r>
      <w:hyperlink r:id="rId13" w:tgtFrame="_blank" w:history="1">
        <w:r w:rsidRPr="00A003B2">
          <w:rPr>
            <w:rStyle w:val="Hyperlink"/>
            <w:rFonts w:ascii="Times New Roman" w:hAnsi="Times New Roman" w:cs="Times New Roman"/>
            <w:color w:val="0071BC"/>
            <w:sz w:val="24"/>
            <w:szCs w:val="24"/>
          </w:rPr>
          <w:t>10.2214/AJR.19.21819</w:t>
        </w:r>
      </w:hyperlink>
      <w:r w:rsidRPr="00A003B2">
        <w:rPr>
          <w:rFonts w:ascii="Times New Roman" w:hAnsi="Times New Roman" w:cs="Times New Roman"/>
          <w:color w:val="212121"/>
          <w:sz w:val="24"/>
          <w:szCs w:val="24"/>
          <w:lang w:val="en-GB"/>
        </w:rPr>
        <w:t xml:space="preserve"> </w:t>
      </w:r>
      <w:r w:rsidRPr="00A003B2">
        <w:rPr>
          <w:rFonts w:ascii="Times New Roman" w:hAnsi="Times New Roman" w:cs="Times New Roman"/>
          <w:color w:val="212121"/>
          <w:sz w:val="24"/>
          <w:szCs w:val="24"/>
          <w:shd w:val="clear" w:color="auto" w:fill="FFFFFF"/>
        </w:rPr>
        <w:t xml:space="preserve"> Epub 2020 Mar 17. PMID: 32182097</w:t>
      </w:r>
      <w:r w:rsidRPr="00A003B2">
        <w:rPr>
          <w:rFonts w:ascii="Times New Roman" w:hAnsi="Times New Roman" w:cs="Times New Roman"/>
          <w:color w:val="212121"/>
          <w:sz w:val="24"/>
          <w:shd w:val="clear" w:color="auto" w:fill="FFFFFF"/>
        </w:rPr>
        <w:t>.</w:t>
      </w:r>
    </w:p>
    <w:p w:rsidR="00501F01" w:rsidRPr="000C14D3" w:rsidRDefault="008B6FC0" w:rsidP="00501F01">
      <w:pPr>
        <w:pStyle w:val="ListParagraph"/>
        <w:numPr>
          <w:ilvl w:val="0"/>
          <w:numId w:val="3"/>
        </w:numPr>
        <w:tabs>
          <w:tab w:val="left" w:pos="2268"/>
        </w:tabs>
        <w:spacing w:line="480" w:lineRule="auto"/>
        <w:jc w:val="both"/>
        <w:rPr>
          <w:rStyle w:val="page"/>
          <w:rFonts w:ascii="Times New Roman" w:hAnsi="Times New Roman" w:cs="Times New Roman"/>
          <w:sz w:val="32"/>
          <w:szCs w:val="24"/>
          <w:lang w:val="sr-Latn-BA"/>
        </w:rPr>
      </w:pPr>
      <w:r w:rsidRPr="00501F01">
        <w:rPr>
          <w:rFonts w:ascii="Times New Roman" w:hAnsi="Times New Roman" w:cs="Times New Roman"/>
          <w:bCs/>
          <w:color w:val="000000"/>
          <w:sz w:val="24"/>
          <w:szCs w:val="24"/>
        </w:rPr>
        <w:t>Early Invasive Cervical Cancer: Tumor Delineation by Magnetic Resonance Imaging, Computed Tomography, and Clinical Examination, Verified by Pathologic Results, in the ACRIN 6651/GOG 183 Intergroup Study</w:t>
      </w:r>
      <w:r w:rsidRPr="00501F01">
        <w:rPr>
          <w:rStyle w:val="nlmstring-name"/>
          <w:rFonts w:ascii="Times New Roman" w:hAnsi="Times New Roman" w:cs="Times New Roman"/>
          <w:color w:val="000000"/>
          <w:sz w:val="24"/>
          <w:szCs w:val="24"/>
          <w:lang w:val="en-US"/>
        </w:rPr>
        <w:t xml:space="preserve">. </w:t>
      </w:r>
      <w:r w:rsidRPr="00501F01">
        <w:rPr>
          <w:rStyle w:val="nlmstring-name"/>
          <w:rFonts w:ascii="Times New Roman" w:hAnsi="Times New Roman" w:cs="Times New Roman"/>
          <w:color w:val="000000"/>
          <w:sz w:val="21"/>
          <w:szCs w:val="21"/>
        </w:rPr>
        <w:t xml:space="preserve">Donald G. </w:t>
      </w:r>
      <w:r w:rsidRPr="000C14D3">
        <w:rPr>
          <w:rStyle w:val="nlmstring-name"/>
          <w:rFonts w:ascii="Times New Roman" w:hAnsi="Times New Roman" w:cs="Times New Roman"/>
          <w:color w:val="000000"/>
          <w:sz w:val="24"/>
          <w:szCs w:val="21"/>
        </w:rPr>
        <w:t>Mitchell</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Bradley Snyder</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Fergus Coakley</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Caroline Reinhold</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Gillian Thomas</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Marco Amendola</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Lawrence H. Schwartz</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Paula Woodward</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Harpreet Pannu</w:t>
      </w:r>
      <w:r w:rsidRPr="000C14D3">
        <w:rPr>
          <w:rFonts w:ascii="Times New Roman" w:hAnsi="Times New Roman" w:cs="Times New Roman"/>
          <w:color w:val="000000"/>
          <w:sz w:val="24"/>
          <w:szCs w:val="21"/>
        </w:rPr>
        <w:t>, and </w:t>
      </w:r>
      <w:r w:rsidRPr="000C14D3">
        <w:rPr>
          <w:rStyle w:val="nlmstring-name"/>
          <w:rFonts w:ascii="Times New Roman" w:hAnsi="Times New Roman" w:cs="Times New Roman"/>
          <w:color w:val="000000"/>
          <w:sz w:val="24"/>
          <w:szCs w:val="21"/>
        </w:rPr>
        <w:t>Hedvig Hricak</w:t>
      </w:r>
      <w:r w:rsidRPr="000C14D3">
        <w:rPr>
          <w:rStyle w:val="nlmstring-name"/>
          <w:rFonts w:ascii="Times New Roman" w:hAnsi="Times New Roman" w:cs="Times New Roman"/>
          <w:color w:val="000000"/>
          <w:sz w:val="24"/>
          <w:szCs w:val="21"/>
          <w:lang w:val="en-US"/>
        </w:rPr>
        <w:t xml:space="preserve">. </w:t>
      </w:r>
      <w:r w:rsidRPr="000C14D3">
        <w:rPr>
          <w:rStyle w:val="journalname"/>
          <w:rFonts w:ascii="Times New Roman" w:hAnsi="Times New Roman" w:cs="Times New Roman"/>
          <w:color w:val="000000"/>
          <w:sz w:val="24"/>
          <w:szCs w:val="21"/>
          <w:shd w:val="clear" w:color="auto" w:fill="FFFFFF"/>
        </w:rPr>
        <w:t>Journal of Clinical Oncology</w:t>
      </w:r>
      <w:r w:rsidRPr="000C14D3">
        <w:rPr>
          <w:rFonts w:ascii="Times New Roman" w:hAnsi="Times New Roman" w:cs="Times New Roman"/>
          <w:color w:val="000000"/>
          <w:sz w:val="24"/>
          <w:szCs w:val="21"/>
          <w:shd w:val="clear" w:color="auto" w:fill="FFFFFF"/>
        </w:rPr>
        <w:t> </w:t>
      </w:r>
      <w:r w:rsidRPr="000C14D3">
        <w:rPr>
          <w:rStyle w:val="year"/>
          <w:rFonts w:ascii="Times New Roman" w:hAnsi="Times New Roman" w:cs="Times New Roman"/>
          <w:color w:val="000000"/>
          <w:sz w:val="24"/>
          <w:szCs w:val="21"/>
          <w:shd w:val="clear" w:color="auto" w:fill="FFFFFF"/>
        </w:rPr>
        <w:t>2006</w:t>
      </w:r>
      <w:r w:rsidRPr="000C14D3">
        <w:rPr>
          <w:rFonts w:ascii="Times New Roman" w:hAnsi="Times New Roman" w:cs="Times New Roman"/>
          <w:color w:val="000000"/>
          <w:sz w:val="24"/>
          <w:szCs w:val="21"/>
          <w:shd w:val="clear" w:color="auto" w:fill="FFFFFF"/>
        </w:rPr>
        <w:t> </w:t>
      </w:r>
      <w:r w:rsidRPr="000C14D3">
        <w:rPr>
          <w:rStyle w:val="volume"/>
          <w:rFonts w:ascii="Times New Roman" w:hAnsi="Times New Roman" w:cs="Times New Roman"/>
          <w:color w:val="000000"/>
          <w:sz w:val="24"/>
          <w:szCs w:val="21"/>
          <w:shd w:val="clear" w:color="auto" w:fill="FFFFFF"/>
        </w:rPr>
        <w:t>24</w:t>
      </w:r>
      <w:r w:rsidRPr="000C14D3">
        <w:rPr>
          <w:rFonts w:ascii="Times New Roman" w:hAnsi="Times New Roman" w:cs="Times New Roman"/>
          <w:color w:val="000000"/>
          <w:sz w:val="24"/>
          <w:szCs w:val="21"/>
          <w:shd w:val="clear" w:color="auto" w:fill="FFFFFF"/>
        </w:rPr>
        <w:t>:</w:t>
      </w:r>
      <w:r w:rsidRPr="000C14D3">
        <w:rPr>
          <w:rStyle w:val="issue"/>
          <w:rFonts w:ascii="Times New Roman" w:hAnsi="Times New Roman" w:cs="Times New Roman"/>
          <w:color w:val="000000"/>
          <w:sz w:val="24"/>
          <w:szCs w:val="21"/>
          <w:shd w:val="clear" w:color="auto" w:fill="FFFFFF"/>
        </w:rPr>
        <w:t>36</w:t>
      </w:r>
      <w:r w:rsidRPr="000C14D3">
        <w:rPr>
          <w:rFonts w:ascii="Times New Roman" w:hAnsi="Times New Roman" w:cs="Times New Roman"/>
          <w:color w:val="000000"/>
          <w:sz w:val="24"/>
          <w:szCs w:val="21"/>
          <w:shd w:val="clear" w:color="auto" w:fill="FFFFFF"/>
        </w:rPr>
        <w:t>, </w:t>
      </w:r>
      <w:r w:rsidRPr="000C14D3">
        <w:rPr>
          <w:rStyle w:val="page"/>
          <w:rFonts w:ascii="Times New Roman" w:hAnsi="Times New Roman" w:cs="Times New Roman"/>
          <w:color w:val="000000"/>
          <w:sz w:val="24"/>
          <w:szCs w:val="21"/>
          <w:shd w:val="clear" w:color="auto" w:fill="FFFFFF"/>
        </w:rPr>
        <w:t>5687-5694</w:t>
      </w:r>
      <w:r w:rsidR="000C14D3">
        <w:rPr>
          <w:rStyle w:val="page"/>
          <w:rFonts w:ascii="Times New Roman" w:hAnsi="Times New Roman" w:cs="Times New Roman"/>
          <w:color w:val="000000"/>
          <w:sz w:val="24"/>
          <w:szCs w:val="21"/>
          <w:shd w:val="clear" w:color="auto" w:fill="FFFFFF"/>
          <w:lang w:val="en-US"/>
        </w:rPr>
        <w:t>.</w:t>
      </w:r>
      <w:r w:rsidRPr="000C14D3">
        <w:rPr>
          <w:rStyle w:val="page"/>
          <w:rFonts w:ascii="Times New Roman" w:hAnsi="Times New Roman" w:cs="Times New Roman"/>
          <w:color w:val="000000"/>
          <w:sz w:val="24"/>
          <w:szCs w:val="21"/>
          <w:shd w:val="clear" w:color="auto" w:fill="FFFFFF"/>
          <w:lang w:val="en-US"/>
        </w:rPr>
        <w:t xml:space="preserve">Available from: </w:t>
      </w:r>
      <w:hyperlink r:id="rId14" w:history="1">
        <w:r w:rsidRPr="000C14D3">
          <w:rPr>
            <w:rStyle w:val="Hyperlink"/>
            <w:rFonts w:ascii="Times New Roman" w:hAnsi="Times New Roman" w:cs="Times New Roman"/>
            <w:sz w:val="24"/>
            <w:szCs w:val="21"/>
            <w:shd w:val="clear" w:color="auto" w:fill="FFFFFF"/>
            <w:lang w:val="en-US"/>
          </w:rPr>
          <w:t>https://ascopubs.org/doi/full/10.1200/JCO.2006.07.4799</w:t>
        </w:r>
      </w:hyperlink>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0C14D3">
        <w:rPr>
          <w:rFonts w:ascii="Times New Roman" w:hAnsi="Times New Roman" w:cs="Times New Roman"/>
          <w:color w:val="303030"/>
          <w:sz w:val="24"/>
          <w:szCs w:val="26"/>
          <w:shd w:val="clear" w:color="auto" w:fill="FFFFFF"/>
        </w:rPr>
        <w:t>Leath CA 3rd, Monk BJ. Twenty-first century cervical cancer management: A historical perspective of the gynecologic oncology group/NRG oncology over the past twenty years. </w:t>
      </w:r>
      <w:r w:rsidRPr="000C14D3">
        <w:rPr>
          <w:rFonts w:ascii="Times New Roman" w:hAnsi="Times New Roman" w:cs="Times New Roman"/>
          <w:i/>
          <w:iCs/>
          <w:color w:val="303030"/>
          <w:sz w:val="24"/>
          <w:szCs w:val="26"/>
          <w:shd w:val="clear" w:color="auto" w:fill="FFFFFF"/>
        </w:rPr>
        <w:t>Gynecol Oncol</w:t>
      </w:r>
      <w:r w:rsidRPr="000C14D3">
        <w:rPr>
          <w:rFonts w:ascii="Times New Roman" w:hAnsi="Times New Roman" w:cs="Times New Roman"/>
          <w:color w:val="303030"/>
          <w:sz w:val="24"/>
          <w:szCs w:val="26"/>
          <w:shd w:val="clear" w:color="auto" w:fill="FFFFFF"/>
        </w:rPr>
        <w:t>. 2018;150(3):391-397</w:t>
      </w:r>
      <w:r>
        <w:rPr>
          <w:rFonts w:ascii="Times New Roman" w:hAnsi="Times New Roman" w:cs="Times New Roman"/>
          <w:color w:val="303030"/>
          <w:sz w:val="24"/>
          <w:szCs w:val="26"/>
          <w:shd w:val="clear" w:color="auto" w:fill="FFFFFF"/>
        </w:rPr>
        <w:t xml:space="preserve">. doi: </w:t>
      </w:r>
      <w:hyperlink r:id="rId15" w:tgtFrame="_blank" w:history="1">
        <w:r>
          <w:rPr>
            <w:rStyle w:val="Hyperlink"/>
            <w:rFonts w:ascii="Helvetica" w:hAnsi="Helvetica"/>
            <w:color w:val="205493"/>
            <w:shd w:val="clear" w:color="auto" w:fill="FFFFFF"/>
          </w:rPr>
          <w:t>10.1016/j.ygyno.2018.06.023</w:t>
        </w:r>
      </w:hyperlink>
    </w:p>
    <w:p w:rsidR="000C14D3" w:rsidRDefault="002506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B6FC0">
        <w:rPr>
          <w:rFonts w:ascii="Times New Roman" w:hAnsi="Times New Roman" w:cs="Times New Roman"/>
          <w:sz w:val="24"/>
          <w:szCs w:val="24"/>
          <w:lang w:val="sr-Latn-BA"/>
        </w:rPr>
        <w:t xml:space="preserve">Corbeau A, Kuipers SC, de Boer SM, Horeweg N, Hoogeman MS, Godart J, Nout RA. Correlations between bone marrow radiation dose and hematologic toxicity in locally advanced cervical cancer patients receiving chemoradiation with cisplatin: a systematic review. Radiother Oncol. 2021 Nov;164:128-137. </w:t>
      </w:r>
      <w:r w:rsidRPr="008B6FC0">
        <w:rPr>
          <w:rFonts w:ascii="Times New Roman" w:hAnsi="Times New Roman" w:cs="Times New Roman"/>
          <w:sz w:val="24"/>
          <w:szCs w:val="24"/>
          <w:lang w:val="sr-Latn-BA"/>
        </w:rPr>
        <w:lastRenderedPageBreak/>
        <w:t xml:space="preserve">doi: </w:t>
      </w:r>
      <w:hyperlink r:id="rId16" w:history="1">
        <w:r w:rsidRPr="008B6FC0">
          <w:rPr>
            <w:rStyle w:val="Hyperlink"/>
            <w:rFonts w:ascii="Times New Roman" w:hAnsi="Times New Roman" w:cs="Times New Roman"/>
            <w:sz w:val="24"/>
            <w:szCs w:val="24"/>
            <w:lang w:val="sr-Latn-BA"/>
          </w:rPr>
          <w:t>https://doi.org/10.1016/j.radonc.2021.09.009</w:t>
        </w:r>
      </w:hyperlink>
      <w:r w:rsidRPr="008B6FC0">
        <w:rPr>
          <w:rFonts w:ascii="Times New Roman" w:hAnsi="Times New Roman" w:cs="Times New Roman"/>
          <w:sz w:val="24"/>
          <w:szCs w:val="24"/>
          <w:lang w:val="sr-Latn-BA"/>
        </w:rPr>
        <w:t xml:space="preserve">  Epub 2021 Sep 21. PMID: 34560187.</w:t>
      </w:r>
    </w:p>
    <w:p w:rsid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w:t>
      </w:r>
      <w:r w:rsidR="00126BD9" w:rsidRPr="000C14D3">
        <w:rPr>
          <w:rFonts w:ascii="Times New Roman" w:hAnsi="Times New Roman" w:cs="Times New Roman"/>
          <w:sz w:val="24"/>
          <w:szCs w:val="24"/>
          <w:lang w:val="sr-Latn-BA"/>
        </w:rPr>
        <w:t>Hu Y, Cai ZQ, Su XY. Concurrent weekly cisplatin versus triweekly cisplatin with radiotherapy in the treatment of cervical cancer: a meta-analysis result. Asian Pac J</w:t>
      </w:r>
      <w:r w:rsidR="00751C3A" w:rsidRPr="000C14D3">
        <w:rPr>
          <w:rFonts w:ascii="Times New Roman" w:hAnsi="Times New Roman" w:cs="Times New Roman"/>
          <w:sz w:val="24"/>
          <w:szCs w:val="24"/>
          <w:lang w:val="sr-Latn-BA"/>
        </w:rPr>
        <w:t xml:space="preserve"> Cancer Prev. 2012;13(9):4301-4. </w:t>
      </w:r>
      <w:r w:rsidR="00126BD9" w:rsidRPr="000C14D3">
        <w:rPr>
          <w:rFonts w:ascii="Times New Roman" w:hAnsi="Times New Roman" w:cs="Times New Roman"/>
          <w:sz w:val="24"/>
          <w:szCs w:val="24"/>
          <w:lang w:val="sr-Latn-BA"/>
        </w:rPr>
        <w:t xml:space="preserve">doi: </w:t>
      </w:r>
      <w:hyperlink r:id="rId17" w:history="1">
        <w:r w:rsidR="00126BD9" w:rsidRPr="000C14D3">
          <w:rPr>
            <w:rStyle w:val="Hyperlink"/>
            <w:rFonts w:ascii="Times New Roman" w:hAnsi="Times New Roman" w:cs="Times New Roman"/>
            <w:sz w:val="24"/>
            <w:szCs w:val="24"/>
            <w:lang w:val="sr-Latn-BA"/>
          </w:rPr>
          <w:t>https://doi.org/10.7314/APJCP.2012.13.9.4301</w:t>
        </w:r>
      </w:hyperlink>
      <w:r w:rsidR="00126BD9" w:rsidRPr="000C14D3">
        <w:rPr>
          <w:rFonts w:ascii="Times New Roman" w:hAnsi="Times New Roman" w:cs="Times New Roman"/>
          <w:sz w:val="24"/>
          <w:szCs w:val="24"/>
          <w:lang w:val="sr-Latn-BA"/>
        </w:rPr>
        <w:t xml:space="preserve"> PMID: 23167332</w:t>
      </w:r>
    </w:p>
    <w:p w:rsidR="000C14D3" w:rsidRPr="000C14D3" w:rsidRDefault="000C14D3" w:rsidP="000C14D3">
      <w:pPr>
        <w:pStyle w:val="ListParagraph"/>
        <w:numPr>
          <w:ilvl w:val="0"/>
          <w:numId w:val="3"/>
        </w:numPr>
        <w:tabs>
          <w:tab w:val="left" w:pos="2268"/>
        </w:tabs>
        <w:spacing w:line="480" w:lineRule="auto"/>
        <w:jc w:val="both"/>
        <w:rPr>
          <w:rStyle w:val="Hyperlink"/>
          <w:rFonts w:ascii="Times New Roman" w:hAnsi="Times New Roman" w:cs="Times New Roman"/>
          <w:color w:val="auto"/>
          <w:sz w:val="24"/>
          <w:szCs w:val="24"/>
          <w:u w:val="none"/>
          <w:lang w:val="sr-Latn-BA"/>
        </w:rPr>
      </w:pPr>
      <w:r>
        <w:rPr>
          <w:rFonts w:ascii="Times New Roman" w:hAnsi="Times New Roman" w:cs="Times New Roman"/>
          <w:sz w:val="24"/>
          <w:szCs w:val="24"/>
          <w:lang w:val="sr-Latn-BA"/>
        </w:rPr>
        <w:t xml:space="preserve"> </w:t>
      </w:r>
      <w:r w:rsidR="00126BD9" w:rsidRPr="000C14D3">
        <w:rPr>
          <w:rFonts w:ascii="Times New Roman" w:hAnsi="Times New Roman" w:cs="Times New Roman"/>
          <w:sz w:val="24"/>
          <w:szCs w:val="24"/>
          <w:lang w:val="sr-Latn-BA"/>
        </w:rPr>
        <w:t xml:space="preserve">Wang, N., Guan, QL., Wang, K. et al. Radiochemotherapy versus radiotherapy in locally advanced cervical cancer: a meta-analysis. Arch Gynecol Obstet 283, 103–108 (2011). </w:t>
      </w:r>
      <w:hyperlink r:id="rId18" w:history="1">
        <w:r w:rsidR="000F15D2" w:rsidRPr="000C14D3">
          <w:rPr>
            <w:rStyle w:val="Hyperlink"/>
            <w:rFonts w:ascii="Times New Roman" w:hAnsi="Times New Roman" w:cs="Times New Roman"/>
            <w:sz w:val="24"/>
            <w:szCs w:val="24"/>
            <w:lang w:val="sr-Latn-BA"/>
          </w:rPr>
          <w:t>https://doi.org/10.1007/s00404-010-1385-5</w:t>
        </w:r>
      </w:hyperlink>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Style w:val="Hyperlink"/>
          <w:rFonts w:ascii="Times New Roman" w:hAnsi="Times New Roman" w:cs="Times New Roman"/>
          <w:sz w:val="24"/>
          <w:szCs w:val="24"/>
          <w:lang w:val="sr-Latn-BA"/>
        </w:rPr>
        <w:t xml:space="preserve"> </w:t>
      </w:r>
      <w:r w:rsidR="000F15D2" w:rsidRPr="000C14D3">
        <w:rPr>
          <w:rFonts w:ascii="Times New Roman" w:hAnsi="Times New Roman" w:cs="Times New Roman"/>
          <w:sz w:val="24"/>
          <w:szCs w:val="24"/>
          <w:lang w:val="sr-Latn-BA"/>
        </w:rPr>
        <w:t xml:space="preserve">Tovanabutra C, Asakij T, Rongsriyam K, Tangjitgamol S, Tharavichitkul E, Sukhaboon J, Kridakara LCA, Paengchit K, Khunnarong J, Atjimakul T, Pariyawateekul P, Tanprasert P, Tungkasamit T, Lorvidhaya V. Long-Term Outcomes and Sites of Failure in Locally Advanced, Cervical Cancer Patients Treated by Concurrent Chemoradiation with or without Adjuvant Chemotherapy: ACTLACC Trial. Asian Pac J Cancer Prev. 2021 Sep 1;22(9):2977-2985. doi: 10.31557/APJCP.2021.22.9.2977 PMID: 34582670. Available from: </w:t>
      </w:r>
      <w:hyperlink r:id="rId19" w:history="1">
        <w:r w:rsidR="000F15D2" w:rsidRPr="000C14D3">
          <w:rPr>
            <w:rStyle w:val="Hyperlink"/>
            <w:rFonts w:ascii="Times New Roman" w:hAnsi="Times New Roman" w:cs="Times New Roman"/>
            <w:sz w:val="24"/>
            <w:szCs w:val="24"/>
            <w:lang w:val="sr-Latn-BA"/>
          </w:rPr>
          <w:t>http://journal.waocp.org/article_89772.html</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en-US"/>
        </w:rPr>
        <w:t xml:space="preserve"> </w:t>
      </w:r>
      <w:r w:rsidR="000F15D2" w:rsidRPr="000C14D3">
        <w:rPr>
          <w:rFonts w:ascii="Times New Roman" w:hAnsi="Times New Roman" w:cs="Times New Roman"/>
          <w:sz w:val="24"/>
          <w:szCs w:val="24"/>
          <w:lang w:val="sr-Latn-BA"/>
        </w:rPr>
        <w:t>Zhang H, Zhang Y. Application of vincristine and cisplatin combined with intensity-modulated radiation therapy in the treatment of patients with advanced cervical cancer. Am J Transl Res. 2021 Dec 15;13(12):13894-13901. PMID: 35035730; PMCID: PMC8748177.</w:t>
      </w:r>
      <w:r w:rsidR="00B9581F" w:rsidRPr="000C14D3">
        <w:rPr>
          <w:rFonts w:ascii="Times New Roman" w:hAnsi="Times New Roman" w:cs="Times New Roman"/>
          <w:sz w:val="24"/>
          <w:szCs w:val="24"/>
          <w:lang w:val="sr-Latn-BA"/>
        </w:rPr>
        <w:t xml:space="preserve"> Available from: </w:t>
      </w:r>
      <w:hyperlink r:id="rId20" w:history="1">
        <w:r w:rsidR="00B9581F" w:rsidRPr="000C14D3">
          <w:rPr>
            <w:rStyle w:val="Hyperlink"/>
            <w:rFonts w:ascii="Times New Roman" w:hAnsi="Times New Roman" w:cs="Times New Roman"/>
            <w:sz w:val="24"/>
            <w:szCs w:val="24"/>
            <w:lang w:val="sr-Latn-BA"/>
          </w:rPr>
          <w:t>https://www.ncbi.nlm.nih.gov/pmc/articles/PMC8748177/</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en-US"/>
        </w:rPr>
        <w:t xml:space="preserve"> </w:t>
      </w:r>
      <w:r w:rsidR="00B9581F" w:rsidRPr="000C14D3">
        <w:rPr>
          <w:rFonts w:ascii="Times New Roman" w:hAnsi="Times New Roman" w:cs="Times New Roman"/>
          <w:sz w:val="24"/>
          <w:szCs w:val="24"/>
          <w:lang w:val="sr-Latn-BA"/>
        </w:rPr>
        <w:t xml:space="preserve">Lu H, Wu Y, Liu X, Huang H, Jiang H, Zhu C, Man Y, Chen Z, Long X, Pang Q, Peng L, Li X, Gu J, Deng S, Xing L. Endostar, an Antiangiogenesis </w:t>
      </w:r>
      <w:r w:rsidR="00B9581F" w:rsidRPr="000C14D3">
        <w:rPr>
          <w:rFonts w:ascii="Times New Roman" w:hAnsi="Times New Roman" w:cs="Times New Roman"/>
          <w:sz w:val="24"/>
          <w:szCs w:val="24"/>
          <w:lang w:val="sr-Latn-BA"/>
        </w:rPr>
        <w:lastRenderedPageBreak/>
        <w:t xml:space="preserve">Inhibitor, Combined With Chemoradiotherapy for Locally Advanced Cervical Cancer. Oncol Res. 2022 Jan 31;28(9):929-944. doi: </w:t>
      </w:r>
      <w:hyperlink r:id="rId21" w:history="1">
        <w:r w:rsidR="00B9581F" w:rsidRPr="000C14D3">
          <w:rPr>
            <w:rStyle w:val="Hyperlink"/>
            <w:rFonts w:ascii="Times New Roman" w:hAnsi="Times New Roman" w:cs="Times New Roman"/>
            <w:sz w:val="24"/>
            <w:szCs w:val="24"/>
            <w:lang w:val="sr-Latn-BA"/>
          </w:rPr>
          <w:t>https://doi.org/10.3727/096504021X16318716607908</w:t>
        </w:r>
      </w:hyperlink>
      <w:r w:rsidR="00B9581F" w:rsidRPr="000C14D3">
        <w:rPr>
          <w:rFonts w:ascii="Times New Roman" w:hAnsi="Times New Roman" w:cs="Times New Roman"/>
          <w:sz w:val="24"/>
          <w:szCs w:val="24"/>
          <w:lang w:val="sr-Latn-BA"/>
        </w:rPr>
        <w:t xml:space="preserve"> Epub 2021 Sep 20. PMID: 34544526; PMCID: PMC8790112.</w:t>
      </w:r>
    </w:p>
    <w:p w:rsidR="00B9581F"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w:t>
      </w:r>
      <w:r w:rsidR="00B9581F" w:rsidRPr="000C14D3">
        <w:rPr>
          <w:rFonts w:ascii="Times New Roman" w:hAnsi="Times New Roman" w:cs="Times New Roman"/>
          <w:sz w:val="24"/>
          <w:szCs w:val="24"/>
          <w:lang w:val="sr-Latn-BA"/>
        </w:rPr>
        <w:t xml:space="preserve">Zhu, Jiahao MSa; Zhang, Zheng MSb; Bian, Dongyan MSc; Chen, Qingqing MSd; Hu, </w:t>
      </w:r>
      <w:r w:rsidR="00751C3A" w:rsidRPr="000C14D3">
        <w:rPr>
          <w:rFonts w:ascii="Times New Roman" w:hAnsi="Times New Roman" w:cs="Times New Roman"/>
          <w:sz w:val="24"/>
          <w:szCs w:val="24"/>
          <w:lang w:val="sr-Latn-BA"/>
        </w:rPr>
        <w:t xml:space="preserve">Qunchao PhDd; Ji, Shengjun PhDd; Gu, Ke PhDa. </w:t>
      </w:r>
      <w:r w:rsidR="00B9581F" w:rsidRPr="000C14D3">
        <w:rPr>
          <w:rFonts w:ascii="Times New Roman" w:hAnsi="Times New Roman" w:cs="Times New Roman"/>
          <w:sz w:val="24"/>
          <w:szCs w:val="24"/>
          <w:lang w:val="sr-Latn-BA"/>
        </w:rPr>
        <w:t>Weekly versus triweekly cisplatin-based concurrent chemoradiotherapy in the treatment of locally advanced cervical carcinoma, Medicine: January 2020 - Volume 99 - Issue 1 - p e18663 doi:</w:t>
      </w:r>
      <w:r w:rsidR="00B9581F" w:rsidRPr="000C14D3">
        <w:rPr>
          <w:rFonts w:ascii="Times New Roman" w:hAnsi="Times New Roman" w:cs="Times New Roman"/>
          <w:sz w:val="24"/>
          <w:szCs w:val="24"/>
        </w:rPr>
        <w:t xml:space="preserve"> </w:t>
      </w:r>
      <w:r w:rsidR="00B9581F" w:rsidRPr="000C14D3">
        <w:rPr>
          <w:rFonts w:ascii="Times New Roman" w:hAnsi="Times New Roman" w:cs="Times New Roman"/>
          <w:sz w:val="24"/>
          <w:szCs w:val="24"/>
          <w:lang w:val="sr-Latn-BA"/>
        </w:rPr>
        <w:t>10</w:t>
      </w:r>
      <w:r w:rsidR="00F77D11" w:rsidRPr="000C14D3">
        <w:rPr>
          <w:rFonts w:ascii="Times New Roman" w:hAnsi="Times New Roman" w:cs="Times New Roman"/>
          <w:sz w:val="24"/>
          <w:szCs w:val="24"/>
          <w:lang w:val="sr-Latn-BA"/>
        </w:rPr>
        <w:t>.1097/MD.0000000000018663 Availab</w:t>
      </w:r>
      <w:r w:rsidR="00B9581F" w:rsidRPr="000C14D3">
        <w:rPr>
          <w:rFonts w:ascii="Times New Roman" w:hAnsi="Times New Roman" w:cs="Times New Roman"/>
          <w:sz w:val="24"/>
          <w:szCs w:val="24"/>
          <w:lang w:val="sr-Latn-BA"/>
        </w:rPr>
        <w:t>le from:</w:t>
      </w:r>
      <w:r w:rsidR="00B9581F" w:rsidRPr="000C14D3">
        <w:rPr>
          <w:rFonts w:ascii="Times New Roman" w:hAnsi="Times New Roman" w:cs="Times New Roman"/>
          <w:sz w:val="24"/>
          <w:szCs w:val="24"/>
        </w:rPr>
        <w:t xml:space="preserve"> </w:t>
      </w:r>
      <w:hyperlink r:id="rId22" w:history="1">
        <w:r w:rsidR="00B9581F" w:rsidRPr="000C14D3">
          <w:rPr>
            <w:rStyle w:val="Hyperlink"/>
            <w:rFonts w:ascii="Times New Roman" w:hAnsi="Times New Roman" w:cs="Times New Roman"/>
            <w:sz w:val="24"/>
            <w:szCs w:val="24"/>
          </w:rPr>
          <w:t>https://journals.lww.com/md-journal/Fulltext/2020/01030/Weekly_versus_triweekly_cisplatin_based_concurrent.68.aspx</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B9581F" w:rsidRPr="00840B95" w:rsidRDefault="00B9581F" w:rsidP="005303CD">
      <w:pPr>
        <w:tabs>
          <w:tab w:val="left" w:pos="2268"/>
        </w:tabs>
        <w:spacing w:line="480" w:lineRule="auto"/>
        <w:jc w:val="both"/>
        <w:rPr>
          <w:rFonts w:ascii="Times New Roman" w:hAnsi="Times New Roman" w:cs="Times New Roman"/>
          <w:sz w:val="24"/>
          <w:szCs w:val="24"/>
          <w:lang w:val="sr-Latn-BA"/>
        </w:rPr>
      </w:pPr>
    </w:p>
    <w:p w:rsidR="00126BD9" w:rsidRPr="00840B95" w:rsidRDefault="00126BD9" w:rsidP="00126BD9">
      <w:pPr>
        <w:pStyle w:val="ListParagraph"/>
        <w:tabs>
          <w:tab w:val="left" w:pos="2268"/>
        </w:tabs>
        <w:spacing w:line="480" w:lineRule="auto"/>
        <w:jc w:val="both"/>
        <w:rPr>
          <w:rFonts w:ascii="Times New Roman" w:hAnsi="Times New Roman" w:cs="Times New Roman"/>
          <w:sz w:val="24"/>
          <w:szCs w:val="24"/>
          <w:lang w:val="sr-Latn-BA"/>
        </w:rPr>
      </w:pPr>
    </w:p>
    <w:p w:rsidR="000316C1" w:rsidRDefault="000C14D3" w:rsidP="000C14D3">
      <w:pPr>
        <w:tabs>
          <w:tab w:val="left" w:pos="1775"/>
        </w:tabs>
        <w:spacing w:line="480" w:lineRule="auto"/>
        <w:jc w:val="both"/>
        <w:rPr>
          <w:rFonts w:cstheme="minorHAnsi"/>
          <w:sz w:val="24"/>
          <w:szCs w:val="24"/>
          <w:lang w:val="sr-Latn-BA"/>
        </w:rPr>
      </w:pPr>
      <w:r>
        <w:rPr>
          <w:rFonts w:cstheme="minorHAnsi"/>
          <w:sz w:val="24"/>
          <w:szCs w:val="24"/>
          <w:lang w:val="sr-Latn-BA"/>
        </w:rPr>
        <w:tab/>
      </w:r>
    </w:p>
    <w:p w:rsidR="000035DA" w:rsidRPr="0045177B" w:rsidRDefault="000035DA" w:rsidP="006A2613">
      <w:pPr>
        <w:tabs>
          <w:tab w:val="left" w:pos="2268"/>
        </w:tabs>
        <w:spacing w:line="480" w:lineRule="auto"/>
        <w:jc w:val="both"/>
        <w:rPr>
          <w:rFonts w:cstheme="minorHAnsi"/>
          <w:sz w:val="24"/>
          <w:szCs w:val="24"/>
          <w:lang w:val="sr-Latn-BA"/>
        </w:rPr>
      </w:pPr>
    </w:p>
    <w:p w:rsidR="001A3C2C" w:rsidRPr="00BB74C3" w:rsidRDefault="001A3C2C" w:rsidP="006A2613">
      <w:pPr>
        <w:tabs>
          <w:tab w:val="left" w:pos="2268"/>
        </w:tabs>
        <w:spacing w:line="480" w:lineRule="auto"/>
        <w:jc w:val="both"/>
        <w:rPr>
          <w:rFonts w:cstheme="minorHAnsi"/>
          <w:sz w:val="24"/>
          <w:szCs w:val="24"/>
          <w:lang w:val="sr-Latn-BA"/>
        </w:rPr>
      </w:pPr>
    </w:p>
    <w:sectPr w:rsidR="001A3C2C" w:rsidRPr="00BB74C3" w:rsidSect="006C189A">
      <w:pgSz w:w="12240" w:h="15840" w:code="1"/>
      <w:pgMar w:top="1440" w:right="1712" w:bottom="1168" w:left="226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A49" w:rsidRDefault="00C06A49" w:rsidP="00114A47">
      <w:pPr>
        <w:spacing w:after="0" w:line="240" w:lineRule="auto"/>
      </w:pPr>
      <w:r>
        <w:separator/>
      </w:r>
    </w:p>
  </w:endnote>
  <w:endnote w:type="continuationSeparator" w:id="0">
    <w:p w:rsidR="00C06A49" w:rsidRDefault="00C06A49" w:rsidP="00114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A49" w:rsidRDefault="00C06A49" w:rsidP="00114A47">
      <w:pPr>
        <w:spacing w:after="0" w:line="240" w:lineRule="auto"/>
      </w:pPr>
      <w:r>
        <w:separator/>
      </w:r>
    </w:p>
  </w:footnote>
  <w:footnote w:type="continuationSeparator" w:id="0">
    <w:p w:rsidR="00C06A49" w:rsidRDefault="00C06A49" w:rsidP="00114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787B21"/>
    <w:multiLevelType w:val="hybridMultilevel"/>
    <w:tmpl w:val="0E482D7A"/>
    <w:lvl w:ilvl="0" w:tplc="1CE86AC8">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7C6C85"/>
    <w:multiLevelType w:val="multilevel"/>
    <w:tmpl w:val="873213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4FA112D9"/>
    <w:multiLevelType w:val="hybridMultilevel"/>
    <w:tmpl w:val="32D69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C253BB9"/>
    <w:multiLevelType w:val="hybridMultilevel"/>
    <w:tmpl w:val="0E482D7A"/>
    <w:lvl w:ilvl="0" w:tplc="1CE86AC8">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4E02923"/>
    <w:multiLevelType w:val="hybridMultilevel"/>
    <w:tmpl w:val="72F48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17A27C6"/>
    <w:multiLevelType w:val="multilevel"/>
    <w:tmpl w:val="2E38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7044F0"/>
    <w:multiLevelType w:val="multilevel"/>
    <w:tmpl w:val="E646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3"/>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89A"/>
    <w:rsid w:val="000035DA"/>
    <w:rsid w:val="000059E2"/>
    <w:rsid w:val="000133EB"/>
    <w:rsid w:val="0002314E"/>
    <w:rsid w:val="00030DD3"/>
    <w:rsid w:val="000316C1"/>
    <w:rsid w:val="000422FB"/>
    <w:rsid w:val="0005636C"/>
    <w:rsid w:val="00062696"/>
    <w:rsid w:val="000834CD"/>
    <w:rsid w:val="000B4C1D"/>
    <w:rsid w:val="000C14D3"/>
    <w:rsid w:val="000D17BD"/>
    <w:rsid w:val="000F08F9"/>
    <w:rsid w:val="000F15D2"/>
    <w:rsid w:val="001013F2"/>
    <w:rsid w:val="00114A47"/>
    <w:rsid w:val="00126BD9"/>
    <w:rsid w:val="00132085"/>
    <w:rsid w:val="00171190"/>
    <w:rsid w:val="0018652F"/>
    <w:rsid w:val="00196011"/>
    <w:rsid w:val="001A3C2C"/>
    <w:rsid w:val="00206ACC"/>
    <w:rsid w:val="00234597"/>
    <w:rsid w:val="002506D3"/>
    <w:rsid w:val="002675B5"/>
    <w:rsid w:val="0027062E"/>
    <w:rsid w:val="002A4564"/>
    <w:rsid w:val="002B38AF"/>
    <w:rsid w:val="002F18CB"/>
    <w:rsid w:val="00314D28"/>
    <w:rsid w:val="0032477A"/>
    <w:rsid w:val="003619F3"/>
    <w:rsid w:val="00361D90"/>
    <w:rsid w:val="0038673C"/>
    <w:rsid w:val="00392EAA"/>
    <w:rsid w:val="003A6338"/>
    <w:rsid w:val="003C140F"/>
    <w:rsid w:val="003C6AC9"/>
    <w:rsid w:val="003D0525"/>
    <w:rsid w:val="003F76D6"/>
    <w:rsid w:val="00432CE8"/>
    <w:rsid w:val="00433055"/>
    <w:rsid w:val="00436D93"/>
    <w:rsid w:val="0045177B"/>
    <w:rsid w:val="00460FE8"/>
    <w:rsid w:val="004704B3"/>
    <w:rsid w:val="004753B7"/>
    <w:rsid w:val="00486B7F"/>
    <w:rsid w:val="004C2811"/>
    <w:rsid w:val="004F4540"/>
    <w:rsid w:val="00501F01"/>
    <w:rsid w:val="005303CD"/>
    <w:rsid w:val="00545B58"/>
    <w:rsid w:val="00550AFE"/>
    <w:rsid w:val="00561C4A"/>
    <w:rsid w:val="00562769"/>
    <w:rsid w:val="0057106D"/>
    <w:rsid w:val="00572EA2"/>
    <w:rsid w:val="005847E9"/>
    <w:rsid w:val="00603FD1"/>
    <w:rsid w:val="00606AE6"/>
    <w:rsid w:val="00607664"/>
    <w:rsid w:val="00621499"/>
    <w:rsid w:val="00631D80"/>
    <w:rsid w:val="00642087"/>
    <w:rsid w:val="006513E3"/>
    <w:rsid w:val="00653B19"/>
    <w:rsid w:val="00666997"/>
    <w:rsid w:val="006A2613"/>
    <w:rsid w:val="006B10EC"/>
    <w:rsid w:val="006C189A"/>
    <w:rsid w:val="006F58F5"/>
    <w:rsid w:val="00733AC9"/>
    <w:rsid w:val="0073734C"/>
    <w:rsid w:val="00751C3A"/>
    <w:rsid w:val="007761C0"/>
    <w:rsid w:val="007814EA"/>
    <w:rsid w:val="00796157"/>
    <w:rsid w:val="007D07CC"/>
    <w:rsid w:val="007D29C8"/>
    <w:rsid w:val="00840B95"/>
    <w:rsid w:val="008424C9"/>
    <w:rsid w:val="00867E8C"/>
    <w:rsid w:val="008905FC"/>
    <w:rsid w:val="00895A15"/>
    <w:rsid w:val="008963B1"/>
    <w:rsid w:val="00896A11"/>
    <w:rsid w:val="008B6FC0"/>
    <w:rsid w:val="008C0E85"/>
    <w:rsid w:val="008C40FF"/>
    <w:rsid w:val="008F0CCE"/>
    <w:rsid w:val="008F1137"/>
    <w:rsid w:val="008F365F"/>
    <w:rsid w:val="008F48D4"/>
    <w:rsid w:val="00907A95"/>
    <w:rsid w:val="00915CC4"/>
    <w:rsid w:val="00916914"/>
    <w:rsid w:val="00920EB4"/>
    <w:rsid w:val="009308BB"/>
    <w:rsid w:val="009621A5"/>
    <w:rsid w:val="009B3070"/>
    <w:rsid w:val="009F6136"/>
    <w:rsid w:val="00A003B2"/>
    <w:rsid w:val="00A1083A"/>
    <w:rsid w:val="00A212E8"/>
    <w:rsid w:val="00A50D7B"/>
    <w:rsid w:val="00A54896"/>
    <w:rsid w:val="00A71979"/>
    <w:rsid w:val="00A76D56"/>
    <w:rsid w:val="00A85010"/>
    <w:rsid w:val="00A94E24"/>
    <w:rsid w:val="00AD4F30"/>
    <w:rsid w:val="00AD6F21"/>
    <w:rsid w:val="00AF5FD9"/>
    <w:rsid w:val="00B31120"/>
    <w:rsid w:val="00B4138B"/>
    <w:rsid w:val="00B50AAC"/>
    <w:rsid w:val="00B91544"/>
    <w:rsid w:val="00B9581F"/>
    <w:rsid w:val="00BB74C3"/>
    <w:rsid w:val="00BD314A"/>
    <w:rsid w:val="00BF389A"/>
    <w:rsid w:val="00C06A49"/>
    <w:rsid w:val="00C50F57"/>
    <w:rsid w:val="00C84667"/>
    <w:rsid w:val="00CB7778"/>
    <w:rsid w:val="00CC088F"/>
    <w:rsid w:val="00CC281C"/>
    <w:rsid w:val="00D07BE3"/>
    <w:rsid w:val="00D43599"/>
    <w:rsid w:val="00D43B9C"/>
    <w:rsid w:val="00D63CEB"/>
    <w:rsid w:val="00D73B1F"/>
    <w:rsid w:val="00D812D8"/>
    <w:rsid w:val="00DA7C1E"/>
    <w:rsid w:val="00DB329B"/>
    <w:rsid w:val="00DC7ED9"/>
    <w:rsid w:val="00DE2C46"/>
    <w:rsid w:val="00DF40CA"/>
    <w:rsid w:val="00E12E3B"/>
    <w:rsid w:val="00E17245"/>
    <w:rsid w:val="00E86EE3"/>
    <w:rsid w:val="00EB2AE7"/>
    <w:rsid w:val="00EB340A"/>
    <w:rsid w:val="00EC003D"/>
    <w:rsid w:val="00F36189"/>
    <w:rsid w:val="00F52BD8"/>
    <w:rsid w:val="00F56059"/>
    <w:rsid w:val="00F71A17"/>
    <w:rsid w:val="00F77D11"/>
    <w:rsid w:val="00F838B6"/>
    <w:rsid w:val="00F97340"/>
    <w:rsid w:val="00FA0CED"/>
    <w:rsid w:val="00FC31EB"/>
    <w:rsid w:val="00FF2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36F0D-405A-4F89-A628-FB94928A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89A"/>
    <w:rPr>
      <w:lang w:val="sr-Cyrl-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D7B"/>
    <w:pPr>
      <w:ind w:left="720"/>
      <w:contextualSpacing/>
    </w:pPr>
  </w:style>
  <w:style w:type="paragraph" w:styleId="Header">
    <w:name w:val="header"/>
    <w:basedOn w:val="Normal"/>
    <w:link w:val="HeaderChar"/>
    <w:uiPriority w:val="99"/>
    <w:unhideWhenUsed/>
    <w:rsid w:val="00114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47"/>
    <w:rPr>
      <w:lang w:val="sr-Cyrl-BA"/>
    </w:rPr>
  </w:style>
  <w:style w:type="paragraph" w:styleId="Footer">
    <w:name w:val="footer"/>
    <w:basedOn w:val="Normal"/>
    <w:link w:val="FooterChar"/>
    <w:uiPriority w:val="99"/>
    <w:unhideWhenUsed/>
    <w:rsid w:val="00114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47"/>
    <w:rPr>
      <w:lang w:val="sr-Cyrl-BA"/>
    </w:rPr>
  </w:style>
  <w:style w:type="table" w:styleId="TableGrid">
    <w:name w:val="Table Grid"/>
    <w:basedOn w:val="TableNormal"/>
    <w:uiPriority w:val="39"/>
    <w:rsid w:val="00EB2A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2">
    <w:name w:val="Plain Table 2"/>
    <w:basedOn w:val="TableNormal"/>
    <w:uiPriority w:val="42"/>
    <w:rsid w:val="00550AF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ccordion-tabbedtab-mobile">
    <w:name w:val="accordion-tabbed__tab-mobile"/>
    <w:basedOn w:val="DefaultParagraphFont"/>
    <w:rsid w:val="00460FE8"/>
  </w:style>
  <w:style w:type="character" w:styleId="Hyperlink">
    <w:name w:val="Hyperlink"/>
    <w:basedOn w:val="DefaultParagraphFont"/>
    <w:uiPriority w:val="99"/>
    <w:unhideWhenUsed/>
    <w:rsid w:val="00460FE8"/>
    <w:rPr>
      <w:color w:val="0000FF"/>
      <w:u w:val="single"/>
    </w:rPr>
  </w:style>
  <w:style w:type="character" w:customStyle="1" w:styleId="comma-separator">
    <w:name w:val="comma-separator"/>
    <w:basedOn w:val="DefaultParagraphFont"/>
    <w:rsid w:val="00460FE8"/>
  </w:style>
  <w:style w:type="character" w:styleId="FollowedHyperlink">
    <w:name w:val="FollowedHyperlink"/>
    <w:basedOn w:val="DefaultParagraphFont"/>
    <w:uiPriority w:val="99"/>
    <w:semiHidden/>
    <w:unhideWhenUsed/>
    <w:rsid w:val="000316C1"/>
    <w:rPr>
      <w:color w:val="954F72" w:themeColor="followedHyperlink"/>
      <w:u w:val="single"/>
    </w:rPr>
  </w:style>
  <w:style w:type="character" w:customStyle="1" w:styleId="identifier">
    <w:name w:val="identifier"/>
    <w:basedOn w:val="DefaultParagraphFont"/>
    <w:rsid w:val="00A003B2"/>
  </w:style>
  <w:style w:type="character" w:customStyle="1" w:styleId="nlmstring-name">
    <w:name w:val="nlm_string-name"/>
    <w:basedOn w:val="DefaultParagraphFont"/>
    <w:rsid w:val="008B6FC0"/>
  </w:style>
  <w:style w:type="character" w:customStyle="1" w:styleId="journalname">
    <w:name w:val="journalname"/>
    <w:basedOn w:val="DefaultParagraphFont"/>
    <w:rsid w:val="008B6FC0"/>
  </w:style>
  <w:style w:type="character" w:customStyle="1" w:styleId="year">
    <w:name w:val="year"/>
    <w:basedOn w:val="DefaultParagraphFont"/>
    <w:rsid w:val="008B6FC0"/>
  </w:style>
  <w:style w:type="character" w:customStyle="1" w:styleId="volume">
    <w:name w:val="volume"/>
    <w:basedOn w:val="DefaultParagraphFont"/>
    <w:rsid w:val="008B6FC0"/>
  </w:style>
  <w:style w:type="character" w:customStyle="1" w:styleId="issue">
    <w:name w:val="issue"/>
    <w:basedOn w:val="DefaultParagraphFont"/>
    <w:rsid w:val="008B6FC0"/>
  </w:style>
  <w:style w:type="character" w:customStyle="1" w:styleId="page">
    <w:name w:val="page"/>
    <w:basedOn w:val="DefaultParagraphFont"/>
    <w:rsid w:val="008B6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172440">
      <w:bodyDiv w:val="1"/>
      <w:marLeft w:val="0"/>
      <w:marRight w:val="0"/>
      <w:marTop w:val="0"/>
      <w:marBottom w:val="0"/>
      <w:divBdr>
        <w:top w:val="none" w:sz="0" w:space="0" w:color="auto"/>
        <w:left w:val="none" w:sz="0" w:space="0" w:color="auto"/>
        <w:bottom w:val="none" w:sz="0" w:space="0" w:color="auto"/>
        <w:right w:val="none" w:sz="0" w:space="0" w:color="auto"/>
      </w:divBdr>
      <w:divsChild>
        <w:div w:id="1840346607">
          <w:marLeft w:val="0"/>
          <w:marRight w:val="0"/>
          <w:marTop w:val="0"/>
          <w:marBottom w:val="60"/>
          <w:divBdr>
            <w:top w:val="none" w:sz="0" w:space="0" w:color="auto"/>
            <w:left w:val="none" w:sz="0" w:space="0" w:color="auto"/>
            <w:bottom w:val="none" w:sz="0" w:space="0" w:color="auto"/>
            <w:right w:val="none" w:sz="0" w:space="0" w:color="auto"/>
          </w:divBdr>
        </w:div>
      </w:divsChild>
    </w:div>
    <w:div w:id="745152152">
      <w:bodyDiv w:val="1"/>
      <w:marLeft w:val="0"/>
      <w:marRight w:val="0"/>
      <w:marTop w:val="0"/>
      <w:marBottom w:val="0"/>
      <w:divBdr>
        <w:top w:val="none" w:sz="0" w:space="0" w:color="auto"/>
        <w:left w:val="none" w:sz="0" w:space="0" w:color="auto"/>
        <w:bottom w:val="none" w:sz="0" w:space="0" w:color="auto"/>
        <w:right w:val="none" w:sz="0" w:space="0" w:color="auto"/>
      </w:divBdr>
      <w:divsChild>
        <w:div w:id="936249909">
          <w:marLeft w:val="0"/>
          <w:marRight w:val="0"/>
          <w:marTop w:val="0"/>
          <w:marBottom w:val="60"/>
          <w:divBdr>
            <w:top w:val="none" w:sz="0" w:space="0" w:color="auto"/>
            <w:left w:val="none" w:sz="0" w:space="0" w:color="auto"/>
            <w:bottom w:val="none" w:sz="0" w:space="0" w:color="auto"/>
            <w:right w:val="none" w:sz="0" w:space="0" w:color="auto"/>
          </w:divBdr>
        </w:div>
      </w:divsChild>
    </w:div>
    <w:div w:id="916063156">
      <w:bodyDiv w:val="1"/>
      <w:marLeft w:val="0"/>
      <w:marRight w:val="0"/>
      <w:marTop w:val="0"/>
      <w:marBottom w:val="0"/>
      <w:divBdr>
        <w:top w:val="none" w:sz="0" w:space="0" w:color="auto"/>
        <w:left w:val="none" w:sz="0" w:space="0" w:color="auto"/>
        <w:bottom w:val="none" w:sz="0" w:space="0" w:color="auto"/>
        <w:right w:val="none" w:sz="0" w:space="0" w:color="auto"/>
      </w:divBdr>
    </w:div>
    <w:div w:id="970287740">
      <w:bodyDiv w:val="1"/>
      <w:marLeft w:val="0"/>
      <w:marRight w:val="0"/>
      <w:marTop w:val="0"/>
      <w:marBottom w:val="0"/>
      <w:divBdr>
        <w:top w:val="none" w:sz="0" w:space="0" w:color="auto"/>
        <w:left w:val="none" w:sz="0" w:space="0" w:color="auto"/>
        <w:bottom w:val="none" w:sz="0" w:space="0" w:color="auto"/>
        <w:right w:val="none" w:sz="0" w:space="0" w:color="auto"/>
      </w:divBdr>
      <w:divsChild>
        <w:div w:id="1636106919">
          <w:marLeft w:val="0"/>
          <w:marRight w:val="0"/>
          <w:marTop w:val="0"/>
          <w:marBottom w:val="60"/>
          <w:divBdr>
            <w:top w:val="none" w:sz="0" w:space="0" w:color="auto"/>
            <w:left w:val="none" w:sz="0" w:space="0" w:color="auto"/>
            <w:bottom w:val="none" w:sz="0" w:space="0" w:color="auto"/>
            <w:right w:val="none" w:sz="0" w:space="0" w:color="auto"/>
          </w:divBdr>
        </w:div>
      </w:divsChild>
    </w:div>
    <w:div w:id="1063676664">
      <w:bodyDiv w:val="1"/>
      <w:marLeft w:val="0"/>
      <w:marRight w:val="0"/>
      <w:marTop w:val="0"/>
      <w:marBottom w:val="0"/>
      <w:divBdr>
        <w:top w:val="none" w:sz="0" w:space="0" w:color="auto"/>
        <w:left w:val="none" w:sz="0" w:space="0" w:color="auto"/>
        <w:bottom w:val="none" w:sz="0" w:space="0" w:color="auto"/>
        <w:right w:val="none" w:sz="0" w:space="0" w:color="auto"/>
      </w:divBdr>
    </w:div>
    <w:div w:id="1199390370">
      <w:bodyDiv w:val="1"/>
      <w:marLeft w:val="0"/>
      <w:marRight w:val="0"/>
      <w:marTop w:val="0"/>
      <w:marBottom w:val="0"/>
      <w:divBdr>
        <w:top w:val="none" w:sz="0" w:space="0" w:color="auto"/>
        <w:left w:val="none" w:sz="0" w:space="0" w:color="auto"/>
        <w:bottom w:val="none" w:sz="0" w:space="0" w:color="auto"/>
        <w:right w:val="none" w:sz="0" w:space="0" w:color="auto"/>
      </w:divBdr>
    </w:div>
    <w:div w:id="1267419816">
      <w:bodyDiv w:val="1"/>
      <w:marLeft w:val="0"/>
      <w:marRight w:val="0"/>
      <w:marTop w:val="0"/>
      <w:marBottom w:val="0"/>
      <w:divBdr>
        <w:top w:val="none" w:sz="0" w:space="0" w:color="auto"/>
        <w:left w:val="none" w:sz="0" w:space="0" w:color="auto"/>
        <w:bottom w:val="none" w:sz="0" w:space="0" w:color="auto"/>
        <w:right w:val="none" w:sz="0" w:space="0" w:color="auto"/>
      </w:divBdr>
    </w:div>
    <w:div w:id="1466850894">
      <w:bodyDiv w:val="1"/>
      <w:marLeft w:val="0"/>
      <w:marRight w:val="0"/>
      <w:marTop w:val="0"/>
      <w:marBottom w:val="0"/>
      <w:divBdr>
        <w:top w:val="none" w:sz="0" w:space="0" w:color="auto"/>
        <w:left w:val="none" w:sz="0" w:space="0" w:color="auto"/>
        <w:bottom w:val="none" w:sz="0" w:space="0" w:color="auto"/>
        <w:right w:val="none" w:sz="0" w:space="0" w:color="auto"/>
      </w:divBdr>
    </w:div>
    <w:div w:id="1742287457">
      <w:bodyDiv w:val="1"/>
      <w:marLeft w:val="0"/>
      <w:marRight w:val="0"/>
      <w:marTop w:val="0"/>
      <w:marBottom w:val="0"/>
      <w:divBdr>
        <w:top w:val="none" w:sz="0" w:space="0" w:color="auto"/>
        <w:left w:val="none" w:sz="0" w:space="0" w:color="auto"/>
        <w:bottom w:val="none" w:sz="0" w:space="0" w:color="auto"/>
        <w:right w:val="none" w:sz="0" w:space="0" w:color="auto"/>
      </w:divBdr>
    </w:div>
    <w:div w:id="1746796883">
      <w:bodyDiv w:val="1"/>
      <w:marLeft w:val="0"/>
      <w:marRight w:val="0"/>
      <w:marTop w:val="0"/>
      <w:marBottom w:val="0"/>
      <w:divBdr>
        <w:top w:val="none" w:sz="0" w:space="0" w:color="auto"/>
        <w:left w:val="none" w:sz="0" w:space="0" w:color="auto"/>
        <w:bottom w:val="none" w:sz="0" w:space="0" w:color="auto"/>
        <w:right w:val="none" w:sz="0" w:space="0" w:color="auto"/>
      </w:divBdr>
      <w:divsChild>
        <w:div w:id="99090701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86902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2214/ajr.19.21819" TargetMode="External"/><Relationship Id="rId18" Type="http://schemas.openxmlformats.org/officeDocument/2006/relationships/hyperlink" Target="https://doi.org/10.1007/s00404-010-1385-5" TargetMode="External"/><Relationship Id="rId3" Type="http://schemas.openxmlformats.org/officeDocument/2006/relationships/settings" Target="settings.xml"/><Relationship Id="rId21" Type="http://schemas.openxmlformats.org/officeDocument/2006/relationships/hyperlink" Target="https://doi.org/10.3727/096504021X16318716607908" TargetMode="External"/><Relationship Id="rId7" Type="http://schemas.openxmlformats.org/officeDocument/2006/relationships/chart" Target="charts/chart1.xml"/><Relationship Id="rId12" Type="http://schemas.openxmlformats.org/officeDocument/2006/relationships/hyperlink" Target="https://www.ncbi.nlm.nih.gov/books/NBK65997/" TargetMode="External"/><Relationship Id="rId17" Type="http://schemas.openxmlformats.org/officeDocument/2006/relationships/hyperlink" Target="https://doi.org/10.7314/APJCP.2012.13.9.4301" TargetMode="External"/><Relationship Id="rId2" Type="http://schemas.openxmlformats.org/officeDocument/2006/relationships/styles" Target="styles.xml"/><Relationship Id="rId16" Type="http://schemas.openxmlformats.org/officeDocument/2006/relationships/hyperlink" Target="https://doi.org/10.1016/j.radonc.2021.09.009" TargetMode="External"/><Relationship Id="rId20" Type="http://schemas.openxmlformats.org/officeDocument/2006/relationships/hyperlink" Target="https://www.ncbi.nlm.nih.gov/pmc/articles/PMC87481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22/caac.2166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x.doi.org/10.1016%2Fj.ygyno.2018.06.023" TargetMode="External"/><Relationship Id="rId23" Type="http://schemas.openxmlformats.org/officeDocument/2006/relationships/fontTable" Target="fontTable.xml"/><Relationship Id="rId10" Type="http://schemas.openxmlformats.org/officeDocument/2006/relationships/hyperlink" Target="https://doi.org/10.3390/vaccines9121413" TargetMode="External"/><Relationship Id="rId19" Type="http://schemas.openxmlformats.org/officeDocument/2006/relationships/hyperlink" Target="http://journal.waocp.org/article_89772.html"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ascopubs.org/doi/full/10.1200/JCO.2006.07.4799" TargetMode="External"/><Relationship Id="rId22" Type="http://schemas.openxmlformats.org/officeDocument/2006/relationships/hyperlink" Target="https://journals.lww.com/md-journal/Fulltext/2020/01030/Weekly_versus_triweekly_cisplatin_based_concurrent.68.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orisnik\Desktop\New%20folder\PVU%20FINALNA%20TABEL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orisnik\Desktop\New%20folder\PVU%20FINALNA%20TABEL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Raspodjela</a:t>
            </a:r>
            <a:r>
              <a:rPr lang="en-US" baseline="0"/>
              <a:t> pacijentkinja prema starosnoj dobi</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broj pacijentkinja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Sheet2!$A$2:$A$8</c:f>
              <c:strCache>
                <c:ptCount val="7"/>
                <c:pt idx="0">
                  <c:v>20-30</c:v>
                </c:pt>
                <c:pt idx="1">
                  <c:v>31-40</c:v>
                </c:pt>
                <c:pt idx="2">
                  <c:v>41-50</c:v>
                </c:pt>
                <c:pt idx="3">
                  <c:v>51-60</c:v>
                </c:pt>
                <c:pt idx="4">
                  <c:v>61-70</c:v>
                </c:pt>
                <c:pt idx="5">
                  <c:v>71-80</c:v>
                </c:pt>
                <c:pt idx="6">
                  <c:v>81-90</c:v>
                </c:pt>
              </c:strCache>
            </c:strRef>
          </c:cat>
          <c:val>
            <c:numRef>
              <c:f>Sheet2!$B$2:$B$8</c:f>
              <c:numCache>
                <c:formatCode>General</c:formatCode>
                <c:ptCount val="7"/>
                <c:pt idx="0">
                  <c:v>1</c:v>
                </c:pt>
                <c:pt idx="1">
                  <c:v>10</c:v>
                </c:pt>
                <c:pt idx="2">
                  <c:v>21</c:v>
                </c:pt>
                <c:pt idx="3">
                  <c:v>33</c:v>
                </c:pt>
                <c:pt idx="4">
                  <c:v>29</c:v>
                </c:pt>
                <c:pt idx="5">
                  <c:v>7</c:v>
                </c:pt>
                <c:pt idx="6">
                  <c:v>1</c:v>
                </c:pt>
              </c:numCache>
            </c:numRef>
          </c:val>
        </c:ser>
        <c:dLbls>
          <c:dLblPos val="outEnd"/>
          <c:showLegendKey val="0"/>
          <c:showVal val="1"/>
          <c:showCatName val="0"/>
          <c:showSerName val="0"/>
          <c:showPercent val="0"/>
          <c:showBubbleSize val="0"/>
        </c:dLbls>
        <c:gapWidth val="219"/>
        <c:overlap val="-27"/>
        <c:axId val="-1072587024"/>
        <c:axId val="-1072585936"/>
      </c:barChart>
      <c:catAx>
        <c:axId val="-1072587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Interval starosne dobi pacijentkinja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585936"/>
        <c:crosses val="autoZero"/>
        <c:auto val="1"/>
        <c:lblAlgn val="ctr"/>
        <c:lblOffset val="100"/>
        <c:noMultiLvlLbl val="0"/>
      </c:catAx>
      <c:valAx>
        <c:axId val="-1072585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broj</a:t>
                </a:r>
                <a:r>
                  <a:rPr lang="en-GB" baseline="0"/>
                  <a:t> pacijentkinja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587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Broj</a:t>
            </a:r>
            <a:r>
              <a:rPr lang="sr-Latn-BA"/>
              <a:t> </a:t>
            </a:r>
            <a:r>
              <a:rPr lang="en-US"/>
              <a:t> pacijentkinja</a:t>
            </a:r>
            <a:r>
              <a:rPr lang="sr-Latn-BA"/>
              <a:t> i zastupljenost u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Sheet2!$B$43</c:f>
              <c:strCache>
                <c:ptCount val="1"/>
                <c:pt idx="0">
                  <c:v>Broj pacijentkinja</c:v>
                </c:pt>
              </c:strCache>
            </c:strRef>
          </c:tx>
          <c:dPt>
            <c:idx val="0"/>
            <c:bubble3D val="0"/>
            <c:spPr>
              <a:solidFill>
                <a:schemeClr val="accent6">
                  <a:lumMod val="75000"/>
                </a:schemeClr>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5"/>
              </a:solidFill>
              <a:ln w="19050">
                <a:solidFill>
                  <a:schemeClr val="lt1"/>
                </a:solidFill>
              </a:ln>
              <a:effectLst/>
            </c:spPr>
          </c:dPt>
          <c:dLbls>
            <c:dLbl>
              <c:idx val="0"/>
              <c:tx>
                <c:rich>
                  <a:bodyPr/>
                  <a:lstStyle/>
                  <a:p>
                    <a:fld id="{AAF946FB-0ACD-4E66-A124-F59A625CE771}" type="VALUE">
                      <a:rPr lang="en-US"/>
                      <a:pPr/>
                      <a:t>[VALUE]</a:t>
                    </a:fld>
                    <a:r>
                      <a:rPr lang="en-US"/>
                      <a:t> (90%)</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tx>
                <c:rich>
                  <a:bodyPr/>
                  <a:lstStyle/>
                  <a:p>
                    <a:r>
                      <a:rPr lang="en-US"/>
                      <a:t>7</a:t>
                    </a:r>
                    <a:r>
                      <a:rPr lang="en-US" baseline="0"/>
                      <a:t> (8%)</a:t>
                    </a:r>
                    <a:endParaRPr 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2"/>
              <c:tx>
                <c:rich>
                  <a:bodyPr/>
                  <a:lstStyle/>
                  <a:p>
                    <a:fld id="{27B81060-B403-4692-9C98-A453674AEAC8}" type="VALUE">
                      <a:rPr lang="en-US"/>
                      <a:pPr/>
                      <a:t>[VALUE]</a:t>
                    </a:fld>
                    <a:r>
                      <a:rPr lang="en-US"/>
                      <a:t> (2%)</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Sheet2!$A$44:$A$46</c:f>
              <c:strCache>
                <c:ptCount val="3"/>
                <c:pt idx="0">
                  <c:v>PCC</c:v>
                </c:pt>
                <c:pt idx="1">
                  <c:v>ACC</c:v>
                </c:pt>
                <c:pt idx="2">
                  <c:v>nema PHD</c:v>
                </c:pt>
              </c:strCache>
            </c:strRef>
          </c:cat>
          <c:val>
            <c:numRef>
              <c:f>Sheet2!$B$44:$B$46</c:f>
              <c:numCache>
                <c:formatCode>General</c:formatCode>
                <c:ptCount val="3"/>
                <c:pt idx="0">
                  <c:v>82</c:v>
                </c:pt>
                <c:pt idx="1">
                  <c:v>7</c:v>
                </c:pt>
                <c:pt idx="2">
                  <c:v>2</c:v>
                </c:pt>
              </c:numCache>
            </c:numRef>
          </c:val>
        </c:ser>
        <c:ser>
          <c:idx val="1"/>
          <c:order val="1"/>
          <c:tx>
            <c:strRef>
              <c:f>Sheet2!$C$43</c:f>
              <c:strCache>
                <c:ptCount val="1"/>
                <c:pt idx="0">
                  <c:v>%</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Sheet2!$A$44:$A$46</c:f>
              <c:strCache>
                <c:ptCount val="3"/>
                <c:pt idx="0">
                  <c:v>PCC</c:v>
                </c:pt>
                <c:pt idx="1">
                  <c:v>ACC</c:v>
                </c:pt>
                <c:pt idx="2">
                  <c:v>nema PHD</c:v>
                </c:pt>
              </c:strCache>
            </c:strRef>
          </c:cat>
          <c:val>
            <c:numRef>
              <c:f>Sheet2!$C$44:$C$46</c:f>
              <c:numCache>
                <c:formatCode>0.00%</c:formatCode>
                <c:ptCount val="3"/>
                <c:pt idx="0">
                  <c:v>0.90109890109890112</c:v>
                </c:pt>
                <c:pt idx="1">
                  <c:v>7.6923076923076927E-2</c:v>
                </c:pt>
                <c:pt idx="2">
                  <c:v>2.197802197802198E-2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61030204396246"/>
          <c:y val="0.81350387090316056"/>
          <c:w val="0.28278572641468036"/>
          <c:h val="8.095523199921429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b="1"/>
              <a:t>Preživljavanje</a:t>
            </a:r>
            <a:r>
              <a:rPr lang="sr-Latn-BA" b="1" baseline="0"/>
              <a:t> u % u odnosu na PHD</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Sheet2!$P$17</c:f>
              <c:strCache>
                <c:ptCount val="1"/>
                <c:pt idx="0">
                  <c:v>preživjele</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Sheet2!$Q$16:$R$16</c:f>
              <c:strCache>
                <c:ptCount val="2"/>
                <c:pt idx="0">
                  <c:v>PCC</c:v>
                </c:pt>
                <c:pt idx="1">
                  <c:v>ACC</c:v>
                </c:pt>
              </c:strCache>
            </c:strRef>
          </c:cat>
          <c:val>
            <c:numRef>
              <c:f>Sheet2!$Q$17:$R$17</c:f>
              <c:numCache>
                <c:formatCode>0%</c:formatCode>
                <c:ptCount val="2"/>
                <c:pt idx="0">
                  <c:v>0.52</c:v>
                </c:pt>
                <c:pt idx="1">
                  <c:v>0.43</c:v>
                </c:pt>
              </c:numCache>
            </c:numRef>
          </c:val>
        </c:ser>
        <c:ser>
          <c:idx val="1"/>
          <c:order val="1"/>
          <c:tx>
            <c:strRef>
              <c:f>Sheet2!$P$18</c:f>
              <c:strCache>
                <c:ptCount val="1"/>
                <c:pt idx="0">
                  <c:v>umrle</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Sheet2!$Q$16:$R$16</c:f>
              <c:strCache>
                <c:ptCount val="2"/>
                <c:pt idx="0">
                  <c:v>PCC</c:v>
                </c:pt>
                <c:pt idx="1">
                  <c:v>ACC</c:v>
                </c:pt>
              </c:strCache>
            </c:strRef>
          </c:cat>
          <c:val>
            <c:numRef>
              <c:f>Sheet2!$Q$18:$R$18</c:f>
              <c:numCache>
                <c:formatCode>0%</c:formatCode>
                <c:ptCount val="2"/>
                <c:pt idx="0">
                  <c:v>0.48</c:v>
                </c:pt>
                <c:pt idx="1">
                  <c:v>0.56999999999999995</c:v>
                </c:pt>
              </c:numCache>
            </c:numRef>
          </c:val>
        </c:ser>
        <c:dLbls>
          <c:dLblPos val="outEnd"/>
          <c:showLegendKey val="0"/>
          <c:showVal val="1"/>
          <c:showCatName val="0"/>
          <c:showSerName val="0"/>
          <c:showPercent val="0"/>
          <c:showBubbleSize val="0"/>
        </c:dLbls>
        <c:gapWidth val="219"/>
        <c:overlap val="-27"/>
        <c:axId val="-1072581040"/>
        <c:axId val="-1072589200"/>
      </c:barChart>
      <c:catAx>
        <c:axId val="-1072581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BA"/>
                  <a:t>Patohistološki tip karcinoma</a:t>
                </a:r>
                <a:endParaRPr lang="en-GB"/>
              </a:p>
            </c:rich>
          </c:tx>
          <c:layout>
            <c:manualLayout>
              <c:xMode val="edge"/>
              <c:yMode val="edge"/>
              <c:x val="0.37159601924759411"/>
              <c:y val="0.7912955672207641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589200"/>
        <c:crosses val="autoZero"/>
        <c:auto val="1"/>
        <c:lblAlgn val="ctr"/>
        <c:lblOffset val="100"/>
        <c:noMultiLvlLbl val="0"/>
      </c:catAx>
      <c:valAx>
        <c:axId val="-1072589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BA"/>
                  <a:t>broj</a:t>
                </a:r>
                <a:r>
                  <a:rPr lang="sr-Latn-BA" baseline="0"/>
                  <a:t> pacijentkinja u %</a:t>
                </a:r>
                <a:endParaRPr lang="en-GB"/>
              </a:p>
            </c:rich>
          </c:tx>
          <c:layout>
            <c:manualLayout>
              <c:xMode val="edge"/>
              <c:yMode val="edge"/>
              <c:x val="2.5000000000000001E-2"/>
              <c:y val="0.1999803149606299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258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3932</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2022-04-16T06:01:00Z</dcterms:created>
  <dcterms:modified xsi:type="dcterms:W3CDTF">2022-04-16T06:03:00Z</dcterms:modified>
</cp:coreProperties>
</file>