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52173" w14:textId="065AFF0D" w:rsidR="009C36AF" w:rsidRDefault="009C36AF" w:rsidP="0085681B">
      <w:pPr>
        <w:spacing w:line="240" w:lineRule="auto"/>
        <w:jc w:val="center"/>
        <w:rPr>
          <w:rFonts w:ascii="Times New Roman" w:hAnsi="Times New Roman"/>
          <w:b/>
          <w:iCs/>
          <w:sz w:val="24"/>
          <w:szCs w:val="24"/>
          <w:lang w:val="pl-PL"/>
        </w:rPr>
      </w:pPr>
      <w:r w:rsidRPr="00F84A85">
        <w:rPr>
          <w:rFonts w:ascii="Times New Roman" w:hAnsi="Times New Roman"/>
          <w:b/>
          <w:iCs/>
          <w:sz w:val="24"/>
          <w:szCs w:val="24"/>
          <w:lang w:val="pl-PL"/>
        </w:rPr>
        <w:t>UKUPNI RAD MIŠIĆA NATKOLJENICE PRILIKOM IZOKINETIČKOG TRENINGA U ODNOSU NA IZOTONIČNI</w:t>
      </w:r>
    </w:p>
    <w:p w14:paraId="6BF75423" w14:textId="77777777" w:rsidR="0085681B" w:rsidRPr="0085681B" w:rsidRDefault="0085681B" w:rsidP="0085681B">
      <w:pPr>
        <w:spacing w:line="240" w:lineRule="auto"/>
        <w:jc w:val="center"/>
        <w:rPr>
          <w:rFonts w:ascii="Times New Roman" w:hAnsi="Times New Roman"/>
          <w:b/>
          <w:iCs/>
          <w:sz w:val="20"/>
          <w:szCs w:val="20"/>
          <w:lang w:val="pl-PL"/>
        </w:rPr>
      </w:pPr>
    </w:p>
    <w:p w14:paraId="664133F5" w14:textId="26B73E25" w:rsidR="009C36AF" w:rsidRPr="00D44949" w:rsidRDefault="009C36AF" w:rsidP="009C36AF">
      <w:pPr>
        <w:spacing w:line="360" w:lineRule="auto"/>
        <w:jc w:val="center"/>
        <w:rPr>
          <w:rFonts w:ascii="Times New Roman" w:hAnsi="Times New Roman"/>
          <w:b/>
          <w:bCs/>
          <w:i/>
          <w:vertAlign w:val="superscript"/>
          <w:lang w:val="pl-PL"/>
        </w:rPr>
      </w:pPr>
      <w:r w:rsidRPr="00D44949">
        <w:rPr>
          <w:rFonts w:ascii="Times New Roman" w:hAnsi="Times New Roman"/>
          <w:b/>
          <w:bCs/>
          <w:i/>
          <w:lang w:val="pl-PL"/>
        </w:rPr>
        <w:t>Siniša. Nikolić</w:t>
      </w:r>
      <w:r w:rsidRPr="00D44949">
        <w:rPr>
          <w:rFonts w:ascii="Times New Roman" w:hAnsi="Times New Roman"/>
          <w:b/>
          <w:bCs/>
          <w:i/>
          <w:vertAlign w:val="superscript"/>
          <w:lang w:val="pl-PL"/>
        </w:rPr>
        <w:t>1</w:t>
      </w:r>
      <w:bookmarkStart w:id="0" w:name="_Hlk101184350"/>
      <w:r w:rsidR="00D44949" w:rsidRPr="00D44949">
        <w:rPr>
          <w:rFonts w:ascii="Times New Roman" w:hAnsi="Times New Roman"/>
          <w:b/>
          <w:bCs/>
          <w:i/>
          <w:lang w:val="pl-PL"/>
        </w:rPr>
        <w:t>, Bogdana Mraković</w:t>
      </w:r>
      <w:r w:rsidR="00D44949" w:rsidRPr="00D44949">
        <w:rPr>
          <w:rFonts w:ascii="Times New Roman" w:hAnsi="Times New Roman"/>
          <w:b/>
          <w:bCs/>
          <w:i/>
          <w:vertAlign w:val="superscript"/>
          <w:lang w:val="pl-PL"/>
        </w:rPr>
        <w:t>2</w:t>
      </w:r>
    </w:p>
    <w:p w14:paraId="6E732F85" w14:textId="3F002F83" w:rsidR="009C36AF" w:rsidRPr="00D44949" w:rsidRDefault="00D44949" w:rsidP="009C36AF">
      <w:pPr>
        <w:spacing w:line="360" w:lineRule="auto"/>
        <w:jc w:val="center"/>
        <w:rPr>
          <w:rFonts w:ascii="Times New Roman" w:hAnsi="Times New Roman"/>
          <w:iCs/>
          <w:shd w:val="clear" w:color="auto" w:fill="FFFFFF"/>
          <w:lang w:val="pl-PL"/>
        </w:rPr>
      </w:pPr>
      <w:r>
        <w:rPr>
          <w:rFonts w:ascii="Times New Roman" w:hAnsi="Times New Roman"/>
          <w:iCs/>
          <w:vertAlign w:val="superscript"/>
          <w:lang w:val="pl-PL"/>
        </w:rPr>
        <w:t>1</w:t>
      </w:r>
      <w:r w:rsidR="009C36AF" w:rsidRPr="00B452EB">
        <w:rPr>
          <w:rFonts w:ascii="Times New Roman" w:hAnsi="Times New Roman"/>
          <w:iCs/>
          <w:lang w:val="pl-PL"/>
        </w:rPr>
        <w:t xml:space="preserve"> </w:t>
      </w:r>
      <w:bookmarkStart w:id="1" w:name="_Hlk103601613"/>
      <w:r w:rsidR="009C36AF" w:rsidRPr="00B452EB">
        <w:rPr>
          <w:rFonts w:ascii="Times New Roman" w:hAnsi="Times New Roman"/>
          <w:iCs/>
          <w:lang w:val="pl-PL"/>
        </w:rPr>
        <w:t>Zavod za fizikalnu medicinu i rehabilitaciju „Dr Miroslav Zotović”, Slatinska 11, Banja Luka, 78 000 Banja Luka, Bosna i Hercegovina</w:t>
      </w:r>
      <w:bookmarkEnd w:id="1"/>
      <w:r>
        <w:rPr>
          <w:rFonts w:ascii="Times New Roman" w:hAnsi="Times New Roman"/>
          <w:iCs/>
          <w:lang w:val="pl-PL"/>
        </w:rPr>
        <w:t xml:space="preserve">, </w:t>
      </w:r>
      <w:hyperlink r:id="rId4" w:history="1">
        <w:r w:rsidRPr="00747370">
          <w:rPr>
            <w:rStyle w:val="Hiperveza"/>
            <w:rFonts w:ascii="Times New Roman" w:hAnsi="Times New Roman"/>
            <w:iCs/>
            <w:lang w:val="pl-PL"/>
          </w:rPr>
          <w:t>sinisamnikolicbl@gmail.com</w:t>
        </w:r>
      </w:hyperlink>
      <w:r w:rsidR="009C36AF" w:rsidRPr="00B452EB">
        <w:rPr>
          <w:rFonts w:ascii="Times New Roman" w:hAnsi="Times New Roman"/>
          <w:iCs/>
          <w:lang w:val="pl-PL"/>
        </w:rPr>
        <w:t>.</w:t>
      </w:r>
      <w:r>
        <w:rPr>
          <w:rFonts w:ascii="Times New Roman" w:hAnsi="Times New Roman"/>
          <w:iCs/>
          <w:lang w:val="pl-PL"/>
        </w:rPr>
        <w:t xml:space="preserve"> ; </w:t>
      </w:r>
      <w:r>
        <w:rPr>
          <w:rFonts w:ascii="Times New Roman" w:hAnsi="Times New Roman"/>
          <w:iCs/>
          <w:vertAlign w:val="superscript"/>
          <w:lang w:val="pl-PL"/>
        </w:rPr>
        <w:t>2</w:t>
      </w:r>
      <w:r w:rsidRPr="00D44949">
        <w:rPr>
          <w:rFonts w:ascii="Times New Roman" w:hAnsi="Times New Roman"/>
          <w:iCs/>
          <w:lang w:val="pl-PL"/>
        </w:rPr>
        <w:t xml:space="preserve"> </w:t>
      </w:r>
      <w:r w:rsidRPr="00D44949">
        <w:rPr>
          <w:rFonts w:ascii="Times New Roman" w:hAnsi="Times New Roman"/>
          <w:iCs/>
          <w:lang w:val="pl-PL"/>
        </w:rPr>
        <w:t>Zavod za fizikalnu medicinu i rehabilitaciju „Dr Miroslav Zotović”, Slatinska 11, Banja Luka, 78 000 Banja Luka, Bosna i Hercegovina</w:t>
      </w:r>
      <w:r>
        <w:rPr>
          <w:rFonts w:ascii="Times New Roman" w:hAnsi="Times New Roman"/>
          <w:iCs/>
          <w:lang w:val="pl-PL"/>
        </w:rPr>
        <w:t xml:space="preserve">, </w:t>
      </w:r>
      <w:hyperlink r:id="rId5" w:history="1">
        <w:r w:rsidR="0018347A" w:rsidRPr="00747370">
          <w:rPr>
            <w:rStyle w:val="Hiperveza"/>
            <w:rFonts w:ascii="Times New Roman" w:hAnsi="Times New Roman"/>
            <w:iCs/>
            <w:lang w:val="pl-PL"/>
          </w:rPr>
          <w:t>bogdana.mrakovic@ms.zotovicbl.org</w:t>
        </w:r>
      </w:hyperlink>
      <w:r w:rsidR="0018347A">
        <w:rPr>
          <w:rFonts w:ascii="Times New Roman" w:hAnsi="Times New Roman"/>
          <w:iCs/>
          <w:lang w:val="pl-PL"/>
        </w:rPr>
        <w:t xml:space="preserve"> </w:t>
      </w:r>
    </w:p>
    <w:bookmarkEnd w:id="0"/>
    <w:p w14:paraId="4CF95A6D" w14:textId="77777777" w:rsidR="009C36AF" w:rsidRPr="00B245A2" w:rsidRDefault="009C36AF" w:rsidP="009C36AF">
      <w:pPr>
        <w:rPr>
          <w:rFonts w:ascii="Times New Roman" w:hAnsi="Times New Roman"/>
          <w:bCs/>
          <w:iCs/>
          <w:sz w:val="24"/>
          <w:szCs w:val="24"/>
          <w:lang w:val="pl-PL"/>
        </w:rPr>
      </w:pPr>
    </w:p>
    <w:p w14:paraId="7686BBE2" w14:textId="77777777" w:rsidR="009C36AF" w:rsidRDefault="009C36AF" w:rsidP="009C36AF">
      <w:pPr>
        <w:spacing w:after="0" w:line="240" w:lineRule="auto"/>
        <w:jc w:val="center"/>
        <w:rPr>
          <w:rFonts w:ascii="Times New Roman" w:hAnsi="Times New Roman"/>
          <w:b/>
          <w:bCs/>
          <w:iCs/>
          <w:sz w:val="24"/>
          <w:szCs w:val="24"/>
          <w:lang w:val="pl-PL"/>
        </w:rPr>
      </w:pPr>
    </w:p>
    <w:p w14:paraId="29E2C3A4" w14:textId="3F46E0DA" w:rsidR="009C36AF" w:rsidRPr="0085681B" w:rsidRDefault="0018347A" w:rsidP="009C36AF">
      <w:pPr>
        <w:spacing w:after="0" w:line="240" w:lineRule="auto"/>
        <w:jc w:val="both"/>
        <w:rPr>
          <w:rFonts w:ascii="Times New Roman" w:hAnsi="Times New Roman"/>
          <w:iCs/>
          <w:lang w:val="pl-PL"/>
        </w:rPr>
      </w:pPr>
      <w:r w:rsidRPr="0085681B">
        <w:rPr>
          <w:rFonts w:ascii="Times New Roman" w:hAnsi="Times New Roman"/>
          <w:b/>
          <w:bCs/>
          <w:iCs/>
          <w:lang w:val="pl-PL"/>
        </w:rPr>
        <w:t>Sažetak:</w:t>
      </w:r>
      <w:r w:rsidRPr="0085681B">
        <w:rPr>
          <w:rFonts w:ascii="Times New Roman" w:hAnsi="Times New Roman"/>
          <w:iCs/>
          <w:lang w:val="pl-PL"/>
        </w:rPr>
        <w:t xml:space="preserve"> </w:t>
      </w:r>
      <w:r w:rsidR="009C36AF" w:rsidRPr="0085681B">
        <w:rPr>
          <w:rFonts w:ascii="Times New Roman" w:hAnsi="Times New Roman"/>
          <w:iCs/>
          <w:lang w:val="pl-PL"/>
        </w:rPr>
        <w:t xml:space="preserve">Jedna od najčešćih povreda u sportu i rekreaciji je povreda prednjeg  ukrštenog ligamenta koljena, koja se u većini slučajeva liječi hirurškom rekonstrukcijom. Uprkos velikom broju istraživanja, još uvijek nije ustanovljen ujednačen standard za rehabilitaciju  ovih pacijenata. </w:t>
      </w:r>
    </w:p>
    <w:p w14:paraId="7B782BD6" w14:textId="77777777" w:rsidR="009C36AF" w:rsidRPr="0085681B" w:rsidRDefault="009C36AF" w:rsidP="009C36AF">
      <w:pPr>
        <w:spacing w:after="0" w:line="240" w:lineRule="auto"/>
        <w:jc w:val="both"/>
        <w:rPr>
          <w:rFonts w:ascii="Times New Roman" w:hAnsi="Times New Roman"/>
          <w:iCs/>
          <w:lang w:val="pl-PL"/>
        </w:rPr>
      </w:pPr>
      <w:r w:rsidRPr="0085681B">
        <w:rPr>
          <w:rFonts w:ascii="Times New Roman" w:hAnsi="Times New Roman"/>
          <w:iCs/>
        </w:rPr>
        <w:fldChar w:fldCharType="begin"/>
      </w:r>
      <w:r w:rsidRPr="0085681B">
        <w:rPr>
          <w:rFonts w:ascii="Times New Roman" w:hAnsi="Times New Roman"/>
          <w:iCs/>
          <w:lang w:val="pl-PL"/>
        </w:rPr>
        <w:instrText xml:space="preserve"> ASK  Aim "Inserisci qui l'aim"  \* MERGEFORMAT </w:instrText>
      </w:r>
      <w:r w:rsidRPr="0085681B">
        <w:rPr>
          <w:rFonts w:ascii="Times New Roman" w:hAnsi="Times New Roman"/>
          <w:iCs/>
        </w:rPr>
        <w:fldChar w:fldCharType="end"/>
      </w:r>
      <w:r w:rsidRPr="0085681B">
        <w:rPr>
          <w:rFonts w:ascii="Times New Roman" w:hAnsi="Times New Roman"/>
          <w:iCs/>
        </w:rPr>
        <w:fldChar w:fldCharType="begin"/>
      </w:r>
      <w:r w:rsidRPr="0085681B">
        <w:rPr>
          <w:rFonts w:ascii="Times New Roman" w:hAnsi="Times New Roman"/>
          <w:iCs/>
          <w:lang w:val="pl-PL"/>
        </w:rPr>
        <w:instrText xml:space="preserve"> FILLIN  aim  \* MERGEFORMAT </w:instrText>
      </w:r>
      <w:r w:rsidRPr="0085681B">
        <w:rPr>
          <w:rFonts w:ascii="Times New Roman" w:hAnsi="Times New Roman"/>
          <w:iCs/>
        </w:rPr>
        <w:fldChar w:fldCharType="end"/>
      </w:r>
      <w:r w:rsidRPr="0085681B">
        <w:rPr>
          <w:rFonts w:ascii="Times New Roman" w:hAnsi="Times New Roman"/>
          <w:bCs/>
          <w:iCs/>
          <w:lang w:val="pl-PL"/>
        </w:rPr>
        <w:t>Cilj rada</w:t>
      </w:r>
      <w:r w:rsidRPr="0085681B">
        <w:rPr>
          <w:rFonts w:ascii="Times New Roman" w:hAnsi="Times New Roman"/>
          <w:iCs/>
          <w:lang w:val="pl-PL"/>
        </w:rPr>
        <w:t xml:space="preserve"> je prikazati benefit od izokinetičkog treninga u rehabilitaciji oštećene natkoljene muskulature kod pacijenata nakon rekonstrukcije prednjeg ukrštenog ligamenta (LCA).</w:t>
      </w:r>
    </w:p>
    <w:p w14:paraId="4C36B8F6" w14:textId="77777777" w:rsidR="009C36AF" w:rsidRPr="0085681B" w:rsidRDefault="009C36AF" w:rsidP="009C36AF">
      <w:pPr>
        <w:spacing w:after="0" w:line="240" w:lineRule="auto"/>
        <w:jc w:val="both"/>
        <w:rPr>
          <w:rFonts w:ascii="Times New Roman" w:hAnsi="Times New Roman"/>
          <w:iCs/>
          <w:lang w:val="pl-PL"/>
        </w:rPr>
      </w:pPr>
      <w:r w:rsidRPr="0085681B">
        <w:rPr>
          <w:rFonts w:ascii="Times New Roman" w:hAnsi="Times New Roman"/>
          <w:iCs/>
          <w:lang w:val="pl-PL"/>
        </w:rPr>
        <w:t xml:space="preserve"> Retrospektivnim istraživanjem praćeno je 144 pacijenta oba pola, tri mjeseca nakon rekonstrukcije prednjeg ukrštenog ligamenta koljena primjenom hamstring grafta. Pacijenti su podijeljeni u dvije grupe prema vrsti rehabilitacionog tretmana koju su provodili. U grupi A ispitanici su uz standardne vježbe u kineziterapiji provodili kao dodatnu terapiju još  i  izokinetičke vježbe. Izokinetički protokol vježbanja se sastojao od jednodnevnog izokinetičkog treninga u trajanju od 30 minuta, 5 x sedmično kroz šest sedmica. Ispitanici grupe B  su provodili kineziterapiju baziranu na standardnim vježbama u okviru rehabilitacionog tretmana, a dodatno su provodili vježbe jačanja natkoljenih mišića, ali izotoničnim vježbama. Efekat  rehabilitacije objektivizovan je koncentrično-koncentričnim izokinetičkim testom natkoljenih mišića (fleksora i ekstenzora koljena) pri ugaonoj brzini od 60°/s prije tretmana, nakon tri sedmice i nakon šest sedmica. </w:t>
      </w:r>
    </w:p>
    <w:p w14:paraId="6A6297E5" w14:textId="77777777" w:rsidR="009C36AF" w:rsidRPr="0085681B" w:rsidRDefault="009C36AF" w:rsidP="009C36AF">
      <w:pPr>
        <w:spacing w:after="0" w:line="240" w:lineRule="auto"/>
        <w:jc w:val="both"/>
        <w:rPr>
          <w:rFonts w:ascii="Times New Roman" w:hAnsi="Times New Roman"/>
          <w:iCs/>
          <w:lang w:val="pl-PL"/>
        </w:rPr>
      </w:pPr>
      <w:r w:rsidRPr="0085681B">
        <w:rPr>
          <w:rFonts w:ascii="Times New Roman" w:hAnsi="Times New Roman"/>
          <w:iCs/>
          <w:lang w:val="pl-PL"/>
        </w:rPr>
        <w:t xml:space="preserve">Parametri praćenja su bili: </w:t>
      </w:r>
      <w:r w:rsidRPr="0085681B">
        <w:rPr>
          <w:rFonts w:ascii="Times New Roman" w:hAnsi="Times New Roman"/>
          <w:bCs/>
          <w:iCs/>
          <w:lang w:val="pl-PL"/>
        </w:rPr>
        <w:t xml:space="preserve">ukupni rad ekstenzora povrijeđene noge (EXTW) – J i ukupni rad fleksora povrijeđene noge (FLTW) – J. </w:t>
      </w:r>
      <w:r w:rsidRPr="0085681B">
        <w:rPr>
          <w:rFonts w:ascii="Times New Roman" w:hAnsi="Times New Roman"/>
          <w:iCs/>
          <w:lang w:val="pl-PL"/>
        </w:rPr>
        <w:t xml:space="preserve"> Period praćenja je bio šest sedmica. </w:t>
      </w:r>
    </w:p>
    <w:p w14:paraId="636A26EC" w14:textId="77777777" w:rsidR="009C36AF" w:rsidRPr="0085681B" w:rsidRDefault="009C36AF" w:rsidP="009C36AF">
      <w:pPr>
        <w:spacing w:after="0" w:line="240" w:lineRule="auto"/>
        <w:jc w:val="both"/>
        <w:rPr>
          <w:rFonts w:ascii="Times New Roman" w:hAnsi="Times New Roman"/>
          <w:iCs/>
        </w:rPr>
      </w:pPr>
      <w:proofErr w:type="spellStart"/>
      <w:r w:rsidRPr="0085681B">
        <w:rPr>
          <w:rFonts w:ascii="Times New Roman" w:hAnsi="Times New Roman"/>
          <w:iCs/>
        </w:rPr>
        <w:t>Nađene</w:t>
      </w:r>
      <w:proofErr w:type="spellEnd"/>
      <w:r w:rsidRPr="0085681B">
        <w:rPr>
          <w:rFonts w:ascii="Times New Roman" w:hAnsi="Times New Roman"/>
          <w:iCs/>
        </w:rPr>
        <w:t xml:space="preserve"> </w:t>
      </w:r>
      <w:proofErr w:type="spellStart"/>
      <w:r w:rsidRPr="0085681B">
        <w:rPr>
          <w:rFonts w:ascii="Times New Roman" w:hAnsi="Times New Roman"/>
          <w:iCs/>
        </w:rPr>
        <w:t>su</w:t>
      </w:r>
      <w:proofErr w:type="spellEnd"/>
      <w:r w:rsidRPr="0085681B">
        <w:rPr>
          <w:rFonts w:ascii="Times New Roman" w:hAnsi="Times New Roman"/>
          <w:iCs/>
        </w:rPr>
        <w:t xml:space="preserve"> </w:t>
      </w:r>
      <w:proofErr w:type="spellStart"/>
      <w:r w:rsidRPr="0085681B">
        <w:rPr>
          <w:rFonts w:ascii="Times New Roman" w:hAnsi="Times New Roman"/>
          <w:iCs/>
        </w:rPr>
        <w:t>statistički</w:t>
      </w:r>
      <w:proofErr w:type="spellEnd"/>
      <w:r w:rsidRPr="0085681B">
        <w:rPr>
          <w:rFonts w:ascii="Times New Roman" w:hAnsi="Times New Roman"/>
          <w:iCs/>
        </w:rPr>
        <w:t xml:space="preserve"> </w:t>
      </w:r>
      <w:proofErr w:type="spellStart"/>
      <w:r w:rsidRPr="0085681B">
        <w:rPr>
          <w:rFonts w:ascii="Times New Roman" w:hAnsi="Times New Roman"/>
          <w:iCs/>
        </w:rPr>
        <w:t>značajne</w:t>
      </w:r>
      <w:proofErr w:type="spellEnd"/>
      <w:r w:rsidRPr="0085681B">
        <w:rPr>
          <w:rFonts w:ascii="Times New Roman" w:hAnsi="Times New Roman"/>
          <w:iCs/>
        </w:rPr>
        <w:t xml:space="preserve"> </w:t>
      </w:r>
      <w:proofErr w:type="spellStart"/>
      <w:r w:rsidRPr="0085681B">
        <w:rPr>
          <w:rFonts w:ascii="Times New Roman" w:hAnsi="Times New Roman"/>
          <w:iCs/>
        </w:rPr>
        <w:t>razlike</w:t>
      </w:r>
      <w:proofErr w:type="spellEnd"/>
      <w:r w:rsidRPr="0085681B">
        <w:rPr>
          <w:rFonts w:ascii="Times New Roman" w:hAnsi="Times New Roman"/>
          <w:iCs/>
        </w:rPr>
        <w:t xml:space="preserve"> (p˂0,05) u </w:t>
      </w:r>
      <w:proofErr w:type="spellStart"/>
      <w:r w:rsidRPr="0085681B">
        <w:rPr>
          <w:rFonts w:ascii="Times New Roman" w:hAnsi="Times New Roman"/>
          <w:iCs/>
        </w:rPr>
        <w:t>praćenim</w:t>
      </w:r>
      <w:proofErr w:type="spellEnd"/>
      <w:r w:rsidRPr="0085681B">
        <w:rPr>
          <w:rFonts w:ascii="Times New Roman" w:hAnsi="Times New Roman"/>
          <w:iCs/>
        </w:rPr>
        <w:t xml:space="preserve"> </w:t>
      </w:r>
      <w:proofErr w:type="spellStart"/>
      <w:r w:rsidRPr="0085681B">
        <w:rPr>
          <w:rFonts w:ascii="Times New Roman" w:hAnsi="Times New Roman"/>
          <w:iCs/>
        </w:rPr>
        <w:t>parametrima</w:t>
      </w:r>
      <w:proofErr w:type="spellEnd"/>
      <w:r w:rsidRPr="0085681B">
        <w:rPr>
          <w:rFonts w:ascii="Times New Roman" w:hAnsi="Times New Roman"/>
          <w:iCs/>
        </w:rPr>
        <w:t xml:space="preserve"> u </w:t>
      </w:r>
      <w:proofErr w:type="spellStart"/>
      <w:r w:rsidRPr="0085681B">
        <w:rPr>
          <w:rFonts w:ascii="Times New Roman" w:hAnsi="Times New Roman"/>
          <w:iCs/>
        </w:rPr>
        <w:t>obe</w:t>
      </w:r>
      <w:proofErr w:type="spellEnd"/>
      <w:r w:rsidRPr="0085681B">
        <w:rPr>
          <w:rFonts w:ascii="Times New Roman" w:hAnsi="Times New Roman"/>
          <w:iCs/>
        </w:rPr>
        <w:t xml:space="preserve"> </w:t>
      </w:r>
      <w:proofErr w:type="spellStart"/>
      <w:r w:rsidRPr="0085681B">
        <w:rPr>
          <w:rFonts w:ascii="Times New Roman" w:hAnsi="Times New Roman"/>
          <w:iCs/>
        </w:rPr>
        <w:t>grupe</w:t>
      </w:r>
      <w:proofErr w:type="spellEnd"/>
      <w:r w:rsidRPr="0085681B">
        <w:rPr>
          <w:rFonts w:ascii="Times New Roman" w:hAnsi="Times New Roman"/>
          <w:iCs/>
        </w:rPr>
        <w:t xml:space="preserve">, a u </w:t>
      </w:r>
      <w:proofErr w:type="spellStart"/>
      <w:r w:rsidRPr="0085681B">
        <w:rPr>
          <w:rFonts w:ascii="Times New Roman" w:hAnsi="Times New Roman"/>
          <w:iCs/>
        </w:rPr>
        <w:t>grupi</w:t>
      </w:r>
      <w:proofErr w:type="spellEnd"/>
      <w:r w:rsidRPr="0085681B">
        <w:rPr>
          <w:rFonts w:ascii="Times New Roman" w:hAnsi="Times New Roman"/>
          <w:iCs/>
        </w:rPr>
        <w:t xml:space="preserve"> A je bio </w:t>
      </w:r>
      <w:proofErr w:type="spellStart"/>
      <w:r w:rsidRPr="0085681B">
        <w:rPr>
          <w:rFonts w:ascii="Times New Roman" w:hAnsi="Times New Roman"/>
          <w:iCs/>
        </w:rPr>
        <w:t>značajno</w:t>
      </w:r>
      <w:proofErr w:type="spellEnd"/>
      <w:r w:rsidRPr="0085681B">
        <w:rPr>
          <w:rFonts w:ascii="Times New Roman" w:hAnsi="Times New Roman"/>
          <w:iCs/>
        </w:rPr>
        <w:t xml:space="preserve"> </w:t>
      </w:r>
      <w:proofErr w:type="spellStart"/>
      <w:r w:rsidRPr="0085681B">
        <w:rPr>
          <w:rFonts w:ascii="Times New Roman" w:hAnsi="Times New Roman"/>
          <w:iCs/>
        </w:rPr>
        <w:t>veći</w:t>
      </w:r>
      <w:proofErr w:type="spellEnd"/>
      <w:r w:rsidRPr="0085681B">
        <w:rPr>
          <w:rFonts w:ascii="Times New Roman" w:hAnsi="Times New Roman"/>
          <w:iCs/>
        </w:rPr>
        <w:t xml:space="preserve"> </w:t>
      </w:r>
      <w:proofErr w:type="spellStart"/>
      <w:r w:rsidRPr="0085681B">
        <w:rPr>
          <w:rFonts w:ascii="Times New Roman" w:hAnsi="Times New Roman"/>
          <w:iCs/>
        </w:rPr>
        <w:t>nakon</w:t>
      </w:r>
      <w:proofErr w:type="spellEnd"/>
      <w:r w:rsidRPr="0085681B">
        <w:rPr>
          <w:rFonts w:ascii="Times New Roman" w:hAnsi="Times New Roman"/>
          <w:iCs/>
        </w:rPr>
        <w:t xml:space="preserve"> </w:t>
      </w:r>
      <w:proofErr w:type="spellStart"/>
      <w:r w:rsidRPr="0085681B">
        <w:rPr>
          <w:rFonts w:ascii="Times New Roman" w:hAnsi="Times New Roman"/>
          <w:iCs/>
        </w:rPr>
        <w:t>šest</w:t>
      </w:r>
      <w:proofErr w:type="spellEnd"/>
      <w:r w:rsidRPr="0085681B">
        <w:rPr>
          <w:rFonts w:ascii="Times New Roman" w:hAnsi="Times New Roman"/>
          <w:iCs/>
        </w:rPr>
        <w:t xml:space="preserve"> </w:t>
      </w:r>
      <w:proofErr w:type="spellStart"/>
      <w:r w:rsidRPr="0085681B">
        <w:rPr>
          <w:rFonts w:ascii="Times New Roman" w:hAnsi="Times New Roman"/>
          <w:iCs/>
        </w:rPr>
        <w:t>sedmica</w:t>
      </w:r>
      <w:proofErr w:type="spellEnd"/>
      <w:r w:rsidRPr="0085681B">
        <w:rPr>
          <w:rFonts w:ascii="Times New Roman" w:hAnsi="Times New Roman"/>
          <w:iCs/>
        </w:rPr>
        <w:t xml:space="preserve"> </w:t>
      </w:r>
      <w:proofErr w:type="spellStart"/>
      <w:r w:rsidRPr="0085681B">
        <w:rPr>
          <w:rFonts w:ascii="Times New Roman" w:hAnsi="Times New Roman"/>
          <w:iCs/>
        </w:rPr>
        <w:t>tretmana</w:t>
      </w:r>
      <w:proofErr w:type="spellEnd"/>
      <w:r w:rsidRPr="0085681B">
        <w:rPr>
          <w:rFonts w:ascii="Times New Roman" w:hAnsi="Times New Roman"/>
          <w:iCs/>
        </w:rPr>
        <w:t xml:space="preserve"> u </w:t>
      </w:r>
      <w:proofErr w:type="spellStart"/>
      <w:r w:rsidRPr="0085681B">
        <w:rPr>
          <w:rFonts w:ascii="Times New Roman" w:hAnsi="Times New Roman"/>
          <w:iCs/>
        </w:rPr>
        <w:t>odnosu</w:t>
      </w:r>
      <w:proofErr w:type="spellEnd"/>
      <w:r w:rsidRPr="0085681B">
        <w:rPr>
          <w:rFonts w:ascii="Times New Roman" w:hAnsi="Times New Roman"/>
          <w:iCs/>
        </w:rPr>
        <w:t xml:space="preserve"> </w:t>
      </w:r>
      <w:proofErr w:type="spellStart"/>
      <w:r w:rsidRPr="0085681B">
        <w:rPr>
          <w:rFonts w:ascii="Times New Roman" w:hAnsi="Times New Roman"/>
          <w:iCs/>
        </w:rPr>
        <w:t>na</w:t>
      </w:r>
      <w:proofErr w:type="spellEnd"/>
      <w:r w:rsidRPr="0085681B">
        <w:rPr>
          <w:rFonts w:ascii="Times New Roman" w:hAnsi="Times New Roman"/>
          <w:iCs/>
        </w:rPr>
        <w:t xml:space="preserve"> </w:t>
      </w:r>
      <w:proofErr w:type="spellStart"/>
      <w:r w:rsidRPr="0085681B">
        <w:rPr>
          <w:rFonts w:ascii="Times New Roman" w:hAnsi="Times New Roman"/>
          <w:iCs/>
        </w:rPr>
        <w:t>grupu</w:t>
      </w:r>
      <w:proofErr w:type="spellEnd"/>
      <w:r w:rsidRPr="0085681B">
        <w:rPr>
          <w:rFonts w:ascii="Times New Roman" w:hAnsi="Times New Roman"/>
          <w:iCs/>
        </w:rPr>
        <w:t xml:space="preserve"> B. </w:t>
      </w:r>
    </w:p>
    <w:p w14:paraId="7A6419CD" w14:textId="77777777" w:rsidR="009C36AF" w:rsidRPr="0085681B" w:rsidRDefault="009C36AF" w:rsidP="009C36AF">
      <w:pPr>
        <w:spacing w:after="0" w:line="240" w:lineRule="auto"/>
        <w:jc w:val="both"/>
        <w:rPr>
          <w:rFonts w:ascii="Times New Roman" w:hAnsi="Times New Roman"/>
          <w:iCs/>
        </w:rPr>
      </w:pPr>
      <w:proofErr w:type="spellStart"/>
      <w:r w:rsidRPr="0085681B">
        <w:rPr>
          <w:rFonts w:ascii="Times New Roman" w:hAnsi="Times New Roman"/>
          <w:iCs/>
        </w:rPr>
        <w:t>Efekat</w:t>
      </w:r>
      <w:proofErr w:type="spellEnd"/>
      <w:r w:rsidRPr="0085681B">
        <w:rPr>
          <w:rFonts w:ascii="Times New Roman" w:hAnsi="Times New Roman"/>
          <w:iCs/>
        </w:rPr>
        <w:t xml:space="preserve"> </w:t>
      </w:r>
      <w:proofErr w:type="spellStart"/>
      <w:r w:rsidRPr="0085681B">
        <w:rPr>
          <w:rFonts w:ascii="Times New Roman" w:hAnsi="Times New Roman"/>
          <w:iCs/>
        </w:rPr>
        <w:t>primjene</w:t>
      </w:r>
      <w:proofErr w:type="spellEnd"/>
      <w:r w:rsidRPr="0085681B">
        <w:rPr>
          <w:rFonts w:ascii="Times New Roman" w:hAnsi="Times New Roman"/>
          <w:iCs/>
        </w:rPr>
        <w:t xml:space="preserve"> </w:t>
      </w:r>
      <w:proofErr w:type="spellStart"/>
      <w:r w:rsidRPr="0085681B">
        <w:rPr>
          <w:rFonts w:ascii="Times New Roman" w:hAnsi="Times New Roman"/>
          <w:iCs/>
        </w:rPr>
        <w:t>izokinetičkog</w:t>
      </w:r>
      <w:proofErr w:type="spellEnd"/>
      <w:r w:rsidRPr="0085681B">
        <w:rPr>
          <w:rFonts w:ascii="Times New Roman" w:hAnsi="Times New Roman"/>
          <w:iCs/>
        </w:rPr>
        <w:t xml:space="preserve"> </w:t>
      </w:r>
      <w:proofErr w:type="spellStart"/>
      <w:proofErr w:type="gramStart"/>
      <w:r w:rsidRPr="0085681B">
        <w:rPr>
          <w:rFonts w:ascii="Times New Roman" w:hAnsi="Times New Roman"/>
          <w:iCs/>
        </w:rPr>
        <w:t>vježbanja</w:t>
      </w:r>
      <w:proofErr w:type="spellEnd"/>
      <w:r w:rsidRPr="0085681B">
        <w:rPr>
          <w:rFonts w:ascii="Times New Roman" w:hAnsi="Times New Roman"/>
          <w:iCs/>
        </w:rPr>
        <w:t xml:space="preserve">  je</w:t>
      </w:r>
      <w:proofErr w:type="gramEnd"/>
      <w:r w:rsidRPr="0085681B">
        <w:rPr>
          <w:rFonts w:ascii="Times New Roman" w:hAnsi="Times New Roman"/>
          <w:iCs/>
        </w:rPr>
        <w:t xml:space="preserve">  </w:t>
      </w:r>
      <w:proofErr w:type="spellStart"/>
      <w:r w:rsidRPr="0085681B">
        <w:rPr>
          <w:rFonts w:ascii="Times New Roman" w:hAnsi="Times New Roman"/>
          <w:iCs/>
        </w:rPr>
        <w:t>bolji</w:t>
      </w:r>
      <w:proofErr w:type="spellEnd"/>
      <w:r w:rsidRPr="0085681B">
        <w:rPr>
          <w:rFonts w:ascii="Times New Roman" w:hAnsi="Times New Roman"/>
          <w:iCs/>
        </w:rPr>
        <w:t xml:space="preserve">  u </w:t>
      </w:r>
      <w:proofErr w:type="spellStart"/>
      <w:r w:rsidRPr="0085681B">
        <w:rPr>
          <w:rFonts w:ascii="Times New Roman" w:hAnsi="Times New Roman"/>
          <w:iCs/>
        </w:rPr>
        <w:t>odnosu</w:t>
      </w:r>
      <w:proofErr w:type="spellEnd"/>
      <w:r w:rsidRPr="0085681B">
        <w:rPr>
          <w:rFonts w:ascii="Times New Roman" w:hAnsi="Times New Roman"/>
          <w:iCs/>
        </w:rPr>
        <w:t xml:space="preserve"> </w:t>
      </w:r>
      <w:proofErr w:type="spellStart"/>
      <w:r w:rsidRPr="0085681B">
        <w:rPr>
          <w:rFonts w:ascii="Times New Roman" w:hAnsi="Times New Roman"/>
          <w:iCs/>
        </w:rPr>
        <w:t>na</w:t>
      </w:r>
      <w:proofErr w:type="spellEnd"/>
      <w:r w:rsidRPr="0085681B">
        <w:rPr>
          <w:rFonts w:ascii="Times New Roman" w:hAnsi="Times New Roman"/>
          <w:iCs/>
        </w:rPr>
        <w:t xml:space="preserve"> </w:t>
      </w:r>
      <w:proofErr w:type="spellStart"/>
      <w:r w:rsidRPr="0085681B">
        <w:rPr>
          <w:rFonts w:ascii="Times New Roman" w:hAnsi="Times New Roman"/>
          <w:iCs/>
        </w:rPr>
        <w:t>tretman</w:t>
      </w:r>
      <w:proofErr w:type="spellEnd"/>
      <w:r w:rsidRPr="0085681B">
        <w:rPr>
          <w:rFonts w:ascii="Times New Roman" w:hAnsi="Times New Roman"/>
          <w:iCs/>
        </w:rPr>
        <w:t xml:space="preserve"> </w:t>
      </w:r>
      <w:proofErr w:type="spellStart"/>
      <w:r w:rsidRPr="0085681B">
        <w:rPr>
          <w:rFonts w:ascii="Times New Roman" w:hAnsi="Times New Roman"/>
          <w:iCs/>
        </w:rPr>
        <w:t>izotoničnim</w:t>
      </w:r>
      <w:proofErr w:type="spellEnd"/>
      <w:r w:rsidRPr="0085681B">
        <w:rPr>
          <w:rFonts w:ascii="Times New Roman" w:hAnsi="Times New Roman"/>
          <w:iCs/>
        </w:rPr>
        <w:t xml:space="preserve"> </w:t>
      </w:r>
      <w:proofErr w:type="spellStart"/>
      <w:r w:rsidRPr="0085681B">
        <w:rPr>
          <w:rFonts w:ascii="Times New Roman" w:hAnsi="Times New Roman"/>
          <w:iCs/>
        </w:rPr>
        <w:t>vježbanjem</w:t>
      </w:r>
      <w:proofErr w:type="spellEnd"/>
      <w:r w:rsidRPr="0085681B">
        <w:rPr>
          <w:rFonts w:ascii="Times New Roman" w:hAnsi="Times New Roman"/>
          <w:iCs/>
        </w:rPr>
        <w:t xml:space="preserve">. </w:t>
      </w:r>
    </w:p>
    <w:p w14:paraId="6D3EC727" w14:textId="77777777" w:rsidR="009C36AF" w:rsidRPr="0085681B" w:rsidRDefault="009C36AF" w:rsidP="009C36AF">
      <w:pPr>
        <w:spacing w:after="0" w:line="240" w:lineRule="auto"/>
        <w:jc w:val="both"/>
        <w:rPr>
          <w:rFonts w:ascii="Times New Roman" w:hAnsi="Times New Roman"/>
          <w:iCs/>
        </w:rPr>
      </w:pPr>
      <w:r w:rsidRPr="0085681B">
        <w:rPr>
          <w:rFonts w:ascii="Times New Roman" w:hAnsi="Times New Roman"/>
          <w:iCs/>
        </w:rPr>
        <w:t xml:space="preserve">S </w:t>
      </w:r>
      <w:proofErr w:type="spellStart"/>
      <w:r w:rsidRPr="0085681B">
        <w:rPr>
          <w:rFonts w:ascii="Times New Roman" w:hAnsi="Times New Roman"/>
          <w:iCs/>
        </w:rPr>
        <w:t>tim</w:t>
      </w:r>
      <w:proofErr w:type="spellEnd"/>
      <w:r w:rsidRPr="0085681B">
        <w:rPr>
          <w:rFonts w:ascii="Times New Roman" w:hAnsi="Times New Roman"/>
          <w:iCs/>
        </w:rPr>
        <w:t xml:space="preserve"> u </w:t>
      </w:r>
      <w:proofErr w:type="spellStart"/>
      <w:r w:rsidRPr="0085681B">
        <w:rPr>
          <w:rFonts w:ascii="Times New Roman" w:hAnsi="Times New Roman"/>
          <w:iCs/>
        </w:rPr>
        <w:t>vezi</w:t>
      </w:r>
      <w:proofErr w:type="spellEnd"/>
      <w:r w:rsidRPr="0085681B">
        <w:rPr>
          <w:rFonts w:ascii="Times New Roman" w:hAnsi="Times New Roman"/>
          <w:iCs/>
        </w:rPr>
        <w:t xml:space="preserve">, </w:t>
      </w:r>
      <w:proofErr w:type="spellStart"/>
      <w:r w:rsidRPr="0085681B">
        <w:rPr>
          <w:rFonts w:ascii="Times New Roman" w:hAnsi="Times New Roman"/>
          <w:iCs/>
        </w:rPr>
        <w:t>mišljenja</w:t>
      </w:r>
      <w:proofErr w:type="spellEnd"/>
      <w:r w:rsidRPr="0085681B">
        <w:rPr>
          <w:rFonts w:ascii="Times New Roman" w:hAnsi="Times New Roman"/>
          <w:iCs/>
        </w:rPr>
        <w:t xml:space="preserve"> </w:t>
      </w:r>
      <w:proofErr w:type="spellStart"/>
      <w:r w:rsidRPr="0085681B">
        <w:rPr>
          <w:rFonts w:ascii="Times New Roman" w:hAnsi="Times New Roman"/>
          <w:iCs/>
        </w:rPr>
        <w:t>smo</w:t>
      </w:r>
      <w:proofErr w:type="spellEnd"/>
      <w:r w:rsidRPr="0085681B">
        <w:rPr>
          <w:rFonts w:ascii="Times New Roman" w:hAnsi="Times New Roman"/>
          <w:iCs/>
        </w:rPr>
        <w:t xml:space="preserve"> da je </w:t>
      </w:r>
      <w:proofErr w:type="spellStart"/>
      <w:r w:rsidRPr="0085681B">
        <w:rPr>
          <w:rFonts w:ascii="Times New Roman" w:hAnsi="Times New Roman"/>
          <w:iCs/>
        </w:rPr>
        <w:t>izokinetički</w:t>
      </w:r>
      <w:proofErr w:type="spellEnd"/>
      <w:r w:rsidRPr="0085681B">
        <w:rPr>
          <w:rFonts w:ascii="Times New Roman" w:hAnsi="Times New Roman"/>
          <w:iCs/>
        </w:rPr>
        <w:t xml:space="preserve"> </w:t>
      </w:r>
      <w:proofErr w:type="spellStart"/>
      <w:r w:rsidRPr="0085681B">
        <w:rPr>
          <w:rFonts w:ascii="Times New Roman" w:hAnsi="Times New Roman"/>
          <w:iCs/>
        </w:rPr>
        <w:t>trening</w:t>
      </w:r>
      <w:proofErr w:type="spellEnd"/>
      <w:r w:rsidRPr="0085681B">
        <w:rPr>
          <w:rFonts w:ascii="Times New Roman" w:hAnsi="Times New Roman"/>
          <w:iCs/>
        </w:rPr>
        <w:t xml:space="preserve"> </w:t>
      </w:r>
      <w:proofErr w:type="spellStart"/>
      <w:r w:rsidRPr="0085681B">
        <w:rPr>
          <w:rFonts w:ascii="Times New Roman" w:hAnsi="Times New Roman"/>
          <w:iCs/>
        </w:rPr>
        <w:t>efikasniji</w:t>
      </w:r>
      <w:proofErr w:type="spellEnd"/>
      <w:r w:rsidRPr="0085681B">
        <w:rPr>
          <w:rFonts w:ascii="Times New Roman" w:hAnsi="Times New Roman"/>
          <w:iCs/>
        </w:rPr>
        <w:t xml:space="preserve"> </w:t>
      </w:r>
      <w:proofErr w:type="spellStart"/>
      <w:r w:rsidRPr="0085681B">
        <w:rPr>
          <w:rFonts w:ascii="Times New Roman" w:hAnsi="Times New Roman"/>
          <w:iCs/>
        </w:rPr>
        <w:t>metod</w:t>
      </w:r>
      <w:proofErr w:type="spellEnd"/>
      <w:r w:rsidRPr="0085681B">
        <w:rPr>
          <w:rFonts w:ascii="Times New Roman" w:hAnsi="Times New Roman"/>
          <w:iCs/>
        </w:rPr>
        <w:t xml:space="preserve"> u </w:t>
      </w:r>
      <w:proofErr w:type="spellStart"/>
      <w:r w:rsidRPr="0085681B">
        <w:rPr>
          <w:rFonts w:ascii="Times New Roman" w:hAnsi="Times New Roman"/>
          <w:iCs/>
        </w:rPr>
        <w:t>restauraciji</w:t>
      </w:r>
      <w:proofErr w:type="spellEnd"/>
      <w:r w:rsidRPr="0085681B">
        <w:rPr>
          <w:rFonts w:ascii="Times New Roman" w:hAnsi="Times New Roman"/>
          <w:iCs/>
        </w:rPr>
        <w:t xml:space="preserve"> </w:t>
      </w:r>
      <w:proofErr w:type="spellStart"/>
      <w:r w:rsidRPr="0085681B">
        <w:rPr>
          <w:rFonts w:ascii="Times New Roman" w:hAnsi="Times New Roman"/>
          <w:iCs/>
        </w:rPr>
        <w:t>mišićne</w:t>
      </w:r>
      <w:proofErr w:type="spellEnd"/>
      <w:r w:rsidRPr="0085681B">
        <w:rPr>
          <w:rFonts w:ascii="Times New Roman" w:hAnsi="Times New Roman"/>
          <w:iCs/>
        </w:rPr>
        <w:t xml:space="preserve"> </w:t>
      </w:r>
      <w:proofErr w:type="spellStart"/>
      <w:r w:rsidRPr="0085681B">
        <w:rPr>
          <w:rFonts w:ascii="Times New Roman" w:hAnsi="Times New Roman"/>
          <w:iCs/>
        </w:rPr>
        <w:t>snage</w:t>
      </w:r>
      <w:proofErr w:type="spellEnd"/>
      <w:r w:rsidRPr="0085681B">
        <w:rPr>
          <w:rFonts w:ascii="Times New Roman" w:hAnsi="Times New Roman"/>
          <w:iCs/>
        </w:rPr>
        <w:t xml:space="preserve"> </w:t>
      </w:r>
      <w:proofErr w:type="spellStart"/>
      <w:r w:rsidRPr="0085681B">
        <w:rPr>
          <w:rFonts w:ascii="Times New Roman" w:hAnsi="Times New Roman"/>
          <w:iCs/>
        </w:rPr>
        <w:t>kod</w:t>
      </w:r>
      <w:proofErr w:type="spellEnd"/>
      <w:r w:rsidRPr="0085681B">
        <w:rPr>
          <w:rFonts w:ascii="Times New Roman" w:hAnsi="Times New Roman"/>
          <w:iCs/>
        </w:rPr>
        <w:t xml:space="preserve"> </w:t>
      </w:r>
      <w:proofErr w:type="spellStart"/>
      <w:r w:rsidRPr="0085681B">
        <w:rPr>
          <w:rFonts w:ascii="Times New Roman" w:hAnsi="Times New Roman"/>
          <w:iCs/>
        </w:rPr>
        <w:t>pacijenata</w:t>
      </w:r>
      <w:proofErr w:type="spellEnd"/>
      <w:r w:rsidRPr="0085681B">
        <w:rPr>
          <w:rFonts w:ascii="Times New Roman" w:hAnsi="Times New Roman"/>
          <w:iCs/>
        </w:rPr>
        <w:t xml:space="preserve"> </w:t>
      </w:r>
      <w:proofErr w:type="spellStart"/>
      <w:r w:rsidRPr="0085681B">
        <w:rPr>
          <w:rFonts w:ascii="Times New Roman" w:hAnsi="Times New Roman"/>
          <w:iCs/>
        </w:rPr>
        <w:t>nakon</w:t>
      </w:r>
      <w:proofErr w:type="spellEnd"/>
      <w:r w:rsidRPr="0085681B">
        <w:rPr>
          <w:rFonts w:ascii="Times New Roman" w:hAnsi="Times New Roman"/>
          <w:iCs/>
        </w:rPr>
        <w:t xml:space="preserve"> </w:t>
      </w:r>
      <w:proofErr w:type="spellStart"/>
      <w:r w:rsidRPr="0085681B">
        <w:rPr>
          <w:rFonts w:ascii="Times New Roman" w:hAnsi="Times New Roman"/>
          <w:iCs/>
        </w:rPr>
        <w:t>rekonstrukcije</w:t>
      </w:r>
      <w:proofErr w:type="spellEnd"/>
      <w:r w:rsidRPr="0085681B">
        <w:rPr>
          <w:rFonts w:ascii="Times New Roman" w:hAnsi="Times New Roman"/>
          <w:iCs/>
        </w:rPr>
        <w:t xml:space="preserve"> LCA u </w:t>
      </w:r>
      <w:proofErr w:type="spellStart"/>
      <w:r w:rsidRPr="0085681B">
        <w:rPr>
          <w:rFonts w:ascii="Times New Roman" w:hAnsi="Times New Roman"/>
          <w:iCs/>
        </w:rPr>
        <w:t>odnosu</w:t>
      </w:r>
      <w:proofErr w:type="spellEnd"/>
      <w:r w:rsidRPr="0085681B">
        <w:rPr>
          <w:rFonts w:ascii="Times New Roman" w:hAnsi="Times New Roman"/>
          <w:iCs/>
        </w:rPr>
        <w:t xml:space="preserve"> </w:t>
      </w:r>
      <w:proofErr w:type="spellStart"/>
      <w:r w:rsidRPr="0085681B">
        <w:rPr>
          <w:rFonts w:ascii="Times New Roman" w:hAnsi="Times New Roman"/>
          <w:iCs/>
        </w:rPr>
        <w:t>na</w:t>
      </w:r>
      <w:proofErr w:type="spellEnd"/>
      <w:r w:rsidRPr="0085681B">
        <w:rPr>
          <w:rFonts w:ascii="Times New Roman" w:hAnsi="Times New Roman"/>
          <w:iCs/>
        </w:rPr>
        <w:t xml:space="preserve"> </w:t>
      </w:r>
      <w:proofErr w:type="spellStart"/>
      <w:r w:rsidRPr="0085681B">
        <w:rPr>
          <w:rFonts w:ascii="Times New Roman" w:hAnsi="Times New Roman"/>
          <w:iCs/>
        </w:rPr>
        <w:t>izotonični</w:t>
      </w:r>
      <w:proofErr w:type="spellEnd"/>
      <w:r w:rsidRPr="0085681B">
        <w:rPr>
          <w:rFonts w:ascii="Times New Roman" w:hAnsi="Times New Roman"/>
          <w:iCs/>
        </w:rPr>
        <w:t xml:space="preserve"> </w:t>
      </w:r>
      <w:proofErr w:type="spellStart"/>
      <w:r w:rsidRPr="0085681B">
        <w:rPr>
          <w:rFonts w:ascii="Times New Roman" w:hAnsi="Times New Roman"/>
          <w:iCs/>
        </w:rPr>
        <w:t>trening</w:t>
      </w:r>
      <w:proofErr w:type="spellEnd"/>
      <w:r w:rsidRPr="0085681B">
        <w:rPr>
          <w:rFonts w:ascii="Times New Roman" w:hAnsi="Times New Roman"/>
          <w:iCs/>
        </w:rPr>
        <w:t>.</w:t>
      </w:r>
    </w:p>
    <w:p w14:paraId="1C6B22C6" w14:textId="77777777" w:rsidR="009C36AF" w:rsidRPr="0085681B" w:rsidRDefault="009C36AF" w:rsidP="009C36AF">
      <w:pPr>
        <w:spacing w:after="0" w:line="240" w:lineRule="auto"/>
        <w:jc w:val="both"/>
        <w:rPr>
          <w:rFonts w:ascii="Times New Roman" w:hAnsi="Times New Roman"/>
          <w:iCs/>
        </w:rPr>
      </w:pPr>
    </w:p>
    <w:p w14:paraId="5521C64B" w14:textId="77777777" w:rsidR="009C36AF" w:rsidRPr="0085681B" w:rsidRDefault="009C36AF" w:rsidP="009C36AF">
      <w:pPr>
        <w:spacing w:after="0" w:line="240" w:lineRule="auto"/>
        <w:jc w:val="both"/>
        <w:rPr>
          <w:rFonts w:ascii="Times New Roman" w:hAnsi="Times New Roman"/>
          <w:iCs/>
        </w:rPr>
      </w:pPr>
      <w:proofErr w:type="spellStart"/>
      <w:r w:rsidRPr="0085681B">
        <w:rPr>
          <w:rFonts w:ascii="Times New Roman" w:hAnsi="Times New Roman"/>
          <w:b/>
          <w:bCs/>
          <w:iCs/>
        </w:rPr>
        <w:t>Ključne</w:t>
      </w:r>
      <w:proofErr w:type="spellEnd"/>
      <w:r w:rsidRPr="0085681B">
        <w:rPr>
          <w:rFonts w:ascii="Times New Roman" w:hAnsi="Times New Roman"/>
          <w:b/>
          <w:bCs/>
          <w:iCs/>
        </w:rPr>
        <w:t xml:space="preserve"> </w:t>
      </w:r>
      <w:proofErr w:type="spellStart"/>
      <w:r w:rsidRPr="0085681B">
        <w:rPr>
          <w:rFonts w:ascii="Times New Roman" w:hAnsi="Times New Roman"/>
          <w:b/>
          <w:bCs/>
          <w:iCs/>
        </w:rPr>
        <w:t>riječi</w:t>
      </w:r>
      <w:proofErr w:type="spellEnd"/>
      <w:r w:rsidRPr="0085681B">
        <w:rPr>
          <w:rFonts w:ascii="Times New Roman" w:hAnsi="Times New Roman"/>
          <w:iCs/>
        </w:rPr>
        <w:t xml:space="preserve">: </w:t>
      </w:r>
      <w:proofErr w:type="spellStart"/>
      <w:r w:rsidRPr="0085681B">
        <w:rPr>
          <w:rFonts w:ascii="Times New Roman" w:hAnsi="Times New Roman"/>
          <w:iCs/>
        </w:rPr>
        <w:t>rekonstrukcija</w:t>
      </w:r>
      <w:proofErr w:type="spellEnd"/>
      <w:r w:rsidRPr="0085681B">
        <w:rPr>
          <w:rFonts w:ascii="Times New Roman" w:hAnsi="Times New Roman"/>
          <w:iCs/>
        </w:rPr>
        <w:t xml:space="preserve"> LCA, </w:t>
      </w:r>
      <w:proofErr w:type="spellStart"/>
      <w:r w:rsidRPr="0085681B">
        <w:rPr>
          <w:rFonts w:ascii="Times New Roman" w:hAnsi="Times New Roman"/>
          <w:iCs/>
        </w:rPr>
        <w:t>izokinetika</w:t>
      </w:r>
      <w:proofErr w:type="spellEnd"/>
      <w:r w:rsidRPr="0085681B">
        <w:rPr>
          <w:rFonts w:ascii="Times New Roman" w:hAnsi="Times New Roman"/>
          <w:iCs/>
        </w:rPr>
        <w:t xml:space="preserve">, </w:t>
      </w:r>
      <w:proofErr w:type="spellStart"/>
      <w:r w:rsidRPr="0085681B">
        <w:rPr>
          <w:rFonts w:ascii="Times New Roman" w:hAnsi="Times New Roman"/>
          <w:iCs/>
        </w:rPr>
        <w:t>fizioterapija</w:t>
      </w:r>
      <w:proofErr w:type="spellEnd"/>
      <w:r w:rsidRPr="0085681B">
        <w:rPr>
          <w:rFonts w:ascii="Times New Roman" w:hAnsi="Times New Roman"/>
          <w:iCs/>
        </w:rPr>
        <w:t xml:space="preserve">, </w:t>
      </w:r>
      <w:proofErr w:type="spellStart"/>
      <w:r w:rsidRPr="0085681B">
        <w:rPr>
          <w:rFonts w:ascii="Times New Roman" w:hAnsi="Times New Roman"/>
          <w:iCs/>
        </w:rPr>
        <w:t>rehabilitacija</w:t>
      </w:r>
      <w:proofErr w:type="spellEnd"/>
      <w:r w:rsidRPr="0085681B">
        <w:rPr>
          <w:rFonts w:ascii="Times New Roman" w:hAnsi="Times New Roman"/>
          <w:iCs/>
        </w:rPr>
        <w:t>.</w:t>
      </w:r>
    </w:p>
    <w:p w14:paraId="5B6FFD91" w14:textId="77777777" w:rsidR="0018347A" w:rsidRDefault="0018347A" w:rsidP="009C36AF">
      <w:pPr>
        <w:spacing w:after="0" w:line="240" w:lineRule="auto"/>
        <w:jc w:val="center"/>
        <w:rPr>
          <w:rFonts w:ascii="Times New Roman" w:hAnsi="Times New Roman"/>
          <w:b/>
          <w:bCs/>
          <w:iCs/>
          <w:sz w:val="24"/>
          <w:szCs w:val="24"/>
          <w:lang w:val="en-GB"/>
        </w:rPr>
      </w:pPr>
    </w:p>
    <w:p w14:paraId="53E6480E" w14:textId="77777777" w:rsidR="0018347A" w:rsidRDefault="0018347A" w:rsidP="009C36AF">
      <w:pPr>
        <w:spacing w:after="0" w:line="240" w:lineRule="auto"/>
        <w:jc w:val="center"/>
        <w:rPr>
          <w:rFonts w:ascii="Times New Roman" w:hAnsi="Times New Roman"/>
          <w:b/>
          <w:bCs/>
          <w:iCs/>
          <w:sz w:val="24"/>
          <w:szCs w:val="24"/>
          <w:lang w:val="en-GB"/>
        </w:rPr>
      </w:pPr>
    </w:p>
    <w:p w14:paraId="4560A6A9" w14:textId="67E62511" w:rsidR="0018347A" w:rsidRDefault="0018347A" w:rsidP="009C36AF">
      <w:pPr>
        <w:spacing w:after="0" w:line="240" w:lineRule="auto"/>
        <w:jc w:val="center"/>
        <w:rPr>
          <w:rFonts w:ascii="Times New Roman" w:hAnsi="Times New Roman"/>
          <w:b/>
          <w:bCs/>
          <w:iCs/>
          <w:sz w:val="24"/>
          <w:szCs w:val="24"/>
          <w:lang w:val="en-GB"/>
        </w:rPr>
      </w:pPr>
    </w:p>
    <w:p w14:paraId="0328FC68" w14:textId="5667E597" w:rsidR="0085681B" w:rsidRDefault="0085681B" w:rsidP="009C36AF">
      <w:pPr>
        <w:spacing w:after="0" w:line="240" w:lineRule="auto"/>
        <w:jc w:val="center"/>
        <w:rPr>
          <w:rFonts w:ascii="Times New Roman" w:hAnsi="Times New Roman"/>
          <w:b/>
          <w:bCs/>
          <w:iCs/>
          <w:sz w:val="24"/>
          <w:szCs w:val="24"/>
          <w:lang w:val="en-GB"/>
        </w:rPr>
      </w:pPr>
    </w:p>
    <w:p w14:paraId="6ADFBA75" w14:textId="2400FADD" w:rsidR="0085681B" w:rsidRDefault="0085681B" w:rsidP="009C36AF">
      <w:pPr>
        <w:spacing w:after="0" w:line="240" w:lineRule="auto"/>
        <w:jc w:val="center"/>
        <w:rPr>
          <w:rFonts w:ascii="Times New Roman" w:hAnsi="Times New Roman"/>
          <w:b/>
          <w:bCs/>
          <w:iCs/>
          <w:sz w:val="24"/>
          <w:szCs w:val="24"/>
          <w:lang w:val="en-GB"/>
        </w:rPr>
      </w:pPr>
    </w:p>
    <w:p w14:paraId="54A4BA8A" w14:textId="4E951A32" w:rsidR="0085681B" w:rsidRDefault="0085681B" w:rsidP="009C36AF">
      <w:pPr>
        <w:spacing w:after="0" w:line="240" w:lineRule="auto"/>
        <w:jc w:val="center"/>
        <w:rPr>
          <w:rFonts w:ascii="Times New Roman" w:hAnsi="Times New Roman"/>
          <w:b/>
          <w:bCs/>
          <w:iCs/>
          <w:sz w:val="24"/>
          <w:szCs w:val="24"/>
          <w:lang w:val="en-GB"/>
        </w:rPr>
      </w:pPr>
    </w:p>
    <w:p w14:paraId="491AD6BE" w14:textId="25AD040D" w:rsidR="0085681B" w:rsidRDefault="0085681B" w:rsidP="009C36AF">
      <w:pPr>
        <w:spacing w:after="0" w:line="240" w:lineRule="auto"/>
        <w:jc w:val="center"/>
        <w:rPr>
          <w:rFonts w:ascii="Times New Roman" w:hAnsi="Times New Roman"/>
          <w:b/>
          <w:bCs/>
          <w:iCs/>
          <w:sz w:val="24"/>
          <w:szCs w:val="24"/>
          <w:lang w:val="en-GB"/>
        </w:rPr>
      </w:pPr>
    </w:p>
    <w:p w14:paraId="79813612" w14:textId="77777777" w:rsidR="0085681B" w:rsidRDefault="0085681B" w:rsidP="009C36AF">
      <w:pPr>
        <w:spacing w:after="0" w:line="240" w:lineRule="auto"/>
        <w:jc w:val="center"/>
        <w:rPr>
          <w:rFonts w:ascii="Times New Roman" w:hAnsi="Times New Roman"/>
          <w:b/>
          <w:bCs/>
          <w:iCs/>
          <w:sz w:val="24"/>
          <w:szCs w:val="24"/>
          <w:lang w:val="en-GB"/>
        </w:rPr>
      </w:pPr>
    </w:p>
    <w:p w14:paraId="52E11E23" w14:textId="77777777" w:rsidR="0018347A" w:rsidRDefault="0018347A" w:rsidP="009C36AF">
      <w:pPr>
        <w:spacing w:after="0" w:line="240" w:lineRule="auto"/>
        <w:jc w:val="center"/>
        <w:rPr>
          <w:rFonts w:ascii="Times New Roman" w:hAnsi="Times New Roman"/>
          <w:b/>
          <w:bCs/>
          <w:iCs/>
          <w:sz w:val="24"/>
          <w:szCs w:val="24"/>
          <w:lang w:val="en-GB"/>
        </w:rPr>
      </w:pPr>
    </w:p>
    <w:p w14:paraId="0BC10636" w14:textId="27E68DF8" w:rsidR="009C36AF" w:rsidRPr="00B452EB" w:rsidRDefault="009C36AF" w:rsidP="009C36AF">
      <w:pPr>
        <w:spacing w:after="0" w:line="240" w:lineRule="auto"/>
        <w:jc w:val="center"/>
        <w:rPr>
          <w:rFonts w:ascii="Times New Roman" w:hAnsi="Times New Roman"/>
          <w:b/>
          <w:bCs/>
          <w:iCs/>
          <w:sz w:val="24"/>
          <w:szCs w:val="24"/>
          <w:lang w:val="en-GB"/>
        </w:rPr>
      </w:pPr>
      <w:r w:rsidRPr="00B452EB">
        <w:rPr>
          <w:rFonts w:ascii="Times New Roman" w:hAnsi="Times New Roman"/>
          <w:b/>
          <w:bCs/>
          <w:iCs/>
          <w:sz w:val="24"/>
          <w:szCs w:val="24"/>
          <w:lang w:val="en-GB"/>
        </w:rPr>
        <w:lastRenderedPageBreak/>
        <w:t>TOTAL WORK OF THE THIGH MUSCLES DURING ISOKINETIC TRAINING COMPARED TO ISOTONIC</w:t>
      </w:r>
    </w:p>
    <w:p w14:paraId="07180CBA" w14:textId="77777777" w:rsidR="009C36AF" w:rsidRPr="00B452EB" w:rsidRDefault="009C36AF" w:rsidP="009C36AF">
      <w:pPr>
        <w:spacing w:after="0" w:line="240" w:lineRule="auto"/>
        <w:jc w:val="both"/>
        <w:rPr>
          <w:rFonts w:ascii="Times New Roman" w:hAnsi="Times New Roman"/>
          <w:iCs/>
          <w:sz w:val="24"/>
          <w:szCs w:val="24"/>
          <w:lang w:val="en-GB"/>
        </w:rPr>
      </w:pPr>
    </w:p>
    <w:p w14:paraId="42E17229" w14:textId="77777777" w:rsidR="0018347A" w:rsidRPr="0018347A" w:rsidRDefault="0018347A" w:rsidP="0018347A">
      <w:pPr>
        <w:spacing w:after="0" w:line="360" w:lineRule="auto"/>
        <w:jc w:val="center"/>
        <w:rPr>
          <w:rFonts w:ascii="Times New Roman" w:hAnsi="Times New Roman"/>
          <w:b/>
          <w:bCs/>
          <w:i/>
          <w:iCs/>
          <w:vertAlign w:val="superscript"/>
          <w:lang w:val="pl-PL"/>
        </w:rPr>
      </w:pPr>
      <w:r w:rsidRPr="0018347A">
        <w:rPr>
          <w:rFonts w:ascii="Times New Roman" w:hAnsi="Times New Roman"/>
          <w:b/>
          <w:bCs/>
          <w:i/>
          <w:iCs/>
          <w:lang w:val="pl-PL"/>
        </w:rPr>
        <w:t>Siniša. Nikolić</w:t>
      </w:r>
      <w:r w:rsidRPr="0018347A">
        <w:rPr>
          <w:rFonts w:ascii="Times New Roman" w:hAnsi="Times New Roman"/>
          <w:b/>
          <w:bCs/>
          <w:i/>
          <w:iCs/>
          <w:vertAlign w:val="superscript"/>
          <w:lang w:val="pl-PL"/>
        </w:rPr>
        <w:t>1</w:t>
      </w:r>
      <w:r w:rsidRPr="0018347A">
        <w:rPr>
          <w:rFonts w:ascii="Times New Roman" w:hAnsi="Times New Roman"/>
          <w:b/>
          <w:bCs/>
          <w:i/>
          <w:iCs/>
          <w:lang w:val="pl-PL"/>
        </w:rPr>
        <w:t>, Bogdana Mraković</w:t>
      </w:r>
      <w:r w:rsidRPr="0018347A">
        <w:rPr>
          <w:rFonts w:ascii="Times New Roman" w:hAnsi="Times New Roman"/>
          <w:b/>
          <w:bCs/>
          <w:i/>
          <w:iCs/>
          <w:vertAlign w:val="superscript"/>
          <w:lang w:val="pl-PL"/>
        </w:rPr>
        <w:t>2</w:t>
      </w:r>
    </w:p>
    <w:p w14:paraId="47863812" w14:textId="214E03A7" w:rsidR="009C36AF" w:rsidRPr="00B452EB" w:rsidRDefault="009C36AF" w:rsidP="009C36AF">
      <w:pPr>
        <w:spacing w:after="0" w:line="360" w:lineRule="auto"/>
        <w:jc w:val="center"/>
        <w:rPr>
          <w:rFonts w:ascii="Times New Roman" w:hAnsi="Times New Roman"/>
          <w:iCs/>
          <w:lang w:val="en-GB"/>
        </w:rPr>
      </w:pPr>
    </w:p>
    <w:p w14:paraId="0321EE33" w14:textId="77777777" w:rsidR="009C36AF" w:rsidRPr="00B452EB" w:rsidRDefault="009C36AF" w:rsidP="009C36AF">
      <w:pPr>
        <w:spacing w:after="0" w:line="360" w:lineRule="auto"/>
        <w:jc w:val="center"/>
        <w:rPr>
          <w:rFonts w:ascii="Times New Roman" w:hAnsi="Times New Roman"/>
          <w:iCs/>
          <w:lang w:val="en-GB"/>
        </w:rPr>
      </w:pPr>
    </w:p>
    <w:p w14:paraId="47BBBDF8" w14:textId="50F8FD0A" w:rsidR="009C36AF" w:rsidRPr="0018347A" w:rsidRDefault="0018347A" w:rsidP="009C36AF">
      <w:pPr>
        <w:spacing w:after="0" w:line="360" w:lineRule="auto"/>
        <w:jc w:val="center"/>
        <w:rPr>
          <w:rFonts w:ascii="Times New Roman" w:hAnsi="Times New Roman"/>
          <w:iCs/>
          <w:lang w:val="en-GB"/>
        </w:rPr>
      </w:pPr>
      <w:r>
        <w:rPr>
          <w:rFonts w:ascii="Times New Roman" w:hAnsi="Times New Roman"/>
          <w:iCs/>
          <w:vertAlign w:val="superscript"/>
        </w:rPr>
        <w:t>1</w:t>
      </w:r>
      <w:r w:rsidR="009C36AF" w:rsidRPr="00B452EB">
        <w:rPr>
          <w:rFonts w:ascii="Times New Roman" w:hAnsi="Times New Roman"/>
          <w:iCs/>
        </w:rPr>
        <w:t xml:space="preserve">Department of Physical Medicine and Rehabilitation "Dr Miroslav </w:t>
      </w:r>
      <w:proofErr w:type="spellStart"/>
      <w:r w:rsidR="009C36AF" w:rsidRPr="00B452EB">
        <w:rPr>
          <w:rFonts w:ascii="Times New Roman" w:hAnsi="Times New Roman"/>
          <w:iCs/>
        </w:rPr>
        <w:t>Zotović</w:t>
      </w:r>
      <w:proofErr w:type="spellEnd"/>
      <w:r w:rsidR="009C36AF" w:rsidRPr="00B452EB">
        <w:rPr>
          <w:rFonts w:ascii="Times New Roman" w:hAnsi="Times New Roman"/>
          <w:iCs/>
        </w:rPr>
        <w:t>", Banja Luka, Bosnia and Herzegovina</w:t>
      </w:r>
      <w:r>
        <w:rPr>
          <w:rFonts w:ascii="Times New Roman" w:hAnsi="Times New Roman"/>
          <w:iCs/>
        </w:rPr>
        <w:t xml:space="preserve">, </w:t>
      </w:r>
      <w:hyperlink r:id="rId6" w:history="1">
        <w:r w:rsidRPr="0018347A">
          <w:rPr>
            <w:rStyle w:val="Hiperveza"/>
            <w:rFonts w:ascii="Times New Roman" w:hAnsi="Times New Roman"/>
            <w:iCs/>
            <w:lang w:val="pl-PL"/>
          </w:rPr>
          <w:t>sinisamnikolicbl@gmail.com</w:t>
        </w:r>
      </w:hyperlink>
      <w:r w:rsidRPr="0018347A">
        <w:rPr>
          <w:rFonts w:ascii="Times New Roman" w:hAnsi="Times New Roman"/>
          <w:iCs/>
          <w:lang w:val="pl-PL"/>
        </w:rPr>
        <w:t>.</w:t>
      </w:r>
      <w:r>
        <w:rPr>
          <w:rFonts w:ascii="Times New Roman" w:hAnsi="Times New Roman"/>
          <w:iCs/>
          <w:lang w:val="pl-PL"/>
        </w:rPr>
        <w:t xml:space="preserve"> ;  </w:t>
      </w:r>
      <w:r>
        <w:rPr>
          <w:rFonts w:ascii="Times New Roman" w:hAnsi="Times New Roman"/>
          <w:iCs/>
          <w:vertAlign w:val="superscript"/>
          <w:lang w:val="pl-PL"/>
        </w:rPr>
        <w:t>2</w:t>
      </w:r>
      <w:r w:rsidRPr="0018347A">
        <w:rPr>
          <w:rFonts w:ascii="Times New Roman" w:hAnsi="Times New Roman"/>
          <w:iCs/>
        </w:rPr>
        <w:t xml:space="preserve"> </w:t>
      </w:r>
      <w:r w:rsidRPr="0018347A">
        <w:rPr>
          <w:rFonts w:ascii="Times New Roman" w:hAnsi="Times New Roman"/>
          <w:iCs/>
        </w:rPr>
        <w:t xml:space="preserve">Department of Physical Medicine and Rehabilitation "Dr Miroslav </w:t>
      </w:r>
      <w:proofErr w:type="spellStart"/>
      <w:r w:rsidRPr="0018347A">
        <w:rPr>
          <w:rFonts w:ascii="Times New Roman" w:hAnsi="Times New Roman"/>
          <w:iCs/>
        </w:rPr>
        <w:t>Zotović</w:t>
      </w:r>
      <w:proofErr w:type="spellEnd"/>
      <w:r w:rsidRPr="0018347A">
        <w:rPr>
          <w:rFonts w:ascii="Times New Roman" w:hAnsi="Times New Roman"/>
          <w:iCs/>
        </w:rPr>
        <w:t>", Banja Luka, Bosnia and Herzegovina</w:t>
      </w:r>
      <w:r>
        <w:rPr>
          <w:rFonts w:ascii="Times New Roman" w:hAnsi="Times New Roman"/>
          <w:iCs/>
        </w:rPr>
        <w:t xml:space="preserve">, </w:t>
      </w:r>
      <w:hyperlink r:id="rId7" w:history="1">
        <w:r w:rsidRPr="0018347A">
          <w:rPr>
            <w:rStyle w:val="Hiperveza"/>
            <w:rFonts w:ascii="Times New Roman" w:hAnsi="Times New Roman"/>
            <w:iCs/>
            <w:lang w:val="pl-PL"/>
          </w:rPr>
          <w:t>bogdana.mrakovic@ms.zotovicbl.org</w:t>
        </w:r>
      </w:hyperlink>
    </w:p>
    <w:p w14:paraId="0873A9B8" w14:textId="77777777" w:rsidR="009C36AF" w:rsidRPr="00B452EB" w:rsidRDefault="009C36AF" w:rsidP="009C36AF">
      <w:pPr>
        <w:spacing w:after="0" w:line="240" w:lineRule="auto"/>
        <w:jc w:val="both"/>
        <w:rPr>
          <w:rFonts w:ascii="Times New Roman" w:hAnsi="Times New Roman"/>
          <w:iCs/>
          <w:sz w:val="24"/>
          <w:szCs w:val="24"/>
          <w:lang w:val="en-GB"/>
        </w:rPr>
      </w:pPr>
    </w:p>
    <w:p w14:paraId="58429B0F" w14:textId="117C4816" w:rsidR="009C36AF" w:rsidRPr="0085681B" w:rsidRDefault="0085681B" w:rsidP="009C36AF">
      <w:pPr>
        <w:spacing w:after="0" w:line="240" w:lineRule="auto"/>
        <w:jc w:val="both"/>
        <w:rPr>
          <w:rFonts w:ascii="Times New Roman" w:hAnsi="Times New Roman"/>
          <w:iCs/>
          <w:lang w:val="en-GB"/>
        </w:rPr>
      </w:pPr>
      <w:r w:rsidRPr="0085681B">
        <w:rPr>
          <w:rFonts w:ascii="Times New Roman" w:hAnsi="Times New Roman"/>
          <w:b/>
          <w:bCs/>
          <w:iCs/>
          <w:lang w:val="en-GB"/>
        </w:rPr>
        <w:t>Abstract:</w:t>
      </w:r>
      <w:r w:rsidRPr="0085681B">
        <w:rPr>
          <w:rFonts w:ascii="Times New Roman" w:hAnsi="Times New Roman"/>
          <w:iCs/>
          <w:lang w:val="en-GB"/>
        </w:rPr>
        <w:t xml:space="preserve"> </w:t>
      </w:r>
      <w:r w:rsidR="009C36AF" w:rsidRPr="0085681B">
        <w:rPr>
          <w:rFonts w:ascii="Times New Roman" w:hAnsi="Times New Roman"/>
          <w:iCs/>
          <w:lang w:val="en-GB"/>
        </w:rPr>
        <w:t xml:space="preserve">One of the most common injuries in sports and recreation is an injury of the anterior cruciate ligament of the knee, which in most cases is treated surgically, </w:t>
      </w:r>
      <w:proofErr w:type="gramStart"/>
      <w:r w:rsidR="009C36AF" w:rsidRPr="0085681B">
        <w:rPr>
          <w:rFonts w:ascii="Times New Roman" w:hAnsi="Times New Roman"/>
          <w:iCs/>
          <w:lang w:val="en-GB"/>
        </w:rPr>
        <w:t>i.e.</w:t>
      </w:r>
      <w:proofErr w:type="gramEnd"/>
      <w:r w:rsidR="009C36AF" w:rsidRPr="0085681B">
        <w:rPr>
          <w:rFonts w:ascii="Times New Roman" w:hAnsi="Times New Roman"/>
          <w:iCs/>
          <w:lang w:val="en-GB"/>
        </w:rPr>
        <w:t> by reconstruction of the anterior cruciate ligament. The aim of this paper is to present the benefit of isokinetic training in improving the muscular performance of the thigh muscles in patients after anterior cruciate ligament (ACL) reconstruction.</w:t>
      </w:r>
    </w:p>
    <w:p w14:paraId="0E437687" w14:textId="77777777" w:rsidR="009C36AF" w:rsidRPr="0085681B" w:rsidRDefault="009C36AF" w:rsidP="009C36AF">
      <w:pPr>
        <w:spacing w:after="0" w:line="240" w:lineRule="auto"/>
        <w:jc w:val="both"/>
        <w:rPr>
          <w:rFonts w:ascii="Times New Roman" w:hAnsi="Times New Roman"/>
          <w:iCs/>
          <w:lang w:val="en-GB"/>
        </w:rPr>
      </w:pPr>
      <w:r w:rsidRPr="0085681B">
        <w:rPr>
          <w:rFonts w:ascii="Times New Roman" w:hAnsi="Times New Roman"/>
          <w:iCs/>
          <w:lang w:val="en-GB"/>
        </w:rPr>
        <w:t xml:space="preserve">A </w:t>
      </w:r>
      <w:proofErr w:type="spellStart"/>
      <w:r w:rsidRPr="0085681B">
        <w:rPr>
          <w:rFonts w:ascii="Times New Roman" w:hAnsi="Times New Roman"/>
          <w:iCs/>
          <w:lang w:val="en-GB"/>
        </w:rPr>
        <w:t>retrorospective</w:t>
      </w:r>
      <w:proofErr w:type="spellEnd"/>
      <w:r w:rsidRPr="0085681B">
        <w:rPr>
          <w:rFonts w:ascii="Times New Roman" w:hAnsi="Times New Roman"/>
          <w:iCs/>
          <w:lang w:val="en-GB"/>
        </w:rPr>
        <w:t xml:space="preserve"> study followed 144 male and female patients, three months after anterior cruciate ligament reconstruction with a hamstring graft. Patients were divided into two groups according to the type of rehabilitation treatment they underwent. In group A, in addition to standard isotonic exercises in kinesitherapy, patients performed isokinetic exercises as an additional therapy.  Patients of group B performed kinesitherapy based on standard isotonic exercises to increase muscle strength, and additionally performed exercises to strengthen the thigh muscles, but also by performing isodynamic exercises. The effect of rehabilitation was objectified by a concentric-concentric isokinetic test of the thigh muscles (flexors and extensors of the knee) at an angular velocity of 60 °/s before treatment, after three weeks and after six weeks.</w:t>
      </w:r>
      <w:r w:rsidRPr="0085681B">
        <w:rPr>
          <w:rFonts w:ascii="Times New Roman" w:hAnsi="Times New Roman"/>
          <w:iCs/>
          <w:lang w:val="en-GB"/>
        </w:rPr>
        <w:br/>
        <w:t>The monitoring parameters were: total work of the injured leg knee extensors (EXTW) -J and total work of the knee flexor of the injured leg (FLTW) -J. </w:t>
      </w:r>
    </w:p>
    <w:p w14:paraId="4D26D7FB" w14:textId="77777777" w:rsidR="009C36AF" w:rsidRPr="0085681B" w:rsidRDefault="009C36AF" w:rsidP="009C36AF">
      <w:pPr>
        <w:spacing w:after="0" w:line="240" w:lineRule="auto"/>
        <w:jc w:val="both"/>
        <w:rPr>
          <w:rFonts w:ascii="Times New Roman" w:hAnsi="Times New Roman"/>
          <w:iCs/>
          <w:lang w:val="en-GB"/>
        </w:rPr>
      </w:pPr>
      <w:r w:rsidRPr="0085681B">
        <w:rPr>
          <w:rFonts w:ascii="Times New Roman" w:hAnsi="Times New Roman"/>
          <w:iCs/>
          <w:lang w:val="en-GB"/>
        </w:rPr>
        <w:t xml:space="preserve">Statistically significant differences (p˂0.05) were found in all monitored parameters in both groups, and in group A it was significantly higher after six weeks of treatment compared to group B. </w:t>
      </w:r>
    </w:p>
    <w:p w14:paraId="6638A833" w14:textId="77777777" w:rsidR="009C36AF" w:rsidRPr="0085681B" w:rsidRDefault="009C36AF" w:rsidP="009C36AF">
      <w:pPr>
        <w:spacing w:after="0" w:line="240" w:lineRule="auto"/>
        <w:jc w:val="both"/>
        <w:rPr>
          <w:rFonts w:ascii="Times New Roman" w:hAnsi="Times New Roman"/>
          <w:iCs/>
          <w:lang w:val="en-GB"/>
        </w:rPr>
      </w:pPr>
      <w:r w:rsidRPr="0085681B">
        <w:rPr>
          <w:rFonts w:ascii="Times New Roman" w:hAnsi="Times New Roman"/>
          <w:iCs/>
          <w:lang w:val="en-GB"/>
        </w:rPr>
        <w:t>The effect of rehabilitation treatment with isokinetic exercise is significantly better compared to treatment with isodynamic exercise.</w:t>
      </w:r>
    </w:p>
    <w:p w14:paraId="26999B93" w14:textId="77777777" w:rsidR="009C36AF" w:rsidRPr="0085681B" w:rsidRDefault="009C36AF" w:rsidP="009C36AF">
      <w:pPr>
        <w:spacing w:after="0" w:line="240" w:lineRule="auto"/>
        <w:jc w:val="both"/>
        <w:rPr>
          <w:rFonts w:ascii="Times New Roman" w:hAnsi="Times New Roman"/>
          <w:iCs/>
          <w:lang w:val="en-GB"/>
        </w:rPr>
      </w:pPr>
    </w:p>
    <w:p w14:paraId="6DF21138" w14:textId="77777777" w:rsidR="009C36AF" w:rsidRPr="0085681B" w:rsidRDefault="009C36AF" w:rsidP="009C36AF">
      <w:pPr>
        <w:spacing w:after="0" w:line="240" w:lineRule="auto"/>
        <w:jc w:val="both"/>
        <w:rPr>
          <w:rFonts w:ascii="Times New Roman" w:hAnsi="Times New Roman"/>
          <w:iCs/>
          <w:lang w:val="en-GB"/>
        </w:rPr>
      </w:pPr>
      <w:r w:rsidRPr="0085681B">
        <w:rPr>
          <w:rFonts w:ascii="Times New Roman" w:hAnsi="Times New Roman"/>
          <w:iCs/>
          <w:lang w:val="en-GB"/>
        </w:rPr>
        <w:t>Key words: ACL reconstruction, isokinetic training, physiotherapy, rehabilitation.</w:t>
      </w:r>
    </w:p>
    <w:p w14:paraId="7A8B81BC" w14:textId="77777777" w:rsidR="009C36AF" w:rsidRPr="0085681B" w:rsidRDefault="009C36AF" w:rsidP="009C36AF">
      <w:pPr>
        <w:spacing w:after="0" w:line="240" w:lineRule="auto"/>
        <w:jc w:val="both"/>
        <w:rPr>
          <w:rFonts w:ascii="Times New Roman" w:hAnsi="Times New Roman"/>
          <w:iCs/>
        </w:rPr>
      </w:pPr>
    </w:p>
    <w:p w14:paraId="60306F4B" w14:textId="77777777" w:rsidR="00765291" w:rsidRPr="0085681B" w:rsidRDefault="00765291"/>
    <w:sectPr w:rsidR="00765291" w:rsidRPr="008568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9C36AF"/>
    <w:rsid w:val="0018347A"/>
    <w:rsid w:val="002A292E"/>
    <w:rsid w:val="00765291"/>
    <w:rsid w:val="0077083C"/>
    <w:rsid w:val="0085681B"/>
    <w:rsid w:val="009C36AF"/>
    <w:rsid w:val="00D44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34FE3"/>
  <w15:chartTrackingRefBased/>
  <w15:docId w15:val="{79E43CEB-7330-4CE3-BDC0-CEB1BB25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6AF"/>
    <w:pPr>
      <w:spacing w:after="160" w:line="259" w:lineRule="auto"/>
    </w:pPr>
    <w:rPr>
      <w:rFonts w:ascii="Calibri" w:eastAsia="Calibri" w:hAnsi="Calibri" w:cs="Times New Roman"/>
    </w:rPr>
  </w:style>
  <w:style w:type="character" w:default="1" w:styleId="Podrazumevanifontpasusa">
    <w:name w:val="Default Paragraph Font"/>
    <w:uiPriority w:val="1"/>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styleId="Hiperveza">
    <w:name w:val="Hyperlink"/>
    <w:basedOn w:val="Podrazumevanifontpasusa"/>
    <w:uiPriority w:val="99"/>
    <w:unhideWhenUsed/>
    <w:rsid w:val="00D44949"/>
    <w:rPr>
      <w:color w:val="0000FF" w:themeColor="hyperlink"/>
      <w:u w:val="single"/>
    </w:rPr>
  </w:style>
  <w:style w:type="character" w:styleId="Nerazreenopominjanje">
    <w:name w:val="Unresolved Mention"/>
    <w:basedOn w:val="Podrazumevanifontpasusa"/>
    <w:uiPriority w:val="99"/>
    <w:semiHidden/>
    <w:unhideWhenUsed/>
    <w:rsid w:val="00D44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ogdana.mrakovic@ms.zotovicbl.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nisamnikolicbl@gmail.com" TargetMode="External"/><Relationship Id="rId5" Type="http://schemas.openxmlformats.org/officeDocument/2006/relationships/hyperlink" Target="mailto:bogdana.mrakovic@ms.zotovicbl.org" TargetMode="External"/><Relationship Id="rId4" Type="http://schemas.openxmlformats.org/officeDocument/2006/relationships/hyperlink" Target="mailto:sinisamnikolicbl@gmail.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764</Words>
  <Characters>4357</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Izokinetika Slatina</dc:creator>
  <cp:keywords/>
  <dc:description/>
  <cp:lastModifiedBy>Izokinetika Slatina</cp:lastModifiedBy>
  <cp:revision>2</cp:revision>
  <dcterms:created xsi:type="dcterms:W3CDTF">2022-05-16T11:47:00Z</dcterms:created>
  <dcterms:modified xsi:type="dcterms:W3CDTF">2022-05-16T12:02:00Z</dcterms:modified>
</cp:coreProperties>
</file>