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3E3" w:rsidRPr="00C863E3" w:rsidRDefault="00C863E3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863E3">
        <w:rPr>
          <w:rFonts w:ascii="Times New Roman" w:hAnsi="Times New Roman" w:cs="Times New Roman"/>
          <w:sz w:val="24"/>
          <w:szCs w:val="24"/>
        </w:rPr>
        <w:t xml:space="preserve">ISPITIVANJE ELEKTROFIZIOLOŠKIH PROMJENA SENZITIVNIH </w:t>
      </w:r>
      <w:proofErr w:type="gramStart"/>
      <w:r w:rsidRPr="00C863E3">
        <w:rPr>
          <w:rFonts w:ascii="Times New Roman" w:hAnsi="Times New Roman" w:cs="Times New Roman"/>
          <w:sz w:val="24"/>
          <w:szCs w:val="24"/>
        </w:rPr>
        <w:t>NERAVA  GORNJIH</w:t>
      </w:r>
      <w:proofErr w:type="gramEnd"/>
      <w:r w:rsidRPr="00C863E3">
        <w:rPr>
          <w:rFonts w:ascii="Times New Roman" w:hAnsi="Times New Roman" w:cs="Times New Roman"/>
          <w:sz w:val="24"/>
          <w:szCs w:val="24"/>
        </w:rPr>
        <w:t xml:space="preserve"> I DONJIH EKSTREMITETA </w:t>
      </w:r>
    </w:p>
    <w:p w:rsidR="002B4DF3" w:rsidRDefault="00A061B6" w:rsidP="00E22587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SAŽETAK 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UVOD:Postoje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različiti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utiču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visina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pol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indeksi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tjelesne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mase.Zbog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različitih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efekata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degeneraciju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imaju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dužu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distalnu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latencu,manje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>
        <w:rPr>
          <w:rFonts w:ascii="Times New Roman" w:hAnsi="Times New Roman" w:cs="Times New Roman"/>
          <w:sz w:val="24"/>
          <w:szCs w:val="24"/>
        </w:rPr>
        <w:t>motornih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senzornih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evociranih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odnosu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mlađe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osobe.Razlog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je </w:t>
      </w:r>
      <w:proofErr w:type="spellStart"/>
      <w:r>
        <w:rPr>
          <w:rFonts w:ascii="Times New Roman" w:hAnsi="Times New Roman" w:cs="Times New Roman"/>
          <w:sz w:val="24"/>
          <w:szCs w:val="24"/>
        </w:rPr>
        <w:t>gubitak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mijelinizovanih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nemijelinizovanih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vlakana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prečnika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 </w:t>
      </w:r>
      <w:proofErr w:type="spellStart"/>
      <w:r>
        <w:rPr>
          <w:rFonts w:ascii="Times New Roman" w:hAnsi="Times New Roman" w:cs="Times New Roman"/>
          <w:sz w:val="24"/>
          <w:szCs w:val="24"/>
        </w:rPr>
        <w:t>vlakana.Zanimljiv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stepen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aterosklerotskih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>
        <w:rPr>
          <w:rFonts w:ascii="Times New Roman" w:hAnsi="Times New Roman" w:cs="Times New Roman"/>
          <w:sz w:val="24"/>
          <w:szCs w:val="24"/>
        </w:rPr>
        <w:t>korelira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drugim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ovih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količina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normalnih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kolagenih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elemenata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nekolagenog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veziva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dvije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vrste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postepeno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zamjenjuju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mijelin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Rezulatati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većine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sugerišu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uzrokuje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provoljivosti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CF1C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4DF3" w:rsidRDefault="00F251D5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CILJ</w:t>
      </w:r>
      <w:proofErr w:type="gramStart"/>
      <w:r>
        <w:rPr>
          <w:rFonts w:ascii="Times New Roman" w:hAnsi="Times New Roman" w:cs="Times New Roman"/>
          <w:sz w:val="24"/>
          <w:szCs w:val="24"/>
        </w:rPr>
        <w:t>:Ispitivanje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elekt</w:t>
      </w:r>
      <w:r w:rsidR="002B4DF3">
        <w:rPr>
          <w:rFonts w:ascii="Times New Roman" w:hAnsi="Times New Roman" w:cs="Times New Roman"/>
          <w:sz w:val="24"/>
          <w:szCs w:val="24"/>
        </w:rPr>
        <w:t>rofizioloških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brzine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nerava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gornjih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donjih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ekstremiteta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godinama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života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>.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gramStart"/>
      <w:r>
        <w:rPr>
          <w:rFonts w:ascii="Times New Roman" w:hAnsi="Times New Roman" w:cs="Times New Roman"/>
          <w:sz w:val="24"/>
          <w:szCs w:val="24"/>
        </w:rPr>
        <w:t>:Istraživanje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provedeno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retrospektivna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epidemiološka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u ZZFMR “</w:t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Zotović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u </w:t>
      </w:r>
      <w:proofErr w:type="spellStart"/>
      <w:r>
        <w:rPr>
          <w:rFonts w:ascii="Times New Roman" w:hAnsi="Times New Roman" w:cs="Times New Roman"/>
          <w:sz w:val="24"/>
          <w:szCs w:val="24"/>
        </w:rPr>
        <w:t>Kabinetu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elektromioneurografiju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 EMNG). </w:t>
      </w:r>
      <w:proofErr w:type="spellStart"/>
      <w:r>
        <w:rPr>
          <w:rFonts w:ascii="Times New Roman" w:hAnsi="Times New Roman" w:cs="Times New Roman"/>
          <w:sz w:val="24"/>
          <w:szCs w:val="24"/>
        </w:rPr>
        <w:t>Obuhvaćeni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životne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dobi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od  27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81 </w:t>
      </w:r>
      <w:proofErr w:type="spellStart"/>
      <w:r>
        <w:rPr>
          <w:rFonts w:ascii="Times New Roman" w:hAnsi="Times New Roman" w:cs="Times New Roman"/>
          <w:sz w:val="24"/>
          <w:szCs w:val="24"/>
        </w:rPr>
        <w:t>godina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kojima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rađena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ova </w:t>
      </w:r>
      <w:proofErr w:type="spellStart"/>
      <w:r>
        <w:rPr>
          <w:rFonts w:ascii="Times New Roman" w:hAnsi="Times New Roman" w:cs="Times New Roman"/>
          <w:sz w:val="24"/>
          <w:szCs w:val="24"/>
        </w:rPr>
        <w:t>dijagnostička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Praćeno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fiziološko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opadanje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>
        <w:rPr>
          <w:rFonts w:ascii="Times New Roman" w:hAnsi="Times New Roman" w:cs="Times New Roman"/>
          <w:sz w:val="24"/>
          <w:szCs w:val="24"/>
        </w:rPr>
        <w:t>grupi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80 </w:t>
      </w:r>
      <w:proofErr w:type="spellStart"/>
      <w:r>
        <w:rPr>
          <w:rFonts w:ascii="Times New Roman" w:hAnsi="Times New Roman" w:cs="Times New Roman"/>
          <w:sz w:val="24"/>
          <w:szCs w:val="24"/>
        </w:rPr>
        <w:t>pregledanih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REZULTATI</w:t>
      </w:r>
      <w:proofErr w:type="gramStart"/>
      <w:r>
        <w:rPr>
          <w:rFonts w:ascii="Times New Roman" w:hAnsi="Times New Roman" w:cs="Times New Roman"/>
          <w:sz w:val="24"/>
          <w:szCs w:val="24"/>
        </w:rPr>
        <w:t>:U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grupi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80 pacijenata,51 </w:t>
      </w:r>
      <w:proofErr w:type="spellStart"/>
      <w:r>
        <w:rPr>
          <w:rFonts w:ascii="Times New Roman" w:hAnsi="Times New Roman" w:cs="Times New Roman"/>
          <w:sz w:val="24"/>
          <w:szCs w:val="24"/>
        </w:rPr>
        <w:t>žena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29 </w:t>
      </w:r>
      <w:proofErr w:type="spellStart"/>
      <w:r>
        <w:rPr>
          <w:rFonts w:ascii="Times New Roman" w:hAnsi="Times New Roman" w:cs="Times New Roman"/>
          <w:sz w:val="24"/>
          <w:szCs w:val="24"/>
        </w:rPr>
        <w:t>muškaraca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pokazali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najuočljiviji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nakon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46 </w:t>
      </w:r>
      <w:proofErr w:type="spellStart"/>
      <w:r>
        <w:rPr>
          <w:rFonts w:ascii="Times New Roman" w:hAnsi="Times New Roman" w:cs="Times New Roman"/>
          <w:sz w:val="24"/>
          <w:szCs w:val="24"/>
        </w:rPr>
        <w:t>godine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Uočeno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srednja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n.medianus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0,13m/sec,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ulnarna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0,099 m/</w:t>
      </w:r>
      <w:r w:rsidRPr="007C6EC0">
        <w:rPr>
          <w:rFonts w:ascii="Times New Roman" w:hAnsi="Times New Roman" w:cs="Times New Roman"/>
          <w:sz w:val="24"/>
          <w:szCs w:val="24"/>
        </w:rPr>
        <w:t xml:space="preserve">sec </w:t>
      </w:r>
      <w:proofErr w:type="spellStart"/>
      <w:r w:rsidRPr="007C6EC0">
        <w:rPr>
          <w:rFonts w:ascii="Times New Roman" w:hAnsi="Times New Roman" w:cs="Times New Roman"/>
          <w:sz w:val="24"/>
          <w:szCs w:val="24"/>
        </w:rPr>
        <w:t>po</w:t>
      </w:r>
      <w:proofErr w:type="spellEnd"/>
      <w:r w:rsidRPr="007C6E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EC0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7C6E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EC0">
        <w:rPr>
          <w:rFonts w:ascii="Times New Roman" w:hAnsi="Times New Roman" w:cs="Times New Roman"/>
          <w:sz w:val="24"/>
          <w:szCs w:val="24"/>
        </w:rPr>
        <w:t>života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Međutim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značajnih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senzornoj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lijeve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ženske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muške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grupe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ZAKLJUČAK:Razlog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ovakvih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istraživanja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može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objasniti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hipotezom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starenjem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dolazi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slobodnih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radikala,koji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tendenciju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oštete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enzimske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što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dovodi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sinteze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ATP-a ,</w:t>
      </w:r>
      <w:proofErr w:type="spellStart"/>
      <w:r>
        <w:rPr>
          <w:rFonts w:ascii="Times New Roman" w:hAnsi="Times New Roman" w:cs="Times New Roman"/>
          <w:sz w:val="24"/>
          <w:szCs w:val="24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dovodi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mišićne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kontrakcije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metabolizma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neuromišićnoj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sinapsi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248D" w:rsidRDefault="002B4DF3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KLJUČNE </w:t>
      </w:r>
      <w:proofErr w:type="spellStart"/>
      <w:r>
        <w:rPr>
          <w:rFonts w:ascii="Times New Roman" w:hAnsi="Times New Roman" w:cs="Times New Roman"/>
          <w:sz w:val="24"/>
          <w:szCs w:val="24"/>
        </w:rPr>
        <w:t>RIJEČI</w:t>
      </w:r>
      <w:proofErr w:type="gramStart"/>
      <w:r>
        <w:rPr>
          <w:rFonts w:ascii="Times New Roman" w:hAnsi="Times New Roman" w:cs="Times New Roman"/>
          <w:sz w:val="24"/>
          <w:szCs w:val="24"/>
        </w:rPr>
        <w:t>:elektromioneurografija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senzorna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amplitude. </w:t>
      </w:r>
    </w:p>
    <w:p w:rsidR="00E4248D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830D6">
        <w:rPr>
          <w:rFonts w:ascii="Times New Roman" w:hAnsi="Times New Roman" w:cs="Times New Roman"/>
          <w:sz w:val="24"/>
          <w:szCs w:val="24"/>
        </w:rPr>
        <w:t>UVOD</w:t>
      </w:r>
    </w:p>
    <w:p w:rsidR="00C863E3" w:rsidRPr="003F045A" w:rsidRDefault="00C863E3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63E3">
        <w:rPr>
          <w:rFonts w:ascii="Times New Roman" w:hAnsi="Times New Roman" w:cs="Times New Roman"/>
          <w:sz w:val="24"/>
          <w:szCs w:val="24"/>
        </w:rPr>
        <w:t>Elektromioneurografija</w:t>
      </w:r>
      <w:proofErr w:type="spellEnd"/>
      <w:r w:rsidRPr="00C863E3">
        <w:rPr>
          <w:rFonts w:ascii="Times New Roman" w:hAnsi="Times New Roman" w:cs="Times New Roman"/>
          <w:sz w:val="24"/>
          <w:szCs w:val="24"/>
        </w:rPr>
        <w:t xml:space="preserve"> (EMNG</w:t>
      </w:r>
      <w:proofErr w:type="gramStart"/>
      <w:r w:rsidRPr="00C863E3">
        <w:rPr>
          <w:rFonts w:ascii="Times New Roman" w:hAnsi="Times New Roman" w:cs="Times New Roman"/>
          <w:sz w:val="24"/>
          <w:szCs w:val="24"/>
        </w:rPr>
        <w:t xml:space="preserve">) </w:t>
      </w:r>
      <w:r w:rsidR="009A44A1">
        <w:rPr>
          <w:rFonts w:ascii="Times New Roman" w:hAnsi="Times New Roman" w:cs="Times New Roman"/>
          <w:sz w:val="24"/>
          <w:szCs w:val="24"/>
        </w:rPr>
        <w:t xml:space="preserve"> je</w:t>
      </w:r>
      <w:proofErr w:type="gram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neurološka</w:t>
      </w:r>
      <w:proofErr w:type="spellEnd"/>
      <w:r w:rsidRPr="00C863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63E3">
        <w:rPr>
          <w:rFonts w:ascii="Times New Roman" w:hAnsi="Times New Roman" w:cs="Times New Roman"/>
          <w:sz w:val="24"/>
          <w:szCs w:val="24"/>
        </w:rPr>
        <w:t>dijagnostička</w:t>
      </w:r>
      <w:proofErr w:type="spellEnd"/>
      <w:r w:rsidRPr="00C863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63E3">
        <w:rPr>
          <w:rFonts w:ascii="Times New Roman" w:hAnsi="Times New Roman" w:cs="Times New Roman"/>
          <w:sz w:val="24"/>
          <w:szCs w:val="24"/>
        </w:rPr>
        <w:t>elektrofiziološka</w:t>
      </w:r>
      <w:proofErr w:type="spellEnd"/>
      <w:r w:rsidRPr="00C863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63E3">
        <w:rPr>
          <w:rFonts w:ascii="Times New Roman" w:hAnsi="Times New Roman" w:cs="Times New Roman"/>
          <w:sz w:val="24"/>
          <w:szCs w:val="24"/>
        </w:rPr>
        <w:t>metoda</w:t>
      </w:r>
      <w:proofErr w:type="spellEnd"/>
      <w:r w:rsidRPr="00C863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63E3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Pr="00C863E3">
        <w:rPr>
          <w:rFonts w:ascii="Times New Roman" w:hAnsi="Times New Roman" w:cs="Times New Roman"/>
          <w:sz w:val="24"/>
          <w:szCs w:val="24"/>
        </w:rPr>
        <w:t xml:space="preserve"> s</w:t>
      </w:r>
      <w:r w:rsidR="00A952A3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sastoji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dvije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komponente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Pr="00C863E3">
        <w:rPr>
          <w:rFonts w:ascii="Times New Roman" w:hAnsi="Times New Roman" w:cs="Times New Roman"/>
          <w:sz w:val="24"/>
          <w:szCs w:val="24"/>
        </w:rPr>
        <w:t>elektromiografije</w:t>
      </w:r>
      <w:proofErr w:type="spellEnd"/>
      <w:r w:rsidRPr="00C863E3">
        <w:rPr>
          <w:rFonts w:ascii="Times New Roman" w:hAnsi="Times New Roman" w:cs="Times New Roman"/>
          <w:sz w:val="24"/>
          <w:szCs w:val="24"/>
        </w:rPr>
        <w:t xml:space="preserve"> (EMG) </w:t>
      </w:r>
      <w:proofErr w:type="spellStart"/>
      <w:r w:rsidRPr="00C863E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863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63E3">
        <w:rPr>
          <w:rFonts w:ascii="Times New Roman" w:hAnsi="Times New Roman" w:cs="Times New Roman"/>
          <w:sz w:val="24"/>
          <w:szCs w:val="24"/>
        </w:rPr>
        <w:t>elektroneurografije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(ENG).</w:t>
      </w:r>
      <w:r w:rsidR="00E32A63">
        <w:rPr>
          <w:rFonts w:ascii="Times New Roman" w:hAnsi="Times New Roman" w:cs="Times New Roman"/>
          <w:sz w:val="24"/>
          <w:szCs w:val="24"/>
        </w:rPr>
        <w:t xml:space="preserve"> </w:t>
      </w:r>
      <w:r w:rsidR="00E32A63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DE4B81" w:rsidRPr="00A95764" w:rsidRDefault="000D5F84" w:rsidP="00E22587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r w:rsidRPr="000D5F84">
        <w:rPr>
          <w:rFonts w:ascii="Times New Roman" w:hAnsi="Times New Roman" w:cs="Times New Roman"/>
          <w:sz w:val="24"/>
          <w:szCs w:val="24"/>
        </w:rPr>
        <w:t>E</w:t>
      </w:r>
      <w:r w:rsidR="009A44A1">
        <w:rPr>
          <w:rFonts w:ascii="Times New Roman" w:hAnsi="Times New Roman" w:cs="Times New Roman"/>
          <w:sz w:val="24"/>
          <w:szCs w:val="24"/>
        </w:rPr>
        <w:t>lektromio</w:t>
      </w:r>
      <w:r w:rsidR="000F4599">
        <w:rPr>
          <w:rFonts w:ascii="Times New Roman" w:hAnsi="Times New Roman" w:cs="Times New Roman"/>
          <w:sz w:val="24"/>
          <w:szCs w:val="24"/>
        </w:rPr>
        <w:t>grafija</w:t>
      </w:r>
      <w:proofErr w:type="spellEnd"/>
      <w:r w:rsidR="000F459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0F4599">
        <w:rPr>
          <w:rFonts w:ascii="Times New Roman" w:hAnsi="Times New Roman" w:cs="Times New Roman"/>
          <w:sz w:val="24"/>
          <w:szCs w:val="24"/>
        </w:rPr>
        <w:t>E</w:t>
      </w:r>
      <w:r w:rsidRPr="000D5F84">
        <w:rPr>
          <w:rFonts w:ascii="Times New Roman" w:hAnsi="Times New Roman" w:cs="Times New Roman"/>
          <w:sz w:val="24"/>
          <w:szCs w:val="24"/>
        </w:rPr>
        <w:t>MG</w:t>
      </w:r>
      <w:r w:rsidR="000F4599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r w:rsidRPr="000D5F84">
        <w:rPr>
          <w:rFonts w:ascii="Times New Roman" w:hAnsi="Times New Roman" w:cs="Times New Roman"/>
          <w:sz w:val="24"/>
          <w:szCs w:val="24"/>
        </w:rPr>
        <w:t xml:space="preserve">je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dijagnostička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elektrofiziološka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tehnika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kojom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regi</w:t>
      </w:r>
      <w:r w:rsidR="009A44A1">
        <w:rPr>
          <w:rFonts w:ascii="Times New Roman" w:hAnsi="Times New Roman" w:cs="Times New Roman"/>
          <w:sz w:val="24"/>
          <w:szCs w:val="24"/>
        </w:rPr>
        <w:t>struju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prikazuju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akcioni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potencijali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mišićnih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vlakana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k</w:t>
      </w:r>
      <w:r w:rsidR="009A44A1">
        <w:rPr>
          <w:rFonts w:ascii="Times New Roman" w:hAnsi="Times New Roman" w:cs="Times New Roman"/>
          <w:sz w:val="24"/>
          <w:szCs w:val="24"/>
        </w:rPr>
        <w:t>ontrakciji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akcija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motorn</w:t>
      </w:r>
      <w:r w:rsidRPr="000D5F84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jedinice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. Ova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metoda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podrazumijeva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inserciju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iglaste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elektrode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mišić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Registrovane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potencijale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posmatramo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952A3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ekranu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istovremeno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analizirajući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njihov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zvučni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karakter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>.</w:t>
      </w:r>
      <w:r w:rsidR="00E32A63">
        <w:rPr>
          <w:rFonts w:ascii="Times New Roman" w:hAnsi="Times New Roman" w:cs="Times New Roman"/>
          <w:sz w:val="24"/>
          <w:szCs w:val="24"/>
        </w:rPr>
        <w:t xml:space="preserve"> </w:t>
      </w:r>
      <w:r w:rsidR="00A95764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487D3A" w:rsidRPr="005708B0" w:rsidRDefault="000F4599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Elektroneurografija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ENG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)</w:t>
      </w:r>
      <w:r w:rsidRPr="000F459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elektro</w:t>
      </w:r>
      <w:r w:rsidR="0053424B">
        <w:rPr>
          <w:rFonts w:ascii="Times New Roman" w:hAnsi="Times New Roman" w:cs="Times New Roman"/>
          <w:sz w:val="24"/>
          <w:szCs w:val="24"/>
        </w:rPr>
        <w:t>fiziološka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metoda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posebno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važna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određivanju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visine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nervne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lezije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Primjenom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električne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stimulac</w:t>
      </w:r>
      <w:r w:rsidR="00FD1116">
        <w:rPr>
          <w:rFonts w:ascii="Times New Roman" w:hAnsi="Times New Roman" w:cs="Times New Roman"/>
          <w:sz w:val="24"/>
          <w:szCs w:val="24"/>
        </w:rPr>
        <w:t>ije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perifernog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nerv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izaziva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akcioni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potencijal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motorn</w:t>
      </w:r>
      <w:r w:rsidRPr="000F459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senzorni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="0053424B">
        <w:rPr>
          <w:rFonts w:ascii="Times New Roman" w:hAnsi="Times New Roman" w:cs="Times New Roman"/>
          <w:sz w:val="24"/>
          <w:szCs w:val="24"/>
        </w:rPr>
        <w:t>registruje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elektrodom</w:t>
      </w:r>
      <w:proofErr w:type="spellEnd"/>
      <w:proofErr w:type="gram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CDF">
        <w:rPr>
          <w:rFonts w:ascii="Times New Roman" w:hAnsi="Times New Roman" w:cs="Times New Roman"/>
          <w:sz w:val="24"/>
          <w:szCs w:val="24"/>
        </w:rPr>
        <w:t>smještenom</w:t>
      </w:r>
      <w:proofErr w:type="spellEnd"/>
      <w:r w:rsidR="00B13C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CDF">
        <w:rPr>
          <w:rFonts w:ascii="Times New Roman" w:hAnsi="Times New Roman" w:cs="Times New Roman"/>
          <w:sz w:val="24"/>
          <w:szCs w:val="24"/>
        </w:rPr>
        <w:t>iznad</w:t>
      </w:r>
      <w:proofErr w:type="spellEnd"/>
      <w:r w:rsidR="00B13C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CDF">
        <w:rPr>
          <w:rFonts w:ascii="Times New Roman" w:hAnsi="Times New Roman" w:cs="Times New Roman"/>
          <w:sz w:val="24"/>
          <w:szCs w:val="24"/>
        </w:rPr>
        <w:t>mišića</w:t>
      </w:r>
      <w:proofErr w:type="spellEnd"/>
      <w:r w:rsidR="00B13C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CDF">
        <w:rPr>
          <w:rFonts w:ascii="Times New Roman" w:hAnsi="Times New Roman" w:cs="Times New Roman"/>
          <w:sz w:val="24"/>
          <w:szCs w:val="24"/>
        </w:rPr>
        <w:t>inervi</w:t>
      </w:r>
      <w:r w:rsidR="0053424B">
        <w:rPr>
          <w:rFonts w:ascii="Times New Roman" w:hAnsi="Times New Roman" w:cs="Times New Roman"/>
          <w:sz w:val="24"/>
          <w:szCs w:val="24"/>
        </w:rPr>
        <w:t>sa</w:t>
      </w:r>
      <w:r w:rsidRPr="000F4599">
        <w:rPr>
          <w:rFonts w:ascii="Times New Roman" w:hAnsi="Times New Roman" w:cs="Times New Roman"/>
          <w:sz w:val="24"/>
          <w:szCs w:val="24"/>
        </w:rPr>
        <w:t>nog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o</w:t>
      </w:r>
      <w:r w:rsidR="00FD1116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ispitivanog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nerv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Položaj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udaljenost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lastRenderedPageBreak/>
        <w:t>elektroda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standardizov</w:t>
      </w:r>
      <w:r w:rsidRPr="000F4599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Patološke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</w:t>
      </w:r>
      <w:r w:rsidR="00FD1116">
        <w:rPr>
          <w:rFonts w:ascii="Times New Roman" w:hAnsi="Times New Roman" w:cs="Times New Roman"/>
          <w:sz w:val="24"/>
          <w:szCs w:val="24"/>
        </w:rPr>
        <w:t>romjene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mijelinske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ovojnice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nerv</w:t>
      </w:r>
      <w:r w:rsidRPr="000F459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dovode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usporenja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brzine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provodljivosti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dominantno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aksonalno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oštećenje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dovodi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redukcije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Poliseg</w:t>
      </w:r>
      <w:r w:rsidR="00FD1116">
        <w:rPr>
          <w:rFonts w:ascii="Times New Roman" w:hAnsi="Times New Roman" w:cs="Times New Roman"/>
          <w:sz w:val="24"/>
          <w:szCs w:val="24"/>
        </w:rPr>
        <w:t>mentnom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analizom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perifernog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nerv</w:t>
      </w:r>
      <w:r w:rsidRPr="000F459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možemo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precizno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locirati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područje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kompresije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. </w:t>
      </w:r>
      <w:r w:rsidR="00FD1116">
        <w:rPr>
          <w:rFonts w:ascii="Times New Roman" w:hAnsi="Times New Roman" w:cs="Times New Roman"/>
          <w:sz w:val="24"/>
          <w:szCs w:val="24"/>
        </w:rPr>
        <w:t xml:space="preserve">ENG se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dijeli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D1116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motorn</w:t>
      </w:r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senz</w:t>
      </w:r>
      <w:r w:rsidR="00FD1116">
        <w:rPr>
          <w:rFonts w:ascii="Times New Roman" w:hAnsi="Times New Roman" w:cs="Times New Roman"/>
          <w:sz w:val="24"/>
          <w:szCs w:val="24"/>
        </w:rPr>
        <w:t>itiv</w:t>
      </w:r>
      <w:r w:rsidR="00487D3A" w:rsidRPr="00487D3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Njime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ispi</w:t>
      </w:r>
      <w:r w:rsidR="00FD1116">
        <w:rPr>
          <w:rFonts w:ascii="Times New Roman" w:hAnsi="Times New Roman" w:cs="Times New Roman"/>
          <w:sz w:val="24"/>
          <w:szCs w:val="24"/>
        </w:rPr>
        <w:t>tuju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periferni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kranijalni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nerv</w:t>
      </w:r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487D3A" w:rsidRPr="00487D3A">
        <w:rPr>
          <w:rFonts w:ascii="Times New Roman" w:hAnsi="Times New Roman" w:cs="Times New Roman"/>
          <w:sz w:val="24"/>
          <w:szCs w:val="24"/>
        </w:rPr>
        <w:t>npr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lični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živac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pri</w:t>
      </w:r>
      <w:r w:rsidR="00EE1255">
        <w:rPr>
          <w:rFonts w:ascii="Times New Roman" w:hAnsi="Times New Roman" w:cs="Times New Roman"/>
          <w:sz w:val="24"/>
          <w:szCs w:val="24"/>
        </w:rPr>
        <w:t>tom</w:t>
      </w:r>
      <w:proofErr w:type="spellEnd"/>
      <w:r w:rsidR="00EE12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255">
        <w:rPr>
          <w:rFonts w:ascii="Times New Roman" w:hAnsi="Times New Roman" w:cs="Times New Roman"/>
          <w:sz w:val="24"/>
          <w:szCs w:val="24"/>
        </w:rPr>
        <w:t>dobij</w:t>
      </w:r>
      <w:r w:rsidR="00487D3A">
        <w:rPr>
          <w:rFonts w:ascii="Times New Roman" w:hAnsi="Times New Roman" w:cs="Times New Roman"/>
          <w:sz w:val="24"/>
          <w:szCs w:val="24"/>
        </w:rPr>
        <w:t>amo</w:t>
      </w:r>
      <w:proofErr w:type="spellEnd"/>
      <w:r w:rsid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>
        <w:rPr>
          <w:rFonts w:ascii="Times New Roman" w:hAnsi="Times New Roman" w:cs="Times New Roman"/>
          <w:sz w:val="24"/>
          <w:szCs w:val="24"/>
        </w:rPr>
        <w:t>informacije</w:t>
      </w:r>
      <w:proofErr w:type="spellEnd"/>
      <w:r w:rsidR="00487D3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kolika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brzina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motorna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senzitivn</w:t>
      </w:r>
      <w:r w:rsidR="00487D3A" w:rsidRPr="00487D3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pro</w:t>
      </w:r>
      <w:r w:rsidR="00FD1116">
        <w:rPr>
          <w:rFonts w:ascii="Times New Roman" w:hAnsi="Times New Roman" w:cs="Times New Roman"/>
          <w:sz w:val="24"/>
          <w:szCs w:val="24"/>
        </w:rPr>
        <w:t>vodljivosti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ispitivanog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nerv</w:t>
      </w:r>
      <w:r w:rsidR="00487D3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EE125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kolike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motoričkih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engl.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Compound motor unit action potent</w:t>
      </w:r>
      <w:r w:rsidR="00EE1255">
        <w:rPr>
          <w:rFonts w:ascii="Times New Roman" w:hAnsi="Times New Roman" w:cs="Times New Roman"/>
          <w:sz w:val="24"/>
          <w:szCs w:val="24"/>
        </w:rPr>
        <w:t xml:space="preserve">ial – CMAP) </w:t>
      </w:r>
      <w:proofErr w:type="spellStart"/>
      <w:r w:rsidR="00EE125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E12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255">
        <w:rPr>
          <w:rFonts w:ascii="Times New Roman" w:hAnsi="Times New Roman" w:cs="Times New Roman"/>
          <w:sz w:val="24"/>
          <w:szCs w:val="24"/>
        </w:rPr>
        <w:t>senzornih</w:t>
      </w:r>
      <w:proofErr w:type="spellEnd"/>
      <w:r w:rsidR="00EE12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255">
        <w:rPr>
          <w:rFonts w:ascii="Times New Roman" w:hAnsi="Times New Roman" w:cs="Times New Roman"/>
          <w:sz w:val="24"/>
          <w:szCs w:val="24"/>
        </w:rPr>
        <w:t>akcioni</w:t>
      </w:r>
      <w:r w:rsidR="00487D3A" w:rsidRPr="00487D3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engl.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Sensory n</w:t>
      </w:r>
      <w:r w:rsidR="00211640">
        <w:rPr>
          <w:rFonts w:ascii="Times New Roman" w:hAnsi="Times New Roman" w:cs="Times New Roman"/>
          <w:sz w:val="24"/>
          <w:szCs w:val="24"/>
        </w:rPr>
        <w:t xml:space="preserve">erve action potential – SNAP); </w:t>
      </w:r>
      <w:proofErr w:type="spellStart"/>
      <w:r w:rsidR="003A66E6">
        <w:rPr>
          <w:rFonts w:ascii="Times New Roman" w:hAnsi="Times New Roman" w:cs="Times New Roman"/>
          <w:sz w:val="24"/>
          <w:szCs w:val="24"/>
        </w:rPr>
        <w:t>kolike</w:t>
      </w:r>
      <w:proofErr w:type="spellEnd"/>
      <w:r w:rsidR="003A66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66E6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3A66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A66E6">
        <w:rPr>
          <w:rFonts w:ascii="Times New Roman" w:hAnsi="Times New Roman" w:cs="Times New Roman"/>
          <w:sz w:val="24"/>
          <w:szCs w:val="24"/>
        </w:rPr>
        <w:t>latence</w:t>
      </w:r>
      <w:proofErr w:type="spellEnd"/>
      <w:r w:rsidR="003A66E6">
        <w:rPr>
          <w:rFonts w:ascii="Times New Roman" w:hAnsi="Times New Roman" w:cs="Times New Roman"/>
          <w:sz w:val="24"/>
          <w:szCs w:val="24"/>
        </w:rPr>
        <w:t xml:space="preserve"> </w:t>
      </w:r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motornih</w:t>
      </w:r>
      <w:proofErr w:type="spellEnd"/>
      <w:proofErr w:type="gram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nerav</w:t>
      </w:r>
      <w:r w:rsidR="00487D3A" w:rsidRPr="00487D3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vrijeme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proteklo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električne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stimulacij</w:t>
      </w:r>
      <w:r w:rsidR="00FD1116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FD1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116">
        <w:rPr>
          <w:rFonts w:ascii="Times New Roman" w:hAnsi="Times New Roman" w:cs="Times New Roman"/>
          <w:sz w:val="24"/>
          <w:szCs w:val="24"/>
        </w:rPr>
        <w:t>nerav</w:t>
      </w:r>
      <w:r w:rsidR="005A530D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5A530D">
        <w:rPr>
          <w:rFonts w:ascii="Times New Roman" w:hAnsi="Times New Roman" w:cs="Times New Roman"/>
          <w:sz w:val="24"/>
          <w:szCs w:val="24"/>
        </w:rPr>
        <w:t xml:space="preserve"> pa do </w:t>
      </w:r>
      <w:proofErr w:type="spellStart"/>
      <w:r w:rsidR="005A530D">
        <w:rPr>
          <w:rFonts w:ascii="Times New Roman" w:hAnsi="Times New Roman" w:cs="Times New Roman"/>
          <w:sz w:val="24"/>
          <w:szCs w:val="24"/>
        </w:rPr>
        <w:t>registracije</w:t>
      </w:r>
      <w:proofErr w:type="spellEnd"/>
      <w:r w:rsidR="005A53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530D">
        <w:rPr>
          <w:rFonts w:ascii="Times New Roman" w:hAnsi="Times New Roman" w:cs="Times New Roman"/>
          <w:sz w:val="24"/>
          <w:szCs w:val="24"/>
        </w:rPr>
        <w:t>akcio</w:t>
      </w:r>
      <w:r w:rsidR="00FD1116">
        <w:rPr>
          <w:rFonts w:ascii="Times New Roman" w:hAnsi="Times New Roman" w:cs="Times New Roman"/>
          <w:sz w:val="24"/>
          <w:szCs w:val="24"/>
        </w:rPr>
        <w:t>n</w:t>
      </w:r>
      <w:r w:rsidR="00487D3A" w:rsidRPr="00487D3A">
        <w:rPr>
          <w:rFonts w:ascii="Times New Roman" w:hAnsi="Times New Roman" w:cs="Times New Roman"/>
          <w:sz w:val="24"/>
          <w:szCs w:val="24"/>
        </w:rPr>
        <w:t>og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). </w:t>
      </w:r>
      <w:r w:rsidR="00E32A6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Start"/>
      <w:r w:rsidR="005A2AE3">
        <w:rPr>
          <w:rFonts w:ascii="Times New Roman" w:hAnsi="Times New Roman" w:cs="Times New Roman"/>
          <w:sz w:val="24"/>
          <w:szCs w:val="24"/>
          <w:vertAlign w:val="superscript"/>
        </w:rPr>
        <w:t>,10</w:t>
      </w:r>
      <w:proofErr w:type="gramEnd"/>
      <w:r w:rsidR="005708B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3F045A" w:rsidRPr="005A530D" w:rsidRDefault="0030157D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Postoje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različiti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utiču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visina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pol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indeksi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tjelesne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5A53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različitih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efekata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degeneraciju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imaju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dužu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distalnu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latencu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3A66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>
        <w:rPr>
          <w:rFonts w:ascii="Times New Roman" w:hAnsi="Times New Roman" w:cs="Times New Roman"/>
          <w:sz w:val="24"/>
          <w:szCs w:val="24"/>
        </w:rPr>
        <w:t>motornih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senzornih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evociranih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odnosu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mlađe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osobe.</w:t>
      </w:r>
      <w:r w:rsidR="00CF1CB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256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je </w:t>
      </w:r>
      <w:proofErr w:type="spellStart"/>
      <w:r>
        <w:rPr>
          <w:rFonts w:ascii="Times New Roman" w:hAnsi="Times New Roman" w:cs="Times New Roman"/>
          <w:sz w:val="24"/>
          <w:szCs w:val="24"/>
        </w:rPr>
        <w:t>gubitak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mijelinizovanih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nemijelinizovanih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vlakana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prečnika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 </w:t>
      </w:r>
      <w:proofErr w:type="spellStart"/>
      <w:r>
        <w:rPr>
          <w:rFonts w:ascii="Times New Roman" w:hAnsi="Times New Roman" w:cs="Times New Roman"/>
          <w:sz w:val="24"/>
          <w:szCs w:val="24"/>
        </w:rPr>
        <w:t>vlakana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95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Zanimljiv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stepen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aterosklerotskih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>
        <w:rPr>
          <w:rFonts w:ascii="Times New Roman" w:hAnsi="Times New Roman" w:cs="Times New Roman"/>
          <w:sz w:val="24"/>
          <w:szCs w:val="24"/>
        </w:rPr>
        <w:t>korelira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drugim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72756C">
        <w:rPr>
          <w:rFonts w:ascii="Times New Roman" w:hAnsi="Times New Roman" w:cs="Times New Roman"/>
          <w:sz w:val="24"/>
          <w:szCs w:val="24"/>
        </w:rPr>
        <w:t xml:space="preserve"> </w:t>
      </w:r>
      <w:r w:rsidR="0072756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ovih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količina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normalnih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kolagenih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elemenata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nekolagenog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veziva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dvije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vrste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postepeno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zamjenjuju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mijelin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Rezulatati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većine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sugerišu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uzrokuje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provoljivosti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E32A63">
        <w:rPr>
          <w:rFonts w:ascii="Times New Roman" w:hAnsi="Times New Roman" w:cs="Times New Roman"/>
          <w:sz w:val="24"/>
          <w:szCs w:val="24"/>
        </w:rPr>
        <w:t xml:space="preserve"> </w:t>
      </w:r>
      <w:r w:rsidR="0072756C">
        <w:rPr>
          <w:rFonts w:ascii="Times New Roman" w:hAnsi="Times New Roman" w:cs="Times New Roman"/>
          <w:sz w:val="24"/>
          <w:szCs w:val="24"/>
          <w:vertAlign w:val="superscript"/>
        </w:rPr>
        <w:t>4</w:t>
      </w:r>
    </w:p>
    <w:p w:rsidR="00587FC2" w:rsidRDefault="00587FC2" w:rsidP="0033681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A530D" w:rsidRDefault="005A530D" w:rsidP="0033681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F4F02" w:rsidRDefault="003F045A" w:rsidP="00336819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CILJ ISTRAŽIVANJA</w:t>
      </w:r>
    </w:p>
    <w:p w:rsidR="00A635E0" w:rsidRDefault="004A35BD" w:rsidP="00336819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Ispitivanje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</w:t>
      </w:r>
      <w:r w:rsidR="0033065C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trofizioloških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gornjih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donjih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ekstremiteta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godinama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života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4248D" w:rsidRDefault="00E22587" w:rsidP="0033681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METODE</w:t>
      </w:r>
      <w:r w:rsidR="00E424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35BD" w:rsidRPr="00587FC2" w:rsidRDefault="002B4DF3" w:rsidP="00587FC2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Sprovedeno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retrospektivno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istraživanje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ZZFMR “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DC6319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DC6319">
        <w:rPr>
          <w:rFonts w:ascii="Times New Roman" w:hAnsi="Times New Roman" w:cs="Times New Roman"/>
          <w:sz w:val="24"/>
          <w:szCs w:val="24"/>
        </w:rPr>
        <w:t xml:space="preserve"> Miroslav </w:t>
      </w:r>
      <w:proofErr w:type="spellStart"/>
      <w:r w:rsidR="00DC6319">
        <w:rPr>
          <w:rFonts w:ascii="Times New Roman" w:hAnsi="Times New Roman" w:cs="Times New Roman"/>
          <w:sz w:val="24"/>
          <w:szCs w:val="24"/>
        </w:rPr>
        <w:t>Zotović</w:t>
      </w:r>
      <w:proofErr w:type="spellEnd"/>
      <w:r w:rsidR="00DC6319">
        <w:rPr>
          <w:rFonts w:ascii="Times New Roman" w:hAnsi="Times New Roman" w:cs="Times New Roman"/>
          <w:sz w:val="24"/>
          <w:szCs w:val="24"/>
        </w:rPr>
        <w:t xml:space="preserve">” u </w:t>
      </w:r>
      <w:proofErr w:type="spellStart"/>
      <w:r w:rsidR="00DC6319">
        <w:rPr>
          <w:rFonts w:ascii="Times New Roman" w:hAnsi="Times New Roman" w:cs="Times New Roman"/>
          <w:sz w:val="24"/>
          <w:szCs w:val="24"/>
        </w:rPr>
        <w:t>Kabinetu</w:t>
      </w:r>
      <w:proofErr w:type="spellEnd"/>
      <w:r w:rsidR="00DC6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6319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="00BF44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elektromioneu</w:t>
      </w:r>
      <w:r w:rsidR="007A4DEF">
        <w:rPr>
          <w:rFonts w:ascii="Times New Roman" w:hAnsi="Times New Roman" w:cs="Times New Roman"/>
          <w:sz w:val="24"/>
          <w:szCs w:val="24"/>
        </w:rPr>
        <w:t>rografiju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( EMNG) u period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01.01.-01.07.2021.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godine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U </w:t>
      </w:r>
      <w:proofErr w:type="spellStart"/>
      <w:r>
        <w:rPr>
          <w:rFonts w:ascii="Times New Roman" w:hAnsi="Times New Roman" w:cs="Times New Roman"/>
          <w:sz w:val="24"/>
          <w:szCs w:val="24"/>
        </w:rPr>
        <w:t>istraživanje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uključeni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kojih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EMNG </w:t>
      </w:r>
      <w:proofErr w:type="spellStart"/>
      <w:r>
        <w:rPr>
          <w:rFonts w:ascii="Times New Roman" w:hAnsi="Times New Roman" w:cs="Times New Roman"/>
          <w:sz w:val="24"/>
          <w:szCs w:val="24"/>
        </w:rPr>
        <w:t>nalaz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bio </w:t>
      </w:r>
      <w:proofErr w:type="spellStart"/>
      <w:r>
        <w:rPr>
          <w:rFonts w:ascii="Times New Roman" w:hAnsi="Times New Roman" w:cs="Times New Roman"/>
          <w:sz w:val="24"/>
          <w:szCs w:val="24"/>
        </w:rPr>
        <w:t>uredan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Uzeti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</w:t>
      </w:r>
      <w:r w:rsidR="007A4DEF">
        <w:rPr>
          <w:rFonts w:ascii="Times New Roman" w:hAnsi="Times New Roman" w:cs="Times New Roman"/>
          <w:sz w:val="24"/>
          <w:szCs w:val="24"/>
        </w:rPr>
        <w:t>aci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star</w:t>
      </w:r>
      <w:r>
        <w:rPr>
          <w:rFonts w:ascii="Times New Roman" w:hAnsi="Times New Roman" w:cs="Times New Roman"/>
          <w:sz w:val="24"/>
          <w:szCs w:val="24"/>
        </w:rPr>
        <w:t>osnoj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dobi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ispitanika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Ispitanicima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učinjen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elektromioneurografski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pregled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830D6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383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0D6">
        <w:rPr>
          <w:rFonts w:ascii="Times New Roman" w:hAnsi="Times New Roman" w:cs="Times New Roman"/>
          <w:sz w:val="24"/>
          <w:szCs w:val="24"/>
        </w:rPr>
        <w:t>aparatu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0D6">
        <w:rPr>
          <w:rFonts w:ascii="Times New Roman" w:hAnsi="Times New Roman" w:cs="Times New Roman"/>
          <w:sz w:val="24"/>
          <w:szCs w:val="24"/>
        </w:rPr>
        <w:t>Natus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Neurology Nicolet EDX.  </w:t>
      </w:r>
      <w:proofErr w:type="spellStart"/>
      <w:r>
        <w:rPr>
          <w:rFonts w:ascii="Times New Roman" w:hAnsi="Times New Roman" w:cs="Times New Roman"/>
          <w:sz w:val="24"/>
          <w:szCs w:val="24"/>
        </w:rPr>
        <w:t>Mjerene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0D6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gramStart"/>
      <w:r w:rsidR="003830D6">
        <w:rPr>
          <w:rFonts w:ascii="Times New Roman" w:hAnsi="Times New Roman" w:cs="Times New Roman"/>
          <w:sz w:val="24"/>
          <w:szCs w:val="24"/>
        </w:rPr>
        <w:t>( mV</w:t>
      </w:r>
      <w:proofErr w:type="gramEnd"/>
      <w:r w:rsidR="007A4DE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provodljivsoti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(m/s)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medianusa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suralisa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 </w:t>
      </w:r>
      <w:proofErr w:type="spellStart"/>
      <w:r>
        <w:rPr>
          <w:rFonts w:ascii="Times New Roman" w:hAnsi="Times New Roman" w:cs="Times New Roman"/>
          <w:sz w:val="24"/>
          <w:szCs w:val="24"/>
        </w:rPr>
        <w:t>Ispitanici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podijeljeni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dvije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grupe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mlađi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>
        <w:rPr>
          <w:rFonts w:ascii="Times New Roman" w:hAnsi="Times New Roman" w:cs="Times New Roman"/>
          <w:sz w:val="24"/>
          <w:szCs w:val="24"/>
        </w:rPr>
        <w:t>godina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Mjerena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statističk</w:t>
      </w:r>
      <w:r w:rsidR="007A4DEF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značajnost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razlika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amplitudi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brzini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CFF"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CFF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nerve </w:t>
      </w:r>
      <w:proofErr w:type="spellStart"/>
      <w:r w:rsidR="00113CFF">
        <w:rPr>
          <w:rFonts w:ascii="Times New Roman" w:hAnsi="Times New Roman" w:cs="Times New Roman"/>
          <w:sz w:val="24"/>
          <w:szCs w:val="24"/>
        </w:rPr>
        <w:t>medianus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CF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zavisnosti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od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ispitanika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Statistička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značajnost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mjerena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Studentovim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>
        <w:rPr>
          <w:rFonts w:ascii="Times New Roman" w:hAnsi="Times New Roman" w:cs="Times New Roman"/>
          <w:sz w:val="24"/>
          <w:szCs w:val="24"/>
        </w:rPr>
        <w:t>testom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čemu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p&lt; 0</w:t>
      </w:r>
      <w:proofErr w:type="gramStart"/>
      <w:r>
        <w:rPr>
          <w:rFonts w:ascii="Times New Roman" w:hAnsi="Times New Roman" w:cs="Times New Roman"/>
          <w:sz w:val="24"/>
          <w:szCs w:val="24"/>
        </w:rPr>
        <w:t>,05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248D" w:rsidRDefault="00587FC2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E4248D">
        <w:rPr>
          <w:rFonts w:ascii="Times New Roman" w:hAnsi="Times New Roman" w:cs="Times New Roman"/>
          <w:sz w:val="24"/>
          <w:szCs w:val="24"/>
          <w:lang w:val="bs-Latn-BA"/>
        </w:rPr>
        <w:t>REZULTATI</w:t>
      </w:r>
      <w:r w:rsidR="003F045A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:rsidR="00E4248D" w:rsidRPr="00F408AA" w:rsidRDefault="00E4248D" w:rsidP="00E4248D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Od 80 ispitanika 39 (48,75%) je imalo </w:t>
      </w:r>
      <w:r w:rsidRPr="006D4453">
        <w:rPr>
          <w:rFonts w:ascii="Times New Roman" w:hAnsi="Times New Roman" w:cs="Times New Roman"/>
          <w:sz w:val="24"/>
          <w:szCs w:val="24"/>
          <w:u w:val="single"/>
          <w:lang w:val="bs-Latn-BA"/>
        </w:rPr>
        <w:t>&lt;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49 godina. Od 80 ispitanika  41 (51.25%) je imalo </w:t>
      </w:r>
      <w:r w:rsidRPr="006D4453">
        <w:rPr>
          <w:rFonts w:ascii="Times New Roman" w:hAnsi="Times New Roman" w:cs="Times New Roman"/>
          <w:sz w:val="24"/>
          <w:szCs w:val="24"/>
          <w:u w:val="single"/>
          <w:lang w:val="bs-Latn-BA"/>
        </w:rPr>
        <w:t>&gt;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od 50 godina (Grafikon 1). </w:t>
      </w:r>
    </w:p>
    <w:p w:rsidR="00E4248D" w:rsidRPr="00F408AA" w:rsidRDefault="00E4248D" w:rsidP="00E4248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 w:rsidRPr="00F209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37AA1B7" wp14:editId="529AD467">
            <wp:extent cx="3248025" cy="2105025"/>
            <wp:effectExtent l="0" t="0" r="9525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4248D" w:rsidRPr="00F408AA" w:rsidRDefault="00E4248D" w:rsidP="00587FC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Grafikon 1</w:t>
      </w:r>
      <w:r w:rsidRPr="00F408AA">
        <w:rPr>
          <w:rFonts w:ascii="Times New Roman" w:hAnsi="Times New Roman" w:cs="Times New Roman"/>
          <w:sz w:val="24"/>
          <w:szCs w:val="24"/>
          <w:lang w:val="bs-Latn-BA"/>
        </w:rPr>
        <w:t>. Dob ispitanika.</w:t>
      </w:r>
    </w:p>
    <w:p w:rsidR="00E4248D" w:rsidRDefault="00E4248D" w:rsidP="00E4248D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 Prosječna vrijednost (SV) amplitude (mA), za n. medianus, za ispitanike mlađe od 50 godina je 8,48 (SD +/- 4,02), dok je srednja vrijednost amplitude, za n. medianus, kod ispitanika starijih od 50 godina 6,4 (SD </w:t>
      </w:r>
      <w:r w:rsidRPr="000C437A">
        <w:rPr>
          <w:rFonts w:ascii="Times New Roman" w:hAnsi="Times New Roman" w:cs="Times New Roman"/>
          <w:sz w:val="24"/>
          <w:szCs w:val="24"/>
          <w:u w:val="single"/>
          <w:lang w:val="bs-Latn-BA"/>
        </w:rPr>
        <w:t>+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4.01) (Tabela 1). Srednja vrijednost brzine provođenja (m/s), za n. medianus , za ispitanike mlađe od 50 godina je 54,94 (SD </w:t>
      </w:r>
      <w:r w:rsidRPr="000C437A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5,01), dok je srednja vrijednost brzine provođenja (m/s), za n. medianus, za starije do 50 godina 53,75 (SD </w:t>
      </w:r>
      <w:r w:rsidRPr="000C437A">
        <w:rPr>
          <w:rFonts w:ascii="Times New Roman" w:hAnsi="Times New Roman" w:cs="Times New Roman"/>
          <w:sz w:val="24"/>
          <w:szCs w:val="24"/>
          <w:u w:val="single"/>
          <w:lang w:val="bs-Latn-BA"/>
        </w:rPr>
        <w:t>+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4,37)(Tabela1). Studentovim T testom za statističke razlike amplitude (mA) za n. medianus, između grupe mlađih od 49 godina i grupe ispitanika starijih od 50 godina, dobije se vrijednost da je p&lt;0,05. (Tabela 1). Studentovim T testom za statističke razlike brzine provođenja (m/s) za n. medianus, između grupe mlađih od 49 godina i grupe ispitanika starijih od 50 godina, pri čemu je vrijednost p&gt;0,05 (Tabela 1).</w:t>
      </w:r>
    </w:p>
    <w:p w:rsidR="00587FC2" w:rsidRDefault="00587FC2" w:rsidP="00E4248D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587FC2" w:rsidRDefault="00587FC2" w:rsidP="00E4248D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587FC2" w:rsidRDefault="00587FC2" w:rsidP="00E4248D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E4248D" w:rsidRPr="00F408AA" w:rsidRDefault="00E4248D" w:rsidP="00E4248D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 w:rsidRPr="00EE6B30"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lastRenderedPageBreak/>
        <w:t>Tabela 1. Senzorna pr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>o</w:t>
      </w:r>
      <w:r w:rsidRPr="00EE6B30"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>vodlj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>i</w:t>
      </w:r>
      <w:r w:rsidRPr="00F408AA"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>vo</w:t>
      </w:r>
      <w:r w:rsidRPr="00EE6B30"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>st za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EE6B30"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 xml:space="preserve"> medianus.</w:t>
      </w:r>
    </w:p>
    <w:tbl>
      <w:tblPr>
        <w:tblStyle w:val="LightShading-Accent5"/>
        <w:tblW w:w="5180" w:type="dxa"/>
        <w:tblLook w:val="04A0" w:firstRow="1" w:lastRow="0" w:firstColumn="1" w:lastColumn="0" w:noHBand="0" w:noVBand="1"/>
      </w:tblPr>
      <w:tblGrid>
        <w:gridCol w:w="1600"/>
        <w:gridCol w:w="902"/>
        <w:gridCol w:w="902"/>
        <w:gridCol w:w="1072"/>
        <w:gridCol w:w="848"/>
      </w:tblGrid>
      <w:tr w:rsidR="00E4248D" w:rsidRPr="00EE6B30" w:rsidTr="00B048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bs-Latn-BA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gridSpan w:val="2"/>
            <w:noWrap/>
            <w:hideMark/>
          </w:tcPr>
          <w:p w:rsidR="00E4248D" w:rsidRPr="00EE6B30" w:rsidRDefault="00E4248D" w:rsidP="00B04835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proofErr w:type="spellStart"/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plituda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(mA)</w:t>
            </w:r>
          </w:p>
        </w:tc>
        <w:tc>
          <w:tcPr>
            <w:tcW w:w="1920" w:type="dxa"/>
            <w:gridSpan w:val="2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proofErr w:type="spellStart"/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brzina</w:t>
            </w:r>
            <w:proofErr w:type="spellEnd"/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(m/s)</w:t>
            </w:r>
          </w:p>
        </w:tc>
      </w:tr>
      <w:tr w:rsidR="00E4248D" w:rsidRPr="00EE6B30" w:rsidTr="00B048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2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248D" w:rsidRPr="00EE6B30" w:rsidTr="00B0483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3551F1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u w:val="single"/>
              </w:rPr>
              <w:t>&lt;</w:t>
            </w:r>
            <w:r w:rsidRPr="003551F1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49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godina</w:t>
            </w:r>
            <w:proofErr w:type="spellEnd"/>
          </w:p>
        </w:tc>
        <w:tc>
          <w:tcPr>
            <w:tcW w:w="83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8.48</w:t>
            </w:r>
          </w:p>
        </w:tc>
        <w:tc>
          <w:tcPr>
            <w:tcW w:w="83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+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4.02</w:t>
            </w:r>
          </w:p>
        </w:tc>
        <w:tc>
          <w:tcPr>
            <w:tcW w:w="1072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54.94</w:t>
            </w:r>
          </w:p>
        </w:tc>
        <w:tc>
          <w:tcPr>
            <w:tcW w:w="848" w:type="dxa"/>
            <w:noWrap/>
            <w:hideMark/>
          </w:tcPr>
          <w:p w:rsidR="00E4248D" w:rsidRPr="00EE6B30" w:rsidRDefault="00E4248D" w:rsidP="00B04835">
            <w:pPr>
              <w:tabs>
                <w:tab w:val="center" w:pos="316"/>
              </w:tabs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+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5.01</w:t>
            </w:r>
          </w:p>
        </w:tc>
      </w:tr>
      <w:tr w:rsidR="00E4248D" w:rsidRPr="00EE6B30" w:rsidTr="00B048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3551F1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u w:val="single"/>
              </w:rPr>
              <w:t>&gt;</w:t>
            </w:r>
            <w:r w:rsidRPr="003551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</w:t>
            </w:r>
            <w:proofErr w:type="spellStart"/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godina</w:t>
            </w:r>
            <w:proofErr w:type="spellEnd"/>
          </w:p>
        </w:tc>
        <w:tc>
          <w:tcPr>
            <w:tcW w:w="83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83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+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4.01</w:t>
            </w:r>
          </w:p>
        </w:tc>
        <w:tc>
          <w:tcPr>
            <w:tcW w:w="1072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53.75</w:t>
            </w:r>
          </w:p>
        </w:tc>
        <w:tc>
          <w:tcPr>
            <w:tcW w:w="848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+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4.37</w:t>
            </w:r>
          </w:p>
        </w:tc>
      </w:tr>
      <w:tr w:rsidR="00E4248D" w:rsidRPr="00EE6B30" w:rsidTr="00B0483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gridSpan w:val="2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4248D" w:rsidRPr="00EE6B30" w:rsidTr="00B048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</w:p>
        </w:tc>
        <w:tc>
          <w:tcPr>
            <w:tcW w:w="1660" w:type="dxa"/>
            <w:gridSpan w:val="2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EE6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20" w:type="dxa"/>
            <w:gridSpan w:val="2"/>
            <w:noWrap/>
            <w:hideMark/>
          </w:tcPr>
          <w:p w:rsidR="00E4248D" w:rsidRPr="00EE6B30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&gt; 0,05 </w:t>
            </w:r>
          </w:p>
        </w:tc>
      </w:tr>
    </w:tbl>
    <w:p w:rsidR="00E4248D" w:rsidRPr="00BF6AFF" w:rsidRDefault="00E4248D" w:rsidP="00E4248D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 xml:space="preserve">Podaci su prikazani kao aritmetiča sredina </w:t>
      </w:r>
      <w:r w:rsidRPr="00243EC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bs-Latn-BA"/>
        </w:rPr>
        <w:t>+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 xml:space="preserve"> standardna devijacija. </w:t>
      </w:r>
    </w:p>
    <w:p w:rsidR="00E4248D" w:rsidRDefault="00E4248D" w:rsidP="00E4248D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Prosječna vrijednost (SV) brzine provođenja (m/s), za n. suralis, za ispitanike mlađe od 49 godina je 7,82 (SD </w:t>
      </w:r>
      <w:r w:rsidRPr="000C437A">
        <w:rPr>
          <w:rFonts w:ascii="Times New Roman" w:hAnsi="Times New Roman" w:cs="Times New Roman"/>
          <w:sz w:val="24"/>
          <w:szCs w:val="24"/>
          <w:u w:val="single"/>
          <w:lang w:val="bs-Latn-BA"/>
        </w:rPr>
        <w:t>+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4,10), dok je srednja vrijednost brzine prvođenja, za n. suralis, kod ispitanika starijih od 50 godina 5,77 m/s (SD</w:t>
      </w:r>
      <w:r w:rsidRPr="000C437A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 +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3,4) (Tabela 2). Srednja vrijednost brzine provođenja (m/s), za n. medianus , za ispitanike mlađe od 49 godina je 54,56 m/s (SD </w:t>
      </w:r>
      <w:r w:rsidRPr="000C437A">
        <w:rPr>
          <w:rFonts w:ascii="Times New Roman" w:hAnsi="Times New Roman" w:cs="Times New Roman"/>
          <w:sz w:val="24"/>
          <w:szCs w:val="24"/>
          <w:u w:val="single"/>
          <w:lang w:val="bs-Latn-BA"/>
        </w:rPr>
        <w:t>+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4,77), dok je srednja vrijednost brzine provođenja (m/</w:t>
      </w:r>
      <w:r w:rsidR="00EB72BD">
        <w:rPr>
          <w:rFonts w:ascii="Times New Roman" w:hAnsi="Times New Roman" w:cs="Times New Roman"/>
          <w:sz w:val="24"/>
          <w:szCs w:val="24"/>
          <w:lang w:val="bs-Latn-BA"/>
        </w:rPr>
        <w:t>s), za n. suralis, za starije od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50 godina 54,08 m/s (SD </w:t>
      </w:r>
      <w:r w:rsidRPr="000C437A">
        <w:rPr>
          <w:rFonts w:ascii="Times New Roman" w:hAnsi="Times New Roman" w:cs="Times New Roman"/>
          <w:sz w:val="24"/>
          <w:szCs w:val="24"/>
          <w:u w:val="single"/>
          <w:lang w:val="bs-Latn-BA"/>
        </w:rPr>
        <w:t>+</w:t>
      </w:r>
      <w:r>
        <w:rPr>
          <w:rFonts w:ascii="Times New Roman" w:hAnsi="Times New Roman" w:cs="Times New Roman"/>
          <w:sz w:val="24"/>
          <w:szCs w:val="24"/>
          <w:lang w:val="bs-Latn-BA"/>
        </w:rPr>
        <w:t>3,89)(Tabela2). Studentovim T testom za statističke razlike brzine provđenja za n. suralis, između grupe mlađih od 49 godina i grupe ispitanika starijih od 50 godina, dobije se vrijednost p&lt;0,05 (Tabela 2). Studentovim T testom za statističke razlike brzine provođenja (m/s) za n. suralis, između grupe mlađih od 49 godina i grupe ispitanika starijih od 50 godina, dobije se vrijednost p&gt;0,05 (Tabela 2).</w:t>
      </w:r>
    </w:p>
    <w:p w:rsidR="00E4248D" w:rsidRPr="00F408AA" w:rsidRDefault="00E4248D" w:rsidP="00E4248D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 w:rsidRPr="00F408AA">
        <w:rPr>
          <w:rFonts w:ascii="Times New Roman" w:hAnsi="Times New Roman" w:cs="Times New Roman"/>
          <w:sz w:val="24"/>
          <w:szCs w:val="24"/>
          <w:lang w:val="bs-Latn-BA"/>
        </w:rPr>
        <w:t>Tabela 2. Senzorna pr</w:t>
      </w:r>
      <w:r>
        <w:rPr>
          <w:rFonts w:ascii="Times New Roman" w:hAnsi="Times New Roman" w:cs="Times New Roman"/>
          <w:sz w:val="24"/>
          <w:szCs w:val="24"/>
          <w:lang w:val="bs-Latn-BA"/>
        </w:rPr>
        <w:t>o</w:t>
      </w:r>
      <w:r w:rsidRPr="00F408AA">
        <w:rPr>
          <w:rFonts w:ascii="Times New Roman" w:hAnsi="Times New Roman" w:cs="Times New Roman"/>
          <w:sz w:val="24"/>
          <w:szCs w:val="24"/>
          <w:lang w:val="bs-Latn-BA"/>
        </w:rPr>
        <w:t>vodljvost za n</w:t>
      </w:r>
      <w:r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F408AA">
        <w:rPr>
          <w:rFonts w:ascii="Times New Roman" w:hAnsi="Times New Roman" w:cs="Times New Roman"/>
          <w:sz w:val="24"/>
          <w:szCs w:val="24"/>
          <w:lang w:val="bs-Latn-BA"/>
        </w:rPr>
        <w:t xml:space="preserve"> suralis.</w:t>
      </w:r>
    </w:p>
    <w:tbl>
      <w:tblPr>
        <w:tblStyle w:val="LightShading-Accent5"/>
        <w:tblW w:w="5220" w:type="dxa"/>
        <w:tblLook w:val="04A0" w:firstRow="1" w:lastRow="0" w:firstColumn="1" w:lastColumn="0" w:noHBand="0" w:noVBand="1"/>
      </w:tblPr>
      <w:tblGrid>
        <w:gridCol w:w="1380"/>
        <w:gridCol w:w="960"/>
        <w:gridCol w:w="960"/>
        <w:gridCol w:w="1072"/>
        <w:gridCol w:w="848"/>
      </w:tblGrid>
      <w:tr w:rsidR="00E4248D" w:rsidRPr="00F408AA" w:rsidTr="00587F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bs-Latn-BA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20" w:type="dxa"/>
            <w:gridSpan w:val="2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proofErr w:type="spellStart"/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amplituda</w:t>
            </w:r>
            <w:proofErr w:type="spellEnd"/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(mA)</w:t>
            </w:r>
          </w:p>
        </w:tc>
        <w:tc>
          <w:tcPr>
            <w:tcW w:w="1920" w:type="dxa"/>
            <w:gridSpan w:val="2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proofErr w:type="spellStart"/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brzina</w:t>
            </w:r>
            <w:proofErr w:type="spellEnd"/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(m/s)</w:t>
            </w:r>
          </w:p>
        </w:tc>
      </w:tr>
      <w:tr w:rsidR="00E4248D" w:rsidRPr="00F408AA" w:rsidTr="00587F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2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248D" w:rsidRPr="00F408AA" w:rsidTr="00587FC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3551F1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u w:val="single"/>
              </w:rPr>
              <w:t>&lt;</w:t>
            </w:r>
            <w:r w:rsidRPr="003551F1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49</w:t>
            </w: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god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6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7.82</w:t>
            </w:r>
          </w:p>
        </w:tc>
        <w:tc>
          <w:tcPr>
            <w:tcW w:w="96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+</w:t>
            </w: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1072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54.56</w:t>
            </w:r>
          </w:p>
        </w:tc>
        <w:tc>
          <w:tcPr>
            <w:tcW w:w="848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+</w:t>
            </w: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4.77</w:t>
            </w:r>
          </w:p>
        </w:tc>
      </w:tr>
      <w:tr w:rsidR="00E4248D" w:rsidRPr="00F408AA" w:rsidTr="00587F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3551F1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u w:val="single"/>
              </w:rPr>
              <w:lastRenderedPageBreak/>
              <w:t>&gt;</w:t>
            </w: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god.</w:t>
            </w:r>
          </w:p>
        </w:tc>
        <w:tc>
          <w:tcPr>
            <w:tcW w:w="96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5.77</w:t>
            </w:r>
          </w:p>
        </w:tc>
        <w:tc>
          <w:tcPr>
            <w:tcW w:w="96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+</w:t>
            </w: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1072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54.08</w:t>
            </w:r>
          </w:p>
        </w:tc>
        <w:tc>
          <w:tcPr>
            <w:tcW w:w="848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3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+</w:t>
            </w: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3.89</w:t>
            </w:r>
          </w:p>
        </w:tc>
      </w:tr>
      <w:tr w:rsidR="00E4248D" w:rsidRPr="00F408AA" w:rsidTr="00587FC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4248D" w:rsidRPr="00F408AA" w:rsidTr="00587F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F40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</w:p>
        </w:tc>
        <w:tc>
          <w:tcPr>
            <w:tcW w:w="1920" w:type="dxa"/>
            <w:gridSpan w:val="2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&lt;0,05* </w:t>
            </w:r>
          </w:p>
        </w:tc>
        <w:tc>
          <w:tcPr>
            <w:tcW w:w="1920" w:type="dxa"/>
            <w:gridSpan w:val="2"/>
            <w:noWrap/>
            <w:hideMark/>
          </w:tcPr>
          <w:p w:rsidR="00E4248D" w:rsidRPr="00F408AA" w:rsidRDefault="00E4248D" w:rsidP="00B04835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&gt; 0,05 </w:t>
            </w:r>
          </w:p>
        </w:tc>
      </w:tr>
    </w:tbl>
    <w:p w:rsidR="00E4248D" w:rsidRPr="00F408AA" w:rsidRDefault="00E4248D" w:rsidP="00587FC2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Podaci su prikazani kao aritmetička sredina </w:t>
      </w:r>
      <w:r w:rsidRPr="00243ECF">
        <w:rPr>
          <w:rFonts w:ascii="Times New Roman" w:hAnsi="Times New Roman" w:cs="Times New Roman"/>
          <w:sz w:val="24"/>
          <w:szCs w:val="24"/>
          <w:u w:val="single"/>
          <w:lang w:val="bs-Latn-BA"/>
        </w:rPr>
        <w:t>+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standardna devijacija.</w:t>
      </w:r>
    </w:p>
    <w:p w:rsidR="00587FC2" w:rsidRDefault="002B4DF3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 w:rsidRPr="003A66E6">
        <w:rPr>
          <w:rFonts w:ascii="Times New Roman" w:hAnsi="Times New Roman" w:cs="Times New Roman"/>
          <w:sz w:val="24"/>
          <w:szCs w:val="24"/>
          <w:lang w:val="bs-Latn-BA"/>
        </w:rPr>
        <w:t>DISKUSIJA</w:t>
      </w:r>
    </w:p>
    <w:p w:rsidR="00E32A83" w:rsidRPr="00587FC2" w:rsidRDefault="000B7D1B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Jedna od posljednjih studija  ukazala je da u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>potrebom naprednije elektrofiziološke tehnike testa raspodjele brzine provodljivosti  ( CVD ) uočena je veća brzina  motorne nervne provodljivosti u n.ulnarisu nego u n.medianusu.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1C7AC2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5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 xml:space="preserve"> Rezultati su pokazali prisustvo većeg broja vlakana u n.ulnarisu nego u n.medianusu.</w:t>
      </w:r>
      <w:r w:rsidR="001C7AC2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5</w:t>
      </w:r>
      <w:r w:rsidR="008B13F4">
        <w:rPr>
          <w:rFonts w:ascii="Times New Roman" w:hAnsi="Times New Roman" w:cs="Times New Roman"/>
          <w:sz w:val="24"/>
          <w:szCs w:val="24"/>
          <w:lang w:val="sr-Latn-RS"/>
        </w:rPr>
        <w:t xml:space="preserve"> S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>manjenje brzine senzorne provodljivosti u n.medianusu, s time da je najuočljiviji pad</w:t>
      </w:r>
      <w:r w:rsidR="00E44A55">
        <w:rPr>
          <w:rFonts w:ascii="Times New Roman" w:hAnsi="Times New Roman" w:cs="Times New Roman"/>
          <w:sz w:val="24"/>
          <w:szCs w:val="24"/>
          <w:lang w:val="sr-Latn-RS"/>
        </w:rPr>
        <w:t xml:space="preserve"> uočen je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 xml:space="preserve"> kod pacijen</w:t>
      </w:r>
      <w:r w:rsidR="0033065C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 xml:space="preserve">ta starijih od 46 godina. </w:t>
      </w:r>
      <w:r w:rsidR="008B13F4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6</w:t>
      </w:r>
      <w:r w:rsidR="00E44A55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 xml:space="preserve"> </w:t>
      </w:r>
      <w:r w:rsidR="001C5FE8">
        <w:rPr>
          <w:rFonts w:ascii="Times New Roman" w:hAnsi="Times New Roman" w:cs="Times New Roman"/>
          <w:sz w:val="24"/>
          <w:szCs w:val="24"/>
          <w:lang w:val="sr-Latn-RS"/>
        </w:rPr>
        <w:t xml:space="preserve">Analiza </w:t>
      </w:r>
      <w:r w:rsidR="00FE2737">
        <w:rPr>
          <w:rFonts w:ascii="Times New Roman" w:hAnsi="Times New Roman" w:cs="Times New Roman"/>
          <w:sz w:val="24"/>
          <w:szCs w:val="24"/>
          <w:lang w:val="sr-Latn-RS"/>
        </w:rPr>
        <w:t xml:space="preserve"> je</w:t>
      </w:r>
      <w:r w:rsidR="00E44A55">
        <w:rPr>
          <w:rFonts w:ascii="Times New Roman" w:hAnsi="Times New Roman" w:cs="Times New Roman"/>
          <w:sz w:val="24"/>
          <w:szCs w:val="24"/>
          <w:lang w:val="sr-Latn-RS"/>
        </w:rPr>
        <w:t xml:space="preserve"> takođe </w:t>
      </w:r>
      <w:r w:rsidR="00FE2737">
        <w:rPr>
          <w:rFonts w:ascii="Times New Roman" w:hAnsi="Times New Roman" w:cs="Times New Roman"/>
          <w:sz w:val="24"/>
          <w:szCs w:val="24"/>
          <w:lang w:val="sr-Latn-RS"/>
        </w:rPr>
        <w:t xml:space="preserve"> pokazala, da se promjene brze dešavaju sa starenjem u n.medianusu nego u parametrima ulnarnog nerva. </w:t>
      </w:r>
      <w:r w:rsidR="00797AE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97AE1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 xml:space="preserve">7 </w:t>
      </w:r>
      <w:r w:rsidR="00FE2737">
        <w:rPr>
          <w:rFonts w:ascii="Times New Roman" w:hAnsi="Times New Roman" w:cs="Times New Roman"/>
          <w:sz w:val="24"/>
          <w:szCs w:val="24"/>
          <w:lang w:val="sr-Latn-RS"/>
        </w:rPr>
        <w:t xml:space="preserve">Razlika je možda bila posljedica veće osjetljivosti n.medianusa na traumu prilikom ponavljani pokreta ili većeg pritiska u karpalnom kanalu sa kontrakcijskim stresom i nefiziološkim položajima zgloba. </w:t>
      </w:r>
      <w:r w:rsidR="00056A6B">
        <w:rPr>
          <w:rFonts w:ascii="Times New Roman" w:hAnsi="Times New Roman" w:cs="Times New Roman"/>
          <w:sz w:val="24"/>
          <w:szCs w:val="24"/>
          <w:lang w:val="sr-Latn-RS"/>
        </w:rPr>
        <w:t xml:space="preserve">Na kraju je primjećeno </w:t>
      </w:r>
      <w:r w:rsidR="00B15B36">
        <w:rPr>
          <w:rFonts w:ascii="Times New Roman" w:hAnsi="Times New Roman" w:cs="Times New Roman"/>
          <w:sz w:val="24"/>
          <w:szCs w:val="24"/>
          <w:lang w:val="sr-Latn-RS"/>
        </w:rPr>
        <w:t>da se srednja brzina</w:t>
      </w:r>
      <w:r w:rsidR="007F0A14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B15B36">
        <w:rPr>
          <w:rFonts w:ascii="Times New Roman" w:hAnsi="Times New Roman" w:cs="Times New Roman"/>
          <w:sz w:val="24"/>
          <w:szCs w:val="24"/>
          <w:lang w:val="sr-Latn-RS"/>
        </w:rPr>
        <w:t>n.medianusa smanjila za 0,13 m/sec</w:t>
      </w:r>
      <w:r w:rsidR="00CA5A10">
        <w:rPr>
          <w:rFonts w:ascii="Times New Roman" w:hAnsi="Times New Roman" w:cs="Times New Roman"/>
          <w:sz w:val="24"/>
          <w:szCs w:val="24"/>
          <w:lang w:val="sr-Latn-RS"/>
        </w:rPr>
        <w:t xml:space="preserve"> po godini starosti i da se brzina ulnarne provodljivosti smanjila za 0.099 m/sec  po godini starosti.</w:t>
      </w:r>
      <w:r w:rsidR="00797AE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97AE1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8</w:t>
      </w:r>
      <w:r w:rsidR="00CA5A1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22A1E">
        <w:rPr>
          <w:rFonts w:ascii="Times New Roman" w:hAnsi="Times New Roman" w:cs="Times New Roman"/>
          <w:sz w:val="24"/>
          <w:szCs w:val="24"/>
          <w:lang w:val="sr-Latn-RS"/>
        </w:rPr>
        <w:t>U provedenoj studiji sa našim ispitanicima postoji statistička značajna razlika u amplitudi  p &lt; 0,5 ali ne i u br</w:t>
      </w:r>
      <w:r w:rsidR="0033065C">
        <w:rPr>
          <w:rFonts w:ascii="Times New Roman" w:hAnsi="Times New Roman" w:cs="Times New Roman"/>
          <w:sz w:val="24"/>
          <w:szCs w:val="24"/>
          <w:lang w:val="sr-Latn-RS"/>
        </w:rPr>
        <w:t>zinama provođenja. Poredeći</w:t>
      </w:r>
      <w:r w:rsidR="00522A1E">
        <w:rPr>
          <w:rFonts w:ascii="Times New Roman" w:hAnsi="Times New Roman" w:cs="Times New Roman"/>
          <w:sz w:val="24"/>
          <w:szCs w:val="24"/>
          <w:lang w:val="sr-Latn-RS"/>
        </w:rPr>
        <w:t xml:space="preserve"> rezultate</w:t>
      </w:r>
      <w:r w:rsidR="0033065C">
        <w:rPr>
          <w:rFonts w:ascii="Times New Roman" w:hAnsi="Times New Roman" w:cs="Times New Roman"/>
          <w:sz w:val="24"/>
          <w:szCs w:val="24"/>
          <w:lang w:val="sr-Latn-RS"/>
        </w:rPr>
        <w:t xml:space="preserve"> ove studije</w:t>
      </w:r>
      <w:r w:rsidR="00522A1E">
        <w:rPr>
          <w:rFonts w:ascii="Times New Roman" w:hAnsi="Times New Roman" w:cs="Times New Roman"/>
          <w:sz w:val="24"/>
          <w:szCs w:val="24"/>
          <w:lang w:val="sr-Latn-RS"/>
        </w:rPr>
        <w:t xml:space="preserve"> s literaturnim podacima, uočeno je da je nedostatak provedene studije</w:t>
      </w:r>
      <w:r w:rsidR="0033065C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522A1E">
        <w:rPr>
          <w:rFonts w:ascii="Times New Roman" w:hAnsi="Times New Roman" w:cs="Times New Roman"/>
          <w:sz w:val="24"/>
          <w:szCs w:val="24"/>
          <w:lang w:val="sr-Latn-RS"/>
        </w:rPr>
        <w:t xml:space="preserve"> manji broj ispitanika koji je učestvovao u istraživanju. </w:t>
      </w:r>
    </w:p>
    <w:p w:rsidR="00587FC2" w:rsidRDefault="005F7929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ZA</w:t>
      </w:r>
      <w:r w:rsidR="00F46FC7">
        <w:rPr>
          <w:rFonts w:ascii="Times New Roman" w:hAnsi="Times New Roman" w:cs="Times New Roman"/>
          <w:sz w:val="24"/>
          <w:szCs w:val="24"/>
          <w:lang w:val="sr-Latn-RS"/>
        </w:rPr>
        <w:t>KLJUČAK</w:t>
      </w:r>
    </w:p>
    <w:p w:rsidR="00562682" w:rsidRDefault="00B13CDF" w:rsidP="00A635E0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</w:pPr>
      <w:r w:rsidRPr="00B13CDF">
        <w:rPr>
          <w:rFonts w:ascii="Times New Roman" w:hAnsi="Times New Roman" w:cs="Times New Roman"/>
          <w:sz w:val="24"/>
          <w:szCs w:val="24"/>
          <w:lang w:val="sr-Latn-RS"/>
        </w:rPr>
        <w:t>Razlog za rezultate ovakvih istraživanja može se objasniti hipotezom, da sa starenjem dolazi do povećanja slobodnih radikala,</w:t>
      </w:r>
      <w:r w:rsidR="00DA576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13CDF">
        <w:rPr>
          <w:rFonts w:ascii="Times New Roman" w:hAnsi="Times New Roman" w:cs="Times New Roman"/>
          <w:sz w:val="24"/>
          <w:szCs w:val="24"/>
          <w:lang w:val="sr-Latn-RS"/>
        </w:rPr>
        <w:t xml:space="preserve">koji imaju tendenciju da oštete enzimske </w:t>
      </w:r>
      <w:r w:rsidRPr="00B13CDF">
        <w:rPr>
          <w:rFonts w:ascii="Times New Roman" w:hAnsi="Times New Roman" w:cs="Times New Roman"/>
          <w:sz w:val="24"/>
          <w:szCs w:val="24"/>
          <w:lang w:val="sr-Latn-RS"/>
        </w:rPr>
        <w:lastRenderedPageBreak/>
        <w:t xml:space="preserve">sisteme, </w:t>
      </w:r>
      <w:r w:rsidR="00DA5767">
        <w:rPr>
          <w:rFonts w:ascii="Times New Roman" w:hAnsi="Times New Roman" w:cs="Times New Roman"/>
          <w:sz w:val="24"/>
          <w:szCs w:val="24"/>
          <w:lang w:val="sr-Latn-RS"/>
        </w:rPr>
        <w:t xml:space="preserve">što dovodi do smanjenja sinteze adenozin-trifosfata (ATP-a ), </w:t>
      </w:r>
      <w:r w:rsidRPr="00B13CDF">
        <w:rPr>
          <w:rFonts w:ascii="Times New Roman" w:hAnsi="Times New Roman" w:cs="Times New Roman"/>
          <w:sz w:val="24"/>
          <w:szCs w:val="24"/>
          <w:lang w:val="sr-Latn-RS"/>
        </w:rPr>
        <w:t xml:space="preserve">koji dovodi  smanjenja mišićne kontrakcije, promjene u metabolizma i  neuromišićnoj sinapsi. </w:t>
      </w:r>
      <w:r w:rsidR="001B7E4D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9</w:t>
      </w:r>
      <w:r w:rsidR="007B37D7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 xml:space="preserve"> </w:t>
      </w:r>
      <w:r w:rsidR="005708B0">
        <w:rPr>
          <w:rFonts w:ascii="Times New Roman" w:hAnsi="Times New Roman" w:cs="Times New Roman"/>
          <w:sz w:val="24"/>
          <w:szCs w:val="24"/>
          <w:lang w:val="sr-Latn-RS"/>
        </w:rPr>
        <w:t>Značajnije odstupanje od ovih vrijednosti je dijagnostički indikator neuropatija perifernih nerava.</w:t>
      </w:r>
      <w:r w:rsidR="00562682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 xml:space="preserve"> 11,12 </w:t>
      </w:r>
      <w:r w:rsidR="007B37D7" w:rsidRPr="007B37D7">
        <w:rPr>
          <w:rFonts w:ascii="Times New Roman" w:hAnsi="Times New Roman" w:cs="Times New Roman"/>
          <w:sz w:val="24"/>
          <w:szCs w:val="24"/>
          <w:lang w:val="sr-Latn-RS"/>
        </w:rPr>
        <w:t>Starenje definitivno ima uticaj na provodljivost nerava, ali ove promjene ne počinju u isto vrijeme u svim nervima.</w:t>
      </w:r>
      <w:r w:rsidR="00586EB4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62682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10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95437">
        <w:rPr>
          <w:rFonts w:ascii="Times New Roman" w:hAnsi="Times New Roman" w:cs="Times New Roman"/>
          <w:sz w:val="24"/>
          <w:szCs w:val="24"/>
        </w:rPr>
        <w:t>LITERATURA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9543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Čerimagić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D.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Uloga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EMNG u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neurološkoj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praksi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Medius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2019; 28 (1): 95-104.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95437">
        <w:rPr>
          <w:rFonts w:ascii="Times New Roman" w:hAnsi="Times New Roman" w:cs="Times New Roman"/>
          <w:sz w:val="24"/>
          <w:szCs w:val="24"/>
        </w:rPr>
        <w:t>2. Oh SJ. Clinical Electromyoneurography nerve conduction. University Park Press, Baltimore, Maryland 1984; (101-</w:t>
      </w:r>
      <w:proofErr w:type="gramStart"/>
      <w:r w:rsidRPr="00995437">
        <w:rPr>
          <w:rFonts w:ascii="Times New Roman" w:hAnsi="Times New Roman" w:cs="Times New Roman"/>
          <w:sz w:val="24"/>
          <w:szCs w:val="24"/>
        </w:rPr>
        <w:t>103 )</w:t>
      </w:r>
      <w:proofErr w:type="gramEnd"/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43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Awang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SM, Abdullah JM, Abdullah MR, John T,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Prassad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Hussin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ZA et al. </w:t>
      </w:r>
      <w:r w:rsidRPr="00995437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Nerve Conduction Study Among Healthy Malays. The Influence of Age, Height and Body Mass Index on Median, Ulnar, Common Peroneal and Sural Nerves. </w:t>
      </w:r>
      <w:proofErr w:type="gramStart"/>
      <w:r w:rsidRPr="00995437">
        <w:rPr>
          <w:rFonts w:ascii="Times New Roman" w:hAnsi="Times New Roman" w:cs="Times New Roman"/>
          <w:sz w:val="24"/>
          <w:szCs w:val="24"/>
        </w:rPr>
        <w:t>Malaysian  Journal</w:t>
      </w:r>
      <w:proofErr w:type="gramEnd"/>
      <w:r w:rsidRPr="00995437">
        <w:rPr>
          <w:rFonts w:ascii="Times New Roman" w:hAnsi="Times New Roman" w:cs="Times New Roman"/>
          <w:sz w:val="24"/>
          <w:szCs w:val="24"/>
        </w:rPr>
        <w:t xml:space="preserve"> of 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Mediac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Sci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ences  2006 Jul; 13(2): 19–23.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95437">
        <w:rPr>
          <w:rFonts w:ascii="Times New Roman" w:hAnsi="Times New Roman" w:cs="Times New Roman"/>
          <w:sz w:val="24"/>
          <w:szCs w:val="24"/>
        </w:rPr>
        <w:t xml:space="preserve">4. Tong HC, Werner AR, Werner M,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Franzblau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A. </w:t>
      </w:r>
      <w:proofErr w:type="gramStart"/>
      <w:r w:rsidRPr="00995437">
        <w:rPr>
          <w:rFonts w:ascii="Times New Roman" w:hAnsi="Times New Roman" w:cs="Times New Roman"/>
          <w:sz w:val="24"/>
          <w:szCs w:val="24"/>
        </w:rPr>
        <w:t>Effect  of</w:t>
      </w:r>
      <w:proofErr w:type="gramEnd"/>
      <w:r w:rsidRPr="00995437">
        <w:rPr>
          <w:rFonts w:ascii="Times New Roman" w:hAnsi="Times New Roman" w:cs="Times New Roman"/>
          <w:sz w:val="24"/>
          <w:szCs w:val="24"/>
        </w:rPr>
        <w:t xml:space="preserve"> aging on sensory nerve conduction study parameters. Muscle Nerve 2004; 29: 716 –720, </w:t>
      </w:r>
    </w:p>
    <w:p w:rsidR="00AD4E2B" w:rsidRPr="00995437" w:rsidRDefault="00AD4E2B" w:rsidP="00AD4E2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99543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Koszewicz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Szydlo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Gosk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J,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Wieczorek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Slotwinski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Budrewicz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S. The use of quantitative sensation testing to identify the physiological differences between the median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andulnar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nerves: Frontiers in Human Neuroscience 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2021; 15: 601322.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hd w:val="clear" w:color="auto" w:fill="FFFFFF"/>
        </w:rPr>
      </w:pPr>
      <w:proofErr w:type="gram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6.Pavle</w:t>
      </w:r>
      <w:proofErr w:type="gram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SS, </w:t>
      </w:r>
      <w:proofErr w:type="spell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Pavle</w:t>
      </w:r>
      <w:proofErr w:type="spell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SB. </w:t>
      </w:r>
      <w:r w:rsidRPr="00995437">
        <w:rPr>
          <w:rFonts w:ascii="Times New Roman" w:hAnsi="Times New Roman" w:cs="Times New Roman"/>
          <w:sz w:val="24"/>
          <w:szCs w:val="24"/>
        </w:rPr>
        <w:t xml:space="preserve">Impact of Aging on Nerve Conduction Velocities and Late Responses in Healthy Individuals. 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Journal Neurosciences in Rural Practice; 2018 Jan-Mar; 9(1): 112–116</w:t>
      </w:r>
      <w:r w:rsidRPr="00995437">
        <w:rPr>
          <w:rFonts w:ascii="Times New Roman" w:hAnsi="Times New Roman" w:cs="Times New Roman"/>
          <w:shd w:val="clear" w:color="auto" w:fill="FFFFFF"/>
        </w:rPr>
        <w:t xml:space="preserve">. 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7. Huang CR, Chang WN, Chang HW, Tsai NW, Lu CH. Effects of age, gender, height, and weight on late responses and nerve conduction study parameters. </w:t>
      </w:r>
      <w:proofErr w:type="spellStart"/>
      <w:r w:rsidRPr="00995437">
        <w:rPr>
          <w:rStyle w:val="ref-journal"/>
          <w:rFonts w:ascii="Times New Roman" w:hAnsi="Times New Roman" w:cs="Times New Roman"/>
          <w:iCs/>
          <w:sz w:val="24"/>
          <w:szCs w:val="24"/>
          <w:shd w:val="clear" w:color="auto" w:fill="FFFFFF"/>
        </w:rPr>
        <w:t>Acta</w:t>
      </w:r>
      <w:proofErr w:type="spellEnd"/>
      <w:r w:rsidRPr="00995437">
        <w:rPr>
          <w:rStyle w:val="ref-journal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995437">
        <w:rPr>
          <w:rStyle w:val="ref-journal"/>
          <w:rFonts w:ascii="Times New Roman" w:hAnsi="Times New Roman" w:cs="Times New Roman"/>
          <w:iCs/>
          <w:sz w:val="24"/>
          <w:szCs w:val="24"/>
          <w:shd w:val="clear" w:color="auto" w:fill="FFFFFF"/>
        </w:rPr>
        <w:t>Neurologica</w:t>
      </w:r>
      <w:proofErr w:type="spellEnd"/>
      <w:r w:rsidRPr="00995437">
        <w:rPr>
          <w:rStyle w:val="ref-journal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995437">
        <w:rPr>
          <w:rStyle w:val="ref-journal"/>
          <w:rFonts w:ascii="Times New Roman" w:hAnsi="Times New Roman" w:cs="Times New Roman"/>
          <w:iCs/>
          <w:sz w:val="24"/>
          <w:szCs w:val="24"/>
          <w:shd w:val="clear" w:color="auto" w:fill="FFFFFF"/>
        </w:rPr>
        <w:t>Taiwanica</w:t>
      </w:r>
      <w:proofErr w:type="spellEnd"/>
      <w:r w:rsidRPr="00995437">
        <w:rPr>
          <w:rStyle w:val="ref-journal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2009</w:t>
      </w:r>
      <w:proofErr w:type="gram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995437">
        <w:rPr>
          <w:rStyle w:val="ref-vol"/>
          <w:rFonts w:ascii="Times New Roman" w:hAnsi="Times New Roman" w:cs="Times New Roman"/>
          <w:sz w:val="24"/>
          <w:szCs w:val="24"/>
          <w:shd w:val="clear" w:color="auto" w:fill="FFFFFF"/>
        </w:rPr>
        <w:t>18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:242</w:t>
      </w:r>
      <w:proofErr w:type="gram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–249.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8. Stetson D, Albers J, Silverstein </w:t>
      </w:r>
      <w:proofErr w:type="spell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proofErr w:type="gram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,Wolfe</w:t>
      </w:r>
      <w:proofErr w:type="spellEnd"/>
      <w:proofErr w:type="gram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R. Effects of </w:t>
      </w:r>
      <w:proofErr w:type="spell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age,sex</w:t>
      </w:r>
      <w:proofErr w:type="spell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antropometric</w:t>
      </w:r>
      <w:proofErr w:type="spell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factors on nerve conduction measures. Muscle and Nerve 1992; 15:1095-1104. 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9. Robinson LR, </w:t>
      </w:r>
      <w:proofErr w:type="spell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Rubner</w:t>
      </w:r>
      <w:proofErr w:type="spell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DE, Wahl PW, Fujimoto WY, </w:t>
      </w:r>
      <w:proofErr w:type="spell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Stolov</w:t>
      </w:r>
      <w:proofErr w:type="spell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WC. Influences of height and gender on normal nerve conduction studies. </w:t>
      </w:r>
      <w:r w:rsidRPr="00995437">
        <w:rPr>
          <w:rStyle w:val="ref-journal"/>
          <w:rFonts w:ascii="Times New Roman" w:hAnsi="Times New Roman" w:cs="Times New Roman"/>
          <w:iCs/>
          <w:sz w:val="24"/>
          <w:szCs w:val="24"/>
          <w:shd w:val="clear" w:color="auto" w:fill="FFFFFF"/>
        </w:rPr>
        <w:t>Arch Physical Medicine Rehabilitation</w:t>
      </w:r>
      <w:r w:rsidRPr="00995437">
        <w:rPr>
          <w:rStyle w:val="ref-journal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 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1993</w:t>
      </w:r>
      <w:proofErr w:type="gram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995437">
        <w:rPr>
          <w:rStyle w:val="ref-vol"/>
          <w:rFonts w:ascii="Times New Roman" w:hAnsi="Times New Roman" w:cs="Times New Roman"/>
          <w:sz w:val="24"/>
          <w:szCs w:val="24"/>
          <w:shd w:val="clear" w:color="auto" w:fill="FFFFFF"/>
        </w:rPr>
        <w:t>74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:1134</w:t>
      </w:r>
      <w:proofErr w:type="gram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–1138.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10. Falco FJ, Hennessey WJ, </w:t>
      </w:r>
      <w:proofErr w:type="spell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Braddom</w:t>
      </w:r>
      <w:proofErr w:type="spell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RL, Goldberg G. Standardized nerve conduction studies in the upper limb of the healthy elderly. </w:t>
      </w:r>
      <w:r w:rsidRPr="00995437">
        <w:rPr>
          <w:rStyle w:val="ref-journal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American Journal Physical Medicine </w:t>
      </w:r>
      <w:proofErr w:type="gramStart"/>
      <w:r w:rsidRPr="00995437">
        <w:rPr>
          <w:rStyle w:val="ref-journal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Rehabilitation </w:t>
      </w:r>
      <w:r w:rsidRPr="00995437">
        <w:rPr>
          <w:rStyle w:val="ref-journal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1992</w:t>
      </w:r>
      <w:proofErr w:type="gramEnd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995437">
        <w:rPr>
          <w:rStyle w:val="ref-vol"/>
          <w:rFonts w:ascii="Times New Roman" w:hAnsi="Times New Roman" w:cs="Times New Roman"/>
          <w:sz w:val="24"/>
          <w:szCs w:val="24"/>
          <w:shd w:val="clear" w:color="auto" w:fill="FFFFFF"/>
        </w:rPr>
        <w:t>71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:263–271.</w:t>
      </w:r>
    </w:p>
    <w:p w:rsidR="00AD4E2B" w:rsidRPr="00995437" w:rsidRDefault="00AD4E2B" w:rsidP="00AD4E2B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proofErr w:type="gramStart"/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995437">
        <w:rPr>
          <w:rFonts w:ascii="Times New Roman" w:hAnsi="Times New Roman" w:cs="Times New Roman"/>
          <w:sz w:val="24"/>
          <w:szCs w:val="24"/>
        </w:rPr>
        <w:t>Sepat</w:t>
      </w:r>
      <w:proofErr w:type="gramEnd"/>
      <w:r w:rsidRPr="00995437">
        <w:rPr>
          <w:rFonts w:ascii="Times New Roman" w:hAnsi="Times New Roman" w:cs="Times New Roman"/>
          <w:sz w:val="24"/>
          <w:szCs w:val="24"/>
        </w:rPr>
        <w:t xml:space="preserve"> P,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Wasnik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S. Sensory nerve conduction study of median ulnar and radial nerves in type 2 diabetic individuals in the age group 40–80 years. Cell </w:t>
      </w: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>2020 Oct; 6(10): e05318.</w:t>
      </w:r>
    </w:p>
    <w:p w:rsidR="00AD4E2B" w:rsidRPr="00995437" w:rsidRDefault="00AD4E2B" w:rsidP="00AD4E2B">
      <w:pPr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95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Chouhan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S, Singh R,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Shrisvastava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R, Gupta A, Naveen R. Normal reference value of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orthodromic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995437">
        <w:rPr>
          <w:rFonts w:ascii="Times New Roman" w:hAnsi="Times New Roman" w:cs="Times New Roman"/>
          <w:sz w:val="24"/>
          <w:szCs w:val="24"/>
        </w:rPr>
        <w:t>antidromic</w:t>
      </w:r>
      <w:proofErr w:type="spellEnd"/>
      <w:r w:rsidRPr="00995437">
        <w:rPr>
          <w:rFonts w:ascii="Times New Roman" w:hAnsi="Times New Roman" w:cs="Times New Roman"/>
          <w:sz w:val="24"/>
          <w:szCs w:val="24"/>
        </w:rPr>
        <w:t xml:space="preserve"> sensory nerve conduction velocity of median nerve with intact palmaris longus tendon in apparently healthy individuals. Journal of basic and clinical physiology and pharmacology 2021 Jul 22. </w:t>
      </w:r>
      <w:bookmarkStart w:id="0" w:name="_GoBack"/>
      <w:bookmarkEnd w:id="0"/>
    </w:p>
    <w:p w:rsidR="00562682" w:rsidRPr="006F3E97" w:rsidRDefault="00562682" w:rsidP="00531B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C0840" w:rsidRPr="00E3182A" w:rsidRDefault="007C0840" w:rsidP="00531B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57152" w:rsidRPr="00FE2737" w:rsidRDefault="00357152" w:rsidP="00531BE2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sectPr w:rsidR="00357152" w:rsidRPr="00FE2737" w:rsidSect="003830D6">
      <w:pgSz w:w="12240" w:h="15840"/>
      <w:pgMar w:top="1440" w:right="1440" w:bottom="1440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A0A8F"/>
    <w:multiLevelType w:val="hybridMultilevel"/>
    <w:tmpl w:val="62A82F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3E3"/>
    <w:rsid w:val="00056A6B"/>
    <w:rsid w:val="00077EDF"/>
    <w:rsid w:val="000B7D1B"/>
    <w:rsid w:val="000D5F84"/>
    <w:rsid w:val="000E428E"/>
    <w:rsid w:val="000F4599"/>
    <w:rsid w:val="00113CFF"/>
    <w:rsid w:val="00190167"/>
    <w:rsid w:val="001A6375"/>
    <w:rsid w:val="001B7E4D"/>
    <w:rsid w:val="001C5FE8"/>
    <w:rsid w:val="001C7AC2"/>
    <w:rsid w:val="00211640"/>
    <w:rsid w:val="002123DE"/>
    <w:rsid w:val="00242007"/>
    <w:rsid w:val="00275A10"/>
    <w:rsid w:val="002A62E6"/>
    <w:rsid w:val="002B4DF3"/>
    <w:rsid w:val="0030157D"/>
    <w:rsid w:val="0033065C"/>
    <w:rsid w:val="00336819"/>
    <w:rsid w:val="00351F17"/>
    <w:rsid w:val="003525C3"/>
    <w:rsid w:val="003552F6"/>
    <w:rsid w:val="00357152"/>
    <w:rsid w:val="003812C4"/>
    <w:rsid w:val="003830D6"/>
    <w:rsid w:val="00386ED3"/>
    <w:rsid w:val="00396EBD"/>
    <w:rsid w:val="003A66E6"/>
    <w:rsid w:val="003B6538"/>
    <w:rsid w:val="003F045A"/>
    <w:rsid w:val="003F4F02"/>
    <w:rsid w:val="00481D26"/>
    <w:rsid w:val="00487D3A"/>
    <w:rsid w:val="004A35BD"/>
    <w:rsid w:val="004B6F54"/>
    <w:rsid w:val="00522A1E"/>
    <w:rsid w:val="00531BE2"/>
    <w:rsid w:val="0053424B"/>
    <w:rsid w:val="00543CFE"/>
    <w:rsid w:val="00562682"/>
    <w:rsid w:val="005708B0"/>
    <w:rsid w:val="00586EB4"/>
    <w:rsid w:val="00587FC2"/>
    <w:rsid w:val="005A2AE3"/>
    <w:rsid w:val="005A2FD1"/>
    <w:rsid w:val="005A530D"/>
    <w:rsid w:val="005F1B35"/>
    <w:rsid w:val="005F7929"/>
    <w:rsid w:val="00627D7F"/>
    <w:rsid w:val="0063214A"/>
    <w:rsid w:val="00633AB0"/>
    <w:rsid w:val="00681E69"/>
    <w:rsid w:val="006868F8"/>
    <w:rsid w:val="006A3F36"/>
    <w:rsid w:val="0072756C"/>
    <w:rsid w:val="00795C3B"/>
    <w:rsid w:val="00797AE1"/>
    <w:rsid w:val="007A4DEF"/>
    <w:rsid w:val="007B37D7"/>
    <w:rsid w:val="007C0840"/>
    <w:rsid w:val="007E5E7E"/>
    <w:rsid w:val="007F0A14"/>
    <w:rsid w:val="00803878"/>
    <w:rsid w:val="008257C6"/>
    <w:rsid w:val="0086618C"/>
    <w:rsid w:val="008B13F4"/>
    <w:rsid w:val="00933994"/>
    <w:rsid w:val="009464BC"/>
    <w:rsid w:val="0097034E"/>
    <w:rsid w:val="009A44A1"/>
    <w:rsid w:val="009E5BEE"/>
    <w:rsid w:val="00A061B6"/>
    <w:rsid w:val="00A06273"/>
    <w:rsid w:val="00A635E0"/>
    <w:rsid w:val="00A914D6"/>
    <w:rsid w:val="00A952A3"/>
    <w:rsid w:val="00A95764"/>
    <w:rsid w:val="00AC3C36"/>
    <w:rsid w:val="00AD4E2B"/>
    <w:rsid w:val="00AD64C0"/>
    <w:rsid w:val="00AE11F4"/>
    <w:rsid w:val="00B13CDF"/>
    <w:rsid w:val="00B15B36"/>
    <w:rsid w:val="00B212DC"/>
    <w:rsid w:val="00B24C00"/>
    <w:rsid w:val="00B8323F"/>
    <w:rsid w:val="00BF446A"/>
    <w:rsid w:val="00C170E3"/>
    <w:rsid w:val="00C2255D"/>
    <w:rsid w:val="00C863E3"/>
    <w:rsid w:val="00CA5A10"/>
    <w:rsid w:val="00CF1CB2"/>
    <w:rsid w:val="00D732CF"/>
    <w:rsid w:val="00D8127B"/>
    <w:rsid w:val="00DA5767"/>
    <w:rsid w:val="00DC6319"/>
    <w:rsid w:val="00DE3A34"/>
    <w:rsid w:val="00DE4B81"/>
    <w:rsid w:val="00DF1BDB"/>
    <w:rsid w:val="00DF4277"/>
    <w:rsid w:val="00E22587"/>
    <w:rsid w:val="00E3182A"/>
    <w:rsid w:val="00E32A63"/>
    <w:rsid w:val="00E32A83"/>
    <w:rsid w:val="00E4248D"/>
    <w:rsid w:val="00E44A55"/>
    <w:rsid w:val="00E62E24"/>
    <w:rsid w:val="00E74AFA"/>
    <w:rsid w:val="00EA1B19"/>
    <w:rsid w:val="00EB72BD"/>
    <w:rsid w:val="00EE1255"/>
    <w:rsid w:val="00EE3CA2"/>
    <w:rsid w:val="00EF692F"/>
    <w:rsid w:val="00F1114A"/>
    <w:rsid w:val="00F136CE"/>
    <w:rsid w:val="00F251D5"/>
    <w:rsid w:val="00F256FB"/>
    <w:rsid w:val="00F46FC7"/>
    <w:rsid w:val="00F47F74"/>
    <w:rsid w:val="00F54515"/>
    <w:rsid w:val="00F94E95"/>
    <w:rsid w:val="00FA625A"/>
    <w:rsid w:val="00FD1116"/>
    <w:rsid w:val="00FE2737"/>
    <w:rsid w:val="00FF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F61E1"/>
  <w15:chartTrackingRefBased/>
  <w15:docId w15:val="{E56E906A-D6FA-44DC-9814-493D897C5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3E3"/>
  </w:style>
  <w:style w:type="paragraph" w:styleId="Heading1">
    <w:name w:val="heading 1"/>
    <w:basedOn w:val="Normal"/>
    <w:next w:val="Normal"/>
    <w:link w:val="Heading1Char"/>
    <w:uiPriority w:val="9"/>
    <w:qFormat/>
    <w:rsid w:val="00242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5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1D26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42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ef-journal">
    <w:name w:val="ref-journal"/>
    <w:basedOn w:val="DefaultParagraphFont"/>
    <w:rsid w:val="00797AE1"/>
  </w:style>
  <w:style w:type="character" w:customStyle="1" w:styleId="ref-vol">
    <w:name w:val="ref-vol"/>
    <w:basedOn w:val="DefaultParagraphFont"/>
    <w:rsid w:val="00797AE1"/>
  </w:style>
  <w:style w:type="character" w:customStyle="1" w:styleId="fm-vol-iss-date">
    <w:name w:val="fm-vol-iss-date"/>
    <w:basedOn w:val="DefaultParagraphFont"/>
    <w:rsid w:val="003525C3"/>
  </w:style>
  <w:style w:type="character" w:customStyle="1" w:styleId="doi">
    <w:name w:val="doi"/>
    <w:basedOn w:val="DefaultParagraphFont"/>
    <w:rsid w:val="003525C3"/>
  </w:style>
  <w:style w:type="table" w:styleId="LightShading-Accent5">
    <w:name w:val="Light Shading Accent 5"/>
    <w:basedOn w:val="TableNormal"/>
    <w:uiPriority w:val="60"/>
    <w:rsid w:val="00E4248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character" w:customStyle="1" w:styleId="cit">
    <w:name w:val="cit"/>
    <w:basedOn w:val="DefaultParagraphFont"/>
    <w:rsid w:val="00DF1BDB"/>
  </w:style>
  <w:style w:type="character" w:customStyle="1" w:styleId="citation-doi">
    <w:name w:val="citation-doi"/>
    <w:basedOn w:val="DefaultParagraphFont"/>
    <w:rsid w:val="00DF1BDB"/>
  </w:style>
  <w:style w:type="character" w:customStyle="1" w:styleId="ahead-of-print">
    <w:name w:val="ahead-of-print"/>
    <w:basedOn w:val="DefaultParagraphFont"/>
    <w:rsid w:val="00DF1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4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2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gordumanovic\Desktop\zeljkino\&#382;eljkina%20statistik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1B2-4D3B-A6E4-89A5E012ADA9}"/>
              </c:ext>
            </c:extLst>
          </c:dPt>
          <c:dPt>
            <c:idx val="1"/>
            <c:bubble3D val="0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1B2-4D3B-A6E4-89A5E012ADA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'medianus -dob'!$J$12:$J$13</c:f>
              <c:strCache>
                <c:ptCount val="2"/>
                <c:pt idx="0">
                  <c:v>&lt; 49godina</c:v>
                </c:pt>
                <c:pt idx="1">
                  <c:v>&gt;50 godina</c:v>
                </c:pt>
              </c:strCache>
            </c:strRef>
          </c:cat>
          <c:val>
            <c:numRef>
              <c:f>'medianus -dob'!$K$12:$K$13</c:f>
              <c:numCache>
                <c:formatCode>0.00%</c:formatCode>
                <c:ptCount val="2"/>
                <c:pt idx="0">
                  <c:v>0.4875000000000001</c:v>
                </c:pt>
                <c:pt idx="1">
                  <c:v>0.51249999999999996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EB-4BD3-B2A9-A44F32F976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9</Pages>
  <Words>1839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110</cp:revision>
  <dcterms:created xsi:type="dcterms:W3CDTF">2022-04-03T11:53:00Z</dcterms:created>
  <dcterms:modified xsi:type="dcterms:W3CDTF">2022-04-12T19:07:00Z</dcterms:modified>
</cp:coreProperties>
</file>