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harts/chart1.xml" ContentType="application/vnd.openxmlformats-officedocument.drawingml.chart+xml"/>
  <Override PartName="/word/charts/style1.xml" ContentType="application/vnd.ms-office.chartstyle+xml"/>
  <Override PartName="/word/charts/colors1.xml" ContentType="application/vnd.ms-office.chartcolorstyle+xml"/>
  <Override PartName="/word/charts/chart2.xml" ContentType="application/vnd.openxmlformats-officedocument.drawingml.chart+xml"/>
  <Override PartName="/word/charts/style2.xml" ContentType="application/vnd.ms-office.chartstyle+xml"/>
  <Override PartName="/word/charts/colors2.xml" ContentType="application/vnd.ms-office.chartcolorstyle+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D20231" w:rsidRPr="00D20231" w:rsidRDefault="00D20231" w:rsidP="00822F1C">
      <w:pPr>
        <w:spacing w:line="480" w:lineRule="auto"/>
        <w:rPr>
          <w:rFonts w:ascii="Times New Roman" w:hAnsi="Times New Roman" w:cs="Times New Roman"/>
          <w:sz w:val="24"/>
          <w:szCs w:val="24"/>
        </w:rPr>
      </w:pPr>
      <w:r w:rsidRPr="00D20231">
        <w:rPr>
          <w:rFonts w:ascii="Times New Roman" w:hAnsi="Times New Roman" w:cs="Times New Roman"/>
          <w:sz w:val="24"/>
          <w:szCs w:val="24"/>
        </w:rPr>
        <w:t>Apstrakt</w:t>
      </w:r>
    </w:p>
    <w:p w:rsidR="00D20231" w:rsidRPr="00D20231" w:rsidRDefault="00D20231" w:rsidP="00822F1C">
      <w:pPr>
        <w:spacing w:line="480" w:lineRule="auto"/>
        <w:rPr>
          <w:rFonts w:ascii="Times New Roman" w:hAnsi="Times New Roman" w:cs="Times New Roman"/>
          <w:sz w:val="24"/>
          <w:szCs w:val="24"/>
        </w:rPr>
      </w:pPr>
      <w:r w:rsidRPr="00D20231">
        <w:rPr>
          <w:rFonts w:ascii="Times New Roman" w:hAnsi="Times New Roman" w:cs="Times New Roman"/>
          <w:sz w:val="24"/>
          <w:szCs w:val="24"/>
        </w:rPr>
        <w:t>Učestalost ileusa kao prvog znaka kolorektalnog karcinoma prije i tokom pandemije COVID 19</w:t>
      </w:r>
    </w:p>
    <w:p w:rsidR="00D20231" w:rsidRPr="00D20231" w:rsidRDefault="00D20231" w:rsidP="00822F1C">
      <w:pPr>
        <w:spacing w:line="480" w:lineRule="auto"/>
        <w:rPr>
          <w:rFonts w:ascii="Times New Roman" w:hAnsi="Times New Roman" w:cs="Times New Roman"/>
          <w:sz w:val="24"/>
          <w:szCs w:val="24"/>
        </w:rPr>
      </w:pPr>
      <w:r w:rsidRPr="00D20231">
        <w:rPr>
          <w:rFonts w:ascii="Times New Roman" w:hAnsi="Times New Roman" w:cs="Times New Roman"/>
          <w:sz w:val="24"/>
          <w:szCs w:val="24"/>
        </w:rPr>
        <w:t>Uvod:</w:t>
      </w:r>
      <w:r>
        <w:rPr>
          <w:rFonts w:ascii="Times New Roman" w:hAnsi="Times New Roman" w:cs="Times New Roman"/>
          <w:sz w:val="24"/>
          <w:szCs w:val="24"/>
        </w:rPr>
        <w:t xml:space="preserve"> </w:t>
      </w:r>
      <w:r w:rsidRPr="00D20231">
        <w:rPr>
          <w:rFonts w:ascii="Times New Roman" w:hAnsi="Times New Roman" w:cs="Times New Roman"/>
          <w:sz w:val="24"/>
          <w:szCs w:val="24"/>
        </w:rPr>
        <w:t>Kolorektalni karcinomi predstavljaju najčešće malignitete digesitivnog trakta. Simptomi mogu da budu blagi ili prezentovani akutnom kliničkom slikom kao što je ileus. Ileus je česta hirurška urgenicija, a kao prvi znak kolorektalnog carcinoma se nalazi kod 8-40% slučajeva.</w:t>
      </w:r>
    </w:p>
    <w:p w:rsidR="00D20231" w:rsidRPr="00D20231" w:rsidRDefault="00D20231" w:rsidP="00822F1C">
      <w:pPr>
        <w:spacing w:line="480" w:lineRule="auto"/>
        <w:rPr>
          <w:rFonts w:ascii="Times New Roman" w:hAnsi="Times New Roman" w:cs="Times New Roman"/>
          <w:sz w:val="24"/>
          <w:szCs w:val="24"/>
        </w:rPr>
      </w:pPr>
      <w:r w:rsidRPr="00D20231">
        <w:rPr>
          <w:rFonts w:ascii="Times New Roman" w:hAnsi="Times New Roman" w:cs="Times New Roman"/>
          <w:sz w:val="24"/>
          <w:szCs w:val="24"/>
        </w:rPr>
        <w:t>Cilj:</w:t>
      </w:r>
      <w:r>
        <w:rPr>
          <w:rFonts w:ascii="Times New Roman" w:hAnsi="Times New Roman" w:cs="Times New Roman"/>
          <w:sz w:val="24"/>
          <w:szCs w:val="24"/>
        </w:rPr>
        <w:t xml:space="preserve"> </w:t>
      </w:r>
      <w:r w:rsidRPr="00D20231">
        <w:rPr>
          <w:rFonts w:ascii="Times New Roman" w:hAnsi="Times New Roman" w:cs="Times New Roman"/>
          <w:sz w:val="24"/>
          <w:szCs w:val="24"/>
        </w:rPr>
        <w:t>Ustanoviti učestalost javljanja pacijeta sa kliničkom slikom opstrukcije kolona i da uporedimo učestalost prije COVID 19 pandemije i tokom COVID 19 u 2021. godini.</w:t>
      </w:r>
    </w:p>
    <w:p w:rsidR="00D20231" w:rsidRPr="00D20231" w:rsidRDefault="00D20231" w:rsidP="00822F1C">
      <w:pPr>
        <w:spacing w:line="480" w:lineRule="auto"/>
        <w:rPr>
          <w:rFonts w:ascii="Times New Roman" w:hAnsi="Times New Roman" w:cs="Times New Roman"/>
          <w:color w:val="000000"/>
          <w:sz w:val="24"/>
          <w:szCs w:val="24"/>
          <w:shd w:val="clear" w:color="auto" w:fill="FFFFFF"/>
        </w:rPr>
      </w:pPr>
      <w:r w:rsidRPr="00D20231">
        <w:rPr>
          <w:rFonts w:ascii="Times New Roman" w:hAnsi="Times New Roman" w:cs="Times New Roman"/>
          <w:color w:val="000000"/>
          <w:sz w:val="24"/>
          <w:szCs w:val="24"/>
          <w:shd w:val="clear" w:color="auto" w:fill="FFFFFF"/>
        </w:rPr>
        <w:t xml:space="preserve">Materijal i metode: </w:t>
      </w:r>
      <w:r>
        <w:rPr>
          <w:rFonts w:ascii="Times New Roman" w:hAnsi="Times New Roman" w:cs="Times New Roman"/>
          <w:color w:val="000000"/>
          <w:sz w:val="24"/>
          <w:szCs w:val="24"/>
          <w:shd w:val="clear" w:color="auto" w:fill="FFFFFF"/>
        </w:rPr>
        <w:t xml:space="preserve"> </w:t>
      </w:r>
      <w:r w:rsidRPr="00D20231">
        <w:rPr>
          <w:rFonts w:ascii="Times New Roman" w:hAnsi="Times New Roman" w:cs="Times New Roman"/>
          <w:color w:val="000000"/>
          <w:sz w:val="24"/>
          <w:szCs w:val="24"/>
          <w:shd w:val="clear" w:color="auto" w:fill="FFFFFF"/>
        </w:rPr>
        <w:t xml:space="preserve">Retrospektivna studija u periodima 2019. godina i 2021. godina gdje smo pratili pacijente operisane zbog ileusa, a bez prethodno postavljene dijagnoze kolorektalnog carcinoma. </w:t>
      </w:r>
    </w:p>
    <w:p w:rsidR="00D20231" w:rsidRPr="00D20231" w:rsidRDefault="00D20231" w:rsidP="00822F1C">
      <w:pPr>
        <w:spacing w:line="480" w:lineRule="auto"/>
        <w:rPr>
          <w:rFonts w:ascii="Times New Roman" w:hAnsi="Times New Roman" w:cs="Times New Roman"/>
          <w:color w:val="212529"/>
          <w:sz w:val="24"/>
          <w:szCs w:val="24"/>
          <w:shd w:val="clear" w:color="auto" w:fill="FFFFFF"/>
        </w:rPr>
      </w:pPr>
      <w:r w:rsidRPr="00D20231">
        <w:rPr>
          <w:rFonts w:ascii="Times New Roman" w:hAnsi="Times New Roman" w:cs="Times New Roman"/>
          <w:color w:val="000000"/>
          <w:sz w:val="24"/>
          <w:szCs w:val="24"/>
          <w:shd w:val="clear" w:color="auto" w:fill="FFFFFF"/>
        </w:rPr>
        <w:t>Rezultati:</w:t>
      </w:r>
      <w:r>
        <w:rPr>
          <w:rFonts w:ascii="Times New Roman" w:hAnsi="Times New Roman" w:cs="Times New Roman"/>
          <w:color w:val="000000"/>
          <w:sz w:val="24"/>
          <w:szCs w:val="24"/>
          <w:shd w:val="clear" w:color="auto" w:fill="FFFFFF"/>
        </w:rPr>
        <w:t xml:space="preserve"> </w:t>
      </w:r>
      <w:r w:rsidRPr="00D20231">
        <w:rPr>
          <w:rFonts w:ascii="Times New Roman" w:hAnsi="Times New Roman" w:cs="Times New Roman"/>
          <w:color w:val="212529"/>
          <w:sz w:val="24"/>
          <w:szCs w:val="24"/>
          <w:shd w:val="clear" w:color="auto" w:fill="FFFFFF"/>
        </w:rPr>
        <w:t xml:space="preserve">Broj pacijenata koji su operisani zbog kolorektalnog karcinoma tokom 2019. g. bio je 95 od kojih je 27 zbog ileusa. U periodu pandemije COVID19-76 operisanih zbog kolorektalnog karcinoma, </w:t>
      </w:r>
      <w:proofErr w:type="gramStart"/>
      <w:r w:rsidRPr="00D20231">
        <w:rPr>
          <w:rFonts w:ascii="Times New Roman" w:hAnsi="Times New Roman" w:cs="Times New Roman"/>
          <w:color w:val="212529"/>
          <w:sz w:val="24"/>
          <w:szCs w:val="24"/>
          <w:shd w:val="clear" w:color="auto" w:fill="FFFFFF"/>
        </w:rPr>
        <w:t>a</w:t>
      </w:r>
      <w:proofErr w:type="gramEnd"/>
      <w:r w:rsidRPr="00D20231">
        <w:rPr>
          <w:rFonts w:ascii="Times New Roman" w:hAnsi="Times New Roman" w:cs="Times New Roman"/>
          <w:color w:val="212529"/>
          <w:sz w:val="24"/>
          <w:szCs w:val="24"/>
          <w:shd w:val="clear" w:color="auto" w:fill="FFFFFF"/>
        </w:rPr>
        <w:t xml:space="preserve"> od toga 24 zbog ileusa. </w:t>
      </w:r>
    </w:p>
    <w:p w:rsidR="00D20231" w:rsidRDefault="00D20231" w:rsidP="00822F1C">
      <w:pPr>
        <w:spacing w:line="480" w:lineRule="auto"/>
        <w:rPr>
          <w:rFonts w:ascii="Times New Roman" w:hAnsi="Times New Roman" w:cs="Times New Roman"/>
          <w:sz w:val="24"/>
          <w:szCs w:val="24"/>
        </w:rPr>
      </w:pPr>
      <w:r w:rsidRPr="00D20231">
        <w:rPr>
          <w:rFonts w:ascii="Times New Roman" w:hAnsi="Times New Roman" w:cs="Times New Roman"/>
          <w:color w:val="212529"/>
          <w:sz w:val="24"/>
          <w:szCs w:val="24"/>
          <w:shd w:val="clear" w:color="auto" w:fill="FFFFFF"/>
        </w:rPr>
        <w:t>Zaključak:</w:t>
      </w:r>
      <w:r>
        <w:rPr>
          <w:rFonts w:ascii="Times New Roman" w:hAnsi="Times New Roman" w:cs="Times New Roman"/>
          <w:color w:val="212529"/>
          <w:sz w:val="24"/>
          <w:szCs w:val="24"/>
          <w:shd w:val="clear" w:color="auto" w:fill="FFFFFF"/>
        </w:rPr>
        <w:t xml:space="preserve"> </w:t>
      </w:r>
      <w:r w:rsidRPr="00D20231">
        <w:rPr>
          <w:rFonts w:ascii="Times New Roman" w:hAnsi="Times New Roman" w:cs="Times New Roman"/>
          <w:sz w:val="24"/>
          <w:szCs w:val="24"/>
        </w:rPr>
        <w:t>Pandemija COVID 19 je dovela do povećane učestalosti ileusa uzrokovanog kolorektalnim carcinomom i do smanjenja ukupnog broja operacija kolorektalnog carcinoma što za posljedicu može imati loš trend kretanja broja urgentnih i elektivnih operacija.</w:t>
      </w:r>
    </w:p>
    <w:p w:rsidR="00D20231" w:rsidRDefault="00D20231" w:rsidP="00822F1C">
      <w:pPr>
        <w:spacing w:line="480" w:lineRule="auto"/>
        <w:rPr>
          <w:rFonts w:ascii="Times New Roman" w:hAnsi="Times New Roman" w:cs="Times New Roman"/>
          <w:color w:val="212529"/>
          <w:sz w:val="24"/>
          <w:szCs w:val="24"/>
          <w:shd w:val="clear" w:color="auto" w:fill="FFFFFF"/>
        </w:rPr>
      </w:pPr>
      <w:r>
        <w:rPr>
          <w:rFonts w:ascii="Times New Roman" w:hAnsi="Times New Roman" w:cs="Times New Roman"/>
          <w:sz w:val="24"/>
          <w:szCs w:val="24"/>
        </w:rPr>
        <w:t>Ključne riječi: ileus, kolorektalni karcinom, COVID 19.</w:t>
      </w:r>
    </w:p>
    <w:p w:rsidR="00822F1C" w:rsidRDefault="00822F1C" w:rsidP="00822F1C">
      <w:pPr>
        <w:spacing w:line="480" w:lineRule="auto"/>
        <w:rPr>
          <w:rFonts w:ascii="Times New Roman" w:hAnsi="Times New Roman" w:cs="Times New Roman"/>
          <w:color w:val="212529"/>
          <w:sz w:val="24"/>
          <w:szCs w:val="24"/>
          <w:shd w:val="clear" w:color="auto" w:fill="FFFFFF"/>
        </w:rPr>
      </w:pPr>
    </w:p>
    <w:p w:rsidR="00D20231" w:rsidRDefault="00D20231" w:rsidP="00822F1C">
      <w:pPr>
        <w:spacing w:line="480" w:lineRule="auto"/>
        <w:rPr>
          <w:rFonts w:ascii="Times New Roman" w:hAnsi="Times New Roman" w:cs="Times New Roman"/>
          <w:color w:val="212529"/>
          <w:sz w:val="24"/>
          <w:szCs w:val="24"/>
          <w:shd w:val="clear" w:color="auto" w:fill="FFFFFF"/>
        </w:rPr>
      </w:pPr>
      <w:r>
        <w:rPr>
          <w:rFonts w:ascii="Times New Roman" w:hAnsi="Times New Roman" w:cs="Times New Roman"/>
          <w:color w:val="212529"/>
          <w:sz w:val="24"/>
          <w:szCs w:val="24"/>
          <w:shd w:val="clear" w:color="auto" w:fill="FFFFFF"/>
        </w:rPr>
        <w:lastRenderedPageBreak/>
        <w:t>Abstract</w:t>
      </w:r>
    </w:p>
    <w:p w:rsidR="00D20231" w:rsidRDefault="00D20231" w:rsidP="00822F1C">
      <w:pPr>
        <w:spacing w:line="480" w:lineRule="auto"/>
        <w:rPr>
          <w:rFonts w:ascii="Times New Roman" w:hAnsi="Times New Roman" w:cs="Times New Roman"/>
          <w:color w:val="212529"/>
          <w:sz w:val="24"/>
          <w:szCs w:val="24"/>
          <w:shd w:val="clear" w:color="auto" w:fill="FFFFFF"/>
        </w:rPr>
      </w:pPr>
      <w:r>
        <w:rPr>
          <w:rFonts w:ascii="Times New Roman" w:hAnsi="Times New Roman" w:cs="Times New Roman"/>
          <w:color w:val="212529"/>
          <w:sz w:val="24"/>
          <w:szCs w:val="24"/>
          <w:shd w:val="clear" w:color="auto" w:fill="FFFFFF"/>
        </w:rPr>
        <w:t>Frequency of ileus as the inicial sign of colorectal cancer before and during pandemia COVID 19</w:t>
      </w:r>
    </w:p>
    <w:p w:rsidR="00DB13EE" w:rsidRDefault="00DB13EE" w:rsidP="00822F1C">
      <w:pPr>
        <w:spacing w:line="480" w:lineRule="auto"/>
        <w:rPr>
          <w:rFonts w:ascii="Times New Roman" w:hAnsi="Times New Roman" w:cs="Times New Roman"/>
          <w:color w:val="212529"/>
          <w:sz w:val="24"/>
          <w:szCs w:val="24"/>
          <w:shd w:val="clear" w:color="auto" w:fill="FFFFFF"/>
        </w:rPr>
      </w:pPr>
    </w:p>
    <w:p w:rsidR="00DB13EE" w:rsidRDefault="00DB13EE" w:rsidP="00822F1C">
      <w:pPr>
        <w:spacing w:line="480" w:lineRule="auto"/>
        <w:rPr>
          <w:rFonts w:ascii="Times New Roman" w:hAnsi="Times New Roman" w:cs="Times New Roman"/>
          <w:color w:val="212529"/>
          <w:sz w:val="24"/>
          <w:szCs w:val="24"/>
          <w:shd w:val="clear" w:color="auto" w:fill="FFFFFF"/>
        </w:rPr>
      </w:pPr>
      <w:r>
        <w:rPr>
          <w:rFonts w:ascii="Times New Roman" w:hAnsi="Times New Roman" w:cs="Times New Roman"/>
          <w:color w:val="212529"/>
          <w:sz w:val="24"/>
          <w:szCs w:val="24"/>
          <w:shd w:val="clear" w:color="auto" w:fill="FFFFFF"/>
        </w:rPr>
        <w:t>Background: Colorectal cancers are the most common malignancies of th digestive tract. Symptoms can be mild or acute clinical picture, as in the case of ileus. Ileus of obstruction is a requent surgical emergency, and as the first sign of colorectal cancer, it is found in 8 – 40% of cases. The aim of the paper was to establish the frequency of patients presenting with clinical picture of ileus and to compare the frequency before COVID 19 pandemic and during pandemic in 2021.</w:t>
      </w:r>
    </w:p>
    <w:p w:rsidR="00DB13EE" w:rsidRDefault="00DB13EE" w:rsidP="00822F1C">
      <w:pPr>
        <w:spacing w:line="480" w:lineRule="auto"/>
        <w:rPr>
          <w:rFonts w:ascii="Times New Roman" w:hAnsi="Times New Roman" w:cs="Times New Roman"/>
          <w:color w:val="212529"/>
          <w:sz w:val="24"/>
          <w:szCs w:val="24"/>
          <w:shd w:val="clear" w:color="auto" w:fill="FFFFFF"/>
        </w:rPr>
      </w:pPr>
      <w:r>
        <w:rPr>
          <w:rFonts w:ascii="Times New Roman" w:hAnsi="Times New Roman" w:cs="Times New Roman"/>
          <w:color w:val="212529"/>
          <w:sz w:val="24"/>
          <w:szCs w:val="24"/>
          <w:shd w:val="clear" w:color="auto" w:fill="FFFFFF"/>
        </w:rPr>
        <w:t xml:space="preserve">Material and methods: A retrospective study, conducted in the 2019. </w:t>
      </w:r>
      <w:r w:rsidR="00A90D69">
        <w:rPr>
          <w:rFonts w:ascii="Times New Roman" w:hAnsi="Times New Roman" w:cs="Times New Roman"/>
          <w:color w:val="212529"/>
          <w:sz w:val="24"/>
          <w:szCs w:val="24"/>
          <w:shd w:val="clear" w:color="auto" w:fill="FFFFFF"/>
        </w:rPr>
        <w:t>y</w:t>
      </w:r>
      <w:r>
        <w:rPr>
          <w:rFonts w:ascii="Times New Roman" w:hAnsi="Times New Roman" w:cs="Times New Roman"/>
          <w:color w:val="212529"/>
          <w:sz w:val="24"/>
          <w:szCs w:val="24"/>
          <w:shd w:val="clear" w:color="auto" w:fill="FFFFFF"/>
        </w:rPr>
        <w:t xml:space="preserve">ear and 2021. </w:t>
      </w:r>
      <w:r w:rsidR="00A90D69">
        <w:rPr>
          <w:rFonts w:ascii="Times New Roman" w:hAnsi="Times New Roman" w:cs="Times New Roman"/>
          <w:color w:val="212529"/>
          <w:sz w:val="24"/>
          <w:szCs w:val="24"/>
          <w:shd w:val="clear" w:color="auto" w:fill="FFFFFF"/>
        </w:rPr>
        <w:t>y</w:t>
      </w:r>
      <w:r>
        <w:rPr>
          <w:rFonts w:ascii="Times New Roman" w:hAnsi="Times New Roman" w:cs="Times New Roman"/>
          <w:color w:val="212529"/>
          <w:sz w:val="24"/>
          <w:szCs w:val="24"/>
          <w:shd w:val="clear" w:color="auto" w:fill="FFFFFF"/>
        </w:rPr>
        <w:t>ear. We followed patients operated due to ileus without a previous diagnosis of colorectal cancer.</w:t>
      </w:r>
    </w:p>
    <w:p w:rsidR="00DB13EE" w:rsidRDefault="00DB13EE" w:rsidP="00822F1C">
      <w:pPr>
        <w:spacing w:line="480" w:lineRule="auto"/>
        <w:rPr>
          <w:rFonts w:ascii="Times New Roman" w:hAnsi="Times New Roman" w:cs="Times New Roman"/>
          <w:color w:val="212529"/>
          <w:sz w:val="24"/>
          <w:szCs w:val="24"/>
          <w:shd w:val="clear" w:color="auto" w:fill="FFFFFF"/>
        </w:rPr>
      </w:pPr>
      <w:r>
        <w:rPr>
          <w:rFonts w:ascii="Times New Roman" w:hAnsi="Times New Roman" w:cs="Times New Roman"/>
          <w:color w:val="212529"/>
          <w:sz w:val="24"/>
          <w:szCs w:val="24"/>
          <w:shd w:val="clear" w:color="auto" w:fill="FFFFFF"/>
        </w:rPr>
        <w:t xml:space="preserve">Results: Number of patients operated because colorectal cancer in 2019. was 95, </w:t>
      </w:r>
      <w:r w:rsidR="00A90D69">
        <w:rPr>
          <w:rFonts w:ascii="Times New Roman" w:hAnsi="Times New Roman" w:cs="Times New Roman"/>
          <w:color w:val="212529"/>
          <w:sz w:val="24"/>
          <w:szCs w:val="24"/>
          <w:shd w:val="clear" w:color="auto" w:fill="FFFFFF"/>
        </w:rPr>
        <w:t>of wich 27 were due to ileus. During COVID 19 period, we had 76 patients operated on for colorectal cancer, of wich 24 were due to ileus.</w:t>
      </w:r>
    </w:p>
    <w:p w:rsidR="00822F1C" w:rsidRDefault="00A90D69" w:rsidP="00822F1C">
      <w:pPr>
        <w:spacing w:line="480" w:lineRule="auto"/>
        <w:rPr>
          <w:rFonts w:ascii="Times New Roman" w:hAnsi="Times New Roman" w:cs="Times New Roman"/>
          <w:color w:val="212529"/>
          <w:sz w:val="24"/>
          <w:szCs w:val="24"/>
          <w:shd w:val="clear" w:color="auto" w:fill="FFFFFF"/>
        </w:rPr>
      </w:pPr>
      <w:r>
        <w:rPr>
          <w:rFonts w:ascii="Times New Roman" w:hAnsi="Times New Roman" w:cs="Times New Roman"/>
          <w:color w:val="212529"/>
          <w:sz w:val="24"/>
          <w:szCs w:val="24"/>
          <w:shd w:val="clear" w:color="auto" w:fill="FFFFFF"/>
        </w:rPr>
        <w:t>Conculusion: The COVID 19 pandemic has led to an increased frequency of ileus caused by colorectal cancer and also to a decrease in the total number of colorectal cancer surgeries, which in the long run may result in a bad trend in the number of e</w:t>
      </w:r>
      <w:r w:rsidR="00822F1C">
        <w:rPr>
          <w:rFonts w:ascii="Times New Roman" w:hAnsi="Times New Roman" w:cs="Times New Roman"/>
          <w:color w:val="212529"/>
          <w:sz w:val="24"/>
          <w:szCs w:val="24"/>
          <w:shd w:val="clear" w:color="auto" w:fill="FFFFFF"/>
        </w:rPr>
        <w:t>mergency and elective surgery.</w:t>
      </w:r>
    </w:p>
    <w:p w:rsidR="00D20231" w:rsidRPr="00822F1C" w:rsidRDefault="00D20231" w:rsidP="00822F1C">
      <w:pPr>
        <w:spacing w:line="480" w:lineRule="auto"/>
        <w:rPr>
          <w:rFonts w:ascii="Times New Roman" w:hAnsi="Times New Roman" w:cs="Times New Roman"/>
          <w:color w:val="212529"/>
          <w:sz w:val="24"/>
          <w:szCs w:val="24"/>
          <w:shd w:val="clear" w:color="auto" w:fill="FFFFFF"/>
        </w:rPr>
      </w:pPr>
      <w:r>
        <w:rPr>
          <w:rFonts w:ascii="Times New Roman" w:hAnsi="Times New Roman" w:cs="Times New Roman"/>
          <w:color w:val="212529"/>
          <w:sz w:val="24"/>
          <w:szCs w:val="24"/>
          <w:shd w:val="clear" w:color="auto" w:fill="FFFFFF"/>
        </w:rPr>
        <w:t>Keywords: ileus, colorectal cancer, COVID 19.</w:t>
      </w:r>
    </w:p>
    <w:p w:rsidR="00C12EB1" w:rsidRDefault="00FC6482" w:rsidP="00822F1C">
      <w:pPr>
        <w:pStyle w:val="Title"/>
        <w:spacing w:line="480" w:lineRule="auto"/>
      </w:pPr>
      <w:r>
        <w:lastRenderedPageBreak/>
        <w:t>Učestalost ileusa kao prvog</w:t>
      </w:r>
      <w:r w:rsidR="00082DAD" w:rsidRPr="002578EA">
        <w:t xml:space="preserve"> znak</w:t>
      </w:r>
      <w:r>
        <w:t>a</w:t>
      </w:r>
      <w:r w:rsidR="00082DAD" w:rsidRPr="002578EA">
        <w:t xml:space="preserve"> </w:t>
      </w:r>
      <w:r w:rsidR="002578EA">
        <w:t xml:space="preserve">kolorektalnog </w:t>
      </w:r>
      <w:r w:rsidR="002240DA" w:rsidRPr="002578EA">
        <w:t>k</w:t>
      </w:r>
      <w:r w:rsidR="00082DAD" w:rsidRPr="002578EA">
        <w:t xml:space="preserve">arcinoma </w:t>
      </w:r>
      <w:r w:rsidR="002578EA">
        <w:t xml:space="preserve">prije </w:t>
      </w:r>
      <w:r w:rsidR="00082DAD" w:rsidRPr="002578EA">
        <w:t xml:space="preserve">i </w:t>
      </w:r>
      <w:r w:rsidR="001651C6" w:rsidRPr="002578EA">
        <w:t>tokom COVID</w:t>
      </w:r>
      <w:r w:rsidR="006C15DF" w:rsidRPr="002578EA">
        <w:t xml:space="preserve"> </w:t>
      </w:r>
      <w:r w:rsidR="001651C6" w:rsidRPr="002578EA">
        <w:t>19</w:t>
      </w:r>
    </w:p>
    <w:p w:rsidR="001651C6" w:rsidRPr="00011E88" w:rsidRDefault="000713CE" w:rsidP="00822F1C">
      <w:pPr>
        <w:pStyle w:val="Heading1"/>
        <w:spacing w:line="480" w:lineRule="auto"/>
      </w:pPr>
      <w:r w:rsidRPr="00011E88">
        <w:t>Uvod</w:t>
      </w:r>
    </w:p>
    <w:p w:rsidR="004232AC" w:rsidRPr="00011E88" w:rsidRDefault="00351A30" w:rsidP="00822F1C">
      <w:pPr>
        <w:spacing w:line="480" w:lineRule="auto"/>
        <w:rPr>
          <w:rFonts w:ascii="Times New Roman" w:hAnsi="Times New Roman" w:cs="Times New Roman"/>
          <w:sz w:val="24"/>
          <w:szCs w:val="24"/>
        </w:rPr>
      </w:pPr>
      <w:r w:rsidRPr="00011E88">
        <w:rPr>
          <w:rFonts w:ascii="Times New Roman" w:hAnsi="Times New Roman" w:cs="Times New Roman"/>
          <w:sz w:val="24"/>
          <w:szCs w:val="24"/>
        </w:rPr>
        <w:t xml:space="preserve">Karcinomi kolona </w:t>
      </w:r>
      <w:r w:rsidR="00FB6255">
        <w:rPr>
          <w:rFonts w:ascii="Times New Roman" w:hAnsi="Times New Roman" w:cs="Times New Roman"/>
          <w:sz w:val="24"/>
          <w:szCs w:val="24"/>
        </w:rPr>
        <w:t>i</w:t>
      </w:r>
      <w:r w:rsidRPr="00011E88">
        <w:rPr>
          <w:rFonts w:ascii="Times New Roman" w:hAnsi="Times New Roman" w:cs="Times New Roman"/>
          <w:sz w:val="24"/>
          <w:szCs w:val="24"/>
        </w:rPr>
        <w:t xml:space="preserve"> rektuma predstavljaju najčešće malignitete digesitivnog trakta. Oni su takođe treći najčešće dijagnostikovani karcinomi </w:t>
      </w:r>
      <w:r w:rsidR="002C25E3" w:rsidRPr="00011E88">
        <w:rPr>
          <w:rFonts w:ascii="Times New Roman" w:hAnsi="Times New Roman" w:cs="Times New Roman"/>
          <w:sz w:val="24"/>
          <w:szCs w:val="24"/>
        </w:rPr>
        <w:t>i</w:t>
      </w:r>
      <w:r w:rsidRPr="00011E88">
        <w:rPr>
          <w:rFonts w:ascii="Times New Roman" w:hAnsi="Times New Roman" w:cs="Times New Roman"/>
          <w:sz w:val="24"/>
          <w:szCs w:val="24"/>
        </w:rPr>
        <w:t xml:space="preserve"> drugi vodeći uzrok smrti uzrokovanih malignitetom kod oba pola (1). </w:t>
      </w:r>
      <w:r w:rsidR="002C25E3" w:rsidRPr="00011E88">
        <w:rPr>
          <w:rFonts w:ascii="Times New Roman" w:hAnsi="Times New Roman" w:cs="Times New Roman"/>
          <w:sz w:val="24"/>
          <w:szCs w:val="24"/>
        </w:rPr>
        <w:t>Simpromi kolorekta</w:t>
      </w:r>
      <w:r w:rsidR="00FB6255">
        <w:rPr>
          <w:rFonts w:ascii="Times New Roman" w:hAnsi="Times New Roman" w:cs="Times New Roman"/>
          <w:sz w:val="24"/>
          <w:szCs w:val="24"/>
        </w:rPr>
        <w:t>lnih tumora mogu da budu blagi i</w:t>
      </w:r>
      <w:r w:rsidR="002C25E3" w:rsidRPr="00011E88">
        <w:rPr>
          <w:rFonts w:ascii="Times New Roman" w:hAnsi="Times New Roman" w:cs="Times New Roman"/>
          <w:sz w:val="24"/>
          <w:szCs w:val="24"/>
        </w:rPr>
        <w:t xml:space="preserve"> nespecifični ali isto tako mogu da budu prezentovani kliničkom slikom akutnog abdomena kada je hirurški tretman neophodan. Jedan od razloga z</w:t>
      </w:r>
      <w:r w:rsidR="00FB6255">
        <w:rPr>
          <w:rFonts w:ascii="Times New Roman" w:hAnsi="Times New Roman" w:cs="Times New Roman"/>
          <w:sz w:val="24"/>
          <w:szCs w:val="24"/>
        </w:rPr>
        <w:t>a hitan hirurški tretman jeste i</w:t>
      </w:r>
      <w:r w:rsidR="002C25E3" w:rsidRPr="00011E88">
        <w:rPr>
          <w:rFonts w:ascii="Times New Roman" w:hAnsi="Times New Roman" w:cs="Times New Roman"/>
          <w:sz w:val="24"/>
          <w:szCs w:val="24"/>
        </w:rPr>
        <w:t xml:space="preserve"> </w:t>
      </w:r>
      <w:r w:rsidR="002174FC">
        <w:rPr>
          <w:rFonts w:ascii="Times New Roman" w:hAnsi="Times New Roman" w:cs="Times New Roman"/>
          <w:sz w:val="24"/>
          <w:szCs w:val="24"/>
        </w:rPr>
        <w:t>ileus uzrokovan</w:t>
      </w:r>
      <w:r w:rsidR="002C25E3" w:rsidRPr="00011E88">
        <w:rPr>
          <w:rFonts w:ascii="Times New Roman" w:hAnsi="Times New Roman" w:cs="Times New Roman"/>
          <w:sz w:val="24"/>
          <w:szCs w:val="24"/>
        </w:rPr>
        <w:t xml:space="preserve"> karcinomom kolorektuma. </w:t>
      </w:r>
    </w:p>
    <w:p w:rsidR="004232AC" w:rsidRPr="00011E88" w:rsidRDefault="002174FC" w:rsidP="00822F1C">
      <w:pPr>
        <w:spacing w:line="480" w:lineRule="auto"/>
        <w:rPr>
          <w:rFonts w:ascii="Times New Roman" w:hAnsi="Times New Roman" w:cs="Times New Roman"/>
          <w:sz w:val="24"/>
          <w:szCs w:val="24"/>
        </w:rPr>
      </w:pPr>
      <w:r>
        <w:rPr>
          <w:rFonts w:ascii="Times New Roman" w:hAnsi="Times New Roman" w:cs="Times New Roman"/>
          <w:sz w:val="24"/>
          <w:szCs w:val="24"/>
        </w:rPr>
        <w:t>Ileus</w:t>
      </w:r>
      <w:r w:rsidR="00B043A9" w:rsidRPr="00011E88">
        <w:rPr>
          <w:rFonts w:ascii="Times New Roman" w:hAnsi="Times New Roman" w:cs="Times New Roman"/>
          <w:sz w:val="24"/>
          <w:szCs w:val="24"/>
        </w:rPr>
        <w:t xml:space="preserve"> je česta hirurška urgenicija i čest problem sa kojim se abdominalni hirurg susreće</w:t>
      </w:r>
      <w:r w:rsidR="000713CE" w:rsidRPr="00011E88">
        <w:rPr>
          <w:rFonts w:ascii="Times New Roman" w:hAnsi="Times New Roman" w:cs="Times New Roman"/>
          <w:sz w:val="24"/>
          <w:szCs w:val="24"/>
        </w:rPr>
        <w:t xml:space="preserve">, a </w:t>
      </w:r>
      <w:r>
        <w:rPr>
          <w:rFonts w:ascii="Times New Roman" w:hAnsi="Times New Roman" w:cs="Times New Roman"/>
          <w:sz w:val="24"/>
          <w:szCs w:val="24"/>
        </w:rPr>
        <w:t>kao prvi znak kolorektalnog k</w:t>
      </w:r>
      <w:r w:rsidR="004232AC" w:rsidRPr="00011E88">
        <w:rPr>
          <w:rFonts w:ascii="Times New Roman" w:hAnsi="Times New Roman" w:cs="Times New Roman"/>
          <w:sz w:val="24"/>
          <w:szCs w:val="24"/>
        </w:rPr>
        <w:t xml:space="preserve">arcinoma se nalazi kod 8% pa do 40% </w:t>
      </w:r>
      <w:r w:rsidR="000713CE" w:rsidRPr="00011E88">
        <w:rPr>
          <w:rFonts w:ascii="Times New Roman" w:hAnsi="Times New Roman" w:cs="Times New Roman"/>
          <w:sz w:val="24"/>
          <w:szCs w:val="24"/>
        </w:rPr>
        <w:t xml:space="preserve">slučajeva </w:t>
      </w:r>
      <w:r w:rsidR="004232AC" w:rsidRPr="00011E88">
        <w:rPr>
          <w:rFonts w:ascii="Times New Roman" w:hAnsi="Times New Roman" w:cs="Times New Roman"/>
          <w:sz w:val="24"/>
          <w:szCs w:val="24"/>
        </w:rPr>
        <w:t xml:space="preserve">(2-4). Taj </w:t>
      </w:r>
      <w:r w:rsidR="006C15DF">
        <w:rPr>
          <w:rFonts w:ascii="Times New Roman" w:hAnsi="Times New Roman" w:cs="Times New Roman"/>
          <w:sz w:val="24"/>
          <w:szCs w:val="24"/>
        </w:rPr>
        <w:t xml:space="preserve">procenat varira </w:t>
      </w:r>
      <w:r w:rsidR="004232AC" w:rsidRPr="00011E88">
        <w:rPr>
          <w:rFonts w:ascii="Times New Roman" w:hAnsi="Times New Roman" w:cs="Times New Roman"/>
          <w:sz w:val="24"/>
          <w:szCs w:val="24"/>
        </w:rPr>
        <w:t xml:space="preserve">u zavisnosti od razvijenosti zemlje </w:t>
      </w:r>
      <w:r w:rsidR="00B043A9" w:rsidRPr="00011E88">
        <w:rPr>
          <w:rFonts w:ascii="Times New Roman" w:hAnsi="Times New Roman" w:cs="Times New Roman"/>
          <w:sz w:val="24"/>
          <w:szCs w:val="24"/>
        </w:rPr>
        <w:t>i</w:t>
      </w:r>
      <w:r w:rsidR="004232AC" w:rsidRPr="00011E88">
        <w:rPr>
          <w:rFonts w:ascii="Times New Roman" w:hAnsi="Times New Roman" w:cs="Times New Roman"/>
          <w:sz w:val="24"/>
          <w:szCs w:val="24"/>
        </w:rPr>
        <w:t xml:space="preserve"> postojanja skrining programa ali isto tako i od različitog tumačenja </w:t>
      </w:r>
      <w:r>
        <w:rPr>
          <w:rFonts w:ascii="Times New Roman" w:hAnsi="Times New Roman" w:cs="Times New Roman"/>
          <w:sz w:val="24"/>
          <w:szCs w:val="24"/>
        </w:rPr>
        <w:t>ileusa</w:t>
      </w:r>
      <w:r w:rsidR="004232AC" w:rsidRPr="00011E88">
        <w:rPr>
          <w:rFonts w:ascii="Times New Roman" w:hAnsi="Times New Roman" w:cs="Times New Roman"/>
          <w:sz w:val="24"/>
          <w:szCs w:val="24"/>
        </w:rPr>
        <w:t xml:space="preserve"> zbog nepostojanja jasnih</w:t>
      </w:r>
      <w:r w:rsidR="00B043A9" w:rsidRPr="00011E88">
        <w:rPr>
          <w:rFonts w:ascii="Times New Roman" w:hAnsi="Times New Roman" w:cs="Times New Roman"/>
          <w:sz w:val="24"/>
          <w:szCs w:val="24"/>
        </w:rPr>
        <w:t xml:space="preserve"> i univerzalno prihvaćenih</w:t>
      </w:r>
      <w:r w:rsidR="004232AC" w:rsidRPr="00011E88">
        <w:rPr>
          <w:rFonts w:ascii="Times New Roman" w:hAnsi="Times New Roman" w:cs="Times New Roman"/>
          <w:sz w:val="24"/>
          <w:szCs w:val="24"/>
        </w:rPr>
        <w:t xml:space="preserve"> definicija.</w:t>
      </w:r>
      <w:r w:rsidR="00B043A9" w:rsidRPr="00011E88">
        <w:rPr>
          <w:rFonts w:ascii="Times New Roman" w:hAnsi="Times New Roman" w:cs="Times New Roman"/>
          <w:sz w:val="24"/>
          <w:szCs w:val="24"/>
        </w:rPr>
        <w:t xml:space="preserve"> Jedna od najprik</w:t>
      </w:r>
      <w:r w:rsidR="00FB6255">
        <w:rPr>
          <w:rFonts w:ascii="Times New Roman" w:hAnsi="Times New Roman" w:cs="Times New Roman"/>
          <w:sz w:val="24"/>
          <w:szCs w:val="24"/>
        </w:rPr>
        <w:t>ladnijih i najčešće korištenih d</w:t>
      </w:r>
      <w:r w:rsidR="00B043A9" w:rsidRPr="00011E88">
        <w:rPr>
          <w:rFonts w:ascii="Times New Roman" w:hAnsi="Times New Roman" w:cs="Times New Roman"/>
          <w:sz w:val="24"/>
          <w:szCs w:val="24"/>
        </w:rPr>
        <w:t>efinicija</w:t>
      </w:r>
      <w:r w:rsidR="00FB6255">
        <w:rPr>
          <w:rFonts w:ascii="Times New Roman" w:hAnsi="Times New Roman" w:cs="Times New Roman"/>
          <w:sz w:val="24"/>
          <w:szCs w:val="24"/>
        </w:rPr>
        <w:t xml:space="preserve"> </w:t>
      </w:r>
      <w:r>
        <w:rPr>
          <w:rFonts w:ascii="Times New Roman" w:hAnsi="Times New Roman" w:cs="Times New Roman"/>
          <w:sz w:val="24"/>
          <w:szCs w:val="24"/>
        </w:rPr>
        <w:t>ileusa</w:t>
      </w:r>
      <w:r w:rsidR="00B043A9" w:rsidRPr="00011E88">
        <w:rPr>
          <w:rFonts w:ascii="Times New Roman" w:hAnsi="Times New Roman" w:cs="Times New Roman"/>
          <w:sz w:val="24"/>
          <w:szCs w:val="24"/>
        </w:rPr>
        <w:t xml:space="preserve"> jeste nemogućnost anterogradnog pražnjenja kolona (5).</w:t>
      </w:r>
      <w:r w:rsidR="004232AC" w:rsidRPr="00011E88">
        <w:rPr>
          <w:rFonts w:ascii="Times New Roman" w:hAnsi="Times New Roman" w:cs="Times New Roman"/>
          <w:sz w:val="24"/>
          <w:szCs w:val="24"/>
        </w:rPr>
        <w:t xml:space="preserve"> </w:t>
      </w:r>
    </w:p>
    <w:p w:rsidR="002C25E3" w:rsidRPr="00011E88" w:rsidRDefault="002174FC" w:rsidP="00822F1C">
      <w:pPr>
        <w:spacing w:line="480" w:lineRule="auto"/>
        <w:rPr>
          <w:rFonts w:ascii="Times New Roman" w:hAnsi="Times New Roman" w:cs="Times New Roman"/>
          <w:sz w:val="24"/>
          <w:szCs w:val="24"/>
        </w:rPr>
      </w:pPr>
      <w:r>
        <w:rPr>
          <w:rFonts w:ascii="Times New Roman" w:hAnsi="Times New Roman" w:cs="Times New Roman"/>
          <w:sz w:val="24"/>
          <w:szCs w:val="24"/>
        </w:rPr>
        <w:lastRenderedPageBreak/>
        <w:t xml:space="preserve">Pacijent koji ima ileus </w:t>
      </w:r>
      <w:r w:rsidR="002C25E3" w:rsidRPr="00011E88">
        <w:rPr>
          <w:rFonts w:ascii="Times New Roman" w:hAnsi="Times New Roman" w:cs="Times New Roman"/>
          <w:sz w:val="24"/>
          <w:szCs w:val="24"/>
        </w:rPr>
        <w:t>dolazi sa tegobama u vidu bolova u trbuhu, nadutosti, povraćanja, nemogućnost pražnjenja i izostanak vjetrova</w:t>
      </w:r>
      <w:r w:rsidR="00FB6255">
        <w:rPr>
          <w:rFonts w:ascii="Times New Roman" w:hAnsi="Times New Roman" w:cs="Times New Roman"/>
          <w:sz w:val="24"/>
          <w:szCs w:val="24"/>
        </w:rPr>
        <w:t xml:space="preserve"> kao i</w:t>
      </w:r>
      <w:r w:rsidR="000713CE" w:rsidRPr="00011E88">
        <w:rPr>
          <w:rFonts w:ascii="Times New Roman" w:hAnsi="Times New Roman" w:cs="Times New Roman"/>
          <w:sz w:val="24"/>
          <w:szCs w:val="24"/>
        </w:rPr>
        <w:t xml:space="preserve"> poremećaj opšteg stanja.</w:t>
      </w:r>
    </w:p>
    <w:p w:rsidR="000713CE" w:rsidRDefault="000713CE" w:rsidP="00822F1C">
      <w:pPr>
        <w:spacing w:line="480" w:lineRule="auto"/>
        <w:rPr>
          <w:rFonts w:ascii="Times New Roman" w:hAnsi="Times New Roman" w:cs="Times New Roman"/>
          <w:sz w:val="24"/>
          <w:szCs w:val="24"/>
        </w:rPr>
      </w:pPr>
      <w:r w:rsidRPr="00011E88">
        <w:rPr>
          <w:rFonts w:ascii="Times New Roman" w:hAnsi="Times New Roman" w:cs="Times New Roman"/>
          <w:sz w:val="24"/>
          <w:szCs w:val="24"/>
        </w:rPr>
        <w:t>Dijagn</w:t>
      </w:r>
      <w:r w:rsidR="006C15DF">
        <w:rPr>
          <w:rFonts w:ascii="Times New Roman" w:hAnsi="Times New Roman" w:cs="Times New Roman"/>
          <w:sz w:val="24"/>
          <w:szCs w:val="24"/>
        </w:rPr>
        <w:t xml:space="preserve">ostikovanje ovog stanja kreće </w:t>
      </w:r>
      <w:r w:rsidRPr="00011E88">
        <w:rPr>
          <w:rFonts w:ascii="Times New Roman" w:hAnsi="Times New Roman" w:cs="Times New Roman"/>
          <w:sz w:val="24"/>
          <w:szCs w:val="24"/>
        </w:rPr>
        <w:t xml:space="preserve">od anamneze u kojoj nam pacijent navodi neke od gore </w:t>
      </w:r>
      <w:r w:rsidR="00FB6255">
        <w:rPr>
          <w:rFonts w:ascii="Times New Roman" w:hAnsi="Times New Roman" w:cs="Times New Roman"/>
          <w:sz w:val="24"/>
          <w:szCs w:val="24"/>
        </w:rPr>
        <w:t>pomenutih tegoba. Po</w:t>
      </w:r>
      <w:r w:rsidRPr="00011E88">
        <w:rPr>
          <w:rFonts w:ascii="Times New Roman" w:hAnsi="Times New Roman" w:cs="Times New Roman"/>
          <w:sz w:val="24"/>
          <w:szCs w:val="24"/>
        </w:rPr>
        <w:t>tom se pristupi fizikalnom pregledu gdje možemo da uočimo distendiran trbuh koji je ponekad i iznad ravni grudnog koša, palaptorno može da postoji bolnost sa ili bez reakcije</w:t>
      </w:r>
      <w:r w:rsidR="00FB6255">
        <w:rPr>
          <w:rFonts w:ascii="Times New Roman" w:hAnsi="Times New Roman" w:cs="Times New Roman"/>
          <w:sz w:val="24"/>
          <w:szCs w:val="24"/>
        </w:rPr>
        <w:t xml:space="preserve"> muskulature. Perkutorno</w:t>
      </w:r>
      <w:r w:rsidRPr="00011E88">
        <w:rPr>
          <w:rFonts w:ascii="Times New Roman" w:hAnsi="Times New Roman" w:cs="Times New Roman"/>
          <w:sz w:val="24"/>
          <w:szCs w:val="24"/>
        </w:rPr>
        <w:t xml:space="preserve"> postoji timpanizam. Prilikom digitore</w:t>
      </w:r>
      <w:r w:rsidR="00FB6255">
        <w:rPr>
          <w:rFonts w:ascii="Times New Roman" w:hAnsi="Times New Roman" w:cs="Times New Roman"/>
          <w:sz w:val="24"/>
          <w:szCs w:val="24"/>
        </w:rPr>
        <w:t>ktalnog pregleda nekada možemo i</w:t>
      </w:r>
      <w:r w:rsidRPr="00011E88">
        <w:rPr>
          <w:rFonts w:ascii="Times New Roman" w:hAnsi="Times New Roman" w:cs="Times New Roman"/>
          <w:sz w:val="24"/>
          <w:szCs w:val="24"/>
        </w:rPr>
        <w:t xml:space="preserve"> da napipamo sam tumor, a ukoliko je on proksimalnije onda često nalazimo praznu ampulu rektuma. U status prezensu imacemo pacijenta koji je lošijeg opšteg stanja,</w:t>
      </w:r>
      <w:r w:rsidR="00FB6255">
        <w:rPr>
          <w:rFonts w:ascii="Times New Roman" w:hAnsi="Times New Roman" w:cs="Times New Roman"/>
          <w:sz w:val="24"/>
          <w:szCs w:val="24"/>
        </w:rPr>
        <w:t xml:space="preserve"> hipotenzivan,</w:t>
      </w:r>
      <w:r w:rsidRPr="00011E88">
        <w:rPr>
          <w:rFonts w:ascii="Times New Roman" w:hAnsi="Times New Roman" w:cs="Times New Roman"/>
          <w:sz w:val="24"/>
          <w:szCs w:val="24"/>
        </w:rPr>
        <w:t xml:space="preserve"> dehidriran i obloženog jezika. U daljoj dijagnostici pored</w:t>
      </w:r>
      <w:r w:rsidR="00FB6255">
        <w:rPr>
          <w:rFonts w:ascii="Times New Roman" w:hAnsi="Times New Roman" w:cs="Times New Roman"/>
          <w:sz w:val="24"/>
          <w:szCs w:val="24"/>
        </w:rPr>
        <w:t xml:space="preserve"> laboratorijskih pretraga uradić</w:t>
      </w:r>
      <w:r w:rsidRPr="00011E88">
        <w:rPr>
          <w:rFonts w:ascii="Times New Roman" w:hAnsi="Times New Roman" w:cs="Times New Roman"/>
          <w:sz w:val="24"/>
          <w:szCs w:val="24"/>
        </w:rPr>
        <w:t>emo i nativni rentge</w:t>
      </w:r>
      <w:r w:rsidR="00E84245">
        <w:rPr>
          <w:rFonts w:ascii="Times New Roman" w:hAnsi="Times New Roman" w:cs="Times New Roman"/>
          <w:sz w:val="24"/>
          <w:szCs w:val="24"/>
        </w:rPr>
        <w:t>nski snimak abdomena na kojem</w:t>
      </w:r>
      <w:r w:rsidR="002174FC">
        <w:rPr>
          <w:rFonts w:ascii="Times New Roman" w:hAnsi="Times New Roman" w:cs="Times New Roman"/>
          <w:sz w:val="24"/>
          <w:szCs w:val="24"/>
        </w:rPr>
        <w:t xml:space="preserve"> ć</w:t>
      </w:r>
      <w:r w:rsidRPr="00011E88">
        <w:rPr>
          <w:rFonts w:ascii="Times New Roman" w:hAnsi="Times New Roman" w:cs="Times New Roman"/>
          <w:sz w:val="24"/>
          <w:szCs w:val="24"/>
        </w:rPr>
        <w:t xml:space="preserve">emo uočiti brojne aerolikvidne nivoe i time se najčešće završava dijagnostika ovog stanja te se ubrzo pristupi operativnom tretmanu. </w:t>
      </w:r>
    </w:p>
    <w:p w:rsidR="00FB6255" w:rsidRPr="00011E88" w:rsidRDefault="00FB6255" w:rsidP="00822F1C">
      <w:pPr>
        <w:spacing w:line="480" w:lineRule="auto"/>
        <w:rPr>
          <w:rFonts w:ascii="Times New Roman" w:hAnsi="Times New Roman" w:cs="Times New Roman"/>
          <w:sz w:val="24"/>
          <w:szCs w:val="24"/>
        </w:rPr>
      </w:pPr>
      <w:r>
        <w:rPr>
          <w:rFonts w:ascii="Times New Roman" w:hAnsi="Times New Roman" w:cs="Times New Roman"/>
          <w:sz w:val="24"/>
          <w:szCs w:val="24"/>
        </w:rPr>
        <w:t>U vrijeme pandemije SARS CoV 2 virusa</w:t>
      </w:r>
      <w:r w:rsidR="002174FC">
        <w:rPr>
          <w:rFonts w:ascii="Times New Roman" w:hAnsi="Times New Roman" w:cs="Times New Roman"/>
          <w:sz w:val="24"/>
          <w:szCs w:val="24"/>
        </w:rPr>
        <w:t xml:space="preserve"> priča po pitanju ileusa</w:t>
      </w:r>
      <w:r>
        <w:rPr>
          <w:rFonts w:ascii="Times New Roman" w:hAnsi="Times New Roman" w:cs="Times New Roman"/>
          <w:sz w:val="24"/>
          <w:szCs w:val="24"/>
        </w:rPr>
        <w:t xml:space="preserve"> i kolorektalnih karcinoma </w:t>
      </w:r>
      <w:r w:rsidR="00F0595A">
        <w:rPr>
          <w:rFonts w:ascii="Times New Roman" w:hAnsi="Times New Roman" w:cs="Times New Roman"/>
          <w:sz w:val="24"/>
          <w:szCs w:val="24"/>
        </w:rPr>
        <w:t xml:space="preserve">se </w:t>
      </w:r>
      <w:r>
        <w:rPr>
          <w:rFonts w:ascii="Times New Roman" w:hAnsi="Times New Roman" w:cs="Times New Roman"/>
          <w:sz w:val="24"/>
          <w:szCs w:val="24"/>
        </w:rPr>
        <w:t>ne mijenja ali su se sa pandemijom javili neki novi problemi i izazovi. Jedan od problema jeste strah koji je postojao kod pacijenata od dolaska u bolnicu i same hospitalizacije jer su se bojali da će s</w:t>
      </w:r>
      <w:r w:rsidR="00FC656D">
        <w:rPr>
          <w:rFonts w:ascii="Times New Roman" w:hAnsi="Times New Roman" w:cs="Times New Roman"/>
          <w:sz w:val="24"/>
          <w:szCs w:val="24"/>
        </w:rPr>
        <w:t>e zaraziti.</w:t>
      </w:r>
      <w:r>
        <w:rPr>
          <w:rFonts w:ascii="Times New Roman" w:hAnsi="Times New Roman" w:cs="Times New Roman"/>
          <w:sz w:val="24"/>
          <w:szCs w:val="24"/>
        </w:rPr>
        <w:t xml:space="preserve"> Isto tako, zbog velikog broja oboljelih od COVID 19</w:t>
      </w:r>
      <w:r w:rsidR="006C15DF">
        <w:rPr>
          <w:rFonts w:ascii="Times New Roman" w:hAnsi="Times New Roman" w:cs="Times New Roman"/>
          <w:sz w:val="24"/>
          <w:szCs w:val="24"/>
        </w:rPr>
        <w:t>,</w:t>
      </w:r>
      <w:r>
        <w:rPr>
          <w:rFonts w:ascii="Times New Roman" w:hAnsi="Times New Roman" w:cs="Times New Roman"/>
          <w:sz w:val="24"/>
          <w:szCs w:val="24"/>
        </w:rPr>
        <w:t xml:space="preserve"> u kratkom vremenskom periodu</w:t>
      </w:r>
      <w:r w:rsidR="006C15DF">
        <w:rPr>
          <w:rFonts w:ascii="Times New Roman" w:hAnsi="Times New Roman" w:cs="Times New Roman"/>
          <w:sz w:val="24"/>
          <w:szCs w:val="24"/>
        </w:rPr>
        <w:t>,</w:t>
      </w:r>
      <w:r>
        <w:rPr>
          <w:rFonts w:ascii="Times New Roman" w:hAnsi="Times New Roman" w:cs="Times New Roman"/>
          <w:sz w:val="24"/>
          <w:szCs w:val="24"/>
        </w:rPr>
        <w:t xml:space="preserve"> koji su morali da budu hospitalizovani </w:t>
      </w:r>
      <w:r w:rsidR="006C15DF">
        <w:rPr>
          <w:rFonts w:ascii="Times New Roman" w:hAnsi="Times New Roman" w:cs="Times New Roman"/>
          <w:sz w:val="24"/>
          <w:szCs w:val="24"/>
        </w:rPr>
        <w:t>i</w:t>
      </w:r>
      <w:r w:rsidR="00FC656D">
        <w:rPr>
          <w:rFonts w:ascii="Times New Roman" w:hAnsi="Times New Roman" w:cs="Times New Roman"/>
          <w:sz w:val="24"/>
          <w:szCs w:val="24"/>
        </w:rPr>
        <w:t xml:space="preserve"> medicinsko osoblje je bilo više usmjereno na COVID odjeljenje zbog čega smo imali manjak radne s</w:t>
      </w:r>
      <w:r w:rsidR="006C15DF">
        <w:rPr>
          <w:rFonts w:ascii="Times New Roman" w:hAnsi="Times New Roman" w:cs="Times New Roman"/>
          <w:sz w:val="24"/>
          <w:szCs w:val="24"/>
        </w:rPr>
        <w:t>nage. Pored nedostatka radnika i</w:t>
      </w:r>
      <w:r w:rsidR="00FC656D">
        <w:rPr>
          <w:rFonts w:ascii="Times New Roman" w:hAnsi="Times New Roman" w:cs="Times New Roman"/>
          <w:sz w:val="24"/>
          <w:szCs w:val="24"/>
        </w:rPr>
        <w:t xml:space="preserve"> elektivni program je bio ukinut te su se radile samo hitne operacije i operacije maligniteta.</w:t>
      </w:r>
    </w:p>
    <w:p w:rsidR="002578EA" w:rsidRDefault="002578EA" w:rsidP="00822F1C">
      <w:pPr>
        <w:spacing w:line="480" w:lineRule="auto"/>
        <w:rPr>
          <w:rFonts w:ascii="Times New Roman" w:hAnsi="Times New Roman" w:cs="Times New Roman"/>
          <w:sz w:val="24"/>
          <w:szCs w:val="24"/>
        </w:rPr>
      </w:pPr>
    </w:p>
    <w:p w:rsidR="000713CE" w:rsidRPr="00011E88" w:rsidRDefault="000713CE" w:rsidP="00822F1C">
      <w:pPr>
        <w:pStyle w:val="Heading1"/>
        <w:spacing w:line="480" w:lineRule="auto"/>
      </w:pPr>
      <w:r w:rsidRPr="00011E88">
        <w:t>Cilj rada</w:t>
      </w:r>
    </w:p>
    <w:p w:rsidR="000713CE" w:rsidRPr="00011E88" w:rsidRDefault="000713CE" w:rsidP="00822F1C">
      <w:pPr>
        <w:spacing w:line="480" w:lineRule="auto"/>
        <w:rPr>
          <w:rFonts w:ascii="Times New Roman" w:hAnsi="Times New Roman" w:cs="Times New Roman"/>
          <w:sz w:val="24"/>
          <w:szCs w:val="24"/>
        </w:rPr>
      </w:pPr>
      <w:r w:rsidRPr="00011E88">
        <w:rPr>
          <w:rFonts w:ascii="Times New Roman" w:hAnsi="Times New Roman" w:cs="Times New Roman"/>
          <w:sz w:val="24"/>
          <w:szCs w:val="24"/>
        </w:rPr>
        <w:lastRenderedPageBreak/>
        <w:t>Cilj rada je bio da ustanovimo učestalost javljanja pacijeta sa klinikom s</w:t>
      </w:r>
      <w:r w:rsidR="00FE5D32" w:rsidRPr="00011E88">
        <w:rPr>
          <w:rFonts w:ascii="Times New Roman" w:hAnsi="Times New Roman" w:cs="Times New Roman"/>
          <w:sz w:val="24"/>
          <w:szCs w:val="24"/>
        </w:rPr>
        <w:t xml:space="preserve">likom </w:t>
      </w:r>
      <w:r w:rsidR="002174FC">
        <w:rPr>
          <w:rFonts w:ascii="Times New Roman" w:hAnsi="Times New Roman" w:cs="Times New Roman"/>
          <w:sz w:val="24"/>
          <w:szCs w:val="24"/>
        </w:rPr>
        <w:t>ileusa koji je uzrokovan kolorektalnim karcinomom</w:t>
      </w:r>
      <w:r w:rsidR="00FE5D32" w:rsidRPr="00011E88">
        <w:rPr>
          <w:rFonts w:ascii="Times New Roman" w:hAnsi="Times New Roman" w:cs="Times New Roman"/>
          <w:sz w:val="24"/>
          <w:szCs w:val="24"/>
        </w:rPr>
        <w:t xml:space="preserve"> i da uporedimo učestalost prije COVID 19 pandemije i tokom COVID 19 u 2021. godini. </w:t>
      </w:r>
    </w:p>
    <w:p w:rsidR="00FC656D" w:rsidRDefault="00FC656D" w:rsidP="00822F1C">
      <w:pPr>
        <w:spacing w:line="480" w:lineRule="auto"/>
        <w:rPr>
          <w:rFonts w:ascii="Times New Roman" w:hAnsi="Times New Roman" w:cs="Times New Roman"/>
          <w:color w:val="212529"/>
          <w:sz w:val="24"/>
          <w:szCs w:val="24"/>
          <w:shd w:val="clear" w:color="auto" w:fill="FFFFFF"/>
        </w:rPr>
      </w:pPr>
    </w:p>
    <w:p w:rsidR="006C15DF" w:rsidRDefault="006C15DF" w:rsidP="00822F1C">
      <w:pPr>
        <w:spacing w:line="480" w:lineRule="auto"/>
        <w:rPr>
          <w:rFonts w:ascii="Times New Roman" w:hAnsi="Times New Roman" w:cs="Times New Roman"/>
          <w:color w:val="212529"/>
          <w:sz w:val="24"/>
          <w:szCs w:val="24"/>
          <w:shd w:val="clear" w:color="auto" w:fill="FFFFFF"/>
        </w:rPr>
      </w:pPr>
    </w:p>
    <w:p w:rsidR="00351A30" w:rsidRPr="00011E88" w:rsidRDefault="00FE5D32" w:rsidP="00822F1C">
      <w:pPr>
        <w:pStyle w:val="Heading1"/>
        <w:spacing w:line="480" w:lineRule="auto"/>
        <w:rPr>
          <w:shd w:val="clear" w:color="auto" w:fill="FFFFFF"/>
        </w:rPr>
      </w:pPr>
      <w:r w:rsidRPr="00011E88">
        <w:rPr>
          <w:shd w:val="clear" w:color="auto" w:fill="FFFFFF"/>
        </w:rPr>
        <w:t>Materijal i metode</w:t>
      </w:r>
    </w:p>
    <w:p w:rsidR="002B508E" w:rsidRDefault="002B508E" w:rsidP="00822F1C">
      <w:pPr>
        <w:spacing w:line="480" w:lineRule="auto"/>
        <w:rPr>
          <w:rFonts w:ascii="Times New Roman" w:hAnsi="Times New Roman" w:cs="Times New Roman"/>
          <w:sz w:val="24"/>
          <w:szCs w:val="24"/>
          <w:lang w:val="sr-Latn-CS"/>
        </w:rPr>
      </w:pPr>
      <w:r w:rsidRPr="00011E88">
        <w:rPr>
          <w:rFonts w:ascii="Times New Roman" w:hAnsi="Times New Roman" w:cs="Times New Roman"/>
          <w:color w:val="000000"/>
          <w:sz w:val="24"/>
          <w:szCs w:val="24"/>
          <w:shd w:val="clear" w:color="auto" w:fill="FFFFFF"/>
        </w:rPr>
        <w:t xml:space="preserve">Sprovedena je retrospektivna studija u periodima od 01.01.2019. – 31.12.2019. godine. </w:t>
      </w:r>
      <w:r w:rsidR="0029417E" w:rsidRPr="00011E88">
        <w:rPr>
          <w:rFonts w:ascii="Times New Roman" w:hAnsi="Times New Roman" w:cs="Times New Roman"/>
          <w:color w:val="000000"/>
          <w:sz w:val="24"/>
          <w:szCs w:val="24"/>
          <w:shd w:val="clear" w:color="auto" w:fill="FFFFFF"/>
        </w:rPr>
        <w:t xml:space="preserve">i </w:t>
      </w:r>
      <w:r w:rsidRPr="00011E88">
        <w:rPr>
          <w:rFonts w:ascii="Times New Roman" w:hAnsi="Times New Roman" w:cs="Times New Roman"/>
          <w:color w:val="000000"/>
          <w:sz w:val="24"/>
          <w:szCs w:val="24"/>
          <w:shd w:val="clear" w:color="auto" w:fill="FFFFFF"/>
        </w:rPr>
        <w:t xml:space="preserve">01.01.2021. - 31.12.2021. godine. </w:t>
      </w:r>
      <w:r w:rsidRPr="00011E88">
        <w:rPr>
          <w:rFonts w:ascii="Times New Roman" w:hAnsi="Times New Roman" w:cs="Times New Roman"/>
          <w:sz w:val="24"/>
          <w:szCs w:val="24"/>
          <w:lang w:val="sr-Latn-CS"/>
        </w:rPr>
        <w:t xml:space="preserve">Ispitivali smo pacijente operisanih zbog </w:t>
      </w:r>
      <w:r w:rsidR="002174FC">
        <w:rPr>
          <w:rFonts w:ascii="Times New Roman" w:hAnsi="Times New Roman" w:cs="Times New Roman"/>
          <w:sz w:val="24"/>
          <w:szCs w:val="24"/>
          <w:lang w:val="sr-Latn-CS"/>
        </w:rPr>
        <w:t>ileusa</w:t>
      </w:r>
      <w:r w:rsidRPr="00011E88">
        <w:rPr>
          <w:rFonts w:ascii="Times New Roman" w:hAnsi="Times New Roman" w:cs="Times New Roman"/>
          <w:sz w:val="24"/>
          <w:szCs w:val="24"/>
          <w:lang w:val="sr-Latn-CS"/>
        </w:rPr>
        <w:t xml:space="preserve"> uzrokovan</w:t>
      </w:r>
      <w:r w:rsidR="002174FC">
        <w:rPr>
          <w:rFonts w:ascii="Times New Roman" w:hAnsi="Times New Roman" w:cs="Times New Roman"/>
          <w:sz w:val="24"/>
          <w:szCs w:val="24"/>
          <w:lang w:val="sr-Latn-CS"/>
        </w:rPr>
        <w:t>og</w:t>
      </w:r>
      <w:r w:rsidRPr="00011E88">
        <w:rPr>
          <w:rFonts w:ascii="Times New Roman" w:hAnsi="Times New Roman" w:cs="Times New Roman"/>
          <w:sz w:val="24"/>
          <w:szCs w:val="24"/>
          <w:lang w:val="sr-Latn-CS"/>
        </w:rPr>
        <w:t xml:space="preserve"> kolorektalnim karcinomom. </w:t>
      </w:r>
      <w:r w:rsidR="0029417E" w:rsidRPr="00011E88">
        <w:rPr>
          <w:rFonts w:ascii="Times New Roman" w:hAnsi="Times New Roman" w:cs="Times New Roman"/>
          <w:sz w:val="24"/>
          <w:szCs w:val="24"/>
          <w:lang w:val="sr-Latn-CS"/>
        </w:rPr>
        <w:t xml:space="preserve">Svi ispitivani pacijenti su pacijenti koji su primljeni i operisani u JZU OB ,,Sveti apostol Luka“ u Doboju. Kriterijumi za isključivanje ispitanika iz studije su pacijenti koji su operisani zbog </w:t>
      </w:r>
      <w:r w:rsidR="00777E03" w:rsidRPr="00011E88">
        <w:rPr>
          <w:rFonts w:ascii="Times New Roman" w:hAnsi="Times New Roman" w:cs="Times New Roman"/>
          <w:sz w:val="24"/>
          <w:szCs w:val="24"/>
          <w:lang w:val="sr-Latn-CS"/>
        </w:rPr>
        <w:t>opstrukcije</w:t>
      </w:r>
      <w:r w:rsidR="0029417E" w:rsidRPr="00011E88">
        <w:rPr>
          <w:rFonts w:ascii="Times New Roman" w:hAnsi="Times New Roman" w:cs="Times New Roman"/>
          <w:sz w:val="24"/>
          <w:szCs w:val="24"/>
          <w:lang w:val="sr-Latn-CS"/>
        </w:rPr>
        <w:t xml:space="preserve"> ali su </w:t>
      </w:r>
      <w:r w:rsidR="00777E03" w:rsidRPr="00011E88">
        <w:rPr>
          <w:rFonts w:ascii="Times New Roman" w:hAnsi="Times New Roman" w:cs="Times New Roman"/>
          <w:sz w:val="24"/>
          <w:szCs w:val="24"/>
          <w:lang w:val="sr-Latn-CS"/>
        </w:rPr>
        <w:t>već ranije imali postavljenu di</w:t>
      </w:r>
      <w:r w:rsidR="0029417E" w:rsidRPr="00011E88">
        <w:rPr>
          <w:rFonts w:ascii="Times New Roman" w:hAnsi="Times New Roman" w:cs="Times New Roman"/>
          <w:sz w:val="24"/>
          <w:szCs w:val="24"/>
          <w:lang w:val="sr-Latn-CS"/>
        </w:rPr>
        <w:t>j</w:t>
      </w:r>
      <w:r w:rsidR="00777E03" w:rsidRPr="00011E88">
        <w:rPr>
          <w:rFonts w:ascii="Times New Roman" w:hAnsi="Times New Roman" w:cs="Times New Roman"/>
          <w:sz w:val="24"/>
          <w:szCs w:val="24"/>
          <w:lang w:val="sr-Latn-CS"/>
        </w:rPr>
        <w:t>agnoz</w:t>
      </w:r>
      <w:r w:rsidR="0029417E" w:rsidRPr="00011E88">
        <w:rPr>
          <w:rFonts w:ascii="Times New Roman" w:hAnsi="Times New Roman" w:cs="Times New Roman"/>
          <w:sz w:val="24"/>
          <w:szCs w:val="24"/>
          <w:lang w:val="sr-Latn-CS"/>
        </w:rPr>
        <w:t>u kolorektalnog karcinoma.</w:t>
      </w:r>
      <w:r w:rsidR="00777E03" w:rsidRPr="00011E88">
        <w:rPr>
          <w:rFonts w:ascii="Times New Roman" w:hAnsi="Times New Roman" w:cs="Times New Roman"/>
          <w:sz w:val="24"/>
          <w:szCs w:val="24"/>
          <w:lang w:val="sr-Latn-CS"/>
        </w:rPr>
        <w:t xml:space="preserve"> </w:t>
      </w:r>
      <w:r w:rsidRPr="00011E88">
        <w:rPr>
          <w:rFonts w:ascii="Times New Roman" w:hAnsi="Times New Roman" w:cs="Times New Roman"/>
          <w:sz w:val="24"/>
          <w:szCs w:val="24"/>
          <w:lang w:val="sr-Latn-CS"/>
        </w:rPr>
        <w:t>U radu smo pratili pol pacijenata, starost, lokalizaciju tumora i način hirurškog zbrinjavanja opstrukcije, a podatke smo analizirali metodama deskriptivne statistike.</w:t>
      </w:r>
      <w:r w:rsidR="002174FC">
        <w:rPr>
          <w:rFonts w:ascii="Times New Roman" w:hAnsi="Times New Roman" w:cs="Times New Roman"/>
          <w:sz w:val="24"/>
          <w:szCs w:val="24"/>
          <w:lang w:val="sr-Latn-CS"/>
        </w:rPr>
        <w:t xml:space="preserve"> Podatke smo preuzeli iz elektronskih kartona pacijenata u proglamu KIS</w:t>
      </w:r>
      <w:r w:rsidR="00EC2D6F">
        <w:rPr>
          <w:rFonts w:ascii="Times New Roman" w:hAnsi="Times New Roman" w:cs="Times New Roman"/>
          <w:sz w:val="24"/>
          <w:szCs w:val="24"/>
          <w:lang w:val="sr-Latn-CS"/>
        </w:rPr>
        <w:t xml:space="preserve"> uz odob</w:t>
      </w:r>
      <w:r w:rsidR="002174FC">
        <w:rPr>
          <w:rFonts w:ascii="Times New Roman" w:hAnsi="Times New Roman" w:cs="Times New Roman"/>
          <w:sz w:val="24"/>
          <w:szCs w:val="24"/>
          <w:lang w:val="sr-Latn-CS"/>
        </w:rPr>
        <w:t xml:space="preserve">renje Etičkog odbora </w:t>
      </w:r>
      <w:r w:rsidR="00EC2D6F">
        <w:rPr>
          <w:rFonts w:ascii="Times New Roman" w:hAnsi="Times New Roman" w:cs="Times New Roman"/>
          <w:sz w:val="24"/>
          <w:szCs w:val="24"/>
          <w:lang w:val="sr-Latn-CS"/>
        </w:rPr>
        <w:t>JZU OB ,,Sveti apostol Luka“ Doboj.</w:t>
      </w:r>
    </w:p>
    <w:p w:rsidR="00EC2D6F" w:rsidRPr="00011E88" w:rsidRDefault="00EC2D6F" w:rsidP="00822F1C">
      <w:pPr>
        <w:spacing w:line="480" w:lineRule="auto"/>
        <w:rPr>
          <w:rFonts w:ascii="Times New Roman" w:hAnsi="Times New Roman" w:cs="Times New Roman"/>
          <w:sz w:val="24"/>
          <w:szCs w:val="24"/>
          <w:lang w:val="sr-Latn-CS"/>
        </w:rPr>
      </w:pPr>
    </w:p>
    <w:p w:rsidR="002B508E" w:rsidRPr="00011E88" w:rsidRDefault="002B508E" w:rsidP="00822F1C">
      <w:pPr>
        <w:pStyle w:val="Heading1"/>
        <w:spacing w:line="480" w:lineRule="auto"/>
        <w:rPr>
          <w:lang w:val="sr-Latn-CS"/>
        </w:rPr>
      </w:pPr>
      <w:r w:rsidRPr="00011E88">
        <w:rPr>
          <w:lang w:val="sr-Latn-CS"/>
        </w:rPr>
        <w:t xml:space="preserve">Rezultati </w:t>
      </w:r>
    </w:p>
    <w:p w:rsidR="00F8577A" w:rsidRDefault="00777E03" w:rsidP="00822F1C">
      <w:pPr>
        <w:spacing w:line="480" w:lineRule="auto"/>
        <w:rPr>
          <w:rFonts w:ascii="Times New Roman" w:hAnsi="Times New Roman" w:cs="Times New Roman"/>
          <w:color w:val="212529"/>
          <w:sz w:val="24"/>
          <w:szCs w:val="24"/>
          <w:shd w:val="clear" w:color="auto" w:fill="FFFFFF"/>
        </w:rPr>
      </w:pPr>
      <w:r w:rsidRPr="00011E88">
        <w:rPr>
          <w:rFonts w:ascii="Times New Roman" w:hAnsi="Times New Roman" w:cs="Times New Roman"/>
          <w:color w:val="212529"/>
          <w:sz w:val="24"/>
          <w:szCs w:val="24"/>
          <w:shd w:val="clear" w:color="auto" w:fill="FFFFFF"/>
        </w:rPr>
        <w:lastRenderedPageBreak/>
        <w:t>Ukupan broj p</w:t>
      </w:r>
      <w:r w:rsidR="009772B9" w:rsidRPr="00011E88">
        <w:rPr>
          <w:rFonts w:ascii="Times New Roman" w:hAnsi="Times New Roman" w:cs="Times New Roman"/>
          <w:color w:val="212529"/>
          <w:sz w:val="24"/>
          <w:szCs w:val="24"/>
          <w:shd w:val="clear" w:color="auto" w:fill="FFFFFF"/>
        </w:rPr>
        <w:t>acijenata koji su operisani zbog</w:t>
      </w:r>
      <w:r w:rsidRPr="00011E88">
        <w:rPr>
          <w:rFonts w:ascii="Times New Roman" w:hAnsi="Times New Roman" w:cs="Times New Roman"/>
          <w:color w:val="212529"/>
          <w:sz w:val="24"/>
          <w:szCs w:val="24"/>
          <w:shd w:val="clear" w:color="auto" w:fill="FFFFFF"/>
        </w:rPr>
        <w:t xml:space="preserve"> </w:t>
      </w:r>
      <w:r w:rsidR="009772B9" w:rsidRPr="00011E88">
        <w:rPr>
          <w:rFonts w:ascii="Times New Roman" w:hAnsi="Times New Roman" w:cs="Times New Roman"/>
          <w:color w:val="212529"/>
          <w:sz w:val="24"/>
          <w:szCs w:val="24"/>
          <w:shd w:val="clear" w:color="auto" w:fill="FFFFFF"/>
        </w:rPr>
        <w:t>kolorektalnog karcinoma u</w:t>
      </w:r>
      <w:r w:rsidRPr="00011E88">
        <w:rPr>
          <w:rFonts w:ascii="Times New Roman" w:hAnsi="Times New Roman" w:cs="Times New Roman"/>
          <w:color w:val="212529"/>
          <w:sz w:val="24"/>
          <w:szCs w:val="24"/>
          <w:shd w:val="clear" w:color="auto" w:fill="FFFFFF"/>
        </w:rPr>
        <w:t xml:space="preserve"> period prije COVID 19 pandemije (2019. godina) </w:t>
      </w:r>
      <w:r w:rsidR="009772B9" w:rsidRPr="00011E88">
        <w:rPr>
          <w:rFonts w:ascii="Times New Roman" w:hAnsi="Times New Roman" w:cs="Times New Roman"/>
          <w:color w:val="212529"/>
          <w:sz w:val="24"/>
          <w:szCs w:val="24"/>
          <w:shd w:val="clear" w:color="auto" w:fill="FFFFFF"/>
        </w:rPr>
        <w:t>bio je 95 od koji</w:t>
      </w:r>
      <w:r w:rsidR="001E231A" w:rsidRPr="00011E88">
        <w:rPr>
          <w:rFonts w:ascii="Times New Roman" w:hAnsi="Times New Roman" w:cs="Times New Roman"/>
          <w:color w:val="212529"/>
          <w:sz w:val="24"/>
          <w:szCs w:val="24"/>
          <w:shd w:val="clear" w:color="auto" w:fill="FFFFFF"/>
        </w:rPr>
        <w:t>h</w:t>
      </w:r>
      <w:r w:rsidR="009772B9" w:rsidRPr="00011E88">
        <w:rPr>
          <w:rFonts w:ascii="Times New Roman" w:hAnsi="Times New Roman" w:cs="Times New Roman"/>
          <w:color w:val="212529"/>
          <w:sz w:val="24"/>
          <w:szCs w:val="24"/>
          <w:shd w:val="clear" w:color="auto" w:fill="FFFFFF"/>
        </w:rPr>
        <w:t xml:space="preserve"> je</w:t>
      </w:r>
      <w:r w:rsidRPr="00011E88">
        <w:rPr>
          <w:rFonts w:ascii="Times New Roman" w:hAnsi="Times New Roman" w:cs="Times New Roman"/>
          <w:color w:val="212529"/>
          <w:sz w:val="24"/>
          <w:szCs w:val="24"/>
          <w:shd w:val="clear" w:color="auto" w:fill="FFFFFF"/>
        </w:rPr>
        <w:t xml:space="preserve"> 27 </w:t>
      </w:r>
      <w:r w:rsidR="001E231A" w:rsidRPr="00011E88">
        <w:rPr>
          <w:rFonts w:ascii="Times New Roman" w:hAnsi="Times New Roman" w:cs="Times New Roman"/>
          <w:color w:val="212529"/>
          <w:sz w:val="24"/>
          <w:szCs w:val="24"/>
          <w:shd w:val="clear" w:color="auto" w:fill="FFFFFF"/>
        </w:rPr>
        <w:t xml:space="preserve">(28,4%) </w:t>
      </w:r>
      <w:r w:rsidRPr="00011E88">
        <w:rPr>
          <w:rFonts w:ascii="Times New Roman" w:hAnsi="Times New Roman" w:cs="Times New Roman"/>
          <w:color w:val="212529"/>
          <w:sz w:val="24"/>
          <w:szCs w:val="24"/>
          <w:shd w:val="clear" w:color="auto" w:fill="FFFFFF"/>
        </w:rPr>
        <w:t>operisan</w:t>
      </w:r>
      <w:r w:rsidR="009772B9" w:rsidRPr="00011E88">
        <w:rPr>
          <w:rFonts w:ascii="Times New Roman" w:hAnsi="Times New Roman" w:cs="Times New Roman"/>
          <w:color w:val="212529"/>
          <w:sz w:val="24"/>
          <w:szCs w:val="24"/>
          <w:shd w:val="clear" w:color="auto" w:fill="FFFFFF"/>
        </w:rPr>
        <w:t xml:space="preserve">o inicijalno zbog </w:t>
      </w:r>
      <w:r w:rsidR="00EC2D6F">
        <w:rPr>
          <w:rFonts w:ascii="Times New Roman" w:hAnsi="Times New Roman" w:cs="Times New Roman"/>
          <w:color w:val="212529"/>
          <w:sz w:val="24"/>
          <w:szCs w:val="24"/>
          <w:shd w:val="clear" w:color="auto" w:fill="FFFFFF"/>
        </w:rPr>
        <w:t>ileusa.</w:t>
      </w:r>
      <w:r w:rsidR="009772B9" w:rsidRPr="00011E88">
        <w:rPr>
          <w:rFonts w:ascii="Times New Roman" w:hAnsi="Times New Roman" w:cs="Times New Roman"/>
          <w:color w:val="212529"/>
          <w:sz w:val="24"/>
          <w:szCs w:val="24"/>
          <w:shd w:val="clear" w:color="auto" w:fill="FFFFFF"/>
        </w:rPr>
        <w:t xml:space="preserve"> O</w:t>
      </w:r>
      <w:r w:rsidRPr="00011E88">
        <w:rPr>
          <w:rFonts w:ascii="Times New Roman" w:hAnsi="Times New Roman" w:cs="Times New Roman"/>
          <w:color w:val="212529"/>
          <w:sz w:val="24"/>
          <w:szCs w:val="24"/>
          <w:shd w:val="clear" w:color="auto" w:fill="FFFFFF"/>
        </w:rPr>
        <w:t xml:space="preserve">d </w:t>
      </w:r>
      <w:r w:rsidR="00EC2D6F">
        <w:rPr>
          <w:rFonts w:ascii="Times New Roman" w:hAnsi="Times New Roman" w:cs="Times New Roman"/>
          <w:color w:val="212529"/>
          <w:sz w:val="24"/>
          <w:szCs w:val="24"/>
          <w:shd w:val="clear" w:color="auto" w:fill="FFFFFF"/>
        </w:rPr>
        <w:t xml:space="preserve">tih </w:t>
      </w:r>
      <w:r w:rsidR="009772B9" w:rsidRPr="00011E88">
        <w:rPr>
          <w:rFonts w:ascii="Times New Roman" w:hAnsi="Times New Roman" w:cs="Times New Roman"/>
          <w:color w:val="212529"/>
          <w:sz w:val="24"/>
          <w:szCs w:val="24"/>
          <w:shd w:val="clear" w:color="auto" w:fill="FFFFFF"/>
        </w:rPr>
        <w:t>operisanih pacijenata bilo je</w:t>
      </w:r>
      <w:r w:rsidRPr="00011E88">
        <w:rPr>
          <w:rFonts w:ascii="Times New Roman" w:hAnsi="Times New Roman" w:cs="Times New Roman"/>
          <w:color w:val="212529"/>
          <w:sz w:val="24"/>
          <w:szCs w:val="24"/>
          <w:shd w:val="clear" w:color="auto" w:fill="FFFFFF"/>
        </w:rPr>
        <w:t xml:space="preserve"> 15 muškaraca (55,6%) prosječne starosti 67,7 godina i 12 žena (44,4%)</w:t>
      </w:r>
      <w:r w:rsidR="00EC2D6F">
        <w:rPr>
          <w:rFonts w:ascii="Times New Roman" w:hAnsi="Times New Roman" w:cs="Times New Roman"/>
          <w:color w:val="212529"/>
          <w:sz w:val="24"/>
          <w:szCs w:val="24"/>
          <w:shd w:val="clear" w:color="auto" w:fill="FFFFFF"/>
        </w:rPr>
        <w:t xml:space="preserve"> prosječne starosti 69,7 godina</w:t>
      </w:r>
      <w:r w:rsidRPr="00011E88">
        <w:rPr>
          <w:rFonts w:ascii="Times New Roman" w:hAnsi="Times New Roman" w:cs="Times New Roman"/>
          <w:color w:val="212529"/>
          <w:sz w:val="24"/>
          <w:szCs w:val="24"/>
          <w:shd w:val="clear" w:color="auto" w:fill="FFFFFF"/>
        </w:rPr>
        <w:t>. Najstariji pacijent je ima</w:t>
      </w:r>
      <w:r w:rsidR="00EC2D6F">
        <w:rPr>
          <w:rFonts w:ascii="Times New Roman" w:hAnsi="Times New Roman" w:cs="Times New Roman"/>
          <w:color w:val="212529"/>
          <w:sz w:val="24"/>
          <w:szCs w:val="24"/>
          <w:shd w:val="clear" w:color="auto" w:fill="FFFFFF"/>
        </w:rPr>
        <w:t>o</w:t>
      </w:r>
      <w:r w:rsidRPr="00011E88">
        <w:rPr>
          <w:rFonts w:ascii="Times New Roman" w:hAnsi="Times New Roman" w:cs="Times New Roman"/>
          <w:color w:val="212529"/>
          <w:sz w:val="24"/>
          <w:szCs w:val="24"/>
          <w:shd w:val="clear" w:color="auto" w:fill="FFFFFF"/>
        </w:rPr>
        <w:t xml:space="preserve"> 88 godina, a najmlađi 46 godina. </w:t>
      </w:r>
    </w:p>
    <w:p w:rsidR="00BC4C26" w:rsidRDefault="00BC4C26" w:rsidP="00822F1C">
      <w:pPr>
        <w:spacing w:line="480" w:lineRule="auto"/>
        <w:rPr>
          <w:rFonts w:ascii="Times New Roman" w:hAnsi="Times New Roman" w:cs="Times New Roman"/>
          <w:color w:val="212529"/>
          <w:sz w:val="24"/>
          <w:szCs w:val="24"/>
          <w:shd w:val="clear" w:color="auto" w:fill="FFFFFF"/>
        </w:rPr>
      </w:pPr>
      <w:r w:rsidRPr="00011E88">
        <w:rPr>
          <w:rFonts w:ascii="Times New Roman" w:hAnsi="Times New Roman" w:cs="Times New Roman"/>
          <w:color w:val="212529"/>
          <w:sz w:val="24"/>
          <w:szCs w:val="24"/>
          <w:shd w:val="clear" w:color="auto" w:fill="FFFFFF"/>
        </w:rPr>
        <w:t>U periodu pandemije COVID 19 (01.01.2021.-31.12.2021. godina) imali smo 76 operisanih pacijenta zbog kolorektalnog karcinoma, a od toga 24 (31,6%) ispitanika (58,3% muškaraca i 41,7% žena</w:t>
      </w:r>
      <w:r>
        <w:rPr>
          <w:rFonts w:ascii="Times New Roman" w:hAnsi="Times New Roman" w:cs="Times New Roman"/>
          <w:color w:val="212529"/>
          <w:sz w:val="24"/>
          <w:szCs w:val="24"/>
          <w:shd w:val="clear" w:color="auto" w:fill="FFFFFF"/>
        </w:rPr>
        <w:t>) su inicijalno operisani zbog ileusa</w:t>
      </w:r>
      <w:r w:rsidR="00414036">
        <w:rPr>
          <w:rFonts w:ascii="Times New Roman" w:hAnsi="Times New Roman" w:cs="Times New Roman"/>
          <w:color w:val="212529"/>
          <w:sz w:val="24"/>
          <w:szCs w:val="24"/>
          <w:shd w:val="clear" w:color="auto" w:fill="FFFFFF"/>
        </w:rPr>
        <w:t xml:space="preserve"> što možemo da vidimo u Tabeli </w:t>
      </w:r>
      <w:proofErr w:type="gramStart"/>
      <w:r w:rsidR="00414036">
        <w:rPr>
          <w:rFonts w:ascii="Times New Roman" w:hAnsi="Times New Roman" w:cs="Times New Roman"/>
          <w:color w:val="212529"/>
          <w:sz w:val="24"/>
          <w:szCs w:val="24"/>
          <w:shd w:val="clear" w:color="auto" w:fill="FFFFFF"/>
        </w:rPr>
        <w:t>1</w:t>
      </w:r>
      <w:r w:rsidR="00414036" w:rsidRPr="00011E88">
        <w:rPr>
          <w:rFonts w:ascii="Times New Roman" w:hAnsi="Times New Roman" w:cs="Times New Roman"/>
          <w:color w:val="212529"/>
          <w:sz w:val="24"/>
          <w:szCs w:val="24"/>
          <w:shd w:val="clear" w:color="auto" w:fill="FFFFFF"/>
        </w:rPr>
        <w:t>.</w:t>
      </w:r>
      <w:r w:rsidRPr="00011E88">
        <w:rPr>
          <w:rFonts w:ascii="Times New Roman" w:hAnsi="Times New Roman" w:cs="Times New Roman"/>
          <w:color w:val="212529"/>
          <w:sz w:val="24"/>
          <w:szCs w:val="24"/>
          <w:shd w:val="clear" w:color="auto" w:fill="FFFFFF"/>
        </w:rPr>
        <w:t>.</w:t>
      </w:r>
      <w:proofErr w:type="gramEnd"/>
      <w:r w:rsidRPr="00011E88">
        <w:rPr>
          <w:rFonts w:ascii="Times New Roman" w:hAnsi="Times New Roman" w:cs="Times New Roman"/>
          <w:color w:val="212529"/>
          <w:sz w:val="24"/>
          <w:szCs w:val="24"/>
          <w:shd w:val="clear" w:color="auto" w:fill="FFFFFF"/>
        </w:rPr>
        <w:t xml:space="preserve"> Prosječna starost je iznosila 70 godina za oba pola</w:t>
      </w:r>
      <w:r w:rsidR="00414036">
        <w:rPr>
          <w:rFonts w:ascii="Times New Roman" w:hAnsi="Times New Roman" w:cs="Times New Roman"/>
          <w:color w:val="212529"/>
          <w:sz w:val="24"/>
          <w:szCs w:val="24"/>
          <w:shd w:val="clear" w:color="auto" w:fill="FFFFFF"/>
        </w:rPr>
        <w:t xml:space="preserve">. </w:t>
      </w:r>
      <w:r w:rsidRPr="00011E88">
        <w:rPr>
          <w:rFonts w:ascii="Times New Roman" w:hAnsi="Times New Roman" w:cs="Times New Roman"/>
          <w:color w:val="212529"/>
          <w:sz w:val="24"/>
          <w:szCs w:val="24"/>
          <w:shd w:val="clear" w:color="auto" w:fill="FFFFFF"/>
        </w:rPr>
        <w:t xml:space="preserve">Najstariji </w:t>
      </w:r>
      <w:r w:rsidR="00A90D69">
        <w:rPr>
          <w:rFonts w:ascii="Times New Roman" w:hAnsi="Times New Roman" w:cs="Times New Roman"/>
          <w:color w:val="212529"/>
          <w:sz w:val="24"/>
          <w:szCs w:val="24"/>
          <w:shd w:val="clear" w:color="auto" w:fill="FFFFFF"/>
        </w:rPr>
        <w:t xml:space="preserve">operisani </w:t>
      </w:r>
      <w:r w:rsidRPr="00011E88">
        <w:rPr>
          <w:rFonts w:ascii="Times New Roman" w:hAnsi="Times New Roman" w:cs="Times New Roman"/>
          <w:color w:val="212529"/>
          <w:sz w:val="24"/>
          <w:szCs w:val="24"/>
          <w:shd w:val="clear" w:color="auto" w:fill="FFFFFF"/>
        </w:rPr>
        <w:t>pacijent je imao 83 godine, a najmlađi 42 godine.</w:t>
      </w:r>
    </w:p>
    <w:p w:rsidR="00C2114F" w:rsidRDefault="00C2114F" w:rsidP="00822F1C">
      <w:pPr>
        <w:spacing w:line="480" w:lineRule="auto"/>
        <w:rPr>
          <w:rFonts w:ascii="Times New Roman" w:hAnsi="Times New Roman" w:cs="Times New Roman"/>
          <w:color w:val="212529"/>
          <w:sz w:val="24"/>
          <w:szCs w:val="24"/>
          <w:shd w:val="clear" w:color="auto" w:fill="FFFFFF"/>
        </w:rPr>
      </w:pPr>
    </w:p>
    <w:p w:rsidR="00BC4C26" w:rsidRDefault="00F0595A" w:rsidP="00822F1C">
      <w:pPr>
        <w:spacing w:line="480" w:lineRule="auto"/>
        <w:rPr>
          <w:rFonts w:ascii="Times New Roman" w:hAnsi="Times New Roman" w:cs="Times New Roman"/>
          <w:color w:val="212529"/>
          <w:sz w:val="24"/>
          <w:szCs w:val="24"/>
          <w:shd w:val="clear" w:color="auto" w:fill="FFFFFF"/>
        </w:rPr>
      </w:pPr>
      <w:r>
        <w:rPr>
          <w:rFonts w:ascii="Times New Roman" w:hAnsi="Times New Roman" w:cs="Times New Roman"/>
          <w:color w:val="212529"/>
          <w:sz w:val="24"/>
          <w:szCs w:val="24"/>
          <w:shd w:val="clear" w:color="auto" w:fill="FFFFFF"/>
        </w:rPr>
        <w:t>Tabela 1. Polna distribucija operisanih pacijenata</w:t>
      </w:r>
    </w:p>
    <w:tbl>
      <w:tblPr>
        <w:tblStyle w:val="TableGrid"/>
        <w:tblW w:w="0" w:type="auto"/>
        <w:tblLook w:val="04A0" w:firstRow="1" w:lastRow="0" w:firstColumn="1" w:lastColumn="0" w:noHBand="0" w:noVBand="1"/>
      </w:tblPr>
      <w:tblGrid>
        <w:gridCol w:w="2400"/>
        <w:gridCol w:w="2401"/>
        <w:gridCol w:w="2401"/>
      </w:tblGrid>
      <w:tr w:rsidR="00F8577A" w:rsidTr="00822F1C">
        <w:trPr>
          <w:trHeight w:val="559"/>
        </w:trPr>
        <w:tc>
          <w:tcPr>
            <w:tcW w:w="2400" w:type="dxa"/>
          </w:tcPr>
          <w:p w:rsidR="00F8577A" w:rsidRDefault="00F8577A" w:rsidP="00822F1C">
            <w:pPr>
              <w:spacing w:line="480" w:lineRule="auto"/>
              <w:jc w:val="center"/>
              <w:rPr>
                <w:rFonts w:ascii="Times New Roman" w:hAnsi="Times New Roman" w:cs="Times New Roman"/>
                <w:color w:val="212529"/>
                <w:sz w:val="24"/>
                <w:szCs w:val="24"/>
                <w:shd w:val="clear" w:color="auto" w:fill="FFFFFF"/>
              </w:rPr>
            </w:pPr>
          </w:p>
        </w:tc>
        <w:tc>
          <w:tcPr>
            <w:tcW w:w="2401" w:type="dxa"/>
          </w:tcPr>
          <w:p w:rsidR="00F8577A" w:rsidRDefault="00AB72B5" w:rsidP="00822F1C">
            <w:pPr>
              <w:spacing w:line="480" w:lineRule="auto"/>
              <w:jc w:val="center"/>
              <w:rPr>
                <w:rFonts w:ascii="Times New Roman" w:hAnsi="Times New Roman" w:cs="Times New Roman"/>
                <w:color w:val="212529"/>
                <w:sz w:val="24"/>
                <w:szCs w:val="24"/>
                <w:shd w:val="clear" w:color="auto" w:fill="FFFFFF"/>
              </w:rPr>
            </w:pPr>
            <w:r>
              <w:rPr>
                <w:rFonts w:ascii="Times New Roman" w:hAnsi="Times New Roman" w:cs="Times New Roman"/>
                <w:color w:val="212529"/>
                <w:sz w:val="24"/>
                <w:szCs w:val="24"/>
                <w:shd w:val="clear" w:color="auto" w:fill="FFFFFF"/>
              </w:rPr>
              <w:t>2019. godina</w:t>
            </w:r>
          </w:p>
        </w:tc>
        <w:tc>
          <w:tcPr>
            <w:tcW w:w="2401" w:type="dxa"/>
          </w:tcPr>
          <w:p w:rsidR="00F8577A" w:rsidRDefault="00AB72B5" w:rsidP="00822F1C">
            <w:pPr>
              <w:spacing w:line="480" w:lineRule="auto"/>
              <w:jc w:val="center"/>
              <w:rPr>
                <w:rFonts w:ascii="Times New Roman" w:hAnsi="Times New Roman" w:cs="Times New Roman"/>
                <w:color w:val="212529"/>
                <w:sz w:val="24"/>
                <w:szCs w:val="24"/>
                <w:shd w:val="clear" w:color="auto" w:fill="FFFFFF"/>
              </w:rPr>
            </w:pPr>
            <w:r>
              <w:rPr>
                <w:rFonts w:ascii="Times New Roman" w:hAnsi="Times New Roman" w:cs="Times New Roman"/>
                <w:color w:val="212529"/>
                <w:sz w:val="24"/>
                <w:szCs w:val="24"/>
                <w:shd w:val="clear" w:color="auto" w:fill="FFFFFF"/>
              </w:rPr>
              <w:t>2021. godina</w:t>
            </w:r>
          </w:p>
        </w:tc>
      </w:tr>
      <w:tr w:rsidR="00F8577A" w:rsidTr="00822F1C">
        <w:trPr>
          <w:trHeight w:val="559"/>
        </w:trPr>
        <w:tc>
          <w:tcPr>
            <w:tcW w:w="2400" w:type="dxa"/>
          </w:tcPr>
          <w:p w:rsidR="00F8577A" w:rsidRDefault="00AB72B5" w:rsidP="00822F1C">
            <w:pPr>
              <w:spacing w:line="480" w:lineRule="auto"/>
              <w:jc w:val="center"/>
              <w:rPr>
                <w:rFonts w:ascii="Times New Roman" w:hAnsi="Times New Roman" w:cs="Times New Roman"/>
                <w:color w:val="212529"/>
                <w:sz w:val="24"/>
                <w:szCs w:val="24"/>
                <w:shd w:val="clear" w:color="auto" w:fill="FFFFFF"/>
              </w:rPr>
            </w:pPr>
            <w:r>
              <w:rPr>
                <w:rFonts w:ascii="Times New Roman" w:hAnsi="Times New Roman" w:cs="Times New Roman"/>
                <w:color w:val="212529"/>
                <w:sz w:val="24"/>
                <w:szCs w:val="24"/>
                <w:shd w:val="clear" w:color="auto" w:fill="FFFFFF"/>
              </w:rPr>
              <w:t>Muškarci</w:t>
            </w:r>
          </w:p>
        </w:tc>
        <w:tc>
          <w:tcPr>
            <w:tcW w:w="2401" w:type="dxa"/>
          </w:tcPr>
          <w:p w:rsidR="00F8577A" w:rsidRPr="00BC4C26" w:rsidRDefault="00AB72B5" w:rsidP="00822F1C">
            <w:pPr>
              <w:spacing w:line="480" w:lineRule="auto"/>
              <w:jc w:val="center"/>
              <w:rPr>
                <w:rFonts w:ascii="Times New Roman" w:hAnsi="Times New Roman" w:cs="Times New Roman"/>
                <w:color w:val="212529"/>
                <w:sz w:val="24"/>
                <w:szCs w:val="24"/>
                <w:shd w:val="clear" w:color="auto" w:fill="FFFFFF"/>
              </w:rPr>
            </w:pPr>
            <w:r w:rsidRPr="00BC4C26">
              <w:rPr>
                <w:rFonts w:ascii="Times New Roman" w:hAnsi="Times New Roman" w:cs="Times New Roman"/>
                <w:color w:val="212529"/>
                <w:sz w:val="24"/>
                <w:szCs w:val="24"/>
                <w:shd w:val="clear" w:color="auto" w:fill="FFFFFF"/>
              </w:rPr>
              <w:t>15</w:t>
            </w:r>
            <w:r w:rsidR="00BC4C26" w:rsidRPr="00BC4C26">
              <w:rPr>
                <w:rFonts w:ascii="Times New Roman" w:hAnsi="Times New Roman" w:cs="Times New Roman"/>
                <w:color w:val="212529"/>
                <w:sz w:val="24"/>
                <w:szCs w:val="24"/>
                <w:shd w:val="clear" w:color="auto" w:fill="FFFFFF"/>
              </w:rPr>
              <w:t xml:space="preserve"> </w:t>
            </w:r>
            <w:r w:rsidR="00BC4C26" w:rsidRPr="00BC4C26">
              <w:rPr>
                <w:rFonts w:ascii="Times New Roman" w:eastAsia="Times New Roman" w:hAnsi="Times New Roman" w:cs="Times New Roman"/>
                <w:color w:val="000000"/>
                <w:sz w:val="24"/>
                <w:szCs w:val="24"/>
              </w:rPr>
              <w:t>(55.6%)</w:t>
            </w:r>
          </w:p>
        </w:tc>
        <w:tc>
          <w:tcPr>
            <w:tcW w:w="2401" w:type="dxa"/>
          </w:tcPr>
          <w:p w:rsidR="00F8577A" w:rsidRPr="00BC4C26" w:rsidRDefault="00AB72B5" w:rsidP="00822F1C">
            <w:pPr>
              <w:spacing w:line="480" w:lineRule="auto"/>
              <w:jc w:val="center"/>
              <w:rPr>
                <w:rFonts w:ascii="Times New Roman" w:hAnsi="Times New Roman" w:cs="Times New Roman"/>
                <w:color w:val="212529"/>
                <w:sz w:val="24"/>
                <w:szCs w:val="24"/>
                <w:shd w:val="clear" w:color="auto" w:fill="FFFFFF"/>
              </w:rPr>
            </w:pPr>
            <w:r w:rsidRPr="00BC4C26">
              <w:rPr>
                <w:rFonts w:ascii="Times New Roman" w:hAnsi="Times New Roman" w:cs="Times New Roman"/>
                <w:color w:val="212529"/>
                <w:sz w:val="24"/>
                <w:szCs w:val="24"/>
                <w:shd w:val="clear" w:color="auto" w:fill="FFFFFF"/>
              </w:rPr>
              <w:t>14</w:t>
            </w:r>
            <w:r w:rsidR="00BC4C26" w:rsidRPr="00BC4C26">
              <w:rPr>
                <w:rFonts w:ascii="Times New Roman" w:hAnsi="Times New Roman" w:cs="Times New Roman"/>
                <w:color w:val="212529"/>
                <w:sz w:val="24"/>
                <w:szCs w:val="24"/>
                <w:shd w:val="clear" w:color="auto" w:fill="FFFFFF"/>
              </w:rPr>
              <w:t xml:space="preserve"> (</w:t>
            </w:r>
            <w:r w:rsidR="00BC4C26" w:rsidRPr="00BC4C26">
              <w:rPr>
                <w:rFonts w:ascii="Times New Roman" w:eastAsia="Times New Roman" w:hAnsi="Times New Roman" w:cs="Times New Roman"/>
                <w:color w:val="000000"/>
                <w:sz w:val="24"/>
                <w:szCs w:val="24"/>
              </w:rPr>
              <w:t>58.3%)</w:t>
            </w:r>
          </w:p>
        </w:tc>
      </w:tr>
      <w:tr w:rsidR="00F8577A" w:rsidTr="00822F1C">
        <w:trPr>
          <w:trHeight w:val="547"/>
        </w:trPr>
        <w:tc>
          <w:tcPr>
            <w:tcW w:w="2400" w:type="dxa"/>
          </w:tcPr>
          <w:p w:rsidR="00F8577A" w:rsidRDefault="00AB72B5" w:rsidP="00822F1C">
            <w:pPr>
              <w:spacing w:line="480" w:lineRule="auto"/>
              <w:jc w:val="center"/>
              <w:rPr>
                <w:rFonts w:ascii="Times New Roman" w:hAnsi="Times New Roman" w:cs="Times New Roman"/>
                <w:color w:val="212529"/>
                <w:sz w:val="24"/>
                <w:szCs w:val="24"/>
                <w:shd w:val="clear" w:color="auto" w:fill="FFFFFF"/>
              </w:rPr>
            </w:pPr>
            <w:r>
              <w:rPr>
                <w:rFonts w:ascii="Times New Roman" w:hAnsi="Times New Roman" w:cs="Times New Roman"/>
                <w:color w:val="212529"/>
                <w:sz w:val="24"/>
                <w:szCs w:val="24"/>
                <w:shd w:val="clear" w:color="auto" w:fill="FFFFFF"/>
              </w:rPr>
              <w:t>Žene</w:t>
            </w:r>
          </w:p>
        </w:tc>
        <w:tc>
          <w:tcPr>
            <w:tcW w:w="2401" w:type="dxa"/>
          </w:tcPr>
          <w:p w:rsidR="00F8577A" w:rsidRPr="00BC4C26" w:rsidRDefault="00AB72B5" w:rsidP="00822F1C">
            <w:pPr>
              <w:spacing w:line="480" w:lineRule="auto"/>
              <w:jc w:val="center"/>
              <w:rPr>
                <w:rFonts w:ascii="Times New Roman" w:hAnsi="Times New Roman" w:cs="Times New Roman"/>
                <w:color w:val="212529"/>
                <w:sz w:val="24"/>
                <w:szCs w:val="24"/>
                <w:shd w:val="clear" w:color="auto" w:fill="FFFFFF"/>
              </w:rPr>
            </w:pPr>
            <w:r w:rsidRPr="00BC4C26">
              <w:rPr>
                <w:rFonts w:ascii="Times New Roman" w:hAnsi="Times New Roman" w:cs="Times New Roman"/>
                <w:color w:val="212529"/>
                <w:sz w:val="24"/>
                <w:szCs w:val="24"/>
                <w:shd w:val="clear" w:color="auto" w:fill="FFFFFF"/>
              </w:rPr>
              <w:t>12</w:t>
            </w:r>
            <w:r w:rsidR="00BC4C26" w:rsidRPr="00BC4C26">
              <w:rPr>
                <w:rFonts w:ascii="Times New Roman" w:hAnsi="Times New Roman" w:cs="Times New Roman"/>
                <w:color w:val="212529"/>
                <w:sz w:val="24"/>
                <w:szCs w:val="24"/>
                <w:shd w:val="clear" w:color="auto" w:fill="FFFFFF"/>
              </w:rPr>
              <w:t xml:space="preserve"> </w:t>
            </w:r>
            <w:r w:rsidR="00BC4C26" w:rsidRPr="00BC4C26">
              <w:rPr>
                <w:rFonts w:ascii="Times New Roman" w:eastAsia="Times New Roman" w:hAnsi="Times New Roman" w:cs="Times New Roman"/>
                <w:color w:val="000000"/>
                <w:sz w:val="24"/>
                <w:szCs w:val="24"/>
              </w:rPr>
              <w:t>(44.4%)</w:t>
            </w:r>
          </w:p>
        </w:tc>
        <w:tc>
          <w:tcPr>
            <w:tcW w:w="2401" w:type="dxa"/>
          </w:tcPr>
          <w:p w:rsidR="00F8577A" w:rsidRPr="00BC4C26" w:rsidRDefault="00AB72B5" w:rsidP="00822F1C">
            <w:pPr>
              <w:spacing w:line="480" w:lineRule="auto"/>
              <w:jc w:val="center"/>
              <w:rPr>
                <w:rFonts w:ascii="Times New Roman" w:hAnsi="Times New Roman" w:cs="Times New Roman"/>
                <w:color w:val="212529"/>
                <w:sz w:val="24"/>
                <w:szCs w:val="24"/>
                <w:shd w:val="clear" w:color="auto" w:fill="FFFFFF"/>
              </w:rPr>
            </w:pPr>
            <w:r w:rsidRPr="00BC4C26">
              <w:rPr>
                <w:rFonts w:ascii="Times New Roman" w:hAnsi="Times New Roman" w:cs="Times New Roman"/>
                <w:color w:val="212529"/>
                <w:sz w:val="24"/>
                <w:szCs w:val="24"/>
                <w:shd w:val="clear" w:color="auto" w:fill="FFFFFF"/>
              </w:rPr>
              <w:t>10</w:t>
            </w:r>
            <w:r w:rsidR="00BC4C26" w:rsidRPr="00BC4C26">
              <w:rPr>
                <w:rFonts w:ascii="Times New Roman" w:hAnsi="Times New Roman" w:cs="Times New Roman"/>
                <w:color w:val="212529"/>
                <w:sz w:val="24"/>
                <w:szCs w:val="24"/>
                <w:shd w:val="clear" w:color="auto" w:fill="FFFFFF"/>
              </w:rPr>
              <w:t xml:space="preserve"> </w:t>
            </w:r>
            <w:r w:rsidR="00BC4C26" w:rsidRPr="00BC4C26">
              <w:rPr>
                <w:rFonts w:ascii="Times New Roman" w:eastAsia="Times New Roman" w:hAnsi="Times New Roman" w:cs="Times New Roman"/>
                <w:color w:val="000000"/>
                <w:sz w:val="24"/>
                <w:szCs w:val="24"/>
              </w:rPr>
              <w:t>(41.7%)</w:t>
            </w:r>
          </w:p>
        </w:tc>
      </w:tr>
    </w:tbl>
    <w:p w:rsidR="00F8577A" w:rsidRDefault="00F8577A" w:rsidP="00822F1C">
      <w:pPr>
        <w:spacing w:line="480" w:lineRule="auto"/>
        <w:rPr>
          <w:rFonts w:ascii="Times New Roman" w:hAnsi="Times New Roman" w:cs="Times New Roman"/>
          <w:color w:val="212529"/>
          <w:sz w:val="24"/>
          <w:szCs w:val="24"/>
          <w:shd w:val="clear" w:color="auto" w:fill="FFFFFF"/>
        </w:rPr>
      </w:pPr>
    </w:p>
    <w:p w:rsidR="00F8577A" w:rsidRDefault="00F8577A" w:rsidP="00822F1C">
      <w:pPr>
        <w:spacing w:line="480" w:lineRule="auto"/>
        <w:rPr>
          <w:rFonts w:ascii="Times New Roman" w:hAnsi="Times New Roman" w:cs="Times New Roman"/>
          <w:color w:val="212529"/>
          <w:sz w:val="24"/>
          <w:szCs w:val="24"/>
          <w:shd w:val="clear" w:color="auto" w:fill="FFFFFF"/>
        </w:rPr>
      </w:pPr>
    </w:p>
    <w:p w:rsidR="00BC4C26" w:rsidRDefault="00777E03" w:rsidP="00822F1C">
      <w:pPr>
        <w:spacing w:line="480" w:lineRule="auto"/>
        <w:rPr>
          <w:rFonts w:ascii="Times New Roman" w:hAnsi="Times New Roman" w:cs="Times New Roman"/>
          <w:color w:val="212529"/>
          <w:sz w:val="24"/>
          <w:szCs w:val="24"/>
          <w:shd w:val="clear" w:color="auto" w:fill="FFFFFF"/>
        </w:rPr>
      </w:pPr>
      <w:r w:rsidRPr="00011E88">
        <w:rPr>
          <w:rFonts w:ascii="Times New Roman" w:hAnsi="Times New Roman" w:cs="Times New Roman"/>
          <w:color w:val="212529"/>
          <w:sz w:val="24"/>
          <w:szCs w:val="24"/>
          <w:shd w:val="clear" w:color="auto" w:fill="FFFFFF"/>
        </w:rPr>
        <w:t xml:space="preserve">Kada govorimo o lokalizaciji tumora, najčešće lokalizacija je </w:t>
      </w:r>
      <w:r w:rsidR="00D03E15" w:rsidRPr="00011E88">
        <w:rPr>
          <w:rFonts w:ascii="Times New Roman" w:hAnsi="Times New Roman" w:cs="Times New Roman"/>
          <w:color w:val="212529"/>
          <w:sz w:val="24"/>
          <w:szCs w:val="24"/>
          <w:shd w:val="clear" w:color="auto" w:fill="FFFFFF"/>
        </w:rPr>
        <w:t>bio rek</w:t>
      </w:r>
      <w:r w:rsidRPr="00011E88">
        <w:rPr>
          <w:rFonts w:ascii="Times New Roman" w:hAnsi="Times New Roman" w:cs="Times New Roman"/>
          <w:color w:val="212529"/>
          <w:sz w:val="24"/>
          <w:szCs w:val="24"/>
          <w:shd w:val="clear" w:color="auto" w:fill="FFFFFF"/>
        </w:rPr>
        <w:t>tum</w:t>
      </w:r>
      <w:r w:rsidR="00F0595A">
        <w:rPr>
          <w:rFonts w:ascii="Times New Roman" w:hAnsi="Times New Roman" w:cs="Times New Roman"/>
          <w:color w:val="212529"/>
          <w:sz w:val="24"/>
          <w:szCs w:val="24"/>
          <w:shd w:val="clear" w:color="auto" w:fill="FFFFFF"/>
        </w:rPr>
        <w:t xml:space="preserve"> I tokom 2019. godine i 2021. godine.  </w:t>
      </w:r>
      <w:r w:rsidR="00D03E15" w:rsidRPr="00011E88">
        <w:rPr>
          <w:rFonts w:ascii="Times New Roman" w:hAnsi="Times New Roman" w:cs="Times New Roman"/>
          <w:color w:val="212529"/>
          <w:sz w:val="24"/>
          <w:szCs w:val="24"/>
          <w:shd w:val="clear" w:color="auto" w:fill="FFFFFF"/>
        </w:rPr>
        <w:t xml:space="preserve"> </w:t>
      </w:r>
      <w:r w:rsidR="00F0595A">
        <w:rPr>
          <w:rFonts w:ascii="Times New Roman" w:hAnsi="Times New Roman" w:cs="Times New Roman"/>
          <w:color w:val="212529"/>
          <w:sz w:val="24"/>
          <w:szCs w:val="24"/>
          <w:shd w:val="clear" w:color="auto" w:fill="FFFFFF"/>
        </w:rPr>
        <w:t xml:space="preserve">Tokom 2019. godine </w:t>
      </w:r>
      <w:r w:rsidR="00D03E15" w:rsidRPr="00011E88">
        <w:rPr>
          <w:rFonts w:ascii="Times New Roman" w:hAnsi="Times New Roman" w:cs="Times New Roman"/>
          <w:color w:val="212529"/>
          <w:sz w:val="24"/>
          <w:szCs w:val="24"/>
          <w:shd w:val="clear" w:color="auto" w:fill="FFFFFF"/>
        </w:rPr>
        <w:t xml:space="preserve">kod </w:t>
      </w:r>
      <w:r w:rsidR="00F0595A">
        <w:rPr>
          <w:rFonts w:ascii="Times New Roman" w:hAnsi="Times New Roman" w:cs="Times New Roman"/>
          <w:color w:val="212529"/>
          <w:sz w:val="24"/>
          <w:szCs w:val="24"/>
          <w:shd w:val="clear" w:color="auto" w:fill="FFFFFF"/>
        </w:rPr>
        <w:t>11 (</w:t>
      </w:r>
      <w:r w:rsidR="00D03E15" w:rsidRPr="00011E88">
        <w:rPr>
          <w:rFonts w:ascii="Times New Roman" w:hAnsi="Times New Roman" w:cs="Times New Roman"/>
          <w:color w:val="212529"/>
          <w:sz w:val="24"/>
          <w:szCs w:val="24"/>
          <w:shd w:val="clear" w:color="auto" w:fill="FFFFFF"/>
        </w:rPr>
        <w:t>40,7</w:t>
      </w:r>
      <w:proofErr w:type="gramStart"/>
      <w:r w:rsidR="00D03E15" w:rsidRPr="00011E88">
        <w:rPr>
          <w:rFonts w:ascii="Times New Roman" w:hAnsi="Times New Roman" w:cs="Times New Roman"/>
          <w:color w:val="212529"/>
          <w:sz w:val="24"/>
          <w:szCs w:val="24"/>
          <w:shd w:val="clear" w:color="auto" w:fill="FFFFFF"/>
        </w:rPr>
        <w:t>%</w:t>
      </w:r>
      <w:r w:rsidR="00F0595A">
        <w:rPr>
          <w:rFonts w:ascii="Times New Roman" w:hAnsi="Times New Roman" w:cs="Times New Roman"/>
          <w:color w:val="212529"/>
          <w:sz w:val="24"/>
          <w:szCs w:val="24"/>
          <w:shd w:val="clear" w:color="auto" w:fill="FFFFFF"/>
        </w:rPr>
        <w:t xml:space="preserve">) </w:t>
      </w:r>
      <w:r w:rsidR="00D03E15" w:rsidRPr="00011E88">
        <w:rPr>
          <w:rFonts w:ascii="Times New Roman" w:hAnsi="Times New Roman" w:cs="Times New Roman"/>
          <w:color w:val="212529"/>
          <w:sz w:val="24"/>
          <w:szCs w:val="24"/>
          <w:shd w:val="clear" w:color="auto" w:fill="FFFFFF"/>
        </w:rPr>
        <w:t xml:space="preserve"> ispitanika</w:t>
      </w:r>
      <w:proofErr w:type="gramEnd"/>
      <w:r w:rsidR="00F0595A">
        <w:rPr>
          <w:rFonts w:ascii="Times New Roman" w:hAnsi="Times New Roman" w:cs="Times New Roman"/>
          <w:color w:val="212529"/>
          <w:sz w:val="24"/>
          <w:szCs w:val="24"/>
          <w:shd w:val="clear" w:color="auto" w:fill="FFFFFF"/>
        </w:rPr>
        <w:t xml:space="preserve"> je nađen karcinom rektuma koji ne uzrokova opstrukciju, a 2021.g godine 8 pacijenata je operisano zbog karcinoma rektuma koji je bio razlog nastanka ileusa. Kada govorimo o </w:t>
      </w:r>
      <w:r w:rsidR="00F0595A">
        <w:rPr>
          <w:rFonts w:ascii="Times New Roman" w:hAnsi="Times New Roman" w:cs="Times New Roman"/>
          <w:color w:val="212529"/>
          <w:sz w:val="24"/>
          <w:szCs w:val="24"/>
          <w:shd w:val="clear" w:color="auto" w:fill="FFFFFF"/>
        </w:rPr>
        <w:lastRenderedPageBreak/>
        <w:t xml:space="preserve">drugim lokalizacijama, druga načešća lokalizacija 2019.g. je bila sigma </w:t>
      </w:r>
      <w:r w:rsidR="00A90D69">
        <w:rPr>
          <w:rFonts w:ascii="Times New Roman" w:hAnsi="Times New Roman" w:cs="Times New Roman"/>
          <w:color w:val="212529"/>
          <w:sz w:val="24"/>
          <w:szCs w:val="24"/>
          <w:shd w:val="clear" w:color="auto" w:fill="FFFFFF"/>
        </w:rPr>
        <w:t xml:space="preserve">i 2019. i 2021. (Grafikon 1.). </w:t>
      </w:r>
    </w:p>
    <w:p w:rsidR="00BC4C26" w:rsidRDefault="00123F47" w:rsidP="00822F1C">
      <w:pPr>
        <w:spacing w:line="480" w:lineRule="auto"/>
        <w:jc w:val="center"/>
        <w:rPr>
          <w:rFonts w:ascii="Times New Roman" w:hAnsi="Times New Roman" w:cs="Times New Roman"/>
          <w:color w:val="212529"/>
          <w:sz w:val="24"/>
          <w:szCs w:val="24"/>
          <w:shd w:val="clear" w:color="auto" w:fill="FFFFFF"/>
        </w:rPr>
      </w:pPr>
      <w:r>
        <w:rPr>
          <w:noProof/>
        </w:rPr>
        <w:drawing>
          <wp:inline distT="0" distB="0" distL="0" distR="0" wp14:anchorId="449676A9" wp14:editId="5B53144C">
            <wp:extent cx="4572000" cy="2743200"/>
            <wp:effectExtent l="0" t="0" r="0" b="0"/>
            <wp:docPr id="1" name="Chart 1"/>
            <wp:cNvGraphicFramePr/>
            <a:graphic xmlns:a="http://schemas.openxmlformats.org/drawingml/2006/main">
              <a:graphicData uri="http://schemas.openxmlformats.org/drawingml/2006/chart">
                <c:chart xmlns:c="http://schemas.openxmlformats.org/drawingml/2006/chart" xmlns:r="http://schemas.openxmlformats.org/officeDocument/2006/relationships" r:id="rId8"/>
              </a:graphicData>
            </a:graphic>
          </wp:inline>
        </w:drawing>
      </w:r>
    </w:p>
    <w:p w:rsidR="00BC4C26" w:rsidRDefault="00A90D69" w:rsidP="00822F1C">
      <w:pPr>
        <w:spacing w:line="480" w:lineRule="auto"/>
        <w:jc w:val="center"/>
        <w:rPr>
          <w:rFonts w:ascii="Times New Roman" w:hAnsi="Times New Roman" w:cs="Times New Roman"/>
          <w:color w:val="212529"/>
          <w:sz w:val="24"/>
          <w:szCs w:val="24"/>
          <w:shd w:val="clear" w:color="auto" w:fill="FFFFFF"/>
        </w:rPr>
      </w:pPr>
      <w:r>
        <w:rPr>
          <w:rFonts w:ascii="Times New Roman" w:hAnsi="Times New Roman" w:cs="Times New Roman"/>
          <w:color w:val="212529"/>
          <w:sz w:val="24"/>
          <w:szCs w:val="24"/>
          <w:shd w:val="clear" w:color="auto" w:fill="FFFFFF"/>
        </w:rPr>
        <w:t>Grafikon 1. Lokalizacija tumora koji je uzročnik ileusa</w:t>
      </w:r>
    </w:p>
    <w:p w:rsidR="00A90D69" w:rsidRDefault="00A90D69" w:rsidP="00822F1C">
      <w:pPr>
        <w:spacing w:line="480" w:lineRule="auto"/>
        <w:jc w:val="center"/>
        <w:rPr>
          <w:rFonts w:ascii="Times New Roman" w:hAnsi="Times New Roman" w:cs="Times New Roman"/>
          <w:color w:val="212529"/>
          <w:sz w:val="24"/>
          <w:szCs w:val="24"/>
          <w:shd w:val="clear" w:color="auto" w:fill="FFFFFF"/>
        </w:rPr>
      </w:pPr>
    </w:p>
    <w:p w:rsidR="00F8577A" w:rsidRPr="00011E88" w:rsidRDefault="00A40857" w:rsidP="00822F1C">
      <w:pPr>
        <w:spacing w:line="480" w:lineRule="auto"/>
        <w:rPr>
          <w:rFonts w:ascii="Times New Roman" w:hAnsi="Times New Roman" w:cs="Times New Roman"/>
          <w:color w:val="212529"/>
          <w:sz w:val="24"/>
          <w:szCs w:val="24"/>
          <w:shd w:val="clear" w:color="auto" w:fill="FFFFFF"/>
        </w:rPr>
      </w:pPr>
      <w:r>
        <w:rPr>
          <w:rFonts w:ascii="Times New Roman" w:hAnsi="Times New Roman" w:cs="Times New Roman"/>
          <w:color w:val="212529"/>
          <w:sz w:val="24"/>
          <w:szCs w:val="24"/>
          <w:shd w:val="clear" w:color="auto" w:fill="FFFFFF"/>
        </w:rPr>
        <w:t xml:space="preserve">Kada govorimo o tipu operacija koje su izvođene radi rešavanja ileusa tokom 2019. godine i tokom 2021. </w:t>
      </w:r>
      <w:proofErr w:type="gramStart"/>
      <w:r>
        <w:rPr>
          <w:rFonts w:ascii="Times New Roman" w:hAnsi="Times New Roman" w:cs="Times New Roman"/>
          <w:color w:val="212529"/>
          <w:sz w:val="24"/>
          <w:szCs w:val="24"/>
          <w:shd w:val="clear" w:color="auto" w:fill="FFFFFF"/>
        </w:rPr>
        <w:t xml:space="preserve">godine </w:t>
      </w:r>
      <w:r w:rsidR="00F8577A" w:rsidRPr="00011E88">
        <w:rPr>
          <w:rFonts w:ascii="Times New Roman" w:hAnsi="Times New Roman" w:cs="Times New Roman"/>
          <w:color w:val="212529"/>
          <w:sz w:val="24"/>
          <w:szCs w:val="24"/>
          <w:shd w:val="clear" w:color="auto" w:fill="FFFFFF"/>
        </w:rPr>
        <w:t xml:space="preserve"> najčešći</w:t>
      </w:r>
      <w:proofErr w:type="gramEnd"/>
      <w:r w:rsidR="00F8577A" w:rsidRPr="00011E88">
        <w:rPr>
          <w:rFonts w:ascii="Times New Roman" w:hAnsi="Times New Roman" w:cs="Times New Roman"/>
          <w:color w:val="212529"/>
          <w:sz w:val="24"/>
          <w:szCs w:val="24"/>
          <w:shd w:val="clear" w:color="auto" w:fill="FFFFFF"/>
        </w:rPr>
        <w:t xml:space="preserve"> način zbrinjavanja je bio eksteriorizacija kolona sa kreiranjem bipolarne stome</w:t>
      </w:r>
      <w:r w:rsidR="00A90D69">
        <w:rPr>
          <w:rFonts w:ascii="Times New Roman" w:hAnsi="Times New Roman" w:cs="Times New Roman"/>
          <w:color w:val="212529"/>
          <w:sz w:val="24"/>
          <w:szCs w:val="24"/>
          <w:shd w:val="clear" w:color="auto" w:fill="FFFFFF"/>
        </w:rPr>
        <w:t xml:space="preserve"> (Grafikon 2.).</w:t>
      </w:r>
      <w:r w:rsidR="00DC0124">
        <w:rPr>
          <w:rFonts w:ascii="Times New Roman" w:hAnsi="Times New Roman" w:cs="Times New Roman"/>
          <w:color w:val="212529"/>
          <w:sz w:val="24"/>
          <w:szCs w:val="24"/>
          <w:shd w:val="clear" w:color="auto" w:fill="FFFFFF"/>
        </w:rPr>
        <w:t xml:space="preserve"> Ono što smo uočili u rezultatima jeste </w:t>
      </w:r>
      <w:r>
        <w:rPr>
          <w:rFonts w:ascii="Times New Roman" w:hAnsi="Times New Roman" w:cs="Times New Roman"/>
          <w:color w:val="212529"/>
          <w:sz w:val="24"/>
          <w:szCs w:val="24"/>
          <w:shd w:val="clear" w:color="auto" w:fill="FFFFFF"/>
        </w:rPr>
        <w:t>to da je tokom 2019. godine izvođen veći broj radikalnih operacija (</w:t>
      </w:r>
      <w:r w:rsidR="00123F47">
        <w:rPr>
          <w:rFonts w:ascii="Times New Roman" w:hAnsi="Times New Roman" w:cs="Times New Roman"/>
          <w:color w:val="212529"/>
          <w:sz w:val="24"/>
          <w:szCs w:val="24"/>
          <w:shd w:val="clear" w:color="auto" w:fill="FFFFFF"/>
        </w:rPr>
        <w:t>desna hemikolektimija i resekcija sigme</w:t>
      </w:r>
      <w:r>
        <w:rPr>
          <w:rFonts w:ascii="Times New Roman" w:hAnsi="Times New Roman" w:cs="Times New Roman"/>
          <w:color w:val="212529"/>
          <w:sz w:val="24"/>
          <w:szCs w:val="24"/>
          <w:shd w:val="clear" w:color="auto" w:fill="FFFFFF"/>
        </w:rPr>
        <w:t>) kojima bi se odstranio tumor i pacijent bio trajno zbrinut</w:t>
      </w:r>
      <w:r w:rsidR="00123F47">
        <w:rPr>
          <w:rFonts w:ascii="Times New Roman" w:hAnsi="Times New Roman" w:cs="Times New Roman"/>
          <w:color w:val="212529"/>
          <w:sz w:val="24"/>
          <w:szCs w:val="24"/>
          <w:shd w:val="clear" w:color="auto" w:fill="FFFFFF"/>
        </w:rPr>
        <w:t xml:space="preserve"> bez potrebe za reoperacijom.</w:t>
      </w:r>
      <w:r>
        <w:rPr>
          <w:rFonts w:ascii="Times New Roman" w:hAnsi="Times New Roman" w:cs="Times New Roman"/>
          <w:color w:val="212529"/>
          <w:sz w:val="24"/>
          <w:szCs w:val="24"/>
          <w:shd w:val="clear" w:color="auto" w:fill="FFFFFF"/>
        </w:rPr>
        <w:t xml:space="preserve">  </w:t>
      </w:r>
    </w:p>
    <w:p w:rsidR="00F8577A" w:rsidRDefault="00F8577A" w:rsidP="00822F1C">
      <w:pPr>
        <w:spacing w:line="480" w:lineRule="auto"/>
        <w:rPr>
          <w:rFonts w:ascii="Times New Roman" w:hAnsi="Times New Roman" w:cs="Times New Roman"/>
          <w:color w:val="212529"/>
          <w:sz w:val="24"/>
          <w:szCs w:val="24"/>
          <w:shd w:val="clear" w:color="auto" w:fill="FFFFFF"/>
        </w:rPr>
      </w:pPr>
    </w:p>
    <w:p w:rsidR="002578EA" w:rsidRDefault="002578EA" w:rsidP="00822F1C">
      <w:pPr>
        <w:spacing w:line="480" w:lineRule="auto"/>
        <w:rPr>
          <w:rFonts w:ascii="Times New Roman" w:hAnsi="Times New Roman" w:cs="Times New Roman"/>
          <w:color w:val="212529"/>
          <w:sz w:val="24"/>
          <w:szCs w:val="24"/>
          <w:shd w:val="clear" w:color="auto" w:fill="FFFFFF"/>
        </w:rPr>
      </w:pPr>
    </w:p>
    <w:p w:rsidR="002578EA" w:rsidRDefault="00123F47" w:rsidP="00822F1C">
      <w:pPr>
        <w:spacing w:line="480" w:lineRule="auto"/>
        <w:jc w:val="center"/>
        <w:rPr>
          <w:rFonts w:ascii="Times New Roman" w:hAnsi="Times New Roman" w:cs="Times New Roman"/>
          <w:color w:val="212529"/>
          <w:sz w:val="24"/>
          <w:szCs w:val="24"/>
          <w:shd w:val="clear" w:color="auto" w:fill="FFFFFF"/>
        </w:rPr>
      </w:pPr>
      <w:r>
        <w:rPr>
          <w:noProof/>
        </w:rPr>
        <w:lastRenderedPageBreak/>
        <w:drawing>
          <wp:inline distT="0" distB="0" distL="0" distR="0" wp14:anchorId="630AB3CB" wp14:editId="2CA0592D">
            <wp:extent cx="4572000" cy="2743200"/>
            <wp:effectExtent l="0" t="0" r="0" b="0"/>
            <wp:docPr id="2" name="Chart 2"/>
            <wp:cNvGraphicFramePr/>
            <a:graphic xmlns:a="http://schemas.openxmlformats.org/drawingml/2006/main">
              <a:graphicData uri="http://schemas.openxmlformats.org/drawingml/2006/chart">
                <c:chart xmlns:c="http://schemas.openxmlformats.org/drawingml/2006/chart" xmlns:r="http://schemas.openxmlformats.org/officeDocument/2006/relationships" r:id="rId9"/>
              </a:graphicData>
            </a:graphic>
          </wp:inline>
        </w:drawing>
      </w:r>
    </w:p>
    <w:p w:rsidR="00A90D69" w:rsidRDefault="00414036" w:rsidP="00822F1C">
      <w:pPr>
        <w:spacing w:line="480" w:lineRule="auto"/>
        <w:jc w:val="center"/>
        <w:rPr>
          <w:rFonts w:ascii="Times New Roman" w:hAnsi="Times New Roman" w:cs="Times New Roman"/>
          <w:color w:val="212529"/>
          <w:sz w:val="24"/>
          <w:szCs w:val="24"/>
          <w:shd w:val="clear" w:color="auto" w:fill="FFFFFF"/>
        </w:rPr>
      </w:pPr>
      <w:r>
        <w:rPr>
          <w:rFonts w:ascii="Times New Roman" w:hAnsi="Times New Roman" w:cs="Times New Roman"/>
          <w:color w:val="212529"/>
          <w:sz w:val="24"/>
          <w:szCs w:val="24"/>
          <w:shd w:val="clear" w:color="auto" w:fill="FFFFFF"/>
        </w:rPr>
        <w:t>Grafikon 2. V</w:t>
      </w:r>
      <w:r w:rsidR="00A90D69">
        <w:rPr>
          <w:rFonts w:ascii="Times New Roman" w:hAnsi="Times New Roman" w:cs="Times New Roman"/>
          <w:color w:val="212529"/>
          <w:sz w:val="24"/>
          <w:szCs w:val="24"/>
          <w:shd w:val="clear" w:color="auto" w:fill="FFFFFF"/>
        </w:rPr>
        <w:t>rsta urađenih operacija radi zbrinjavanja ileusa</w:t>
      </w:r>
    </w:p>
    <w:p w:rsidR="00E60AEA" w:rsidRDefault="00E60AEA" w:rsidP="00822F1C">
      <w:pPr>
        <w:spacing w:line="480" w:lineRule="auto"/>
        <w:rPr>
          <w:rFonts w:ascii="Segoe UI" w:hAnsi="Segoe UI" w:cs="Segoe UI"/>
          <w:color w:val="212529"/>
          <w:shd w:val="clear" w:color="auto" w:fill="FFFFFF"/>
        </w:rPr>
      </w:pPr>
    </w:p>
    <w:tbl>
      <w:tblPr>
        <w:tblStyle w:val="PlainTable3"/>
        <w:tblW w:w="0" w:type="auto"/>
        <w:tblLook w:val="04A0" w:firstRow="1" w:lastRow="0" w:firstColumn="1" w:lastColumn="0" w:noHBand="0" w:noVBand="1"/>
      </w:tblPr>
      <w:tblGrid>
        <w:gridCol w:w="8532"/>
      </w:tblGrid>
      <w:tr w:rsidR="00E60AEA" w:rsidTr="00E60AEA">
        <w:trPr>
          <w:cnfStyle w:val="100000000000" w:firstRow="1" w:lastRow="0" w:firstColumn="0" w:lastColumn="0" w:oddVBand="0" w:evenVBand="0" w:oddHBand="0" w:evenHBand="0" w:firstRowFirstColumn="0" w:firstRowLastColumn="0" w:lastRowFirstColumn="0" w:lastRowLastColumn="0"/>
        </w:trPr>
        <w:tc>
          <w:tcPr>
            <w:cnfStyle w:val="001000000100" w:firstRow="0" w:lastRow="0" w:firstColumn="1" w:lastColumn="0" w:oddVBand="0" w:evenVBand="0" w:oddHBand="0" w:evenHBand="0" w:firstRowFirstColumn="1" w:firstRowLastColumn="0" w:lastRowFirstColumn="0" w:lastRowLastColumn="0"/>
            <w:tcW w:w="9350" w:type="dxa"/>
            <w:tcBorders>
              <w:bottom w:val="none" w:sz="0" w:space="0" w:color="auto"/>
              <w:right w:val="none" w:sz="0" w:space="0" w:color="auto"/>
            </w:tcBorders>
          </w:tcPr>
          <w:p w:rsidR="00E60AEA" w:rsidRDefault="00E60AEA" w:rsidP="00822F1C">
            <w:pPr>
              <w:spacing w:line="480" w:lineRule="auto"/>
            </w:pPr>
          </w:p>
        </w:tc>
      </w:tr>
    </w:tbl>
    <w:p w:rsidR="009772B9" w:rsidRPr="00011E88" w:rsidRDefault="009772B9" w:rsidP="00822F1C">
      <w:pPr>
        <w:pStyle w:val="Heading1"/>
        <w:spacing w:line="480" w:lineRule="auto"/>
        <w:rPr>
          <w:shd w:val="clear" w:color="auto" w:fill="FFFFFF"/>
        </w:rPr>
      </w:pPr>
      <w:r w:rsidRPr="00011E88">
        <w:rPr>
          <w:shd w:val="clear" w:color="auto" w:fill="FFFFFF"/>
        </w:rPr>
        <w:t>Diskusija</w:t>
      </w:r>
    </w:p>
    <w:p w:rsidR="009772B9" w:rsidRPr="00011E88" w:rsidRDefault="009772B9" w:rsidP="00822F1C">
      <w:pPr>
        <w:spacing w:line="480" w:lineRule="auto"/>
        <w:rPr>
          <w:rFonts w:ascii="Times New Roman" w:hAnsi="Times New Roman" w:cs="Times New Roman"/>
          <w:color w:val="212529"/>
          <w:sz w:val="24"/>
          <w:szCs w:val="24"/>
          <w:shd w:val="clear" w:color="auto" w:fill="FFFFFF"/>
        </w:rPr>
      </w:pPr>
    </w:p>
    <w:p w:rsidR="00C57BD6" w:rsidRPr="00011E88" w:rsidRDefault="001E231A" w:rsidP="00822F1C">
      <w:pPr>
        <w:spacing w:line="480" w:lineRule="auto"/>
        <w:rPr>
          <w:rFonts w:ascii="Times New Roman" w:hAnsi="Times New Roman" w:cs="Times New Roman"/>
          <w:color w:val="212529"/>
          <w:sz w:val="24"/>
          <w:szCs w:val="24"/>
          <w:shd w:val="clear" w:color="auto" w:fill="FFFFFF"/>
        </w:rPr>
      </w:pPr>
      <w:r w:rsidRPr="00011E88">
        <w:rPr>
          <w:rFonts w:ascii="Times New Roman" w:hAnsi="Times New Roman" w:cs="Times New Roman"/>
          <w:color w:val="212529"/>
          <w:sz w:val="24"/>
          <w:szCs w:val="24"/>
          <w:shd w:val="clear" w:color="auto" w:fill="FFFFFF"/>
        </w:rPr>
        <w:t>Pandemija virusa SARS CoV 2 donijela je mnoge poteškoće u radu zdravstvenih ustanova. Zbog postajanja brojnih restrikcija u našoj ustanovi o</w:t>
      </w:r>
      <w:r w:rsidR="00325162">
        <w:rPr>
          <w:rFonts w:ascii="Times New Roman" w:hAnsi="Times New Roman" w:cs="Times New Roman"/>
          <w:color w:val="212529"/>
          <w:sz w:val="24"/>
          <w:szCs w:val="24"/>
          <w:shd w:val="clear" w:color="auto" w:fill="FFFFFF"/>
        </w:rPr>
        <w:t>perativni program u toku 2021. g</w:t>
      </w:r>
      <w:r w:rsidRPr="00011E88">
        <w:rPr>
          <w:rFonts w:ascii="Times New Roman" w:hAnsi="Times New Roman" w:cs="Times New Roman"/>
          <w:color w:val="212529"/>
          <w:sz w:val="24"/>
          <w:szCs w:val="24"/>
          <w:shd w:val="clear" w:color="auto" w:fill="FFFFFF"/>
        </w:rPr>
        <w:t xml:space="preserve">odine je sveden na operacije maligniteta i hitnoća. Uprkos mogućnosti da operišemo kolorektalne </w:t>
      </w:r>
      <w:r w:rsidR="00EC2D6F">
        <w:rPr>
          <w:rFonts w:ascii="Times New Roman" w:hAnsi="Times New Roman" w:cs="Times New Roman"/>
          <w:color w:val="212529"/>
          <w:sz w:val="24"/>
          <w:szCs w:val="24"/>
          <w:shd w:val="clear" w:color="auto" w:fill="FFFFFF"/>
        </w:rPr>
        <w:t>karcinome bilo je re</w:t>
      </w:r>
      <w:r w:rsidRPr="00011E88">
        <w:rPr>
          <w:rFonts w:ascii="Times New Roman" w:hAnsi="Times New Roman" w:cs="Times New Roman"/>
          <w:color w:val="212529"/>
          <w:sz w:val="24"/>
          <w:szCs w:val="24"/>
          <w:shd w:val="clear" w:color="auto" w:fill="FFFFFF"/>
        </w:rPr>
        <w:t xml:space="preserve">strikcija u radu pojedinih odjeljenja pa tako i naše endoskopske ambulante što se odrazilo na manji broj elektivno operisanih pacijenta zbog kolorektalnog karcinoma u 2021. godini koji je </w:t>
      </w:r>
      <w:r w:rsidR="00131F0B">
        <w:rPr>
          <w:rFonts w:ascii="Times New Roman" w:hAnsi="Times New Roman" w:cs="Times New Roman"/>
          <w:color w:val="212529"/>
          <w:sz w:val="24"/>
          <w:szCs w:val="24"/>
          <w:shd w:val="clear" w:color="auto" w:fill="FFFFFF"/>
        </w:rPr>
        <w:t>iznosio 52, a 20</w:t>
      </w:r>
      <w:r w:rsidRPr="00011E88">
        <w:rPr>
          <w:rFonts w:ascii="Times New Roman" w:hAnsi="Times New Roman" w:cs="Times New Roman"/>
          <w:color w:val="212529"/>
          <w:sz w:val="24"/>
          <w:szCs w:val="24"/>
          <w:shd w:val="clear" w:color="auto" w:fill="FFFFFF"/>
        </w:rPr>
        <w:t>19. godine je urađeno 68 tak</w:t>
      </w:r>
      <w:r w:rsidR="00546B1C">
        <w:rPr>
          <w:rFonts w:ascii="Times New Roman" w:hAnsi="Times New Roman" w:cs="Times New Roman"/>
          <w:color w:val="212529"/>
          <w:sz w:val="24"/>
          <w:szCs w:val="24"/>
          <w:shd w:val="clear" w:color="auto" w:fill="FFFFFF"/>
        </w:rPr>
        <w:t>vih operacija</w:t>
      </w:r>
      <w:r w:rsidRPr="00011E88">
        <w:rPr>
          <w:rFonts w:ascii="Times New Roman" w:hAnsi="Times New Roman" w:cs="Times New Roman"/>
          <w:color w:val="212529"/>
          <w:sz w:val="24"/>
          <w:szCs w:val="24"/>
          <w:shd w:val="clear" w:color="auto" w:fill="FFFFFF"/>
        </w:rPr>
        <w:t>. Pored restrikcija</w:t>
      </w:r>
      <w:r w:rsidR="00EC2D6F">
        <w:rPr>
          <w:rFonts w:ascii="Times New Roman" w:hAnsi="Times New Roman" w:cs="Times New Roman"/>
          <w:color w:val="212529"/>
          <w:sz w:val="24"/>
          <w:szCs w:val="24"/>
          <w:shd w:val="clear" w:color="auto" w:fill="FFFFFF"/>
        </w:rPr>
        <w:t>,</w:t>
      </w:r>
      <w:r w:rsidRPr="00011E88">
        <w:rPr>
          <w:rFonts w:ascii="Times New Roman" w:hAnsi="Times New Roman" w:cs="Times New Roman"/>
          <w:color w:val="212529"/>
          <w:sz w:val="24"/>
          <w:szCs w:val="24"/>
          <w:shd w:val="clear" w:color="auto" w:fill="FFFFFF"/>
        </w:rPr>
        <w:t xml:space="preserve"> smanjen broj urađenih operacija </w:t>
      </w:r>
      <w:r w:rsidRPr="00011E88">
        <w:rPr>
          <w:rFonts w:ascii="Times New Roman" w:hAnsi="Times New Roman" w:cs="Times New Roman"/>
          <w:color w:val="212529"/>
          <w:sz w:val="24"/>
          <w:szCs w:val="24"/>
          <w:shd w:val="clear" w:color="auto" w:fill="FFFFFF"/>
        </w:rPr>
        <w:lastRenderedPageBreak/>
        <w:t>je posljedica i smanjenog broja pregleda jer su pacijenti u periodu pandemije izbjegavali dolazak u bolnicu</w:t>
      </w:r>
      <w:r w:rsidR="00E8024D" w:rsidRPr="00011E88">
        <w:rPr>
          <w:rFonts w:ascii="Times New Roman" w:hAnsi="Times New Roman" w:cs="Times New Roman"/>
          <w:color w:val="212529"/>
          <w:sz w:val="24"/>
          <w:szCs w:val="24"/>
          <w:shd w:val="clear" w:color="auto" w:fill="FFFFFF"/>
        </w:rPr>
        <w:t xml:space="preserve"> što zbog straha tako i zbog nepristupačnosti pojedinim dijagnostičkim centrima i pregledima</w:t>
      </w:r>
      <w:r w:rsidRPr="00011E88">
        <w:rPr>
          <w:rFonts w:ascii="Times New Roman" w:hAnsi="Times New Roman" w:cs="Times New Roman"/>
          <w:color w:val="212529"/>
          <w:sz w:val="24"/>
          <w:szCs w:val="24"/>
          <w:shd w:val="clear" w:color="auto" w:fill="FFFFFF"/>
        </w:rPr>
        <w:t xml:space="preserve">. </w:t>
      </w:r>
    </w:p>
    <w:p w:rsidR="000C3FD6" w:rsidRDefault="001E231A" w:rsidP="00822F1C">
      <w:pPr>
        <w:spacing w:line="480" w:lineRule="auto"/>
        <w:rPr>
          <w:rFonts w:ascii="Times New Roman" w:hAnsi="Times New Roman" w:cs="Times New Roman"/>
          <w:sz w:val="24"/>
          <w:szCs w:val="24"/>
        </w:rPr>
      </w:pPr>
      <w:r w:rsidRPr="00011E88">
        <w:rPr>
          <w:rFonts w:ascii="Times New Roman" w:hAnsi="Times New Roman" w:cs="Times New Roman"/>
          <w:color w:val="212529"/>
          <w:sz w:val="24"/>
          <w:szCs w:val="24"/>
          <w:shd w:val="clear" w:color="auto" w:fill="FFFFFF"/>
        </w:rPr>
        <w:t xml:space="preserve">Kada govorimo o učestalnosti </w:t>
      </w:r>
      <w:r w:rsidR="00EC2D6F">
        <w:rPr>
          <w:rFonts w:ascii="Times New Roman" w:hAnsi="Times New Roman" w:cs="Times New Roman"/>
          <w:color w:val="212529"/>
          <w:sz w:val="24"/>
          <w:szCs w:val="24"/>
          <w:shd w:val="clear" w:color="auto" w:fill="FFFFFF"/>
        </w:rPr>
        <w:t>ileusa</w:t>
      </w:r>
      <w:r w:rsidR="000C3FD6">
        <w:rPr>
          <w:rFonts w:ascii="Times New Roman" w:hAnsi="Times New Roman" w:cs="Times New Roman"/>
          <w:color w:val="212529"/>
          <w:sz w:val="24"/>
          <w:szCs w:val="24"/>
          <w:shd w:val="clear" w:color="auto" w:fill="FFFFFF"/>
        </w:rPr>
        <w:t xml:space="preserve"> kao prvog znaka kolorektalnog k</w:t>
      </w:r>
      <w:r w:rsidR="00E8024D" w:rsidRPr="00011E88">
        <w:rPr>
          <w:rFonts w:ascii="Times New Roman" w:hAnsi="Times New Roman" w:cs="Times New Roman"/>
          <w:color w:val="212529"/>
          <w:sz w:val="24"/>
          <w:szCs w:val="24"/>
          <w:shd w:val="clear" w:color="auto" w:fill="FFFFFF"/>
        </w:rPr>
        <w:t>arcinoma ona je bila brojčano manja 2021.g. (24 ispitanika) nego 2019.g. (27 ispitanika) ali ako pogledamo u odnosu na uku</w:t>
      </w:r>
      <w:r w:rsidR="00325162">
        <w:rPr>
          <w:rFonts w:ascii="Times New Roman" w:hAnsi="Times New Roman" w:cs="Times New Roman"/>
          <w:color w:val="212529"/>
          <w:sz w:val="24"/>
          <w:szCs w:val="24"/>
          <w:shd w:val="clear" w:color="auto" w:fill="FFFFFF"/>
        </w:rPr>
        <w:t>pan broj pacijenata operisanih z</w:t>
      </w:r>
      <w:r w:rsidR="00EC2D6F">
        <w:rPr>
          <w:rFonts w:ascii="Times New Roman" w:hAnsi="Times New Roman" w:cs="Times New Roman"/>
          <w:color w:val="212529"/>
          <w:sz w:val="24"/>
          <w:szCs w:val="24"/>
          <w:shd w:val="clear" w:color="auto" w:fill="FFFFFF"/>
        </w:rPr>
        <w:t>bog kolorektalnog k</w:t>
      </w:r>
      <w:r w:rsidR="00E8024D" w:rsidRPr="00011E88">
        <w:rPr>
          <w:rFonts w:ascii="Times New Roman" w:hAnsi="Times New Roman" w:cs="Times New Roman"/>
          <w:color w:val="212529"/>
          <w:sz w:val="24"/>
          <w:szCs w:val="24"/>
          <w:shd w:val="clear" w:color="auto" w:fill="FFFFFF"/>
        </w:rPr>
        <w:t>arcinoma vidjećemo da je učestalost opstrukcije nešto veća tokom 2021. godine (31,6</w:t>
      </w:r>
      <w:r w:rsidR="00325162">
        <w:rPr>
          <w:rFonts w:ascii="Times New Roman" w:hAnsi="Times New Roman" w:cs="Times New Roman"/>
          <w:color w:val="212529"/>
          <w:sz w:val="24"/>
          <w:szCs w:val="24"/>
          <w:shd w:val="clear" w:color="auto" w:fill="FFFFFF"/>
        </w:rPr>
        <w:t>%</w:t>
      </w:r>
      <w:r w:rsidR="00E8024D" w:rsidRPr="00011E88">
        <w:rPr>
          <w:rFonts w:ascii="Times New Roman" w:hAnsi="Times New Roman" w:cs="Times New Roman"/>
          <w:color w:val="212529"/>
          <w:sz w:val="24"/>
          <w:szCs w:val="24"/>
          <w:shd w:val="clear" w:color="auto" w:fill="FFFFFF"/>
        </w:rPr>
        <w:t>) u odnosu na 2019.g. (28,4</w:t>
      </w:r>
      <w:r w:rsidR="00325162">
        <w:rPr>
          <w:rFonts w:ascii="Times New Roman" w:hAnsi="Times New Roman" w:cs="Times New Roman"/>
          <w:color w:val="212529"/>
          <w:sz w:val="24"/>
          <w:szCs w:val="24"/>
          <w:shd w:val="clear" w:color="auto" w:fill="FFFFFF"/>
        </w:rPr>
        <w:t>%</w:t>
      </w:r>
      <w:r w:rsidR="00E8024D" w:rsidRPr="00011E88">
        <w:rPr>
          <w:rFonts w:ascii="Times New Roman" w:hAnsi="Times New Roman" w:cs="Times New Roman"/>
          <w:color w:val="212529"/>
          <w:sz w:val="24"/>
          <w:szCs w:val="24"/>
          <w:shd w:val="clear" w:color="auto" w:fill="FFFFFF"/>
        </w:rPr>
        <w:t>) što je bilo i očekivano.</w:t>
      </w:r>
      <w:r w:rsidRPr="00011E88">
        <w:rPr>
          <w:rFonts w:ascii="Times New Roman" w:hAnsi="Times New Roman" w:cs="Times New Roman"/>
          <w:color w:val="212529"/>
          <w:sz w:val="24"/>
          <w:szCs w:val="24"/>
          <w:shd w:val="clear" w:color="auto" w:fill="FFFFFF"/>
        </w:rPr>
        <w:t xml:space="preserve"> </w:t>
      </w:r>
      <w:r w:rsidR="00E8024D" w:rsidRPr="00011E88">
        <w:rPr>
          <w:rFonts w:ascii="Times New Roman" w:hAnsi="Times New Roman" w:cs="Times New Roman"/>
          <w:color w:val="212529"/>
          <w:sz w:val="24"/>
          <w:szCs w:val="24"/>
          <w:shd w:val="clear" w:color="auto" w:fill="FFFFFF"/>
        </w:rPr>
        <w:t>Gledajući literaturu ovi procenti jesu u okviru</w:t>
      </w:r>
      <w:r w:rsidR="00325162">
        <w:rPr>
          <w:rFonts w:ascii="Times New Roman" w:hAnsi="Times New Roman" w:cs="Times New Roman"/>
          <w:color w:val="212529"/>
          <w:sz w:val="24"/>
          <w:szCs w:val="24"/>
          <w:shd w:val="clear" w:color="auto" w:fill="FFFFFF"/>
        </w:rPr>
        <w:t xml:space="preserve"> savremne statistike ali su to i</w:t>
      </w:r>
      <w:r w:rsidR="00E8024D" w:rsidRPr="00011E88">
        <w:rPr>
          <w:rFonts w:ascii="Times New Roman" w:hAnsi="Times New Roman" w:cs="Times New Roman"/>
          <w:color w:val="212529"/>
          <w:sz w:val="24"/>
          <w:szCs w:val="24"/>
          <w:shd w:val="clear" w:color="auto" w:fill="FFFFFF"/>
        </w:rPr>
        <w:t xml:space="preserve"> dalje visoki procenti. </w:t>
      </w:r>
      <w:r w:rsidR="00EC2D6F">
        <w:rPr>
          <w:rFonts w:ascii="Times New Roman" w:hAnsi="Times New Roman" w:cs="Times New Roman"/>
          <w:color w:val="212529"/>
          <w:sz w:val="24"/>
          <w:szCs w:val="24"/>
          <w:shd w:val="clear" w:color="auto" w:fill="FFFFFF"/>
        </w:rPr>
        <w:t>Pored gore već navednih razloga,</w:t>
      </w:r>
      <w:r w:rsidR="00325162">
        <w:rPr>
          <w:rFonts w:ascii="Times New Roman" w:hAnsi="Times New Roman" w:cs="Times New Roman"/>
          <w:color w:val="212529"/>
          <w:sz w:val="24"/>
          <w:szCs w:val="24"/>
          <w:shd w:val="clear" w:color="auto" w:fill="FFFFFF"/>
        </w:rPr>
        <w:t xml:space="preserve"> nepostojanju</w:t>
      </w:r>
      <w:r w:rsidR="00E8024D" w:rsidRPr="00011E88">
        <w:rPr>
          <w:rFonts w:ascii="Times New Roman" w:hAnsi="Times New Roman" w:cs="Times New Roman"/>
          <w:color w:val="212529"/>
          <w:sz w:val="24"/>
          <w:szCs w:val="24"/>
          <w:shd w:val="clear" w:color="auto" w:fill="FFFFFF"/>
        </w:rPr>
        <w:t xml:space="preserve"> skrining metoda u našoj državi kada su u pitanju karcinomi kolona i rektuma</w:t>
      </w:r>
      <w:r w:rsidR="00EC2D6F">
        <w:rPr>
          <w:rFonts w:ascii="Times New Roman" w:hAnsi="Times New Roman" w:cs="Times New Roman"/>
          <w:color w:val="212529"/>
          <w:sz w:val="24"/>
          <w:szCs w:val="24"/>
          <w:shd w:val="clear" w:color="auto" w:fill="FFFFFF"/>
        </w:rPr>
        <w:t xml:space="preserve"> je još jedan razlog zbog ovako visokog procenta.</w:t>
      </w:r>
      <w:r w:rsidR="00E8024D" w:rsidRPr="00011E88">
        <w:rPr>
          <w:rFonts w:ascii="Times New Roman" w:hAnsi="Times New Roman" w:cs="Times New Roman"/>
          <w:color w:val="212529"/>
          <w:sz w:val="24"/>
          <w:szCs w:val="24"/>
          <w:shd w:val="clear" w:color="auto" w:fill="FFFFFF"/>
        </w:rPr>
        <w:t xml:space="preserve"> </w:t>
      </w:r>
      <w:r w:rsidR="00E8024D" w:rsidRPr="00011E88">
        <w:rPr>
          <w:rFonts w:ascii="Times New Roman" w:hAnsi="Times New Roman" w:cs="Times New Roman"/>
          <w:sz w:val="24"/>
          <w:szCs w:val="24"/>
        </w:rPr>
        <w:t>J. H. Scholefieid sa saradnicima je u svom radu dokazao značaj skrininga (The Nottingham screening colorectal canc</w:t>
      </w:r>
      <w:r w:rsidR="00325162">
        <w:rPr>
          <w:rFonts w:ascii="Times New Roman" w:hAnsi="Times New Roman" w:cs="Times New Roman"/>
          <w:sz w:val="24"/>
          <w:szCs w:val="24"/>
        </w:rPr>
        <w:t>er program) te je zaključio d</w:t>
      </w:r>
      <w:r w:rsidR="00E8024D" w:rsidRPr="00011E88">
        <w:rPr>
          <w:rFonts w:ascii="Times New Roman" w:hAnsi="Times New Roman" w:cs="Times New Roman"/>
          <w:sz w:val="24"/>
          <w:szCs w:val="24"/>
        </w:rPr>
        <w:t xml:space="preserve">a postoji statistički značajno manji broj urađenih urgentnih operacija kao posljedica kolorektalnog </w:t>
      </w:r>
      <w:r w:rsidR="00054F07" w:rsidRPr="00011E88">
        <w:rPr>
          <w:rFonts w:ascii="Times New Roman" w:hAnsi="Times New Roman" w:cs="Times New Roman"/>
          <w:sz w:val="24"/>
          <w:szCs w:val="24"/>
        </w:rPr>
        <w:t>carcinoma kod pacijenta koji su bili uključeni u skrin</w:t>
      </w:r>
      <w:r w:rsidR="00325162">
        <w:rPr>
          <w:rFonts w:ascii="Times New Roman" w:hAnsi="Times New Roman" w:cs="Times New Roman"/>
          <w:sz w:val="24"/>
          <w:szCs w:val="24"/>
        </w:rPr>
        <w:t>ing program, a što su pokazale i</w:t>
      </w:r>
      <w:r w:rsidR="00054F07" w:rsidRPr="00011E88">
        <w:rPr>
          <w:rFonts w:ascii="Times New Roman" w:hAnsi="Times New Roman" w:cs="Times New Roman"/>
          <w:sz w:val="24"/>
          <w:szCs w:val="24"/>
        </w:rPr>
        <w:t xml:space="preserve"> druge </w:t>
      </w:r>
      <w:proofErr w:type="gramStart"/>
      <w:r w:rsidR="00054F07" w:rsidRPr="00011E88">
        <w:rPr>
          <w:rFonts w:ascii="Times New Roman" w:hAnsi="Times New Roman" w:cs="Times New Roman"/>
          <w:sz w:val="24"/>
          <w:szCs w:val="24"/>
        </w:rPr>
        <w:t>studije(</w:t>
      </w:r>
      <w:proofErr w:type="gramEnd"/>
      <w:r w:rsidR="00054F07" w:rsidRPr="00011E88">
        <w:rPr>
          <w:rFonts w:ascii="Times New Roman" w:hAnsi="Times New Roman" w:cs="Times New Roman"/>
          <w:sz w:val="24"/>
          <w:szCs w:val="24"/>
        </w:rPr>
        <w:t>6-8).</w:t>
      </w:r>
      <w:r w:rsidR="005E6300" w:rsidRPr="00011E88">
        <w:rPr>
          <w:rFonts w:ascii="Times New Roman" w:hAnsi="Times New Roman" w:cs="Times New Roman"/>
          <w:sz w:val="24"/>
          <w:szCs w:val="24"/>
        </w:rPr>
        <w:t xml:space="preserve"> </w:t>
      </w:r>
    </w:p>
    <w:p w:rsidR="00E60AEA" w:rsidRDefault="005E6300" w:rsidP="00822F1C">
      <w:pPr>
        <w:spacing w:line="480" w:lineRule="auto"/>
        <w:rPr>
          <w:rFonts w:ascii="Times New Roman" w:hAnsi="Times New Roman" w:cs="Times New Roman"/>
          <w:sz w:val="24"/>
          <w:szCs w:val="24"/>
        </w:rPr>
      </w:pPr>
      <w:r w:rsidRPr="00011E88">
        <w:rPr>
          <w:rFonts w:ascii="Times New Roman" w:hAnsi="Times New Roman" w:cs="Times New Roman"/>
          <w:sz w:val="24"/>
          <w:szCs w:val="24"/>
        </w:rPr>
        <w:t>Isto tako</w:t>
      </w:r>
      <w:r w:rsidR="00EC2D6F">
        <w:rPr>
          <w:rFonts w:ascii="Times New Roman" w:hAnsi="Times New Roman" w:cs="Times New Roman"/>
          <w:sz w:val="24"/>
          <w:szCs w:val="24"/>
        </w:rPr>
        <w:t>,</w:t>
      </w:r>
      <w:r w:rsidRPr="00011E88">
        <w:rPr>
          <w:rFonts w:ascii="Times New Roman" w:hAnsi="Times New Roman" w:cs="Times New Roman"/>
          <w:sz w:val="24"/>
          <w:szCs w:val="24"/>
        </w:rPr>
        <w:t xml:space="preserve"> porazno je ako uporedimo rezultate studje dr Matković i dr Panzalovića rađene takođe u našoj bolnici </w:t>
      </w:r>
      <w:r w:rsidR="00FC656D">
        <w:rPr>
          <w:rFonts w:ascii="Times New Roman" w:hAnsi="Times New Roman" w:cs="Times New Roman"/>
          <w:sz w:val="24"/>
          <w:szCs w:val="24"/>
        </w:rPr>
        <w:t>15</w:t>
      </w:r>
      <w:r w:rsidR="00C57BD6" w:rsidRPr="00011E88">
        <w:rPr>
          <w:rFonts w:ascii="Times New Roman" w:hAnsi="Times New Roman" w:cs="Times New Roman"/>
          <w:sz w:val="24"/>
          <w:szCs w:val="24"/>
        </w:rPr>
        <w:t xml:space="preserve"> godina ranije, </w:t>
      </w:r>
      <w:r w:rsidRPr="00011E88">
        <w:rPr>
          <w:rFonts w:ascii="Times New Roman" w:hAnsi="Times New Roman" w:cs="Times New Roman"/>
          <w:sz w:val="24"/>
          <w:szCs w:val="24"/>
        </w:rPr>
        <w:t xml:space="preserve">vidjećemo da je statistika skoro nepromjenjena kada govorimo o opstrukciji kao inicijalnom znaku kolorektalnog </w:t>
      </w:r>
      <w:r w:rsidR="00FC656D">
        <w:rPr>
          <w:rFonts w:ascii="Times New Roman" w:hAnsi="Times New Roman" w:cs="Times New Roman"/>
          <w:sz w:val="24"/>
          <w:szCs w:val="24"/>
        </w:rPr>
        <w:t>k</w:t>
      </w:r>
      <w:r w:rsidRPr="00011E88">
        <w:rPr>
          <w:rFonts w:ascii="Times New Roman" w:hAnsi="Times New Roman" w:cs="Times New Roman"/>
          <w:sz w:val="24"/>
          <w:szCs w:val="24"/>
        </w:rPr>
        <w:t xml:space="preserve">arcinoma. Oni su ispitvali pacijente u vremenskom periodu od 4 godine (2002.-2006 godine) i navode da je urgentno operisano 84 od ukupno 264 pacijenta što predstavlja 31,8% </w:t>
      </w:r>
      <w:proofErr w:type="gramStart"/>
      <w:r w:rsidRPr="00011E88">
        <w:rPr>
          <w:rFonts w:ascii="Times New Roman" w:hAnsi="Times New Roman" w:cs="Times New Roman"/>
          <w:sz w:val="24"/>
          <w:szCs w:val="24"/>
        </w:rPr>
        <w:t>ispitanika.</w:t>
      </w:r>
      <w:r w:rsidR="00FC656D">
        <w:rPr>
          <w:rFonts w:ascii="Times New Roman" w:hAnsi="Times New Roman" w:cs="Times New Roman"/>
          <w:sz w:val="24"/>
          <w:szCs w:val="24"/>
        </w:rPr>
        <w:t>(</w:t>
      </w:r>
      <w:proofErr w:type="gramEnd"/>
      <w:r w:rsidR="00FC656D">
        <w:rPr>
          <w:rFonts w:ascii="Times New Roman" w:hAnsi="Times New Roman" w:cs="Times New Roman"/>
          <w:sz w:val="24"/>
          <w:szCs w:val="24"/>
        </w:rPr>
        <w:t xml:space="preserve">9) Slična studija je ponovljena za period od 2006.-2010. godine kada su dobijeni slični </w:t>
      </w:r>
      <w:proofErr w:type="gramStart"/>
      <w:r w:rsidR="00FC656D">
        <w:rPr>
          <w:rFonts w:ascii="Times New Roman" w:hAnsi="Times New Roman" w:cs="Times New Roman"/>
          <w:sz w:val="24"/>
          <w:szCs w:val="24"/>
        </w:rPr>
        <w:t>rezultati.(</w:t>
      </w:r>
      <w:proofErr w:type="gramEnd"/>
      <w:r w:rsidR="00FC656D">
        <w:rPr>
          <w:rFonts w:ascii="Times New Roman" w:hAnsi="Times New Roman" w:cs="Times New Roman"/>
          <w:sz w:val="24"/>
          <w:szCs w:val="24"/>
        </w:rPr>
        <w:t>10)</w:t>
      </w:r>
    </w:p>
    <w:p w:rsidR="00C57BD6" w:rsidRPr="00011E88" w:rsidRDefault="00AA1672" w:rsidP="00822F1C">
      <w:pPr>
        <w:spacing w:line="480" w:lineRule="auto"/>
        <w:rPr>
          <w:rFonts w:ascii="Times New Roman" w:hAnsi="Times New Roman" w:cs="Times New Roman"/>
          <w:color w:val="212529"/>
          <w:sz w:val="24"/>
          <w:szCs w:val="24"/>
          <w:shd w:val="clear" w:color="auto" w:fill="FFFFFF"/>
        </w:rPr>
      </w:pPr>
      <w:r w:rsidRPr="00011E88">
        <w:rPr>
          <w:rFonts w:ascii="Times New Roman" w:hAnsi="Times New Roman" w:cs="Times New Roman"/>
          <w:sz w:val="24"/>
          <w:szCs w:val="24"/>
        </w:rPr>
        <w:lastRenderedPageBreak/>
        <w:t>Š</w:t>
      </w:r>
      <w:r w:rsidR="00DE6F67">
        <w:rPr>
          <w:rFonts w:ascii="Times New Roman" w:hAnsi="Times New Roman" w:cs="Times New Roman"/>
          <w:sz w:val="24"/>
          <w:szCs w:val="24"/>
        </w:rPr>
        <w:t>to se tiče lokalizacije tumora i</w:t>
      </w:r>
      <w:r w:rsidRPr="00011E88">
        <w:rPr>
          <w:rFonts w:ascii="Times New Roman" w:hAnsi="Times New Roman" w:cs="Times New Roman"/>
          <w:sz w:val="24"/>
          <w:szCs w:val="24"/>
        </w:rPr>
        <w:t xml:space="preserve"> dalje je rektum na prvom mjestu što je bilo i očekivano što zbog same učestalosti tako i zbog anatomskih karakteristika. Najčešći način zbrinjavanja o</w:t>
      </w:r>
      <w:r w:rsidR="00DE6F67">
        <w:rPr>
          <w:rFonts w:ascii="Times New Roman" w:hAnsi="Times New Roman" w:cs="Times New Roman"/>
          <w:sz w:val="24"/>
          <w:szCs w:val="24"/>
        </w:rPr>
        <w:t>pstrukcije kod naših pacijenta i 2019.g. i</w:t>
      </w:r>
      <w:r w:rsidRPr="00011E88">
        <w:rPr>
          <w:rFonts w:ascii="Times New Roman" w:hAnsi="Times New Roman" w:cs="Times New Roman"/>
          <w:sz w:val="24"/>
          <w:szCs w:val="24"/>
        </w:rPr>
        <w:t xml:space="preserve"> 2021.g. bilo je kreiranje bipolarne kolostome. Razlog za to nalazimo u tome </w:t>
      </w:r>
      <w:r w:rsidR="00DE6F67">
        <w:rPr>
          <w:rFonts w:ascii="Times New Roman" w:hAnsi="Times New Roman" w:cs="Times New Roman"/>
          <w:sz w:val="24"/>
          <w:szCs w:val="24"/>
        </w:rPr>
        <w:t>što se te operacije načešće rade</w:t>
      </w:r>
      <w:r w:rsidRPr="00011E88">
        <w:rPr>
          <w:rFonts w:ascii="Times New Roman" w:hAnsi="Times New Roman" w:cs="Times New Roman"/>
          <w:sz w:val="24"/>
          <w:szCs w:val="24"/>
        </w:rPr>
        <w:t xml:space="preserve"> u dežurstu, van rad</w:t>
      </w:r>
      <w:r w:rsidR="00325162">
        <w:rPr>
          <w:rFonts w:ascii="Times New Roman" w:hAnsi="Times New Roman" w:cs="Times New Roman"/>
          <w:sz w:val="24"/>
          <w:szCs w:val="24"/>
        </w:rPr>
        <w:t>nog vremena, kada imamo manj</w:t>
      </w:r>
      <w:r w:rsidRPr="00011E88">
        <w:rPr>
          <w:rFonts w:ascii="Times New Roman" w:hAnsi="Times New Roman" w:cs="Times New Roman"/>
          <w:sz w:val="24"/>
          <w:szCs w:val="24"/>
        </w:rPr>
        <w:t>ak osoblja. Pored toga pacijenti koje je potrebno operisati su naruš</w:t>
      </w:r>
      <w:r w:rsidR="00DE6F67">
        <w:rPr>
          <w:rFonts w:ascii="Times New Roman" w:hAnsi="Times New Roman" w:cs="Times New Roman"/>
          <w:sz w:val="24"/>
          <w:szCs w:val="24"/>
        </w:rPr>
        <w:t>enog opšteg stanja i nepripreml</w:t>
      </w:r>
      <w:r w:rsidRPr="00011E88">
        <w:rPr>
          <w:rFonts w:ascii="Times New Roman" w:hAnsi="Times New Roman" w:cs="Times New Roman"/>
          <w:sz w:val="24"/>
          <w:szCs w:val="24"/>
        </w:rPr>
        <w:t>j</w:t>
      </w:r>
      <w:r w:rsidR="00DE6F67">
        <w:rPr>
          <w:rFonts w:ascii="Times New Roman" w:hAnsi="Times New Roman" w:cs="Times New Roman"/>
          <w:sz w:val="24"/>
          <w:szCs w:val="24"/>
        </w:rPr>
        <w:t>e</w:t>
      </w:r>
      <w:r w:rsidRPr="00011E88">
        <w:rPr>
          <w:rFonts w:ascii="Times New Roman" w:hAnsi="Times New Roman" w:cs="Times New Roman"/>
          <w:sz w:val="24"/>
          <w:szCs w:val="24"/>
        </w:rPr>
        <w:t>ni za operativni zahvat tako da je potrebno</w:t>
      </w:r>
      <w:r w:rsidR="006017BA" w:rsidRPr="00011E88">
        <w:rPr>
          <w:rFonts w:ascii="Times New Roman" w:hAnsi="Times New Roman" w:cs="Times New Roman"/>
          <w:sz w:val="24"/>
          <w:szCs w:val="24"/>
        </w:rPr>
        <w:t>,</w:t>
      </w:r>
      <w:r w:rsidRPr="00011E88">
        <w:rPr>
          <w:rFonts w:ascii="Times New Roman" w:hAnsi="Times New Roman" w:cs="Times New Roman"/>
          <w:sz w:val="24"/>
          <w:szCs w:val="24"/>
        </w:rPr>
        <w:t xml:space="preserve"> što je više moguće</w:t>
      </w:r>
      <w:r w:rsidR="006017BA" w:rsidRPr="00011E88">
        <w:rPr>
          <w:rFonts w:ascii="Times New Roman" w:hAnsi="Times New Roman" w:cs="Times New Roman"/>
          <w:sz w:val="24"/>
          <w:szCs w:val="24"/>
        </w:rPr>
        <w:t>,</w:t>
      </w:r>
      <w:r w:rsidRPr="00011E88">
        <w:rPr>
          <w:rFonts w:ascii="Times New Roman" w:hAnsi="Times New Roman" w:cs="Times New Roman"/>
          <w:sz w:val="24"/>
          <w:szCs w:val="24"/>
        </w:rPr>
        <w:t xml:space="preserve"> skratiti trajanje operacije i</w:t>
      </w:r>
      <w:r w:rsidR="006017BA" w:rsidRPr="00011E88">
        <w:rPr>
          <w:rFonts w:ascii="Times New Roman" w:hAnsi="Times New Roman" w:cs="Times New Roman"/>
          <w:sz w:val="24"/>
          <w:szCs w:val="24"/>
        </w:rPr>
        <w:t xml:space="preserve"> time smanjiti operativnu trauma, a onda u drugom aktu težiti ka radikalitetu. U ovoj studiji vidimo da je 2019.g. urađena jedna resekcija sigma i 7 desnih hemikolektomija, dok je 2021.g. jedna RRAS i dvije desne hemikolektomije</w:t>
      </w:r>
      <w:r w:rsidR="00325162">
        <w:rPr>
          <w:rFonts w:ascii="Times New Roman" w:hAnsi="Times New Roman" w:cs="Times New Roman"/>
          <w:sz w:val="24"/>
          <w:szCs w:val="24"/>
        </w:rPr>
        <w:t xml:space="preserve"> gdje možemo da uočimo da je prije COVIDa urađeno više radikalnih operacija</w:t>
      </w:r>
      <w:r w:rsidR="006017BA" w:rsidRPr="00011E88">
        <w:rPr>
          <w:rFonts w:ascii="Times New Roman" w:hAnsi="Times New Roman" w:cs="Times New Roman"/>
          <w:sz w:val="24"/>
          <w:szCs w:val="24"/>
        </w:rPr>
        <w:t>. Razlog za to nalazimo u načinu rada i nedostatka osoblja tokom COVID 19 na Hirurškom odjeljenju (u smjeni su bila samo 3 ljekara koji su radili 24časovnu smjenu na treći dan)</w:t>
      </w:r>
      <w:r w:rsidR="00C57BD6" w:rsidRPr="00011E88">
        <w:rPr>
          <w:rFonts w:ascii="Times New Roman" w:hAnsi="Times New Roman" w:cs="Times New Roman"/>
          <w:sz w:val="24"/>
          <w:szCs w:val="24"/>
        </w:rPr>
        <w:t xml:space="preserve">. Takođe </w:t>
      </w:r>
      <w:r w:rsidR="006017BA" w:rsidRPr="00011E88">
        <w:rPr>
          <w:rFonts w:ascii="Times New Roman" w:hAnsi="Times New Roman" w:cs="Times New Roman"/>
          <w:sz w:val="24"/>
          <w:szCs w:val="24"/>
        </w:rPr>
        <w:t>pacijenti koji su dolazi</w:t>
      </w:r>
      <w:r w:rsidR="00325162">
        <w:rPr>
          <w:rFonts w:ascii="Times New Roman" w:hAnsi="Times New Roman" w:cs="Times New Roman"/>
          <w:sz w:val="24"/>
          <w:szCs w:val="24"/>
        </w:rPr>
        <w:t>li</w:t>
      </w:r>
      <w:r w:rsidR="006017BA" w:rsidRPr="00011E88">
        <w:rPr>
          <w:rFonts w:ascii="Times New Roman" w:hAnsi="Times New Roman" w:cs="Times New Roman"/>
          <w:sz w:val="24"/>
          <w:szCs w:val="24"/>
        </w:rPr>
        <w:t xml:space="preserve"> </w:t>
      </w:r>
      <w:r w:rsidR="00325162">
        <w:rPr>
          <w:rFonts w:ascii="Times New Roman" w:hAnsi="Times New Roman" w:cs="Times New Roman"/>
          <w:sz w:val="24"/>
          <w:szCs w:val="24"/>
        </w:rPr>
        <w:t xml:space="preserve">bili </w:t>
      </w:r>
      <w:r w:rsidR="006017BA" w:rsidRPr="00011E88">
        <w:rPr>
          <w:rFonts w:ascii="Times New Roman" w:hAnsi="Times New Roman" w:cs="Times New Roman"/>
          <w:sz w:val="24"/>
          <w:szCs w:val="24"/>
        </w:rPr>
        <w:t xml:space="preserve">su vrlo narušenog opšteg stanja jer su odgađali pregled </w:t>
      </w:r>
      <w:r w:rsidR="00C57BD6" w:rsidRPr="00011E88">
        <w:rPr>
          <w:rFonts w:ascii="Times New Roman" w:hAnsi="Times New Roman" w:cs="Times New Roman"/>
          <w:sz w:val="24"/>
          <w:szCs w:val="24"/>
        </w:rPr>
        <w:t xml:space="preserve">i izbjegavali dolazak u bolnicu zbog straha od SARS CoV 2 </w:t>
      </w:r>
      <w:r w:rsidR="00EC2D6F">
        <w:rPr>
          <w:rFonts w:ascii="Times New Roman" w:hAnsi="Times New Roman" w:cs="Times New Roman"/>
          <w:sz w:val="24"/>
          <w:szCs w:val="24"/>
        </w:rPr>
        <w:t xml:space="preserve">infekcije </w:t>
      </w:r>
      <w:r w:rsidR="00C57BD6" w:rsidRPr="00011E88">
        <w:rPr>
          <w:rFonts w:ascii="Times New Roman" w:hAnsi="Times New Roman" w:cs="Times New Roman"/>
          <w:sz w:val="24"/>
          <w:szCs w:val="24"/>
        </w:rPr>
        <w:t xml:space="preserve">te samo stanje pacijenta nije dozvoljavalo radikalitet prilikom </w:t>
      </w:r>
      <w:r w:rsidR="00325162">
        <w:rPr>
          <w:rFonts w:ascii="Times New Roman" w:hAnsi="Times New Roman" w:cs="Times New Roman"/>
          <w:sz w:val="24"/>
          <w:szCs w:val="24"/>
        </w:rPr>
        <w:t xml:space="preserve">prve </w:t>
      </w:r>
      <w:r w:rsidR="00C57BD6" w:rsidRPr="00011E88">
        <w:rPr>
          <w:rFonts w:ascii="Times New Roman" w:hAnsi="Times New Roman" w:cs="Times New Roman"/>
          <w:sz w:val="24"/>
          <w:szCs w:val="24"/>
        </w:rPr>
        <w:t xml:space="preserve">operacije. </w:t>
      </w:r>
      <w:r w:rsidR="00FC656D">
        <w:rPr>
          <w:rFonts w:ascii="Times New Roman" w:hAnsi="Times New Roman" w:cs="Times New Roman"/>
          <w:color w:val="212529"/>
          <w:sz w:val="24"/>
          <w:szCs w:val="24"/>
          <w:shd w:val="clear" w:color="auto" w:fill="FFFFFF"/>
        </w:rPr>
        <w:t>Što se tiče polne i</w:t>
      </w:r>
      <w:r w:rsidR="00C57BD6" w:rsidRPr="00011E88">
        <w:rPr>
          <w:rFonts w:ascii="Times New Roman" w:hAnsi="Times New Roman" w:cs="Times New Roman"/>
          <w:color w:val="212529"/>
          <w:sz w:val="24"/>
          <w:szCs w:val="24"/>
          <w:shd w:val="clear" w:color="auto" w:fill="FFFFFF"/>
        </w:rPr>
        <w:t xml:space="preserve"> starosne distribucije ona je vrlo slična za obje grupe. </w:t>
      </w:r>
    </w:p>
    <w:p w:rsidR="00AA1672" w:rsidRDefault="00BC71D7" w:rsidP="00822F1C">
      <w:pPr>
        <w:spacing w:line="480" w:lineRule="auto"/>
        <w:rPr>
          <w:rFonts w:ascii="Times New Roman" w:hAnsi="Times New Roman" w:cs="Times New Roman"/>
          <w:sz w:val="24"/>
          <w:szCs w:val="24"/>
        </w:rPr>
      </w:pPr>
      <w:r>
        <w:rPr>
          <w:rFonts w:ascii="Times New Roman" w:hAnsi="Times New Roman" w:cs="Times New Roman"/>
          <w:sz w:val="24"/>
          <w:szCs w:val="24"/>
        </w:rPr>
        <w:t xml:space="preserve">Napomenuo bih da među dostupnoj literature nisam našao rad koji je obrađivao istu tematiku ali postoje radovi koji su se bavili sličnim problem. Tako je urađena meta analiza koja je obuhvatila preko 3700 članaka odnosno preko 300 000 pacijenta i pratila ishode liječenja kod pacijenata elektivno operisanih zbog kolorektalnih </w:t>
      </w:r>
      <w:proofErr w:type="gramStart"/>
      <w:r>
        <w:rPr>
          <w:rFonts w:ascii="Times New Roman" w:hAnsi="Times New Roman" w:cs="Times New Roman"/>
          <w:sz w:val="24"/>
          <w:szCs w:val="24"/>
        </w:rPr>
        <w:t>tumora.(</w:t>
      </w:r>
      <w:proofErr w:type="gramEnd"/>
      <w:r>
        <w:rPr>
          <w:rFonts w:ascii="Times New Roman" w:hAnsi="Times New Roman" w:cs="Times New Roman"/>
          <w:sz w:val="24"/>
          <w:szCs w:val="24"/>
        </w:rPr>
        <w:t xml:space="preserve">11) Pokazalo se da je ishod bio nešto lošiji nego očekivano jer su se operacije otkazivale četiri ili više nedelja. Istakao bih da se kod nas same operacije svih maligniteta, pa tako i </w:t>
      </w:r>
      <w:r>
        <w:rPr>
          <w:rFonts w:ascii="Times New Roman" w:hAnsi="Times New Roman" w:cs="Times New Roman"/>
          <w:sz w:val="24"/>
          <w:szCs w:val="24"/>
        </w:rPr>
        <w:lastRenderedPageBreak/>
        <w:t>kolorektalnih carcinoma, nisu odgađale ali je zbog izmjenjenih uslova rada i kasnog javljanja pacijenata kasnila dijagnostika.</w:t>
      </w:r>
    </w:p>
    <w:p w:rsidR="001B1E2F" w:rsidRDefault="00BC71D7" w:rsidP="00822F1C">
      <w:pPr>
        <w:spacing w:line="480" w:lineRule="auto"/>
        <w:rPr>
          <w:rFonts w:ascii="Times New Roman" w:hAnsi="Times New Roman" w:cs="Times New Roman"/>
          <w:sz w:val="24"/>
          <w:szCs w:val="24"/>
        </w:rPr>
      </w:pPr>
      <w:r>
        <w:rPr>
          <w:rFonts w:ascii="Times New Roman" w:hAnsi="Times New Roman" w:cs="Times New Roman"/>
          <w:sz w:val="24"/>
          <w:szCs w:val="24"/>
        </w:rPr>
        <w:t xml:space="preserve">Druga meta analiza, koja je obuhvatila 11 000 pacijenata, bavila se time da li je rizično raditi operacije tokom pandemije COVID 19 i pokazalo se da ishodi operacija nisu bili lošiji od </w:t>
      </w:r>
      <w:proofErr w:type="gramStart"/>
      <w:r>
        <w:rPr>
          <w:rFonts w:ascii="Times New Roman" w:hAnsi="Times New Roman" w:cs="Times New Roman"/>
          <w:sz w:val="24"/>
          <w:szCs w:val="24"/>
        </w:rPr>
        <w:t>očekivanih.</w:t>
      </w:r>
      <w:r w:rsidR="001B1E2F">
        <w:rPr>
          <w:rFonts w:ascii="Times New Roman" w:hAnsi="Times New Roman" w:cs="Times New Roman"/>
          <w:sz w:val="24"/>
          <w:szCs w:val="24"/>
        </w:rPr>
        <w:t>(</w:t>
      </w:r>
      <w:proofErr w:type="gramEnd"/>
      <w:r w:rsidR="001B1E2F">
        <w:rPr>
          <w:rFonts w:ascii="Times New Roman" w:hAnsi="Times New Roman" w:cs="Times New Roman"/>
          <w:sz w:val="24"/>
          <w:szCs w:val="24"/>
        </w:rPr>
        <w:t>12)</w:t>
      </w:r>
      <w:r>
        <w:rPr>
          <w:rFonts w:ascii="Times New Roman" w:hAnsi="Times New Roman" w:cs="Times New Roman"/>
          <w:sz w:val="24"/>
          <w:szCs w:val="24"/>
        </w:rPr>
        <w:t xml:space="preserve"> Iz ove dvije meta analize možemo da vidimo da je rad u našoj bolnici bio ispravan što se operacije maligniteta nisu odgađale.</w:t>
      </w:r>
      <w:r w:rsidR="001B1E2F" w:rsidRPr="001B1E2F">
        <w:rPr>
          <w:rFonts w:ascii="Times New Roman" w:hAnsi="Times New Roman" w:cs="Times New Roman"/>
          <w:sz w:val="24"/>
          <w:szCs w:val="24"/>
        </w:rPr>
        <w:t xml:space="preserve"> </w:t>
      </w:r>
    </w:p>
    <w:p w:rsidR="002578EA" w:rsidRPr="00822F1C" w:rsidRDefault="001B1E2F" w:rsidP="00822F1C">
      <w:pPr>
        <w:spacing w:line="480" w:lineRule="auto"/>
        <w:rPr>
          <w:rFonts w:ascii="Times New Roman" w:hAnsi="Times New Roman" w:cs="Times New Roman"/>
          <w:color w:val="212529"/>
          <w:sz w:val="24"/>
          <w:szCs w:val="24"/>
          <w:shd w:val="clear" w:color="auto" w:fill="FFFFFF"/>
        </w:rPr>
      </w:pPr>
      <w:r>
        <w:rPr>
          <w:rFonts w:ascii="Times New Roman" w:hAnsi="Times New Roman" w:cs="Times New Roman"/>
          <w:sz w:val="24"/>
          <w:szCs w:val="24"/>
        </w:rPr>
        <w:t xml:space="preserve">Na kraju bih naglasio da je nedostatak studije mali uzorak kao i kratak vremenski period praćenja pacijenata. Ali u tome se može uočiti i potencijalno proširenje same studije kako vremenski tako i da se uključe druge bolnice i centri sa svojim podacima čime bi se došlo do relevantnijih podataka o uticaju pandemije COVID 19 na ovu patologiju. Ovo je bitno jer znamo da sve vrste kriza, kako zdravstvene tako i ekonomske imaju uticaja na zdravlje ljudi i ishode </w:t>
      </w:r>
      <w:proofErr w:type="gramStart"/>
      <w:r>
        <w:rPr>
          <w:rFonts w:ascii="Times New Roman" w:hAnsi="Times New Roman" w:cs="Times New Roman"/>
          <w:sz w:val="24"/>
          <w:szCs w:val="24"/>
        </w:rPr>
        <w:t>liječenja.(</w:t>
      </w:r>
      <w:proofErr w:type="gramEnd"/>
      <w:r>
        <w:rPr>
          <w:rFonts w:ascii="Times New Roman" w:hAnsi="Times New Roman" w:cs="Times New Roman"/>
          <w:sz w:val="24"/>
          <w:szCs w:val="24"/>
        </w:rPr>
        <w:t>13)</w:t>
      </w:r>
    </w:p>
    <w:p w:rsidR="00C57BD6" w:rsidRPr="00011E88" w:rsidRDefault="00C57BD6" w:rsidP="00822F1C">
      <w:pPr>
        <w:pStyle w:val="Heading1"/>
        <w:spacing w:line="480" w:lineRule="auto"/>
      </w:pPr>
      <w:r w:rsidRPr="00011E88">
        <w:t>Zaključak</w:t>
      </w:r>
    </w:p>
    <w:p w:rsidR="00C57BD6" w:rsidRPr="00011E88" w:rsidRDefault="00C57BD6" w:rsidP="00822F1C">
      <w:pPr>
        <w:spacing w:line="480" w:lineRule="auto"/>
        <w:rPr>
          <w:rFonts w:ascii="Times New Roman" w:hAnsi="Times New Roman" w:cs="Times New Roman"/>
          <w:sz w:val="24"/>
          <w:szCs w:val="24"/>
        </w:rPr>
      </w:pPr>
    </w:p>
    <w:p w:rsidR="00822F1C" w:rsidRDefault="00C57BD6" w:rsidP="00822F1C">
      <w:pPr>
        <w:spacing w:line="480" w:lineRule="auto"/>
        <w:rPr>
          <w:rFonts w:ascii="Times New Roman" w:hAnsi="Times New Roman" w:cs="Times New Roman"/>
          <w:sz w:val="24"/>
          <w:szCs w:val="24"/>
        </w:rPr>
      </w:pPr>
      <w:r w:rsidRPr="00011E88">
        <w:rPr>
          <w:rFonts w:ascii="Times New Roman" w:hAnsi="Times New Roman" w:cs="Times New Roman"/>
          <w:sz w:val="24"/>
          <w:szCs w:val="24"/>
        </w:rPr>
        <w:t xml:space="preserve">Pandemija SARS CoV 2 virusa je dovela do </w:t>
      </w:r>
      <w:r w:rsidR="002174FC">
        <w:rPr>
          <w:rFonts w:ascii="Times New Roman" w:hAnsi="Times New Roman" w:cs="Times New Roman"/>
          <w:sz w:val="24"/>
          <w:szCs w:val="24"/>
        </w:rPr>
        <w:t>povećane učestalosti ileusa</w:t>
      </w:r>
      <w:r w:rsidRPr="00011E88">
        <w:rPr>
          <w:rFonts w:ascii="Times New Roman" w:hAnsi="Times New Roman" w:cs="Times New Roman"/>
          <w:sz w:val="24"/>
          <w:szCs w:val="24"/>
        </w:rPr>
        <w:t xml:space="preserve"> uzro</w:t>
      </w:r>
      <w:r w:rsidR="002174FC">
        <w:rPr>
          <w:rFonts w:ascii="Times New Roman" w:hAnsi="Times New Roman" w:cs="Times New Roman"/>
          <w:sz w:val="24"/>
          <w:szCs w:val="24"/>
        </w:rPr>
        <w:t>kovane kolorektalnim karcinomom</w:t>
      </w:r>
      <w:r w:rsidR="00DE6F67">
        <w:rPr>
          <w:rFonts w:ascii="Times New Roman" w:hAnsi="Times New Roman" w:cs="Times New Roman"/>
          <w:sz w:val="24"/>
          <w:szCs w:val="24"/>
        </w:rPr>
        <w:t xml:space="preserve"> i</w:t>
      </w:r>
      <w:r w:rsidRPr="00011E88">
        <w:rPr>
          <w:rFonts w:ascii="Times New Roman" w:hAnsi="Times New Roman" w:cs="Times New Roman"/>
          <w:sz w:val="24"/>
          <w:szCs w:val="24"/>
        </w:rPr>
        <w:t xml:space="preserve"> isto tako do smanjenja ukupnog</w:t>
      </w:r>
      <w:r w:rsidR="002174FC">
        <w:rPr>
          <w:rFonts w:ascii="Times New Roman" w:hAnsi="Times New Roman" w:cs="Times New Roman"/>
          <w:sz w:val="24"/>
          <w:szCs w:val="24"/>
        </w:rPr>
        <w:t xml:space="preserve"> broja operacija kolorektalnog k</w:t>
      </w:r>
      <w:r w:rsidRPr="00011E88">
        <w:rPr>
          <w:rFonts w:ascii="Times New Roman" w:hAnsi="Times New Roman" w:cs="Times New Roman"/>
          <w:sz w:val="24"/>
          <w:szCs w:val="24"/>
        </w:rPr>
        <w:t xml:space="preserve">arcinoma što dugoročno gledano za </w:t>
      </w:r>
      <w:r w:rsidR="00011E88" w:rsidRPr="00011E88">
        <w:rPr>
          <w:rFonts w:ascii="Times New Roman" w:hAnsi="Times New Roman" w:cs="Times New Roman"/>
          <w:sz w:val="24"/>
          <w:szCs w:val="24"/>
        </w:rPr>
        <w:t>posljedicu može imati</w:t>
      </w:r>
      <w:r w:rsidRPr="00011E88">
        <w:rPr>
          <w:rFonts w:ascii="Times New Roman" w:hAnsi="Times New Roman" w:cs="Times New Roman"/>
          <w:sz w:val="24"/>
          <w:szCs w:val="24"/>
        </w:rPr>
        <w:t xml:space="preserve"> loš trend</w:t>
      </w:r>
      <w:r w:rsidR="00011E88" w:rsidRPr="00011E88">
        <w:rPr>
          <w:rFonts w:ascii="Times New Roman" w:hAnsi="Times New Roman" w:cs="Times New Roman"/>
          <w:sz w:val="24"/>
          <w:szCs w:val="24"/>
        </w:rPr>
        <w:t xml:space="preserve"> kretanja broja urgentnih i elektivnih operacija</w:t>
      </w:r>
      <w:r w:rsidRPr="00011E88">
        <w:rPr>
          <w:rFonts w:ascii="Times New Roman" w:hAnsi="Times New Roman" w:cs="Times New Roman"/>
          <w:sz w:val="24"/>
          <w:szCs w:val="24"/>
        </w:rPr>
        <w:t>.</w:t>
      </w:r>
      <w:r w:rsidR="00DE6F67">
        <w:rPr>
          <w:rFonts w:ascii="Times New Roman" w:hAnsi="Times New Roman" w:cs="Times New Roman"/>
          <w:sz w:val="24"/>
          <w:szCs w:val="24"/>
        </w:rPr>
        <w:t xml:space="preserve"> Tokom COVID 19 ere s</w:t>
      </w:r>
      <w:r w:rsidR="0079622C">
        <w:rPr>
          <w:rFonts w:ascii="Times New Roman" w:hAnsi="Times New Roman" w:cs="Times New Roman"/>
          <w:sz w:val="24"/>
          <w:szCs w:val="24"/>
        </w:rPr>
        <w:t>e manje težilo ka radikalitetu u</w:t>
      </w:r>
      <w:r w:rsidR="00DE6F67">
        <w:rPr>
          <w:rFonts w:ascii="Times New Roman" w:hAnsi="Times New Roman" w:cs="Times New Roman"/>
          <w:sz w:val="24"/>
          <w:szCs w:val="24"/>
        </w:rPr>
        <w:t xml:space="preserve"> prvom aktu zbog čega su pacijenti morali biti ponovo operisani, a to dodatno kom</w:t>
      </w:r>
      <w:r w:rsidR="00822F1C">
        <w:rPr>
          <w:rFonts w:ascii="Times New Roman" w:hAnsi="Times New Roman" w:cs="Times New Roman"/>
          <w:sz w:val="24"/>
          <w:szCs w:val="24"/>
        </w:rPr>
        <w:t>plikuje i poskupljuje liječenje.</w:t>
      </w:r>
      <w:bookmarkStart w:id="0" w:name="_GoBack"/>
      <w:bookmarkEnd w:id="0"/>
    </w:p>
    <w:p w:rsidR="00351A30" w:rsidRPr="00011E88" w:rsidRDefault="00351A30" w:rsidP="00822F1C">
      <w:pPr>
        <w:spacing w:line="480" w:lineRule="auto"/>
        <w:rPr>
          <w:rFonts w:ascii="Times New Roman" w:hAnsi="Times New Roman" w:cs="Times New Roman"/>
          <w:sz w:val="24"/>
          <w:szCs w:val="24"/>
        </w:rPr>
      </w:pPr>
      <w:r w:rsidRPr="002578EA">
        <w:rPr>
          <w:rStyle w:val="Heading1Char"/>
          <w:rFonts w:eastAsiaTheme="minorHAnsi"/>
        </w:rPr>
        <w:lastRenderedPageBreak/>
        <w:t>Reference:</w:t>
      </w:r>
    </w:p>
    <w:p w:rsidR="00351A30" w:rsidRPr="00011E88" w:rsidRDefault="008C628D" w:rsidP="00822F1C">
      <w:pPr>
        <w:pStyle w:val="ListParagraph"/>
        <w:numPr>
          <w:ilvl w:val="0"/>
          <w:numId w:val="1"/>
        </w:numPr>
        <w:shd w:val="clear" w:color="auto" w:fill="FFFFFF"/>
        <w:spacing w:after="0" w:line="480" w:lineRule="auto"/>
        <w:ind w:left="0"/>
        <w:rPr>
          <w:rFonts w:ascii="Times New Roman" w:eastAsia="Times New Roman" w:hAnsi="Times New Roman" w:cs="Times New Roman"/>
          <w:sz w:val="24"/>
          <w:szCs w:val="24"/>
        </w:rPr>
      </w:pPr>
      <w:hyperlink r:id="rId10" w:tooltip="Click to search for more items by this author" w:history="1">
        <w:r w:rsidR="00351A30" w:rsidRPr="00011E88">
          <w:rPr>
            <w:rFonts w:ascii="Times New Roman" w:eastAsia="Times New Roman" w:hAnsi="Times New Roman" w:cs="Times New Roman"/>
            <w:sz w:val="24"/>
            <w:szCs w:val="24"/>
          </w:rPr>
          <w:t>O'Connell, Jessica B</w:t>
        </w:r>
      </w:hyperlink>
      <w:r w:rsidR="00351A30" w:rsidRPr="00011E88">
        <w:rPr>
          <w:rFonts w:ascii="Times New Roman" w:eastAsia="Times New Roman" w:hAnsi="Times New Roman" w:cs="Times New Roman"/>
          <w:sz w:val="24"/>
          <w:szCs w:val="24"/>
        </w:rPr>
        <w:t>; </w:t>
      </w:r>
      <w:hyperlink r:id="rId11" w:tooltip="Click to search for more items by this author" w:history="1">
        <w:r w:rsidR="00351A30" w:rsidRPr="00011E88">
          <w:rPr>
            <w:rFonts w:ascii="Times New Roman" w:eastAsia="Times New Roman" w:hAnsi="Times New Roman" w:cs="Times New Roman"/>
            <w:sz w:val="24"/>
            <w:szCs w:val="24"/>
          </w:rPr>
          <w:t>Maggard, Melinda A</w:t>
        </w:r>
      </w:hyperlink>
      <w:r w:rsidR="00351A30" w:rsidRPr="00011E88">
        <w:rPr>
          <w:rFonts w:ascii="Times New Roman" w:eastAsia="Times New Roman" w:hAnsi="Times New Roman" w:cs="Times New Roman"/>
          <w:sz w:val="24"/>
          <w:szCs w:val="24"/>
        </w:rPr>
        <w:t>; </w:t>
      </w:r>
      <w:hyperlink r:id="rId12" w:tooltip="Click to search for more items by this author" w:history="1">
        <w:r w:rsidR="00351A30" w:rsidRPr="00011E88">
          <w:rPr>
            <w:rFonts w:ascii="Times New Roman" w:eastAsia="Times New Roman" w:hAnsi="Times New Roman" w:cs="Times New Roman"/>
            <w:sz w:val="24"/>
            <w:szCs w:val="24"/>
          </w:rPr>
          <w:t>Liu, Jerome H</w:t>
        </w:r>
      </w:hyperlink>
      <w:r w:rsidR="00351A30" w:rsidRPr="00011E88">
        <w:rPr>
          <w:rFonts w:ascii="Times New Roman" w:eastAsia="Times New Roman" w:hAnsi="Times New Roman" w:cs="Times New Roman"/>
          <w:sz w:val="24"/>
          <w:szCs w:val="24"/>
        </w:rPr>
        <w:t>; </w:t>
      </w:r>
      <w:hyperlink r:id="rId13" w:tooltip="Click to search for more items by this author" w:history="1">
        <w:r w:rsidR="00351A30" w:rsidRPr="00011E88">
          <w:rPr>
            <w:rFonts w:ascii="Times New Roman" w:eastAsia="Times New Roman" w:hAnsi="Times New Roman" w:cs="Times New Roman"/>
            <w:sz w:val="24"/>
            <w:szCs w:val="24"/>
          </w:rPr>
          <w:t>Etzioni, David A</w:t>
        </w:r>
      </w:hyperlink>
      <w:r w:rsidR="00351A30" w:rsidRPr="00011E88">
        <w:rPr>
          <w:rFonts w:ascii="Times New Roman" w:eastAsia="Times New Roman" w:hAnsi="Times New Roman" w:cs="Times New Roman"/>
          <w:sz w:val="24"/>
          <w:szCs w:val="24"/>
        </w:rPr>
        <w:t>; </w:t>
      </w:r>
      <w:hyperlink r:id="rId14" w:tooltip="Click to search for more items by this author" w:history="1">
        <w:r w:rsidR="00351A30" w:rsidRPr="00011E88">
          <w:rPr>
            <w:rFonts w:ascii="Times New Roman" w:eastAsia="Times New Roman" w:hAnsi="Times New Roman" w:cs="Times New Roman"/>
            <w:sz w:val="24"/>
            <w:szCs w:val="24"/>
          </w:rPr>
          <w:t>et al</w:t>
        </w:r>
      </w:hyperlink>
      <w:r w:rsidR="00351A30" w:rsidRPr="00011E88">
        <w:rPr>
          <w:rFonts w:ascii="Times New Roman" w:eastAsia="Times New Roman" w:hAnsi="Times New Roman" w:cs="Times New Roman"/>
          <w:sz w:val="24"/>
          <w:szCs w:val="24"/>
        </w:rPr>
        <w:t>. </w:t>
      </w:r>
      <w:r w:rsidR="00351A30" w:rsidRPr="00011E88">
        <w:rPr>
          <w:rFonts w:ascii="Times New Roman" w:hAnsi="Times New Roman" w:cs="Times New Roman"/>
          <w:sz w:val="24"/>
          <w:szCs w:val="24"/>
        </w:rPr>
        <w:t xml:space="preserve"> Rates of Colon and Rectal Cancers Are Increasing in Young Adults. </w:t>
      </w:r>
      <w:hyperlink r:id="rId15" w:tooltip="Click to search for more items from this journal" w:history="1">
        <w:r w:rsidR="00351A30" w:rsidRPr="00011E88">
          <w:rPr>
            <w:rFonts w:ascii="Times New Roman" w:eastAsia="Times New Roman" w:hAnsi="Times New Roman" w:cs="Times New Roman"/>
            <w:bCs/>
            <w:sz w:val="24"/>
            <w:szCs w:val="24"/>
          </w:rPr>
          <w:t>The American Surgeon</w:t>
        </w:r>
      </w:hyperlink>
      <w:r w:rsidR="00351A30" w:rsidRPr="00011E88">
        <w:rPr>
          <w:rFonts w:ascii="Times New Roman" w:eastAsia="Times New Roman" w:hAnsi="Times New Roman" w:cs="Times New Roman"/>
          <w:bCs/>
          <w:sz w:val="24"/>
          <w:szCs w:val="24"/>
        </w:rPr>
        <w:t>; Atlanta</w:t>
      </w:r>
      <w:hyperlink r:id="rId16" w:tooltip="Click to search for more items from this issue" w:history="1">
        <w:r w:rsidR="00351A30" w:rsidRPr="00011E88">
          <w:rPr>
            <w:rFonts w:ascii="Times New Roman" w:eastAsia="Times New Roman" w:hAnsi="Times New Roman" w:cs="Times New Roman"/>
            <w:sz w:val="24"/>
            <w:szCs w:val="24"/>
          </w:rPr>
          <w:t> Vol. 69, Iss. 10, </w:t>
        </w:r>
      </w:hyperlink>
      <w:r w:rsidR="00351A30" w:rsidRPr="00011E88">
        <w:rPr>
          <w:rFonts w:ascii="Times New Roman" w:eastAsia="Times New Roman" w:hAnsi="Times New Roman" w:cs="Times New Roman"/>
          <w:sz w:val="24"/>
          <w:szCs w:val="24"/>
        </w:rPr>
        <w:t> (Oct 2003): 866-72.</w:t>
      </w:r>
    </w:p>
    <w:p w:rsidR="004232AC" w:rsidRPr="00011E88" w:rsidRDefault="004232AC" w:rsidP="00822F1C">
      <w:pPr>
        <w:pStyle w:val="ListParagraph"/>
        <w:numPr>
          <w:ilvl w:val="0"/>
          <w:numId w:val="1"/>
        </w:numPr>
        <w:shd w:val="clear" w:color="auto" w:fill="FFFFFF"/>
        <w:spacing w:after="0" w:line="480" w:lineRule="auto"/>
        <w:ind w:left="0"/>
        <w:rPr>
          <w:rFonts w:ascii="Times New Roman" w:eastAsia="Times New Roman" w:hAnsi="Times New Roman" w:cs="Times New Roman"/>
          <w:sz w:val="24"/>
          <w:szCs w:val="24"/>
        </w:rPr>
      </w:pPr>
      <w:r w:rsidRPr="00011E88">
        <w:rPr>
          <w:rFonts w:ascii="Times New Roman" w:hAnsi="Times New Roman" w:cs="Times New Roman"/>
          <w:sz w:val="24"/>
          <w:szCs w:val="24"/>
        </w:rPr>
        <w:t xml:space="preserve">Biondo S, Marti-Raghe J, Kreisler E, et al. A prospective study of outcomes of emergency and elective surgeries for complicated colonic cancer. Am J Surg 2005;189: 377–83. </w:t>
      </w:r>
    </w:p>
    <w:p w:rsidR="004232AC" w:rsidRPr="00011E88" w:rsidRDefault="004232AC" w:rsidP="00822F1C">
      <w:pPr>
        <w:pStyle w:val="ListParagraph"/>
        <w:numPr>
          <w:ilvl w:val="0"/>
          <w:numId w:val="1"/>
        </w:numPr>
        <w:shd w:val="clear" w:color="auto" w:fill="FFFFFF"/>
        <w:spacing w:after="0" w:line="480" w:lineRule="auto"/>
        <w:ind w:left="0"/>
        <w:rPr>
          <w:rFonts w:ascii="Times New Roman" w:eastAsia="Times New Roman" w:hAnsi="Times New Roman" w:cs="Times New Roman"/>
          <w:sz w:val="24"/>
          <w:szCs w:val="24"/>
        </w:rPr>
      </w:pPr>
      <w:r w:rsidRPr="00011E88">
        <w:rPr>
          <w:rFonts w:ascii="Times New Roman" w:hAnsi="Times New Roman" w:cs="Times New Roman"/>
          <w:sz w:val="24"/>
          <w:szCs w:val="24"/>
        </w:rPr>
        <w:t xml:space="preserve">Chen HS, Sheen-Chen SM. Obstruction and perforation in colorectal adenocarcinoma: an analysis of prognosis and current trends. Surgery </w:t>
      </w:r>
      <w:proofErr w:type="gramStart"/>
      <w:r w:rsidRPr="00011E88">
        <w:rPr>
          <w:rFonts w:ascii="Times New Roman" w:hAnsi="Times New Roman" w:cs="Times New Roman"/>
          <w:sz w:val="24"/>
          <w:szCs w:val="24"/>
        </w:rPr>
        <w:t>2000;127:370</w:t>
      </w:r>
      <w:proofErr w:type="gramEnd"/>
      <w:r w:rsidRPr="00011E88">
        <w:rPr>
          <w:rFonts w:ascii="Times New Roman" w:hAnsi="Times New Roman" w:cs="Times New Roman"/>
          <w:sz w:val="24"/>
          <w:szCs w:val="24"/>
        </w:rPr>
        <w:t xml:space="preserve">–6. </w:t>
      </w:r>
    </w:p>
    <w:p w:rsidR="004232AC" w:rsidRPr="00011E88" w:rsidRDefault="00AF22B1" w:rsidP="00822F1C">
      <w:pPr>
        <w:pStyle w:val="ListParagraph"/>
        <w:numPr>
          <w:ilvl w:val="0"/>
          <w:numId w:val="1"/>
        </w:numPr>
        <w:shd w:val="clear" w:color="auto" w:fill="FFFFFF"/>
        <w:spacing w:after="0" w:line="480" w:lineRule="auto"/>
        <w:ind w:left="0"/>
        <w:rPr>
          <w:rFonts w:ascii="Times New Roman" w:eastAsia="Times New Roman" w:hAnsi="Times New Roman" w:cs="Times New Roman"/>
          <w:sz w:val="24"/>
          <w:szCs w:val="24"/>
        </w:rPr>
      </w:pPr>
      <w:r>
        <w:rPr>
          <w:rFonts w:ascii="Times New Roman" w:hAnsi="Times New Roman" w:cs="Times New Roman"/>
          <w:sz w:val="24"/>
          <w:szCs w:val="24"/>
        </w:rPr>
        <w:t>Kyllo</w:t>
      </w:r>
      <w:r w:rsidR="004232AC" w:rsidRPr="00011E88">
        <w:rPr>
          <w:rFonts w:ascii="Times New Roman" w:hAnsi="Times New Roman" w:cs="Times New Roman"/>
          <w:sz w:val="24"/>
          <w:szCs w:val="24"/>
        </w:rPr>
        <w:t xml:space="preserve">nen LE. Obstruction and perforation complicating colorectal carcinoma. Acta Chir Scand </w:t>
      </w:r>
      <w:proofErr w:type="gramStart"/>
      <w:r w:rsidR="004232AC" w:rsidRPr="00011E88">
        <w:rPr>
          <w:rFonts w:ascii="Times New Roman" w:hAnsi="Times New Roman" w:cs="Times New Roman"/>
          <w:sz w:val="24"/>
          <w:szCs w:val="24"/>
        </w:rPr>
        <w:t>1987;153:607</w:t>
      </w:r>
      <w:proofErr w:type="gramEnd"/>
      <w:r w:rsidR="004232AC" w:rsidRPr="00011E88">
        <w:rPr>
          <w:rFonts w:ascii="Times New Roman" w:hAnsi="Times New Roman" w:cs="Times New Roman"/>
          <w:sz w:val="24"/>
          <w:szCs w:val="24"/>
        </w:rPr>
        <w:t>–14.</w:t>
      </w:r>
    </w:p>
    <w:p w:rsidR="00B043A9" w:rsidRPr="00011E88" w:rsidRDefault="00B043A9" w:rsidP="00822F1C">
      <w:pPr>
        <w:pStyle w:val="ListParagraph"/>
        <w:numPr>
          <w:ilvl w:val="0"/>
          <w:numId w:val="1"/>
        </w:numPr>
        <w:shd w:val="clear" w:color="auto" w:fill="FFFFFF"/>
        <w:spacing w:after="0" w:line="480" w:lineRule="auto"/>
        <w:ind w:left="0"/>
        <w:rPr>
          <w:rFonts w:ascii="Times New Roman" w:eastAsia="Times New Roman" w:hAnsi="Times New Roman" w:cs="Times New Roman"/>
          <w:sz w:val="24"/>
          <w:szCs w:val="24"/>
        </w:rPr>
      </w:pPr>
      <w:r w:rsidRPr="00011E88">
        <w:rPr>
          <w:rFonts w:ascii="Times New Roman" w:hAnsi="Times New Roman" w:cs="Times New Roman"/>
          <w:sz w:val="24"/>
          <w:szCs w:val="24"/>
        </w:rPr>
        <w:t xml:space="preserve">Garcia-Valdecasa JC, Llovera JM, De Lacy AM, et al. Obstructing colorectal carcinomas. Prospective study. Dis Colon Rectum </w:t>
      </w:r>
      <w:proofErr w:type="gramStart"/>
      <w:r w:rsidRPr="00011E88">
        <w:rPr>
          <w:rFonts w:ascii="Times New Roman" w:hAnsi="Times New Roman" w:cs="Times New Roman"/>
          <w:sz w:val="24"/>
          <w:szCs w:val="24"/>
        </w:rPr>
        <w:t>1991;34:759</w:t>
      </w:r>
      <w:proofErr w:type="gramEnd"/>
      <w:r w:rsidRPr="00011E88">
        <w:rPr>
          <w:rFonts w:ascii="Times New Roman" w:hAnsi="Times New Roman" w:cs="Times New Roman"/>
          <w:sz w:val="24"/>
          <w:szCs w:val="24"/>
        </w:rPr>
        <w:t>–62.</w:t>
      </w:r>
    </w:p>
    <w:p w:rsidR="00054F07" w:rsidRPr="00011E88" w:rsidRDefault="00054F07" w:rsidP="00822F1C">
      <w:pPr>
        <w:pStyle w:val="ListParagraph"/>
        <w:numPr>
          <w:ilvl w:val="0"/>
          <w:numId w:val="1"/>
        </w:numPr>
        <w:shd w:val="clear" w:color="auto" w:fill="FFFFFF"/>
        <w:spacing w:after="0" w:line="480" w:lineRule="auto"/>
        <w:ind w:left="0"/>
        <w:rPr>
          <w:rFonts w:ascii="Times New Roman" w:eastAsia="Times New Roman" w:hAnsi="Times New Roman" w:cs="Times New Roman"/>
          <w:sz w:val="24"/>
          <w:szCs w:val="24"/>
        </w:rPr>
      </w:pPr>
      <w:r w:rsidRPr="00011E88">
        <w:rPr>
          <w:rFonts w:ascii="Times New Roman" w:hAnsi="Times New Roman" w:cs="Times New Roman"/>
          <w:sz w:val="24"/>
          <w:szCs w:val="24"/>
        </w:rPr>
        <w:t xml:space="preserve">Scholefield JH, Robinson MH, Mangham CM, Hardcastle JD. Screening for colorectal cancer reduces emergency admissions. Eur J Surg Oncol </w:t>
      </w:r>
      <w:proofErr w:type="gramStart"/>
      <w:r w:rsidRPr="00011E88">
        <w:rPr>
          <w:rFonts w:ascii="Times New Roman" w:hAnsi="Times New Roman" w:cs="Times New Roman"/>
          <w:sz w:val="24"/>
          <w:szCs w:val="24"/>
        </w:rPr>
        <w:t>1998;24:47</w:t>
      </w:r>
      <w:proofErr w:type="gramEnd"/>
      <w:r w:rsidRPr="00011E88">
        <w:rPr>
          <w:rFonts w:ascii="Times New Roman" w:hAnsi="Times New Roman" w:cs="Times New Roman"/>
          <w:sz w:val="24"/>
          <w:szCs w:val="24"/>
        </w:rPr>
        <w:t>–50.</w:t>
      </w:r>
    </w:p>
    <w:p w:rsidR="00054F07" w:rsidRPr="00011E88" w:rsidRDefault="00054F07" w:rsidP="00822F1C">
      <w:pPr>
        <w:numPr>
          <w:ilvl w:val="0"/>
          <w:numId w:val="1"/>
        </w:numPr>
        <w:shd w:val="clear" w:color="auto" w:fill="FFFFFF"/>
        <w:spacing w:after="0" w:line="480" w:lineRule="auto"/>
        <w:ind w:left="0"/>
        <w:textAlignment w:val="baseline"/>
        <w:rPr>
          <w:rFonts w:ascii="Times New Roman" w:eastAsia="Times New Roman" w:hAnsi="Times New Roman" w:cs="Times New Roman"/>
          <w:sz w:val="24"/>
          <w:szCs w:val="24"/>
        </w:rPr>
      </w:pPr>
      <w:r w:rsidRPr="00011E88">
        <w:rPr>
          <w:rFonts w:ascii="Times New Roman" w:eastAsia="Times New Roman" w:hAnsi="Times New Roman" w:cs="Times New Roman"/>
          <w:color w:val="333333"/>
          <w:sz w:val="24"/>
          <w:szCs w:val="24"/>
          <w:bdr w:val="none" w:sz="0" w:space="0" w:color="auto" w:frame="1"/>
        </w:rPr>
        <w:t>Steele RJC</w:t>
      </w:r>
      <w:r w:rsidRPr="00054F07">
        <w:rPr>
          <w:rFonts w:ascii="Times New Roman" w:eastAsia="Times New Roman" w:hAnsi="Times New Roman" w:cs="Times New Roman"/>
          <w:color w:val="333333"/>
          <w:sz w:val="24"/>
          <w:szCs w:val="24"/>
        </w:rPr>
        <w:t>, </w:t>
      </w:r>
      <w:r w:rsidRPr="00011E88">
        <w:rPr>
          <w:rFonts w:ascii="Times New Roman" w:eastAsia="Times New Roman" w:hAnsi="Times New Roman" w:cs="Times New Roman"/>
          <w:color w:val="333333"/>
          <w:sz w:val="24"/>
          <w:szCs w:val="24"/>
          <w:bdr w:val="none" w:sz="0" w:space="0" w:color="auto" w:frame="1"/>
        </w:rPr>
        <w:t>Parker R</w:t>
      </w:r>
      <w:r w:rsidRPr="00054F07">
        <w:rPr>
          <w:rFonts w:ascii="Times New Roman" w:eastAsia="Times New Roman" w:hAnsi="Times New Roman" w:cs="Times New Roman"/>
          <w:color w:val="333333"/>
          <w:sz w:val="24"/>
          <w:szCs w:val="24"/>
        </w:rPr>
        <w:t>,</w:t>
      </w:r>
      <w:r w:rsidRPr="00011E88">
        <w:rPr>
          <w:rFonts w:ascii="Times New Roman" w:eastAsia="Times New Roman" w:hAnsi="Times New Roman" w:cs="Times New Roman"/>
          <w:color w:val="333333"/>
          <w:sz w:val="24"/>
          <w:szCs w:val="24"/>
        </w:rPr>
        <w:t xml:space="preserve"> </w:t>
      </w:r>
      <w:r w:rsidRPr="00011E88">
        <w:rPr>
          <w:rFonts w:ascii="Times New Roman" w:eastAsia="Times New Roman" w:hAnsi="Times New Roman" w:cs="Times New Roman"/>
          <w:color w:val="333333"/>
          <w:sz w:val="24"/>
          <w:szCs w:val="24"/>
          <w:bdr w:val="none" w:sz="0" w:space="0" w:color="auto" w:frame="1"/>
        </w:rPr>
        <w:t>Patnick J</w:t>
      </w:r>
      <w:r w:rsidRPr="00054F07">
        <w:rPr>
          <w:rFonts w:ascii="Times New Roman" w:eastAsia="Times New Roman" w:hAnsi="Times New Roman" w:cs="Times New Roman"/>
          <w:color w:val="333333"/>
          <w:sz w:val="24"/>
          <w:szCs w:val="24"/>
        </w:rPr>
        <w:t>,</w:t>
      </w:r>
      <w:r w:rsidRPr="00011E88">
        <w:rPr>
          <w:rFonts w:ascii="Times New Roman" w:eastAsia="Times New Roman" w:hAnsi="Times New Roman" w:cs="Times New Roman"/>
          <w:color w:val="333333"/>
          <w:sz w:val="24"/>
          <w:szCs w:val="24"/>
        </w:rPr>
        <w:t xml:space="preserve"> </w:t>
      </w:r>
      <w:r w:rsidRPr="00011E88">
        <w:rPr>
          <w:rFonts w:ascii="Times New Roman" w:eastAsia="Times New Roman" w:hAnsi="Times New Roman" w:cs="Times New Roman"/>
          <w:color w:val="333333"/>
          <w:sz w:val="24"/>
          <w:szCs w:val="24"/>
          <w:bdr w:val="none" w:sz="0" w:space="0" w:color="auto" w:frame="1"/>
        </w:rPr>
        <w:t>Warner J</w:t>
      </w:r>
      <w:r w:rsidRPr="00054F07">
        <w:rPr>
          <w:rFonts w:ascii="Times New Roman" w:eastAsia="Times New Roman" w:hAnsi="Times New Roman" w:cs="Times New Roman"/>
          <w:color w:val="333333"/>
          <w:sz w:val="24"/>
          <w:szCs w:val="24"/>
        </w:rPr>
        <w:t>,</w:t>
      </w:r>
      <w:r w:rsidRPr="00011E88">
        <w:rPr>
          <w:rFonts w:ascii="Times New Roman" w:eastAsia="Times New Roman" w:hAnsi="Times New Roman" w:cs="Times New Roman"/>
          <w:color w:val="333333"/>
          <w:sz w:val="24"/>
          <w:szCs w:val="24"/>
        </w:rPr>
        <w:t xml:space="preserve"> </w:t>
      </w:r>
      <w:r w:rsidRPr="00011E88">
        <w:rPr>
          <w:rFonts w:ascii="Times New Roman" w:eastAsia="Times New Roman" w:hAnsi="Times New Roman" w:cs="Times New Roman"/>
          <w:color w:val="333333"/>
          <w:sz w:val="24"/>
          <w:szCs w:val="24"/>
          <w:bdr w:val="none" w:sz="0" w:space="0" w:color="auto" w:frame="1"/>
        </w:rPr>
        <w:t>Fraser C</w:t>
      </w:r>
      <w:r w:rsidRPr="00054F07">
        <w:rPr>
          <w:rFonts w:ascii="Times New Roman" w:eastAsia="Times New Roman" w:hAnsi="Times New Roman" w:cs="Times New Roman"/>
          <w:color w:val="333333"/>
          <w:sz w:val="24"/>
          <w:szCs w:val="24"/>
        </w:rPr>
        <w:t>, </w:t>
      </w:r>
      <w:r w:rsidRPr="00011E88">
        <w:rPr>
          <w:rFonts w:ascii="Times New Roman" w:eastAsia="Times New Roman" w:hAnsi="Times New Roman" w:cs="Times New Roman"/>
          <w:color w:val="333333"/>
          <w:sz w:val="24"/>
          <w:szCs w:val="24"/>
          <w:bdr w:val="none" w:sz="0" w:space="0" w:color="auto" w:frame="1"/>
        </w:rPr>
        <w:t>Mowat NA</w:t>
      </w:r>
      <w:r w:rsidRPr="00054F07">
        <w:rPr>
          <w:rFonts w:ascii="Times New Roman" w:eastAsia="Times New Roman" w:hAnsi="Times New Roman" w:cs="Times New Roman"/>
          <w:color w:val="333333"/>
          <w:sz w:val="24"/>
          <w:szCs w:val="24"/>
        </w:rPr>
        <w:t>, </w:t>
      </w:r>
      <w:r w:rsidRPr="00011E88">
        <w:rPr>
          <w:rFonts w:ascii="Times New Roman" w:eastAsia="Times New Roman" w:hAnsi="Times New Roman" w:cs="Times New Roman"/>
          <w:color w:val="333333"/>
          <w:sz w:val="24"/>
          <w:szCs w:val="24"/>
          <w:bdr w:val="none" w:sz="0" w:space="0" w:color="auto" w:frame="1"/>
        </w:rPr>
        <w:t xml:space="preserve">et </w:t>
      </w:r>
      <w:proofErr w:type="gramStart"/>
      <w:r w:rsidRPr="00011E88">
        <w:rPr>
          <w:rFonts w:ascii="Times New Roman" w:eastAsia="Times New Roman" w:hAnsi="Times New Roman" w:cs="Times New Roman"/>
          <w:color w:val="333333"/>
          <w:sz w:val="24"/>
          <w:szCs w:val="24"/>
          <w:bdr w:val="none" w:sz="0" w:space="0" w:color="auto" w:frame="1"/>
        </w:rPr>
        <w:t>al</w:t>
      </w:r>
      <w:r w:rsidRPr="00011E88">
        <w:rPr>
          <w:rFonts w:ascii="Times New Roman" w:eastAsia="Times New Roman" w:hAnsi="Times New Roman" w:cs="Times New Roman"/>
          <w:color w:val="333333"/>
          <w:sz w:val="24"/>
          <w:szCs w:val="24"/>
          <w:bdr w:val="none" w:sz="0" w:space="0" w:color="auto" w:frame="1"/>
          <w:shd w:val="clear" w:color="auto" w:fill="FFFFFF"/>
        </w:rPr>
        <w:t>.A</w:t>
      </w:r>
      <w:proofErr w:type="gramEnd"/>
      <w:r w:rsidRPr="00011E88">
        <w:rPr>
          <w:rFonts w:ascii="Times New Roman" w:eastAsia="Times New Roman" w:hAnsi="Times New Roman" w:cs="Times New Roman"/>
          <w:color w:val="333333"/>
          <w:sz w:val="24"/>
          <w:szCs w:val="24"/>
          <w:bdr w:val="none" w:sz="0" w:space="0" w:color="auto" w:frame="1"/>
          <w:shd w:val="clear" w:color="auto" w:fill="FFFFFF"/>
        </w:rPr>
        <w:t xml:space="preserve"> demonstration pilot for colorectal cancer screening in the United Kingdom: a new concept in the introduction of health care strategies.J Med Screen</w:t>
      </w:r>
      <w:r w:rsidR="00AF22B1">
        <w:rPr>
          <w:rFonts w:ascii="Times New Roman" w:eastAsia="Times New Roman" w:hAnsi="Times New Roman" w:cs="Times New Roman"/>
          <w:color w:val="333333"/>
          <w:sz w:val="24"/>
          <w:szCs w:val="24"/>
          <w:bdr w:val="none" w:sz="0" w:space="0" w:color="auto" w:frame="1"/>
          <w:shd w:val="clear" w:color="auto" w:fill="FFFFFF"/>
        </w:rPr>
        <w:t xml:space="preserve"> </w:t>
      </w:r>
      <w:r w:rsidRPr="00011E88">
        <w:rPr>
          <w:rFonts w:ascii="Times New Roman" w:eastAsia="Times New Roman" w:hAnsi="Times New Roman" w:cs="Times New Roman"/>
          <w:color w:val="333333"/>
          <w:sz w:val="24"/>
          <w:szCs w:val="24"/>
          <w:bdr w:val="none" w:sz="0" w:space="0" w:color="auto" w:frame="1"/>
          <w:shd w:val="clear" w:color="auto" w:fill="FFFFFF"/>
        </w:rPr>
        <w:t>2001; 8:197–202.</w:t>
      </w:r>
    </w:p>
    <w:p w:rsidR="00054F07" w:rsidRPr="00011E88" w:rsidRDefault="00054F07" w:rsidP="00822F1C">
      <w:pPr>
        <w:numPr>
          <w:ilvl w:val="0"/>
          <w:numId w:val="1"/>
        </w:numPr>
        <w:shd w:val="clear" w:color="auto" w:fill="FFFFFF"/>
        <w:spacing w:after="0" w:line="480" w:lineRule="auto"/>
        <w:ind w:left="0"/>
        <w:textAlignment w:val="baseline"/>
        <w:rPr>
          <w:rFonts w:ascii="Times New Roman" w:eastAsia="Times New Roman" w:hAnsi="Times New Roman" w:cs="Times New Roman"/>
          <w:sz w:val="24"/>
          <w:szCs w:val="24"/>
        </w:rPr>
      </w:pPr>
      <w:r w:rsidRPr="00011E88">
        <w:rPr>
          <w:rFonts w:ascii="Times New Roman" w:eastAsia="Times New Roman" w:hAnsi="Times New Roman" w:cs="Times New Roman"/>
          <w:color w:val="333333"/>
          <w:sz w:val="24"/>
          <w:szCs w:val="24"/>
          <w:bdr w:val="none" w:sz="0" w:space="0" w:color="auto" w:frame="1"/>
        </w:rPr>
        <w:t>De Koning </w:t>
      </w:r>
      <w:proofErr w:type="gramStart"/>
      <w:r w:rsidRPr="00011E88">
        <w:rPr>
          <w:rFonts w:ascii="Times New Roman" w:eastAsia="Times New Roman" w:hAnsi="Times New Roman" w:cs="Times New Roman"/>
          <w:color w:val="333333"/>
          <w:sz w:val="24"/>
          <w:szCs w:val="24"/>
          <w:bdr w:val="none" w:sz="0" w:space="0" w:color="auto" w:frame="1"/>
        </w:rPr>
        <w:t xml:space="preserve">HJ </w:t>
      </w:r>
      <w:r w:rsidRPr="00011E88">
        <w:rPr>
          <w:rFonts w:ascii="Times New Roman" w:eastAsia="Times New Roman" w:hAnsi="Times New Roman" w:cs="Times New Roman"/>
          <w:color w:val="333333"/>
          <w:sz w:val="24"/>
          <w:szCs w:val="24"/>
          <w:bdr w:val="none" w:sz="0" w:space="0" w:color="auto" w:frame="1"/>
          <w:shd w:val="clear" w:color="auto" w:fill="FFFFFF"/>
        </w:rPr>
        <w:t>.Assessment</w:t>
      </w:r>
      <w:proofErr w:type="gramEnd"/>
      <w:r w:rsidRPr="00011E88">
        <w:rPr>
          <w:rFonts w:ascii="Times New Roman" w:eastAsia="Times New Roman" w:hAnsi="Times New Roman" w:cs="Times New Roman"/>
          <w:color w:val="333333"/>
          <w:sz w:val="24"/>
          <w:szCs w:val="24"/>
          <w:bdr w:val="none" w:sz="0" w:space="0" w:color="auto" w:frame="1"/>
          <w:shd w:val="clear" w:color="auto" w:fill="FFFFFF"/>
        </w:rPr>
        <w:t xml:space="preserve"> of nationwide cancer-screening programmes.Lancet</w:t>
      </w:r>
      <w:r w:rsidR="000C3FD6">
        <w:rPr>
          <w:rFonts w:ascii="Times New Roman" w:eastAsia="Times New Roman" w:hAnsi="Times New Roman" w:cs="Times New Roman"/>
          <w:color w:val="333333"/>
          <w:sz w:val="24"/>
          <w:szCs w:val="24"/>
          <w:bdr w:val="none" w:sz="0" w:space="0" w:color="auto" w:frame="1"/>
          <w:shd w:val="clear" w:color="auto" w:fill="FFFFFF"/>
        </w:rPr>
        <w:t xml:space="preserve"> </w:t>
      </w:r>
      <w:r w:rsidRPr="00011E88">
        <w:rPr>
          <w:rFonts w:ascii="Times New Roman" w:eastAsia="Times New Roman" w:hAnsi="Times New Roman" w:cs="Times New Roman"/>
          <w:color w:val="333333"/>
          <w:sz w:val="24"/>
          <w:szCs w:val="24"/>
          <w:bdr w:val="none" w:sz="0" w:space="0" w:color="auto" w:frame="1"/>
          <w:shd w:val="clear" w:color="auto" w:fill="FFFFFF"/>
        </w:rPr>
        <w:t>2000; 355:80–1.</w:t>
      </w:r>
    </w:p>
    <w:p w:rsidR="005E6300" w:rsidRPr="00FC656D" w:rsidRDefault="00060613" w:rsidP="00822F1C">
      <w:pPr>
        <w:numPr>
          <w:ilvl w:val="0"/>
          <w:numId w:val="1"/>
        </w:numPr>
        <w:shd w:val="clear" w:color="auto" w:fill="FFFFFF"/>
        <w:spacing w:after="0" w:line="480" w:lineRule="auto"/>
        <w:ind w:left="0"/>
        <w:textAlignment w:val="baseline"/>
        <w:rPr>
          <w:rFonts w:ascii="Times New Roman" w:eastAsia="Times New Roman" w:hAnsi="Times New Roman" w:cs="Times New Roman"/>
          <w:sz w:val="24"/>
          <w:szCs w:val="24"/>
        </w:rPr>
      </w:pPr>
      <w:r>
        <w:rPr>
          <w:rFonts w:ascii="Times New Roman" w:eastAsia="Times New Roman" w:hAnsi="Times New Roman" w:cs="Times New Roman"/>
          <w:sz w:val="24"/>
          <w:szCs w:val="24"/>
        </w:rPr>
        <w:lastRenderedPageBreak/>
        <w:t xml:space="preserve">Matković </w:t>
      </w:r>
      <w:proofErr w:type="gramStart"/>
      <w:r>
        <w:rPr>
          <w:rFonts w:ascii="Times New Roman" w:eastAsia="Times New Roman" w:hAnsi="Times New Roman" w:cs="Times New Roman"/>
          <w:sz w:val="24"/>
          <w:szCs w:val="24"/>
        </w:rPr>
        <w:t>Z ,</w:t>
      </w:r>
      <w:r w:rsidR="005E6300" w:rsidRPr="00011E88">
        <w:rPr>
          <w:rFonts w:ascii="Times New Roman" w:eastAsia="Times New Roman" w:hAnsi="Times New Roman" w:cs="Times New Roman"/>
          <w:sz w:val="24"/>
          <w:szCs w:val="24"/>
        </w:rPr>
        <w:t>Panzalović</w:t>
      </w:r>
      <w:proofErr w:type="gramEnd"/>
      <w:r>
        <w:rPr>
          <w:rFonts w:ascii="Times New Roman" w:eastAsia="Times New Roman" w:hAnsi="Times New Roman" w:cs="Times New Roman"/>
          <w:sz w:val="24"/>
          <w:szCs w:val="24"/>
        </w:rPr>
        <w:t xml:space="preserve"> D</w:t>
      </w:r>
      <w:r w:rsidR="005E6300" w:rsidRPr="00011E88">
        <w:rPr>
          <w:rFonts w:ascii="Times New Roman" w:eastAsia="Times New Roman" w:hAnsi="Times New Roman" w:cs="Times New Roman"/>
          <w:sz w:val="24"/>
          <w:szCs w:val="24"/>
        </w:rPr>
        <w:t>. Iskustva u hirurškom tretmanu carcinoma kolona I rektuma u Hirurškoj službi Opšte b</w:t>
      </w:r>
      <w:r w:rsidR="002364C0">
        <w:rPr>
          <w:rFonts w:ascii="Times New Roman" w:eastAsia="Times New Roman" w:hAnsi="Times New Roman" w:cs="Times New Roman"/>
          <w:sz w:val="24"/>
          <w:szCs w:val="24"/>
        </w:rPr>
        <w:t>olnice u Doboju u periodu od 200</w:t>
      </w:r>
      <w:r w:rsidR="005E6300" w:rsidRPr="00011E88">
        <w:rPr>
          <w:rFonts w:ascii="Times New Roman" w:eastAsia="Times New Roman" w:hAnsi="Times New Roman" w:cs="Times New Roman"/>
          <w:sz w:val="24"/>
          <w:szCs w:val="24"/>
        </w:rPr>
        <w:t>2. do 2006. godine. Scripta Medica 2007;</w:t>
      </w:r>
      <w:r w:rsidR="00AA1672" w:rsidRPr="00011E88">
        <w:rPr>
          <w:rFonts w:ascii="Times New Roman" w:eastAsia="Times New Roman" w:hAnsi="Times New Roman" w:cs="Times New Roman"/>
          <w:sz w:val="24"/>
          <w:szCs w:val="24"/>
        </w:rPr>
        <w:t xml:space="preserve"> Vol. 38; </w:t>
      </w:r>
      <w:r w:rsidR="00AA1672" w:rsidRPr="00011E88">
        <w:rPr>
          <w:rFonts w:ascii="Times New Roman" w:hAnsi="Times New Roman" w:cs="Times New Roman"/>
          <w:sz w:val="24"/>
          <w:szCs w:val="24"/>
        </w:rPr>
        <w:t>no. 1, str. 15-16.</w:t>
      </w:r>
    </w:p>
    <w:p w:rsidR="00FC656D" w:rsidRPr="00BC71D7" w:rsidRDefault="00DE6F67" w:rsidP="00822F1C">
      <w:pPr>
        <w:numPr>
          <w:ilvl w:val="0"/>
          <w:numId w:val="1"/>
        </w:numPr>
        <w:shd w:val="clear" w:color="auto" w:fill="FFFFFF"/>
        <w:spacing w:after="0" w:line="480" w:lineRule="auto"/>
        <w:ind w:left="0"/>
        <w:textAlignment w:val="baseline"/>
        <w:rPr>
          <w:rFonts w:ascii="Times New Roman" w:eastAsia="Times New Roman" w:hAnsi="Times New Roman" w:cs="Times New Roman"/>
          <w:sz w:val="24"/>
          <w:szCs w:val="24"/>
        </w:rPr>
      </w:pPr>
      <w:r>
        <w:rPr>
          <w:rFonts w:ascii="Times New Roman" w:hAnsi="Times New Roman" w:cs="Times New Roman"/>
          <w:sz w:val="24"/>
          <w:szCs w:val="24"/>
        </w:rPr>
        <w:t xml:space="preserve">Matković </w:t>
      </w:r>
      <w:proofErr w:type="gramStart"/>
      <w:r w:rsidR="00060613">
        <w:rPr>
          <w:rFonts w:ascii="Times New Roman" w:hAnsi="Times New Roman" w:cs="Times New Roman"/>
          <w:sz w:val="24"/>
          <w:szCs w:val="24"/>
        </w:rPr>
        <w:t>Z ,Lazić</w:t>
      </w:r>
      <w:proofErr w:type="gramEnd"/>
      <w:r w:rsidR="00060613">
        <w:rPr>
          <w:rFonts w:ascii="Times New Roman" w:hAnsi="Times New Roman" w:cs="Times New Roman"/>
          <w:sz w:val="24"/>
          <w:szCs w:val="24"/>
        </w:rPr>
        <w:t xml:space="preserve"> P ,Panzalović D</w:t>
      </w:r>
      <w:r>
        <w:rPr>
          <w:rFonts w:ascii="Times New Roman" w:hAnsi="Times New Roman" w:cs="Times New Roman"/>
          <w:sz w:val="24"/>
          <w:szCs w:val="24"/>
        </w:rPr>
        <w:t xml:space="preserve">. Rezultati hirurškog tretmana ileusa u Opštoj bolnici Doboj u periodu od 2006. do 2010. godine. Knjiga apstrakata za Drugi kongres doktora medicine Republike Srpske, br. 113. str. 47. </w:t>
      </w:r>
    </w:p>
    <w:p w:rsidR="00BC71D7" w:rsidRPr="001B1E2F" w:rsidRDefault="00BC71D7" w:rsidP="00822F1C">
      <w:pPr>
        <w:numPr>
          <w:ilvl w:val="0"/>
          <w:numId w:val="1"/>
        </w:numPr>
        <w:shd w:val="clear" w:color="auto" w:fill="FFFFFF"/>
        <w:spacing w:after="0" w:line="480" w:lineRule="auto"/>
        <w:ind w:left="0"/>
        <w:textAlignment w:val="baseline"/>
        <w:rPr>
          <w:rFonts w:ascii="Times New Roman" w:eastAsia="Times New Roman" w:hAnsi="Times New Roman" w:cs="Times New Roman"/>
          <w:sz w:val="24"/>
          <w:szCs w:val="24"/>
        </w:rPr>
      </w:pPr>
      <w:r w:rsidRPr="00BC71D7">
        <w:rPr>
          <w:rFonts w:ascii="Times New Roman" w:hAnsi="Times New Roman" w:cs="Times New Roman"/>
          <w:color w:val="212121"/>
          <w:sz w:val="24"/>
          <w:szCs w:val="24"/>
          <w:shd w:val="clear" w:color="auto" w:fill="FFFFFF"/>
        </w:rPr>
        <w:t>Whittaker TM, Abdelrazek MEG, Fitzpatrick AJ, Froud JLJ, Kelly JR, Williamson JS, Williams GL. Delay to elective colorectal cancer surgery and implications for survival: a systematic review and meta-analysis. Colorectal Dis. 2021 Jul;23(7):1699-1711. doi: 10.1111/codi.15625. Epub 2021 Mar 25. PMID: 33714235; PMCID: PMC8251304.</w:t>
      </w:r>
    </w:p>
    <w:p w:rsidR="001B1E2F" w:rsidRPr="001B1E2F" w:rsidRDefault="001B1E2F" w:rsidP="00822F1C">
      <w:pPr>
        <w:numPr>
          <w:ilvl w:val="0"/>
          <w:numId w:val="1"/>
        </w:numPr>
        <w:shd w:val="clear" w:color="auto" w:fill="FFFFFF"/>
        <w:spacing w:after="0" w:line="480" w:lineRule="auto"/>
        <w:ind w:left="0"/>
        <w:textAlignment w:val="baseline"/>
        <w:rPr>
          <w:rFonts w:ascii="Times New Roman" w:eastAsia="Times New Roman" w:hAnsi="Times New Roman" w:cs="Times New Roman"/>
          <w:sz w:val="24"/>
          <w:szCs w:val="24"/>
        </w:rPr>
      </w:pPr>
      <w:r w:rsidRPr="001B1E2F">
        <w:rPr>
          <w:rFonts w:ascii="Times New Roman" w:hAnsi="Times New Roman" w:cs="Times New Roman"/>
          <w:color w:val="212121"/>
          <w:sz w:val="24"/>
          <w:szCs w:val="24"/>
          <w:shd w:val="clear" w:color="auto" w:fill="FFFFFF"/>
        </w:rPr>
        <w:t xml:space="preserve">Tang G, Pi F, Tao J, Wei Z. Impact of the COVID-19 pandemic on surgical outcomes in patients undergoing colorectal cancer surgery: A retrospective study and meta-analysis of data from 11,082 participants. Front Public Health. 2022 Sep </w:t>
      </w:r>
      <w:proofErr w:type="gramStart"/>
      <w:r w:rsidRPr="001B1E2F">
        <w:rPr>
          <w:rFonts w:ascii="Times New Roman" w:hAnsi="Times New Roman" w:cs="Times New Roman"/>
          <w:color w:val="212121"/>
          <w:sz w:val="24"/>
          <w:szCs w:val="24"/>
          <w:shd w:val="clear" w:color="auto" w:fill="FFFFFF"/>
        </w:rPr>
        <w:t>29;10:907571</w:t>
      </w:r>
      <w:proofErr w:type="gramEnd"/>
      <w:r w:rsidRPr="001B1E2F">
        <w:rPr>
          <w:rFonts w:ascii="Times New Roman" w:hAnsi="Times New Roman" w:cs="Times New Roman"/>
          <w:color w:val="212121"/>
          <w:sz w:val="24"/>
          <w:szCs w:val="24"/>
          <w:shd w:val="clear" w:color="auto" w:fill="FFFFFF"/>
        </w:rPr>
        <w:t>. doi: 10.3389/fpubh.2022.907571. PMID: 36249184; PMCID: PMC9556652.</w:t>
      </w:r>
    </w:p>
    <w:p w:rsidR="001B1E2F" w:rsidRPr="001B1E2F" w:rsidRDefault="001B1E2F" w:rsidP="00822F1C">
      <w:pPr>
        <w:numPr>
          <w:ilvl w:val="0"/>
          <w:numId w:val="1"/>
        </w:numPr>
        <w:shd w:val="clear" w:color="auto" w:fill="FFFFFF"/>
        <w:spacing w:after="0" w:line="480" w:lineRule="auto"/>
        <w:ind w:left="0"/>
        <w:textAlignment w:val="baseline"/>
        <w:rPr>
          <w:rFonts w:ascii="Times New Roman" w:eastAsia="Times New Roman" w:hAnsi="Times New Roman" w:cs="Times New Roman"/>
          <w:sz w:val="24"/>
          <w:szCs w:val="24"/>
        </w:rPr>
      </w:pPr>
      <w:r w:rsidRPr="001B1E2F">
        <w:rPr>
          <w:rFonts w:ascii="Times New Roman" w:hAnsi="Times New Roman" w:cs="Times New Roman"/>
          <w:color w:val="212121"/>
          <w:sz w:val="24"/>
          <w:szCs w:val="24"/>
          <w:shd w:val="clear" w:color="auto" w:fill="FFFFFF"/>
        </w:rPr>
        <w:t>Maruthappu M, Watkins J, Noor AM, Williams C, Ali R, Sullivan R, et al. </w:t>
      </w:r>
      <w:r w:rsidRPr="001B1E2F">
        <w:rPr>
          <w:rStyle w:val="ref-title"/>
          <w:rFonts w:ascii="Times New Roman" w:hAnsi="Times New Roman" w:cs="Times New Roman"/>
          <w:color w:val="212121"/>
          <w:sz w:val="24"/>
          <w:szCs w:val="24"/>
          <w:shd w:val="clear" w:color="auto" w:fill="FFFFFF"/>
        </w:rPr>
        <w:t>Economic downturns, universal health coverage, and cancer mortality in high‐income and middle‐income countries, 1990–2010: a longitudinal analysis</w:t>
      </w:r>
      <w:r w:rsidRPr="001B1E2F">
        <w:rPr>
          <w:rFonts w:ascii="Times New Roman" w:hAnsi="Times New Roman" w:cs="Times New Roman"/>
          <w:color w:val="212121"/>
          <w:sz w:val="24"/>
          <w:szCs w:val="24"/>
          <w:shd w:val="clear" w:color="auto" w:fill="FFFFFF"/>
        </w:rPr>
        <w:t>. </w:t>
      </w:r>
      <w:r w:rsidRPr="001B1E2F">
        <w:rPr>
          <w:rStyle w:val="ref-journal"/>
          <w:rFonts w:ascii="Times New Roman" w:hAnsi="Times New Roman" w:cs="Times New Roman"/>
          <w:i/>
          <w:iCs/>
          <w:color w:val="212121"/>
          <w:sz w:val="24"/>
          <w:szCs w:val="24"/>
          <w:shd w:val="clear" w:color="auto" w:fill="FFFFFF"/>
        </w:rPr>
        <w:t>Lancet</w:t>
      </w:r>
      <w:r w:rsidRPr="001B1E2F">
        <w:rPr>
          <w:rFonts w:ascii="Times New Roman" w:hAnsi="Times New Roman" w:cs="Times New Roman"/>
          <w:color w:val="212121"/>
          <w:sz w:val="24"/>
          <w:szCs w:val="24"/>
          <w:shd w:val="clear" w:color="auto" w:fill="FFFFFF"/>
        </w:rPr>
        <w:t>. 2016;</w:t>
      </w:r>
      <w:r w:rsidRPr="001B1E2F">
        <w:rPr>
          <w:rStyle w:val="ref-vol"/>
          <w:rFonts w:ascii="Times New Roman" w:hAnsi="Times New Roman" w:cs="Times New Roman"/>
          <w:color w:val="212121"/>
          <w:sz w:val="24"/>
          <w:szCs w:val="24"/>
          <w:shd w:val="clear" w:color="auto" w:fill="FFFFFF"/>
        </w:rPr>
        <w:t>388</w:t>
      </w:r>
      <w:r w:rsidRPr="001B1E2F">
        <w:rPr>
          <w:rFonts w:ascii="Times New Roman" w:hAnsi="Times New Roman" w:cs="Times New Roman"/>
          <w:color w:val="212121"/>
          <w:sz w:val="24"/>
          <w:szCs w:val="24"/>
          <w:shd w:val="clear" w:color="auto" w:fill="FFFFFF"/>
        </w:rPr>
        <w:t>(</w:t>
      </w:r>
      <w:r w:rsidRPr="001B1E2F">
        <w:rPr>
          <w:rStyle w:val="ref-iss"/>
          <w:rFonts w:ascii="Times New Roman" w:hAnsi="Times New Roman" w:cs="Times New Roman"/>
          <w:color w:val="212121"/>
          <w:sz w:val="24"/>
          <w:szCs w:val="24"/>
          <w:shd w:val="clear" w:color="auto" w:fill="FFFFFF"/>
        </w:rPr>
        <w:t>10045</w:t>
      </w:r>
      <w:r w:rsidRPr="001B1E2F">
        <w:rPr>
          <w:rFonts w:ascii="Times New Roman" w:hAnsi="Times New Roman" w:cs="Times New Roman"/>
          <w:color w:val="212121"/>
          <w:sz w:val="24"/>
          <w:szCs w:val="24"/>
          <w:shd w:val="clear" w:color="auto" w:fill="FFFFFF"/>
        </w:rPr>
        <w:t>):684–95. 10.1016/S0140-6736(16)00577-8.</w:t>
      </w:r>
    </w:p>
    <w:p w:rsidR="00351A30" w:rsidRDefault="00351A30" w:rsidP="00822F1C">
      <w:pPr>
        <w:spacing w:line="480" w:lineRule="auto"/>
      </w:pPr>
    </w:p>
    <w:sectPr w:rsidR="00351A30" w:rsidSect="00822F1C">
      <w:footerReference w:type="default" r:id="rId17"/>
      <w:pgSz w:w="12240" w:h="15840" w:code="1"/>
      <w:pgMar w:top="1440" w:right="1440" w:bottom="1440" w:left="2268"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8C628D" w:rsidRDefault="008C628D" w:rsidP="002174FC">
      <w:pPr>
        <w:spacing w:after="0" w:line="240" w:lineRule="auto"/>
      </w:pPr>
      <w:r>
        <w:separator/>
      </w:r>
    </w:p>
  </w:endnote>
  <w:endnote w:type="continuationSeparator" w:id="0">
    <w:p w:rsidR="008C628D" w:rsidRDefault="008C628D" w:rsidP="002174F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egoe UI">
    <w:panose1 w:val="020B0502040204020203"/>
    <w:charset w:val="00"/>
    <w:family w:val="swiss"/>
    <w:pitch w:val="variable"/>
    <w:sig w:usb0="E4002EFF" w:usb1="C000E47F"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400721936"/>
      <w:docPartObj>
        <w:docPartGallery w:val="Page Numbers (Bottom of Page)"/>
        <w:docPartUnique/>
      </w:docPartObj>
    </w:sdtPr>
    <w:sdtEndPr>
      <w:rPr>
        <w:noProof/>
      </w:rPr>
    </w:sdtEndPr>
    <w:sdtContent>
      <w:p w:rsidR="002174FC" w:rsidRDefault="002174FC">
        <w:pPr>
          <w:pStyle w:val="Footer"/>
        </w:pPr>
        <w:r>
          <w:fldChar w:fldCharType="begin"/>
        </w:r>
        <w:r>
          <w:instrText xml:space="preserve"> PAGE   \* MERGEFORMAT </w:instrText>
        </w:r>
        <w:r>
          <w:fldChar w:fldCharType="separate"/>
        </w:r>
        <w:r w:rsidR="00822F1C">
          <w:rPr>
            <w:noProof/>
          </w:rPr>
          <w:t>13</w:t>
        </w:r>
        <w:r>
          <w:rPr>
            <w:noProof/>
          </w:rPr>
          <w:fldChar w:fldCharType="end"/>
        </w:r>
      </w:p>
    </w:sdtContent>
  </w:sdt>
  <w:p w:rsidR="002174FC" w:rsidRDefault="002174FC">
    <w:pPr>
      <w:pStyle w:val="Footer"/>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8C628D" w:rsidRDefault="008C628D" w:rsidP="002174FC">
      <w:pPr>
        <w:spacing w:after="0" w:line="240" w:lineRule="auto"/>
      </w:pPr>
      <w:r>
        <w:separator/>
      </w:r>
    </w:p>
  </w:footnote>
  <w:footnote w:type="continuationSeparator" w:id="0">
    <w:p w:rsidR="008C628D" w:rsidRDefault="008C628D" w:rsidP="002174FC">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FDE6EB8"/>
    <w:multiLevelType w:val="hybridMultilevel"/>
    <w:tmpl w:val="F2EA987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1874478D"/>
    <w:multiLevelType w:val="multilevel"/>
    <w:tmpl w:val="4578951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15:restartNumberingAfterBreak="0">
    <w:nsid w:val="64525F57"/>
    <w:multiLevelType w:val="multilevel"/>
    <w:tmpl w:val="C1DE147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abstractNumId w:val="0"/>
  </w:num>
  <w:num w:numId="2">
    <w:abstractNumId w:val="2"/>
  </w:num>
  <w:num w:numId="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B545E"/>
    <w:rsid w:val="00011E88"/>
    <w:rsid w:val="00054F07"/>
    <w:rsid w:val="00060613"/>
    <w:rsid w:val="000713CE"/>
    <w:rsid w:val="00082DAD"/>
    <w:rsid w:val="000B1234"/>
    <w:rsid w:val="000B60FF"/>
    <w:rsid w:val="000C3FD6"/>
    <w:rsid w:val="00105D3F"/>
    <w:rsid w:val="00123F47"/>
    <w:rsid w:val="00131F0B"/>
    <w:rsid w:val="0016491F"/>
    <w:rsid w:val="001651C6"/>
    <w:rsid w:val="00195989"/>
    <w:rsid w:val="001B1E2F"/>
    <w:rsid w:val="001E231A"/>
    <w:rsid w:val="002174FC"/>
    <w:rsid w:val="002240DA"/>
    <w:rsid w:val="002364C0"/>
    <w:rsid w:val="002578EA"/>
    <w:rsid w:val="0029417E"/>
    <w:rsid w:val="002B508E"/>
    <w:rsid w:val="002C25E3"/>
    <w:rsid w:val="00325162"/>
    <w:rsid w:val="00351A30"/>
    <w:rsid w:val="003979DB"/>
    <w:rsid w:val="003E1195"/>
    <w:rsid w:val="00414036"/>
    <w:rsid w:val="0042099D"/>
    <w:rsid w:val="004232AC"/>
    <w:rsid w:val="00482D42"/>
    <w:rsid w:val="00546B1C"/>
    <w:rsid w:val="00597EC1"/>
    <w:rsid w:val="005E6300"/>
    <w:rsid w:val="006017BA"/>
    <w:rsid w:val="006264F4"/>
    <w:rsid w:val="006C15DF"/>
    <w:rsid w:val="007400BA"/>
    <w:rsid w:val="007427A6"/>
    <w:rsid w:val="00777E03"/>
    <w:rsid w:val="0079622C"/>
    <w:rsid w:val="00822F1C"/>
    <w:rsid w:val="008B545E"/>
    <w:rsid w:val="008C628D"/>
    <w:rsid w:val="0093716D"/>
    <w:rsid w:val="009772B9"/>
    <w:rsid w:val="00A40857"/>
    <w:rsid w:val="00A90D69"/>
    <w:rsid w:val="00AA1672"/>
    <w:rsid w:val="00AB72B5"/>
    <w:rsid w:val="00AD32C9"/>
    <w:rsid w:val="00AF22B1"/>
    <w:rsid w:val="00B043A9"/>
    <w:rsid w:val="00B56F49"/>
    <w:rsid w:val="00BA4777"/>
    <w:rsid w:val="00BC4C26"/>
    <w:rsid w:val="00BC71D7"/>
    <w:rsid w:val="00C12EB1"/>
    <w:rsid w:val="00C2114F"/>
    <w:rsid w:val="00C57BD6"/>
    <w:rsid w:val="00CD56B1"/>
    <w:rsid w:val="00D03E15"/>
    <w:rsid w:val="00D20231"/>
    <w:rsid w:val="00DB13EE"/>
    <w:rsid w:val="00DC0124"/>
    <w:rsid w:val="00DE6F67"/>
    <w:rsid w:val="00E5179C"/>
    <w:rsid w:val="00E60AEA"/>
    <w:rsid w:val="00E8024D"/>
    <w:rsid w:val="00E84245"/>
    <w:rsid w:val="00EC2D6F"/>
    <w:rsid w:val="00EE2A66"/>
    <w:rsid w:val="00F0595A"/>
    <w:rsid w:val="00F8577A"/>
    <w:rsid w:val="00FB36B8"/>
    <w:rsid w:val="00FB6255"/>
    <w:rsid w:val="00FC6482"/>
    <w:rsid w:val="00FC656D"/>
    <w:rsid w:val="00FE5D32"/>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BC54FA6"/>
  <w15:chartTrackingRefBased/>
  <w15:docId w15:val="{B7E297D5-4E32-4F8E-97CC-E4F4D9481F9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Heading1">
    <w:name w:val="heading 1"/>
    <w:basedOn w:val="Normal"/>
    <w:link w:val="Heading1Char"/>
    <w:uiPriority w:val="9"/>
    <w:qFormat/>
    <w:rsid w:val="00351A30"/>
    <w:pPr>
      <w:spacing w:before="100" w:beforeAutospacing="1" w:after="100" w:afterAutospacing="1" w:line="240" w:lineRule="auto"/>
      <w:outlineLvl w:val="0"/>
    </w:pPr>
    <w:rPr>
      <w:rFonts w:ascii="Times New Roman" w:eastAsia="Times New Roman" w:hAnsi="Times New Roman" w:cs="Times New Roman"/>
      <w:b/>
      <w:bCs/>
      <w:kern w:val="36"/>
      <w:sz w:val="48"/>
      <w:szCs w:val="4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351A30"/>
    <w:rPr>
      <w:rFonts w:ascii="Times New Roman" w:eastAsia="Times New Roman" w:hAnsi="Times New Roman" w:cs="Times New Roman"/>
      <w:b/>
      <w:bCs/>
      <w:kern w:val="36"/>
      <w:sz w:val="48"/>
      <w:szCs w:val="48"/>
    </w:rPr>
  </w:style>
  <w:style w:type="character" w:customStyle="1" w:styleId="titleauthoretc">
    <w:name w:val="titleauthoretc"/>
    <w:basedOn w:val="DefaultParagraphFont"/>
    <w:rsid w:val="00351A30"/>
  </w:style>
  <w:style w:type="character" w:styleId="Hyperlink">
    <w:name w:val="Hyperlink"/>
    <w:basedOn w:val="DefaultParagraphFont"/>
    <w:uiPriority w:val="99"/>
    <w:semiHidden/>
    <w:unhideWhenUsed/>
    <w:rsid w:val="00351A30"/>
    <w:rPr>
      <w:color w:val="0000FF"/>
      <w:u w:val="single"/>
    </w:rPr>
  </w:style>
  <w:style w:type="character" w:styleId="Strong">
    <w:name w:val="Strong"/>
    <w:basedOn w:val="DefaultParagraphFont"/>
    <w:uiPriority w:val="22"/>
    <w:qFormat/>
    <w:rsid w:val="00351A30"/>
    <w:rPr>
      <w:b/>
      <w:bCs/>
    </w:rPr>
  </w:style>
  <w:style w:type="paragraph" w:styleId="ListParagraph">
    <w:name w:val="List Paragraph"/>
    <w:basedOn w:val="Normal"/>
    <w:uiPriority w:val="34"/>
    <w:qFormat/>
    <w:rsid w:val="00351A30"/>
    <w:pPr>
      <w:ind w:left="720"/>
      <w:contextualSpacing/>
    </w:pPr>
  </w:style>
  <w:style w:type="table" w:styleId="TableGrid">
    <w:name w:val="Table Grid"/>
    <w:basedOn w:val="TableNormal"/>
    <w:uiPriority w:val="39"/>
    <w:rsid w:val="00E60AEA"/>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PlainTable3">
    <w:name w:val="Plain Table 3"/>
    <w:basedOn w:val="TableNormal"/>
    <w:uiPriority w:val="43"/>
    <w:rsid w:val="00E60AEA"/>
    <w:pPr>
      <w:spacing w:after="0" w:line="240" w:lineRule="auto"/>
    </w:pPr>
    <w:tblPr>
      <w:tblStyleRowBandSize w:val="1"/>
      <w:tblStyleColBandSize w:val="1"/>
    </w:tblPr>
    <w:tblStylePr w:type="firstRow">
      <w:rPr>
        <w:b/>
        <w:bCs/>
        <w:caps/>
      </w:rPr>
      <w:tblPr/>
      <w:tcPr>
        <w:tcBorders>
          <w:bottom w:val="single" w:sz="4" w:space="0" w:color="7F7F7F" w:themeColor="text1" w:themeTint="80"/>
        </w:tcBorders>
      </w:tcPr>
    </w:tblStylePr>
    <w:tblStylePr w:type="lastRow">
      <w:rPr>
        <w:b/>
        <w:bCs/>
        <w:caps/>
      </w:rPr>
      <w:tblPr/>
      <w:tcPr>
        <w:tcBorders>
          <w:top w:val="nil"/>
        </w:tcBorders>
      </w:tcPr>
    </w:tblStylePr>
    <w:tblStylePr w:type="firstCol">
      <w:rPr>
        <w:b/>
        <w:bCs/>
        <w:caps/>
      </w:rPr>
      <w:tblPr/>
      <w:tcPr>
        <w:tcBorders>
          <w:right w:val="single" w:sz="4" w:space="0" w:color="7F7F7F" w:themeColor="text1" w:themeTint="80"/>
        </w:tcBorders>
      </w:tcPr>
    </w:tblStylePr>
    <w:tblStylePr w:type="lastCol">
      <w:rPr>
        <w:b/>
        <w:bCs/>
        <w:caps/>
      </w:rPr>
      <w:tblPr/>
      <w:tcPr>
        <w:tcBorders>
          <w:left w:val="nil"/>
        </w:tcBorders>
      </w:tc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tblStylePr w:type="neCell">
      <w:tblPr/>
      <w:tcPr>
        <w:tcBorders>
          <w:left w:val="nil"/>
        </w:tcBorders>
      </w:tcPr>
    </w:tblStylePr>
    <w:tblStylePr w:type="nwCell">
      <w:tblPr/>
      <w:tcPr>
        <w:tcBorders>
          <w:right w:val="nil"/>
        </w:tcBorders>
      </w:tcPr>
    </w:tblStylePr>
  </w:style>
  <w:style w:type="table" w:styleId="ListTable6Colorful-Accent3">
    <w:name w:val="List Table 6 Colorful Accent 3"/>
    <w:basedOn w:val="TableNormal"/>
    <w:uiPriority w:val="51"/>
    <w:rsid w:val="00E60AEA"/>
    <w:pPr>
      <w:spacing w:after="0" w:line="240" w:lineRule="auto"/>
    </w:pPr>
    <w:rPr>
      <w:color w:val="7B7B7B" w:themeColor="accent3" w:themeShade="BF"/>
    </w:rPr>
    <w:tblPr>
      <w:tblStyleRowBandSize w:val="1"/>
      <w:tblStyleColBandSize w:val="1"/>
      <w:tblBorders>
        <w:top w:val="single" w:sz="4" w:space="0" w:color="A5A5A5" w:themeColor="accent3"/>
        <w:bottom w:val="single" w:sz="4" w:space="0" w:color="A5A5A5" w:themeColor="accent3"/>
      </w:tblBorders>
    </w:tblPr>
    <w:tblStylePr w:type="firstRow">
      <w:rPr>
        <w:b/>
        <w:bCs/>
      </w:rPr>
      <w:tblPr/>
      <w:tcPr>
        <w:tcBorders>
          <w:bottom w:val="single" w:sz="4" w:space="0" w:color="A5A5A5" w:themeColor="accent3"/>
        </w:tcBorders>
      </w:tcPr>
    </w:tblStylePr>
    <w:tblStylePr w:type="lastRow">
      <w:rPr>
        <w:b/>
        <w:bCs/>
      </w:rPr>
      <w:tblPr/>
      <w:tcPr>
        <w:tcBorders>
          <w:top w:val="double" w:sz="4" w:space="0" w:color="A5A5A5" w:themeColor="accent3"/>
        </w:tcBorders>
      </w:tcPr>
    </w:tblStylePr>
    <w:tblStylePr w:type="firstCol">
      <w:rPr>
        <w:b/>
        <w:bCs/>
      </w:rPr>
    </w:tblStylePr>
    <w:tblStylePr w:type="lastCol">
      <w:rPr>
        <w:b/>
        <w:bCs/>
      </w:rPr>
    </w:tblStylePr>
    <w:tblStylePr w:type="band1Vert">
      <w:tblPr/>
      <w:tcPr>
        <w:shd w:val="clear" w:color="auto" w:fill="EDEDED" w:themeFill="accent3" w:themeFillTint="33"/>
      </w:tcPr>
    </w:tblStylePr>
    <w:tblStylePr w:type="band1Horz">
      <w:tblPr/>
      <w:tcPr>
        <w:shd w:val="clear" w:color="auto" w:fill="EDEDED" w:themeFill="accent3" w:themeFillTint="33"/>
      </w:tcPr>
    </w:tblStylePr>
  </w:style>
  <w:style w:type="character" w:customStyle="1" w:styleId="cit-auth">
    <w:name w:val="cit-auth"/>
    <w:basedOn w:val="DefaultParagraphFont"/>
    <w:rsid w:val="00054F07"/>
  </w:style>
  <w:style w:type="character" w:customStyle="1" w:styleId="cit-name-surname">
    <w:name w:val="cit-name-surname"/>
    <w:basedOn w:val="DefaultParagraphFont"/>
    <w:rsid w:val="00054F07"/>
  </w:style>
  <w:style w:type="character" w:customStyle="1" w:styleId="cit-name-given-names">
    <w:name w:val="cit-name-given-names"/>
    <w:basedOn w:val="DefaultParagraphFont"/>
    <w:rsid w:val="00054F07"/>
  </w:style>
  <w:style w:type="character" w:customStyle="1" w:styleId="cit-etal">
    <w:name w:val="cit-etal"/>
    <w:basedOn w:val="DefaultParagraphFont"/>
    <w:rsid w:val="00054F07"/>
  </w:style>
  <w:style w:type="character" w:styleId="HTMLCite">
    <w:name w:val="HTML Cite"/>
    <w:basedOn w:val="DefaultParagraphFont"/>
    <w:uiPriority w:val="99"/>
    <w:semiHidden/>
    <w:unhideWhenUsed/>
    <w:rsid w:val="00054F07"/>
    <w:rPr>
      <w:i/>
      <w:iCs/>
    </w:rPr>
  </w:style>
  <w:style w:type="character" w:customStyle="1" w:styleId="cit-article-title">
    <w:name w:val="cit-article-title"/>
    <w:basedOn w:val="DefaultParagraphFont"/>
    <w:rsid w:val="00054F07"/>
  </w:style>
  <w:style w:type="character" w:customStyle="1" w:styleId="cit-pub-date">
    <w:name w:val="cit-pub-date"/>
    <w:basedOn w:val="DefaultParagraphFont"/>
    <w:rsid w:val="00054F07"/>
  </w:style>
  <w:style w:type="character" w:customStyle="1" w:styleId="cit-vol">
    <w:name w:val="cit-vol"/>
    <w:basedOn w:val="DefaultParagraphFont"/>
    <w:rsid w:val="00054F07"/>
  </w:style>
  <w:style w:type="character" w:customStyle="1" w:styleId="cit-fpage">
    <w:name w:val="cit-fpage"/>
    <w:basedOn w:val="DefaultParagraphFont"/>
    <w:rsid w:val="00054F07"/>
  </w:style>
  <w:style w:type="character" w:customStyle="1" w:styleId="cit-lpage">
    <w:name w:val="cit-lpage"/>
    <w:basedOn w:val="DefaultParagraphFont"/>
    <w:rsid w:val="00054F07"/>
  </w:style>
  <w:style w:type="paragraph" w:styleId="Title">
    <w:name w:val="Title"/>
    <w:basedOn w:val="Normal"/>
    <w:next w:val="Normal"/>
    <w:link w:val="TitleChar"/>
    <w:uiPriority w:val="10"/>
    <w:qFormat/>
    <w:rsid w:val="002578EA"/>
    <w:pPr>
      <w:spacing w:after="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2578EA"/>
    <w:rPr>
      <w:rFonts w:asciiTheme="majorHAnsi" w:eastAsiaTheme="majorEastAsia" w:hAnsiTheme="majorHAnsi" w:cstheme="majorBidi"/>
      <w:spacing w:val="-10"/>
      <w:kern w:val="28"/>
      <w:sz w:val="56"/>
      <w:szCs w:val="56"/>
    </w:rPr>
  </w:style>
  <w:style w:type="paragraph" w:styleId="Header">
    <w:name w:val="header"/>
    <w:basedOn w:val="Normal"/>
    <w:link w:val="HeaderChar"/>
    <w:uiPriority w:val="99"/>
    <w:unhideWhenUsed/>
    <w:rsid w:val="002174FC"/>
    <w:pPr>
      <w:tabs>
        <w:tab w:val="center" w:pos="4680"/>
        <w:tab w:val="right" w:pos="9360"/>
      </w:tabs>
      <w:spacing w:after="0" w:line="240" w:lineRule="auto"/>
    </w:pPr>
  </w:style>
  <w:style w:type="character" w:customStyle="1" w:styleId="HeaderChar">
    <w:name w:val="Header Char"/>
    <w:basedOn w:val="DefaultParagraphFont"/>
    <w:link w:val="Header"/>
    <w:uiPriority w:val="99"/>
    <w:rsid w:val="002174FC"/>
  </w:style>
  <w:style w:type="paragraph" w:styleId="Footer">
    <w:name w:val="footer"/>
    <w:basedOn w:val="Normal"/>
    <w:link w:val="FooterChar"/>
    <w:uiPriority w:val="99"/>
    <w:unhideWhenUsed/>
    <w:rsid w:val="002174FC"/>
    <w:pPr>
      <w:tabs>
        <w:tab w:val="center" w:pos="4680"/>
        <w:tab w:val="right" w:pos="9360"/>
      </w:tabs>
      <w:spacing w:after="0" w:line="240" w:lineRule="auto"/>
    </w:pPr>
  </w:style>
  <w:style w:type="character" w:customStyle="1" w:styleId="FooterChar">
    <w:name w:val="Footer Char"/>
    <w:basedOn w:val="DefaultParagraphFont"/>
    <w:link w:val="Footer"/>
    <w:uiPriority w:val="99"/>
    <w:rsid w:val="002174FC"/>
  </w:style>
  <w:style w:type="table" w:styleId="PlainTable1">
    <w:name w:val="Plain Table 1"/>
    <w:basedOn w:val="TableNormal"/>
    <w:uiPriority w:val="41"/>
    <w:rsid w:val="00F8577A"/>
    <w:pPr>
      <w:spacing w:after="0" w:line="240" w:lineRule="auto"/>
    </w:p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character" w:customStyle="1" w:styleId="ref-title">
    <w:name w:val="ref-title"/>
    <w:basedOn w:val="DefaultParagraphFont"/>
    <w:rsid w:val="001B1E2F"/>
  </w:style>
  <w:style w:type="character" w:customStyle="1" w:styleId="ref-journal">
    <w:name w:val="ref-journal"/>
    <w:basedOn w:val="DefaultParagraphFont"/>
    <w:rsid w:val="001B1E2F"/>
  </w:style>
  <w:style w:type="character" w:customStyle="1" w:styleId="ref-vol">
    <w:name w:val="ref-vol"/>
    <w:basedOn w:val="DefaultParagraphFont"/>
    <w:rsid w:val="001B1E2F"/>
  </w:style>
  <w:style w:type="character" w:customStyle="1" w:styleId="ref-iss">
    <w:name w:val="ref-iss"/>
    <w:basedOn w:val="DefaultParagraphFont"/>
    <w:rsid w:val="001B1E2F"/>
  </w:style>
  <w:style w:type="paragraph" w:styleId="HTMLPreformatted">
    <w:name w:val="HTML Preformatted"/>
    <w:basedOn w:val="Normal"/>
    <w:link w:val="HTMLPreformattedChar"/>
    <w:uiPriority w:val="99"/>
    <w:semiHidden/>
    <w:unhideWhenUsed/>
    <w:rsid w:val="00D2023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s="Courier New"/>
      <w:sz w:val="20"/>
      <w:szCs w:val="20"/>
    </w:rPr>
  </w:style>
  <w:style w:type="character" w:customStyle="1" w:styleId="HTMLPreformattedChar">
    <w:name w:val="HTML Preformatted Char"/>
    <w:basedOn w:val="DefaultParagraphFont"/>
    <w:link w:val="HTMLPreformatted"/>
    <w:uiPriority w:val="99"/>
    <w:semiHidden/>
    <w:rsid w:val="00D20231"/>
    <w:rPr>
      <w:rFonts w:ascii="Courier New" w:eastAsia="Times New Roman" w:hAnsi="Courier New" w:cs="Courier New"/>
      <w:sz w:val="20"/>
      <w:szCs w:val="20"/>
    </w:rPr>
  </w:style>
  <w:style w:type="character" w:customStyle="1" w:styleId="y2iqfc">
    <w:name w:val="y2iqfc"/>
    <w:basedOn w:val="DefaultParagraphFont"/>
    <w:rsid w:val="00D20231"/>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99242657">
      <w:bodyDiv w:val="1"/>
      <w:marLeft w:val="0"/>
      <w:marRight w:val="0"/>
      <w:marTop w:val="0"/>
      <w:marBottom w:val="0"/>
      <w:divBdr>
        <w:top w:val="none" w:sz="0" w:space="0" w:color="auto"/>
        <w:left w:val="none" w:sz="0" w:space="0" w:color="auto"/>
        <w:bottom w:val="none" w:sz="0" w:space="0" w:color="auto"/>
        <w:right w:val="none" w:sz="0" w:space="0" w:color="auto"/>
      </w:divBdr>
      <w:divsChild>
        <w:div w:id="837229176">
          <w:marLeft w:val="0"/>
          <w:marRight w:val="0"/>
          <w:marTop w:val="0"/>
          <w:marBottom w:val="0"/>
          <w:divBdr>
            <w:top w:val="none" w:sz="0" w:space="0" w:color="auto"/>
            <w:left w:val="none" w:sz="0" w:space="0" w:color="auto"/>
            <w:bottom w:val="none" w:sz="0" w:space="0" w:color="auto"/>
            <w:right w:val="none" w:sz="0" w:space="0" w:color="auto"/>
          </w:divBdr>
        </w:div>
        <w:div w:id="461266330">
          <w:marLeft w:val="0"/>
          <w:marRight w:val="0"/>
          <w:marTop w:val="0"/>
          <w:marBottom w:val="0"/>
          <w:divBdr>
            <w:top w:val="none" w:sz="0" w:space="0" w:color="auto"/>
            <w:left w:val="none" w:sz="0" w:space="0" w:color="auto"/>
            <w:bottom w:val="none" w:sz="0" w:space="0" w:color="auto"/>
            <w:right w:val="none" w:sz="0" w:space="0" w:color="auto"/>
          </w:divBdr>
          <w:divsChild>
            <w:div w:id="1227765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73082864">
      <w:bodyDiv w:val="1"/>
      <w:marLeft w:val="0"/>
      <w:marRight w:val="0"/>
      <w:marTop w:val="0"/>
      <w:marBottom w:val="0"/>
      <w:divBdr>
        <w:top w:val="none" w:sz="0" w:space="0" w:color="auto"/>
        <w:left w:val="none" w:sz="0" w:space="0" w:color="auto"/>
        <w:bottom w:val="none" w:sz="0" w:space="0" w:color="auto"/>
        <w:right w:val="none" w:sz="0" w:space="0" w:color="auto"/>
      </w:divBdr>
    </w:div>
    <w:div w:id="875197720">
      <w:bodyDiv w:val="1"/>
      <w:marLeft w:val="0"/>
      <w:marRight w:val="0"/>
      <w:marTop w:val="0"/>
      <w:marBottom w:val="0"/>
      <w:divBdr>
        <w:top w:val="none" w:sz="0" w:space="0" w:color="auto"/>
        <w:left w:val="none" w:sz="0" w:space="0" w:color="auto"/>
        <w:bottom w:val="none" w:sz="0" w:space="0" w:color="auto"/>
        <w:right w:val="none" w:sz="0" w:space="0" w:color="auto"/>
      </w:divBdr>
    </w:div>
    <w:div w:id="1206916556">
      <w:bodyDiv w:val="1"/>
      <w:marLeft w:val="0"/>
      <w:marRight w:val="0"/>
      <w:marTop w:val="0"/>
      <w:marBottom w:val="0"/>
      <w:divBdr>
        <w:top w:val="none" w:sz="0" w:space="0" w:color="auto"/>
        <w:left w:val="none" w:sz="0" w:space="0" w:color="auto"/>
        <w:bottom w:val="none" w:sz="0" w:space="0" w:color="auto"/>
        <w:right w:val="none" w:sz="0" w:space="0" w:color="auto"/>
      </w:divBdr>
    </w:div>
    <w:div w:id="1359626841">
      <w:bodyDiv w:val="1"/>
      <w:marLeft w:val="0"/>
      <w:marRight w:val="0"/>
      <w:marTop w:val="0"/>
      <w:marBottom w:val="0"/>
      <w:divBdr>
        <w:top w:val="none" w:sz="0" w:space="0" w:color="auto"/>
        <w:left w:val="none" w:sz="0" w:space="0" w:color="auto"/>
        <w:bottom w:val="none" w:sz="0" w:space="0" w:color="auto"/>
        <w:right w:val="none" w:sz="0" w:space="0" w:color="auto"/>
      </w:divBdr>
    </w:div>
    <w:div w:id="1445609108">
      <w:bodyDiv w:val="1"/>
      <w:marLeft w:val="0"/>
      <w:marRight w:val="0"/>
      <w:marTop w:val="0"/>
      <w:marBottom w:val="0"/>
      <w:divBdr>
        <w:top w:val="none" w:sz="0" w:space="0" w:color="auto"/>
        <w:left w:val="none" w:sz="0" w:space="0" w:color="auto"/>
        <w:bottom w:val="none" w:sz="0" w:space="0" w:color="auto"/>
        <w:right w:val="none" w:sz="0" w:space="0" w:color="auto"/>
      </w:divBdr>
    </w:div>
    <w:div w:id="1602641197">
      <w:bodyDiv w:val="1"/>
      <w:marLeft w:val="0"/>
      <w:marRight w:val="0"/>
      <w:marTop w:val="0"/>
      <w:marBottom w:val="0"/>
      <w:divBdr>
        <w:top w:val="none" w:sz="0" w:space="0" w:color="auto"/>
        <w:left w:val="none" w:sz="0" w:space="0" w:color="auto"/>
        <w:bottom w:val="none" w:sz="0" w:space="0" w:color="auto"/>
        <w:right w:val="none" w:sz="0" w:space="0" w:color="auto"/>
      </w:divBdr>
    </w:div>
    <w:div w:id="1802646673">
      <w:bodyDiv w:val="1"/>
      <w:marLeft w:val="0"/>
      <w:marRight w:val="0"/>
      <w:marTop w:val="0"/>
      <w:marBottom w:val="0"/>
      <w:divBdr>
        <w:top w:val="none" w:sz="0" w:space="0" w:color="auto"/>
        <w:left w:val="none" w:sz="0" w:space="0" w:color="auto"/>
        <w:bottom w:val="none" w:sz="0" w:space="0" w:color="auto"/>
        <w:right w:val="none" w:sz="0" w:space="0" w:color="auto"/>
      </w:divBdr>
    </w:div>
    <w:div w:id="182766906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chart" Target="charts/chart1.xml"/><Relationship Id="rId13" Type="http://schemas.openxmlformats.org/officeDocument/2006/relationships/hyperlink" Target="https://www.proquest.com/indexinglinkhandler/sng/au/Etzioni,+David+A/$N;jsessionid=579402205FD95426AC696D922869313D.i-0edcae621dfb88e3f" TargetMode="External"/><Relationship Id="rId1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s://www.proquest.com/indexinglinkhandler/sng/au/Liu,+Jerome+H/$N;jsessionid=579402205FD95426AC696D922869313D.i-0edcae621dfb88e3f" TargetMode="External"/><Relationship Id="rId17" Type="http://schemas.openxmlformats.org/officeDocument/2006/relationships/footer" Target="footer1.xml"/><Relationship Id="rId2" Type="http://schemas.openxmlformats.org/officeDocument/2006/relationships/numbering" Target="numbering.xml"/><Relationship Id="rId16" Type="http://schemas.openxmlformats.org/officeDocument/2006/relationships/hyperlink" Target="https://www.proquest.com/indexingvolumeissuelinkhandler/49079/The+American+Surgeon/02003Y10Y01$23Oct+2003$3b++Vol.+69+$2810$29/69/10;jsessionid=579402205FD95426AC696D922869313D.i-0edcae621dfb88e3f"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proquest.com/indexinglinkhandler/sng/au/Maggard,+Melinda+A/$N;jsessionid=579402205FD95426AC696D922869313D.i-0edcae621dfb88e3f" TargetMode="External"/><Relationship Id="rId5" Type="http://schemas.openxmlformats.org/officeDocument/2006/relationships/webSettings" Target="webSettings.xml"/><Relationship Id="rId15" Type="http://schemas.openxmlformats.org/officeDocument/2006/relationships/hyperlink" Target="https://www.proquest.com/pubidlinkhandler/sng/pubtitle/The+American+Surgeon/$N/49079/OpenView/212816587/$B/9DFA5B304FB44D7APQ/1;jsessionid=579402205FD95426AC696D922869313D.i-0edcae621dfb88e3f" TargetMode="External"/><Relationship Id="rId10" Type="http://schemas.openxmlformats.org/officeDocument/2006/relationships/hyperlink" Target="https://www.proquest.com/indexinglinkhandler/sng/au/O$27Connell,+Jessica+B/$N;jsessionid=579402205FD95426AC696D922869313D.i-0edcae621dfb88e3f" TargetMode="External"/><Relationship Id="rId19"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chart" Target="charts/chart2.xml"/><Relationship Id="rId14" Type="http://schemas.openxmlformats.org/officeDocument/2006/relationships/hyperlink" Target="https://www.proquest.com/indexinglinkhandler/sng/au/et+al/$N;jsessionid=579402205FD95426AC696D922869313D.i-0edcae621dfb88e3f" TargetMode="External"/></Relationships>
</file>

<file path=word/charts/_rels/chart1.xml.rels><?xml version="1.0" encoding="UTF-8" standalone="yes"?>
<Relationships xmlns="http://schemas.openxmlformats.org/package/2006/relationships"><Relationship Id="rId3" Type="http://schemas.openxmlformats.org/officeDocument/2006/relationships/oleObject" Target="file:///C:\Users\PC\Desktop\Milos\doktorske\predavanja\prvi%20semestar\Informatika\seminarski%20rad\opstr2021.xlsx" TargetMode="External"/><Relationship Id="rId2" Type="http://schemas.microsoft.com/office/2011/relationships/chartColorStyle" Target="colors1.xml"/><Relationship Id="rId1" Type="http://schemas.microsoft.com/office/2011/relationships/chartStyle" Target="style1.xml"/></Relationships>
</file>

<file path=word/charts/_rels/chart2.xml.rels><?xml version="1.0" encoding="UTF-8" standalone="yes"?>
<Relationships xmlns="http://schemas.openxmlformats.org/package/2006/relationships"><Relationship Id="rId3" Type="http://schemas.openxmlformats.org/officeDocument/2006/relationships/oleObject" Target="file:///C:\Users\PC\Desktop\Milos\doktorske\predavanja\prvi%20semestar\Informatika\seminarski%20rad\opstr2021.xlsx" TargetMode="External"/><Relationship Id="rId2" Type="http://schemas.microsoft.com/office/2011/relationships/chartColorStyle" Target="colors2.xml"/><Relationship Id="rId1" Type="http://schemas.microsoft.com/office/2011/relationships/chartStyle" Target="style2.xml"/></Relationships>
</file>

<file path=word/charts/chart1.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bs-Latn-BA" sz="1400" b="0" i="0" baseline="0">
                <a:effectLst/>
              </a:rPr>
              <a:t>Lokalizacija tumora koji je uzročnik ileusa</a:t>
            </a:r>
            <a:endParaRPr lang="en-US" sz="1400">
              <a:effectLst/>
            </a:endParaRPr>
          </a:p>
        </c:rich>
      </c:tx>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plotArea>
      <c:layout/>
      <c:lineChart>
        <c:grouping val="standard"/>
        <c:varyColors val="0"/>
        <c:ser>
          <c:idx val="0"/>
          <c:order val="0"/>
          <c:tx>
            <c:strRef>
              <c:f>[opstr2021.xlsx]Sheet1!$G$7:$G$8</c:f>
              <c:strCache>
                <c:ptCount val="2"/>
                <c:pt idx="0">
                  <c:v>2019. godina</c:v>
                </c:pt>
              </c:strCache>
            </c:strRef>
          </c:tx>
          <c:spPr>
            <a:ln w="28575" cap="rnd">
              <a:solidFill>
                <a:schemeClr val="accent1"/>
              </a:solidFill>
              <a:round/>
            </a:ln>
            <a:effectLst/>
          </c:spPr>
          <c:marker>
            <c:symbol val="circle"/>
            <c:size val="5"/>
            <c:spPr>
              <a:solidFill>
                <a:schemeClr val="accent1"/>
              </a:solidFill>
              <a:ln w="9525">
                <a:solidFill>
                  <a:schemeClr val="accent1"/>
                </a:solidFill>
              </a:ln>
              <a:effectLst/>
            </c:spPr>
          </c:marker>
          <c:cat>
            <c:strRef>
              <c:f>[opstr2021.xlsx]Sheet1!$F$9:$F$16</c:f>
              <c:strCache>
                <c:ptCount val="8"/>
                <c:pt idx="0">
                  <c:v>Cekum</c:v>
                </c:pt>
                <c:pt idx="1">
                  <c:v>ascendentni kolon</c:v>
                </c:pt>
                <c:pt idx="2">
                  <c:v>hepatična fleksura kolona</c:v>
                </c:pt>
                <c:pt idx="3">
                  <c:v>transverzalni kolon</c:v>
                </c:pt>
                <c:pt idx="4">
                  <c:v>lijenalna felksura kolona</c:v>
                </c:pt>
                <c:pt idx="5">
                  <c:v>descendentni kolon</c:v>
                </c:pt>
                <c:pt idx="6">
                  <c:v>sigma</c:v>
                </c:pt>
                <c:pt idx="7">
                  <c:v>rektum</c:v>
                </c:pt>
              </c:strCache>
            </c:strRef>
          </c:cat>
          <c:val>
            <c:numRef>
              <c:f>[opstr2021.xlsx]Sheet1!$G$9:$G$16</c:f>
              <c:numCache>
                <c:formatCode>0.0%</c:formatCode>
                <c:ptCount val="8"/>
                <c:pt idx="0">
                  <c:v>0.14799999999999999</c:v>
                </c:pt>
                <c:pt idx="1">
                  <c:v>7.3999999999999996E-2</c:v>
                </c:pt>
                <c:pt idx="2">
                  <c:v>3.6999999999999998E-2</c:v>
                </c:pt>
                <c:pt idx="3">
                  <c:v>0</c:v>
                </c:pt>
                <c:pt idx="4">
                  <c:v>0</c:v>
                </c:pt>
                <c:pt idx="5">
                  <c:v>7.3999999999999996E-2</c:v>
                </c:pt>
                <c:pt idx="6">
                  <c:v>0.25900000000000001</c:v>
                </c:pt>
                <c:pt idx="7">
                  <c:v>0.40699999999999997</c:v>
                </c:pt>
              </c:numCache>
            </c:numRef>
          </c:val>
          <c:smooth val="0"/>
          <c:extLst>
            <c:ext xmlns:c16="http://schemas.microsoft.com/office/drawing/2014/chart" uri="{C3380CC4-5D6E-409C-BE32-E72D297353CC}">
              <c16:uniqueId val="{00000000-6B49-4C2A-B597-072C6BE41433}"/>
            </c:ext>
          </c:extLst>
        </c:ser>
        <c:ser>
          <c:idx val="1"/>
          <c:order val="1"/>
          <c:tx>
            <c:strRef>
              <c:f>[opstr2021.xlsx]Sheet1!$H$7:$H$8</c:f>
              <c:strCache>
                <c:ptCount val="2"/>
                <c:pt idx="0">
                  <c:v>2021. godina</c:v>
                </c:pt>
              </c:strCache>
            </c:strRef>
          </c:tx>
          <c:spPr>
            <a:ln w="28575" cap="rnd">
              <a:solidFill>
                <a:schemeClr val="accent2"/>
              </a:solidFill>
              <a:round/>
            </a:ln>
            <a:effectLst/>
          </c:spPr>
          <c:marker>
            <c:symbol val="circle"/>
            <c:size val="5"/>
            <c:spPr>
              <a:solidFill>
                <a:schemeClr val="accent2"/>
              </a:solidFill>
              <a:ln w="9525">
                <a:solidFill>
                  <a:schemeClr val="accent2"/>
                </a:solidFill>
              </a:ln>
              <a:effectLst/>
            </c:spPr>
          </c:marker>
          <c:cat>
            <c:strRef>
              <c:f>[opstr2021.xlsx]Sheet1!$F$9:$F$16</c:f>
              <c:strCache>
                <c:ptCount val="8"/>
                <c:pt idx="0">
                  <c:v>Cekum</c:v>
                </c:pt>
                <c:pt idx="1">
                  <c:v>ascendentni kolon</c:v>
                </c:pt>
                <c:pt idx="2">
                  <c:v>hepatična fleksura kolona</c:v>
                </c:pt>
                <c:pt idx="3">
                  <c:v>transverzalni kolon</c:v>
                </c:pt>
                <c:pt idx="4">
                  <c:v>lijenalna felksura kolona</c:v>
                </c:pt>
                <c:pt idx="5">
                  <c:v>descendentni kolon</c:v>
                </c:pt>
                <c:pt idx="6">
                  <c:v>sigma</c:v>
                </c:pt>
                <c:pt idx="7">
                  <c:v>rektum</c:v>
                </c:pt>
              </c:strCache>
            </c:strRef>
          </c:cat>
          <c:val>
            <c:numRef>
              <c:f>[opstr2021.xlsx]Sheet1!$H$9:$H$16</c:f>
              <c:numCache>
                <c:formatCode>0.0%</c:formatCode>
                <c:ptCount val="8"/>
                <c:pt idx="0">
                  <c:v>0.125</c:v>
                </c:pt>
                <c:pt idx="1">
                  <c:v>4.2000000000000003E-2</c:v>
                </c:pt>
                <c:pt idx="2">
                  <c:v>4.2000000000000003E-2</c:v>
                </c:pt>
                <c:pt idx="3">
                  <c:v>4.2000000000000003E-2</c:v>
                </c:pt>
                <c:pt idx="4">
                  <c:v>8.3000000000000004E-2</c:v>
                </c:pt>
                <c:pt idx="5">
                  <c:v>0.125</c:v>
                </c:pt>
                <c:pt idx="6">
                  <c:v>0.20799999999999999</c:v>
                </c:pt>
                <c:pt idx="7">
                  <c:v>0.33300000000000002</c:v>
                </c:pt>
              </c:numCache>
            </c:numRef>
          </c:val>
          <c:smooth val="0"/>
          <c:extLst>
            <c:ext xmlns:c16="http://schemas.microsoft.com/office/drawing/2014/chart" uri="{C3380CC4-5D6E-409C-BE32-E72D297353CC}">
              <c16:uniqueId val="{00000001-6B49-4C2A-B597-072C6BE41433}"/>
            </c:ext>
          </c:extLst>
        </c:ser>
        <c:dLbls>
          <c:showLegendKey val="0"/>
          <c:showVal val="0"/>
          <c:showCatName val="0"/>
          <c:showSerName val="0"/>
          <c:showPercent val="0"/>
          <c:showBubbleSize val="0"/>
        </c:dLbls>
        <c:marker val="1"/>
        <c:smooth val="0"/>
        <c:axId val="86620736"/>
        <c:axId val="86621392"/>
      </c:lineChart>
      <c:catAx>
        <c:axId val="86620736"/>
        <c:scaling>
          <c:orientation val="minMax"/>
        </c:scaling>
        <c:delete val="0"/>
        <c:axPos val="b"/>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86621392"/>
        <c:crosses val="autoZero"/>
        <c:auto val="1"/>
        <c:lblAlgn val="ctr"/>
        <c:lblOffset val="100"/>
        <c:noMultiLvlLbl val="0"/>
      </c:catAx>
      <c:valAx>
        <c:axId val="86621392"/>
        <c:scaling>
          <c:orientation val="minMax"/>
        </c:scaling>
        <c:delete val="0"/>
        <c:axPos val="l"/>
        <c:majorGridlines>
          <c:spPr>
            <a:ln w="9525" cap="flat" cmpd="sng" algn="ctr">
              <a:solidFill>
                <a:schemeClr val="tx1">
                  <a:lumMod val="15000"/>
                  <a:lumOff val="85000"/>
                </a:schemeClr>
              </a:solidFill>
              <a:round/>
            </a:ln>
            <a:effectLst/>
          </c:spPr>
        </c:majorGridlines>
        <c:numFmt formatCode="0.0%"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86620736"/>
        <c:crosses val="autoZero"/>
        <c:crossBetween val="between"/>
      </c:valAx>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legend>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hart2.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en-US" baseline="0"/>
              <a:t>V</a:t>
            </a:r>
            <a:r>
              <a:rPr lang="bs-Latn-BA" baseline="0"/>
              <a:t>rsta urađenih operacija</a:t>
            </a:r>
            <a:endParaRPr lang="en-US"/>
          </a:p>
        </c:rich>
      </c:tx>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plotArea>
      <c:layout/>
      <c:barChart>
        <c:barDir val="col"/>
        <c:grouping val="clustered"/>
        <c:varyColors val="0"/>
        <c:ser>
          <c:idx val="0"/>
          <c:order val="0"/>
          <c:tx>
            <c:strRef>
              <c:f>[opstr2021.xlsx]Sheet1!$E$21</c:f>
              <c:strCache>
                <c:ptCount val="1"/>
                <c:pt idx="0">
                  <c:v>2019. godina</c:v>
                </c:pt>
              </c:strCache>
            </c:strRef>
          </c:tx>
          <c:spPr>
            <a:solidFill>
              <a:schemeClr val="accent1"/>
            </a:solidFill>
            <a:ln>
              <a:noFill/>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dLblPos val="outEnd"/>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strRef>
              <c:f>[opstr2021.xlsx]Sheet1!$D$22:$D$28</c:f>
              <c:strCache>
                <c:ptCount val="7"/>
                <c:pt idx="0">
                  <c:v>RRAS</c:v>
                </c:pt>
                <c:pt idx="1">
                  <c:v>Bipolarana kolostoma</c:v>
                </c:pt>
                <c:pt idx="2">
                  <c:v>Desna hemikolektomija</c:v>
                </c:pt>
                <c:pt idx="3">
                  <c:v>Operacija po Hartmanu</c:v>
                </c:pt>
                <c:pt idx="4">
                  <c:v>Resekcija sigme</c:v>
                </c:pt>
                <c:pt idx="5">
                  <c:v>Ilestomija po Brook-u</c:v>
                </c:pt>
                <c:pt idx="6">
                  <c:v>Bipolarna ileostomija</c:v>
                </c:pt>
              </c:strCache>
            </c:strRef>
          </c:cat>
          <c:val>
            <c:numRef>
              <c:f>[opstr2021.xlsx]Sheet1!$E$22:$E$28</c:f>
              <c:numCache>
                <c:formatCode>0.0%</c:formatCode>
                <c:ptCount val="7"/>
                <c:pt idx="0">
                  <c:v>0</c:v>
                </c:pt>
                <c:pt idx="1">
                  <c:v>0.51900000000000002</c:v>
                </c:pt>
                <c:pt idx="2">
                  <c:v>0.25900000000000001</c:v>
                </c:pt>
                <c:pt idx="3">
                  <c:v>0.185</c:v>
                </c:pt>
                <c:pt idx="4">
                  <c:v>3.6999999999999998E-2</c:v>
                </c:pt>
                <c:pt idx="5">
                  <c:v>0</c:v>
                </c:pt>
                <c:pt idx="6">
                  <c:v>0</c:v>
                </c:pt>
              </c:numCache>
            </c:numRef>
          </c:val>
          <c:extLst>
            <c:ext xmlns:c16="http://schemas.microsoft.com/office/drawing/2014/chart" uri="{C3380CC4-5D6E-409C-BE32-E72D297353CC}">
              <c16:uniqueId val="{00000000-9283-4893-AFC1-944316539EBB}"/>
            </c:ext>
          </c:extLst>
        </c:ser>
        <c:ser>
          <c:idx val="1"/>
          <c:order val="1"/>
          <c:tx>
            <c:strRef>
              <c:f>[opstr2021.xlsx]Sheet1!$F$21</c:f>
              <c:strCache>
                <c:ptCount val="1"/>
                <c:pt idx="0">
                  <c:v>2021. godina</c:v>
                </c:pt>
              </c:strCache>
            </c:strRef>
          </c:tx>
          <c:spPr>
            <a:solidFill>
              <a:schemeClr val="accent2"/>
            </a:solidFill>
            <a:ln>
              <a:noFill/>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dLblPos val="outEnd"/>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strRef>
              <c:f>[opstr2021.xlsx]Sheet1!$D$22:$D$28</c:f>
              <c:strCache>
                <c:ptCount val="7"/>
                <c:pt idx="0">
                  <c:v>RRAS</c:v>
                </c:pt>
                <c:pt idx="1">
                  <c:v>Bipolarana kolostoma</c:v>
                </c:pt>
                <c:pt idx="2">
                  <c:v>Desna hemikolektomija</c:v>
                </c:pt>
                <c:pt idx="3">
                  <c:v>Operacija po Hartmanu</c:v>
                </c:pt>
                <c:pt idx="4">
                  <c:v>Resekcija sigme</c:v>
                </c:pt>
                <c:pt idx="5">
                  <c:v>Ilestomija po Brook-u</c:v>
                </c:pt>
                <c:pt idx="6">
                  <c:v>Bipolarna ileostomija</c:v>
                </c:pt>
              </c:strCache>
            </c:strRef>
          </c:cat>
          <c:val>
            <c:numRef>
              <c:f>[opstr2021.xlsx]Sheet1!$F$22:$F$28</c:f>
              <c:numCache>
                <c:formatCode>0.0%</c:formatCode>
                <c:ptCount val="7"/>
                <c:pt idx="0">
                  <c:v>4.1000000000000002E-2</c:v>
                </c:pt>
                <c:pt idx="1">
                  <c:v>0.625</c:v>
                </c:pt>
                <c:pt idx="2">
                  <c:v>8.3000000000000004E-2</c:v>
                </c:pt>
                <c:pt idx="3">
                  <c:v>4.1000000000000002E-2</c:v>
                </c:pt>
                <c:pt idx="4">
                  <c:v>0</c:v>
                </c:pt>
                <c:pt idx="5">
                  <c:v>0.125</c:v>
                </c:pt>
                <c:pt idx="6">
                  <c:v>8.3000000000000004E-2</c:v>
                </c:pt>
              </c:numCache>
            </c:numRef>
          </c:val>
          <c:extLst>
            <c:ext xmlns:c16="http://schemas.microsoft.com/office/drawing/2014/chart" uri="{C3380CC4-5D6E-409C-BE32-E72D297353CC}">
              <c16:uniqueId val="{00000001-9283-4893-AFC1-944316539EBB}"/>
            </c:ext>
          </c:extLst>
        </c:ser>
        <c:dLbls>
          <c:showLegendKey val="0"/>
          <c:showVal val="0"/>
          <c:showCatName val="0"/>
          <c:showSerName val="0"/>
          <c:showPercent val="0"/>
          <c:showBubbleSize val="0"/>
        </c:dLbls>
        <c:gapWidth val="78"/>
        <c:overlap val="-1"/>
        <c:axId val="502132016"/>
        <c:axId val="502135296"/>
      </c:barChart>
      <c:catAx>
        <c:axId val="502132016"/>
        <c:scaling>
          <c:orientation val="minMax"/>
        </c:scaling>
        <c:delete val="0"/>
        <c:axPos val="b"/>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502135296"/>
        <c:crosses val="autoZero"/>
        <c:auto val="1"/>
        <c:lblAlgn val="ctr"/>
        <c:lblOffset val="100"/>
        <c:noMultiLvlLbl val="0"/>
      </c:catAx>
      <c:valAx>
        <c:axId val="502135296"/>
        <c:scaling>
          <c:orientation val="minMax"/>
        </c:scaling>
        <c:delete val="0"/>
        <c:axPos val="l"/>
        <c:majorGridlines>
          <c:spPr>
            <a:ln w="9525" cap="flat" cmpd="sng" algn="ctr">
              <a:solidFill>
                <a:schemeClr val="tx1">
                  <a:lumMod val="15000"/>
                  <a:lumOff val="85000"/>
                </a:schemeClr>
              </a:solidFill>
              <a:round/>
            </a:ln>
            <a:effectLst/>
          </c:spPr>
        </c:majorGridlines>
        <c:numFmt formatCode="0.0%"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502132016"/>
        <c:crosses val="autoZero"/>
        <c:crossBetween val="between"/>
      </c:valAx>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legend>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olors1.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2.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style1.xml><?xml version="1.0" encoding="utf-8"?>
<cs:chartStyle xmlns:cs="http://schemas.microsoft.com/office/drawing/2012/chartStyle" xmlns:a="http://schemas.openxmlformats.org/drawingml/2006/main" id="332">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2.xml><?xml version="1.0" encoding="utf-8"?>
<cs:chartStyle xmlns:cs="http://schemas.microsoft.com/office/drawing/2012/chartStyle" xmlns:a="http://schemas.openxmlformats.org/drawingml/2006/main" id="20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426929C-C17E-42D0-B100-44886B79FA4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1416</TotalTime>
  <Pages>13</Pages>
  <Words>2697</Words>
  <Characters>15378</Characters>
  <Application>Microsoft Office Word</Application>
  <DocSecurity>0</DocSecurity>
  <Lines>128</Lines>
  <Paragraphs>36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18039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PC</dc:creator>
  <cp:keywords/>
  <dc:description/>
  <cp:lastModifiedBy>PC</cp:lastModifiedBy>
  <cp:revision>15</cp:revision>
  <dcterms:created xsi:type="dcterms:W3CDTF">2022-12-03T18:44:00Z</dcterms:created>
  <dcterms:modified xsi:type="dcterms:W3CDTF">2023-02-05T19:46:00Z</dcterms:modified>
</cp:coreProperties>
</file>